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B1E005" w14:textId="423523E4" w:rsidR="007E5EAC" w:rsidRPr="007E43DF" w:rsidRDefault="007E5EAC" w:rsidP="00EA7991">
      <w:pPr>
        <w:jc w:val="center"/>
        <w:rPr>
          <w:rFonts w:ascii="Arial" w:eastAsiaTheme="minorHAnsi" w:hAnsi="Arial" w:cs="Arial"/>
          <w:b/>
          <w:bCs/>
        </w:rPr>
      </w:pPr>
      <w:bookmarkStart w:id="0" w:name="_Hlk162096708"/>
      <w:r w:rsidRPr="007E43DF">
        <w:rPr>
          <w:rFonts w:ascii="Arial" w:eastAsiaTheme="minorHAnsi" w:hAnsi="Arial" w:cs="Arial"/>
          <w:b/>
          <w:bCs/>
        </w:rPr>
        <w:t xml:space="preserve">EDITAL </w:t>
      </w:r>
      <w:r w:rsidR="009E118C" w:rsidRPr="007E43DF">
        <w:rPr>
          <w:rFonts w:ascii="Arial" w:eastAsiaTheme="minorHAnsi" w:hAnsi="Arial" w:cs="Arial"/>
          <w:b/>
          <w:bCs/>
        </w:rPr>
        <w:t>CREDENCIAMENTO</w:t>
      </w:r>
      <w:r w:rsidRPr="007E43DF">
        <w:rPr>
          <w:rFonts w:ascii="Arial" w:eastAsiaTheme="minorHAnsi" w:hAnsi="Arial" w:cs="Arial"/>
          <w:b/>
          <w:bCs/>
        </w:rPr>
        <w:t xml:space="preserve"> ELETRÔNICO</w:t>
      </w:r>
      <w:r w:rsidR="00393CAE" w:rsidRPr="007E43DF">
        <w:rPr>
          <w:rFonts w:ascii="Arial" w:eastAsiaTheme="minorHAnsi" w:hAnsi="Arial" w:cs="Arial"/>
          <w:b/>
          <w:bCs/>
        </w:rPr>
        <w:t xml:space="preserve"> 002/2026/FMSPD-TO</w:t>
      </w:r>
    </w:p>
    <w:p w14:paraId="21C4FC67" w14:textId="77777777" w:rsidR="00122FCD" w:rsidRPr="007E43DF" w:rsidRDefault="00122FCD" w:rsidP="00EA7991">
      <w:pPr>
        <w:jc w:val="center"/>
        <w:rPr>
          <w:rFonts w:ascii="Arial" w:eastAsiaTheme="minorHAnsi" w:hAnsi="Arial" w:cs="Arial"/>
          <w:b/>
          <w:bCs/>
        </w:rPr>
      </w:pPr>
    </w:p>
    <w:p w14:paraId="49ABEA97" w14:textId="77777777" w:rsidR="00122FCD" w:rsidRPr="007E43DF" w:rsidRDefault="00122FCD" w:rsidP="00393CAE">
      <w:pPr>
        <w:pBdr>
          <w:top w:val="single" w:sz="4" w:space="1" w:color="auto"/>
          <w:left w:val="single" w:sz="4" w:space="1" w:color="auto"/>
          <w:bottom w:val="single" w:sz="4" w:space="1" w:color="auto"/>
          <w:right w:val="single" w:sz="4" w:space="31" w:color="auto"/>
        </w:pBdr>
        <w:autoSpaceDE w:val="0"/>
        <w:autoSpaceDN w:val="0"/>
        <w:adjustRightInd w:val="0"/>
        <w:rPr>
          <w:rFonts w:ascii="Arial" w:eastAsiaTheme="minorHAnsi" w:hAnsi="Arial" w:cs="Arial"/>
          <w:b/>
          <w:bCs/>
        </w:rPr>
      </w:pPr>
      <w:r w:rsidRPr="007E43DF">
        <w:rPr>
          <w:rFonts w:ascii="Arial" w:hAnsi="Arial" w:cs="Arial"/>
          <w:b/>
          <w:bCs/>
        </w:rPr>
        <w:t>PROCESSO ADMINISTRATIVO Nº 795/2026/</w:t>
      </w:r>
      <w:r w:rsidRPr="007E43DF">
        <w:rPr>
          <w:rFonts w:ascii="Arial" w:eastAsiaTheme="minorHAnsi" w:hAnsi="Arial" w:cs="Arial"/>
          <w:b/>
          <w:bCs/>
        </w:rPr>
        <w:t>FMSPD-TO</w:t>
      </w:r>
    </w:p>
    <w:p w14:paraId="63539229" w14:textId="77777777" w:rsidR="00122FCD" w:rsidRPr="007E43DF" w:rsidRDefault="00122FCD" w:rsidP="00393CAE">
      <w:pPr>
        <w:pBdr>
          <w:top w:val="single" w:sz="4" w:space="1" w:color="auto"/>
          <w:left w:val="single" w:sz="4" w:space="1" w:color="auto"/>
          <w:bottom w:val="single" w:sz="4" w:space="1" w:color="auto"/>
          <w:right w:val="single" w:sz="4" w:space="31" w:color="auto"/>
        </w:pBdr>
        <w:rPr>
          <w:rFonts w:ascii="Arial" w:eastAsiaTheme="minorHAnsi" w:hAnsi="Arial" w:cs="Arial"/>
          <w:b/>
          <w:bCs/>
        </w:rPr>
      </w:pPr>
      <w:r w:rsidRPr="007E43DF">
        <w:rPr>
          <w:rFonts w:ascii="Arial" w:eastAsiaTheme="minorHAnsi" w:hAnsi="Arial" w:cs="Arial"/>
          <w:b/>
          <w:bCs/>
        </w:rPr>
        <w:t>CREDENCIAMENTO ELETRÔNICO Nº 002/2026/FMSPD-TO</w:t>
      </w:r>
    </w:p>
    <w:p w14:paraId="181B1540" w14:textId="24B37F77" w:rsidR="00122FCD" w:rsidRPr="007E43DF" w:rsidRDefault="00122FCD" w:rsidP="00393CAE">
      <w:pPr>
        <w:pBdr>
          <w:top w:val="single" w:sz="4" w:space="1" w:color="auto"/>
          <w:left w:val="single" w:sz="4" w:space="1" w:color="auto"/>
          <w:bottom w:val="single" w:sz="4" w:space="1" w:color="auto"/>
          <w:right w:val="single" w:sz="4" w:space="31" w:color="auto"/>
        </w:pBdr>
        <w:rPr>
          <w:rFonts w:ascii="Arial" w:eastAsiaTheme="minorHAnsi" w:hAnsi="Arial" w:cs="Arial"/>
          <w:b/>
          <w:bCs/>
        </w:rPr>
      </w:pPr>
      <w:r w:rsidRPr="007E43DF">
        <w:rPr>
          <w:rFonts w:ascii="Arial" w:eastAsiaTheme="minorHAnsi" w:hAnsi="Arial" w:cs="Arial"/>
          <w:b/>
          <w:bCs/>
        </w:rPr>
        <w:t>INEX</w:t>
      </w:r>
      <w:r w:rsidR="00B54562" w:rsidRPr="007E43DF">
        <w:rPr>
          <w:rFonts w:ascii="Arial" w:eastAsiaTheme="minorHAnsi" w:hAnsi="Arial" w:cs="Arial"/>
          <w:b/>
          <w:bCs/>
        </w:rPr>
        <w:t>I</w:t>
      </w:r>
      <w:r w:rsidRPr="007E43DF">
        <w:rPr>
          <w:rFonts w:ascii="Arial" w:eastAsiaTheme="minorHAnsi" w:hAnsi="Arial" w:cs="Arial"/>
          <w:b/>
          <w:bCs/>
        </w:rPr>
        <w:t>GIBILIDADE Nº 004/2026/FMSPD-TO</w:t>
      </w:r>
    </w:p>
    <w:p w14:paraId="620AF05F" w14:textId="77777777" w:rsidR="00122FCD" w:rsidRPr="007E43DF" w:rsidRDefault="00122FCD" w:rsidP="00393CAE">
      <w:pPr>
        <w:pBdr>
          <w:top w:val="single" w:sz="4" w:space="1" w:color="auto"/>
          <w:left w:val="single" w:sz="4" w:space="1" w:color="auto"/>
          <w:bottom w:val="single" w:sz="4" w:space="1" w:color="auto"/>
          <w:right w:val="single" w:sz="4" w:space="31" w:color="auto"/>
        </w:pBdr>
        <w:rPr>
          <w:rFonts w:ascii="Arial" w:hAnsi="Arial" w:cs="Arial"/>
          <w:b/>
        </w:rPr>
      </w:pPr>
      <w:r w:rsidRPr="007E43DF">
        <w:rPr>
          <w:rFonts w:ascii="Arial" w:hAnsi="Arial" w:cs="Arial"/>
          <w:b/>
        </w:rPr>
        <w:t xml:space="preserve">ÓRGÃO GERENCIADOR: FUNDO MUNICIPAL DE SAÚDE DE PAU D’ARCO-TO, </w:t>
      </w:r>
    </w:p>
    <w:p w14:paraId="58B44839" w14:textId="77777777" w:rsidR="00122FCD" w:rsidRPr="007E43DF" w:rsidRDefault="00122FCD" w:rsidP="00393CAE">
      <w:pPr>
        <w:pBdr>
          <w:top w:val="single" w:sz="4" w:space="1" w:color="auto"/>
          <w:left w:val="single" w:sz="4" w:space="1" w:color="auto"/>
          <w:bottom w:val="single" w:sz="4" w:space="1" w:color="auto"/>
          <w:right w:val="single" w:sz="4" w:space="31" w:color="auto"/>
        </w:pBdr>
        <w:rPr>
          <w:rFonts w:ascii="Arial" w:hAnsi="Arial" w:cs="Arial"/>
          <w:b/>
        </w:rPr>
      </w:pPr>
      <w:r w:rsidRPr="007E43DF">
        <w:rPr>
          <w:rFonts w:ascii="Arial" w:hAnsi="Arial" w:cs="Arial"/>
          <w:b/>
        </w:rPr>
        <w:t xml:space="preserve">CNPJ: </w:t>
      </w:r>
      <w:r w:rsidRPr="007E43DF">
        <w:rPr>
          <w:rFonts w:ascii="Arial" w:hAnsi="Arial" w:cs="Arial"/>
        </w:rPr>
        <w:t>12.982.961/0001-28.</w:t>
      </w:r>
    </w:p>
    <w:p w14:paraId="17439923" w14:textId="77777777" w:rsidR="00122FCD" w:rsidRPr="007E43DF" w:rsidRDefault="00122FCD" w:rsidP="00393CAE">
      <w:pPr>
        <w:pBdr>
          <w:top w:val="single" w:sz="4" w:space="1" w:color="auto"/>
          <w:left w:val="single" w:sz="4" w:space="1" w:color="auto"/>
          <w:bottom w:val="single" w:sz="4" w:space="1" w:color="auto"/>
          <w:right w:val="single" w:sz="4" w:space="31" w:color="auto"/>
        </w:pBdr>
        <w:rPr>
          <w:rFonts w:ascii="Arial" w:hAnsi="Arial" w:cs="Arial"/>
        </w:rPr>
      </w:pPr>
      <w:r w:rsidRPr="007E43DF">
        <w:rPr>
          <w:rFonts w:ascii="Arial" w:hAnsi="Arial" w:cs="Arial"/>
          <w:b/>
        </w:rPr>
        <w:t xml:space="preserve">FUNDAMENTAÇÃO JURIDICA: </w:t>
      </w:r>
      <w:r w:rsidRPr="007E43DF">
        <w:rPr>
          <w:rStyle w:val="Forte"/>
          <w:rFonts w:ascii="Arial" w:hAnsi="Arial" w:cs="Arial"/>
        </w:rPr>
        <w:t>Art. 79, inciso I</w:t>
      </w:r>
      <w:r w:rsidRPr="007E43DF">
        <w:rPr>
          <w:rFonts w:ascii="Arial" w:hAnsi="Arial" w:cs="Arial"/>
        </w:rPr>
        <w:t>, da Lei nº 14.133/2021</w:t>
      </w:r>
    </w:p>
    <w:p w14:paraId="175692CF" w14:textId="77777777" w:rsidR="00122FCD" w:rsidRPr="007E43DF" w:rsidRDefault="00122FCD" w:rsidP="00393CAE">
      <w:pPr>
        <w:pBdr>
          <w:top w:val="single" w:sz="4" w:space="1" w:color="auto"/>
          <w:left w:val="single" w:sz="4" w:space="1" w:color="auto"/>
          <w:bottom w:val="single" w:sz="4" w:space="1" w:color="auto"/>
          <w:right w:val="single" w:sz="4" w:space="31" w:color="auto"/>
        </w:pBdr>
        <w:rPr>
          <w:rFonts w:ascii="Arial" w:eastAsiaTheme="minorHAnsi" w:hAnsi="Arial" w:cs="Arial"/>
        </w:rPr>
      </w:pPr>
      <w:r w:rsidRPr="007E43DF">
        <w:rPr>
          <w:rFonts w:ascii="Arial" w:hAnsi="Arial" w:cs="Arial"/>
          <w:b/>
        </w:rPr>
        <w:t xml:space="preserve">CRITÉRIO DE JULGAMENTO: </w:t>
      </w:r>
      <w:r w:rsidRPr="007E43DF">
        <w:rPr>
          <w:rFonts w:ascii="Arial" w:eastAsiaTheme="minorHAnsi" w:hAnsi="Arial" w:cs="Arial"/>
        </w:rPr>
        <w:t>Inviabilidade de Competição</w:t>
      </w:r>
    </w:p>
    <w:p w14:paraId="6F4AC06D" w14:textId="77777777" w:rsidR="00122FCD" w:rsidRPr="007E43DF" w:rsidRDefault="00122FCD" w:rsidP="00393CAE">
      <w:pPr>
        <w:pBdr>
          <w:top w:val="single" w:sz="4" w:space="1" w:color="auto"/>
          <w:left w:val="single" w:sz="4" w:space="1" w:color="auto"/>
          <w:bottom w:val="single" w:sz="4" w:space="1" w:color="auto"/>
          <w:right w:val="single" w:sz="4" w:space="31" w:color="auto"/>
        </w:pBdr>
        <w:rPr>
          <w:rFonts w:ascii="Arial" w:hAnsi="Arial" w:cs="Arial"/>
          <w:b/>
        </w:rPr>
      </w:pPr>
      <w:r w:rsidRPr="007E43DF">
        <w:rPr>
          <w:rFonts w:ascii="Arial" w:hAnsi="Arial" w:cs="Arial"/>
          <w:b/>
        </w:rPr>
        <w:t xml:space="preserve">OBJETO: </w:t>
      </w:r>
      <w:r w:rsidRPr="007E43DF">
        <w:rPr>
          <w:rFonts w:ascii="Arial" w:hAnsi="Arial" w:cs="Arial"/>
        </w:rPr>
        <w:t>Credenciamento de laboratórios/clinicas especializadas para realização de exames, para atender às demandas do Fundo Municipal de Saúde de</w:t>
      </w:r>
      <w:r w:rsidRPr="007E43DF">
        <w:rPr>
          <w:rFonts w:ascii="Arial" w:hAnsi="Arial" w:cs="Arial"/>
          <w:shd w:val="clear" w:color="auto" w:fill="FFFFFF"/>
        </w:rPr>
        <w:t xml:space="preserve"> Pau D’Arco-To.</w:t>
      </w:r>
    </w:p>
    <w:p w14:paraId="16399AC3" w14:textId="77777777" w:rsidR="007E5EAC" w:rsidRPr="007E43DF" w:rsidRDefault="007E5EAC" w:rsidP="00A0479D">
      <w:pPr>
        <w:jc w:val="both"/>
        <w:rPr>
          <w:rFonts w:ascii="Arial" w:hAnsi="Arial" w:cs="Arial"/>
          <w:b/>
          <w:bCs/>
        </w:rPr>
      </w:pPr>
    </w:p>
    <w:p w14:paraId="3AF2DA7F" w14:textId="77777777" w:rsidR="007E5EAC" w:rsidRPr="007E43DF" w:rsidRDefault="007E5EAC" w:rsidP="00A0479D">
      <w:pPr>
        <w:autoSpaceDE w:val="0"/>
        <w:autoSpaceDN w:val="0"/>
        <w:adjustRightInd w:val="0"/>
        <w:spacing w:after="160"/>
        <w:jc w:val="both"/>
        <w:rPr>
          <w:rFonts w:ascii="Arial" w:hAnsi="Arial" w:cs="Arial"/>
          <w:b/>
          <w:bCs/>
        </w:rPr>
      </w:pPr>
    </w:p>
    <w:tbl>
      <w:tblPr>
        <w:tblStyle w:val="Tabelacomgrade"/>
        <w:tblW w:w="10314" w:type="dxa"/>
        <w:tblLook w:val="04A0" w:firstRow="1" w:lastRow="0" w:firstColumn="1" w:lastColumn="0" w:noHBand="0" w:noVBand="1"/>
      </w:tblPr>
      <w:tblGrid>
        <w:gridCol w:w="3112"/>
        <w:gridCol w:w="7202"/>
      </w:tblGrid>
      <w:tr w:rsidR="00CE1058" w:rsidRPr="007E43DF" w14:paraId="1B29E0D8" w14:textId="77777777" w:rsidTr="00B9529D">
        <w:tc>
          <w:tcPr>
            <w:tcW w:w="3112" w:type="dxa"/>
          </w:tcPr>
          <w:p w14:paraId="39DA6B57" w14:textId="4BE29DD4" w:rsidR="0049043E" w:rsidRPr="007E43DF" w:rsidRDefault="009E118C" w:rsidP="00A0479D">
            <w:pPr>
              <w:pStyle w:val="SemEspaamento1"/>
              <w:jc w:val="both"/>
              <w:rPr>
                <w:rFonts w:ascii="Arial" w:eastAsiaTheme="minorHAnsi" w:hAnsi="Arial" w:cs="Arial"/>
                <w:b/>
              </w:rPr>
            </w:pPr>
            <w:r w:rsidRPr="007E43DF">
              <w:rPr>
                <w:rFonts w:ascii="Arial" w:eastAsiaTheme="minorHAnsi" w:hAnsi="Arial" w:cs="Arial"/>
                <w:b/>
              </w:rPr>
              <w:t xml:space="preserve">INICIO DE ENTREGA </w:t>
            </w:r>
            <w:r w:rsidR="0049043E" w:rsidRPr="007E43DF">
              <w:rPr>
                <w:rFonts w:ascii="Arial" w:hAnsi="Arial" w:cs="Arial"/>
                <w:b/>
                <w:bCs/>
              </w:rPr>
              <w:t>:</w:t>
            </w:r>
          </w:p>
          <w:p w14:paraId="11B501B2" w14:textId="2164FA13" w:rsidR="007E5EAC" w:rsidRPr="007E43DF" w:rsidRDefault="007E5EAC" w:rsidP="00A0479D">
            <w:pPr>
              <w:pStyle w:val="SemEspaamento1"/>
              <w:jc w:val="both"/>
              <w:rPr>
                <w:rFonts w:ascii="Arial" w:hAnsi="Arial" w:cs="Arial"/>
                <w:b/>
                <w:bCs/>
              </w:rPr>
            </w:pPr>
          </w:p>
        </w:tc>
        <w:tc>
          <w:tcPr>
            <w:tcW w:w="7202" w:type="dxa"/>
          </w:tcPr>
          <w:p w14:paraId="4EEAD31E" w14:textId="77777777" w:rsidR="0049043E" w:rsidRPr="007E43DF" w:rsidRDefault="0049043E" w:rsidP="00A0479D">
            <w:pPr>
              <w:tabs>
                <w:tab w:val="left" w:pos="142"/>
              </w:tabs>
              <w:jc w:val="both"/>
              <w:rPr>
                <w:rFonts w:ascii="Arial" w:hAnsi="Arial" w:cs="Arial"/>
                <w:bCs/>
              </w:rPr>
            </w:pPr>
          </w:p>
          <w:p w14:paraId="680ECF0C" w14:textId="6CB3DEDA" w:rsidR="007E5EAC" w:rsidRPr="007E43DF" w:rsidRDefault="007E5EAC" w:rsidP="00EB1ABE">
            <w:pPr>
              <w:tabs>
                <w:tab w:val="left" w:pos="142"/>
              </w:tabs>
              <w:jc w:val="both"/>
              <w:rPr>
                <w:rFonts w:ascii="Arial" w:hAnsi="Arial" w:cs="Arial"/>
                <w:bCs/>
              </w:rPr>
            </w:pPr>
            <w:r w:rsidRPr="007E43DF">
              <w:rPr>
                <w:rFonts w:ascii="Arial" w:hAnsi="Arial" w:cs="Arial"/>
                <w:bCs/>
              </w:rPr>
              <w:t xml:space="preserve">DIA </w:t>
            </w:r>
            <w:r w:rsidR="00EB1ABE">
              <w:rPr>
                <w:rFonts w:ascii="Arial" w:hAnsi="Arial" w:cs="Arial"/>
                <w:bCs/>
              </w:rPr>
              <w:t>19</w:t>
            </w:r>
            <w:r w:rsidRPr="007E43DF">
              <w:rPr>
                <w:rFonts w:ascii="Arial" w:hAnsi="Arial" w:cs="Arial"/>
                <w:bCs/>
              </w:rPr>
              <w:t>/</w:t>
            </w:r>
            <w:r w:rsidR="00EB1ABE">
              <w:rPr>
                <w:rFonts w:ascii="Arial" w:hAnsi="Arial" w:cs="Arial"/>
                <w:bCs/>
              </w:rPr>
              <w:t>06</w:t>
            </w:r>
            <w:r w:rsidRPr="007E43DF">
              <w:rPr>
                <w:rFonts w:ascii="Arial" w:hAnsi="Arial" w:cs="Arial"/>
                <w:bCs/>
              </w:rPr>
              <w:t>/ 202</w:t>
            </w:r>
            <w:r w:rsidR="0038197A" w:rsidRPr="007E43DF">
              <w:rPr>
                <w:rFonts w:ascii="Arial" w:hAnsi="Arial" w:cs="Arial"/>
                <w:bCs/>
              </w:rPr>
              <w:t>6</w:t>
            </w:r>
            <w:r w:rsidRPr="007E43DF">
              <w:rPr>
                <w:rFonts w:ascii="Arial" w:hAnsi="Arial" w:cs="Arial"/>
                <w:bCs/>
              </w:rPr>
              <w:t xml:space="preserve">, ÀS </w:t>
            </w:r>
            <w:r w:rsidR="00EB1ABE">
              <w:rPr>
                <w:rFonts w:ascii="Arial" w:hAnsi="Arial" w:cs="Arial"/>
                <w:bCs/>
              </w:rPr>
              <w:t>13</w:t>
            </w:r>
            <w:r w:rsidRPr="007E43DF">
              <w:rPr>
                <w:rFonts w:ascii="Arial" w:hAnsi="Arial" w:cs="Arial"/>
                <w:bCs/>
              </w:rPr>
              <w:t>:00 Horas</w:t>
            </w:r>
          </w:p>
        </w:tc>
      </w:tr>
      <w:tr w:rsidR="00254FF2" w:rsidRPr="007E43DF" w14:paraId="66A9C707" w14:textId="77777777" w:rsidTr="00B9529D">
        <w:tc>
          <w:tcPr>
            <w:tcW w:w="3112" w:type="dxa"/>
          </w:tcPr>
          <w:p w14:paraId="2511C1C2" w14:textId="48D11E81" w:rsidR="0049043E" w:rsidRPr="007E43DF" w:rsidRDefault="0030543B" w:rsidP="00A0479D">
            <w:pPr>
              <w:pStyle w:val="SemEspaamento1"/>
              <w:jc w:val="both"/>
              <w:rPr>
                <w:rFonts w:ascii="Arial" w:eastAsiaTheme="minorHAnsi" w:hAnsi="Arial" w:cs="Arial"/>
                <w:b/>
              </w:rPr>
            </w:pPr>
            <w:r w:rsidRPr="007E43DF">
              <w:rPr>
                <w:rFonts w:ascii="Arial" w:hAnsi="Arial" w:cs="Arial"/>
                <w:b/>
                <w:bCs/>
              </w:rPr>
              <w:t>INICIO DE ENTREGA DAS PROPOSTAS</w:t>
            </w:r>
            <w:r w:rsidR="0049043E" w:rsidRPr="007E43DF">
              <w:rPr>
                <w:rFonts w:ascii="Arial" w:hAnsi="Arial" w:cs="Arial"/>
                <w:b/>
                <w:bCs/>
              </w:rPr>
              <w:t xml:space="preserve"> HORÁRIO:</w:t>
            </w:r>
          </w:p>
        </w:tc>
        <w:tc>
          <w:tcPr>
            <w:tcW w:w="7202" w:type="dxa"/>
          </w:tcPr>
          <w:p w14:paraId="354301D3" w14:textId="70211BA2" w:rsidR="0049043E" w:rsidRPr="007E43DF" w:rsidRDefault="0049043E" w:rsidP="00A0479D">
            <w:pPr>
              <w:tabs>
                <w:tab w:val="left" w:pos="142"/>
              </w:tabs>
              <w:jc w:val="both"/>
              <w:rPr>
                <w:rFonts w:ascii="Arial" w:hAnsi="Arial" w:cs="Arial"/>
                <w:bCs/>
              </w:rPr>
            </w:pPr>
            <w:r w:rsidRPr="007E43DF">
              <w:rPr>
                <w:rFonts w:ascii="Arial" w:hAnsi="Arial" w:cs="Arial"/>
                <w:bCs/>
              </w:rPr>
              <w:t>HORÁRIO DE BRASILIA-DF.</w:t>
            </w:r>
          </w:p>
        </w:tc>
      </w:tr>
      <w:tr w:rsidR="00254FF2" w:rsidRPr="007E43DF" w14:paraId="491F4647" w14:textId="77777777" w:rsidTr="00B9529D">
        <w:tc>
          <w:tcPr>
            <w:tcW w:w="3112" w:type="dxa"/>
          </w:tcPr>
          <w:p w14:paraId="30A37E02" w14:textId="2C209A95" w:rsidR="0049043E" w:rsidRPr="007E43DF" w:rsidRDefault="0049043E" w:rsidP="00A0479D">
            <w:pPr>
              <w:autoSpaceDE w:val="0"/>
              <w:autoSpaceDN w:val="0"/>
              <w:adjustRightInd w:val="0"/>
              <w:spacing w:before="480"/>
              <w:jc w:val="both"/>
              <w:rPr>
                <w:rFonts w:ascii="Arial" w:eastAsiaTheme="minorHAnsi" w:hAnsi="Arial" w:cs="Arial"/>
                <w:b/>
                <w:bCs/>
              </w:rPr>
            </w:pPr>
            <w:r w:rsidRPr="007E43DF">
              <w:rPr>
                <w:rFonts w:ascii="Arial" w:eastAsiaTheme="minorHAnsi" w:hAnsi="Arial" w:cs="Arial"/>
                <w:b/>
                <w:bCs/>
              </w:rPr>
              <w:t>CRITÉRIO DE JULGAMENTO</w:t>
            </w:r>
            <w:r w:rsidRPr="007E43DF">
              <w:rPr>
                <w:rFonts w:ascii="Arial" w:hAnsi="Arial" w:cs="Arial"/>
                <w:b/>
                <w:bCs/>
              </w:rPr>
              <w:t>:</w:t>
            </w:r>
          </w:p>
        </w:tc>
        <w:tc>
          <w:tcPr>
            <w:tcW w:w="7202" w:type="dxa"/>
          </w:tcPr>
          <w:p w14:paraId="0B25EDC5" w14:textId="2013CA3C" w:rsidR="0049043E" w:rsidRPr="007E43DF" w:rsidRDefault="0030543B" w:rsidP="00A0479D">
            <w:pPr>
              <w:tabs>
                <w:tab w:val="left" w:pos="142"/>
              </w:tabs>
              <w:jc w:val="both"/>
              <w:rPr>
                <w:rFonts w:ascii="Arial" w:hAnsi="Arial" w:cs="Arial"/>
                <w:bCs/>
              </w:rPr>
            </w:pPr>
            <w:r w:rsidRPr="007E43DF">
              <w:rPr>
                <w:rFonts w:ascii="Arial" w:hAnsi="Arial" w:cs="Arial"/>
              </w:rPr>
              <w:t xml:space="preserve">credenciamento é julgado com base no </w:t>
            </w:r>
            <w:r w:rsidRPr="007E43DF">
              <w:rPr>
                <w:rStyle w:val="Forte"/>
                <w:rFonts w:ascii="Arial" w:hAnsi="Arial" w:cs="Arial"/>
                <w:b w:val="0"/>
              </w:rPr>
              <w:t>atendimento aos requisitos técnicos e documentais</w:t>
            </w:r>
            <w:r w:rsidRPr="007E43DF">
              <w:rPr>
                <w:rFonts w:ascii="Arial" w:hAnsi="Arial" w:cs="Arial"/>
                <w:b/>
              </w:rPr>
              <w:t xml:space="preserve"> e </w:t>
            </w:r>
            <w:r w:rsidRPr="007E43DF">
              <w:rPr>
                <w:rStyle w:val="Forte"/>
                <w:rFonts w:ascii="Arial" w:hAnsi="Arial" w:cs="Arial"/>
                <w:b w:val="0"/>
              </w:rPr>
              <w:t>na concordância com a tabela de preços definida pela Administração</w:t>
            </w:r>
            <w:r w:rsidR="0008012D" w:rsidRPr="007E43DF">
              <w:rPr>
                <w:rFonts w:ascii="Arial" w:hAnsi="Arial" w:cs="Arial"/>
                <w:b/>
              </w:rPr>
              <w:t xml:space="preserve">, </w:t>
            </w:r>
            <w:r w:rsidR="0008012D" w:rsidRPr="007E43DF">
              <w:rPr>
                <w:rFonts w:ascii="Arial" w:hAnsi="Arial" w:cs="Arial"/>
              </w:rPr>
              <w:t>Art. 78, inciso IV Lei 14.133/2021</w:t>
            </w:r>
          </w:p>
        </w:tc>
      </w:tr>
      <w:tr w:rsidR="00254FF2" w:rsidRPr="007E43DF" w14:paraId="6F51F8F5" w14:textId="77777777" w:rsidTr="00B9529D">
        <w:trPr>
          <w:trHeight w:val="469"/>
        </w:trPr>
        <w:tc>
          <w:tcPr>
            <w:tcW w:w="3112" w:type="dxa"/>
          </w:tcPr>
          <w:p w14:paraId="07D3967F" w14:textId="36C8B5A8" w:rsidR="00EC1167" w:rsidRPr="007E43DF" w:rsidRDefault="00EC1167" w:rsidP="00A0479D">
            <w:pPr>
              <w:autoSpaceDE w:val="0"/>
              <w:autoSpaceDN w:val="0"/>
              <w:adjustRightInd w:val="0"/>
              <w:spacing w:before="360"/>
              <w:jc w:val="both"/>
              <w:rPr>
                <w:rFonts w:ascii="Arial" w:eastAsiaTheme="minorHAnsi" w:hAnsi="Arial" w:cs="Arial"/>
                <w:b/>
                <w:bCs/>
              </w:rPr>
            </w:pPr>
            <w:r w:rsidRPr="007E43DF">
              <w:rPr>
                <w:rFonts w:ascii="Arial" w:eastAsiaTheme="minorHAnsi" w:hAnsi="Arial" w:cs="Arial"/>
                <w:b/>
              </w:rPr>
              <w:t>Sistema Eletrônico Utilizado:</w:t>
            </w:r>
          </w:p>
        </w:tc>
        <w:tc>
          <w:tcPr>
            <w:tcW w:w="7202" w:type="dxa"/>
          </w:tcPr>
          <w:p w14:paraId="5B413318" w14:textId="068FAE47" w:rsidR="00EC1167" w:rsidRPr="007E43DF" w:rsidRDefault="00EC1167" w:rsidP="00A0479D">
            <w:pPr>
              <w:autoSpaceDE w:val="0"/>
              <w:autoSpaceDN w:val="0"/>
              <w:adjustRightInd w:val="0"/>
              <w:jc w:val="both"/>
              <w:rPr>
                <w:rFonts w:ascii="Arial" w:eastAsiaTheme="minorHAnsi" w:hAnsi="Arial" w:cs="Arial"/>
                <w:bCs/>
              </w:rPr>
            </w:pPr>
            <w:r w:rsidRPr="007E43DF">
              <w:rPr>
                <w:rFonts w:ascii="Arial" w:hAnsi="Arial" w:cs="Arial"/>
              </w:rPr>
              <w:t xml:space="preserve">Banco Nacional de Compras - </w:t>
            </w:r>
            <w:r w:rsidRPr="007E43DF">
              <w:rPr>
                <w:rFonts w:ascii="Arial" w:eastAsiaTheme="minorHAnsi" w:hAnsi="Arial" w:cs="Arial"/>
              </w:rPr>
              <w:t>http://</w:t>
            </w:r>
            <w:hyperlink r:id="rId8" w:history="1">
              <w:r w:rsidRPr="007E43DF">
                <w:rPr>
                  <w:rStyle w:val="Hyperlink"/>
                  <w:rFonts w:ascii="Arial" w:eastAsiaTheme="minorHAnsi" w:hAnsi="Arial" w:cs="Arial"/>
                  <w:color w:val="auto"/>
                </w:rPr>
                <w:t>www.bnc.org.br/</w:t>
              </w:r>
            </w:hyperlink>
          </w:p>
        </w:tc>
      </w:tr>
      <w:tr w:rsidR="00254FF2" w:rsidRPr="007E43DF" w14:paraId="43B64062" w14:textId="77777777" w:rsidTr="00B9529D">
        <w:tc>
          <w:tcPr>
            <w:tcW w:w="3112" w:type="dxa"/>
          </w:tcPr>
          <w:p w14:paraId="2B24A1BF" w14:textId="2319F42B" w:rsidR="0049043E" w:rsidRPr="007E43DF" w:rsidRDefault="0049043E" w:rsidP="00A0479D">
            <w:pPr>
              <w:pStyle w:val="SemEspaamento1"/>
              <w:jc w:val="both"/>
              <w:rPr>
                <w:rFonts w:ascii="Arial" w:hAnsi="Arial" w:cs="Arial"/>
                <w:b/>
                <w:bCs/>
              </w:rPr>
            </w:pPr>
            <w:r w:rsidRPr="007E43DF">
              <w:rPr>
                <w:rFonts w:ascii="Arial" w:hAnsi="Arial" w:cs="Arial"/>
                <w:b/>
                <w:bCs/>
              </w:rPr>
              <w:t>ENDEREÇO ELETRÔNICO PARA SOLICITAÇÃO DE INFORMAÇÕES, REFERENTE AO CERTAME</w:t>
            </w:r>
          </w:p>
        </w:tc>
        <w:tc>
          <w:tcPr>
            <w:tcW w:w="7202" w:type="dxa"/>
          </w:tcPr>
          <w:p w14:paraId="375DF4E1" w14:textId="77777777" w:rsidR="0049043E" w:rsidRPr="007E43DF" w:rsidRDefault="0049043E" w:rsidP="00A0479D">
            <w:pPr>
              <w:tabs>
                <w:tab w:val="left" w:pos="142"/>
              </w:tabs>
              <w:jc w:val="both"/>
              <w:rPr>
                <w:rFonts w:ascii="Arial" w:hAnsi="Arial" w:cs="Arial"/>
                <w:shd w:val="clear" w:color="auto" w:fill="E9EEF6"/>
              </w:rPr>
            </w:pPr>
          </w:p>
          <w:p w14:paraId="2A882312" w14:textId="5E118078" w:rsidR="0049043E" w:rsidRPr="007E43DF" w:rsidRDefault="00122FCD" w:rsidP="00A0479D">
            <w:pPr>
              <w:tabs>
                <w:tab w:val="left" w:pos="142"/>
              </w:tabs>
              <w:jc w:val="both"/>
              <w:rPr>
                <w:rFonts w:ascii="Arial" w:hAnsi="Arial" w:cs="Arial"/>
                <w:bCs/>
              </w:rPr>
            </w:pPr>
            <w:r w:rsidRPr="007E43DF">
              <w:rPr>
                <w:rFonts w:ascii="Arial" w:hAnsi="Arial" w:cs="Arial"/>
                <w:shd w:val="clear" w:color="auto" w:fill="282A2C"/>
              </w:rPr>
              <w:t>cpl@paudarco.to.gov.br</w:t>
            </w:r>
          </w:p>
        </w:tc>
      </w:tr>
      <w:tr w:rsidR="00254FF2" w:rsidRPr="007E43DF" w14:paraId="25BB9E71" w14:textId="77777777" w:rsidTr="00B9529D">
        <w:tc>
          <w:tcPr>
            <w:tcW w:w="3112" w:type="dxa"/>
          </w:tcPr>
          <w:p w14:paraId="03871D8D" w14:textId="77777777" w:rsidR="0049043E" w:rsidRPr="007E43DF" w:rsidRDefault="0049043E" w:rsidP="00A0479D">
            <w:pPr>
              <w:pStyle w:val="SemEspaamento1"/>
              <w:jc w:val="both"/>
              <w:rPr>
                <w:rFonts w:ascii="Arial" w:hAnsi="Arial" w:cs="Arial"/>
                <w:b/>
                <w:bCs/>
              </w:rPr>
            </w:pPr>
            <w:r w:rsidRPr="007E43DF">
              <w:rPr>
                <w:rFonts w:ascii="Arial" w:hAnsi="Arial" w:cs="Arial"/>
                <w:b/>
                <w:bCs/>
              </w:rPr>
              <w:t>LINK DO EDITAL:</w:t>
            </w:r>
          </w:p>
        </w:tc>
        <w:tc>
          <w:tcPr>
            <w:tcW w:w="7202" w:type="dxa"/>
          </w:tcPr>
          <w:p w14:paraId="757F44B6" w14:textId="61032150" w:rsidR="0049043E" w:rsidRPr="007E43DF" w:rsidRDefault="00E648C4" w:rsidP="00A0479D">
            <w:pPr>
              <w:tabs>
                <w:tab w:val="left" w:pos="142"/>
              </w:tabs>
              <w:jc w:val="both"/>
              <w:rPr>
                <w:rFonts w:ascii="Arial" w:hAnsi="Arial" w:cs="Arial"/>
                <w:bCs/>
              </w:rPr>
            </w:pPr>
            <w:hyperlink r:id="rId9" w:history="1">
              <w:r w:rsidR="00EC1167" w:rsidRPr="007E43DF">
                <w:rPr>
                  <w:rStyle w:val="Hyperlink"/>
                  <w:rFonts w:ascii="Arial" w:hAnsi="Arial" w:cs="Arial"/>
                  <w:bCs/>
                  <w:color w:val="auto"/>
                </w:rPr>
                <w:t>https://www.paudarco.to.gov.br/transparencia/licitacoes-app/api</w:t>
              </w:r>
            </w:hyperlink>
          </w:p>
          <w:p w14:paraId="738AF653" w14:textId="77777777" w:rsidR="00EC1167" w:rsidRPr="007E43DF" w:rsidRDefault="00EC1167" w:rsidP="00A0479D">
            <w:pPr>
              <w:tabs>
                <w:tab w:val="left" w:pos="142"/>
              </w:tabs>
              <w:jc w:val="both"/>
              <w:rPr>
                <w:rFonts w:ascii="Arial" w:hAnsi="Arial" w:cs="Arial"/>
                <w:bCs/>
              </w:rPr>
            </w:pPr>
            <w:r w:rsidRPr="007E43DF">
              <w:rPr>
                <w:rFonts w:ascii="Arial" w:hAnsi="Arial" w:cs="Arial"/>
                <w:bCs/>
              </w:rPr>
              <w:t>Ou</w:t>
            </w:r>
          </w:p>
          <w:p w14:paraId="7185668A" w14:textId="3D942539" w:rsidR="00EC1167" w:rsidRPr="007E43DF" w:rsidRDefault="00EC1167" w:rsidP="00A0479D">
            <w:pPr>
              <w:tabs>
                <w:tab w:val="left" w:pos="142"/>
              </w:tabs>
              <w:jc w:val="both"/>
              <w:rPr>
                <w:rFonts w:ascii="Arial" w:hAnsi="Arial" w:cs="Arial"/>
                <w:bCs/>
              </w:rPr>
            </w:pPr>
            <w:r w:rsidRPr="007E43DF">
              <w:rPr>
                <w:rFonts w:ascii="Arial" w:eastAsiaTheme="minorHAnsi" w:hAnsi="Arial" w:cs="Arial"/>
              </w:rPr>
              <w:t>http://</w:t>
            </w:r>
            <w:hyperlink r:id="rId10" w:history="1">
              <w:r w:rsidRPr="007E43DF">
                <w:rPr>
                  <w:rStyle w:val="Hyperlink"/>
                  <w:rFonts w:ascii="Arial" w:eastAsiaTheme="minorHAnsi" w:hAnsi="Arial" w:cs="Arial"/>
                  <w:color w:val="auto"/>
                </w:rPr>
                <w:t>www.bnc.org.br/</w:t>
              </w:r>
            </w:hyperlink>
          </w:p>
        </w:tc>
      </w:tr>
    </w:tbl>
    <w:p w14:paraId="30DD6BF9" w14:textId="511D8B8B" w:rsidR="0007517B" w:rsidRPr="007E43DF" w:rsidRDefault="0007517B" w:rsidP="00A0479D">
      <w:pPr>
        <w:tabs>
          <w:tab w:val="left" w:pos="3544"/>
        </w:tabs>
        <w:adjustRightInd w:val="0"/>
        <w:spacing w:before="480"/>
        <w:jc w:val="both"/>
        <w:rPr>
          <w:rFonts w:ascii="Arial" w:eastAsiaTheme="minorHAnsi" w:hAnsi="Arial" w:cs="Arial"/>
        </w:rPr>
      </w:pPr>
    </w:p>
    <w:p w14:paraId="73904BA3" w14:textId="083050BA" w:rsidR="00EC1167" w:rsidRPr="007E43DF" w:rsidRDefault="00EC1167" w:rsidP="00A0479D">
      <w:pPr>
        <w:tabs>
          <w:tab w:val="left" w:pos="6946"/>
        </w:tabs>
        <w:autoSpaceDE w:val="0"/>
        <w:autoSpaceDN w:val="0"/>
        <w:adjustRightInd w:val="0"/>
        <w:spacing w:before="120"/>
        <w:jc w:val="both"/>
        <w:rPr>
          <w:rFonts w:ascii="Arial" w:eastAsiaTheme="minorHAnsi" w:hAnsi="Arial" w:cs="Arial"/>
          <w:b/>
          <w:bCs/>
        </w:rPr>
      </w:pPr>
    </w:p>
    <w:p w14:paraId="768C6CB8" w14:textId="77777777" w:rsidR="00EA7991" w:rsidRPr="007E43DF" w:rsidRDefault="00EA7991" w:rsidP="00A0479D">
      <w:pPr>
        <w:tabs>
          <w:tab w:val="left" w:pos="6946"/>
        </w:tabs>
        <w:autoSpaceDE w:val="0"/>
        <w:autoSpaceDN w:val="0"/>
        <w:adjustRightInd w:val="0"/>
        <w:spacing w:before="120"/>
        <w:jc w:val="both"/>
        <w:rPr>
          <w:rFonts w:ascii="Arial" w:eastAsiaTheme="minorHAnsi" w:hAnsi="Arial" w:cs="Arial"/>
          <w:b/>
          <w:bCs/>
        </w:rPr>
      </w:pPr>
    </w:p>
    <w:p w14:paraId="0433CA41" w14:textId="77777777" w:rsidR="00EA7991" w:rsidRPr="007E43DF" w:rsidRDefault="00EA7991" w:rsidP="00A0479D">
      <w:pPr>
        <w:tabs>
          <w:tab w:val="left" w:pos="6946"/>
        </w:tabs>
        <w:autoSpaceDE w:val="0"/>
        <w:autoSpaceDN w:val="0"/>
        <w:adjustRightInd w:val="0"/>
        <w:spacing w:before="120"/>
        <w:jc w:val="both"/>
        <w:rPr>
          <w:rFonts w:ascii="Arial" w:eastAsiaTheme="minorHAnsi" w:hAnsi="Arial" w:cs="Arial"/>
          <w:b/>
          <w:bCs/>
        </w:rPr>
      </w:pPr>
    </w:p>
    <w:p w14:paraId="2DC5D2E8" w14:textId="77777777" w:rsidR="003F7861" w:rsidRPr="007E43DF" w:rsidRDefault="003F7861" w:rsidP="00A0479D">
      <w:pPr>
        <w:tabs>
          <w:tab w:val="left" w:pos="6946"/>
        </w:tabs>
        <w:autoSpaceDE w:val="0"/>
        <w:autoSpaceDN w:val="0"/>
        <w:adjustRightInd w:val="0"/>
        <w:spacing w:before="120"/>
        <w:jc w:val="both"/>
        <w:rPr>
          <w:rFonts w:ascii="Arial" w:eastAsiaTheme="minorHAnsi" w:hAnsi="Arial" w:cs="Arial"/>
          <w:b/>
          <w:bCs/>
        </w:rPr>
      </w:pPr>
    </w:p>
    <w:p w14:paraId="1938D8EA" w14:textId="77777777" w:rsidR="003F7861" w:rsidRPr="007E43DF" w:rsidRDefault="003F7861" w:rsidP="00A0479D">
      <w:pPr>
        <w:tabs>
          <w:tab w:val="left" w:pos="6946"/>
        </w:tabs>
        <w:autoSpaceDE w:val="0"/>
        <w:autoSpaceDN w:val="0"/>
        <w:adjustRightInd w:val="0"/>
        <w:spacing w:before="120"/>
        <w:jc w:val="both"/>
        <w:rPr>
          <w:rFonts w:ascii="Arial" w:eastAsiaTheme="minorHAnsi" w:hAnsi="Arial" w:cs="Arial"/>
          <w:b/>
          <w:bCs/>
        </w:rPr>
      </w:pPr>
    </w:p>
    <w:p w14:paraId="01B2AF1E" w14:textId="77777777" w:rsidR="00EC1167" w:rsidRPr="007E43DF" w:rsidRDefault="00EC1167" w:rsidP="00EB1ABE">
      <w:pPr>
        <w:tabs>
          <w:tab w:val="left" w:pos="6946"/>
        </w:tabs>
        <w:autoSpaceDE w:val="0"/>
        <w:autoSpaceDN w:val="0"/>
        <w:adjustRightInd w:val="0"/>
        <w:spacing w:before="120" w:after="120"/>
        <w:rPr>
          <w:rFonts w:ascii="Arial" w:eastAsiaTheme="minorHAnsi" w:hAnsi="Arial" w:cs="Arial"/>
          <w:b/>
          <w:bCs/>
        </w:rPr>
      </w:pPr>
    </w:p>
    <w:p w14:paraId="6F1803F6" w14:textId="4462653A" w:rsidR="0023476C" w:rsidRPr="007E43DF" w:rsidRDefault="0023476C" w:rsidP="00EA7991">
      <w:pPr>
        <w:jc w:val="center"/>
        <w:rPr>
          <w:rFonts w:ascii="Arial" w:eastAsiaTheme="minorHAnsi" w:hAnsi="Arial" w:cs="Arial"/>
          <w:b/>
          <w:bCs/>
        </w:rPr>
      </w:pPr>
      <w:r w:rsidRPr="007E43DF">
        <w:rPr>
          <w:rFonts w:ascii="Arial" w:eastAsiaTheme="minorHAnsi" w:hAnsi="Arial" w:cs="Arial"/>
          <w:b/>
          <w:bCs/>
        </w:rPr>
        <w:lastRenderedPageBreak/>
        <w:t>CREDENCIAMENTO ELETRÔNICO Nº 00</w:t>
      </w:r>
      <w:r w:rsidR="00122FCD" w:rsidRPr="007E43DF">
        <w:rPr>
          <w:rFonts w:ascii="Arial" w:eastAsiaTheme="minorHAnsi" w:hAnsi="Arial" w:cs="Arial"/>
          <w:b/>
          <w:bCs/>
        </w:rPr>
        <w:t>2</w:t>
      </w:r>
      <w:r w:rsidRPr="007E43DF">
        <w:rPr>
          <w:rFonts w:ascii="Arial" w:eastAsiaTheme="minorHAnsi" w:hAnsi="Arial" w:cs="Arial"/>
          <w:b/>
          <w:bCs/>
        </w:rPr>
        <w:t>/2026/FMSPD-TO</w:t>
      </w:r>
    </w:p>
    <w:p w14:paraId="075CF2A0" w14:textId="3B392AAF" w:rsidR="0023476C" w:rsidRPr="007E43DF" w:rsidRDefault="0023476C" w:rsidP="00EA7991">
      <w:pPr>
        <w:autoSpaceDE w:val="0"/>
        <w:autoSpaceDN w:val="0"/>
        <w:adjustRightInd w:val="0"/>
        <w:jc w:val="center"/>
        <w:rPr>
          <w:rFonts w:ascii="Arial" w:eastAsiaTheme="minorHAnsi" w:hAnsi="Arial" w:cs="Arial"/>
          <w:b/>
          <w:bCs/>
        </w:rPr>
      </w:pPr>
      <w:r w:rsidRPr="007E43DF">
        <w:rPr>
          <w:rFonts w:ascii="Arial" w:hAnsi="Arial" w:cs="Arial"/>
          <w:b/>
          <w:bCs/>
        </w:rPr>
        <w:t xml:space="preserve">PROCESSO ADMINISTRATIVO Nº </w:t>
      </w:r>
      <w:r w:rsidR="00122FCD" w:rsidRPr="007E43DF">
        <w:rPr>
          <w:rFonts w:ascii="Arial" w:hAnsi="Arial" w:cs="Arial"/>
          <w:b/>
          <w:bCs/>
        </w:rPr>
        <w:t>795</w:t>
      </w:r>
      <w:r w:rsidRPr="007E43DF">
        <w:rPr>
          <w:rFonts w:ascii="Arial" w:hAnsi="Arial" w:cs="Arial"/>
          <w:b/>
          <w:bCs/>
        </w:rPr>
        <w:t>/202</w:t>
      </w:r>
      <w:r w:rsidR="00122FCD" w:rsidRPr="007E43DF">
        <w:rPr>
          <w:rFonts w:ascii="Arial" w:hAnsi="Arial" w:cs="Arial"/>
          <w:b/>
          <w:bCs/>
        </w:rPr>
        <w:t>6</w:t>
      </w:r>
      <w:r w:rsidRPr="007E43DF">
        <w:rPr>
          <w:rFonts w:ascii="Arial" w:hAnsi="Arial" w:cs="Arial"/>
          <w:b/>
          <w:bCs/>
        </w:rPr>
        <w:t>/</w:t>
      </w:r>
      <w:r w:rsidRPr="007E43DF">
        <w:rPr>
          <w:rFonts w:ascii="Arial" w:eastAsiaTheme="minorHAnsi" w:hAnsi="Arial" w:cs="Arial"/>
          <w:b/>
          <w:bCs/>
        </w:rPr>
        <w:t xml:space="preserve"> FMSPD-TO</w:t>
      </w:r>
    </w:p>
    <w:p w14:paraId="13D49A27" w14:textId="14A26A9C" w:rsidR="0023476C" w:rsidRPr="007E43DF" w:rsidRDefault="0023476C" w:rsidP="00EA7991">
      <w:pPr>
        <w:autoSpaceDE w:val="0"/>
        <w:autoSpaceDN w:val="0"/>
        <w:adjustRightInd w:val="0"/>
        <w:jc w:val="center"/>
        <w:rPr>
          <w:rFonts w:ascii="Arial" w:eastAsiaTheme="minorHAnsi" w:hAnsi="Arial" w:cs="Arial"/>
          <w:b/>
          <w:bCs/>
        </w:rPr>
      </w:pPr>
      <w:r w:rsidRPr="007E43DF">
        <w:rPr>
          <w:rFonts w:ascii="Arial" w:eastAsiaTheme="minorHAnsi" w:hAnsi="Arial" w:cs="Arial"/>
          <w:b/>
          <w:bCs/>
        </w:rPr>
        <w:t>INEX</w:t>
      </w:r>
      <w:r w:rsidR="00B54562" w:rsidRPr="007E43DF">
        <w:rPr>
          <w:rFonts w:ascii="Arial" w:eastAsiaTheme="minorHAnsi" w:hAnsi="Arial" w:cs="Arial"/>
          <w:b/>
          <w:bCs/>
        </w:rPr>
        <w:t>I</w:t>
      </w:r>
      <w:r w:rsidRPr="007E43DF">
        <w:rPr>
          <w:rFonts w:ascii="Arial" w:eastAsiaTheme="minorHAnsi" w:hAnsi="Arial" w:cs="Arial"/>
          <w:b/>
          <w:bCs/>
        </w:rPr>
        <w:t xml:space="preserve">GIBILIDADE Nº </w:t>
      </w:r>
      <w:r w:rsidR="00131F5F" w:rsidRPr="007E43DF">
        <w:rPr>
          <w:rFonts w:ascii="Arial" w:eastAsiaTheme="minorHAnsi" w:hAnsi="Arial" w:cs="Arial"/>
          <w:b/>
          <w:bCs/>
        </w:rPr>
        <w:t>00</w:t>
      </w:r>
      <w:r w:rsidR="00B327F9" w:rsidRPr="007E43DF">
        <w:rPr>
          <w:rFonts w:ascii="Arial" w:eastAsiaTheme="minorHAnsi" w:hAnsi="Arial" w:cs="Arial"/>
          <w:b/>
          <w:bCs/>
        </w:rPr>
        <w:t>4</w:t>
      </w:r>
      <w:r w:rsidRPr="007E43DF">
        <w:rPr>
          <w:rFonts w:ascii="Arial" w:eastAsiaTheme="minorHAnsi" w:hAnsi="Arial" w:cs="Arial"/>
          <w:b/>
          <w:bCs/>
        </w:rPr>
        <w:t>/202</w:t>
      </w:r>
      <w:r w:rsidR="00B327F9" w:rsidRPr="007E43DF">
        <w:rPr>
          <w:rFonts w:ascii="Arial" w:eastAsiaTheme="minorHAnsi" w:hAnsi="Arial" w:cs="Arial"/>
          <w:b/>
          <w:bCs/>
        </w:rPr>
        <w:t>6</w:t>
      </w:r>
      <w:r w:rsidRPr="007E43DF">
        <w:rPr>
          <w:rFonts w:ascii="Arial" w:eastAsiaTheme="minorHAnsi" w:hAnsi="Arial" w:cs="Arial"/>
          <w:b/>
          <w:bCs/>
        </w:rPr>
        <w:t>/FMSPD-TO</w:t>
      </w:r>
    </w:p>
    <w:p w14:paraId="38E61BC8" w14:textId="77777777" w:rsidR="00C20D11" w:rsidRPr="007E43DF" w:rsidRDefault="00C20D11" w:rsidP="003F7861">
      <w:pPr>
        <w:tabs>
          <w:tab w:val="left" w:pos="6946"/>
        </w:tabs>
        <w:autoSpaceDE w:val="0"/>
        <w:autoSpaceDN w:val="0"/>
        <w:adjustRightInd w:val="0"/>
        <w:jc w:val="both"/>
        <w:rPr>
          <w:rFonts w:ascii="Arial" w:eastAsiaTheme="minorHAnsi" w:hAnsi="Arial" w:cs="Arial"/>
          <w:b/>
          <w:bCs/>
        </w:rPr>
      </w:pPr>
    </w:p>
    <w:p w14:paraId="106B7712" w14:textId="5E2A7C38" w:rsidR="004F3F67" w:rsidRPr="007E43DF" w:rsidRDefault="004F3F67" w:rsidP="003F7861">
      <w:pPr>
        <w:tabs>
          <w:tab w:val="left" w:pos="6946"/>
        </w:tabs>
        <w:autoSpaceDE w:val="0"/>
        <w:autoSpaceDN w:val="0"/>
        <w:adjustRightInd w:val="0"/>
        <w:jc w:val="center"/>
        <w:rPr>
          <w:rFonts w:ascii="Arial" w:eastAsia="Calibri" w:hAnsi="Arial" w:cs="Arial"/>
          <w:b/>
          <w:bCs/>
        </w:rPr>
      </w:pPr>
      <w:r w:rsidRPr="007E43DF">
        <w:rPr>
          <w:rFonts w:ascii="Arial" w:eastAsia="Calibri" w:hAnsi="Arial" w:cs="Arial"/>
          <w:b/>
          <w:bCs/>
        </w:rPr>
        <w:t>PREÂMBULO</w:t>
      </w:r>
    </w:p>
    <w:p w14:paraId="05C39CD3" w14:textId="77777777" w:rsidR="004F3F67" w:rsidRPr="007E43DF" w:rsidRDefault="004F3F67" w:rsidP="003F7861">
      <w:pPr>
        <w:autoSpaceDE w:val="0"/>
        <w:autoSpaceDN w:val="0"/>
        <w:adjustRightInd w:val="0"/>
        <w:jc w:val="both"/>
        <w:rPr>
          <w:rFonts w:ascii="Arial" w:eastAsia="Calibri" w:hAnsi="Arial" w:cs="Arial"/>
          <w:b/>
          <w:bCs/>
        </w:rPr>
      </w:pPr>
      <w:r w:rsidRPr="007E43DF">
        <w:rPr>
          <w:rFonts w:ascii="Arial" w:eastAsia="Calibri" w:hAnsi="Arial" w:cs="Arial"/>
          <w:b/>
          <w:bCs/>
        </w:rPr>
        <w:t>EDITAL DE LICITAÇÃO</w:t>
      </w:r>
    </w:p>
    <w:p w14:paraId="3C63EF5E" w14:textId="582C399A" w:rsidR="004F3F67" w:rsidRPr="007E43DF" w:rsidRDefault="004F3F67" w:rsidP="003F7861">
      <w:pPr>
        <w:pStyle w:val="SemEspaamento1"/>
        <w:jc w:val="both"/>
        <w:rPr>
          <w:rFonts w:ascii="Arial" w:eastAsiaTheme="minorHAnsi" w:hAnsi="Arial" w:cs="Arial"/>
        </w:rPr>
      </w:pPr>
      <w:r w:rsidRPr="007E43DF">
        <w:rPr>
          <w:rFonts w:ascii="Arial" w:eastAsia="Calibri" w:hAnsi="Arial" w:cs="Arial"/>
          <w:b/>
        </w:rPr>
        <w:t>MODALIDADE:</w:t>
      </w:r>
      <w:r w:rsidRPr="007E43DF">
        <w:rPr>
          <w:rFonts w:ascii="Arial" w:eastAsia="Calibri" w:hAnsi="Arial" w:cs="Arial"/>
        </w:rPr>
        <w:t xml:space="preserve"> </w:t>
      </w:r>
      <w:r w:rsidR="0008012D" w:rsidRPr="007E43DF">
        <w:rPr>
          <w:rFonts w:ascii="Arial" w:eastAsia="Calibri" w:hAnsi="Arial" w:cs="Arial"/>
        </w:rPr>
        <w:t xml:space="preserve">CREDENCIAMENTO </w:t>
      </w:r>
      <w:r w:rsidR="00C20D11" w:rsidRPr="007E43DF">
        <w:rPr>
          <w:rFonts w:ascii="Arial" w:eastAsiaTheme="minorHAnsi" w:hAnsi="Arial" w:cs="Arial"/>
        </w:rPr>
        <w:t>ELETRÔNICO Nº</w:t>
      </w:r>
      <w:r w:rsidR="00EA7991" w:rsidRPr="007E43DF">
        <w:rPr>
          <w:rFonts w:ascii="Arial" w:eastAsiaTheme="minorHAnsi" w:hAnsi="Arial" w:cs="Arial"/>
        </w:rPr>
        <w:t xml:space="preserve"> </w:t>
      </w:r>
      <w:r w:rsidR="0023476C" w:rsidRPr="007E43DF">
        <w:rPr>
          <w:rFonts w:ascii="Arial" w:eastAsiaTheme="minorHAnsi" w:hAnsi="Arial" w:cs="Arial"/>
        </w:rPr>
        <w:t>00</w:t>
      </w:r>
      <w:r w:rsidR="003F7861" w:rsidRPr="007E43DF">
        <w:rPr>
          <w:rFonts w:ascii="Arial" w:eastAsiaTheme="minorHAnsi" w:hAnsi="Arial" w:cs="Arial"/>
        </w:rPr>
        <w:t>2</w:t>
      </w:r>
      <w:r w:rsidR="00C20D11" w:rsidRPr="007E43DF">
        <w:rPr>
          <w:rFonts w:ascii="Arial" w:eastAsiaTheme="minorHAnsi" w:hAnsi="Arial" w:cs="Arial"/>
        </w:rPr>
        <w:t>/202</w:t>
      </w:r>
      <w:r w:rsidR="0023476C" w:rsidRPr="007E43DF">
        <w:rPr>
          <w:rFonts w:ascii="Arial" w:eastAsiaTheme="minorHAnsi" w:hAnsi="Arial" w:cs="Arial"/>
        </w:rPr>
        <w:t xml:space="preserve">6 FMSPD-TO </w:t>
      </w:r>
      <w:r w:rsidRPr="007E43DF">
        <w:rPr>
          <w:rFonts w:ascii="Arial" w:eastAsiaTheme="minorHAnsi" w:hAnsi="Arial" w:cs="Arial"/>
        </w:rPr>
        <w:t>– REALIZADO POR MEIO DA INTERNET</w:t>
      </w:r>
    </w:p>
    <w:p w14:paraId="60E2C323" w14:textId="1CB55B77" w:rsidR="004F3F67" w:rsidRPr="007E43DF" w:rsidRDefault="004F3F67" w:rsidP="003F7861">
      <w:pPr>
        <w:pStyle w:val="SemEspaamento1"/>
        <w:jc w:val="both"/>
        <w:rPr>
          <w:rFonts w:ascii="Arial" w:hAnsi="Arial" w:cs="Arial"/>
        </w:rPr>
      </w:pPr>
      <w:r w:rsidRPr="007E43DF">
        <w:rPr>
          <w:rFonts w:ascii="Arial" w:hAnsi="Arial" w:cs="Arial"/>
          <w:b/>
        </w:rPr>
        <w:t xml:space="preserve">PROCESSO ADMINISTRATIVO </w:t>
      </w:r>
      <w:r w:rsidR="00C20D11" w:rsidRPr="007E43DF">
        <w:rPr>
          <w:rFonts w:ascii="Arial" w:hAnsi="Arial" w:cs="Arial"/>
        </w:rPr>
        <w:t>Nº</w:t>
      </w:r>
      <w:r w:rsidR="00B327F9" w:rsidRPr="007E43DF">
        <w:rPr>
          <w:rFonts w:ascii="Arial" w:hAnsi="Arial" w:cs="Arial"/>
        </w:rPr>
        <w:t xml:space="preserve"> 795/2026/</w:t>
      </w:r>
      <w:r w:rsidR="00B327F9" w:rsidRPr="007E43DF">
        <w:rPr>
          <w:rFonts w:ascii="Arial" w:eastAsiaTheme="minorHAnsi" w:hAnsi="Arial" w:cs="Arial"/>
        </w:rPr>
        <w:t xml:space="preserve"> </w:t>
      </w:r>
      <w:r w:rsidR="00C20D11" w:rsidRPr="007E43DF">
        <w:rPr>
          <w:rFonts w:ascii="Arial" w:hAnsi="Arial" w:cs="Arial"/>
        </w:rPr>
        <w:t>/</w:t>
      </w:r>
      <w:r w:rsidR="00C20D11" w:rsidRPr="007E43DF">
        <w:rPr>
          <w:rFonts w:ascii="Arial" w:eastAsiaTheme="minorHAnsi" w:hAnsi="Arial" w:cs="Arial"/>
        </w:rPr>
        <w:t xml:space="preserve"> </w:t>
      </w:r>
      <w:r w:rsidR="003C3D03" w:rsidRPr="007E43DF">
        <w:rPr>
          <w:rFonts w:ascii="Arial" w:eastAsiaTheme="minorHAnsi" w:hAnsi="Arial" w:cs="Arial"/>
        </w:rPr>
        <w:t>FM</w:t>
      </w:r>
      <w:r w:rsidR="0023476C" w:rsidRPr="007E43DF">
        <w:rPr>
          <w:rFonts w:ascii="Arial" w:eastAsiaTheme="minorHAnsi" w:hAnsi="Arial" w:cs="Arial"/>
        </w:rPr>
        <w:t>S</w:t>
      </w:r>
      <w:r w:rsidR="00C20D11" w:rsidRPr="007E43DF">
        <w:rPr>
          <w:rFonts w:ascii="Arial" w:eastAsiaTheme="minorHAnsi" w:hAnsi="Arial" w:cs="Arial"/>
        </w:rPr>
        <w:t>PD-TO</w:t>
      </w:r>
    </w:p>
    <w:p w14:paraId="3C33C00A" w14:textId="77777777" w:rsidR="00B327F9" w:rsidRPr="007E43DF" w:rsidRDefault="004F3F67" w:rsidP="003F7861">
      <w:pPr>
        <w:pStyle w:val="SemEspaamento1"/>
        <w:jc w:val="both"/>
        <w:rPr>
          <w:rFonts w:ascii="Arial" w:eastAsia="Calibri" w:hAnsi="Arial" w:cs="Arial"/>
        </w:rPr>
      </w:pPr>
      <w:r w:rsidRPr="007E43DF">
        <w:rPr>
          <w:rFonts w:ascii="Arial" w:eastAsia="Calibri" w:hAnsi="Arial" w:cs="Arial"/>
          <w:b/>
        </w:rPr>
        <w:t>ORGÃO:</w:t>
      </w:r>
      <w:r w:rsidRPr="007E43DF">
        <w:rPr>
          <w:rFonts w:ascii="Arial" w:eastAsia="Calibri" w:hAnsi="Arial" w:cs="Arial"/>
        </w:rPr>
        <w:t xml:space="preserve"> </w:t>
      </w:r>
      <w:r w:rsidR="00C20D11" w:rsidRPr="007E43DF">
        <w:rPr>
          <w:rFonts w:ascii="Arial" w:eastAsia="Calibri" w:hAnsi="Arial" w:cs="Arial"/>
        </w:rPr>
        <w:t xml:space="preserve">Fundo Municipal de </w:t>
      </w:r>
      <w:r w:rsidR="0023476C" w:rsidRPr="007E43DF">
        <w:rPr>
          <w:rFonts w:ascii="Arial" w:eastAsia="Calibri" w:hAnsi="Arial" w:cs="Arial"/>
        </w:rPr>
        <w:t>Saúde</w:t>
      </w:r>
      <w:r w:rsidR="00C20D11" w:rsidRPr="007E43DF">
        <w:rPr>
          <w:rFonts w:ascii="Arial" w:eastAsia="Calibri" w:hAnsi="Arial" w:cs="Arial"/>
        </w:rPr>
        <w:t xml:space="preserve"> do Municipio de Pau D’Arco-To</w:t>
      </w:r>
    </w:p>
    <w:p w14:paraId="5671541C" w14:textId="285B16C7" w:rsidR="00B327F9" w:rsidRPr="007E43DF" w:rsidRDefault="004F3F67" w:rsidP="003F7861">
      <w:pPr>
        <w:pStyle w:val="SemEspaamento1"/>
        <w:jc w:val="both"/>
        <w:rPr>
          <w:rFonts w:ascii="Arial" w:eastAsia="Calibri" w:hAnsi="Arial" w:cs="Arial"/>
        </w:rPr>
      </w:pPr>
      <w:r w:rsidRPr="007E43DF">
        <w:rPr>
          <w:rFonts w:ascii="Arial" w:eastAsia="Calibri" w:hAnsi="Arial" w:cs="Arial"/>
          <w:b/>
        </w:rPr>
        <w:t>TIPO DE LICITAÇÃO:</w:t>
      </w:r>
      <w:r w:rsidRPr="007E43DF">
        <w:rPr>
          <w:rFonts w:ascii="Arial" w:eastAsiaTheme="minorHAnsi" w:hAnsi="Arial" w:cs="Arial"/>
        </w:rPr>
        <w:t xml:space="preserve"> </w:t>
      </w:r>
      <w:r w:rsidR="00B327F9" w:rsidRPr="007E43DF">
        <w:rPr>
          <w:rFonts w:ascii="Arial" w:hAnsi="Arial" w:cs="Arial"/>
        </w:rPr>
        <w:t>Inviabilidade de competição mediante credenciamento.</w:t>
      </w:r>
    </w:p>
    <w:p w14:paraId="7C105305" w14:textId="54B4A8D0" w:rsidR="004F3F67" w:rsidRPr="007E43DF" w:rsidRDefault="004F3F67" w:rsidP="003F7861">
      <w:pPr>
        <w:pStyle w:val="SemEspaamento1"/>
        <w:jc w:val="both"/>
        <w:rPr>
          <w:rFonts w:ascii="Arial" w:hAnsi="Arial" w:cs="Arial"/>
        </w:rPr>
      </w:pPr>
      <w:r w:rsidRPr="007E43DF">
        <w:rPr>
          <w:rFonts w:ascii="Arial" w:eastAsia="Calibri" w:hAnsi="Arial" w:cs="Arial"/>
        </w:rPr>
        <w:t>LEGISLAÇÃO APLICÁVEL:</w:t>
      </w:r>
      <w:r w:rsidRPr="007E43DF">
        <w:rPr>
          <w:rFonts w:ascii="Arial" w:hAnsi="Arial" w:cs="Arial"/>
        </w:rPr>
        <w:t xml:space="preserve"> </w:t>
      </w:r>
      <w:r w:rsidR="007C3B34" w:rsidRPr="007E43DF">
        <w:rPr>
          <w:rStyle w:val="Forte"/>
          <w:rFonts w:ascii="Arial" w:hAnsi="Arial" w:cs="Arial"/>
          <w:b w:val="0"/>
        </w:rPr>
        <w:t>Art. 79, inciso</w:t>
      </w:r>
      <w:r w:rsidR="007C3B34" w:rsidRPr="007E43DF">
        <w:rPr>
          <w:rStyle w:val="Forte"/>
          <w:rFonts w:ascii="Arial" w:hAnsi="Arial" w:cs="Arial"/>
        </w:rPr>
        <w:t xml:space="preserve"> </w:t>
      </w:r>
      <w:r w:rsidR="007C3B34" w:rsidRPr="007E43DF">
        <w:rPr>
          <w:rStyle w:val="Forte"/>
          <w:rFonts w:ascii="Arial" w:hAnsi="Arial" w:cs="Arial"/>
          <w:b w:val="0"/>
        </w:rPr>
        <w:t>I</w:t>
      </w:r>
      <w:r w:rsidR="007C3B34" w:rsidRPr="007E43DF">
        <w:rPr>
          <w:rFonts w:ascii="Arial" w:hAnsi="Arial" w:cs="Arial"/>
        </w:rPr>
        <w:t>, Art. 78, inciso IV Lei nº 14.133/2021.</w:t>
      </w:r>
      <w:r w:rsidRPr="007E43DF">
        <w:rPr>
          <w:rFonts w:ascii="Arial" w:hAnsi="Arial" w:cs="Arial"/>
        </w:rPr>
        <w:t xml:space="preserve"> </w:t>
      </w:r>
      <w:hyperlink r:id="rId11">
        <w:r w:rsidRPr="007E43DF">
          <w:rPr>
            <w:rStyle w:val="Hyperlink"/>
            <w:rFonts w:ascii="Arial" w:hAnsi="Arial" w:cs="Arial"/>
            <w:color w:val="auto"/>
            <w:u w:val="none"/>
          </w:rPr>
          <w:t>Lei Complementar nº 123, de 2006</w:t>
        </w:r>
      </w:hyperlink>
      <w:r w:rsidRPr="007E43DF">
        <w:rPr>
          <w:rFonts w:ascii="Arial" w:hAnsi="Arial" w:cs="Arial"/>
        </w:rPr>
        <w:t xml:space="preserve"> e demais condições fixadas neste instrumento convocatório.</w:t>
      </w:r>
    </w:p>
    <w:p w14:paraId="167209B6" w14:textId="494CEE58" w:rsidR="007C3B34" w:rsidRPr="007E43DF" w:rsidRDefault="007C3B34" w:rsidP="003F7861">
      <w:pPr>
        <w:jc w:val="both"/>
        <w:rPr>
          <w:rFonts w:ascii="Arial" w:hAnsi="Arial" w:cs="Arial"/>
          <w:b/>
        </w:rPr>
      </w:pPr>
      <w:r w:rsidRPr="007E43DF">
        <w:rPr>
          <w:rFonts w:ascii="Arial" w:hAnsi="Arial" w:cs="Arial"/>
        </w:rPr>
        <w:t>Fundo Municipal de Saúde, pessoa jurídica de direito público, inscrita no CNPJ sob nº 12.982.961/0001-28 com sede na Rua Messias Costa, S/N CEP: 77.785-000, no Centro, de Pau D’arco – TO</w:t>
      </w:r>
      <w:r w:rsidR="003C3D03" w:rsidRPr="007E43DF">
        <w:rPr>
          <w:rFonts w:ascii="Arial" w:hAnsi="Arial" w:cs="Arial"/>
        </w:rPr>
        <w:t xml:space="preserve">, </w:t>
      </w:r>
      <w:r w:rsidR="004F3F67" w:rsidRPr="007E43DF">
        <w:rPr>
          <w:rFonts w:ascii="Arial" w:hAnsi="Arial" w:cs="Arial"/>
        </w:rPr>
        <w:t>através</w:t>
      </w:r>
      <w:r w:rsidR="00C20D11" w:rsidRPr="007E43DF">
        <w:rPr>
          <w:rFonts w:ascii="Arial" w:hAnsi="Arial" w:cs="Arial"/>
        </w:rPr>
        <w:t xml:space="preserve"> do Departamento </w:t>
      </w:r>
      <w:r w:rsidR="004F3F67" w:rsidRPr="007E43DF">
        <w:rPr>
          <w:rFonts w:ascii="Arial" w:hAnsi="Arial" w:cs="Arial"/>
        </w:rPr>
        <w:t xml:space="preserve">de Licitação, torna público para conhecimento dos interessados </w:t>
      </w:r>
      <w:r w:rsidR="004F3F67" w:rsidRPr="007E43DF">
        <w:rPr>
          <w:rFonts w:ascii="Arial" w:eastAsiaTheme="minorHAnsi" w:hAnsi="Arial" w:cs="Arial"/>
        </w:rPr>
        <w:t xml:space="preserve">a realização de Licitação Pública, na </w:t>
      </w:r>
      <w:r w:rsidR="004F3F67" w:rsidRPr="007E43DF">
        <w:rPr>
          <w:rFonts w:ascii="Arial" w:hAnsi="Arial" w:cs="Arial"/>
        </w:rPr>
        <w:t xml:space="preserve">Modalidade de </w:t>
      </w:r>
      <w:r w:rsidRPr="007E43DF">
        <w:rPr>
          <w:rFonts w:ascii="Arial" w:hAnsi="Arial" w:cs="Arial"/>
        </w:rPr>
        <w:t>CREDENCIAMENTO</w:t>
      </w:r>
      <w:r w:rsidR="003E4239" w:rsidRPr="007E43DF">
        <w:rPr>
          <w:rFonts w:ascii="Arial" w:hAnsi="Arial" w:cs="Arial"/>
        </w:rPr>
        <w:t xml:space="preserve">, na Forma ELETRÔNICO, </w:t>
      </w:r>
      <w:r w:rsidR="004F3F67" w:rsidRPr="007E43DF">
        <w:rPr>
          <w:rFonts w:ascii="Arial" w:hAnsi="Arial" w:cs="Arial"/>
        </w:rPr>
        <w:t xml:space="preserve">visando </w:t>
      </w:r>
      <w:r w:rsidR="003F7861" w:rsidRPr="007E43DF">
        <w:rPr>
          <w:rFonts w:ascii="Arial" w:hAnsi="Arial" w:cs="Arial"/>
        </w:rPr>
        <w:t>Credenciamento de laboratórios/clinicas especializadas para realização de exames, para atender às demandas do Fundo Municipal de Saúde de</w:t>
      </w:r>
      <w:r w:rsidR="003F7861" w:rsidRPr="007E43DF">
        <w:rPr>
          <w:rFonts w:ascii="Arial" w:hAnsi="Arial" w:cs="Arial"/>
          <w:shd w:val="clear" w:color="auto" w:fill="FFFFFF"/>
        </w:rPr>
        <w:t xml:space="preserve"> Pau D’Arco-To.</w:t>
      </w:r>
    </w:p>
    <w:p w14:paraId="1C14F333" w14:textId="37962764" w:rsidR="00F92A59" w:rsidRPr="007E43DF" w:rsidRDefault="00F92A59" w:rsidP="003F7861">
      <w:pPr>
        <w:jc w:val="both"/>
        <w:rPr>
          <w:rFonts w:ascii="Arial" w:hAnsi="Arial" w:cs="Arial"/>
        </w:rPr>
      </w:pPr>
    </w:p>
    <w:p w14:paraId="5A853514" w14:textId="6AD1F3DF" w:rsidR="004F3F67" w:rsidRPr="007E43DF" w:rsidRDefault="00ED1A12" w:rsidP="003F7861">
      <w:pPr>
        <w:autoSpaceDE w:val="0"/>
        <w:autoSpaceDN w:val="0"/>
        <w:adjustRightInd w:val="0"/>
        <w:spacing w:before="120"/>
        <w:jc w:val="both"/>
        <w:rPr>
          <w:rFonts w:ascii="Arial" w:hAnsi="Arial" w:cs="Arial"/>
        </w:rPr>
      </w:pPr>
      <w:r w:rsidRPr="007E43DF">
        <w:rPr>
          <w:rFonts w:ascii="Arial" w:hAnsi="Arial" w:cs="Arial"/>
          <w:b/>
        </w:rPr>
        <w:t xml:space="preserve">I – FUNDAMENTO LEGAL: </w:t>
      </w:r>
      <w:r w:rsidRPr="007E43DF">
        <w:rPr>
          <w:rFonts w:ascii="Arial" w:eastAsiaTheme="minorHAnsi" w:hAnsi="Arial" w:cs="Arial"/>
        </w:rPr>
        <w:t xml:space="preserve">Reger-se-á pelas legislações aplicáveis, em especial pela </w:t>
      </w:r>
      <w:r w:rsidR="00816104" w:rsidRPr="007E43DF">
        <w:rPr>
          <w:rFonts w:ascii="Arial" w:hAnsi="Arial" w:cs="Arial"/>
        </w:rPr>
        <w:t xml:space="preserve">Lei Federal </w:t>
      </w:r>
      <w:r w:rsidR="007C3B34" w:rsidRPr="007E43DF">
        <w:rPr>
          <w:rStyle w:val="Forte"/>
          <w:rFonts w:ascii="Arial" w:hAnsi="Arial" w:cs="Arial"/>
          <w:b w:val="0"/>
        </w:rPr>
        <w:t>Art. 79, inciso</w:t>
      </w:r>
      <w:r w:rsidR="007C3B34" w:rsidRPr="007E43DF">
        <w:rPr>
          <w:rStyle w:val="Forte"/>
          <w:rFonts w:ascii="Arial" w:hAnsi="Arial" w:cs="Arial"/>
        </w:rPr>
        <w:t xml:space="preserve"> </w:t>
      </w:r>
      <w:r w:rsidR="007C3B34" w:rsidRPr="007E43DF">
        <w:rPr>
          <w:rStyle w:val="Forte"/>
          <w:rFonts w:ascii="Arial" w:hAnsi="Arial" w:cs="Arial"/>
          <w:b w:val="0"/>
        </w:rPr>
        <w:t>I</w:t>
      </w:r>
      <w:r w:rsidR="007C3B34" w:rsidRPr="007E43DF">
        <w:rPr>
          <w:rFonts w:ascii="Arial" w:hAnsi="Arial" w:cs="Arial"/>
          <w:b/>
        </w:rPr>
        <w:t>,</w:t>
      </w:r>
      <w:r w:rsidR="007C3B34" w:rsidRPr="007E43DF">
        <w:rPr>
          <w:rFonts w:ascii="Arial" w:hAnsi="Arial" w:cs="Arial"/>
        </w:rPr>
        <w:t xml:space="preserve"> Art. 78, inciso IV Lei nº 14.133/2021. </w:t>
      </w:r>
      <w:hyperlink r:id="rId12">
        <w:r w:rsidR="007C3B34" w:rsidRPr="007E43DF">
          <w:rPr>
            <w:rStyle w:val="Hyperlink"/>
            <w:rFonts w:ascii="Arial" w:hAnsi="Arial" w:cs="Arial"/>
            <w:color w:val="auto"/>
            <w:u w:val="none"/>
          </w:rPr>
          <w:t>Lei Complementar nº 123, de 2006</w:t>
        </w:r>
      </w:hyperlink>
      <w:r w:rsidR="007C3B34" w:rsidRPr="007E43DF">
        <w:rPr>
          <w:rFonts w:ascii="Arial" w:hAnsi="Arial" w:cs="Arial"/>
        </w:rPr>
        <w:t xml:space="preserve"> e demais condições fixadas neste instrumento convocatório</w:t>
      </w:r>
      <w:r w:rsidRPr="007E43DF">
        <w:rPr>
          <w:rFonts w:ascii="Arial" w:hAnsi="Arial" w:cs="Arial"/>
        </w:rPr>
        <w:t xml:space="preserve">. </w:t>
      </w:r>
      <w:r w:rsidR="00D57A19" w:rsidRPr="007E43DF">
        <w:rPr>
          <w:rFonts w:ascii="Arial" w:hAnsi="Arial" w:cs="Arial"/>
        </w:rPr>
        <w:t>Tal licitação</w:t>
      </w:r>
      <w:r w:rsidR="00D57A19" w:rsidRPr="007E43DF">
        <w:rPr>
          <w:rFonts w:ascii="Arial" w:hAnsi="Arial" w:cs="Arial"/>
          <w:bCs/>
        </w:rPr>
        <w:t xml:space="preserve">, </w:t>
      </w:r>
      <w:r w:rsidR="00D57A19" w:rsidRPr="007E43DF">
        <w:rPr>
          <w:rFonts w:ascii="Arial" w:hAnsi="Arial" w:cs="Arial"/>
        </w:rPr>
        <w:t>Tal licitação tem como intuito possibilitar o credenciamento de profissionais e empresas da área da saúde, a fim de ampliar a rede de atendimento aos usuários do Sistema Municipal de Saúde, garantindo oferta contínua, descentralizada e de qualidade, mediante contratação de todos os interessados que atendam às condições estabelecidas</w:t>
      </w:r>
      <w:r w:rsidR="004F3F67" w:rsidRPr="007E43DF">
        <w:rPr>
          <w:rFonts w:ascii="Arial" w:hAnsi="Arial" w:cs="Arial"/>
        </w:rPr>
        <w:t xml:space="preserve">, </w:t>
      </w:r>
      <w:r w:rsidR="00D57A19" w:rsidRPr="007E43DF">
        <w:rPr>
          <w:rFonts w:ascii="Arial" w:hAnsi="Arial" w:cs="Arial"/>
        </w:rPr>
        <w:t xml:space="preserve">certame que será </w:t>
      </w:r>
      <w:r w:rsidR="004F3F67" w:rsidRPr="007E43DF">
        <w:rPr>
          <w:rFonts w:ascii="Arial" w:hAnsi="Arial" w:cs="Arial"/>
        </w:rPr>
        <w:t xml:space="preserve">por intermédio da </w:t>
      </w:r>
      <w:r w:rsidR="004F3F67" w:rsidRPr="007E43DF">
        <w:rPr>
          <w:rFonts w:ascii="Arial" w:hAnsi="Arial" w:cs="Arial"/>
          <w:bCs/>
        </w:rPr>
        <w:t xml:space="preserve">Pregoeira e sua Equipe de Apoio, nomeados pela </w:t>
      </w:r>
      <w:r w:rsidR="00816104" w:rsidRPr="007E43DF">
        <w:rPr>
          <w:rFonts w:ascii="Arial" w:hAnsi="Arial" w:cs="Arial"/>
        </w:rPr>
        <w:t>Portaria Nº 227, de 24 de junho de 2025</w:t>
      </w:r>
      <w:r w:rsidR="004F3F67" w:rsidRPr="007E43DF">
        <w:rPr>
          <w:rFonts w:ascii="Arial" w:hAnsi="Arial" w:cs="Arial"/>
        </w:rPr>
        <w:t>.</w:t>
      </w:r>
    </w:p>
    <w:p w14:paraId="43523335" w14:textId="2B83A05E" w:rsidR="004F3F67" w:rsidRPr="007E43DF" w:rsidRDefault="00524A4E" w:rsidP="00A0479D">
      <w:pPr>
        <w:autoSpaceDE w:val="0"/>
        <w:autoSpaceDN w:val="0"/>
        <w:adjustRightInd w:val="0"/>
        <w:spacing w:before="120"/>
        <w:jc w:val="both"/>
        <w:rPr>
          <w:rFonts w:ascii="Arial" w:eastAsiaTheme="minorHAnsi" w:hAnsi="Arial" w:cs="Arial"/>
          <w:b/>
        </w:rPr>
      </w:pPr>
      <w:r w:rsidRPr="007E43DF">
        <w:rPr>
          <w:rFonts w:ascii="Arial" w:eastAsiaTheme="minorHAnsi" w:hAnsi="Arial" w:cs="Arial"/>
          <w:b/>
        </w:rPr>
        <w:t xml:space="preserve">II </w:t>
      </w:r>
      <w:r w:rsidR="004F3F67" w:rsidRPr="007E43DF">
        <w:rPr>
          <w:rFonts w:ascii="Arial" w:eastAsiaTheme="minorHAnsi" w:hAnsi="Arial" w:cs="Arial"/>
          <w:b/>
        </w:rPr>
        <w:t>– DADOS DO CERTAME</w:t>
      </w:r>
    </w:p>
    <w:p w14:paraId="1DDA8C73" w14:textId="0DB5AE88" w:rsidR="004F3F67" w:rsidRPr="007E43DF" w:rsidRDefault="004F3F67" w:rsidP="00A0479D">
      <w:pPr>
        <w:pStyle w:val="Default"/>
        <w:spacing w:before="120"/>
        <w:jc w:val="both"/>
        <w:rPr>
          <w:rFonts w:ascii="Arial" w:hAnsi="Arial" w:cs="Arial"/>
          <w:b/>
          <w:color w:val="auto"/>
        </w:rPr>
      </w:pPr>
      <w:r w:rsidRPr="007E43DF">
        <w:rPr>
          <w:rFonts w:ascii="Arial" w:eastAsiaTheme="minorHAnsi" w:hAnsi="Arial" w:cs="Arial"/>
          <w:b/>
          <w:color w:val="auto"/>
        </w:rPr>
        <w:t xml:space="preserve">2.1. </w:t>
      </w:r>
      <w:r w:rsidR="00FE3AD1" w:rsidRPr="007E43DF">
        <w:rPr>
          <w:rFonts w:ascii="Arial" w:hAnsi="Arial" w:cs="Arial"/>
          <w:b/>
          <w:color w:val="auto"/>
        </w:rPr>
        <w:t xml:space="preserve">ÓRGÃO GERENCIADOR: </w:t>
      </w:r>
      <w:r w:rsidR="00D57A19" w:rsidRPr="007E43DF">
        <w:rPr>
          <w:rFonts w:ascii="Arial" w:hAnsi="Arial" w:cs="Arial"/>
          <w:b/>
          <w:color w:val="auto"/>
        </w:rPr>
        <w:t>Fundo Municipal de Saúde</w:t>
      </w:r>
      <w:r w:rsidR="00FE3AD1" w:rsidRPr="007E43DF">
        <w:rPr>
          <w:rFonts w:ascii="Arial" w:eastAsia="Batang" w:hAnsi="Arial" w:cs="Arial"/>
          <w:b/>
          <w:color w:val="auto"/>
        </w:rPr>
        <w:t xml:space="preserve">, CNPJ sob nº </w:t>
      </w:r>
      <w:r w:rsidR="00D57A19" w:rsidRPr="007E43DF">
        <w:rPr>
          <w:rFonts w:ascii="Arial" w:hAnsi="Arial" w:cs="Arial"/>
          <w:b/>
          <w:color w:val="auto"/>
        </w:rPr>
        <w:t>12.982.961/0001-28.</w:t>
      </w:r>
    </w:p>
    <w:p w14:paraId="1678FC9B" w14:textId="6DDDF7FC" w:rsidR="005449C7" w:rsidRPr="007E43DF" w:rsidRDefault="004F3F67" w:rsidP="00A0479D">
      <w:pPr>
        <w:autoSpaceDE w:val="0"/>
        <w:autoSpaceDN w:val="0"/>
        <w:adjustRightInd w:val="0"/>
        <w:spacing w:before="120"/>
        <w:jc w:val="both"/>
        <w:rPr>
          <w:rFonts w:ascii="Arial" w:eastAsiaTheme="minorHAnsi" w:hAnsi="Arial" w:cs="Arial"/>
          <w:bCs/>
        </w:rPr>
      </w:pPr>
      <w:r w:rsidRPr="007E43DF">
        <w:rPr>
          <w:rFonts w:ascii="Arial" w:eastAsiaTheme="minorHAnsi" w:hAnsi="Arial" w:cs="Arial"/>
          <w:b/>
          <w:bCs/>
        </w:rPr>
        <w:t>2.2.1. Orçamento:</w:t>
      </w:r>
      <w:r w:rsidRPr="007E43DF">
        <w:rPr>
          <w:rFonts w:ascii="Arial" w:eastAsiaTheme="minorHAnsi" w:hAnsi="Arial" w:cs="Arial"/>
          <w:bCs/>
        </w:rPr>
        <w:t xml:space="preserve"> </w:t>
      </w:r>
      <w:r w:rsidR="005E6108" w:rsidRPr="007E43DF">
        <w:rPr>
          <w:rFonts w:ascii="Arial" w:eastAsiaTheme="minorHAnsi" w:hAnsi="Arial" w:cs="Arial"/>
          <w:bCs/>
        </w:rPr>
        <w:t>Estimado</w:t>
      </w:r>
      <w:r w:rsidR="005449C7" w:rsidRPr="007E43DF">
        <w:rPr>
          <w:rFonts w:ascii="Arial" w:eastAsiaTheme="minorHAnsi" w:hAnsi="Arial" w:cs="Arial"/>
        </w:rPr>
        <w:t>.</w:t>
      </w:r>
    </w:p>
    <w:p w14:paraId="49163B60" w14:textId="26F2B1A5" w:rsidR="004F3F67" w:rsidRPr="007E43DF" w:rsidRDefault="004F3F67"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b/>
        </w:rPr>
        <w:t>2.3. Sistema Eletrônico Utilizado:</w:t>
      </w:r>
      <w:r w:rsidRPr="007E43DF">
        <w:rPr>
          <w:rFonts w:ascii="Arial" w:eastAsiaTheme="minorHAnsi" w:hAnsi="Arial" w:cs="Arial"/>
        </w:rPr>
        <w:t xml:space="preserve"> </w:t>
      </w:r>
      <w:r w:rsidR="00EA4371" w:rsidRPr="007E43DF">
        <w:rPr>
          <w:rFonts w:ascii="Arial" w:hAnsi="Arial" w:cs="Arial"/>
        </w:rPr>
        <w:t>Bolsa Nacional de Compras</w:t>
      </w:r>
    </w:p>
    <w:p w14:paraId="74F0A079" w14:textId="5362711D" w:rsidR="004F3F67" w:rsidRPr="007E43DF" w:rsidRDefault="004F3F67" w:rsidP="00A0479D">
      <w:pPr>
        <w:adjustRightInd w:val="0"/>
        <w:spacing w:before="120"/>
        <w:jc w:val="both"/>
        <w:rPr>
          <w:rFonts w:ascii="Arial" w:hAnsi="Arial" w:cs="Arial"/>
        </w:rPr>
      </w:pPr>
      <w:r w:rsidRPr="007E43DF">
        <w:rPr>
          <w:rFonts w:ascii="Arial" w:eastAsiaTheme="minorHAnsi" w:hAnsi="Arial" w:cs="Arial"/>
          <w:b/>
        </w:rPr>
        <w:t>2.3.1. Endereço Eletrônico:</w:t>
      </w:r>
      <w:r w:rsidRPr="007E43DF">
        <w:rPr>
          <w:rFonts w:ascii="Arial" w:eastAsiaTheme="minorHAnsi" w:hAnsi="Arial" w:cs="Arial"/>
        </w:rPr>
        <w:t xml:space="preserve"> </w:t>
      </w:r>
      <w:r w:rsidR="00EA4371" w:rsidRPr="007E43DF">
        <w:rPr>
          <w:rFonts w:ascii="Arial" w:hAnsi="Arial" w:cs="Arial"/>
        </w:rPr>
        <w:t xml:space="preserve">Bolsa Nacional de Compras - </w:t>
      </w:r>
      <w:r w:rsidR="00EA4371" w:rsidRPr="007E43DF">
        <w:rPr>
          <w:rFonts w:ascii="Arial" w:eastAsiaTheme="minorHAnsi" w:hAnsi="Arial" w:cs="Arial"/>
        </w:rPr>
        <w:t>http://</w:t>
      </w:r>
      <w:hyperlink r:id="rId13" w:history="1">
        <w:r w:rsidR="00EA4371" w:rsidRPr="007E43DF">
          <w:rPr>
            <w:rStyle w:val="Hyperlink"/>
            <w:rFonts w:ascii="Arial" w:eastAsiaTheme="minorHAnsi" w:hAnsi="Arial" w:cs="Arial"/>
            <w:color w:val="auto"/>
          </w:rPr>
          <w:t>www.bnc.org.br/</w:t>
        </w:r>
      </w:hyperlink>
    </w:p>
    <w:p w14:paraId="52258FC2" w14:textId="21944226" w:rsidR="004F3F67" w:rsidRPr="007E43DF" w:rsidRDefault="004F3F67" w:rsidP="00A0479D">
      <w:pPr>
        <w:tabs>
          <w:tab w:val="left" w:pos="3544"/>
        </w:tabs>
        <w:spacing w:before="120"/>
        <w:jc w:val="both"/>
        <w:rPr>
          <w:rFonts w:ascii="Arial" w:hAnsi="Arial" w:cs="Arial"/>
          <w:bCs/>
        </w:rPr>
      </w:pPr>
      <w:r w:rsidRPr="007E43DF">
        <w:rPr>
          <w:rFonts w:ascii="Arial" w:hAnsi="Arial" w:cs="Arial"/>
          <w:b/>
        </w:rPr>
        <w:t>2.4. Data d</w:t>
      </w:r>
      <w:r w:rsidR="009D70A8" w:rsidRPr="007E43DF">
        <w:rPr>
          <w:rFonts w:ascii="Arial" w:hAnsi="Arial" w:cs="Arial"/>
          <w:b/>
        </w:rPr>
        <w:t>o</w:t>
      </w:r>
      <w:r w:rsidRPr="007E43DF">
        <w:rPr>
          <w:rFonts w:ascii="Arial" w:hAnsi="Arial" w:cs="Arial"/>
          <w:b/>
        </w:rPr>
        <w:t xml:space="preserve"> </w:t>
      </w:r>
      <w:r w:rsidR="009D70A8" w:rsidRPr="007E43DF">
        <w:rPr>
          <w:rFonts w:ascii="Arial" w:hAnsi="Arial" w:cs="Arial"/>
          <w:b/>
        </w:rPr>
        <w:t>inico do credenciamento</w:t>
      </w:r>
      <w:r w:rsidRPr="007E43DF">
        <w:rPr>
          <w:rFonts w:ascii="Arial" w:hAnsi="Arial" w:cs="Arial"/>
          <w:b/>
        </w:rPr>
        <w:t xml:space="preserve">: </w:t>
      </w:r>
      <w:r w:rsidR="00EB1ABE">
        <w:rPr>
          <w:rFonts w:ascii="Arial" w:hAnsi="Arial" w:cs="Arial"/>
          <w:bCs/>
        </w:rPr>
        <w:t>19/06</w:t>
      </w:r>
      <w:r w:rsidR="002E6213" w:rsidRPr="007E43DF">
        <w:rPr>
          <w:rFonts w:ascii="Arial" w:hAnsi="Arial" w:cs="Arial"/>
          <w:bCs/>
        </w:rPr>
        <w:t>/202</w:t>
      </w:r>
      <w:r w:rsidR="009D70A8" w:rsidRPr="007E43DF">
        <w:rPr>
          <w:rFonts w:ascii="Arial" w:hAnsi="Arial" w:cs="Arial"/>
          <w:bCs/>
        </w:rPr>
        <w:t>6</w:t>
      </w:r>
    </w:p>
    <w:p w14:paraId="0575A127" w14:textId="7BCA3062" w:rsidR="00CA7D1B" w:rsidRPr="007E43DF" w:rsidRDefault="00CA7D1B" w:rsidP="00A0479D">
      <w:pPr>
        <w:tabs>
          <w:tab w:val="left" w:pos="3544"/>
        </w:tabs>
        <w:spacing w:before="120"/>
        <w:jc w:val="both"/>
        <w:rPr>
          <w:rFonts w:ascii="Arial" w:hAnsi="Arial" w:cs="Arial"/>
        </w:rPr>
      </w:pPr>
      <w:r w:rsidRPr="007E43DF">
        <w:rPr>
          <w:rFonts w:ascii="Arial" w:hAnsi="Arial" w:cs="Arial"/>
          <w:b/>
        </w:rPr>
        <w:t xml:space="preserve">2.4.1. Horário: </w:t>
      </w:r>
      <w:r w:rsidR="00EB1ABE">
        <w:rPr>
          <w:rFonts w:ascii="Arial" w:hAnsi="Arial" w:cs="Arial"/>
          <w:bCs/>
        </w:rPr>
        <w:t>13</w:t>
      </w:r>
      <w:r w:rsidRPr="007E43DF">
        <w:rPr>
          <w:rFonts w:ascii="Arial" w:hAnsi="Arial" w:cs="Arial"/>
          <w:bCs/>
        </w:rPr>
        <w:t>:</w:t>
      </w:r>
      <w:r w:rsidR="00EB1ABE">
        <w:rPr>
          <w:rFonts w:ascii="Arial" w:hAnsi="Arial" w:cs="Arial"/>
        </w:rPr>
        <w:t>00</w:t>
      </w:r>
      <w:r w:rsidR="00EA4371" w:rsidRPr="007E43DF">
        <w:rPr>
          <w:rFonts w:ascii="Arial" w:hAnsi="Arial" w:cs="Arial"/>
        </w:rPr>
        <w:t xml:space="preserve"> </w:t>
      </w:r>
      <w:r w:rsidRPr="007E43DF">
        <w:rPr>
          <w:rFonts w:ascii="Arial" w:hAnsi="Arial" w:cs="Arial"/>
        </w:rPr>
        <w:t>horas</w:t>
      </w:r>
    </w:p>
    <w:p w14:paraId="740A72CF" w14:textId="2875E5CC" w:rsidR="006A7024" w:rsidRPr="007E43DF" w:rsidRDefault="004F3F67" w:rsidP="00A0479D">
      <w:pPr>
        <w:tabs>
          <w:tab w:val="left" w:pos="3544"/>
        </w:tabs>
        <w:spacing w:before="120"/>
        <w:jc w:val="both"/>
        <w:rPr>
          <w:rFonts w:ascii="Arial" w:hAnsi="Arial" w:cs="Arial"/>
        </w:rPr>
      </w:pPr>
      <w:r w:rsidRPr="007E43DF">
        <w:rPr>
          <w:rFonts w:ascii="Arial" w:hAnsi="Arial" w:cs="Arial"/>
          <w:b/>
        </w:rPr>
        <w:t xml:space="preserve">2.4.2. </w:t>
      </w:r>
      <w:r w:rsidR="006A7024" w:rsidRPr="007E43DF">
        <w:rPr>
          <w:rFonts w:ascii="Arial" w:hAnsi="Arial" w:cs="Arial"/>
          <w:b/>
        </w:rPr>
        <w:t>LINK</w:t>
      </w:r>
      <w:r w:rsidRPr="007E43DF">
        <w:rPr>
          <w:rFonts w:ascii="Arial" w:hAnsi="Arial" w:cs="Arial"/>
          <w:b/>
        </w:rPr>
        <w:t>:</w:t>
      </w:r>
      <w:r w:rsidR="005538E7" w:rsidRPr="007E43DF">
        <w:rPr>
          <w:rStyle w:val="Ttulo1Char"/>
          <w:rFonts w:ascii="Arial" w:hAnsi="Arial" w:cs="Arial"/>
          <w:sz w:val="24"/>
          <w:szCs w:val="24"/>
        </w:rPr>
        <w:t xml:space="preserve"> </w:t>
      </w:r>
      <w:r w:rsidR="00EA4371" w:rsidRPr="007E43DF">
        <w:rPr>
          <w:rFonts w:ascii="Arial" w:hAnsi="Arial" w:cs="Arial"/>
        </w:rPr>
        <w:t xml:space="preserve">Bolsa Nacional de Compras - </w:t>
      </w:r>
      <w:r w:rsidR="00EA4371" w:rsidRPr="007E43DF">
        <w:rPr>
          <w:rFonts w:ascii="Arial" w:eastAsiaTheme="minorHAnsi" w:hAnsi="Arial" w:cs="Arial"/>
        </w:rPr>
        <w:t>http://</w:t>
      </w:r>
      <w:hyperlink r:id="rId14" w:history="1">
        <w:r w:rsidR="00EA4371" w:rsidRPr="007E43DF">
          <w:rPr>
            <w:rStyle w:val="Hyperlink"/>
            <w:rFonts w:ascii="Arial" w:eastAsiaTheme="minorHAnsi" w:hAnsi="Arial" w:cs="Arial"/>
            <w:color w:val="auto"/>
          </w:rPr>
          <w:t>www.bnc.org.br/</w:t>
        </w:r>
      </w:hyperlink>
    </w:p>
    <w:p w14:paraId="1FBC1D75" w14:textId="2EF77D58" w:rsidR="004F3F67" w:rsidRPr="007E43DF" w:rsidRDefault="004F3F67" w:rsidP="00A0479D">
      <w:pPr>
        <w:tabs>
          <w:tab w:val="left" w:pos="3544"/>
        </w:tabs>
        <w:spacing w:before="120"/>
        <w:jc w:val="both"/>
        <w:rPr>
          <w:rFonts w:ascii="Arial" w:eastAsiaTheme="minorHAnsi" w:hAnsi="Arial" w:cs="Arial"/>
        </w:rPr>
      </w:pPr>
      <w:r w:rsidRPr="007E43DF">
        <w:rPr>
          <w:rFonts w:ascii="Arial" w:eastAsiaTheme="minorHAnsi" w:hAnsi="Arial" w:cs="Arial"/>
          <w:b/>
          <w:bCs/>
        </w:rPr>
        <w:t xml:space="preserve">2.5. Referência de Tempo: </w:t>
      </w:r>
      <w:r w:rsidR="00FE75F9" w:rsidRPr="007E43DF">
        <w:rPr>
          <w:rStyle w:val="fontstyle01"/>
          <w:rFonts w:ascii="Arial" w:hAnsi="Arial" w:cs="Arial"/>
          <w:color w:val="auto"/>
          <w:sz w:val="24"/>
          <w:szCs w:val="24"/>
        </w:rPr>
        <w:t xml:space="preserve">Para </w:t>
      </w:r>
      <w:r w:rsidRPr="007E43DF">
        <w:rPr>
          <w:rStyle w:val="fontstyle01"/>
          <w:rFonts w:ascii="Arial" w:hAnsi="Arial" w:cs="Arial"/>
          <w:color w:val="auto"/>
          <w:sz w:val="24"/>
          <w:szCs w:val="24"/>
        </w:rPr>
        <w:t>todas as referências de tempo contidas neste Edital será observado o horário de Brasília/DF</w:t>
      </w:r>
      <w:r w:rsidRPr="007E43DF">
        <w:rPr>
          <w:rFonts w:ascii="Arial" w:eastAsiaTheme="minorHAnsi" w:hAnsi="Arial" w:cs="Arial"/>
        </w:rPr>
        <w:t>.</w:t>
      </w:r>
    </w:p>
    <w:p w14:paraId="1200A381" w14:textId="34E5CD29" w:rsidR="00396E73" w:rsidRPr="007E43DF" w:rsidRDefault="004F3F67" w:rsidP="00A0479D">
      <w:pPr>
        <w:tabs>
          <w:tab w:val="left" w:pos="3544"/>
        </w:tabs>
        <w:adjustRightInd w:val="0"/>
        <w:spacing w:before="120"/>
        <w:jc w:val="both"/>
        <w:rPr>
          <w:rFonts w:ascii="Arial" w:hAnsi="Arial" w:cs="Arial"/>
        </w:rPr>
      </w:pPr>
      <w:r w:rsidRPr="007E43DF">
        <w:rPr>
          <w:rFonts w:ascii="Arial" w:eastAsiaTheme="minorHAnsi" w:hAnsi="Arial" w:cs="Arial"/>
        </w:rPr>
        <w:lastRenderedPageBreak/>
        <w:t xml:space="preserve">2.6. As propostas iniciais e documentos de habilitação serão recebidas exclusivamente por meio eletrônico no endereço: </w:t>
      </w:r>
      <w:r w:rsidR="00E2004D" w:rsidRPr="007E43DF">
        <w:rPr>
          <w:rFonts w:ascii="Arial" w:eastAsiaTheme="minorHAnsi" w:hAnsi="Arial" w:cs="Arial"/>
        </w:rPr>
        <w:t>http://</w:t>
      </w:r>
      <w:r w:rsidR="00EA4371" w:rsidRPr="007E43DF">
        <w:rPr>
          <w:rFonts w:ascii="Arial" w:eastAsiaTheme="minorHAnsi" w:hAnsi="Arial" w:cs="Arial"/>
        </w:rPr>
        <w:t xml:space="preserve"> </w:t>
      </w:r>
      <w:hyperlink r:id="rId15" w:history="1">
        <w:r w:rsidR="00EA4371" w:rsidRPr="007E43DF">
          <w:rPr>
            <w:rStyle w:val="Hyperlink"/>
            <w:rFonts w:ascii="Arial" w:eastAsiaTheme="minorHAnsi" w:hAnsi="Arial" w:cs="Arial"/>
            <w:color w:val="auto"/>
          </w:rPr>
          <w:t>www.bnc.org.br/</w:t>
        </w:r>
      </w:hyperlink>
      <w:r w:rsidR="00396E73" w:rsidRPr="007E43DF">
        <w:rPr>
          <w:rFonts w:ascii="Arial" w:hAnsi="Arial" w:cs="Arial"/>
        </w:rPr>
        <w:t>.</w:t>
      </w:r>
    </w:p>
    <w:p w14:paraId="65FC69F3" w14:textId="4F7C941A" w:rsidR="004F3F67" w:rsidRPr="007E43DF" w:rsidRDefault="004F3F67" w:rsidP="00A0479D">
      <w:pPr>
        <w:tabs>
          <w:tab w:val="left" w:pos="3544"/>
        </w:tabs>
        <w:adjustRightInd w:val="0"/>
        <w:spacing w:before="120"/>
        <w:jc w:val="both"/>
        <w:rPr>
          <w:rFonts w:ascii="Arial" w:eastAsiaTheme="minorHAnsi" w:hAnsi="Arial" w:cs="Arial"/>
          <w:bCs/>
        </w:rPr>
      </w:pPr>
      <w:r w:rsidRPr="007E43DF">
        <w:rPr>
          <w:rFonts w:ascii="Arial" w:eastAsiaTheme="minorHAnsi" w:hAnsi="Arial" w:cs="Arial"/>
        </w:rPr>
        <w:t xml:space="preserve">2.7. </w:t>
      </w:r>
      <w:r w:rsidRPr="007E43DF">
        <w:rPr>
          <w:rFonts w:ascii="Arial" w:eastAsiaTheme="minorHAnsi" w:hAnsi="Arial" w:cs="Arial"/>
          <w:bCs/>
        </w:rPr>
        <w:t>A licitante interessada em participar da presente licitação deverá</w:t>
      </w:r>
      <w:r w:rsidR="00396E73" w:rsidRPr="007E43DF">
        <w:rPr>
          <w:rFonts w:ascii="Arial" w:eastAsiaTheme="minorHAnsi" w:hAnsi="Arial" w:cs="Arial"/>
          <w:bCs/>
        </w:rPr>
        <w:t xml:space="preserve"> se</w:t>
      </w:r>
      <w:r w:rsidRPr="007E43DF">
        <w:rPr>
          <w:rFonts w:ascii="Arial" w:eastAsiaTheme="minorHAnsi" w:hAnsi="Arial" w:cs="Arial"/>
          <w:bCs/>
        </w:rPr>
        <w:t xml:space="preserve"> </w:t>
      </w:r>
      <w:r w:rsidR="00396E73" w:rsidRPr="007E43DF">
        <w:rPr>
          <w:rFonts w:ascii="Arial" w:hAnsi="Arial" w:cs="Arial"/>
        </w:rPr>
        <w:t xml:space="preserve">credenciar no Sistema de Cadastramento Unificado de Fornecedores - SICAF e no </w:t>
      </w:r>
      <w:r w:rsidR="00EA4371" w:rsidRPr="007E43DF">
        <w:rPr>
          <w:rFonts w:ascii="Arial" w:hAnsi="Arial" w:cs="Arial"/>
        </w:rPr>
        <w:t xml:space="preserve">Bolsa Nacional de Compras </w:t>
      </w:r>
      <w:r w:rsidR="00396E73" w:rsidRPr="007E43DF">
        <w:rPr>
          <w:rFonts w:ascii="Arial" w:hAnsi="Arial" w:cs="Arial"/>
        </w:rPr>
        <w:t xml:space="preserve"> (</w:t>
      </w:r>
      <w:r w:rsidR="00E2004D" w:rsidRPr="007E43DF">
        <w:rPr>
          <w:rFonts w:ascii="Arial" w:eastAsiaTheme="minorHAnsi" w:hAnsi="Arial" w:cs="Arial"/>
        </w:rPr>
        <w:t>http:/</w:t>
      </w:r>
      <w:r w:rsidR="00EA4371" w:rsidRPr="007E43DF">
        <w:rPr>
          <w:rFonts w:ascii="Arial" w:eastAsiaTheme="minorHAnsi" w:hAnsi="Arial" w:cs="Arial"/>
        </w:rPr>
        <w:t xml:space="preserve"> </w:t>
      </w:r>
      <w:hyperlink r:id="rId16" w:history="1">
        <w:r w:rsidR="00EA4371" w:rsidRPr="007E43DF">
          <w:rPr>
            <w:rStyle w:val="Hyperlink"/>
            <w:rFonts w:ascii="Arial" w:eastAsiaTheme="minorHAnsi" w:hAnsi="Arial" w:cs="Arial"/>
            <w:color w:val="auto"/>
          </w:rPr>
          <w:t>www.bnc.org.br/</w:t>
        </w:r>
      </w:hyperlink>
      <w:r w:rsidR="00396E73" w:rsidRPr="007E43DF">
        <w:rPr>
          <w:rFonts w:ascii="Arial" w:hAnsi="Arial" w:cs="Arial"/>
        </w:rPr>
        <w:t>), por meio de Certificado Digital conferido pela Infraestrutura de Chaves Públicas Brasileira – ICP – Brasil</w:t>
      </w:r>
      <w:r w:rsidRPr="007E43DF">
        <w:rPr>
          <w:rFonts w:ascii="Arial" w:eastAsiaTheme="minorHAnsi" w:hAnsi="Arial" w:cs="Arial"/>
          <w:bCs/>
        </w:rPr>
        <w:t>.</w:t>
      </w:r>
    </w:p>
    <w:p w14:paraId="1F7984D8" w14:textId="14E6CC47" w:rsidR="004F3F67" w:rsidRPr="007E43DF" w:rsidRDefault="004F3F67" w:rsidP="00A0479D">
      <w:pPr>
        <w:tabs>
          <w:tab w:val="left" w:pos="3544"/>
        </w:tabs>
        <w:adjustRightInd w:val="0"/>
        <w:spacing w:before="120"/>
        <w:jc w:val="both"/>
        <w:rPr>
          <w:rFonts w:ascii="Arial" w:eastAsiaTheme="minorHAnsi" w:hAnsi="Arial" w:cs="Arial"/>
          <w:b/>
          <w:bCs/>
        </w:rPr>
      </w:pPr>
      <w:r w:rsidRPr="007E43DF">
        <w:rPr>
          <w:rFonts w:ascii="Arial" w:eastAsiaTheme="minorHAnsi" w:hAnsi="Arial" w:cs="Arial"/>
          <w:b/>
          <w:bCs/>
        </w:rPr>
        <w:t xml:space="preserve">2.8. EQUIPE DO </w:t>
      </w:r>
      <w:r w:rsidR="00CC2DAF" w:rsidRPr="007E43DF">
        <w:rPr>
          <w:rFonts w:ascii="Arial" w:eastAsiaTheme="minorHAnsi" w:hAnsi="Arial" w:cs="Arial"/>
          <w:b/>
          <w:bCs/>
        </w:rPr>
        <w:t>CREDENCIAMENTO</w:t>
      </w:r>
      <w:r w:rsidRPr="007E43DF">
        <w:rPr>
          <w:rFonts w:ascii="Arial" w:eastAsiaTheme="minorHAnsi" w:hAnsi="Arial" w:cs="Arial"/>
          <w:b/>
          <w:bCs/>
        </w:rPr>
        <w:t>:</w:t>
      </w:r>
    </w:p>
    <w:p w14:paraId="13EA05B9" w14:textId="76B4F6AE" w:rsidR="004F3F67" w:rsidRPr="007E43DF" w:rsidRDefault="004F3F67" w:rsidP="00A0479D">
      <w:pPr>
        <w:tabs>
          <w:tab w:val="left" w:pos="3544"/>
        </w:tabs>
        <w:adjustRightInd w:val="0"/>
        <w:spacing w:before="120"/>
        <w:jc w:val="both"/>
        <w:rPr>
          <w:rFonts w:ascii="Arial" w:eastAsiaTheme="minorHAnsi" w:hAnsi="Arial" w:cs="Arial"/>
          <w:bCs/>
        </w:rPr>
      </w:pPr>
      <w:r w:rsidRPr="007E43DF">
        <w:rPr>
          <w:rFonts w:ascii="Arial" w:eastAsiaTheme="minorHAnsi" w:hAnsi="Arial" w:cs="Arial"/>
          <w:b/>
          <w:bCs/>
        </w:rPr>
        <w:t>2.8.1. Pregoeira Designada:</w:t>
      </w:r>
      <w:r w:rsidR="009E61C2" w:rsidRPr="007E43DF">
        <w:rPr>
          <w:rFonts w:ascii="Arial" w:eastAsiaTheme="minorHAnsi" w:hAnsi="Arial" w:cs="Arial"/>
          <w:b/>
          <w:bCs/>
        </w:rPr>
        <w:t xml:space="preserve"> </w:t>
      </w:r>
      <w:r w:rsidR="00C677EF" w:rsidRPr="007E43DF">
        <w:rPr>
          <w:rFonts w:ascii="Arial" w:eastAsiaTheme="minorHAnsi" w:hAnsi="Arial" w:cs="Arial"/>
        </w:rPr>
        <w:t>Polyana Modesto de Carvalho</w:t>
      </w:r>
      <w:r w:rsidRPr="007E43DF">
        <w:rPr>
          <w:rFonts w:ascii="Arial" w:eastAsiaTheme="minorHAnsi" w:hAnsi="Arial" w:cs="Arial"/>
          <w:bCs/>
        </w:rPr>
        <w:t>.</w:t>
      </w:r>
    </w:p>
    <w:p w14:paraId="1DB1A436" w14:textId="047EF15A" w:rsidR="004F3F67" w:rsidRPr="007E43DF" w:rsidRDefault="004F3F67" w:rsidP="00A0479D">
      <w:pPr>
        <w:tabs>
          <w:tab w:val="left" w:pos="3544"/>
        </w:tabs>
        <w:adjustRightInd w:val="0"/>
        <w:spacing w:before="120"/>
        <w:jc w:val="both"/>
        <w:rPr>
          <w:rFonts w:ascii="Arial" w:hAnsi="Arial" w:cs="Arial"/>
        </w:rPr>
      </w:pPr>
      <w:r w:rsidRPr="007E43DF">
        <w:rPr>
          <w:rFonts w:ascii="Arial" w:hAnsi="Arial" w:cs="Arial"/>
        </w:rPr>
        <w:t>2.8.</w:t>
      </w:r>
      <w:r w:rsidR="00D0028C" w:rsidRPr="007E43DF">
        <w:rPr>
          <w:rFonts w:ascii="Arial" w:hAnsi="Arial" w:cs="Arial"/>
        </w:rPr>
        <w:t>1</w:t>
      </w:r>
      <w:r w:rsidRPr="007E43DF">
        <w:rPr>
          <w:rFonts w:ascii="Arial" w:hAnsi="Arial" w:cs="Arial"/>
        </w:rPr>
        <w:t xml:space="preserve">.1. Portaria </w:t>
      </w:r>
      <w:r w:rsidR="00E90443" w:rsidRPr="007E43DF">
        <w:rPr>
          <w:rFonts w:ascii="Arial" w:hAnsi="Arial" w:cs="Arial"/>
        </w:rPr>
        <w:t>Nº 227, de 24 de junho de 2025.</w:t>
      </w:r>
    </w:p>
    <w:p w14:paraId="42F578B8" w14:textId="77777777" w:rsidR="004F3F67" w:rsidRPr="007E43DF" w:rsidRDefault="004F3F67" w:rsidP="00A0479D">
      <w:pPr>
        <w:tabs>
          <w:tab w:val="left" w:pos="3544"/>
        </w:tabs>
        <w:adjustRightInd w:val="0"/>
        <w:spacing w:before="120"/>
        <w:jc w:val="both"/>
        <w:rPr>
          <w:rFonts w:ascii="Arial" w:eastAsiaTheme="minorHAnsi" w:hAnsi="Arial" w:cs="Arial"/>
          <w:b/>
          <w:bCs/>
        </w:rPr>
      </w:pPr>
      <w:r w:rsidRPr="007E43DF">
        <w:rPr>
          <w:rFonts w:ascii="Arial" w:eastAsiaTheme="minorHAnsi" w:hAnsi="Arial" w:cs="Arial"/>
          <w:b/>
          <w:bCs/>
        </w:rPr>
        <w:t>2.9. ENDEREÇOS/FONE/HORÁRIOS:</w:t>
      </w:r>
    </w:p>
    <w:p w14:paraId="5E250129" w14:textId="6FC50743" w:rsidR="004F3F67" w:rsidRPr="007E43DF" w:rsidRDefault="004F3F67" w:rsidP="00A0479D">
      <w:pPr>
        <w:tabs>
          <w:tab w:val="left" w:pos="3544"/>
        </w:tabs>
        <w:adjustRightInd w:val="0"/>
        <w:spacing w:before="120"/>
        <w:jc w:val="both"/>
        <w:rPr>
          <w:rFonts w:ascii="Arial" w:hAnsi="Arial" w:cs="Arial"/>
          <w:bCs/>
        </w:rPr>
      </w:pPr>
      <w:r w:rsidRPr="007E43DF">
        <w:rPr>
          <w:rFonts w:ascii="Arial" w:eastAsiaTheme="minorHAnsi" w:hAnsi="Arial" w:cs="Arial"/>
          <w:b/>
          <w:bCs/>
        </w:rPr>
        <w:t xml:space="preserve">2.9.1. ENDEREÇO: </w:t>
      </w:r>
      <w:r w:rsidR="00481A71" w:rsidRPr="007E43DF">
        <w:rPr>
          <w:rFonts w:ascii="Arial" w:hAnsi="Arial" w:cs="Arial"/>
          <w:b/>
        </w:rPr>
        <w:t>Fundo Municipal de Saúde</w:t>
      </w:r>
      <w:r w:rsidR="00481A71" w:rsidRPr="007E43DF">
        <w:rPr>
          <w:rFonts w:ascii="Arial" w:hAnsi="Arial" w:cs="Arial"/>
          <w:b/>
          <w:bCs/>
        </w:rPr>
        <w:t xml:space="preserve">, </w:t>
      </w:r>
      <w:r w:rsidR="00481A71" w:rsidRPr="007E43DF">
        <w:rPr>
          <w:rFonts w:ascii="Arial" w:hAnsi="Arial" w:cs="Arial"/>
        </w:rPr>
        <w:t xml:space="preserve">pessoa jurídica de direito público, inscrita no CNPJ sob nº </w:t>
      </w:r>
      <w:r w:rsidR="00481A71" w:rsidRPr="007E43DF">
        <w:rPr>
          <w:rFonts w:ascii="Arial" w:hAnsi="Arial" w:cs="Arial"/>
          <w:b/>
        </w:rPr>
        <w:t>12.982.961/0001-28</w:t>
      </w:r>
      <w:r w:rsidR="00481A71" w:rsidRPr="007E43DF">
        <w:rPr>
          <w:rFonts w:ascii="Arial" w:hAnsi="Arial" w:cs="Arial"/>
        </w:rPr>
        <w:t xml:space="preserve"> com sede na Rua Messias Costa, S/N CEP: 77.785-000, no Centro, de Pau D’arco – TO </w:t>
      </w:r>
      <w:r w:rsidRPr="007E43DF">
        <w:rPr>
          <w:rFonts w:ascii="Arial" w:hAnsi="Arial" w:cs="Arial"/>
        </w:rPr>
        <w:t xml:space="preserve">– </w:t>
      </w:r>
      <w:r w:rsidR="00FB2A69" w:rsidRPr="007E43DF">
        <w:rPr>
          <w:rFonts w:ascii="Arial" w:eastAsiaTheme="minorHAnsi" w:hAnsi="Arial" w:cs="Arial"/>
          <w:bCs/>
        </w:rPr>
        <w:t>FONE: (63) 99921-5026</w:t>
      </w:r>
      <w:r w:rsidRPr="007E43DF">
        <w:rPr>
          <w:rFonts w:ascii="Arial" w:eastAsiaTheme="minorHAnsi" w:hAnsi="Arial" w:cs="Arial"/>
          <w:bCs/>
        </w:rPr>
        <w:t xml:space="preserve"> – </w:t>
      </w:r>
      <w:r w:rsidRPr="007E43DF">
        <w:rPr>
          <w:rFonts w:ascii="Arial" w:eastAsiaTheme="minorHAnsi" w:hAnsi="Arial" w:cs="Arial"/>
        </w:rPr>
        <w:t xml:space="preserve">e-mail: </w:t>
      </w:r>
      <w:r w:rsidR="00122FCD" w:rsidRPr="007E43DF">
        <w:rPr>
          <w:rFonts w:ascii="Arial" w:hAnsi="Arial" w:cs="Arial"/>
          <w:shd w:val="clear" w:color="auto" w:fill="282A2C"/>
        </w:rPr>
        <w:t>cpl@paudarco.to.gov.br</w:t>
      </w:r>
      <w:r w:rsidR="00122FCD" w:rsidRPr="007E43DF">
        <w:rPr>
          <w:rFonts w:ascii="Arial" w:eastAsiaTheme="minorHAnsi" w:hAnsi="Arial" w:cs="Arial"/>
          <w:bCs/>
        </w:rPr>
        <w:t xml:space="preserve"> </w:t>
      </w:r>
      <w:r w:rsidRPr="007E43DF">
        <w:rPr>
          <w:rFonts w:ascii="Arial" w:eastAsiaTheme="minorHAnsi" w:hAnsi="Arial" w:cs="Arial"/>
          <w:bCs/>
        </w:rPr>
        <w:t xml:space="preserve">– </w:t>
      </w:r>
      <w:r w:rsidR="00E90443" w:rsidRPr="007E43DF">
        <w:rPr>
          <w:rFonts w:ascii="Arial" w:eastAsiaTheme="minorHAnsi" w:hAnsi="Arial" w:cs="Arial"/>
          <w:bCs/>
        </w:rPr>
        <w:t>HORÁRIO DE EXPEDIENTE: das 07h00min às 13h00min</w:t>
      </w:r>
    </w:p>
    <w:p w14:paraId="4CAA6553" w14:textId="20BAF6FC" w:rsidR="004F3F67" w:rsidRPr="007E43DF" w:rsidRDefault="004F3F67" w:rsidP="00A0479D">
      <w:pPr>
        <w:tabs>
          <w:tab w:val="left" w:pos="3544"/>
        </w:tabs>
        <w:adjustRightInd w:val="0"/>
        <w:spacing w:before="120"/>
        <w:jc w:val="both"/>
        <w:rPr>
          <w:rFonts w:ascii="Arial" w:hAnsi="Arial" w:cs="Arial"/>
          <w:b/>
          <w:bCs/>
        </w:rPr>
      </w:pPr>
      <w:r w:rsidRPr="007E43DF">
        <w:rPr>
          <w:rFonts w:ascii="Arial" w:hAnsi="Arial" w:cs="Arial"/>
          <w:bCs/>
        </w:rPr>
        <w:t>2.10.</w:t>
      </w:r>
      <w:r w:rsidRPr="007E43DF">
        <w:rPr>
          <w:rFonts w:ascii="Arial" w:eastAsiaTheme="minorHAnsi" w:hAnsi="Arial" w:cs="Arial"/>
        </w:rPr>
        <w:t xml:space="preserve"> Não havendo expediente na Prefeitura Municipal </w:t>
      </w:r>
      <w:r w:rsidR="00FB2A69" w:rsidRPr="007E43DF">
        <w:rPr>
          <w:rFonts w:ascii="Arial" w:eastAsiaTheme="minorHAnsi" w:hAnsi="Arial" w:cs="Arial"/>
        </w:rPr>
        <w:t>de Pau D’Arco</w:t>
      </w:r>
      <w:r w:rsidRPr="007E43DF">
        <w:rPr>
          <w:rFonts w:ascii="Arial" w:eastAsiaTheme="minorHAnsi" w:hAnsi="Arial" w:cs="Arial"/>
        </w:rPr>
        <w:t>/TO ou ocorrendo qualquer fato superveniente que impeça a realização do certame na data definida, a sessão será automaticamente transferida para o primeiro dia útil subsequente, no horário e local estabelecido neste Edital, desde que não haja comunicação em contrário.</w:t>
      </w:r>
    </w:p>
    <w:p w14:paraId="3FFDFC6A" w14:textId="77777777" w:rsidR="004F3F67" w:rsidRPr="007E43DF" w:rsidRDefault="004F3F67" w:rsidP="00A0479D">
      <w:pPr>
        <w:adjustRightInd w:val="0"/>
        <w:spacing w:before="120"/>
        <w:jc w:val="both"/>
        <w:rPr>
          <w:rFonts w:ascii="Arial" w:hAnsi="Arial" w:cs="Arial"/>
          <w:b/>
          <w:bCs/>
        </w:rPr>
      </w:pPr>
      <w:r w:rsidRPr="007E43DF">
        <w:rPr>
          <w:rFonts w:ascii="Arial" w:eastAsiaTheme="minorHAnsi" w:hAnsi="Arial" w:cs="Arial"/>
          <w:b/>
          <w:bCs/>
        </w:rPr>
        <w:t>III – DA AQUISIÇÃO DO EDITAL</w:t>
      </w:r>
    </w:p>
    <w:p w14:paraId="72452B92" w14:textId="58901B39" w:rsidR="00CD74D6" w:rsidRPr="007E43DF" w:rsidRDefault="004F3F67" w:rsidP="00A0479D">
      <w:pPr>
        <w:adjustRightInd w:val="0"/>
        <w:spacing w:before="120"/>
        <w:jc w:val="both"/>
        <w:rPr>
          <w:rStyle w:val="Hyperlink"/>
          <w:rFonts w:ascii="Arial" w:eastAsiaTheme="minorHAnsi" w:hAnsi="Arial" w:cs="Arial"/>
          <w:color w:val="auto"/>
          <w:u w:val="none"/>
        </w:rPr>
      </w:pPr>
      <w:r w:rsidRPr="007E43DF">
        <w:rPr>
          <w:rFonts w:ascii="Arial" w:eastAsiaTheme="minorHAnsi" w:hAnsi="Arial" w:cs="Arial"/>
        </w:rPr>
        <w:t xml:space="preserve">3.1. O Edital estará disponível gratuitamente no sítio eletrônico da Prefeitura Municipal de </w:t>
      </w:r>
      <w:r w:rsidR="00D57C41" w:rsidRPr="007E43DF">
        <w:rPr>
          <w:rFonts w:ascii="Arial" w:eastAsiaTheme="minorHAnsi" w:hAnsi="Arial" w:cs="Arial"/>
        </w:rPr>
        <w:t>Pau D’Arco</w:t>
      </w:r>
      <w:r w:rsidRPr="007E43DF">
        <w:rPr>
          <w:rFonts w:ascii="Arial" w:eastAsiaTheme="minorHAnsi" w:hAnsi="Arial" w:cs="Arial"/>
        </w:rPr>
        <w:t xml:space="preserve">/TO, no seguinte endereço: </w:t>
      </w:r>
      <w:r w:rsidR="004309C1" w:rsidRPr="007E43DF">
        <w:rPr>
          <w:rFonts w:ascii="Arial" w:eastAsiaTheme="minorHAnsi" w:hAnsi="Arial" w:cs="Arial"/>
        </w:rPr>
        <w:t>https://www.paudarco.to.gov.br/transparencia/licitacoes-app/api</w:t>
      </w:r>
      <w:r w:rsidR="004309C1" w:rsidRPr="007E43DF">
        <w:rPr>
          <w:rFonts w:ascii="Arial" w:hAnsi="Arial" w:cs="Arial"/>
        </w:rPr>
        <w:t xml:space="preserve"> </w:t>
      </w:r>
      <w:r w:rsidRPr="007E43DF">
        <w:rPr>
          <w:rFonts w:ascii="Arial" w:eastAsiaTheme="minorHAnsi" w:hAnsi="Arial" w:cs="Arial"/>
        </w:rPr>
        <w:t xml:space="preserve">e no endereço eletrônico: </w:t>
      </w:r>
      <w:r w:rsidR="00E65541" w:rsidRPr="007E43DF">
        <w:rPr>
          <w:rFonts w:ascii="Arial" w:eastAsiaTheme="minorHAnsi" w:hAnsi="Arial" w:cs="Arial"/>
        </w:rPr>
        <w:t>http://</w:t>
      </w:r>
      <w:r w:rsidR="00C677EF" w:rsidRPr="007E43DF">
        <w:rPr>
          <w:rFonts w:ascii="Arial" w:eastAsiaTheme="minorHAnsi" w:hAnsi="Arial" w:cs="Arial"/>
        </w:rPr>
        <w:t xml:space="preserve"> </w:t>
      </w:r>
      <w:hyperlink r:id="rId17" w:history="1">
        <w:r w:rsidR="00C677EF" w:rsidRPr="007E43DF">
          <w:rPr>
            <w:rStyle w:val="Hyperlink"/>
            <w:rFonts w:ascii="Arial" w:eastAsiaTheme="minorHAnsi" w:hAnsi="Arial" w:cs="Arial"/>
            <w:color w:val="auto"/>
          </w:rPr>
          <w:t>www.bnc.org.br/</w:t>
        </w:r>
      </w:hyperlink>
      <w:r w:rsidR="00E65541" w:rsidRPr="007E43DF">
        <w:rPr>
          <w:rStyle w:val="Hyperlink"/>
          <w:rFonts w:ascii="Arial" w:eastAsiaTheme="minorHAnsi" w:hAnsi="Arial" w:cs="Arial"/>
          <w:color w:val="auto"/>
          <w:u w:val="none"/>
        </w:rPr>
        <w:t xml:space="preserve"> </w:t>
      </w:r>
      <w:r w:rsidR="00CD74D6" w:rsidRPr="007E43DF">
        <w:rPr>
          <w:rStyle w:val="Hyperlink"/>
          <w:rFonts w:ascii="Arial" w:eastAsiaTheme="minorHAnsi" w:hAnsi="Arial" w:cs="Arial"/>
          <w:color w:val="auto"/>
          <w:u w:val="none"/>
        </w:rPr>
        <w:t xml:space="preserve">ou do </w:t>
      </w:r>
      <w:r w:rsidR="00CD74D6" w:rsidRPr="007E43DF">
        <w:rPr>
          <w:rFonts w:ascii="Arial" w:hAnsi="Arial" w:cs="Arial"/>
        </w:rPr>
        <w:t>Portal Nacional de Compras Públicas – PNCP (</w:t>
      </w:r>
      <w:hyperlink r:id="rId18" w:history="1">
        <w:r w:rsidR="002943C4" w:rsidRPr="007E43DF">
          <w:rPr>
            <w:rStyle w:val="Hyperlink"/>
            <w:rFonts w:ascii="Arial" w:hAnsi="Arial" w:cs="Arial"/>
            <w:color w:val="auto"/>
          </w:rPr>
          <w:t>https://www.gov.br/pncp/</w:t>
        </w:r>
      </w:hyperlink>
      <w:r w:rsidR="002943C4" w:rsidRPr="007E43DF">
        <w:rPr>
          <w:rStyle w:val="Hyperlink"/>
          <w:rFonts w:ascii="Arial" w:hAnsi="Arial" w:cs="Arial"/>
          <w:color w:val="auto"/>
        </w:rPr>
        <w:t>)</w:t>
      </w:r>
      <w:r w:rsidR="00FE3AD1" w:rsidRPr="007E43DF">
        <w:rPr>
          <w:rStyle w:val="Hyperlink"/>
          <w:rFonts w:ascii="Arial" w:hAnsi="Arial" w:cs="Arial"/>
          <w:color w:val="auto"/>
        </w:rPr>
        <w:t>, ou pelo site do Tribunal de contas: https://www.tceto.tc.br/sistemas/sicap-lco.</w:t>
      </w:r>
    </w:p>
    <w:p w14:paraId="7F480039" w14:textId="361B31C2" w:rsidR="004F3F67" w:rsidRPr="007E43DF" w:rsidRDefault="004F3F67" w:rsidP="00A0479D">
      <w:pPr>
        <w:adjustRightInd w:val="0"/>
        <w:spacing w:before="120"/>
        <w:jc w:val="both"/>
        <w:rPr>
          <w:rStyle w:val="fontstyle01"/>
          <w:rFonts w:ascii="Arial" w:hAnsi="Arial" w:cs="Arial"/>
          <w:b w:val="0"/>
          <w:color w:val="auto"/>
          <w:sz w:val="24"/>
          <w:szCs w:val="24"/>
        </w:rPr>
      </w:pPr>
      <w:r w:rsidRPr="007E43DF">
        <w:rPr>
          <w:rStyle w:val="fontstyle01"/>
          <w:rFonts w:ascii="Arial" w:hAnsi="Arial" w:cs="Arial"/>
          <w:color w:val="auto"/>
          <w:sz w:val="24"/>
          <w:szCs w:val="24"/>
        </w:rPr>
        <w:t>3.2. As informações administrativas relativas a este Edit</w:t>
      </w:r>
      <w:r w:rsidR="004309C1" w:rsidRPr="007E43DF">
        <w:rPr>
          <w:rStyle w:val="fontstyle01"/>
          <w:rFonts w:ascii="Arial" w:hAnsi="Arial" w:cs="Arial"/>
          <w:color w:val="auto"/>
          <w:sz w:val="24"/>
          <w:szCs w:val="24"/>
        </w:rPr>
        <w:t xml:space="preserve">al poderão ser obtidas junto ao Departamento </w:t>
      </w:r>
      <w:r w:rsidRPr="007E43DF">
        <w:rPr>
          <w:rStyle w:val="fontstyle01"/>
          <w:rFonts w:ascii="Arial" w:hAnsi="Arial" w:cs="Arial"/>
          <w:color w:val="auto"/>
          <w:sz w:val="24"/>
          <w:szCs w:val="24"/>
        </w:rPr>
        <w:t>de Licitação pelo telefone: (</w:t>
      </w:r>
      <w:r w:rsidR="004309C1" w:rsidRPr="007E43DF">
        <w:rPr>
          <w:rFonts w:ascii="Arial" w:eastAsiaTheme="minorHAnsi" w:hAnsi="Arial" w:cs="Arial"/>
          <w:bCs/>
        </w:rPr>
        <w:t>63) 99921-5026</w:t>
      </w:r>
      <w:r w:rsidRPr="007E43DF">
        <w:rPr>
          <w:rStyle w:val="fontstyle01"/>
          <w:rFonts w:ascii="Arial" w:hAnsi="Arial" w:cs="Arial"/>
          <w:color w:val="auto"/>
          <w:sz w:val="24"/>
          <w:szCs w:val="24"/>
        </w:rPr>
        <w:t>.</w:t>
      </w:r>
    </w:p>
    <w:p w14:paraId="069DEEBA" w14:textId="73E85FE0" w:rsidR="00110567" w:rsidRPr="007E43DF" w:rsidRDefault="00110567" w:rsidP="00A0479D">
      <w:pPr>
        <w:adjustRightInd w:val="0"/>
        <w:spacing w:before="120"/>
        <w:jc w:val="both"/>
        <w:rPr>
          <w:rFonts w:ascii="Arial" w:hAnsi="Arial" w:cs="Arial"/>
          <w:b/>
          <w:bCs/>
        </w:rPr>
      </w:pPr>
    </w:p>
    <w:p w14:paraId="083D866B" w14:textId="09A47EB7" w:rsidR="004F3F67" w:rsidRPr="007E43DF" w:rsidRDefault="004F3F67" w:rsidP="00A0479D">
      <w:pPr>
        <w:adjustRightInd w:val="0"/>
        <w:spacing w:before="120"/>
        <w:jc w:val="both"/>
        <w:rPr>
          <w:rFonts w:ascii="Arial" w:hAnsi="Arial" w:cs="Arial"/>
          <w:b/>
          <w:bCs/>
        </w:rPr>
      </w:pPr>
      <w:r w:rsidRPr="007E43DF">
        <w:rPr>
          <w:rFonts w:ascii="Arial" w:hAnsi="Arial" w:cs="Arial"/>
          <w:b/>
          <w:bCs/>
        </w:rPr>
        <w:t>IV – DO OBJETO</w:t>
      </w:r>
      <w:r w:rsidR="00CA5743" w:rsidRPr="007E43DF">
        <w:rPr>
          <w:rFonts w:ascii="Arial" w:hAnsi="Arial" w:cs="Arial"/>
          <w:b/>
          <w:bCs/>
        </w:rPr>
        <w:t xml:space="preserve"> E DAS DEFINIÇÕES IMPORTANTES</w:t>
      </w:r>
    </w:p>
    <w:p w14:paraId="0613A573" w14:textId="77777777" w:rsidR="003C3D03" w:rsidRPr="007E43DF" w:rsidRDefault="003C3D03" w:rsidP="00A0479D">
      <w:pPr>
        <w:adjustRightInd w:val="0"/>
        <w:spacing w:before="120"/>
        <w:jc w:val="both"/>
        <w:rPr>
          <w:rFonts w:ascii="Arial" w:hAnsi="Arial" w:cs="Arial"/>
          <w:b/>
          <w:bCs/>
        </w:rPr>
      </w:pPr>
    </w:p>
    <w:p w14:paraId="575AE779" w14:textId="7EAA0856" w:rsidR="00481A71" w:rsidRPr="007E43DF" w:rsidRDefault="004F3F67" w:rsidP="00A0479D">
      <w:pPr>
        <w:jc w:val="both"/>
        <w:rPr>
          <w:rFonts w:ascii="Arial" w:hAnsi="Arial" w:cs="Arial"/>
          <w:shd w:val="clear" w:color="auto" w:fill="FFFFFF"/>
        </w:rPr>
      </w:pPr>
      <w:r w:rsidRPr="007E43DF">
        <w:rPr>
          <w:rFonts w:ascii="Arial" w:hAnsi="Arial" w:cs="Arial"/>
          <w:bCs/>
        </w:rPr>
        <w:t xml:space="preserve">4.1. Constitui o objeto deste Edital </w:t>
      </w:r>
      <w:r w:rsidR="000858DD" w:rsidRPr="007E43DF">
        <w:rPr>
          <w:rFonts w:ascii="Arial" w:hAnsi="Arial" w:cs="Arial"/>
          <w:bCs/>
        </w:rPr>
        <w:t>a</w:t>
      </w:r>
      <w:r w:rsidR="00CA5743" w:rsidRPr="007E43DF">
        <w:rPr>
          <w:rFonts w:ascii="Arial" w:hAnsi="Arial" w:cs="Arial"/>
        </w:rPr>
        <w:t xml:space="preserve"> </w:t>
      </w:r>
      <w:r w:rsidR="003F7861" w:rsidRPr="007E43DF">
        <w:rPr>
          <w:rFonts w:ascii="Arial" w:hAnsi="Arial" w:cs="Arial"/>
        </w:rPr>
        <w:t>Credenciamento de laboratórios/clinicas especializadas para realização de exames, para atender às demandas do Fundo Municipal de Saúde de</w:t>
      </w:r>
      <w:r w:rsidR="003F7861" w:rsidRPr="007E43DF">
        <w:rPr>
          <w:rFonts w:ascii="Arial" w:hAnsi="Arial" w:cs="Arial"/>
          <w:shd w:val="clear" w:color="auto" w:fill="FFFFFF"/>
        </w:rPr>
        <w:t xml:space="preserve"> Pau D’Arco-To.</w:t>
      </w:r>
    </w:p>
    <w:p w14:paraId="0B750B13" w14:textId="556EE1B3" w:rsidR="00C437BC" w:rsidRPr="007E43DF" w:rsidRDefault="00C437BC" w:rsidP="00A0479D">
      <w:pPr>
        <w:jc w:val="both"/>
        <w:rPr>
          <w:rFonts w:ascii="Arial" w:eastAsiaTheme="minorHAnsi" w:hAnsi="Arial" w:cs="Arial"/>
        </w:rPr>
      </w:pPr>
      <w:r w:rsidRPr="007E43DF">
        <w:rPr>
          <w:rFonts w:ascii="Arial" w:eastAsia="ArialMT" w:hAnsi="Arial" w:cs="Arial"/>
        </w:rPr>
        <w:t>4.1.1. A licitação será dividida em itens, conforme tabela constante do Termo de Referência</w:t>
      </w:r>
      <w:r w:rsidR="006E7D0D" w:rsidRPr="007E43DF">
        <w:rPr>
          <w:rFonts w:ascii="Arial" w:eastAsia="ArialMT" w:hAnsi="Arial" w:cs="Arial"/>
        </w:rPr>
        <w:t xml:space="preserve"> – Anexo I deste Edital</w:t>
      </w:r>
      <w:r w:rsidRPr="007E43DF">
        <w:rPr>
          <w:rFonts w:ascii="Arial" w:eastAsia="ArialMT" w:hAnsi="Arial" w:cs="Arial"/>
        </w:rPr>
        <w:t>, facultando-se ao licitante a participação em quantos itens forem de seu interesse.</w:t>
      </w:r>
    </w:p>
    <w:p w14:paraId="160DB140" w14:textId="44B03FD0" w:rsidR="004F3F67" w:rsidRPr="007E43DF" w:rsidRDefault="001714D6" w:rsidP="00A0479D">
      <w:pPr>
        <w:adjustRightInd w:val="0"/>
        <w:spacing w:before="120"/>
        <w:jc w:val="both"/>
        <w:rPr>
          <w:rFonts w:ascii="Arial" w:eastAsiaTheme="minorHAnsi" w:hAnsi="Arial" w:cs="Arial"/>
          <w:b/>
          <w:bCs/>
        </w:rPr>
      </w:pPr>
      <w:r w:rsidRPr="007E43DF">
        <w:rPr>
          <w:rFonts w:ascii="Arial" w:eastAsiaTheme="minorHAnsi" w:hAnsi="Arial" w:cs="Arial"/>
          <w:bCs/>
        </w:rPr>
        <w:t>4.1.</w:t>
      </w:r>
      <w:r w:rsidR="00C437BC" w:rsidRPr="007E43DF">
        <w:rPr>
          <w:rFonts w:ascii="Arial" w:eastAsiaTheme="minorHAnsi" w:hAnsi="Arial" w:cs="Arial"/>
          <w:bCs/>
        </w:rPr>
        <w:t>2</w:t>
      </w:r>
      <w:r w:rsidRPr="007E43DF">
        <w:rPr>
          <w:rFonts w:ascii="Arial" w:eastAsiaTheme="minorHAnsi" w:hAnsi="Arial" w:cs="Arial"/>
          <w:bCs/>
        </w:rPr>
        <w:t xml:space="preserve">. </w:t>
      </w:r>
      <w:r w:rsidR="004F3F67" w:rsidRPr="007E43DF">
        <w:rPr>
          <w:rFonts w:ascii="Arial" w:eastAsiaTheme="minorHAnsi" w:hAnsi="Arial" w:cs="Arial"/>
        </w:rPr>
        <w:t>A descrição detalhada do objeto consta no Termo de Referência-Anexo I deste Edital, tendo as Licitantes interessadas em participar desta Licitação, a obrigação de analisá-lo cuidadosamente, pois, no caso de eventual divergência entre o mesmo e a especificação divulgada pelo site:</w:t>
      </w:r>
      <w:r w:rsidR="004F3F67" w:rsidRPr="007E43DF">
        <w:rPr>
          <w:rFonts w:ascii="Arial" w:eastAsiaTheme="minorHAnsi" w:hAnsi="Arial" w:cs="Arial"/>
          <w:b/>
          <w:bCs/>
        </w:rPr>
        <w:t xml:space="preserve"> </w:t>
      </w:r>
      <w:r w:rsidR="00E06AF5" w:rsidRPr="007E43DF">
        <w:rPr>
          <w:rFonts w:ascii="Arial" w:eastAsiaTheme="minorHAnsi" w:hAnsi="Arial" w:cs="Arial"/>
        </w:rPr>
        <w:t>http://</w:t>
      </w:r>
      <w:r w:rsidR="00C677EF" w:rsidRPr="007E43DF">
        <w:rPr>
          <w:rFonts w:ascii="Arial" w:eastAsiaTheme="minorHAnsi" w:hAnsi="Arial" w:cs="Arial"/>
        </w:rPr>
        <w:t xml:space="preserve"> </w:t>
      </w:r>
      <w:hyperlink r:id="rId19" w:history="1">
        <w:r w:rsidR="00C677EF" w:rsidRPr="007E43DF">
          <w:rPr>
            <w:rStyle w:val="Hyperlink"/>
            <w:rFonts w:ascii="Arial" w:eastAsiaTheme="minorHAnsi" w:hAnsi="Arial" w:cs="Arial"/>
            <w:color w:val="auto"/>
          </w:rPr>
          <w:t>www.bnc.org.br/</w:t>
        </w:r>
      </w:hyperlink>
      <w:r w:rsidR="004F3F67" w:rsidRPr="007E43DF">
        <w:rPr>
          <w:rStyle w:val="Hyperlink"/>
          <w:rFonts w:ascii="Arial" w:eastAsiaTheme="minorHAnsi" w:hAnsi="Arial" w:cs="Arial"/>
          <w:color w:val="auto"/>
          <w:u w:val="none"/>
        </w:rPr>
        <w:t xml:space="preserve">, </w:t>
      </w:r>
      <w:r w:rsidR="004F3F67" w:rsidRPr="007E43DF">
        <w:rPr>
          <w:rFonts w:ascii="Arial" w:eastAsiaTheme="minorHAnsi" w:hAnsi="Arial" w:cs="Arial"/>
          <w:b/>
          <w:bCs/>
        </w:rPr>
        <w:t>prevalecerá à descrição do Termo de Referência – Anexo I, deste Edital, para efetivação da contratação.</w:t>
      </w:r>
    </w:p>
    <w:p w14:paraId="5970372F" w14:textId="77777777" w:rsidR="00481A71" w:rsidRPr="007E43DF" w:rsidRDefault="00481A71" w:rsidP="00A0479D">
      <w:pPr>
        <w:pStyle w:val="Ttulo1"/>
        <w:jc w:val="both"/>
        <w:rPr>
          <w:rFonts w:ascii="Arial" w:hAnsi="Arial" w:cs="Arial"/>
          <w:sz w:val="24"/>
          <w:szCs w:val="24"/>
        </w:rPr>
      </w:pPr>
      <w:r w:rsidRPr="007E43DF">
        <w:rPr>
          <w:rStyle w:val="Forte"/>
          <w:rFonts w:ascii="Arial" w:hAnsi="Arial" w:cs="Arial"/>
          <w:b/>
          <w:bCs/>
          <w:sz w:val="24"/>
          <w:szCs w:val="24"/>
        </w:rPr>
        <w:lastRenderedPageBreak/>
        <w:t>2. DAS DEFINIÇÕES IMPORTANTES</w:t>
      </w:r>
    </w:p>
    <w:p w14:paraId="01DACFF5" w14:textId="5C0EDA47" w:rsidR="00481A71" w:rsidRPr="007E43DF" w:rsidRDefault="00481A71" w:rsidP="003F7861">
      <w:pPr>
        <w:pStyle w:val="NormalWeb"/>
        <w:jc w:val="both"/>
        <w:rPr>
          <w:rFonts w:ascii="Arial" w:hAnsi="Arial" w:cs="Arial"/>
        </w:rPr>
      </w:pPr>
      <w:r w:rsidRPr="007E43DF">
        <w:rPr>
          <w:rFonts w:ascii="Arial" w:hAnsi="Arial" w:cs="Arial"/>
        </w:rPr>
        <w:t>Para fins deste edital, adotam-se as seguintes definições:</w:t>
      </w:r>
    </w:p>
    <w:p w14:paraId="42689B3B" w14:textId="77777777" w:rsidR="00481A71" w:rsidRPr="007E43DF" w:rsidRDefault="00481A71" w:rsidP="00A0479D">
      <w:pPr>
        <w:pStyle w:val="Ttulo2"/>
        <w:jc w:val="both"/>
        <w:rPr>
          <w:rFonts w:ascii="Arial" w:hAnsi="Arial" w:cs="Arial"/>
          <w:color w:val="auto"/>
          <w:sz w:val="24"/>
          <w:szCs w:val="24"/>
        </w:rPr>
      </w:pPr>
      <w:r w:rsidRPr="007E43DF">
        <w:rPr>
          <w:rStyle w:val="Forte"/>
          <w:rFonts w:ascii="Arial" w:hAnsi="Arial" w:cs="Arial"/>
          <w:b/>
          <w:bCs/>
          <w:color w:val="auto"/>
          <w:sz w:val="24"/>
          <w:szCs w:val="24"/>
        </w:rPr>
        <w:t>2.1. Credenciamento</w:t>
      </w:r>
    </w:p>
    <w:p w14:paraId="42180D3D" w14:textId="77777777" w:rsidR="00481A71" w:rsidRPr="007E43DF" w:rsidRDefault="00481A71" w:rsidP="00A0479D">
      <w:pPr>
        <w:pStyle w:val="NormalWeb"/>
        <w:jc w:val="both"/>
        <w:rPr>
          <w:rFonts w:ascii="Arial" w:hAnsi="Arial" w:cs="Arial"/>
        </w:rPr>
      </w:pPr>
      <w:r w:rsidRPr="007E43DF">
        <w:rPr>
          <w:rFonts w:ascii="Arial" w:hAnsi="Arial" w:cs="Arial"/>
        </w:rPr>
        <w:t xml:space="preserve">Procedimento administrativo para contratar todos os interessados que atendam às condições do edital, sem disputa e sem competição, configurando </w:t>
      </w:r>
      <w:r w:rsidRPr="007E43DF">
        <w:rPr>
          <w:rStyle w:val="Forte"/>
          <w:rFonts w:ascii="Arial" w:hAnsi="Arial" w:cs="Arial"/>
        </w:rPr>
        <w:t>inexigibilidade de licitação</w:t>
      </w:r>
      <w:r w:rsidRPr="007E43DF">
        <w:rPr>
          <w:rFonts w:ascii="Arial" w:hAnsi="Arial" w:cs="Arial"/>
        </w:rPr>
        <w:t xml:space="preserve"> conforme art. 74, IV da Lei 14.133/2021.</w:t>
      </w:r>
    </w:p>
    <w:p w14:paraId="2FC0AFBC" w14:textId="4806C3B3" w:rsidR="00481A71" w:rsidRPr="007E43DF" w:rsidRDefault="00481A71" w:rsidP="00A0479D">
      <w:pPr>
        <w:jc w:val="both"/>
        <w:rPr>
          <w:rFonts w:ascii="Arial" w:hAnsi="Arial" w:cs="Arial"/>
        </w:rPr>
      </w:pPr>
    </w:p>
    <w:p w14:paraId="0E227938" w14:textId="77777777" w:rsidR="00481A71" w:rsidRPr="007E43DF" w:rsidRDefault="00481A71" w:rsidP="00A0479D">
      <w:pPr>
        <w:pStyle w:val="Ttulo2"/>
        <w:jc w:val="both"/>
        <w:rPr>
          <w:rFonts w:ascii="Arial" w:hAnsi="Arial" w:cs="Arial"/>
          <w:color w:val="auto"/>
          <w:sz w:val="24"/>
          <w:szCs w:val="24"/>
        </w:rPr>
      </w:pPr>
      <w:r w:rsidRPr="007E43DF">
        <w:rPr>
          <w:rStyle w:val="Forte"/>
          <w:rFonts w:ascii="Arial" w:hAnsi="Arial" w:cs="Arial"/>
          <w:b/>
          <w:bCs/>
          <w:color w:val="auto"/>
          <w:sz w:val="24"/>
          <w:szCs w:val="24"/>
        </w:rPr>
        <w:t>2.2. Chamamento Público</w:t>
      </w:r>
    </w:p>
    <w:p w14:paraId="5B911C7A" w14:textId="77777777" w:rsidR="00481A71" w:rsidRPr="007E43DF" w:rsidRDefault="00481A71" w:rsidP="00A0479D">
      <w:pPr>
        <w:pStyle w:val="NormalWeb"/>
        <w:jc w:val="both"/>
        <w:rPr>
          <w:rFonts w:ascii="Arial" w:hAnsi="Arial" w:cs="Arial"/>
        </w:rPr>
      </w:pPr>
      <w:r w:rsidRPr="007E43DF">
        <w:rPr>
          <w:rFonts w:ascii="Arial" w:hAnsi="Arial" w:cs="Arial"/>
        </w:rPr>
        <w:t>Ato administrativo formal pelo qual a Administração divulga ao público a abertura do procedimento de credenciamento, definindo regras, requisitos e documentos necessários para habilitação.</w:t>
      </w:r>
    </w:p>
    <w:p w14:paraId="68FE6AEE" w14:textId="468E8763" w:rsidR="00481A71" w:rsidRPr="007E43DF" w:rsidRDefault="00481A71" w:rsidP="00A0479D">
      <w:pPr>
        <w:jc w:val="both"/>
        <w:rPr>
          <w:rFonts w:ascii="Arial" w:hAnsi="Arial" w:cs="Arial"/>
        </w:rPr>
      </w:pPr>
    </w:p>
    <w:p w14:paraId="03591AE9" w14:textId="77777777" w:rsidR="00481A71" w:rsidRPr="007E43DF" w:rsidRDefault="00481A71" w:rsidP="00A0479D">
      <w:pPr>
        <w:pStyle w:val="Ttulo2"/>
        <w:jc w:val="both"/>
        <w:rPr>
          <w:rFonts w:ascii="Arial" w:hAnsi="Arial" w:cs="Arial"/>
          <w:color w:val="auto"/>
          <w:sz w:val="24"/>
          <w:szCs w:val="24"/>
        </w:rPr>
      </w:pPr>
      <w:r w:rsidRPr="007E43DF">
        <w:rPr>
          <w:rStyle w:val="Forte"/>
          <w:rFonts w:ascii="Arial" w:hAnsi="Arial" w:cs="Arial"/>
          <w:b/>
          <w:bCs/>
          <w:color w:val="auto"/>
          <w:sz w:val="24"/>
          <w:szCs w:val="24"/>
        </w:rPr>
        <w:t>2.3. Interessado</w:t>
      </w:r>
    </w:p>
    <w:p w14:paraId="0C6A0615" w14:textId="16684924" w:rsidR="00481A71" w:rsidRPr="007E43DF" w:rsidRDefault="00481A71" w:rsidP="00A0479D">
      <w:pPr>
        <w:pStyle w:val="NormalWeb"/>
        <w:jc w:val="both"/>
        <w:rPr>
          <w:rFonts w:ascii="Arial" w:hAnsi="Arial" w:cs="Arial"/>
        </w:rPr>
      </w:pPr>
      <w:r w:rsidRPr="007E43DF">
        <w:rPr>
          <w:rFonts w:ascii="Arial" w:hAnsi="Arial" w:cs="Arial"/>
        </w:rPr>
        <w:t xml:space="preserve">Pessoa física ou jurídica que atende aos requisitos deste edital e realiza inscrição para participar do credenciamento, submetendo documentação obrigatória para análise da </w:t>
      </w:r>
      <w:r w:rsidR="00464861" w:rsidRPr="007E43DF">
        <w:rPr>
          <w:rFonts w:ascii="Arial" w:hAnsi="Arial" w:cs="Arial"/>
        </w:rPr>
        <w:t>Agente de contratação.</w:t>
      </w:r>
    </w:p>
    <w:p w14:paraId="2DF8BD47" w14:textId="646AA92C" w:rsidR="004F3F67" w:rsidRPr="007E43DF" w:rsidRDefault="004F3F67" w:rsidP="00A0479D">
      <w:pPr>
        <w:spacing w:before="120"/>
        <w:jc w:val="both"/>
        <w:rPr>
          <w:rFonts w:ascii="Arial" w:hAnsi="Arial" w:cs="Arial"/>
        </w:rPr>
      </w:pPr>
      <w:r w:rsidRPr="007E43DF">
        <w:rPr>
          <w:rFonts w:ascii="Arial" w:eastAsiaTheme="minorHAnsi" w:hAnsi="Arial" w:cs="Arial"/>
          <w:b/>
          <w:bCs/>
        </w:rPr>
        <w:t xml:space="preserve">VI – </w:t>
      </w:r>
      <w:r w:rsidRPr="007E43DF">
        <w:rPr>
          <w:rFonts w:ascii="Arial" w:hAnsi="Arial" w:cs="Arial"/>
          <w:b/>
          <w:bCs/>
        </w:rPr>
        <w:t>DAS CONDIÇÕES DE PARTICIPAÇÃO NA LICITAÇÃO</w:t>
      </w:r>
    </w:p>
    <w:p w14:paraId="52DF44A5" w14:textId="6B4DB47E" w:rsidR="00D24AFA" w:rsidRPr="007E43DF" w:rsidRDefault="001858A9" w:rsidP="00A0479D">
      <w:pPr>
        <w:adjustRightInd w:val="0"/>
        <w:spacing w:before="120"/>
        <w:jc w:val="both"/>
        <w:rPr>
          <w:rFonts w:ascii="Arial" w:hAnsi="Arial" w:cs="Arial"/>
        </w:rPr>
      </w:pPr>
      <w:r w:rsidRPr="007E43DF">
        <w:rPr>
          <w:rFonts w:ascii="Arial" w:eastAsiaTheme="minorHAnsi" w:hAnsi="Arial" w:cs="Arial"/>
        </w:rPr>
        <w:t>6</w:t>
      </w:r>
      <w:r w:rsidR="004F3F67" w:rsidRPr="007E43DF">
        <w:rPr>
          <w:rFonts w:ascii="Arial" w:eastAsiaTheme="minorHAnsi" w:hAnsi="Arial" w:cs="Arial"/>
        </w:rPr>
        <w:t xml:space="preserve">.1. </w:t>
      </w:r>
      <w:r w:rsidR="00673F00" w:rsidRPr="007E43DF">
        <w:rPr>
          <w:rFonts w:ascii="Arial" w:hAnsi="Arial" w:cs="Arial"/>
        </w:rPr>
        <w:t>Poderão participar deste Credenciamento</w:t>
      </w:r>
      <w:r w:rsidR="00D24AFA" w:rsidRPr="007E43DF">
        <w:rPr>
          <w:rFonts w:ascii="Arial" w:hAnsi="Arial" w:cs="Arial"/>
        </w:rPr>
        <w:t xml:space="preserve"> os interessados que estiverem previamente credenciados no Sistema de Cadastramento Unificado de Fornecedores </w:t>
      </w:r>
      <w:r w:rsidR="000729EB" w:rsidRPr="007E43DF">
        <w:rPr>
          <w:rFonts w:ascii="Arial" w:hAnsi="Arial" w:cs="Arial"/>
        </w:rPr>
        <w:t>–</w:t>
      </w:r>
      <w:r w:rsidR="000625E2" w:rsidRPr="007E43DF">
        <w:rPr>
          <w:rFonts w:ascii="Arial" w:hAnsi="Arial" w:cs="Arial"/>
        </w:rPr>
        <w:t xml:space="preserve"> SICAF e no Bolsa Nacional de Compras - </w:t>
      </w:r>
      <w:r w:rsidR="000625E2" w:rsidRPr="007E43DF">
        <w:rPr>
          <w:rFonts w:ascii="Arial" w:eastAsiaTheme="minorHAnsi" w:hAnsi="Arial" w:cs="Arial"/>
        </w:rPr>
        <w:t>http://</w:t>
      </w:r>
      <w:hyperlink r:id="rId20" w:history="1">
        <w:r w:rsidR="000625E2" w:rsidRPr="007E43DF">
          <w:rPr>
            <w:rStyle w:val="Hyperlink"/>
            <w:rFonts w:ascii="Arial" w:eastAsiaTheme="minorHAnsi" w:hAnsi="Arial" w:cs="Arial"/>
            <w:color w:val="auto"/>
          </w:rPr>
          <w:t>www.bnc.org.br/</w:t>
        </w:r>
      </w:hyperlink>
      <w:r w:rsidR="00442666" w:rsidRPr="007E43DF">
        <w:rPr>
          <w:rFonts w:ascii="Arial" w:hAnsi="Arial" w:cs="Arial"/>
        </w:rPr>
        <w:t>.</w:t>
      </w:r>
    </w:p>
    <w:p w14:paraId="2FEF80A3" w14:textId="47FF3F8F" w:rsidR="00D24AFA" w:rsidRPr="007E43DF" w:rsidRDefault="001858A9" w:rsidP="00A0479D">
      <w:pPr>
        <w:tabs>
          <w:tab w:val="left" w:pos="3544"/>
        </w:tabs>
        <w:adjustRightInd w:val="0"/>
        <w:spacing w:before="120"/>
        <w:jc w:val="both"/>
        <w:rPr>
          <w:rFonts w:ascii="Arial" w:eastAsiaTheme="minorHAnsi" w:hAnsi="Arial" w:cs="Arial"/>
        </w:rPr>
      </w:pPr>
      <w:r w:rsidRPr="007E43DF">
        <w:rPr>
          <w:rFonts w:ascii="Arial" w:hAnsi="Arial" w:cs="Arial"/>
        </w:rPr>
        <w:t>6</w:t>
      </w:r>
      <w:r w:rsidR="00626A64" w:rsidRPr="007E43DF">
        <w:rPr>
          <w:rFonts w:ascii="Arial" w:hAnsi="Arial" w:cs="Arial"/>
        </w:rPr>
        <w:t>.2. O licitante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B5E747" w14:textId="4C232474" w:rsidR="00626A64" w:rsidRPr="007E43DF" w:rsidRDefault="001858A9" w:rsidP="00A0479D">
      <w:pPr>
        <w:pStyle w:val="Nivel2"/>
        <w:spacing w:after="0" w:line="240" w:lineRule="auto"/>
        <w:rPr>
          <w:color w:val="auto"/>
          <w:sz w:val="24"/>
          <w:szCs w:val="24"/>
        </w:rPr>
      </w:pPr>
      <w:r w:rsidRPr="007E43DF">
        <w:rPr>
          <w:color w:val="auto"/>
          <w:sz w:val="24"/>
          <w:szCs w:val="24"/>
        </w:rPr>
        <w:t>6</w:t>
      </w:r>
      <w:r w:rsidR="00626A64" w:rsidRPr="007E43DF">
        <w:rPr>
          <w:color w:val="auto"/>
          <w:sz w:val="24"/>
          <w:szCs w:val="24"/>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C207C1" w14:textId="114B7A5A" w:rsidR="00626A64" w:rsidRPr="007E43DF" w:rsidRDefault="001858A9" w:rsidP="00A0479D">
      <w:pPr>
        <w:pStyle w:val="Nivel2"/>
        <w:spacing w:after="0" w:line="240" w:lineRule="auto"/>
        <w:rPr>
          <w:color w:val="auto"/>
          <w:sz w:val="24"/>
          <w:szCs w:val="24"/>
        </w:rPr>
      </w:pPr>
      <w:r w:rsidRPr="007E43DF">
        <w:rPr>
          <w:color w:val="auto"/>
          <w:sz w:val="24"/>
          <w:szCs w:val="24"/>
        </w:rPr>
        <w:t>6</w:t>
      </w:r>
      <w:r w:rsidR="00626A64" w:rsidRPr="007E43DF">
        <w:rPr>
          <w:color w:val="auto"/>
          <w:sz w:val="24"/>
          <w:szCs w:val="24"/>
        </w:rPr>
        <w:t>.4. A não observância do disposto no item anterior poderá ensejar desclassificação no momento da habilitação.</w:t>
      </w:r>
    </w:p>
    <w:p w14:paraId="7FC8C525" w14:textId="56B283CE" w:rsidR="006064C6" w:rsidRPr="007E43DF" w:rsidRDefault="001858A9" w:rsidP="00A0479D">
      <w:pPr>
        <w:autoSpaceDE w:val="0"/>
        <w:autoSpaceDN w:val="0"/>
        <w:adjustRightInd w:val="0"/>
        <w:spacing w:before="120"/>
        <w:jc w:val="both"/>
        <w:rPr>
          <w:rFonts w:ascii="Arial" w:eastAsiaTheme="minorHAnsi" w:hAnsi="Arial" w:cs="Arial"/>
          <w:b/>
          <w:bCs/>
        </w:rPr>
      </w:pPr>
      <w:r w:rsidRPr="007E43DF">
        <w:rPr>
          <w:rFonts w:ascii="Arial" w:eastAsiaTheme="minorHAnsi" w:hAnsi="Arial" w:cs="Arial"/>
        </w:rPr>
        <w:t>6</w:t>
      </w:r>
      <w:r w:rsidR="009F1233" w:rsidRPr="007E43DF">
        <w:rPr>
          <w:rFonts w:ascii="Arial" w:eastAsiaTheme="minorHAnsi" w:hAnsi="Arial" w:cs="Arial"/>
        </w:rPr>
        <w:t>.</w:t>
      </w:r>
      <w:r w:rsidR="00D27136" w:rsidRPr="007E43DF">
        <w:rPr>
          <w:rFonts w:ascii="Arial" w:eastAsiaTheme="minorHAnsi" w:hAnsi="Arial" w:cs="Arial"/>
        </w:rPr>
        <w:t>5</w:t>
      </w:r>
      <w:r w:rsidR="009F1233" w:rsidRPr="007E43DF">
        <w:rPr>
          <w:rFonts w:ascii="Arial" w:eastAsiaTheme="minorHAnsi" w:hAnsi="Arial" w:cs="Arial"/>
        </w:rPr>
        <w:t xml:space="preserve">. </w:t>
      </w:r>
      <w:r w:rsidR="007026F6" w:rsidRPr="007E43DF">
        <w:rPr>
          <w:rFonts w:ascii="Arial" w:eastAsiaTheme="minorHAnsi" w:hAnsi="Arial" w:cs="Arial"/>
        </w:rPr>
        <w:t>Todos</w:t>
      </w:r>
      <w:r w:rsidR="006064C6" w:rsidRPr="007E43DF">
        <w:rPr>
          <w:rFonts w:ascii="Arial" w:eastAsiaTheme="minorHAnsi" w:hAnsi="Arial" w:cs="Arial"/>
          <w:b/>
          <w:bCs/>
        </w:rPr>
        <w:t xml:space="preserve"> </w:t>
      </w:r>
      <w:r w:rsidR="006064C6" w:rsidRPr="007E43DF">
        <w:rPr>
          <w:rFonts w:ascii="Arial" w:eastAsiaTheme="minorHAnsi" w:hAnsi="Arial" w:cs="Arial"/>
        </w:rPr>
        <w:t xml:space="preserve">poderão participar </w:t>
      </w:r>
      <w:r w:rsidR="007026F6" w:rsidRPr="007E43DF">
        <w:rPr>
          <w:rFonts w:ascii="Arial" w:eastAsiaTheme="minorHAnsi" w:hAnsi="Arial" w:cs="Arial"/>
        </w:rPr>
        <w:t>do certame, inclusive os</w:t>
      </w:r>
      <w:r w:rsidR="006064C6" w:rsidRPr="007E43DF">
        <w:rPr>
          <w:rFonts w:ascii="Arial" w:eastAsiaTheme="minorHAnsi" w:hAnsi="Arial" w:cs="Arial"/>
        </w:rPr>
        <w:t xml:space="preserve"> licitantes que se enquadrarem como </w:t>
      </w:r>
      <w:r w:rsidR="006064C6" w:rsidRPr="007E43DF">
        <w:rPr>
          <w:rFonts w:ascii="Arial" w:eastAsiaTheme="minorHAnsi" w:hAnsi="Arial" w:cs="Arial"/>
          <w:b/>
          <w:bCs/>
        </w:rPr>
        <w:t>Microempresa-ME, Empresa de Pequeno Porte-EPP e Microempreendedor Individual-MEI</w:t>
      </w:r>
      <w:r w:rsidR="006064C6" w:rsidRPr="007E43DF">
        <w:rPr>
          <w:rFonts w:ascii="Arial" w:eastAsiaTheme="minorHAnsi" w:hAnsi="Arial" w:cs="Arial"/>
        </w:rPr>
        <w:t xml:space="preserve">, nos termos da Lei Complementar nº 123, de 14 de dezembro de 2006, Lei </w:t>
      </w:r>
      <w:r w:rsidR="006064C6" w:rsidRPr="007E43DF">
        <w:rPr>
          <w:rFonts w:ascii="Arial" w:eastAsiaTheme="minorHAnsi" w:hAnsi="Arial" w:cs="Arial"/>
        </w:rPr>
        <w:lastRenderedPageBreak/>
        <w:t>Complementar 147, de 07 de agosto de 2014, Lei Complementar nº 128, de 19 de dezembro de 2008 e que cumprirem as exigências constantes neste Instrumento convocatório</w:t>
      </w:r>
      <w:r w:rsidR="007026F6" w:rsidRPr="007E43DF">
        <w:rPr>
          <w:rFonts w:ascii="Arial" w:eastAsiaTheme="minorHAnsi" w:hAnsi="Arial" w:cs="Arial"/>
        </w:rPr>
        <w:t>.</w:t>
      </w:r>
    </w:p>
    <w:p w14:paraId="12612486" w14:textId="07E18143" w:rsidR="006064C6" w:rsidRPr="007E43DF" w:rsidRDefault="006064C6" w:rsidP="00A0479D">
      <w:pPr>
        <w:autoSpaceDE w:val="0"/>
        <w:autoSpaceDN w:val="0"/>
        <w:adjustRightInd w:val="0"/>
        <w:spacing w:before="120"/>
        <w:jc w:val="both"/>
        <w:rPr>
          <w:rFonts w:ascii="Arial" w:eastAsia="ArialMT" w:hAnsi="Arial" w:cs="Arial"/>
        </w:rPr>
      </w:pPr>
      <w:r w:rsidRPr="007E43DF">
        <w:rPr>
          <w:rFonts w:ascii="Arial" w:eastAsia="ArialMT" w:hAnsi="Arial" w:cs="Arial"/>
        </w:rPr>
        <w:t>6.</w:t>
      </w:r>
      <w:r w:rsidR="00D27136" w:rsidRPr="007E43DF">
        <w:rPr>
          <w:rFonts w:ascii="Arial" w:eastAsia="ArialMT" w:hAnsi="Arial" w:cs="Arial"/>
        </w:rPr>
        <w:t>5</w:t>
      </w:r>
      <w:r w:rsidRPr="007E43DF">
        <w:rPr>
          <w:rFonts w:ascii="Arial" w:eastAsia="ArialMT" w:hAnsi="Arial" w:cs="Arial"/>
        </w:rPr>
        <w:t>.1. A obtenção do benefício a que se refere o item anterior fica limitada às microempresas e às empresas de pequeno porte que</w:t>
      </w:r>
      <w:r w:rsidR="00D27136" w:rsidRPr="007E43DF">
        <w:rPr>
          <w:rFonts w:ascii="Arial" w:eastAsia="ArialMT" w:hAnsi="Arial" w:cs="Arial"/>
        </w:rPr>
        <w:t xml:space="preserve"> e MEI</w:t>
      </w:r>
      <w:r w:rsidRPr="007E43DF">
        <w:rPr>
          <w:rFonts w:ascii="Arial" w:eastAsia="ArialMT" w:hAnsi="Arial" w:cs="Arial"/>
        </w:rPr>
        <w:t>, no ano-calendário de realização da licitação, ainda não tenham celebrado contratos com a Administração Pública cujos valores somados extrapolem a receita bruta máxima admitida para fins de enquadramento como empresa de pequeno porte</w:t>
      </w:r>
      <w:r w:rsidR="00D27136" w:rsidRPr="007E43DF">
        <w:rPr>
          <w:rFonts w:ascii="Arial" w:eastAsia="ArialMT" w:hAnsi="Arial" w:cs="Arial"/>
        </w:rPr>
        <w:t>.</w:t>
      </w:r>
    </w:p>
    <w:p w14:paraId="297058AE" w14:textId="3FE768A8" w:rsidR="00D27136" w:rsidRPr="007E43DF" w:rsidRDefault="00D27136"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t xml:space="preserve">6.6. </w:t>
      </w:r>
      <w:r w:rsidRPr="007E43DF">
        <w:rPr>
          <w:rFonts w:ascii="Arial" w:hAnsi="Arial" w:cs="Arial"/>
        </w:rPr>
        <w:t>Será concedido tratamento favorecido para as microempresas e empresas de pequeno porte, para as sociedades cooperativas mencionadas no art.16 da Lei Nº14.133, de 2021, para o agricultor familiar, o produtor rural pessoa física e para o microempreendedor individual – MEI, nos limites previstos da Lei Complementar Nº123, de 2006 e do Decreto Nº8.538 de 2015.</w:t>
      </w:r>
    </w:p>
    <w:p w14:paraId="37EB7F30" w14:textId="52F76403" w:rsidR="00503E50" w:rsidRPr="007E43DF" w:rsidRDefault="00823235" w:rsidP="00A0479D">
      <w:pPr>
        <w:autoSpaceDE w:val="0"/>
        <w:autoSpaceDN w:val="0"/>
        <w:adjustRightInd w:val="0"/>
        <w:spacing w:before="120"/>
        <w:jc w:val="both"/>
        <w:rPr>
          <w:rFonts w:ascii="Arial" w:hAnsi="Arial" w:cs="Arial"/>
          <w:b/>
        </w:rPr>
      </w:pPr>
      <w:r w:rsidRPr="007E43DF">
        <w:rPr>
          <w:rFonts w:ascii="Arial" w:hAnsi="Arial" w:cs="Arial"/>
          <w:b/>
        </w:rPr>
        <w:t>6</w:t>
      </w:r>
      <w:r w:rsidR="0080410F" w:rsidRPr="007E43DF">
        <w:rPr>
          <w:rFonts w:ascii="Arial" w:hAnsi="Arial" w:cs="Arial"/>
          <w:b/>
        </w:rPr>
        <w:t xml:space="preserve">.7. </w:t>
      </w:r>
      <w:bookmarkStart w:id="1" w:name="_Ref117000692"/>
      <w:r w:rsidR="00503E50" w:rsidRPr="007E43DF">
        <w:rPr>
          <w:rFonts w:ascii="Arial" w:hAnsi="Arial" w:cs="Arial"/>
          <w:b/>
        </w:rPr>
        <w:t>Não poderão disputar esta licitação:</w:t>
      </w:r>
      <w:bookmarkEnd w:id="1"/>
    </w:p>
    <w:p w14:paraId="5A89CCAE" w14:textId="6E185A7C" w:rsidR="0080410F" w:rsidRPr="007E43DF" w:rsidRDefault="00823235" w:rsidP="00A0479D">
      <w:pPr>
        <w:tabs>
          <w:tab w:val="left" w:pos="3544"/>
        </w:tabs>
        <w:adjustRightInd w:val="0"/>
        <w:spacing w:before="120"/>
        <w:jc w:val="both"/>
        <w:rPr>
          <w:rFonts w:ascii="Arial" w:hAnsi="Arial" w:cs="Arial"/>
        </w:rPr>
      </w:pPr>
      <w:r w:rsidRPr="007E43DF">
        <w:rPr>
          <w:rFonts w:ascii="Arial" w:hAnsi="Arial" w:cs="Arial"/>
        </w:rPr>
        <w:t>6</w:t>
      </w:r>
      <w:r w:rsidR="00503E50" w:rsidRPr="007E43DF">
        <w:rPr>
          <w:rFonts w:ascii="Arial" w:hAnsi="Arial" w:cs="Arial"/>
        </w:rPr>
        <w:t xml:space="preserve">.7.1. </w:t>
      </w:r>
      <w:r w:rsidR="00052398" w:rsidRPr="007E43DF">
        <w:rPr>
          <w:rFonts w:ascii="Arial" w:hAnsi="Arial" w:cs="Arial"/>
        </w:rPr>
        <w:t>A</w:t>
      </w:r>
      <w:r w:rsidR="00503E50" w:rsidRPr="007E43DF">
        <w:rPr>
          <w:rFonts w:ascii="Arial" w:hAnsi="Arial" w:cs="Arial"/>
        </w:rPr>
        <w:t>quele que não atenda às condições deste Edital e seu(s) anexo(s);</w:t>
      </w:r>
    </w:p>
    <w:p w14:paraId="487B235F" w14:textId="34F1B159" w:rsidR="0080410F" w:rsidRPr="007E43DF" w:rsidRDefault="00823235" w:rsidP="00A0479D">
      <w:pPr>
        <w:tabs>
          <w:tab w:val="left" w:pos="3544"/>
        </w:tabs>
        <w:adjustRightInd w:val="0"/>
        <w:spacing w:before="120"/>
        <w:jc w:val="both"/>
        <w:rPr>
          <w:rFonts w:ascii="Arial" w:hAnsi="Arial" w:cs="Arial"/>
        </w:rPr>
      </w:pPr>
      <w:bookmarkStart w:id="2" w:name="_Ref114659913"/>
      <w:bookmarkStart w:id="3" w:name="_Ref113883339"/>
      <w:r w:rsidRPr="007E43DF">
        <w:rPr>
          <w:rFonts w:ascii="Arial" w:hAnsi="Arial" w:cs="Arial"/>
        </w:rPr>
        <w:t>6</w:t>
      </w:r>
      <w:r w:rsidR="006910B9" w:rsidRPr="007E43DF">
        <w:rPr>
          <w:rFonts w:ascii="Arial" w:hAnsi="Arial" w:cs="Arial"/>
        </w:rPr>
        <w:t xml:space="preserve">.7.2. </w:t>
      </w:r>
      <w:bookmarkEnd w:id="2"/>
      <w:bookmarkEnd w:id="3"/>
      <w:r w:rsidR="00706C7A" w:rsidRPr="007E43DF">
        <w:rPr>
          <w:rFonts w:ascii="Arial" w:hAnsi="Arial" w:cs="Arial"/>
        </w:rPr>
        <w:t>Pessoa física ou jurídica que se encontre, ao tempo da licitação, impossibilitada de participar da licitação em decorrência de sanção que lhe foi imposta;</w:t>
      </w:r>
    </w:p>
    <w:p w14:paraId="4FF62F6C" w14:textId="655BE759" w:rsidR="00706C7A" w:rsidRPr="007E43DF" w:rsidRDefault="00823235" w:rsidP="00A0479D">
      <w:pPr>
        <w:tabs>
          <w:tab w:val="left" w:pos="3544"/>
        </w:tabs>
        <w:adjustRightInd w:val="0"/>
        <w:spacing w:before="120"/>
        <w:jc w:val="both"/>
        <w:rPr>
          <w:rFonts w:ascii="Arial" w:hAnsi="Arial" w:cs="Arial"/>
        </w:rPr>
      </w:pPr>
      <w:r w:rsidRPr="007E43DF">
        <w:rPr>
          <w:rFonts w:ascii="Arial" w:hAnsi="Arial" w:cs="Arial"/>
        </w:rPr>
        <w:t>6</w:t>
      </w:r>
      <w:r w:rsidR="00706C7A" w:rsidRPr="007E43DF">
        <w:rPr>
          <w:rFonts w:ascii="Arial" w:hAnsi="Arial" w:cs="Arial"/>
        </w:rPr>
        <w:t>.7.3.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C528FC" w14:textId="1F6CED05" w:rsidR="00706C7A" w:rsidRPr="007E43DF" w:rsidRDefault="00823235" w:rsidP="00A0479D">
      <w:pPr>
        <w:tabs>
          <w:tab w:val="left" w:pos="3544"/>
        </w:tabs>
        <w:adjustRightInd w:val="0"/>
        <w:spacing w:before="120"/>
        <w:jc w:val="both"/>
        <w:rPr>
          <w:rFonts w:ascii="Arial" w:hAnsi="Arial" w:cs="Arial"/>
        </w:rPr>
      </w:pPr>
      <w:r w:rsidRPr="007E43DF">
        <w:rPr>
          <w:rFonts w:ascii="Arial" w:hAnsi="Arial" w:cs="Arial"/>
        </w:rPr>
        <w:t>6</w:t>
      </w:r>
      <w:r w:rsidR="00706C7A" w:rsidRPr="007E43DF">
        <w:rPr>
          <w:rFonts w:ascii="Arial" w:hAnsi="Arial" w:cs="Arial"/>
        </w:rPr>
        <w:t>.7.4. Empresas controladoras, controladas ou coligadas, nos termos da Lei nº 6.404, de 15 de dezembro de 1976, concorrendo entre si;</w:t>
      </w:r>
    </w:p>
    <w:p w14:paraId="439C36DE" w14:textId="462AC718" w:rsidR="00706C7A" w:rsidRPr="007E43DF" w:rsidRDefault="00823235" w:rsidP="00A0479D">
      <w:pPr>
        <w:tabs>
          <w:tab w:val="left" w:pos="3544"/>
        </w:tabs>
        <w:adjustRightInd w:val="0"/>
        <w:spacing w:before="120"/>
        <w:jc w:val="both"/>
        <w:rPr>
          <w:rFonts w:ascii="Arial" w:hAnsi="Arial" w:cs="Arial"/>
        </w:rPr>
      </w:pPr>
      <w:r w:rsidRPr="007E43DF">
        <w:rPr>
          <w:rFonts w:ascii="Arial" w:hAnsi="Arial" w:cs="Arial"/>
        </w:rPr>
        <w:t>6.</w:t>
      </w:r>
      <w:r w:rsidR="00706C7A" w:rsidRPr="007E43DF">
        <w:rPr>
          <w:rFonts w:ascii="Arial" w:hAnsi="Arial" w:cs="Arial"/>
        </w:rPr>
        <w:t>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BBCF20" w14:textId="07A29BF3" w:rsidR="00706C7A" w:rsidRPr="007E43DF" w:rsidRDefault="00823235" w:rsidP="00A0479D">
      <w:pPr>
        <w:tabs>
          <w:tab w:val="left" w:pos="3544"/>
        </w:tabs>
        <w:adjustRightInd w:val="0"/>
        <w:spacing w:before="120"/>
        <w:jc w:val="both"/>
        <w:rPr>
          <w:rFonts w:ascii="Arial" w:hAnsi="Arial" w:cs="Arial"/>
        </w:rPr>
      </w:pPr>
      <w:r w:rsidRPr="007E43DF">
        <w:rPr>
          <w:rFonts w:ascii="Arial" w:hAnsi="Arial" w:cs="Arial"/>
        </w:rPr>
        <w:t>6</w:t>
      </w:r>
      <w:r w:rsidR="00706C7A" w:rsidRPr="007E43DF">
        <w:rPr>
          <w:rFonts w:ascii="Arial" w:hAnsi="Arial" w:cs="Arial"/>
        </w:rPr>
        <w:t>.7.6. Agente público do órgão ou entidade licitante;</w:t>
      </w:r>
    </w:p>
    <w:p w14:paraId="0A7EB555" w14:textId="79105B43" w:rsidR="00706C7A" w:rsidRPr="007E43DF" w:rsidRDefault="00823235" w:rsidP="00A0479D">
      <w:pPr>
        <w:tabs>
          <w:tab w:val="left" w:pos="3544"/>
        </w:tabs>
        <w:adjustRightInd w:val="0"/>
        <w:spacing w:before="120"/>
        <w:jc w:val="both"/>
        <w:rPr>
          <w:rFonts w:ascii="Arial" w:hAnsi="Arial" w:cs="Arial"/>
        </w:rPr>
      </w:pPr>
      <w:r w:rsidRPr="007E43DF">
        <w:rPr>
          <w:rFonts w:ascii="Arial" w:hAnsi="Arial" w:cs="Arial"/>
        </w:rPr>
        <w:t>6</w:t>
      </w:r>
      <w:r w:rsidR="00706C7A" w:rsidRPr="007E43DF">
        <w:rPr>
          <w:rFonts w:ascii="Arial" w:hAnsi="Arial" w:cs="Arial"/>
        </w:rPr>
        <w:t>.7.7. Pessoas jurídicas reunidas em consórcio;</w:t>
      </w:r>
    </w:p>
    <w:p w14:paraId="37E118BB" w14:textId="61EC134C" w:rsidR="00551727" w:rsidRPr="007E43DF" w:rsidRDefault="00823235" w:rsidP="00A0479D">
      <w:pPr>
        <w:tabs>
          <w:tab w:val="left" w:pos="3544"/>
        </w:tabs>
        <w:adjustRightInd w:val="0"/>
        <w:spacing w:before="120"/>
        <w:jc w:val="both"/>
        <w:rPr>
          <w:rFonts w:ascii="Arial" w:hAnsi="Arial" w:cs="Arial"/>
        </w:rPr>
      </w:pPr>
      <w:r w:rsidRPr="007E43DF">
        <w:rPr>
          <w:rFonts w:ascii="Arial" w:hAnsi="Arial" w:cs="Arial"/>
        </w:rPr>
        <w:t>6</w:t>
      </w:r>
      <w:r w:rsidR="00551727" w:rsidRPr="007E43DF">
        <w:rPr>
          <w:rFonts w:ascii="Arial" w:hAnsi="Arial" w:cs="Arial"/>
        </w:rPr>
        <w:t>.7.7.1.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w:t>
      </w:r>
    </w:p>
    <w:p w14:paraId="1BBD42C8" w14:textId="6639777D" w:rsidR="00503E50" w:rsidRPr="007E43DF" w:rsidRDefault="00823235" w:rsidP="00A0479D">
      <w:pPr>
        <w:tabs>
          <w:tab w:val="left" w:pos="3544"/>
        </w:tabs>
        <w:adjustRightInd w:val="0"/>
        <w:spacing w:before="120"/>
        <w:jc w:val="both"/>
        <w:rPr>
          <w:rFonts w:ascii="Arial" w:hAnsi="Arial" w:cs="Arial"/>
        </w:rPr>
      </w:pPr>
      <w:r w:rsidRPr="007E43DF">
        <w:rPr>
          <w:rFonts w:ascii="Arial" w:hAnsi="Arial" w:cs="Arial"/>
        </w:rPr>
        <w:t>6</w:t>
      </w:r>
      <w:r w:rsidR="00706C7A" w:rsidRPr="007E43DF">
        <w:rPr>
          <w:rFonts w:ascii="Arial" w:hAnsi="Arial" w:cs="Arial"/>
        </w:rPr>
        <w:t>.7.8. Organizações da Sociedade Civil de Interesse Público (OSCIP), atuando nessa condição;</w:t>
      </w:r>
    </w:p>
    <w:p w14:paraId="1319023A" w14:textId="4AE067DF" w:rsidR="00503E50" w:rsidRPr="007E43DF" w:rsidRDefault="00823235" w:rsidP="00A0479D">
      <w:pPr>
        <w:tabs>
          <w:tab w:val="left" w:pos="3544"/>
        </w:tabs>
        <w:adjustRightInd w:val="0"/>
        <w:spacing w:before="120"/>
        <w:jc w:val="both"/>
        <w:rPr>
          <w:rFonts w:ascii="Arial" w:hAnsi="Arial" w:cs="Arial"/>
        </w:rPr>
      </w:pPr>
      <w:r w:rsidRPr="007E43DF">
        <w:rPr>
          <w:rFonts w:ascii="Arial" w:hAnsi="Arial" w:cs="Arial"/>
        </w:rPr>
        <w:t>6</w:t>
      </w:r>
      <w:r w:rsidR="00706C7A" w:rsidRPr="007E43DF">
        <w:rPr>
          <w:rFonts w:ascii="Arial" w:hAnsi="Arial" w:cs="Arial"/>
        </w:rPr>
        <w:t>.7.9.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6495756" w14:textId="28A2E312" w:rsidR="00BD527D" w:rsidRPr="007E43DF" w:rsidRDefault="00823235" w:rsidP="00A0479D">
      <w:pPr>
        <w:tabs>
          <w:tab w:val="left" w:pos="3544"/>
        </w:tabs>
        <w:adjustRightInd w:val="0"/>
        <w:spacing w:before="120"/>
        <w:jc w:val="both"/>
        <w:rPr>
          <w:rFonts w:ascii="Arial" w:hAnsi="Arial" w:cs="Arial"/>
        </w:rPr>
      </w:pPr>
      <w:r w:rsidRPr="007E43DF">
        <w:rPr>
          <w:rFonts w:ascii="Arial" w:hAnsi="Arial" w:cs="Arial"/>
        </w:rPr>
        <w:lastRenderedPageBreak/>
        <w:t>6</w:t>
      </w:r>
      <w:r w:rsidR="00706C7A" w:rsidRPr="007E43DF">
        <w:rPr>
          <w:rFonts w:ascii="Arial" w:hAnsi="Arial" w:cs="Arial"/>
        </w:rPr>
        <w:t>.</w:t>
      </w:r>
      <w:r w:rsidR="00A8573E" w:rsidRPr="007E43DF">
        <w:rPr>
          <w:rFonts w:ascii="Arial" w:hAnsi="Arial" w:cs="Arial"/>
        </w:rPr>
        <w:t>8</w:t>
      </w:r>
      <w:r w:rsidR="00706C7A" w:rsidRPr="007E43DF">
        <w:rPr>
          <w:rFonts w:ascii="Arial" w:hAnsi="Arial" w:cs="Arial"/>
        </w:rPr>
        <w:t xml:space="preserve">. O impedimento de que trata o item </w:t>
      </w:r>
      <w:r w:rsidRPr="007E43DF">
        <w:rPr>
          <w:rFonts w:ascii="Arial" w:hAnsi="Arial" w:cs="Arial"/>
        </w:rPr>
        <w:t>6</w:t>
      </w:r>
      <w:r w:rsidR="00706C7A" w:rsidRPr="007E43DF">
        <w:rPr>
          <w:rFonts w:ascii="Arial" w:hAnsi="Arial" w:cs="Arial"/>
        </w:rPr>
        <w:t>.7.2 será também aplicado ao licitante que atue em substituição a outra pessoa, física ou jurídica, com o intuito de burlar a efetividade da sanção a ela aplicada, inclusive a sua controladora, controlada ou coligada, desde que devidamente comprovado o ilícito ou a u</w:t>
      </w:r>
      <w:r w:rsidR="00A8573E" w:rsidRPr="007E43DF">
        <w:rPr>
          <w:rFonts w:ascii="Arial" w:hAnsi="Arial" w:cs="Arial"/>
        </w:rPr>
        <w:t>ti</w:t>
      </w:r>
      <w:r w:rsidR="00706C7A" w:rsidRPr="007E43DF">
        <w:rPr>
          <w:rFonts w:ascii="Arial" w:hAnsi="Arial" w:cs="Arial"/>
        </w:rPr>
        <w:t>lização fraudulenta da personalidade jurídica do licitante.</w:t>
      </w:r>
    </w:p>
    <w:p w14:paraId="14814135" w14:textId="43160828" w:rsidR="00BD527D" w:rsidRPr="007E43DF" w:rsidRDefault="00823235" w:rsidP="00A0479D">
      <w:pPr>
        <w:tabs>
          <w:tab w:val="left" w:pos="3544"/>
        </w:tabs>
        <w:adjustRightInd w:val="0"/>
        <w:spacing w:before="120"/>
        <w:jc w:val="both"/>
        <w:rPr>
          <w:rFonts w:ascii="Arial" w:hAnsi="Arial" w:cs="Arial"/>
        </w:rPr>
      </w:pPr>
      <w:r w:rsidRPr="007E43DF">
        <w:rPr>
          <w:rFonts w:ascii="Arial" w:hAnsi="Arial" w:cs="Arial"/>
        </w:rPr>
        <w:t>6</w:t>
      </w:r>
      <w:r w:rsidR="00A8573E" w:rsidRPr="007E43DF">
        <w:rPr>
          <w:rFonts w:ascii="Arial" w:hAnsi="Arial" w:cs="Arial"/>
        </w:rPr>
        <w:t>.9.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914821E" w14:textId="2224319F" w:rsidR="00BD527D" w:rsidRPr="007E43DF" w:rsidRDefault="00823235" w:rsidP="00A0479D">
      <w:pPr>
        <w:tabs>
          <w:tab w:val="left" w:pos="3544"/>
        </w:tabs>
        <w:adjustRightInd w:val="0"/>
        <w:spacing w:before="120"/>
        <w:jc w:val="both"/>
        <w:rPr>
          <w:rFonts w:ascii="Arial" w:hAnsi="Arial" w:cs="Arial"/>
        </w:rPr>
      </w:pPr>
      <w:r w:rsidRPr="007E43DF">
        <w:rPr>
          <w:rFonts w:ascii="Arial" w:hAnsi="Arial" w:cs="Arial"/>
        </w:rPr>
        <w:t>6</w:t>
      </w:r>
      <w:r w:rsidR="00A8573E" w:rsidRPr="007E43DF">
        <w:rPr>
          <w:rFonts w:ascii="Arial" w:hAnsi="Arial" w:cs="Arial"/>
        </w:rPr>
        <w:t>.10. A vedação de que trata o item 6.7.6 estende-se a terceiro que auxilie a condução da contratação na qualidade de integrante de equipe de apoio, profissional especializado ou funcionário ou representante de empresa que preste assessoria técnica.</w:t>
      </w:r>
    </w:p>
    <w:p w14:paraId="2A1C1D0B" w14:textId="2B7E6A22" w:rsidR="00AB5EB5" w:rsidRPr="007E43DF" w:rsidRDefault="004C0822" w:rsidP="00A0479D">
      <w:pPr>
        <w:tabs>
          <w:tab w:val="left" w:pos="3544"/>
        </w:tabs>
        <w:adjustRightInd w:val="0"/>
        <w:spacing w:before="120"/>
        <w:jc w:val="both"/>
        <w:rPr>
          <w:rFonts w:ascii="Arial" w:hAnsi="Arial" w:cs="Arial"/>
          <w:b/>
          <w:bCs/>
        </w:rPr>
      </w:pPr>
      <w:bookmarkStart w:id="4" w:name="_Toc135469226"/>
      <w:r w:rsidRPr="007E43DF">
        <w:rPr>
          <w:rFonts w:ascii="Arial" w:eastAsiaTheme="minorHAnsi" w:hAnsi="Arial" w:cs="Arial"/>
          <w:b/>
          <w:bCs/>
        </w:rPr>
        <w:t>VII</w:t>
      </w:r>
      <w:r w:rsidR="00AB5EB5" w:rsidRPr="007E43DF">
        <w:rPr>
          <w:rFonts w:ascii="Arial" w:eastAsiaTheme="minorHAnsi" w:hAnsi="Arial" w:cs="Arial"/>
          <w:b/>
          <w:bCs/>
        </w:rPr>
        <w:t xml:space="preserve"> – </w:t>
      </w:r>
      <w:r w:rsidR="00AB5EB5" w:rsidRPr="007E43DF">
        <w:rPr>
          <w:rFonts w:ascii="Arial" w:hAnsi="Arial" w:cs="Arial"/>
          <w:b/>
          <w:bCs/>
        </w:rPr>
        <w:t>DA IMPUGNAÇÃO AO EDITAL E DO PEDIDO DE ESCLARECIMENTO</w:t>
      </w:r>
    </w:p>
    <w:p w14:paraId="1392FCB3" w14:textId="0BE75BDA" w:rsidR="00AB5EB5" w:rsidRPr="007E43DF" w:rsidRDefault="008C2FA1" w:rsidP="00A0479D">
      <w:pPr>
        <w:spacing w:before="120"/>
        <w:jc w:val="both"/>
        <w:rPr>
          <w:rFonts w:ascii="Arial" w:hAnsi="Arial" w:cs="Arial"/>
        </w:rPr>
      </w:pPr>
      <w:r w:rsidRPr="007E43DF">
        <w:rPr>
          <w:rFonts w:ascii="Arial" w:hAnsi="Arial" w:cs="Arial"/>
        </w:rPr>
        <w:t>7</w:t>
      </w:r>
      <w:r w:rsidR="001F41C9" w:rsidRPr="007E43DF">
        <w:rPr>
          <w:rFonts w:ascii="Arial" w:hAnsi="Arial" w:cs="Arial"/>
        </w:rPr>
        <w:t xml:space="preserve">.1. </w:t>
      </w:r>
      <w:r w:rsidR="00AB5EB5" w:rsidRPr="007E43DF">
        <w:rPr>
          <w:rFonts w:ascii="Arial" w:hAnsi="Arial" w:cs="Arial"/>
        </w:rPr>
        <w:t xml:space="preserve">Qualquer pessoa é parte legítima para impugnar este Edital por irregularidade na aplicação do art. 164 da Lei nº 14.133, de 2021, devendo protocolar o pedido até </w:t>
      </w:r>
      <w:r w:rsidR="00330359" w:rsidRPr="007E43DF">
        <w:rPr>
          <w:rFonts w:ascii="Arial" w:hAnsi="Arial" w:cs="Arial"/>
        </w:rPr>
        <w:t>0</w:t>
      </w:r>
      <w:r w:rsidR="00AB5EB5" w:rsidRPr="007E43DF">
        <w:rPr>
          <w:rFonts w:ascii="Arial" w:hAnsi="Arial" w:cs="Arial"/>
        </w:rPr>
        <w:t>3 (três) dias úteis antes da data da abertura do certame.</w:t>
      </w:r>
    </w:p>
    <w:p w14:paraId="08F5205E" w14:textId="0AB637F3" w:rsidR="00AB5EB5" w:rsidRPr="007E43DF" w:rsidRDefault="008C2FA1" w:rsidP="00A0479D">
      <w:pPr>
        <w:spacing w:before="120"/>
        <w:jc w:val="both"/>
        <w:rPr>
          <w:rFonts w:ascii="Arial" w:hAnsi="Arial" w:cs="Arial"/>
        </w:rPr>
      </w:pPr>
      <w:r w:rsidRPr="007E43DF">
        <w:rPr>
          <w:rFonts w:ascii="Arial" w:hAnsi="Arial" w:cs="Arial"/>
        </w:rPr>
        <w:t>7</w:t>
      </w:r>
      <w:r w:rsidR="00AB5EB5" w:rsidRPr="007E43DF">
        <w:rPr>
          <w:rFonts w:ascii="Arial" w:hAnsi="Arial" w:cs="Arial"/>
        </w:rPr>
        <w:t xml:space="preserve">.2. A resposta à impugnação ou ao pedido de esclarecimento será divulgado em sítio eletrônico oficial: </w:t>
      </w:r>
      <w:r w:rsidR="006A00A3" w:rsidRPr="007E43DF">
        <w:rPr>
          <w:rFonts w:ascii="Arial" w:hAnsi="Arial" w:cs="Arial"/>
        </w:rPr>
        <w:t>https://www.paudarco.to.gov.br/</w:t>
      </w:r>
      <w:r w:rsidR="00AB5EB5" w:rsidRPr="007E43DF">
        <w:rPr>
          <w:rFonts w:ascii="Arial" w:hAnsi="Arial" w:cs="Arial"/>
        </w:rPr>
        <w:t xml:space="preserve">, no prazo de até </w:t>
      </w:r>
      <w:r w:rsidR="00DC258E" w:rsidRPr="007E43DF">
        <w:rPr>
          <w:rFonts w:ascii="Arial" w:hAnsi="Arial" w:cs="Arial"/>
        </w:rPr>
        <w:t>0</w:t>
      </w:r>
      <w:r w:rsidR="00AB5EB5" w:rsidRPr="007E43DF">
        <w:rPr>
          <w:rFonts w:ascii="Arial" w:hAnsi="Arial" w:cs="Arial"/>
        </w:rPr>
        <w:t>3 (três) dias úteis, limitado ao último dia útil anterior à data da abertura do certame. (Parágrafo Único do art. 164 da Lei nº 14.133, de 2021).</w:t>
      </w:r>
    </w:p>
    <w:p w14:paraId="3EE7789C" w14:textId="4F04E561" w:rsidR="00AB5EB5" w:rsidRPr="007E43DF" w:rsidRDefault="008C2FA1" w:rsidP="00A0479D">
      <w:pPr>
        <w:autoSpaceDE w:val="0"/>
        <w:autoSpaceDN w:val="0"/>
        <w:adjustRightInd w:val="0"/>
        <w:spacing w:before="120"/>
        <w:jc w:val="both"/>
        <w:rPr>
          <w:rFonts w:ascii="Arial" w:eastAsiaTheme="minorHAnsi" w:hAnsi="Arial" w:cs="Arial"/>
        </w:rPr>
      </w:pPr>
      <w:r w:rsidRPr="007E43DF">
        <w:rPr>
          <w:rFonts w:ascii="Arial" w:hAnsi="Arial" w:cs="Arial"/>
        </w:rPr>
        <w:t>7</w:t>
      </w:r>
      <w:r w:rsidR="00AB5EB5" w:rsidRPr="007E43DF">
        <w:rPr>
          <w:rFonts w:ascii="Arial" w:hAnsi="Arial" w:cs="Arial"/>
        </w:rPr>
        <w:t xml:space="preserve">.3. A impugnação e o pedido de esclarecimento poderão ser realizados por forma eletrônica, </w:t>
      </w:r>
      <w:r w:rsidR="00AB5EB5" w:rsidRPr="007E43DF">
        <w:rPr>
          <w:rFonts w:ascii="Arial" w:eastAsiaTheme="minorHAnsi" w:hAnsi="Arial" w:cs="Arial"/>
        </w:rPr>
        <w:t xml:space="preserve">mediante petição enviada para o e-mail: </w:t>
      </w:r>
      <w:r w:rsidR="00122FCD" w:rsidRPr="007E43DF">
        <w:rPr>
          <w:rFonts w:ascii="Arial" w:hAnsi="Arial" w:cs="Arial"/>
          <w:shd w:val="clear" w:color="auto" w:fill="282A2C"/>
        </w:rPr>
        <w:t>cpl@paudarco.to.gov.br</w:t>
      </w:r>
      <w:r w:rsidR="00AB5EB5" w:rsidRPr="007E43DF">
        <w:rPr>
          <w:rFonts w:ascii="Arial" w:hAnsi="Arial" w:cs="Arial"/>
          <w:shd w:val="clear" w:color="auto" w:fill="FFFFFF"/>
        </w:rPr>
        <w:t>.</w:t>
      </w:r>
      <w:r w:rsidR="00AB5EB5" w:rsidRPr="007E43DF">
        <w:rPr>
          <w:rFonts w:ascii="Arial" w:eastAsiaTheme="minorHAnsi" w:hAnsi="Arial" w:cs="Arial"/>
        </w:rPr>
        <w:t xml:space="preserve"> A licitante deverá confirmar recebimento do e-mail através do telefone </w:t>
      </w:r>
      <w:r w:rsidR="00AB5EB5" w:rsidRPr="007E43DF">
        <w:rPr>
          <w:rFonts w:ascii="Arial" w:eastAsiaTheme="minorHAnsi" w:hAnsi="Arial" w:cs="Arial"/>
          <w:bCs/>
        </w:rPr>
        <w:t xml:space="preserve">(63) </w:t>
      </w:r>
      <w:r w:rsidR="00F159AB" w:rsidRPr="007E43DF">
        <w:rPr>
          <w:rFonts w:ascii="Arial" w:eastAsiaTheme="minorHAnsi" w:hAnsi="Arial" w:cs="Arial"/>
          <w:bCs/>
        </w:rPr>
        <w:t>99921-5026</w:t>
      </w:r>
      <w:r w:rsidR="00AB5EB5" w:rsidRPr="007E43DF">
        <w:rPr>
          <w:rFonts w:ascii="Arial" w:eastAsiaTheme="minorHAnsi" w:hAnsi="Arial" w:cs="Arial"/>
        </w:rPr>
        <w:t>.</w:t>
      </w:r>
    </w:p>
    <w:p w14:paraId="510AD6EE" w14:textId="5C21661E" w:rsidR="00AB5EB5" w:rsidRPr="007E43DF" w:rsidRDefault="008C2FA1" w:rsidP="00A0479D">
      <w:pPr>
        <w:spacing w:before="120"/>
        <w:jc w:val="both"/>
        <w:rPr>
          <w:rFonts w:ascii="Arial" w:hAnsi="Arial" w:cs="Arial"/>
        </w:rPr>
      </w:pPr>
      <w:r w:rsidRPr="007E43DF">
        <w:rPr>
          <w:rFonts w:ascii="Arial" w:hAnsi="Arial" w:cs="Arial"/>
        </w:rPr>
        <w:t>7</w:t>
      </w:r>
      <w:r w:rsidR="00AB5EB5" w:rsidRPr="007E43DF">
        <w:rPr>
          <w:rFonts w:ascii="Arial" w:hAnsi="Arial" w:cs="Arial"/>
        </w:rPr>
        <w:t>.4. As impugnações e pedidos de esclarecimentos não suspendem os prazos previstos no certame.</w:t>
      </w:r>
    </w:p>
    <w:p w14:paraId="27E455A2" w14:textId="1E466431" w:rsidR="00AB5EB5" w:rsidRPr="007E43DF" w:rsidRDefault="008C2FA1" w:rsidP="00A0479D">
      <w:pPr>
        <w:spacing w:before="120"/>
        <w:jc w:val="both"/>
        <w:rPr>
          <w:rFonts w:ascii="Arial" w:hAnsi="Arial" w:cs="Arial"/>
        </w:rPr>
      </w:pPr>
      <w:r w:rsidRPr="007E43DF">
        <w:rPr>
          <w:rFonts w:ascii="Arial" w:hAnsi="Arial" w:cs="Arial"/>
        </w:rPr>
        <w:t>7</w:t>
      </w:r>
      <w:r w:rsidR="00AB5EB5" w:rsidRPr="007E43DF">
        <w:rPr>
          <w:rFonts w:ascii="Arial" w:hAnsi="Arial" w:cs="Arial"/>
        </w:rPr>
        <w:t>.4.1. A concessão de efeito suspensivo à impugnação é medida excepcional e deverá ser motivada pelo agente de contratação, nos autos do processo de licitação (§2º do art. 16 da IN Seges/ME nº 73, de 2022).</w:t>
      </w:r>
    </w:p>
    <w:p w14:paraId="7DB5F446" w14:textId="470836B6" w:rsidR="00AB5EB5" w:rsidRPr="007E43DF" w:rsidRDefault="008C2FA1" w:rsidP="00A0479D">
      <w:pPr>
        <w:tabs>
          <w:tab w:val="left" w:pos="3544"/>
        </w:tabs>
        <w:adjustRightInd w:val="0"/>
        <w:spacing w:before="120"/>
        <w:jc w:val="both"/>
        <w:rPr>
          <w:rFonts w:ascii="Arial" w:hAnsi="Arial" w:cs="Arial"/>
        </w:rPr>
      </w:pPr>
      <w:r w:rsidRPr="007E43DF">
        <w:rPr>
          <w:rFonts w:ascii="Arial" w:hAnsi="Arial" w:cs="Arial"/>
        </w:rPr>
        <w:t>7</w:t>
      </w:r>
      <w:r w:rsidR="00AB5EB5" w:rsidRPr="007E43DF">
        <w:rPr>
          <w:rFonts w:ascii="Arial" w:hAnsi="Arial" w:cs="Arial"/>
        </w:rPr>
        <w:t>.5. Acolhida a impugnação, será definida e publicada nova data para a realização do certame.</w:t>
      </w:r>
    </w:p>
    <w:p w14:paraId="591474EC" w14:textId="64FAA561" w:rsidR="007A0D16" w:rsidRPr="007E43DF" w:rsidRDefault="003F7861" w:rsidP="00A0479D">
      <w:pPr>
        <w:pStyle w:val="Nivel01"/>
        <w:spacing w:before="120"/>
        <w:ind w:left="0" w:firstLine="0"/>
        <w:rPr>
          <w:rFonts w:ascii="Arial" w:hAnsi="Arial" w:cs="Arial"/>
          <w:color w:val="auto"/>
          <w:sz w:val="24"/>
          <w:szCs w:val="24"/>
        </w:rPr>
      </w:pPr>
      <w:r w:rsidRPr="007E43DF">
        <w:rPr>
          <w:rFonts w:ascii="Arial" w:hAnsi="Arial" w:cs="Arial"/>
          <w:sz w:val="24"/>
          <w:szCs w:val="24"/>
        </w:rPr>
        <w:t xml:space="preserve">8. Credenciamento de pessoa física ou jurídica para </w:t>
      </w:r>
      <w:r w:rsidR="005D352C" w:rsidRPr="007E43DF">
        <w:rPr>
          <w:rFonts w:ascii="Arial" w:hAnsi="Arial" w:cs="Arial"/>
          <w:color w:val="auto"/>
          <w:sz w:val="24"/>
          <w:szCs w:val="24"/>
        </w:rPr>
        <w:t xml:space="preserve">VIII </w:t>
      </w:r>
      <w:r w:rsidR="007A0D16" w:rsidRPr="007E43DF">
        <w:rPr>
          <w:rFonts w:ascii="Arial" w:hAnsi="Arial" w:cs="Arial"/>
          <w:color w:val="auto"/>
          <w:sz w:val="24"/>
          <w:szCs w:val="24"/>
        </w:rPr>
        <w:t>– DA APRESENTAÇÃO DA PROPOSTA E DOS DOCUMENTOS DE HABILITAÇÃO</w:t>
      </w:r>
      <w:bookmarkEnd w:id="4"/>
    </w:p>
    <w:p w14:paraId="275E735F" w14:textId="0DF325E9" w:rsidR="007217F1" w:rsidRPr="007E43DF" w:rsidRDefault="00B261B5" w:rsidP="007217F1">
      <w:pPr>
        <w:tabs>
          <w:tab w:val="left" w:pos="3544"/>
        </w:tabs>
        <w:adjustRightInd w:val="0"/>
        <w:spacing w:before="120"/>
        <w:jc w:val="both"/>
        <w:rPr>
          <w:rFonts w:ascii="Arial" w:hAnsi="Arial" w:cs="Arial"/>
        </w:rPr>
      </w:pPr>
      <w:r w:rsidRPr="007E43DF">
        <w:rPr>
          <w:rFonts w:ascii="Arial" w:eastAsiaTheme="minorHAnsi" w:hAnsi="Arial" w:cs="Arial"/>
        </w:rPr>
        <w:t>8</w:t>
      </w:r>
      <w:r w:rsidR="009D72A7" w:rsidRPr="007E43DF">
        <w:rPr>
          <w:rFonts w:ascii="Arial" w:eastAsiaTheme="minorHAnsi" w:hAnsi="Arial" w:cs="Arial"/>
        </w:rPr>
        <w:t xml:space="preserve">.1. </w:t>
      </w:r>
      <w:r w:rsidR="007217F1" w:rsidRPr="007E43DF">
        <w:rPr>
          <w:rFonts w:ascii="Arial" w:hAnsi="Arial" w:cs="Arial"/>
        </w:rPr>
        <w:t>O interessado deverá apresentar Declaração de Aceite Integral dos valores constantes da Tabela SUS e/ou Tabela Municipal de Credenciamento, comprometendo-se a executar os serviços pelos valores fixados pela Administração, sem possibilidade de cobrança complementar ao usuário ou ao Município.</w:t>
      </w:r>
    </w:p>
    <w:p w14:paraId="44020D3F" w14:textId="7E171F94" w:rsidR="007217F1" w:rsidRPr="007E43DF" w:rsidRDefault="007217F1" w:rsidP="007217F1">
      <w:pPr>
        <w:tabs>
          <w:tab w:val="left" w:pos="3544"/>
        </w:tabs>
        <w:adjustRightInd w:val="0"/>
        <w:spacing w:before="120"/>
        <w:jc w:val="both"/>
        <w:rPr>
          <w:rFonts w:ascii="Arial" w:hAnsi="Arial" w:cs="Arial"/>
        </w:rPr>
      </w:pPr>
      <w:r w:rsidRPr="007E43DF">
        <w:rPr>
          <w:rFonts w:ascii="Arial" w:hAnsi="Arial" w:cs="Arial"/>
        </w:rPr>
        <w:t>8.2. É expressamente vedada a cobrança de qualquer valor adicional, taxa, diferença, complemento ou contraprestação financeira dos pacientes encaminhados pelo Fundo Municipal de Saúde, sob pena de descredenciamento, aplicação de penalidades administrativas e demais sanções cabíveis.</w:t>
      </w:r>
    </w:p>
    <w:p w14:paraId="116B53A0" w14:textId="02EB0394" w:rsidR="00057758" w:rsidRPr="007E43DF" w:rsidRDefault="00B261B5" w:rsidP="007217F1">
      <w:pPr>
        <w:tabs>
          <w:tab w:val="left" w:pos="3544"/>
        </w:tabs>
        <w:adjustRightInd w:val="0"/>
        <w:spacing w:before="120"/>
        <w:jc w:val="both"/>
        <w:rPr>
          <w:rFonts w:ascii="Arial" w:eastAsiaTheme="minorHAnsi" w:hAnsi="Arial" w:cs="Arial"/>
          <w:b/>
          <w:bCs/>
        </w:rPr>
      </w:pPr>
      <w:r w:rsidRPr="007E43DF">
        <w:rPr>
          <w:rFonts w:ascii="Arial" w:hAnsi="Arial" w:cs="Arial"/>
          <w:b/>
          <w:bCs/>
        </w:rPr>
        <w:lastRenderedPageBreak/>
        <w:t>8</w:t>
      </w:r>
      <w:r w:rsidR="009D72A7" w:rsidRPr="007E43DF">
        <w:rPr>
          <w:rFonts w:ascii="Arial" w:hAnsi="Arial" w:cs="Arial"/>
          <w:b/>
          <w:bCs/>
        </w:rPr>
        <w:t xml:space="preserve">.3. No cadastramento da proposta inicial, o </w:t>
      </w:r>
      <w:r w:rsidR="003E4239" w:rsidRPr="007E43DF">
        <w:rPr>
          <w:rFonts w:ascii="Arial" w:hAnsi="Arial" w:cs="Arial"/>
          <w:b/>
        </w:rPr>
        <w:t>Interessado/Credenciado</w:t>
      </w:r>
      <w:r w:rsidR="009D72A7" w:rsidRPr="007E43DF">
        <w:rPr>
          <w:rFonts w:ascii="Arial" w:hAnsi="Arial" w:cs="Arial"/>
          <w:b/>
          <w:bCs/>
        </w:rPr>
        <w:t xml:space="preserve"> declarará, em campo próprio do sistema, que:</w:t>
      </w:r>
    </w:p>
    <w:p w14:paraId="428CE8A4" w14:textId="4FED7992" w:rsidR="00057758" w:rsidRPr="007E43DF" w:rsidRDefault="00B261B5" w:rsidP="00A0479D">
      <w:pPr>
        <w:tabs>
          <w:tab w:val="left" w:pos="3544"/>
        </w:tabs>
        <w:adjustRightInd w:val="0"/>
        <w:spacing w:before="120"/>
        <w:jc w:val="both"/>
        <w:rPr>
          <w:rFonts w:ascii="Arial" w:eastAsiaTheme="minorHAnsi" w:hAnsi="Arial" w:cs="Arial"/>
          <w:b/>
          <w:bCs/>
        </w:rPr>
      </w:pPr>
      <w:r w:rsidRPr="007E43DF">
        <w:rPr>
          <w:rFonts w:ascii="Arial" w:hAnsi="Arial" w:cs="Arial"/>
        </w:rPr>
        <w:t>8</w:t>
      </w:r>
      <w:r w:rsidR="009D72A7" w:rsidRPr="007E43DF">
        <w:rPr>
          <w:rFonts w:ascii="Arial" w:hAnsi="Arial" w:cs="Arial"/>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37A9650" w14:textId="15AD0937" w:rsidR="00057758" w:rsidRPr="007E43DF" w:rsidRDefault="001E02AE" w:rsidP="00A0479D">
      <w:pPr>
        <w:tabs>
          <w:tab w:val="left" w:pos="3544"/>
        </w:tabs>
        <w:adjustRightInd w:val="0"/>
        <w:spacing w:before="120"/>
        <w:jc w:val="both"/>
        <w:rPr>
          <w:rFonts w:ascii="Arial" w:hAnsi="Arial" w:cs="Arial"/>
        </w:rPr>
      </w:pPr>
      <w:r w:rsidRPr="007E43DF">
        <w:rPr>
          <w:rFonts w:ascii="Arial" w:hAnsi="Arial" w:cs="Arial"/>
        </w:rPr>
        <w:t>8</w:t>
      </w:r>
      <w:r w:rsidR="009D72A7" w:rsidRPr="007E43DF">
        <w:rPr>
          <w:rFonts w:ascii="Arial" w:hAnsi="Arial" w:cs="Arial"/>
        </w:rPr>
        <w:t>.3.2. Não emprega menor de 18 (dezoito) anos em trabalho noturno, perigoso ou insalubre e não emprega menor de 16 (dezesseis) anos, salvo menor, a partir dos 14 (quatorze), na condição de menor aprendiz, nos termos do inciso XXXII do art. 7°da Constituição Federal;</w:t>
      </w:r>
    </w:p>
    <w:p w14:paraId="3ED253EC" w14:textId="0917F725" w:rsidR="009D72A7" w:rsidRPr="007E43DF" w:rsidRDefault="001E02AE" w:rsidP="00A0479D">
      <w:pPr>
        <w:tabs>
          <w:tab w:val="left" w:pos="3544"/>
        </w:tabs>
        <w:adjustRightInd w:val="0"/>
        <w:spacing w:before="120"/>
        <w:jc w:val="both"/>
        <w:rPr>
          <w:rFonts w:ascii="Arial" w:hAnsi="Arial" w:cs="Arial"/>
        </w:rPr>
      </w:pPr>
      <w:r w:rsidRPr="007E43DF">
        <w:rPr>
          <w:rFonts w:ascii="Arial" w:hAnsi="Arial" w:cs="Arial"/>
        </w:rPr>
        <w:t>8</w:t>
      </w:r>
      <w:r w:rsidR="009D72A7" w:rsidRPr="007E43DF">
        <w:rPr>
          <w:rFonts w:ascii="Arial" w:hAnsi="Arial" w:cs="Arial"/>
        </w:rPr>
        <w:t xml:space="preserve">.3.3. </w:t>
      </w:r>
      <w:r w:rsidR="005376B5" w:rsidRPr="007E43DF">
        <w:rPr>
          <w:rFonts w:ascii="Arial" w:hAnsi="Arial" w:cs="Arial"/>
        </w:rPr>
        <w:t>Não possui empregados executando trabalho degradante ou forçado, observando o disposto nos incisos III e IV do art. 1º e no inciso III do art. 5º da Constituição Federal</w:t>
      </w:r>
      <w:r w:rsidR="009D72A7" w:rsidRPr="007E43DF">
        <w:rPr>
          <w:rFonts w:ascii="Arial" w:hAnsi="Arial" w:cs="Arial"/>
        </w:rPr>
        <w:t>;</w:t>
      </w:r>
    </w:p>
    <w:p w14:paraId="2D5766C3" w14:textId="44EE3582" w:rsidR="009D72A7" w:rsidRPr="007E43DF" w:rsidRDefault="001E02AE" w:rsidP="00A0479D">
      <w:pPr>
        <w:tabs>
          <w:tab w:val="left" w:pos="3544"/>
        </w:tabs>
        <w:adjustRightInd w:val="0"/>
        <w:spacing w:before="120"/>
        <w:jc w:val="both"/>
        <w:rPr>
          <w:rFonts w:ascii="Arial" w:hAnsi="Arial" w:cs="Arial"/>
        </w:rPr>
      </w:pPr>
      <w:r w:rsidRPr="007E43DF">
        <w:rPr>
          <w:rFonts w:ascii="Arial" w:hAnsi="Arial" w:cs="Arial"/>
        </w:rPr>
        <w:t>8</w:t>
      </w:r>
      <w:r w:rsidR="009D72A7" w:rsidRPr="007E43DF">
        <w:rPr>
          <w:rFonts w:ascii="Arial" w:hAnsi="Arial" w:cs="Arial"/>
        </w:rPr>
        <w:t>.</w:t>
      </w:r>
      <w:r w:rsidR="00FD5A79" w:rsidRPr="007E43DF">
        <w:rPr>
          <w:rFonts w:ascii="Arial" w:hAnsi="Arial" w:cs="Arial"/>
        </w:rPr>
        <w:t>3</w:t>
      </w:r>
      <w:r w:rsidR="009D72A7" w:rsidRPr="007E43DF">
        <w:rPr>
          <w:rFonts w:ascii="Arial" w:hAnsi="Arial" w:cs="Arial"/>
        </w:rPr>
        <w:t>.4. Cumpre as exigências de reserva de cargos para pessoa com deficiência e para reabilitado da Previdência Social, de que trata o art. 93 da Lei nº 8.213, de 1991</w:t>
      </w:r>
      <w:r w:rsidR="00672514" w:rsidRPr="007E43DF">
        <w:rPr>
          <w:rFonts w:ascii="Arial" w:hAnsi="Arial" w:cs="Arial"/>
        </w:rPr>
        <w:t>;</w:t>
      </w:r>
    </w:p>
    <w:p w14:paraId="70D7D297" w14:textId="2D9F03F9" w:rsidR="009D72A7" w:rsidRPr="007E43DF" w:rsidRDefault="001E02AE" w:rsidP="00A0479D">
      <w:pPr>
        <w:tabs>
          <w:tab w:val="left" w:pos="3544"/>
        </w:tabs>
        <w:adjustRightInd w:val="0"/>
        <w:spacing w:before="120"/>
        <w:jc w:val="both"/>
        <w:rPr>
          <w:rFonts w:ascii="Arial" w:hAnsi="Arial" w:cs="Arial"/>
        </w:rPr>
      </w:pPr>
      <w:r w:rsidRPr="007E43DF">
        <w:rPr>
          <w:rFonts w:ascii="Arial" w:hAnsi="Arial" w:cs="Arial"/>
        </w:rPr>
        <w:t>8</w:t>
      </w:r>
      <w:r w:rsidR="009D72A7" w:rsidRPr="007E43DF">
        <w:rPr>
          <w:rFonts w:ascii="Arial" w:hAnsi="Arial" w:cs="Arial"/>
        </w:rPr>
        <w:t>.</w:t>
      </w:r>
      <w:r w:rsidR="00FD5A79" w:rsidRPr="007E43DF">
        <w:rPr>
          <w:rFonts w:ascii="Arial" w:hAnsi="Arial" w:cs="Arial"/>
        </w:rPr>
        <w:t>4</w:t>
      </w:r>
      <w:r w:rsidR="009D72A7" w:rsidRPr="007E43DF">
        <w:rPr>
          <w:rFonts w:ascii="Arial" w:hAnsi="Arial" w:cs="Arial"/>
        </w:rPr>
        <w:t xml:space="preserve">. O </w:t>
      </w:r>
      <w:r w:rsidR="003E4239" w:rsidRPr="007E43DF">
        <w:rPr>
          <w:rFonts w:ascii="Arial" w:hAnsi="Arial" w:cs="Arial"/>
        </w:rPr>
        <w:t>Interessado/Credenciado</w:t>
      </w:r>
      <w:r w:rsidR="009D72A7" w:rsidRPr="007E43DF">
        <w:rPr>
          <w:rFonts w:ascii="Arial" w:hAnsi="Arial" w:cs="Arial"/>
        </w:rPr>
        <w:t xml:space="preserve"> organizado em cooperativa deverá declarar, ainda, em campo próprio do sistema, que cumpre os requisitos estabelecidos no art.16 da Lei n° 14.133, de 2021</w:t>
      </w:r>
      <w:r w:rsidR="00672514" w:rsidRPr="007E43DF">
        <w:rPr>
          <w:rFonts w:ascii="Arial" w:hAnsi="Arial" w:cs="Arial"/>
        </w:rPr>
        <w:t>;</w:t>
      </w:r>
    </w:p>
    <w:p w14:paraId="5EBEFE2F" w14:textId="6210F89E" w:rsidR="008F26D7" w:rsidRPr="007E43DF" w:rsidRDefault="001E02AE" w:rsidP="00A0479D">
      <w:pPr>
        <w:tabs>
          <w:tab w:val="left" w:pos="3544"/>
        </w:tabs>
        <w:adjustRightInd w:val="0"/>
        <w:spacing w:before="120"/>
        <w:jc w:val="both"/>
        <w:rPr>
          <w:rFonts w:ascii="Arial" w:hAnsi="Arial" w:cs="Arial"/>
        </w:rPr>
      </w:pPr>
      <w:r w:rsidRPr="007E43DF">
        <w:rPr>
          <w:rFonts w:ascii="Arial" w:hAnsi="Arial" w:cs="Arial"/>
        </w:rPr>
        <w:t>8</w:t>
      </w:r>
      <w:r w:rsidR="006D4C8A" w:rsidRPr="007E43DF">
        <w:rPr>
          <w:rFonts w:ascii="Arial" w:hAnsi="Arial" w:cs="Arial"/>
        </w:rPr>
        <w:t>.</w:t>
      </w:r>
      <w:r w:rsidR="00FD5A79" w:rsidRPr="007E43DF">
        <w:rPr>
          <w:rFonts w:ascii="Arial" w:hAnsi="Arial" w:cs="Arial"/>
        </w:rPr>
        <w:t>5</w:t>
      </w:r>
      <w:r w:rsidR="006D4C8A" w:rsidRPr="007E43DF">
        <w:rPr>
          <w:rFonts w:ascii="Arial" w:hAnsi="Arial" w:cs="Arial"/>
        </w:rPr>
        <w:t xml:space="preserve">. O </w:t>
      </w:r>
      <w:r w:rsidR="003E4239" w:rsidRPr="007E43DF">
        <w:rPr>
          <w:rFonts w:ascii="Arial" w:hAnsi="Arial" w:cs="Arial"/>
        </w:rPr>
        <w:t>Interessado/Credenciado</w:t>
      </w:r>
      <w:r w:rsidR="006D4C8A" w:rsidRPr="007E43DF">
        <w:rPr>
          <w:rFonts w:ascii="Arial" w:hAnsi="Arial" w:cs="Arial"/>
        </w:rPr>
        <w:t xml:space="preserv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r w:rsidR="00672514" w:rsidRPr="007E43DF">
        <w:rPr>
          <w:rFonts w:ascii="Arial" w:hAnsi="Arial" w:cs="Arial"/>
        </w:rPr>
        <w:t>;</w:t>
      </w:r>
    </w:p>
    <w:p w14:paraId="791C20BD" w14:textId="47E96A19" w:rsidR="008E075C" w:rsidRPr="007E43DF" w:rsidRDefault="001E02AE" w:rsidP="00A0479D">
      <w:pPr>
        <w:tabs>
          <w:tab w:val="left" w:pos="3544"/>
        </w:tabs>
        <w:adjustRightInd w:val="0"/>
        <w:spacing w:before="120"/>
        <w:jc w:val="both"/>
        <w:rPr>
          <w:rFonts w:ascii="Arial" w:hAnsi="Arial" w:cs="Arial"/>
        </w:rPr>
      </w:pPr>
      <w:r w:rsidRPr="007E43DF">
        <w:rPr>
          <w:rFonts w:ascii="Arial" w:hAnsi="Arial" w:cs="Arial"/>
        </w:rPr>
        <w:t>8</w:t>
      </w:r>
      <w:r w:rsidR="008E075C" w:rsidRPr="007E43DF">
        <w:rPr>
          <w:rFonts w:ascii="Arial" w:hAnsi="Arial" w:cs="Arial"/>
        </w:rPr>
        <w:t>.</w:t>
      </w:r>
      <w:r w:rsidR="00FD5A79" w:rsidRPr="007E43DF">
        <w:rPr>
          <w:rFonts w:ascii="Arial" w:hAnsi="Arial" w:cs="Arial"/>
        </w:rPr>
        <w:t>6</w:t>
      </w:r>
      <w:r w:rsidR="008E075C" w:rsidRPr="007E43DF">
        <w:rPr>
          <w:rFonts w:ascii="Arial" w:hAnsi="Arial" w:cs="Arial"/>
        </w:rPr>
        <w:t xml:space="preserve">. A falsidade da declaração de que trata os itens </w:t>
      </w:r>
      <w:r w:rsidR="00EC1012" w:rsidRPr="007E43DF">
        <w:rPr>
          <w:rFonts w:ascii="Arial" w:hAnsi="Arial" w:cs="Arial"/>
        </w:rPr>
        <w:t>8</w:t>
      </w:r>
      <w:r w:rsidR="00603068" w:rsidRPr="007E43DF">
        <w:rPr>
          <w:rFonts w:ascii="Arial" w:hAnsi="Arial" w:cs="Arial"/>
        </w:rPr>
        <w:t>.3</w:t>
      </w:r>
      <w:r w:rsidR="008E075C" w:rsidRPr="007E43DF">
        <w:rPr>
          <w:rFonts w:ascii="Arial" w:hAnsi="Arial" w:cs="Arial"/>
        </w:rPr>
        <w:t xml:space="preserve"> ou </w:t>
      </w:r>
      <w:r w:rsidR="00EC1012" w:rsidRPr="007E43DF">
        <w:rPr>
          <w:rFonts w:ascii="Arial" w:hAnsi="Arial" w:cs="Arial"/>
        </w:rPr>
        <w:t xml:space="preserve">8.5. </w:t>
      </w:r>
      <w:r w:rsidR="008E075C" w:rsidRPr="007E43DF">
        <w:rPr>
          <w:rFonts w:ascii="Arial" w:hAnsi="Arial" w:cs="Arial"/>
        </w:rPr>
        <w:t xml:space="preserve">sujeitará o </w:t>
      </w:r>
      <w:r w:rsidR="003E4239" w:rsidRPr="007E43DF">
        <w:rPr>
          <w:rFonts w:ascii="Arial" w:hAnsi="Arial" w:cs="Arial"/>
        </w:rPr>
        <w:t>Interessado/Credenciado</w:t>
      </w:r>
      <w:r w:rsidR="008E075C" w:rsidRPr="007E43DF">
        <w:rPr>
          <w:rFonts w:ascii="Arial" w:hAnsi="Arial" w:cs="Arial"/>
        </w:rPr>
        <w:t xml:space="preserve"> às sanções previstas na Lei nº 14.133, de 2021, e neste Edital</w:t>
      </w:r>
      <w:r w:rsidR="00672514" w:rsidRPr="007E43DF">
        <w:rPr>
          <w:rFonts w:ascii="Arial" w:hAnsi="Arial" w:cs="Arial"/>
        </w:rPr>
        <w:t>;</w:t>
      </w:r>
    </w:p>
    <w:p w14:paraId="6372B477" w14:textId="44C2FBC3" w:rsidR="00B229E6" w:rsidRPr="007E43DF" w:rsidRDefault="0087784D"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t>8</w:t>
      </w:r>
      <w:r w:rsidR="00833395" w:rsidRPr="007E43DF">
        <w:rPr>
          <w:rFonts w:ascii="Arial" w:eastAsiaTheme="minorHAnsi" w:hAnsi="Arial" w:cs="Arial"/>
        </w:rPr>
        <w:t>.</w:t>
      </w:r>
      <w:r w:rsidR="00FD5A79" w:rsidRPr="007E43DF">
        <w:rPr>
          <w:rFonts w:ascii="Arial" w:eastAsiaTheme="minorHAnsi" w:hAnsi="Arial" w:cs="Arial"/>
        </w:rPr>
        <w:t>7</w:t>
      </w:r>
      <w:r w:rsidR="00833395" w:rsidRPr="007E43DF">
        <w:rPr>
          <w:rFonts w:ascii="Arial" w:eastAsiaTheme="minorHAnsi" w:hAnsi="Arial" w:cs="Arial"/>
        </w:rPr>
        <w:t xml:space="preserve">. Não haverá ordem de classificação na etapa de apresentação da proposta </w:t>
      </w:r>
      <w:r w:rsidR="006E3518" w:rsidRPr="007E43DF">
        <w:rPr>
          <w:rFonts w:ascii="Arial" w:eastAsiaTheme="minorHAnsi" w:hAnsi="Arial" w:cs="Arial"/>
        </w:rPr>
        <w:t>e dos documentos de habilitação,</w:t>
      </w:r>
    </w:p>
    <w:p w14:paraId="5FF221D2" w14:textId="01869269" w:rsidR="00833395" w:rsidRPr="007E43DF" w:rsidRDefault="0087784D"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t>8</w:t>
      </w:r>
      <w:r w:rsidR="00833395" w:rsidRPr="007E43DF">
        <w:rPr>
          <w:rFonts w:ascii="Arial" w:eastAsiaTheme="minorHAnsi" w:hAnsi="Arial" w:cs="Arial"/>
        </w:rPr>
        <w:t>.</w:t>
      </w:r>
      <w:r w:rsidR="00FD5A79" w:rsidRPr="007E43DF">
        <w:rPr>
          <w:rFonts w:ascii="Arial" w:eastAsiaTheme="minorHAnsi" w:hAnsi="Arial" w:cs="Arial"/>
        </w:rPr>
        <w:t>8</w:t>
      </w:r>
      <w:r w:rsidR="00833395" w:rsidRPr="007E43DF">
        <w:rPr>
          <w:rFonts w:ascii="Arial" w:eastAsiaTheme="minorHAnsi" w:hAnsi="Arial" w:cs="Arial"/>
        </w:rPr>
        <w:t xml:space="preserve">. Serão disponibilizados para acesso público os documentos que compõem </w:t>
      </w:r>
      <w:r w:rsidR="006E3518" w:rsidRPr="007E43DF">
        <w:rPr>
          <w:rFonts w:ascii="Arial" w:eastAsiaTheme="minorHAnsi" w:hAnsi="Arial" w:cs="Arial"/>
        </w:rPr>
        <w:t>o certame</w:t>
      </w:r>
    </w:p>
    <w:p w14:paraId="726F7049" w14:textId="39A96132" w:rsidR="005D5D0B" w:rsidRPr="007E43DF" w:rsidRDefault="005D5D0B" w:rsidP="00A0479D">
      <w:pPr>
        <w:tabs>
          <w:tab w:val="left" w:pos="3544"/>
        </w:tabs>
        <w:adjustRightInd w:val="0"/>
        <w:spacing w:before="120"/>
        <w:jc w:val="both"/>
        <w:rPr>
          <w:rFonts w:ascii="Arial" w:eastAsia="ArialMT" w:hAnsi="Arial" w:cs="Arial"/>
        </w:rPr>
      </w:pPr>
      <w:r w:rsidRPr="007E43DF">
        <w:rPr>
          <w:rFonts w:ascii="Arial" w:eastAsia="ArialMT" w:hAnsi="Arial" w:cs="Arial"/>
        </w:rPr>
        <w:t>8.9. Desde que disponibilizada a funcionalidade no sistema, o licitante poderá parametrizar o seu valor final mínimo ou o seu percentual de desconto máximo quando do cadastramento da proposta e obedecerá às seguintes regras:</w:t>
      </w:r>
    </w:p>
    <w:p w14:paraId="6740EC6D" w14:textId="2945A4D7" w:rsidR="00833395" w:rsidRPr="007E43DF" w:rsidRDefault="005A7F3F"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t>8.1</w:t>
      </w:r>
      <w:r w:rsidR="006E3518" w:rsidRPr="007E43DF">
        <w:rPr>
          <w:rFonts w:ascii="Arial" w:eastAsiaTheme="minorHAnsi" w:hAnsi="Arial" w:cs="Arial"/>
        </w:rPr>
        <w:t>0</w:t>
      </w:r>
      <w:r w:rsidRPr="007E43DF">
        <w:rPr>
          <w:rFonts w:ascii="Arial" w:eastAsiaTheme="minorHAnsi" w:hAnsi="Arial" w:cs="Arial"/>
        </w:rPr>
        <w:t>.</w:t>
      </w:r>
      <w:r w:rsidR="00843600" w:rsidRPr="007E43DF">
        <w:rPr>
          <w:rFonts w:ascii="Arial" w:eastAsiaTheme="minorHAnsi" w:hAnsi="Arial" w:cs="Arial"/>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R="00672514" w:rsidRPr="007E43DF">
        <w:rPr>
          <w:rFonts w:ascii="Arial" w:eastAsiaTheme="minorHAnsi" w:hAnsi="Arial" w:cs="Arial"/>
        </w:rPr>
        <w:t>;</w:t>
      </w:r>
    </w:p>
    <w:p w14:paraId="60C865CE" w14:textId="551961B7" w:rsidR="00843600" w:rsidRPr="007E43DF" w:rsidRDefault="005A7F3F"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t>8.1</w:t>
      </w:r>
      <w:r w:rsidR="006E3518" w:rsidRPr="007E43DF">
        <w:rPr>
          <w:rFonts w:ascii="Arial" w:eastAsiaTheme="minorHAnsi" w:hAnsi="Arial" w:cs="Arial"/>
        </w:rPr>
        <w:t>1</w:t>
      </w:r>
      <w:r w:rsidRPr="007E43DF">
        <w:rPr>
          <w:rFonts w:ascii="Arial" w:eastAsiaTheme="minorHAnsi" w:hAnsi="Arial" w:cs="Arial"/>
        </w:rPr>
        <w:t>.</w:t>
      </w:r>
      <w:r w:rsidR="00843600" w:rsidRPr="007E43DF">
        <w:rPr>
          <w:rFonts w:ascii="Arial" w:eastAsiaTheme="minorHAnsi" w:hAnsi="Arial" w:cs="Arial"/>
        </w:rPr>
        <w:t xml:space="preserve"> O Licitante deverá comunicar imediatamente ao provedor do sistema qualquer acontecimento que possa  comprometer o sigilo ou segurança, para imediato bloquei de acesso.</w:t>
      </w:r>
    </w:p>
    <w:p w14:paraId="1413E05A" w14:textId="5073761E" w:rsidR="00B229E6" w:rsidRPr="007E43DF" w:rsidRDefault="00CC03B1" w:rsidP="00A0479D">
      <w:pPr>
        <w:tabs>
          <w:tab w:val="left" w:pos="3544"/>
        </w:tabs>
        <w:adjustRightInd w:val="0"/>
        <w:spacing w:before="120"/>
        <w:jc w:val="both"/>
        <w:rPr>
          <w:rFonts w:ascii="Arial" w:eastAsiaTheme="minorHAnsi" w:hAnsi="Arial" w:cs="Arial"/>
          <w:b/>
          <w:bCs/>
        </w:rPr>
      </w:pPr>
      <w:r w:rsidRPr="007E43DF">
        <w:rPr>
          <w:rFonts w:ascii="Arial" w:eastAsiaTheme="minorHAnsi" w:hAnsi="Arial" w:cs="Arial"/>
          <w:b/>
          <w:bCs/>
        </w:rPr>
        <w:t>IX</w:t>
      </w:r>
      <w:r w:rsidR="00910A9E" w:rsidRPr="007E43DF">
        <w:rPr>
          <w:rFonts w:ascii="Arial" w:eastAsiaTheme="minorHAnsi" w:hAnsi="Arial" w:cs="Arial"/>
          <w:b/>
          <w:bCs/>
        </w:rPr>
        <w:t xml:space="preserve"> – DO PREENCHIMENTO DA PROPOSTA</w:t>
      </w:r>
    </w:p>
    <w:p w14:paraId="667DFBFB" w14:textId="25C4FE7E" w:rsidR="00B229E6" w:rsidRPr="007E43DF" w:rsidRDefault="002316A3"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t>9</w:t>
      </w:r>
      <w:r w:rsidR="00910A9E" w:rsidRPr="007E43DF">
        <w:rPr>
          <w:rFonts w:ascii="Arial" w:eastAsiaTheme="minorHAnsi" w:hAnsi="Arial" w:cs="Arial"/>
        </w:rPr>
        <w:t>.1. O Licitante deverá enviar sua proposta de preço, mediante o preenchimento, no sistema eletrônico, dos seguintes campos:</w:t>
      </w:r>
    </w:p>
    <w:p w14:paraId="26B32270" w14:textId="7ED50834" w:rsidR="00910A9E" w:rsidRPr="007E43DF" w:rsidRDefault="002316A3"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lastRenderedPageBreak/>
        <w:t>9</w:t>
      </w:r>
      <w:r w:rsidR="00910A9E" w:rsidRPr="007E43DF">
        <w:rPr>
          <w:rFonts w:ascii="Arial" w:eastAsiaTheme="minorHAnsi" w:hAnsi="Arial" w:cs="Arial"/>
        </w:rPr>
        <w:t>.1.1. Valor Unitário</w:t>
      </w:r>
      <w:r w:rsidR="00B84323" w:rsidRPr="007E43DF">
        <w:rPr>
          <w:rFonts w:ascii="Arial" w:eastAsiaTheme="minorHAnsi" w:hAnsi="Arial" w:cs="Arial"/>
        </w:rPr>
        <w:t xml:space="preserve"> e</w:t>
      </w:r>
      <w:r w:rsidR="00910A9E" w:rsidRPr="007E43DF">
        <w:rPr>
          <w:rFonts w:ascii="Arial" w:eastAsiaTheme="minorHAnsi" w:hAnsi="Arial" w:cs="Arial"/>
        </w:rPr>
        <w:t xml:space="preserve"> de Total do item;</w:t>
      </w:r>
    </w:p>
    <w:p w14:paraId="3F92C8CF" w14:textId="2DECFAE2" w:rsidR="00B229E6" w:rsidRPr="007E43DF" w:rsidRDefault="002316A3" w:rsidP="00A0479D">
      <w:pPr>
        <w:tabs>
          <w:tab w:val="left" w:pos="3544"/>
        </w:tabs>
        <w:adjustRightInd w:val="0"/>
        <w:spacing w:before="120"/>
        <w:jc w:val="both"/>
        <w:rPr>
          <w:rFonts w:ascii="Arial" w:hAnsi="Arial" w:cs="Arial"/>
        </w:rPr>
      </w:pPr>
      <w:r w:rsidRPr="007E43DF">
        <w:rPr>
          <w:rFonts w:ascii="Arial" w:eastAsiaTheme="minorHAnsi" w:hAnsi="Arial" w:cs="Arial"/>
        </w:rPr>
        <w:t>9</w:t>
      </w:r>
      <w:r w:rsidR="00F95C22" w:rsidRPr="007E43DF">
        <w:rPr>
          <w:rFonts w:ascii="Arial" w:eastAsiaTheme="minorHAnsi" w:hAnsi="Arial" w:cs="Arial"/>
        </w:rPr>
        <w:t>.1.</w:t>
      </w:r>
      <w:r w:rsidR="00FE3AD1" w:rsidRPr="007E43DF">
        <w:rPr>
          <w:rFonts w:ascii="Arial" w:eastAsiaTheme="minorHAnsi" w:hAnsi="Arial" w:cs="Arial"/>
        </w:rPr>
        <w:t>2</w:t>
      </w:r>
      <w:r w:rsidR="00F95C22" w:rsidRPr="007E43DF">
        <w:rPr>
          <w:rFonts w:ascii="Arial" w:eastAsiaTheme="minorHAnsi" w:hAnsi="Arial" w:cs="Arial"/>
        </w:rPr>
        <w:t>.</w:t>
      </w:r>
      <w:r w:rsidR="00F95C22" w:rsidRPr="007E43DF">
        <w:rPr>
          <w:rStyle w:val="Ttulo1Char"/>
          <w:rFonts w:ascii="Arial" w:hAnsi="Arial" w:cs="Arial"/>
          <w:sz w:val="24"/>
          <w:szCs w:val="24"/>
        </w:rPr>
        <w:t xml:space="preserve"> </w:t>
      </w:r>
      <w:r w:rsidR="00F95C22" w:rsidRPr="007E43DF">
        <w:rPr>
          <w:rFonts w:ascii="Arial" w:hAnsi="Arial" w:cs="Arial"/>
        </w:rPr>
        <w:t>Fabricante quando for o caso;</w:t>
      </w:r>
    </w:p>
    <w:p w14:paraId="13B2961D" w14:textId="6D199352" w:rsidR="00EA33D4" w:rsidRPr="007E43DF" w:rsidRDefault="00EA33D4" w:rsidP="00A0479D">
      <w:pPr>
        <w:tabs>
          <w:tab w:val="left" w:pos="3544"/>
        </w:tabs>
        <w:adjustRightInd w:val="0"/>
        <w:spacing w:before="120"/>
        <w:jc w:val="both"/>
        <w:rPr>
          <w:rFonts w:ascii="Arial" w:hAnsi="Arial" w:cs="Arial"/>
        </w:rPr>
      </w:pPr>
      <w:r w:rsidRPr="007E43DF">
        <w:rPr>
          <w:rFonts w:ascii="Arial" w:hAnsi="Arial" w:cs="Arial"/>
        </w:rPr>
        <w:t xml:space="preserve">9.2.  Quantidade cotada, devendo respeitar o mínimo de </w:t>
      </w:r>
      <w:r w:rsidRPr="007E43DF">
        <w:rPr>
          <w:rFonts w:ascii="Arial" w:hAnsi="Arial" w:cs="Arial"/>
          <w:b/>
          <w:bCs/>
        </w:rPr>
        <w:t>50% (CINQUENTA POR CENTO)</w:t>
      </w:r>
      <w:r w:rsidRPr="007E43DF">
        <w:rPr>
          <w:rFonts w:ascii="Arial" w:hAnsi="Arial" w:cs="Arial"/>
        </w:rPr>
        <w:t>.</w:t>
      </w:r>
    </w:p>
    <w:p w14:paraId="291EACA8" w14:textId="63FF6149" w:rsidR="009F4D0B" w:rsidRPr="007E43DF" w:rsidRDefault="00EA33D4" w:rsidP="00A0479D">
      <w:pPr>
        <w:tabs>
          <w:tab w:val="left" w:pos="3544"/>
        </w:tabs>
        <w:adjustRightInd w:val="0"/>
        <w:spacing w:before="120"/>
        <w:jc w:val="both"/>
        <w:rPr>
          <w:rFonts w:ascii="Arial" w:hAnsi="Arial" w:cs="Arial"/>
        </w:rPr>
      </w:pPr>
      <w:r w:rsidRPr="007E43DF">
        <w:rPr>
          <w:rFonts w:ascii="Arial" w:hAnsi="Arial" w:cs="Arial"/>
        </w:rPr>
        <w:t xml:space="preserve">9.2.1. </w:t>
      </w:r>
      <w:r w:rsidRPr="007E43DF">
        <w:rPr>
          <w:rFonts w:ascii="Arial" w:eastAsia="ArialMT" w:hAnsi="Arial" w:cs="Arial"/>
        </w:rPr>
        <w:t xml:space="preserve">O licitante poderá oferecer proposta em quantitativo inferior ao máximo previsto para contratação, desde respeitado o percentual mínimo </w:t>
      </w:r>
      <w:r w:rsidR="009F4D0B" w:rsidRPr="007E43DF">
        <w:rPr>
          <w:rFonts w:ascii="Arial" w:eastAsia="ArialMT" w:hAnsi="Arial" w:cs="Arial"/>
        </w:rPr>
        <w:t>de que trata o item acima</w:t>
      </w:r>
      <w:r w:rsidR="007E3C56" w:rsidRPr="007E43DF">
        <w:rPr>
          <w:rFonts w:ascii="Arial" w:eastAsia="ArialMT" w:hAnsi="Arial" w:cs="Arial"/>
        </w:rPr>
        <w:t>.</w:t>
      </w:r>
      <w:r w:rsidR="009F4D0B" w:rsidRPr="007E43DF">
        <w:rPr>
          <w:rFonts w:ascii="Arial" w:hAnsi="Arial" w:cs="Arial"/>
        </w:rPr>
        <w:t xml:space="preserve"> </w:t>
      </w:r>
    </w:p>
    <w:p w14:paraId="62E1119B" w14:textId="06286693" w:rsidR="00F95C22" w:rsidRPr="007E43DF" w:rsidRDefault="00F14ACF" w:rsidP="00A0479D">
      <w:pPr>
        <w:tabs>
          <w:tab w:val="left" w:pos="3544"/>
        </w:tabs>
        <w:adjustRightInd w:val="0"/>
        <w:spacing w:before="120"/>
        <w:jc w:val="both"/>
        <w:rPr>
          <w:rFonts w:ascii="Arial" w:hAnsi="Arial" w:cs="Arial"/>
        </w:rPr>
      </w:pPr>
      <w:r w:rsidRPr="007E43DF">
        <w:rPr>
          <w:rFonts w:ascii="Arial" w:hAnsi="Arial" w:cs="Arial"/>
        </w:rPr>
        <w:t>9.3.</w:t>
      </w:r>
      <w:r w:rsidR="00F95C22" w:rsidRPr="007E43DF">
        <w:rPr>
          <w:rFonts w:ascii="Arial" w:hAnsi="Arial" w:cs="Arial"/>
        </w:rPr>
        <w:t xml:space="preserve"> Descrição do objeto, contendo as informações similares à especificação do Termo de Referência</w:t>
      </w:r>
      <w:r w:rsidR="00E94355" w:rsidRPr="007E43DF">
        <w:rPr>
          <w:rFonts w:ascii="Arial" w:hAnsi="Arial" w:cs="Arial"/>
        </w:rPr>
        <w:t>;</w:t>
      </w:r>
    </w:p>
    <w:p w14:paraId="2B13BE28" w14:textId="5AE1B50D" w:rsidR="00E94355" w:rsidRPr="007E43DF" w:rsidRDefault="002316A3" w:rsidP="00A0479D">
      <w:pPr>
        <w:spacing w:before="120"/>
        <w:jc w:val="both"/>
        <w:rPr>
          <w:rFonts w:ascii="Arial" w:hAnsi="Arial" w:cs="Arial"/>
        </w:rPr>
      </w:pPr>
      <w:r w:rsidRPr="007E43DF">
        <w:rPr>
          <w:rFonts w:ascii="Arial" w:hAnsi="Arial" w:cs="Arial"/>
        </w:rPr>
        <w:t>9</w:t>
      </w:r>
      <w:r w:rsidR="00E94355" w:rsidRPr="007E43DF">
        <w:rPr>
          <w:rFonts w:ascii="Arial" w:hAnsi="Arial" w:cs="Arial"/>
        </w:rPr>
        <w:t>.</w:t>
      </w:r>
      <w:r w:rsidR="001E7B46" w:rsidRPr="007E43DF">
        <w:rPr>
          <w:rFonts w:ascii="Arial" w:hAnsi="Arial" w:cs="Arial"/>
        </w:rPr>
        <w:t>4</w:t>
      </w:r>
      <w:r w:rsidR="00E94355" w:rsidRPr="007E43DF">
        <w:rPr>
          <w:rFonts w:ascii="Arial" w:hAnsi="Arial" w:cs="Arial"/>
        </w:rPr>
        <w:t>. Todas as especificações do objeto contidas na proposta vinculam o licitante.</w:t>
      </w:r>
    </w:p>
    <w:p w14:paraId="55512BF7" w14:textId="29C828D1" w:rsidR="00E94355" w:rsidRPr="007E43DF" w:rsidRDefault="002316A3" w:rsidP="00A0479D">
      <w:pPr>
        <w:spacing w:before="120"/>
        <w:jc w:val="both"/>
        <w:rPr>
          <w:rFonts w:ascii="Arial" w:hAnsi="Arial" w:cs="Arial"/>
        </w:rPr>
      </w:pPr>
      <w:r w:rsidRPr="007E43DF">
        <w:rPr>
          <w:rFonts w:ascii="Arial" w:hAnsi="Arial" w:cs="Arial"/>
        </w:rPr>
        <w:t>9</w:t>
      </w:r>
      <w:r w:rsidR="00E94355" w:rsidRPr="007E43DF">
        <w:rPr>
          <w:rFonts w:ascii="Arial" w:hAnsi="Arial" w:cs="Arial"/>
        </w:rPr>
        <w:t>.</w:t>
      </w:r>
      <w:r w:rsidR="001E7B46" w:rsidRPr="007E43DF">
        <w:rPr>
          <w:rFonts w:ascii="Arial" w:hAnsi="Arial" w:cs="Arial"/>
        </w:rPr>
        <w:t>5</w:t>
      </w:r>
      <w:r w:rsidR="00E94355" w:rsidRPr="007E43DF">
        <w:rPr>
          <w:rFonts w:ascii="Arial" w:hAnsi="Arial" w:cs="Arial"/>
        </w:rPr>
        <w:t xml:space="preserve">. </w:t>
      </w:r>
      <w:r w:rsidR="00B84323" w:rsidRPr="007E43DF">
        <w:rPr>
          <w:rFonts w:ascii="Arial" w:eastAsiaTheme="minorHAnsi" w:hAnsi="Arial" w:cs="Arial"/>
          <w:bCs/>
        </w:rPr>
        <w:t xml:space="preserve">Na proposta encaminhada eletronicamente, o licitante deverá consignar, na forma expressa no sistema eletrônico, o valor do unitário e o valor total item, já considerados e inclusos todos os impostos, tarifas e </w:t>
      </w:r>
      <w:r w:rsidR="00B84323" w:rsidRPr="007E43DF">
        <w:rPr>
          <w:rFonts w:ascii="Arial" w:hAnsi="Arial" w:cs="Arial"/>
        </w:rPr>
        <w:t>todas as despesas decorrentes da execução do objeto.</w:t>
      </w:r>
    </w:p>
    <w:p w14:paraId="5C78F1FF" w14:textId="554F55E2" w:rsidR="00944DF4" w:rsidRPr="007E43DF" w:rsidRDefault="00944DF4" w:rsidP="00A0479D">
      <w:pPr>
        <w:spacing w:before="120"/>
        <w:jc w:val="both"/>
        <w:rPr>
          <w:rFonts w:ascii="Arial" w:hAnsi="Arial" w:cs="Arial"/>
        </w:rPr>
      </w:pPr>
      <w:r w:rsidRPr="007E43DF">
        <w:rPr>
          <w:rFonts w:ascii="Arial" w:eastAsia="ArialMT" w:hAnsi="Arial" w:cs="Arial"/>
        </w:rPr>
        <w:t>9.</w:t>
      </w:r>
      <w:r w:rsidR="001E7B46" w:rsidRPr="007E43DF">
        <w:rPr>
          <w:rFonts w:ascii="Arial" w:eastAsia="ArialMT" w:hAnsi="Arial" w:cs="Arial"/>
        </w:rPr>
        <w:t>6</w:t>
      </w:r>
      <w:r w:rsidRPr="007E43DF">
        <w:rPr>
          <w:rFonts w:ascii="Arial" w:eastAsia="ArialMT" w:hAnsi="Arial" w:cs="Arial"/>
        </w:rPr>
        <w:t xml:space="preserve">. Nos valores propostos deverá </w:t>
      </w:r>
      <w:r w:rsidR="007E3C56" w:rsidRPr="007E43DF">
        <w:rPr>
          <w:rFonts w:ascii="Arial" w:eastAsia="ArialMT" w:hAnsi="Arial" w:cs="Arial"/>
        </w:rPr>
        <w:t>estar</w:t>
      </w:r>
      <w:r w:rsidRPr="007E43DF">
        <w:rPr>
          <w:rFonts w:ascii="Arial" w:eastAsia="ArialMT" w:hAnsi="Arial" w:cs="Arial"/>
        </w:rPr>
        <w:t xml:space="preserve"> </w:t>
      </w:r>
      <w:r w:rsidR="00DE1BD1" w:rsidRPr="007E43DF">
        <w:rPr>
          <w:rFonts w:ascii="Arial" w:eastAsia="ArialMT" w:hAnsi="Arial" w:cs="Arial"/>
        </w:rPr>
        <w:t>incluso</w:t>
      </w:r>
      <w:r w:rsidRPr="007E43DF">
        <w:rPr>
          <w:rFonts w:ascii="Arial" w:eastAsia="ArialMT" w:hAnsi="Arial" w:cs="Arial"/>
        </w:rPr>
        <w:t xml:space="preserve"> todos os custos operacionais, encargos previdenciários, trabalhistas, tributários, comerciais e quaisquer outros que incidam direta ou indiretamente na execução do objeto.</w:t>
      </w:r>
    </w:p>
    <w:p w14:paraId="6076AAFF" w14:textId="49C68F75" w:rsidR="00E94355" w:rsidRPr="007E43DF" w:rsidRDefault="002316A3" w:rsidP="00A0479D">
      <w:pPr>
        <w:spacing w:before="120"/>
        <w:jc w:val="both"/>
        <w:rPr>
          <w:rFonts w:ascii="Arial" w:hAnsi="Arial" w:cs="Arial"/>
        </w:rPr>
      </w:pPr>
      <w:r w:rsidRPr="007E43DF">
        <w:rPr>
          <w:rFonts w:ascii="Arial" w:hAnsi="Arial" w:cs="Arial"/>
        </w:rPr>
        <w:t>9</w:t>
      </w:r>
      <w:r w:rsidR="00E94355" w:rsidRPr="007E43DF">
        <w:rPr>
          <w:rFonts w:ascii="Arial" w:hAnsi="Arial" w:cs="Arial"/>
        </w:rPr>
        <w:t>.</w:t>
      </w:r>
      <w:r w:rsidR="001E7B46" w:rsidRPr="007E43DF">
        <w:rPr>
          <w:rFonts w:ascii="Arial" w:hAnsi="Arial" w:cs="Arial"/>
        </w:rPr>
        <w:t>7</w:t>
      </w:r>
      <w:r w:rsidR="00E94355" w:rsidRPr="007E43DF">
        <w:rPr>
          <w:rFonts w:ascii="Arial" w:hAnsi="Arial" w:cs="Arial"/>
        </w:rPr>
        <w:t>. Os preços ofertados, serão de exclusiva responsabilidade do licitante, não lhe assistindo o direito de pleitear qualquer alteração, sob alegação de erro, omissão ou qualquer outro pretexto.</w:t>
      </w:r>
    </w:p>
    <w:p w14:paraId="61EF585B" w14:textId="26942DD3" w:rsidR="00E94355" w:rsidRPr="007E43DF" w:rsidRDefault="002316A3" w:rsidP="00A0479D">
      <w:pPr>
        <w:spacing w:before="120"/>
        <w:jc w:val="both"/>
        <w:rPr>
          <w:rFonts w:ascii="Arial" w:hAnsi="Arial" w:cs="Arial"/>
        </w:rPr>
      </w:pPr>
      <w:r w:rsidRPr="007E43DF">
        <w:rPr>
          <w:rFonts w:ascii="Arial" w:hAnsi="Arial" w:cs="Arial"/>
        </w:rPr>
        <w:t>9</w:t>
      </w:r>
      <w:r w:rsidR="00E94355" w:rsidRPr="007E43DF">
        <w:rPr>
          <w:rFonts w:ascii="Arial" w:hAnsi="Arial" w:cs="Arial"/>
        </w:rPr>
        <w:t>.</w:t>
      </w:r>
      <w:r w:rsidR="001E7B46" w:rsidRPr="007E43DF">
        <w:rPr>
          <w:rFonts w:ascii="Arial" w:hAnsi="Arial" w:cs="Arial"/>
        </w:rPr>
        <w:t>8</w:t>
      </w:r>
      <w:r w:rsidR="00E94355" w:rsidRPr="007E43DF">
        <w:rPr>
          <w:rFonts w:ascii="Arial" w:hAnsi="Arial" w:cs="Arial"/>
        </w:rPr>
        <w:t xml:space="preserve">. </w:t>
      </w:r>
      <w:r w:rsidR="00916E71" w:rsidRPr="007E43DF">
        <w:rPr>
          <w:rFonts w:ascii="Arial" w:hAnsi="Arial" w:cs="Arial"/>
        </w:rPr>
        <w:t>Se o regime tributário da empresa implicar o recolhimento de tributos em percentuais variáveis, a cotação adequada será a que corresponde à média dos efetivos recolhimentos da empresa nos últimos doze meses.</w:t>
      </w:r>
    </w:p>
    <w:p w14:paraId="56377859" w14:textId="6887E1BF" w:rsidR="00381C7C" w:rsidRPr="007E43DF" w:rsidRDefault="001E7B46" w:rsidP="00A0479D">
      <w:pPr>
        <w:spacing w:before="120"/>
        <w:jc w:val="both"/>
        <w:rPr>
          <w:rFonts w:ascii="Arial" w:hAnsi="Arial" w:cs="Arial"/>
        </w:rPr>
      </w:pPr>
      <w:r w:rsidRPr="007E43DF">
        <w:rPr>
          <w:rFonts w:ascii="Arial" w:hAnsi="Arial" w:cs="Arial"/>
        </w:rPr>
        <w:t xml:space="preserve">9.9. </w:t>
      </w:r>
      <w:r w:rsidR="00916E71" w:rsidRPr="007E43DF">
        <w:rPr>
          <w:rFonts w:ascii="Arial" w:hAnsi="Arial" w:cs="Arial"/>
        </w:rPr>
        <w:t>Independentemente do percentual de tributo inserido na planilha, no pagamento serão retidos na fonte os percentuais estabelecidos na legislação vigente.</w:t>
      </w:r>
    </w:p>
    <w:p w14:paraId="2AF9ABC4" w14:textId="1ABCF255" w:rsidR="00912A6A" w:rsidRPr="007E43DF" w:rsidRDefault="003F7861" w:rsidP="00A0479D">
      <w:pPr>
        <w:spacing w:before="120"/>
        <w:jc w:val="both"/>
        <w:rPr>
          <w:rFonts w:ascii="Arial" w:hAnsi="Arial" w:cs="Arial"/>
        </w:rPr>
      </w:pPr>
      <w:r w:rsidRPr="007E43DF">
        <w:rPr>
          <w:rFonts w:ascii="Arial" w:hAnsi="Arial" w:cs="Arial"/>
        </w:rPr>
        <w:t>9.10</w:t>
      </w:r>
      <w:r w:rsidR="00714B7F" w:rsidRPr="007E43DF">
        <w:rPr>
          <w:rFonts w:ascii="Arial" w:hAnsi="Arial" w:cs="Arial"/>
        </w:rPr>
        <w:t>.</w:t>
      </w:r>
      <w:r w:rsidR="00912A6A" w:rsidRPr="007E43DF">
        <w:rPr>
          <w:rFonts w:ascii="Arial" w:hAnsi="Arial" w:cs="Arial"/>
        </w:rPr>
        <w:t xml:space="preserve"> O prazo de validade da proposta não será inferior a </w:t>
      </w:r>
      <w:r w:rsidR="00912A6A" w:rsidRPr="007E43DF">
        <w:rPr>
          <w:rFonts w:ascii="Arial" w:hAnsi="Arial" w:cs="Arial"/>
          <w:b/>
          <w:bCs/>
        </w:rPr>
        <w:t>60 (sessenta)</w:t>
      </w:r>
      <w:r w:rsidR="00912A6A" w:rsidRPr="007E43DF">
        <w:rPr>
          <w:rFonts w:ascii="Arial" w:hAnsi="Arial" w:cs="Arial"/>
        </w:rPr>
        <w:t xml:space="preserve"> dias, a contar da data de sua apresentação.</w:t>
      </w:r>
    </w:p>
    <w:p w14:paraId="6EFECD5E" w14:textId="2A36237E" w:rsidR="00B229E6" w:rsidRPr="007E43DF" w:rsidRDefault="0076537E" w:rsidP="00A0479D">
      <w:pPr>
        <w:tabs>
          <w:tab w:val="left" w:pos="3544"/>
        </w:tabs>
        <w:adjustRightInd w:val="0"/>
        <w:spacing w:before="120"/>
        <w:jc w:val="both"/>
        <w:rPr>
          <w:rFonts w:ascii="Arial" w:hAnsi="Arial" w:cs="Arial"/>
          <w:b/>
          <w:bCs/>
        </w:rPr>
      </w:pPr>
      <w:r w:rsidRPr="007E43DF">
        <w:rPr>
          <w:rFonts w:ascii="Arial" w:hAnsi="Arial" w:cs="Arial"/>
          <w:b/>
          <w:bCs/>
        </w:rPr>
        <w:t xml:space="preserve">X – DA ABERTURA DA SESSÃO, CLASSIFICAÇÃO DAS PROPOSTAS E </w:t>
      </w:r>
      <w:r w:rsidR="006E3518" w:rsidRPr="007E43DF">
        <w:rPr>
          <w:rFonts w:ascii="Arial" w:hAnsi="Arial" w:cs="Arial"/>
          <w:b/>
          <w:bCs/>
        </w:rPr>
        <w:t>HABILITAÇÃO</w:t>
      </w:r>
    </w:p>
    <w:p w14:paraId="1B3A8891" w14:textId="6EEF78C8" w:rsidR="006D5C11" w:rsidRPr="007E43DF" w:rsidRDefault="00B77A07" w:rsidP="00A0479D">
      <w:pPr>
        <w:adjustRightInd w:val="0"/>
        <w:spacing w:before="120"/>
        <w:jc w:val="both"/>
        <w:rPr>
          <w:rFonts w:ascii="Arial" w:eastAsiaTheme="minorHAnsi" w:hAnsi="Arial" w:cs="Arial"/>
          <w:b/>
          <w:bCs/>
        </w:rPr>
      </w:pPr>
      <w:r w:rsidRPr="007E43DF">
        <w:rPr>
          <w:rFonts w:ascii="Arial" w:eastAsiaTheme="minorHAnsi" w:hAnsi="Arial" w:cs="Arial"/>
          <w:b/>
          <w:bCs/>
        </w:rPr>
        <w:t>10</w:t>
      </w:r>
      <w:r w:rsidR="006D5C11" w:rsidRPr="007E43DF">
        <w:rPr>
          <w:rFonts w:ascii="Arial" w:eastAsiaTheme="minorHAnsi" w:hAnsi="Arial" w:cs="Arial"/>
          <w:b/>
          <w:bCs/>
        </w:rPr>
        <w:t>.1. Da sessão Pública</w:t>
      </w:r>
    </w:p>
    <w:p w14:paraId="6E48FD74" w14:textId="15E62FBF" w:rsidR="009751C6" w:rsidRPr="007E43DF" w:rsidRDefault="009751C6"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bCs/>
        </w:rPr>
        <w:t>10.1.1.</w:t>
      </w:r>
      <w:r w:rsidRPr="007E43DF">
        <w:rPr>
          <w:rFonts w:ascii="Arial" w:eastAsiaTheme="minorHAnsi" w:hAnsi="Arial" w:cs="Arial"/>
          <w:b/>
          <w:bCs/>
        </w:rPr>
        <w:t xml:space="preserve"> </w:t>
      </w:r>
      <w:r w:rsidRPr="007E43DF">
        <w:rPr>
          <w:rFonts w:ascii="Arial" w:eastAsiaTheme="minorHAnsi" w:hAnsi="Arial" w:cs="Arial"/>
        </w:rPr>
        <w:t>A abertura da sessão pública dest</w:t>
      </w:r>
      <w:r w:rsidR="00CC2DAF" w:rsidRPr="007E43DF">
        <w:rPr>
          <w:rFonts w:ascii="Arial" w:eastAsiaTheme="minorHAnsi" w:hAnsi="Arial" w:cs="Arial"/>
        </w:rPr>
        <w:t>e</w:t>
      </w:r>
      <w:r w:rsidRPr="007E43DF">
        <w:rPr>
          <w:rFonts w:ascii="Arial" w:eastAsiaTheme="minorHAnsi" w:hAnsi="Arial" w:cs="Arial"/>
        </w:rPr>
        <w:t xml:space="preserve"> </w:t>
      </w:r>
      <w:r w:rsidR="00CC2DAF" w:rsidRPr="007E43DF">
        <w:rPr>
          <w:rFonts w:ascii="Arial" w:eastAsiaTheme="minorHAnsi" w:hAnsi="Arial" w:cs="Arial"/>
        </w:rPr>
        <w:t>Credenciamento</w:t>
      </w:r>
      <w:r w:rsidRPr="007E43DF">
        <w:rPr>
          <w:rFonts w:ascii="Arial" w:eastAsiaTheme="minorHAnsi" w:hAnsi="Arial" w:cs="Arial"/>
        </w:rPr>
        <w:t xml:space="preserve">, </w:t>
      </w:r>
      <w:r w:rsidR="001D5355" w:rsidRPr="007E43DF">
        <w:rPr>
          <w:rFonts w:ascii="Arial" w:eastAsiaTheme="minorHAnsi" w:hAnsi="Arial" w:cs="Arial"/>
        </w:rPr>
        <w:t xml:space="preserve">será </w:t>
      </w:r>
      <w:r w:rsidRPr="007E43DF">
        <w:rPr>
          <w:rFonts w:ascii="Arial" w:eastAsiaTheme="minorHAnsi" w:hAnsi="Arial" w:cs="Arial"/>
        </w:rPr>
        <w:t xml:space="preserve">conduzida pela Pregoeira, ocorrerá na data e na hora indicadas no preâmbulo deste Edital, no portal eletrônico: </w:t>
      </w:r>
      <w:hyperlink r:id="rId21" w:history="1">
        <w:r w:rsidR="00F159AB" w:rsidRPr="007E43DF">
          <w:rPr>
            <w:rStyle w:val="Hyperlink"/>
            <w:rFonts w:ascii="Arial" w:eastAsiaTheme="minorHAnsi" w:hAnsi="Arial" w:cs="Arial"/>
            <w:color w:val="auto"/>
          </w:rPr>
          <w:t>www.bnc.org.br/</w:t>
        </w:r>
      </w:hyperlink>
      <w:r w:rsidRPr="007E43DF">
        <w:rPr>
          <w:rFonts w:ascii="Arial" w:eastAsiaTheme="minorHAnsi" w:hAnsi="Arial" w:cs="Arial"/>
        </w:rPr>
        <w:t>.</w:t>
      </w:r>
    </w:p>
    <w:p w14:paraId="01303C96" w14:textId="2ED0490A" w:rsidR="009751C6" w:rsidRPr="007E43DF" w:rsidRDefault="001D5355"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bCs/>
        </w:rPr>
        <w:t>10</w:t>
      </w:r>
      <w:r w:rsidR="009751C6" w:rsidRPr="007E43DF">
        <w:rPr>
          <w:rFonts w:ascii="Arial" w:eastAsiaTheme="minorHAnsi" w:hAnsi="Arial" w:cs="Arial"/>
          <w:bCs/>
        </w:rPr>
        <w:t>.1.2.</w:t>
      </w:r>
      <w:r w:rsidR="009751C6" w:rsidRPr="007E43DF">
        <w:rPr>
          <w:rFonts w:ascii="Arial" w:eastAsiaTheme="minorHAnsi" w:hAnsi="Arial" w:cs="Arial"/>
          <w:b/>
          <w:bCs/>
        </w:rPr>
        <w:t xml:space="preserve"> </w:t>
      </w:r>
      <w:r w:rsidR="009751C6" w:rsidRPr="007E43DF">
        <w:rPr>
          <w:rFonts w:ascii="Arial" w:eastAsiaTheme="minorHAnsi" w:hAnsi="Arial" w:cs="Arial"/>
        </w:rPr>
        <w:t>Durante a sessão pública, a comunicação entre a Pregoeira e as Licitantes ocorrerá exclusivamente mediante troca de mensagens, em campo próprio do SISTEMA eletrônico.</w:t>
      </w:r>
    </w:p>
    <w:p w14:paraId="3290FA45" w14:textId="290A7E77" w:rsidR="009751C6" w:rsidRPr="007E43DF" w:rsidRDefault="001D5355"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t>10</w:t>
      </w:r>
      <w:r w:rsidR="009751C6" w:rsidRPr="007E43DF">
        <w:rPr>
          <w:rFonts w:ascii="Arial" w:eastAsiaTheme="minorHAnsi" w:hAnsi="Arial" w:cs="Arial"/>
        </w:rPr>
        <w:t xml:space="preserve">.1.3. A pregoeira poderá suspender a sessão para visualizar e analisar, preliminarmente, a proposta ofertada que se encontra inserida no campo “DESCRIÇÃO DETALHADA DO OBJETO” do sistema, confrontando suas características com as exigências do Edital e seus anexos (podendo, ainda, ser analisado pelo órgão requerente), </w:t>
      </w:r>
      <w:r w:rsidR="007217F1" w:rsidRPr="007E43DF">
        <w:rPr>
          <w:rFonts w:ascii="Arial" w:hAnsi="Arial" w:cs="Arial"/>
        </w:rPr>
        <w:t>indeferindo o pedido de credenciamento.</w:t>
      </w:r>
    </w:p>
    <w:p w14:paraId="7EDDF03F" w14:textId="3BDC01B2" w:rsidR="009751C6" w:rsidRPr="007E43DF" w:rsidRDefault="007C412E"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t>10</w:t>
      </w:r>
      <w:r w:rsidR="009751C6" w:rsidRPr="007E43DF">
        <w:rPr>
          <w:rFonts w:ascii="Arial" w:eastAsiaTheme="minorHAnsi" w:hAnsi="Arial" w:cs="Arial"/>
        </w:rPr>
        <w:t>.1.4. As licitantes deverão manter a impessoalidade, não se identificando, sob pena de serem desclassificadas do certame pela pregoeira.</w:t>
      </w:r>
    </w:p>
    <w:p w14:paraId="23569BA9" w14:textId="527A95A1" w:rsidR="009751C6" w:rsidRPr="007E43DF" w:rsidRDefault="007C412E"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lastRenderedPageBreak/>
        <w:t>10</w:t>
      </w:r>
      <w:r w:rsidR="009751C6" w:rsidRPr="007E43DF">
        <w:rPr>
          <w:rFonts w:ascii="Arial" w:eastAsiaTheme="minorHAnsi" w:hAnsi="Arial" w:cs="Arial"/>
        </w:rPr>
        <w:t xml:space="preserve">.1.5. Cabe a Licitante acompanhar as operações no SISTEMA eletrônico durante a sessão pública do </w:t>
      </w:r>
      <w:r w:rsidR="00CC2DAF" w:rsidRPr="007E43DF">
        <w:rPr>
          <w:rFonts w:ascii="Arial" w:eastAsiaTheme="minorHAnsi" w:hAnsi="Arial" w:cs="Arial"/>
        </w:rPr>
        <w:t>Credenciamento</w:t>
      </w:r>
      <w:r w:rsidR="009751C6" w:rsidRPr="007E43DF">
        <w:rPr>
          <w:rFonts w:ascii="Arial" w:eastAsiaTheme="minorHAnsi" w:hAnsi="Arial" w:cs="Arial"/>
        </w:rPr>
        <w:t>, ficando responsável pelo ônus decorrente da perda de negócios diante da inobservância de qualquer mensagem emitida pelo SISTEMA, pela Pregoeira ou de sua desconexão.</w:t>
      </w:r>
    </w:p>
    <w:p w14:paraId="4C9E5A84" w14:textId="301D1708" w:rsidR="009751C6" w:rsidRPr="007E43DF" w:rsidRDefault="007C412E"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t>10</w:t>
      </w:r>
      <w:r w:rsidR="009751C6" w:rsidRPr="007E43DF">
        <w:rPr>
          <w:rFonts w:ascii="Arial" w:eastAsiaTheme="minorHAnsi" w:hAnsi="Arial" w:cs="Arial"/>
        </w:rPr>
        <w:t>.1.6. A sessão poderá ser reagendada a critério da Pregoeira sempre que se fizer necessário, devendo a Licitante fazer os acompanhamentos devidos.</w:t>
      </w:r>
    </w:p>
    <w:p w14:paraId="5B8E60D8" w14:textId="77777777" w:rsidR="00B3177A" w:rsidRPr="007E43DF" w:rsidRDefault="007C412E" w:rsidP="003F7861">
      <w:pPr>
        <w:tabs>
          <w:tab w:val="left" w:pos="3544"/>
        </w:tabs>
        <w:adjustRightInd w:val="0"/>
        <w:spacing w:before="120"/>
        <w:jc w:val="both"/>
        <w:rPr>
          <w:rFonts w:ascii="Arial" w:hAnsi="Arial" w:cs="Arial"/>
        </w:rPr>
      </w:pPr>
      <w:r w:rsidRPr="007E43DF">
        <w:rPr>
          <w:rFonts w:ascii="Arial" w:eastAsiaTheme="minorHAnsi" w:hAnsi="Arial" w:cs="Arial"/>
          <w:b/>
          <w:bCs/>
        </w:rPr>
        <w:t>10</w:t>
      </w:r>
      <w:r w:rsidR="00C13046" w:rsidRPr="007E43DF">
        <w:rPr>
          <w:rFonts w:ascii="Arial" w:eastAsiaTheme="minorHAnsi" w:hAnsi="Arial" w:cs="Arial"/>
          <w:b/>
          <w:bCs/>
        </w:rPr>
        <w:t>.2</w:t>
      </w:r>
      <w:r w:rsidR="003F7861" w:rsidRPr="007E43DF">
        <w:rPr>
          <w:rFonts w:ascii="Arial" w:hAnsi="Arial" w:cs="Arial"/>
        </w:rPr>
        <w:t xml:space="preserve"> </w:t>
      </w:r>
      <w:r w:rsidR="003F7861" w:rsidRPr="007E43DF">
        <w:rPr>
          <w:rFonts w:ascii="Arial" w:hAnsi="Arial" w:cs="Arial"/>
          <w:b/>
        </w:rPr>
        <w:t>Análise</w:t>
      </w:r>
      <w:r w:rsidR="003F7861" w:rsidRPr="007E43DF">
        <w:rPr>
          <w:rFonts w:ascii="Arial" w:hAnsi="Arial" w:cs="Arial"/>
        </w:rPr>
        <w:t xml:space="preserve"> </w:t>
      </w:r>
    </w:p>
    <w:p w14:paraId="38E985D0" w14:textId="61056266" w:rsidR="003F7861" w:rsidRPr="007E43DF" w:rsidRDefault="00B3177A" w:rsidP="003F7861">
      <w:pPr>
        <w:tabs>
          <w:tab w:val="left" w:pos="3544"/>
        </w:tabs>
        <w:adjustRightInd w:val="0"/>
        <w:spacing w:before="120"/>
        <w:jc w:val="both"/>
        <w:rPr>
          <w:rFonts w:ascii="Arial" w:hAnsi="Arial" w:cs="Arial"/>
        </w:rPr>
      </w:pPr>
      <w:r w:rsidRPr="007E43DF">
        <w:rPr>
          <w:rFonts w:ascii="Arial" w:hAnsi="Arial" w:cs="Arial"/>
        </w:rPr>
        <w:t xml:space="preserve">10.2.1. Análise </w:t>
      </w:r>
      <w:r w:rsidR="003F7861" w:rsidRPr="007E43DF">
        <w:rPr>
          <w:rFonts w:ascii="Arial" w:hAnsi="Arial" w:cs="Arial"/>
        </w:rPr>
        <w:t>Documental e Habilitação.</w:t>
      </w:r>
    </w:p>
    <w:p w14:paraId="41459FEE" w14:textId="71BF3DD3" w:rsidR="00B84323" w:rsidRPr="007E43DF" w:rsidRDefault="00D44774" w:rsidP="003F7861">
      <w:pPr>
        <w:tabs>
          <w:tab w:val="left" w:pos="3544"/>
        </w:tabs>
        <w:adjustRightInd w:val="0"/>
        <w:spacing w:before="120"/>
        <w:jc w:val="both"/>
        <w:rPr>
          <w:rFonts w:ascii="Arial" w:eastAsiaTheme="minorHAnsi" w:hAnsi="Arial" w:cs="Arial"/>
          <w:b/>
          <w:bCs/>
        </w:rPr>
      </w:pPr>
      <w:r w:rsidRPr="007E43DF">
        <w:rPr>
          <w:rFonts w:ascii="Arial" w:eastAsiaTheme="minorHAnsi" w:hAnsi="Arial" w:cs="Arial"/>
          <w:b/>
          <w:bCs/>
        </w:rPr>
        <w:t>1</w:t>
      </w:r>
      <w:r w:rsidR="007C412E" w:rsidRPr="007E43DF">
        <w:rPr>
          <w:rFonts w:ascii="Arial" w:eastAsiaTheme="minorHAnsi" w:hAnsi="Arial" w:cs="Arial"/>
          <w:b/>
          <w:bCs/>
        </w:rPr>
        <w:t>0</w:t>
      </w:r>
      <w:r w:rsidR="00B84323" w:rsidRPr="007E43DF">
        <w:rPr>
          <w:rFonts w:ascii="Arial" w:eastAsiaTheme="minorHAnsi" w:hAnsi="Arial" w:cs="Arial"/>
          <w:b/>
          <w:bCs/>
        </w:rPr>
        <w:t>.3.</w:t>
      </w:r>
      <w:r w:rsidR="009F216E" w:rsidRPr="007E43DF">
        <w:rPr>
          <w:rFonts w:ascii="Arial" w:eastAsiaTheme="minorHAnsi" w:hAnsi="Arial" w:cs="Arial"/>
          <w:b/>
          <w:bCs/>
        </w:rPr>
        <w:t xml:space="preserve"> </w:t>
      </w:r>
      <w:r w:rsidR="00B84323" w:rsidRPr="007E43DF">
        <w:rPr>
          <w:rFonts w:ascii="Arial" w:eastAsiaTheme="minorHAnsi" w:hAnsi="Arial" w:cs="Arial"/>
          <w:b/>
          <w:bCs/>
        </w:rPr>
        <w:t xml:space="preserve">Da </w:t>
      </w:r>
      <w:r w:rsidR="00626E7F" w:rsidRPr="007E43DF">
        <w:rPr>
          <w:rFonts w:ascii="Arial" w:eastAsiaTheme="minorHAnsi" w:hAnsi="Arial" w:cs="Arial"/>
          <w:b/>
          <w:bCs/>
        </w:rPr>
        <w:t>Formalização</w:t>
      </w:r>
      <w:r w:rsidR="00B84323" w:rsidRPr="007E43DF">
        <w:rPr>
          <w:rFonts w:ascii="Arial" w:eastAsiaTheme="minorHAnsi" w:hAnsi="Arial" w:cs="Arial"/>
          <w:b/>
          <w:bCs/>
        </w:rPr>
        <w:t xml:space="preserve"> </w:t>
      </w:r>
    </w:p>
    <w:p w14:paraId="4054BD6D" w14:textId="367B8824" w:rsidR="00F27617" w:rsidRPr="007E43DF" w:rsidRDefault="00D44774" w:rsidP="00A0479D">
      <w:pPr>
        <w:pStyle w:val="NormalWeb"/>
        <w:jc w:val="both"/>
        <w:rPr>
          <w:rFonts w:ascii="Arial" w:hAnsi="Arial" w:cs="Arial"/>
        </w:rPr>
      </w:pPr>
      <w:r w:rsidRPr="007E43DF">
        <w:rPr>
          <w:rFonts w:ascii="Arial" w:eastAsiaTheme="minorHAnsi" w:hAnsi="Arial" w:cs="Arial"/>
        </w:rPr>
        <w:t>1</w:t>
      </w:r>
      <w:r w:rsidR="007C412E" w:rsidRPr="007E43DF">
        <w:rPr>
          <w:rFonts w:ascii="Arial" w:eastAsiaTheme="minorHAnsi" w:hAnsi="Arial" w:cs="Arial"/>
        </w:rPr>
        <w:t>0</w:t>
      </w:r>
      <w:r w:rsidRPr="007E43DF">
        <w:rPr>
          <w:rFonts w:ascii="Arial" w:eastAsiaTheme="minorHAnsi" w:hAnsi="Arial" w:cs="Arial"/>
        </w:rPr>
        <w:t>.</w:t>
      </w:r>
      <w:r w:rsidR="00B84323" w:rsidRPr="007E43DF">
        <w:rPr>
          <w:rFonts w:ascii="Arial" w:eastAsiaTheme="minorHAnsi" w:hAnsi="Arial" w:cs="Arial"/>
        </w:rPr>
        <w:t xml:space="preserve">3.1. </w:t>
      </w:r>
      <w:r w:rsidR="00F27617" w:rsidRPr="007E43DF">
        <w:rPr>
          <w:rFonts w:ascii="Arial" w:hAnsi="Arial" w:cs="Arial"/>
        </w:rPr>
        <w:t xml:space="preserve">No presente procedimento de credenciamento </w:t>
      </w:r>
      <w:r w:rsidR="00F27617" w:rsidRPr="007E43DF">
        <w:rPr>
          <w:rStyle w:val="Forte"/>
          <w:rFonts w:ascii="Arial" w:hAnsi="Arial" w:cs="Arial"/>
          <w:b w:val="0"/>
        </w:rPr>
        <w:t>não haverá formalização de lances</w:t>
      </w:r>
      <w:r w:rsidR="00F27617" w:rsidRPr="007E43DF">
        <w:rPr>
          <w:rFonts w:ascii="Arial" w:hAnsi="Arial" w:cs="Arial"/>
        </w:rPr>
        <w:t>, uma vez que esta modalidade não se caracteriza como processo competitivo.</w:t>
      </w:r>
    </w:p>
    <w:p w14:paraId="0DF3CFC9" w14:textId="2C2D3D87" w:rsidR="00F27617" w:rsidRPr="007E43DF" w:rsidRDefault="00F27617" w:rsidP="00A0479D">
      <w:pPr>
        <w:pStyle w:val="NormalWeb"/>
        <w:jc w:val="both"/>
        <w:rPr>
          <w:rFonts w:ascii="Arial" w:hAnsi="Arial" w:cs="Arial"/>
        </w:rPr>
      </w:pPr>
      <w:r w:rsidRPr="007E43DF">
        <w:rPr>
          <w:rStyle w:val="Forte"/>
          <w:rFonts w:ascii="Arial" w:hAnsi="Arial" w:cs="Arial"/>
        </w:rPr>
        <w:t>10.3.1.</w:t>
      </w:r>
      <w:r w:rsidRPr="007E43DF">
        <w:rPr>
          <w:rFonts w:ascii="Arial" w:hAnsi="Arial" w:cs="Arial"/>
        </w:rPr>
        <w:t xml:space="preserve"> O credenciamento é regido pelo art. 74, IV e art. 78 da Lei nº 14.133/2021, configurando hipótese de </w:t>
      </w:r>
      <w:r w:rsidRPr="007E43DF">
        <w:rPr>
          <w:rStyle w:val="Forte"/>
          <w:rFonts w:ascii="Arial" w:hAnsi="Arial" w:cs="Arial"/>
        </w:rPr>
        <w:t>inexigibilidade de licitação</w:t>
      </w:r>
      <w:r w:rsidRPr="007E43DF">
        <w:rPr>
          <w:rFonts w:ascii="Arial" w:hAnsi="Arial" w:cs="Arial"/>
        </w:rPr>
        <w:t>, na qual todos os interessados que atendam aos requisitos estabelecidos no Edital serão habilitados.</w:t>
      </w:r>
    </w:p>
    <w:p w14:paraId="5D771CCC" w14:textId="01247B6F" w:rsidR="00F27617" w:rsidRPr="007E43DF" w:rsidRDefault="00F27617" w:rsidP="00A0479D">
      <w:pPr>
        <w:pStyle w:val="NormalWeb"/>
        <w:jc w:val="both"/>
        <w:rPr>
          <w:rFonts w:ascii="Arial" w:hAnsi="Arial" w:cs="Arial"/>
        </w:rPr>
      </w:pPr>
      <w:r w:rsidRPr="007E43DF">
        <w:rPr>
          <w:rStyle w:val="Forte"/>
          <w:rFonts w:ascii="Arial" w:hAnsi="Arial" w:cs="Arial"/>
        </w:rPr>
        <w:t>10.3.2.</w:t>
      </w:r>
      <w:r w:rsidRPr="007E43DF">
        <w:rPr>
          <w:rFonts w:ascii="Arial" w:hAnsi="Arial" w:cs="Arial"/>
        </w:rPr>
        <w:t xml:space="preserve"> Os preços dos serviços estão previamente fixados na </w:t>
      </w:r>
      <w:r w:rsidRPr="007E43DF">
        <w:rPr>
          <w:rStyle w:val="Forte"/>
          <w:rFonts w:ascii="Arial" w:hAnsi="Arial" w:cs="Arial"/>
        </w:rPr>
        <w:t>Tabela de Valores</w:t>
      </w:r>
      <w:r w:rsidRPr="007E43DF">
        <w:rPr>
          <w:rFonts w:ascii="Arial" w:hAnsi="Arial" w:cs="Arial"/>
        </w:rPr>
        <w:t xml:space="preserve"> estabelecida pela Administração Pública e constante no Anexo I deste Edital, devendo o interessado aceitar integralmente os valores estabelecidos, sem possibilidade de apresentação de proposta alternativa.</w:t>
      </w:r>
    </w:p>
    <w:p w14:paraId="3D98A297" w14:textId="4E6EF3C7" w:rsidR="00F27617" w:rsidRPr="007E43DF" w:rsidRDefault="00F27617" w:rsidP="00A0479D">
      <w:pPr>
        <w:pStyle w:val="NormalWeb"/>
        <w:jc w:val="both"/>
        <w:rPr>
          <w:rFonts w:ascii="Arial" w:hAnsi="Arial" w:cs="Arial"/>
        </w:rPr>
      </w:pPr>
      <w:r w:rsidRPr="007E43DF">
        <w:rPr>
          <w:rStyle w:val="Forte"/>
          <w:rFonts w:ascii="Arial" w:hAnsi="Arial" w:cs="Arial"/>
        </w:rPr>
        <w:t>10.3.3.</w:t>
      </w:r>
      <w:r w:rsidRPr="007E43DF">
        <w:rPr>
          <w:rFonts w:ascii="Arial" w:hAnsi="Arial" w:cs="Arial"/>
        </w:rPr>
        <w:t xml:space="preserve"> Não haverá disputa por preço, oferta de lances, desempate ou qualquer outro mecanismo típico das modalidades competitivas de licitação, por tratar-se de contratação simultânea e não excludente.</w:t>
      </w:r>
    </w:p>
    <w:p w14:paraId="49130BE9" w14:textId="13F6D981" w:rsidR="00A46E3A" w:rsidRPr="007E43DF" w:rsidRDefault="00F27617" w:rsidP="00A0479D">
      <w:pPr>
        <w:pStyle w:val="NormalWeb"/>
        <w:jc w:val="both"/>
        <w:rPr>
          <w:rFonts w:ascii="Arial" w:hAnsi="Arial" w:cs="Arial"/>
        </w:rPr>
      </w:pPr>
      <w:r w:rsidRPr="007E43DF">
        <w:rPr>
          <w:rStyle w:val="Forte"/>
          <w:rFonts w:ascii="Arial" w:hAnsi="Arial" w:cs="Arial"/>
        </w:rPr>
        <w:t>10.3.4.</w:t>
      </w:r>
      <w:r w:rsidRPr="007E43DF">
        <w:rPr>
          <w:rFonts w:ascii="Arial" w:hAnsi="Arial" w:cs="Arial"/>
        </w:rPr>
        <w:t xml:space="preserve"> A participação neste credenciamento implica </w:t>
      </w:r>
      <w:r w:rsidRPr="007E43DF">
        <w:rPr>
          <w:rStyle w:val="Forte"/>
          <w:rFonts w:ascii="Arial" w:hAnsi="Arial" w:cs="Arial"/>
        </w:rPr>
        <w:t>aceitação total e incondicional</w:t>
      </w:r>
      <w:r w:rsidRPr="007E43DF">
        <w:rPr>
          <w:rFonts w:ascii="Arial" w:hAnsi="Arial" w:cs="Arial"/>
        </w:rPr>
        <w:t xml:space="preserve"> dos </w:t>
      </w:r>
    </w:p>
    <w:p w14:paraId="7A924754" w14:textId="676A1B7C" w:rsidR="00A46E3A" w:rsidRPr="007E43DF" w:rsidRDefault="0074451B" w:rsidP="00A0479D">
      <w:pPr>
        <w:autoSpaceDE w:val="0"/>
        <w:autoSpaceDN w:val="0"/>
        <w:adjustRightInd w:val="0"/>
        <w:spacing w:before="120"/>
        <w:jc w:val="both"/>
        <w:rPr>
          <w:rFonts w:ascii="Arial" w:hAnsi="Arial" w:cs="Arial"/>
        </w:rPr>
      </w:pPr>
      <w:r w:rsidRPr="007E43DF">
        <w:rPr>
          <w:rFonts w:ascii="Arial" w:hAnsi="Arial" w:cs="Arial"/>
          <w:b/>
        </w:rPr>
        <w:t>1</w:t>
      </w:r>
      <w:r w:rsidR="007C412E" w:rsidRPr="007E43DF">
        <w:rPr>
          <w:rFonts w:ascii="Arial" w:hAnsi="Arial" w:cs="Arial"/>
          <w:b/>
        </w:rPr>
        <w:t>0</w:t>
      </w:r>
      <w:r w:rsidR="00A46E3A" w:rsidRPr="007E43DF">
        <w:rPr>
          <w:rFonts w:ascii="Arial" w:hAnsi="Arial" w:cs="Arial"/>
          <w:b/>
        </w:rPr>
        <w:t>.3.</w:t>
      </w:r>
      <w:r w:rsidR="006E3518" w:rsidRPr="007E43DF">
        <w:rPr>
          <w:rFonts w:ascii="Arial" w:hAnsi="Arial" w:cs="Arial"/>
          <w:b/>
        </w:rPr>
        <w:t>5</w:t>
      </w:r>
      <w:r w:rsidR="00A46E3A" w:rsidRPr="007E43DF">
        <w:rPr>
          <w:rFonts w:ascii="Arial" w:hAnsi="Arial" w:cs="Arial"/>
          <w:b/>
        </w:rPr>
        <w:t>.</w:t>
      </w:r>
      <w:r w:rsidR="00A46E3A" w:rsidRPr="007E43DF">
        <w:rPr>
          <w:rFonts w:ascii="Arial" w:hAnsi="Arial" w:cs="Arial"/>
        </w:rPr>
        <w:t xml:space="preserve"> No caso</w:t>
      </w:r>
      <w:r w:rsidR="00CE4189" w:rsidRPr="007E43DF">
        <w:rPr>
          <w:rFonts w:ascii="Arial" w:hAnsi="Arial" w:cs="Arial"/>
        </w:rPr>
        <w:t xml:space="preserve"> de desconexão com a Pregoeira</w:t>
      </w:r>
      <w:r w:rsidR="00A46E3A" w:rsidRPr="007E43DF">
        <w:rPr>
          <w:rFonts w:ascii="Arial" w:hAnsi="Arial" w:cs="Arial"/>
        </w:rPr>
        <w:t xml:space="preserve">, o sistema eletrônico poderá permanecer acessível aos licitantes para a </w:t>
      </w:r>
      <w:r w:rsidR="00CC2DAF" w:rsidRPr="007E43DF">
        <w:rPr>
          <w:rFonts w:ascii="Arial" w:hAnsi="Arial" w:cs="Arial"/>
        </w:rPr>
        <w:t>quaisquer dúvidas</w:t>
      </w:r>
      <w:r w:rsidR="00F774FC" w:rsidRPr="007E43DF">
        <w:rPr>
          <w:rFonts w:ascii="Arial" w:hAnsi="Arial" w:cs="Arial"/>
        </w:rPr>
        <w:t>.</w:t>
      </w:r>
    </w:p>
    <w:p w14:paraId="7FFC2B7D" w14:textId="5D74CF5C" w:rsidR="00F774FC" w:rsidRPr="007E43DF" w:rsidRDefault="0074451B" w:rsidP="00A0479D">
      <w:pPr>
        <w:autoSpaceDE w:val="0"/>
        <w:autoSpaceDN w:val="0"/>
        <w:adjustRightInd w:val="0"/>
        <w:spacing w:before="120"/>
        <w:jc w:val="both"/>
        <w:rPr>
          <w:rFonts w:ascii="Arial" w:hAnsi="Arial" w:cs="Arial"/>
        </w:rPr>
      </w:pPr>
      <w:r w:rsidRPr="007E43DF">
        <w:rPr>
          <w:rFonts w:ascii="Arial" w:hAnsi="Arial" w:cs="Arial"/>
          <w:b/>
        </w:rPr>
        <w:t>1</w:t>
      </w:r>
      <w:r w:rsidR="00CA3375" w:rsidRPr="007E43DF">
        <w:rPr>
          <w:rFonts w:ascii="Arial" w:hAnsi="Arial" w:cs="Arial"/>
          <w:b/>
        </w:rPr>
        <w:t>0</w:t>
      </w:r>
      <w:r w:rsidR="00F774FC" w:rsidRPr="007E43DF">
        <w:rPr>
          <w:rFonts w:ascii="Arial" w:hAnsi="Arial" w:cs="Arial"/>
          <w:b/>
        </w:rPr>
        <w:t>.3.</w:t>
      </w:r>
      <w:r w:rsidR="006E3518" w:rsidRPr="007E43DF">
        <w:rPr>
          <w:rFonts w:ascii="Arial" w:hAnsi="Arial" w:cs="Arial"/>
          <w:b/>
        </w:rPr>
        <w:t>6</w:t>
      </w:r>
      <w:r w:rsidR="00F774FC" w:rsidRPr="007E43DF">
        <w:rPr>
          <w:rFonts w:ascii="Arial" w:hAnsi="Arial" w:cs="Arial"/>
        </w:rPr>
        <w:t>. Quando a desconexão do sistema eletrônico para a pregoeira persistir por tempo superior a dez minutos, a sessão pública será suspensa e reiniciada somente após decorridas 24 (vinte e quatro horas) da comunicação do fato pela Pregoeira aos participantes, no sítio eletrônico utilizado para divulgação.</w:t>
      </w:r>
    </w:p>
    <w:p w14:paraId="67076EE4" w14:textId="2F08FB5C" w:rsidR="0069573B" w:rsidRPr="007E43DF" w:rsidRDefault="0074451B" w:rsidP="00A0479D">
      <w:pPr>
        <w:pStyle w:val="Textopadro"/>
        <w:tabs>
          <w:tab w:val="left" w:pos="426"/>
          <w:tab w:val="left" w:pos="709"/>
          <w:tab w:val="left" w:pos="3544"/>
        </w:tabs>
        <w:suppressAutoHyphens/>
        <w:spacing w:before="120"/>
        <w:jc w:val="both"/>
        <w:rPr>
          <w:rFonts w:ascii="Arial" w:hAnsi="Arial" w:cs="Arial"/>
          <w:szCs w:val="24"/>
          <w:lang w:val="pt-BR"/>
        </w:rPr>
      </w:pPr>
      <w:r w:rsidRPr="007E43DF">
        <w:rPr>
          <w:rFonts w:ascii="Arial" w:hAnsi="Arial" w:cs="Arial"/>
          <w:b/>
          <w:szCs w:val="24"/>
          <w:lang w:val="pt-BR"/>
        </w:rPr>
        <w:t>1</w:t>
      </w:r>
      <w:r w:rsidR="00CA3375" w:rsidRPr="007E43DF">
        <w:rPr>
          <w:rFonts w:ascii="Arial" w:hAnsi="Arial" w:cs="Arial"/>
          <w:b/>
          <w:szCs w:val="24"/>
          <w:lang w:val="pt-BR"/>
        </w:rPr>
        <w:t>0</w:t>
      </w:r>
      <w:r w:rsidR="00CE4189" w:rsidRPr="007E43DF">
        <w:rPr>
          <w:rFonts w:ascii="Arial" w:hAnsi="Arial" w:cs="Arial"/>
          <w:b/>
          <w:szCs w:val="24"/>
          <w:lang w:val="pt-BR"/>
        </w:rPr>
        <w:t>.3.7</w:t>
      </w:r>
      <w:r w:rsidR="0069573B" w:rsidRPr="007E43DF">
        <w:rPr>
          <w:rFonts w:ascii="Arial" w:hAnsi="Arial" w:cs="Arial"/>
          <w:b/>
          <w:szCs w:val="24"/>
          <w:lang w:val="pt-BR"/>
        </w:rPr>
        <w:t>.</w:t>
      </w:r>
      <w:r w:rsidR="0069573B" w:rsidRPr="007E43DF">
        <w:rPr>
          <w:rFonts w:ascii="Arial" w:hAnsi="Arial" w:cs="Arial"/>
          <w:szCs w:val="24"/>
          <w:lang w:val="pt-BR"/>
        </w:rPr>
        <w:t xml:space="preserve"> A pregoeira solicitará ao licitante </w:t>
      </w:r>
      <w:r w:rsidR="00CC2DAF" w:rsidRPr="007E43DF">
        <w:rPr>
          <w:rFonts w:ascii="Arial" w:hAnsi="Arial" w:cs="Arial"/>
          <w:szCs w:val="24"/>
          <w:lang w:val="pt-BR"/>
        </w:rPr>
        <w:t>sempre que necessário</w:t>
      </w:r>
      <w:r w:rsidR="0069573B" w:rsidRPr="007E43DF">
        <w:rPr>
          <w:rFonts w:ascii="Arial" w:hAnsi="Arial" w:cs="Arial"/>
          <w:szCs w:val="24"/>
          <w:lang w:val="pt-BR"/>
        </w:rPr>
        <w:t>,</w:t>
      </w:r>
      <w:r w:rsidR="00CC2DAF" w:rsidRPr="007E43DF">
        <w:rPr>
          <w:rFonts w:ascii="Arial" w:hAnsi="Arial" w:cs="Arial"/>
          <w:szCs w:val="24"/>
          <w:lang w:val="pt-BR"/>
        </w:rPr>
        <w:t xml:space="preserve">que </w:t>
      </w:r>
      <w:r w:rsidR="0069573B" w:rsidRPr="007E43DF">
        <w:rPr>
          <w:rFonts w:ascii="Arial" w:hAnsi="Arial" w:cs="Arial"/>
          <w:szCs w:val="24"/>
          <w:lang w:val="pt-BR"/>
        </w:rPr>
        <w:t xml:space="preserve"> envie </w:t>
      </w:r>
      <w:r w:rsidR="00CC2DAF" w:rsidRPr="007E43DF">
        <w:rPr>
          <w:rFonts w:ascii="Arial" w:hAnsi="Arial" w:cs="Arial"/>
          <w:szCs w:val="24"/>
          <w:lang w:val="pt-BR"/>
        </w:rPr>
        <w:t xml:space="preserve">os </w:t>
      </w:r>
      <w:r w:rsidR="0069573B" w:rsidRPr="007E43DF">
        <w:rPr>
          <w:rFonts w:ascii="Arial" w:hAnsi="Arial" w:cs="Arial"/>
          <w:szCs w:val="24"/>
          <w:lang w:val="pt-BR"/>
        </w:rPr>
        <w:t>documentos complementares, quando necessários à confirmação daqueles exigidos neste Edital e já apresentados.</w:t>
      </w:r>
    </w:p>
    <w:p w14:paraId="47781439" w14:textId="38A9102C" w:rsidR="00626E7F" w:rsidRPr="007E43DF" w:rsidRDefault="0074451B" w:rsidP="00A0479D">
      <w:pPr>
        <w:pStyle w:val="Textopadro"/>
        <w:tabs>
          <w:tab w:val="left" w:pos="426"/>
          <w:tab w:val="left" w:pos="709"/>
          <w:tab w:val="left" w:pos="3544"/>
        </w:tabs>
        <w:suppressAutoHyphens/>
        <w:spacing w:before="120"/>
        <w:jc w:val="both"/>
        <w:rPr>
          <w:rFonts w:ascii="Arial" w:hAnsi="Arial" w:cs="Arial"/>
          <w:szCs w:val="24"/>
          <w:lang w:val="pt-BR"/>
        </w:rPr>
      </w:pPr>
      <w:r w:rsidRPr="007E43DF">
        <w:rPr>
          <w:rFonts w:ascii="Arial" w:hAnsi="Arial" w:cs="Arial"/>
          <w:b/>
          <w:szCs w:val="24"/>
          <w:lang w:val="pt-BR"/>
        </w:rPr>
        <w:t>1</w:t>
      </w:r>
      <w:r w:rsidR="00CA3375" w:rsidRPr="007E43DF">
        <w:rPr>
          <w:rFonts w:ascii="Arial" w:hAnsi="Arial" w:cs="Arial"/>
          <w:b/>
          <w:szCs w:val="24"/>
          <w:lang w:val="pt-BR"/>
        </w:rPr>
        <w:t>0</w:t>
      </w:r>
      <w:r w:rsidR="006E3518" w:rsidRPr="007E43DF">
        <w:rPr>
          <w:rFonts w:ascii="Arial" w:hAnsi="Arial" w:cs="Arial"/>
          <w:b/>
          <w:szCs w:val="24"/>
          <w:lang w:val="pt-BR"/>
        </w:rPr>
        <w:t>.3.</w:t>
      </w:r>
      <w:r w:rsidR="00CE4189" w:rsidRPr="007E43DF">
        <w:rPr>
          <w:rFonts w:ascii="Arial" w:hAnsi="Arial" w:cs="Arial"/>
          <w:b/>
          <w:szCs w:val="24"/>
          <w:lang w:val="pt-BR"/>
        </w:rPr>
        <w:t>8</w:t>
      </w:r>
      <w:r w:rsidR="006E3518" w:rsidRPr="007E43DF">
        <w:rPr>
          <w:rFonts w:ascii="Arial" w:hAnsi="Arial" w:cs="Arial"/>
          <w:b/>
          <w:szCs w:val="24"/>
          <w:lang w:val="pt-BR"/>
        </w:rPr>
        <w:t>.</w:t>
      </w:r>
      <w:r w:rsidR="0069573B" w:rsidRPr="007E43DF">
        <w:rPr>
          <w:rFonts w:ascii="Arial" w:hAnsi="Arial" w:cs="Arial"/>
          <w:szCs w:val="24"/>
          <w:lang w:val="pt-BR"/>
        </w:rPr>
        <w:t>É facultado a pregoeira prorrogar o prazo estabelecido, a partir de solicitação fundamentada feita no chat pelo licitante, antes de findo o prazo.</w:t>
      </w:r>
    </w:p>
    <w:p w14:paraId="5D9A9B1F" w14:textId="1B283E60" w:rsidR="00F27617" w:rsidRPr="007E43DF" w:rsidRDefault="00DE3121" w:rsidP="00A0479D">
      <w:pPr>
        <w:pStyle w:val="NormalWeb"/>
        <w:jc w:val="both"/>
        <w:rPr>
          <w:rFonts w:ascii="Arial" w:hAnsi="Arial" w:cs="Arial"/>
        </w:rPr>
      </w:pPr>
      <w:r w:rsidRPr="007E43DF">
        <w:rPr>
          <w:rFonts w:ascii="Arial" w:hAnsi="Arial" w:cs="Arial"/>
          <w:b/>
          <w:bCs/>
        </w:rPr>
        <w:t>XI</w:t>
      </w:r>
      <w:r w:rsidR="00FB462A" w:rsidRPr="007E43DF">
        <w:rPr>
          <w:rFonts w:ascii="Arial" w:hAnsi="Arial" w:cs="Arial"/>
          <w:b/>
          <w:bCs/>
        </w:rPr>
        <w:t xml:space="preserve">– </w:t>
      </w:r>
      <w:r w:rsidR="00F27617" w:rsidRPr="007E43DF">
        <w:rPr>
          <w:rFonts w:ascii="Arial" w:hAnsi="Arial" w:cs="Arial"/>
        </w:rPr>
        <w:t xml:space="preserve">. O julgamento do presente Credenciamento será realizado pela </w:t>
      </w:r>
      <w:r w:rsidR="00464861" w:rsidRPr="007E43DF">
        <w:rPr>
          <w:rFonts w:ascii="Arial" w:hAnsi="Arial" w:cs="Arial"/>
        </w:rPr>
        <w:t xml:space="preserve">Agente de </w:t>
      </w:r>
      <w:r w:rsidR="00F27617" w:rsidRPr="007E43DF">
        <w:rPr>
          <w:rFonts w:ascii="Arial" w:hAnsi="Arial" w:cs="Arial"/>
        </w:rPr>
        <w:t xml:space="preserve"> Contratação/Pregoeiro, mediante </w:t>
      </w:r>
      <w:r w:rsidR="00F27617" w:rsidRPr="007E43DF">
        <w:rPr>
          <w:rStyle w:val="Forte"/>
          <w:rFonts w:ascii="Arial" w:hAnsi="Arial" w:cs="Arial"/>
          <w:b w:val="0"/>
        </w:rPr>
        <w:t>análise dos documentos apresentados</w:t>
      </w:r>
      <w:r w:rsidR="00F27617" w:rsidRPr="007E43DF">
        <w:rPr>
          <w:rFonts w:ascii="Arial" w:hAnsi="Arial" w:cs="Arial"/>
        </w:rPr>
        <w:t>, de acordo com as exigências estabelecidas neste Edital.</w:t>
      </w:r>
    </w:p>
    <w:p w14:paraId="0F3DCACF" w14:textId="0CAB7428" w:rsidR="00F27617" w:rsidRPr="007E43DF" w:rsidRDefault="00F27617" w:rsidP="00A0479D">
      <w:pPr>
        <w:pStyle w:val="NormalWeb"/>
        <w:jc w:val="both"/>
        <w:rPr>
          <w:rFonts w:ascii="Arial" w:hAnsi="Arial" w:cs="Arial"/>
          <w:b/>
        </w:rPr>
      </w:pPr>
      <w:r w:rsidRPr="007E43DF">
        <w:rPr>
          <w:rFonts w:ascii="Arial" w:hAnsi="Arial" w:cs="Arial"/>
        </w:rPr>
        <w:lastRenderedPageBreak/>
        <w:t>1</w:t>
      </w:r>
      <w:r w:rsidR="004C2728" w:rsidRPr="007E43DF">
        <w:rPr>
          <w:rFonts w:ascii="Arial" w:hAnsi="Arial" w:cs="Arial"/>
        </w:rPr>
        <w:t>1</w:t>
      </w:r>
      <w:r w:rsidRPr="007E43DF">
        <w:rPr>
          <w:rFonts w:ascii="Arial" w:hAnsi="Arial" w:cs="Arial"/>
        </w:rPr>
        <w:t xml:space="preserve">.2. Por se tratar de </w:t>
      </w:r>
      <w:r w:rsidRPr="007E43DF">
        <w:rPr>
          <w:rStyle w:val="Forte"/>
          <w:rFonts w:ascii="Arial" w:hAnsi="Arial" w:cs="Arial"/>
        </w:rPr>
        <w:t>Credenciamento</w:t>
      </w:r>
      <w:r w:rsidRPr="007E43DF">
        <w:rPr>
          <w:rFonts w:ascii="Arial" w:hAnsi="Arial" w:cs="Arial"/>
        </w:rPr>
        <w:t xml:space="preserve">, não haverá disputa de preços, lances ou comparação classificatória entre os interessados, sendo admitidos </w:t>
      </w:r>
      <w:r w:rsidRPr="007E43DF">
        <w:rPr>
          <w:rStyle w:val="Forte"/>
          <w:rFonts w:ascii="Arial" w:hAnsi="Arial" w:cs="Arial"/>
          <w:b w:val="0"/>
        </w:rPr>
        <w:t>todos os profissionais e empresas que apresentarem a documentação completa e que atendam integralmente às condições estabelecidas</w:t>
      </w:r>
      <w:r w:rsidRPr="007E43DF">
        <w:rPr>
          <w:rFonts w:ascii="Arial" w:hAnsi="Arial" w:cs="Arial"/>
          <w:b/>
        </w:rPr>
        <w:t>.</w:t>
      </w:r>
    </w:p>
    <w:p w14:paraId="41D05E19" w14:textId="58674413" w:rsidR="00F27617" w:rsidRPr="007E43DF" w:rsidRDefault="00F27617" w:rsidP="00A0479D">
      <w:pPr>
        <w:pStyle w:val="NormalWeb"/>
        <w:jc w:val="both"/>
        <w:rPr>
          <w:rFonts w:ascii="Arial" w:hAnsi="Arial" w:cs="Arial"/>
        </w:rPr>
      </w:pPr>
      <w:r w:rsidRPr="007E43DF">
        <w:rPr>
          <w:rFonts w:ascii="Arial" w:hAnsi="Arial" w:cs="Arial"/>
        </w:rPr>
        <w:t xml:space="preserve">1.3. O julgamento terá como critério a </w:t>
      </w:r>
      <w:r w:rsidRPr="007E43DF">
        <w:rPr>
          <w:rStyle w:val="Forte"/>
          <w:rFonts w:ascii="Arial" w:hAnsi="Arial" w:cs="Arial"/>
        </w:rPr>
        <w:t>conformidade</w:t>
      </w:r>
      <w:r w:rsidRPr="007E43DF">
        <w:rPr>
          <w:rFonts w:ascii="Arial" w:hAnsi="Arial" w:cs="Arial"/>
        </w:rPr>
        <w:t xml:space="preserve"> dos documentos de habilitação e da proposta com as exigências deste Edital, conforme previsto na Lei nº 14.133/2021, art. 78, inciso I.</w:t>
      </w:r>
    </w:p>
    <w:p w14:paraId="71B6C92F" w14:textId="11AA263B" w:rsidR="00F27617" w:rsidRPr="007E43DF" w:rsidRDefault="004C2728" w:rsidP="00A0479D">
      <w:pPr>
        <w:pStyle w:val="NormalWeb"/>
        <w:jc w:val="both"/>
        <w:rPr>
          <w:rFonts w:ascii="Arial" w:hAnsi="Arial" w:cs="Arial"/>
        </w:rPr>
      </w:pPr>
      <w:r w:rsidRPr="007E43DF">
        <w:rPr>
          <w:rStyle w:val="Forte"/>
          <w:rFonts w:ascii="Arial" w:hAnsi="Arial" w:cs="Arial"/>
        </w:rPr>
        <w:t>11.3</w:t>
      </w:r>
      <w:r w:rsidR="00F27617" w:rsidRPr="007E43DF">
        <w:rPr>
          <w:rStyle w:val="Forte"/>
          <w:rFonts w:ascii="Arial" w:hAnsi="Arial" w:cs="Arial"/>
        </w:rPr>
        <w:t xml:space="preserve"> Fases do Julgamento</w:t>
      </w:r>
    </w:p>
    <w:p w14:paraId="0C5103B1" w14:textId="76902A49" w:rsidR="00F27617" w:rsidRPr="007E43DF" w:rsidRDefault="00F27617" w:rsidP="00A0479D">
      <w:pPr>
        <w:pStyle w:val="Ttulo3"/>
        <w:jc w:val="both"/>
        <w:rPr>
          <w:rFonts w:ascii="Arial" w:hAnsi="Arial" w:cs="Arial"/>
          <w:sz w:val="24"/>
          <w:szCs w:val="24"/>
        </w:rPr>
      </w:pPr>
      <w:r w:rsidRPr="007E43DF">
        <w:rPr>
          <w:rStyle w:val="Forte"/>
          <w:rFonts w:ascii="Arial" w:hAnsi="Arial" w:cs="Arial"/>
          <w:b/>
          <w:bCs/>
          <w:sz w:val="24"/>
          <w:szCs w:val="24"/>
        </w:rPr>
        <w:t xml:space="preserve">Fase 1 – </w:t>
      </w:r>
      <w:r w:rsidR="007217F1" w:rsidRPr="007E43DF">
        <w:rPr>
          <w:rFonts w:ascii="Arial" w:hAnsi="Arial" w:cs="Arial"/>
          <w:sz w:val="24"/>
          <w:szCs w:val="24"/>
        </w:rPr>
        <w:t>Recebimento e Conferência do Requerimento de Credenciamento e da Documentação de Habilitação"</w:t>
      </w:r>
    </w:p>
    <w:p w14:paraId="38DC0FB7" w14:textId="77777777" w:rsidR="007217F1" w:rsidRPr="007E43DF" w:rsidRDefault="007217F1" w:rsidP="007217F1">
      <w:pPr>
        <w:spacing w:before="100" w:beforeAutospacing="1" w:after="100" w:afterAutospacing="1"/>
        <w:rPr>
          <w:rFonts w:ascii="Arial" w:hAnsi="Arial" w:cs="Arial"/>
        </w:rPr>
      </w:pPr>
      <w:r w:rsidRPr="007E43DF">
        <w:rPr>
          <w:rFonts w:ascii="Arial" w:hAnsi="Arial" w:cs="Arial"/>
        </w:rPr>
        <w:t>• Verificação da apresentação do Requerimento de Credenciamento;</w:t>
      </w:r>
    </w:p>
    <w:p w14:paraId="6D53BAD1" w14:textId="77777777" w:rsidR="007217F1" w:rsidRPr="007E43DF" w:rsidRDefault="007217F1" w:rsidP="007217F1">
      <w:pPr>
        <w:spacing w:before="100" w:beforeAutospacing="1" w:after="100" w:afterAutospacing="1"/>
        <w:rPr>
          <w:rFonts w:ascii="Arial" w:hAnsi="Arial" w:cs="Arial"/>
        </w:rPr>
      </w:pPr>
      <w:r w:rsidRPr="007E43DF">
        <w:rPr>
          <w:rFonts w:ascii="Arial" w:hAnsi="Arial" w:cs="Arial"/>
        </w:rPr>
        <w:t>• Análise da concordância expressa do interessado com os valores constantes da Tabela SUS e/ou Tabela Municipal de Credenciamento;</w:t>
      </w:r>
    </w:p>
    <w:p w14:paraId="4032CDE0" w14:textId="77777777" w:rsidR="007217F1" w:rsidRPr="007E43DF" w:rsidRDefault="007217F1" w:rsidP="007217F1">
      <w:pPr>
        <w:spacing w:before="100" w:beforeAutospacing="1" w:after="100" w:afterAutospacing="1"/>
        <w:rPr>
          <w:rFonts w:ascii="Arial" w:hAnsi="Arial" w:cs="Arial"/>
        </w:rPr>
      </w:pPr>
      <w:r w:rsidRPr="007E43DF">
        <w:rPr>
          <w:rFonts w:ascii="Arial" w:hAnsi="Arial" w:cs="Arial"/>
        </w:rPr>
        <w:t>• Verificação da validade, assinatura e autenticidade dos documentos apresentados;</w:t>
      </w:r>
    </w:p>
    <w:p w14:paraId="7810DE37" w14:textId="77777777" w:rsidR="007217F1" w:rsidRPr="007E43DF" w:rsidRDefault="007217F1" w:rsidP="007217F1">
      <w:pPr>
        <w:spacing w:before="100" w:beforeAutospacing="1" w:after="100" w:afterAutospacing="1"/>
        <w:rPr>
          <w:rFonts w:ascii="Arial" w:hAnsi="Arial" w:cs="Arial"/>
        </w:rPr>
      </w:pPr>
      <w:r w:rsidRPr="007E43DF">
        <w:rPr>
          <w:rFonts w:ascii="Arial" w:hAnsi="Arial" w:cs="Arial"/>
        </w:rPr>
        <w:t>• Conferência dos documentos de habilitação jurídica, fiscal, trabalhista, econômico-financeira e técnica, conforme exigido neste Edital;</w:t>
      </w:r>
    </w:p>
    <w:p w14:paraId="3A29EE00" w14:textId="77777777" w:rsidR="007217F1" w:rsidRPr="007E43DF" w:rsidRDefault="007217F1" w:rsidP="007217F1">
      <w:pPr>
        <w:spacing w:before="100" w:beforeAutospacing="1" w:after="100" w:afterAutospacing="1"/>
        <w:rPr>
          <w:rFonts w:ascii="Arial" w:hAnsi="Arial" w:cs="Arial"/>
        </w:rPr>
      </w:pPr>
      <w:r w:rsidRPr="007E43DF">
        <w:rPr>
          <w:rFonts w:ascii="Arial" w:hAnsi="Arial" w:cs="Arial"/>
        </w:rPr>
        <w:t>• Análise da regularidade junto aos órgãos competentes;</w:t>
      </w:r>
    </w:p>
    <w:p w14:paraId="759C3FF4" w14:textId="77777777" w:rsidR="007217F1" w:rsidRPr="007E43DF" w:rsidRDefault="007217F1" w:rsidP="007217F1">
      <w:pPr>
        <w:spacing w:before="100" w:beforeAutospacing="1" w:after="100" w:afterAutospacing="1"/>
        <w:rPr>
          <w:rFonts w:ascii="Arial" w:hAnsi="Arial" w:cs="Arial"/>
        </w:rPr>
      </w:pPr>
      <w:r w:rsidRPr="007E43DF">
        <w:rPr>
          <w:rFonts w:ascii="Arial" w:hAnsi="Arial" w:cs="Arial"/>
        </w:rPr>
        <w:t>• Verificação do CNES, Alvará Sanitário, Licença Sanitária, Responsável Técnico e demais exigências específicas aplicáveis aos serviços laboratoriais.</w:t>
      </w:r>
    </w:p>
    <w:p w14:paraId="2289C7F7" w14:textId="63E0451C" w:rsidR="00F27617" w:rsidRPr="007E43DF" w:rsidRDefault="00F27617" w:rsidP="00A0479D">
      <w:pPr>
        <w:pStyle w:val="Ttulo3"/>
        <w:jc w:val="both"/>
        <w:rPr>
          <w:rFonts w:ascii="Arial" w:hAnsi="Arial" w:cs="Arial"/>
          <w:sz w:val="24"/>
          <w:szCs w:val="24"/>
        </w:rPr>
      </w:pPr>
      <w:r w:rsidRPr="007E43DF">
        <w:rPr>
          <w:rStyle w:val="Forte"/>
          <w:rFonts w:ascii="Arial" w:hAnsi="Arial" w:cs="Arial"/>
          <w:b/>
          <w:bCs/>
          <w:sz w:val="24"/>
          <w:szCs w:val="24"/>
        </w:rPr>
        <w:t xml:space="preserve">Fase </w:t>
      </w:r>
      <w:r w:rsidR="0009560F" w:rsidRPr="007E43DF">
        <w:rPr>
          <w:rStyle w:val="Forte"/>
          <w:rFonts w:ascii="Arial" w:hAnsi="Arial" w:cs="Arial"/>
          <w:b/>
          <w:bCs/>
          <w:sz w:val="24"/>
          <w:szCs w:val="24"/>
        </w:rPr>
        <w:t>2</w:t>
      </w:r>
      <w:r w:rsidRPr="007E43DF">
        <w:rPr>
          <w:rStyle w:val="Forte"/>
          <w:rFonts w:ascii="Arial" w:hAnsi="Arial" w:cs="Arial"/>
          <w:b/>
          <w:bCs/>
          <w:sz w:val="24"/>
          <w:szCs w:val="24"/>
        </w:rPr>
        <w:t xml:space="preserve"> – Julgamento</w:t>
      </w:r>
    </w:p>
    <w:p w14:paraId="1AC92546" w14:textId="367C9250" w:rsidR="00F27617" w:rsidRPr="007E43DF" w:rsidRDefault="00F27617" w:rsidP="00F82460">
      <w:pPr>
        <w:pStyle w:val="NormalWeb"/>
        <w:numPr>
          <w:ilvl w:val="0"/>
          <w:numId w:val="26"/>
        </w:numPr>
        <w:jc w:val="both"/>
        <w:rPr>
          <w:rFonts w:ascii="Arial" w:hAnsi="Arial" w:cs="Arial"/>
        </w:rPr>
      </w:pPr>
      <w:r w:rsidRPr="007E43DF">
        <w:rPr>
          <w:rFonts w:ascii="Arial" w:hAnsi="Arial" w:cs="Arial"/>
        </w:rPr>
        <w:t>Após análise da habilitação, será emitido parecer pelo Pregoeir</w:t>
      </w:r>
      <w:r w:rsidR="00EC42A7" w:rsidRPr="007E43DF">
        <w:rPr>
          <w:rFonts w:ascii="Arial" w:hAnsi="Arial" w:cs="Arial"/>
        </w:rPr>
        <w:t>a</w:t>
      </w:r>
      <w:r w:rsidRPr="007E43DF">
        <w:rPr>
          <w:rFonts w:ascii="Arial" w:hAnsi="Arial" w:cs="Arial"/>
        </w:rPr>
        <w:t>/</w:t>
      </w:r>
      <w:r w:rsidR="00EC42A7" w:rsidRPr="007E43DF">
        <w:rPr>
          <w:rFonts w:ascii="Arial" w:hAnsi="Arial" w:cs="Arial"/>
        </w:rPr>
        <w:t>Agente de contratação</w:t>
      </w:r>
      <w:r w:rsidRPr="007E43DF">
        <w:rPr>
          <w:rFonts w:ascii="Arial" w:hAnsi="Arial" w:cs="Arial"/>
        </w:rPr>
        <w:t>.</w:t>
      </w:r>
    </w:p>
    <w:p w14:paraId="31A7C067" w14:textId="77777777" w:rsidR="00F27617" w:rsidRPr="007E43DF" w:rsidRDefault="00F27617" w:rsidP="00F82460">
      <w:pPr>
        <w:pStyle w:val="NormalWeb"/>
        <w:numPr>
          <w:ilvl w:val="0"/>
          <w:numId w:val="26"/>
        </w:numPr>
        <w:jc w:val="both"/>
        <w:rPr>
          <w:rFonts w:ascii="Arial" w:hAnsi="Arial" w:cs="Arial"/>
        </w:rPr>
      </w:pPr>
      <w:r w:rsidRPr="007E43DF">
        <w:rPr>
          <w:rFonts w:ascii="Arial" w:hAnsi="Arial" w:cs="Arial"/>
        </w:rPr>
        <w:t>O interessado será considerado:</w:t>
      </w:r>
    </w:p>
    <w:p w14:paraId="0B8CFE52" w14:textId="77777777" w:rsidR="00F27617" w:rsidRPr="007E43DF" w:rsidRDefault="00F27617" w:rsidP="00F82460">
      <w:pPr>
        <w:pStyle w:val="NormalWeb"/>
        <w:numPr>
          <w:ilvl w:val="1"/>
          <w:numId w:val="26"/>
        </w:numPr>
        <w:jc w:val="both"/>
        <w:rPr>
          <w:rFonts w:ascii="Arial" w:hAnsi="Arial" w:cs="Arial"/>
        </w:rPr>
      </w:pPr>
      <w:r w:rsidRPr="007E43DF">
        <w:rPr>
          <w:rStyle w:val="Forte"/>
          <w:rFonts w:ascii="Arial" w:hAnsi="Arial" w:cs="Arial"/>
          <w:b w:val="0"/>
        </w:rPr>
        <w:t>Habilitado</w:t>
      </w:r>
      <w:r w:rsidRPr="007E43DF">
        <w:rPr>
          <w:rFonts w:ascii="Arial" w:hAnsi="Arial" w:cs="Arial"/>
        </w:rPr>
        <w:t>, quando cumprir integralmente todas as exigências; ou</w:t>
      </w:r>
    </w:p>
    <w:p w14:paraId="0A4BC163" w14:textId="1B949286" w:rsidR="00F774FC" w:rsidRPr="007E43DF" w:rsidRDefault="00F27617" w:rsidP="00F82460">
      <w:pPr>
        <w:pStyle w:val="NormalWeb"/>
        <w:numPr>
          <w:ilvl w:val="1"/>
          <w:numId w:val="26"/>
        </w:numPr>
        <w:jc w:val="both"/>
        <w:rPr>
          <w:rFonts w:ascii="Arial" w:hAnsi="Arial" w:cs="Arial"/>
        </w:rPr>
      </w:pPr>
      <w:r w:rsidRPr="007E43DF">
        <w:rPr>
          <w:rStyle w:val="Forte"/>
          <w:rFonts w:ascii="Arial" w:hAnsi="Arial" w:cs="Arial"/>
          <w:b w:val="0"/>
        </w:rPr>
        <w:t>Inabilitado</w:t>
      </w:r>
      <w:r w:rsidRPr="007E43DF">
        <w:rPr>
          <w:rFonts w:ascii="Arial" w:hAnsi="Arial" w:cs="Arial"/>
          <w:b/>
        </w:rPr>
        <w:t>,</w:t>
      </w:r>
      <w:r w:rsidRPr="007E43DF">
        <w:rPr>
          <w:rFonts w:ascii="Arial" w:hAnsi="Arial" w:cs="Arial"/>
        </w:rPr>
        <w:t xml:space="preserve"> quando não atender a qualquer requisito.</w:t>
      </w:r>
    </w:p>
    <w:p w14:paraId="7F1B4A17" w14:textId="3CC52A26" w:rsidR="00ED22FA" w:rsidRPr="007E43DF" w:rsidRDefault="00E4303E" w:rsidP="00A0479D">
      <w:pPr>
        <w:spacing w:before="120"/>
        <w:jc w:val="both"/>
        <w:rPr>
          <w:rFonts w:ascii="Arial" w:hAnsi="Arial" w:cs="Arial"/>
          <w:b/>
          <w:bCs/>
        </w:rPr>
      </w:pPr>
      <w:r w:rsidRPr="007E43DF">
        <w:rPr>
          <w:rFonts w:ascii="Arial" w:hAnsi="Arial" w:cs="Arial"/>
          <w:b/>
          <w:bCs/>
        </w:rPr>
        <w:t>1</w:t>
      </w:r>
      <w:r w:rsidR="008B5BD8" w:rsidRPr="007E43DF">
        <w:rPr>
          <w:rFonts w:ascii="Arial" w:hAnsi="Arial" w:cs="Arial"/>
          <w:b/>
          <w:bCs/>
        </w:rPr>
        <w:t>1</w:t>
      </w:r>
      <w:r w:rsidRPr="007E43DF">
        <w:rPr>
          <w:rFonts w:ascii="Arial" w:hAnsi="Arial" w:cs="Arial"/>
          <w:b/>
          <w:bCs/>
        </w:rPr>
        <w:t xml:space="preserve">.7. </w:t>
      </w:r>
      <w:r w:rsidR="00673F00" w:rsidRPr="007E43DF">
        <w:rPr>
          <w:rFonts w:ascii="Arial" w:hAnsi="Arial" w:cs="Arial"/>
          <w:b/>
        </w:rPr>
        <w:t>Será indeferido o credenciamento quando:</w:t>
      </w:r>
    </w:p>
    <w:p w14:paraId="0CB57EAA" w14:textId="77777777" w:rsidR="00673F00" w:rsidRPr="007E43DF" w:rsidRDefault="00673F00" w:rsidP="00673F00">
      <w:pPr>
        <w:pStyle w:val="NormalWeb"/>
        <w:rPr>
          <w:rFonts w:ascii="Arial" w:hAnsi="Arial" w:cs="Arial"/>
        </w:rPr>
      </w:pPr>
      <w:r w:rsidRPr="007E43DF">
        <w:rPr>
          <w:rFonts w:ascii="Arial" w:hAnsi="Arial" w:cs="Arial"/>
        </w:rPr>
        <w:t>a) Não atender às exigências de habilitação jurídica, fiscal, trabalhista, econômico-financeira ou técnica previstas neste Edital;</w:t>
      </w:r>
    </w:p>
    <w:p w14:paraId="29C8EFDD" w14:textId="77777777" w:rsidR="00673F00" w:rsidRPr="007E43DF" w:rsidRDefault="00673F00" w:rsidP="00673F00">
      <w:pPr>
        <w:pStyle w:val="NormalWeb"/>
        <w:rPr>
          <w:rFonts w:ascii="Arial" w:hAnsi="Arial" w:cs="Arial"/>
        </w:rPr>
      </w:pPr>
      <w:r w:rsidRPr="007E43DF">
        <w:rPr>
          <w:rFonts w:ascii="Arial" w:hAnsi="Arial" w:cs="Arial"/>
        </w:rPr>
        <w:t>b) Deixar de apresentar qualquer documento obrigatório exigido para o credenciamento;</w:t>
      </w:r>
    </w:p>
    <w:p w14:paraId="1CA6BC4A" w14:textId="77777777" w:rsidR="00673F00" w:rsidRPr="007E43DF" w:rsidRDefault="00673F00" w:rsidP="00673F00">
      <w:pPr>
        <w:pStyle w:val="NormalWeb"/>
        <w:rPr>
          <w:rFonts w:ascii="Arial" w:hAnsi="Arial" w:cs="Arial"/>
        </w:rPr>
      </w:pPr>
      <w:r w:rsidRPr="007E43DF">
        <w:rPr>
          <w:rFonts w:ascii="Arial" w:hAnsi="Arial" w:cs="Arial"/>
        </w:rPr>
        <w:t>c) Apresentar documentação vencida, ilegível, incompleta ou em desacordo com as exigências editalícias;</w:t>
      </w:r>
    </w:p>
    <w:p w14:paraId="439235E7" w14:textId="77777777" w:rsidR="00673F00" w:rsidRPr="007E43DF" w:rsidRDefault="00673F00" w:rsidP="00673F00">
      <w:pPr>
        <w:pStyle w:val="NormalWeb"/>
        <w:rPr>
          <w:rFonts w:ascii="Arial" w:hAnsi="Arial" w:cs="Arial"/>
        </w:rPr>
      </w:pPr>
      <w:r w:rsidRPr="007E43DF">
        <w:rPr>
          <w:rFonts w:ascii="Arial" w:hAnsi="Arial" w:cs="Arial"/>
        </w:rPr>
        <w:lastRenderedPageBreak/>
        <w:t>d) Apresentar informações falsas, inexatas ou documentos com indícios de fraude, sem prejuízo das sanções administrativas, civis e penais cabíveis;</w:t>
      </w:r>
    </w:p>
    <w:p w14:paraId="5B2AC2A5" w14:textId="77777777" w:rsidR="00673F00" w:rsidRPr="007E43DF" w:rsidRDefault="00673F00" w:rsidP="00673F00">
      <w:pPr>
        <w:pStyle w:val="NormalWeb"/>
        <w:rPr>
          <w:rFonts w:ascii="Arial" w:hAnsi="Arial" w:cs="Arial"/>
        </w:rPr>
      </w:pPr>
      <w:r w:rsidRPr="007E43DF">
        <w:rPr>
          <w:rFonts w:ascii="Arial" w:hAnsi="Arial" w:cs="Arial"/>
        </w:rPr>
        <w:t>e) Não comprovar a regularidade junto aos órgãos competentes, inclusive quanto às autorizações sanitárias e registros obrigatórios para o exercício da atividade;</w:t>
      </w:r>
    </w:p>
    <w:p w14:paraId="127A2B15" w14:textId="77777777" w:rsidR="00673F00" w:rsidRPr="007E43DF" w:rsidRDefault="00673F00" w:rsidP="00673F00">
      <w:pPr>
        <w:pStyle w:val="NormalWeb"/>
        <w:rPr>
          <w:rFonts w:ascii="Arial" w:hAnsi="Arial" w:cs="Arial"/>
        </w:rPr>
      </w:pPr>
      <w:r w:rsidRPr="007E43DF">
        <w:rPr>
          <w:rFonts w:ascii="Arial" w:hAnsi="Arial" w:cs="Arial"/>
        </w:rPr>
        <w:t>f) Não possuir CNES, Alvará Sanitário, Licença Sanitária ou Responsável Técnico regularmente habilitado, quando exigidos para a execução do objeto;</w:t>
      </w:r>
    </w:p>
    <w:p w14:paraId="73D370C2" w14:textId="77777777" w:rsidR="00673F00" w:rsidRPr="007E43DF" w:rsidRDefault="00673F00" w:rsidP="00673F00">
      <w:pPr>
        <w:pStyle w:val="NormalWeb"/>
        <w:rPr>
          <w:rFonts w:ascii="Arial" w:hAnsi="Arial" w:cs="Arial"/>
        </w:rPr>
      </w:pPr>
      <w:r w:rsidRPr="007E43DF">
        <w:rPr>
          <w:rFonts w:ascii="Arial" w:hAnsi="Arial" w:cs="Arial"/>
        </w:rPr>
        <w:t>g) Apresentar restrição que impeça a contratação com a Administração Pública, nos termos da legislação vigente;</w:t>
      </w:r>
    </w:p>
    <w:p w14:paraId="1199C228" w14:textId="77777777" w:rsidR="00673F00" w:rsidRPr="007E43DF" w:rsidRDefault="00673F00" w:rsidP="00673F00">
      <w:pPr>
        <w:pStyle w:val="NormalWeb"/>
        <w:rPr>
          <w:rFonts w:ascii="Arial" w:hAnsi="Arial" w:cs="Arial"/>
        </w:rPr>
      </w:pPr>
      <w:r w:rsidRPr="007E43DF">
        <w:rPr>
          <w:rFonts w:ascii="Arial" w:hAnsi="Arial" w:cs="Arial"/>
        </w:rPr>
        <w:t>h) Recusar-se a aceitar os valores fixados pela Administração constantes da Tabela SUS e/ou Tabela Municipal de Credenciamento;</w:t>
      </w:r>
    </w:p>
    <w:p w14:paraId="52BA3FCA" w14:textId="77777777" w:rsidR="00673F00" w:rsidRPr="007E43DF" w:rsidRDefault="00673F00" w:rsidP="00673F00">
      <w:pPr>
        <w:pStyle w:val="NormalWeb"/>
        <w:rPr>
          <w:rFonts w:ascii="Arial" w:hAnsi="Arial" w:cs="Arial"/>
        </w:rPr>
      </w:pPr>
      <w:r w:rsidRPr="007E43DF">
        <w:rPr>
          <w:rFonts w:ascii="Arial" w:hAnsi="Arial" w:cs="Arial"/>
        </w:rPr>
        <w:t>i) Descumprir qualquer requisito previsto neste Edital ou em seus anexos.</w:t>
      </w:r>
    </w:p>
    <w:p w14:paraId="4E2DF841" w14:textId="77777777" w:rsidR="00673F00" w:rsidRPr="007E43DF" w:rsidRDefault="00673F00" w:rsidP="00673F00">
      <w:pPr>
        <w:pStyle w:val="NormalWeb"/>
        <w:rPr>
          <w:rFonts w:ascii="Arial" w:hAnsi="Arial" w:cs="Arial"/>
        </w:rPr>
      </w:pPr>
      <w:r w:rsidRPr="007E43DF">
        <w:rPr>
          <w:rStyle w:val="Forte"/>
          <w:rFonts w:ascii="Arial" w:hAnsi="Arial" w:cs="Arial"/>
        </w:rPr>
        <w:t>Parágrafo Único.</w:t>
      </w:r>
      <w:r w:rsidRPr="007E43DF">
        <w:rPr>
          <w:rFonts w:ascii="Arial" w:hAnsi="Arial" w:cs="Arial"/>
        </w:rPr>
        <w:t xml:space="preserve"> O indeferimento do credenciamento será devidamente motivado e comunicado ao interessado, assegurado o direito ao contraditório e à ampla defesa, nos termos da Lei nº 14.133/2021.</w:t>
      </w:r>
    </w:p>
    <w:p w14:paraId="5499C794" w14:textId="77777777" w:rsidR="00673F00" w:rsidRPr="007E43DF" w:rsidRDefault="00673F00" w:rsidP="00673F00">
      <w:pPr>
        <w:pStyle w:val="NormalWeb"/>
        <w:rPr>
          <w:rFonts w:ascii="Arial" w:hAnsi="Arial" w:cs="Arial"/>
        </w:rPr>
      </w:pPr>
      <w:r w:rsidRPr="007E43DF">
        <w:rPr>
          <w:rFonts w:ascii="Arial" w:hAnsi="Arial" w:cs="Arial"/>
        </w:rPr>
        <w:t xml:space="preserve">Essa redação é mais adequada para credenciamento, pois não existe "proposta vencedora", "classificação" ou "desclassificação", mas sim </w:t>
      </w:r>
      <w:r w:rsidRPr="007E43DF">
        <w:rPr>
          <w:rStyle w:val="Forte"/>
          <w:rFonts w:ascii="Arial" w:hAnsi="Arial" w:cs="Arial"/>
          <w:b w:val="0"/>
        </w:rPr>
        <w:t>habilitação ou indeferimento do credenciamento</w:t>
      </w:r>
      <w:r w:rsidRPr="007E43DF">
        <w:rPr>
          <w:rFonts w:ascii="Arial" w:hAnsi="Arial" w:cs="Arial"/>
        </w:rPr>
        <w:t>.</w:t>
      </w:r>
    </w:p>
    <w:p w14:paraId="043C4D9C" w14:textId="011F74D4" w:rsidR="00F774FC" w:rsidRPr="007E43DF" w:rsidRDefault="00F45F1F" w:rsidP="00A0479D">
      <w:pPr>
        <w:spacing w:before="120"/>
        <w:jc w:val="both"/>
        <w:rPr>
          <w:rFonts w:ascii="Arial" w:eastAsiaTheme="minorHAnsi" w:hAnsi="Arial" w:cs="Arial"/>
          <w:b/>
          <w:bCs/>
        </w:rPr>
      </w:pPr>
      <w:r w:rsidRPr="007E43DF">
        <w:rPr>
          <w:rFonts w:ascii="Arial" w:eastAsiaTheme="minorHAnsi" w:hAnsi="Arial" w:cs="Arial"/>
          <w:b/>
          <w:bCs/>
        </w:rPr>
        <w:t>X</w:t>
      </w:r>
      <w:r w:rsidR="00DE3121" w:rsidRPr="007E43DF">
        <w:rPr>
          <w:rFonts w:ascii="Arial" w:eastAsiaTheme="minorHAnsi" w:hAnsi="Arial" w:cs="Arial"/>
          <w:b/>
          <w:bCs/>
        </w:rPr>
        <w:t>I</w:t>
      </w:r>
      <w:r w:rsidR="001B5EC1" w:rsidRPr="007E43DF">
        <w:rPr>
          <w:rFonts w:ascii="Arial" w:eastAsiaTheme="minorHAnsi" w:hAnsi="Arial" w:cs="Arial"/>
          <w:b/>
          <w:bCs/>
        </w:rPr>
        <w:t>I</w:t>
      </w:r>
      <w:r w:rsidRPr="007E43DF">
        <w:rPr>
          <w:rFonts w:ascii="Arial" w:eastAsiaTheme="minorHAnsi" w:hAnsi="Arial" w:cs="Arial"/>
          <w:b/>
          <w:bCs/>
        </w:rPr>
        <w:t xml:space="preserve"> – DA FASE DE HABILITAÇÃO </w:t>
      </w:r>
      <w:r w:rsidR="007217F1" w:rsidRPr="007E43DF">
        <w:rPr>
          <w:rFonts w:ascii="Arial" w:hAnsi="Arial" w:cs="Arial"/>
          <w:b/>
        </w:rPr>
        <w:t>/ DA DISTRIBUIÇÃO DA DEMANDA</w:t>
      </w:r>
    </w:p>
    <w:p w14:paraId="5E08FA48" w14:textId="4730B730" w:rsidR="006A7403" w:rsidRPr="007E43DF" w:rsidRDefault="00DE3121"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rPr>
        <w:t>1</w:t>
      </w:r>
      <w:r w:rsidR="00A756E8" w:rsidRPr="007E43DF">
        <w:rPr>
          <w:rFonts w:ascii="Arial" w:eastAsiaTheme="minorHAnsi" w:hAnsi="Arial" w:cs="Arial"/>
        </w:rPr>
        <w:t>2</w:t>
      </w:r>
      <w:r w:rsidR="006A7403" w:rsidRPr="007E43DF">
        <w:rPr>
          <w:rFonts w:ascii="Arial" w:eastAsiaTheme="minorHAnsi" w:hAnsi="Arial" w:cs="Arial"/>
        </w:rPr>
        <w:t xml:space="preserve">.1. Os documentos previstos abaixo, necessários e suficientes para demonstrar a capacidade do </w:t>
      </w:r>
      <w:r w:rsidR="003E4239" w:rsidRPr="007E43DF">
        <w:rPr>
          <w:rFonts w:ascii="Arial" w:hAnsi="Arial" w:cs="Arial"/>
        </w:rPr>
        <w:t>Interessado/Credenciado</w:t>
      </w:r>
      <w:r w:rsidR="006A7403" w:rsidRPr="007E43DF">
        <w:rPr>
          <w:rFonts w:ascii="Arial" w:eastAsiaTheme="minorHAnsi" w:hAnsi="Arial" w:cs="Arial"/>
        </w:rPr>
        <w:t xml:space="preserve"> de realizar o objeto da licitação, serão exigidos para fins de habilitação, nos termos dos arts. 62 a 70 da Lei Nº14.133/2021.</w:t>
      </w:r>
    </w:p>
    <w:p w14:paraId="1DAD7899" w14:textId="56F278B6" w:rsidR="00F774FC" w:rsidRPr="007E43DF" w:rsidRDefault="00312684" w:rsidP="00A0479D">
      <w:pPr>
        <w:tabs>
          <w:tab w:val="left" w:pos="3544"/>
        </w:tabs>
        <w:adjustRightInd w:val="0"/>
        <w:spacing w:before="120"/>
        <w:jc w:val="both"/>
        <w:rPr>
          <w:rFonts w:ascii="Arial" w:eastAsiaTheme="minorHAnsi" w:hAnsi="Arial" w:cs="Arial"/>
          <w:b/>
          <w:bCs/>
        </w:rPr>
      </w:pPr>
      <w:r w:rsidRPr="007E43DF">
        <w:rPr>
          <w:rFonts w:ascii="Arial" w:eastAsiaTheme="minorHAnsi" w:hAnsi="Arial" w:cs="Arial"/>
          <w:b/>
          <w:bCs/>
        </w:rPr>
        <w:t>1</w:t>
      </w:r>
      <w:r w:rsidR="00A756E8" w:rsidRPr="007E43DF">
        <w:rPr>
          <w:rFonts w:ascii="Arial" w:eastAsiaTheme="minorHAnsi" w:hAnsi="Arial" w:cs="Arial"/>
          <w:b/>
          <w:bCs/>
        </w:rPr>
        <w:t>2</w:t>
      </w:r>
      <w:r w:rsidRPr="007E43DF">
        <w:rPr>
          <w:rFonts w:ascii="Arial" w:eastAsiaTheme="minorHAnsi" w:hAnsi="Arial" w:cs="Arial"/>
          <w:b/>
          <w:bCs/>
        </w:rPr>
        <w:t>.2. HABILITAÇÃO JURÍDICA</w:t>
      </w:r>
    </w:p>
    <w:p w14:paraId="395A1C50" w14:textId="2BB6450B" w:rsidR="002D2E1E" w:rsidRPr="007E43DF" w:rsidRDefault="00926DE1" w:rsidP="00A0479D">
      <w:pPr>
        <w:tabs>
          <w:tab w:val="left" w:pos="3544"/>
        </w:tabs>
        <w:adjustRightInd w:val="0"/>
        <w:spacing w:before="120"/>
        <w:jc w:val="both"/>
        <w:rPr>
          <w:rFonts w:ascii="Arial" w:hAnsi="Arial" w:cs="Arial"/>
        </w:rPr>
      </w:pPr>
      <w:r w:rsidRPr="007E43DF">
        <w:rPr>
          <w:rFonts w:ascii="Arial" w:eastAsiaTheme="minorHAnsi" w:hAnsi="Arial" w:cs="Arial"/>
          <w:b/>
          <w:bCs/>
        </w:rPr>
        <w:t>12</w:t>
      </w:r>
      <w:r w:rsidR="002D2E1E" w:rsidRPr="007E43DF">
        <w:rPr>
          <w:rFonts w:ascii="Arial" w:eastAsiaTheme="minorHAnsi" w:hAnsi="Arial" w:cs="Arial"/>
          <w:b/>
          <w:bCs/>
        </w:rPr>
        <w:t>.2.1.</w:t>
      </w:r>
      <w:r w:rsidR="002D2E1E" w:rsidRPr="007E43DF">
        <w:rPr>
          <w:rFonts w:ascii="Arial" w:eastAsiaTheme="minorHAnsi" w:hAnsi="Arial" w:cs="Arial"/>
        </w:rPr>
        <w:t xml:space="preserve"> </w:t>
      </w:r>
      <w:r w:rsidR="002D2E1E" w:rsidRPr="007E43DF">
        <w:rPr>
          <w:rFonts w:ascii="Arial" w:hAnsi="Arial" w:cs="Arial"/>
          <w:bCs/>
        </w:rPr>
        <w:t>Empresário individual</w:t>
      </w:r>
      <w:r w:rsidR="002D2E1E" w:rsidRPr="007E43DF">
        <w:rPr>
          <w:rFonts w:ascii="Arial" w:hAnsi="Arial" w:cs="Arial"/>
          <w:b/>
          <w:bCs/>
        </w:rPr>
        <w:t xml:space="preserve">: </w:t>
      </w:r>
      <w:r w:rsidR="002D2E1E" w:rsidRPr="007E43DF">
        <w:rPr>
          <w:rFonts w:ascii="Arial" w:hAnsi="Arial" w:cs="Arial"/>
        </w:rPr>
        <w:t>inscrição no Registro Público de Empresas Mercantis, a cargo da Junta Comercial da respectiva sede;</w:t>
      </w:r>
    </w:p>
    <w:p w14:paraId="50FCF125" w14:textId="74161663" w:rsidR="002D2E1E" w:rsidRPr="007E43DF" w:rsidRDefault="002D2E1E" w:rsidP="00A0479D">
      <w:pPr>
        <w:tabs>
          <w:tab w:val="left" w:pos="3544"/>
        </w:tabs>
        <w:adjustRightInd w:val="0"/>
        <w:spacing w:before="120"/>
        <w:jc w:val="both"/>
        <w:rPr>
          <w:rFonts w:ascii="Arial" w:hAnsi="Arial" w:cs="Arial"/>
        </w:rPr>
      </w:pPr>
      <w:r w:rsidRPr="007E43DF">
        <w:rPr>
          <w:rFonts w:ascii="Arial" w:hAnsi="Arial" w:cs="Arial"/>
          <w:b/>
          <w:bCs/>
        </w:rPr>
        <w:t>1</w:t>
      </w:r>
      <w:r w:rsidR="00926DE1" w:rsidRPr="007E43DF">
        <w:rPr>
          <w:rFonts w:ascii="Arial" w:hAnsi="Arial" w:cs="Arial"/>
          <w:b/>
          <w:bCs/>
        </w:rPr>
        <w:t>2</w:t>
      </w:r>
      <w:r w:rsidRPr="007E43DF">
        <w:rPr>
          <w:rFonts w:ascii="Arial" w:hAnsi="Arial" w:cs="Arial"/>
          <w:b/>
          <w:bCs/>
        </w:rPr>
        <w:t>.2.2.</w:t>
      </w:r>
      <w:r w:rsidRPr="007E43DF">
        <w:rPr>
          <w:rFonts w:ascii="Arial" w:hAnsi="Arial" w:cs="Arial"/>
          <w:bCs/>
        </w:rPr>
        <w:t xml:space="preserve"> Microempreendedor Individual – MEI: </w:t>
      </w:r>
      <w:r w:rsidRPr="007E43DF">
        <w:rPr>
          <w:rFonts w:ascii="Arial" w:hAnsi="Arial" w:cs="Arial"/>
        </w:rPr>
        <w:t xml:space="preserve">Certificado da Condição de Microempreendedor Individual - CCMEI, cuja aceitação ficará condicionada à verificação da autenticidade no sítio </w:t>
      </w:r>
      <w:hyperlink r:id="rId22" w:history="1">
        <w:r w:rsidRPr="007E43DF">
          <w:rPr>
            <w:rStyle w:val="Hyperlink"/>
            <w:rFonts w:ascii="Arial" w:hAnsi="Arial" w:cs="Arial"/>
            <w:color w:val="auto"/>
          </w:rPr>
          <w:t>https://www.gov.br/empresas-e-negocios/pt-br/empreendedor</w:t>
        </w:r>
      </w:hyperlink>
      <w:r w:rsidRPr="007E43DF">
        <w:rPr>
          <w:rFonts w:ascii="Arial" w:hAnsi="Arial" w:cs="Arial"/>
        </w:rPr>
        <w:t>;</w:t>
      </w:r>
    </w:p>
    <w:p w14:paraId="12BBE83E" w14:textId="706D0B43" w:rsidR="002D2E1E" w:rsidRPr="007E43DF" w:rsidRDefault="002D2E1E" w:rsidP="00A0479D">
      <w:pPr>
        <w:tabs>
          <w:tab w:val="left" w:pos="3544"/>
        </w:tabs>
        <w:adjustRightInd w:val="0"/>
        <w:spacing w:before="120"/>
        <w:jc w:val="both"/>
        <w:rPr>
          <w:rFonts w:ascii="Arial" w:hAnsi="Arial" w:cs="Arial"/>
        </w:rPr>
      </w:pPr>
      <w:r w:rsidRPr="007E43DF">
        <w:rPr>
          <w:rFonts w:ascii="Arial" w:hAnsi="Arial" w:cs="Arial"/>
          <w:b/>
          <w:bCs/>
        </w:rPr>
        <w:t>1</w:t>
      </w:r>
      <w:r w:rsidR="00926DE1" w:rsidRPr="007E43DF">
        <w:rPr>
          <w:rFonts w:ascii="Arial" w:hAnsi="Arial" w:cs="Arial"/>
          <w:b/>
          <w:bCs/>
        </w:rPr>
        <w:t>2</w:t>
      </w:r>
      <w:r w:rsidRPr="007E43DF">
        <w:rPr>
          <w:rFonts w:ascii="Arial" w:hAnsi="Arial" w:cs="Arial"/>
          <w:b/>
          <w:bCs/>
        </w:rPr>
        <w:t>.2.3.</w:t>
      </w:r>
      <w:r w:rsidRPr="007E43DF">
        <w:rPr>
          <w:rFonts w:ascii="Arial" w:hAnsi="Arial" w:cs="Arial"/>
        </w:rPr>
        <w:t xml:space="preserve"> </w:t>
      </w:r>
      <w:r w:rsidRPr="007E43DF">
        <w:rPr>
          <w:rFonts w:ascii="Arial" w:hAnsi="Arial" w:cs="Arial"/>
          <w:bCs/>
        </w:rPr>
        <w:t xml:space="preserve">Sociedade empresária, sociedade limitada unipessoal – SLU ou sociedade identificada como empresa individual de responsabilidade limitada – EIRELI: </w:t>
      </w:r>
      <w:r w:rsidRPr="007E43DF">
        <w:rPr>
          <w:rFonts w:ascii="Arial" w:hAnsi="Arial" w:cs="Arial"/>
        </w:rPr>
        <w:t>inscrição do ato constitutivo, estatuto ou contrato social no Registro Público de Empresas Mercantis, a cargo da Junta Comercial da respectiva sede, acompanhada de documento comprobatório de seus administradores.</w:t>
      </w:r>
    </w:p>
    <w:p w14:paraId="4DC95728" w14:textId="5A570434" w:rsidR="002D2E1E" w:rsidRPr="007E43DF" w:rsidRDefault="002D2E1E" w:rsidP="00A0479D">
      <w:pPr>
        <w:tabs>
          <w:tab w:val="left" w:pos="3544"/>
        </w:tabs>
        <w:adjustRightInd w:val="0"/>
        <w:spacing w:before="120"/>
        <w:jc w:val="both"/>
        <w:rPr>
          <w:rFonts w:ascii="Arial" w:eastAsiaTheme="minorHAnsi" w:hAnsi="Arial" w:cs="Arial"/>
        </w:rPr>
      </w:pPr>
      <w:r w:rsidRPr="007E43DF">
        <w:rPr>
          <w:rFonts w:ascii="Arial" w:hAnsi="Arial" w:cs="Arial"/>
          <w:b/>
          <w:bCs/>
        </w:rPr>
        <w:t>1</w:t>
      </w:r>
      <w:r w:rsidR="00926DE1" w:rsidRPr="007E43DF">
        <w:rPr>
          <w:rFonts w:ascii="Arial" w:hAnsi="Arial" w:cs="Arial"/>
          <w:b/>
          <w:bCs/>
        </w:rPr>
        <w:t>2</w:t>
      </w:r>
      <w:r w:rsidRPr="007E43DF">
        <w:rPr>
          <w:rFonts w:ascii="Arial" w:hAnsi="Arial" w:cs="Arial"/>
          <w:b/>
          <w:bCs/>
        </w:rPr>
        <w:t xml:space="preserve">.2.4. </w:t>
      </w:r>
      <w:r w:rsidRPr="007E43DF">
        <w:rPr>
          <w:rFonts w:ascii="Arial" w:hAnsi="Arial" w:cs="Arial"/>
          <w:bCs/>
        </w:rPr>
        <w:t>Sociedade empresária estrangeira:</w:t>
      </w:r>
      <w:r w:rsidRPr="007E43DF">
        <w:rPr>
          <w:rFonts w:ascii="Arial" w:hAnsi="Arial" w:cs="Arial"/>
          <w:b/>
          <w:bCs/>
        </w:rPr>
        <w:t xml:space="preserve"> </w:t>
      </w:r>
      <w:r w:rsidRPr="007E43DF">
        <w:rPr>
          <w:rFonts w:ascii="Arial" w:hAnsi="Arial" w:cs="Arial"/>
        </w:rPr>
        <w:t xml:space="preserve">portaria de autorização de funcionamento no Brasil, publicada no Diário Oficial da União e arquivada na Junta Comercial da unidade federativa onde se localizar a filial, agência, sucursal ou estabelecimento, a qual será </w:t>
      </w:r>
      <w:r w:rsidRPr="007E43DF">
        <w:rPr>
          <w:rFonts w:ascii="Arial" w:hAnsi="Arial" w:cs="Arial"/>
        </w:rPr>
        <w:lastRenderedPageBreak/>
        <w:t>considerada como sua sede, conforme Instrução Normativa DREI/ME n.º 77, de 18 de março de 2020.</w:t>
      </w:r>
    </w:p>
    <w:p w14:paraId="4021820E" w14:textId="2CD31240" w:rsidR="002D2E1E" w:rsidRPr="007E43DF" w:rsidRDefault="002D2E1E" w:rsidP="00A0479D">
      <w:pPr>
        <w:tabs>
          <w:tab w:val="left" w:pos="3544"/>
        </w:tabs>
        <w:adjustRightInd w:val="0"/>
        <w:spacing w:before="120"/>
        <w:jc w:val="both"/>
        <w:rPr>
          <w:rFonts w:ascii="Arial" w:hAnsi="Arial" w:cs="Arial"/>
        </w:rPr>
      </w:pPr>
      <w:r w:rsidRPr="007E43DF">
        <w:rPr>
          <w:rFonts w:ascii="Arial" w:hAnsi="Arial" w:cs="Arial"/>
          <w:b/>
          <w:bCs/>
        </w:rPr>
        <w:t>1</w:t>
      </w:r>
      <w:r w:rsidR="00926DE1" w:rsidRPr="007E43DF">
        <w:rPr>
          <w:rFonts w:ascii="Arial" w:hAnsi="Arial" w:cs="Arial"/>
          <w:b/>
          <w:bCs/>
        </w:rPr>
        <w:t>2</w:t>
      </w:r>
      <w:r w:rsidRPr="007E43DF">
        <w:rPr>
          <w:rFonts w:ascii="Arial" w:hAnsi="Arial" w:cs="Arial"/>
          <w:b/>
          <w:bCs/>
        </w:rPr>
        <w:t xml:space="preserve">.2.5. </w:t>
      </w:r>
      <w:r w:rsidRPr="007E43DF">
        <w:rPr>
          <w:rFonts w:ascii="Arial" w:hAnsi="Arial" w:cs="Arial"/>
          <w:bCs/>
        </w:rPr>
        <w:t>Sociedade simples:</w:t>
      </w:r>
      <w:r w:rsidRPr="007E43DF">
        <w:rPr>
          <w:rFonts w:ascii="Arial" w:hAnsi="Arial" w:cs="Arial"/>
          <w:b/>
          <w:bCs/>
        </w:rPr>
        <w:t xml:space="preserve"> </w:t>
      </w:r>
      <w:r w:rsidRPr="007E43DF">
        <w:rPr>
          <w:rFonts w:ascii="Arial" w:hAnsi="Arial" w:cs="Arial"/>
        </w:rPr>
        <w:t>inscrição do ato constitutivo no Registro Civil de Pessoas Jurídicas do local de sua sede, acompanhada de documento comprobatório de seus administradores;</w:t>
      </w:r>
    </w:p>
    <w:p w14:paraId="60873BD6" w14:textId="38B8ED48" w:rsidR="002D2E1E" w:rsidRPr="007E43DF" w:rsidRDefault="002D2E1E" w:rsidP="00A0479D">
      <w:pPr>
        <w:tabs>
          <w:tab w:val="left" w:pos="3544"/>
        </w:tabs>
        <w:adjustRightInd w:val="0"/>
        <w:spacing w:before="120"/>
        <w:jc w:val="both"/>
        <w:rPr>
          <w:rFonts w:ascii="Arial" w:eastAsiaTheme="minorHAnsi" w:hAnsi="Arial" w:cs="Arial"/>
          <w:b/>
          <w:bCs/>
        </w:rPr>
      </w:pPr>
      <w:r w:rsidRPr="007E43DF">
        <w:rPr>
          <w:rFonts w:ascii="Arial" w:hAnsi="Arial" w:cs="Arial"/>
          <w:b/>
          <w:bCs/>
        </w:rPr>
        <w:t>1</w:t>
      </w:r>
      <w:r w:rsidR="00926DE1" w:rsidRPr="007E43DF">
        <w:rPr>
          <w:rFonts w:ascii="Arial" w:hAnsi="Arial" w:cs="Arial"/>
          <w:b/>
          <w:bCs/>
        </w:rPr>
        <w:t>2</w:t>
      </w:r>
      <w:r w:rsidRPr="007E43DF">
        <w:rPr>
          <w:rFonts w:ascii="Arial" w:hAnsi="Arial" w:cs="Arial"/>
          <w:b/>
          <w:bCs/>
        </w:rPr>
        <w:t xml:space="preserve">.2.6. </w:t>
      </w:r>
      <w:r w:rsidRPr="007E43DF">
        <w:rPr>
          <w:rFonts w:ascii="Arial" w:hAnsi="Arial" w:cs="Arial"/>
          <w:bCs/>
        </w:rPr>
        <w:t xml:space="preserve">Filial, sucursal ou agência de sociedade simples ou empresária: </w:t>
      </w:r>
      <w:r w:rsidRPr="007E43DF">
        <w:rPr>
          <w:rFonts w:ascii="Arial" w:hAnsi="Arial" w:cs="Arial"/>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F0F5809" w14:textId="56F881E3" w:rsidR="002D2E1E" w:rsidRPr="007E43DF" w:rsidRDefault="002D2E1E" w:rsidP="00A0479D">
      <w:pPr>
        <w:tabs>
          <w:tab w:val="left" w:pos="3544"/>
        </w:tabs>
        <w:adjustRightInd w:val="0"/>
        <w:spacing w:before="120"/>
        <w:jc w:val="both"/>
        <w:rPr>
          <w:rFonts w:ascii="Arial" w:hAnsi="Arial" w:cs="Arial"/>
        </w:rPr>
      </w:pPr>
      <w:r w:rsidRPr="007E43DF">
        <w:rPr>
          <w:rFonts w:ascii="Arial" w:hAnsi="Arial" w:cs="Arial"/>
          <w:b/>
          <w:bCs/>
        </w:rPr>
        <w:t>1</w:t>
      </w:r>
      <w:r w:rsidR="00926DE1" w:rsidRPr="007E43DF">
        <w:rPr>
          <w:rFonts w:ascii="Arial" w:hAnsi="Arial" w:cs="Arial"/>
          <w:b/>
          <w:bCs/>
        </w:rPr>
        <w:t>2</w:t>
      </w:r>
      <w:r w:rsidRPr="007E43DF">
        <w:rPr>
          <w:rFonts w:ascii="Arial" w:hAnsi="Arial" w:cs="Arial"/>
          <w:b/>
          <w:bCs/>
        </w:rPr>
        <w:t xml:space="preserve">.2.7. </w:t>
      </w:r>
      <w:r w:rsidRPr="007E43DF">
        <w:rPr>
          <w:rFonts w:ascii="Arial" w:hAnsi="Arial" w:cs="Arial"/>
          <w:bCs/>
        </w:rPr>
        <w:t>Sociedade cooperativa</w:t>
      </w:r>
      <w:r w:rsidRPr="007E43DF">
        <w:rPr>
          <w:rFonts w:ascii="Arial" w:hAnsi="Arial" w:cs="Arial"/>
          <w:b/>
          <w:bCs/>
        </w:rPr>
        <w:t xml:space="preserve">: </w:t>
      </w:r>
      <w:r w:rsidRPr="007E43DF">
        <w:rPr>
          <w:rFonts w:ascii="Arial" w:hAnsi="Arial" w:cs="Arial"/>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AB11C33" w14:textId="70F73F4A" w:rsidR="002D2E1E" w:rsidRPr="007E43DF" w:rsidRDefault="002D2E1E" w:rsidP="00A0479D">
      <w:pPr>
        <w:tabs>
          <w:tab w:val="left" w:pos="3544"/>
        </w:tabs>
        <w:adjustRightInd w:val="0"/>
        <w:spacing w:before="120"/>
        <w:jc w:val="both"/>
        <w:rPr>
          <w:rFonts w:ascii="Arial" w:eastAsiaTheme="minorHAnsi" w:hAnsi="Arial" w:cs="Arial"/>
          <w:b/>
          <w:bCs/>
        </w:rPr>
      </w:pPr>
      <w:r w:rsidRPr="007E43DF">
        <w:rPr>
          <w:rFonts w:ascii="Arial" w:hAnsi="Arial" w:cs="Arial"/>
          <w:b/>
          <w:bCs/>
        </w:rPr>
        <w:t>1</w:t>
      </w:r>
      <w:r w:rsidR="00926DE1" w:rsidRPr="007E43DF">
        <w:rPr>
          <w:rFonts w:ascii="Arial" w:hAnsi="Arial" w:cs="Arial"/>
          <w:b/>
          <w:bCs/>
        </w:rPr>
        <w:t>2</w:t>
      </w:r>
      <w:r w:rsidRPr="007E43DF">
        <w:rPr>
          <w:rFonts w:ascii="Arial" w:hAnsi="Arial" w:cs="Arial"/>
          <w:b/>
          <w:bCs/>
        </w:rPr>
        <w:t>.2.8. Os documentos apresentados deverão estar acompanhados de todas as alterações ou da consolidação respectiva.</w:t>
      </w:r>
    </w:p>
    <w:p w14:paraId="07939C95" w14:textId="3EADC00E" w:rsidR="002D2E1E" w:rsidRPr="007E43DF" w:rsidRDefault="002D2E1E" w:rsidP="00A0479D">
      <w:pPr>
        <w:tabs>
          <w:tab w:val="left" w:pos="3544"/>
        </w:tabs>
        <w:adjustRightInd w:val="0"/>
        <w:spacing w:before="120"/>
        <w:jc w:val="both"/>
        <w:rPr>
          <w:rFonts w:ascii="Arial" w:eastAsiaTheme="minorHAnsi" w:hAnsi="Arial" w:cs="Arial"/>
          <w:b/>
          <w:bCs/>
        </w:rPr>
      </w:pPr>
      <w:r w:rsidRPr="007E43DF">
        <w:rPr>
          <w:rFonts w:ascii="Arial" w:eastAsiaTheme="minorHAnsi" w:hAnsi="Arial" w:cs="Arial"/>
          <w:b/>
          <w:bCs/>
        </w:rPr>
        <w:t>1</w:t>
      </w:r>
      <w:r w:rsidR="00926DE1" w:rsidRPr="007E43DF">
        <w:rPr>
          <w:rFonts w:ascii="Arial" w:eastAsiaTheme="minorHAnsi" w:hAnsi="Arial" w:cs="Arial"/>
          <w:b/>
          <w:bCs/>
        </w:rPr>
        <w:t>2</w:t>
      </w:r>
      <w:r w:rsidRPr="007E43DF">
        <w:rPr>
          <w:rFonts w:ascii="Arial" w:eastAsiaTheme="minorHAnsi" w:hAnsi="Arial" w:cs="Arial"/>
          <w:b/>
          <w:bCs/>
        </w:rPr>
        <w:t xml:space="preserve">.3. </w:t>
      </w:r>
      <w:r w:rsidR="007D2208" w:rsidRPr="007E43DF">
        <w:rPr>
          <w:rFonts w:ascii="Arial" w:eastAsiaTheme="minorHAnsi" w:hAnsi="Arial" w:cs="Arial"/>
          <w:b/>
          <w:bCs/>
        </w:rPr>
        <w:t>REGULARIDADE</w:t>
      </w:r>
      <w:r w:rsidRPr="007E43DF">
        <w:rPr>
          <w:rFonts w:ascii="Arial" w:eastAsiaTheme="minorHAnsi" w:hAnsi="Arial" w:cs="Arial"/>
          <w:b/>
          <w:bCs/>
        </w:rPr>
        <w:t>, FISCAL, SOCIAL E TRABALHISTA</w:t>
      </w:r>
    </w:p>
    <w:p w14:paraId="44EAC19E" w14:textId="6160462D" w:rsidR="002D2E1E" w:rsidRPr="007E43DF" w:rsidRDefault="002D2E1E" w:rsidP="00A0479D">
      <w:pPr>
        <w:tabs>
          <w:tab w:val="left" w:pos="3544"/>
        </w:tabs>
        <w:adjustRightInd w:val="0"/>
        <w:spacing w:before="120"/>
        <w:jc w:val="both"/>
        <w:rPr>
          <w:rFonts w:ascii="Arial" w:hAnsi="Arial" w:cs="Arial"/>
        </w:rPr>
      </w:pPr>
      <w:r w:rsidRPr="007E43DF">
        <w:rPr>
          <w:rFonts w:ascii="Arial" w:hAnsi="Arial" w:cs="Arial"/>
          <w:b/>
          <w:bCs/>
        </w:rPr>
        <w:t>1</w:t>
      </w:r>
      <w:r w:rsidR="00926DE1" w:rsidRPr="007E43DF">
        <w:rPr>
          <w:rFonts w:ascii="Arial" w:hAnsi="Arial" w:cs="Arial"/>
          <w:b/>
          <w:bCs/>
        </w:rPr>
        <w:t>2</w:t>
      </w:r>
      <w:r w:rsidRPr="007E43DF">
        <w:rPr>
          <w:rFonts w:ascii="Arial" w:hAnsi="Arial" w:cs="Arial"/>
          <w:b/>
          <w:bCs/>
        </w:rPr>
        <w:t>.3.1.</w:t>
      </w:r>
      <w:r w:rsidRPr="007E43DF">
        <w:rPr>
          <w:rFonts w:ascii="Arial" w:hAnsi="Arial" w:cs="Arial"/>
        </w:rPr>
        <w:t xml:space="preserve"> Prova de inscrição no Cadastro Nacional de Pessoas Jurídicas (CNPJ) ou no Cadastro de Pessoas Físicas (CPF), conforme o caso;</w:t>
      </w:r>
    </w:p>
    <w:p w14:paraId="7D129ACB" w14:textId="2128D602" w:rsidR="002D2E1E" w:rsidRPr="007E43DF" w:rsidRDefault="002D2E1E" w:rsidP="00A0479D">
      <w:pPr>
        <w:tabs>
          <w:tab w:val="left" w:pos="3544"/>
        </w:tabs>
        <w:adjustRightInd w:val="0"/>
        <w:spacing w:before="120"/>
        <w:jc w:val="both"/>
        <w:rPr>
          <w:rFonts w:ascii="Arial" w:hAnsi="Arial" w:cs="Arial"/>
        </w:rPr>
      </w:pPr>
      <w:r w:rsidRPr="007E43DF">
        <w:rPr>
          <w:rFonts w:ascii="Arial" w:hAnsi="Arial" w:cs="Arial"/>
          <w:b/>
          <w:bCs/>
        </w:rPr>
        <w:t>1</w:t>
      </w:r>
      <w:r w:rsidR="00926DE1" w:rsidRPr="007E43DF">
        <w:rPr>
          <w:rFonts w:ascii="Arial" w:hAnsi="Arial" w:cs="Arial"/>
          <w:b/>
          <w:bCs/>
        </w:rPr>
        <w:t>2</w:t>
      </w:r>
      <w:r w:rsidRPr="007E43DF">
        <w:rPr>
          <w:rFonts w:ascii="Arial" w:hAnsi="Arial" w:cs="Arial"/>
          <w:b/>
          <w:bCs/>
        </w:rPr>
        <w:t>.3.2.</w:t>
      </w:r>
      <w:r w:rsidRPr="007E43DF">
        <w:rPr>
          <w:rFonts w:ascii="Arial" w:hAnsi="Arial" w:cs="Arial"/>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DC95A20" w14:textId="270ED3E4" w:rsidR="002D2E1E" w:rsidRPr="007E43DF" w:rsidRDefault="002D2E1E" w:rsidP="00A0479D">
      <w:pPr>
        <w:spacing w:before="120"/>
        <w:jc w:val="both"/>
        <w:rPr>
          <w:rFonts w:ascii="Arial" w:hAnsi="Arial" w:cs="Arial"/>
        </w:rPr>
      </w:pPr>
      <w:r w:rsidRPr="007E43DF">
        <w:rPr>
          <w:rFonts w:ascii="Arial" w:hAnsi="Arial" w:cs="Arial"/>
          <w:b/>
          <w:bCs/>
        </w:rPr>
        <w:t>1</w:t>
      </w:r>
      <w:r w:rsidR="00926DE1" w:rsidRPr="007E43DF">
        <w:rPr>
          <w:rFonts w:ascii="Arial" w:hAnsi="Arial" w:cs="Arial"/>
          <w:b/>
          <w:bCs/>
        </w:rPr>
        <w:t>2</w:t>
      </w:r>
      <w:r w:rsidRPr="007E43DF">
        <w:rPr>
          <w:rFonts w:ascii="Arial" w:hAnsi="Arial" w:cs="Arial"/>
          <w:b/>
          <w:bCs/>
        </w:rPr>
        <w:t>.3.3.</w:t>
      </w:r>
      <w:r w:rsidRPr="007E43DF">
        <w:rPr>
          <w:rFonts w:ascii="Arial" w:hAnsi="Arial" w:cs="Arial"/>
        </w:rPr>
        <w:t xml:space="preserve"> Prova de regularidade para com a Fazenda Municipal que se fará mediante a apresentação de Certidão Negativa (ou Positiva com Efeitos de Negativa) de Tributos (Mobiliários);</w:t>
      </w:r>
    </w:p>
    <w:p w14:paraId="40936B8C" w14:textId="1852A933" w:rsidR="002D2E1E" w:rsidRPr="007E43DF" w:rsidRDefault="002D2E1E" w:rsidP="00A0479D">
      <w:pPr>
        <w:spacing w:before="120"/>
        <w:jc w:val="both"/>
        <w:rPr>
          <w:rFonts w:ascii="Arial" w:hAnsi="Arial" w:cs="Arial"/>
        </w:rPr>
      </w:pPr>
      <w:r w:rsidRPr="007E43DF">
        <w:rPr>
          <w:rFonts w:ascii="Arial" w:hAnsi="Arial" w:cs="Arial"/>
          <w:b/>
          <w:bCs/>
        </w:rPr>
        <w:t>1</w:t>
      </w:r>
      <w:r w:rsidR="00ED0BEE" w:rsidRPr="007E43DF">
        <w:rPr>
          <w:rFonts w:ascii="Arial" w:hAnsi="Arial" w:cs="Arial"/>
          <w:b/>
          <w:bCs/>
        </w:rPr>
        <w:t>2</w:t>
      </w:r>
      <w:r w:rsidRPr="007E43DF">
        <w:rPr>
          <w:rFonts w:ascii="Arial" w:hAnsi="Arial" w:cs="Arial"/>
          <w:b/>
          <w:bCs/>
        </w:rPr>
        <w:t>.3.4.</w:t>
      </w:r>
      <w:r w:rsidRPr="007E43DF">
        <w:rPr>
          <w:rFonts w:ascii="Arial" w:hAnsi="Arial" w:cs="Arial"/>
        </w:rPr>
        <w:t xml:space="preserve"> Prova de regularidade com a Fazenda Estadual/Distrital do domicílio ou sede do fornecedor, relativa à atividade em cujo exercício contrata ou concorre.</w:t>
      </w:r>
    </w:p>
    <w:p w14:paraId="72919F3D" w14:textId="2CC245D2" w:rsidR="002D2E1E" w:rsidRPr="007E43DF" w:rsidRDefault="002D2E1E" w:rsidP="00A0479D">
      <w:pPr>
        <w:spacing w:before="120"/>
        <w:jc w:val="both"/>
        <w:rPr>
          <w:rFonts w:ascii="Arial" w:hAnsi="Arial" w:cs="Arial"/>
        </w:rPr>
      </w:pPr>
      <w:r w:rsidRPr="007E43DF">
        <w:rPr>
          <w:rFonts w:ascii="Arial" w:hAnsi="Arial" w:cs="Arial"/>
          <w:b/>
          <w:bCs/>
        </w:rPr>
        <w:t>1</w:t>
      </w:r>
      <w:r w:rsidR="00ED0BEE" w:rsidRPr="007E43DF">
        <w:rPr>
          <w:rFonts w:ascii="Arial" w:hAnsi="Arial" w:cs="Arial"/>
          <w:b/>
          <w:bCs/>
        </w:rPr>
        <w:t>2</w:t>
      </w:r>
      <w:r w:rsidRPr="007E43DF">
        <w:rPr>
          <w:rFonts w:ascii="Arial" w:hAnsi="Arial" w:cs="Arial"/>
          <w:b/>
          <w:bCs/>
        </w:rPr>
        <w:t>.3.5.</w:t>
      </w:r>
      <w:r w:rsidRPr="007E43DF">
        <w:rPr>
          <w:rFonts w:ascii="Arial" w:hAnsi="Arial" w:cs="Arial"/>
        </w:rPr>
        <w:t xml:space="preserve"> Caso o fornecedor seja considerado isento dos tributos </w:t>
      </w:r>
      <w:r w:rsidRPr="007E43DF">
        <w:rPr>
          <w:rFonts w:ascii="Arial" w:hAnsi="Arial" w:cs="Arial"/>
          <w:b/>
          <w:bCs/>
          <w:i/>
          <w:iCs/>
        </w:rPr>
        <w:t xml:space="preserve">estaduais/distritais </w:t>
      </w:r>
      <w:r w:rsidRPr="007E43DF">
        <w:rPr>
          <w:rFonts w:ascii="Arial" w:hAnsi="Arial" w:cs="Arial"/>
        </w:rPr>
        <w:t>relacionados ao objeto contratual, deverá comprovar tal condição mediante a apresentação de declaração da Fazenda respectiva do seu domicílio ou sede, ou outra equivalente, na forma da lei.</w:t>
      </w:r>
    </w:p>
    <w:p w14:paraId="5796EF01" w14:textId="533EE23A" w:rsidR="002D2E1E" w:rsidRPr="007E43DF" w:rsidRDefault="002D2E1E" w:rsidP="00A0479D">
      <w:pPr>
        <w:spacing w:before="120"/>
        <w:jc w:val="both"/>
        <w:rPr>
          <w:rFonts w:ascii="Arial" w:eastAsiaTheme="minorHAnsi" w:hAnsi="Arial" w:cs="Arial"/>
          <w:b/>
          <w:bCs/>
        </w:rPr>
      </w:pPr>
      <w:r w:rsidRPr="007E43DF">
        <w:rPr>
          <w:rFonts w:ascii="Arial" w:hAnsi="Arial" w:cs="Arial"/>
          <w:b/>
        </w:rPr>
        <w:t>1</w:t>
      </w:r>
      <w:r w:rsidR="00ED0BEE" w:rsidRPr="007E43DF">
        <w:rPr>
          <w:rFonts w:ascii="Arial" w:hAnsi="Arial" w:cs="Arial"/>
          <w:b/>
        </w:rPr>
        <w:t>2</w:t>
      </w:r>
      <w:r w:rsidRPr="007E43DF">
        <w:rPr>
          <w:rFonts w:ascii="Arial" w:hAnsi="Arial" w:cs="Arial"/>
          <w:b/>
        </w:rPr>
        <w:t>.3.5.1.</w:t>
      </w:r>
      <w:r w:rsidRPr="007E43DF">
        <w:rPr>
          <w:rFonts w:ascii="Arial" w:hAnsi="Arial" w:cs="Arial"/>
        </w:rPr>
        <w:t xml:space="preserve"> O </w:t>
      </w:r>
      <w:r w:rsidR="003E4239" w:rsidRPr="007E43DF">
        <w:rPr>
          <w:rFonts w:ascii="Arial" w:hAnsi="Arial" w:cs="Arial"/>
        </w:rPr>
        <w:t>Interessado/Credenciado</w:t>
      </w:r>
      <w:r w:rsidRPr="007E43DF">
        <w:rPr>
          <w:rFonts w:ascii="Arial" w:hAnsi="Arial" w:cs="Arial"/>
        </w:rPr>
        <w:t xml:space="preserve"> enquadrado como microempreendedor individual que pretenda auferir os benefícios do tratamento diferenciado previstos na Lei Complementar nº 123, de 2006, estará dispensado da prova de inscrição nos cadastros de contribuintes estadual e municipal.</w:t>
      </w:r>
    </w:p>
    <w:p w14:paraId="545BDF57" w14:textId="511AFF64" w:rsidR="002D2E1E" w:rsidRPr="007E43DF" w:rsidRDefault="002D2E1E" w:rsidP="00A0479D">
      <w:pPr>
        <w:tabs>
          <w:tab w:val="left" w:pos="3544"/>
        </w:tabs>
        <w:adjustRightInd w:val="0"/>
        <w:spacing w:before="120"/>
        <w:jc w:val="both"/>
        <w:rPr>
          <w:rFonts w:ascii="Arial" w:hAnsi="Arial" w:cs="Arial"/>
        </w:rPr>
      </w:pPr>
      <w:r w:rsidRPr="007E43DF">
        <w:rPr>
          <w:rFonts w:ascii="Arial" w:hAnsi="Arial" w:cs="Arial"/>
          <w:b/>
          <w:bCs/>
        </w:rPr>
        <w:t>1</w:t>
      </w:r>
      <w:r w:rsidR="00ED0BEE" w:rsidRPr="007E43DF">
        <w:rPr>
          <w:rFonts w:ascii="Arial" w:hAnsi="Arial" w:cs="Arial"/>
          <w:b/>
          <w:bCs/>
        </w:rPr>
        <w:t>2</w:t>
      </w:r>
      <w:r w:rsidRPr="007E43DF">
        <w:rPr>
          <w:rFonts w:ascii="Arial" w:hAnsi="Arial" w:cs="Arial"/>
          <w:b/>
          <w:bCs/>
        </w:rPr>
        <w:t>.3.6.</w:t>
      </w:r>
      <w:r w:rsidRPr="007E43DF">
        <w:rPr>
          <w:rFonts w:ascii="Arial" w:hAnsi="Arial" w:cs="Arial"/>
        </w:rPr>
        <w:t xml:space="preserve"> Prova de regularidade com o Fundo de Garantia do Tempo de Serviço (FGTS);</w:t>
      </w:r>
    </w:p>
    <w:p w14:paraId="6393EE9C" w14:textId="7593FF55" w:rsidR="002D2E1E" w:rsidRPr="007E43DF" w:rsidRDefault="002D2E1E" w:rsidP="00A0479D">
      <w:pPr>
        <w:tabs>
          <w:tab w:val="left" w:pos="3544"/>
        </w:tabs>
        <w:adjustRightInd w:val="0"/>
        <w:spacing w:before="120"/>
        <w:jc w:val="both"/>
        <w:rPr>
          <w:rFonts w:ascii="Arial" w:hAnsi="Arial" w:cs="Arial"/>
        </w:rPr>
      </w:pPr>
      <w:r w:rsidRPr="007E43DF">
        <w:rPr>
          <w:rFonts w:ascii="Arial" w:hAnsi="Arial" w:cs="Arial"/>
          <w:b/>
          <w:bCs/>
        </w:rPr>
        <w:lastRenderedPageBreak/>
        <w:t>1</w:t>
      </w:r>
      <w:r w:rsidR="00ED0BEE" w:rsidRPr="007E43DF">
        <w:rPr>
          <w:rFonts w:ascii="Arial" w:hAnsi="Arial" w:cs="Arial"/>
          <w:b/>
          <w:bCs/>
        </w:rPr>
        <w:t>2</w:t>
      </w:r>
      <w:r w:rsidRPr="007E43DF">
        <w:rPr>
          <w:rFonts w:ascii="Arial" w:hAnsi="Arial" w:cs="Arial"/>
          <w:b/>
          <w:bCs/>
        </w:rPr>
        <w:t>.3.7.</w:t>
      </w:r>
      <w:r w:rsidRPr="007E43DF">
        <w:rPr>
          <w:rFonts w:ascii="Arial" w:hAnsi="Arial" w:cs="Arial"/>
        </w:rPr>
        <w:t xml:space="preserve"> Prova de inscrição no cadastro de contribuintes estadual/distrital, se houver, relativo ao domicílio ou sede do fornecedor, pertinente ao seu ramo de atividade e compatível com o objeto contratual;</w:t>
      </w:r>
    </w:p>
    <w:p w14:paraId="3D35C6FD" w14:textId="16A6A8BA" w:rsidR="002D2E1E" w:rsidRPr="007E43DF" w:rsidRDefault="002D2E1E" w:rsidP="00A0479D">
      <w:pPr>
        <w:tabs>
          <w:tab w:val="left" w:pos="3544"/>
        </w:tabs>
        <w:autoSpaceDE w:val="0"/>
        <w:autoSpaceDN w:val="0"/>
        <w:adjustRightInd w:val="0"/>
        <w:spacing w:before="120"/>
        <w:jc w:val="both"/>
        <w:rPr>
          <w:rFonts w:ascii="Arial" w:eastAsiaTheme="minorHAnsi" w:hAnsi="Arial" w:cs="Arial"/>
          <w:bCs/>
        </w:rPr>
      </w:pPr>
      <w:r w:rsidRPr="007E43DF">
        <w:rPr>
          <w:rFonts w:ascii="Arial" w:eastAsiaTheme="minorHAnsi" w:hAnsi="Arial" w:cs="Arial"/>
          <w:b/>
          <w:bCs/>
        </w:rPr>
        <w:t>1</w:t>
      </w:r>
      <w:r w:rsidR="00ED0BEE" w:rsidRPr="007E43DF">
        <w:rPr>
          <w:rFonts w:ascii="Arial" w:eastAsiaTheme="minorHAnsi" w:hAnsi="Arial" w:cs="Arial"/>
          <w:b/>
          <w:bCs/>
        </w:rPr>
        <w:t>2</w:t>
      </w:r>
      <w:r w:rsidRPr="007E43DF">
        <w:rPr>
          <w:rFonts w:ascii="Arial" w:eastAsiaTheme="minorHAnsi" w:hAnsi="Arial" w:cs="Arial"/>
          <w:b/>
          <w:bCs/>
        </w:rPr>
        <w:t xml:space="preserve">.3.8. </w:t>
      </w:r>
      <w:r w:rsidRPr="007E43DF">
        <w:rPr>
          <w:rFonts w:ascii="Arial" w:eastAsiaTheme="minorHAnsi" w:hAnsi="Arial" w:cs="Arial"/>
        </w:rPr>
        <w:t>Prova de inexistência de débitos perante a Justiça do Trabalho, mediante a apresentação de Certidão Negativa de Débitos Trabalhistas – CNDT, emitida através do site www.tst.jus.br/certidão, de acordo com a Lei nº 12.440, de 07/07/2011, ou outra que tenha a mesma comprovação na forma da lei.</w:t>
      </w:r>
    </w:p>
    <w:p w14:paraId="531FBC77" w14:textId="1C75C011" w:rsidR="002D2E1E" w:rsidRPr="007E43DF" w:rsidRDefault="002D2E1E" w:rsidP="00A0479D">
      <w:pPr>
        <w:tabs>
          <w:tab w:val="left" w:pos="3544"/>
        </w:tabs>
        <w:autoSpaceDE w:val="0"/>
        <w:autoSpaceDN w:val="0"/>
        <w:adjustRightInd w:val="0"/>
        <w:spacing w:before="120"/>
        <w:jc w:val="both"/>
        <w:rPr>
          <w:rFonts w:ascii="Arial" w:eastAsiaTheme="minorHAnsi" w:hAnsi="Arial" w:cs="Arial"/>
        </w:rPr>
      </w:pPr>
      <w:r w:rsidRPr="007E43DF">
        <w:rPr>
          <w:rFonts w:ascii="Arial" w:eastAsiaTheme="minorHAnsi" w:hAnsi="Arial" w:cs="Arial"/>
          <w:bCs/>
        </w:rPr>
        <w:t>1</w:t>
      </w:r>
      <w:r w:rsidR="00ED0BEE" w:rsidRPr="007E43DF">
        <w:rPr>
          <w:rFonts w:ascii="Arial" w:eastAsiaTheme="minorHAnsi" w:hAnsi="Arial" w:cs="Arial"/>
          <w:bCs/>
        </w:rPr>
        <w:t>2</w:t>
      </w:r>
      <w:r w:rsidRPr="007E43DF">
        <w:rPr>
          <w:rFonts w:ascii="Arial" w:eastAsiaTheme="minorHAnsi" w:hAnsi="Arial" w:cs="Arial"/>
          <w:bCs/>
        </w:rPr>
        <w:t xml:space="preserve">.3.8.1. </w:t>
      </w:r>
      <w:r w:rsidRPr="007E43DF">
        <w:rPr>
          <w:rFonts w:ascii="Arial" w:eastAsiaTheme="minorHAnsi" w:hAnsi="Arial" w:cs="Arial"/>
        </w:rPr>
        <w:t>Para a regularidade fiscal e trabalhista, será aceita certidão positiva com efeito de negativa.</w:t>
      </w:r>
      <w:r w:rsidR="002D1682" w:rsidRPr="007E43DF">
        <w:rPr>
          <w:rFonts w:ascii="Arial" w:eastAsiaTheme="minorHAnsi" w:hAnsi="Arial" w:cs="Arial"/>
        </w:rPr>
        <w:t xml:space="preserve"> Prova de regularidade da Agência Nacional do Petróleo, será aceito certidão da ANP.</w:t>
      </w:r>
    </w:p>
    <w:p w14:paraId="038DF1EF" w14:textId="0DE8D71A" w:rsidR="002D2E1E" w:rsidRPr="007E43DF" w:rsidRDefault="002D2E1E" w:rsidP="00A0479D">
      <w:pPr>
        <w:tabs>
          <w:tab w:val="left" w:pos="3544"/>
        </w:tabs>
        <w:adjustRightInd w:val="0"/>
        <w:spacing w:before="120"/>
        <w:jc w:val="both"/>
        <w:rPr>
          <w:rFonts w:ascii="Arial" w:eastAsiaTheme="minorHAnsi" w:hAnsi="Arial" w:cs="Arial"/>
        </w:rPr>
      </w:pPr>
      <w:r w:rsidRPr="007E43DF">
        <w:rPr>
          <w:rFonts w:ascii="Arial" w:eastAsiaTheme="minorHAnsi" w:hAnsi="Arial" w:cs="Arial"/>
          <w:bCs/>
        </w:rPr>
        <w:t>1</w:t>
      </w:r>
      <w:r w:rsidR="00ED0BEE" w:rsidRPr="007E43DF">
        <w:rPr>
          <w:rFonts w:ascii="Arial" w:eastAsiaTheme="minorHAnsi" w:hAnsi="Arial" w:cs="Arial"/>
          <w:bCs/>
        </w:rPr>
        <w:t>2</w:t>
      </w:r>
      <w:r w:rsidRPr="007E43DF">
        <w:rPr>
          <w:rFonts w:ascii="Arial" w:eastAsiaTheme="minorHAnsi" w:hAnsi="Arial" w:cs="Arial"/>
          <w:bCs/>
        </w:rPr>
        <w:t xml:space="preserve">.3.9. </w:t>
      </w:r>
      <w:r w:rsidRPr="007E43DF">
        <w:rPr>
          <w:rFonts w:ascii="Arial" w:eastAsiaTheme="minorHAnsi" w:hAnsi="Arial" w:cs="Arial"/>
        </w:rPr>
        <w:t xml:space="preserve">Caso o </w:t>
      </w:r>
      <w:r w:rsidR="003E4239" w:rsidRPr="007E43DF">
        <w:rPr>
          <w:rFonts w:ascii="Arial" w:hAnsi="Arial" w:cs="Arial"/>
        </w:rPr>
        <w:t>Interessado/Credenciado</w:t>
      </w:r>
      <w:r w:rsidRPr="007E43DF">
        <w:rPr>
          <w:rFonts w:ascii="Arial" w:eastAsiaTheme="minorHAnsi" w:hAnsi="Arial" w:cs="Arial"/>
        </w:rPr>
        <w:t xml:space="preserv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w:t>
      </w:r>
    </w:p>
    <w:p w14:paraId="125C6171" w14:textId="37359155" w:rsidR="003857AF" w:rsidRPr="007E43DF" w:rsidRDefault="003857AF" w:rsidP="00A0479D">
      <w:pPr>
        <w:tabs>
          <w:tab w:val="left" w:pos="3544"/>
        </w:tabs>
        <w:adjustRightInd w:val="0"/>
        <w:spacing w:before="120"/>
        <w:jc w:val="both"/>
        <w:rPr>
          <w:rFonts w:ascii="Arial" w:eastAsiaTheme="minorHAnsi" w:hAnsi="Arial" w:cs="Arial"/>
          <w:b/>
          <w:bCs/>
        </w:rPr>
      </w:pPr>
      <w:r w:rsidRPr="007E43DF">
        <w:rPr>
          <w:rFonts w:ascii="Arial" w:eastAsiaTheme="minorHAnsi" w:hAnsi="Arial" w:cs="Arial"/>
          <w:b/>
          <w:bCs/>
        </w:rPr>
        <w:t>1</w:t>
      </w:r>
      <w:r w:rsidR="00262802" w:rsidRPr="007E43DF">
        <w:rPr>
          <w:rFonts w:ascii="Arial" w:eastAsiaTheme="minorHAnsi" w:hAnsi="Arial" w:cs="Arial"/>
          <w:b/>
          <w:bCs/>
        </w:rPr>
        <w:t>2</w:t>
      </w:r>
      <w:r w:rsidRPr="007E43DF">
        <w:rPr>
          <w:rFonts w:ascii="Arial" w:eastAsiaTheme="minorHAnsi" w:hAnsi="Arial" w:cs="Arial"/>
          <w:b/>
          <w:bCs/>
        </w:rPr>
        <w:t>.4. QUALIFICAÇÃO ECONÔMICO – FINANCEIRA</w:t>
      </w:r>
    </w:p>
    <w:p w14:paraId="7D12E7D7" w14:textId="7921BCDF" w:rsidR="003857AF" w:rsidRPr="007E43DF" w:rsidRDefault="003857AF" w:rsidP="00A0479D">
      <w:pPr>
        <w:tabs>
          <w:tab w:val="left" w:pos="3544"/>
        </w:tabs>
        <w:adjustRightInd w:val="0"/>
        <w:spacing w:before="120"/>
        <w:jc w:val="both"/>
        <w:rPr>
          <w:rFonts w:ascii="Arial" w:hAnsi="Arial" w:cs="Arial"/>
        </w:rPr>
      </w:pPr>
      <w:r w:rsidRPr="007E43DF">
        <w:rPr>
          <w:rFonts w:ascii="Arial" w:hAnsi="Arial" w:cs="Arial"/>
          <w:b/>
          <w:bCs/>
        </w:rPr>
        <w:t>1</w:t>
      </w:r>
      <w:r w:rsidR="00262802" w:rsidRPr="007E43DF">
        <w:rPr>
          <w:rFonts w:ascii="Arial" w:hAnsi="Arial" w:cs="Arial"/>
          <w:b/>
          <w:bCs/>
        </w:rPr>
        <w:t>2</w:t>
      </w:r>
      <w:r w:rsidRPr="007E43DF">
        <w:rPr>
          <w:rFonts w:ascii="Arial" w:hAnsi="Arial" w:cs="Arial"/>
          <w:b/>
          <w:bCs/>
        </w:rPr>
        <w:t>.4.1.</w:t>
      </w:r>
      <w:r w:rsidRPr="007E43DF">
        <w:rPr>
          <w:rFonts w:ascii="Arial" w:hAnsi="Arial" w:cs="Arial"/>
        </w:rPr>
        <w:t xml:space="preserve"> </w:t>
      </w:r>
      <w:r w:rsidR="008B18A5" w:rsidRPr="007E43DF">
        <w:rPr>
          <w:rStyle w:val="Forte"/>
          <w:rFonts w:ascii="Arial" w:hAnsi="Arial" w:cs="Arial"/>
          <w:b w:val="0"/>
        </w:rPr>
        <w:t>Certidão de Distribuição Cível da Justiça Estadual do domicílio</w:t>
      </w:r>
      <w:r w:rsidR="008B18A5" w:rsidRPr="007E43DF">
        <w:rPr>
          <w:rStyle w:val="Forte"/>
          <w:rFonts w:ascii="Arial" w:hAnsi="Arial" w:cs="Arial"/>
        </w:rPr>
        <w:t xml:space="preserve"> </w:t>
      </w:r>
      <w:r w:rsidRPr="007E43DF">
        <w:rPr>
          <w:rFonts w:ascii="Arial" w:hAnsi="Arial" w:cs="Arial"/>
        </w:rPr>
        <w:t>da sede do l</w:t>
      </w:r>
      <w:r w:rsidR="003E4239" w:rsidRPr="007E43DF">
        <w:rPr>
          <w:rFonts w:ascii="Arial" w:hAnsi="Arial" w:cs="Arial"/>
        </w:rPr>
        <w:t xml:space="preserve"> Interessado/Credenciado </w:t>
      </w:r>
      <w:r w:rsidRPr="007E43DF">
        <w:rPr>
          <w:rFonts w:ascii="Arial" w:hAnsi="Arial" w:cs="Arial"/>
        </w:rPr>
        <w:t>(inciso II do art. 69 da Lei nº 14.133, de 2021);</w:t>
      </w:r>
    </w:p>
    <w:p w14:paraId="5955215C" w14:textId="1BFE443E" w:rsidR="003857AF" w:rsidRPr="007E43DF" w:rsidRDefault="003857AF" w:rsidP="00A0479D">
      <w:pPr>
        <w:tabs>
          <w:tab w:val="left" w:pos="3544"/>
        </w:tabs>
        <w:adjustRightInd w:val="0"/>
        <w:spacing w:before="120"/>
        <w:jc w:val="both"/>
        <w:rPr>
          <w:rFonts w:ascii="Arial" w:hAnsi="Arial" w:cs="Arial"/>
          <w:b/>
          <w:bCs/>
        </w:rPr>
      </w:pPr>
      <w:r w:rsidRPr="007E43DF">
        <w:rPr>
          <w:rFonts w:ascii="Arial" w:hAnsi="Arial" w:cs="Arial"/>
          <w:b/>
        </w:rPr>
        <w:t>1</w:t>
      </w:r>
      <w:r w:rsidR="00262802" w:rsidRPr="007E43DF">
        <w:rPr>
          <w:rFonts w:ascii="Arial" w:hAnsi="Arial" w:cs="Arial"/>
          <w:b/>
        </w:rPr>
        <w:t>2</w:t>
      </w:r>
      <w:r w:rsidRPr="007E43DF">
        <w:rPr>
          <w:rFonts w:ascii="Arial" w:hAnsi="Arial" w:cs="Arial"/>
          <w:b/>
        </w:rPr>
        <w:t>.4.2.</w:t>
      </w:r>
      <w:r w:rsidRPr="007E43DF">
        <w:rPr>
          <w:rFonts w:ascii="Arial" w:hAnsi="Arial" w:cs="Arial"/>
          <w:bCs/>
        </w:rPr>
        <w:t xml:space="preserve"> </w:t>
      </w:r>
      <w:r w:rsidRPr="007E43DF">
        <w:rPr>
          <w:rFonts w:ascii="Arial" w:hAnsi="Arial" w:cs="Arial"/>
        </w:rPr>
        <w:t xml:space="preserve">Balanço Patrimonial, demonstração de resultado de exercício e demais demonstrações contábeis dos 02 (dois) últimos exercícios sociais, apresentados na forma da lei, que comprovem a boa situação financeira da empresa, </w:t>
      </w:r>
      <w:r w:rsidR="008820E7" w:rsidRPr="007E43DF">
        <w:rPr>
          <w:rFonts w:ascii="Arial" w:hAnsi="Arial" w:cs="Arial"/>
        </w:rPr>
        <w:t>conforme art. 69 da Lei nº 14.133, de 2021);</w:t>
      </w:r>
    </w:p>
    <w:p w14:paraId="3B1197F5" w14:textId="3B2F41CB" w:rsidR="003857AF" w:rsidRPr="007E43DF" w:rsidRDefault="003857AF" w:rsidP="00A0479D">
      <w:pPr>
        <w:tabs>
          <w:tab w:val="left" w:pos="3544"/>
        </w:tabs>
        <w:adjustRightInd w:val="0"/>
        <w:spacing w:before="120"/>
        <w:jc w:val="both"/>
        <w:rPr>
          <w:rFonts w:ascii="Arial" w:eastAsia="TimesNewRomanPSMT" w:hAnsi="Arial" w:cs="Arial"/>
        </w:rPr>
      </w:pPr>
      <w:r w:rsidRPr="007E43DF">
        <w:rPr>
          <w:rFonts w:ascii="Arial" w:eastAsiaTheme="minorHAnsi" w:hAnsi="Arial" w:cs="Arial"/>
          <w:b/>
          <w:bCs/>
        </w:rPr>
        <w:t>1</w:t>
      </w:r>
      <w:r w:rsidR="00347072" w:rsidRPr="007E43DF">
        <w:rPr>
          <w:rFonts w:ascii="Arial" w:eastAsiaTheme="minorHAnsi" w:hAnsi="Arial" w:cs="Arial"/>
          <w:b/>
          <w:bCs/>
        </w:rPr>
        <w:t>2</w:t>
      </w:r>
      <w:r w:rsidRPr="007E43DF">
        <w:rPr>
          <w:rFonts w:ascii="Arial" w:eastAsiaTheme="minorHAnsi" w:hAnsi="Arial" w:cs="Arial"/>
          <w:b/>
          <w:bCs/>
        </w:rPr>
        <w:t>.4.2.3.</w:t>
      </w:r>
      <w:r w:rsidRPr="007E43DF">
        <w:rPr>
          <w:rFonts w:ascii="Arial" w:eastAsiaTheme="minorHAnsi" w:hAnsi="Arial" w:cs="Arial"/>
        </w:rPr>
        <w:t xml:space="preserve"> As empresas criadas no exercício financeiro da licitação deverão atender a todos as exigências da habilitação e poderão substituir os demonstrativos contábeis pelo balanço de abertura. (art. 65, </w:t>
      </w:r>
      <w:r w:rsidRPr="007E43DF">
        <w:rPr>
          <w:rFonts w:ascii="Arial" w:eastAsia="TimesNewRomanPSMT" w:hAnsi="Arial" w:cs="Arial"/>
        </w:rPr>
        <w:t>§ 1º da Lei Nº14.133/2021).</w:t>
      </w:r>
    </w:p>
    <w:p w14:paraId="2CFF555E" w14:textId="3D47E7A9" w:rsidR="003857AF" w:rsidRPr="007E43DF" w:rsidRDefault="003857AF" w:rsidP="00A0479D">
      <w:pPr>
        <w:tabs>
          <w:tab w:val="left" w:pos="3544"/>
        </w:tabs>
        <w:adjustRightInd w:val="0"/>
        <w:spacing w:before="120"/>
        <w:jc w:val="both"/>
        <w:rPr>
          <w:rFonts w:ascii="Arial" w:hAnsi="Arial" w:cs="Arial"/>
          <w:bCs/>
        </w:rPr>
      </w:pPr>
      <w:r w:rsidRPr="007E43DF">
        <w:rPr>
          <w:rFonts w:ascii="Arial" w:hAnsi="Arial" w:cs="Arial"/>
          <w:b/>
        </w:rPr>
        <w:t>1</w:t>
      </w:r>
      <w:r w:rsidR="00347072" w:rsidRPr="007E43DF">
        <w:rPr>
          <w:rFonts w:ascii="Arial" w:hAnsi="Arial" w:cs="Arial"/>
          <w:b/>
        </w:rPr>
        <w:t>2</w:t>
      </w:r>
      <w:r w:rsidRPr="007E43DF">
        <w:rPr>
          <w:rFonts w:ascii="Arial" w:hAnsi="Arial" w:cs="Arial"/>
          <w:b/>
        </w:rPr>
        <w:t>.4.2.4.</w:t>
      </w:r>
      <w:r w:rsidRPr="007E43DF">
        <w:rPr>
          <w:rFonts w:ascii="Arial" w:hAnsi="Arial" w:cs="Arial"/>
          <w:bCs/>
        </w:rPr>
        <w:t xml:space="preserve"> As sociedades empresárias enquadradas nas regras da Instrução Normativa RBF Nº2003, de 18 de janeiro de 2021, que dispõe sobre a Escrituração Contábil Digital – ECD, para fins fiscais e previdenciários poderão apresentar o balanço e os termos de abertura e encerramento do livro diário, em versão digital, obedecidas as normas do parágrafo único do art. 2º da citada instrução, quanto a assinara digital nos referidos documentos, quanto a Certificação de Segurança emitida por entidade credenciada pela infraestrutura de Chaves Públicas – Brasileira – ICP – Brasil.</w:t>
      </w:r>
    </w:p>
    <w:p w14:paraId="5A7AB5F0" w14:textId="258CD132" w:rsidR="003857AF" w:rsidRPr="007E43DF" w:rsidRDefault="003857AF" w:rsidP="00A0479D">
      <w:pPr>
        <w:tabs>
          <w:tab w:val="left" w:pos="3544"/>
        </w:tabs>
        <w:adjustRightInd w:val="0"/>
        <w:spacing w:before="120"/>
        <w:jc w:val="both"/>
        <w:rPr>
          <w:rFonts w:ascii="Arial" w:eastAsia="TimesNewRomanPSMT" w:hAnsi="Arial" w:cs="Arial"/>
        </w:rPr>
      </w:pPr>
      <w:r w:rsidRPr="007E43DF">
        <w:rPr>
          <w:rFonts w:ascii="Arial" w:hAnsi="Arial" w:cs="Arial"/>
          <w:b/>
        </w:rPr>
        <w:t>1</w:t>
      </w:r>
      <w:r w:rsidR="00347072" w:rsidRPr="007E43DF">
        <w:rPr>
          <w:rFonts w:ascii="Arial" w:hAnsi="Arial" w:cs="Arial"/>
          <w:b/>
        </w:rPr>
        <w:t>2</w:t>
      </w:r>
      <w:r w:rsidRPr="007E43DF">
        <w:rPr>
          <w:rFonts w:ascii="Arial" w:hAnsi="Arial" w:cs="Arial"/>
          <w:b/>
        </w:rPr>
        <w:t>.4.2.5.</w:t>
      </w:r>
      <w:r w:rsidRPr="007E43DF">
        <w:rPr>
          <w:rFonts w:ascii="Arial" w:hAnsi="Arial" w:cs="Arial"/>
          <w:bCs/>
        </w:rPr>
        <w:t xml:space="preserve"> </w:t>
      </w:r>
      <w:r w:rsidRPr="007E43DF">
        <w:rPr>
          <w:rFonts w:ascii="Arial" w:eastAsia="TimesNewRomanPSMT" w:hAnsi="Arial" w:cs="Arial"/>
        </w:rPr>
        <w:t xml:space="preserve">Comprovação, na data de abertura da licitação, de PATRIMÔNIO LÍQUIDO OU CAPITAL SOCIAL, apurado no balanço dos 02 (dois) últimos exercícios sociais e validado por profissional habilitado da área contábil, de, no mínimo, correspondente a </w:t>
      </w:r>
      <w:r w:rsidRPr="007E43DF">
        <w:rPr>
          <w:rFonts w:ascii="Arial" w:eastAsia="TimesNewRomanPSMT" w:hAnsi="Arial" w:cs="Arial"/>
          <w:b/>
          <w:bCs/>
        </w:rPr>
        <w:t>5% (cinco por cento)</w:t>
      </w:r>
      <w:r w:rsidRPr="007E43DF">
        <w:rPr>
          <w:rFonts w:ascii="Arial" w:eastAsia="TimesNewRomanPSMT" w:hAnsi="Arial" w:cs="Arial"/>
        </w:rPr>
        <w:t xml:space="preserve"> do valor estimado para a contratação, de acordo com o artigo 69, I, §§ 1º e 4º, da Lei n° 14.133/21, </w:t>
      </w:r>
      <w:r w:rsidRPr="007E43DF">
        <w:rPr>
          <w:rFonts w:ascii="Arial" w:eastAsia="TimesNewRomanPSMT" w:hAnsi="Arial" w:cs="Arial"/>
          <w:b/>
          <w:bCs/>
        </w:rPr>
        <w:t xml:space="preserve">(exigida somente no caso de </w:t>
      </w:r>
      <w:r w:rsidR="003E4239" w:rsidRPr="007E43DF">
        <w:rPr>
          <w:rFonts w:ascii="Arial" w:hAnsi="Arial" w:cs="Arial"/>
          <w:b/>
        </w:rPr>
        <w:t>Interessado/Credenciado</w:t>
      </w:r>
      <w:r w:rsidR="003E4239" w:rsidRPr="007E43DF">
        <w:rPr>
          <w:rFonts w:ascii="Arial" w:hAnsi="Arial" w:cs="Arial"/>
        </w:rPr>
        <w:t xml:space="preserve"> </w:t>
      </w:r>
      <w:r w:rsidRPr="007E43DF">
        <w:rPr>
          <w:rFonts w:ascii="Arial" w:eastAsia="TimesNewRomanPSMT" w:hAnsi="Arial" w:cs="Arial"/>
          <w:b/>
          <w:bCs/>
        </w:rPr>
        <w:t>apresentar resultado inferior a 1 (um) nos índices Liquidez Geral, Liquidez Corrente e Solvência Geral)</w:t>
      </w:r>
    </w:p>
    <w:p w14:paraId="30A29A45" w14:textId="54BA876D" w:rsidR="003857AF" w:rsidRPr="007E43DF" w:rsidRDefault="003857AF" w:rsidP="00A0479D">
      <w:pPr>
        <w:tabs>
          <w:tab w:val="left" w:pos="3544"/>
        </w:tabs>
        <w:adjustRightInd w:val="0"/>
        <w:spacing w:before="120"/>
        <w:jc w:val="both"/>
        <w:rPr>
          <w:rFonts w:ascii="Arial" w:eastAsiaTheme="minorHAnsi" w:hAnsi="Arial" w:cs="Arial"/>
          <w:b/>
          <w:bCs/>
        </w:rPr>
      </w:pPr>
      <w:r w:rsidRPr="007E43DF">
        <w:rPr>
          <w:rFonts w:ascii="Arial" w:hAnsi="Arial" w:cs="Arial"/>
          <w:b/>
        </w:rPr>
        <w:t>1</w:t>
      </w:r>
      <w:r w:rsidR="00347072" w:rsidRPr="007E43DF">
        <w:rPr>
          <w:rFonts w:ascii="Arial" w:hAnsi="Arial" w:cs="Arial"/>
          <w:b/>
        </w:rPr>
        <w:t>2</w:t>
      </w:r>
      <w:r w:rsidRPr="007E43DF">
        <w:rPr>
          <w:rFonts w:ascii="Arial" w:hAnsi="Arial" w:cs="Arial"/>
          <w:b/>
        </w:rPr>
        <w:t>.4.3.</w:t>
      </w:r>
      <w:r w:rsidRPr="007E43DF">
        <w:rPr>
          <w:rFonts w:ascii="Arial" w:hAnsi="Arial" w:cs="Arial"/>
          <w:bCs/>
        </w:rPr>
        <w:t xml:space="preserve"> </w:t>
      </w:r>
      <w:r w:rsidRPr="007E43DF">
        <w:rPr>
          <w:rFonts w:ascii="Arial" w:eastAsia="TimesNewRomanPSMT" w:hAnsi="Arial" w:cs="Arial"/>
        </w:rPr>
        <w:t xml:space="preserve">Os documentos relativos ao </w:t>
      </w:r>
      <w:r w:rsidRPr="007E43DF">
        <w:rPr>
          <w:rFonts w:ascii="Arial" w:hAnsi="Arial" w:cs="Arial"/>
          <w:b/>
          <w:bCs/>
        </w:rPr>
        <w:t xml:space="preserve">item </w:t>
      </w:r>
      <w:r w:rsidRPr="007E43DF">
        <w:rPr>
          <w:rFonts w:ascii="Arial" w:hAnsi="Arial" w:cs="Arial"/>
          <w:b/>
        </w:rPr>
        <w:t>1</w:t>
      </w:r>
      <w:r w:rsidR="00347072" w:rsidRPr="007E43DF">
        <w:rPr>
          <w:rFonts w:ascii="Arial" w:hAnsi="Arial" w:cs="Arial"/>
          <w:b/>
        </w:rPr>
        <w:t>2</w:t>
      </w:r>
      <w:r w:rsidRPr="007E43DF">
        <w:rPr>
          <w:rFonts w:ascii="Arial" w:hAnsi="Arial" w:cs="Arial"/>
          <w:b/>
        </w:rPr>
        <w:t>.4.2.</w:t>
      </w:r>
      <w:r w:rsidRPr="007E43DF">
        <w:rPr>
          <w:rFonts w:ascii="Arial" w:hAnsi="Arial" w:cs="Arial"/>
          <w:bCs/>
        </w:rPr>
        <w:t xml:space="preserve"> e</w:t>
      </w:r>
      <w:r w:rsidRPr="007E43DF">
        <w:rPr>
          <w:rFonts w:ascii="Arial" w:hAnsi="Arial" w:cs="Arial"/>
          <w:b/>
          <w:bCs/>
        </w:rPr>
        <w:t xml:space="preserve"> seus subitens</w:t>
      </w:r>
      <w:r w:rsidRPr="007E43DF">
        <w:rPr>
          <w:rFonts w:ascii="Arial" w:hAnsi="Arial" w:cs="Arial"/>
        </w:rPr>
        <w:t>,</w:t>
      </w:r>
      <w:r w:rsidRPr="007E43DF">
        <w:rPr>
          <w:rFonts w:ascii="Arial" w:hAnsi="Arial" w:cs="Arial"/>
          <w:b/>
          <w:bCs/>
        </w:rPr>
        <w:t xml:space="preserve"> </w:t>
      </w:r>
      <w:r w:rsidRPr="007E43DF">
        <w:rPr>
          <w:rFonts w:ascii="Arial" w:eastAsia="TimesNewRomanPSMT" w:hAnsi="Arial" w:cs="Arial"/>
        </w:rPr>
        <w:t xml:space="preserve">deverão ser apresentados contendo assinatura do representante legal da empresa </w:t>
      </w:r>
      <w:r w:rsidR="003E4239" w:rsidRPr="007E43DF">
        <w:rPr>
          <w:rFonts w:ascii="Arial" w:hAnsi="Arial" w:cs="Arial"/>
        </w:rPr>
        <w:t>Interessado/Credenciado</w:t>
      </w:r>
      <w:r w:rsidRPr="007E43DF">
        <w:rPr>
          <w:rFonts w:ascii="Arial" w:eastAsia="TimesNewRomanPSMT" w:hAnsi="Arial" w:cs="Arial"/>
        </w:rPr>
        <w:t xml:space="preserve"> e do seu contador ou mediante publicação no Órgão de Imprensa Oficial, devendo, neste caso, permitir a identificação do veículo e a data de sua publicação, </w:t>
      </w:r>
      <w:r w:rsidRPr="007E43DF">
        <w:rPr>
          <w:rFonts w:ascii="Arial" w:eastAsia="TimesNewRomanPSMT" w:hAnsi="Arial" w:cs="Arial"/>
        </w:rPr>
        <w:lastRenderedPageBreak/>
        <w:t xml:space="preserve">a indicação do nome do contador e do número do seu registro no </w:t>
      </w:r>
      <w:r w:rsidRPr="007E43DF">
        <w:rPr>
          <w:rFonts w:ascii="Arial" w:hAnsi="Arial" w:cs="Arial"/>
          <w:b/>
          <w:bCs/>
        </w:rPr>
        <w:t>Conselho Regional de Contabilidade.</w:t>
      </w:r>
    </w:p>
    <w:p w14:paraId="690519FD" w14:textId="293728CA" w:rsidR="003857AF" w:rsidRPr="007E43DF" w:rsidRDefault="003857AF" w:rsidP="00A0479D">
      <w:pPr>
        <w:spacing w:before="120"/>
        <w:jc w:val="both"/>
        <w:rPr>
          <w:rFonts w:ascii="Arial" w:hAnsi="Arial" w:cs="Arial"/>
        </w:rPr>
      </w:pPr>
      <w:r w:rsidRPr="007E43DF">
        <w:rPr>
          <w:rFonts w:ascii="Arial" w:hAnsi="Arial" w:cs="Arial"/>
          <w:b/>
        </w:rPr>
        <w:t>1</w:t>
      </w:r>
      <w:r w:rsidR="00347072" w:rsidRPr="007E43DF">
        <w:rPr>
          <w:rFonts w:ascii="Arial" w:hAnsi="Arial" w:cs="Arial"/>
          <w:b/>
        </w:rPr>
        <w:t>2</w:t>
      </w:r>
      <w:r w:rsidRPr="007E43DF">
        <w:rPr>
          <w:rFonts w:ascii="Arial" w:hAnsi="Arial" w:cs="Arial"/>
          <w:b/>
        </w:rPr>
        <w:t xml:space="preserve">.4.5. </w:t>
      </w:r>
      <w:r w:rsidRPr="007E43DF">
        <w:rPr>
          <w:rFonts w:ascii="Arial" w:hAnsi="Arial" w:cs="Arial"/>
        </w:rPr>
        <w:t>O Microempreendedor Individual deverá apresentar a Declaração Anual de Faturamento – DASN.</w:t>
      </w:r>
    </w:p>
    <w:p w14:paraId="6A3668DA" w14:textId="728075D9" w:rsidR="000D6896" w:rsidRPr="007E43DF" w:rsidRDefault="00347072" w:rsidP="00A0479D">
      <w:pPr>
        <w:tabs>
          <w:tab w:val="left" w:pos="3544"/>
        </w:tabs>
        <w:adjustRightInd w:val="0"/>
        <w:spacing w:before="120"/>
        <w:jc w:val="both"/>
        <w:rPr>
          <w:rFonts w:ascii="Arial" w:eastAsiaTheme="minorHAnsi" w:hAnsi="Arial" w:cs="Arial"/>
          <w:b/>
          <w:bCs/>
        </w:rPr>
      </w:pPr>
      <w:r w:rsidRPr="007E43DF">
        <w:rPr>
          <w:rFonts w:ascii="Arial" w:eastAsiaTheme="minorHAnsi" w:hAnsi="Arial" w:cs="Arial"/>
          <w:b/>
          <w:bCs/>
        </w:rPr>
        <w:t>1</w:t>
      </w:r>
      <w:r w:rsidR="008469DA" w:rsidRPr="007E43DF">
        <w:rPr>
          <w:rFonts w:ascii="Arial" w:eastAsiaTheme="minorHAnsi" w:hAnsi="Arial" w:cs="Arial"/>
          <w:b/>
          <w:bCs/>
        </w:rPr>
        <w:t>2.5. QUALIFICAÇÃO TÉCNICA</w:t>
      </w:r>
    </w:p>
    <w:p w14:paraId="34A62C4E" w14:textId="77777777" w:rsidR="00F66F8F" w:rsidRPr="007E43DF" w:rsidRDefault="00F66F8F" w:rsidP="00A0479D">
      <w:pPr>
        <w:tabs>
          <w:tab w:val="left" w:pos="3544"/>
        </w:tabs>
        <w:adjustRightInd w:val="0"/>
        <w:spacing w:before="120"/>
        <w:jc w:val="both"/>
        <w:rPr>
          <w:rFonts w:ascii="Arial" w:eastAsiaTheme="minorHAnsi" w:hAnsi="Arial" w:cs="Arial"/>
          <w:b/>
          <w:bCs/>
        </w:rPr>
      </w:pPr>
    </w:p>
    <w:p w14:paraId="57AD1FA7" w14:textId="6D4F21F8" w:rsidR="00D01143" w:rsidRPr="007E43DF" w:rsidRDefault="00D87E94" w:rsidP="00A0479D">
      <w:pPr>
        <w:pStyle w:val="Default"/>
        <w:jc w:val="both"/>
        <w:rPr>
          <w:rFonts w:ascii="Arial" w:eastAsiaTheme="minorHAnsi" w:hAnsi="Arial" w:cs="Arial"/>
          <w:color w:val="auto"/>
          <w:lang w:eastAsia="en-US"/>
        </w:rPr>
      </w:pPr>
      <w:r w:rsidRPr="007E43DF">
        <w:rPr>
          <w:rFonts w:ascii="Arial" w:hAnsi="Arial" w:cs="Arial"/>
          <w:color w:val="auto"/>
        </w:rPr>
        <w:t>12</w:t>
      </w:r>
      <w:r w:rsidR="00B86D46" w:rsidRPr="007E43DF">
        <w:rPr>
          <w:rFonts w:ascii="Arial" w:hAnsi="Arial" w:cs="Arial"/>
          <w:color w:val="auto"/>
        </w:rPr>
        <w:t>.5.</w:t>
      </w:r>
      <w:r w:rsidR="00D01143" w:rsidRPr="007E43DF">
        <w:rPr>
          <w:rFonts w:ascii="Arial" w:hAnsi="Arial" w:cs="Arial"/>
          <w:color w:val="auto"/>
        </w:rPr>
        <w:t xml:space="preserve">1. </w:t>
      </w:r>
      <w:r w:rsidR="00F66F8F" w:rsidRPr="007E43DF">
        <w:rPr>
          <w:rFonts w:ascii="Arial" w:eastAsiaTheme="minorHAnsi" w:hAnsi="Arial" w:cs="Arial"/>
          <w:color w:val="auto"/>
          <w:lang w:eastAsia="en-US"/>
        </w:rPr>
        <w:t xml:space="preserve">Comprovação de aptidão de prestação dos serviços similares equivalente ao objeto desta contratação, ou com o item pertinente, por meio da apresentação de certidões ou atestados, por pessoas jurídicas de direito público ou privado. </w:t>
      </w:r>
    </w:p>
    <w:p w14:paraId="27A42CBA" w14:textId="13FF847E" w:rsidR="00D01143" w:rsidRPr="007E43DF" w:rsidRDefault="00B86D46" w:rsidP="00A0479D">
      <w:pPr>
        <w:spacing w:before="120"/>
        <w:jc w:val="both"/>
        <w:rPr>
          <w:rFonts w:ascii="Arial" w:hAnsi="Arial" w:cs="Arial"/>
        </w:rPr>
      </w:pPr>
      <w:r w:rsidRPr="007E43DF">
        <w:rPr>
          <w:rFonts w:ascii="Arial" w:hAnsi="Arial" w:cs="Arial"/>
        </w:rPr>
        <w:t>1</w:t>
      </w:r>
      <w:r w:rsidR="00AF6DE9" w:rsidRPr="007E43DF">
        <w:rPr>
          <w:rFonts w:ascii="Arial" w:hAnsi="Arial" w:cs="Arial"/>
        </w:rPr>
        <w:t>2</w:t>
      </w:r>
      <w:r w:rsidRPr="007E43DF">
        <w:rPr>
          <w:rFonts w:ascii="Arial" w:hAnsi="Arial" w:cs="Arial"/>
        </w:rPr>
        <w:t>.5.1.1.</w:t>
      </w:r>
      <w:r w:rsidR="00D01143" w:rsidRPr="007E43DF">
        <w:rPr>
          <w:rFonts w:ascii="Arial" w:hAnsi="Arial" w:cs="Arial"/>
        </w:rPr>
        <w:t xml:space="preserve"> Os atestados de capacidade técnica poderão ser apresentados em nome da  ma</w:t>
      </w:r>
      <w:r w:rsidR="006F2D61" w:rsidRPr="007E43DF">
        <w:rPr>
          <w:rFonts w:ascii="Arial" w:hAnsi="Arial" w:cs="Arial"/>
        </w:rPr>
        <w:t>triz ou da filial do fornecedor.</w:t>
      </w:r>
    </w:p>
    <w:p w14:paraId="3676BE52" w14:textId="77777777" w:rsidR="0009560F" w:rsidRPr="007E43DF" w:rsidRDefault="0009560F" w:rsidP="00A0479D">
      <w:pPr>
        <w:spacing w:before="120"/>
        <w:jc w:val="both"/>
        <w:rPr>
          <w:rFonts w:ascii="Arial" w:hAnsi="Arial" w:cs="Arial"/>
        </w:rPr>
      </w:pPr>
    </w:p>
    <w:p w14:paraId="0953DF89" w14:textId="4026BCF8" w:rsidR="006F2D61" w:rsidRPr="007E43DF" w:rsidRDefault="00B86D46" w:rsidP="00A0479D">
      <w:pPr>
        <w:widowControl w:val="0"/>
        <w:tabs>
          <w:tab w:val="left" w:pos="1841"/>
        </w:tabs>
        <w:autoSpaceDE w:val="0"/>
        <w:autoSpaceDN w:val="0"/>
        <w:spacing w:line="278" w:lineRule="auto"/>
        <w:ind w:right="430"/>
        <w:jc w:val="both"/>
        <w:rPr>
          <w:rFonts w:ascii="Arial" w:hAnsi="Arial" w:cs="Arial"/>
        </w:rPr>
      </w:pPr>
      <w:r w:rsidRPr="007E43DF">
        <w:rPr>
          <w:rFonts w:ascii="Arial" w:hAnsi="Arial" w:cs="Arial"/>
        </w:rPr>
        <w:t>1</w:t>
      </w:r>
      <w:r w:rsidR="00AF6DE9" w:rsidRPr="007E43DF">
        <w:rPr>
          <w:rFonts w:ascii="Arial" w:hAnsi="Arial" w:cs="Arial"/>
        </w:rPr>
        <w:t>2</w:t>
      </w:r>
      <w:r w:rsidRPr="007E43DF">
        <w:rPr>
          <w:rFonts w:ascii="Arial" w:hAnsi="Arial" w:cs="Arial"/>
        </w:rPr>
        <w:t>.5.1.2.</w:t>
      </w:r>
      <w:r w:rsidR="00D01143" w:rsidRPr="007E43DF">
        <w:rPr>
          <w:rFonts w:ascii="Arial" w:hAnsi="Arial" w:cs="Arial"/>
        </w:rPr>
        <w:t xml:space="preserve"> O </w:t>
      </w:r>
      <w:r w:rsidR="003E4239" w:rsidRPr="007E43DF">
        <w:rPr>
          <w:rFonts w:ascii="Arial" w:hAnsi="Arial" w:cs="Arial"/>
        </w:rPr>
        <w:t>Interessado/Credenciado</w:t>
      </w:r>
      <w:r w:rsidR="00D01143" w:rsidRPr="007E43DF">
        <w:rPr>
          <w:rFonts w:ascii="Arial" w:hAnsi="Arial" w:cs="Arial"/>
        </w:rPr>
        <w:t xml:space="preserve"> disponibilizará quando lhe for solicitado todas as informações necessárias à comprovação da legitimidade dos atestados, apresentando, quando solicitado pela Administração</w:t>
      </w:r>
      <w:r w:rsidR="008820E7" w:rsidRPr="007E43DF">
        <w:rPr>
          <w:rFonts w:ascii="Arial" w:hAnsi="Arial" w:cs="Arial"/>
        </w:rPr>
        <w:t>.</w:t>
      </w:r>
    </w:p>
    <w:p w14:paraId="6D4450B9" w14:textId="253127EB" w:rsidR="00CE4189" w:rsidRPr="007E43DF" w:rsidRDefault="00F66F8F" w:rsidP="00CE4189">
      <w:pPr>
        <w:rPr>
          <w:rFonts w:ascii="Arial" w:hAnsi="Arial" w:cs="Arial"/>
        </w:rPr>
      </w:pPr>
      <w:r w:rsidRPr="007E43DF">
        <w:rPr>
          <w:rFonts w:ascii="Arial" w:eastAsia="MS Mincho" w:hAnsi="Arial" w:cs="Arial"/>
        </w:rPr>
        <w:t xml:space="preserve">12.5.1.3. </w:t>
      </w:r>
      <w:r w:rsidR="00CE4189" w:rsidRPr="007E43DF">
        <w:rPr>
          <w:rFonts w:ascii="Arial" w:hAnsi="Arial" w:cs="Arial"/>
        </w:rPr>
        <w:t xml:space="preserve">O </w:t>
      </w:r>
      <w:r w:rsidR="003E4239" w:rsidRPr="007E43DF">
        <w:rPr>
          <w:rFonts w:ascii="Arial" w:hAnsi="Arial" w:cs="Arial"/>
        </w:rPr>
        <w:t>Interessado/Credenciado</w:t>
      </w:r>
      <w:r w:rsidR="00CE4189" w:rsidRPr="007E43DF">
        <w:rPr>
          <w:rFonts w:ascii="Arial" w:hAnsi="Arial" w:cs="Arial"/>
        </w:rPr>
        <w:t xml:space="preserve"> terá que apresentar de imediato:</w:t>
      </w:r>
    </w:p>
    <w:p w14:paraId="5858F356" w14:textId="4176B778" w:rsidR="00CE4189" w:rsidRPr="007E43DF" w:rsidRDefault="00CE4189" w:rsidP="00F82460">
      <w:pPr>
        <w:pStyle w:val="PargrafodaLista"/>
        <w:numPr>
          <w:ilvl w:val="0"/>
          <w:numId w:val="25"/>
        </w:numPr>
        <w:rPr>
          <w:rFonts w:ascii="Arial" w:hAnsi="Arial" w:cs="Arial"/>
          <w:sz w:val="24"/>
          <w:szCs w:val="24"/>
        </w:rPr>
      </w:pPr>
      <w:r w:rsidRPr="007E43DF">
        <w:rPr>
          <w:rFonts w:ascii="Arial" w:hAnsi="Arial" w:cs="Arial"/>
          <w:sz w:val="24"/>
          <w:szCs w:val="24"/>
        </w:rPr>
        <w:t xml:space="preserve">CNES; </w:t>
      </w:r>
    </w:p>
    <w:p w14:paraId="677C06ED" w14:textId="3F8168C5" w:rsidR="00CE4189" w:rsidRPr="007E43DF" w:rsidRDefault="00CE4189" w:rsidP="00F82460">
      <w:pPr>
        <w:pStyle w:val="PargrafodaLista"/>
        <w:numPr>
          <w:ilvl w:val="0"/>
          <w:numId w:val="25"/>
        </w:numPr>
        <w:rPr>
          <w:rFonts w:ascii="Arial" w:hAnsi="Arial" w:cs="Arial"/>
          <w:sz w:val="24"/>
          <w:szCs w:val="24"/>
        </w:rPr>
      </w:pPr>
      <w:r w:rsidRPr="007E43DF">
        <w:rPr>
          <w:rFonts w:ascii="Arial" w:hAnsi="Arial" w:cs="Arial"/>
          <w:sz w:val="24"/>
          <w:szCs w:val="24"/>
        </w:rPr>
        <w:t xml:space="preserve">Alvará Sanitário; </w:t>
      </w:r>
    </w:p>
    <w:p w14:paraId="1C22A664" w14:textId="69BB27D4" w:rsidR="00CE4189" w:rsidRPr="007E43DF" w:rsidRDefault="00CE4189" w:rsidP="00F82460">
      <w:pPr>
        <w:pStyle w:val="PargrafodaLista"/>
        <w:numPr>
          <w:ilvl w:val="0"/>
          <w:numId w:val="25"/>
        </w:numPr>
        <w:rPr>
          <w:rFonts w:ascii="Arial" w:hAnsi="Arial" w:cs="Arial"/>
          <w:sz w:val="24"/>
          <w:szCs w:val="24"/>
        </w:rPr>
      </w:pPr>
      <w:r w:rsidRPr="007E43DF">
        <w:rPr>
          <w:rFonts w:ascii="Arial" w:hAnsi="Arial" w:cs="Arial"/>
          <w:sz w:val="24"/>
          <w:szCs w:val="24"/>
        </w:rPr>
        <w:t xml:space="preserve">Licença Sanitária; </w:t>
      </w:r>
    </w:p>
    <w:p w14:paraId="7855FA34" w14:textId="6DAFD705" w:rsidR="00CE4189" w:rsidRPr="007E43DF" w:rsidRDefault="00CE4189" w:rsidP="00F82460">
      <w:pPr>
        <w:pStyle w:val="PargrafodaLista"/>
        <w:numPr>
          <w:ilvl w:val="0"/>
          <w:numId w:val="25"/>
        </w:numPr>
        <w:rPr>
          <w:rFonts w:ascii="Arial" w:hAnsi="Arial" w:cs="Arial"/>
          <w:sz w:val="24"/>
          <w:szCs w:val="24"/>
        </w:rPr>
      </w:pPr>
      <w:r w:rsidRPr="007E43DF">
        <w:rPr>
          <w:rFonts w:ascii="Arial" w:hAnsi="Arial" w:cs="Arial"/>
          <w:sz w:val="24"/>
          <w:szCs w:val="24"/>
        </w:rPr>
        <w:t xml:space="preserve">Responsável Técnico; </w:t>
      </w:r>
    </w:p>
    <w:p w14:paraId="156C9FB8" w14:textId="3201513D" w:rsidR="00CE4189" w:rsidRPr="007E43DF" w:rsidRDefault="00CE4189" w:rsidP="00F82460">
      <w:pPr>
        <w:pStyle w:val="PargrafodaLista"/>
        <w:numPr>
          <w:ilvl w:val="0"/>
          <w:numId w:val="25"/>
        </w:numPr>
        <w:rPr>
          <w:rFonts w:ascii="Arial" w:hAnsi="Arial" w:cs="Arial"/>
          <w:sz w:val="24"/>
          <w:szCs w:val="24"/>
        </w:rPr>
      </w:pPr>
      <w:r w:rsidRPr="007E43DF">
        <w:rPr>
          <w:rFonts w:ascii="Arial" w:hAnsi="Arial" w:cs="Arial"/>
          <w:sz w:val="24"/>
          <w:szCs w:val="24"/>
        </w:rPr>
        <w:t xml:space="preserve">Registro do Responsável Técnico no conselho competente; </w:t>
      </w:r>
    </w:p>
    <w:p w14:paraId="03380F05" w14:textId="24F7FE27" w:rsidR="00CE4189" w:rsidRPr="007E43DF" w:rsidRDefault="00CE4189" w:rsidP="00F82460">
      <w:pPr>
        <w:pStyle w:val="PargrafodaLista"/>
        <w:numPr>
          <w:ilvl w:val="0"/>
          <w:numId w:val="25"/>
        </w:numPr>
        <w:rPr>
          <w:rFonts w:ascii="Arial" w:hAnsi="Arial" w:cs="Arial"/>
          <w:sz w:val="24"/>
          <w:szCs w:val="24"/>
        </w:rPr>
      </w:pPr>
      <w:r w:rsidRPr="007E43DF">
        <w:rPr>
          <w:rFonts w:ascii="Arial" w:hAnsi="Arial" w:cs="Arial"/>
          <w:sz w:val="24"/>
          <w:szCs w:val="24"/>
        </w:rPr>
        <w:t xml:space="preserve">Comprovação de vínculo do responsável técnico; </w:t>
      </w:r>
    </w:p>
    <w:p w14:paraId="160E92EF" w14:textId="32DB6B05" w:rsidR="005E4FA4" w:rsidRPr="007E43DF" w:rsidRDefault="00CE4189" w:rsidP="00F82460">
      <w:pPr>
        <w:pStyle w:val="PargrafodaLista"/>
        <w:numPr>
          <w:ilvl w:val="0"/>
          <w:numId w:val="25"/>
        </w:numPr>
        <w:rPr>
          <w:rFonts w:ascii="Arial" w:hAnsi="Arial" w:cs="Arial"/>
          <w:sz w:val="24"/>
          <w:szCs w:val="24"/>
        </w:rPr>
      </w:pPr>
      <w:r w:rsidRPr="007E43DF">
        <w:rPr>
          <w:rFonts w:ascii="Arial" w:hAnsi="Arial" w:cs="Arial"/>
          <w:sz w:val="24"/>
          <w:szCs w:val="24"/>
        </w:rPr>
        <w:t xml:space="preserve">Certificado de Regularidade do Laboratório; </w:t>
      </w:r>
    </w:p>
    <w:p w14:paraId="64E077EA" w14:textId="72F72477" w:rsidR="000D6896" w:rsidRPr="007E43DF" w:rsidRDefault="00197F46" w:rsidP="00A0479D">
      <w:pPr>
        <w:tabs>
          <w:tab w:val="left" w:pos="3544"/>
        </w:tabs>
        <w:adjustRightInd w:val="0"/>
        <w:spacing w:before="120"/>
        <w:jc w:val="both"/>
        <w:rPr>
          <w:rFonts w:ascii="Arial" w:eastAsiaTheme="minorHAnsi" w:hAnsi="Arial" w:cs="Arial"/>
          <w:b/>
          <w:bCs/>
        </w:rPr>
      </w:pPr>
      <w:r w:rsidRPr="007E43DF">
        <w:rPr>
          <w:rFonts w:ascii="Arial" w:hAnsi="Arial" w:cs="Arial"/>
          <w:b/>
          <w:bCs/>
        </w:rPr>
        <w:t>12.6. INFORMAÇÕES COMPLEMENTARES</w:t>
      </w:r>
    </w:p>
    <w:p w14:paraId="269445F0" w14:textId="46DA8EEB" w:rsidR="007C474D" w:rsidRPr="007E43DF" w:rsidRDefault="004D04A9" w:rsidP="00A0479D">
      <w:pPr>
        <w:tabs>
          <w:tab w:val="left" w:pos="3544"/>
        </w:tabs>
        <w:adjustRightInd w:val="0"/>
        <w:spacing w:before="120"/>
        <w:jc w:val="both"/>
        <w:rPr>
          <w:rFonts w:ascii="Arial" w:hAnsi="Arial" w:cs="Arial"/>
        </w:rPr>
      </w:pPr>
      <w:r w:rsidRPr="007E43DF">
        <w:rPr>
          <w:rFonts w:ascii="Arial" w:hAnsi="Arial" w:cs="Arial"/>
        </w:rPr>
        <w:t>12.6.1.</w:t>
      </w:r>
      <w:r w:rsidR="00140EBB" w:rsidRPr="007E43DF">
        <w:rPr>
          <w:rFonts w:ascii="Arial" w:hAnsi="Arial" w:cs="Arial"/>
        </w:rPr>
        <w:t xml:space="preserve"> </w:t>
      </w:r>
      <w:r w:rsidR="007C474D" w:rsidRPr="007E43DF">
        <w:rPr>
          <w:rFonts w:ascii="Arial" w:hAnsi="Arial" w:cs="Arial"/>
        </w:rPr>
        <w:t>Quando permitida a participação de empresas estrangeiras que não funcionem no País, as exigências de habilitação serão atendidas mediante documentos equivalentes, inicialmente apresentados em tradução livre.</w:t>
      </w:r>
    </w:p>
    <w:p w14:paraId="36E5F7DD" w14:textId="32C7688F" w:rsidR="000D6896" w:rsidRPr="007E43DF" w:rsidRDefault="009A5636" w:rsidP="00A0479D">
      <w:pPr>
        <w:tabs>
          <w:tab w:val="left" w:pos="3544"/>
        </w:tabs>
        <w:adjustRightInd w:val="0"/>
        <w:spacing w:before="120"/>
        <w:jc w:val="both"/>
        <w:rPr>
          <w:rFonts w:ascii="Arial" w:hAnsi="Arial" w:cs="Arial"/>
        </w:rPr>
      </w:pPr>
      <w:r w:rsidRPr="007E43DF">
        <w:rPr>
          <w:rFonts w:ascii="Arial" w:hAnsi="Arial" w:cs="Arial"/>
        </w:rPr>
        <w:t>12.6.2.</w:t>
      </w:r>
      <w:r w:rsidR="00140EBB" w:rsidRPr="007E43DF">
        <w:rPr>
          <w:rFonts w:ascii="Arial" w:hAnsi="Arial" w:cs="Arial"/>
        </w:rPr>
        <w:t xml:space="preserve"> </w:t>
      </w:r>
      <w:r w:rsidR="00BE7D6B" w:rsidRPr="007E43DF">
        <w:rPr>
          <w:rFonts w:ascii="Arial" w:hAnsi="Arial" w:cs="Arial"/>
        </w:rPr>
        <w:t xml:space="preserve">Na hipótese de o </w:t>
      </w:r>
      <w:r w:rsidR="003E4239" w:rsidRPr="007E43DF">
        <w:rPr>
          <w:rFonts w:ascii="Arial" w:hAnsi="Arial" w:cs="Arial"/>
        </w:rPr>
        <w:t>Interessado/Credenciado</w:t>
      </w:r>
      <w:r w:rsidR="00BE7D6B" w:rsidRPr="007E43DF">
        <w:rPr>
          <w:rFonts w:ascii="Arial" w:hAnsi="Arial" w:cs="Arial"/>
        </w:rPr>
        <w:t xml:space="preserve"> vencedor ser empresa estrangeira que não funcione no País, para fins de assinatura </w:t>
      </w:r>
      <w:r w:rsidR="00985420" w:rsidRPr="007E43DF">
        <w:rPr>
          <w:rFonts w:ascii="Arial" w:hAnsi="Arial" w:cs="Arial"/>
        </w:rPr>
        <w:t>do Instrumento Contratual</w:t>
      </w:r>
      <w:r w:rsidR="00BE7D6B" w:rsidRPr="007E43DF">
        <w:rPr>
          <w:rFonts w:ascii="Arial" w:hAnsi="Arial" w:cs="Arial"/>
        </w:rPr>
        <w:t>, os documentos exigidos para a habilitação serão traduzidos por tradutor juramentado no País e apos</w:t>
      </w:r>
      <w:r w:rsidR="00117B21" w:rsidRPr="007E43DF">
        <w:rPr>
          <w:rFonts w:ascii="Arial" w:hAnsi="Arial" w:cs="Arial"/>
        </w:rPr>
        <w:t>ti</w:t>
      </w:r>
      <w:r w:rsidR="00BE7D6B" w:rsidRPr="007E43DF">
        <w:rPr>
          <w:rFonts w:ascii="Arial" w:hAnsi="Arial" w:cs="Arial"/>
        </w:rPr>
        <w:t>lados nos termos do disposto no Decreto nº 8.660, de 29 de janeiro de 2016, ou de outro que venha a subs</w:t>
      </w:r>
      <w:r w:rsidR="00117B21" w:rsidRPr="007E43DF">
        <w:rPr>
          <w:rFonts w:ascii="Arial" w:hAnsi="Arial" w:cs="Arial"/>
        </w:rPr>
        <w:t>ti</w:t>
      </w:r>
      <w:r w:rsidR="00BE7D6B" w:rsidRPr="007E43DF">
        <w:rPr>
          <w:rFonts w:ascii="Arial" w:hAnsi="Arial" w:cs="Arial"/>
        </w:rPr>
        <w:t>tuí-lo, ou consularizados pelos respec</w:t>
      </w:r>
      <w:r w:rsidR="00117B21" w:rsidRPr="007E43DF">
        <w:rPr>
          <w:rFonts w:ascii="Arial" w:hAnsi="Arial" w:cs="Arial"/>
        </w:rPr>
        <w:t>ti</w:t>
      </w:r>
      <w:r w:rsidR="00BE7D6B" w:rsidRPr="007E43DF">
        <w:rPr>
          <w:rFonts w:ascii="Arial" w:hAnsi="Arial" w:cs="Arial"/>
        </w:rPr>
        <w:t>vos consulados ou embaixadas</w:t>
      </w:r>
      <w:r w:rsidR="00117B21" w:rsidRPr="007E43DF">
        <w:rPr>
          <w:rFonts w:ascii="Arial" w:hAnsi="Arial" w:cs="Arial"/>
        </w:rPr>
        <w:t>.</w:t>
      </w:r>
    </w:p>
    <w:p w14:paraId="739A7727" w14:textId="10200D98" w:rsidR="00117B21" w:rsidRPr="007E43DF" w:rsidRDefault="00140EBB" w:rsidP="00A0479D">
      <w:pPr>
        <w:tabs>
          <w:tab w:val="left" w:pos="3544"/>
        </w:tabs>
        <w:adjustRightInd w:val="0"/>
        <w:spacing w:before="120"/>
        <w:jc w:val="both"/>
        <w:rPr>
          <w:rFonts w:ascii="Arial" w:eastAsiaTheme="minorHAnsi" w:hAnsi="Arial" w:cs="Arial"/>
          <w:b/>
          <w:bCs/>
        </w:rPr>
      </w:pPr>
      <w:r w:rsidRPr="007E43DF">
        <w:rPr>
          <w:rFonts w:ascii="Arial" w:hAnsi="Arial" w:cs="Arial"/>
        </w:rPr>
        <w:t>1</w:t>
      </w:r>
      <w:r w:rsidR="00AF6DE9" w:rsidRPr="007E43DF">
        <w:rPr>
          <w:rFonts w:ascii="Arial" w:hAnsi="Arial" w:cs="Arial"/>
        </w:rPr>
        <w:t>2</w:t>
      </w:r>
      <w:r w:rsidRPr="007E43DF">
        <w:rPr>
          <w:rFonts w:ascii="Arial" w:hAnsi="Arial" w:cs="Arial"/>
        </w:rPr>
        <w:t>.6.</w:t>
      </w:r>
      <w:r w:rsidR="009A5636" w:rsidRPr="007E43DF">
        <w:rPr>
          <w:rFonts w:ascii="Arial" w:hAnsi="Arial" w:cs="Arial"/>
        </w:rPr>
        <w:t>3</w:t>
      </w:r>
      <w:r w:rsidRPr="007E43DF">
        <w:rPr>
          <w:rFonts w:ascii="Arial" w:hAnsi="Arial" w:cs="Arial"/>
        </w:rPr>
        <w:t>.</w:t>
      </w:r>
      <w:r w:rsidR="00117B21" w:rsidRPr="007E43DF">
        <w:rPr>
          <w:rFonts w:ascii="Arial" w:hAnsi="Arial" w:cs="Arial"/>
        </w:rPr>
        <w:t xml:space="preserve"> Os documentos exigidos para fins de habilitação poderão ser apresentados em original, por cópia ou por cópia autenticada por cartório competente ou por servidor da Administração.</w:t>
      </w:r>
    </w:p>
    <w:p w14:paraId="601B4D2B" w14:textId="4254350B" w:rsidR="001F2F44" w:rsidRPr="007E43DF" w:rsidRDefault="00140EBB" w:rsidP="00A0479D">
      <w:pPr>
        <w:tabs>
          <w:tab w:val="left" w:pos="3544"/>
        </w:tabs>
        <w:adjustRightInd w:val="0"/>
        <w:spacing w:before="120"/>
        <w:jc w:val="both"/>
        <w:rPr>
          <w:rFonts w:ascii="Arial" w:hAnsi="Arial" w:cs="Arial"/>
        </w:rPr>
      </w:pPr>
      <w:r w:rsidRPr="007E43DF">
        <w:rPr>
          <w:rFonts w:ascii="Arial" w:hAnsi="Arial" w:cs="Arial"/>
        </w:rPr>
        <w:t>1</w:t>
      </w:r>
      <w:r w:rsidR="00AF6DE9" w:rsidRPr="007E43DF">
        <w:rPr>
          <w:rFonts w:ascii="Arial" w:hAnsi="Arial" w:cs="Arial"/>
        </w:rPr>
        <w:t>2</w:t>
      </w:r>
      <w:r w:rsidRPr="007E43DF">
        <w:rPr>
          <w:rFonts w:ascii="Arial" w:hAnsi="Arial" w:cs="Arial"/>
        </w:rPr>
        <w:t>.6.</w:t>
      </w:r>
      <w:r w:rsidR="009A5636" w:rsidRPr="007E43DF">
        <w:rPr>
          <w:rFonts w:ascii="Arial" w:hAnsi="Arial" w:cs="Arial"/>
        </w:rPr>
        <w:t>4</w:t>
      </w:r>
      <w:r w:rsidRPr="007E43DF">
        <w:rPr>
          <w:rFonts w:ascii="Arial" w:hAnsi="Arial" w:cs="Arial"/>
        </w:rPr>
        <w:t>.</w:t>
      </w:r>
      <w:r w:rsidR="00117B21" w:rsidRPr="007E43DF">
        <w:rPr>
          <w:rFonts w:ascii="Arial" w:hAnsi="Arial" w:cs="Arial"/>
        </w:rPr>
        <w:t xml:space="preserve"> Os documentos exigidos para fins de habilitação poderão ser substituídos por registro cadastral emitido por órgão ou entidade pública, desde que o registro tenha sido feito em obediência ao disposto na Lei nº 14.133, de 2021.</w:t>
      </w:r>
    </w:p>
    <w:p w14:paraId="19BA988E" w14:textId="3B78EA71" w:rsidR="00117B21" w:rsidRPr="007E43DF" w:rsidRDefault="00140EBB" w:rsidP="00A0479D">
      <w:pPr>
        <w:tabs>
          <w:tab w:val="left" w:pos="3544"/>
        </w:tabs>
        <w:adjustRightInd w:val="0"/>
        <w:spacing w:before="120"/>
        <w:jc w:val="both"/>
        <w:rPr>
          <w:rFonts w:ascii="Arial" w:hAnsi="Arial" w:cs="Arial"/>
        </w:rPr>
      </w:pPr>
      <w:r w:rsidRPr="007E43DF">
        <w:rPr>
          <w:rFonts w:ascii="Arial" w:hAnsi="Arial" w:cs="Arial"/>
        </w:rPr>
        <w:lastRenderedPageBreak/>
        <w:t>1</w:t>
      </w:r>
      <w:r w:rsidR="00AF6DE9" w:rsidRPr="007E43DF">
        <w:rPr>
          <w:rFonts w:ascii="Arial" w:hAnsi="Arial" w:cs="Arial"/>
        </w:rPr>
        <w:t>2</w:t>
      </w:r>
      <w:r w:rsidRPr="007E43DF">
        <w:rPr>
          <w:rFonts w:ascii="Arial" w:hAnsi="Arial" w:cs="Arial"/>
        </w:rPr>
        <w:t xml:space="preserve">.6.5. </w:t>
      </w:r>
      <w:r w:rsidR="00117B21" w:rsidRPr="007E43DF">
        <w:rPr>
          <w:rFonts w:ascii="Arial" w:hAnsi="Arial" w:cs="Arial"/>
        </w:rPr>
        <w:t xml:space="preserve">Será verificado se o </w:t>
      </w:r>
      <w:r w:rsidR="003E4239" w:rsidRPr="007E43DF">
        <w:rPr>
          <w:rFonts w:ascii="Arial" w:hAnsi="Arial" w:cs="Arial"/>
        </w:rPr>
        <w:t>Interessado/Credenciado</w:t>
      </w:r>
      <w:r w:rsidR="00117B21" w:rsidRPr="007E43DF">
        <w:rPr>
          <w:rFonts w:ascii="Arial" w:hAnsi="Arial" w:cs="Arial"/>
        </w:rPr>
        <w:t xml:space="preserve"> apresentou declaração de que atende aos requisitos de habilitação, e o declarante responderá pela veracidade das informações prestadas, na forma do inciso I do art. 63 da Lei nº14.133, de 2021.</w:t>
      </w:r>
    </w:p>
    <w:p w14:paraId="08A4CA9E" w14:textId="6F2B69EF" w:rsidR="00117B21" w:rsidRPr="007E43DF" w:rsidRDefault="00140EBB" w:rsidP="00A0479D">
      <w:pPr>
        <w:tabs>
          <w:tab w:val="left" w:pos="3544"/>
        </w:tabs>
        <w:adjustRightInd w:val="0"/>
        <w:spacing w:before="120"/>
        <w:jc w:val="both"/>
        <w:rPr>
          <w:rFonts w:ascii="Arial" w:hAnsi="Arial" w:cs="Arial"/>
        </w:rPr>
      </w:pPr>
      <w:r w:rsidRPr="007E43DF">
        <w:rPr>
          <w:rFonts w:ascii="Arial" w:hAnsi="Arial" w:cs="Arial"/>
        </w:rPr>
        <w:t>1</w:t>
      </w:r>
      <w:r w:rsidR="00AF6DE9" w:rsidRPr="007E43DF">
        <w:rPr>
          <w:rFonts w:ascii="Arial" w:hAnsi="Arial" w:cs="Arial"/>
        </w:rPr>
        <w:t>2</w:t>
      </w:r>
      <w:r w:rsidRPr="007E43DF">
        <w:rPr>
          <w:rFonts w:ascii="Arial" w:hAnsi="Arial" w:cs="Arial"/>
        </w:rPr>
        <w:t>.6.6.</w:t>
      </w:r>
      <w:r w:rsidR="00F23264" w:rsidRPr="007E43DF">
        <w:rPr>
          <w:rFonts w:ascii="Arial" w:hAnsi="Arial" w:cs="Arial"/>
        </w:rPr>
        <w:t xml:space="preserve"> Será verificado se o </w:t>
      </w:r>
      <w:r w:rsidR="003E4239" w:rsidRPr="007E43DF">
        <w:rPr>
          <w:rFonts w:ascii="Arial" w:hAnsi="Arial" w:cs="Arial"/>
        </w:rPr>
        <w:t>Interessado/Credenciado</w:t>
      </w:r>
      <w:r w:rsidR="00F23264" w:rsidRPr="007E43DF">
        <w:rPr>
          <w:rFonts w:ascii="Arial" w:hAnsi="Arial" w:cs="Arial"/>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5ACBA3BB" w14:textId="66E3224B" w:rsidR="00117B21" w:rsidRPr="007E43DF" w:rsidRDefault="00140EBB" w:rsidP="00A0479D">
      <w:pPr>
        <w:tabs>
          <w:tab w:val="left" w:pos="3544"/>
        </w:tabs>
        <w:adjustRightInd w:val="0"/>
        <w:spacing w:before="120"/>
        <w:jc w:val="both"/>
        <w:rPr>
          <w:rFonts w:ascii="Arial" w:hAnsi="Arial" w:cs="Arial"/>
        </w:rPr>
      </w:pPr>
      <w:r w:rsidRPr="007E43DF">
        <w:rPr>
          <w:rFonts w:ascii="Arial" w:hAnsi="Arial" w:cs="Arial"/>
        </w:rPr>
        <w:t>1</w:t>
      </w:r>
      <w:r w:rsidR="00AF6DE9" w:rsidRPr="007E43DF">
        <w:rPr>
          <w:rFonts w:ascii="Arial" w:hAnsi="Arial" w:cs="Arial"/>
        </w:rPr>
        <w:t>2</w:t>
      </w:r>
      <w:r w:rsidRPr="007E43DF">
        <w:rPr>
          <w:rFonts w:ascii="Arial" w:hAnsi="Arial" w:cs="Arial"/>
        </w:rPr>
        <w:t>.6.7.</w:t>
      </w:r>
      <w:r w:rsidR="00F23264" w:rsidRPr="007E43DF">
        <w:rPr>
          <w:rFonts w:ascii="Arial" w:hAnsi="Arial" w:cs="Arial"/>
        </w:rPr>
        <w:t xml:space="preserve"> O </w:t>
      </w:r>
      <w:r w:rsidR="003E4239" w:rsidRPr="007E43DF">
        <w:rPr>
          <w:rFonts w:ascii="Arial" w:hAnsi="Arial" w:cs="Arial"/>
        </w:rPr>
        <w:t>Interessado/Credenciado</w:t>
      </w:r>
      <w:r w:rsidR="00F23264" w:rsidRPr="007E43DF">
        <w:rPr>
          <w:rFonts w:ascii="Arial" w:hAnsi="Arial" w:cs="Arial"/>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746978" w14:textId="7B0C6751" w:rsidR="00F23264" w:rsidRPr="007E43DF" w:rsidRDefault="00140EBB" w:rsidP="00A0479D">
      <w:pPr>
        <w:tabs>
          <w:tab w:val="left" w:pos="3544"/>
        </w:tabs>
        <w:adjustRightInd w:val="0"/>
        <w:spacing w:before="120"/>
        <w:jc w:val="both"/>
        <w:rPr>
          <w:rFonts w:ascii="Arial" w:eastAsiaTheme="minorHAnsi" w:hAnsi="Arial" w:cs="Arial"/>
          <w:b/>
          <w:bCs/>
        </w:rPr>
      </w:pPr>
      <w:r w:rsidRPr="007E43DF">
        <w:rPr>
          <w:rFonts w:ascii="Arial" w:hAnsi="Arial" w:cs="Arial"/>
        </w:rPr>
        <w:t>1</w:t>
      </w:r>
      <w:r w:rsidR="00AF6DE9" w:rsidRPr="007E43DF">
        <w:rPr>
          <w:rFonts w:ascii="Arial" w:hAnsi="Arial" w:cs="Arial"/>
        </w:rPr>
        <w:t>2</w:t>
      </w:r>
      <w:r w:rsidRPr="007E43DF">
        <w:rPr>
          <w:rFonts w:ascii="Arial" w:hAnsi="Arial" w:cs="Arial"/>
        </w:rPr>
        <w:t>.6.8.</w:t>
      </w:r>
      <w:r w:rsidR="00F23264" w:rsidRPr="007E43DF">
        <w:rPr>
          <w:rFonts w:ascii="Arial" w:hAnsi="Arial" w:cs="Arial"/>
        </w:rPr>
        <w:t xml:space="preserve"> A habilitação será verificada por meio do Sicaf, nos documentos por ele abrangidos.</w:t>
      </w:r>
    </w:p>
    <w:p w14:paraId="60EC991F" w14:textId="4D3D7CDB" w:rsidR="001F2F44" w:rsidRPr="007E43DF" w:rsidRDefault="00D61A53" w:rsidP="00A0479D">
      <w:pPr>
        <w:tabs>
          <w:tab w:val="left" w:pos="3544"/>
        </w:tabs>
        <w:adjustRightInd w:val="0"/>
        <w:spacing w:before="120"/>
        <w:jc w:val="both"/>
        <w:rPr>
          <w:rFonts w:ascii="Arial" w:eastAsiaTheme="minorHAnsi" w:hAnsi="Arial" w:cs="Arial"/>
          <w:b/>
          <w:bCs/>
        </w:rPr>
      </w:pPr>
      <w:r w:rsidRPr="007E43DF">
        <w:rPr>
          <w:rFonts w:ascii="Arial" w:hAnsi="Arial" w:cs="Arial"/>
        </w:rPr>
        <w:t>1</w:t>
      </w:r>
      <w:r w:rsidR="00AF6DE9" w:rsidRPr="007E43DF">
        <w:rPr>
          <w:rFonts w:ascii="Arial" w:hAnsi="Arial" w:cs="Arial"/>
        </w:rPr>
        <w:t>2</w:t>
      </w:r>
      <w:r w:rsidR="00140EBB" w:rsidRPr="007E43DF">
        <w:rPr>
          <w:rFonts w:ascii="Arial" w:hAnsi="Arial" w:cs="Arial"/>
        </w:rPr>
        <w:t>.6.8.1.</w:t>
      </w:r>
      <w:r w:rsidR="00F23264" w:rsidRPr="007E43DF">
        <w:rPr>
          <w:rFonts w:ascii="Arial" w:hAnsi="Arial" w:cs="Arial"/>
        </w:rPr>
        <w:t xml:space="preserve"> Somente haverá a necessidade de comprovação do preenchimento de requisitos mediante apresentação dos documentos originais não digitais quando houver dúvida em relação à integridade do documento digital ou quando a lei expressamente o exigir (§1º do art. 4º e §4º do art. 6º da IN nº 3, de 2018).</w:t>
      </w:r>
    </w:p>
    <w:p w14:paraId="6D8C0A86" w14:textId="5CE3A813" w:rsidR="00140EBB" w:rsidRPr="007E43DF" w:rsidRDefault="00140EBB" w:rsidP="00A0479D">
      <w:pPr>
        <w:tabs>
          <w:tab w:val="left" w:pos="3544"/>
        </w:tabs>
        <w:adjustRightInd w:val="0"/>
        <w:spacing w:before="120"/>
        <w:jc w:val="both"/>
        <w:rPr>
          <w:rFonts w:ascii="Arial" w:hAnsi="Arial" w:cs="Arial"/>
        </w:rPr>
      </w:pPr>
      <w:r w:rsidRPr="007E43DF">
        <w:rPr>
          <w:rFonts w:ascii="Arial" w:hAnsi="Arial" w:cs="Arial"/>
        </w:rPr>
        <w:t>1</w:t>
      </w:r>
      <w:r w:rsidR="00AF6DE9" w:rsidRPr="007E43DF">
        <w:rPr>
          <w:rFonts w:ascii="Arial" w:hAnsi="Arial" w:cs="Arial"/>
        </w:rPr>
        <w:t>2</w:t>
      </w:r>
      <w:r w:rsidRPr="007E43DF">
        <w:rPr>
          <w:rFonts w:ascii="Arial" w:hAnsi="Arial" w:cs="Arial"/>
        </w:rPr>
        <w:t>.6.9.</w:t>
      </w:r>
      <w:r w:rsidR="00F23264" w:rsidRPr="007E43DF">
        <w:rPr>
          <w:rFonts w:ascii="Arial" w:hAnsi="Arial" w:cs="Arial"/>
        </w:rPr>
        <w:t xml:space="preserve"> É de responsabilidade do </w:t>
      </w:r>
      <w:r w:rsidR="003E4239" w:rsidRPr="007E43DF">
        <w:rPr>
          <w:rFonts w:ascii="Arial" w:hAnsi="Arial" w:cs="Arial"/>
        </w:rPr>
        <w:t>Interessado/Credenciado</w:t>
      </w:r>
      <w:r w:rsidR="00F23264" w:rsidRPr="007E43DF">
        <w:rPr>
          <w:rFonts w:ascii="Arial" w:hAnsi="Arial" w:cs="Arial"/>
        </w:rPr>
        <w:t xml:space="preserv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00F23264" w:rsidRPr="007E43DF">
        <w:rPr>
          <w:rFonts w:ascii="Arial" w:hAnsi="Arial" w:cs="Arial"/>
          <w:i/>
          <w:iCs/>
        </w:rPr>
        <w:t xml:space="preserve">caput </w:t>
      </w:r>
      <w:r w:rsidR="00F23264" w:rsidRPr="007E43DF">
        <w:rPr>
          <w:rFonts w:ascii="Arial" w:hAnsi="Arial" w:cs="Arial"/>
        </w:rPr>
        <w:t xml:space="preserve">do art. 7º da IN nº 3, de 2018). </w:t>
      </w:r>
    </w:p>
    <w:p w14:paraId="68CF2DC2" w14:textId="06E81332" w:rsidR="00117B21" w:rsidRPr="007E43DF" w:rsidRDefault="00140EBB" w:rsidP="00A0479D">
      <w:pPr>
        <w:tabs>
          <w:tab w:val="left" w:pos="3544"/>
        </w:tabs>
        <w:adjustRightInd w:val="0"/>
        <w:spacing w:before="120"/>
        <w:jc w:val="both"/>
        <w:rPr>
          <w:rFonts w:ascii="Arial" w:hAnsi="Arial" w:cs="Arial"/>
        </w:rPr>
      </w:pPr>
      <w:r w:rsidRPr="007E43DF">
        <w:rPr>
          <w:rFonts w:ascii="Arial" w:hAnsi="Arial" w:cs="Arial"/>
        </w:rPr>
        <w:t>1</w:t>
      </w:r>
      <w:r w:rsidR="00AF6DE9" w:rsidRPr="007E43DF">
        <w:rPr>
          <w:rFonts w:ascii="Arial" w:hAnsi="Arial" w:cs="Arial"/>
        </w:rPr>
        <w:t>2</w:t>
      </w:r>
      <w:r w:rsidRPr="007E43DF">
        <w:rPr>
          <w:rFonts w:ascii="Arial" w:hAnsi="Arial" w:cs="Arial"/>
        </w:rPr>
        <w:t xml:space="preserve">.6.9.1. </w:t>
      </w:r>
      <w:r w:rsidR="00F23264" w:rsidRPr="007E43DF">
        <w:rPr>
          <w:rFonts w:ascii="Arial" w:hAnsi="Arial" w:cs="Arial"/>
        </w:rPr>
        <w:t>A não observância do disposto no item anterior poderá ensejar desclassificação no momento da habilitação (parágrafo único do art. 7º da IN nº 3, de 2018)</w:t>
      </w:r>
      <w:r w:rsidRPr="007E43DF">
        <w:rPr>
          <w:rFonts w:ascii="Arial" w:hAnsi="Arial" w:cs="Arial"/>
        </w:rPr>
        <w:t>.</w:t>
      </w:r>
    </w:p>
    <w:p w14:paraId="11FFB1AC" w14:textId="5FABC100" w:rsidR="00E71116" w:rsidRPr="007E43DF" w:rsidRDefault="00D61A53" w:rsidP="00A0479D">
      <w:pPr>
        <w:tabs>
          <w:tab w:val="left" w:pos="3544"/>
        </w:tabs>
        <w:adjustRightInd w:val="0"/>
        <w:spacing w:before="120"/>
        <w:jc w:val="both"/>
        <w:rPr>
          <w:rFonts w:ascii="Arial" w:hAnsi="Arial" w:cs="Arial"/>
        </w:rPr>
      </w:pPr>
      <w:r w:rsidRPr="007E43DF">
        <w:rPr>
          <w:rFonts w:ascii="Arial" w:hAnsi="Arial" w:cs="Arial"/>
        </w:rPr>
        <w:t>1</w:t>
      </w:r>
      <w:r w:rsidR="00AF6DE9" w:rsidRPr="007E43DF">
        <w:rPr>
          <w:rFonts w:ascii="Arial" w:hAnsi="Arial" w:cs="Arial"/>
        </w:rPr>
        <w:t>2</w:t>
      </w:r>
      <w:r w:rsidR="00140EBB" w:rsidRPr="007E43DF">
        <w:rPr>
          <w:rFonts w:ascii="Arial" w:hAnsi="Arial" w:cs="Arial"/>
        </w:rPr>
        <w:t>.6.10. A verificação pela pregoeira, em sítios eletrônicos oficiais de órgãos e entidades emissores de certidões constitui meio legal de prova, para fins de habilitação.</w:t>
      </w:r>
    </w:p>
    <w:p w14:paraId="08F64FC9" w14:textId="6900ADBB" w:rsidR="00117B21" w:rsidRPr="007E43DF" w:rsidRDefault="00E71116" w:rsidP="00A0479D">
      <w:pPr>
        <w:tabs>
          <w:tab w:val="left" w:pos="3544"/>
        </w:tabs>
        <w:adjustRightInd w:val="0"/>
        <w:spacing w:before="120"/>
        <w:jc w:val="both"/>
        <w:rPr>
          <w:rFonts w:ascii="Arial" w:eastAsiaTheme="minorHAnsi" w:hAnsi="Arial" w:cs="Arial"/>
          <w:b/>
          <w:bCs/>
        </w:rPr>
      </w:pPr>
      <w:r w:rsidRPr="007E43DF">
        <w:rPr>
          <w:rFonts w:ascii="Arial" w:hAnsi="Arial" w:cs="Arial"/>
        </w:rPr>
        <w:t>1</w:t>
      </w:r>
      <w:r w:rsidR="00AF6DE9" w:rsidRPr="007E43DF">
        <w:rPr>
          <w:rFonts w:ascii="Arial" w:hAnsi="Arial" w:cs="Arial"/>
        </w:rPr>
        <w:t>2</w:t>
      </w:r>
      <w:r w:rsidRPr="007E43DF">
        <w:rPr>
          <w:rFonts w:ascii="Arial" w:hAnsi="Arial" w:cs="Arial"/>
        </w:rPr>
        <w:t xml:space="preserve">.6.10.1. Os documentos exigidos para habilitação que não estejam contemplados no Sicaf serão enviados por meio do sistema, em formato digital, no prazo </w:t>
      </w:r>
      <w:r w:rsidRPr="007E43DF">
        <w:rPr>
          <w:rFonts w:ascii="Arial" w:hAnsi="Arial" w:cs="Arial"/>
          <w:b/>
          <w:bCs/>
        </w:rPr>
        <w:t xml:space="preserve">de </w:t>
      </w:r>
      <w:r w:rsidR="00C50445" w:rsidRPr="007E43DF">
        <w:rPr>
          <w:rFonts w:ascii="Arial" w:hAnsi="Arial" w:cs="Arial"/>
          <w:b/>
          <w:bCs/>
        </w:rPr>
        <w:t>0</w:t>
      </w:r>
      <w:r w:rsidRPr="007E43DF">
        <w:rPr>
          <w:rFonts w:ascii="Arial" w:hAnsi="Arial" w:cs="Arial"/>
          <w:b/>
          <w:bCs/>
        </w:rPr>
        <w:t>2 (duas horas)</w:t>
      </w:r>
      <w:r w:rsidRPr="007E43DF">
        <w:rPr>
          <w:rFonts w:ascii="Arial" w:hAnsi="Arial" w:cs="Arial"/>
        </w:rPr>
        <w:t>, prorrogável por igual período, contado da solicitação da pregoeira.</w:t>
      </w:r>
    </w:p>
    <w:p w14:paraId="26D93316" w14:textId="02BB8323" w:rsidR="00117B21" w:rsidRPr="007E43DF" w:rsidRDefault="00E71116" w:rsidP="00A0479D">
      <w:pPr>
        <w:tabs>
          <w:tab w:val="left" w:pos="3544"/>
        </w:tabs>
        <w:adjustRightInd w:val="0"/>
        <w:spacing w:before="120"/>
        <w:jc w:val="both"/>
        <w:rPr>
          <w:rFonts w:ascii="Arial" w:eastAsiaTheme="minorHAnsi" w:hAnsi="Arial" w:cs="Arial"/>
          <w:b/>
          <w:bCs/>
        </w:rPr>
      </w:pPr>
      <w:r w:rsidRPr="007E43DF">
        <w:rPr>
          <w:rFonts w:ascii="Arial" w:hAnsi="Arial" w:cs="Arial"/>
        </w:rPr>
        <w:t>1</w:t>
      </w:r>
      <w:r w:rsidR="00AF6DE9" w:rsidRPr="007E43DF">
        <w:rPr>
          <w:rFonts w:ascii="Arial" w:hAnsi="Arial" w:cs="Arial"/>
        </w:rPr>
        <w:t>2</w:t>
      </w:r>
      <w:r w:rsidRPr="007E43DF">
        <w:rPr>
          <w:rFonts w:ascii="Arial" w:hAnsi="Arial" w:cs="Arial"/>
        </w:rPr>
        <w:t xml:space="preserve">.6.10.2. Na hipótese de a fase de habilitação anteceder a fase de apresentação de propostas, </w:t>
      </w:r>
      <w:r w:rsidR="003E4239" w:rsidRPr="007E43DF">
        <w:rPr>
          <w:rFonts w:ascii="Arial" w:hAnsi="Arial" w:cs="Arial"/>
        </w:rPr>
        <w:t xml:space="preserve"> dos Interessados/Credenciados </w:t>
      </w:r>
      <w:r w:rsidRPr="007E43DF">
        <w:rPr>
          <w:rFonts w:ascii="Arial" w:hAnsi="Arial" w:cs="Arial"/>
        </w:rPr>
        <w:t>encaminharão, por meio do sistema, simultaneamente os documentos de habilitação e a proposta com o preço ou o percentual de desconto, observado o disposto no § 1º do art. 36 e no § 1º do art. 39 da Instrução Normativa Seges/ME nº 73, de 30 de setembro de 2022.</w:t>
      </w:r>
    </w:p>
    <w:p w14:paraId="35FC463E" w14:textId="6C399130" w:rsidR="00E71116" w:rsidRPr="007E43DF" w:rsidRDefault="005914AE" w:rsidP="00A0479D">
      <w:pPr>
        <w:tabs>
          <w:tab w:val="left" w:pos="3544"/>
        </w:tabs>
        <w:adjustRightInd w:val="0"/>
        <w:spacing w:before="120"/>
        <w:jc w:val="both"/>
        <w:rPr>
          <w:rFonts w:ascii="Arial" w:eastAsiaTheme="minorHAnsi" w:hAnsi="Arial" w:cs="Arial"/>
          <w:b/>
          <w:bCs/>
        </w:rPr>
      </w:pPr>
      <w:r w:rsidRPr="007E43DF">
        <w:rPr>
          <w:rFonts w:ascii="Arial" w:hAnsi="Arial" w:cs="Arial"/>
        </w:rPr>
        <w:t>1</w:t>
      </w:r>
      <w:r w:rsidR="00AF6DE9" w:rsidRPr="007E43DF">
        <w:rPr>
          <w:rFonts w:ascii="Arial" w:hAnsi="Arial" w:cs="Arial"/>
        </w:rPr>
        <w:t>2</w:t>
      </w:r>
      <w:r w:rsidRPr="007E43DF">
        <w:rPr>
          <w:rFonts w:ascii="Arial" w:hAnsi="Arial" w:cs="Arial"/>
        </w:rPr>
        <w:t xml:space="preserve">.6.11. </w:t>
      </w:r>
      <w:r w:rsidR="00A90B1F" w:rsidRPr="007E43DF">
        <w:rPr>
          <w:rFonts w:ascii="Arial" w:hAnsi="Arial" w:cs="Arial"/>
        </w:rPr>
        <w:t xml:space="preserve">A verificação no Sicaf ou a exigência dos documentos nele não contidos somente será feita em relação ao </w:t>
      </w:r>
      <w:r w:rsidR="003E4239" w:rsidRPr="007E43DF">
        <w:rPr>
          <w:rFonts w:ascii="Arial" w:hAnsi="Arial" w:cs="Arial"/>
        </w:rPr>
        <w:t>Interessado/Credenciado</w:t>
      </w:r>
      <w:r w:rsidR="00A90B1F" w:rsidRPr="007E43DF">
        <w:rPr>
          <w:rFonts w:ascii="Arial" w:hAnsi="Arial" w:cs="Arial"/>
        </w:rPr>
        <w:t xml:space="preserve"> vencedor</w:t>
      </w:r>
      <w:r w:rsidR="00975E5A" w:rsidRPr="007E43DF">
        <w:rPr>
          <w:rFonts w:ascii="Arial" w:hAnsi="Arial" w:cs="Arial"/>
        </w:rPr>
        <w:t>.</w:t>
      </w:r>
    </w:p>
    <w:p w14:paraId="3CF4C1D8" w14:textId="6B1BB378" w:rsidR="00117B21" w:rsidRPr="007E43DF" w:rsidRDefault="005914AE" w:rsidP="00A0479D">
      <w:pPr>
        <w:tabs>
          <w:tab w:val="left" w:pos="3544"/>
        </w:tabs>
        <w:adjustRightInd w:val="0"/>
        <w:spacing w:before="120"/>
        <w:jc w:val="both"/>
        <w:rPr>
          <w:rFonts w:ascii="Arial" w:eastAsiaTheme="minorHAnsi" w:hAnsi="Arial" w:cs="Arial"/>
          <w:b/>
          <w:bCs/>
        </w:rPr>
      </w:pPr>
      <w:r w:rsidRPr="007E43DF">
        <w:rPr>
          <w:rFonts w:ascii="Arial" w:hAnsi="Arial" w:cs="Arial"/>
        </w:rPr>
        <w:t>1</w:t>
      </w:r>
      <w:r w:rsidR="00AF6DE9" w:rsidRPr="007E43DF">
        <w:rPr>
          <w:rFonts w:ascii="Arial" w:hAnsi="Arial" w:cs="Arial"/>
        </w:rPr>
        <w:t>2</w:t>
      </w:r>
      <w:r w:rsidRPr="007E43DF">
        <w:rPr>
          <w:rFonts w:ascii="Arial" w:hAnsi="Arial" w:cs="Arial"/>
        </w:rPr>
        <w:t>.6.11.1.</w:t>
      </w:r>
      <w:r w:rsidR="00975E5A" w:rsidRPr="007E43DF">
        <w:rPr>
          <w:rFonts w:ascii="Arial" w:hAnsi="Arial" w:cs="Arial"/>
        </w:rPr>
        <w:t xml:space="preserve"> Os documentos relativos à regularidade fiscal que constem </w:t>
      </w:r>
      <w:r w:rsidR="009D0C2C" w:rsidRPr="007E43DF">
        <w:rPr>
          <w:rFonts w:ascii="Arial" w:hAnsi="Arial" w:cs="Arial"/>
        </w:rPr>
        <w:t xml:space="preserve"> no subitem </w:t>
      </w:r>
      <w:r w:rsidR="009D0C2C" w:rsidRPr="007E43DF">
        <w:rPr>
          <w:rFonts w:ascii="Arial" w:hAnsi="Arial" w:cs="Arial"/>
          <w:b/>
          <w:bCs/>
        </w:rPr>
        <w:t>1</w:t>
      </w:r>
      <w:r w:rsidR="001F685B" w:rsidRPr="007E43DF">
        <w:rPr>
          <w:rFonts w:ascii="Arial" w:hAnsi="Arial" w:cs="Arial"/>
          <w:b/>
          <w:bCs/>
        </w:rPr>
        <w:t>2</w:t>
      </w:r>
      <w:r w:rsidR="009D0C2C" w:rsidRPr="007E43DF">
        <w:rPr>
          <w:rFonts w:ascii="Arial" w:hAnsi="Arial" w:cs="Arial"/>
          <w:b/>
          <w:bCs/>
        </w:rPr>
        <w:t>.3</w:t>
      </w:r>
      <w:r w:rsidR="009D0C2C" w:rsidRPr="007E43DF">
        <w:rPr>
          <w:rFonts w:ascii="Arial" w:hAnsi="Arial" w:cs="Arial"/>
        </w:rPr>
        <w:t xml:space="preserve">. deste Edital, </w:t>
      </w:r>
      <w:r w:rsidR="00975E5A" w:rsidRPr="007E43DF">
        <w:rPr>
          <w:rFonts w:ascii="Arial" w:hAnsi="Arial" w:cs="Arial"/>
        </w:rPr>
        <w:t>somente serão exigidos, em qualquer caso, em momento posterior ao julgamento das propostas, e apenas do licitante mais bem classificado</w:t>
      </w:r>
      <w:r w:rsidRPr="007E43DF">
        <w:rPr>
          <w:rFonts w:ascii="Arial" w:hAnsi="Arial" w:cs="Arial"/>
        </w:rPr>
        <w:t>.</w:t>
      </w:r>
    </w:p>
    <w:p w14:paraId="65CFCD28" w14:textId="6EAC290E" w:rsidR="005914AE" w:rsidRPr="007E43DF" w:rsidRDefault="009D0C2C" w:rsidP="00A0479D">
      <w:pPr>
        <w:tabs>
          <w:tab w:val="left" w:pos="3544"/>
        </w:tabs>
        <w:adjustRightInd w:val="0"/>
        <w:spacing w:before="120"/>
        <w:jc w:val="both"/>
        <w:rPr>
          <w:rFonts w:ascii="Arial" w:eastAsiaTheme="minorHAnsi" w:hAnsi="Arial" w:cs="Arial"/>
          <w:b/>
          <w:bCs/>
        </w:rPr>
      </w:pPr>
      <w:r w:rsidRPr="007E43DF">
        <w:rPr>
          <w:rFonts w:ascii="Arial" w:hAnsi="Arial" w:cs="Arial"/>
        </w:rPr>
        <w:t>1</w:t>
      </w:r>
      <w:r w:rsidR="00AF6DE9" w:rsidRPr="007E43DF">
        <w:rPr>
          <w:rFonts w:ascii="Arial" w:hAnsi="Arial" w:cs="Arial"/>
        </w:rPr>
        <w:t>2</w:t>
      </w:r>
      <w:r w:rsidRPr="007E43DF">
        <w:rPr>
          <w:rFonts w:ascii="Arial" w:hAnsi="Arial" w:cs="Arial"/>
        </w:rPr>
        <w:t xml:space="preserve">.6.12. </w:t>
      </w:r>
      <w:r w:rsidR="005914AE" w:rsidRPr="007E43DF">
        <w:rPr>
          <w:rFonts w:ascii="Arial" w:hAnsi="Arial" w:cs="Arial"/>
        </w:rPr>
        <w:t xml:space="preserve">Após a entrega dos documentos para habilitação, não será permitida a substituição ou a apresentação de novos documentos, salvo em sede de diligência (art. 64 da Lei nº 14.133, de 2021 e §4º do art. 39 da IN Seges/ME </w:t>
      </w:r>
      <w:r w:rsidRPr="007E43DF">
        <w:rPr>
          <w:rFonts w:ascii="Arial" w:hAnsi="Arial" w:cs="Arial"/>
        </w:rPr>
        <w:t>Nº</w:t>
      </w:r>
      <w:r w:rsidR="005914AE" w:rsidRPr="007E43DF">
        <w:rPr>
          <w:rFonts w:ascii="Arial" w:hAnsi="Arial" w:cs="Arial"/>
        </w:rPr>
        <w:t xml:space="preserve"> 73, de 2022), para:</w:t>
      </w:r>
    </w:p>
    <w:p w14:paraId="21F23CF7" w14:textId="3F995E39" w:rsidR="00117B21" w:rsidRPr="007E43DF" w:rsidRDefault="009D0C2C" w:rsidP="00A0479D">
      <w:pPr>
        <w:tabs>
          <w:tab w:val="left" w:pos="3544"/>
        </w:tabs>
        <w:adjustRightInd w:val="0"/>
        <w:spacing w:before="120"/>
        <w:jc w:val="both"/>
        <w:rPr>
          <w:rFonts w:ascii="Arial" w:hAnsi="Arial" w:cs="Arial"/>
        </w:rPr>
      </w:pPr>
      <w:r w:rsidRPr="007E43DF">
        <w:rPr>
          <w:rFonts w:ascii="Arial" w:hAnsi="Arial" w:cs="Arial"/>
        </w:rPr>
        <w:lastRenderedPageBreak/>
        <w:t>1</w:t>
      </w:r>
      <w:r w:rsidR="00AF6DE9" w:rsidRPr="007E43DF">
        <w:rPr>
          <w:rFonts w:ascii="Arial" w:hAnsi="Arial" w:cs="Arial"/>
        </w:rPr>
        <w:t>2</w:t>
      </w:r>
      <w:r w:rsidRPr="007E43DF">
        <w:rPr>
          <w:rFonts w:ascii="Arial" w:hAnsi="Arial" w:cs="Arial"/>
        </w:rPr>
        <w:t>.6.12.1. Complementação de informações acerca dos documentos já apresentados pelos licitantes e desde que necessária para apurar fatos existentes à época da abertura do certame; e</w:t>
      </w:r>
    </w:p>
    <w:p w14:paraId="33D38675" w14:textId="68D82251" w:rsidR="009D0C2C" w:rsidRPr="007E43DF" w:rsidRDefault="009D0C2C" w:rsidP="00A0479D">
      <w:pPr>
        <w:tabs>
          <w:tab w:val="left" w:pos="3544"/>
        </w:tabs>
        <w:adjustRightInd w:val="0"/>
        <w:spacing w:before="120"/>
        <w:jc w:val="both"/>
        <w:rPr>
          <w:rFonts w:ascii="Arial" w:hAnsi="Arial" w:cs="Arial"/>
        </w:rPr>
      </w:pPr>
      <w:r w:rsidRPr="007E43DF">
        <w:rPr>
          <w:rFonts w:ascii="Arial" w:hAnsi="Arial" w:cs="Arial"/>
        </w:rPr>
        <w:t>1</w:t>
      </w:r>
      <w:r w:rsidR="00AF6DE9" w:rsidRPr="007E43DF">
        <w:rPr>
          <w:rFonts w:ascii="Arial" w:hAnsi="Arial" w:cs="Arial"/>
        </w:rPr>
        <w:t>2</w:t>
      </w:r>
      <w:r w:rsidRPr="007E43DF">
        <w:rPr>
          <w:rFonts w:ascii="Arial" w:hAnsi="Arial" w:cs="Arial"/>
        </w:rPr>
        <w:t>.6.12.2. Atualização de documentos cuja validade tenha expirado após a data de recebimento das propostas.</w:t>
      </w:r>
    </w:p>
    <w:p w14:paraId="6CDDDF42" w14:textId="6BF8412E" w:rsidR="009D0C2C" w:rsidRPr="007E43DF" w:rsidRDefault="009D0C2C" w:rsidP="00A0479D">
      <w:pPr>
        <w:tabs>
          <w:tab w:val="left" w:pos="3544"/>
        </w:tabs>
        <w:adjustRightInd w:val="0"/>
        <w:spacing w:before="120"/>
        <w:jc w:val="both"/>
        <w:rPr>
          <w:rFonts w:ascii="Arial" w:hAnsi="Arial" w:cs="Arial"/>
        </w:rPr>
      </w:pPr>
      <w:r w:rsidRPr="007E43DF">
        <w:rPr>
          <w:rFonts w:ascii="Arial" w:hAnsi="Arial" w:cs="Arial"/>
        </w:rPr>
        <w:t>1</w:t>
      </w:r>
      <w:r w:rsidR="00AF6DE9" w:rsidRPr="007E43DF">
        <w:rPr>
          <w:rFonts w:ascii="Arial" w:hAnsi="Arial" w:cs="Arial"/>
        </w:rPr>
        <w:t>2</w:t>
      </w:r>
      <w:r w:rsidRPr="007E43DF">
        <w:rPr>
          <w:rFonts w:ascii="Arial" w:hAnsi="Arial" w:cs="Arial"/>
        </w:rPr>
        <w:t xml:space="preserve">.6.13. Na análise dos documentos de habilitação, a </w:t>
      </w:r>
      <w:r w:rsidR="00DC0D4B" w:rsidRPr="007E43DF">
        <w:rPr>
          <w:rFonts w:ascii="Arial" w:hAnsi="Arial" w:cs="Arial"/>
        </w:rPr>
        <w:t xml:space="preserve">Pregoeira e Membros de Apoio </w:t>
      </w:r>
      <w:r w:rsidRPr="007E43DF">
        <w:rPr>
          <w:rFonts w:ascii="Arial" w:hAnsi="Arial" w:cs="Arial"/>
        </w:rPr>
        <w:t>poderá sanar erros ou falhas, que não alterem a substância dos documentos e sua validade jurídica, mediante decisão fundamentada, registrada em ata e acessível a todos, atribuindo-lhes eficácia para fins de habilitação e classificação.</w:t>
      </w:r>
    </w:p>
    <w:p w14:paraId="5A9A3A32" w14:textId="7222EA39" w:rsidR="00117B21" w:rsidRPr="007E43DF" w:rsidRDefault="009D0C2C" w:rsidP="00A0479D">
      <w:pPr>
        <w:tabs>
          <w:tab w:val="left" w:pos="3544"/>
        </w:tabs>
        <w:adjustRightInd w:val="0"/>
        <w:spacing w:before="120"/>
        <w:jc w:val="both"/>
        <w:rPr>
          <w:rFonts w:ascii="Arial" w:eastAsiaTheme="minorHAnsi" w:hAnsi="Arial" w:cs="Arial"/>
          <w:b/>
          <w:bCs/>
        </w:rPr>
      </w:pPr>
      <w:r w:rsidRPr="007E43DF">
        <w:rPr>
          <w:rFonts w:ascii="Arial" w:hAnsi="Arial" w:cs="Arial"/>
        </w:rPr>
        <w:t>1</w:t>
      </w:r>
      <w:r w:rsidR="00AF6DE9" w:rsidRPr="007E43DF">
        <w:rPr>
          <w:rFonts w:ascii="Arial" w:hAnsi="Arial" w:cs="Arial"/>
        </w:rPr>
        <w:t>2</w:t>
      </w:r>
      <w:r w:rsidRPr="007E43DF">
        <w:rPr>
          <w:rFonts w:ascii="Arial" w:hAnsi="Arial" w:cs="Arial"/>
        </w:rPr>
        <w:t>.6.14. Na hipótese de o licitante não atender às exigências para habilitação, a pregoeira examinará a proposta subsequente e assim sucessivamente, na ordem de classificação, até a apuração de uma proposta que atenda ao presente Edital, observado o prazo disposto no subitem 1</w:t>
      </w:r>
      <w:r w:rsidR="00AF6DE9" w:rsidRPr="007E43DF">
        <w:rPr>
          <w:rFonts w:ascii="Arial" w:hAnsi="Arial" w:cs="Arial"/>
        </w:rPr>
        <w:t>2</w:t>
      </w:r>
      <w:r w:rsidRPr="007E43DF">
        <w:rPr>
          <w:rFonts w:ascii="Arial" w:hAnsi="Arial" w:cs="Arial"/>
        </w:rPr>
        <w:t>.6.1</w:t>
      </w:r>
      <w:r w:rsidR="00240B58" w:rsidRPr="007E43DF">
        <w:rPr>
          <w:rFonts w:ascii="Arial" w:hAnsi="Arial" w:cs="Arial"/>
        </w:rPr>
        <w:t>0</w:t>
      </w:r>
      <w:r w:rsidRPr="007E43DF">
        <w:rPr>
          <w:rFonts w:ascii="Arial" w:hAnsi="Arial" w:cs="Arial"/>
        </w:rPr>
        <w:t>.1.</w:t>
      </w:r>
    </w:p>
    <w:p w14:paraId="405E4C83" w14:textId="3C495560" w:rsidR="00117B21" w:rsidRPr="007E43DF" w:rsidRDefault="00901BC7" w:rsidP="00A0479D">
      <w:pPr>
        <w:tabs>
          <w:tab w:val="left" w:pos="3544"/>
        </w:tabs>
        <w:adjustRightInd w:val="0"/>
        <w:spacing w:before="120"/>
        <w:jc w:val="both"/>
        <w:rPr>
          <w:rFonts w:ascii="Arial" w:hAnsi="Arial" w:cs="Arial"/>
        </w:rPr>
      </w:pPr>
      <w:r w:rsidRPr="007E43DF">
        <w:rPr>
          <w:rFonts w:ascii="Arial" w:hAnsi="Arial" w:cs="Arial"/>
        </w:rPr>
        <w:t>1</w:t>
      </w:r>
      <w:r w:rsidR="00AF6DE9" w:rsidRPr="007E43DF">
        <w:rPr>
          <w:rFonts w:ascii="Arial" w:hAnsi="Arial" w:cs="Arial"/>
        </w:rPr>
        <w:t>2</w:t>
      </w:r>
      <w:r w:rsidRPr="007E43DF">
        <w:rPr>
          <w:rFonts w:ascii="Arial" w:hAnsi="Arial" w:cs="Arial"/>
        </w:rPr>
        <w:t>.6.15. Somente serão disponibilizados para acesso público os documentos de habilitação do licitante cuja proposta atenda ao Edital de licitação, após concluídos os procedimentos de que trata o subitem anterior.</w:t>
      </w:r>
    </w:p>
    <w:p w14:paraId="239C94A0" w14:textId="617DF2D9" w:rsidR="00901BC7" w:rsidRPr="007E43DF" w:rsidRDefault="00901BC7" w:rsidP="00A0479D">
      <w:pPr>
        <w:tabs>
          <w:tab w:val="left" w:pos="3544"/>
        </w:tabs>
        <w:adjustRightInd w:val="0"/>
        <w:spacing w:before="120"/>
        <w:jc w:val="both"/>
        <w:rPr>
          <w:rFonts w:ascii="Arial" w:hAnsi="Arial" w:cs="Arial"/>
        </w:rPr>
      </w:pPr>
      <w:r w:rsidRPr="007E43DF">
        <w:rPr>
          <w:rFonts w:ascii="Arial" w:hAnsi="Arial" w:cs="Arial"/>
        </w:rPr>
        <w:t>1</w:t>
      </w:r>
      <w:r w:rsidR="00AF6DE9" w:rsidRPr="007E43DF">
        <w:rPr>
          <w:rFonts w:ascii="Arial" w:hAnsi="Arial" w:cs="Arial"/>
        </w:rPr>
        <w:t>2</w:t>
      </w:r>
      <w:r w:rsidRPr="007E43DF">
        <w:rPr>
          <w:rFonts w:ascii="Arial" w:hAnsi="Arial" w:cs="Arial"/>
        </w:rPr>
        <w:t>.6.16. A comprovação de regularidade fiscal e trabalhista das microempresas e das empresas de pequeno porte somente será exigida para efeito de contratação, e não como condição para participação na licitação (art. 4º do Decreto nº 8.538, de 2015).</w:t>
      </w:r>
    </w:p>
    <w:p w14:paraId="460C2896" w14:textId="77777777" w:rsidR="005A0214" w:rsidRPr="007E43DF" w:rsidRDefault="005A0214" w:rsidP="005A0214">
      <w:pPr>
        <w:pStyle w:val="Ttulo3"/>
        <w:rPr>
          <w:rFonts w:ascii="Arial" w:hAnsi="Arial" w:cs="Arial"/>
          <w:sz w:val="24"/>
          <w:szCs w:val="24"/>
        </w:rPr>
      </w:pPr>
      <w:r w:rsidRPr="007E43DF">
        <w:rPr>
          <w:rFonts w:ascii="Arial" w:hAnsi="Arial" w:cs="Arial"/>
          <w:sz w:val="24"/>
          <w:szCs w:val="24"/>
        </w:rPr>
        <w:t>XIII – DA DISTRIBUIÇÃO DA DEMANDA ENTRE OS CREDENCIADOS</w:t>
      </w:r>
    </w:p>
    <w:p w14:paraId="5B7DDB6F" w14:textId="77777777" w:rsidR="005A0214" w:rsidRPr="007E43DF" w:rsidRDefault="005A0214" w:rsidP="005A0214">
      <w:pPr>
        <w:pStyle w:val="NormalWeb"/>
        <w:rPr>
          <w:rFonts w:ascii="Arial" w:hAnsi="Arial" w:cs="Arial"/>
        </w:rPr>
      </w:pPr>
      <w:r w:rsidRPr="007E43DF">
        <w:rPr>
          <w:rStyle w:val="Forte"/>
          <w:rFonts w:ascii="Arial" w:hAnsi="Arial" w:cs="Arial"/>
        </w:rPr>
        <w:t>13.1.</w:t>
      </w:r>
      <w:r w:rsidRPr="007E43DF">
        <w:rPr>
          <w:rFonts w:ascii="Arial" w:hAnsi="Arial" w:cs="Arial"/>
        </w:rPr>
        <w:t xml:space="preserve"> Todos os laboratórios e clínicas devidamente credenciados estarão aptos a prestar os serviços objeto deste credenciamento.</w:t>
      </w:r>
    </w:p>
    <w:p w14:paraId="0658131C" w14:textId="77777777" w:rsidR="005A0214" w:rsidRPr="007E43DF" w:rsidRDefault="005A0214" w:rsidP="005A0214">
      <w:pPr>
        <w:pStyle w:val="NormalWeb"/>
        <w:rPr>
          <w:rFonts w:ascii="Arial" w:hAnsi="Arial" w:cs="Arial"/>
        </w:rPr>
      </w:pPr>
      <w:r w:rsidRPr="007E43DF">
        <w:rPr>
          <w:rStyle w:val="Forte"/>
          <w:rFonts w:ascii="Arial" w:hAnsi="Arial" w:cs="Arial"/>
        </w:rPr>
        <w:t>13.2.</w:t>
      </w:r>
      <w:r w:rsidRPr="007E43DF">
        <w:rPr>
          <w:rFonts w:ascii="Arial" w:hAnsi="Arial" w:cs="Arial"/>
        </w:rPr>
        <w:t xml:space="preserve"> A distribuição dos exames será realizada de forma objetiva, isonômica e impessoal, observando-se o sistema de rodízio entre os credenciados habilitados, a capacidade operacional de atendimento, a especialidade do exame solicitado e a necessidade da Administração.</w:t>
      </w:r>
    </w:p>
    <w:p w14:paraId="7BE1CE38" w14:textId="77777777" w:rsidR="005A0214" w:rsidRPr="007E43DF" w:rsidRDefault="005A0214" w:rsidP="005A0214">
      <w:pPr>
        <w:pStyle w:val="NormalWeb"/>
        <w:rPr>
          <w:rFonts w:ascii="Arial" w:hAnsi="Arial" w:cs="Arial"/>
        </w:rPr>
      </w:pPr>
      <w:r w:rsidRPr="007E43DF">
        <w:rPr>
          <w:rStyle w:val="Forte"/>
          <w:rFonts w:ascii="Arial" w:hAnsi="Arial" w:cs="Arial"/>
        </w:rPr>
        <w:t>13.3.</w:t>
      </w:r>
      <w:r w:rsidRPr="007E43DF">
        <w:rPr>
          <w:rFonts w:ascii="Arial" w:hAnsi="Arial" w:cs="Arial"/>
        </w:rPr>
        <w:t xml:space="preserve"> Os encaminhamentos dos usuários serão realizados pela Secretaria Municipal de Saúde, observados os princípios da igualdade, eficiência e economicidade.</w:t>
      </w:r>
    </w:p>
    <w:p w14:paraId="20B12B43" w14:textId="77777777" w:rsidR="005A0214" w:rsidRPr="007E43DF" w:rsidRDefault="005A0214" w:rsidP="005A0214">
      <w:pPr>
        <w:pStyle w:val="NormalWeb"/>
        <w:rPr>
          <w:rFonts w:ascii="Arial" w:hAnsi="Arial" w:cs="Arial"/>
        </w:rPr>
      </w:pPr>
      <w:r w:rsidRPr="007E43DF">
        <w:rPr>
          <w:rStyle w:val="Forte"/>
          <w:rFonts w:ascii="Arial" w:hAnsi="Arial" w:cs="Arial"/>
        </w:rPr>
        <w:t>13.4.</w:t>
      </w:r>
      <w:r w:rsidRPr="007E43DF">
        <w:rPr>
          <w:rFonts w:ascii="Arial" w:hAnsi="Arial" w:cs="Arial"/>
        </w:rPr>
        <w:t xml:space="preserve"> Quando o exame demandar equipamento específico ou metodologia não disponibilizada por todos os credenciados, a distribuição poderá ocorrer diretamente ao estabelecimento apto à sua realização.</w:t>
      </w:r>
    </w:p>
    <w:p w14:paraId="47D578FD" w14:textId="77777777" w:rsidR="005A0214" w:rsidRPr="007E43DF" w:rsidRDefault="005A0214" w:rsidP="005A0214">
      <w:pPr>
        <w:pStyle w:val="NormalWeb"/>
        <w:rPr>
          <w:rFonts w:ascii="Arial" w:hAnsi="Arial" w:cs="Arial"/>
        </w:rPr>
      </w:pPr>
      <w:r w:rsidRPr="007E43DF">
        <w:rPr>
          <w:rStyle w:val="Forte"/>
          <w:rFonts w:ascii="Arial" w:hAnsi="Arial" w:cs="Arial"/>
        </w:rPr>
        <w:t>13.5.</w:t>
      </w:r>
      <w:r w:rsidRPr="007E43DF">
        <w:rPr>
          <w:rFonts w:ascii="Arial" w:hAnsi="Arial" w:cs="Arial"/>
        </w:rPr>
        <w:t xml:space="preserve"> Nenhum credenciado terá exclusividade na prestação dos serviços, podendo a Administração encaminhar demandas a qualquer credenciado habilitado, observados os critérios estabelecidos neste edital.</w:t>
      </w:r>
    </w:p>
    <w:p w14:paraId="638F5EF8" w14:textId="77777777" w:rsidR="005A0214" w:rsidRPr="007E43DF" w:rsidRDefault="005A0214" w:rsidP="005A0214">
      <w:pPr>
        <w:pStyle w:val="NormalWeb"/>
        <w:rPr>
          <w:rFonts w:ascii="Arial" w:hAnsi="Arial" w:cs="Arial"/>
        </w:rPr>
      </w:pPr>
      <w:r w:rsidRPr="007E43DF">
        <w:rPr>
          <w:rStyle w:val="Forte"/>
          <w:rFonts w:ascii="Arial" w:hAnsi="Arial" w:cs="Arial"/>
        </w:rPr>
        <w:t>13.6.</w:t>
      </w:r>
      <w:r w:rsidRPr="007E43DF">
        <w:rPr>
          <w:rFonts w:ascii="Arial" w:hAnsi="Arial" w:cs="Arial"/>
        </w:rPr>
        <w:t xml:space="preserve"> A Administração poderá realizar controle e acompanhamento da distribuição das demandas, mantendo registros para fins de fiscalização e transparência.</w:t>
      </w:r>
    </w:p>
    <w:p w14:paraId="6B02A6A9" w14:textId="77777777" w:rsidR="005A0214" w:rsidRPr="007E43DF" w:rsidRDefault="005A0214" w:rsidP="00A0479D">
      <w:pPr>
        <w:tabs>
          <w:tab w:val="left" w:pos="3544"/>
        </w:tabs>
        <w:adjustRightInd w:val="0"/>
        <w:spacing w:before="120"/>
        <w:jc w:val="both"/>
        <w:rPr>
          <w:rFonts w:ascii="Arial" w:eastAsiaTheme="minorHAnsi" w:hAnsi="Arial" w:cs="Arial"/>
          <w:b/>
          <w:bCs/>
        </w:rPr>
      </w:pPr>
    </w:p>
    <w:p w14:paraId="0B111901" w14:textId="12341FED" w:rsidR="00030157" w:rsidRPr="007E43DF" w:rsidRDefault="00030157" w:rsidP="00A0479D">
      <w:pPr>
        <w:autoSpaceDE w:val="0"/>
        <w:autoSpaceDN w:val="0"/>
        <w:adjustRightInd w:val="0"/>
        <w:spacing w:before="120"/>
        <w:jc w:val="both"/>
        <w:rPr>
          <w:rFonts w:ascii="Arial" w:eastAsiaTheme="minorHAnsi" w:hAnsi="Arial" w:cs="Arial"/>
          <w:b/>
          <w:bCs/>
        </w:rPr>
      </w:pPr>
      <w:r w:rsidRPr="007E43DF">
        <w:rPr>
          <w:rFonts w:ascii="Arial" w:eastAsiaTheme="minorHAnsi" w:hAnsi="Arial" w:cs="Arial"/>
          <w:b/>
          <w:bCs/>
        </w:rPr>
        <w:lastRenderedPageBreak/>
        <w:t>X</w:t>
      </w:r>
      <w:r w:rsidR="00F66F8F" w:rsidRPr="007E43DF">
        <w:rPr>
          <w:rFonts w:ascii="Arial" w:eastAsiaTheme="minorHAnsi" w:hAnsi="Arial" w:cs="Arial"/>
          <w:b/>
          <w:bCs/>
        </w:rPr>
        <w:t>I</w:t>
      </w:r>
      <w:r w:rsidR="005A0214" w:rsidRPr="007E43DF">
        <w:rPr>
          <w:rFonts w:ascii="Arial" w:eastAsiaTheme="minorHAnsi" w:hAnsi="Arial" w:cs="Arial"/>
          <w:b/>
          <w:bCs/>
        </w:rPr>
        <w:t>V</w:t>
      </w:r>
      <w:r w:rsidRPr="007E43DF">
        <w:rPr>
          <w:rFonts w:ascii="Arial" w:eastAsiaTheme="minorHAnsi" w:hAnsi="Arial" w:cs="Arial"/>
          <w:b/>
          <w:bCs/>
        </w:rPr>
        <w:t xml:space="preserve"> – DA ADJUDICAÇÃO E HOMOLOGAÇÃO</w:t>
      </w:r>
    </w:p>
    <w:p w14:paraId="6F8F9431" w14:textId="57E3B2C8" w:rsidR="00132A32" w:rsidRPr="007E43DF" w:rsidRDefault="00F66F8F" w:rsidP="00A0479D">
      <w:pPr>
        <w:tabs>
          <w:tab w:val="left" w:pos="3544"/>
        </w:tabs>
        <w:adjustRightInd w:val="0"/>
        <w:spacing w:before="120"/>
        <w:jc w:val="both"/>
        <w:rPr>
          <w:rFonts w:ascii="Arial" w:hAnsi="Arial" w:cs="Arial"/>
        </w:rPr>
      </w:pPr>
      <w:r w:rsidRPr="007E43DF">
        <w:rPr>
          <w:rFonts w:ascii="Arial" w:eastAsia="TimesNewRomanPSMT" w:hAnsi="Arial" w:cs="Arial"/>
        </w:rPr>
        <w:t>13</w:t>
      </w:r>
      <w:r w:rsidR="00030157" w:rsidRPr="007E43DF">
        <w:rPr>
          <w:rFonts w:ascii="Arial" w:eastAsia="TimesNewRomanPSMT" w:hAnsi="Arial" w:cs="Arial"/>
        </w:rPr>
        <w:t xml:space="preserve">.1. </w:t>
      </w:r>
      <w:r w:rsidRPr="007E43DF">
        <w:rPr>
          <w:rFonts w:ascii="Arial" w:eastAsia="TimesNewRomanPSMT" w:hAnsi="Arial" w:cs="Arial"/>
        </w:rPr>
        <w:t>Apos analizado os documentos de</w:t>
      </w:r>
      <w:r w:rsidR="00030157" w:rsidRPr="007E43DF">
        <w:rPr>
          <w:rFonts w:ascii="Arial" w:eastAsia="TimesNewRomanPSMT" w:hAnsi="Arial" w:cs="Arial"/>
        </w:rPr>
        <w:t xml:space="preserve"> habilitação, </w:t>
      </w:r>
      <w:r w:rsidRPr="007E43DF">
        <w:rPr>
          <w:rFonts w:ascii="Arial" w:eastAsia="TimesNewRomanPSMT" w:hAnsi="Arial" w:cs="Arial"/>
        </w:rPr>
        <w:t>e declarado licitante HABILITADO</w:t>
      </w:r>
      <w:r w:rsidRPr="007E43DF">
        <w:rPr>
          <w:rFonts w:ascii="Arial" w:hAnsi="Arial" w:cs="Arial"/>
        </w:rPr>
        <w:t>, adjudica-se o resultado individual.</w:t>
      </w:r>
    </w:p>
    <w:p w14:paraId="0F75B53E" w14:textId="352910D3" w:rsidR="00F66F8F" w:rsidRPr="007E43DF" w:rsidRDefault="00F66F8F" w:rsidP="00A0479D">
      <w:pPr>
        <w:pStyle w:val="NormalWeb"/>
        <w:jc w:val="both"/>
        <w:rPr>
          <w:rFonts w:ascii="Arial" w:hAnsi="Arial" w:cs="Arial"/>
        </w:rPr>
      </w:pPr>
      <w:r w:rsidRPr="007E43DF">
        <w:rPr>
          <w:rFonts w:ascii="Arial" w:hAnsi="Arial" w:cs="Arial"/>
        </w:rPr>
        <w:t>13.2. Após a decisão final, o resultado será homolo</w:t>
      </w:r>
      <w:r w:rsidR="00AF48AB" w:rsidRPr="007E43DF">
        <w:rPr>
          <w:rFonts w:ascii="Arial" w:hAnsi="Arial" w:cs="Arial"/>
        </w:rPr>
        <w:t xml:space="preserve">gado pela autoridade competente, </w:t>
      </w:r>
      <w:r w:rsidRPr="007E43DF">
        <w:rPr>
          <w:rFonts w:ascii="Arial" w:hAnsi="Arial" w:cs="Arial"/>
        </w:rPr>
        <w:t>Os profissionais/empresas habilitados serão incluídos no cadastro oficial de credenciados do Município.A partir da homologação, o credenciado estará apto a ser convocado conforme necessidade da Secretaria Municipal de Saúde.</w:t>
      </w:r>
    </w:p>
    <w:p w14:paraId="42A87C2A" w14:textId="12031611" w:rsidR="00F66F8F" w:rsidRPr="007E43DF" w:rsidRDefault="00F66F8F" w:rsidP="00A0479D">
      <w:pPr>
        <w:tabs>
          <w:tab w:val="left" w:pos="3544"/>
        </w:tabs>
        <w:adjustRightInd w:val="0"/>
        <w:spacing w:before="120"/>
        <w:jc w:val="both"/>
        <w:rPr>
          <w:rFonts w:ascii="Arial" w:hAnsi="Arial" w:cs="Arial"/>
        </w:rPr>
      </w:pPr>
    </w:p>
    <w:p w14:paraId="6A465250" w14:textId="74B97F11" w:rsidR="00AF48AB" w:rsidRPr="007E43DF" w:rsidRDefault="00467649" w:rsidP="00A0479D">
      <w:pPr>
        <w:autoSpaceDE w:val="0"/>
        <w:autoSpaceDN w:val="0"/>
        <w:adjustRightInd w:val="0"/>
        <w:spacing w:before="120"/>
        <w:jc w:val="both"/>
        <w:rPr>
          <w:rStyle w:val="fontstyle01"/>
          <w:rFonts w:ascii="Arial" w:hAnsi="Arial" w:cs="Arial"/>
          <w:color w:val="auto"/>
          <w:sz w:val="24"/>
          <w:szCs w:val="24"/>
        </w:rPr>
      </w:pPr>
      <w:r w:rsidRPr="007E43DF">
        <w:rPr>
          <w:rStyle w:val="fontstyle01"/>
          <w:rFonts w:ascii="Arial" w:hAnsi="Arial" w:cs="Arial"/>
          <w:color w:val="auto"/>
          <w:sz w:val="24"/>
          <w:szCs w:val="24"/>
        </w:rPr>
        <w:t>X</w:t>
      </w:r>
      <w:r w:rsidR="00AF48AB" w:rsidRPr="007E43DF">
        <w:rPr>
          <w:rStyle w:val="fontstyle01"/>
          <w:rFonts w:ascii="Arial" w:hAnsi="Arial" w:cs="Arial"/>
          <w:color w:val="auto"/>
          <w:sz w:val="24"/>
          <w:szCs w:val="24"/>
        </w:rPr>
        <w:t>V</w:t>
      </w:r>
      <w:r w:rsidRPr="007E43DF">
        <w:rPr>
          <w:rStyle w:val="fontstyle01"/>
          <w:rFonts w:ascii="Arial" w:hAnsi="Arial" w:cs="Arial"/>
          <w:color w:val="auto"/>
          <w:sz w:val="24"/>
          <w:szCs w:val="24"/>
        </w:rPr>
        <w:t xml:space="preserve"> – </w:t>
      </w:r>
      <w:r w:rsidR="00AF48AB" w:rsidRPr="007E43DF">
        <w:rPr>
          <w:rStyle w:val="fontstyle01"/>
          <w:rFonts w:ascii="Arial" w:hAnsi="Arial" w:cs="Arial"/>
          <w:color w:val="auto"/>
          <w:sz w:val="24"/>
          <w:szCs w:val="24"/>
        </w:rPr>
        <w:t>CONSIDERAÇÕES IMPORTANTES</w:t>
      </w:r>
    </w:p>
    <w:p w14:paraId="61440FC6" w14:textId="162222E2" w:rsidR="00AF48AB" w:rsidRPr="007E43DF" w:rsidRDefault="00AF48AB" w:rsidP="00A0479D">
      <w:pPr>
        <w:pStyle w:val="NormalWeb"/>
        <w:jc w:val="both"/>
        <w:rPr>
          <w:rFonts w:ascii="Arial" w:hAnsi="Arial" w:cs="Arial"/>
        </w:rPr>
      </w:pPr>
      <w:r w:rsidRPr="007E43DF">
        <w:rPr>
          <w:rStyle w:val="fontstyle01"/>
          <w:rFonts w:ascii="Arial" w:hAnsi="Arial" w:cs="Arial"/>
          <w:color w:val="auto"/>
          <w:sz w:val="24"/>
          <w:szCs w:val="24"/>
        </w:rPr>
        <w:t>1</w:t>
      </w:r>
      <w:r w:rsidR="005A0214" w:rsidRPr="007E43DF">
        <w:rPr>
          <w:rStyle w:val="fontstyle01"/>
          <w:rFonts w:ascii="Arial" w:hAnsi="Arial" w:cs="Arial"/>
          <w:color w:val="auto"/>
          <w:sz w:val="24"/>
          <w:szCs w:val="24"/>
        </w:rPr>
        <w:t>5</w:t>
      </w:r>
      <w:r w:rsidRPr="007E43DF">
        <w:rPr>
          <w:rStyle w:val="fontstyle01"/>
          <w:rFonts w:ascii="Arial" w:hAnsi="Arial" w:cs="Arial"/>
          <w:color w:val="auto"/>
          <w:sz w:val="24"/>
          <w:szCs w:val="24"/>
        </w:rPr>
        <w:t xml:space="preserve">.1. </w:t>
      </w:r>
      <w:r w:rsidRPr="007E43DF">
        <w:rPr>
          <w:rFonts w:ascii="Arial" w:hAnsi="Arial" w:cs="Arial"/>
        </w:rPr>
        <w:t xml:space="preserve">O credenciamento permanecerá </w:t>
      </w:r>
      <w:r w:rsidRPr="007E43DF">
        <w:rPr>
          <w:rStyle w:val="Forte"/>
          <w:rFonts w:ascii="Arial" w:hAnsi="Arial" w:cs="Arial"/>
          <w:b w:val="0"/>
        </w:rPr>
        <w:t>aberto pelo prazo</w:t>
      </w:r>
      <w:r w:rsidRPr="007E43DF">
        <w:rPr>
          <w:rStyle w:val="Forte"/>
          <w:rFonts w:ascii="Arial" w:hAnsi="Arial" w:cs="Arial"/>
        </w:rPr>
        <w:t xml:space="preserve"> </w:t>
      </w:r>
      <w:r w:rsidRPr="007E43DF">
        <w:rPr>
          <w:rFonts w:ascii="Arial" w:hAnsi="Arial" w:cs="Arial"/>
        </w:rPr>
        <w:t>indeterminado , permitindo ingresso de novos interessados durante sua vigência, desde que atendam às regras estabelecidas.</w:t>
      </w:r>
    </w:p>
    <w:p w14:paraId="0B1E1399" w14:textId="5A31D3A1" w:rsidR="00AF48AB" w:rsidRPr="007E43DF" w:rsidRDefault="00AF48AB" w:rsidP="00A0479D">
      <w:pPr>
        <w:pStyle w:val="NormalWeb"/>
        <w:jc w:val="both"/>
        <w:rPr>
          <w:rFonts w:ascii="Arial" w:hAnsi="Arial" w:cs="Arial"/>
        </w:rPr>
      </w:pPr>
      <w:r w:rsidRPr="007E43DF">
        <w:rPr>
          <w:rFonts w:ascii="Arial" w:hAnsi="Arial" w:cs="Arial"/>
          <w:b/>
        </w:rPr>
        <w:t>1</w:t>
      </w:r>
      <w:r w:rsidR="005A0214" w:rsidRPr="007E43DF">
        <w:rPr>
          <w:rFonts w:ascii="Arial" w:hAnsi="Arial" w:cs="Arial"/>
          <w:b/>
        </w:rPr>
        <w:t>5</w:t>
      </w:r>
      <w:r w:rsidRPr="007E43DF">
        <w:rPr>
          <w:rFonts w:ascii="Arial" w:hAnsi="Arial" w:cs="Arial"/>
          <w:b/>
        </w:rPr>
        <w:t>.2</w:t>
      </w:r>
      <w:r w:rsidRPr="007E43DF">
        <w:rPr>
          <w:rFonts w:ascii="Arial" w:hAnsi="Arial" w:cs="Arial"/>
        </w:rPr>
        <w:t xml:space="preserve">. O credenciamento </w:t>
      </w:r>
      <w:r w:rsidRPr="007E43DF">
        <w:rPr>
          <w:rStyle w:val="Forte"/>
          <w:rFonts w:ascii="Arial" w:hAnsi="Arial" w:cs="Arial"/>
          <w:b w:val="0"/>
        </w:rPr>
        <w:t>não gera exclusividade</w:t>
      </w:r>
      <w:r w:rsidRPr="007E43DF">
        <w:rPr>
          <w:rFonts w:ascii="Arial" w:hAnsi="Arial" w:cs="Arial"/>
          <w:b/>
        </w:rPr>
        <w:t>,</w:t>
      </w:r>
      <w:r w:rsidRPr="007E43DF">
        <w:rPr>
          <w:rFonts w:ascii="Arial" w:hAnsi="Arial" w:cs="Arial"/>
        </w:rPr>
        <w:t xml:space="preserve"> podendo a Administração contratar quantos profissionais forem necessários.</w:t>
      </w:r>
    </w:p>
    <w:p w14:paraId="73AE8C0C" w14:textId="38B07C91" w:rsidR="00467649" w:rsidRPr="007E43DF" w:rsidRDefault="00AF48AB" w:rsidP="005A0214">
      <w:pPr>
        <w:pStyle w:val="NormalWeb"/>
        <w:jc w:val="both"/>
        <w:rPr>
          <w:rStyle w:val="fontstyle01"/>
          <w:rFonts w:ascii="Arial" w:hAnsi="Arial" w:cs="Arial"/>
          <w:b w:val="0"/>
          <w:bCs w:val="0"/>
          <w:color w:val="auto"/>
          <w:sz w:val="24"/>
          <w:szCs w:val="24"/>
        </w:rPr>
      </w:pPr>
      <w:r w:rsidRPr="007E43DF">
        <w:rPr>
          <w:rFonts w:ascii="Arial" w:hAnsi="Arial" w:cs="Arial"/>
          <w:b/>
        </w:rPr>
        <w:t>1</w:t>
      </w:r>
      <w:r w:rsidR="005A0214" w:rsidRPr="007E43DF">
        <w:rPr>
          <w:rFonts w:ascii="Arial" w:hAnsi="Arial" w:cs="Arial"/>
          <w:b/>
        </w:rPr>
        <w:t>5</w:t>
      </w:r>
      <w:r w:rsidRPr="007E43DF">
        <w:rPr>
          <w:rFonts w:ascii="Arial" w:hAnsi="Arial" w:cs="Arial"/>
          <w:b/>
        </w:rPr>
        <w:t>.3.</w:t>
      </w:r>
      <w:r w:rsidRPr="007E43DF">
        <w:rPr>
          <w:rFonts w:ascii="Arial" w:hAnsi="Arial" w:cs="Arial"/>
        </w:rPr>
        <w:t xml:space="preserve"> A convocação dos credenciados será realizada conforme demanda, planejamento da gestão e disponibilidade orçamentár</w:t>
      </w:r>
      <w:r w:rsidR="005A0214" w:rsidRPr="007E43DF">
        <w:rPr>
          <w:rFonts w:ascii="Arial" w:hAnsi="Arial" w:cs="Arial"/>
        </w:rPr>
        <w:t>ia do Fundo Municipal de Saúde.</w:t>
      </w:r>
    </w:p>
    <w:p w14:paraId="5403BEE4" w14:textId="76EAA1CA" w:rsidR="004F3F67" w:rsidRPr="007E43DF" w:rsidRDefault="005A0214" w:rsidP="00A0479D">
      <w:pPr>
        <w:adjustRightInd w:val="0"/>
        <w:spacing w:before="120"/>
        <w:jc w:val="both"/>
        <w:rPr>
          <w:rFonts w:ascii="Arial" w:eastAsiaTheme="minorHAnsi" w:hAnsi="Arial" w:cs="Arial"/>
          <w:b/>
          <w:bCs/>
        </w:rPr>
      </w:pPr>
      <w:r w:rsidRPr="007E43DF">
        <w:rPr>
          <w:rFonts w:ascii="Arial" w:eastAsia="Calibri" w:hAnsi="Arial" w:cs="Arial"/>
          <w:b/>
          <w:bCs/>
        </w:rPr>
        <w:t>X</w:t>
      </w:r>
      <w:r w:rsidR="00087683" w:rsidRPr="007E43DF">
        <w:rPr>
          <w:rFonts w:ascii="Arial" w:eastAsia="Calibri" w:hAnsi="Arial" w:cs="Arial"/>
          <w:b/>
          <w:bCs/>
        </w:rPr>
        <w:t>V</w:t>
      </w:r>
      <w:r w:rsidR="003B22D5" w:rsidRPr="007E43DF">
        <w:rPr>
          <w:rFonts w:ascii="Arial" w:eastAsia="Calibri" w:hAnsi="Arial" w:cs="Arial"/>
          <w:b/>
          <w:bCs/>
        </w:rPr>
        <w:t>I</w:t>
      </w:r>
      <w:r w:rsidR="004F3F67" w:rsidRPr="007E43DF">
        <w:rPr>
          <w:rFonts w:ascii="Arial" w:eastAsia="Calibri" w:hAnsi="Arial" w:cs="Arial"/>
          <w:b/>
          <w:bCs/>
        </w:rPr>
        <w:t>– DAS DISPOSIÇÕES GERAIS</w:t>
      </w:r>
    </w:p>
    <w:p w14:paraId="4B20604D" w14:textId="10DABF63" w:rsidR="002C25DD" w:rsidRPr="007E43DF" w:rsidRDefault="005A0214" w:rsidP="00A0479D">
      <w:pPr>
        <w:spacing w:before="120"/>
        <w:jc w:val="both"/>
        <w:rPr>
          <w:rFonts w:ascii="Arial" w:hAnsi="Arial" w:cs="Arial"/>
        </w:rPr>
      </w:pPr>
      <w:r w:rsidRPr="007E43DF">
        <w:rPr>
          <w:rFonts w:ascii="Arial" w:hAnsi="Arial" w:cs="Arial"/>
        </w:rPr>
        <w:t>16</w:t>
      </w:r>
      <w:r w:rsidR="001C3743" w:rsidRPr="007E43DF">
        <w:rPr>
          <w:rFonts w:ascii="Arial" w:hAnsi="Arial" w:cs="Arial"/>
        </w:rPr>
        <w:t xml:space="preserve">.1. </w:t>
      </w:r>
      <w:r w:rsidR="00AF48AB" w:rsidRPr="007E43DF">
        <w:rPr>
          <w:rFonts w:ascii="Arial" w:hAnsi="Arial" w:cs="Arial"/>
        </w:rPr>
        <w:t>Será divulgado o resultado,</w:t>
      </w:r>
      <w:r w:rsidR="002C25DD" w:rsidRPr="007E43DF">
        <w:rPr>
          <w:rFonts w:ascii="Arial" w:hAnsi="Arial" w:cs="Arial"/>
        </w:rPr>
        <w:t xml:space="preserve"> no sistema eletrônico.</w:t>
      </w:r>
    </w:p>
    <w:p w14:paraId="21A22832" w14:textId="6F5F19F0" w:rsidR="001C3743" w:rsidRPr="007E43DF" w:rsidRDefault="005A0214" w:rsidP="00A0479D">
      <w:pPr>
        <w:spacing w:before="120"/>
        <w:jc w:val="both"/>
        <w:rPr>
          <w:rFonts w:ascii="Arial" w:hAnsi="Arial" w:cs="Arial"/>
        </w:rPr>
      </w:pPr>
      <w:r w:rsidRPr="007E43DF">
        <w:rPr>
          <w:rFonts w:ascii="Arial" w:hAnsi="Arial" w:cs="Arial"/>
        </w:rPr>
        <w:t>16</w:t>
      </w:r>
      <w:r w:rsidR="002C25DD" w:rsidRPr="007E43DF">
        <w:rPr>
          <w:rFonts w:ascii="Arial" w:hAnsi="Arial" w:cs="Arial"/>
        </w:rPr>
        <w:t xml:space="preserve">.2. Todas as referências de tempo no Edital, no aviso e durante a sessão pública observarão o horário de Brasília - DF. </w:t>
      </w:r>
    </w:p>
    <w:p w14:paraId="16F3BDFE" w14:textId="188F26CD" w:rsidR="002C25DD" w:rsidRPr="007E43DF" w:rsidRDefault="005A0214" w:rsidP="00A0479D">
      <w:pPr>
        <w:spacing w:before="120"/>
        <w:jc w:val="both"/>
        <w:rPr>
          <w:rFonts w:ascii="Arial" w:hAnsi="Arial" w:cs="Arial"/>
        </w:rPr>
      </w:pPr>
      <w:r w:rsidRPr="007E43DF">
        <w:rPr>
          <w:rFonts w:ascii="Arial" w:hAnsi="Arial" w:cs="Arial"/>
        </w:rPr>
        <w:t>16</w:t>
      </w:r>
      <w:r w:rsidR="00B01D1D" w:rsidRPr="007E43DF">
        <w:rPr>
          <w:rFonts w:ascii="Arial" w:hAnsi="Arial" w:cs="Arial"/>
        </w:rPr>
        <w:t>.</w:t>
      </w:r>
      <w:r w:rsidR="002C25DD" w:rsidRPr="007E43DF">
        <w:rPr>
          <w:rFonts w:ascii="Arial" w:hAnsi="Arial" w:cs="Arial"/>
        </w:rPr>
        <w:t>4. A homologação do resultado desta licitação não implicará direito à contratação.</w:t>
      </w:r>
    </w:p>
    <w:p w14:paraId="1FCC8062" w14:textId="3ECD1F9F" w:rsidR="002C25DD" w:rsidRPr="007E43DF" w:rsidRDefault="005A0214" w:rsidP="00A0479D">
      <w:pPr>
        <w:spacing w:before="120"/>
        <w:jc w:val="both"/>
        <w:rPr>
          <w:rFonts w:ascii="Arial" w:hAnsi="Arial" w:cs="Arial"/>
        </w:rPr>
      </w:pPr>
      <w:r w:rsidRPr="007E43DF">
        <w:rPr>
          <w:rFonts w:ascii="Arial" w:hAnsi="Arial" w:cs="Arial"/>
        </w:rPr>
        <w:t>16</w:t>
      </w:r>
      <w:r w:rsidR="002C25DD" w:rsidRPr="007E43DF">
        <w:rPr>
          <w:rFonts w:ascii="Arial" w:hAnsi="Arial" w:cs="Arial"/>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0365F18B" w14:textId="46BF3084" w:rsidR="002C25DD" w:rsidRPr="007E43DF" w:rsidRDefault="005A0214" w:rsidP="00A0479D">
      <w:pPr>
        <w:spacing w:before="120"/>
        <w:jc w:val="both"/>
        <w:rPr>
          <w:rFonts w:ascii="Arial" w:hAnsi="Arial" w:cs="Arial"/>
        </w:rPr>
      </w:pPr>
      <w:r w:rsidRPr="007E43DF">
        <w:rPr>
          <w:rFonts w:ascii="Arial" w:hAnsi="Arial" w:cs="Arial"/>
        </w:rPr>
        <w:t>16</w:t>
      </w:r>
      <w:r w:rsidR="002C25DD" w:rsidRPr="007E43DF">
        <w:rPr>
          <w:rFonts w:ascii="Arial" w:hAnsi="Arial" w:cs="Arial"/>
        </w:rPr>
        <w:t>.6. Os licitantes assumem todos os custos de preparação e apresentação de suas propostas e a Administração não será, em nenhum caso, responsável por esses custos, independentemente da condução ou do resultado do processo licitatório.</w:t>
      </w:r>
    </w:p>
    <w:p w14:paraId="78F00EF9" w14:textId="5261146F" w:rsidR="002C25DD" w:rsidRPr="007E43DF" w:rsidRDefault="005A0214" w:rsidP="00A0479D">
      <w:pPr>
        <w:spacing w:before="120"/>
        <w:jc w:val="both"/>
        <w:rPr>
          <w:rFonts w:ascii="Arial" w:hAnsi="Arial" w:cs="Arial"/>
        </w:rPr>
      </w:pPr>
      <w:r w:rsidRPr="007E43DF">
        <w:rPr>
          <w:rFonts w:ascii="Arial" w:hAnsi="Arial" w:cs="Arial"/>
        </w:rPr>
        <w:t>16</w:t>
      </w:r>
      <w:r w:rsidR="002C25DD" w:rsidRPr="007E43DF">
        <w:rPr>
          <w:rFonts w:ascii="Arial" w:hAnsi="Arial" w:cs="Arial"/>
        </w:rPr>
        <w:t>.7. Na contagem dos prazos estabelecidos neste Edital e seus Anexos, excluir-se-á o dia do início e incluir-se-á o do vencimento. Só se iniciam e vencem os prazos em dias de expediente na Administração.</w:t>
      </w:r>
    </w:p>
    <w:p w14:paraId="2C7B707A" w14:textId="199B6F0A" w:rsidR="002C25DD" w:rsidRPr="007E43DF" w:rsidRDefault="005A0214" w:rsidP="00A0479D">
      <w:pPr>
        <w:spacing w:before="120"/>
        <w:jc w:val="both"/>
        <w:rPr>
          <w:rFonts w:ascii="Arial" w:hAnsi="Arial" w:cs="Arial"/>
        </w:rPr>
      </w:pPr>
      <w:r w:rsidRPr="007E43DF">
        <w:rPr>
          <w:rFonts w:ascii="Arial" w:hAnsi="Arial" w:cs="Arial"/>
        </w:rPr>
        <w:t>16</w:t>
      </w:r>
      <w:r w:rsidR="002C25DD" w:rsidRPr="007E43DF">
        <w:rPr>
          <w:rFonts w:ascii="Arial" w:hAnsi="Arial" w:cs="Arial"/>
        </w:rPr>
        <w:t>.8. O desatendimento de exigências formais não essenciais não importará o afastamento do licitante, desde que seja possível o aproveitamento do ato, observados os princípios da isonomia e do interesse público.</w:t>
      </w:r>
    </w:p>
    <w:p w14:paraId="1696C247" w14:textId="37F6AFC6" w:rsidR="002C25DD" w:rsidRPr="007E43DF" w:rsidRDefault="005A0214" w:rsidP="00A0479D">
      <w:pPr>
        <w:spacing w:before="120"/>
        <w:jc w:val="both"/>
        <w:rPr>
          <w:rFonts w:ascii="Arial" w:hAnsi="Arial" w:cs="Arial"/>
        </w:rPr>
      </w:pPr>
      <w:r w:rsidRPr="007E43DF">
        <w:rPr>
          <w:rFonts w:ascii="Arial" w:hAnsi="Arial" w:cs="Arial"/>
        </w:rPr>
        <w:t>16</w:t>
      </w:r>
      <w:r w:rsidR="002C25DD" w:rsidRPr="007E43DF">
        <w:rPr>
          <w:rFonts w:ascii="Arial" w:hAnsi="Arial" w:cs="Arial"/>
        </w:rPr>
        <w:t>.9. Em caso de divergência entre disposições deste Edital e de seus anexos ou demais peças que compõem o processo, prevalecerá as deste Edital.</w:t>
      </w:r>
    </w:p>
    <w:p w14:paraId="30A7DBFC" w14:textId="6BCF7D21" w:rsidR="002C25DD" w:rsidRPr="007E43DF" w:rsidRDefault="005A0214" w:rsidP="00A0479D">
      <w:pPr>
        <w:spacing w:before="120"/>
        <w:jc w:val="both"/>
        <w:rPr>
          <w:rFonts w:ascii="Arial" w:hAnsi="Arial" w:cs="Arial"/>
        </w:rPr>
      </w:pPr>
      <w:r w:rsidRPr="007E43DF">
        <w:rPr>
          <w:rFonts w:ascii="Arial" w:hAnsi="Arial" w:cs="Arial"/>
        </w:rPr>
        <w:lastRenderedPageBreak/>
        <w:t>16</w:t>
      </w:r>
      <w:r w:rsidR="00072B4B" w:rsidRPr="007E43DF">
        <w:rPr>
          <w:rFonts w:ascii="Arial" w:hAnsi="Arial" w:cs="Arial"/>
        </w:rPr>
        <w:t>.10.</w:t>
      </w:r>
      <w:r w:rsidR="002C25DD" w:rsidRPr="007E43DF">
        <w:rPr>
          <w:rFonts w:ascii="Arial" w:hAnsi="Arial" w:cs="Arial"/>
        </w:rPr>
        <w:t xml:space="preserve"> O Edital e seus anexos estão disponíveis, na íntegra, no Portal </w:t>
      </w:r>
      <w:r w:rsidR="00CB1999" w:rsidRPr="007E43DF">
        <w:rPr>
          <w:rFonts w:ascii="Arial" w:hAnsi="Arial" w:cs="Arial"/>
        </w:rPr>
        <w:t xml:space="preserve">Bolsa Nacional de Compras - </w:t>
      </w:r>
      <w:r w:rsidR="00CB1999" w:rsidRPr="007E43DF">
        <w:rPr>
          <w:rFonts w:ascii="Arial" w:eastAsiaTheme="minorHAnsi" w:hAnsi="Arial" w:cs="Arial"/>
        </w:rPr>
        <w:t>http://</w:t>
      </w:r>
      <w:hyperlink r:id="rId23" w:history="1">
        <w:r w:rsidR="00CB1999" w:rsidRPr="007E43DF">
          <w:rPr>
            <w:rStyle w:val="Hyperlink"/>
            <w:rFonts w:ascii="Arial" w:eastAsiaTheme="minorHAnsi" w:hAnsi="Arial" w:cs="Arial"/>
            <w:color w:val="auto"/>
          </w:rPr>
          <w:t>www.bnc.org.br/</w:t>
        </w:r>
      </w:hyperlink>
      <w:r w:rsidR="002C25DD" w:rsidRPr="007E43DF">
        <w:rPr>
          <w:rFonts w:ascii="Arial" w:hAnsi="Arial" w:cs="Arial"/>
        </w:rPr>
        <w:t>e no endereço eletrônico</w:t>
      </w:r>
      <w:r w:rsidR="00072B4B" w:rsidRPr="007E43DF">
        <w:rPr>
          <w:rFonts w:ascii="Arial" w:hAnsi="Arial" w:cs="Arial"/>
        </w:rPr>
        <w:t>:</w:t>
      </w:r>
      <w:r w:rsidR="002C25DD" w:rsidRPr="007E43DF">
        <w:rPr>
          <w:rFonts w:ascii="Arial" w:hAnsi="Arial" w:cs="Arial"/>
        </w:rPr>
        <w:t xml:space="preserve"> </w:t>
      </w:r>
      <w:r w:rsidR="00CB1999" w:rsidRPr="007E43DF">
        <w:rPr>
          <w:rFonts w:ascii="Arial" w:hAnsi="Arial" w:cs="Arial"/>
        </w:rPr>
        <w:t>https://www.paudarco.to.gov.br/</w:t>
      </w:r>
      <w:r w:rsidR="00072B4B" w:rsidRPr="007E43DF">
        <w:rPr>
          <w:rFonts w:ascii="Arial" w:hAnsi="Arial" w:cs="Arial"/>
        </w:rPr>
        <w:t>editais.</w:t>
      </w:r>
    </w:p>
    <w:p w14:paraId="314F5994" w14:textId="326C7BE9" w:rsidR="00087683" w:rsidRPr="007E43DF" w:rsidRDefault="005A0214" w:rsidP="00A0479D">
      <w:pPr>
        <w:adjustRightInd w:val="0"/>
        <w:spacing w:before="120"/>
        <w:jc w:val="both"/>
        <w:rPr>
          <w:rFonts w:ascii="Arial" w:eastAsiaTheme="minorHAnsi" w:hAnsi="Arial" w:cs="Arial"/>
          <w:bCs/>
        </w:rPr>
      </w:pPr>
      <w:r w:rsidRPr="007E43DF">
        <w:rPr>
          <w:rFonts w:ascii="Arial" w:hAnsi="Arial" w:cs="Arial"/>
        </w:rPr>
        <w:t>16</w:t>
      </w:r>
      <w:r w:rsidR="00072B4B" w:rsidRPr="007E43DF">
        <w:rPr>
          <w:rFonts w:ascii="Arial" w:hAnsi="Arial" w:cs="Arial"/>
        </w:rPr>
        <w:t xml:space="preserve">.11. </w:t>
      </w:r>
      <w:r w:rsidR="002C25DD" w:rsidRPr="007E43DF">
        <w:rPr>
          <w:rFonts w:ascii="Arial" w:hAnsi="Arial" w:cs="Arial"/>
        </w:rPr>
        <w:t>Integram este Edital, para todos os fins e efeitos, os seguintes anexos:</w:t>
      </w:r>
    </w:p>
    <w:p w14:paraId="5BF522F9" w14:textId="0556902E" w:rsidR="00087683" w:rsidRPr="007E43DF" w:rsidRDefault="005A0214" w:rsidP="00A0479D">
      <w:pPr>
        <w:adjustRightInd w:val="0"/>
        <w:spacing w:before="120"/>
        <w:jc w:val="both"/>
        <w:rPr>
          <w:rFonts w:ascii="Arial" w:eastAsiaTheme="minorHAnsi" w:hAnsi="Arial" w:cs="Arial"/>
          <w:bCs/>
        </w:rPr>
      </w:pPr>
      <w:r w:rsidRPr="007E43DF">
        <w:rPr>
          <w:rFonts w:ascii="Arial" w:hAnsi="Arial" w:cs="Arial"/>
        </w:rPr>
        <w:t>16</w:t>
      </w:r>
      <w:r w:rsidR="00032135" w:rsidRPr="007E43DF">
        <w:rPr>
          <w:rFonts w:ascii="Arial" w:eastAsiaTheme="minorHAnsi" w:hAnsi="Arial" w:cs="Arial"/>
        </w:rPr>
        <w:t xml:space="preserve">.12. Os casos omissos e demais dúvidas suscitadas serão dirimidas pela Pregoeira, no endereço eletrônico mencionado neste Edital ou através do telefone </w:t>
      </w:r>
      <w:r w:rsidR="00032135" w:rsidRPr="007E43DF">
        <w:rPr>
          <w:rFonts w:ascii="Arial" w:eastAsiaTheme="minorHAnsi" w:hAnsi="Arial" w:cs="Arial"/>
          <w:bCs/>
        </w:rPr>
        <w:t xml:space="preserve">(63) </w:t>
      </w:r>
      <w:r w:rsidR="00854703" w:rsidRPr="007E43DF">
        <w:rPr>
          <w:rFonts w:ascii="Arial" w:eastAsiaTheme="minorHAnsi" w:hAnsi="Arial" w:cs="Arial"/>
          <w:bCs/>
        </w:rPr>
        <w:t>99921-5026</w:t>
      </w:r>
      <w:r w:rsidR="00032135" w:rsidRPr="007E43DF">
        <w:rPr>
          <w:rFonts w:ascii="Arial" w:eastAsiaTheme="minorHAnsi" w:hAnsi="Arial" w:cs="Arial"/>
          <w:bCs/>
        </w:rPr>
        <w:t>.</w:t>
      </w:r>
    </w:p>
    <w:p w14:paraId="2F1E2352" w14:textId="6334692B" w:rsidR="00032135" w:rsidRPr="007E43DF" w:rsidRDefault="005A0214" w:rsidP="00A0479D">
      <w:pPr>
        <w:tabs>
          <w:tab w:val="left" w:pos="851"/>
        </w:tabs>
        <w:adjustRightInd w:val="0"/>
        <w:spacing w:before="120"/>
        <w:jc w:val="both"/>
        <w:rPr>
          <w:rFonts w:ascii="Arial" w:eastAsiaTheme="minorHAnsi" w:hAnsi="Arial" w:cs="Arial"/>
        </w:rPr>
      </w:pPr>
      <w:r w:rsidRPr="007E43DF">
        <w:rPr>
          <w:rFonts w:ascii="Arial" w:hAnsi="Arial" w:cs="Arial"/>
        </w:rPr>
        <w:t>16</w:t>
      </w:r>
      <w:r w:rsidR="00032135" w:rsidRPr="007E43DF">
        <w:rPr>
          <w:rFonts w:ascii="Arial" w:eastAsiaTheme="minorHAnsi" w:hAnsi="Arial" w:cs="Arial"/>
        </w:rPr>
        <w:t xml:space="preserve">.13. O resultado da licitação será divulgado no endereço eletrônico </w:t>
      </w:r>
      <w:r w:rsidR="00CB1999" w:rsidRPr="007E43DF">
        <w:rPr>
          <w:rFonts w:ascii="Arial" w:hAnsi="Arial" w:cs="Arial"/>
        </w:rPr>
        <w:t xml:space="preserve">Bolsa Nacional de Compras - </w:t>
      </w:r>
      <w:r w:rsidR="00CB1999" w:rsidRPr="007E43DF">
        <w:rPr>
          <w:rFonts w:ascii="Arial" w:eastAsiaTheme="minorHAnsi" w:hAnsi="Arial" w:cs="Arial"/>
        </w:rPr>
        <w:t>http://</w:t>
      </w:r>
      <w:hyperlink r:id="rId24" w:history="1">
        <w:r w:rsidR="00CB1999" w:rsidRPr="007E43DF">
          <w:rPr>
            <w:rStyle w:val="Hyperlink"/>
            <w:rFonts w:ascii="Arial" w:eastAsiaTheme="minorHAnsi" w:hAnsi="Arial" w:cs="Arial"/>
            <w:color w:val="auto"/>
          </w:rPr>
          <w:t>www.bnc.org.br/</w:t>
        </w:r>
      </w:hyperlink>
      <w:r w:rsidR="00032135" w:rsidRPr="007E43DF">
        <w:rPr>
          <w:rFonts w:ascii="Arial" w:eastAsiaTheme="minorHAnsi" w:hAnsi="Arial" w:cs="Arial"/>
        </w:rPr>
        <w:t xml:space="preserve"> e no Diário Oficial do Município de </w:t>
      </w:r>
      <w:r w:rsidR="00CB1999" w:rsidRPr="007E43DF">
        <w:rPr>
          <w:rFonts w:ascii="Arial" w:eastAsiaTheme="minorHAnsi" w:hAnsi="Arial" w:cs="Arial"/>
        </w:rPr>
        <w:t>Pau D’Arco</w:t>
      </w:r>
      <w:r w:rsidR="00032135" w:rsidRPr="007E43DF">
        <w:rPr>
          <w:rFonts w:ascii="Arial" w:eastAsiaTheme="minorHAnsi" w:hAnsi="Arial" w:cs="Arial"/>
        </w:rPr>
        <w:t>/TO.</w:t>
      </w:r>
    </w:p>
    <w:p w14:paraId="17DFEBE5" w14:textId="63056E95" w:rsidR="004F3F67" w:rsidRPr="007E43DF" w:rsidRDefault="005A0214" w:rsidP="00A0479D">
      <w:pPr>
        <w:spacing w:before="120"/>
        <w:jc w:val="both"/>
        <w:rPr>
          <w:rFonts w:ascii="Arial" w:hAnsi="Arial" w:cs="Arial"/>
          <w:b/>
        </w:rPr>
      </w:pPr>
      <w:r w:rsidRPr="007E43DF">
        <w:rPr>
          <w:rFonts w:ascii="Arial" w:hAnsi="Arial" w:cs="Arial"/>
          <w:b/>
        </w:rPr>
        <w:t>XVII</w:t>
      </w:r>
      <w:r w:rsidR="004F3F67" w:rsidRPr="007E43DF">
        <w:rPr>
          <w:rFonts w:ascii="Arial" w:hAnsi="Arial" w:cs="Arial"/>
          <w:b/>
        </w:rPr>
        <w:t xml:space="preserve"> – DOS ANEXOS DO EDITAL</w:t>
      </w:r>
    </w:p>
    <w:p w14:paraId="0469731B" w14:textId="5EC1A97E" w:rsidR="004F3F67" w:rsidRPr="007E43DF" w:rsidRDefault="005A0214" w:rsidP="00A0479D">
      <w:pPr>
        <w:spacing w:before="120"/>
        <w:jc w:val="both"/>
        <w:rPr>
          <w:rFonts w:ascii="Arial" w:hAnsi="Arial" w:cs="Arial"/>
          <w:b/>
        </w:rPr>
      </w:pPr>
      <w:r w:rsidRPr="007E43DF">
        <w:rPr>
          <w:rFonts w:ascii="Arial" w:eastAsiaTheme="minorHAnsi" w:hAnsi="Arial" w:cs="Arial"/>
          <w:bCs/>
        </w:rPr>
        <w:t>17</w:t>
      </w:r>
      <w:r w:rsidR="00650FF8" w:rsidRPr="007E43DF">
        <w:rPr>
          <w:rFonts w:ascii="Arial" w:eastAsiaTheme="minorHAnsi" w:hAnsi="Arial" w:cs="Arial"/>
          <w:bCs/>
        </w:rPr>
        <w:t>.1.</w:t>
      </w:r>
      <w:r w:rsidR="004F3F67" w:rsidRPr="007E43DF">
        <w:rPr>
          <w:rFonts w:ascii="Arial" w:eastAsiaTheme="minorHAnsi" w:hAnsi="Arial" w:cs="Arial"/>
          <w:b/>
          <w:bCs/>
        </w:rPr>
        <w:t xml:space="preserve"> </w:t>
      </w:r>
      <w:r w:rsidR="004F3F67" w:rsidRPr="007E43DF">
        <w:rPr>
          <w:rFonts w:ascii="Arial" w:eastAsiaTheme="minorHAnsi" w:hAnsi="Arial" w:cs="Arial"/>
        </w:rPr>
        <w:t>Integram este Edital, para todos os fins e efeitos, os seguintes anexos:</w:t>
      </w:r>
    </w:p>
    <w:p w14:paraId="5C718E27" w14:textId="0ADCFD0C" w:rsidR="004F3F67" w:rsidRPr="007E43DF" w:rsidRDefault="005A0214" w:rsidP="00A0479D">
      <w:pPr>
        <w:spacing w:before="120"/>
        <w:jc w:val="both"/>
        <w:rPr>
          <w:rFonts w:ascii="Arial" w:hAnsi="Arial" w:cs="Arial"/>
        </w:rPr>
      </w:pPr>
      <w:r w:rsidRPr="007E43DF">
        <w:rPr>
          <w:rFonts w:ascii="Arial" w:eastAsiaTheme="minorHAnsi" w:hAnsi="Arial" w:cs="Arial"/>
          <w:bCs/>
        </w:rPr>
        <w:t>17</w:t>
      </w:r>
      <w:r w:rsidR="00F0496E" w:rsidRPr="007E43DF">
        <w:rPr>
          <w:rFonts w:ascii="Arial" w:hAnsi="Arial" w:cs="Arial"/>
        </w:rPr>
        <w:t>.1.1.</w:t>
      </w:r>
      <w:r w:rsidR="004F3F67" w:rsidRPr="007E43DF">
        <w:rPr>
          <w:rFonts w:ascii="Arial" w:hAnsi="Arial" w:cs="Arial"/>
        </w:rPr>
        <w:t xml:space="preserve"> ANEXO I – TERMO DE REFERÊNCIA;</w:t>
      </w:r>
    </w:p>
    <w:p w14:paraId="62D301C8" w14:textId="0A9EC880" w:rsidR="00F0496E" w:rsidRPr="007E43DF" w:rsidRDefault="005A0214" w:rsidP="00A0479D">
      <w:pPr>
        <w:spacing w:before="120"/>
        <w:jc w:val="both"/>
        <w:rPr>
          <w:rFonts w:ascii="Arial" w:hAnsi="Arial" w:cs="Arial"/>
        </w:rPr>
      </w:pPr>
      <w:r w:rsidRPr="007E43DF">
        <w:rPr>
          <w:rFonts w:ascii="Arial" w:eastAsiaTheme="minorHAnsi" w:hAnsi="Arial" w:cs="Arial"/>
          <w:bCs/>
        </w:rPr>
        <w:t>17</w:t>
      </w:r>
      <w:r w:rsidR="00F0496E" w:rsidRPr="007E43DF">
        <w:rPr>
          <w:rFonts w:ascii="Arial" w:hAnsi="Arial" w:cs="Arial"/>
        </w:rPr>
        <w:t>.1.</w:t>
      </w:r>
      <w:r w:rsidR="00AF48AB" w:rsidRPr="007E43DF">
        <w:rPr>
          <w:rFonts w:ascii="Arial" w:hAnsi="Arial" w:cs="Arial"/>
        </w:rPr>
        <w:t>2</w:t>
      </w:r>
      <w:r w:rsidR="00F0496E" w:rsidRPr="007E43DF">
        <w:rPr>
          <w:rFonts w:ascii="Arial" w:hAnsi="Arial" w:cs="Arial"/>
        </w:rPr>
        <w:t>. ANEXO II – MODELO DE PROPOSTA  DE PREÇOS;</w:t>
      </w:r>
    </w:p>
    <w:p w14:paraId="25242C6A" w14:textId="79690E86" w:rsidR="00854703" w:rsidRPr="007E43DF" w:rsidRDefault="005A0214" w:rsidP="00A0479D">
      <w:pPr>
        <w:spacing w:before="120"/>
        <w:jc w:val="both"/>
        <w:rPr>
          <w:rFonts w:ascii="Arial" w:hAnsi="Arial" w:cs="Arial"/>
        </w:rPr>
      </w:pPr>
      <w:r w:rsidRPr="007E43DF">
        <w:rPr>
          <w:rFonts w:ascii="Arial" w:eastAsiaTheme="minorHAnsi" w:hAnsi="Arial" w:cs="Arial"/>
          <w:bCs/>
        </w:rPr>
        <w:t>17</w:t>
      </w:r>
      <w:r w:rsidR="002B1E5E" w:rsidRPr="007E43DF">
        <w:rPr>
          <w:rFonts w:ascii="Arial" w:hAnsi="Arial" w:cs="Arial"/>
        </w:rPr>
        <w:t>.1.</w:t>
      </w:r>
      <w:r w:rsidR="00AF48AB" w:rsidRPr="007E43DF">
        <w:rPr>
          <w:rFonts w:ascii="Arial" w:hAnsi="Arial" w:cs="Arial"/>
        </w:rPr>
        <w:t>3</w:t>
      </w:r>
      <w:r w:rsidR="002B1E5E" w:rsidRPr="007E43DF">
        <w:rPr>
          <w:rFonts w:ascii="Arial" w:hAnsi="Arial" w:cs="Arial"/>
        </w:rPr>
        <w:t>. ANEXO I</w:t>
      </w:r>
      <w:r w:rsidR="000B11B8" w:rsidRPr="007E43DF">
        <w:rPr>
          <w:rFonts w:ascii="Arial" w:hAnsi="Arial" w:cs="Arial"/>
        </w:rPr>
        <w:t>II</w:t>
      </w:r>
      <w:r w:rsidR="002B1E5E" w:rsidRPr="007E43DF">
        <w:rPr>
          <w:rFonts w:ascii="Arial" w:hAnsi="Arial" w:cs="Arial"/>
        </w:rPr>
        <w:t xml:space="preserve"> – MINUTA DO CONTRATO.</w:t>
      </w:r>
    </w:p>
    <w:p w14:paraId="7A87EEE8" w14:textId="331CBBF0" w:rsidR="00AF48AB" w:rsidRPr="007E43DF" w:rsidRDefault="005A0214" w:rsidP="00A0479D">
      <w:pPr>
        <w:spacing w:before="120"/>
        <w:jc w:val="both"/>
        <w:rPr>
          <w:rFonts w:ascii="Arial" w:hAnsi="Arial" w:cs="Arial"/>
        </w:rPr>
      </w:pPr>
      <w:r w:rsidRPr="007E43DF">
        <w:rPr>
          <w:rFonts w:ascii="Arial" w:eastAsiaTheme="minorHAnsi" w:hAnsi="Arial" w:cs="Arial"/>
          <w:bCs/>
        </w:rPr>
        <w:t>17</w:t>
      </w:r>
      <w:r w:rsidR="00AF48AB" w:rsidRPr="007E43DF">
        <w:rPr>
          <w:rFonts w:ascii="Arial" w:hAnsi="Arial" w:cs="Arial"/>
        </w:rPr>
        <w:t>.1.4</w:t>
      </w:r>
      <w:r w:rsidR="000B11B8" w:rsidRPr="007E43DF">
        <w:rPr>
          <w:rFonts w:ascii="Arial" w:hAnsi="Arial" w:cs="Arial"/>
        </w:rPr>
        <w:t>. ANEXO IV- MODELO DE DECLARAÇÕES</w:t>
      </w:r>
    </w:p>
    <w:p w14:paraId="0AF0984F" w14:textId="77777777" w:rsidR="00854703" w:rsidRPr="007E43DF" w:rsidRDefault="00854703" w:rsidP="00A0479D">
      <w:pPr>
        <w:spacing w:before="120"/>
        <w:jc w:val="both"/>
        <w:rPr>
          <w:rFonts w:ascii="Arial" w:hAnsi="Arial" w:cs="Arial"/>
        </w:rPr>
      </w:pPr>
    </w:p>
    <w:p w14:paraId="4873F1C5" w14:textId="27D59A5C" w:rsidR="005E42EE" w:rsidRPr="007E43DF" w:rsidRDefault="005E42EE" w:rsidP="005E42EE">
      <w:pPr>
        <w:spacing w:before="240" w:after="120"/>
        <w:jc w:val="right"/>
        <w:rPr>
          <w:rFonts w:ascii="Arial" w:hAnsi="Arial" w:cs="Arial"/>
        </w:rPr>
      </w:pPr>
      <w:r w:rsidRPr="007E43DF">
        <w:rPr>
          <w:rFonts w:ascii="Arial" w:hAnsi="Arial" w:cs="Arial"/>
        </w:rPr>
        <w:t xml:space="preserve">Pau D’Arco/TO, aos </w:t>
      </w:r>
      <w:r w:rsidR="007217F1" w:rsidRPr="007E43DF">
        <w:rPr>
          <w:rFonts w:ascii="Arial" w:hAnsi="Arial" w:cs="Arial"/>
        </w:rPr>
        <w:t>1</w:t>
      </w:r>
      <w:r w:rsidR="00EB1ABE">
        <w:rPr>
          <w:rFonts w:ascii="Arial" w:hAnsi="Arial" w:cs="Arial"/>
        </w:rPr>
        <w:t>8</w:t>
      </w:r>
      <w:r w:rsidRPr="007E43DF">
        <w:rPr>
          <w:rFonts w:ascii="Arial" w:hAnsi="Arial" w:cs="Arial"/>
        </w:rPr>
        <w:t xml:space="preserve"> (</w:t>
      </w:r>
      <w:r w:rsidR="00EB1ABE">
        <w:rPr>
          <w:rFonts w:ascii="Arial" w:hAnsi="Arial" w:cs="Arial"/>
        </w:rPr>
        <w:t>Dezoito</w:t>
      </w:r>
      <w:r w:rsidRPr="007E43DF">
        <w:rPr>
          <w:rFonts w:ascii="Arial" w:hAnsi="Arial" w:cs="Arial"/>
        </w:rPr>
        <w:t xml:space="preserve">) dias do </w:t>
      </w:r>
      <w:r w:rsidR="00EB1ABE">
        <w:rPr>
          <w:rFonts w:ascii="Arial" w:hAnsi="Arial" w:cs="Arial"/>
        </w:rPr>
        <w:t>Junho</w:t>
      </w:r>
      <w:r w:rsidRPr="007E43DF">
        <w:rPr>
          <w:rFonts w:ascii="Arial" w:hAnsi="Arial" w:cs="Arial"/>
        </w:rPr>
        <w:t xml:space="preserve"> de 2026.</w:t>
      </w:r>
    </w:p>
    <w:p w14:paraId="4B0FCE8A" w14:textId="1EED0AFF" w:rsidR="00854703" w:rsidRPr="007E43DF" w:rsidRDefault="00854703" w:rsidP="007E2BB3">
      <w:pPr>
        <w:jc w:val="both"/>
        <w:rPr>
          <w:rFonts w:ascii="Arial" w:hAnsi="Arial" w:cs="Arial"/>
        </w:rPr>
      </w:pPr>
      <w:r w:rsidRPr="007E43DF">
        <w:rPr>
          <w:rFonts w:ascii="Arial" w:hAnsi="Arial" w:cs="Arial"/>
          <w:b/>
        </w:rPr>
        <w:t xml:space="preserve"> </w:t>
      </w:r>
    </w:p>
    <w:p w14:paraId="360E52A7" w14:textId="77777777" w:rsidR="000B11B8" w:rsidRPr="007E43DF" w:rsidRDefault="000B11B8" w:rsidP="007E2BB3">
      <w:pPr>
        <w:jc w:val="center"/>
        <w:rPr>
          <w:rFonts w:ascii="Arial" w:hAnsi="Arial" w:cs="Arial"/>
        </w:rPr>
      </w:pPr>
      <w:r w:rsidRPr="007E43DF">
        <w:rPr>
          <w:rFonts w:ascii="Arial" w:hAnsi="Arial" w:cs="Arial"/>
        </w:rPr>
        <w:t>___________________________</w:t>
      </w:r>
    </w:p>
    <w:p w14:paraId="5E8594B4" w14:textId="77777777" w:rsidR="000B11B8" w:rsidRPr="007E43DF" w:rsidRDefault="000B11B8" w:rsidP="007E2BB3">
      <w:pPr>
        <w:tabs>
          <w:tab w:val="left" w:pos="851"/>
          <w:tab w:val="left" w:pos="1985"/>
        </w:tabs>
        <w:spacing w:line="264" w:lineRule="auto"/>
        <w:jc w:val="center"/>
        <w:rPr>
          <w:rFonts w:ascii="Arial" w:hAnsi="Arial" w:cs="Arial"/>
          <w:bCs/>
        </w:rPr>
      </w:pPr>
      <w:r w:rsidRPr="007E43DF">
        <w:rPr>
          <w:rFonts w:ascii="Arial" w:hAnsi="Arial" w:cs="Arial"/>
          <w:bCs/>
        </w:rPr>
        <w:t>LEISLANE BARBOSA SILVA</w:t>
      </w:r>
    </w:p>
    <w:p w14:paraId="4020ECE9" w14:textId="06CB975B" w:rsidR="00017DCD" w:rsidRPr="007E43DF" w:rsidRDefault="000B11B8" w:rsidP="007E2BB3">
      <w:pPr>
        <w:jc w:val="center"/>
        <w:rPr>
          <w:rFonts w:ascii="Arial" w:hAnsi="Arial" w:cs="Arial"/>
        </w:rPr>
      </w:pPr>
      <w:r w:rsidRPr="007E43DF">
        <w:rPr>
          <w:rFonts w:ascii="Arial" w:hAnsi="Arial" w:cs="Arial"/>
        </w:rPr>
        <w:t>Secretária Municipal de Saúde</w:t>
      </w:r>
    </w:p>
    <w:p w14:paraId="08DBD5B0" w14:textId="77777777" w:rsidR="005A0214" w:rsidRPr="007E43DF" w:rsidRDefault="005A0214" w:rsidP="007E2BB3">
      <w:pPr>
        <w:jc w:val="center"/>
        <w:rPr>
          <w:rFonts w:ascii="Arial" w:hAnsi="Arial" w:cs="Arial"/>
        </w:rPr>
      </w:pPr>
    </w:p>
    <w:p w14:paraId="74A16B32" w14:textId="77777777" w:rsidR="005A0214" w:rsidRPr="007E43DF" w:rsidRDefault="005A0214" w:rsidP="007E2BB3">
      <w:pPr>
        <w:jc w:val="center"/>
        <w:rPr>
          <w:rFonts w:ascii="Arial" w:hAnsi="Arial" w:cs="Arial"/>
        </w:rPr>
      </w:pPr>
    </w:p>
    <w:p w14:paraId="6F9A4816" w14:textId="77777777" w:rsidR="005A0214" w:rsidRPr="007E43DF" w:rsidRDefault="005A0214" w:rsidP="007E2BB3">
      <w:pPr>
        <w:jc w:val="center"/>
        <w:rPr>
          <w:rFonts w:ascii="Arial" w:hAnsi="Arial" w:cs="Arial"/>
        </w:rPr>
      </w:pPr>
    </w:p>
    <w:p w14:paraId="0CCC55A1" w14:textId="77777777" w:rsidR="005A0214" w:rsidRPr="007E43DF" w:rsidRDefault="005A0214" w:rsidP="007E2BB3">
      <w:pPr>
        <w:jc w:val="center"/>
        <w:rPr>
          <w:rFonts w:ascii="Arial" w:hAnsi="Arial" w:cs="Arial"/>
        </w:rPr>
      </w:pPr>
    </w:p>
    <w:p w14:paraId="15FDA8AE" w14:textId="77777777" w:rsidR="005A0214" w:rsidRPr="007E43DF" w:rsidRDefault="005A0214" w:rsidP="007E2BB3">
      <w:pPr>
        <w:jc w:val="center"/>
        <w:rPr>
          <w:rFonts w:ascii="Arial" w:hAnsi="Arial" w:cs="Arial"/>
        </w:rPr>
      </w:pPr>
    </w:p>
    <w:p w14:paraId="3F3CCE9D" w14:textId="77777777" w:rsidR="005A0214" w:rsidRPr="007E43DF" w:rsidRDefault="005A0214" w:rsidP="007E2BB3">
      <w:pPr>
        <w:jc w:val="center"/>
        <w:rPr>
          <w:rFonts w:ascii="Arial" w:hAnsi="Arial" w:cs="Arial"/>
        </w:rPr>
      </w:pPr>
    </w:p>
    <w:p w14:paraId="6A55285A" w14:textId="77777777" w:rsidR="005A0214" w:rsidRDefault="005A0214" w:rsidP="00E540BE">
      <w:pPr>
        <w:rPr>
          <w:rFonts w:ascii="Arial" w:hAnsi="Arial" w:cs="Arial"/>
        </w:rPr>
      </w:pPr>
    </w:p>
    <w:p w14:paraId="16AF1BB0" w14:textId="77777777" w:rsidR="00EB1ABE" w:rsidRDefault="00EB1ABE" w:rsidP="00E540BE">
      <w:pPr>
        <w:rPr>
          <w:rFonts w:ascii="Arial" w:hAnsi="Arial" w:cs="Arial"/>
        </w:rPr>
      </w:pPr>
    </w:p>
    <w:p w14:paraId="56C5DA9F" w14:textId="77777777" w:rsidR="00EB1ABE" w:rsidRDefault="00EB1ABE" w:rsidP="00E540BE">
      <w:pPr>
        <w:rPr>
          <w:rFonts w:ascii="Arial" w:hAnsi="Arial" w:cs="Arial"/>
        </w:rPr>
      </w:pPr>
    </w:p>
    <w:p w14:paraId="7F60DBA0" w14:textId="77777777" w:rsidR="00EB1ABE" w:rsidRDefault="00EB1ABE" w:rsidP="00E540BE">
      <w:pPr>
        <w:rPr>
          <w:rFonts w:ascii="Arial" w:hAnsi="Arial" w:cs="Arial"/>
        </w:rPr>
      </w:pPr>
    </w:p>
    <w:p w14:paraId="41D68F79" w14:textId="77777777" w:rsidR="00EB1ABE" w:rsidRDefault="00EB1ABE" w:rsidP="00E540BE">
      <w:pPr>
        <w:rPr>
          <w:rFonts w:ascii="Arial" w:hAnsi="Arial" w:cs="Arial"/>
        </w:rPr>
      </w:pPr>
    </w:p>
    <w:p w14:paraId="5F4AE2A8" w14:textId="77777777" w:rsidR="00EB1ABE" w:rsidRDefault="00EB1ABE" w:rsidP="00E540BE">
      <w:pPr>
        <w:rPr>
          <w:rFonts w:ascii="Arial" w:hAnsi="Arial" w:cs="Arial"/>
        </w:rPr>
      </w:pPr>
    </w:p>
    <w:p w14:paraId="56E62EBB" w14:textId="77777777" w:rsidR="00EB1ABE" w:rsidRDefault="00EB1ABE" w:rsidP="00E540BE">
      <w:pPr>
        <w:rPr>
          <w:rFonts w:ascii="Arial" w:hAnsi="Arial" w:cs="Arial"/>
        </w:rPr>
      </w:pPr>
    </w:p>
    <w:p w14:paraId="579BA4C2" w14:textId="77777777" w:rsidR="00EB1ABE" w:rsidRDefault="00EB1ABE" w:rsidP="00E540BE">
      <w:pPr>
        <w:rPr>
          <w:rFonts w:ascii="Arial" w:hAnsi="Arial" w:cs="Arial"/>
        </w:rPr>
      </w:pPr>
    </w:p>
    <w:p w14:paraId="090C84BD" w14:textId="77777777" w:rsidR="00EB1ABE" w:rsidRDefault="00EB1ABE" w:rsidP="00E540BE">
      <w:pPr>
        <w:rPr>
          <w:rFonts w:ascii="Arial" w:hAnsi="Arial" w:cs="Arial"/>
        </w:rPr>
      </w:pPr>
    </w:p>
    <w:p w14:paraId="404D0D78" w14:textId="77777777" w:rsidR="00EB1ABE" w:rsidRDefault="00EB1ABE" w:rsidP="00E540BE">
      <w:pPr>
        <w:rPr>
          <w:rFonts w:ascii="Arial" w:hAnsi="Arial" w:cs="Arial"/>
        </w:rPr>
      </w:pPr>
    </w:p>
    <w:p w14:paraId="670A8105" w14:textId="77777777" w:rsidR="00EB1ABE" w:rsidRDefault="00EB1ABE" w:rsidP="00E540BE">
      <w:pPr>
        <w:rPr>
          <w:rFonts w:ascii="Arial" w:hAnsi="Arial" w:cs="Arial"/>
        </w:rPr>
      </w:pPr>
    </w:p>
    <w:p w14:paraId="19048126" w14:textId="77777777" w:rsidR="00EB1ABE" w:rsidRPr="007E43DF" w:rsidRDefault="00EB1ABE" w:rsidP="00E540BE">
      <w:pPr>
        <w:rPr>
          <w:rFonts w:ascii="Arial" w:hAnsi="Arial" w:cs="Arial"/>
        </w:rPr>
      </w:pPr>
    </w:p>
    <w:p w14:paraId="5FF9FEC0" w14:textId="77777777" w:rsidR="005A0214" w:rsidRPr="007E43DF" w:rsidRDefault="005A0214" w:rsidP="007E2BB3">
      <w:pPr>
        <w:jc w:val="center"/>
        <w:rPr>
          <w:rFonts w:ascii="Arial" w:hAnsi="Arial" w:cs="Arial"/>
        </w:rPr>
      </w:pPr>
    </w:p>
    <w:p w14:paraId="14AF07D6" w14:textId="77777777" w:rsidR="005A0214" w:rsidRPr="007E43DF" w:rsidRDefault="005A0214" w:rsidP="007E2BB3">
      <w:pPr>
        <w:jc w:val="center"/>
        <w:rPr>
          <w:rFonts w:ascii="Arial" w:hAnsi="Arial" w:cs="Arial"/>
        </w:rPr>
      </w:pPr>
    </w:p>
    <w:p w14:paraId="64B66D80" w14:textId="77777777" w:rsidR="00B9569C" w:rsidRPr="007E43DF" w:rsidRDefault="00B9569C" w:rsidP="00B9569C">
      <w:pPr>
        <w:jc w:val="center"/>
        <w:rPr>
          <w:rFonts w:ascii="Arial" w:hAnsi="Arial" w:cs="Arial"/>
          <w:b/>
        </w:rPr>
      </w:pPr>
    </w:p>
    <w:p w14:paraId="4593B293" w14:textId="77777777" w:rsidR="00B9569C" w:rsidRPr="007E43DF" w:rsidRDefault="00B9569C" w:rsidP="00B9569C">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Theme="minorHAnsi" w:hAnsi="Arial" w:cs="Arial"/>
          <w:b/>
          <w:bCs/>
        </w:rPr>
      </w:pPr>
      <w:r w:rsidRPr="007E43DF">
        <w:rPr>
          <w:rFonts w:ascii="Arial" w:hAnsi="Arial" w:cs="Arial"/>
          <w:b/>
          <w:bCs/>
        </w:rPr>
        <w:lastRenderedPageBreak/>
        <w:t>PROCESSO ADMINISTRATIVO Nº 795/2026/</w:t>
      </w:r>
      <w:r w:rsidRPr="007E43DF">
        <w:rPr>
          <w:rFonts w:ascii="Arial" w:eastAsiaTheme="minorHAnsi" w:hAnsi="Arial" w:cs="Arial"/>
          <w:b/>
          <w:bCs/>
        </w:rPr>
        <w:t>FMSPD-TO</w:t>
      </w:r>
    </w:p>
    <w:p w14:paraId="4E367A88" w14:textId="77777777" w:rsidR="00B9569C" w:rsidRPr="007E43DF" w:rsidRDefault="00B9569C" w:rsidP="00B9569C">
      <w:pPr>
        <w:pBdr>
          <w:top w:val="single" w:sz="4" w:space="1" w:color="auto"/>
          <w:left w:val="single" w:sz="4" w:space="1" w:color="auto"/>
          <w:bottom w:val="single" w:sz="4" w:space="1" w:color="auto"/>
          <w:right w:val="single" w:sz="4" w:space="1" w:color="auto"/>
        </w:pBdr>
        <w:jc w:val="both"/>
        <w:rPr>
          <w:rFonts w:ascii="Arial" w:eastAsiaTheme="minorHAnsi" w:hAnsi="Arial" w:cs="Arial"/>
          <w:b/>
          <w:bCs/>
        </w:rPr>
      </w:pPr>
      <w:r w:rsidRPr="007E43DF">
        <w:rPr>
          <w:rFonts w:ascii="Arial" w:eastAsiaTheme="minorHAnsi" w:hAnsi="Arial" w:cs="Arial"/>
          <w:b/>
          <w:bCs/>
        </w:rPr>
        <w:t>CREDENCIAMENTO ELETRÔNICO Nº 002/2026/FMSPD-TO</w:t>
      </w:r>
    </w:p>
    <w:p w14:paraId="1B07980A" w14:textId="04D01744" w:rsidR="00B9569C" w:rsidRPr="007E43DF" w:rsidRDefault="00B9569C" w:rsidP="00B9569C">
      <w:pPr>
        <w:pBdr>
          <w:top w:val="single" w:sz="4" w:space="1" w:color="auto"/>
          <w:left w:val="single" w:sz="4" w:space="1" w:color="auto"/>
          <w:bottom w:val="single" w:sz="4" w:space="1" w:color="auto"/>
          <w:right w:val="single" w:sz="4" w:space="1" w:color="auto"/>
        </w:pBdr>
        <w:jc w:val="both"/>
        <w:rPr>
          <w:rFonts w:ascii="Arial" w:eastAsiaTheme="minorHAnsi" w:hAnsi="Arial" w:cs="Arial"/>
          <w:b/>
          <w:bCs/>
        </w:rPr>
      </w:pPr>
      <w:r w:rsidRPr="007E43DF">
        <w:rPr>
          <w:rFonts w:ascii="Arial" w:eastAsiaTheme="minorHAnsi" w:hAnsi="Arial" w:cs="Arial"/>
          <w:b/>
          <w:bCs/>
        </w:rPr>
        <w:t>INEX</w:t>
      </w:r>
      <w:r w:rsidR="00B54562" w:rsidRPr="007E43DF">
        <w:rPr>
          <w:rFonts w:ascii="Arial" w:eastAsiaTheme="minorHAnsi" w:hAnsi="Arial" w:cs="Arial"/>
          <w:b/>
          <w:bCs/>
        </w:rPr>
        <w:t>I</w:t>
      </w:r>
      <w:r w:rsidRPr="007E43DF">
        <w:rPr>
          <w:rFonts w:ascii="Arial" w:eastAsiaTheme="minorHAnsi" w:hAnsi="Arial" w:cs="Arial"/>
          <w:b/>
          <w:bCs/>
        </w:rPr>
        <w:t>GIBILIDADE Nº 004/2026/FMSPD-TO</w:t>
      </w:r>
    </w:p>
    <w:p w14:paraId="0D6068F0" w14:textId="77777777" w:rsidR="00B9569C" w:rsidRPr="007E43DF" w:rsidRDefault="00B9569C" w:rsidP="00B9569C">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ÓRGÃO GERENCIADOR: FUNDO MUNICIPAL DE SAÚDE DE PAU D’ARCO-TO, </w:t>
      </w:r>
    </w:p>
    <w:p w14:paraId="46A68698" w14:textId="77777777" w:rsidR="00B9569C" w:rsidRPr="007E43DF" w:rsidRDefault="00B9569C" w:rsidP="00B9569C">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CNPJ: </w:t>
      </w:r>
      <w:r w:rsidRPr="007E43DF">
        <w:rPr>
          <w:rFonts w:ascii="Arial" w:hAnsi="Arial" w:cs="Arial"/>
        </w:rPr>
        <w:t>12.982.961/0001-28.</w:t>
      </w:r>
    </w:p>
    <w:p w14:paraId="7D865307" w14:textId="77777777" w:rsidR="00B9569C" w:rsidRPr="007E43DF" w:rsidRDefault="00B9569C" w:rsidP="00B9569C">
      <w:pPr>
        <w:pBdr>
          <w:top w:val="single" w:sz="4" w:space="1" w:color="auto"/>
          <w:left w:val="single" w:sz="4" w:space="1" w:color="auto"/>
          <w:bottom w:val="single" w:sz="4" w:space="1" w:color="auto"/>
          <w:right w:val="single" w:sz="4" w:space="1" w:color="auto"/>
        </w:pBdr>
        <w:jc w:val="both"/>
        <w:rPr>
          <w:rFonts w:ascii="Arial" w:hAnsi="Arial" w:cs="Arial"/>
        </w:rPr>
      </w:pPr>
      <w:r w:rsidRPr="007E43DF">
        <w:rPr>
          <w:rFonts w:ascii="Arial" w:hAnsi="Arial" w:cs="Arial"/>
          <w:b/>
        </w:rPr>
        <w:t xml:space="preserve">FUNDAMENTAÇÃO JURIDICA: </w:t>
      </w:r>
      <w:r w:rsidRPr="007E43DF">
        <w:rPr>
          <w:rStyle w:val="Forte"/>
          <w:rFonts w:ascii="Arial" w:hAnsi="Arial" w:cs="Arial"/>
        </w:rPr>
        <w:t>Art. 79, inciso I</w:t>
      </w:r>
      <w:r w:rsidRPr="007E43DF">
        <w:rPr>
          <w:rFonts w:ascii="Arial" w:hAnsi="Arial" w:cs="Arial"/>
        </w:rPr>
        <w:t>, da Lei nº 14.133/2021</w:t>
      </w:r>
    </w:p>
    <w:p w14:paraId="252C1D45" w14:textId="77777777" w:rsidR="00B9569C" w:rsidRPr="007E43DF" w:rsidRDefault="00B9569C" w:rsidP="00B9569C">
      <w:pPr>
        <w:pBdr>
          <w:top w:val="single" w:sz="4" w:space="1" w:color="auto"/>
          <w:left w:val="single" w:sz="4" w:space="1" w:color="auto"/>
          <w:bottom w:val="single" w:sz="4" w:space="1" w:color="auto"/>
          <w:right w:val="single" w:sz="4" w:space="1" w:color="auto"/>
        </w:pBdr>
        <w:jc w:val="both"/>
        <w:rPr>
          <w:rFonts w:ascii="Arial" w:eastAsiaTheme="minorHAnsi" w:hAnsi="Arial" w:cs="Arial"/>
          <w:lang w:eastAsia="en-US"/>
        </w:rPr>
      </w:pPr>
      <w:r w:rsidRPr="007E43DF">
        <w:rPr>
          <w:rFonts w:ascii="Arial" w:hAnsi="Arial" w:cs="Arial"/>
          <w:b/>
        </w:rPr>
        <w:t xml:space="preserve">CRITÉRIO DE JULGAMENTO: </w:t>
      </w:r>
      <w:r w:rsidRPr="007E43DF">
        <w:rPr>
          <w:rFonts w:ascii="Arial" w:eastAsiaTheme="minorHAnsi" w:hAnsi="Arial" w:cs="Arial"/>
          <w:lang w:eastAsia="en-US"/>
        </w:rPr>
        <w:t>Inviabilidade de Competição</w:t>
      </w:r>
    </w:p>
    <w:p w14:paraId="286B9EEF" w14:textId="77777777" w:rsidR="00B9569C" w:rsidRPr="007E43DF" w:rsidRDefault="00B9569C" w:rsidP="00B9569C">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OBJETO: </w:t>
      </w:r>
      <w:r w:rsidRPr="007E43DF">
        <w:rPr>
          <w:rFonts w:ascii="Arial" w:hAnsi="Arial" w:cs="Arial"/>
        </w:rPr>
        <w:t>Credenciamento de laboratórios/clinicas especializadas para realização de exames, para atender às demandas do Fundo Municipal de Saúde de</w:t>
      </w:r>
      <w:r w:rsidRPr="007E43DF">
        <w:rPr>
          <w:rFonts w:ascii="Arial" w:hAnsi="Arial" w:cs="Arial"/>
          <w:shd w:val="clear" w:color="auto" w:fill="FFFFFF"/>
        </w:rPr>
        <w:t xml:space="preserve"> Pau D’Arco-To.</w:t>
      </w:r>
    </w:p>
    <w:p w14:paraId="43BCF983" w14:textId="77777777" w:rsidR="00B9569C" w:rsidRPr="007E43DF" w:rsidRDefault="00B9569C" w:rsidP="00B9569C">
      <w:pPr>
        <w:widowControl w:val="0"/>
        <w:autoSpaceDE w:val="0"/>
        <w:autoSpaceDN w:val="0"/>
        <w:adjustRightInd w:val="0"/>
        <w:spacing w:before="32"/>
        <w:ind w:left="4133" w:right="4134" w:hanging="22"/>
        <w:jc w:val="both"/>
        <w:rPr>
          <w:rFonts w:ascii="Arial" w:hAnsi="Arial" w:cs="Arial"/>
          <w:b/>
          <w:bCs/>
          <w:spacing w:val="-1"/>
        </w:rPr>
      </w:pPr>
    </w:p>
    <w:p w14:paraId="43BCE364" w14:textId="77777777" w:rsidR="00B9569C" w:rsidRPr="007E43DF" w:rsidRDefault="00B9569C" w:rsidP="00B9569C">
      <w:pPr>
        <w:widowControl w:val="0"/>
        <w:autoSpaceDE w:val="0"/>
        <w:autoSpaceDN w:val="0"/>
        <w:adjustRightInd w:val="0"/>
        <w:spacing w:before="32"/>
        <w:ind w:left="4133" w:right="4134" w:hanging="22"/>
        <w:jc w:val="both"/>
        <w:rPr>
          <w:rFonts w:ascii="Arial" w:hAnsi="Arial" w:cs="Arial"/>
        </w:rPr>
      </w:pPr>
      <w:r w:rsidRPr="007E43DF">
        <w:rPr>
          <w:rFonts w:ascii="Arial" w:hAnsi="Arial" w:cs="Arial"/>
          <w:b/>
          <w:bCs/>
          <w:spacing w:val="-1"/>
        </w:rPr>
        <w:t>AN</w:t>
      </w:r>
      <w:r w:rsidRPr="007E43DF">
        <w:rPr>
          <w:rFonts w:ascii="Arial" w:hAnsi="Arial" w:cs="Arial"/>
          <w:b/>
          <w:bCs/>
          <w:spacing w:val="2"/>
        </w:rPr>
        <w:t>E</w:t>
      </w:r>
      <w:r w:rsidRPr="007E43DF">
        <w:rPr>
          <w:rFonts w:ascii="Arial" w:hAnsi="Arial" w:cs="Arial"/>
          <w:b/>
          <w:bCs/>
          <w:spacing w:val="-1"/>
        </w:rPr>
        <w:t>X</w:t>
      </w:r>
      <w:r w:rsidRPr="007E43DF">
        <w:rPr>
          <w:rFonts w:ascii="Arial" w:hAnsi="Arial" w:cs="Arial"/>
          <w:b/>
          <w:bCs/>
        </w:rPr>
        <w:t>O</w:t>
      </w:r>
      <w:r w:rsidRPr="007E43DF">
        <w:rPr>
          <w:rFonts w:ascii="Arial" w:hAnsi="Arial" w:cs="Arial"/>
          <w:b/>
          <w:bCs/>
          <w:spacing w:val="4"/>
        </w:rPr>
        <w:t xml:space="preserve"> </w:t>
      </w:r>
      <w:r w:rsidRPr="007E43DF">
        <w:rPr>
          <w:rFonts w:ascii="Arial" w:hAnsi="Arial" w:cs="Arial"/>
          <w:b/>
          <w:bCs/>
        </w:rPr>
        <w:t>I</w:t>
      </w:r>
    </w:p>
    <w:p w14:paraId="406C5423" w14:textId="77777777" w:rsidR="00B9569C" w:rsidRPr="007E43DF" w:rsidRDefault="00B9569C" w:rsidP="00B9569C">
      <w:pPr>
        <w:widowControl w:val="0"/>
        <w:autoSpaceDE w:val="0"/>
        <w:autoSpaceDN w:val="0"/>
        <w:adjustRightInd w:val="0"/>
        <w:spacing w:line="200" w:lineRule="exact"/>
        <w:jc w:val="both"/>
        <w:rPr>
          <w:rFonts w:ascii="Arial" w:hAnsi="Arial" w:cs="Arial"/>
        </w:rPr>
      </w:pPr>
    </w:p>
    <w:p w14:paraId="16E49045" w14:textId="77777777" w:rsidR="00B9569C" w:rsidRPr="007E43DF" w:rsidRDefault="00B9569C" w:rsidP="00B9569C">
      <w:pPr>
        <w:widowControl w:val="0"/>
        <w:autoSpaceDE w:val="0"/>
        <w:autoSpaceDN w:val="0"/>
        <w:adjustRightInd w:val="0"/>
        <w:spacing w:line="249" w:lineRule="exact"/>
        <w:ind w:left="3250" w:right="3254"/>
        <w:jc w:val="both"/>
        <w:rPr>
          <w:rFonts w:ascii="Arial" w:hAnsi="Arial" w:cs="Arial"/>
        </w:rPr>
      </w:pPr>
      <w:r w:rsidRPr="007E43DF">
        <w:rPr>
          <w:rFonts w:ascii="Arial" w:hAnsi="Arial" w:cs="Arial"/>
          <w:b/>
          <w:bCs/>
          <w:spacing w:val="2"/>
          <w:position w:val="-1"/>
          <w:u w:val="thick"/>
        </w:rPr>
        <w:t>TE</w:t>
      </w:r>
      <w:r w:rsidRPr="007E43DF">
        <w:rPr>
          <w:rFonts w:ascii="Arial" w:hAnsi="Arial" w:cs="Arial"/>
          <w:b/>
          <w:bCs/>
          <w:spacing w:val="-1"/>
          <w:position w:val="-1"/>
          <w:u w:val="thick"/>
        </w:rPr>
        <w:t>R</w:t>
      </w:r>
      <w:r w:rsidRPr="007E43DF">
        <w:rPr>
          <w:rFonts w:ascii="Arial" w:hAnsi="Arial" w:cs="Arial"/>
          <w:b/>
          <w:bCs/>
          <w:spacing w:val="-2"/>
          <w:position w:val="-1"/>
          <w:u w:val="thick"/>
        </w:rPr>
        <w:t>M</w:t>
      </w:r>
      <w:r w:rsidRPr="007E43DF">
        <w:rPr>
          <w:rFonts w:ascii="Arial" w:hAnsi="Arial" w:cs="Arial"/>
          <w:b/>
          <w:bCs/>
          <w:position w:val="-1"/>
          <w:u w:val="thick"/>
        </w:rPr>
        <w:t>O</w:t>
      </w:r>
      <w:r w:rsidRPr="007E43DF">
        <w:rPr>
          <w:rFonts w:ascii="Arial" w:hAnsi="Arial" w:cs="Arial"/>
          <w:b/>
          <w:bCs/>
          <w:spacing w:val="4"/>
          <w:position w:val="-1"/>
          <w:u w:val="thick"/>
        </w:rPr>
        <w:t xml:space="preserve"> </w:t>
      </w:r>
      <w:r w:rsidRPr="007E43DF">
        <w:rPr>
          <w:rFonts w:ascii="Arial" w:hAnsi="Arial" w:cs="Arial"/>
          <w:b/>
          <w:bCs/>
          <w:spacing w:val="-6"/>
          <w:position w:val="-1"/>
          <w:u w:val="thick"/>
        </w:rPr>
        <w:t>D</w:t>
      </w:r>
      <w:r w:rsidRPr="007E43DF">
        <w:rPr>
          <w:rFonts w:ascii="Arial" w:hAnsi="Arial" w:cs="Arial"/>
          <w:b/>
          <w:bCs/>
          <w:position w:val="-1"/>
          <w:u w:val="thick"/>
        </w:rPr>
        <w:t>E</w:t>
      </w:r>
      <w:r w:rsidRPr="007E43DF">
        <w:rPr>
          <w:rFonts w:ascii="Arial" w:hAnsi="Arial" w:cs="Arial"/>
          <w:b/>
          <w:bCs/>
          <w:spacing w:val="4"/>
          <w:position w:val="-1"/>
          <w:u w:val="thick"/>
        </w:rPr>
        <w:t xml:space="preserve"> </w:t>
      </w:r>
      <w:r w:rsidRPr="007E43DF">
        <w:rPr>
          <w:rFonts w:ascii="Arial" w:hAnsi="Arial" w:cs="Arial"/>
          <w:b/>
          <w:bCs/>
          <w:spacing w:val="-6"/>
          <w:position w:val="-1"/>
          <w:u w:val="thick"/>
        </w:rPr>
        <w:t>R</w:t>
      </w:r>
      <w:r w:rsidRPr="007E43DF">
        <w:rPr>
          <w:rFonts w:ascii="Arial" w:hAnsi="Arial" w:cs="Arial"/>
          <w:b/>
          <w:bCs/>
          <w:spacing w:val="2"/>
          <w:position w:val="-1"/>
          <w:u w:val="thick"/>
        </w:rPr>
        <w:t>E</w:t>
      </w:r>
      <w:r w:rsidRPr="007E43DF">
        <w:rPr>
          <w:rFonts w:ascii="Arial" w:hAnsi="Arial" w:cs="Arial"/>
          <w:b/>
          <w:bCs/>
          <w:spacing w:val="-5"/>
          <w:position w:val="-1"/>
          <w:u w:val="thick"/>
        </w:rPr>
        <w:t>F</w:t>
      </w:r>
      <w:r w:rsidRPr="007E43DF">
        <w:rPr>
          <w:rFonts w:ascii="Arial" w:hAnsi="Arial" w:cs="Arial"/>
          <w:b/>
          <w:bCs/>
          <w:spacing w:val="2"/>
          <w:position w:val="-1"/>
          <w:u w:val="thick"/>
        </w:rPr>
        <w:t>E</w:t>
      </w:r>
      <w:r w:rsidRPr="007E43DF">
        <w:rPr>
          <w:rFonts w:ascii="Arial" w:hAnsi="Arial" w:cs="Arial"/>
          <w:b/>
          <w:bCs/>
          <w:spacing w:val="-1"/>
          <w:position w:val="-1"/>
          <w:u w:val="thick"/>
        </w:rPr>
        <w:t>R</w:t>
      </w:r>
      <w:r w:rsidRPr="007E43DF">
        <w:rPr>
          <w:rFonts w:ascii="Arial" w:hAnsi="Arial" w:cs="Arial"/>
          <w:b/>
          <w:bCs/>
          <w:spacing w:val="2"/>
          <w:position w:val="-1"/>
          <w:u w:val="thick"/>
        </w:rPr>
        <w:t>Ê</w:t>
      </w:r>
      <w:r w:rsidRPr="007E43DF">
        <w:rPr>
          <w:rFonts w:ascii="Arial" w:hAnsi="Arial" w:cs="Arial"/>
          <w:b/>
          <w:bCs/>
          <w:spacing w:val="-1"/>
          <w:position w:val="-1"/>
          <w:u w:val="thick"/>
        </w:rPr>
        <w:t>NC</w:t>
      </w:r>
      <w:r w:rsidRPr="007E43DF">
        <w:rPr>
          <w:rFonts w:ascii="Arial" w:hAnsi="Arial" w:cs="Arial"/>
          <w:b/>
          <w:bCs/>
          <w:spacing w:val="1"/>
          <w:position w:val="-1"/>
          <w:u w:val="thick"/>
        </w:rPr>
        <w:t>I</w:t>
      </w:r>
      <w:r w:rsidRPr="007E43DF">
        <w:rPr>
          <w:rFonts w:ascii="Arial" w:hAnsi="Arial" w:cs="Arial"/>
          <w:b/>
          <w:bCs/>
          <w:position w:val="-1"/>
          <w:u w:val="thick"/>
        </w:rPr>
        <w:t>A</w:t>
      </w:r>
    </w:p>
    <w:p w14:paraId="597F5A77" w14:textId="77777777" w:rsidR="00B9569C" w:rsidRPr="007E43DF" w:rsidRDefault="00B9569C" w:rsidP="00B9569C">
      <w:pPr>
        <w:widowControl w:val="0"/>
        <w:autoSpaceDE w:val="0"/>
        <w:autoSpaceDN w:val="0"/>
        <w:adjustRightInd w:val="0"/>
        <w:spacing w:before="2" w:line="250" w:lineRule="exact"/>
        <w:ind w:right="186"/>
        <w:jc w:val="both"/>
        <w:rPr>
          <w:rFonts w:ascii="Arial" w:hAnsi="Arial" w:cs="Arial"/>
        </w:rPr>
      </w:pPr>
    </w:p>
    <w:p w14:paraId="05BE784D" w14:textId="77777777" w:rsidR="00B9569C" w:rsidRPr="007E43DF" w:rsidRDefault="00B9569C" w:rsidP="00B9569C">
      <w:pPr>
        <w:widowControl w:val="0"/>
        <w:autoSpaceDE w:val="0"/>
        <w:autoSpaceDN w:val="0"/>
        <w:adjustRightInd w:val="0"/>
        <w:spacing w:before="2" w:line="250" w:lineRule="exact"/>
        <w:ind w:right="186"/>
        <w:jc w:val="both"/>
        <w:rPr>
          <w:rFonts w:ascii="Arial" w:hAnsi="Arial" w:cs="Arial"/>
          <w:b/>
        </w:rPr>
      </w:pPr>
      <w:r w:rsidRPr="007E43DF">
        <w:rPr>
          <w:rFonts w:ascii="Arial" w:hAnsi="Arial" w:cs="Arial"/>
          <w:b/>
        </w:rPr>
        <w:t>1. DO OBJETO:</w:t>
      </w:r>
    </w:p>
    <w:p w14:paraId="7719D91E" w14:textId="77777777" w:rsidR="00B9569C" w:rsidRPr="007E43DF" w:rsidRDefault="00B9569C" w:rsidP="00B9569C">
      <w:pPr>
        <w:widowControl w:val="0"/>
        <w:autoSpaceDE w:val="0"/>
        <w:autoSpaceDN w:val="0"/>
        <w:adjustRightInd w:val="0"/>
        <w:spacing w:before="2" w:line="250" w:lineRule="exact"/>
        <w:ind w:right="186"/>
        <w:jc w:val="both"/>
        <w:rPr>
          <w:rFonts w:ascii="Arial" w:hAnsi="Arial" w:cs="Arial"/>
          <w:spacing w:val="-6"/>
        </w:rPr>
      </w:pPr>
    </w:p>
    <w:p w14:paraId="35AB481D" w14:textId="77777777" w:rsidR="00B9569C" w:rsidRPr="007E43DF" w:rsidRDefault="00B9569C" w:rsidP="00B9569C">
      <w:pPr>
        <w:jc w:val="both"/>
        <w:rPr>
          <w:rFonts w:ascii="Arial" w:hAnsi="Arial" w:cs="Arial"/>
          <w:b/>
        </w:rPr>
      </w:pPr>
      <w:r w:rsidRPr="007E43DF">
        <w:rPr>
          <w:rFonts w:ascii="Arial" w:hAnsi="Arial" w:cs="Arial"/>
        </w:rPr>
        <w:t>Credenciamento de laboratórios/clinicas especializadas para realização de exames, para atender às demandas do Fundo Municipal de Saúde de</w:t>
      </w:r>
      <w:r w:rsidRPr="007E43DF">
        <w:rPr>
          <w:rFonts w:ascii="Arial" w:hAnsi="Arial" w:cs="Arial"/>
          <w:shd w:val="clear" w:color="auto" w:fill="FFFFFF"/>
        </w:rPr>
        <w:t xml:space="preserve"> Pau D’Arco-To.</w:t>
      </w:r>
    </w:p>
    <w:p w14:paraId="06FA4FE3" w14:textId="77777777" w:rsidR="00B9569C" w:rsidRPr="007E43DF" w:rsidRDefault="00B9569C" w:rsidP="00B9569C">
      <w:pPr>
        <w:widowControl w:val="0"/>
        <w:autoSpaceDE w:val="0"/>
        <w:autoSpaceDN w:val="0"/>
        <w:adjustRightInd w:val="0"/>
        <w:ind w:right="-1"/>
        <w:jc w:val="both"/>
        <w:rPr>
          <w:rFonts w:ascii="Arial" w:hAnsi="Arial" w:cs="Arial"/>
          <w:bCs/>
        </w:rPr>
      </w:pPr>
    </w:p>
    <w:p w14:paraId="4BD778A7" w14:textId="77777777" w:rsidR="00B9569C" w:rsidRPr="007E43DF" w:rsidRDefault="00B9569C" w:rsidP="00B9569C">
      <w:pPr>
        <w:widowControl w:val="0"/>
        <w:autoSpaceDE w:val="0"/>
        <w:autoSpaceDN w:val="0"/>
        <w:adjustRightInd w:val="0"/>
        <w:ind w:right="2268"/>
        <w:jc w:val="both"/>
        <w:rPr>
          <w:rFonts w:ascii="Arial" w:hAnsi="Arial" w:cs="Arial"/>
          <w:b/>
          <w:bCs/>
        </w:rPr>
      </w:pPr>
      <w:r w:rsidRPr="007E43DF">
        <w:rPr>
          <w:rFonts w:ascii="Arial" w:hAnsi="Arial" w:cs="Arial"/>
          <w:b/>
          <w:bCs/>
        </w:rPr>
        <w:t>2. DA JUSTIFICATIVA:</w:t>
      </w:r>
    </w:p>
    <w:p w14:paraId="243C798F" w14:textId="77777777" w:rsidR="00B9569C" w:rsidRPr="007E43DF" w:rsidRDefault="00B9569C" w:rsidP="00B9569C">
      <w:pPr>
        <w:jc w:val="both"/>
        <w:rPr>
          <w:rFonts w:ascii="Arial" w:hAnsi="Arial" w:cs="Arial"/>
          <w:b/>
          <w:bCs/>
        </w:rPr>
      </w:pPr>
    </w:p>
    <w:p w14:paraId="3F102317"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 presente Termo de Referência tem por finalidade estabelecer as diretrizes, condições e especificações técnicas necessárias para o credenciamento de pessoa jurídica especializada na prestação de serviços de exames laboratoriais, destinados ao atendimento das demandas do Fundo Municipal de Saúde de Pau D’Arco – TO.</w:t>
      </w:r>
    </w:p>
    <w:p w14:paraId="691EEF69"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A contratação justifica-se em razão da necessidade contínua de realização de exames laboratoriais para suporte diagnóstico, acompanhamento clínico, prevenção e tratamento dos usuários atendidos pela rede pública municipal de saúde, sendo os referidos serviços essenciais para manutenção das atividades desenvolvidas no âmbito do Sistema Único de Saúde – SUS.</w:t>
      </w:r>
    </w:p>
    <w:p w14:paraId="62D388FA"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Considerando que o Município não dispõe de estrutura laboratorial própria suficiente para atender integralmente à demanda existente, torna-se indispensável a contratação de empresa especializada, devidamente habilitada e regular perante os órgãos competentes, garantindo qualidade, segurança e eficiência na execução dos serviços.</w:t>
      </w:r>
    </w:p>
    <w:p w14:paraId="683AC5FF"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 credenciamento apresenta-se como solução mais adequada à Administração Pública, nos termos do art. 79 da Lei Federal nº 14.133/2021, por possibilitar a contratação de múltiplos prestadores aptos à execução dos serviços, ampliando a capacidade de atendimento da rede municipal de saúde e proporcionando maior eficiência na prestação dos serviços à população.</w:t>
      </w:r>
    </w:p>
    <w:p w14:paraId="31CAA60C"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A adoção do procedimento de credenciamento também assegura:</w:t>
      </w:r>
    </w:p>
    <w:p w14:paraId="4650EF1A" w14:textId="77777777" w:rsidR="00B9569C" w:rsidRPr="007E43DF" w:rsidRDefault="00B9569C" w:rsidP="00F82460">
      <w:pPr>
        <w:numPr>
          <w:ilvl w:val="0"/>
          <w:numId w:val="10"/>
        </w:numPr>
        <w:spacing w:before="100" w:beforeAutospacing="1" w:after="100" w:afterAutospacing="1"/>
        <w:jc w:val="both"/>
        <w:rPr>
          <w:rFonts w:ascii="Arial" w:hAnsi="Arial" w:cs="Arial"/>
        </w:rPr>
      </w:pPr>
      <w:r w:rsidRPr="007E43DF">
        <w:rPr>
          <w:rFonts w:ascii="Arial" w:hAnsi="Arial" w:cs="Arial"/>
        </w:rPr>
        <w:t xml:space="preserve">Maior competitividade; </w:t>
      </w:r>
    </w:p>
    <w:p w14:paraId="29F1A2FF" w14:textId="77777777" w:rsidR="00B9569C" w:rsidRPr="007E43DF" w:rsidRDefault="00B9569C" w:rsidP="00F82460">
      <w:pPr>
        <w:numPr>
          <w:ilvl w:val="0"/>
          <w:numId w:val="10"/>
        </w:numPr>
        <w:spacing w:before="100" w:beforeAutospacing="1" w:after="100" w:afterAutospacing="1"/>
        <w:jc w:val="both"/>
        <w:rPr>
          <w:rFonts w:ascii="Arial" w:hAnsi="Arial" w:cs="Arial"/>
        </w:rPr>
      </w:pPr>
      <w:r w:rsidRPr="007E43DF">
        <w:rPr>
          <w:rFonts w:ascii="Arial" w:hAnsi="Arial" w:cs="Arial"/>
        </w:rPr>
        <w:lastRenderedPageBreak/>
        <w:t xml:space="preserve">Ampliação da oferta dos serviços laboratoriais; </w:t>
      </w:r>
    </w:p>
    <w:p w14:paraId="3606CF5A" w14:textId="77777777" w:rsidR="00B9569C" w:rsidRPr="007E43DF" w:rsidRDefault="00B9569C" w:rsidP="00F82460">
      <w:pPr>
        <w:numPr>
          <w:ilvl w:val="0"/>
          <w:numId w:val="10"/>
        </w:numPr>
        <w:spacing w:before="100" w:beforeAutospacing="1" w:after="100" w:afterAutospacing="1"/>
        <w:jc w:val="both"/>
        <w:rPr>
          <w:rFonts w:ascii="Arial" w:hAnsi="Arial" w:cs="Arial"/>
        </w:rPr>
      </w:pPr>
      <w:r w:rsidRPr="007E43DF">
        <w:rPr>
          <w:rFonts w:ascii="Arial" w:hAnsi="Arial" w:cs="Arial"/>
        </w:rPr>
        <w:t xml:space="preserve">Atendimento contínuo e eficiente aos usuários do SUS; </w:t>
      </w:r>
    </w:p>
    <w:p w14:paraId="3E4D8ACF" w14:textId="77777777" w:rsidR="00B9569C" w:rsidRPr="007E43DF" w:rsidRDefault="00B9569C" w:rsidP="00F82460">
      <w:pPr>
        <w:numPr>
          <w:ilvl w:val="0"/>
          <w:numId w:val="10"/>
        </w:numPr>
        <w:spacing w:before="100" w:beforeAutospacing="1" w:after="100" w:afterAutospacing="1"/>
        <w:jc w:val="both"/>
        <w:rPr>
          <w:rFonts w:ascii="Arial" w:hAnsi="Arial" w:cs="Arial"/>
        </w:rPr>
      </w:pPr>
      <w:r w:rsidRPr="007E43DF">
        <w:rPr>
          <w:rFonts w:ascii="Arial" w:hAnsi="Arial" w:cs="Arial"/>
        </w:rPr>
        <w:t xml:space="preserve">Redução da demanda reprimida; </w:t>
      </w:r>
    </w:p>
    <w:p w14:paraId="3FD2FC3E" w14:textId="77777777" w:rsidR="00B9569C" w:rsidRPr="007E43DF" w:rsidRDefault="00B9569C" w:rsidP="00F82460">
      <w:pPr>
        <w:numPr>
          <w:ilvl w:val="0"/>
          <w:numId w:val="10"/>
        </w:numPr>
        <w:spacing w:before="100" w:beforeAutospacing="1" w:after="100" w:afterAutospacing="1"/>
        <w:jc w:val="both"/>
        <w:rPr>
          <w:rFonts w:ascii="Arial" w:hAnsi="Arial" w:cs="Arial"/>
        </w:rPr>
      </w:pPr>
      <w:r w:rsidRPr="007E43DF">
        <w:rPr>
          <w:rFonts w:ascii="Arial" w:hAnsi="Arial" w:cs="Arial"/>
        </w:rPr>
        <w:t xml:space="preserve">Maior agilidade nos diagnósticos médicos; </w:t>
      </w:r>
    </w:p>
    <w:p w14:paraId="1C23B696" w14:textId="77777777" w:rsidR="00B9569C" w:rsidRPr="007E43DF" w:rsidRDefault="00B9569C" w:rsidP="00F82460">
      <w:pPr>
        <w:numPr>
          <w:ilvl w:val="0"/>
          <w:numId w:val="10"/>
        </w:numPr>
        <w:spacing w:before="100" w:beforeAutospacing="1" w:after="100" w:afterAutospacing="1"/>
        <w:jc w:val="both"/>
        <w:rPr>
          <w:rFonts w:ascii="Arial" w:hAnsi="Arial" w:cs="Arial"/>
        </w:rPr>
      </w:pPr>
      <w:r w:rsidRPr="007E43DF">
        <w:rPr>
          <w:rFonts w:ascii="Arial" w:hAnsi="Arial" w:cs="Arial"/>
        </w:rPr>
        <w:t xml:space="preserve">Observância aos princípios da eficiência, continuidade e interesse público. </w:t>
      </w:r>
    </w:p>
    <w:p w14:paraId="212046BA"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Os valores dos procedimentos poderão ter como referência a Tabela SUS vigente, considerando tratar-se de parâmetro amplamente utilizado nas contratações públicas de serviços de saúde.</w:t>
      </w:r>
    </w:p>
    <w:p w14:paraId="6E4603D1"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Dessa forma, a elaboração do presente Termo de Referência mostra-se necessária para garantir adequada definição do objeto, critérios de execução, fiscalização, obrigações das partes e demais condições indispensáveis à futura contratação dos serviços laboratoriais pelo Fundo Municipal de Saúde de Pau D’Arco</w:t>
      </w:r>
    </w:p>
    <w:p w14:paraId="0F0D5640" w14:textId="77777777" w:rsidR="00B9569C" w:rsidRPr="007E43DF" w:rsidRDefault="00B9569C" w:rsidP="00B9569C">
      <w:pPr>
        <w:autoSpaceDE w:val="0"/>
        <w:autoSpaceDN w:val="0"/>
        <w:adjustRightInd w:val="0"/>
        <w:spacing w:line="276" w:lineRule="auto"/>
        <w:jc w:val="both"/>
        <w:rPr>
          <w:rFonts w:ascii="Arial" w:hAnsi="Arial" w:cs="Arial"/>
          <w:b/>
          <w:bCs/>
        </w:rPr>
      </w:pPr>
      <w:r w:rsidRPr="007E43DF">
        <w:rPr>
          <w:rFonts w:ascii="Arial" w:hAnsi="Arial" w:cs="Arial"/>
          <w:b/>
          <w:bCs/>
        </w:rPr>
        <w:t>3 - DA VIGÊNCIA</w:t>
      </w:r>
    </w:p>
    <w:p w14:paraId="0DB28954" w14:textId="77777777" w:rsidR="00B9569C" w:rsidRPr="007E43DF" w:rsidRDefault="00B9569C" w:rsidP="00B9569C">
      <w:pPr>
        <w:autoSpaceDE w:val="0"/>
        <w:autoSpaceDN w:val="0"/>
        <w:adjustRightInd w:val="0"/>
        <w:spacing w:line="276" w:lineRule="auto"/>
        <w:ind w:firstLine="1276"/>
        <w:jc w:val="both"/>
        <w:rPr>
          <w:rFonts w:ascii="Arial" w:hAnsi="Arial" w:cs="Arial"/>
          <w:b/>
          <w:bCs/>
        </w:rPr>
      </w:pPr>
    </w:p>
    <w:p w14:paraId="154B1836" w14:textId="77777777" w:rsidR="00B9569C" w:rsidRPr="007E43DF" w:rsidRDefault="00B9569C" w:rsidP="00F82460">
      <w:pPr>
        <w:pStyle w:val="NormalWeb"/>
        <w:numPr>
          <w:ilvl w:val="0"/>
          <w:numId w:val="11"/>
        </w:numPr>
        <w:jc w:val="both"/>
        <w:rPr>
          <w:rFonts w:ascii="Arial" w:hAnsi="Arial" w:cs="Arial"/>
        </w:rPr>
      </w:pPr>
      <w:r w:rsidRPr="007E43DF">
        <w:rPr>
          <w:rFonts w:ascii="Arial" w:hAnsi="Arial" w:cs="Arial"/>
        </w:rPr>
        <w:t>O prazo de vigência do credenciamento e dos contratos decorrentes será de 12 (doze) meses, contados a partir da assinatura do instrumento contratual, podendo ser prorrogado sucessivamente, nos termos dos artigos 106 e 107 da Lei Federal nº 14.133/2021, desde que haja interesse da Administração Pública, disponibilidade orçamentária e manutenção das condições que justificaram a contratação.</w:t>
      </w:r>
    </w:p>
    <w:p w14:paraId="7CEC8809" w14:textId="77777777" w:rsidR="00B9569C" w:rsidRPr="007E43DF" w:rsidRDefault="00B9569C" w:rsidP="00F82460">
      <w:pPr>
        <w:pStyle w:val="PargrafodaLista"/>
        <w:numPr>
          <w:ilvl w:val="0"/>
          <w:numId w:val="11"/>
        </w:numPr>
        <w:spacing w:before="100" w:beforeAutospacing="1" w:after="100" w:afterAutospacing="1"/>
        <w:jc w:val="both"/>
        <w:rPr>
          <w:rFonts w:ascii="Arial" w:hAnsi="Arial" w:cs="Arial"/>
          <w:sz w:val="24"/>
          <w:szCs w:val="24"/>
        </w:rPr>
      </w:pPr>
      <w:r w:rsidRPr="007E43DF">
        <w:rPr>
          <w:rFonts w:ascii="Arial" w:hAnsi="Arial" w:cs="Arial"/>
          <w:sz w:val="24"/>
          <w:szCs w:val="24"/>
        </w:rPr>
        <w:t>Os serviços serão executados de forma contínua e conforme demanda do Fundo Municipal de Saúde de Pau D’Arco – TO, observando as necessidades da Secretaria Municipal de Saúde e as condições estabelecidas no edital, Termo de Referência e contrato.</w:t>
      </w:r>
    </w:p>
    <w:p w14:paraId="192BB8DC" w14:textId="77777777" w:rsidR="00B9569C" w:rsidRPr="007E43DF" w:rsidRDefault="00B9569C" w:rsidP="00F82460">
      <w:pPr>
        <w:pStyle w:val="PargrafodaLista"/>
        <w:numPr>
          <w:ilvl w:val="0"/>
          <w:numId w:val="11"/>
        </w:numPr>
        <w:spacing w:before="100" w:beforeAutospacing="1" w:after="100" w:afterAutospacing="1"/>
        <w:jc w:val="both"/>
        <w:rPr>
          <w:rFonts w:ascii="Arial" w:hAnsi="Arial" w:cs="Arial"/>
          <w:sz w:val="24"/>
          <w:szCs w:val="24"/>
        </w:rPr>
      </w:pPr>
      <w:r w:rsidRPr="007E43DF">
        <w:rPr>
          <w:rFonts w:ascii="Arial" w:hAnsi="Arial" w:cs="Arial"/>
          <w:sz w:val="24"/>
          <w:szCs w:val="24"/>
        </w:rPr>
        <w:t>A prorrogação da vigência ficará condicionada à avaliação da vantajosidade da contratação, regularidade da contratada e interesse público devidamente justificado pela Administração.</w:t>
      </w:r>
    </w:p>
    <w:p w14:paraId="3D5F7F80" w14:textId="77777777" w:rsidR="00B9569C" w:rsidRPr="007E43DF" w:rsidRDefault="00B9569C" w:rsidP="00B9569C">
      <w:pPr>
        <w:autoSpaceDE w:val="0"/>
        <w:autoSpaceDN w:val="0"/>
        <w:adjustRightInd w:val="0"/>
        <w:spacing w:line="276" w:lineRule="auto"/>
        <w:jc w:val="both"/>
        <w:rPr>
          <w:rFonts w:ascii="Arial" w:hAnsi="Arial" w:cs="Arial"/>
          <w:b/>
          <w:bCs/>
          <w:lang w:val="pt-PT"/>
        </w:rPr>
      </w:pPr>
      <w:r w:rsidRPr="007E43DF">
        <w:rPr>
          <w:rFonts w:ascii="Arial" w:hAnsi="Arial" w:cs="Arial"/>
          <w:b/>
          <w:bCs/>
          <w:lang w:val="pt-PT"/>
        </w:rPr>
        <w:t>4 – DA ESTIMATIVA DE VALOR</w:t>
      </w:r>
    </w:p>
    <w:p w14:paraId="13AB3874" w14:textId="77777777" w:rsidR="00B9569C" w:rsidRPr="007E43DF" w:rsidRDefault="00B9569C" w:rsidP="00B9569C">
      <w:pPr>
        <w:pStyle w:val="NormalWeb"/>
        <w:jc w:val="both"/>
        <w:rPr>
          <w:rFonts w:ascii="Arial" w:hAnsi="Arial" w:cs="Arial"/>
        </w:rPr>
      </w:pPr>
      <w:r w:rsidRPr="007E43DF">
        <w:rPr>
          <w:rFonts w:ascii="Arial" w:hAnsi="Arial" w:cs="Arial"/>
        </w:rPr>
        <w:t>A estimativa do valor da contratação será apurada com base nos valores constantes na Tabela de Procedimentos do Sistema Único de Saúde – SUS (Tabela SUS), considerando os exames laboratoriais previstos para atendimento das demandas do Fundo Municipal de Saúde de Pau D’Arco – TO.</w:t>
      </w:r>
    </w:p>
    <w:p w14:paraId="2AA183A6" w14:textId="77777777" w:rsidR="00B9569C" w:rsidRPr="007E43DF" w:rsidRDefault="00B9569C" w:rsidP="00B9569C">
      <w:pPr>
        <w:pStyle w:val="NormalWeb"/>
        <w:jc w:val="both"/>
        <w:rPr>
          <w:rFonts w:ascii="Arial" w:hAnsi="Arial" w:cs="Arial"/>
        </w:rPr>
      </w:pPr>
      <w:r w:rsidRPr="007E43DF">
        <w:rPr>
          <w:rFonts w:ascii="Arial" w:hAnsi="Arial" w:cs="Arial"/>
        </w:rPr>
        <w:t>Para definição do valor estimado, serão considerados:</w:t>
      </w:r>
    </w:p>
    <w:p w14:paraId="1144320D" w14:textId="77777777" w:rsidR="00B9569C" w:rsidRPr="007E43DF" w:rsidRDefault="00B9569C" w:rsidP="00F82460">
      <w:pPr>
        <w:numPr>
          <w:ilvl w:val="0"/>
          <w:numId w:val="12"/>
        </w:numPr>
        <w:spacing w:before="100" w:beforeAutospacing="1" w:after="100" w:afterAutospacing="1"/>
        <w:jc w:val="both"/>
        <w:rPr>
          <w:rFonts w:ascii="Arial" w:hAnsi="Arial" w:cs="Arial"/>
        </w:rPr>
      </w:pPr>
      <w:r w:rsidRPr="007E43DF">
        <w:rPr>
          <w:rFonts w:ascii="Arial" w:hAnsi="Arial" w:cs="Arial"/>
        </w:rPr>
        <w:t xml:space="preserve">O histórico de consumo dos exercícios anteriores; </w:t>
      </w:r>
    </w:p>
    <w:p w14:paraId="0040DFCA" w14:textId="77777777" w:rsidR="00B9569C" w:rsidRPr="007E43DF" w:rsidRDefault="00B9569C" w:rsidP="00F82460">
      <w:pPr>
        <w:numPr>
          <w:ilvl w:val="0"/>
          <w:numId w:val="12"/>
        </w:numPr>
        <w:spacing w:before="100" w:beforeAutospacing="1" w:after="100" w:afterAutospacing="1"/>
        <w:jc w:val="both"/>
        <w:rPr>
          <w:rFonts w:ascii="Arial" w:hAnsi="Arial" w:cs="Arial"/>
        </w:rPr>
      </w:pPr>
      <w:r w:rsidRPr="007E43DF">
        <w:rPr>
          <w:rFonts w:ascii="Arial" w:hAnsi="Arial" w:cs="Arial"/>
        </w:rPr>
        <w:t xml:space="preserve">A média mensal de exames realizados pela rede municipal de saúde; </w:t>
      </w:r>
    </w:p>
    <w:p w14:paraId="53D5EB4C" w14:textId="77777777" w:rsidR="00B9569C" w:rsidRPr="007E43DF" w:rsidRDefault="00B9569C" w:rsidP="00F82460">
      <w:pPr>
        <w:numPr>
          <w:ilvl w:val="0"/>
          <w:numId w:val="12"/>
        </w:numPr>
        <w:spacing w:before="100" w:beforeAutospacing="1" w:after="100" w:afterAutospacing="1"/>
        <w:jc w:val="both"/>
        <w:rPr>
          <w:rFonts w:ascii="Arial" w:hAnsi="Arial" w:cs="Arial"/>
        </w:rPr>
      </w:pPr>
      <w:r w:rsidRPr="007E43DF">
        <w:rPr>
          <w:rFonts w:ascii="Arial" w:hAnsi="Arial" w:cs="Arial"/>
        </w:rPr>
        <w:t xml:space="preserve">A demanda estimada de usuários do SUS; </w:t>
      </w:r>
    </w:p>
    <w:p w14:paraId="50B0B52D" w14:textId="77777777" w:rsidR="00B9569C" w:rsidRPr="007E43DF" w:rsidRDefault="00B9569C" w:rsidP="00F82460">
      <w:pPr>
        <w:numPr>
          <w:ilvl w:val="0"/>
          <w:numId w:val="12"/>
        </w:numPr>
        <w:spacing w:before="100" w:beforeAutospacing="1" w:after="100" w:afterAutospacing="1"/>
        <w:jc w:val="both"/>
        <w:rPr>
          <w:rFonts w:ascii="Arial" w:hAnsi="Arial" w:cs="Arial"/>
        </w:rPr>
      </w:pPr>
      <w:r w:rsidRPr="007E43DF">
        <w:rPr>
          <w:rFonts w:ascii="Arial" w:hAnsi="Arial" w:cs="Arial"/>
        </w:rPr>
        <w:t xml:space="preserve">Os quantitativos previstos para o período contratual; </w:t>
      </w:r>
    </w:p>
    <w:p w14:paraId="26235D29" w14:textId="77777777" w:rsidR="00B9569C" w:rsidRPr="007E43DF" w:rsidRDefault="00B9569C" w:rsidP="00F82460">
      <w:pPr>
        <w:numPr>
          <w:ilvl w:val="0"/>
          <w:numId w:val="12"/>
        </w:numPr>
        <w:spacing w:before="100" w:beforeAutospacing="1" w:after="100" w:afterAutospacing="1"/>
        <w:jc w:val="both"/>
        <w:rPr>
          <w:rFonts w:ascii="Arial" w:hAnsi="Arial" w:cs="Arial"/>
        </w:rPr>
      </w:pPr>
      <w:r w:rsidRPr="007E43DF">
        <w:rPr>
          <w:rFonts w:ascii="Arial" w:hAnsi="Arial" w:cs="Arial"/>
        </w:rPr>
        <w:t xml:space="preserve">Os valores unitários constantes na Tabela SUS vigente. </w:t>
      </w:r>
    </w:p>
    <w:p w14:paraId="35B9B142" w14:textId="77777777" w:rsidR="00B9569C" w:rsidRPr="007E43DF" w:rsidRDefault="00B9569C" w:rsidP="00B9569C">
      <w:pPr>
        <w:pStyle w:val="NormalWeb"/>
        <w:jc w:val="both"/>
        <w:rPr>
          <w:rFonts w:ascii="Arial" w:hAnsi="Arial" w:cs="Arial"/>
        </w:rPr>
      </w:pPr>
      <w:r w:rsidRPr="007E43DF">
        <w:rPr>
          <w:rFonts w:ascii="Arial" w:hAnsi="Arial" w:cs="Arial"/>
        </w:rPr>
        <w:lastRenderedPageBreak/>
        <w:t>A estimativa possui caráter meramente referencial, não gerando obrigação de contratação integral dos quantitativos estimados, podendo ocorrer variações conforme a necessidade da Administração Pública e disponibilidade orçamentária.</w:t>
      </w:r>
    </w:p>
    <w:p w14:paraId="2FD1EFC5" w14:textId="77777777" w:rsidR="00B9569C" w:rsidRPr="007E43DF" w:rsidRDefault="00B9569C" w:rsidP="00B9569C">
      <w:pPr>
        <w:pStyle w:val="NormalWeb"/>
        <w:jc w:val="both"/>
        <w:rPr>
          <w:rFonts w:ascii="Arial" w:hAnsi="Arial" w:cs="Arial"/>
        </w:rPr>
      </w:pPr>
      <w:r w:rsidRPr="007E43DF">
        <w:rPr>
          <w:rFonts w:ascii="Arial" w:hAnsi="Arial" w:cs="Arial"/>
        </w:rPr>
        <w:t>O pagamento pelos serviços executados ocorrerá conforme a efetiva realização dos exames laboratoriais autorizados pela Secretaria Municipal de Saúde, mediante apresentação da documentação comprobatória exigida pela fiscalização contratual.</w:t>
      </w:r>
    </w:p>
    <w:p w14:paraId="23E81449" w14:textId="77777777" w:rsidR="00B9569C" w:rsidRPr="007E43DF" w:rsidRDefault="00B9569C" w:rsidP="00B9569C">
      <w:pPr>
        <w:pStyle w:val="NormalWeb"/>
        <w:jc w:val="both"/>
        <w:rPr>
          <w:rFonts w:ascii="Arial" w:hAnsi="Arial" w:cs="Arial"/>
        </w:rPr>
      </w:pPr>
      <w:r w:rsidRPr="007E43DF">
        <w:rPr>
          <w:rFonts w:ascii="Arial" w:hAnsi="Arial" w:cs="Arial"/>
        </w:rPr>
        <w:t>Os recursos financeiros para cobertura das despesas decorrentes da contratação correrão por conta das dotações orçamentárias próprias do Fundo Municipal de Saúde de Pau D’Arco – TO.</w:t>
      </w:r>
    </w:p>
    <w:p w14:paraId="195F0572" w14:textId="77777777" w:rsidR="00B9569C" w:rsidRPr="007E43DF" w:rsidRDefault="00B9569C" w:rsidP="00B9569C">
      <w:pPr>
        <w:pStyle w:val="NormalWeb"/>
        <w:jc w:val="both"/>
        <w:rPr>
          <w:rFonts w:ascii="Arial" w:eastAsia="Calibri" w:hAnsi="Arial" w:cs="Arial"/>
          <w:b/>
          <w:lang w:eastAsia="en-US"/>
        </w:rPr>
      </w:pPr>
      <w:r w:rsidRPr="007E43DF">
        <w:rPr>
          <w:rFonts w:ascii="Arial" w:eastAsia="Calibri" w:hAnsi="Arial" w:cs="Arial"/>
          <w:b/>
          <w:lang w:eastAsia="en-US"/>
        </w:rPr>
        <w:t xml:space="preserve"> 4.3 – VALOR ESTIMADO/ PROGRAMAÇÃO ORÇAMENTÁRIA: </w:t>
      </w:r>
    </w:p>
    <w:tbl>
      <w:tblPr>
        <w:tblW w:w="1006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1740"/>
        <w:gridCol w:w="847"/>
        <w:gridCol w:w="3833"/>
        <w:gridCol w:w="1300"/>
        <w:gridCol w:w="1648"/>
      </w:tblGrid>
      <w:tr w:rsidR="00B9569C" w:rsidRPr="007E43DF" w14:paraId="57230BD7" w14:textId="77777777" w:rsidTr="00B9569C">
        <w:trPr>
          <w:trHeight w:val="300"/>
        </w:trPr>
        <w:tc>
          <w:tcPr>
            <w:tcW w:w="940" w:type="dxa"/>
            <w:vMerge w:val="restart"/>
            <w:shd w:val="clear" w:color="auto" w:fill="auto"/>
            <w:vAlign w:val="center"/>
            <w:hideMark/>
          </w:tcPr>
          <w:p w14:paraId="6D60A07B" w14:textId="77777777" w:rsidR="00B9569C" w:rsidRPr="007E43DF" w:rsidRDefault="00B9569C" w:rsidP="00B9569C">
            <w:pPr>
              <w:jc w:val="center"/>
              <w:rPr>
                <w:rFonts w:ascii="Arial" w:hAnsi="Arial" w:cs="Arial"/>
                <w:b/>
                <w:bCs/>
                <w:color w:val="000000"/>
              </w:rPr>
            </w:pPr>
            <w:r w:rsidRPr="007E43DF">
              <w:rPr>
                <w:rFonts w:ascii="Arial" w:hAnsi="Arial" w:cs="Arial"/>
                <w:b/>
                <w:bCs/>
                <w:color w:val="000000"/>
              </w:rPr>
              <w:t>ITEM</w:t>
            </w:r>
          </w:p>
        </w:tc>
        <w:tc>
          <w:tcPr>
            <w:tcW w:w="1097" w:type="dxa"/>
            <w:vMerge w:val="restart"/>
            <w:shd w:val="clear" w:color="auto" w:fill="auto"/>
            <w:vAlign w:val="center"/>
            <w:hideMark/>
          </w:tcPr>
          <w:p w14:paraId="2EF9861F" w14:textId="77777777" w:rsidR="00B9569C" w:rsidRPr="007E43DF" w:rsidRDefault="00B9569C" w:rsidP="00B9569C">
            <w:pPr>
              <w:jc w:val="center"/>
              <w:rPr>
                <w:rFonts w:ascii="Arial" w:hAnsi="Arial" w:cs="Arial"/>
                <w:b/>
                <w:bCs/>
                <w:color w:val="000000"/>
              </w:rPr>
            </w:pPr>
            <w:r w:rsidRPr="007E43DF">
              <w:rPr>
                <w:rFonts w:ascii="Arial" w:hAnsi="Arial" w:cs="Arial"/>
                <w:b/>
                <w:bCs/>
                <w:color w:val="000000"/>
              </w:rPr>
              <w:t>QUANTIDADE</w:t>
            </w:r>
          </w:p>
        </w:tc>
        <w:tc>
          <w:tcPr>
            <w:tcW w:w="936" w:type="dxa"/>
            <w:vMerge w:val="restart"/>
            <w:shd w:val="clear" w:color="auto" w:fill="auto"/>
            <w:vAlign w:val="center"/>
            <w:hideMark/>
          </w:tcPr>
          <w:p w14:paraId="359B1B6B" w14:textId="77777777" w:rsidR="00B9569C" w:rsidRPr="007E43DF" w:rsidRDefault="00B9569C" w:rsidP="00B9569C">
            <w:pPr>
              <w:jc w:val="center"/>
              <w:rPr>
                <w:rFonts w:ascii="Arial" w:hAnsi="Arial" w:cs="Arial"/>
                <w:b/>
                <w:bCs/>
                <w:color w:val="000000"/>
              </w:rPr>
            </w:pPr>
            <w:r w:rsidRPr="007E43DF">
              <w:rPr>
                <w:rFonts w:ascii="Arial" w:hAnsi="Arial" w:cs="Arial"/>
                <w:b/>
                <w:bCs/>
                <w:color w:val="000000"/>
              </w:rPr>
              <w:t>UN.</w:t>
            </w:r>
          </w:p>
        </w:tc>
        <w:tc>
          <w:tcPr>
            <w:tcW w:w="4387" w:type="dxa"/>
            <w:vMerge w:val="restart"/>
            <w:shd w:val="clear" w:color="auto" w:fill="auto"/>
            <w:vAlign w:val="center"/>
            <w:hideMark/>
          </w:tcPr>
          <w:p w14:paraId="1A77AEA4" w14:textId="77777777" w:rsidR="00B9569C" w:rsidRPr="007E43DF" w:rsidRDefault="00B9569C" w:rsidP="00B9569C">
            <w:pPr>
              <w:jc w:val="center"/>
              <w:rPr>
                <w:rFonts w:ascii="Arial" w:hAnsi="Arial" w:cs="Arial"/>
                <w:b/>
                <w:bCs/>
                <w:color w:val="000000"/>
              </w:rPr>
            </w:pPr>
            <w:r w:rsidRPr="007E43DF">
              <w:rPr>
                <w:rFonts w:ascii="Arial" w:hAnsi="Arial" w:cs="Arial"/>
                <w:b/>
                <w:bCs/>
                <w:color w:val="000000"/>
              </w:rPr>
              <w:t>DESCRIÇÃO</w:t>
            </w:r>
          </w:p>
        </w:tc>
        <w:tc>
          <w:tcPr>
            <w:tcW w:w="1300" w:type="dxa"/>
            <w:vMerge w:val="restart"/>
            <w:shd w:val="clear" w:color="auto" w:fill="auto"/>
            <w:noWrap/>
            <w:vAlign w:val="bottom"/>
            <w:hideMark/>
          </w:tcPr>
          <w:p w14:paraId="7C738A17" w14:textId="77777777" w:rsidR="00B9569C" w:rsidRPr="007E43DF" w:rsidRDefault="00B9569C" w:rsidP="00B9569C">
            <w:pPr>
              <w:jc w:val="center"/>
              <w:rPr>
                <w:rFonts w:ascii="Arial" w:hAnsi="Arial" w:cs="Arial"/>
                <w:color w:val="000000"/>
              </w:rPr>
            </w:pPr>
            <w:r w:rsidRPr="007E43DF">
              <w:rPr>
                <w:rFonts w:ascii="Arial" w:hAnsi="Arial" w:cs="Arial"/>
                <w:color w:val="000000"/>
              </w:rPr>
              <w:t>VLOR UNIT.</w:t>
            </w:r>
          </w:p>
        </w:tc>
        <w:tc>
          <w:tcPr>
            <w:tcW w:w="1400" w:type="dxa"/>
            <w:vMerge w:val="restart"/>
            <w:shd w:val="clear" w:color="auto" w:fill="auto"/>
            <w:noWrap/>
            <w:vAlign w:val="bottom"/>
            <w:hideMark/>
          </w:tcPr>
          <w:p w14:paraId="77857D41" w14:textId="77777777" w:rsidR="00B9569C" w:rsidRPr="007E43DF" w:rsidRDefault="00B9569C" w:rsidP="00B9569C">
            <w:pPr>
              <w:jc w:val="center"/>
              <w:rPr>
                <w:rFonts w:ascii="Arial" w:hAnsi="Arial" w:cs="Arial"/>
                <w:color w:val="000000"/>
              </w:rPr>
            </w:pPr>
            <w:r w:rsidRPr="007E43DF">
              <w:rPr>
                <w:rFonts w:ascii="Arial" w:hAnsi="Arial" w:cs="Arial"/>
                <w:color w:val="000000"/>
              </w:rPr>
              <w:t>VLOR TOTAL</w:t>
            </w:r>
          </w:p>
        </w:tc>
      </w:tr>
      <w:tr w:rsidR="00B9569C" w:rsidRPr="007E43DF" w14:paraId="349AFDFF" w14:textId="77777777" w:rsidTr="00B9569C">
        <w:trPr>
          <w:trHeight w:val="517"/>
        </w:trPr>
        <w:tc>
          <w:tcPr>
            <w:tcW w:w="940" w:type="dxa"/>
            <w:vMerge/>
            <w:vAlign w:val="center"/>
            <w:hideMark/>
          </w:tcPr>
          <w:p w14:paraId="768A203A" w14:textId="77777777" w:rsidR="00B9569C" w:rsidRPr="007E43DF" w:rsidRDefault="00B9569C" w:rsidP="00B9569C">
            <w:pPr>
              <w:rPr>
                <w:rFonts w:ascii="Arial" w:hAnsi="Arial" w:cs="Arial"/>
                <w:b/>
                <w:bCs/>
                <w:color w:val="000000"/>
              </w:rPr>
            </w:pPr>
          </w:p>
        </w:tc>
        <w:tc>
          <w:tcPr>
            <w:tcW w:w="1097" w:type="dxa"/>
            <w:vMerge/>
            <w:vAlign w:val="center"/>
            <w:hideMark/>
          </w:tcPr>
          <w:p w14:paraId="2C034B34" w14:textId="77777777" w:rsidR="00B9569C" w:rsidRPr="007E43DF" w:rsidRDefault="00B9569C" w:rsidP="00B9569C">
            <w:pPr>
              <w:rPr>
                <w:rFonts w:ascii="Arial" w:hAnsi="Arial" w:cs="Arial"/>
                <w:b/>
                <w:bCs/>
                <w:color w:val="000000"/>
              </w:rPr>
            </w:pPr>
          </w:p>
        </w:tc>
        <w:tc>
          <w:tcPr>
            <w:tcW w:w="936" w:type="dxa"/>
            <w:vMerge/>
            <w:vAlign w:val="center"/>
            <w:hideMark/>
          </w:tcPr>
          <w:p w14:paraId="1568E6BB" w14:textId="77777777" w:rsidR="00B9569C" w:rsidRPr="007E43DF" w:rsidRDefault="00B9569C" w:rsidP="00B9569C">
            <w:pPr>
              <w:rPr>
                <w:rFonts w:ascii="Arial" w:hAnsi="Arial" w:cs="Arial"/>
                <w:b/>
                <w:bCs/>
                <w:color w:val="000000"/>
              </w:rPr>
            </w:pPr>
          </w:p>
        </w:tc>
        <w:tc>
          <w:tcPr>
            <w:tcW w:w="4387" w:type="dxa"/>
            <w:vMerge/>
            <w:vAlign w:val="center"/>
            <w:hideMark/>
          </w:tcPr>
          <w:p w14:paraId="7468496E" w14:textId="77777777" w:rsidR="00B9569C" w:rsidRPr="007E43DF" w:rsidRDefault="00B9569C" w:rsidP="00B9569C">
            <w:pPr>
              <w:rPr>
                <w:rFonts w:ascii="Arial" w:hAnsi="Arial" w:cs="Arial"/>
                <w:b/>
                <w:bCs/>
                <w:color w:val="000000"/>
              </w:rPr>
            </w:pPr>
          </w:p>
        </w:tc>
        <w:tc>
          <w:tcPr>
            <w:tcW w:w="1300" w:type="dxa"/>
            <w:vMerge/>
            <w:vAlign w:val="center"/>
            <w:hideMark/>
          </w:tcPr>
          <w:p w14:paraId="5FD5F553" w14:textId="77777777" w:rsidR="00B9569C" w:rsidRPr="007E43DF" w:rsidRDefault="00B9569C" w:rsidP="00B9569C">
            <w:pPr>
              <w:rPr>
                <w:rFonts w:ascii="Arial" w:hAnsi="Arial" w:cs="Arial"/>
                <w:color w:val="000000"/>
              </w:rPr>
            </w:pPr>
          </w:p>
        </w:tc>
        <w:tc>
          <w:tcPr>
            <w:tcW w:w="1400" w:type="dxa"/>
            <w:vMerge/>
            <w:vAlign w:val="center"/>
            <w:hideMark/>
          </w:tcPr>
          <w:p w14:paraId="2E314E71" w14:textId="77777777" w:rsidR="00B9569C" w:rsidRPr="007E43DF" w:rsidRDefault="00B9569C" w:rsidP="00B9569C">
            <w:pPr>
              <w:rPr>
                <w:rFonts w:ascii="Arial" w:hAnsi="Arial" w:cs="Arial"/>
                <w:color w:val="000000"/>
              </w:rPr>
            </w:pPr>
          </w:p>
        </w:tc>
      </w:tr>
      <w:tr w:rsidR="00B9569C" w:rsidRPr="007E43DF" w14:paraId="475088DE" w14:textId="77777777" w:rsidTr="00B9569C">
        <w:trPr>
          <w:trHeight w:val="960"/>
        </w:trPr>
        <w:tc>
          <w:tcPr>
            <w:tcW w:w="940" w:type="dxa"/>
            <w:shd w:val="clear" w:color="auto" w:fill="auto"/>
            <w:vAlign w:val="center"/>
            <w:hideMark/>
          </w:tcPr>
          <w:p w14:paraId="390EFB46" w14:textId="77777777" w:rsidR="00B9569C" w:rsidRPr="007E43DF" w:rsidRDefault="00B9569C" w:rsidP="00B9569C">
            <w:pPr>
              <w:jc w:val="center"/>
              <w:rPr>
                <w:rFonts w:ascii="Arial" w:hAnsi="Arial" w:cs="Arial"/>
                <w:color w:val="000000"/>
              </w:rPr>
            </w:pPr>
            <w:r w:rsidRPr="007E43DF">
              <w:rPr>
                <w:rFonts w:ascii="Arial" w:hAnsi="Arial" w:cs="Arial"/>
                <w:color w:val="000000"/>
              </w:rPr>
              <w:t>1</w:t>
            </w:r>
          </w:p>
        </w:tc>
        <w:tc>
          <w:tcPr>
            <w:tcW w:w="1097" w:type="dxa"/>
            <w:shd w:val="clear" w:color="auto" w:fill="auto"/>
            <w:vAlign w:val="center"/>
            <w:hideMark/>
          </w:tcPr>
          <w:p w14:paraId="0ECA8BE4" w14:textId="77777777" w:rsidR="00B9569C" w:rsidRPr="007E43DF" w:rsidRDefault="00B9569C" w:rsidP="00B9569C">
            <w:pPr>
              <w:jc w:val="right"/>
              <w:rPr>
                <w:rFonts w:ascii="Arial" w:hAnsi="Arial" w:cs="Arial"/>
                <w:color w:val="000000"/>
              </w:rPr>
            </w:pPr>
            <w:r w:rsidRPr="007E43DF">
              <w:rPr>
                <w:rFonts w:ascii="Arial" w:hAnsi="Arial" w:cs="Arial"/>
                <w:color w:val="000000"/>
              </w:rPr>
              <w:t>2.000,00</w:t>
            </w:r>
          </w:p>
        </w:tc>
        <w:tc>
          <w:tcPr>
            <w:tcW w:w="936" w:type="dxa"/>
            <w:shd w:val="clear" w:color="auto" w:fill="auto"/>
            <w:vAlign w:val="center"/>
            <w:hideMark/>
          </w:tcPr>
          <w:p w14:paraId="0B656D0B"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D14EFD9" w14:textId="77777777" w:rsidR="00B9569C" w:rsidRPr="007E43DF" w:rsidRDefault="00B9569C" w:rsidP="00B9569C">
            <w:pPr>
              <w:rPr>
                <w:rFonts w:ascii="Arial" w:hAnsi="Arial" w:cs="Arial"/>
                <w:color w:val="000000"/>
              </w:rPr>
            </w:pPr>
            <w:r w:rsidRPr="007E43DF">
              <w:rPr>
                <w:rFonts w:ascii="Arial" w:hAnsi="Arial" w:cs="Arial"/>
                <w:color w:val="000000"/>
              </w:rPr>
              <w:t>ANÁLISE DE CARACTERES FÍSICOS, ELEMENTOS E SEDIMENTOS NA URINA</w:t>
            </w:r>
          </w:p>
        </w:tc>
        <w:tc>
          <w:tcPr>
            <w:tcW w:w="1300" w:type="dxa"/>
            <w:shd w:val="clear" w:color="auto" w:fill="auto"/>
            <w:noWrap/>
            <w:vAlign w:val="bottom"/>
            <w:hideMark/>
          </w:tcPr>
          <w:p w14:paraId="37424228" w14:textId="77777777" w:rsidR="00B9569C" w:rsidRPr="007E43DF" w:rsidRDefault="00B9569C" w:rsidP="00B9569C">
            <w:pPr>
              <w:jc w:val="right"/>
              <w:rPr>
                <w:rFonts w:ascii="Arial" w:hAnsi="Arial" w:cs="Arial"/>
                <w:color w:val="000000"/>
              </w:rPr>
            </w:pPr>
            <w:r w:rsidRPr="007E43DF">
              <w:rPr>
                <w:rFonts w:ascii="Arial" w:hAnsi="Arial" w:cs="Arial"/>
                <w:color w:val="000000"/>
              </w:rPr>
              <w:t>R$ 3,70</w:t>
            </w:r>
          </w:p>
        </w:tc>
        <w:tc>
          <w:tcPr>
            <w:tcW w:w="1400" w:type="dxa"/>
            <w:shd w:val="clear" w:color="auto" w:fill="auto"/>
            <w:noWrap/>
            <w:vAlign w:val="bottom"/>
            <w:hideMark/>
          </w:tcPr>
          <w:p w14:paraId="03F0C8B5" w14:textId="77777777" w:rsidR="00B9569C" w:rsidRPr="007E43DF" w:rsidRDefault="00B9569C" w:rsidP="00B9569C">
            <w:pPr>
              <w:jc w:val="right"/>
              <w:rPr>
                <w:rFonts w:ascii="Arial" w:hAnsi="Arial" w:cs="Arial"/>
                <w:color w:val="000000"/>
              </w:rPr>
            </w:pPr>
            <w:r w:rsidRPr="007E43DF">
              <w:rPr>
                <w:rFonts w:ascii="Arial" w:hAnsi="Arial" w:cs="Arial"/>
                <w:color w:val="000000"/>
              </w:rPr>
              <w:t>R$ 7.400,00</w:t>
            </w:r>
          </w:p>
        </w:tc>
      </w:tr>
      <w:tr w:rsidR="00B9569C" w:rsidRPr="007E43DF" w14:paraId="7DDA257D" w14:textId="77777777" w:rsidTr="00B9569C">
        <w:trPr>
          <w:trHeight w:val="288"/>
        </w:trPr>
        <w:tc>
          <w:tcPr>
            <w:tcW w:w="940" w:type="dxa"/>
            <w:shd w:val="clear" w:color="auto" w:fill="auto"/>
            <w:vAlign w:val="center"/>
            <w:hideMark/>
          </w:tcPr>
          <w:p w14:paraId="779F8091" w14:textId="77777777" w:rsidR="00B9569C" w:rsidRPr="007E43DF" w:rsidRDefault="00B9569C" w:rsidP="00B9569C">
            <w:pPr>
              <w:jc w:val="center"/>
              <w:rPr>
                <w:rFonts w:ascii="Arial" w:hAnsi="Arial" w:cs="Arial"/>
                <w:color w:val="000000"/>
              </w:rPr>
            </w:pPr>
            <w:r w:rsidRPr="007E43DF">
              <w:rPr>
                <w:rFonts w:ascii="Arial" w:hAnsi="Arial" w:cs="Arial"/>
                <w:color w:val="000000"/>
              </w:rPr>
              <w:t>2</w:t>
            </w:r>
          </w:p>
        </w:tc>
        <w:tc>
          <w:tcPr>
            <w:tcW w:w="1097" w:type="dxa"/>
            <w:shd w:val="clear" w:color="auto" w:fill="auto"/>
            <w:vAlign w:val="center"/>
            <w:hideMark/>
          </w:tcPr>
          <w:p w14:paraId="3D14254D" w14:textId="77777777" w:rsidR="00B9569C" w:rsidRPr="007E43DF" w:rsidRDefault="00B9569C" w:rsidP="00B9569C">
            <w:pPr>
              <w:jc w:val="right"/>
              <w:rPr>
                <w:rFonts w:ascii="Arial" w:hAnsi="Arial" w:cs="Arial"/>
                <w:color w:val="000000"/>
              </w:rPr>
            </w:pPr>
            <w:r w:rsidRPr="007E43DF">
              <w:rPr>
                <w:rFonts w:ascii="Arial" w:hAnsi="Arial" w:cs="Arial"/>
                <w:color w:val="000000"/>
              </w:rPr>
              <w:t>800</w:t>
            </w:r>
          </w:p>
        </w:tc>
        <w:tc>
          <w:tcPr>
            <w:tcW w:w="936" w:type="dxa"/>
            <w:shd w:val="clear" w:color="auto" w:fill="auto"/>
            <w:vAlign w:val="center"/>
            <w:hideMark/>
          </w:tcPr>
          <w:p w14:paraId="48E7C0BB"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7DD9A3E4" w14:textId="77777777" w:rsidR="00B9569C" w:rsidRPr="007E43DF" w:rsidRDefault="00B9569C" w:rsidP="00B9569C">
            <w:pPr>
              <w:rPr>
                <w:rFonts w:ascii="Arial" w:hAnsi="Arial" w:cs="Arial"/>
                <w:color w:val="000000"/>
              </w:rPr>
            </w:pPr>
            <w:r w:rsidRPr="007E43DF">
              <w:rPr>
                <w:rFonts w:ascii="Arial" w:hAnsi="Arial" w:cs="Arial"/>
                <w:color w:val="000000"/>
              </w:rPr>
              <w:t>ANTIBIOGRAMA</w:t>
            </w:r>
          </w:p>
        </w:tc>
        <w:tc>
          <w:tcPr>
            <w:tcW w:w="1300" w:type="dxa"/>
            <w:shd w:val="clear" w:color="auto" w:fill="auto"/>
            <w:noWrap/>
            <w:vAlign w:val="bottom"/>
            <w:hideMark/>
          </w:tcPr>
          <w:p w14:paraId="2171597E" w14:textId="77777777" w:rsidR="00B9569C" w:rsidRPr="007E43DF" w:rsidRDefault="00B9569C" w:rsidP="00B9569C">
            <w:pPr>
              <w:jc w:val="right"/>
              <w:rPr>
                <w:rFonts w:ascii="Arial" w:hAnsi="Arial" w:cs="Arial"/>
                <w:color w:val="000000"/>
              </w:rPr>
            </w:pPr>
            <w:r w:rsidRPr="007E43DF">
              <w:rPr>
                <w:rFonts w:ascii="Arial" w:hAnsi="Arial" w:cs="Arial"/>
                <w:color w:val="000000"/>
              </w:rPr>
              <w:t>R$ 4,98</w:t>
            </w:r>
          </w:p>
        </w:tc>
        <w:tc>
          <w:tcPr>
            <w:tcW w:w="1400" w:type="dxa"/>
            <w:shd w:val="clear" w:color="auto" w:fill="auto"/>
            <w:noWrap/>
            <w:vAlign w:val="bottom"/>
            <w:hideMark/>
          </w:tcPr>
          <w:p w14:paraId="1482ED66" w14:textId="77777777" w:rsidR="00B9569C" w:rsidRPr="007E43DF" w:rsidRDefault="00B9569C" w:rsidP="00B9569C">
            <w:pPr>
              <w:jc w:val="right"/>
              <w:rPr>
                <w:rFonts w:ascii="Arial" w:hAnsi="Arial" w:cs="Arial"/>
                <w:color w:val="000000"/>
              </w:rPr>
            </w:pPr>
            <w:r w:rsidRPr="007E43DF">
              <w:rPr>
                <w:rFonts w:ascii="Arial" w:hAnsi="Arial" w:cs="Arial"/>
                <w:color w:val="000000"/>
              </w:rPr>
              <w:t>R$ 3.984,00</w:t>
            </w:r>
          </w:p>
        </w:tc>
      </w:tr>
      <w:tr w:rsidR="00B9569C" w:rsidRPr="007E43DF" w14:paraId="41EA0D2A" w14:textId="77777777" w:rsidTr="00B9569C">
        <w:trPr>
          <w:trHeight w:val="699"/>
        </w:trPr>
        <w:tc>
          <w:tcPr>
            <w:tcW w:w="940" w:type="dxa"/>
            <w:shd w:val="clear" w:color="auto" w:fill="auto"/>
            <w:vAlign w:val="center"/>
            <w:hideMark/>
          </w:tcPr>
          <w:p w14:paraId="34DD1888" w14:textId="77777777" w:rsidR="00B9569C" w:rsidRPr="007E43DF" w:rsidRDefault="00B9569C" w:rsidP="00B9569C">
            <w:pPr>
              <w:jc w:val="center"/>
              <w:rPr>
                <w:rFonts w:ascii="Arial" w:hAnsi="Arial" w:cs="Arial"/>
                <w:color w:val="000000"/>
              </w:rPr>
            </w:pPr>
            <w:r w:rsidRPr="007E43DF">
              <w:rPr>
                <w:rFonts w:ascii="Arial" w:hAnsi="Arial" w:cs="Arial"/>
                <w:color w:val="000000"/>
              </w:rPr>
              <w:t>3</w:t>
            </w:r>
          </w:p>
        </w:tc>
        <w:tc>
          <w:tcPr>
            <w:tcW w:w="1097" w:type="dxa"/>
            <w:shd w:val="clear" w:color="auto" w:fill="auto"/>
            <w:vAlign w:val="center"/>
            <w:hideMark/>
          </w:tcPr>
          <w:p w14:paraId="2102F772" w14:textId="77777777" w:rsidR="00B9569C" w:rsidRPr="007E43DF" w:rsidRDefault="00B9569C" w:rsidP="00B9569C">
            <w:pPr>
              <w:jc w:val="right"/>
              <w:rPr>
                <w:rFonts w:ascii="Arial" w:hAnsi="Arial" w:cs="Arial"/>
                <w:color w:val="000000"/>
              </w:rPr>
            </w:pPr>
            <w:r w:rsidRPr="007E43DF">
              <w:rPr>
                <w:rFonts w:ascii="Arial" w:hAnsi="Arial" w:cs="Arial"/>
                <w:color w:val="000000"/>
              </w:rPr>
              <w:t>300</w:t>
            </w:r>
          </w:p>
        </w:tc>
        <w:tc>
          <w:tcPr>
            <w:tcW w:w="936" w:type="dxa"/>
            <w:shd w:val="clear" w:color="auto" w:fill="auto"/>
            <w:vAlign w:val="center"/>
            <w:hideMark/>
          </w:tcPr>
          <w:p w14:paraId="09DB8252"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5233637" w14:textId="77777777" w:rsidR="00B9569C" w:rsidRPr="007E43DF" w:rsidRDefault="00B9569C" w:rsidP="00B9569C">
            <w:pPr>
              <w:rPr>
                <w:rFonts w:ascii="Arial" w:hAnsi="Arial" w:cs="Arial"/>
                <w:color w:val="000000"/>
              </w:rPr>
            </w:pPr>
            <w:r w:rsidRPr="007E43DF">
              <w:rPr>
                <w:rFonts w:ascii="Arial" w:hAnsi="Arial" w:cs="Arial"/>
                <w:color w:val="000000"/>
              </w:rPr>
              <w:t>BACILOSCOPIA DIRETA PARA BAAR (TUBERCULOSE)</w:t>
            </w:r>
          </w:p>
        </w:tc>
        <w:tc>
          <w:tcPr>
            <w:tcW w:w="1300" w:type="dxa"/>
            <w:shd w:val="clear" w:color="auto" w:fill="auto"/>
            <w:noWrap/>
            <w:vAlign w:val="bottom"/>
            <w:hideMark/>
          </w:tcPr>
          <w:p w14:paraId="72E3BF2F" w14:textId="77777777" w:rsidR="00B9569C" w:rsidRPr="007E43DF" w:rsidRDefault="00B9569C" w:rsidP="00B9569C">
            <w:pPr>
              <w:jc w:val="right"/>
              <w:rPr>
                <w:rFonts w:ascii="Arial" w:hAnsi="Arial" w:cs="Arial"/>
                <w:color w:val="000000"/>
              </w:rPr>
            </w:pPr>
            <w:r w:rsidRPr="007E43DF">
              <w:rPr>
                <w:rFonts w:ascii="Arial" w:hAnsi="Arial" w:cs="Arial"/>
                <w:color w:val="000000"/>
              </w:rPr>
              <w:t>R$ 4,20</w:t>
            </w:r>
          </w:p>
        </w:tc>
        <w:tc>
          <w:tcPr>
            <w:tcW w:w="1400" w:type="dxa"/>
            <w:shd w:val="clear" w:color="auto" w:fill="auto"/>
            <w:noWrap/>
            <w:vAlign w:val="bottom"/>
            <w:hideMark/>
          </w:tcPr>
          <w:p w14:paraId="262A5ACC" w14:textId="77777777" w:rsidR="00B9569C" w:rsidRPr="007E43DF" w:rsidRDefault="00B9569C" w:rsidP="00B9569C">
            <w:pPr>
              <w:jc w:val="right"/>
              <w:rPr>
                <w:rFonts w:ascii="Arial" w:hAnsi="Arial" w:cs="Arial"/>
                <w:color w:val="000000"/>
              </w:rPr>
            </w:pPr>
            <w:r w:rsidRPr="007E43DF">
              <w:rPr>
                <w:rFonts w:ascii="Arial" w:hAnsi="Arial" w:cs="Arial"/>
                <w:color w:val="000000"/>
              </w:rPr>
              <w:t>R$ 1.260,00</w:t>
            </w:r>
          </w:p>
        </w:tc>
      </w:tr>
      <w:tr w:rsidR="00B9569C" w:rsidRPr="007E43DF" w14:paraId="382B5091" w14:textId="77777777" w:rsidTr="00B9569C">
        <w:trPr>
          <w:trHeight w:val="288"/>
        </w:trPr>
        <w:tc>
          <w:tcPr>
            <w:tcW w:w="940" w:type="dxa"/>
            <w:shd w:val="clear" w:color="auto" w:fill="auto"/>
            <w:vAlign w:val="center"/>
            <w:hideMark/>
          </w:tcPr>
          <w:p w14:paraId="4B07E1EB" w14:textId="77777777" w:rsidR="00B9569C" w:rsidRPr="007E43DF" w:rsidRDefault="00B9569C" w:rsidP="00B9569C">
            <w:pPr>
              <w:jc w:val="center"/>
              <w:rPr>
                <w:rFonts w:ascii="Arial" w:hAnsi="Arial" w:cs="Arial"/>
                <w:color w:val="000000"/>
              </w:rPr>
            </w:pPr>
            <w:r w:rsidRPr="007E43DF">
              <w:rPr>
                <w:rFonts w:ascii="Arial" w:hAnsi="Arial" w:cs="Arial"/>
                <w:color w:val="000000"/>
              </w:rPr>
              <w:t>4</w:t>
            </w:r>
          </w:p>
        </w:tc>
        <w:tc>
          <w:tcPr>
            <w:tcW w:w="1097" w:type="dxa"/>
            <w:shd w:val="clear" w:color="auto" w:fill="auto"/>
            <w:vAlign w:val="center"/>
            <w:hideMark/>
          </w:tcPr>
          <w:p w14:paraId="0872D029" w14:textId="77777777" w:rsidR="00B9569C" w:rsidRPr="007E43DF" w:rsidRDefault="00B9569C" w:rsidP="00B9569C">
            <w:pPr>
              <w:jc w:val="right"/>
              <w:rPr>
                <w:rFonts w:ascii="Arial" w:hAnsi="Arial" w:cs="Arial"/>
                <w:color w:val="000000"/>
              </w:rPr>
            </w:pPr>
            <w:r w:rsidRPr="007E43DF">
              <w:rPr>
                <w:rFonts w:ascii="Arial" w:hAnsi="Arial" w:cs="Arial"/>
                <w:color w:val="000000"/>
              </w:rPr>
              <w:t>100</w:t>
            </w:r>
          </w:p>
        </w:tc>
        <w:tc>
          <w:tcPr>
            <w:tcW w:w="936" w:type="dxa"/>
            <w:shd w:val="clear" w:color="auto" w:fill="auto"/>
            <w:vAlign w:val="center"/>
            <w:hideMark/>
          </w:tcPr>
          <w:p w14:paraId="37A87BED"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55A7146E" w14:textId="77777777" w:rsidR="00B9569C" w:rsidRPr="007E43DF" w:rsidRDefault="00B9569C" w:rsidP="00B9569C">
            <w:pPr>
              <w:rPr>
                <w:rFonts w:ascii="Arial" w:hAnsi="Arial" w:cs="Arial"/>
                <w:color w:val="000000"/>
              </w:rPr>
            </w:pPr>
            <w:r w:rsidRPr="007E43DF">
              <w:rPr>
                <w:rFonts w:ascii="Arial" w:hAnsi="Arial" w:cs="Arial"/>
                <w:color w:val="000000"/>
              </w:rPr>
              <w:t>BACTERIOSCOPIA (GRAM)</w:t>
            </w:r>
          </w:p>
        </w:tc>
        <w:tc>
          <w:tcPr>
            <w:tcW w:w="1300" w:type="dxa"/>
            <w:shd w:val="clear" w:color="auto" w:fill="auto"/>
            <w:noWrap/>
            <w:vAlign w:val="bottom"/>
            <w:hideMark/>
          </w:tcPr>
          <w:p w14:paraId="05C797EE" w14:textId="77777777" w:rsidR="00B9569C" w:rsidRPr="007E43DF" w:rsidRDefault="00B9569C" w:rsidP="00B9569C">
            <w:pPr>
              <w:jc w:val="right"/>
              <w:rPr>
                <w:rFonts w:ascii="Arial" w:hAnsi="Arial" w:cs="Arial"/>
                <w:color w:val="000000"/>
              </w:rPr>
            </w:pPr>
            <w:r w:rsidRPr="007E43DF">
              <w:rPr>
                <w:rFonts w:ascii="Arial" w:hAnsi="Arial" w:cs="Arial"/>
                <w:color w:val="000000"/>
              </w:rPr>
              <w:t>R$ 2,80</w:t>
            </w:r>
          </w:p>
        </w:tc>
        <w:tc>
          <w:tcPr>
            <w:tcW w:w="1400" w:type="dxa"/>
            <w:shd w:val="clear" w:color="auto" w:fill="auto"/>
            <w:noWrap/>
            <w:vAlign w:val="bottom"/>
            <w:hideMark/>
          </w:tcPr>
          <w:p w14:paraId="551C4260" w14:textId="77777777" w:rsidR="00B9569C" w:rsidRPr="007E43DF" w:rsidRDefault="00B9569C" w:rsidP="00B9569C">
            <w:pPr>
              <w:jc w:val="right"/>
              <w:rPr>
                <w:rFonts w:ascii="Arial" w:hAnsi="Arial" w:cs="Arial"/>
                <w:color w:val="000000"/>
              </w:rPr>
            </w:pPr>
            <w:r w:rsidRPr="007E43DF">
              <w:rPr>
                <w:rFonts w:ascii="Arial" w:hAnsi="Arial" w:cs="Arial"/>
                <w:color w:val="000000"/>
              </w:rPr>
              <w:t>R$ 280,00</w:t>
            </w:r>
          </w:p>
        </w:tc>
      </w:tr>
      <w:tr w:rsidR="00B9569C" w:rsidRPr="007E43DF" w14:paraId="2B3FDCA1" w14:textId="77777777" w:rsidTr="00B9569C">
        <w:trPr>
          <w:trHeight w:val="288"/>
        </w:trPr>
        <w:tc>
          <w:tcPr>
            <w:tcW w:w="940" w:type="dxa"/>
            <w:shd w:val="clear" w:color="auto" w:fill="auto"/>
            <w:vAlign w:val="center"/>
            <w:hideMark/>
          </w:tcPr>
          <w:p w14:paraId="70BE8F88" w14:textId="77777777" w:rsidR="00B9569C" w:rsidRPr="007E43DF" w:rsidRDefault="00B9569C" w:rsidP="00B9569C">
            <w:pPr>
              <w:jc w:val="center"/>
              <w:rPr>
                <w:rFonts w:ascii="Arial" w:hAnsi="Arial" w:cs="Arial"/>
                <w:color w:val="000000"/>
              </w:rPr>
            </w:pPr>
            <w:r w:rsidRPr="007E43DF">
              <w:rPr>
                <w:rFonts w:ascii="Arial" w:hAnsi="Arial" w:cs="Arial"/>
                <w:color w:val="000000"/>
              </w:rPr>
              <w:t>5</w:t>
            </w:r>
          </w:p>
        </w:tc>
        <w:tc>
          <w:tcPr>
            <w:tcW w:w="1097" w:type="dxa"/>
            <w:shd w:val="clear" w:color="auto" w:fill="auto"/>
            <w:vAlign w:val="center"/>
            <w:hideMark/>
          </w:tcPr>
          <w:p w14:paraId="599551D6" w14:textId="77777777" w:rsidR="00B9569C" w:rsidRPr="007E43DF" w:rsidRDefault="00B9569C" w:rsidP="00B9569C">
            <w:pPr>
              <w:jc w:val="right"/>
              <w:rPr>
                <w:rFonts w:ascii="Arial" w:hAnsi="Arial" w:cs="Arial"/>
                <w:color w:val="000000"/>
              </w:rPr>
            </w:pPr>
            <w:r w:rsidRPr="007E43DF">
              <w:rPr>
                <w:rFonts w:ascii="Arial" w:hAnsi="Arial" w:cs="Arial"/>
                <w:color w:val="000000"/>
              </w:rPr>
              <w:t>1.500,00</w:t>
            </w:r>
          </w:p>
        </w:tc>
        <w:tc>
          <w:tcPr>
            <w:tcW w:w="936" w:type="dxa"/>
            <w:shd w:val="clear" w:color="auto" w:fill="auto"/>
            <w:vAlign w:val="center"/>
            <w:hideMark/>
          </w:tcPr>
          <w:p w14:paraId="50715B47"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27C79926" w14:textId="77777777" w:rsidR="00B9569C" w:rsidRPr="007E43DF" w:rsidRDefault="00B9569C" w:rsidP="00B9569C">
            <w:pPr>
              <w:rPr>
                <w:rFonts w:ascii="Arial" w:hAnsi="Arial" w:cs="Arial"/>
                <w:color w:val="000000"/>
              </w:rPr>
            </w:pPr>
            <w:r w:rsidRPr="007E43DF">
              <w:rPr>
                <w:rFonts w:ascii="Arial" w:hAnsi="Arial" w:cs="Arial"/>
                <w:color w:val="000000"/>
              </w:rPr>
              <w:t>CLEARANCE DE CREATININA</w:t>
            </w:r>
          </w:p>
        </w:tc>
        <w:tc>
          <w:tcPr>
            <w:tcW w:w="1300" w:type="dxa"/>
            <w:shd w:val="clear" w:color="auto" w:fill="auto"/>
            <w:noWrap/>
            <w:vAlign w:val="bottom"/>
            <w:hideMark/>
          </w:tcPr>
          <w:p w14:paraId="2F4AFEED" w14:textId="77777777" w:rsidR="00B9569C" w:rsidRPr="007E43DF" w:rsidRDefault="00B9569C" w:rsidP="00B9569C">
            <w:pPr>
              <w:jc w:val="right"/>
              <w:rPr>
                <w:rFonts w:ascii="Arial" w:hAnsi="Arial" w:cs="Arial"/>
                <w:color w:val="000000"/>
              </w:rPr>
            </w:pPr>
            <w:r w:rsidRPr="007E43DF">
              <w:rPr>
                <w:rFonts w:ascii="Arial" w:hAnsi="Arial" w:cs="Arial"/>
                <w:color w:val="000000"/>
              </w:rPr>
              <w:t>R$ 3,51</w:t>
            </w:r>
          </w:p>
        </w:tc>
        <w:tc>
          <w:tcPr>
            <w:tcW w:w="1400" w:type="dxa"/>
            <w:shd w:val="clear" w:color="auto" w:fill="auto"/>
            <w:noWrap/>
            <w:vAlign w:val="bottom"/>
            <w:hideMark/>
          </w:tcPr>
          <w:p w14:paraId="6B22A5CF" w14:textId="77777777" w:rsidR="00B9569C" w:rsidRPr="007E43DF" w:rsidRDefault="00B9569C" w:rsidP="00B9569C">
            <w:pPr>
              <w:jc w:val="right"/>
              <w:rPr>
                <w:rFonts w:ascii="Arial" w:hAnsi="Arial" w:cs="Arial"/>
                <w:color w:val="000000"/>
              </w:rPr>
            </w:pPr>
            <w:r w:rsidRPr="007E43DF">
              <w:rPr>
                <w:rFonts w:ascii="Arial" w:hAnsi="Arial" w:cs="Arial"/>
                <w:color w:val="000000"/>
              </w:rPr>
              <w:t>R$ 5.265,00</w:t>
            </w:r>
          </w:p>
        </w:tc>
      </w:tr>
      <w:tr w:rsidR="00B9569C" w:rsidRPr="007E43DF" w14:paraId="73C06F54" w14:textId="77777777" w:rsidTr="00B9569C">
        <w:trPr>
          <w:trHeight w:val="288"/>
        </w:trPr>
        <w:tc>
          <w:tcPr>
            <w:tcW w:w="940" w:type="dxa"/>
            <w:shd w:val="clear" w:color="auto" w:fill="auto"/>
            <w:vAlign w:val="center"/>
            <w:hideMark/>
          </w:tcPr>
          <w:p w14:paraId="4BFFCBA7" w14:textId="77777777" w:rsidR="00B9569C" w:rsidRPr="007E43DF" w:rsidRDefault="00B9569C" w:rsidP="00B9569C">
            <w:pPr>
              <w:jc w:val="center"/>
              <w:rPr>
                <w:rFonts w:ascii="Arial" w:hAnsi="Arial" w:cs="Arial"/>
                <w:color w:val="000000"/>
              </w:rPr>
            </w:pPr>
            <w:r w:rsidRPr="007E43DF">
              <w:rPr>
                <w:rFonts w:ascii="Arial" w:hAnsi="Arial" w:cs="Arial"/>
                <w:color w:val="000000"/>
              </w:rPr>
              <w:t>6</w:t>
            </w:r>
          </w:p>
        </w:tc>
        <w:tc>
          <w:tcPr>
            <w:tcW w:w="1097" w:type="dxa"/>
            <w:shd w:val="clear" w:color="auto" w:fill="auto"/>
            <w:vAlign w:val="center"/>
            <w:hideMark/>
          </w:tcPr>
          <w:p w14:paraId="2F34A43B" w14:textId="77777777" w:rsidR="00B9569C" w:rsidRPr="007E43DF" w:rsidRDefault="00B9569C" w:rsidP="00B9569C">
            <w:pPr>
              <w:jc w:val="right"/>
              <w:rPr>
                <w:rFonts w:ascii="Arial" w:hAnsi="Arial" w:cs="Arial"/>
                <w:color w:val="000000"/>
              </w:rPr>
            </w:pPr>
            <w:r w:rsidRPr="007E43DF">
              <w:rPr>
                <w:rFonts w:ascii="Arial" w:hAnsi="Arial" w:cs="Arial"/>
                <w:color w:val="000000"/>
              </w:rPr>
              <w:t>100</w:t>
            </w:r>
          </w:p>
        </w:tc>
        <w:tc>
          <w:tcPr>
            <w:tcW w:w="936" w:type="dxa"/>
            <w:shd w:val="clear" w:color="auto" w:fill="auto"/>
            <w:vAlign w:val="center"/>
            <w:hideMark/>
          </w:tcPr>
          <w:p w14:paraId="118D27C1"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6F3AD30E" w14:textId="77777777" w:rsidR="00B9569C" w:rsidRPr="007E43DF" w:rsidRDefault="00B9569C" w:rsidP="00B9569C">
            <w:pPr>
              <w:rPr>
                <w:rFonts w:ascii="Arial" w:hAnsi="Arial" w:cs="Arial"/>
                <w:color w:val="000000"/>
              </w:rPr>
            </w:pPr>
            <w:r w:rsidRPr="007E43DF">
              <w:rPr>
                <w:rFonts w:ascii="Arial" w:hAnsi="Arial" w:cs="Arial"/>
                <w:color w:val="000000"/>
              </w:rPr>
              <w:t>CONTAGEM DE RETICULÓCITOS</w:t>
            </w:r>
          </w:p>
        </w:tc>
        <w:tc>
          <w:tcPr>
            <w:tcW w:w="1300" w:type="dxa"/>
            <w:shd w:val="clear" w:color="auto" w:fill="auto"/>
            <w:noWrap/>
            <w:vAlign w:val="bottom"/>
            <w:hideMark/>
          </w:tcPr>
          <w:p w14:paraId="3EBFA5EA" w14:textId="77777777" w:rsidR="00B9569C" w:rsidRPr="007E43DF" w:rsidRDefault="00B9569C" w:rsidP="00B9569C">
            <w:pPr>
              <w:jc w:val="right"/>
              <w:rPr>
                <w:rFonts w:ascii="Arial" w:hAnsi="Arial" w:cs="Arial"/>
                <w:color w:val="000000"/>
              </w:rPr>
            </w:pPr>
            <w:r w:rsidRPr="007E43DF">
              <w:rPr>
                <w:rFonts w:ascii="Arial" w:hAnsi="Arial" w:cs="Arial"/>
                <w:color w:val="000000"/>
              </w:rPr>
              <w:t>R$ 2,78</w:t>
            </w:r>
          </w:p>
        </w:tc>
        <w:tc>
          <w:tcPr>
            <w:tcW w:w="1400" w:type="dxa"/>
            <w:shd w:val="clear" w:color="auto" w:fill="auto"/>
            <w:noWrap/>
            <w:vAlign w:val="bottom"/>
            <w:hideMark/>
          </w:tcPr>
          <w:p w14:paraId="594CD627" w14:textId="77777777" w:rsidR="00B9569C" w:rsidRPr="007E43DF" w:rsidRDefault="00B9569C" w:rsidP="00B9569C">
            <w:pPr>
              <w:jc w:val="right"/>
              <w:rPr>
                <w:rFonts w:ascii="Arial" w:hAnsi="Arial" w:cs="Arial"/>
                <w:color w:val="000000"/>
              </w:rPr>
            </w:pPr>
            <w:r w:rsidRPr="007E43DF">
              <w:rPr>
                <w:rFonts w:ascii="Arial" w:hAnsi="Arial" w:cs="Arial"/>
                <w:color w:val="000000"/>
              </w:rPr>
              <w:t>R$ 278,00</w:t>
            </w:r>
          </w:p>
        </w:tc>
      </w:tr>
      <w:tr w:rsidR="00B9569C" w:rsidRPr="007E43DF" w14:paraId="3328E9FC" w14:textId="77777777" w:rsidTr="00B9569C">
        <w:trPr>
          <w:trHeight w:val="408"/>
        </w:trPr>
        <w:tc>
          <w:tcPr>
            <w:tcW w:w="940" w:type="dxa"/>
            <w:shd w:val="clear" w:color="auto" w:fill="auto"/>
            <w:vAlign w:val="center"/>
            <w:hideMark/>
          </w:tcPr>
          <w:p w14:paraId="387BEF90" w14:textId="77777777" w:rsidR="00B9569C" w:rsidRPr="007E43DF" w:rsidRDefault="00B9569C" w:rsidP="00B9569C">
            <w:pPr>
              <w:jc w:val="center"/>
              <w:rPr>
                <w:rFonts w:ascii="Arial" w:hAnsi="Arial" w:cs="Arial"/>
                <w:color w:val="000000"/>
              </w:rPr>
            </w:pPr>
            <w:r w:rsidRPr="007E43DF">
              <w:rPr>
                <w:rFonts w:ascii="Arial" w:hAnsi="Arial" w:cs="Arial"/>
                <w:color w:val="000000"/>
              </w:rPr>
              <w:t>7</w:t>
            </w:r>
          </w:p>
        </w:tc>
        <w:tc>
          <w:tcPr>
            <w:tcW w:w="1097" w:type="dxa"/>
            <w:shd w:val="clear" w:color="auto" w:fill="auto"/>
            <w:vAlign w:val="center"/>
            <w:hideMark/>
          </w:tcPr>
          <w:p w14:paraId="05A23F82" w14:textId="77777777" w:rsidR="00B9569C" w:rsidRPr="007E43DF" w:rsidRDefault="00B9569C" w:rsidP="00B9569C">
            <w:pPr>
              <w:jc w:val="right"/>
              <w:rPr>
                <w:rFonts w:ascii="Arial" w:hAnsi="Arial" w:cs="Arial"/>
                <w:color w:val="000000"/>
              </w:rPr>
            </w:pPr>
            <w:r w:rsidRPr="007E43DF">
              <w:rPr>
                <w:rFonts w:ascii="Arial" w:hAnsi="Arial" w:cs="Arial"/>
                <w:color w:val="000000"/>
              </w:rPr>
              <w:t>200</w:t>
            </w:r>
          </w:p>
        </w:tc>
        <w:tc>
          <w:tcPr>
            <w:tcW w:w="936" w:type="dxa"/>
            <w:shd w:val="clear" w:color="auto" w:fill="auto"/>
            <w:vAlign w:val="center"/>
            <w:hideMark/>
          </w:tcPr>
          <w:p w14:paraId="3C6B09AF"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715F65E6" w14:textId="77777777" w:rsidR="00B9569C" w:rsidRPr="007E43DF" w:rsidRDefault="00B9569C" w:rsidP="00B9569C">
            <w:pPr>
              <w:rPr>
                <w:rFonts w:ascii="Arial" w:hAnsi="Arial" w:cs="Arial"/>
                <w:color w:val="000000"/>
              </w:rPr>
            </w:pPr>
            <w:r w:rsidRPr="007E43DF">
              <w:rPr>
                <w:rFonts w:ascii="Arial" w:hAnsi="Arial" w:cs="Arial"/>
                <w:color w:val="000000"/>
              </w:rPr>
              <w:t>CULTURA DE BACTÉRIAS PARA IDENTIFICAÇÃO</w:t>
            </w:r>
          </w:p>
        </w:tc>
        <w:tc>
          <w:tcPr>
            <w:tcW w:w="1300" w:type="dxa"/>
            <w:shd w:val="clear" w:color="auto" w:fill="auto"/>
            <w:noWrap/>
            <w:vAlign w:val="bottom"/>
            <w:hideMark/>
          </w:tcPr>
          <w:p w14:paraId="73D514E6" w14:textId="77777777" w:rsidR="00B9569C" w:rsidRPr="007E43DF" w:rsidRDefault="00B9569C" w:rsidP="00B9569C">
            <w:pPr>
              <w:jc w:val="right"/>
              <w:rPr>
                <w:rFonts w:ascii="Arial" w:hAnsi="Arial" w:cs="Arial"/>
                <w:color w:val="000000"/>
              </w:rPr>
            </w:pPr>
            <w:r w:rsidRPr="007E43DF">
              <w:rPr>
                <w:rFonts w:ascii="Arial" w:hAnsi="Arial" w:cs="Arial"/>
                <w:color w:val="000000"/>
              </w:rPr>
              <w:t>R$ 5,62</w:t>
            </w:r>
          </w:p>
        </w:tc>
        <w:tc>
          <w:tcPr>
            <w:tcW w:w="1400" w:type="dxa"/>
            <w:shd w:val="clear" w:color="auto" w:fill="auto"/>
            <w:noWrap/>
            <w:vAlign w:val="bottom"/>
            <w:hideMark/>
          </w:tcPr>
          <w:p w14:paraId="508FAE92" w14:textId="77777777" w:rsidR="00B9569C" w:rsidRPr="007E43DF" w:rsidRDefault="00B9569C" w:rsidP="00B9569C">
            <w:pPr>
              <w:jc w:val="right"/>
              <w:rPr>
                <w:rFonts w:ascii="Arial" w:hAnsi="Arial" w:cs="Arial"/>
                <w:color w:val="000000"/>
              </w:rPr>
            </w:pPr>
            <w:r w:rsidRPr="007E43DF">
              <w:rPr>
                <w:rFonts w:ascii="Arial" w:hAnsi="Arial" w:cs="Arial"/>
                <w:color w:val="000000"/>
              </w:rPr>
              <w:t>R$ 1.124,00</w:t>
            </w:r>
          </w:p>
        </w:tc>
      </w:tr>
      <w:tr w:rsidR="00B9569C" w:rsidRPr="007E43DF" w14:paraId="2E7F39F0" w14:textId="77777777" w:rsidTr="00B9569C">
        <w:trPr>
          <w:trHeight w:val="672"/>
        </w:trPr>
        <w:tc>
          <w:tcPr>
            <w:tcW w:w="940" w:type="dxa"/>
            <w:shd w:val="clear" w:color="auto" w:fill="auto"/>
            <w:vAlign w:val="center"/>
            <w:hideMark/>
          </w:tcPr>
          <w:p w14:paraId="43A5454F" w14:textId="77777777" w:rsidR="00B9569C" w:rsidRPr="007E43DF" w:rsidRDefault="00B9569C" w:rsidP="00B9569C">
            <w:pPr>
              <w:jc w:val="center"/>
              <w:rPr>
                <w:rFonts w:ascii="Arial" w:hAnsi="Arial" w:cs="Arial"/>
                <w:color w:val="000000"/>
              </w:rPr>
            </w:pPr>
            <w:r w:rsidRPr="007E43DF">
              <w:rPr>
                <w:rFonts w:ascii="Arial" w:hAnsi="Arial" w:cs="Arial"/>
                <w:color w:val="000000"/>
              </w:rPr>
              <w:t>8</w:t>
            </w:r>
          </w:p>
        </w:tc>
        <w:tc>
          <w:tcPr>
            <w:tcW w:w="1097" w:type="dxa"/>
            <w:shd w:val="clear" w:color="auto" w:fill="auto"/>
            <w:vAlign w:val="center"/>
            <w:hideMark/>
          </w:tcPr>
          <w:p w14:paraId="3660BC98" w14:textId="77777777" w:rsidR="00B9569C" w:rsidRPr="007E43DF" w:rsidRDefault="00B9569C" w:rsidP="00B9569C">
            <w:pPr>
              <w:jc w:val="right"/>
              <w:rPr>
                <w:rFonts w:ascii="Arial" w:hAnsi="Arial" w:cs="Arial"/>
                <w:color w:val="000000"/>
              </w:rPr>
            </w:pPr>
            <w:r w:rsidRPr="007E43DF">
              <w:rPr>
                <w:rFonts w:ascii="Arial" w:hAnsi="Arial" w:cs="Arial"/>
                <w:color w:val="000000"/>
              </w:rPr>
              <w:t>100</w:t>
            </w:r>
          </w:p>
        </w:tc>
        <w:tc>
          <w:tcPr>
            <w:tcW w:w="936" w:type="dxa"/>
            <w:shd w:val="clear" w:color="auto" w:fill="auto"/>
            <w:vAlign w:val="center"/>
            <w:hideMark/>
          </w:tcPr>
          <w:p w14:paraId="382FE557"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207E1772" w14:textId="77777777" w:rsidR="00B9569C" w:rsidRPr="007E43DF" w:rsidRDefault="00B9569C" w:rsidP="00B9569C">
            <w:pPr>
              <w:rPr>
                <w:rFonts w:ascii="Arial" w:hAnsi="Arial" w:cs="Arial"/>
                <w:color w:val="000000"/>
              </w:rPr>
            </w:pPr>
            <w:r w:rsidRPr="007E43DF">
              <w:rPr>
                <w:rFonts w:ascii="Arial" w:hAnsi="Arial" w:cs="Arial"/>
                <w:color w:val="000000"/>
              </w:rPr>
              <w:t>DETERMINAÇÃO DE CURVA GLICÊMICA (2 DOSAGENS)</w:t>
            </w:r>
          </w:p>
        </w:tc>
        <w:tc>
          <w:tcPr>
            <w:tcW w:w="1300" w:type="dxa"/>
            <w:shd w:val="clear" w:color="auto" w:fill="auto"/>
            <w:noWrap/>
            <w:vAlign w:val="bottom"/>
            <w:hideMark/>
          </w:tcPr>
          <w:p w14:paraId="205625EA" w14:textId="77777777" w:rsidR="00B9569C" w:rsidRPr="007E43DF" w:rsidRDefault="00B9569C" w:rsidP="00B9569C">
            <w:pPr>
              <w:jc w:val="right"/>
              <w:rPr>
                <w:rFonts w:ascii="Arial" w:hAnsi="Arial" w:cs="Arial"/>
                <w:color w:val="000000"/>
              </w:rPr>
            </w:pPr>
            <w:r w:rsidRPr="007E43DF">
              <w:rPr>
                <w:rFonts w:ascii="Arial" w:hAnsi="Arial" w:cs="Arial"/>
                <w:color w:val="000000"/>
              </w:rPr>
              <w:t>R$ 3,63</w:t>
            </w:r>
          </w:p>
        </w:tc>
        <w:tc>
          <w:tcPr>
            <w:tcW w:w="1400" w:type="dxa"/>
            <w:shd w:val="clear" w:color="auto" w:fill="auto"/>
            <w:noWrap/>
            <w:vAlign w:val="bottom"/>
            <w:hideMark/>
          </w:tcPr>
          <w:p w14:paraId="23F95003" w14:textId="77777777" w:rsidR="00B9569C" w:rsidRPr="007E43DF" w:rsidRDefault="00B9569C" w:rsidP="00B9569C">
            <w:pPr>
              <w:jc w:val="right"/>
              <w:rPr>
                <w:rFonts w:ascii="Arial" w:hAnsi="Arial" w:cs="Arial"/>
                <w:color w:val="000000"/>
              </w:rPr>
            </w:pPr>
            <w:r w:rsidRPr="007E43DF">
              <w:rPr>
                <w:rFonts w:ascii="Arial" w:hAnsi="Arial" w:cs="Arial"/>
                <w:color w:val="000000"/>
              </w:rPr>
              <w:t>R$ 363,00</w:t>
            </w:r>
          </w:p>
        </w:tc>
      </w:tr>
      <w:tr w:rsidR="00B9569C" w:rsidRPr="007E43DF" w14:paraId="1F77CBFE" w14:textId="77777777" w:rsidTr="00B9569C">
        <w:trPr>
          <w:trHeight w:val="288"/>
        </w:trPr>
        <w:tc>
          <w:tcPr>
            <w:tcW w:w="940" w:type="dxa"/>
            <w:shd w:val="clear" w:color="auto" w:fill="auto"/>
            <w:vAlign w:val="center"/>
            <w:hideMark/>
          </w:tcPr>
          <w:p w14:paraId="61DE8487" w14:textId="77777777" w:rsidR="00B9569C" w:rsidRPr="007E43DF" w:rsidRDefault="00B9569C" w:rsidP="00B9569C">
            <w:pPr>
              <w:jc w:val="center"/>
              <w:rPr>
                <w:rFonts w:ascii="Arial" w:hAnsi="Arial" w:cs="Arial"/>
                <w:color w:val="000000"/>
              </w:rPr>
            </w:pPr>
            <w:r w:rsidRPr="007E43DF">
              <w:rPr>
                <w:rFonts w:ascii="Arial" w:hAnsi="Arial" w:cs="Arial"/>
                <w:color w:val="000000"/>
              </w:rPr>
              <w:t>9</w:t>
            </w:r>
          </w:p>
        </w:tc>
        <w:tc>
          <w:tcPr>
            <w:tcW w:w="1097" w:type="dxa"/>
            <w:shd w:val="clear" w:color="auto" w:fill="auto"/>
            <w:vAlign w:val="center"/>
            <w:hideMark/>
          </w:tcPr>
          <w:p w14:paraId="308F0ECD" w14:textId="77777777" w:rsidR="00B9569C" w:rsidRPr="007E43DF" w:rsidRDefault="00B9569C" w:rsidP="00B9569C">
            <w:pPr>
              <w:jc w:val="right"/>
              <w:rPr>
                <w:rFonts w:ascii="Arial" w:hAnsi="Arial" w:cs="Arial"/>
                <w:color w:val="000000"/>
              </w:rPr>
            </w:pPr>
            <w:r w:rsidRPr="007E43DF">
              <w:rPr>
                <w:rFonts w:ascii="Arial" w:hAnsi="Arial" w:cs="Arial"/>
                <w:color w:val="000000"/>
              </w:rPr>
              <w:t>500</w:t>
            </w:r>
          </w:p>
        </w:tc>
        <w:tc>
          <w:tcPr>
            <w:tcW w:w="936" w:type="dxa"/>
            <w:shd w:val="clear" w:color="auto" w:fill="auto"/>
            <w:vAlign w:val="center"/>
            <w:hideMark/>
          </w:tcPr>
          <w:p w14:paraId="7B37AD8E"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220A0DAF" w14:textId="77777777" w:rsidR="00B9569C" w:rsidRPr="007E43DF" w:rsidRDefault="00B9569C" w:rsidP="00B9569C">
            <w:pPr>
              <w:rPr>
                <w:rFonts w:ascii="Arial" w:hAnsi="Arial" w:cs="Arial"/>
                <w:color w:val="000000"/>
              </w:rPr>
            </w:pPr>
            <w:r w:rsidRPr="007E43DF">
              <w:rPr>
                <w:rFonts w:ascii="Arial" w:hAnsi="Arial" w:cs="Arial"/>
                <w:color w:val="000000"/>
              </w:rPr>
              <w:t>DETERMINAÇÃO DE FATOR REUMATOIDE</w:t>
            </w:r>
          </w:p>
        </w:tc>
        <w:tc>
          <w:tcPr>
            <w:tcW w:w="1300" w:type="dxa"/>
            <w:shd w:val="clear" w:color="auto" w:fill="auto"/>
            <w:noWrap/>
            <w:vAlign w:val="bottom"/>
            <w:hideMark/>
          </w:tcPr>
          <w:p w14:paraId="76BBB808" w14:textId="77777777" w:rsidR="00B9569C" w:rsidRPr="007E43DF" w:rsidRDefault="00B9569C" w:rsidP="00B9569C">
            <w:pPr>
              <w:jc w:val="right"/>
              <w:rPr>
                <w:rFonts w:ascii="Arial" w:hAnsi="Arial" w:cs="Arial"/>
                <w:color w:val="000000"/>
              </w:rPr>
            </w:pPr>
            <w:r w:rsidRPr="007E43DF">
              <w:rPr>
                <w:rFonts w:ascii="Arial" w:hAnsi="Arial" w:cs="Arial"/>
                <w:color w:val="000000"/>
              </w:rPr>
              <w:t>R$ 2,83</w:t>
            </w:r>
          </w:p>
        </w:tc>
        <w:tc>
          <w:tcPr>
            <w:tcW w:w="1400" w:type="dxa"/>
            <w:shd w:val="clear" w:color="auto" w:fill="auto"/>
            <w:noWrap/>
            <w:vAlign w:val="bottom"/>
            <w:hideMark/>
          </w:tcPr>
          <w:p w14:paraId="1A8FF35C" w14:textId="77777777" w:rsidR="00B9569C" w:rsidRPr="007E43DF" w:rsidRDefault="00B9569C" w:rsidP="00B9569C">
            <w:pPr>
              <w:jc w:val="right"/>
              <w:rPr>
                <w:rFonts w:ascii="Arial" w:hAnsi="Arial" w:cs="Arial"/>
                <w:color w:val="000000"/>
              </w:rPr>
            </w:pPr>
            <w:r w:rsidRPr="007E43DF">
              <w:rPr>
                <w:rFonts w:ascii="Arial" w:hAnsi="Arial" w:cs="Arial"/>
                <w:color w:val="000000"/>
              </w:rPr>
              <w:t>R$ 1.415,00</w:t>
            </w:r>
          </w:p>
        </w:tc>
      </w:tr>
      <w:tr w:rsidR="00B9569C" w:rsidRPr="007E43DF" w14:paraId="57D42CF8" w14:textId="77777777" w:rsidTr="00B9569C">
        <w:trPr>
          <w:trHeight w:val="684"/>
        </w:trPr>
        <w:tc>
          <w:tcPr>
            <w:tcW w:w="940" w:type="dxa"/>
            <w:shd w:val="clear" w:color="auto" w:fill="auto"/>
            <w:vAlign w:val="center"/>
            <w:hideMark/>
          </w:tcPr>
          <w:p w14:paraId="51D99242" w14:textId="77777777" w:rsidR="00B9569C" w:rsidRPr="007E43DF" w:rsidRDefault="00B9569C" w:rsidP="00B9569C">
            <w:pPr>
              <w:jc w:val="center"/>
              <w:rPr>
                <w:rFonts w:ascii="Arial" w:hAnsi="Arial" w:cs="Arial"/>
                <w:color w:val="000000"/>
              </w:rPr>
            </w:pPr>
            <w:r w:rsidRPr="007E43DF">
              <w:rPr>
                <w:rFonts w:ascii="Arial" w:hAnsi="Arial" w:cs="Arial"/>
                <w:color w:val="000000"/>
              </w:rPr>
              <w:t>10</w:t>
            </w:r>
          </w:p>
        </w:tc>
        <w:tc>
          <w:tcPr>
            <w:tcW w:w="1097" w:type="dxa"/>
            <w:shd w:val="clear" w:color="auto" w:fill="auto"/>
            <w:vAlign w:val="center"/>
            <w:hideMark/>
          </w:tcPr>
          <w:p w14:paraId="22CCD6A7" w14:textId="77777777" w:rsidR="00B9569C" w:rsidRPr="007E43DF" w:rsidRDefault="00B9569C" w:rsidP="00B9569C">
            <w:pPr>
              <w:jc w:val="right"/>
              <w:rPr>
                <w:rFonts w:ascii="Arial" w:hAnsi="Arial" w:cs="Arial"/>
                <w:color w:val="000000"/>
              </w:rPr>
            </w:pPr>
            <w:r w:rsidRPr="007E43DF">
              <w:rPr>
                <w:rFonts w:ascii="Arial" w:hAnsi="Arial" w:cs="Arial"/>
                <w:color w:val="000000"/>
              </w:rPr>
              <w:t>800</w:t>
            </w:r>
          </w:p>
        </w:tc>
        <w:tc>
          <w:tcPr>
            <w:tcW w:w="936" w:type="dxa"/>
            <w:shd w:val="clear" w:color="auto" w:fill="auto"/>
            <w:vAlign w:val="center"/>
            <w:hideMark/>
          </w:tcPr>
          <w:p w14:paraId="275394FE"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C87A353" w14:textId="77777777" w:rsidR="00B9569C" w:rsidRPr="007E43DF" w:rsidRDefault="00B9569C" w:rsidP="00B9569C">
            <w:pPr>
              <w:rPr>
                <w:rFonts w:ascii="Arial" w:hAnsi="Arial" w:cs="Arial"/>
                <w:color w:val="000000"/>
              </w:rPr>
            </w:pPr>
            <w:r w:rsidRPr="007E43DF">
              <w:rPr>
                <w:rFonts w:ascii="Arial" w:hAnsi="Arial" w:cs="Arial"/>
                <w:color w:val="000000"/>
              </w:rPr>
              <w:t>DETERMINAÇÃO DE TEMPO DE COAGULAÇÃO</w:t>
            </w:r>
          </w:p>
        </w:tc>
        <w:tc>
          <w:tcPr>
            <w:tcW w:w="1300" w:type="dxa"/>
            <w:shd w:val="clear" w:color="auto" w:fill="auto"/>
            <w:noWrap/>
            <w:vAlign w:val="bottom"/>
            <w:hideMark/>
          </w:tcPr>
          <w:p w14:paraId="0A9172D5" w14:textId="77777777" w:rsidR="00B9569C" w:rsidRPr="007E43DF" w:rsidRDefault="00B9569C" w:rsidP="00B9569C">
            <w:pPr>
              <w:jc w:val="right"/>
              <w:rPr>
                <w:rFonts w:ascii="Arial" w:hAnsi="Arial" w:cs="Arial"/>
                <w:color w:val="000000"/>
              </w:rPr>
            </w:pPr>
            <w:r w:rsidRPr="007E43DF">
              <w:rPr>
                <w:rFonts w:ascii="Arial" w:hAnsi="Arial" w:cs="Arial"/>
                <w:color w:val="000000"/>
              </w:rPr>
              <w:t>R$ 2,73</w:t>
            </w:r>
          </w:p>
        </w:tc>
        <w:tc>
          <w:tcPr>
            <w:tcW w:w="1400" w:type="dxa"/>
            <w:shd w:val="clear" w:color="auto" w:fill="auto"/>
            <w:noWrap/>
            <w:vAlign w:val="bottom"/>
            <w:hideMark/>
          </w:tcPr>
          <w:p w14:paraId="08EF1A64" w14:textId="77777777" w:rsidR="00B9569C" w:rsidRPr="007E43DF" w:rsidRDefault="00B9569C" w:rsidP="00B9569C">
            <w:pPr>
              <w:jc w:val="right"/>
              <w:rPr>
                <w:rFonts w:ascii="Arial" w:hAnsi="Arial" w:cs="Arial"/>
                <w:color w:val="000000"/>
              </w:rPr>
            </w:pPr>
            <w:r w:rsidRPr="007E43DF">
              <w:rPr>
                <w:rFonts w:ascii="Arial" w:hAnsi="Arial" w:cs="Arial"/>
                <w:color w:val="000000"/>
              </w:rPr>
              <w:t>R$ 2.184,00</w:t>
            </w:r>
          </w:p>
        </w:tc>
      </w:tr>
      <w:tr w:rsidR="00B9569C" w:rsidRPr="007E43DF" w14:paraId="0E6F18D7" w14:textId="77777777" w:rsidTr="00B9569C">
        <w:trPr>
          <w:trHeight w:val="759"/>
        </w:trPr>
        <w:tc>
          <w:tcPr>
            <w:tcW w:w="940" w:type="dxa"/>
            <w:shd w:val="clear" w:color="auto" w:fill="auto"/>
            <w:vAlign w:val="center"/>
            <w:hideMark/>
          </w:tcPr>
          <w:p w14:paraId="01CDFA3E" w14:textId="77777777" w:rsidR="00B9569C" w:rsidRPr="007E43DF" w:rsidRDefault="00B9569C" w:rsidP="00B9569C">
            <w:pPr>
              <w:jc w:val="center"/>
              <w:rPr>
                <w:rFonts w:ascii="Arial" w:hAnsi="Arial" w:cs="Arial"/>
                <w:color w:val="000000"/>
              </w:rPr>
            </w:pPr>
            <w:r w:rsidRPr="007E43DF">
              <w:rPr>
                <w:rFonts w:ascii="Arial" w:hAnsi="Arial" w:cs="Arial"/>
                <w:color w:val="000000"/>
              </w:rPr>
              <w:t>11</w:t>
            </w:r>
          </w:p>
        </w:tc>
        <w:tc>
          <w:tcPr>
            <w:tcW w:w="1097" w:type="dxa"/>
            <w:shd w:val="clear" w:color="auto" w:fill="auto"/>
            <w:vAlign w:val="center"/>
            <w:hideMark/>
          </w:tcPr>
          <w:p w14:paraId="5605CF53" w14:textId="77777777" w:rsidR="00B9569C" w:rsidRPr="007E43DF" w:rsidRDefault="00B9569C" w:rsidP="00B9569C">
            <w:pPr>
              <w:jc w:val="right"/>
              <w:rPr>
                <w:rFonts w:ascii="Arial" w:hAnsi="Arial" w:cs="Arial"/>
                <w:color w:val="000000"/>
              </w:rPr>
            </w:pPr>
            <w:r w:rsidRPr="007E43DF">
              <w:rPr>
                <w:rFonts w:ascii="Arial" w:hAnsi="Arial" w:cs="Arial"/>
                <w:color w:val="000000"/>
              </w:rPr>
              <w:t>600</w:t>
            </w:r>
          </w:p>
        </w:tc>
        <w:tc>
          <w:tcPr>
            <w:tcW w:w="936" w:type="dxa"/>
            <w:shd w:val="clear" w:color="auto" w:fill="auto"/>
            <w:vAlign w:val="center"/>
            <w:hideMark/>
          </w:tcPr>
          <w:p w14:paraId="37EF82D7"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7A7B3ADC" w14:textId="77777777" w:rsidR="00B9569C" w:rsidRPr="007E43DF" w:rsidRDefault="00B9569C" w:rsidP="00B9569C">
            <w:pPr>
              <w:rPr>
                <w:rFonts w:ascii="Arial" w:hAnsi="Arial" w:cs="Arial"/>
                <w:color w:val="000000"/>
              </w:rPr>
            </w:pPr>
            <w:r w:rsidRPr="007E43DF">
              <w:rPr>
                <w:rFonts w:ascii="Arial" w:hAnsi="Arial" w:cs="Arial"/>
                <w:color w:val="000000"/>
              </w:rPr>
              <w:t>DETERMINAÇÃO DE TEMPO E ATIVIDADE DA PROTROMBINA (TAP)</w:t>
            </w:r>
          </w:p>
        </w:tc>
        <w:tc>
          <w:tcPr>
            <w:tcW w:w="1300" w:type="dxa"/>
            <w:shd w:val="clear" w:color="auto" w:fill="auto"/>
            <w:noWrap/>
            <w:vAlign w:val="bottom"/>
            <w:hideMark/>
          </w:tcPr>
          <w:p w14:paraId="648DF212" w14:textId="77777777" w:rsidR="00B9569C" w:rsidRPr="007E43DF" w:rsidRDefault="00B9569C" w:rsidP="00B9569C">
            <w:pPr>
              <w:jc w:val="right"/>
              <w:rPr>
                <w:rFonts w:ascii="Arial" w:hAnsi="Arial" w:cs="Arial"/>
                <w:color w:val="000000"/>
              </w:rPr>
            </w:pPr>
            <w:r w:rsidRPr="007E43DF">
              <w:rPr>
                <w:rFonts w:ascii="Arial" w:hAnsi="Arial" w:cs="Arial"/>
                <w:color w:val="000000"/>
              </w:rPr>
              <w:t>R$ 2,73</w:t>
            </w:r>
          </w:p>
        </w:tc>
        <w:tc>
          <w:tcPr>
            <w:tcW w:w="1400" w:type="dxa"/>
            <w:shd w:val="clear" w:color="auto" w:fill="auto"/>
            <w:noWrap/>
            <w:vAlign w:val="bottom"/>
            <w:hideMark/>
          </w:tcPr>
          <w:p w14:paraId="348C88F6" w14:textId="77777777" w:rsidR="00B9569C" w:rsidRPr="007E43DF" w:rsidRDefault="00B9569C" w:rsidP="00B9569C">
            <w:pPr>
              <w:jc w:val="right"/>
              <w:rPr>
                <w:rFonts w:ascii="Arial" w:hAnsi="Arial" w:cs="Arial"/>
                <w:color w:val="000000"/>
              </w:rPr>
            </w:pPr>
            <w:r w:rsidRPr="007E43DF">
              <w:rPr>
                <w:rFonts w:ascii="Arial" w:hAnsi="Arial" w:cs="Arial"/>
                <w:color w:val="000000"/>
              </w:rPr>
              <w:t>R$ 1.638,00</w:t>
            </w:r>
          </w:p>
        </w:tc>
      </w:tr>
      <w:tr w:rsidR="00B9569C" w:rsidRPr="007E43DF" w14:paraId="7EFAAD49" w14:textId="77777777" w:rsidTr="00B9569C">
        <w:trPr>
          <w:trHeight w:val="699"/>
        </w:trPr>
        <w:tc>
          <w:tcPr>
            <w:tcW w:w="940" w:type="dxa"/>
            <w:shd w:val="clear" w:color="auto" w:fill="auto"/>
            <w:vAlign w:val="center"/>
            <w:hideMark/>
          </w:tcPr>
          <w:p w14:paraId="5718B0EB" w14:textId="77777777" w:rsidR="00B9569C" w:rsidRPr="007E43DF" w:rsidRDefault="00B9569C" w:rsidP="00B9569C">
            <w:pPr>
              <w:jc w:val="center"/>
              <w:rPr>
                <w:rFonts w:ascii="Arial" w:hAnsi="Arial" w:cs="Arial"/>
                <w:color w:val="000000"/>
              </w:rPr>
            </w:pPr>
            <w:r w:rsidRPr="007E43DF">
              <w:rPr>
                <w:rFonts w:ascii="Arial" w:hAnsi="Arial" w:cs="Arial"/>
                <w:color w:val="000000"/>
              </w:rPr>
              <w:t>12</w:t>
            </w:r>
          </w:p>
        </w:tc>
        <w:tc>
          <w:tcPr>
            <w:tcW w:w="1097" w:type="dxa"/>
            <w:shd w:val="clear" w:color="auto" w:fill="auto"/>
            <w:vAlign w:val="center"/>
            <w:hideMark/>
          </w:tcPr>
          <w:p w14:paraId="694805C7" w14:textId="77777777" w:rsidR="00B9569C" w:rsidRPr="007E43DF" w:rsidRDefault="00B9569C" w:rsidP="00B9569C">
            <w:pPr>
              <w:jc w:val="right"/>
              <w:rPr>
                <w:rFonts w:ascii="Arial" w:hAnsi="Arial" w:cs="Arial"/>
                <w:color w:val="000000"/>
              </w:rPr>
            </w:pPr>
            <w:r w:rsidRPr="007E43DF">
              <w:rPr>
                <w:rFonts w:ascii="Arial" w:hAnsi="Arial" w:cs="Arial"/>
                <w:color w:val="000000"/>
              </w:rPr>
              <w:t>300</w:t>
            </w:r>
          </w:p>
        </w:tc>
        <w:tc>
          <w:tcPr>
            <w:tcW w:w="936" w:type="dxa"/>
            <w:shd w:val="clear" w:color="auto" w:fill="auto"/>
            <w:vAlign w:val="center"/>
            <w:hideMark/>
          </w:tcPr>
          <w:p w14:paraId="0B129E67"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6453999A" w14:textId="77777777" w:rsidR="00B9569C" w:rsidRPr="007E43DF" w:rsidRDefault="00B9569C" w:rsidP="00B9569C">
            <w:pPr>
              <w:rPr>
                <w:rFonts w:ascii="Arial" w:hAnsi="Arial" w:cs="Arial"/>
                <w:color w:val="000000"/>
              </w:rPr>
            </w:pPr>
            <w:r w:rsidRPr="007E43DF">
              <w:rPr>
                <w:rFonts w:ascii="Arial" w:hAnsi="Arial" w:cs="Arial"/>
                <w:color w:val="000000"/>
              </w:rPr>
              <w:t>DETERMINAÇÃO DE VELOCIDADE DE HEMOSSEDIMENTAÇÃO (VHS)</w:t>
            </w:r>
          </w:p>
        </w:tc>
        <w:tc>
          <w:tcPr>
            <w:tcW w:w="1300" w:type="dxa"/>
            <w:shd w:val="clear" w:color="auto" w:fill="auto"/>
            <w:noWrap/>
            <w:vAlign w:val="bottom"/>
            <w:hideMark/>
          </w:tcPr>
          <w:p w14:paraId="76388E05" w14:textId="77777777" w:rsidR="00B9569C" w:rsidRPr="007E43DF" w:rsidRDefault="00B9569C" w:rsidP="00B9569C">
            <w:pPr>
              <w:jc w:val="right"/>
              <w:rPr>
                <w:rFonts w:ascii="Arial" w:hAnsi="Arial" w:cs="Arial"/>
                <w:color w:val="000000"/>
              </w:rPr>
            </w:pPr>
            <w:r w:rsidRPr="007E43DF">
              <w:rPr>
                <w:rFonts w:ascii="Arial" w:hAnsi="Arial" w:cs="Arial"/>
                <w:color w:val="000000"/>
              </w:rPr>
              <w:t>R$ 2,73</w:t>
            </w:r>
          </w:p>
        </w:tc>
        <w:tc>
          <w:tcPr>
            <w:tcW w:w="1400" w:type="dxa"/>
            <w:shd w:val="clear" w:color="auto" w:fill="auto"/>
            <w:noWrap/>
            <w:vAlign w:val="bottom"/>
            <w:hideMark/>
          </w:tcPr>
          <w:p w14:paraId="72AD574A" w14:textId="77777777" w:rsidR="00B9569C" w:rsidRPr="007E43DF" w:rsidRDefault="00B9569C" w:rsidP="00B9569C">
            <w:pPr>
              <w:jc w:val="right"/>
              <w:rPr>
                <w:rFonts w:ascii="Arial" w:hAnsi="Arial" w:cs="Arial"/>
                <w:color w:val="000000"/>
              </w:rPr>
            </w:pPr>
            <w:r w:rsidRPr="007E43DF">
              <w:rPr>
                <w:rFonts w:ascii="Arial" w:hAnsi="Arial" w:cs="Arial"/>
                <w:color w:val="000000"/>
              </w:rPr>
              <w:t>R$ 819,00</w:t>
            </w:r>
          </w:p>
        </w:tc>
      </w:tr>
      <w:tr w:rsidR="00B9569C" w:rsidRPr="007E43DF" w14:paraId="38A63290" w14:textId="77777777" w:rsidTr="00B9569C">
        <w:trPr>
          <w:trHeight w:val="780"/>
        </w:trPr>
        <w:tc>
          <w:tcPr>
            <w:tcW w:w="940" w:type="dxa"/>
            <w:shd w:val="clear" w:color="auto" w:fill="auto"/>
            <w:vAlign w:val="center"/>
            <w:hideMark/>
          </w:tcPr>
          <w:p w14:paraId="71D6D003" w14:textId="77777777" w:rsidR="00B9569C" w:rsidRPr="007E43DF" w:rsidRDefault="00B9569C" w:rsidP="00B9569C">
            <w:pPr>
              <w:jc w:val="center"/>
              <w:rPr>
                <w:rFonts w:ascii="Arial" w:hAnsi="Arial" w:cs="Arial"/>
                <w:color w:val="000000"/>
              </w:rPr>
            </w:pPr>
            <w:r w:rsidRPr="007E43DF">
              <w:rPr>
                <w:rFonts w:ascii="Arial" w:hAnsi="Arial" w:cs="Arial"/>
                <w:color w:val="000000"/>
              </w:rPr>
              <w:t>13</w:t>
            </w:r>
          </w:p>
        </w:tc>
        <w:tc>
          <w:tcPr>
            <w:tcW w:w="1097" w:type="dxa"/>
            <w:shd w:val="clear" w:color="auto" w:fill="auto"/>
            <w:vAlign w:val="center"/>
            <w:hideMark/>
          </w:tcPr>
          <w:p w14:paraId="58F70517" w14:textId="77777777" w:rsidR="00B9569C" w:rsidRPr="007E43DF" w:rsidRDefault="00B9569C" w:rsidP="00B9569C">
            <w:pPr>
              <w:jc w:val="right"/>
              <w:rPr>
                <w:rFonts w:ascii="Arial" w:hAnsi="Arial" w:cs="Arial"/>
                <w:color w:val="000000"/>
              </w:rPr>
            </w:pPr>
            <w:r w:rsidRPr="007E43DF">
              <w:rPr>
                <w:rFonts w:ascii="Arial" w:hAnsi="Arial" w:cs="Arial"/>
                <w:color w:val="000000"/>
              </w:rPr>
              <w:t>1.500,00</w:t>
            </w:r>
          </w:p>
        </w:tc>
        <w:tc>
          <w:tcPr>
            <w:tcW w:w="936" w:type="dxa"/>
            <w:shd w:val="clear" w:color="auto" w:fill="auto"/>
            <w:vAlign w:val="center"/>
            <w:hideMark/>
          </w:tcPr>
          <w:p w14:paraId="178B22E4"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FC64F02" w14:textId="77777777" w:rsidR="00B9569C" w:rsidRPr="007E43DF" w:rsidRDefault="00B9569C" w:rsidP="00B9569C">
            <w:pPr>
              <w:rPr>
                <w:rFonts w:ascii="Arial" w:hAnsi="Arial" w:cs="Arial"/>
                <w:color w:val="000000"/>
              </w:rPr>
            </w:pPr>
            <w:r w:rsidRPr="007E43DF">
              <w:rPr>
                <w:rFonts w:ascii="Arial" w:hAnsi="Arial" w:cs="Arial"/>
                <w:color w:val="000000"/>
              </w:rPr>
              <w:t>DETERMINAÇÃO DIRETA E REVERSA DE GRUPOS ABO</w:t>
            </w:r>
          </w:p>
        </w:tc>
        <w:tc>
          <w:tcPr>
            <w:tcW w:w="1300" w:type="dxa"/>
            <w:shd w:val="clear" w:color="auto" w:fill="auto"/>
            <w:noWrap/>
            <w:vAlign w:val="bottom"/>
            <w:hideMark/>
          </w:tcPr>
          <w:p w14:paraId="05D1D2D3" w14:textId="77777777" w:rsidR="00B9569C" w:rsidRPr="007E43DF" w:rsidRDefault="00B9569C" w:rsidP="00B9569C">
            <w:pPr>
              <w:jc w:val="right"/>
              <w:rPr>
                <w:rFonts w:ascii="Arial" w:hAnsi="Arial" w:cs="Arial"/>
                <w:color w:val="000000"/>
              </w:rPr>
            </w:pPr>
            <w:r w:rsidRPr="007E43DF">
              <w:rPr>
                <w:rFonts w:ascii="Arial" w:hAnsi="Arial" w:cs="Arial"/>
                <w:color w:val="000000"/>
              </w:rPr>
              <w:t>R$ 1,37</w:t>
            </w:r>
          </w:p>
        </w:tc>
        <w:tc>
          <w:tcPr>
            <w:tcW w:w="1400" w:type="dxa"/>
            <w:shd w:val="clear" w:color="auto" w:fill="auto"/>
            <w:noWrap/>
            <w:vAlign w:val="bottom"/>
            <w:hideMark/>
          </w:tcPr>
          <w:p w14:paraId="5D91ACFC" w14:textId="77777777" w:rsidR="00B9569C" w:rsidRPr="007E43DF" w:rsidRDefault="00B9569C" w:rsidP="00B9569C">
            <w:pPr>
              <w:jc w:val="right"/>
              <w:rPr>
                <w:rFonts w:ascii="Arial" w:hAnsi="Arial" w:cs="Arial"/>
                <w:color w:val="000000"/>
              </w:rPr>
            </w:pPr>
            <w:r w:rsidRPr="007E43DF">
              <w:rPr>
                <w:rFonts w:ascii="Arial" w:hAnsi="Arial" w:cs="Arial"/>
                <w:color w:val="000000"/>
              </w:rPr>
              <w:t>R$ 2.055,00</w:t>
            </w:r>
          </w:p>
        </w:tc>
      </w:tr>
      <w:tr w:rsidR="00B9569C" w:rsidRPr="007E43DF" w14:paraId="5278C5B0" w14:textId="77777777" w:rsidTr="00B9569C">
        <w:trPr>
          <w:trHeight w:val="600"/>
        </w:trPr>
        <w:tc>
          <w:tcPr>
            <w:tcW w:w="940" w:type="dxa"/>
            <w:shd w:val="clear" w:color="auto" w:fill="auto"/>
            <w:vAlign w:val="center"/>
            <w:hideMark/>
          </w:tcPr>
          <w:p w14:paraId="5AEE912F" w14:textId="77777777" w:rsidR="00B9569C" w:rsidRPr="007E43DF" w:rsidRDefault="00B9569C" w:rsidP="00B9569C">
            <w:pPr>
              <w:jc w:val="center"/>
              <w:rPr>
                <w:rFonts w:ascii="Arial" w:hAnsi="Arial" w:cs="Arial"/>
                <w:color w:val="000000"/>
              </w:rPr>
            </w:pPr>
            <w:r w:rsidRPr="007E43DF">
              <w:rPr>
                <w:rFonts w:ascii="Arial" w:hAnsi="Arial" w:cs="Arial"/>
                <w:color w:val="000000"/>
              </w:rPr>
              <w:lastRenderedPageBreak/>
              <w:t>14</w:t>
            </w:r>
          </w:p>
        </w:tc>
        <w:tc>
          <w:tcPr>
            <w:tcW w:w="1097" w:type="dxa"/>
            <w:shd w:val="clear" w:color="auto" w:fill="auto"/>
            <w:vAlign w:val="center"/>
            <w:hideMark/>
          </w:tcPr>
          <w:p w14:paraId="0D448DDF" w14:textId="77777777" w:rsidR="00B9569C" w:rsidRPr="007E43DF" w:rsidRDefault="00B9569C" w:rsidP="00B9569C">
            <w:pPr>
              <w:jc w:val="right"/>
              <w:rPr>
                <w:rFonts w:ascii="Arial" w:hAnsi="Arial" w:cs="Arial"/>
                <w:color w:val="000000"/>
              </w:rPr>
            </w:pPr>
            <w:r w:rsidRPr="007E43DF">
              <w:rPr>
                <w:rFonts w:ascii="Arial" w:hAnsi="Arial" w:cs="Arial"/>
                <w:color w:val="000000"/>
              </w:rPr>
              <w:t>200</w:t>
            </w:r>
          </w:p>
        </w:tc>
        <w:tc>
          <w:tcPr>
            <w:tcW w:w="936" w:type="dxa"/>
            <w:shd w:val="clear" w:color="auto" w:fill="auto"/>
            <w:vAlign w:val="center"/>
            <w:hideMark/>
          </w:tcPr>
          <w:p w14:paraId="1A0356AA"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0D208982" w14:textId="77777777" w:rsidR="00B9569C" w:rsidRPr="007E43DF" w:rsidRDefault="00B9569C" w:rsidP="00B9569C">
            <w:pPr>
              <w:rPr>
                <w:rFonts w:ascii="Arial" w:hAnsi="Arial" w:cs="Arial"/>
                <w:color w:val="000000"/>
              </w:rPr>
            </w:pPr>
            <w:r w:rsidRPr="007E43DF">
              <w:rPr>
                <w:rFonts w:ascii="Arial" w:hAnsi="Arial" w:cs="Arial"/>
                <w:color w:val="000000"/>
              </w:rPr>
              <w:t>DETERMINAÇÃO QUANTITATIVA DE PROTEÍNA C REATIVA</w:t>
            </w:r>
          </w:p>
        </w:tc>
        <w:tc>
          <w:tcPr>
            <w:tcW w:w="1300" w:type="dxa"/>
            <w:shd w:val="clear" w:color="auto" w:fill="auto"/>
            <w:noWrap/>
            <w:vAlign w:val="bottom"/>
            <w:hideMark/>
          </w:tcPr>
          <w:p w14:paraId="3447FA39" w14:textId="77777777" w:rsidR="00B9569C" w:rsidRPr="007E43DF" w:rsidRDefault="00B9569C" w:rsidP="00B9569C">
            <w:pPr>
              <w:jc w:val="right"/>
              <w:rPr>
                <w:rFonts w:ascii="Arial" w:hAnsi="Arial" w:cs="Arial"/>
                <w:color w:val="000000"/>
              </w:rPr>
            </w:pPr>
            <w:r w:rsidRPr="007E43DF">
              <w:rPr>
                <w:rFonts w:ascii="Arial" w:hAnsi="Arial" w:cs="Arial"/>
                <w:color w:val="000000"/>
              </w:rPr>
              <w:t>R$ 9,25</w:t>
            </w:r>
          </w:p>
        </w:tc>
        <w:tc>
          <w:tcPr>
            <w:tcW w:w="1400" w:type="dxa"/>
            <w:shd w:val="clear" w:color="auto" w:fill="auto"/>
            <w:noWrap/>
            <w:vAlign w:val="bottom"/>
            <w:hideMark/>
          </w:tcPr>
          <w:p w14:paraId="485726D0" w14:textId="77777777" w:rsidR="00B9569C" w:rsidRPr="007E43DF" w:rsidRDefault="00B9569C" w:rsidP="00B9569C">
            <w:pPr>
              <w:jc w:val="right"/>
              <w:rPr>
                <w:rFonts w:ascii="Arial" w:hAnsi="Arial" w:cs="Arial"/>
                <w:color w:val="000000"/>
              </w:rPr>
            </w:pPr>
            <w:r w:rsidRPr="007E43DF">
              <w:rPr>
                <w:rFonts w:ascii="Arial" w:hAnsi="Arial" w:cs="Arial"/>
                <w:color w:val="000000"/>
              </w:rPr>
              <w:t>R$ 1.850,00</w:t>
            </w:r>
          </w:p>
        </w:tc>
      </w:tr>
      <w:tr w:rsidR="00B9569C" w:rsidRPr="007E43DF" w14:paraId="7EA35FA9" w14:textId="77777777" w:rsidTr="00B9569C">
        <w:trPr>
          <w:trHeight w:val="288"/>
        </w:trPr>
        <w:tc>
          <w:tcPr>
            <w:tcW w:w="940" w:type="dxa"/>
            <w:shd w:val="clear" w:color="auto" w:fill="auto"/>
            <w:vAlign w:val="center"/>
            <w:hideMark/>
          </w:tcPr>
          <w:p w14:paraId="7E44DFC1" w14:textId="77777777" w:rsidR="00B9569C" w:rsidRPr="007E43DF" w:rsidRDefault="00B9569C" w:rsidP="00B9569C">
            <w:pPr>
              <w:jc w:val="center"/>
              <w:rPr>
                <w:rFonts w:ascii="Arial" w:hAnsi="Arial" w:cs="Arial"/>
                <w:color w:val="000000"/>
              </w:rPr>
            </w:pPr>
            <w:r w:rsidRPr="007E43DF">
              <w:rPr>
                <w:rFonts w:ascii="Arial" w:hAnsi="Arial" w:cs="Arial"/>
                <w:color w:val="000000"/>
              </w:rPr>
              <w:t>15</w:t>
            </w:r>
          </w:p>
        </w:tc>
        <w:tc>
          <w:tcPr>
            <w:tcW w:w="1097" w:type="dxa"/>
            <w:shd w:val="clear" w:color="auto" w:fill="auto"/>
            <w:vAlign w:val="center"/>
            <w:hideMark/>
          </w:tcPr>
          <w:p w14:paraId="3348E1C1" w14:textId="77777777" w:rsidR="00B9569C" w:rsidRPr="007E43DF" w:rsidRDefault="00B9569C" w:rsidP="00B9569C">
            <w:pPr>
              <w:jc w:val="right"/>
              <w:rPr>
                <w:rFonts w:ascii="Arial" w:hAnsi="Arial" w:cs="Arial"/>
                <w:color w:val="000000"/>
              </w:rPr>
            </w:pPr>
            <w:r w:rsidRPr="007E43DF">
              <w:rPr>
                <w:rFonts w:ascii="Arial" w:hAnsi="Arial" w:cs="Arial"/>
                <w:color w:val="000000"/>
              </w:rPr>
              <w:t>1.500,00</w:t>
            </w:r>
          </w:p>
        </w:tc>
        <w:tc>
          <w:tcPr>
            <w:tcW w:w="936" w:type="dxa"/>
            <w:shd w:val="clear" w:color="auto" w:fill="auto"/>
            <w:vAlign w:val="center"/>
            <w:hideMark/>
          </w:tcPr>
          <w:p w14:paraId="0E097FA9"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1D732201" w14:textId="77777777" w:rsidR="00B9569C" w:rsidRPr="007E43DF" w:rsidRDefault="00B9569C" w:rsidP="00B9569C">
            <w:pPr>
              <w:rPr>
                <w:rFonts w:ascii="Arial" w:hAnsi="Arial" w:cs="Arial"/>
                <w:color w:val="000000"/>
              </w:rPr>
            </w:pPr>
            <w:r w:rsidRPr="007E43DF">
              <w:rPr>
                <w:rFonts w:ascii="Arial" w:hAnsi="Arial" w:cs="Arial"/>
                <w:color w:val="000000"/>
              </w:rPr>
              <w:t>DOSAGEM DE ÁCIDO ÚRICO</w:t>
            </w:r>
          </w:p>
        </w:tc>
        <w:tc>
          <w:tcPr>
            <w:tcW w:w="1300" w:type="dxa"/>
            <w:shd w:val="clear" w:color="auto" w:fill="auto"/>
            <w:noWrap/>
            <w:vAlign w:val="bottom"/>
            <w:hideMark/>
          </w:tcPr>
          <w:p w14:paraId="64EC4F43" w14:textId="77777777" w:rsidR="00B9569C" w:rsidRPr="007E43DF" w:rsidRDefault="00B9569C" w:rsidP="00B9569C">
            <w:pPr>
              <w:jc w:val="right"/>
              <w:rPr>
                <w:rFonts w:ascii="Arial" w:hAnsi="Arial" w:cs="Arial"/>
                <w:color w:val="000000"/>
              </w:rPr>
            </w:pPr>
            <w:r w:rsidRPr="007E43DF">
              <w:rPr>
                <w:rFonts w:ascii="Arial" w:hAnsi="Arial" w:cs="Arial"/>
                <w:color w:val="000000"/>
              </w:rPr>
              <w:t>R$ 1,85</w:t>
            </w:r>
          </w:p>
        </w:tc>
        <w:tc>
          <w:tcPr>
            <w:tcW w:w="1400" w:type="dxa"/>
            <w:shd w:val="clear" w:color="auto" w:fill="auto"/>
            <w:noWrap/>
            <w:vAlign w:val="bottom"/>
            <w:hideMark/>
          </w:tcPr>
          <w:p w14:paraId="58A9A171" w14:textId="77777777" w:rsidR="00B9569C" w:rsidRPr="007E43DF" w:rsidRDefault="00B9569C" w:rsidP="00B9569C">
            <w:pPr>
              <w:jc w:val="right"/>
              <w:rPr>
                <w:rFonts w:ascii="Arial" w:hAnsi="Arial" w:cs="Arial"/>
                <w:color w:val="000000"/>
              </w:rPr>
            </w:pPr>
            <w:r w:rsidRPr="007E43DF">
              <w:rPr>
                <w:rFonts w:ascii="Arial" w:hAnsi="Arial" w:cs="Arial"/>
                <w:color w:val="000000"/>
              </w:rPr>
              <w:t>R$ 2.775,00</w:t>
            </w:r>
          </w:p>
        </w:tc>
      </w:tr>
      <w:tr w:rsidR="00B9569C" w:rsidRPr="007E43DF" w14:paraId="03C32879" w14:textId="77777777" w:rsidTr="00B9569C">
        <w:trPr>
          <w:trHeight w:val="288"/>
        </w:trPr>
        <w:tc>
          <w:tcPr>
            <w:tcW w:w="940" w:type="dxa"/>
            <w:shd w:val="clear" w:color="auto" w:fill="auto"/>
            <w:vAlign w:val="center"/>
            <w:hideMark/>
          </w:tcPr>
          <w:p w14:paraId="5C99E103" w14:textId="77777777" w:rsidR="00B9569C" w:rsidRPr="007E43DF" w:rsidRDefault="00B9569C" w:rsidP="00B9569C">
            <w:pPr>
              <w:jc w:val="center"/>
              <w:rPr>
                <w:rFonts w:ascii="Arial" w:hAnsi="Arial" w:cs="Arial"/>
                <w:color w:val="000000"/>
              </w:rPr>
            </w:pPr>
            <w:r w:rsidRPr="007E43DF">
              <w:rPr>
                <w:rFonts w:ascii="Arial" w:hAnsi="Arial" w:cs="Arial"/>
                <w:color w:val="000000"/>
              </w:rPr>
              <w:t>16</w:t>
            </w:r>
          </w:p>
        </w:tc>
        <w:tc>
          <w:tcPr>
            <w:tcW w:w="1097" w:type="dxa"/>
            <w:shd w:val="clear" w:color="auto" w:fill="auto"/>
            <w:vAlign w:val="center"/>
            <w:hideMark/>
          </w:tcPr>
          <w:p w14:paraId="165A0B6E" w14:textId="77777777" w:rsidR="00B9569C" w:rsidRPr="007E43DF" w:rsidRDefault="00B9569C" w:rsidP="00B9569C">
            <w:pPr>
              <w:jc w:val="right"/>
              <w:rPr>
                <w:rFonts w:ascii="Arial" w:hAnsi="Arial" w:cs="Arial"/>
                <w:color w:val="000000"/>
              </w:rPr>
            </w:pPr>
            <w:r w:rsidRPr="007E43DF">
              <w:rPr>
                <w:rFonts w:ascii="Arial" w:hAnsi="Arial" w:cs="Arial"/>
                <w:color w:val="000000"/>
              </w:rPr>
              <w:t>20</w:t>
            </w:r>
          </w:p>
        </w:tc>
        <w:tc>
          <w:tcPr>
            <w:tcW w:w="936" w:type="dxa"/>
            <w:shd w:val="clear" w:color="auto" w:fill="auto"/>
            <w:vAlign w:val="center"/>
            <w:hideMark/>
          </w:tcPr>
          <w:p w14:paraId="17753E8D"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07ED548F" w14:textId="77777777" w:rsidR="00B9569C" w:rsidRPr="007E43DF" w:rsidRDefault="00B9569C" w:rsidP="00B9569C">
            <w:pPr>
              <w:rPr>
                <w:rFonts w:ascii="Arial" w:hAnsi="Arial" w:cs="Arial"/>
                <w:color w:val="000000"/>
              </w:rPr>
            </w:pPr>
            <w:r w:rsidRPr="007E43DF">
              <w:rPr>
                <w:rFonts w:ascii="Arial" w:hAnsi="Arial" w:cs="Arial"/>
                <w:color w:val="000000"/>
              </w:rPr>
              <w:t>DOSAGEM DE ÁCIDO VALPROICO</w:t>
            </w:r>
          </w:p>
        </w:tc>
        <w:tc>
          <w:tcPr>
            <w:tcW w:w="1300" w:type="dxa"/>
            <w:shd w:val="clear" w:color="auto" w:fill="auto"/>
            <w:noWrap/>
            <w:vAlign w:val="bottom"/>
            <w:hideMark/>
          </w:tcPr>
          <w:p w14:paraId="36D1A14E" w14:textId="77777777" w:rsidR="00B9569C" w:rsidRPr="007E43DF" w:rsidRDefault="00B9569C" w:rsidP="00B9569C">
            <w:pPr>
              <w:jc w:val="right"/>
              <w:rPr>
                <w:rFonts w:ascii="Arial" w:hAnsi="Arial" w:cs="Arial"/>
                <w:color w:val="000000"/>
              </w:rPr>
            </w:pPr>
            <w:r w:rsidRPr="007E43DF">
              <w:rPr>
                <w:rFonts w:ascii="Arial" w:hAnsi="Arial" w:cs="Arial"/>
                <w:color w:val="000000"/>
              </w:rPr>
              <w:t>R$ 15,65</w:t>
            </w:r>
          </w:p>
        </w:tc>
        <w:tc>
          <w:tcPr>
            <w:tcW w:w="1400" w:type="dxa"/>
            <w:shd w:val="clear" w:color="auto" w:fill="auto"/>
            <w:noWrap/>
            <w:vAlign w:val="bottom"/>
            <w:hideMark/>
          </w:tcPr>
          <w:p w14:paraId="2325FF62" w14:textId="77777777" w:rsidR="00B9569C" w:rsidRPr="007E43DF" w:rsidRDefault="00B9569C" w:rsidP="00B9569C">
            <w:pPr>
              <w:jc w:val="right"/>
              <w:rPr>
                <w:rFonts w:ascii="Arial" w:hAnsi="Arial" w:cs="Arial"/>
                <w:color w:val="000000"/>
              </w:rPr>
            </w:pPr>
            <w:r w:rsidRPr="007E43DF">
              <w:rPr>
                <w:rFonts w:ascii="Arial" w:hAnsi="Arial" w:cs="Arial"/>
                <w:color w:val="000000"/>
              </w:rPr>
              <w:t>R$ 313,00</w:t>
            </w:r>
          </w:p>
        </w:tc>
      </w:tr>
      <w:tr w:rsidR="00B9569C" w:rsidRPr="007E43DF" w14:paraId="2AEAE4C1" w14:textId="77777777" w:rsidTr="00B9569C">
        <w:trPr>
          <w:trHeight w:val="288"/>
        </w:trPr>
        <w:tc>
          <w:tcPr>
            <w:tcW w:w="940" w:type="dxa"/>
            <w:shd w:val="clear" w:color="auto" w:fill="auto"/>
            <w:vAlign w:val="center"/>
            <w:hideMark/>
          </w:tcPr>
          <w:p w14:paraId="70F46393" w14:textId="77777777" w:rsidR="00B9569C" w:rsidRPr="007E43DF" w:rsidRDefault="00B9569C" w:rsidP="00B9569C">
            <w:pPr>
              <w:jc w:val="center"/>
              <w:rPr>
                <w:rFonts w:ascii="Arial" w:hAnsi="Arial" w:cs="Arial"/>
                <w:color w:val="000000"/>
              </w:rPr>
            </w:pPr>
            <w:r w:rsidRPr="007E43DF">
              <w:rPr>
                <w:rFonts w:ascii="Arial" w:hAnsi="Arial" w:cs="Arial"/>
                <w:color w:val="000000"/>
              </w:rPr>
              <w:t>17</w:t>
            </w:r>
          </w:p>
        </w:tc>
        <w:tc>
          <w:tcPr>
            <w:tcW w:w="1097" w:type="dxa"/>
            <w:shd w:val="clear" w:color="auto" w:fill="auto"/>
            <w:vAlign w:val="center"/>
            <w:hideMark/>
          </w:tcPr>
          <w:p w14:paraId="6A9CF264" w14:textId="77777777" w:rsidR="00B9569C" w:rsidRPr="007E43DF" w:rsidRDefault="00B9569C" w:rsidP="00B9569C">
            <w:pPr>
              <w:jc w:val="right"/>
              <w:rPr>
                <w:rFonts w:ascii="Arial" w:hAnsi="Arial" w:cs="Arial"/>
                <w:color w:val="000000"/>
              </w:rPr>
            </w:pPr>
            <w:r w:rsidRPr="007E43DF">
              <w:rPr>
                <w:rFonts w:ascii="Arial" w:hAnsi="Arial" w:cs="Arial"/>
                <w:color w:val="000000"/>
              </w:rPr>
              <w:t>500</w:t>
            </w:r>
          </w:p>
        </w:tc>
        <w:tc>
          <w:tcPr>
            <w:tcW w:w="936" w:type="dxa"/>
            <w:shd w:val="clear" w:color="auto" w:fill="auto"/>
            <w:vAlign w:val="center"/>
            <w:hideMark/>
          </w:tcPr>
          <w:p w14:paraId="220BC710"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38E07765" w14:textId="77777777" w:rsidR="00B9569C" w:rsidRPr="007E43DF" w:rsidRDefault="00B9569C" w:rsidP="00B9569C">
            <w:pPr>
              <w:rPr>
                <w:rFonts w:ascii="Arial" w:hAnsi="Arial" w:cs="Arial"/>
                <w:color w:val="000000"/>
              </w:rPr>
            </w:pPr>
            <w:r w:rsidRPr="007E43DF">
              <w:rPr>
                <w:rFonts w:ascii="Arial" w:hAnsi="Arial" w:cs="Arial"/>
                <w:color w:val="000000"/>
              </w:rPr>
              <w:t>DOSAGEM DE AMILASE</w:t>
            </w:r>
          </w:p>
        </w:tc>
        <w:tc>
          <w:tcPr>
            <w:tcW w:w="1300" w:type="dxa"/>
            <w:shd w:val="clear" w:color="auto" w:fill="auto"/>
            <w:noWrap/>
            <w:vAlign w:val="bottom"/>
            <w:hideMark/>
          </w:tcPr>
          <w:p w14:paraId="16513B94" w14:textId="77777777" w:rsidR="00B9569C" w:rsidRPr="007E43DF" w:rsidRDefault="00B9569C" w:rsidP="00B9569C">
            <w:pPr>
              <w:jc w:val="right"/>
              <w:rPr>
                <w:rFonts w:ascii="Arial" w:hAnsi="Arial" w:cs="Arial"/>
                <w:color w:val="000000"/>
              </w:rPr>
            </w:pPr>
            <w:r w:rsidRPr="007E43DF">
              <w:rPr>
                <w:rFonts w:ascii="Arial" w:hAnsi="Arial" w:cs="Arial"/>
                <w:color w:val="000000"/>
              </w:rPr>
              <w:t>R$ 2,25</w:t>
            </w:r>
          </w:p>
        </w:tc>
        <w:tc>
          <w:tcPr>
            <w:tcW w:w="1400" w:type="dxa"/>
            <w:shd w:val="clear" w:color="auto" w:fill="auto"/>
            <w:noWrap/>
            <w:vAlign w:val="bottom"/>
            <w:hideMark/>
          </w:tcPr>
          <w:p w14:paraId="45676718" w14:textId="77777777" w:rsidR="00B9569C" w:rsidRPr="007E43DF" w:rsidRDefault="00B9569C" w:rsidP="00B9569C">
            <w:pPr>
              <w:jc w:val="right"/>
              <w:rPr>
                <w:rFonts w:ascii="Arial" w:hAnsi="Arial" w:cs="Arial"/>
                <w:color w:val="000000"/>
              </w:rPr>
            </w:pPr>
            <w:r w:rsidRPr="007E43DF">
              <w:rPr>
                <w:rFonts w:ascii="Arial" w:hAnsi="Arial" w:cs="Arial"/>
                <w:color w:val="000000"/>
              </w:rPr>
              <w:t>R$ 1.125,00</w:t>
            </w:r>
          </w:p>
        </w:tc>
      </w:tr>
      <w:tr w:rsidR="00B9569C" w:rsidRPr="007E43DF" w14:paraId="2DF453C1" w14:textId="77777777" w:rsidTr="00B9569C">
        <w:trPr>
          <w:trHeight w:val="639"/>
        </w:trPr>
        <w:tc>
          <w:tcPr>
            <w:tcW w:w="940" w:type="dxa"/>
            <w:shd w:val="clear" w:color="auto" w:fill="auto"/>
            <w:vAlign w:val="center"/>
            <w:hideMark/>
          </w:tcPr>
          <w:p w14:paraId="10567C36" w14:textId="77777777" w:rsidR="00B9569C" w:rsidRPr="007E43DF" w:rsidRDefault="00B9569C" w:rsidP="00B9569C">
            <w:pPr>
              <w:jc w:val="center"/>
              <w:rPr>
                <w:rFonts w:ascii="Arial" w:hAnsi="Arial" w:cs="Arial"/>
                <w:color w:val="000000"/>
              </w:rPr>
            </w:pPr>
            <w:r w:rsidRPr="007E43DF">
              <w:rPr>
                <w:rFonts w:ascii="Arial" w:hAnsi="Arial" w:cs="Arial"/>
                <w:color w:val="000000"/>
              </w:rPr>
              <w:t>18</w:t>
            </w:r>
          </w:p>
        </w:tc>
        <w:tc>
          <w:tcPr>
            <w:tcW w:w="1097" w:type="dxa"/>
            <w:shd w:val="clear" w:color="auto" w:fill="auto"/>
            <w:vAlign w:val="center"/>
            <w:hideMark/>
          </w:tcPr>
          <w:p w14:paraId="60E7CAA7"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37565ADC"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06E87CDF" w14:textId="77777777" w:rsidR="00B9569C" w:rsidRPr="007E43DF" w:rsidRDefault="00B9569C" w:rsidP="00B9569C">
            <w:pPr>
              <w:rPr>
                <w:rFonts w:ascii="Arial" w:hAnsi="Arial" w:cs="Arial"/>
                <w:color w:val="000000"/>
              </w:rPr>
            </w:pPr>
            <w:r w:rsidRPr="007E43DF">
              <w:rPr>
                <w:rFonts w:ascii="Arial" w:hAnsi="Arial" w:cs="Arial"/>
                <w:color w:val="000000"/>
              </w:rPr>
              <w:t>DOSAGEM DE ANTÍGENO PROSTÁTICO ESPECÍFICO (PSA)</w:t>
            </w:r>
          </w:p>
        </w:tc>
        <w:tc>
          <w:tcPr>
            <w:tcW w:w="1300" w:type="dxa"/>
            <w:shd w:val="clear" w:color="auto" w:fill="auto"/>
            <w:noWrap/>
            <w:vAlign w:val="bottom"/>
            <w:hideMark/>
          </w:tcPr>
          <w:p w14:paraId="200B2D69" w14:textId="77777777" w:rsidR="00B9569C" w:rsidRPr="007E43DF" w:rsidRDefault="00B9569C" w:rsidP="00B9569C">
            <w:pPr>
              <w:jc w:val="right"/>
              <w:rPr>
                <w:rFonts w:ascii="Arial" w:hAnsi="Arial" w:cs="Arial"/>
                <w:color w:val="000000"/>
              </w:rPr>
            </w:pPr>
            <w:r w:rsidRPr="007E43DF">
              <w:rPr>
                <w:rFonts w:ascii="Arial" w:hAnsi="Arial" w:cs="Arial"/>
                <w:color w:val="000000"/>
              </w:rPr>
              <w:t>R$ 16,42</w:t>
            </w:r>
          </w:p>
        </w:tc>
        <w:tc>
          <w:tcPr>
            <w:tcW w:w="1400" w:type="dxa"/>
            <w:shd w:val="clear" w:color="auto" w:fill="auto"/>
            <w:noWrap/>
            <w:vAlign w:val="bottom"/>
            <w:hideMark/>
          </w:tcPr>
          <w:p w14:paraId="67D9EA09" w14:textId="77777777" w:rsidR="00B9569C" w:rsidRPr="007E43DF" w:rsidRDefault="00B9569C" w:rsidP="00B9569C">
            <w:pPr>
              <w:jc w:val="right"/>
              <w:rPr>
                <w:rFonts w:ascii="Arial" w:hAnsi="Arial" w:cs="Arial"/>
                <w:color w:val="000000"/>
              </w:rPr>
            </w:pPr>
            <w:r w:rsidRPr="007E43DF">
              <w:rPr>
                <w:rFonts w:ascii="Arial" w:hAnsi="Arial" w:cs="Arial"/>
                <w:color w:val="000000"/>
              </w:rPr>
              <w:t>R$ 16.420,00</w:t>
            </w:r>
          </w:p>
        </w:tc>
      </w:tr>
      <w:tr w:rsidR="00B9569C" w:rsidRPr="007E43DF" w14:paraId="71677240" w14:textId="77777777" w:rsidTr="00B9569C">
        <w:trPr>
          <w:trHeight w:val="480"/>
        </w:trPr>
        <w:tc>
          <w:tcPr>
            <w:tcW w:w="940" w:type="dxa"/>
            <w:shd w:val="clear" w:color="auto" w:fill="auto"/>
            <w:vAlign w:val="center"/>
            <w:hideMark/>
          </w:tcPr>
          <w:p w14:paraId="113DEFF4" w14:textId="77777777" w:rsidR="00B9569C" w:rsidRPr="007E43DF" w:rsidRDefault="00B9569C" w:rsidP="00B9569C">
            <w:pPr>
              <w:jc w:val="center"/>
              <w:rPr>
                <w:rFonts w:ascii="Arial" w:hAnsi="Arial" w:cs="Arial"/>
                <w:color w:val="000000"/>
              </w:rPr>
            </w:pPr>
            <w:r w:rsidRPr="007E43DF">
              <w:rPr>
                <w:rFonts w:ascii="Arial" w:hAnsi="Arial" w:cs="Arial"/>
                <w:color w:val="000000"/>
              </w:rPr>
              <w:t>19</w:t>
            </w:r>
          </w:p>
        </w:tc>
        <w:tc>
          <w:tcPr>
            <w:tcW w:w="1097" w:type="dxa"/>
            <w:shd w:val="clear" w:color="auto" w:fill="auto"/>
            <w:vAlign w:val="center"/>
            <w:hideMark/>
          </w:tcPr>
          <w:p w14:paraId="102B1925" w14:textId="77777777" w:rsidR="00B9569C" w:rsidRPr="007E43DF" w:rsidRDefault="00B9569C" w:rsidP="00B9569C">
            <w:pPr>
              <w:jc w:val="right"/>
              <w:rPr>
                <w:rFonts w:ascii="Arial" w:hAnsi="Arial" w:cs="Arial"/>
                <w:color w:val="000000"/>
              </w:rPr>
            </w:pPr>
            <w:r w:rsidRPr="007E43DF">
              <w:rPr>
                <w:rFonts w:ascii="Arial" w:hAnsi="Arial" w:cs="Arial"/>
                <w:color w:val="000000"/>
              </w:rPr>
              <w:t>600</w:t>
            </w:r>
          </w:p>
        </w:tc>
        <w:tc>
          <w:tcPr>
            <w:tcW w:w="936" w:type="dxa"/>
            <w:shd w:val="clear" w:color="auto" w:fill="auto"/>
            <w:vAlign w:val="center"/>
            <w:hideMark/>
          </w:tcPr>
          <w:p w14:paraId="60704814"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E8A047A" w14:textId="77777777" w:rsidR="00B9569C" w:rsidRPr="007E43DF" w:rsidRDefault="00B9569C" w:rsidP="00B9569C">
            <w:pPr>
              <w:rPr>
                <w:rFonts w:ascii="Arial" w:hAnsi="Arial" w:cs="Arial"/>
                <w:color w:val="000000"/>
              </w:rPr>
            </w:pPr>
            <w:r w:rsidRPr="007E43DF">
              <w:rPr>
                <w:rFonts w:ascii="Arial" w:hAnsi="Arial" w:cs="Arial"/>
                <w:color w:val="000000"/>
              </w:rPr>
              <w:t>DOSAGEM DE BILIRRUBINA TOTAL E FRAÇÕES</w:t>
            </w:r>
          </w:p>
        </w:tc>
        <w:tc>
          <w:tcPr>
            <w:tcW w:w="1300" w:type="dxa"/>
            <w:shd w:val="clear" w:color="auto" w:fill="auto"/>
            <w:noWrap/>
            <w:vAlign w:val="bottom"/>
            <w:hideMark/>
          </w:tcPr>
          <w:p w14:paraId="1FDA94AA" w14:textId="77777777" w:rsidR="00B9569C" w:rsidRPr="007E43DF" w:rsidRDefault="00B9569C" w:rsidP="00B9569C">
            <w:pPr>
              <w:jc w:val="right"/>
              <w:rPr>
                <w:rFonts w:ascii="Arial" w:hAnsi="Arial" w:cs="Arial"/>
                <w:color w:val="000000"/>
              </w:rPr>
            </w:pPr>
            <w:r w:rsidRPr="007E43DF">
              <w:rPr>
                <w:rFonts w:ascii="Arial" w:hAnsi="Arial" w:cs="Arial"/>
                <w:color w:val="000000"/>
              </w:rPr>
              <w:t>R$ 2,01</w:t>
            </w:r>
          </w:p>
        </w:tc>
        <w:tc>
          <w:tcPr>
            <w:tcW w:w="1400" w:type="dxa"/>
            <w:shd w:val="clear" w:color="auto" w:fill="auto"/>
            <w:noWrap/>
            <w:vAlign w:val="bottom"/>
            <w:hideMark/>
          </w:tcPr>
          <w:p w14:paraId="1F85F728" w14:textId="77777777" w:rsidR="00B9569C" w:rsidRPr="007E43DF" w:rsidRDefault="00B9569C" w:rsidP="00B9569C">
            <w:pPr>
              <w:jc w:val="right"/>
              <w:rPr>
                <w:rFonts w:ascii="Arial" w:hAnsi="Arial" w:cs="Arial"/>
                <w:color w:val="000000"/>
              </w:rPr>
            </w:pPr>
            <w:r w:rsidRPr="007E43DF">
              <w:rPr>
                <w:rFonts w:ascii="Arial" w:hAnsi="Arial" w:cs="Arial"/>
                <w:color w:val="000000"/>
              </w:rPr>
              <w:t>R$ 1.206,00</w:t>
            </w:r>
          </w:p>
        </w:tc>
      </w:tr>
      <w:tr w:rsidR="00B9569C" w:rsidRPr="007E43DF" w14:paraId="6B59052F" w14:textId="77777777" w:rsidTr="00B9569C">
        <w:trPr>
          <w:trHeight w:val="288"/>
        </w:trPr>
        <w:tc>
          <w:tcPr>
            <w:tcW w:w="940" w:type="dxa"/>
            <w:shd w:val="clear" w:color="auto" w:fill="auto"/>
            <w:vAlign w:val="center"/>
            <w:hideMark/>
          </w:tcPr>
          <w:p w14:paraId="2896EE59" w14:textId="77777777" w:rsidR="00B9569C" w:rsidRPr="007E43DF" w:rsidRDefault="00B9569C" w:rsidP="00B9569C">
            <w:pPr>
              <w:jc w:val="center"/>
              <w:rPr>
                <w:rFonts w:ascii="Arial" w:hAnsi="Arial" w:cs="Arial"/>
                <w:color w:val="000000"/>
              </w:rPr>
            </w:pPr>
            <w:r w:rsidRPr="007E43DF">
              <w:rPr>
                <w:rFonts w:ascii="Arial" w:hAnsi="Arial" w:cs="Arial"/>
                <w:color w:val="000000"/>
              </w:rPr>
              <w:t>20</w:t>
            </w:r>
          </w:p>
        </w:tc>
        <w:tc>
          <w:tcPr>
            <w:tcW w:w="1097" w:type="dxa"/>
            <w:shd w:val="clear" w:color="auto" w:fill="auto"/>
            <w:vAlign w:val="center"/>
            <w:hideMark/>
          </w:tcPr>
          <w:p w14:paraId="414291CA"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31DFDAD6"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73DAFF28" w14:textId="77777777" w:rsidR="00B9569C" w:rsidRPr="007E43DF" w:rsidRDefault="00B9569C" w:rsidP="00B9569C">
            <w:pPr>
              <w:rPr>
                <w:rFonts w:ascii="Arial" w:hAnsi="Arial" w:cs="Arial"/>
                <w:color w:val="000000"/>
              </w:rPr>
            </w:pPr>
            <w:r w:rsidRPr="007E43DF">
              <w:rPr>
                <w:rFonts w:ascii="Arial" w:hAnsi="Arial" w:cs="Arial"/>
                <w:color w:val="000000"/>
              </w:rPr>
              <w:t>DOSAGEM DE CÁLCIO</w:t>
            </w:r>
          </w:p>
        </w:tc>
        <w:tc>
          <w:tcPr>
            <w:tcW w:w="1300" w:type="dxa"/>
            <w:shd w:val="clear" w:color="auto" w:fill="auto"/>
            <w:noWrap/>
            <w:vAlign w:val="bottom"/>
            <w:hideMark/>
          </w:tcPr>
          <w:p w14:paraId="337BA34F" w14:textId="77777777" w:rsidR="00B9569C" w:rsidRPr="007E43DF" w:rsidRDefault="00B9569C" w:rsidP="00B9569C">
            <w:pPr>
              <w:jc w:val="right"/>
              <w:rPr>
                <w:rFonts w:ascii="Arial" w:hAnsi="Arial" w:cs="Arial"/>
                <w:color w:val="000000"/>
              </w:rPr>
            </w:pPr>
            <w:r w:rsidRPr="007E43DF">
              <w:rPr>
                <w:rFonts w:ascii="Arial" w:hAnsi="Arial" w:cs="Arial"/>
                <w:color w:val="000000"/>
              </w:rPr>
              <w:t>R$ 1,85</w:t>
            </w:r>
          </w:p>
        </w:tc>
        <w:tc>
          <w:tcPr>
            <w:tcW w:w="1400" w:type="dxa"/>
            <w:shd w:val="clear" w:color="auto" w:fill="auto"/>
            <w:noWrap/>
            <w:vAlign w:val="bottom"/>
            <w:hideMark/>
          </w:tcPr>
          <w:p w14:paraId="2934D841" w14:textId="77777777" w:rsidR="00B9569C" w:rsidRPr="007E43DF" w:rsidRDefault="00B9569C" w:rsidP="00B9569C">
            <w:pPr>
              <w:jc w:val="right"/>
              <w:rPr>
                <w:rFonts w:ascii="Arial" w:hAnsi="Arial" w:cs="Arial"/>
                <w:color w:val="000000"/>
              </w:rPr>
            </w:pPr>
            <w:r w:rsidRPr="007E43DF">
              <w:rPr>
                <w:rFonts w:ascii="Arial" w:hAnsi="Arial" w:cs="Arial"/>
                <w:color w:val="000000"/>
              </w:rPr>
              <w:t>R$ 1.850,00</w:t>
            </w:r>
          </w:p>
        </w:tc>
      </w:tr>
      <w:tr w:rsidR="00B9569C" w:rsidRPr="007E43DF" w14:paraId="7D4C6040" w14:textId="77777777" w:rsidTr="00B9569C">
        <w:trPr>
          <w:trHeight w:val="288"/>
        </w:trPr>
        <w:tc>
          <w:tcPr>
            <w:tcW w:w="940" w:type="dxa"/>
            <w:shd w:val="clear" w:color="auto" w:fill="auto"/>
            <w:vAlign w:val="center"/>
            <w:hideMark/>
          </w:tcPr>
          <w:p w14:paraId="5128D888" w14:textId="77777777" w:rsidR="00B9569C" w:rsidRPr="007E43DF" w:rsidRDefault="00B9569C" w:rsidP="00B9569C">
            <w:pPr>
              <w:jc w:val="center"/>
              <w:rPr>
                <w:rFonts w:ascii="Arial" w:hAnsi="Arial" w:cs="Arial"/>
                <w:color w:val="000000"/>
              </w:rPr>
            </w:pPr>
            <w:r w:rsidRPr="007E43DF">
              <w:rPr>
                <w:rFonts w:ascii="Arial" w:hAnsi="Arial" w:cs="Arial"/>
                <w:color w:val="000000"/>
              </w:rPr>
              <w:t>21</w:t>
            </w:r>
          </w:p>
        </w:tc>
        <w:tc>
          <w:tcPr>
            <w:tcW w:w="1097" w:type="dxa"/>
            <w:shd w:val="clear" w:color="auto" w:fill="auto"/>
            <w:vAlign w:val="center"/>
            <w:hideMark/>
          </w:tcPr>
          <w:p w14:paraId="2707A802" w14:textId="77777777" w:rsidR="00B9569C" w:rsidRPr="007E43DF" w:rsidRDefault="00B9569C" w:rsidP="00B9569C">
            <w:pPr>
              <w:jc w:val="right"/>
              <w:rPr>
                <w:rFonts w:ascii="Arial" w:hAnsi="Arial" w:cs="Arial"/>
                <w:color w:val="000000"/>
              </w:rPr>
            </w:pPr>
            <w:r w:rsidRPr="007E43DF">
              <w:rPr>
                <w:rFonts w:ascii="Arial" w:hAnsi="Arial" w:cs="Arial"/>
                <w:color w:val="000000"/>
              </w:rPr>
              <w:t>500</w:t>
            </w:r>
          </w:p>
        </w:tc>
        <w:tc>
          <w:tcPr>
            <w:tcW w:w="936" w:type="dxa"/>
            <w:shd w:val="clear" w:color="auto" w:fill="auto"/>
            <w:vAlign w:val="center"/>
            <w:hideMark/>
          </w:tcPr>
          <w:p w14:paraId="6BC51CF5"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03F4C0BE" w14:textId="77777777" w:rsidR="00B9569C" w:rsidRPr="007E43DF" w:rsidRDefault="00B9569C" w:rsidP="00B9569C">
            <w:pPr>
              <w:rPr>
                <w:rFonts w:ascii="Arial" w:hAnsi="Arial" w:cs="Arial"/>
                <w:color w:val="000000"/>
              </w:rPr>
            </w:pPr>
            <w:r w:rsidRPr="007E43DF">
              <w:rPr>
                <w:rFonts w:ascii="Arial" w:hAnsi="Arial" w:cs="Arial"/>
                <w:color w:val="000000"/>
              </w:rPr>
              <w:t>DOSAGEM DE COLESTEROL HDL</w:t>
            </w:r>
          </w:p>
        </w:tc>
        <w:tc>
          <w:tcPr>
            <w:tcW w:w="1300" w:type="dxa"/>
            <w:shd w:val="clear" w:color="auto" w:fill="auto"/>
            <w:noWrap/>
            <w:vAlign w:val="bottom"/>
            <w:hideMark/>
          </w:tcPr>
          <w:p w14:paraId="5F92F57D" w14:textId="77777777" w:rsidR="00B9569C" w:rsidRPr="007E43DF" w:rsidRDefault="00B9569C" w:rsidP="00B9569C">
            <w:pPr>
              <w:jc w:val="right"/>
              <w:rPr>
                <w:rFonts w:ascii="Arial" w:hAnsi="Arial" w:cs="Arial"/>
                <w:color w:val="000000"/>
              </w:rPr>
            </w:pPr>
            <w:r w:rsidRPr="007E43DF">
              <w:rPr>
                <w:rFonts w:ascii="Arial" w:hAnsi="Arial" w:cs="Arial"/>
                <w:color w:val="000000"/>
              </w:rPr>
              <w:t>R$ 3,51</w:t>
            </w:r>
          </w:p>
        </w:tc>
        <w:tc>
          <w:tcPr>
            <w:tcW w:w="1400" w:type="dxa"/>
            <w:shd w:val="clear" w:color="auto" w:fill="auto"/>
            <w:noWrap/>
            <w:vAlign w:val="bottom"/>
            <w:hideMark/>
          </w:tcPr>
          <w:p w14:paraId="23E0ACA8" w14:textId="77777777" w:rsidR="00B9569C" w:rsidRPr="007E43DF" w:rsidRDefault="00B9569C" w:rsidP="00B9569C">
            <w:pPr>
              <w:jc w:val="right"/>
              <w:rPr>
                <w:rFonts w:ascii="Arial" w:hAnsi="Arial" w:cs="Arial"/>
                <w:color w:val="000000"/>
              </w:rPr>
            </w:pPr>
            <w:r w:rsidRPr="007E43DF">
              <w:rPr>
                <w:rFonts w:ascii="Arial" w:hAnsi="Arial" w:cs="Arial"/>
                <w:color w:val="000000"/>
              </w:rPr>
              <w:t>R$ 1.755,00</w:t>
            </w:r>
          </w:p>
        </w:tc>
      </w:tr>
      <w:tr w:rsidR="00B9569C" w:rsidRPr="007E43DF" w14:paraId="5100333F" w14:textId="77777777" w:rsidTr="00B9569C">
        <w:trPr>
          <w:trHeight w:val="288"/>
        </w:trPr>
        <w:tc>
          <w:tcPr>
            <w:tcW w:w="940" w:type="dxa"/>
            <w:shd w:val="clear" w:color="auto" w:fill="auto"/>
            <w:vAlign w:val="center"/>
            <w:hideMark/>
          </w:tcPr>
          <w:p w14:paraId="7615726E" w14:textId="77777777" w:rsidR="00B9569C" w:rsidRPr="007E43DF" w:rsidRDefault="00B9569C" w:rsidP="00B9569C">
            <w:pPr>
              <w:jc w:val="center"/>
              <w:rPr>
                <w:rFonts w:ascii="Arial" w:hAnsi="Arial" w:cs="Arial"/>
                <w:color w:val="000000"/>
              </w:rPr>
            </w:pPr>
            <w:r w:rsidRPr="007E43DF">
              <w:rPr>
                <w:rFonts w:ascii="Arial" w:hAnsi="Arial" w:cs="Arial"/>
                <w:color w:val="000000"/>
              </w:rPr>
              <w:t>22</w:t>
            </w:r>
          </w:p>
        </w:tc>
        <w:tc>
          <w:tcPr>
            <w:tcW w:w="1097" w:type="dxa"/>
            <w:shd w:val="clear" w:color="auto" w:fill="auto"/>
            <w:vAlign w:val="center"/>
            <w:hideMark/>
          </w:tcPr>
          <w:p w14:paraId="2FD3D77B" w14:textId="77777777" w:rsidR="00B9569C" w:rsidRPr="007E43DF" w:rsidRDefault="00B9569C" w:rsidP="00B9569C">
            <w:pPr>
              <w:jc w:val="right"/>
              <w:rPr>
                <w:rFonts w:ascii="Arial" w:hAnsi="Arial" w:cs="Arial"/>
                <w:color w:val="000000"/>
              </w:rPr>
            </w:pPr>
            <w:r w:rsidRPr="007E43DF">
              <w:rPr>
                <w:rFonts w:ascii="Arial" w:hAnsi="Arial" w:cs="Arial"/>
                <w:color w:val="000000"/>
              </w:rPr>
              <w:t>500</w:t>
            </w:r>
          </w:p>
        </w:tc>
        <w:tc>
          <w:tcPr>
            <w:tcW w:w="936" w:type="dxa"/>
            <w:shd w:val="clear" w:color="auto" w:fill="auto"/>
            <w:vAlign w:val="center"/>
            <w:hideMark/>
          </w:tcPr>
          <w:p w14:paraId="6CFE445A"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71911326" w14:textId="77777777" w:rsidR="00B9569C" w:rsidRPr="007E43DF" w:rsidRDefault="00B9569C" w:rsidP="00B9569C">
            <w:pPr>
              <w:rPr>
                <w:rFonts w:ascii="Arial" w:hAnsi="Arial" w:cs="Arial"/>
                <w:color w:val="000000"/>
              </w:rPr>
            </w:pPr>
            <w:r w:rsidRPr="007E43DF">
              <w:rPr>
                <w:rFonts w:ascii="Arial" w:hAnsi="Arial" w:cs="Arial"/>
                <w:color w:val="000000"/>
              </w:rPr>
              <w:t>DOSAGEM DE COLESTEROL LDL</w:t>
            </w:r>
          </w:p>
        </w:tc>
        <w:tc>
          <w:tcPr>
            <w:tcW w:w="1300" w:type="dxa"/>
            <w:shd w:val="clear" w:color="auto" w:fill="auto"/>
            <w:noWrap/>
            <w:vAlign w:val="bottom"/>
            <w:hideMark/>
          </w:tcPr>
          <w:p w14:paraId="65988CB7" w14:textId="77777777" w:rsidR="00B9569C" w:rsidRPr="007E43DF" w:rsidRDefault="00B9569C" w:rsidP="00B9569C">
            <w:pPr>
              <w:jc w:val="right"/>
              <w:rPr>
                <w:rFonts w:ascii="Arial" w:hAnsi="Arial" w:cs="Arial"/>
                <w:color w:val="000000"/>
              </w:rPr>
            </w:pPr>
            <w:r w:rsidRPr="007E43DF">
              <w:rPr>
                <w:rFonts w:ascii="Arial" w:hAnsi="Arial" w:cs="Arial"/>
                <w:color w:val="000000"/>
              </w:rPr>
              <w:t>R$ 3,51</w:t>
            </w:r>
          </w:p>
        </w:tc>
        <w:tc>
          <w:tcPr>
            <w:tcW w:w="1400" w:type="dxa"/>
            <w:shd w:val="clear" w:color="auto" w:fill="auto"/>
            <w:noWrap/>
            <w:vAlign w:val="bottom"/>
            <w:hideMark/>
          </w:tcPr>
          <w:p w14:paraId="285B48AF" w14:textId="77777777" w:rsidR="00B9569C" w:rsidRPr="007E43DF" w:rsidRDefault="00B9569C" w:rsidP="00B9569C">
            <w:pPr>
              <w:jc w:val="right"/>
              <w:rPr>
                <w:rFonts w:ascii="Arial" w:hAnsi="Arial" w:cs="Arial"/>
                <w:color w:val="000000"/>
              </w:rPr>
            </w:pPr>
            <w:r w:rsidRPr="007E43DF">
              <w:rPr>
                <w:rFonts w:ascii="Arial" w:hAnsi="Arial" w:cs="Arial"/>
                <w:color w:val="000000"/>
              </w:rPr>
              <w:t>R$ 1.755,00</w:t>
            </w:r>
          </w:p>
        </w:tc>
      </w:tr>
      <w:tr w:rsidR="00B9569C" w:rsidRPr="007E43DF" w14:paraId="4A9E227C" w14:textId="77777777" w:rsidTr="00B9569C">
        <w:trPr>
          <w:trHeight w:val="288"/>
        </w:trPr>
        <w:tc>
          <w:tcPr>
            <w:tcW w:w="940" w:type="dxa"/>
            <w:shd w:val="clear" w:color="auto" w:fill="auto"/>
            <w:vAlign w:val="center"/>
            <w:hideMark/>
          </w:tcPr>
          <w:p w14:paraId="0FBAD148" w14:textId="77777777" w:rsidR="00B9569C" w:rsidRPr="007E43DF" w:rsidRDefault="00B9569C" w:rsidP="00B9569C">
            <w:pPr>
              <w:jc w:val="center"/>
              <w:rPr>
                <w:rFonts w:ascii="Arial" w:hAnsi="Arial" w:cs="Arial"/>
                <w:color w:val="000000"/>
              </w:rPr>
            </w:pPr>
            <w:r w:rsidRPr="007E43DF">
              <w:rPr>
                <w:rFonts w:ascii="Arial" w:hAnsi="Arial" w:cs="Arial"/>
                <w:color w:val="000000"/>
              </w:rPr>
              <w:t>23</w:t>
            </w:r>
          </w:p>
        </w:tc>
        <w:tc>
          <w:tcPr>
            <w:tcW w:w="1097" w:type="dxa"/>
            <w:shd w:val="clear" w:color="auto" w:fill="auto"/>
            <w:vAlign w:val="center"/>
            <w:hideMark/>
          </w:tcPr>
          <w:p w14:paraId="0CFB5F06" w14:textId="77777777" w:rsidR="00B9569C" w:rsidRPr="007E43DF" w:rsidRDefault="00B9569C" w:rsidP="00B9569C">
            <w:pPr>
              <w:jc w:val="right"/>
              <w:rPr>
                <w:rFonts w:ascii="Arial" w:hAnsi="Arial" w:cs="Arial"/>
                <w:color w:val="000000"/>
              </w:rPr>
            </w:pPr>
            <w:r w:rsidRPr="007E43DF">
              <w:rPr>
                <w:rFonts w:ascii="Arial" w:hAnsi="Arial" w:cs="Arial"/>
                <w:color w:val="000000"/>
              </w:rPr>
              <w:t>1.500,00</w:t>
            </w:r>
          </w:p>
        </w:tc>
        <w:tc>
          <w:tcPr>
            <w:tcW w:w="936" w:type="dxa"/>
            <w:shd w:val="clear" w:color="auto" w:fill="auto"/>
            <w:vAlign w:val="center"/>
            <w:hideMark/>
          </w:tcPr>
          <w:p w14:paraId="22790E92"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1930C305" w14:textId="77777777" w:rsidR="00B9569C" w:rsidRPr="007E43DF" w:rsidRDefault="00B9569C" w:rsidP="00B9569C">
            <w:pPr>
              <w:rPr>
                <w:rFonts w:ascii="Arial" w:hAnsi="Arial" w:cs="Arial"/>
                <w:color w:val="000000"/>
              </w:rPr>
            </w:pPr>
            <w:r w:rsidRPr="007E43DF">
              <w:rPr>
                <w:rFonts w:ascii="Arial" w:hAnsi="Arial" w:cs="Arial"/>
                <w:color w:val="000000"/>
              </w:rPr>
              <w:t>DOSAGEM DE COLESTEROL TOTAL</w:t>
            </w:r>
          </w:p>
        </w:tc>
        <w:tc>
          <w:tcPr>
            <w:tcW w:w="1300" w:type="dxa"/>
            <w:shd w:val="clear" w:color="auto" w:fill="auto"/>
            <w:noWrap/>
            <w:vAlign w:val="bottom"/>
            <w:hideMark/>
          </w:tcPr>
          <w:p w14:paraId="7EB65155" w14:textId="77777777" w:rsidR="00B9569C" w:rsidRPr="007E43DF" w:rsidRDefault="00B9569C" w:rsidP="00B9569C">
            <w:pPr>
              <w:jc w:val="right"/>
              <w:rPr>
                <w:rFonts w:ascii="Arial" w:hAnsi="Arial" w:cs="Arial"/>
                <w:color w:val="000000"/>
              </w:rPr>
            </w:pPr>
            <w:r w:rsidRPr="007E43DF">
              <w:rPr>
                <w:rFonts w:ascii="Arial" w:hAnsi="Arial" w:cs="Arial"/>
                <w:color w:val="000000"/>
              </w:rPr>
              <w:t>R$ 1,85</w:t>
            </w:r>
          </w:p>
        </w:tc>
        <w:tc>
          <w:tcPr>
            <w:tcW w:w="1400" w:type="dxa"/>
            <w:shd w:val="clear" w:color="auto" w:fill="auto"/>
            <w:noWrap/>
            <w:vAlign w:val="bottom"/>
            <w:hideMark/>
          </w:tcPr>
          <w:p w14:paraId="335B24C3" w14:textId="77777777" w:rsidR="00B9569C" w:rsidRPr="007E43DF" w:rsidRDefault="00B9569C" w:rsidP="00B9569C">
            <w:pPr>
              <w:jc w:val="right"/>
              <w:rPr>
                <w:rFonts w:ascii="Arial" w:hAnsi="Arial" w:cs="Arial"/>
                <w:color w:val="000000"/>
              </w:rPr>
            </w:pPr>
            <w:r w:rsidRPr="007E43DF">
              <w:rPr>
                <w:rFonts w:ascii="Arial" w:hAnsi="Arial" w:cs="Arial"/>
                <w:color w:val="000000"/>
              </w:rPr>
              <w:t>R$ 2.775,00</w:t>
            </w:r>
          </w:p>
        </w:tc>
      </w:tr>
      <w:tr w:rsidR="00B9569C" w:rsidRPr="007E43DF" w14:paraId="106B37FD" w14:textId="77777777" w:rsidTr="00B9569C">
        <w:trPr>
          <w:trHeight w:val="288"/>
        </w:trPr>
        <w:tc>
          <w:tcPr>
            <w:tcW w:w="940" w:type="dxa"/>
            <w:shd w:val="clear" w:color="auto" w:fill="auto"/>
            <w:vAlign w:val="center"/>
            <w:hideMark/>
          </w:tcPr>
          <w:p w14:paraId="2F9DBA20" w14:textId="77777777" w:rsidR="00B9569C" w:rsidRPr="007E43DF" w:rsidRDefault="00B9569C" w:rsidP="00B9569C">
            <w:pPr>
              <w:jc w:val="center"/>
              <w:rPr>
                <w:rFonts w:ascii="Arial" w:hAnsi="Arial" w:cs="Arial"/>
                <w:color w:val="000000"/>
              </w:rPr>
            </w:pPr>
            <w:r w:rsidRPr="007E43DF">
              <w:rPr>
                <w:rFonts w:ascii="Arial" w:hAnsi="Arial" w:cs="Arial"/>
                <w:color w:val="000000"/>
              </w:rPr>
              <w:t>24</w:t>
            </w:r>
          </w:p>
        </w:tc>
        <w:tc>
          <w:tcPr>
            <w:tcW w:w="1097" w:type="dxa"/>
            <w:shd w:val="clear" w:color="auto" w:fill="auto"/>
            <w:vAlign w:val="center"/>
            <w:hideMark/>
          </w:tcPr>
          <w:p w14:paraId="50FA379D" w14:textId="77777777" w:rsidR="00B9569C" w:rsidRPr="007E43DF" w:rsidRDefault="00B9569C" w:rsidP="00B9569C">
            <w:pPr>
              <w:jc w:val="right"/>
              <w:rPr>
                <w:rFonts w:ascii="Arial" w:hAnsi="Arial" w:cs="Arial"/>
                <w:color w:val="000000"/>
              </w:rPr>
            </w:pPr>
            <w:r w:rsidRPr="007E43DF">
              <w:rPr>
                <w:rFonts w:ascii="Arial" w:hAnsi="Arial" w:cs="Arial"/>
                <w:color w:val="000000"/>
              </w:rPr>
              <w:t>300</w:t>
            </w:r>
          </w:p>
        </w:tc>
        <w:tc>
          <w:tcPr>
            <w:tcW w:w="936" w:type="dxa"/>
            <w:shd w:val="clear" w:color="auto" w:fill="auto"/>
            <w:vAlign w:val="center"/>
            <w:hideMark/>
          </w:tcPr>
          <w:p w14:paraId="2A3461A5"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3692C817" w14:textId="77777777" w:rsidR="00B9569C" w:rsidRPr="007E43DF" w:rsidRDefault="00B9569C" w:rsidP="00B9569C">
            <w:pPr>
              <w:rPr>
                <w:rFonts w:ascii="Arial" w:hAnsi="Arial" w:cs="Arial"/>
                <w:color w:val="000000"/>
              </w:rPr>
            </w:pPr>
            <w:r w:rsidRPr="007E43DF">
              <w:rPr>
                <w:rFonts w:ascii="Arial" w:hAnsi="Arial" w:cs="Arial"/>
                <w:color w:val="000000"/>
              </w:rPr>
              <w:t>DOSAGEM DE CORTISOL</w:t>
            </w:r>
          </w:p>
        </w:tc>
        <w:tc>
          <w:tcPr>
            <w:tcW w:w="1300" w:type="dxa"/>
            <w:shd w:val="clear" w:color="auto" w:fill="auto"/>
            <w:noWrap/>
            <w:vAlign w:val="bottom"/>
            <w:hideMark/>
          </w:tcPr>
          <w:p w14:paraId="3812E955" w14:textId="77777777" w:rsidR="00B9569C" w:rsidRPr="007E43DF" w:rsidRDefault="00B9569C" w:rsidP="00B9569C">
            <w:pPr>
              <w:jc w:val="right"/>
              <w:rPr>
                <w:rFonts w:ascii="Arial" w:hAnsi="Arial" w:cs="Arial"/>
                <w:color w:val="000000"/>
              </w:rPr>
            </w:pPr>
            <w:r w:rsidRPr="007E43DF">
              <w:rPr>
                <w:rFonts w:ascii="Arial" w:hAnsi="Arial" w:cs="Arial"/>
                <w:color w:val="000000"/>
              </w:rPr>
              <w:t>R$ 9,86</w:t>
            </w:r>
          </w:p>
        </w:tc>
        <w:tc>
          <w:tcPr>
            <w:tcW w:w="1400" w:type="dxa"/>
            <w:shd w:val="clear" w:color="auto" w:fill="auto"/>
            <w:noWrap/>
            <w:vAlign w:val="bottom"/>
            <w:hideMark/>
          </w:tcPr>
          <w:p w14:paraId="488E2697" w14:textId="77777777" w:rsidR="00B9569C" w:rsidRPr="007E43DF" w:rsidRDefault="00B9569C" w:rsidP="00B9569C">
            <w:pPr>
              <w:jc w:val="right"/>
              <w:rPr>
                <w:rFonts w:ascii="Arial" w:hAnsi="Arial" w:cs="Arial"/>
                <w:color w:val="000000"/>
              </w:rPr>
            </w:pPr>
            <w:r w:rsidRPr="007E43DF">
              <w:rPr>
                <w:rFonts w:ascii="Arial" w:hAnsi="Arial" w:cs="Arial"/>
                <w:color w:val="000000"/>
              </w:rPr>
              <w:t>R$ 2.958,00</w:t>
            </w:r>
          </w:p>
        </w:tc>
      </w:tr>
      <w:tr w:rsidR="00B9569C" w:rsidRPr="007E43DF" w14:paraId="53C61EE4" w14:textId="77777777" w:rsidTr="00B9569C">
        <w:trPr>
          <w:trHeight w:val="288"/>
        </w:trPr>
        <w:tc>
          <w:tcPr>
            <w:tcW w:w="940" w:type="dxa"/>
            <w:shd w:val="clear" w:color="auto" w:fill="auto"/>
            <w:vAlign w:val="center"/>
            <w:hideMark/>
          </w:tcPr>
          <w:p w14:paraId="7C4FA32C" w14:textId="77777777" w:rsidR="00B9569C" w:rsidRPr="007E43DF" w:rsidRDefault="00B9569C" w:rsidP="00B9569C">
            <w:pPr>
              <w:jc w:val="center"/>
              <w:rPr>
                <w:rFonts w:ascii="Arial" w:hAnsi="Arial" w:cs="Arial"/>
                <w:color w:val="000000"/>
              </w:rPr>
            </w:pPr>
            <w:r w:rsidRPr="007E43DF">
              <w:rPr>
                <w:rFonts w:ascii="Arial" w:hAnsi="Arial" w:cs="Arial"/>
                <w:color w:val="000000"/>
              </w:rPr>
              <w:t>25</w:t>
            </w:r>
          </w:p>
        </w:tc>
        <w:tc>
          <w:tcPr>
            <w:tcW w:w="1097" w:type="dxa"/>
            <w:shd w:val="clear" w:color="auto" w:fill="auto"/>
            <w:vAlign w:val="center"/>
            <w:hideMark/>
          </w:tcPr>
          <w:p w14:paraId="1633CD04" w14:textId="77777777" w:rsidR="00B9569C" w:rsidRPr="007E43DF" w:rsidRDefault="00B9569C" w:rsidP="00B9569C">
            <w:pPr>
              <w:jc w:val="right"/>
              <w:rPr>
                <w:rFonts w:ascii="Arial" w:hAnsi="Arial" w:cs="Arial"/>
                <w:color w:val="000000"/>
              </w:rPr>
            </w:pPr>
            <w:r w:rsidRPr="007E43DF">
              <w:rPr>
                <w:rFonts w:ascii="Arial" w:hAnsi="Arial" w:cs="Arial"/>
                <w:color w:val="000000"/>
              </w:rPr>
              <w:t>1.500,00</w:t>
            </w:r>
          </w:p>
        </w:tc>
        <w:tc>
          <w:tcPr>
            <w:tcW w:w="936" w:type="dxa"/>
            <w:shd w:val="clear" w:color="auto" w:fill="auto"/>
            <w:vAlign w:val="center"/>
            <w:hideMark/>
          </w:tcPr>
          <w:p w14:paraId="5C4CDA02"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0B546A7A" w14:textId="77777777" w:rsidR="00B9569C" w:rsidRPr="007E43DF" w:rsidRDefault="00B9569C" w:rsidP="00B9569C">
            <w:pPr>
              <w:rPr>
                <w:rFonts w:ascii="Arial" w:hAnsi="Arial" w:cs="Arial"/>
                <w:color w:val="000000"/>
              </w:rPr>
            </w:pPr>
            <w:r w:rsidRPr="007E43DF">
              <w:rPr>
                <w:rFonts w:ascii="Arial" w:hAnsi="Arial" w:cs="Arial"/>
                <w:color w:val="000000"/>
              </w:rPr>
              <w:t>DOSAGEM DE CREATININA</w:t>
            </w:r>
          </w:p>
        </w:tc>
        <w:tc>
          <w:tcPr>
            <w:tcW w:w="1300" w:type="dxa"/>
            <w:shd w:val="clear" w:color="auto" w:fill="auto"/>
            <w:noWrap/>
            <w:vAlign w:val="bottom"/>
            <w:hideMark/>
          </w:tcPr>
          <w:p w14:paraId="40858570" w14:textId="77777777" w:rsidR="00B9569C" w:rsidRPr="007E43DF" w:rsidRDefault="00B9569C" w:rsidP="00B9569C">
            <w:pPr>
              <w:jc w:val="right"/>
              <w:rPr>
                <w:rFonts w:ascii="Arial" w:hAnsi="Arial" w:cs="Arial"/>
                <w:color w:val="000000"/>
              </w:rPr>
            </w:pPr>
            <w:r w:rsidRPr="007E43DF">
              <w:rPr>
                <w:rFonts w:ascii="Arial" w:hAnsi="Arial" w:cs="Arial"/>
                <w:color w:val="000000"/>
              </w:rPr>
              <w:t>R$ 1,85</w:t>
            </w:r>
          </w:p>
        </w:tc>
        <w:tc>
          <w:tcPr>
            <w:tcW w:w="1400" w:type="dxa"/>
            <w:shd w:val="clear" w:color="auto" w:fill="auto"/>
            <w:noWrap/>
            <w:vAlign w:val="bottom"/>
            <w:hideMark/>
          </w:tcPr>
          <w:p w14:paraId="5D5CFF97" w14:textId="77777777" w:rsidR="00B9569C" w:rsidRPr="007E43DF" w:rsidRDefault="00B9569C" w:rsidP="00B9569C">
            <w:pPr>
              <w:jc w:val="right"/>
              <w:rPr>
                <w:rFonts w:ascii="Arial" w:hAnsi="Arial" w:cs="Arial"/>
                <w:color w:val="000000"/>
              </w:rPr>
            </w:pPr>
            <w:r w:rsidRPr="007E43DF">
              <w:rPr>
                <w:rFonts w:ascii="Arial" w:hAnsi="Arial" w:cs="Arial"/>
                <w:color w:val="000000"/>
              </w:rPr>
              <w:t>R$ 2.775,00</w:t>
            </w:r>
          </w:p>
        </w:tc>
      </w:tr>
      <w:tr w:rsidR="00B9569C" w:rsidRPr="007E43DF" w14:paraId="6EF63125" w14:textId="77777777" w:rsidTr="00B9569C">
        <w:trPr>
          <w:trHeight w:val="288"/>
        </w:trPr>
        <w:tc>
          <w:tcPr>
            <w:tcW w:w="940" w:type="dxa"/>
            <w:shd w:val="clear" w:color="auto" w:fill="auto"/>
            <w:vAlign w:val="center"/>
            <w:hideMark/>
          </w:tcPr>
          <w:p w14:paraId="729C0544" w14:textId="77777777" w:rsidR="00B9569C" w:rsidRPr="007E43DF" w:rsidRDefault="00B9569C" w:rsidP="00B9569C">
            <w:pPr>
              <w:jc w:val="center"/>
              <w:rPr>
                <w:rFonts w:ascii="Arial" w:hAnsi="Arial" w:cs="Arial"/>
                <w:color w:val="000000"/>
              </w:rPr>
            </w:pPr>
            <w:r w:rsidRPr="007E43DF">
              <w:rPr>
                <w:rFonts w:ascii="Arial" w:hAnsi="Arial" w:cs="Arial"/>
                <w:color w:val="000000"/>
              </w:rPr>
              <w:t>26</w:t>
            </w:r>
          </w:p>
        </w:tc>
        <w:tc>
          <w:tcPr>
            <w:tcW w:w="1097" w:type="dxa"/>
            <w:shd w:val="clear" w:color="auto" w:fill="auto"/>
            <w:vAlign w:val="center"/>
            <w:hideMark/>
          </w:tcPr>
          <w:p w14:paraId="6682E5E1" w14:textId="77777777" w:rsidR="00B9569C" w:rsidRPr="007E43DF" w:rsidRDefault="00B9569C" w:rsidP="00B9569C">
            <w:pPr>
              <w:jc w:val="right"/>
              <w:rPr>
                <w:rFonts w:ascii="Arial" w:hAnsi="Arial" w:cs="Arial"/>
                <w:color w:val="000000"/>
              </w:rPr>
            </w:pPr>
            <w:r w:rsidRPr="007E43DF">
              <w:rPr>
                <w:rFonts w:ascii="Arial" w:hAnsi="Arial" w:cs="Arial"/>
                <w:color w:val="000000"/>
              </w:rPr>
              <w:t>300</w:t>
            </w:r>
          </w:p>
        </w:tc>
        <w:tc>
          <w:tcPr>
            <w:tcW w:w="936" w:type="dxa"/>
            <w:shd w:val="clear" w:color="auto" w:fill="auto"/>
            <w:vAlign w:val="center"/>
            <w:hideMark/>
          </w:tcPr>
          <w:p w14:paraId="46B9E365"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645580CA" w14:textId="77777777" w:rsidR="00B9569C" w:rsidRPr="007E43DF" w:rsidRDefault="00B9569C" w:rsidP="00B9569C">
            <w:pPr>
              <w:rPr>
                <w:rFonts w:ascii="Arial" w:hAnsi="Arial" w:cs="Arial"/>
                <w:color w:val="000000"/>
              </w:rPr>
            </w:pPr>
            <w:r w:rsidRPr="007E43DF">
              <w:rPr>
                <w:rFonts w:ascii="Arial" w:hAnsi="Arial" w:cs="Arial"/>
                <w:color w:val="000000"/>
              </w:rPr>
              <w:t>DOSAGEM DE ESTRADIOL</w:t>
            </w:r>
          </w:p>
        </w:tc>
        <w:tc>
          <w:tcPr>
            <w:tcW w:w="1300" w:type="dxa"/>
            <w:shd w:val="clear" w:color="auto" w:fill="auto"/>
            <w:noWrap/>
            <w:vAlign w:val="bottom"/>
            <w:hideMark/>
          </w:tcPr>
          <w:p w14:paraId="3F3AC330" w14:textId="77777777" w:rsidR="00B9569C" w:rsidRPr="007E43DF" w:rsidRDefault="00B9569C" w:rsidP="00B9569C">
            <w:pPr>
              <w:jc w:val="right"/>
              <w:rPr>
                <w:rFonts w:ascii="Arial" w:hAnsi="Arial" w:cs="Arial"/>
                <w:color w:val="000000"/>
              </w:rPr>
            </w:pPr>
            <w:r w:rsidRPr="007E43DF">
              <w:rPr>
                <w:rFonts w:ascii="Arial" w:hAnsi="Arial" w:cs="Arial"/>
                <w:color w:val="000000"/>
              </w:rPr>
              <w:t>R$ 10,15</w:t>
            </w:r>
          </w:p>
        </w:tc>
        <w:tc>
          <w:tcPr>
            <w:tcW w:w="1400" w:type="dxa"/>
            <w:shd w:val="clear" w:color="auto" w:fill="auto"/>
            <w:noWrap/>
            <w:vAlign w:val="bottom"/>
            <w:hideMark/>
          </w:tcPr>
          <w:p w14:paraId="4C5EE14D" w14:textId="77777777" w:rsidR="00B9569C" w:rsidRPr="007E43DF" w:rsidRDefault="00B9569C" w:rsidP="00B9569C">
            <w:pPr>
              <w:jc w:val="right"/>
              <w:rPr>
                <w:rFonts w:ascii="Arial" w:hAnsi="Arial" w:cs="Arial"/>
                <w:color w:val="000000"/>
              </w:rPr>
            </w:pPr>
            <w:r w:rsidRPr="007E43DF">
              <w:rPr>
                <w:rFonts w:ascii="Arial" w:hAnsi="Arial" w:cs="Arial"/>
                <w:color w:val="000000"/>
              </w:rPr>
              <w:t>R$ 3.045,00</w:t>
            </w:r>
          </w:p>
        </w:tc>
      </w:tr>
      <w:tr w:rsidR="00B9569C" w:rsidRPr="007E43DF" w14:paraId="123B2714" w14:textId="77777777" w:rsidTr="00B9569C">
        <w:trPr>
          <w:trHeight w:val="288"/>
        </w:trPr>
        <w:tc>
          <w:tcPr>
            <w:tcW w:w="940" w:type="dxa"/>
            <w:shd w:val="clear" w:color="auto" w:fill="auto"/>
            <w:vAlign w:val="center"/>
            <w:hideMark/>
          </w:tcPr>
          <w:p w14:paraId="75C8410A" w14:textId="77777777" w:rsidR="00B9569C" w:rsidRPr="007E43DF" w:rsidRDefault="00B9569C" w:rsidP="00B9569C">
            <w:pPr>
              <w:jc w:val="center"/>
              <w:rPr>
                <w:rFonts w:ascii="Arial" w:hAnsi="Arial" w:cs="Arial"/>
                <w:color w:val="000000"/>
              </w:rPr>
            </w:pPr>
            <w:r w:rsidRPr="007E43DF">
              <w:rPr>
                <w:rFonts w:ascii="Arial" w:hAnsi="Arial" w:cs="Arial"/>
                <w:color w:val="000000"/>
              </w:rPr>
              <w:t>27</w:t>
            </w:r>
          </w:p>
        </w:tc>
        <w:tc>
          <w:tcPr>
            <w:tcW w:w="1097" w:type="dxa"/>
            <w:shd w:val="clear" w:color="auto" w:fill="auto"/>
            <w:vAlign w:val="center"/>
            <w:hideMark/>
          </w:tcPr>
          <w:p w14:paraId="1E740C5A" w14:textId="77777777" w:rsidR="00B9569C" w:rsidRPr="007E43DF" w:rsidRDefault="00B9569C" w:rsidP="00B9569C">
            <w:pPr>
              <w:jc w:val="right"/>
              <w:rPr>
                <w:rFonts w:ascii="Arial" w:hAnsi="Arial" w:cs="Arial"/>
                <w:color w:val="000000"/>
              </w:rPr>
            </w:pPr>
            <w:r w:rsidRPr="007E43DF">
              <w:rPr>
                <w:rFonts w:ascii="Arial" w:hAnsi="Arial" w:cs="Arial"/>
                <w:color w:val="000000"/>
              </w:rPr>
              <w:t>800</w:t>
            </w:r>
          </w:p>
        </w:tc>
        <w:tc>
          <w:tcPr>
            <w:tcW w:w="936" w:type="dxa"/>
            <w:shd w:val="clear" w:color="auto" w:fill="auto"/>
            <w:vAlign w:val="center"/>
            <w:hideMark/>
          </w:tcPr>
          <w:p w14:paraId="650AABF0"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65730ED2" w14:textId="77777777" w:rsidR="00B9569C" w:rsidRPr="007E43DF" w:rsidRDefault="00B9569C" w:rsidP="00B9569C">
            <w:pPr>
              <w:rPr>
                <w:rFonts w:ascii="Arial" w:hAnsi="Arial" w:cs="Arial"/>
                <w:color w:val="000000"/>
              </w:rPr>
            </w:pPr>
            <w:r w:rsidRPr="007E43DF">
              <w:rPr>
                <w:rFonts w:ascii="Arial" w:hAnsi="Arial" w:cs="Arial"/>
                <w:color w:val="000000"/>
              </w:rPr>
              <w:t>DOSAGEM DE FERRITINA</w:t>
            </w:r>
          </w:p>
        </w:tc>
        <w:tc>
          <w:tcPr>
            <w:tcW w:w="1300" w:type="dxa"/>
            <w:shd w:val="clear" w:color="auto" w:fill="auto"/>
            <w:noWrap/>
            <w:vAlign w:val="bottom"/>
            <w:hideMark/>
          </w:tcPr>
          <w:p w14:paraId="0A0C7911" w14:textId="77777777" w:rsidR="00B9569C" w:rsidRPr="007E43DF" w:rsidRDefault="00B9569C" w:rsidP="00B9569C">
            <w:pPr>
              <w:jc w:val="right"/>
              <w:rPr>
                <w:rFonts w:ascii="Arial" w:hAnsi="Arial" w:cs="Arial"/>
                <w:color w:val="000000"/>
              </w:rPr>
            </w:pPr>
            <w:r w:rsidRPr="007E43DF">
              <w:rPr>
                <w:rFonts w:ascii="Arial" w:hAnsi="Arial" w:cs="Arial"/>
                <w:color w:val="000000"/>
              </w:rPr>
              <w:t>R$ 15,59</w:t>
            </w:r>
          </w:p>
        </w:tc>
        <w:tc>
          <w:tcPr>
            <w:tcW w:w="1400" w:type="dxa"/>
            <w:shd w:val="clear" w:color="auto" w:fill="auto"/>
            <w:noWrap/>
            <w:vAlign w:val="bottom"/>
            <w:hideMark/>
          </w:tcPr>
          <w:p w14:paraId="1B8D2E6F" w14:textId="77777777" w:rsidR="00B9569C" w:rsidRPr="007E43DF" w:rsidRDefault="00B9569C" w:rsidP="00B9569C">
            <w:pPr>
              <w:jc w:val="right"/>
              <w:rPr>
                <w:rFonts w:ascii="Arial" w:hAnsi="Arial" w:cs="Arial"/>
                <w:color w:val="000000"/>
              </w:rPr>
            </w:pPr>
            <w:r w:rsidRPr="007E43DF">
              <w:rPr>
                <w:rFonts w:ascii="Arial" w:hAnsi="Arial" w:cs="Arial"/>
                <w:color w:val="000000"/>
              </w:rPr>
              <w:t>R$ 12.472,00</w:t>
            </w:r>
          </w:p>
        </w:tc>
      </w:tr>
      <w:tr w:rsidR="00B9569C" w:rsidRPr="007E43DF" w14:paraId="7BBA767A" w14:textId="77777777" w:rsidTr="00B9569C">
        <w:trPr>
          <w:trHeight w:val="288"/>
        </w:trPr>
        <w:tc>
          <w:tcPr>
            <w:tcW w:w="940" w:type="dxa"/>
            <w:shd w:val="clear" w:color="auto" w:fill="auto"/>
            <w:vAlign w:val="center"/>
            <w:hideMark/>
          </w:tcPr>
          <w:p w14:paraId="0256DA13" w14:textId="77777777" w:rsidR="00B9569C" w:rsidRPr="007E43DF" w:rsidRDefault="00B9569C" w:rsidP="00B9569C">
            <w:pPr>
              <w:jc w:val="center"/>
              <w:rPr>
                <w:rFonts w:ascii="Arial" w:hAnsi="Arial" w:cs="Arial"/>
                <w:color w:val="000000"/>
              </w:rPr>
            </w:pPr>
            <w:r w:rsidRPr="007E43DF">
              <w:rPr>
                <w:rFonts w:ascii="Arial" w:hAnsi="Arial" w:cs="Arial"/>
                <w:color w:val="000000"/>
              </w:rPr>
              <w:t>28</w:t>
            </w:r>
          </w:p>
        </w:tc>
        <w:tc>
          <w:tcPr>
            <w:tcW w:w="1097" w:type="dxa"/>
            <w:shd w:val="clear" w:color="auto" w:fill="auto"/>
            <w:vAlign w:val="center"/>
            <w:hideMark/>
          </w:tcPr>
          <w:p w14:paraId="58F8BA08" w14:textId="77777777" w:rsidR="00B9569C" w:rsidRPr="007E43DF" w:rsidRDefault="00B9569C" w:rsidP="00B9569C">
            <w:pPr>
              <w:jc w:val="right"/>
              <w:rPr>
                <w:rFonts w:ascii="Arial" w:hAnsi="Arial" w:cs="Arial"/>
                <w:color w:val="000000"/>
              </w:rPr>
            </w:pPr>
            <w:r w:rsidRPr="007E43DF">
              <w:rPr>
                <w:rFonts w:ascii="Arial" w:hAnsi="Arial" w:cs="Arial"/>
                <w:color w:val="000000"/>
              </w:rPr>
              <w:t>800</w:t>
            </w:r>
          </w:p>
        </w:tc>
        <w:tc>
          <w:tcPr>
            <w:tcW w:w="936" w:type="dxa"/>
            <w:shd w:val="clear" w:color="auto" w:fill="auto"/>
            <w:vAlign w:val="center"/>
            <w:hideMark/>
          </w:tcPr>
          <w:p w14:paraId="5905A86A"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91ABD61" w14:textId="77777777" w:rsidR="00B9569C" w:rsidRPr="007E43DF" w:rsidRDefault="00B9569C" w:rsidP="00B9569C">
            <w:pPr>
              <w:rPr>
                <w:rFonts w:ascii="Arial" w:hAnsi="Arial" w:cs="Arial"/>
                <w:color w:val="000000"/>
              </w:rPr>
            </w:pPr>
            <w:r w:rsidRPr="007E43DF">
              <w:rPr>
                <w:rFonts w:ascii="Arial" w:hAnsi="Arial" w:cs="Arial"/>
                <w:color w:val="000000"/>
              </w:rPr>
              <w:t>DOSAGEM DE FERRO SÉRICO</w:t>
            </w:r>
          </w:p>
        </w:tc>
        <w:tc>
          <w:tcPr>
            <w:tcW w:w="1300" w:type="dxa"/>
            <w:shd w:val="clear" w:color="auto" w:fill="auto"/>
            <w:noWrap/>
            <w:vAlign w:val="bottom"/>
            <w:hideMark/>
          </w:tcPr>
          <w:p w14:paraId="21E00809" w14:textId="77777777" w:rsidR="00B9569C" w:rsidRPr="007E43DF" w:rsidRDefault="00B9569C" w:rsidP="00B9569C">
            <w:pPr>
              <w:jc w:val="right"/>
              <w:rPr>
                <w:rFonts w:ascii="Arial" w:hAnsi="Arial" w:cs="Arial"/>
                <w:color w:val="000000"/>
              </w:rPr>
            </w:pPr>
            <w:r w:rsidRPr="007E43DF">
              <w:rPr>
                <w:rFonts w:ascii="Arial" w:hAnsi="Arial" w:cs="Arial"/>
                <w:color w:val="000000"/>
              </w:rPr>
              <w:t>R$ 3,51</w:t>
            </w:r>
          </w:p>
        </w:tc>
        <w:tc>
          <w:tcPr>
            <w:tcW w:w="1400" w:type="dxa"/>
            <w:shd w:val="clear" w:color="auto" w:fill="auto"/>
            <w:noWrap/>
            <w:vAlign w:val="bottom"/>
            <w:hideMark/>
          </w:tcPr>
          <w:p w14:paraId="2AA0F3EC" w14:textId="77777777" w:rsidR="00B9569C" w:rsidRPr="007E43DF" w:rsidRDefault="00B9569C" w:rsidP="00B9569C">
            <w:pPr>
              <w:jc w:val="right"/>
              <w:rPr>
                <w:rFonts w:ascii="Arial" w:hAnsi="Arial" w:cs="Arial"/>
                <w:color w:val="000000"/>
              </w:rPr>
            </w:pPr>
            <w:r w:rsidRPr="007E43DF">
              <w:rPr>
                <w:rFonts w:ascii="Arial" w:hAnsi="Arial" w:cs="Arial"/>
                <w:color w:val="000000"/>
              </w:rPr>
              <w:t>R$ 2.808,00</w:t>
            </w:r>
          </w:p>
        </w:tc>
      </w:tr>
      <w:tr w:rsidR="00B9569C" w:rsidRPr="007E43DF" w14:paraId="4E941EFD" w14:textId="77777777" w:rsidTr="00B9569C">
        <w:trPr>
          <w:trHeight w:val="288"/>
        </w:trPr>
        <w:tc>
          <w:tcPr>
            <w:tcW w:w="940" w:type="dxa"/>
            <w:shd w:val="clear" w:color="auto" w:fill="auto"/>
            <w:vAlign w:val="center"/>
            <w:hideMark/>
          </w:tcPr>
          <w:p w14:paraId="3B602D0B" w14:textId="77777777" w:rsidR="00B9569C" w:rsidRPr="007E43DF" w:rsidRDefault="00B9569C" w:rsidP="00B9569C">
            <w:pPr>
              <w:jc w:val="center"/>
              <w:rPr>
                <w:rFonts w:ascii="Arial" w:hAnsi="Arial" w:cs="Arial"/>
                <w:color w:val="000000"/>
              </w:rPr>
            </w:pPr>
            <w:r w:rsidRPr="007E43DF">
              <w:rPr>
                <w:rFonts w:ascii="Arial" w:hAnsi="Arial" w:cs="Arial"/>
                <w:color w:val="000000"/>
              </w:rPr>
              <w:t>29</w:t>
            </w:r>
          </w:p>
        </w:tc>
        <w:tc>
          <w:tcPr>
            <w:tcW w:w="1097" w:type="dxa"/>
            <w:shd w:val="clear" w:color="auto" w:fill="auto"/>
            <w:vAlign w:val="center"/>
            <w:hideMark/>
          </w:tcPr>
          <w:p w14:paraId="73ACC93F" w14:textId="77777777" w:rsidR="00B9569C" w:rsidRPr="007E43DF" w:rsidRDefault="00B9569C" w:rsidP="00B9569C">
            <w:pPr>
              <w:jc w:val="right"/>
              <w:rPr>
                <w:rFonts w:ascii="Arial" w:hAnsi="Arial" w:cs="Arial"/>
                <w:color w:val="000000"/>
              </w:rPr>
            </w:pPr>
            <w:r w:rsidRPr="007E43DF">
              <w:rPr>
                <w:rFonts w:ascii="Arial" w:hAnsi="Arial" w:cs="Arial"/>
                <w:color w:val="000000"/>
              </w:rPr>
              <w:t>800</w:t>
            </w:r>
          </w:p>
        </w:tc>
        <w:tc>
          <w:tcPr>
            <w:tcW w:w="936" w:type="dxa"/>
            <w:shd w:val="clear" w:color="auto" w:fill="auto"/>
            <w:vAlign w:val="center"/>
            <w:hideMark/>
          </w:tcPr>
          <w:p w14:paraId="46B17650"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2114C1CB" w14:textId="77777777" w:rsidR="00B9569C" w:rsidRPr="007E43DF" w:rsidRDefault="00B9569C" w:rsidP="00B9569C">
            <w:pPr>
              <w:rPr>
                <w:rFonts w:ascii="Arial" w:hAnsi="Arial" w:cs="Arial"/>
                <w:color w:val="000000"/>
              </w:rPr>
            </w:pPr>
            <w:r w:rsidRPr="007E43DF">
              <w:rPr>
                <w:rFonts w:ascii="Arial" w:hAnsi="Arial" w:cs="Arial"/>
                <w:color w:val="000000"/>
              </w:rPr>
              <w:t>DOSAGEM DE FOSFATASE ALCALINA</w:t>
            </w:r>
          </w:p>
        </w:tc>
        <w:tc>
          <w:tcPr>
            <w:tcW w:w="1300" w:type="dxa"/>
            <w:shd w:val="clear" w:color="auto" w:fill="auto"/>
            <w:noWrap/>
            <w:vAlign w:val="bottom"/>
            <w:hideMark/>
          </w:tcPr>
          <w:p w14:paraId="345B3D59" w14:textId="77777777" w:rsidR="00B9569C" w:rsidRPr="007E43DF" w:rsidRDefault="00B9569C" w:rsidP="00B9569C">
            <w:pPr>
              <w:jc w:val="right"/>
              <w:rPr>
                <w:rFonts w:ascii="Arial" w:hAnsi="Arial" w:cs="Arial"/>
                <w:color w:val="000000"/>
              </w:rPr>
            </w:pPr>
            <w:r w:rsidRPr="007E43DF">
              <w:rPr>
                <w:rFonts w:ascii="Arial" w:hAnsi="Arial" w:cs="Arial"/>
                <w:color w:val="000000"/>
              </w:rPr>
              <w:t>R$ 2,01</w:t>
            </w:r>
          </w:p>
        </w:tc>
        <w:tc>
          <w:tcPr>
            <w:tcW w:w="1400" w:type="dxa"/>
            <w:shd w:val="clear" w:color="auto" w:fill="auto"/>
            <w:noWrap/>
            <w:vAlign w:val="bottom"/>
            <w:hideMark/>
          </w:tcPr>
          <w:p w14:paraId="2B4D4671" w14:textId="77777777" w:rsidR="00B9569C" w:rsidRPr="007E43DF" w:rsidRDefault="00B9569C" w:rsidP="00B9569C">
            <w:pPr>
              <w:jc w:val="right"/>
              <w:rPr>
                <w:rFonts w:ascii="Arial" w:hAnsi="Arial" w:cs="Arial"/>
                <w:color w:val="000000"/>
              </w:rPr>
            </w:pPr>
            <w:r w:rsidRPr="007E43DF">
              <w:rPr>
                <w:rFonts w:ascii="Arial" w:hAnsi="Arial" w:cs="Arial"/>
                <w:color w:val="000000"/>
              </w:rPr>
              <w:t>R$ 1.608,00</w:t>
            </w:r>
          </w:p>
        </w:tc>
      </w:tr>
      <w:tr w:rsidR="00B9569C" w:rsidRPr="007E43DF" w14:paraId="681349BB" w14:textId="77777777" w:rsidTr="00B9569C">
        <w:trPr>
          <w:trHeight w:val="288"/>
        </w:trPr>
        <w:tc>
          <w:tcPr>
            <w:tcW w:w="940" w:type="dxa"/>
            <w:shd w:val="clear" w:color="auto" w:fill="auto"/>
            <w:vAlign w:val="center"/>
            <w:hideMark/>
          </w:tcPr>
          <w:p w14:paraId="2375A3C2" w14:textId="77777777" w:rsidR="00B9569C" w:rsidRPr="007E43DF" w:rsidRDefault="00B9569C" w:rsidP="00B9569C">
            <w:pPr>
              <w:jc w:val="center"/>
              <w:rPr>
                <w:rFonts w:ascii="Arial" w:hAnsi="Arial" w:cs="Arial"/>
                <w:color w:val="000000"/>
              </w:rPr>
            </w:pPr>
            <w:r w:rsidRPr="007E43DF">
              <w:rPr>
                <w:rFonts w:ascii="Arial" w:hAnsi="Arial" w:cs="Arial"/>
                <w:color w:val="000000"/>
              </w:rPr>
              <w:t>30</w:t>
            </w:r>
          </w:p>
        </w:tc>
        <w:tc>
          <w:tcPr>
            <w:tcW w:w="1097" w:type="dxa"/>
            <w:shd w:val="clear" w:color="auto" w:fill="auto"/>
            <w:vAlign w:val="center"/>
            <w:hideMark/>
          </w:tcPr>
          <w:p w14:paraId="731806C4" w14:textId="77777777" w:rsidR="00B9569C" w:rsidRPr="007E43DF" w:rsidRDefault="00B9569C" w:rsidP="00B9569C">
            <w:pPr>
              <w:jc w:val="right"/>
              <w:rPr>
                <w:rFonts w:ascii="Arial" w:hAnsi="Arial" w:cs="Arial"/>
                <w:color w:val="000000"/>
              </w:rPr>
            </w:pPr>
            <w:r w:rsidRPr="007E43DF">
              <w:rPr>
                <w:rFonts w:ascii="Arial" w:hAnsi="Arial" w:cs="Arial"/>
                <w:color w:val="000000"/>
              </w:rPr>
              <w:t>400</w:t>
            </w:r>
          </w:p>
        </w:tc>
        <w:tc>
          <w:tcPr>
            <w:tcW w:w="936" w:type="dxa"/>
            <w:shd w:val="clear" w:color="auto" w:fill="auto"/>
            <w:vAlign w:val="center"/>
            <w:hideMark/>
          </w:tcPr>
          <w:p w14:paraId="7BC87D5E"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557E7C34" w14:textId="77777777" w:rsidR="00B9569C" w:rsidRPr="007E43DF" w:rsidRDefault="00B9569C" w:rsidP="00B9569C">
            <w:pPr>
              <w:rPr>
                <w:rFonts w:ascii="Arial" w:hAnsi="Arial" w:cs="Arial"/>
                <w:color w:val="000000"/>
              </w:rPr>
            </w:pPr>
            <w:r w:rsidRPr="007E43DF">
              <w:rPr>
                <w:rFonts w:ascii="Arial" w:hAnsi="Arial" w:cs="Arial"/>
                <w:color w:val="000000"/>
              </w:rPr>
              <w:t>DOSAGEM DE FOSFORO</w:t>
            </w:r>
          </w:p>
        </w:tc>
        <w:tc>
          <w:tcPr>
            <w:tcW w:w="1300" w:type="dxa"/>
            <w:shd w:val="clear" w:color="auto" w:fill="auto"/>
            <w:noWrap/>
            <w:vAlign w:val="bottom"/>
            <w:hideMark/>
          </w:tcPr>
          <w:p w14:paraId="706FB6DF" w14:textId="77777777" w:rsidR="00B9569C" w:rsidRPr="007E43DF" w:rsidRDefault="00B9569C" w:rsidP="00B9569C">
            <w:pPr>
              <w:jc w:val="right"/>
              <w:rPr>
                <w:rFonts w:ascii="Arial" w:hAnsi="Arial" w:cs="Arial"/>
                <w:color w:val="000000"/>
              </w:rPr>
            </w:pPr>
            <w:r w:rsidRPr="007E43DF">
              <w:rPr>
                <w:rFonts w:ascii="Arial" w:hAnsi="Arial" w:cs="Arial"/>
                <w:color w:val="000000"/>
              </w:rPr>
              <w:t>R$ 2,01</w:t>
            </w:r>
          </w:p>
        </w:tc>
        <w:tc>
          <w:tcPr>
            <w:tcW w:w="1400" w:type="dxa"/>
            <w:shd w:val="clear" w:color="auto" w:fill="auto"/>
            <w:noWrap/>
            <w:vAlign w:val="bottom"/>
            <w:hideMark/>
          </w:tcPr>
          <w:p w14:paraId="08C77D01" w14:textId="77777777" w:rsidR="00B9569C" w:rsidRPr="007E43DF" w:rsidRDefault="00B9569C" w:rsidP="00B9569C">
            <w:pPr>
              <w:jc w:val="right"/>
              <w:rPr>
                <w:rFonts w:ascii="Arial" w:hAnsi="Arial" w:cs="Arial"/>
                <w:color w:val="000000"/>
              </w:rPr>
            </w:pPr>
            <w:r w:rsidRPr="007E43DF">
              <w:rPr>
                <w:rFonts w:ascii="Arial" w:hAnsi="Arial" w:cs="Arial"/>
                <w:color w:val="000000"/>
              </w:rPr>
              <w:t>R$ 804,00</w:t>
            </w:r>
          </w:p>
        </w:tc>
      </w:tr>
      <w:tr w:rsidR="00B9569C" w:rsidRPr="007E43DF" w14:paraId="294726F8" w14:textId="77777777" w:rsidTr="00B9569C">
        <w:trPr>
          <w:trHeight w:val="288"/>
        </w:trPr>
        <w:tc>
          <w:tcPr>
            <w:tcW w:w="940" w:type="dxa"/>
            <w:shd w:val="clear" w:color="auto" w:fill="auto"/>
            <w:vAlign w:val="center"/>
            <w:hideMark/>
          </w:tcPr>
          <w:p w14:paraId="470077E1" w14:textId="77777777" w:rsidR="00B9569C" w:rsidRPr="007E43DF" w:rsidRDefault="00B9569C" w:rsidP="00B9569C">
            <w:pPr>
              <w:jc w:val="center"/>
              <w:rPr>
                <w:rFonts w:ascii="Arial" w:hAnsi="Arial" w:cs="Arial"/>
                <w:color w:val="000000"/>
              </w:rPr>
            </w:pPr>
            <w:r w:rsidRPr="007E43DF">
              <w:rPr>
                <w:rFonts w:ascii="Arial" w:hAnsi="Arial" w:cs="Arial"/>
                <w:color w:val="000000"/>
              </w:rPr>
              <w:t>31</w:t>
            </w:r>
          </w:p>
        </w:tc>
        <w:tc>
          <w:tcPr>
            <w:tcW w:w="1097" w:type="dxa"/>
            <w:shd w:val="clear" w:color="auto" w:fill="auto"/>
            <w:vAlign w:val="center"/>
            <w:hideMark/>
          </w:tcPr>
          <w:p w14:paraId="7803D09F" w14:textId="77777777" w:rsidR="00B9569C" w:rsidRPr="007E43DF" w:rsidRDefault="00B9569C" w:rsidP="00B9569C">
            <w:pPr>
              <w:jc w:val="right"/>
              <w:rPr>
                <w:rFonts w:ascii="Arial" w:hAnsi="Arial" w:cs="Arial"/>
                <w:color w:val="000000"/>
              </w:rPr>
            </w:pPr>
            <w:r w:rsidRPr="007E43DF">
              <w:rPr>
                <w:rFonts w:ascii="Arial" w:hAnsi="Arial" w:cs="Arial"/>
                <w:color w:val="000000"/>
              </w:rPr>
              <w:t>2.000,00</w:t>
            </w:r>
          </w:p>
        </w:tc>
        <w:tc>
          <w:tcPr>
            <w:tcW w:w="936" w:type="dxa"/>
            <w:shd w:val="clear" w:color="auto" w:fill="auto"/>
            <w:vAlign w:val="center"/>
            <w:hideMark/>
          </w:tcPr>
          <w:p w14:paraId="45675474"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281FC72D" w14:textId="77777777" w:rsidR="00B9569C" w:rsidRPr="007E43DF" w:rsidRDefault="00B9569C" w:rsidP="00B9569C">
            <w:pPr>
              <w:rPr>
                <w:rFonts w:ascii="Arial" w:hAnsi="Arial" w:cs="Arial"/>
                <w:color w:val="000000"/>
              </w:rPr>
            </w:pPr>
            <w:r w:rsidRPr="007E43DF">
              <w:rPr>
                <w:rFonts w:ascii="Arial" w:hAnsi="Arial" w:cs="Arial"/>
                <w:color w:val="000000"/>
              </w:rPr>
              <w:t>DOSAGEM DE GLICOSE</w:t>
            </w:r>
          </w:p>
        </w:tc>
        <w:tc>
          <w:tcPr>
            <w:tcW w:w="1300" w:type="dxa"/>
            <w:shd w:val="clear" w:color="auto" w:fill="auto"/>
            <w:noWrap/>
            <w:vAlign w:val="bottom"/>
            <w:hideMark/>
          </w:tcPr>
          <w:p w14:paraId="6628C570" w14:textId="77777777" w:rsidR="00B9569C" w:rsidRPr="007E43DF" w:rsidRDefault="00B9569C" w:rsidP="00B9569C">
            <w:pPr>
              <w:jc w:val="right"/>
              <w:rPr>
                <w:rFonts w:ascii="Arial" w:hAnsi="Arial" w:cs="Arial"/>
                <w:color w:val="000000"/>
              </w:rPr>
            </w:pPr>
            <w:r w:rsidRPr="007E43DF">
              <w:rPr>
                <w:rFonts w:ascii="Arial" w:hAnsi="Arial" w:cs="Arial"/>
                <w:color w:val="000000"/>
              </w:rPr>
              <w:t>R$ 1,85</w:t>
            </w:r>
          </w:p>
        </w:tc>
        <w:tc>
          <w:tcPr>
            <w:tcW w:w="1400" w:type="dxa"/>
            <w:shd w:val="clear" w:color="auto" w:fill="auto"/>
            <w:noWrap/>
            <w:vAlign w:val="bottom"/>
            <w:hideMark/>
          </w:tcPr>
          <w:p w14:paraId="452B4D74" w14:textId="77777777" w:rsidR="00B9569C" w:rsidRPr="007E43DF" w:rsidRDefault="00B9569C" w:rsidP="00B9569C">
            <w:pPr>
              <w:jc w:val="right"/>
              <w:rPr>
                <w:rFonts w:ascii="Arial" w:hAnsi="Arial" w:cs="Arial"/>
                <w:color w:val="000000"/>
              </w:rPr>
            </w:pPr>
            <w:r w:rsidRPr="007E43DF">
              <w:rPr>
                <w:rFonts w:ascii="Arial" w:hAnsi="Arial" w:cs="Arial"/>
                <w:color w:val="000000"/>
              </w:rPr>
              <w:t>R$ 3.700,00</w:t>
            </w:r>
          </w:p>
        </w:tc>
      </w:tr>
      <w:tr w:rsidR="00B9569C" w:rsidRPr="007E43DF" w14:paraId="122DAA61" w14:textId="77777777" w:rsidTr="00B9569C">
        <w:trPr>
          <w:trHeight w:val="612"/>
        </w:trPr>
        <w:tc>
          <w:tcPr>
            <w:tcW w:w="940" w:type="dxa"/>
            <w:shd w:val="clear" w:color="auto" w:fill="auto"/>
            <w:vAlign w:val="center"/>
            <w:hideMark/>
          </w:tcPr>
          <w:p w14:paraId="29AECB0B" w14:textId="77777777" w:rsidR="00B9569C" w:rsidRPr="007E43DF" w:rsidRDefault="00B9569C" w:rsidP="00B9569C">
            <w:pPr>
              <w:jc w:val="center"/>
              <w:rPr>
                <w:rFonts w:ascii="Arial" w:hAnsi="Arial" w:cs="Arial"/>
                <w:color w:val="000000"/>
              </w:rPr>
            </w:pPr>
            <w:r w:rsidRPr="007E43DF">
              <w:rPr>
                <w:rFonts w:ascii="Arial" w:hAnsi="Arial" w:cs="Arial"/>
                <w:color w:val="000000"/>
              </w:rPr>
              <w:t>32</w:t>
            </w:r>
          </w:p>
        </w:tc>
        <w:tc>
          <w:tcPr>
            <w:tcW w:w="1097" w:type="dxa"/>
            <w:shd w:val="clear" w:color="auto" w:fill="auto"/>
            <w:vAlign w:val="center"/>
            <w:hideMark/>
          </w:tcPr>
          <w:p w14:paraId="31B01B65" w14:textId="77777777" w:rsidR="00B9569C" w:rsidRPr="007E43DF" w:rsidRDefault="00B9569C" w:rsidP="00B9569C">
            <w:pPr>
              <w:jc w:val="right"/>
              <w:rPr>
                <w:rFonts w:ascii="Arial" w:hAnsi="Arial" w:cs="Arial"/>
                <w:color w:val="000000"/>
              </w:rPr>
            </w:pPr>
            <w:r w:rsidRPr="007E43DF">
              <w:rPr>
                <w:rFonts w:ascii="Arial" w:hAnsi="Arial" w:cs="Arial"/>
                <w:color w:val="000000"/>
              </w:rPr>
              <w:t>500</w:t>
            </w:r>
          </w:p>
        </w:tc>
        <w:tc>
          <w:tcPr>
            <w:tcW w:w="936" w:type="dxa"/>
            <w:shd w:val="clear" w:color="auto" w:fill="auto"/>
            <w:vAlign w:val="center"/>
            <w:hideMark/>
          </w:tcPr>
          <w:p w14:paraId="4C17C696"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72A3A9D" w14:textId="77777777" w:rsidR="00B9569C" w:rsidRPr="007E43DF" w:rsidRDefault="00B9569C" w:rsidP="00B9569C">
            <w:pPr>
              <w:rPr>
                <w:rFonts w:ascii="Arial" w:hAnsi="Arial" w:cs="Arial"/>
                <w:color w:val="000000"/>
              </w:rPr>
            </w:pPr>
            <w:r w:rsidRPr="007E43DF">
              <w:rPr>
                <w:rFonts w:ascii="Arial" w:hAnsi="Arial" w:cs="Arial"/>
                <w:color w:val="000000"/>
              </w:rPr>
              <w:t>DOSAGEM DE GONADOTROFINA CORIÔNICA HUMANA (HCG,BETA</w:t>
            </w:r>
          </w:p>
        </w:tc>
        <w:tc>
          <w:tcPr>
            <w:tcW w:w="1300" w:type="dxa"/>
            <w:shd w:val="clear" w:color="auto" w:fill="auto"/>
            <w:noWrap/>
            <w:vAlign w:val="bottom"/>
            <w:hideMark/>
          </w:tcPr>
          <w:p w14:paraId="3A1775DF" w14:textId="77777777" w:rsidR="00B9569C" w:rsidRPr="007E43DF" w:rsidRDefault="00B9569C" w:rsidP="00B9569C">
            <w:pPr>
              <w:jc w:val="right"/>
              <w:rPr>
                <w:rFonts w:ascii="Arial" w:hAnsi="Arial" w:cs="Arial"/>
                <w:color w:val="000000"/>
              </w:rPr>
            </w:pPr>
            <w:r w:rsidRPr="007E43DF">
              <w:rPr>
                <w:rFonts w:ascii="Arial" w:hAnsi="Arial" w:cs="Arial"/>
                <w:color w:val="000000"/>
              </w:rPr>
              <w:t>R$ 7,85</w:t>
            </w:r>
          </w:p>
        </w:tc>
        <w:tc>
          <w:tcPr>
            <w:tcW w:w="1400" w:type="dxa"/>
            <w:shd w:val="clear" w:color="auto" w:fill="auto"/>
            <w:noWrap/>
            <w:vAlign w:val="bottom"/>
            <w:hideMark/>
          </w:tcPr>
          <w:p w14:paraId="3111C7E0" w14:textId="77777777" w:rsidR="00B9569C" w:rsidRPr="007E43DF" w:rsidRDefault="00B9569C" w:rsidP="00B9569C">
            <w:pPr>
              <w:jc w:val="right"/>
              <w:rPr>
                <w:rFonts w:ascii="Arial" w:hAnsi="Arial" w:cs="Arial"/>
                <w:color w:val="000000"/>
              </w:rPr>
            </w:pPr>
            <w:r w:rsidRPr="007E43DF">
              <w:rPr>
                <w:rFonts w:ascii="Arial" w:hAnsi="Arial" w:cs="Arial"/>
                <w:color w:val="000000"/>
              </w:rPr>
              <w:t>R$ 3.925,00</w:t>
            </w:r>
          </w:p>
        </w:tc>
      </w:tr>
      <w:tr w:rsidR="00B9569C" w:rsidRPr="007E43DF" w14:paraId="105F3671" w14:textId="77777777" w:rsidTr="00B9569C">
        <w:trPr>
          <w:trHeight w:val="708"/>
        </w:trPr>
        <w:tc>
          <w:tcPr>
            <w:tcW w:w="940" w:type="dxa"/>
            <w:shd w:val="clear" w:color="auto" w:fill="auto"/>
            <w:vAlign w:val="center"/>
            <w:hideMark/>
          </w:tcPr>
          <w:p w14:paraId="7CEE0215" w14:textId="77777777" w:rsidR="00B9569C" w:rsidRPr="007E43DF" w:rsidRDefault="00B9569C" w:rsidP="00B9569C">
            <w:pPr>
              <w:jc w:val="center"/>
              <w:rPr>
                <w:rFonts w:ascii="Arial" w:hAnsi="Arial" w:cs="Arial"/>
                <w:color w:val="000000"/>
              </w:rPr>
            </w:pPr>
            <w:r w:rsidRPr="007E43DF">
              <w:rPr>
                <w:rFonts w:ascii="Arial" w:hAnsi="Arial" w:cs="Arial"/>
                <w:color w:val="000000"/>
              </w:rPr>
              <w:t>33</w:t>
            </w:r>
          </w:p>
        </w:tc>
        <w:tc>
          <w:tcPr>
            <w:tcW w:w="1097" w:type="dxa"/>
            <w:shd w:val="clear" w:color="auto" w:fill="auto"/>
            <w:vAlign w:val="center"/>
            <w:hideMark/>
          </w:tcPr>
          <w:p w14:paraId="51D2DE55" w14:textId="77777777" w:rsidR="00B9569C" w:rsidRPr="007E43DF" w:rsidRDefault="00B9569C" w:rsidP="00B9569C">
            <w:pPr>
              <w:jc w:val="right"/>
              <w:rPr>
                <w:rFonts w:ascii="Arial" w:hAnsi="Arial" w:cs="Arial"/>
                <w:color w:val="000000"/>
              </w:rPr>
            </w:pPr>
            <w:r w:rsidRPr="007E43DF">
              <w:rPr>
                <w:rFonts w:ascii="Arial" w:hAnsi="Arial" w:cs="Arial"/>
                <w:color w:val="000000"/>
              </w:rPr>
              <w:t>1.500,00</w:t>
            </w:r>
          </w:p>
        </w:tc>
        <w:tc>
          <w:tcPr>
            <w:tcW w:w="936" w:type="dxa"/>
            <w:shd w:val="clear" w:color="auto" w:fill="auto"/>
            <w:vAlign w:val="center"/>
            <w:hideMark/>
          </w:tcPr>
          <w:p w14:paraId="21A842B7"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F14262B" w14:textId="77777777" w:rsidR="00B9569C" w:rsidRPr="007E43DF" w:rsidRDefault="00B9569C" w:rsidP="00B9569C">
            <w:pPr>
              <w:rPr>
                <w:rFonts w:ascii="Arial" w:hAnsi="Arial" w:cs="Arial"/>
                <w:color w:val="000000"/>
              </w:rPr>
            </w:pPr>
            <w:r w:rsidRPr="007E43DF">
              <w:rPr>
                <w:rFonts w:ascii="Arial" w:hAnsi="Arial" w:cs="Arial"/>
                <w:color w:val="000000"/>
              </w:rPr>
              <w:t>DOSAGEM DE HEMOGLOBINA GLICOSILADA</w:t>
            </w:r>
          </w:p>
        </w:tc>
        <w:tc>
          <w:tcPr>
            <w:tcW w:w="1300" w:type="dxa"/>
            <w:shd w:val="clear" w:color="auto" w:fill="auto"/>
            <w:noWrap/>
            <w:vAlign w:val="bottom"/>
            <w:hideMark/>
          </w:tcPr>
          <w:p w14:paraId="53092898" w14:textId="77777777" w:rsidR="00B9569C" w:rsidRPr="007E43DF" w:rsidRDefault="00B9569C" w:rsidP="00B9569C">
            <w:pPr>
              <w:jc w:val="right"/>
              <w:rPr>
                <w:rFonts w:ascii="Arial" w:hAnsi="Arial" w:cs="Arial"/>
                <w:color w:val="000000"/>
              </w:rPr>
            </w:pPr>
            <w:r w:rsidRPr="007E43DF">
              <w:rPr>
                <w:rFonts w:ascii="Arial" w:hAnsi="Arial" w:cs="Arial"/>
                <w:color w:val="000000"/>
              </w:rPr>
              <w:t>R$ 7,85</w:t>
            </w:r>
          </w:p>
        </w:tc>
        <w:tc>
          <w:tcPr>
            <w:tcW w:w="1400" w:type="dxa"/>
            <w:shd w:val="clear" w:color="auto" w:fill="auto"/>
            <w:noWrap/>
            <w:vAlign w:val="bottom"/>
            <w:hideMark/>
          </w:tcPr>
          <w:p w14:paraId="21673B6B" w14:textId="77777777" w:rsidR="00B9569C" w:rsidRPr="007E43DF" w:rsidRDefault="00B9569C" w:rsidP="00B9569C">
            <w:pPr>
              <w:jc w:val="right"/>
              <w:rPr>
                <w:rFonts w:ascii="Arial" w:hAnsi="Arial" w:cs="Arial"/>
                <w:color w:val="000000"/>
              </w:rPr>
            </w:pPr>
            <w:r w:rsidRPr="007E43DF">
              <w:rPr>
                <w:rFonts w:ascii="Arial" w:hAnsi="Arial" w:cs="Arial"/>
                <w:color w:val="000000"/>
              </w:rPr>
              <w:t>R$ 11.775,00</w:t>
            </w:r>
          </w:p>
        </w:tc>
      </w:tr>
      <w:tr w:rsidR="00B9569C" w:rsidRPr="007E43DF" w14:paraId="62AF2B53" w14:textId="77777777" w:rsidTr="00B9569C">
        <w:trPr>
          <w:trHeight w:val="672"/>
        </w:trPr>
        <w:tc>
          <w:tcPr>
            <w:tcW w:w="940" w:type="dxa"/>
            <w:shd w:val="clear" w:color="auto" w:fill="auto"/>
            <w:vAlign w:val="center"/>
            <w:hideMark/>
          </w:tcPr>
          <w:p w14:paraId="2FB833DD" w14:textId="77777777" w:rsidR="00B9569C" w:rsidRPr="007E43DF" w:rsidRDefault="00B9569C" w:rsidP="00B9569C">
            <w:pPr>
              <w:jc w:val="center"/>
              <w:rPr>
                <w:rFonts w:ascii="Arial" w:hAnsi="Arial" w:cs="Arial"/>
                <w:color w:val="000000"/>
              </w:rPr>
            </w:pPr>
            <w:r w:rsidRPr="007E43DF">
              <w:rPr>
                <w:rFonts w:ascii="Arial" w:hAnsi="Arial" w:cs="Arial"/>
                <w:color w:val="000000"/>
              </w:rPr>
              <w:t>34</w:t>
            </w:r>
          </w:p>
        </w:tc>
        <w:tc>
          <w:tcPr>
            <w:tcW w:w="1097" w:type="dxa"/>
            <w:shd w:val="clear" w:color="auto" w:fill="auto"/>
            <w:vAlign w:val="center"/>
            <w:hideMark/>
          </w:tcPr>
          <w:p w14:paraId="48AA8292"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505FFA59"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0D1403F9" w14:textId="77777777" w:rsidR="00B9569C" w:rsidRPr="007E43DF" w:rsidRDefault="00B9569C" w:rsidP="00B9569C">
            <w:pPr>
              <w:rPr>
                <w:rFonts w:ascii="Arial" w:hAnsi="Arial" w:cs="Arial"/>
                <w:color w:val="000000"/>
              </w:rPr>
            </w:pPr>
            <w:r w:rsidRPr="007E43DF">
              <w:rPr>
                <w:rFonts w:ascii="Arial" w:hAnsi="Arial" w:cs="Arial"/>
                <w:color w:val="000000"/>
              </w:rPr>
              <w:t>DOSAGEM DE HORMÔNIO FOLÍCULO-ESTIMULANTE (FSH)</w:t>
            </w:r>
          </w:p>
        </w:tc>
        <w:tc>
          <w:tcPr>
            <w:tcW w:w="1300" w:type="dxa"/>
            <w:shd w:val="clear" w:color="auto" w:fill="auto"/>
            <w:noWrap/>
            <w:vAlign w:val="bottom"/>
            <w:hideMark/>
          </w:tcPr>
          <w:p w14:paraId="53E9208D" w14:textId="77777777" w:rsidR="00B9569C" w:rsidRPr="007E43DF" w:rsidRDefault="00B9569C" w:rsidP="00B9569C">
            <w:pPr>
              <w:jc w:val="right"/>
              <w:rPr>
                <w:rFonts w:ascii="Arial" w:hAnsi="Arial" w:cs="Arial"/>
                <w:color w:val="000000"/>
              </w:rPr>
            </w:pPr>
            <w:r w:rsidRPr="007E43DF">
              <w:rPr>
                <w:rFonts w:ascii="Arial" w:hAnsi="Arial" w:cs="Arial"/>
                <w:color w:val="000000"/>
              </w:rPr>
              <w:t>R$ 7,89</w:t>
            </w:r>
          </w:p>
        </w:tc>
        <w:tc>
          <w:tcPr>
            <w:tcW w:w="1400" w:type="dxa"/>
            <w:shd w:val="clear" w:color="auto" w:fill="auto"/>
            <w:noWrap/>
            <w:vAlign w:val="bottom"/>
            <w:hideMark/>
          </w:tcPr>
          <w:p w14:paraId="3192AACC" w14:textId="77777777" w:rsidR="00B9569C" w:rsidRPr="007E43DF" w:rsidRDefault="00B9569C" w:rsidP="00B9569C">
            <w:pPr>
              <w:jc w:val="right"/>
              <w:rPr>
                <w:rFonts w:ascii="Arial" w:hAnsi="Arial" w:cs="Arial"/>
                <w:color w:val="000000"/>
              </w:rPr>
            </w:pPr>
            <w:r w:rsidRPr="007E43DF">
              <w:rPr>
                <w:rFonts w:ascii="Arial" w:hAnsi="Arial" w:cs="Arial"/>
                <w:color w:val="000000"/>
              </w:rPr>
              <w:t>R$ 7.890,00</w:t>
            </w:r>
          </w:p>
        </w:tc>
      </w:tr>
      <w:tr w:rsidR="00B9569C" w:rsidRPr="007E43DF" w14:paraId="0CA6CD8E" w14:textId="77777777" w:rsidTr="00B9569C">
        <w:trPr>
          <w:trHeight w:val="444"/>
        </w:trPr>
        <w:tc>
          <w:tcPr>
            <w:tcW w:w="940" w:type="dxa"/>
            <w:shd w:val="clear" w:color="auto" w:fill="auto"/>
            <w:vAlign w:val="center"/>
            <w:hideMark/>
          </w:tcPr>
          <w:p w14:paraId="751DF979" w14:textId="77777777" w:rsidR="00B9569C" w:rsidRPr="007E43DF" w:rsidRDefault="00B9569C" w:rsidP="00B9569C">
            <w:pPr>
              <w:jc w:val="center"/>
              <w:rPr>
                <w:rFonts w:ascii="Arial" w:hAnsi="Arial" w:cs="Arial"/>
                <w:color w:val="000000"/>
              </w:rPr>
            </w:pPr>
            <w:r w:rsidRPr="007E43DF">
              <w:rPr>
                <w:rFonts w:ascii="Arial" w:hAnsi="Arial" w:cs="Arial"/>
                <w:color w:val="000000"/>
              </w:rPr>
              <w:t>35</w:t>
            </w:r>
          </w:p>
        </w:tc>
        <w:tc>
          <w:tcPr>
            <w:tcW w:w="1097" w:type="dxa"/>
            <w:shd w:val="clear" w:color="auto" w:fill="auto"/>
            <w:vAlign w:val="center"/>
            <w:hideMark/>
          </w:tcPr>
          <w:p w14:paraId="19F88D7F"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6F590266"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4BDE4E9" w14:textId="77777777" w:rsidR="00B9569C" w:rsidRPr="007E43DF" w:rsidRDefault="00B9569C" w:rsidP="00B9569C">
            <w:pPr>
              <w:rPr>
                <w:rFonts w:ascii="Arial" w:hAnsi="Arial" w:cs="Arial"/>
                <w:color w:val="000000"/>
              </w:rPr>
            </w:pPr>
            <w:r w:rsidRPr="007E43DF">
              <w:rPr>
                <w:rFonts w:ascii="Arial" w:hAnsi="Arial" w:cs="Arial"/>
                <w:color w:val="000000"/>
              </w:rPr>
              <w:t>DOSAGEM DE HORMÔNIO LUTEINIZANTE (LH)</w:t>
            </w:r>
          </w:p>
        </w:tc>
        <w:tc>
          <w:tcPr>
            <w:tcW w:w="1300" w:type="dxa"/>
            <w:shd w:val="clear" w:color="auto" w:fill="auto"/>
            <w:noWrap/>
            <w:vAlign w:val="bottom"/>
            <w:hideMark/>
          </w:tcPr>
          <w:p w14:paraId="4403A12D" w14:textId="77777777" w:rsidR="00B9569C" w:rsidRPr="007E43DF" w:rsidRDefault="00B9569C" w:rsidP="00B9569C">
            <w:pPr>
              <w:jc w:val="right"/>
              <w:rPr>
                <w:rFonts w:ascii="Arial" w:hAnsi="Arial" w:cs="Arial"/>
                <w:color w:val="000000"/>
              </w:rPr>
            </w:pPr>
            <w:r w:rsidRPr="007E43DF">
              <w:rPr>
                <w:rFonts w:ascii="Arial" w:hAnsi="Arial" w:cs="Arial"/>
                <w:color w:val="000000"/>
              </w:rPr>
              <w:t>R$ 8,97</w:t>
            </w:r>
          </w:p>
        </w:tc>
        <w:tc>
          <w:tcPr>
            <w:tcW w:w="1400" w:type="dxa"/>
            <w:shd w:val="clear" w:color="auto" w:fill="auto"/>
            <w:noWrap/>
            <w:vAlign w:val="bottom"/>
            <w:hideMark/>
          </w:tcPr>
          <w:p w14:paraId="5A4B0FB7" w14:textId="77777777" w:rsidR="00B9569C" w:rsidRPr="007E43DF" w:rsidRDefault="00B9569C" w:rsidP="00B9569C">
            <w:pPr>
              <w:jc w:val="right"/>
              <w:rPr>
                <w:rFonts w:ascii="Arial" w:hAnsi="Arial" w:cs="Arial"/>
                <w:color w:val="000000"/>
              </w:rPr>
            </w:pPr>
            <w:r w:rsidRPr="007E43DF">
              <w:rPr>
                <w:rFonts w:ascii="Arial" w:hAnsi="Arial" w:cs="Arial"/>
                <w:color w:val="000000"/>
              </w:rPr>
              <w:t>R$ 8.970,00</w:t>
            </w:r>
          </w:p>
        </w:tc>
      </w:tr>
      <w:tr w:rsidR="00B9569C" w:rsidRPr="007E43DF" w14:paraId="52F6E7BD" w14:textId="77777777" w:rsidTr="00B9569C">
        <w:trPr>
          <w:trHeight w:val="639"/>
        </w:trPr>
        <w:tc>
          <w:tcPr>
            <w:tcW w:w="940" w:type="dxa"/>
            <w:shd w:val="clear" w:color="auto" w:fill="auto"/>
            <w:vAlign w:val="center"/>
            <w:hideMark/>
          </w:tcPr>
          <w:p w14:paraId="76286D8A" w14:textId="77777777" w:rsidR="00B9569C" w:rsidRPr="007E43DF" w:rsidRDefault="00B9569C" w:rsidP="00B9569C">
            <w:pPr>
              <w:jc w:val="center"/>
              <w:rPr>
                <w:rFonts w:ascii="Arial" w:hAnsi="Arial" w:cs="Arial"/>
                <w:color w:val="000000"/>
              </w:rPr>
            </w:pPr>
            <w:r w:rsidRPr="007E43DF">
              <w:rPr>
                <w:rFonts w:ascii="Arial" w:hAnsi="Arial" w:cs="Arial"/>
                <w:color w:val="000000"/>
              </w:rPr>
              <w:t>36</w:t>
            </w:r>
          </w:p>
        </w:tc>
        <w:tc>
          <w:tcPr>
            <w:tcW w:w="1097" w:type="dxa"/>
            <w:shd w:val="clear" w:color="auto" w:fill="auto"/>
            <w:vAlign w:val="center"/>
            <w:hideMark/>
          </w:tcPr>
          <w:p w14:paraId="07FF46BD"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67498106"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09E79E25" w14:textId="77777777" w:rsidR="00B9569C" w:rsidRPr="007E43DF" w:rsidRDefault="00B9569C" w:rsidP="00B9569C">
            <w:pPr>
              <w:rPr>
                <w:rFonts w:ascii="Arial" w:hAnsi="Arial" w:cs="Arial"/>
                <w:color w:val="000000"/>
              </w:rPr>
            </w:pPr>
            <w:r w:rsidRPr="007E43DF">
              <w:rPr>
                <w:rFonts w:ascii="Arial" w:hAnsi="Arial" w:cs="Arial"/>
                <w:color w:val="000000"/>
              </w:rPr>
              <w:t>DOSAGEM DE HORMÔNIO TIREOESTIMULANTE (TSH)</w:t>
            </w:r>
          </w:p>
        </w:tc>
        <w:tc>
          <w:tcPr>
            <w:tcW w:w="1300" w:type="dxa"/>
            <w:shd w:val="clear" w:color="auto" w:fill="auto"/>
            <w:noWrap/>
            <w:vAlign w:val="bottom"/>
            <w:hideMark/>
          </w:tcPr>
          <w:p w14:paraId="15AAB88D" w14:textId="77777777" w:rsidR="00B9569C" w:rsidRPr="007E43DF" w:rsidRDefault="00B9569C" w:rsidP="00B9569C">
            <w:pPr>
              <w:jc w:val="right"/>
              <w:rPr>
                <w:rFonts w:ascii="Arial" w:hAnsi="Arial" w:cs="Arial"/>
                <w:color w:val="000000"/>
              </w:rPr>
            </w:pPr>
            <w:r w:rsidRPr="007E43DF">
              <w:rPr>
                <w:rFonts w:ascii="Arial" w:hAnsi="Arial" w:cs="Arial"/>
                <w:color w:val="000000"/>
              </w:rPr>
              <w:t>R$ 8,96</w:t>
            </w:r>
          </w:p>
        </w:tc>
        <w:tc>
          <w:tcPr>
            <w:tcW w:w="1400" w:type="dxa"/>
            <w:shd w:val="clear" w:color="auto" w:fill="auto"/>
            <w:noWrap/>
            <w:vAlign w:val="bottom"/>
            <w:hideMark/>
          </w:tcPr>
          <w:p w14:paraId="5176BB29" w14:textId="77777777" w:rsidR="00B9569C" w:rsidRPr="007E43DF" w:rsidRDefault="00B9569C" w:rsidP="00B9569C">
            <w:pPr>
              <w:jc w:val="right"/>
              <w:rPr>
                <w:rFonts w:ascii="Arial" w:hAnsi="Arial" w:cs="Arial"/>
                <w:color w:val="000000"/>
              </w:rPr>
            </w:pPr>
            <w:r w:rsidRPr="007E43DF">
              <w:rPr>
                <w:rFonts w:ascii="Arial" w:hAnsi="Arial" w:cs="Arial"/>
                <w:color w:val="000000"/>
              </w:rPr>
              <w:t>R$ 8.960,00</w:t>
            </w:r>
          </w:p>
        </w:tc>
      </w:tr>
      <w:tr w:rsidR="00B9569C" w:rsidRPr="007E43DF" w14:paraId="60A8A7FA" w14:textId="77777777" w:rsidTr="00B9569C">
        <w:trPr>
          <w:trHeight w:val="288"/>
        </w:trPr>
        <w:tc>
          <w:tcPr>
            <w:tcW w:w="940" w:type="dxa"/>
            <w:shd w:val="clear" w:color="auto" w:fill="auto"/>
            <w:vAlign w:val="center"/>
            <w:hideMark/>
          </w:tcPr>
          <w:p w14:paraId="65252150" w14:textId="77777777" w:rsidR="00B9569C" w:rsidRPr="007E43DF" w:rsidRDefault="00B9569C" w:rsidP="00B9569C">
            <w:pPr>
              <w:jc w:val="center"/>
              <w:rPr>
                <w:rFonts w:ascii="Arial" w:hAnsi="Arial" w:cs="Arial"/>
                <w:color w:val="000000"/>
              </w:rPr>
            </w:pPr>
            <w:r w:rsidRPr="007E43DF">
              <w:rPr>
                <w:rFonts w:ascii="Arial" w:hAnsi="Arial" w:cs="Arial"/>
                <w:color w:val="000000"/>
              </w:rPr>
              <w:t>37</w:t>
            </w:r>
          </w:p>
        </w:tc>
        <w:tc>
          <w:tcPr>
            <w:tcW w:w="1097" w:type="dxa"/>
            <w:shd w:val="clear" w:color="auto" w:fill="auto"/>
            <w:vAlign w:val="center"/>
            <w:hideMark/>
          </w:tcPr>
          <w:p w14:paraId="5C7BEA3B" w14:textId="77777777" w:rsidR="00B9569C" w:rsidRPr="007E43DF" w:rsidRDefault="00B9569C" w:rsidP="00B9569C">
            <w:pPr>
              <w:jc w:val="right"/>
              <w:rPr>
                <w:rFonts w:ascii="Arial" w:hAnsi="Arial" w:cs="Arial"/>
                <w:color w:val="000000"/>
              </w:rPr>
            </w:pPr>
            <w:r w:rsidRPr="007E43DF">
              <w:rPr>
                <w:rFonts w:ascii="Arial" w:hAnsi="Arial" w:cs="Arial"/>
                <w:color w:val="000000"/>
              </w:rPr>
              <w:t>100</w:t>
            </w:r>
          </w:p>
        </w:tc>
        <w:tc>
          <w:tcPr>
            <w:tcW w:w="936" w:type="dxa"/>
            <w:shd w:val="clear" w:color="auto" w:fill="auto"/>
            <w:vAlign w:val="center"/>
            <w:hideMark/>
          </w:tcPr>
          <w:p w14:paraId="18D5B00E"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58CFBBA9" w14:textId="77777777" w:rsidR="00B9569C" w:rsidRPr="007E43DF" w:rsidRDefault="00B9569C" w:rsidP="00B9569C">
            <w:pPr>
              <w:rPr>
                <w:rFonts w:ascii="Arial" w:hAnsi="Arial" w:cs="Arial"/>
                <w:color w:val="000000"/>
              </w:rPr>
            </w:pPr>
            <w:r w:rsidRPr="007E43DF">
              <w:rPr>
                <w:rFonts w:ascii="Arial" w:hAnsi="Arial" w:cs="Arial"/>
                <w:color w:val="000000"/>
              </w:rPr>
              <w:t>DOSAGEM DE IMUNOGLOBULINA E (IGE)</w:t>
            </w:r>
          </w:p>
        </w:tc>
        <w:tc>
          <w:tcPr>
            <w:tcW w:w="1300" w:type="dxa"/>
            <w:shd w:val="clear" w:color="auto" w:fill="auto"/>
            <w:noWrap/>
            <w:vAlign w:val="bottom"/>
            <w:hideMark/>
          </w:tcPr>
          <w:p w14:paraId="345F338A" w14:textId="77777777" w:rsidR="00B9569C" w:rsidRPr="007E43DF" w:rsidRDefault="00B9569C" w:rsidP="00B9569C">
            <w:pPr>
              <w:jc w:val="right"/>
              <w:rPr>
                <w:rFonts w:ascii="Arial" w:hAnsi="Arial" w:cs="Arial"/>
                <w:color w:val="000000"/>
              </w:rPr>
            </w:pPr>
            <w:r w:rsidRPr="007E43DF">
              <w:rPr>
                <w:rFonts w:ascii="Arial" w:hAnsi="Arial" w:cs="Arial"/>
                <w:color w:val="000000"/>
              </w:rPr>
              <w:t>R$ 9,25</w:t>
            </w:r>
          </w:p>
        </w:tc>
        <w:tc>
          <w:tcPr>
            <w:tcW w:w="1400" w:type="dxa"/>
            <w:shd w:val="clear" w:color="auto" w:fill="auto"/>
            <w:noWrap/>
            <w:vAlign w:val="bottom"/>
            <w:hideMark/>
          </w:tcPr>
          <w:p w14:paraId="4348F340" w14:textId="77777777" w:rsidR="00B9569C" w:rsidRPr="007E43DF" w:rsidRDefault="00B9569C" w:rsidP="00B9569C">
            <w:pPr>
              <w:jc w:val="right"/>
              <w:rPr>
                <w:rFonts w:ascii="Arial" w:hAnsi="Arial" w:cs="Arial"/>
                <w:color w:val="000000"/>
              </w:rPr>
            </w:pPr>
            <w:r w:rsidRPr="007E43DF">
              <w:rPr>
                <w:rFonts w:ascii="Arial" w:hAnsi="Arial" w:cs="Arial"/>
                <w:color w:val="000000"/>
              </w:rPr>
              <w:t>R$ 925,00</w:t>
            </w:r>
          </w:p>
        </w:tc>
      </w:tr>
      <w:tr w:rsidR="00B9569C" w:rsidRPr="007E43DF" w14:paraId="0C387608" w14:textId="77777777" w:rsidTr="00B9569C">
        <w:trPr>
          <w:trHeight w:val="288"/>
        </w:trPr>
        <w:tc>
          <w:tcPr>
            <w:tcW w:w="940" w:type="dxa"/>
            <w:shd w:val="clear" w:color="auto" w:fill="auto"/>
            <w:vAlign w:val="center"/>
            <w:hideMark/>
          </w:tcPr>
          <w:p w14:paraId="414117D5" w14:textId="77777777" w:rsidR="00B9569C" w:rsidRPr="007E43DF" w:rsidRDefault="00B9569C" w:rsidP="00B9569C">
            <w:pPr>
              <w:jc w:val="center"/>
              <w:rPr>
                <w:rFonts w:ascii="Arial" w:hAnsi="Arial" w:cs="Arial"/>
                <w:color w:val="000000"/>
              </w:rPr>
            </w:pPr>
            <w:r w:rsidRPr="007E43DF">
              <w:rPr>
                <w:rFonts w:ascii="Arial" w:hAnsi="Arial" w:cs="Arial"/>
                <w:color w:val="000000"/>
              </w:rPr>
              <w:t>38</w:t>
            </w:r>
          </w:p>
        </w:tc>
        <w:tc>
          <w:tcPr>
            <w:tcW w:w="1097" w:type="dxa"/>
            <w:shd w:val="clear" w:color="auto" w:fill="auto"/>
            <w:vAlign w:val="center"/>
            <w:hideMark/>
          </w:tcPr>
          <w:p w14:paraId="793C2370" w14:textId="77777777" w:rsidR="00B9569C" w:rsidRPr="007E43DF" w:rsidRDefault="00B9569C" w:rsidP="00B9569C">
            <w:pPr>
              <w:jc w:val="right"/>
              <w:rPr>
                <w:rFonts w:ascii="Arial" w:hAnsi="Arial" w:cs="Arial"/>
                <w:color w:val="000000"/>
              </w:rPr>
            </w:pPr>
            <w:r w:rsidRPr="007E43DF">
              <w:rPr>
                <w:rFonts w:ascii="Arial" w:hAnsi="Arial" w:cs="Arial"/>
                <w:color w:val="000000"/>
              </w:rPr>
              <w:t>300</w:t>
            </w:r>
          </w:p>
        </w:tc>
        <w:tc>
          <w:tcPr>
            <w:tcW w:w="936" w:type="dxa"/>
            <w:shd w:val="clear" w:color="auto" w:fill="auto"/>
            <w:vAlign w:val="center"/>
            <w:hideMark/>
          </w:tcPr>
          <w:p w14:paraId="13287075"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116EFA38" w14:textId="77777777" w:rsidR="00B9569C" w:rsidRPr="007E43DF" w:rsidRDefault="00B9569C" w:rsidP="00B9569C">
            <w:pPr>
              <w:rPr>
                <w:rFonts w:ascii="Arial" w:hAnsi="Arial" w:cs="Arial"/>
                <w:color w:val="000000"/>
              </w:rPr>
            </w:pPr>
            <w:r w:rsidRPr="007E43DF">
              <w:rPr>
                <w:rFonts w:ascii="Arial" w:hAnsi="Arial" w:cs="Arial"/>
                <w:color w:val="000000"/>
              </w:rPr>
              <w:t>DOSAGEM DE INSULINA</w:t>
            </w:r>
          </w:p>
        </w:tc>
        <w:tc>
          <w:tcPr>
            <w:tcW w:w="1300" w:type="dxa"/>
            <w:shd w:val="clear" w:color="auto" w:fill="auto"/>
            <w:noWrap/>
            <w:vAlign w:val="bottom"/>
            <w:hideMark/>
          </w:tcPr>
          <w:p w14:paraId="6981F548" w14:textId="77777777" w:rsidR="00B9569C" w:rsidRPr="007E43DF" w:rsidRDefault="00B9569C" w:rsidP="00B9569C">
            <w:pPr>
              <w:jc w:val="right"/>
              <w:rPr>
                <w:rFonts w:ascii="Arial" w:hAnsi="Arial" w:cs="Arial"/>
                <w:color w:val="000000"/>
              </w:rPr>
            </w:pPr>
            <w:r w:rsidRPr="007E43DF">
              <w:rPr>
                <w:rFonts w:ascii="Arial" w:hAnsi="Arial" w:cs="Arial"/>
                <w:color w:val="000000"/>
              </w:rPr>
              <w:t>R$ 10,17</w:t>
            </w:r>
          </w:p>
        </w:tc>
        <w:tc>
          <w:tcPr>
            <w:tcW w:w="1400" w:type="dxa"/>
            <w:shd w:val="clear" w:color="auto" w:fill="auto"/>
            <w:noWrap/>
            <w:vAlign w:val="bottom"/>
            <w:hideMark/>
          </w:tcPr>
          <w:p w14:paraId="39ABBB2D" w14:textId="77777777" w:rsidR="00B9569C" w:rsidRPr="007E43DF" w:rsidRDefault="00B9569C" w:rsidP="00B9569C">
            <w:pPr>
              <w:jc w:val="right"/>
              <w:rPr>
                <w:rFonts w:ascii="Arial" w:hAnsi="Arial" w:cs="Arial"/>
                <w:color w:val="000000"/>
              </w:rPr>
            </w:pPr>
            <w:r w:rsidRPr="007E43DF">
              <w:rPr>
                <w:rFonts w:ascii="Arial" w:hAnsi="Arial" w:cs="Arial"/>
                <w:color w:val="000000"/>
              </w:rPr>
              <w:t>R$ 3.051,00</w:t>
            </w:r>
          </w:p>
        </w:tc>
      </w:tr>
      <w:tr w:rsidR="00B9569C" w:rsidRPr="007E43DF" w14:paraId="4BD238BC" w14:textId="77777777" w:rsidTr="00B9569C">
        <w:trPr>
          <w:trHeight w:val="288"/>
        </w:trPr>
        <w:tc>
          <w:tcPr>
            <w:tcW w:w="940" w:type="dxa"/>
            <w:shd w:val="clear" w:color="auto" w:fill="auto"/>
            <w:vAlign w:val="center"/>
            <w:hideMark/>
          </w:tcPr>
          <w:p w14:paraId="6D14CBB9" w14:textId="77777777" w:rsidR="00B9569C" w:rsidRPr="007E43DF" w:rsidRDefault="00B9569C" w:rsidP="00B9569C">
            <w:pPr>
              <w:jc w:val="center"/>
              <w:rPr>
                <w:rFonts w:ascii="Arial" w:hAnsi="Arial" w:cs="Arial"/>
                <w:color w:val="000000"/>
              </w:rPr>
            </w:pPr>
            <w:r w:rsidRPr="007E43DF">
              <w:rPr>
                <w:rFonts w:ascii="Arial" w:hAnsi="Arial" w:cs="Arial"/>
                <w:color w:val="000000"/>
              </w:rPr>
              <w:t>39</w:t>
            </w:r>
          </w:p>
        </w:tc>
        <w:tc>
          <w:tcPr>
            <w:tcW w:w="1097" w:type="dxa"/>
            <w:shd w:val="clear" w:color="auto" w:fill="auto"/>
            <w:vAlign w:val="center"/>
            <w:hideMark/>
          </w:tcPr>
          <w:p w14:paraId="51D86899" w14:textId="77777777" w:rsidR="00B9569C" w:rsidRPr="007E43DF" w:rsidRDefault="00B9569C" w:rsidP="00B9569C">
            <w:pPr>
              <w:jc w:val="right"/>
              <w:rPr>
                <w:rFonts w:ascii="Arial" w:hAnsi="Arial" w:cs="Arial"/>
                <w:color w:val="000000"/>
              </w:rPr>
            </w:pPr>
            <w:r w:rsidRPr="007E43DF">
              <w:rPr>
                <w:rFonts w:ascii="Arial" w:hAnsi="Arial" w:cs="Arial"/>
                <w:color w:val="000000"/>
              </w:rPr>
              <w:t>900</w:t>
            </w:r>
          </w:p>
        </w:tc>
        <w:tc>
          <w:tcPr>
            <w:tcW w:w="936" w:type="dxa"/>
            <w:shd w:val="clear" w:color="auto" w:fill="auto"/>
            <w:vAlign w:val="center"/>
            <w:hideMark/>
          </w:tcPr>
          <w:p w14:paraId="7631A11A"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68FE5562" w14:textId="77777777" w:rsidR="00B9569C" w:rsidRPr="007E43DF" w:rsidRDefault="00B9569C" w:rsidP="00B9569C">
            <w:pPr>
              <w:rPr>
                <w:rFonts w:ascii="Arial" w:hAnsi="Arial" w:cs="Arial"/>
                <w:color w:val="000000"/>
              </w:rPr>
            </w:pPr>
            <w:r w:rsidRPr="007E43DF">
              <w:rPr>
                <w:rFonts w:ascii="Arial" w:hAnsi="Arial" w:cs="Arial"/>
                <w:color w:val="000000"/>
              </w:rPr>
              <w:t>DOSAGEM DE LIPASE</w:t>
            </w:r>
          </w:p>
        </w:tc>
        <w:tc>
          <w:tcPr>
            <w:tcW w:w="1300" w:type="dxa"/>
            <w:shd w:val="clear" w:color="auto" w:fill="auto"/>
            <w:noWrap/>
            <w:vAlign w:val="bottom"/>
            <w:hideMark/>
          </w:tcPr>
          <w:p w14:paraId="001E8305" w14:textId="77777777" w:rsidR="00B9569C" w:rsidRPr="007E43DF" w:rsidRDefault="00B9569C" w:rsidP="00B9569C">
            <w:pPr>
              <w:jc w:val="right"/>
              <w:rPr>
                <w:rFonts w:ascii="Arial" w:hAnsi="Arial" w:cs="Arial"/>
                <w:color w:val="000000"/>
              </w:rPr>
            </w:pPr>
            <w:r w:rsidRPr="007E43DF">
              <w:rPr>
                <w:rFonts w:ascii="Arial" w:hAnsi="Arial" w:cs="Arial"/>
                <w:color w:val="000000"/>
              </w:rPr>
              <w:t>R$ 2,25</w:t>
            </w:r>
          </w:p>
        </w:tc>
        <w:tc>
          <w:tcPr>
            <w:tcW w:w="1400" w:type="dxa"/>
            <w:shd w:val="clear" w:color="auto" w:fill="auto"/>
            <w:noWrap/>
            <w:vAlign w:val="bottom"/>
            <w:hideMark/>
          </w:tcPr>
          <w:p w14:paraId="2D95184E" w14:textId="77777777" w:rsidR="00B9569C" w:rsidRPr="007E43DF" w:rsidRDefault="00B9569C" w:rsidP="00B9569C">
            <w:pPr>
              <w:jc w:val="right"/>
              <w:rPr>
                <w:rFonts w:ascii="Arial" w:hAnsi="Arial" w:cs="Arial"/>
                <w:color w:val="000000"/>
              </w:rPr>
            </w:pPr>
            <w:r w:rsidRPr="007E43DF">
              <w:rPr>
                <w:rFonts w:ascii="Arial" w:hAnsi="Arial" w:cs="Arial"/>
                <w:color w:val="000000"/>
              </w:rPr>
              <w:t>R$ 2.025,00</w:t>
            </w:r>
          </w:p>
        </w:tc>
      </w:tr>
      <w:tr w:rsidR="00B9569C" w:rsidRPr="007E43DF" w14:paraId="1DF47F72" w14:textId="77777777" w:rsidTr="00B9569C">
        <w:trPr>
          <w:trHeight w:val="288"/>
        </w:trPr>
        <w:tc>
          <w:tcPr>
            <w:tcW w:w="940" w:type="dxa"/>
            <w:shd w:val="clear" w:color="auto" w:fill="auto"/>
            <w:vAlign w:val="center"/>
            <w:hideMark/>
          </w:tcPr>
          <w:p w14:paraId="5AD768B3" w14:textId="77777777" w:rsidR="00B9569C" w:rsidRPr="007E43DF" w:rsidRDefault="00B9569C" w:rsidP="00B9569C">
            <w:pPr>
              <w:jc w:val="center"/>
              <w:rPr>
                <w:rFonts w:ascii="Arial" w:hAnsi="Arial" w:cs="Arial"/>
                <w:color w:val="000000"/>
              </w:rPr>
            </w:pPr>
            <w:r w:rsidRPr="007E43DF">
              <w:rPr>
                <w:rFonts w:ascii="Arial" w:hAnsi="Arial" w:cs="Arial"/>
                <w:color w:val="000000"/>
              </w:rPr>
              <w:t>40</w:t>
            </w:r>
          </w:p>
        </w:tc>
        <w:tc>
          <w:tcPr>
            <w:tcW w:w="1097" w:type="dxa"/>
            <w:shd w:val="clear" w:color="auto" w:fill="auto"/>
            <w:vAlign w:val="center"/>
            <w:hideMark/>
          </w:tcPr>
          <w:p w14:paraId="14D88428" w14:textId="77777777" w:rsidR="00B9569C" w:rsidRPr="007E43DF" w:rsidRDefault="00B9569C" w:rsidP="00B9569C">
            <w:pPr>
              <w:jc w:val="right"/>
              <w:rPr>
                <w:rFonts w:ascii="Arial" w:hAnsi="Arial" w:cs="Arial"/>
                <w:color w:val="000000"/>
              </w:rPr>
            </w:pPr>
            <w:r w:rsidRPr="007E43DF">
              <w:rPr>
                <w:rFonts w:ascii="Arial" w:hAnsi="Arial" w:cs="Arial"/>
                <w:color w:val="000000"/>
              </w:rPr>
              <w:t>500</w:t>
            </w:r>
          </w:p>
        </w:tc>
        <w:tc>
          <w:tcPr>
            <w:tcW w:w="936" w:type="dxa"/>
            <w:shd w:val="clear" w:color="auto" w:fill="auto"/>
            <w:vAlign w:val="center"/>
            <w:hideMark/>
          </w:tcPr>
          <w:p w14:paraId="51529FF0"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69CE96DF" w14:textId="77777777" w:rsidR="00B9569C" w:rsidRPr="007E43DF" w:rsidRDefault="00B9569C" w:rsidP="00B9569C">
            <w:pPr>
              <w:rPr>
                <w:rFonts w:ascii="Arial" w:hAnsi="Arial" w:cs="Arial"/>
                <w:color w:val="000000"/>
              </w:rPr>
            </w:pPr>
            <w:r w:rsidRPr="007E43DF">
              <w:rPr>
                <w:rFonts w:ascii="Arial" w:hAnsi="Arial" w:cs="Arial"/>
                <w:color w:val="000000"/>
              </w:rPr>
              <w:t>DOSAGEM DE MAGNÉSIO</w:t>
            </w:r>
          </w:p>
        </w:tc>
        <w:tc>
          <w:tcPr>
            <w:tcW w:w="1300" w:type="dxa"/>
            <w:shd w:val="clear" w:color="auto" w:fill="auto"/>
            <w:noWrap/>
            <w:vAlign w:val="bottom"/>
            <w:hideMark/>
          </w:tcPr>
          <w:p w14:paraId="357EDD4D" w14:textId="77777777" w:rsidR="00B9569C" w:rsidRPr="007E43DF" w:rsidRDefault="00B9569C" w:rsidP="00B9569C">
            <w:pPr>
              <w:jc w:val="right"/>
              <w:rPr>
                <w:rFonts w:ascii="Arial" w:hAnsi="Arial" w:cs="Arial"/>
                <w:color w:val="000000"/>
              </w:rPr>
            </w:pPr>
            <w:r w:rsidRPr="007E43DF">
              <w:rPr>
                <w:rFonts w:ascii="Arial" w:hAnsi="Arial" w:cs="Arial"/>
                <w:color w:val="000000"/>
              </w:rPr>
              <w:t>R$ 2,01</w:t>
            </w:r>
          </w:p>
        </w:tc>
        <w:tc>
          <w:tcPr>
            <w:tcW w:w="1400" w:type="dxa"/>
            <w:shd w:val="clear" w:color="auto" w:fill="auto"/>
            <w:noWrap/>
            <w:vAlign w:val="bottom"/>
            <w:hideMark/>
          </w:tcPr>
          <w:p w14:paraId="5EFCA937" w14:textId="77777777" w:rsidR="00B9569C" w:rsidRPr="007E43DF" w:rsidRDefault="00B9569C" w:rsidP="00B9569C">
            <w:pPr>
              <w:jc w:val="right"/>
              <w:rPr>
                <w:rFonts w:ascii="Arial" w:hAnsi="Arial" w:cs="Arial"/>
                <w:color w:val="000000"/>
              </w:rPr>
            </w:pPr>
            <w:r w:rsidRPr="007E43DF">
              <w:rPr>
                <w:rFonts w:ascii="Arial" w:hAnsi="Arial" w:cs="Arial"/>
                <w:color w:val="000000"/>
              </w:rPr>
              <w:t>R$ 1.005,00</w:t>
            </w:r>
          </w:p>
        </w:tc>
      </w:tr>
      <w:tr w:rsidR="00B9569C" w:rsidRPr="007E43DF" w14:paraId="0FA7DCF2" w14:textId="77777777" w:rsidTr="00B9569C">
        <w:trPr>
          <w:trHeight w:val="288"/>
        </w:trPr>
        <w:tc>
          <w:tcPr>
            <w:tcW w:w="940" w:type="dxa"/>
            <w:shd w:val="clear" w:color="auto" w:fill="auto"/>
            <w:vAlign w:val="center"/>
            <w:hideMark/>
          </w:tcPr>
          <w:p w14:paraId="47C9F16F" w14:textId="77777777" w:rsidR="00B9569C" w:rsidRPr="007E43DF" w:rsidRDefault="00B9569C" w:rsidP="00B9569C">
            <w:pPr>
              <w:jc w:val="center"/>
              <w:rPr>
                <w:rFonts w:ascii="Arial" w:hAnsi="Arial" w:cs="Arial"/>
                <w:color w:val="000000"/>
              </w:rPr>
            </w:pPr>
            <w:r w:rsidRPr="007E43DF">
              <w:rPr>
                <w:rFonts w:ascii="Arial" w:hAnsi="Arial" w:cs="Arial"/>
                <w:color w:val="000000"/>
              </w:rPr>
              <w:lastRenderedPageBreak/>
              <w:t>41</w:t>
            </w:r>
          </w:p>
        </w:tc>
        <w:tc>
          <w:tcPr>
            <w:tcW w:w="1097" w:type="dxa"/>
            <w:shd w:val="clear" w:color="auto" w:fill="auto"/>
            <w:vAlign w:val="center"/>
            <w:hideMark/>
          </w:tcPr>
          <w:p w14:paraId="294011EE" w14:textId="77777777" w:rsidR="00B9569C" w:rsidRPr="007E43DF" w:rsidRDefault="00B9569C" w:rsidP="00B9569C">
            <w:pPr>
              <w:jc w:val="right"/>
              <w:rPr>
                <w:rFonts w:ascii="Arial" w:hAnsi="Arial" w:cs="Arial"/>
                <w:color w:val="000000"/>
              </w:rPr>
            </w:pPr>
            <w:r w:rsidRPr="007E43DF">
              <w:rPr>
                <w:rFonts w:ascii="Arial" w:hAnsi="Arial" w:cs="Arial"/>
                <w:color w:val="000000"/>
              </w:rPr>
              <w:t>1.500,00</w:t>
            </w:r>
          </w:p>
        </w:tc>
        <w:tc>
          <w:tcPr>
            <w:tcW w:w="936" w:type="dxa"/>
            <w:shd w:val="clear" w:color="auto" w:fill="auto"/>
            <w:vAlign w:val="center"/>
            <w:hideMark/>
          </w:tcPr>
          <w:p w14:paraId="19FCB2CD"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0E642610" w14:textId="77777777" w:rsidR="00B9569C" w:rsidRPr="007E43DF" w:rsidRDefault="00B9569C" w:rsidP="00B9569C">
            <w:pPr>
              <w:rPr>
                <w:rFonts w:ascii="Arial" w:hAnsi="Arial" w:cs="Arial"/>
                <w:color w:val="000000"/>
              </w:rPr>
            </w:pPr>
            <w:r w:rsidRPr="007E43DF">
              <w:rPr>
                <w:rFonts w:ascii="Arial" w:hAnsi="Arial" w:cs="Arial"/>
                <w:color w:val="000000"/>
              </w:rPr>
              <w:t>DOSAGEM DE POTÁSSIO</w:t>
            </w:r>
          </w:p>
        </w:tc>
        <w:tc>
          <w:tcPr>
            <w:tcW w:w="1300" w:type="dxa"/>
            <w:shd w:val="clear" w:color="auto" w:fill="auto"/>
            <w:noWrap/>
            <w:vAlign w:val="bottom"/>
            <w:hideMark/>
          </w:tcPr>
          <w:p w14:paraId="3314E125" w14:textId="77777777" w:rsidR="00B9569C" w:rsidRPr="007E43DF" w:rsidRDefault="00B9569C" w:rsidP="00B9569C">
            <w:pPr>
              <w:jc w:val="right"/>
              <w:rPr>
                <w:rFonts w:ascii="Arial" w:hAnsi="Arial" w:cs="Arial"/>
                <w:color w:val="000000"/>
              </w:rPr>
            </w:pPr>
            <w:r w:rsidRPr="007E43DF">
              <w:rPr>
                <w:rFonts w:ascii="Arial" w:hAnsi="Arial" w:cs="Arial"/>
                <w:color w:val="000000"/>
              </w:rPr>
              <w:t>R$ 1,85</w:t>
            </w:r>
          </w:p>
        </w:tc>
        <w:tc>
          <w:tcPr>
            <w:tcW w:w="1400" w:type="dxa"/>
            <w:shd w:val="clear" w:color="auto" w:fill="auto"/>
            <w:noWrap/>
            <w:vAlign w:val="bottom"/>
            <w:hideMark/>
          </w:tcPr>
          <w:p w14:paraId="430E1E29" w14:textId="77777777" w:rsidR="00B9569C" w:rsidRPr="007E43DF" w:rsidRDefault="00B9569C" w:rsidP="00B9569C">
            <w:pPr>
              <w:jc w:val="right"/>
              <w:rPr>
                <w:rFonts w:ascii="Arial" w:hAnsi="Arial" w:cs="Arial"/>
                <w:color w:val="000000"/>
              </w:rPr>
            </w:pPr>
            <w:r w:rsidRPr="007E43DF">
              <w:rPr>
                <w:rFonts w:ascii="Arial" w:hAnsi="Arial" w:cs="Arial"/>
                <w:color w:val="000000"/>
              </w:rPr>
              <w:t>R$ 2.775,00</w:t>
            </w:r>
          </w:p>
        </w:tc>
      </w:tr>
      <w:tr w:rsidR="00B9569C" w:rsidRPr="007E43DF" w14:paraId="6DEDB4E6" w14:textId="77777777" w:rsidTr="00B9569C">
        <w:trPr>
          <w:trHeight w:val="288"/>
        </w:trPr>
        <w:tc>
          <w:tcPr>
            <w:tcW w:w="940" w:type="dxa"/>
            <w:shd w:val="clear" w:color="auto" w:fill="auto"/>
            <w:vAlign w:val="center"/>
            <w:hideMark/>
          </w:tcPr>
          <w:p w14:paraId="35D3DF6B" w14:textId="77777777" w:rsidR="00B9569C" w:rsidRPr="007E43DF" w:rsidRDefault="00B9569C" w:rsidP="00B9569C">
            <w:pPr>
              <w:jc w:val="center"/>
              <w:rPr>
                <w:rFonts w:ascii="Arial" w:hAnsi="Arial" w:cs="Arial"/>
                <w:color w:val="000000"/>
              </w:rPr>
            </w:pPr>
            <w:r w:rsidRPr="007E43DF">
              <w:rPr>
                <w:rFonts w:ascii="Arial" w:hAnsi="Arial" w:cs="Arial"/>
                <w:color w:val="000000"/>
              </w:rPr>
              <w:t>42</w:t>
            </w:r>
          </w:p>
        </w:tc>
        <w:tc>
          <w:tcPr>
            <w:tcW w:w="1097" w:type="dxa"/>
            <w:shd w:val="clear" w:color="auto" w:fill="auto"/>
            <w:vAlign w:val="center"/>
            <w:hideMark/>
          </w:tcPr>
          <w:p w14:paraId="1C2EEBDB" w14:textId="77777777" w:rsidR="00B9569C" w:rsidRPr="007E43DF" w:rsidRDefault="00B9569C" w:rsidP="00B9569C">
            <w:pPr>
              <w:jc w:val="right"/>
              <w:rPr>
                <w:rFonts w:ascii="Arial" w:hAnsi="Arial" w:cs="Arial"/>
                <w:color w:val="000000"/>
              </w:rPr>
            </w:pPr>
            <w:r w:rsidRPr="007E43DF">
              <w:rPr>
                <w:rFonts w:ascii="Arial" w:hAnsi="Arial" w:cs="Arial"/>
                <w:color w:val="000000"/>
              </w:rPr>
              <w:t>500</w:t>
            </w:r>
          </w:p>
        </w:tc>
        <w:tc>
          <w:tcPr>
            <w:tcW w:w="936" w:type="dxa"/>
            <w:shd w:val="clear" w:color="auto" w:fill="auto"/>
            <w:vAlign w:val="center"/>
            <w:hideMark/>
          </w:tcPr>
          <w:p w14:paraId="4F1AFE2F"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599631CE" w14:textId="77777777" w:rsidR="00B9569C" w:rsidRPr="007E43DF" w:rsidRDefault="00B9569C" w:rsidP="00B9569C">
            <w:pPr>
              <w:rPr>
                <w:rFonts w:ascii="Arial" w:hAnsi="Arial" w:cs="Arial"/>
                <w:color w:val="000000"/>
              </w:rPr>
            </w:pPr>
            <w:r w:rsidRPr="007E43DF">
              <w:rPr>
                <w:rFonts w:ascii="Arial" w:hAnsi="Arial" w:cs="Arial"/>
                <w:color w:val="000000"/>
              </w:rPr>
              <w:t>DOSAGEM DE PROGESTERONA</w:t>
            </w:r>
          </w:p>
        </w:tc>
        <w:tc>
          <w:tcPr>
            <w:tcW w:w="1300" w:type="dxa"/>
            <w:shd w:val="clear" w:color="auto" w:fill="auto"/>
            <w:noWrap/>
            <w:vAlign w:val="bottom"/>
            <w:hideMark/>
          </w:tcPr>
          <w:p w14:paraId="720198C7" w14:textId="77777777" w:rsidR="00B9569C" w:rsidRPr="007E43DF" w:rsidRDefault="00B9569C" w:rsidP="00B9569C">
            <w:pPr>
              <w:jc w:val="right"/>
              <w:rPr>
                <w:rFonts w:ascii="Arial" w:hAnsi="Arial" w:cs="Arial"/>
                <w:color w:val="000000"/>
              </w:rPr>
            </w:pPr>
            <w:r w:rsidRPr="007E43DF">
              <w:rPr>
                <w:rFonts w:ascii="Arial" w:hAnsi="Arial" w:cs="Arial"/>
                <w:color w:val="000000"/>
              </w:rPr>
              <w:t>R$ 10,22</w:t>
            </w:r>
          </w:p>
        </w:tc>
        <w:tc>
          <w:tcPr>
            <w:tcW w:w="1400" w:type="dxa"/>
            <w:shd w:val="clear" w:color="auto" w:fill="auto"/>
            <w:noWrap/>
            <w:vAlign w:val="bottom"/>
            <w:hideMark/>
          </w:tcPr>
          <w:p w14:paraId="424F0E8B" w14:textId="77777777" w:rsidR="00B9569C" w:rsidRPr="007E43DF" w:rsidRDefault="00B9569C" w:rsidP="00B9569C">
            <w:pPr>
              <w:jc w:val="right"/>
              <w:rPr>
                <w:rFonts w:ascii="Arial" w:hAnsi="Arial" w:cs="Arial"/>
                <w:color w:val="000000"/>
              </w:rPr>
            </w:pPr>
            <w:r w:rsidRPr="007E43DF">
              <w:rPr>
                <w:rFonts w:ascii="Arial" w:hAnsi="Arial" w:cs="Arial"/>
                <w:color w:val="000000"/>
              </w:rPr>
              <w:t>R$ 5.110,00</w:t>
            </w:r>
          </w:p>
        </w:tc>
      </w:tr>
      <w:tr w:rsidR="00B9569C" w:rsidRPr="007E43DF" w14:paraId="36B3F610" w14:textId="77777777" w:rsidTr="00B9569C">
        <w:trPr>
          <w:trHeight w:val="288"/>
        </w:trPr>
        <w:tc>
          <w:tcPr>
            <w:tcW w:w="940" w:type="dxa"/>
            <w:shd w:val="clear" w:color="auto" w:fill="auto"/>
            <w:vAlign w:val="center"/>
            <w:hideMark/>
          </w:tcPr>
          <w:p w14:paraId="5341C38E" w14:textId="77777777" w:rsidR="00B9569C" w:rsidRPr="007E43DF" w:rsidRDefault="00B9569C" w:rsidP="00B9569C">
            <w:pPr>
              <w:jc w:val="center"/>
              <w:rPr>
                <w:rFonts w:ascii="Arial" w:hAnsi="Arial" w:cs="Arial"/>
                <w:color w:val="000000"/>
              </w:rPr>
            </w:pPr>
            <w:r w:rsidRPr="007E43DF">
              <w:rPr>
                <w:rFonts w:ascii="Arial" w:hAnsi="Arial" w:cs="Arial"/>
                <w:color w:val="000000"/>
              </w:rPr>
              <w:t>43</w:t>
            </w:r>
          </w:p>
        </w:tc>
        <w:tc>
          <w:tcPr>
            <w:tcW w:w="1097" w:type="dxa"/>
            <w:shd w:val="clear" w:color="auto" w:fill="auto"/>
            <w:vAlign w:val="center"/>
            <w:hideMark/>
          </w:tcPr>
          <w:p w14:paraId="1CF7FCEC" w14:textId="77777777" w:rsidR="00B9569C" w:rsidRPr="007E43DF" w:rsidRDefault="00B9569C" w:rsidP="00B9569C">
            <w:pPr>
              <w:jc w:val="right"/>
              <w:rPr>
                <w:rFonts w:ascii="Arial" w:hAnsi="Arial" w:cs="Arial"/>
                <w:color w:val="000000"/>
              </w:rPr>
            </w:pPr>
            <w:r w:rsidRPr="007E43DF">
              <w:rPr>
                <w:rFonts w:ascii="Arial" w:hAnsi="Arial" w:cs="Arial"/>
                <w:color w:val="000000"/>
              </w:rPr>
              <w:t>500</w:t>
            </w:r>
          </w:p>
        </w:tc>
        <w:tc>
          <w:tcPr>
            <w:tcW w:w="936" w:type="dxa"/>
            <w:shd w:val="clear" w:color="auto" w:fill="auto"/>
            <w:vAlign w:val="center"/>
            <w:hideMark/>
          </w:tcPr>
          <w:p w14:paraId="70AEB782"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79C2E4E4" w14:textId="77777777" w:rsidR="00B9569C" w:rsidRPr="007E43DF" w:rsidRDefault="00B9569C" w:rsidP="00B9569C">
            <w:pPr>
              <w:rPr>
                <w:rFonts w:ascii="Arial" w:hAnsi="Arial" w:cs="Arial"/>
                <w:color w:val="000000"/>
              </w:rPr>
            </w:pPr>
            <w:r w:rsidRPr="007E43DF">
              <w:rPr>
                <w:rFonts w:ascii="Arial" w:hAnsi="Arial" w:cs="Arial"/>
                <w:color w:val="000000"/>
              </w:rPr>
              <w:t>DOSAGEM DE PROLACTINA</w:t>
            </w:r>
          </w:p>
        </w:tc>
        <w:tc>
          <w:tcPr>
            <w:tcW w:w="1300" w:type="dxa"/>
            <w:shd w:val="clear" w:color="auto" w:fill="auto"/>
            <w:noWrap/>
            <w:vAlign w:val="bottom"/>
            <w:hideMark/>
          </w:tcPr>
          <w:p w14:paraId="44D409F8" w14:textId="77777777" w:rsidR="00B9569C" w:rsidRPr="007E43DF" w:rsidRDefault="00B9569C" w:rsidP="00B9569C">
            <w:pPr>
              <w:jc w:val="right"/>
              <w:rPr>
                <w:rFonts w:ascii="Arial" w:hAnsi="Arial" w:cs="Arial"/>
                <w:color w:val="000000"/>
              </w:rPr>
            </w:pPr>
            <w:r w:rsidRPr="007E43DF">
              <w:rPr>
                <w:rFonts w:ascii="Arial" w:hAnsi="Arial" w:cs="Arial"/>
                <w:color w:val="000000"/>
              </w:rPr>
              <w:t>R$ 10,15</w:t>
            </w:r>
          </w:p>
        </w:tc>
        <w:tc>
          <w:tcPr>
            <w:tcW w:w="1400" w:type="dxa"/>
            <w:shd w:val="clear" w:color="auto" w:fill="auto"/>
            <w:noWrap/>
            <w:vAlign w:val="bottom"/>
            <w:hideMark/>
          </w:tcPr>
          <w:p w14:paraId="158F54C6" w14:textId="77777777" w:rsidR="00B9569C" w:rsidRPr="007E43DF" w:rsidRDefault="00B9569C" w:rsidP="00B9569C">
            <w:pPr>
              <w:jc w:val="right"/>
              <w:rPr>
                <w:rFonts w:ascii="Arial" w:hAnsi="Arial" w:cs="Arial"/>
                <w:color w:val="000000"/>
              </w:rPr>
            </w:pPr>
            <w:r w:rsidRPr="007E43DF">
              <w:rPr>
                <w:rFonts w:ascii="Arial" w:hAnsi="Arial" w:cs="Arial"/>
                <w:color w:val="000000"/>
              </w:rPr>
              <w:t>R$ 5.075,00</w:t>
            </w:r>
          </w:p>
        </w:tc>
      </w:tr>
      <w:tr w:rsidR="00B9569C" w:rsidRPr="007E43DF" w14:paraId="3820FEAA" w14:textId="77777777" w:rsidTr="00B9569C">
        <w:trPr>
          <w:trHeight w:val="288"/>
        </w:trPr>
        <w:tc>
          <w:tcPr>
            <w:tcW w:w="940" w:type="dxa"/>
            <w:shd w:val="clear" w:color="auto" w:fill="auto"/>
            <w:vAlign w:val="center"/>
            <w:hideMark/>
          </w:tcPr>
          <w:p w14:paraId="30F39E41" w14:textId="77777777" w:rsidR="00B9569C" w:rsidRPr="007E43DF" w:rsidRDefault="00B9569C" w:rsidP="00B9569C">
            <w:pPr>
              <w:jc w:val="center"/>
              <w:rPr>
                <w:rFonts w:ascii="Arial" w:hAnsi="Arial" w:cs="Arial"/>
                <w:color w:val="000000"/>
              </w:rPr>
            </w:pPr>
            <w:r w:rsidRPr="007E43DF">
              <w:rPr>
                <w:rFonts w:ascii="Arial" w:hAnsi="Arial" w:cs="Arial"/>
                <w:color w:val="000000"/>
              </w:rPr>
              <w:t>44</w:t>
            </w:r>
          </w:p>
        </w:tc>
        <w:tc>
          <w:tcPr>
            <w:tcW w:w="1097" w:type="dxa"/>
            <w:shd w:val="clear" w:color="auto" w:fill="auto"/>
            <w:vAlign w:val="center"/>
            <w:hideMark/>
          </w:tcPr>
          <w:p w14:paraId="0D0AE04F"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754BEF1E"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7D21497B" w14:textId="77777777" w:rsidR="00B9569C" w:rsidRPr="007E43DF" w:rsidRDefault="00B9569C" w:rsidP="00B9569C">
            <w:pPr>
              <w:rPr>
                <w:rFonts w:ascii="Arial" w:hAnsi="Arial" w:cs="Arial"/>
                <w:color w:val="000000"/>
              </w:rPr>
            </w:pPr>
            <w:r w:rsidRPr="007E43DF">
              <w:rPr>
                <w:rFonts w:ascii="Arial" w:hAnsi="Arial" w:cs="Arial"/>
                <w:color w:val="000000"/>
              </w:rPr>
              <w:t>DOSAGEM DE PROTEÍNA C REATIVA</w:t>
            </w:r>
          </w:p>
        </w:tc>
        <w:tc>
          <w:tcPr>
            <w:tcW w:w="1300" w:type="dxa"/>
            <w:shd w:val="clear" w:color="auto" w:fill="auto"/>
            <w:noWrap/>
            <w:vAlign w:val="bottom"/>
            <w:hideMark/>
          </w:tcPr>
          <w:p w14:paraId="010CEFFE" w14:textId="77777777" w:rsidR="00B9569C" w:rsidRPr="007E43DF" w:rsidRDefault="00B9569C" w:rsidP="00B9569C">
            <w:pPr>
              <w:jc w:val="right"/>
              <w:rPr>
                <w:rFonts w:ascii="Arial" w:hAnsi="Arial" w:cs="Arial"/>
                <w:color w:val="000000"/>
              </w:rPr>
            </w:pPr>
            <w:r w:rsidRPr="007E43DF">
              <w:rPr>
                <w:rFonts w:ascii="Arial" w:hAnsi="Arial" w:cs="Arial"/>
                <w:color w:val="000000"/>
              </w:rPr>
              <w:t>R$ 2,83</w:t>
            </w:r>
          </w:p>
        </w:tc>
        <w:tc>
          <w:tcPr>
            <w:tcW w:w="1400" w:type="dxa"/>
            <w:shd w:val="clear" w:color="auto" w:fill="auto"/>
            <w:noWrap/>
            <w:vAlign w:val="bottom"/>
            <w:hideMark/>
          </w:tcPr>
          <w:p w14:paraId="685FA3EF" w14:textId="77777777" w:rsidR="00B9569C" w:rsidRPr="007E43DF" w:rsidRDefault="00B9569C" w:rsidP="00B9569C">
            <w:pPr>
              <w:jc w:val="right"/>
              <w:rPr>
                <w:rFonts w:ascii="Arial" w:hAnsi="Arial" w:cs="Arial"/>
                <w:color w:val="000000"/>
              </w:rPr>
            </w:pPr>
            <w:r w:rsidRPr="007E43DF">
              <w:rPr>
                <w:rFonts w:ascii="Arial" w:hAnsi="Arial" w:cs="Arial"/>
                <w:color w:val="000000"/>
              </w:rPr>
              <w:t>R$ 2.830,00</w:t>
            </w:r>
          </w:p>
        </w:tc>
      </w:tr>
      <w:tr w:rsidR="00B9569C" w:rsidRPr="007E43DF" w14:paraId="1FA5D144" w14:textId="77777777" w:rsidTr="00B9569C">
        <w:trPr>
          <w:trHeight w:val="288"/>
        </w:trPr>
        <w:tc>
          <w:tcPr>
            <w:tcW w:w="940" w:type="dxa"/>
            <w:shd w:val="clear" w:color="auto" w:fill="auto"/>
            <w:vAlign w:val="center"/>
            <w:hideMark/>
          </w:tcPr>
          <w:p w14:paraId="64D681D8" w14:textId="77777777" w:rsidR="00B9569C" w:rsidRPr="007E43DF" w:rsidRDefault="00B9569C" w:rsidP="00B9569C">
            <w:pPr>
              <w:jc w:val="center"/>
              <w:rPr>
                <w:rFonts w:ascii="Arial" w:hAnsi="Arial" w:cs="Arial"/>
                <w:color w:val="000000"/>
              </w:rPr>
            </w:pPr>
            <w:r w:rsidRPr="007E43DF">
              <w:rPr>
                <w:rFonts w:ascii="Arial" w:hAnsi="Arial" w:cs="Arial"/>
                <w:color w:val="000000"/>
              </w:rPr>
              <w:t>45</w:t>
            </w:r>
          </w:p>
        </w:tc>
        <w:tc>
          <w:tcPr>
            <w:tcW w:w="1097" w:type="dxa"/>
            <w:shd w:val="clear" w:color="auto" w:fill="auto"/>
            <w:vAlign w:val="center"/>
            <w:hideMark/>
          </w:tcPr>
          <w:p w14:paraId="14401D41" w14:textId="77777777" w:rsidR="00B9569C" w:rsidRPr="007E43DF" w:rsidRDefault="00B9569C" w:rsidP="00B9569C">
            <w:pPr>
              <w:jc w:val="right"/>
              <w:rPr>
                <w:rFonts w:ascii="Arial" w:hAnsi="Arial" w:cs="Arial"/>
                <w:color w:val="000000"/>
              </w:rPr>
            </w:pPr>
            <w:r w:rsidRPr="007E43DF">
              <w:rPr>
                <w:rFonts w:ascii="Arial" w:hAnsi="Arial" w:cs="Arial"/>
                <w:color w:val="000000"/>
              </w:rPr>
              <w:t>200</w:t>
            </w:r>
          </w:p>
        </w:tc>
        <w:tc>
          <w:tcPr>
            <w:tcW w:w="936" w:type="dxa"/>
            <w:shd w:val="clear" w:color="auto" w:fill="auto"/>
            <w:vAlign w:val="center"/>
            <w:hideMark/>
          </w:tcPr>
          <w:p w14:paraId="7AAEFBA9"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25F97350" w14:textId="77777777" w:rsidR="00B9569C" w:rsidRPr="007E43DF" w:rsidRDefault="00B9569C" w:rsidP="00B9569C">
            <w:pPr>
              <w:rPr>
                <w:rFonts w:ascii="Arial" w:hAnsi="Arial" w:cs="Arial"/>
                <w:color w:val="000000"/>
              </w:rPr>
            </w:pPr>
            <w:r w:rsidRPr="007E43DF">
              <w:rPr>
                <w:rFonts w:ascii="Arial" w:hAnsi="Arial" w:cs="Arial"/>
                <w:color w:val="000000"/>
              </w:rPr>
              <w:t>DOSAGEM DE PROTEÍNAS TOTAIS</w:t>
            </w:r>
          </w:p>
        </w:tc>
        <w:tc>
          <w:tcPr>
            <w:tcW w:w="1300" w:type="dxa"/>
            <w:shd w:val="clear" w:color="auto" w:fill="auto"/>
            <w:noWrap/>
            <w:vAlign w:val="bottom"/>
            <w:hideMark/>
          </w:tcPr>
          <w:p w14:paraId="6DC993B5" w14:textId="77777777" w:rsidR="00B9569C" w:rsidRPr="007E43DF" w:rsidRDefault="00B9569C" w:rsidP="00B9569C">
            <w:pPr>
              <w:jc w:val="right"/>
              <w:rPr>
                <w:rFonts w:ascii="Arial" w:hAnsi="Arial" w:cs="Arial"/>
                <w:color w:val="000000"/>
              </w:rPr>
            </w:pPr>
            <w:r w:rsidRPr="007E43DF">
              <w:rPr>
                <w:rFonts w:ascii="Arial" w:hAnsi="Arial" w:cs="Arial"/>
                <w:color w:val="000000"/>
              </w:rPr>
              <w:t>R$ 1,40</w:t>
            </w:r>
          </w:p>
        </w:tc>
        <w:tc>
          <w:tcPr>
            <w:tcW w:w="1400" w:type="dxa"/>
            <w:shd w:val="clear" w:color="auto" w:fill="auto"/>
            <w:noWrap/>
            <w:vAlign w:val="bottom"/>
            <w:hideMark/>
          </w:tcPr>
          <w:p w14:paraId="69348A2D" w14:textId="77777777" w:rsidR="00B9569C" w:rsidRPr="007E43DF" w:rsidRDefault="00B9569C" w:rsidP="00B9569C">
            <w:pPr>
              <w:jc w:val="right"/>
              <w:rPr>
                <w:rFonts w:ascii="Arial" w:hAnsi="Arial" w:cs="Arial"/>
                <w:color w:val="000000"/>
              </w:rPr>
            </w:pPr>
            <w:r w:rsidRPr="007E43DF">
              <w:rPr>
                <w:rFonts w:ascii="Arial" w:hAnsi="Arial" w:cs="Arial"/>
                <w:color w:val="000000"/>
              </w:rPr>
              <w:t>R$ 280,00</w:t>
            </w:r>
          </w:p>
        </w:tc>
      </w:tr>
      <w:tr w:rsidR="00B9569C" w:rsidRPr="007E43DF" w14:paraId="2DDF0F67" w14:textId="77777777" w:rsidTr="00B9569C">
        <w:trPr>
          <w:trHeight w:val="360"/>
        </w:trPr>
        <w:tc>
          <w:tcPr>
            <w:tcW w:w="940" w:type="dxa"/>
            <w:shd w:val="clear" w:color="auto" w:fill="auto"/>
            <w:vAlign w:val="center"/>
            <w:hideMark/>
          </w:tcPr>
          <w:p w14:paraId="3759ED47" w14:textId="77777777" w:rsidR="00B9569C" w:rsidRPr="007E43DF" w:rsidRDefault="00B9569C" w:rsidP="00B9569C">
            <w:pPr>
              <w:jc w:val="center"/>
              <w:rPr>
                <w:rFonts w:ascii="Arial" w:hAnsi="Arial" w:cs="Arial"/>
                <w:color w:val="000000"/>
              </w:rPr>
            </w:pPr>
            <w:r w:rsidRPr="007E43DF">
              <w:rPr>
                <w:rFonts w:ascii="Arial" w:hAnsi="Arial" w:cs="Arial"/>
                <w:color w:val="000000"/>
              </w:rPr>
              <w:t>46</w:t>
            </w:r>
          </w:p>
        </w:tc>
        <w:tc>
          <w:tcPr>
            <w:tcW w:w="1097" w:type="dxa"/>
            <w:shd w:val="clear" w:color="auto" w:fill="auto"/>
            <w:vAlign w:val="center"/>
            <w:hideMark/>
          </w:tcPr>
          <w:p w14:paraId="0FF092E4"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1B3FDCFE"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7C0DBD88" w14:textId="77777777" w:rsidR="00B9569C" w:rsidRPr="007E43DF" w:rsidRDefault="00B9569C" w:rsidP="00B9569C">
            <w:pPr>
              <w:rPr>
                <w:rFonts w:ascii="Arial" w:hAnsi="Arial" w:cs="Arial"/>
                <w:color w:val="000000"/>
              </w:rPr>
            </w:pPr>
            <w:r w:rsidRPr="007E43DF">
              <w:rPr>
                <w:rFonts w:ascii="Arial" w:hAnsi="Arial" w:cs="Arial"/>
                <w:color w:val="000000"/>
              </w:rPr>
              <w:t>DOSAGEM DE PROTEÍNAS TOTAIS E FRAÇÕES</w:t>
            </w:r>
          </w:p>
        </w:tc>
        <w:tc>
          <w:tcPr>
            <w:tcW w:w="1300" w:type="dxa"/>
            <w:shd w:val="clear" w:color="auto" w:fill="auto"/>
            <w:noWrap/>
            <w:vAlign w:val="bottom"/>
            <w:hideMark/>
          </w:tcPr>
          <w:p w14:paraId="362D12A0" w14:textId="77777777" w:rsidR="00B9569C" w:rsidRPr="007E43DF" w:rsidRDefault="00B9569C" w:rsidP="00B9569C">
            <w:pPr>
              <w:jc w:val="right"/>
              <w:rPr>
                <w:rFonts w:ascii="Arial" w:hAnsi="Arial" w:cs="Arial"/>
                <w:color w:val="000000"/>
              </w:rPr>
            </w:pPr>
            <w:r w:rsidRPr="007E43DF">
              <w:rPr>
                <w:rFonts w:ascii="Arial" w:hAnsi="Arial" w:cs="Arial"/>
                <w:color w:val="000000"/>
              </w:rPr>
              <w:t>R$ 1,85</w:t>
            </w:r>
          </w:p>
        </w:tc>
        <w:tc>
          <w:tcPr>
            <w:tcW w:w="1400" w:type="dxa"/>
            <w:shd w:val="clear" w:color="auto" w:fill="auto"/>
            <w:noWrap/>
            <w:vAlign w:val="bottom"/>
            <w:hideMark/>
          </w:tcPr>
          <w:p w14:paraId="7A3066A7" w14:textId="77777777" w:rsidR="00B9569C" w:rsidRPr="007E43DF" w:rsidRDefault="00B9569C" w:rsidP="00B9569C">
            <w:pPr>
              <w:jc w:val="right"/>
              <w:rPr>
                <w:rFonts w:ascii="Arial" w:hAnsi="Arial" w:cs="Arial"/>
                <w:color w:val="000000"/>
              </w:rPr>
            </w:pPr>
            <w:r w:rsidRPr="007E43DF">
              <w:rPr>
                <w:rFonts w:ascii="Arial" w:hAnsi="Arial" w:cs="Arial"/>
                <w:color w:val="000000"/>
              </w:rPr>
              <w:t>R$ 1.850,00</w:t>
            </w:r>
          </w:p>
        </w:tc>
      </w:tr>
      <w:tr w:rsidR="00B9569C" w:rsidRPr="007E43DF" w14:paraId="29E1C57E" w14:textId="77777777" w:rsidTr="00B9569C">
        <w:trPr>
          <w:trHeight w:val="288"/>
        </w:trPr>
        <w:tc>
          <w:tcPr>
            <w:tcW w:w="940" w:type="dxa"/>
            <w:shd w:val="clear" w:color="auto" w:fill="auto"/>
            <w:vAlign w:val="center"/>
            <w:hideMark/>
          </w:tcPr>
          <w:p w14:paraId="615EAA46" w14:textId="77777777" w:rsidR="00B9569C" w:rsidRPr="007E43DF" w:rsidRDefault="00B9569C" w:rsidP="00B9569C">
            <w:pPr>
              <w:jc w:val="center"/>
              <w:rPr>
                <w:rFonts w:ascii="Arial" w:hAnsi="Arial" w:cs="Arial"/>
                <w:color w:val="000000"/>
              </w:rPr>
            </w:pPr>
            <w:r w:rsidRPr="007E43DF">
              <w:rPr>
                <w:rFonts w:ascii="Arial" w:hAnsi="Arial" w:cs="Arial"/>
                <w:color w:val="000000"/>
              </w:rPr>
              <w:t>47</w:t>
            </w:r>
          </w:p>
        </w:tc>
        <w:tc>
          <w:tcPr>
            <w:tcW w:w="1097" w:type="dxa"/>
            <w:shd w:val="clear" w:color="auto" w:fill="auto"/>
            <w:vAlign w:val="center"/>
            <w:hideMark/>
          </w:tcPr>
          <w:p w14:paraId="07B720B1"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176DD0F0"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6AF54839" w14:textId="77777777" w:rsidR="00B9569C" w:rsidRPr="007E43DF" w:rsidRDefault="00B9569C" w:rsidP="00B9569C">
            <w:pPr>
              <w:rPr>
                <w:rFonts w:ascii="Arial" w:hAnsi="Arial" w:cs="Arial"/>
                <w:color w:val="000000"/>
              </w:rPr>
            </w:pPr>
            <w:r w:rsidRPr="007E43DF">
              <w:rPr>
                <w:rFonts w:ascii="Arial" w:hAnsi="Arial" w:cs="Arial"/>
                <w:color w:val="000000"/>
              </w:rPr>
              <w:t>DOSAGEM DE SÓDIO</w:t>
            </w:r>
          </w:p>
        </w:tc>
        <w:tc>
          <w:tcPr>
            <w:tcW w:w="1300" w:type="dxa"/>
            <w:shd w:val="clear" w:color="auto" w:fill="auto"/>
            <w:noWrap/>
            <w:vAlign w:val="bottom"/>
            <w:hideMark/>
          </w:tcPr>
          <w:p w14:paraId="5EE0A605" w14:textId="77777777" w:rsidR="00B9569C" w:rsidRPr="007E43DF" w:rsidRDefault="00B9569C" w:rsidP="00B9569C">
            <w:pPr>
              <w:jc w:val="right"/>
              <w:rPr>
                <w:rFonts w:ascii="Arial" w:hAnsi="Arial" w:cs="Arial"/>
                <w:color w:val="000000"/>
              </w:rPr>
            </w:pPr>
            <w:r w:rsidRPr="007E43DF">
              <w:rPr>
                <w:rFonts w:ascii="Arial" w:hAnsi="Arial" w:cs="Arial"/>
                <w:color w:val="000000"/>
              </w:rPr>
              <w:t>R$ 1,85</w:t>
            </w:r>
          </w:p>
        </w:tc>
        <w:tc>
          <w:tcPr>
            <w:tcW w:w="1400" w:type="dxa"/>
            <w:shd w:val="clear" w:color="auto" w:fill="auto"/>
            <w:noWrap/>
            <w:vAlign w:val="bottom"/>
            <w:hideMark/>
          </w:tcPr>
          <w:p w14:paraId="6B4DFCA2" w14:textId="77777777" w:rsidR="00B9569C" w:rsidRPr="007E43DF" w:rsidRDefault="00B9569C" w:rsidP="00B9569C">
            <w:pPr>
              <w:jc w:val="right"/>
              <w:rPr>
                <w:rFonts w:ascii="Arial" w:hAnsi="Arial" w:cs="Arial"/>
                <w:color w:val="000000"/>
              </w:rPr>
            </w:pPr>
            <w:r w:rsidRPr="007E43DF">
              <w:rPr>
                <w:rFonts w:ascii="Arial" w:hAnsi="Arial" w:cs="Arial"/>
                <w:color w:val="000000"/>
              </w:rPr>
              <w:t>R$ 1.850,00</w:t>
            </w:r>
          </w:p>
        </w:tc>
      </w:tr>
      <w:tr w:rsidR="00B9569C" w:rsidRPr="007E43DF" w14:paraId="22AC0CC9" w14:textId="77777777" w:rsidTr="00B9569C">
        <w:trPr>
          <w:trHeight w:val="288"/>
        </w:trPr>
        <w:tc>
          <w:tcPr>
            <w:tcW w:w="940" w:type="dxa"/>
            <w:shd w:val="clear" w:color="auto" w:fill="auto"/>
            <w:vAlign w:val="center"/>
            <w:hideMark/>
          </w:tcPr>
          <w:p w14:paraId="55624951" w14:textId="77777777" w:rsidR="00B9569C" w:rsidRPr="007E43DF" w:rsidRDefault="00B9569C" w:rsidP="00B9569C">
            <w:pPr>
              <w:jc w:val="center"/>
              <w:rPr>
                <w:rFonts w:ascii="Arial" w:hAnsi="Arial" w:cs="Arial"/>
                <w:color w:val="000000"/>
              </w:rPr>
            </w:pPr>
            <w:r w:rsidRPr="007E43DF">
              <w:rPr>
                <w:rFonts w:ascii="Arial" w:hAnsi="Arial" w:cs="Arial"/>
                <w:color w:val="000000"/>
              </w:rPr>
              <w:t>48</w:t>
            </w:r>
          </w:p>
        </w:tc>
        <w:tc>
          <w:tcPr>
            <w:tcW w:w="1097" w:type="dxa"/>
            <w:shd w:val="clear" w:color="auto" w:fill="auto"/>
            <w:vAlign w:val="center"/>
            <w:hideMark/>
          </w:tcPr>
          <w:p w14:paraId="36A37A66" w14:textId="77777777" w:rsidR="00B9569C" w:rsidRPr="007E43DF" w:rsidRDefault="00B9569C" w:rsidP="00B9569C">
            <w:pPr>
              <w:jc w:val="right"/>
              <w:rPr>
                <w:rFonts w:ascii="Arial" w:hAnsi="Arial" w:cs="Arial"/>
                <w:color w:val="000000"/>
              </w:rPr>
            </w:pPr>
            <w:r w:rsidRPr="007E43DF">
              <w:rPr>
                <w:rFonts w:ascii="Arial" w:hAnsi="Arial" w:cs="Arial"/>
                <w:color w:val="000000"/>
              </w:rPr>
              <w:t>600</w:t>
            </w:r>
          </w:p>
        </w:tc>
        <w:tc>
          <w:tcPr>
            <w:tcW w:w="936" w:type="dxa"/>
            <w:shd w:val="clear" w:color="auto" w:fill="auto"/>
            <w:vAlign w:val="center"/>
            <w:hideMark/>
          </w:tcPr>
          <w:p w14:paraId="389B69F4"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3D3C99BF" w14:textId="77777777" w:rsidR="00B9569C" w:rsidRPr="007E43DF" w:rsidRDefault="00B9569C" w:rsidP="00B9569C">
            <w:pPr>
              <w:rPr>
                <w:rFonts w:ascii="Arial" w:hAnsi="Arial" w:cs="Arial"/>
                <w:color w:val="000000"/>
              </w:rPr>
            </w:pPr>
            <w:r w:rsidRPr="007E43DF">
              <w:rPr>
                <w:rFonts w:ascii="Arial" w:hAnsi="Arial" w:cs="Arial"/>
                <w:color w:val="000000"/>
              </w:rPr>
              <w:t>DOSAGEM DE TESTOSTERONA</w:t>
            </w:r>
          </w:p>
        </w:tc>
        <w:tc>
          <w:tcPr>
            <w:tcW w:w="1300" w:type="dxa"/>
            <w:shd w:val="clear" w:color="auto" w:fill="auto"/>
            <w:noWrap/>
            <w:vAlign w:val="bottom"/>
            <w:hideMark/>
          </w:tcPr>
          <w:p w14:paraId="58E301A3" w14:textId="77777777" w:rsidR="00B9569C" w:rsidRPr="007E43DF" w:rsidRDefault="00B9569C" w:rsidP="00B9569C">
            <w:pPr>
              <w:jc w:val="right"/>
              <w:rPr>
                <w:rFonts w:ascii="Arial" w:hAnsi="Arial" w:cs="Arial"/>
                <w:color w:val="000000"/>
              </w:rPr>
            </w:pPr>
            <w:r w:rsidRPr="007E43DF">
              <w:rPr>
                <w:rFonts w:ascii="Arial" w:hAnsi="Arial" w:cs="Arial"/>
                <w:color w:val="000000"/>
              </w:rPr>
              <w:t>R$ 10,43</w:t>
            </w:r>
          </w:p>
        </w:tc>
        <w:tc>
          <w:tcPr>
            <w:tcW w:w="1400" w:type="dxa"/>
            <w:shd w:val="clear" w:color="auto" w:fill="auto"/>
            <w:noWrap/>
            <w:vAlign w:val="bottom"/>
            <w:hideMark/>
          </w:tcPr>
          <w:p w14:paraId="17C2AE79" w14:textId="77777777" w:rsidR="00B9569C" w:rsidRPr="007E43DF" w:rsidRDefault="00B9569C" w:rsidP="00B9569C">
            <w:pPr>
              <w:jc w:val="right"/>
              <w:rPr>
                <w:rFonts w:ascii="Arial" w:hAnsi="Arial" w:cs="Arial"/>
                <w:color w:val="000000"/>
              </w:rPr>
            </w:pPr>
            <w:r w:rsidRPr="007E43DF">
              <w:rPr>
                <w:rFonts w:ascii="Arial" w:hAnsi="Arial" w:cs="Arial"/>
                <w:color w:val="000000"/>
              </w:rPr>
              <w:t>R$ 6.258,00</w:t>
            </w:r>
          </w:p>
        </w:tc>
      </w:tr>
      <w:tr w:rsidR="00B9569C" w:rsidRPr="007E43DF" w14:paraId="0F2E8721" w14:textId="77777777" w:rsidTr="00B9569C">
        <w:trPr>
          <w:trHeight w:val="288"/>
        </w:trPr>
        <w:tc>
          <w:tcPr>
            <w:tcW w:w="940" w:type="dxa"/>
            <w:shd w:val="clear" w:color="auto" w:fill="auto"/>
            <w:vAlign w:val="center"/>
            <w:hideMark/>
          </w:tcPr>
          <w:p w14:paraId="3D7330AB" w14:textId="77777777" w:rsidR="00B9569C" w:rsidRPr="007E43DF" w:rsidRDefault="00B9569C" w:rsidP="00B9569C">
            <w:pPr>
              <w:jc w:val="center"/>
              <w:rPr>
                <w:rFonts w:ascii="Arial" w:hAnsi="Arial" w:cs="Arial"/>
                <w:color w:val="000000"/>
              </w:rPr>
            </w:pPr>
            <w:r w:rsidRPr="007E43DF">
              <w:rPr>
                <w:rFonts w:ascii="Arial" w:hAnsi="Arial" w:cs="Arial"/>
                <w:color w:val="000000"/>
              </w:rPr>
              <w:t>49</w:t>
            </w:r>
          </w:p>
        </w:tc>
        <w:tc>
          <w:tcPr>
            <w:tcW w:w="1097" w:type="dxa"/>
            <w:shd w:val="clear" w:color="auto" w:fill="auto"/>
            <w:vAlign w:val="center"/>
            <w:hideMark/>
          </w:tcPr>
          <w:p w14:paraId="071EEC10" w14:textId="77777777" w:rsidR="00B9569C" w:rsidRPr="007E43DF" w:rsidRDefault="00B9569C" w:rsidP="00B9569C">
            <w:pPr>
              <w:jc w:val="right"/>
              <w:rPr>
                <w:rFonts w:ascii="Arial" w:hAnsi="Arial" w:cs="Arial"/>
                <w:color w:val="000000"/>
              </w:rPr>
            </w:pPr>
            <w:r w:rsidRPr="007E43DF">
              <w:rPr>
                <w:rFonts w:ascii="Arial" w:hAnsi="Arial" w:cs="Arial"/>
                <w:color w:val="000000"/>
              </w:rPr>
              <w:t>600</w:t>
            </w:r>
          </w:p>
        </w:tc>
        <w:tc>
          <w:tcPr>
            <w:tcW w:w="936" w:type="dxa"/>
            <w:shd w:val="clear" w:color="auto" w:fill="auto"/>
            <w:vAlign w:val="center"/>
            <w:hideMark/>
          </w:tcPr>
          <w:p w14:paraId="4852D06B"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2C1271F6" w14:textId="77777777" w:rsidR="00B9569C" w:rsidRPr="007E43DF" w:rsidRDefault="00B9569C" w:rsidP="00B9569C">
            <w:pPr>
              <w:rPr>
                <w:rFonts w:ascii="Arial" w:hAnsi="Arial" w:cs="Arial"/>
                <w:color w:val="000000"/>
              </w:rPr>
            </w:pPr>
            <w:r w:rsidRPr="007E43DF">
              <w:rPr>
                <w:rFonts w:ascii="Arial" w:hAnsi="Arial" w:cs="Arial"/>
                <w:color w:val="000000"/>
              </w:rPr>
              <w:t>DOSAGEM DE TESTOSTERONA LIVRE</w:t>
            </w:r>
          </w:p>
        </w:tc>
        <w:tc>
          <w:tcPr>
            <w:tcW w:w="1300" w:type="dxa"/>
            <w:shd w:val="clear" w:color="auto" w:fill="auto"/>
            <w:noWrap/>
            <w:vAlign w:val="bottom"/>
            <w:hideMark/>
          </w:tcPr>
          <w:p w14:paraId="5AAAC315" w14:textId="77777777" w:rsidR="00B9569C" w:rsidRPr="007E43DF" w:rsidRDefault="00B9569C" w:rsidP="00B9569C">
            <w:pPr>
              <w:jc w:val="right"/>
              <w:rPr>
                <w:rFonts w:ascii="Arial" w:hAnsi="Arial" w:cs="Arial"/>
                <w:color w:val="000000"/>
              </w:rPr>
            </w:pPr>
            <w:r w:rsidRPr="007E43DF">
              <w:rPr>
                <w:rFonts w:ascii="Arial" w:hAnsi="Arial" w:cs="Arial"/>
                <w:color w:val="000000"/>
              </w:rPr>
              <w:t>R$ 13,11</w:t>
            </w:r>
          </w:p>
        </w:tc>
        <w:tc>
          <w:tcPr>
            <w:tcW w:w="1400" w:type="dxa"/>
            <w:shd w:val="clear" w:color="auto" w:fill="auto"/>
            <w:noWrap/>
            <w:vAlign w:val="bottom"/>
            <w:hideMark/>
          </w:tcPr>
          <w:p w14:paraId="640AD8DD" w14:textId="77777777" w:rsidR="00B9569C" w:rsidRPr="007E43DF" w:rsidRDefault="00B9569C" w:rsidP="00B9569C">
            <w:pPr>
              <w:jc w:val="right"/>
              <w:rPr>
                <w:rFonts w:ascii="Arial" w:hAnsi="Arial" w:cs="Arial"/>
                <w:color w:val="000000"/>
              </w:rPr>
            </w:pPr>
            <w:r w:rsidRPr="007E43DF">
              <w:rPr>
                <w:rFonts w:ascii="Arial" w:hAnsi="Arial" w:cs="Arial"/>
                <w:color w:val="000000"/>
              </w:rPr>
              <w:t>R$ 7.866,00</w:t>
            </w:r>
          </w:p>
        </w:tc>
      </w:tr>
      <w:tr w:rsidR="00B9569C" w:rsidRPr="007E43DF" w14:paraId="21259F6D" w14:textId="77777777" w:rsidTr="00B9569C">
        <w:trPr>
          <w:trHeight w:val="288"/>
        </w:trPr>
        <w:tc>
          <w:tcPr>
            <w:tcW w:w="940" w:type="dxa"/>
            <w:shd w:val="clear" w:color="auto" w:fill="auto"/>
            <w:vAlign w:val="center"/>
            <w:hideMark/>
          </w:tcPr>
          <w:p w14:paraId="0702C599" w14:textId="77777777" w:rsidR="00B9569C" w:rsidRPr="007E43DF" w:rsidRDefault="00B9569C" w:rsidP="00B9569C">
            <w:pPr>
              <w:jc w:val="center"/>
              <w:rPr>
                <w:rFonts w:ascii="Arial" w:hAnsi="Arial" w:cs="Arial"/>
                <w:color w:val="000000"/>
              </w:rPr>
            </w:pPr>
            <w:r w:rsidRPr="007E43DF">
              <w:rPr>
                <w:rFonts w:ascii="Arial" w:hAnsi="Arial" w:cs="Arial"/>
                <w:color w:val="000000"/>
              </w:rPr>
              <w:t>50</w:t>
            </w:r>
          </w:p>
        </w:tc>
        <w:tc>
          <w:tcPr>
            <w:tcW w:w="1097" w:type="dxa"/>
            <w:shd w:val="clear" w:color="auto" w:fill="auto"/>
            <w:vAlign w:val="center"/>
            <w:hideMark/>
          </w:tcPr>
          <w:p w14:paraId="10633270" w14:textId="77777777" w:rsidR="00B9569C" w:rsidRPr="007E43DF" w:rsidRDefault="00B9569C" w:rsidP="00B9569C">
            <w:pPr>
              <w:jc w:val="right"/>
              <w:rPr>
                <w:rFonts w:ascii="Arial" w:hAnsi="Arial" w:cs="Arial"/>
                <w:color w:val="000000"/>
              </w:rPr>
            </w:pPr>
            <w:r w:rsidRPr="007E43DF">
              <w:rPr>
                <w:rFonts w:ascii="Arial" w:hAnsi="Arial" w:cs="Arial"/>
                <w:color w:val="000000"/>
              </w:rPr>
              <w:t>800</w:t>
            </w:r>
          </w:p>
        </w:tc>
        <w:tc>
          <w:tcPr>
            <w:tcW w:w="936" w:type="dxa"/>
            <w:shd w:val="clear" w:color="auto" w:fill="auto"/>
            <w:vAlign w:val="center"/>
            <w:hideMark/>
          </w:tcPr>
          <w:p w14:paraId="48929A79"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3B3CFF1B" w14:textId="77777777" w:rsidR="00B9569C" w:rsidRPr="007E43DF" w:rsidRDefault="00B9569C" w:rsidP="00B9569C">
            <w:pPr>
              <w:rPr>
                <w:rFonts w:ascii="Arial" w:hAnsi="Arial" w:cs="Arial"/>
                <w:color w:val="000000"/>
              </w:rPr>
            </w:pPr>
            <w:r w:rsidRPr="007E43DF">
              <w:rPr>
                <w:rFonts w:ascii="Arial" w:hAnsi="Arial" w:cs="Arial"/>
                <w:color w:val="000000"/>
              </w:rPr>
              <w:t>DOSAGEM DE TIROXINA LIVRE (T4 LIVRE)</w:t>
            </w:r>
          </w:p>
        </w:tc>
        <w:tc>
          <w:tcPr>
            <w:tcW w:w="1300" w:type="dxa"/>
            <w:shd w:val="clear" w:color="auto" w:fill="auto"/>
            <w:noWrap/>
            <w:vAlign w:val="bottom"/>
            <w:hideMark/>
          </w:tcPr>
          <w:p w14:paraId="2E137EE9" w14:textId="77777777" w:rsidR="00B9569C" w:rsidRPr="007E43DF" w:rsidRDefault="00B9569C" w:rsidP="00B9569C">
            <w:pPr>
              <w:jc w:val="right"/>
              <w:rPr>
                <w:rFonts w:ascii="Arial" w:hAnsi="Arial" w:cs="Arial"/>
                <w:color w:val="000000"/>
              </w:rPr>
            </w:pPr>
            <w:r w:rsidRPr="007E43DF">
              <w:rPr>
                <w:rFonts w:ascii="Arial" w:hAnsi="Arial" w:cs="Arial"/>
                <w:color w:val="000000"/>
              </w:rPr>
              <w:t>R$ 11,60</w:t>
            </w:r>
          </w:p>
        </w:tc>
        <w:tc>
          <w:tcPr>
            <w:tcW w:w="1400" w:type="dxa"/>
            <w:shd w:val="clear" w:color="auto" w:fill="auto"/>
            <w:noWrap/>
            <w:vAlign w:val="bottom"/>
            <w:hideMark/>
          </w:tcPr>
          <w:p w14:paraId="3CF86ACA" w14:textId="77777777" w:rsidR="00B9569C" w:rsidRPr="007E43DF" w:rsidRDefault="00B9569C" w:rsidP="00B9569C">
            <w:pPr>
              <w:jc w:val="right"/>
              <w:rPr>
                <w:rFonts w:ascii="Arial" w:hAnsi="Arial" w:cs="Arial"/>
                <w:color w:val="000000"/>
              </w:rPr>
            </w:pPr>
            <w:r w:rsidRPr="007E43DF">
              <w:rPr>
                <w:rFonts w:ascii="Arial" w:hAnsi="Arial" w:cs="Arial"/>
                <w:color w:val="000000"/>
              </w:rPr>
              <w:t>R$ 9.280,00</w:t>
            </w:r>
          </w:p>
        </w:tc>
      </w:tr>
      <w:tr w:rsidR="00B9569C" w:rsidRPr="007E43DF" w14:paraId="62CEC800" w14:textId="77777777" w:rsidTr="00B9569C">
        <w:trPr>
          <w:trHeight w:val="492"/>
        </w:trPr>
        <w:tc>
          <w:tcPr>
            <w:tcW w:w="940" w:type="dxa"/>
            <w:shd w:val="clear" w:color="auto" w:fill="auto"/>
            <w:vAlign w:val="center"/>
            <w:hideMark/>
          </w:tcPr>
          <w:p w14:paraId="3B61DC7C" w14:textId="77777777" w:rsidR="00B9569C" w:rsidRPr="007E43DF" w:rsidRDefault="00B9569C" w:rsidP="00B9569C">
            <w:pPr>
              <w:jc w:val="center"/>
              <w:rPr>
                <w:rFonts w:ascii="Arial" w:hAnsi="Arial" w:cs="Arial"/>
                <w:color w:val="000000"/>
              </w:rPr>
            </w:pPr>
            <w:r w:rsidRPr="007E43DF">
              <w:rPr>
                <w:rFonts w:ascii="Arial" w:hAnsi="Arial" w:cs="Arial"/>
                <w:color w:val="000000"/>
              </w:rPr>
              <w:t>51</w:t>
            </w:r>
          </w:p>
        </w:tc>
        <w:tc>
          <w:tcPr>
            <w:tcW w:w="1097" w:type="dxa"/>
            <w:shd w:val="clear" w:color="auto" w:fill="auto"/>
            <w:vAlign w:val="center"/>
            <w:hideMark/>
          </w:tcPr>
          <w:p w14:paraId="34544A41"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20B164D9"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5076AC60" w14:textId="77777777" w:rsidR="00B9569C" w:rsidRPr="007E43DF" w:rsidRDefault="00B9569C" w:rsidP="00B9569C">
            <w:pPr>
              <w:rPr>
                <w:rFonts w:ascii="Arial" w:hAnsi="Arial" w:cs="Arial"/>
                <w:color w:val="000000"/>
              </w:rPr>
            </w:pPr>
            <w:r w:rsidRPr="007E43DF">
              <w:rPr>
                <w:rFonts w:ascii="Arial" w:hAnsi="Arial" w:cs="Arial"/>
                <w:color w:val="000000"/>
              </w:rPr>
              <w:t>DOSAGEM DE TRANSAMINASE GLUTÂMICO PIRÚVICA (TGP)</w:t>
            </w:r>
          </w:p>
        </w:tc>
        <w:tc>
          <w:tcPr>
            <w:tcW w:w="1300" w:type="dxa"/>
            <w:shd w:val="clear" w:color="auto" w:fill="auto"/>
            <w:noWrap/>
            <w:vAlign w:val="bottom"/>
            <w:hideMark/>
          </w:tcPr>
          <w:p w14:paraId="73BFCD04" w14:textId="77777777" w:rsidR="00B9569C" w:rsidRPr="007E43DF" w:rsidRDefault="00B9569C" w:rsidP="00B9569C">
            <w:pPr>
              <w:jc w:val="right"/>
              <w:rPr>
                <w:rFonts w:ascii="Arial" w:hAnsi="Arial" w:cs="Arial"/>
                <w:color w:val="000000"/>
              </w:rPr>
            </w:pPr>
            <w:r w:rsidRPr="007E43DF">
              <w:rPr>
                <w:rFonts w:ascii="Arial" w:hAnsi="Arial" w:cs="Arial"/>
                <w:color w:val="000000"/>
              </w:rPr>
              <w:t>R$ 2,01</w:t>
            </w:r>
          </w:p>
        </w:tc>
        <w:tc>
          <w:tcPr>
            <w:tcW w:w="1400" w:type="dxa"/>
            <w:shd w:val="clear" w:color="auto" w:fill="auto"/>
            <w:noWrap/>
            <w:vAlign w:val="bottom"/>
            <w:hideMark/>
          </w:tcPr>
          <w:p w14:paraId="2029131B" w14:textId="77777777" w:rsidR="00B9569C" w:rsidRPr="007E43DF" w:rsidRDefault="00B9569C" w:rsidP="00B9569C">
            <w:pPr>
              <w:jc w:val="right"/>
              <w:rPr>
                <w:rFonts w:ascii="Arial" w:hAnsi="Arial" w:cs="Arial"/>
                <w:color w:val="000000"/>
              </w:rPr>
            </w:pPr>
            <w:r w:rsidRPr="007E43DF">
              <w:rPr>
                <w:rFonts w:ascii="Arial" w:hAnsi="Arial" w:cs="Arial"/>
                <w:color w:val="000000"/>
              </w:rPr>
              <w:t>R$ 2.010,00</w:t>
            </w:r>
          </w:p>
        </w:tc>
      </w:tr>
      <w:tr w:rsidR="00B9569C" w:rsidRPr="007E43DF" w14:paraId="6F88B9AE" w14:textId="77777777" w:rsidTr="00B9569C">
        <w:trPr>
          <w:trHeight w:val="408"/>
        </w:trPr>
        <w:tc>
          <w:tcPr>
            <w:tcW w:w="940" w:type="dxa"/>
            <w:shd w:val="clear" w:color="auto" w:fill="auto"/>
            <w:vAlign w:val="center"/>
            <w:hideMark/>
          </w:tcPr>
          <w:p w14:paraId="31DB95FF" w14:textId="77777777" w:rsidR="00B9569C" w:rsidRPr="007E43DF" w:rsidRDefault="00B9569C" w:rsidP="00B9569C">
            <w:pPr>
              <w:jc w:val="center"/>
              <w:rPr>
                <w:rFonts w:ascii="Arial" w:hAnsi="Arial" w:cs="Arial"/>
                <w:color w:val="000000"/>
              </w:rPr>
            </w:pPr>
            <w:r w:rsidRPr="007E43DF">
              <w:rPr>
                <w:rFonts w:ascii="Arial" w:hAnsi="Arial" w:cs="Arial"/>
                <w:color w:val="000000"/>
              </w:rPr>
              <w:t>52</w:t>
            </w:r>
          </w:p>
        </w:tc>
        <w:tc>
          <w:tcPr>
            <w:tcW w:w="1097" w:type="dxa"/>
            <w:shd w:val="clear" w:color="auto" w:fill="auto"/>
            <w:vAlign w:val="center"/>
            <w:hideMark/>
          </w:tcPr>
          <w:p w14:paraId="501623FD"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7C6F7E44"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5C4C0358" w14:textId="77777777" w:rsidR="00B9569C" w:rsidRPr="007E43DF" w:rsidRDefault="00B9569C" w:rsidP="00B9569C">
            <w:pPr>
              <w:rPr>
                <w:rFonts w:ascii="Arial" w:hAnsi="Arial" w:cs="Arial"/>
                <w:color w:val="000000"/>
              </w:rPr>
            </w:pPr>
            <w:r w:rsidRPr="007E43DF">
              <w:rPr>
                <w:rFonts w:ascii="Arial" w:hAnsi="Arial" w:cs="Arial"/>
                <w:color w:val="000000"/>
              </w:rPr>
              <w:t>DOSAGEM DE TRANSAMINASE GLUTÂMICO-OXALACÉTICA (TGO)</w:t>
            </w:r>
          </w:p>
        </w:tc>
        <w:tc>
          <w:tcPr>
            <w:tcW w:w="1300" w:type="dxa"/>
            <w:shd w:val="clear" w:color="auto" w:fill="auto"/>
            <w:noWrap/>
            <w:vAlign w:val="bottom"/>
            <w:hideMark/>
          </w:tcPr>
          <w:p w14:paraId="6B291E8F" w14:textId="77777777" w:rsidR="00B9569C" w:rsidRPr="007E43DF" w:rsidRDefault="00B9569C" w:rsidP="00B9569C">
            <w:pPr>
              <w:jc w:val="right"/>
              <w:rPr>
                <w:rFonts w:ascii="Arial" w:hAnsi="Arial" w:cs="Arial"/>
                <w:color w:val="000000"/>
              </w:rPr>
            </w:pPr>
            <w:r w:rsidRPr="007E43DF">
              <w:rPr>
                <w:rFonts w:ascii="Arial" w:hAnsi="Arial" w:cs="Arial"/>
                <w:color w:val="000000"/>
              </w:rPr>
              <w:t>R$ 2,01</w:t>
            </w:r>
          </w:p>
        </w:tc>
        <w:tc>
          <w:tcPr>
            <w:tcW w:w="1400" w:type="dxa"/>
            <w:shd w:val="clear" w:color="auto" w:fill="auto"/>
            <w:noWrap/>
            <w:vAlign w:val="bottom"/>
            <w:hideMark/>
          </w:tcPr>
          <w:p w14:paraId="23863AC1" w14:textId="77777777" w:rsidR="00B9569C" w:rsidRPr="007E43DF" w:rsidRDefault="00B9569C" w:rsidP="00B9569C">
            <w:pPr>
              <w:jc w:val="right"/>
              <w:rPr>
                <w:rFonts w:ascii="Arial" w:hAnsi="Arial" w:cs="Arial"/>
                <w:color w:val="000000"/>
              </w:rPr>
            </w:pPr>
            <w:r w:rsidRPr="007E43DF">
              <w:rPr>
                <w:rFonts w:ascii="Arial" w:hAnsi="Arial" w:cs="Arial"/>
                <w:color w:val="000000"/>
              </w:rPr>
              <w:t>R$ 2.010,00</w:t>
            </w:r>
          </w:p>
        </w:tc>
      </w:tr>
      <w:tr w:rsidR="00B9569C" w:rsidRPr="007E43DF" w14:paraId="6B81888A" w14:textId="77777777" w:rsidTr="00B9569C">
        <w:trPr>
          <w:trHeight w:val="288"/>
        </w:trPr>
        <w:tc>
          <w:tcPr>
            <w:tcW w:w="940" w:type="dxa"/>
            <w:shd w:val="clear" w:color="auto" w:fill="auto"/>
            <w:vAlign w:val="center"/>
            <w:hideMark/>
          </w:tcPr>
          <w:p w14:paraId="6B48318F" w14:textId="77777777" w:rsidR="00B9569C" w:rsidRPr="007E43DF" w:rsidRDefault="00B9569C" w:rsidP="00B9569C">
            <w:pPr>
              <w:jc w:val="center"/>
              <w:rPr>
                <w:rFonts w:ascii="Arial" w:hAnsi="Arial" w:cs="Arial"/>
                <w:color w:val="000000"/>
              </w:rPr>
            </w:pPr>
            <w:r w:rsidRPr="007E43DF">
              <w:rPr>
                <w:rFonts w:ascii="Arial" w:hAnsi="Arial" w:cs="Arial"/>
                <w:color w:val="000000"/>
              </w:rPr>
              <w:t>53</w:t>
            </w:r>
          </w:p>
        </w:tc>
        <w:tc>
          <w:tcPr>
            <w:tcW w:w="1097" w:type="dxa"/>
            <w:shd w:val="clear" w:color="auto" w:fill="auto"/>
            <w:vAlign w:val="center"/>
            <w:hideMark/>
          </w:tcPr>
          <w:p w14:paraId="4BA223C6" w14:textId="77777777" w:rsidR="00B9569C" w:rsidRPr="007E43DF" w:rsidRDefault="00B9569C" w:rsidP="00B9569C">
            <w:pPr>
              <w:jc w:val="right"/>
              <w:rPr>
                <w:rFonts w:ascii="Arial" w:hAnsi="Arial" w:cs="Arial"/>
                <w:color w:val="000000"/>
              </w:rPr>
            </w:pPr>
            <w:r w:rsidRPr="007E43DF">
              <w:rPr>
                <w:rFonts w:ascii="Arial" w:hAnsi="Arial" w:cs="Arial"/>
                <w:color w:val="000000"/>
              </w:rPr>
              <w:t>400</w:t>
            </w:r>
          </w:p>
        </w:tc>
        <w:tc>
          <w:tcPr>
            <w:tcW w:w="936" w:type="dxa"/>
            <w:shd w:val="clear" w:color="auto" w:fill="auto"/>
            <w:vAlign w:val="center"/>
            <w:hideMark/>
          </w:tcPr>
          <w:p w14:paraId="26434144"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7D2B9B7A" w14:textId="77777777" w:rsidR="00B9569C" w:rsidRPr="007E43DF" w:rsidRDefault="00B9569C" w:rsidP="00B9569C">
            <w:pPr>
              <w:rPr>
                <w:rFonts w:ascii="Arial" w:hAnsi="Arial" w:cs="Arial"/>
                <w:color w:val="000000"/>
              </w:rPr>
            </w:pPr>
            <w:r w:rsidRPr="007E43DF">
              <w:rPr>
                <w:rFonts w:ascii="Arial" w:hAnsi="Arial" w:cs="Arial"/>
                <w:color w:val="000000"/>
              </w:rPr>
              <w:t>DOSAGEM DE TRANSFERRINA</w:t>
            </w:r>
          </w:p>
        </w:tc>
        <w:tc>
          <w:tcPr>
            <w:tcW w:w="1300" w:type="dxa"/>
            <w:shd w:val="clear" w:color="auto" w:fill="auto"/>
            <w:noWrap/>
            <w:vAlign w:val="bottom"/>
            <w:hideMark/>
          </w:tcPr>
          <w:p w14:paraId="0CF885FE" w14:textId="77777777" w:rsidR="00B9569C" w:rsidRPr="007E43DF" w:rsidRDefault="00B9569C" w:rsidP="00B9569C">
            <w:pPr>
              <w:jc w:val="right"/>
              <w:rPr>
                <w:rFonts w:ascii="Arial" w:hAnsi="Arial" w:cs="Arial"/>
                <w:color w:val="000000"/>
              </w:rPr>
            </w:pPr>
            <w:r w:rsidRPr="007E43DF">
              <w:rPr>
                <w:rFonts w:ascii="Arial" w:hAnsi="Arial" w:cs="Arial"/>
                <w:color w:val="000000"/>
              </w:rPr>
              <w:t>R$ 4,12</w:t>
            </w:r>
          </w:p>
        </w:tc>
        <w:tc>
          <w:tcPr>
            <w:tcW w:w="1400" w:type="dxa"/>
            <w:shd w:val="clear" w:color="auto" w:fill="auto"/>
            <w:noWrap/>
            <w:vAlign w:val="bottom"/>
            <w:hideMark/>
          </w:tcPr>
          <w:p w14:paraId="35391FB1" w14:textId="77777777" w:rsidR="00B9569C" w:rsidRPr="007E43DF" w:rsidRDefault="00B9569C" w:rsidP="00B9569C">
            <w:pPr>
              <w:jc w:val="right"/>
              <w:rPr>
                <w:rFonts w:ascii="Arial" w:hAnsi="Arial" w:cs="Arial"/>
                <w:color w:val="000000"/>
              </w:rPr>
            </w:pPr>
            <w:r w:rsidRPr="007E43DF">
              <w:rPr>
                <w:rFonts w:ascii="Arial" w:hAnsi="Arial" w:cs="Arial"/>
                <w:color w:val="000000"/>
              </w:rPr>
              <w:t>R$ 1.648,00</w:t>
            </w:r>
          </w:p>
        </w:tc>
      </w:tr>
      <w:tr w:rsidR="00B9569C" w:rsidRPr="007E43DF" w14:paraId="3B2CC2F8" w14:textId="77777777" w:rsidTr="00B9569C">
        <w:trPr>
          <w:trHeight w:val="288"/>
        </w:trPr>
        <w:tc>
          <w:tcPr>
            <w:tcW w:w="940" w:type="dxa"/>
            <w:shd w:val="clear" w:color="auto" w:fill="auto"/>
            <w:vAlign w:val="center"/>
            <w:hideMark/>
          </w:tcPr>
          <w:p w14:paraId="635FFBA9" w14:textId="77777777" w:rsidR="00B9569C" w:rsidRPr="007E43DF" w:rsidRDefault="00B9569C" w:rsidP="00B9569C">
            <w:pPr>
              <w:jc w:val="center"/>
              <w:rPr>
                <w:rFonts w:ascii="Arial" w:hAnsi="Arial" w:cs="Arial"/>
                <w:color w:val="000000"/>
              </w:rPr>
            </w:pPr>
            <w:r w:rsidRPr="007E43DF">
              <w:rPr>
                <w:rFonts w:ascii="Arial" w:hAnsi="Arial" w:cs="Arial"/>
                <w:color w:val="000000"/>
              </w:rPr>
              <w:t>54</w:t>
            </w:r>
          </w:p>
        </w:tc>
        <w:tc>
          <w:tcPr>
            <w:tcW w:w="1097" w:type="dxa"/>
            <w:shd w:val="clear" w:color="auto" w:fill="auto"/>
            <w:vAlign w:val="center"/>
            <w:hideMark/>
          </w:tcPr>
          <w:p w14:paraId="74466107" w14:textId="77777777" w:rsidR="00B9569C" w:rsidRPr="007E43DF" w:rsidRDefault="00B9569C" w:rsidP="00B9569C">
            <w:pPr>
              <w:jc w:val="right"/>
              <w:rPr>
                <w:rFonts w:ascii="Arial" w:hAnsi="Arial" w:cs="Arial"/>
                <w:color w:val="000000"/>
              </w:rPr>
            </w:pPr>
            <w:r w:rsidRPr="007E43DF">
              <w:rPr>
                <w:rFonts w:ascii="Arial" w:hAnsi="Arial" w:cs="Arial"/>
                <w:color w:val="000000"/>
              </w:rPr>
              <w:t>800</w:t>
            </w:r>
          </w:p>
        </w:tc>
        <w:tc>
          <w:tcPr>
            <w:tcW w:w="936" w:type="dxa"/>
            <w:shd w:val="clear" w:color="auto" w:fill="auto"/>
            <w:vAlign w:val="center"/>
            <w:hideMark/>
          </w:tcPr>
          <w:p w14:paraId="4B053331"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2189BD23" w14:textId="77777777" w:rsidR="00B9569C" w:rsidRPr="007E43DF" w:rsidRDefault="00B9569C" w:rsidP="00B9569C">
            <w:pPr>
              <w:rPr>
                <w:rFonts w:ascii="Arial" w:hAnsi="Arial" w:cs="Arial"/>
                <w:color w:val="000000"/>
              </w:rPr>
            </w:pPr>
            <w:r w:rsidRPr="007E43DF">
              <w:rPr>
                <w:rFonts w:ascii="Arial" w:hAnsi="Arial" w:cs="Arial"/>
                <w:color w:val="000000"/>
              </w:rPr>
              <w:t>DOSAGEM DE TRIIODOTIRONINA (T3)</w:t>
            </w:r>
          </w:p>
        </w:tc>
        <w:tc>
          <w:tcPr>
            <w:tcW w:w="1300" w:type="dxa"/>
            <w:shd w:val="clear" w:color="auto" w:fill="auto"/>
            <w:noWrap/>
            <w:vAlign w:val="bottom"/>
            <w:hideMark/>
          </w:tcPr>
          <w:p w14:paraId="3C29B57E" w14:textId="77777777" w:rsidR="00B9569C" w:rsidRPr="007E43DF" w:rsidRDefault="00B9569C" w:rsidP="00B9569C">
            <w:pPr>
              <w:jc w:val="right"/>
              <w:rPr>
                <w:rFonts w:ascii="Arial" w:hAnsi="Arial" w:cs="Arial"/>
                <w:color w:val="000000"/>
              </w:rPr>
            </w:pPr>
            <w:r w:rsidRPr="007E43DF">
              <w:rPr>
                <w:rFonts w:ascii="Arial" w:hAnsi="Arial" w:cs="Arial"/>
                <w:color w:val="000000"/>
              </w:rPr>
              <w:t>R$ 8,71</w:t>
            </w:r>
          </w:p>
        </w:tc>
        <w:tc>
          <w:tcPr>
            <w:tcW w:w="1400" w:type="dxa"/>
            <w:shd w:val="clear" w:color="auto" w:fill="auto"/>
            <w:noWrap/>
            <w:vAlign w:val="bottom"/>
            <w:hideMark/>
          </w:tcPr>
          <w:p w14:paraId="27246B15" w14:textId="77777777" w:rsidR="00B9569C" w:rsidRPr="007E43DF" w:rsidRDefault="00B9569C" w:rsidP="00B9569C">
            <w:pPr>
              <w:jc w:val="right"/>
              <w:rPr>
                <w:rFonts w:ascii="Arial" w:hAnsi="Arial" w:cs="Arial"/>
                <w:color w:val="000000"/>
              </w:rPr>
            </w:pPr>
            <w:r w:rsidRPr="007E43DF">
              <w:rPr>
                <w:rFonts w:ascii="Arial" w:hAnsi="Arial" w:cs="Arial"/>
                <w:color w:val="000000"/>
              </w:rPr>
              <w:t>R$ 6.968,00</w:t>
            </w:r>
          </w:p>
        </w:tc>
      </w:tr>
      <w:tr w:rsidR="00B9569C" w:rsidRPr="007E43DF" w14:paraId="65CC8E9E" w14:textId="77777777" w:rsidTr="00B9569C">
        <w:trPr>
          <w:trHeight w:val="288"/>
        </w:trPr>
        <w:tc>
          <w:tcPr>
            <w:tcW w:w="940" w:type="dxa"/>
            <w:shd w:val="clear" w:color="auto" w:fill="auto"/>
            <w:vAlign w:val="center"/>
            <w:hideMark/>
          </w:tcPr>
          <w:p w14:paraId="3F4082BB" w14:textId="77777777" w:rsidR="00B9569C" w:rsidRPr="007E43DF" w:rsidRDefault="00B9569C" w:rsidP="00B9569C">
            <w:pPr>
              <w:jc w:val="center"/>
              <w:rPr>
                <w:rFonts w:ascii="Arial" w:hAnsi="Arial" w:cs="Arial"/>
                <w:color w:val="000000"/>
              </w:rPr>
            </w:pPr>
            <w:r w:rsidRPr="007E43DF">
              <w:rPr>
                <w:rFonts w:ascii="Arial" w:hAnsi="Arial" w:cs="Arial"/>
                <w:color w:val="000000"/>
              </w:rPr>
              <w:t>55</w:t>
            </w:r>
          </w:p>
        </w:tc>
        <w:tc>
          <w:tcPr>
            <w:tcW w:w="1097" w:type="dxa"/>
            <w:shd w:val="clear" w:color="auto" w:fill="auto"/>
            <w:vAlign w:val="center"/>
            <w:hideMark/>
          </w:tcPr>
          <w:p w14:paraId="28E40339" w14:textId="77777777" w:rsidR="00B9569C" w:rsidRPr="007E43DF" w:rsidRDefault="00B9569C" w:rsidP="00B9569C">
            <w:pPr>
              <w:jc w:val="right"/>
              <w:rPr>
                <w:rFonts w:ascii="Arial" w:hAnsi="Arial" w:cs="Arial"/>
                <w:color w:val="000000"/>
              </w:rPr>
            </w:pPr>
            <w:r w:rsidRPr="007E43DF">
              <w:rPr>
                <w:rFonts w:ascii="Arial" w:hAnsi="Arial" w:cs="Arial"/>
                <w:color w:val="000000"/>
              </w:rPr>
              <w:t>2.000,00</w:t>
            </w:r>
          </w:p>
        </w:tc>
        <w:tc>
          <w:tcPr>
            <w:tcW w:w="936" w:type="dxa"/>
            <w:shd w:val="clear" w:color="auto" w:fill="auto"/>
            <w:vAlign w:val="center"/>
            <w:hideMark/>
          </w:tcPr>
          <w:p w14:paraId="4E5C5987"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7E3763F" w14:textId="77777777" w:rsidR="00B9569C" w:rsidRPr="007E43DF" w:rsidRDefault="00B9569C" w:rsidP="00B9569C">
            <w:pPr>
              <w:rPr>
                <w:rFonts w:ascii="Arial" w:hAnsi="Arial" w:cs="Arial"/>
                <w:color w:val="000000"/>
              </w:rPr>
            </w:pPr>
            <w:r w:rsidRPr="007E43DF">
              <w:rPr>
                <w:rFonts w:ascii="Arial" w:hAnsi="Arial" w:cs="Arial"/>
                <w:color w:val="000000"/>
              </w:rPr>
              <w:t>DOSAGEM DE UREIA</w:t>
            </w:r>
          </w:p>
        </w:tc>
        <w:tc>
          <w:tcPr>
            <w:tcW w:w="1300" w:type="dxa"/>
            <w:shd w:val="clear" w:color="auto" w:fill="auto"/>
            <w:noWrap/>
            <w:vAlign w:val="bottom"/>
            <w:hideMark/>
          </w:tcPr>
          <w:p w14:paraId="7C3C1F6E" w14:textId="77777777" w:rsidR="00B9569C" w:rsidRPr="007E43DF" w:rsidRDefault="00B9569C" w:rsidP="00B9569C">
            <w:pPr>
              <w:jc w:val="right"/>
              <w:rPr>
                <w:rFonts w:ascii="Arial" w:hAnsi="Arial" w:cs="Arial"/>
                <w:color w:val="000000"/>
              </w:rPr>
            </w:pPr>
            <w:r w:rsidRPr="007E43DF">
              <w:rPr>
                <w:rFonts w:ascii="Arial" w:hAnsi="Arial" w:cs="Arial"/>
                <w:color w:val="000000"/>
              </w:rPr>
              <w:t>R$ 1,85</w:t>
            </w:r>
          </w:p>
        </w:tc>
        <w:tc>
          <w:tcPr>
            <w:tcW w:w="1400" w:type="dxa"/>
            <w:shd w:val="clear" w:color="auto" w:fill="auto"/>
            <w:noWrap/>
            <w:vAlign w:val="bottom"/>
            <w:hideMark/>
          </w:tcPr>
          <w:p w14:paraId="298EC948" w14:textId="77777777" w:rsidR="00B9569C" w:rsidRPr="007E43DF" w:rsidRDefault="00B9569C" w:rsidP="00B9569C">
            <w:pPr>
              <w:jc w:val="right"/>
              <w:rPr>
                <w:rFonts w:ascii="Arial" w:hAnsi="Arial" w:cs="Arial"/>
                <w:color w:val="000000"/>
              </w:rPr>
            </w:pPr>
            <w:r w:rsidRPr="007E43DF">
              <w:rPr>
                <w:rFonts w:ascii="Arial" w:hAnsi="Arial" w:cs="Arial"/>
                <w:color w:val="000000"/>
              </w:rPr>
              <w:t>R$ 3.700,00</w:t>
            </w:r>
          </w:p>
        </w:tc>
      </w:tr>
      <w:tr w:rsidR="00B9569C" w:rsidRPr="007E43DF" w14:paraId="0376ADA3" w14:textId="77777777" w:rsidTr="00B9569C">
        <w:trPr>
          <w:trHeight w:val="288"/>
        </w:trPr>
        <w:tc>
          <w:tcPr>
            <w:tcW w:w="940" w:type="dxa"/>
            <w:shd w:val="clear" w:color="auto" w:fill="auto"/>
            <w:vAlign w:val="center"/>
            <w:hideMark/>
          </w:tcPr>
          <w:p w14:paraId="73883DD4" w14:textId="77777777" w:rsidR="00B9569C" w:rsidRPr="007E43DF" w:rsidRDefault="00B9569C" w:rsidP="00B9569C">
            <w:pPr>
              <w:jc w:val="center"/>
              <w:rPr>
                <w:rFonts w:ascii="Arial" w:hAnsi="Arial" w:cs="Arial"/>
                <w:color w:val="000000"/>
              </w:rPr>
            </w:pPr>
            <w:r w:rsidRPr="007E43DF">
              <w:rPr>
                <w:rFonts w:ascii="Arial" w:hAnsi="Arial" w:cs="Arial"/>
                <w:color w:val="000000"/>
              </w:rPr>
              <w:t>56</w:t>
            </w:r>
          </w:p>
        </w:tc>
        <w:tc>
          <w:tcPr>
            <w:tcW w:w="1097" w:type="dxa"/>
            <w:shd w:val="clear" w:color="auto" w:fill="auto"/>
            <w:vAlign w:val="center"/>
            <w:hideMark/>
          </w:tcPr>
          <w:p w14:paraId="4CB8E693" w14:textId="77777777" w:rsidR="00B9569C" w:rsidRPr="007E43DF" w:rsidRDefault="00B9569C" w:rsidP="00B9569C">
            <w:pPr>
              <w:jc w:val="right"/>
              <w:rPr>
                <w:rFonts w:ascii="Arial" w:hAnsi="Arial" w:cs="Arial"/>
                <w:color w:val="000000"/>
              </w:rPr>
            </w:pPr>
            <w:r w:rsidRPr="007E43DF">
              <w:rPr>
                <w:rFonts w:ascii="Arial" w:hAnsi="Arial" w:cs="Arial"/>
                <w:color w:val="000000"/>
              </w:rPr>
              <w:t>1.500,00</w:t>
            </w:r>
          </w:p>
        </w:tc>
        <w:tc>
          <w:tcPr>
            <w:tcW w:w="936" w:type="dxa"/>
            <w:shd w:val="clear" w:color="auto" w:fill="auto"/>
            <w:vAlign w:val="center"/>
            <w:hideMark/>
          </w:tcPr>
          <w:p w14:paraId="6C727948"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7EA39DDD" w14:textId="77777777" w:rsidR="00B9569C" w:rsidRPr="007E43DF" w:rsidRDefault="00B9569C" w:rsidP="00B9569C">
            <w:pPr>
              <w:rPr>
                <w:rFonts w:ascii="Arial" w:hAnsi="Arial" w:cs="Arial"/>
                <w:color w:val="000000"/>
              </w:rPr>
            </w:pPr>
            <w:r w:rsidRPr="007E43DF">
              <w:rPr>
                <w:rFonts w:ascii="Arial" w:hAnsi="Arial" w:cs="Arial"/>
                <w:color w:val="000000"/>
              </w:rPr>
              <w:t>DOSAGEM DE VITAMINA B12</w:t>
            </w:r>
          </w:p>
        </w:tc>
        <w:tc>
          <w:tcPr>
            <w:tcW w:w="1300" w:type="dxa"/>
            <w:shd w:val="clear" w:color="auto" w:fill="auto"/>
            <w:noWrap/>
            <w:vAlign w:val="bottom"/>
            <w:hideMark/>
          </w:tcPr>
          <w:p w14:paraId="65EC17E7" w14:textId="77777777" w:rsidR="00B9569C" w:rsidRPr="007E43DF" w:rsidRDefault="00B9569C" w:rsidP="00B9569C">
            <w:pPr>
              <w:jc w:val="right"/>
              <w:rPr>
                <w:rFonts w:ascii="Arial" w:hAnsi="Arial" w:cs="Arial"/>
                <w:color w:val="000000"/>
              </w:rPr>
            </w:pPr>
            <w:r w:rsidRPr="007E43DF">
              <w:rPr>
                <w:rFonts w:ascii="Arial" w:hAnsi="Arial" w:cs="Arial"/>
                <w:color w:val="000000"/>
              </w:rPr>
              <w:t>R$ 15,24</w:t>
            </w:r>
          </w:p>
        </w:tc>
        <w:tc>
          <w:tcPr>
            <w:tcW w:w="1400" w:type="dxa"/>
            <w:shd w:val="clear" w:color="auto" w:fill="auto"/>
            <w:noWrap/>
            <w:vAlign w:val="bottom"/>
            <w:hideMark/>
          </w:tcPr>
          <w:p w14:paraId="2D5DD30F" w14:textId="77777777" w:rsidR="00B9569C" w:rsidRPr="007E43DF" w:rsidRDefault="00B9569C" w:rsidP="00B9569C">
            <w:pPr>
              <w:jc w:val="right"/>
              <w:rPr>
                <w:rFonts w:ascii="Arial" w:hAnsi="Arial" w:cs="Arial"/>
                <w:color w:val="000000"/>
              </w:rPr>
            </w:pPr>
            <w:r w:rsidRPr="007E43DF">
              <w:rPr>
                <w:rFonts w:ascii="Arial" w:hAnsi="Arial" w:cs="Arial"/>
                <w:color w:val="000000"/>
              </w:rPr>
              <w:t>R$ 22.860,00</w:t>
            </w:r>
          </w:p>
        </w:tc>
      </w:tr>
      <w:tr w:rsidR="00B9569C" w:rsidRPr="007E43DF" w14:paraId="21526B68" w14:textId="77777777" w:rsidTr="00B9569C">
        <w:trPr>
          <w:trHeight w:val="444"/>
        </w:trPr>
        <w:tc>
          <w:tcPr>
            <w:tcW w:w="940" w:type="dxa"/>
            <w:shd w:val="clear" w:color="auto" w:fill="auto"/>
            <w:vAlign w:val="center"/>
            <w:hideMark/>
          </w:tcPr>
          <w:p w14:paraId="7AEFE8C1" w14:textId="77777777" w:rsidR="00B9569C" w:rsidRPr="007E43DF" w:rsidRDefault="00B9569C" w:rsidP="00B9569C">
            <w:pPr>
              <w:jc w:val="center"/>
              <w:rPr>
                <w:rFonts w:ascii="Arial" w:hAnsi="Arial" w:cs="Arial"/>
                <w:color w:val="000000"/>
              </w:rPr>
            </w:pPr>
            <w:r w:rsidRPr="007E43DF">
              <w:rPr>
                <w:rFonts w:ascii="Arial" w:hAnsi="Arial" w:cs="Arial"/>
                <w:color w:val="000000"/>
              </w:rPr>
              <w:t>57</w:t>
            </w:r>
          </w:p>
        </w:tc>
        <w:tc>
          <w:tcPr>
            <w:tcW w:w="1097" w:type="dxa"/>
            <w:shd w:val="clear" w:color="auto" w:fill="auto"/>
            <w:vAlign w:val="center"/>
            <w:hideMark/>
          </w:tcPr>
          <w:p w14:paraId="60C12A33" w14:textId="77777777" w:rsidR="00B9569C" w:rsidRPr="007E43DF" w:rsidRDefault="00B9569C" w:rsidP="00B9569C">
            <w:pPr>
              <w:jc w:val="right"/>
              <w:rPr>
                <w:rFonts w:ascii="Arial" w:hAnsi="Arial" w:cs="Arial"/>
                <w:color w:val="000000"/>
              </w:rPr>
            </w:pPr>
            <w:r w:rsidRPr="007E43DF">
              <w:rPr>
                <w:rFonts w:ascii="Arial" w:hAnsi="Arial" w:cs="Arial"/>
                <w:color w:val="000000"/>
              </w:rPr>
              <w:t>500</w:t>
            </w:r>
          </w:p>
        </w:tc>
        <w:tc>
          <w:tcPr>
            <w:tcW w:w="936" w:type="dxa"/>
            <w:shd w:val="clear" w:color="auto" w:fill="auto"/>
            <w:vAlign w:val="center"/>
            <w:hideMark/>
          </w:tcPr>
          <w:p w14:paraId="6D7CCA8E"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6773963B" w14:textId="77777777" w:rsidR="00B9569C" w:rsidRPr="007E43DF" w:rsidRDefault="00B9569C" w:rsidP="00B9569C">
            <w:pPr>
              <w:rPr>
                <w:rFonts w:ascii="Arial" w:hAnsi="Arial" w:cs="Arial"/>
                <w:color w:val="000000"/>
              </w:rPr>
            </w:pPr>
            <w:r w:rsidRPr="007E43DF">
              <w:rPr>
                <w:rFonts w:ascii="Arial" w:hAnsi="Arial" w:cs="Arial"/>
                <w:color w:val="000000"/>
              </w:rPr>
              <w:t>DOSAGEM GAMA-GLUTAMIL-TRANSFERASE (GAMA GT)</w:t>
            </w:r>
          </w:p>
        </w:tc>
        <w:tc>
          <w:tcPr>
            <w:tcW w:w="1300" w:type="dxa"/>
            <w:shd w:val="clear" w:color="auto" w:fill="auto"/>
            <w:noWrap/>
            <w:vAlign w:val="bottom"/>
            <w:hideMark/>
          </w:tcPr>
          <w:p w14:paraId="58573DF5" w14:textId="77777777" w:rsidR="00B9569C" w:rsidRPr="007E43DF" w:rsidRDefault="00B9569C" w:rsidP="00B9569C">
            <w:pPr>
              <w:jc w:val="right"/>
              <w:rPr>
                <w:rFonts w:ascii="Arial" w:hAnsi="Arial" w:cs="Arial"/>
                <w:color w:val="000000"/>
              </w:rPr>
            </w:pPr>
            <w:r w:rsidRPr="007E43DF">
              <w:rPr>
                <w:rFonts w:ascii="Arial" w:hAnsi="Arial" w:cs="Arial"/>
                <w:color w:val="000000"/>
              </w:rPr>
              <w:t>R$ 3,51</w:t>
            </w:r>
          </w:p>
        </w:tc>
        <w:tc>
          <w:tcPr>
            <w:tcW w:w="1400" w:type="dxa"/>
            <w:shd w:val="clear" w:color="auto" w:fill="auto"/>
            <w:noWrap/>
            <w:vAlign w:val="bottom"/>
            <w:hideMark/>
          </w:tcPr>
          <w:p w14:paraId="25F0C8C1" w14:textId="77777777" w:rsidR="00B9569C" w:rsidRPr="007E43DF" w:rsidRDefault="00B9569C" w:rsidP="00B9569C">
            <w:pPr>
              <w:jc w:val="right"/>
              <w:rPr>
                <w:rFonts w:ascii="Arial" w:hAnsi="Arial" w:cs="Arial"/>
                <w:color w:val="000000"/>
              </w:rPr>
            </w:pPr>
            <w:r w:rsidRPr="007E43DF">
              <w:rPr>
                <w:rFonts w:ascii="Arial" w:hAnsi="Arial" w:cs="Arial"/>
                <w:color w:val="000000"/>
              </w:rPr>
              <w:t>R$ 1.755,00</w:t>
            </w:r>
          </w:p>
        </w:tc>
      </w:tr>
      <w:tr w:rsidR="00B9569C" w:rsidRPr="007E43DF" w14:paraId="59B96A3E" w14:textId="77777777" w:rsidTr="00B9569C">
        <w:trPr>
          <w:trHeight w:val="300"/>
        </w:trPr>
        <w:tc>
          <w:tcPr>
            <w:tcW w:w="940" w:type="dxa"/>
            <w:vMerge w:val="restart"/>
            <w:shd w:val="clear" w:color="auto" w:fill="auto"/>
            <w:vAlign w:val="center"/>
            <w:hideMark/>
          </w:tcPr>
          <w:p w14:paraId="71EF3FB5" w14:textId="77777777" w:rsidR="00B9569C" w:rsidRPr="007E43DF" w:rsidRDefault="00B9569C" w:rsidP="00B9569C">
            <w:pPr>
              <w:jc w:val="center"/>
              <w:rPr>
                <w:rFonts w:ascii="Arial" w:hAnsi="Arial" w:cs="Arial"/>
                <w:color w:val="000000"/>
              </w:rPr>
            </w:pPr>
            <w:r w:rsidRPr="007E43DF">
              <w:rPr>
                <w:rFonts w:ascii="Arial" w:hAnsi="Arial" w:cs="Arial"/>
                <w:color w:val="000000"/>
              </w:rPr>
              <w:t>58</w:t>
            </w:r>
          </w:p>
        </w:tc>
        <w:tc>
          <w:tcPr>
            <w:tcW w:w="1097" w:type="dxa"/>
            <w:vMerge w:val="restart"/>
            <w:shd w:val="clear" w:color="auto" w:fill="auto"/>
            <w:vAlign w:val="center"/>
            <w:hideMark/>
          </w:tcPr>
          <w:p w14:paraId="026BF52C" w14:textId="77777777" w:rsidR="00B9569C" w:rsidRPr="007E43DF" w:rsidRDefault="00B9569C" w:rsidP="00B9569C">
            <w:pPr>
              <w:jc w:val="right"/>
              <w:rPr>
                <w:rFonts w:ascii="Arial" w:hAnsi="Arial" w:cs="Arial"/>
                <w:color w:val="000000"/>
              </w:rPr>
            </w:pPr>
            <w:r w:rsidRPr="007E43DF">
              <w:rPr>
                <w:rFonts w:ascii="Arial" w:hAnsi="Arial" w:cs="Arial"/>
                <w:color w:val="000000"/>
              </w:rPr>
              <w:t>500</w:t>
            </w:r>
          </w:p>
        </w:tc>
        <w:tc>
          <w:tcPr>
            <w:tcW w:w="936" w:type="dxa"/>
            <w:vMerge w:val="restart"/>
            <w:shd w:val="clear" w:color="auto" w:fill="auto"/>
            <w:vAlign w:val="center"/>
            <w:hideMark/>
          </w:tcPr>
          <w:p w14:paraId="02A95A8D"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vMerge w:val="restart"/>
            <w:shd w:val="clear" w:color="auto" w:fill="auto"/>
            <w:vAlign w:val="center"/>
            <w:hideMark/>
          </w:tcPr>
          <w:p w14:paraId="3603843B" w14:textId="77777777" w:rsidR="00B9569C" w:rsidRPr="007E43DF" w:rsidRDefault="00B9569C" w:rsidP="00B9569C">
            <w:pPr>
              <w:rPr>
                <w:rFonts w:ascii="Arial" w:hAnsi="Arial" w:cs="Arial"/>
                <w:color w:val="000000"/>
              </w:rPr>
            </w:pPr>
            <w:r w:rsidRPr="007E43DF">
              <w:rPr>
                <w:rFonts w:ascii="Arial" w:hAnsi="Arial" w:cs="Arial"/>
                <w:color w:val="000000"/>
              </w:rPr>
              <w:t>ERITROGRAMA (ERITRÓCITOS, HEMOGLOBINA, HEMATÓCRITO)</w:t>
            </w:r>
          </w:p>
        </w:tc>
        <w:tc>
          <w:tcPr>
            <w:tcW w:w="1300" w:type="dxa"/>
            <w:shd w:val="clear" w:color="auto" w:fill="auto"/>
            <w:noWrap/>
            <w:vAlign w:val="bottom"/>
            <w:hideMark/>
          </w:tcPr>
          <w:p w14:paraId="3FF48DF7" w14:textId="77777777" w:rsidR="00B9569C" w:rsidRPr="007E43DF" w:rsidRDefault="00B9569C" w:rsidP="00B9569C">
            <w:pPr>
              <w:jc w:val="right"/>
              <w:rPr>
                <w:rFonts w:ascii="Arial" w:hAnsi="Arial" w:cs="Arial"/>
                <w:color w:val="000000"/>
              </w:rPr>
            </w:pPr>
            <w:r w:rsidRPr="007E43DF">
              <w:rPr>
                <w:rFonts w:ascii="Arial" w:hAnsi="Arial" w:cs="Arial"/>
                <w:color w:val="000000"/>
              </w:rPr>
              <w:t>R$ 2,73</w:t>
            </w:r>
          </w:p>
        </w:tc>
        <w:tc>
          <w:tcPr>
            <w:tcW w:w="1400" w:type="dxa"/>
            <w:shd w:val="clear" w:color="auto" w:fill="auto"/>
            <w:noWrap/>
            <w:vAlign w:val="bottom"/>
            <w:hideMark/>
          </w:tcPr>
          <w:p w14:paraId="23F71A51" w14:textId="77777777" w:rsidR="00B9569C" w:rsidRPr="007E43DF" w:rsidRDefault="00B9569C" w:rsidP="00B9569C">
            <w:pPr>
              <w:jc w:val="right"/>
              <w:rPr>
                <w:rFonts w:ascii="Arial" w:hAnsi="Arial" w:cs="Arial"/>
                <w:color w:val="000000"/>
              </w:rPr>
            </w:pPr>
            <w:r w:rsidRPr="007E43DF">
              <w:rPr>
                <w:rFonts w:ascii="Arial" w:hAnsi="Arial" w:cs="Arial"/>
                <w:color w:val="000000"/>
              </w:rPr>
              <w:t>R$ 1.365,00</w:t>
            </w:r>
          </w:p>
        </w:tc>
      </w:tr>
      <w:tr w:rsidR="00B9569C" w:rsidRPr="007E43DF" w14:paraId="50620823" w14:textId="77777777" w:rsidTr="00B9569C">
        <w:trPr>
          <w:trHeight w:val="180"/>
        </w:trPr>
        <w:tc>
          <w:tcPr>
            <w:tcW w:w="940" w:type="dxa"/>
            <w:vMerge/>
            <w:vAlign w:val="center"/>
            <w:hideMark/>
          </w:tcPr>
          <w:p w14:paraId="392DBE0A" w14:textId="77777777" w:rsidR="00B9569C" w:rsidRPr="007E43DF" w:rsidRDefault="00B9569C" w:rsidP="00B9569C">
            <w:pPr>
              <w:rPr>
                <w:rFonts w:ascii="Arial" w:hAnsi="Arial" w:cs="Arial"/>
                <w:color w:val="000000"/>
              </w:rPr>
            </w:pPr>
          </w:p>
        </w:tc>
        <w:tc>
          <w:tcPr>
            <w:tcW w:w="1097" w:type="dxa"/>
            <w:vMerge/>
            <w:vAlign w:val="center"/>
            <w:hideMark/>
          </w:tcPr>
          <w:p w14:paraId="2AE06697" w14:textId="77777777" w:rsidR="00B9569C" w:rsidRPr="007E43DF" w:rsidRDefault="00B9569C" w:rsidP="00B9569C">
            <w:pPr>
              <w:rPr>
                <w:rFonts w:ascii="Arial" w:hAnsi="Arial" w:cs="Arial"/>
                <w:color w:val="000000"/>
              </w:rPr>
            </w:pPr>
          </w:p>
        </w:tc>
        <w:tc>
          <w:tcPr>
            <w:tcW w:w="936" w:type="dxa"/>
            <w:vMerge/>
            <w:vAlign w:val="center"/>
            <w:hideMark/>
          </w:tcPr>
          <w:p w14:paraId="7DCC8A57" w14:textId="77777777" w:rsidR="00B9569C" w:rsidRPr="007E43DF" w:rsidRDefault="00B9569C" w:rsidP="00B9569C">
            <w:pPr>
              <w:rPr>
                <w:rFonts w:ascii="Arial" w:hAnsi="Arial" w:cs="Arial"/>
                <w:color w:val="000000"/>
              </w:rPr>
            </w:pPr>
          </w:p>
        </w:tc>
        <w:tc>
          <w:tcPr>
            <w:tcW w:w="4387" w:type="dxa"/>
            <w:vMerge/>
            <w:vAlign w:val="center"/>
            <w:hideMark/>
          </w:tcPr>
          <w:p w14:paraId="2AE4237E" w14:textId="77777777" w:rsidR="00B9569C" w:rsidRPr="007E43DF" w:rsidRDefault="00B9569C" w:rsidP="00B9569C">
            <w:pPr>
              <w:rPr>
                <w:rFonts w:ascii="Arial" w:hAnsi="Arial" w:cs="Arial"/>
                <w:color w:val="000000"/>
              </w:rPr>
            </w:pPr>
          </w:p>
        </w:tc>
        <w:tc>
          <w:tcPr>
            <w:tcW w:w="1300" w:type="dxa"/>
            <w:shd w:val="clear" w:color="auto" w:fill="auto"/>
            <w:noWrap/>
            <w:vAlign w:val="bottom"/>
            <w:hideMark/>
          </w:tcPr>
          <w:p w14:paraId="0D32643B" w14:textId="77777777" w:rsidR="00B9569C" w:rsidRPr="007E43DF" w:rsidRDefault="00B9569C" w:rsidP="00B9569C">
            <w:pPr>
              <w:rPr>
                <w:rFonts w:ascii="Arial" w:hAnsi="Arial" w:cs="Arial"/>
                <w:color w:val="000000"/>
              </w:rPr>
            </w:pPr>
            <w:r w:rsidRPr="007E43DF">
              <w:rPr>
                <w:rFonts w:ascii="Arial" w:hAnsi="Arial" w:cs="Arial"/>
                <w:color w:val="000000"/>
              </w:rPr>
              <w:t xml:space="preserve"> R$               -   </w:t>
            </w:r>
          </w:p>
        </w:tc>
        <w:tc>
          <w:tcPr>
            <w:tcW w:w="1400" w:type="dxa"/>
            <w:shd w:val="clear" w:color="auto" w:fill="auto"/>
            <w:noWrap/>
            <w:vAlign w:val="bottom"/>
            <w:hideMark/>
          </w:tcPr>
          <w:p w14:paraId="613BDB89" w14:textId="77777777" w:rsidR="00B9569C" w:rsidRPr="007E43DF" w:rsidRDefault="00B9569C" w:rsidP="00B9569C">
            <w:pPr>
              <w:jc w:val="right"/>
              <w:rPr>
                <w:rFonts w:ascii="Arial" w:hAnsi="Arial" w:cs="Arial"/>
                <w:color w:val="000000"/>
              </w:rPr>
            </w:pPr>
            <w:r w:rsidRPr="007E43DF">
              <w:rPr>
                <w:rFonts w:ascii="Arial" w:hAnsi="Arial" w:cs="Arial"/>
                <w:color w:val="000000"/>
              </w:rPr>
              <w:t>R$ 0,00</w:t>
            </w:r>
          </w:p>
        </w:tc>
      </w:tr>
      <w:tr w:rsidR="00B9569C" w:rsidRPr="007E43DF" w14:paraId="06732810" w14:textId="77777777" w:rsidTr="00B9569C">
        <w:trPr>
          <w:trHeight w:val="288"/>
        </w:trPr>
        <w:tc>
          <w:tcPr>
            <w:tcW w:w="940" w:type="dxa"/>
            <w:shd w:val="clear" w:color="auto" w:fill="auto"/>
            <w:vAlign w:val="center"/>
            <w:hideMark/>
          </w:tcPr>
          <w:p w14:paraId="5BDEF9BC" w14:textId="77777777" w:rsidR="00B9569C" w:rsidRPr="007E43DF" w:rsidRDefault="00B9569C" w:rsidP="00B9569C">
            <w:pPr>
              <w:jc w:val="center"/>
              <w:rPr>
                <w:rFonts w:ascii="Arial" w:hAnsi="Arial" w:cs="Arial"/>
                <w:color w:val="000000"/>
              </w:rPr>
            </w:pPr>
            <w:r w:rsidRPr="007E43DF">
              <w:rPr>
                <w:rFonts w:ascii="Arial" w:hAnsi="Arial" w:cs="Arial"/>
                <w:color w:val="000000"/>
              </w:rPr>
              <w:t>59</w:t>
            </w:r>
          </w:p>
        </w:tc>
        <w:tc>
          <w:tcPr>
            <w:tcW w:w="1097" w:type="dxa"/>
            <w:shd w:val="clear" w:color="auto" w:fill="auto"/>
            <w:vAlign w:val="center"/>
            <w:hideMark/>
          </w:tcPr>
          <w:p w14:paraId="141F8508" w14:textId="77777777" w:rsidR="00B9569C" w:rsidRPr="007E43DF" w:rsidRDefault="00B9569C" w:rsidP="00B9569C">
            <w:pPr>
              <w:jc w:val="right"/>
              <w:rPr>
                <w:rFonts w:ascii="Arial" w:hAnsi="Arial" w:cs="Arial"/>
                <w:color w:val="000000"/>
              </w:rPr>
            </w:pPr>
            <w:r w:rsidRPr="007E43DF">
              <w:rPr>
                <w:rFonts w:ascii="Arial" w:hAnsi="Arial" w:cs="Arial"/>
                <w:color w:val="000000"/>
              </w:rPr>
              <w:t>3.000,00</w:t>
            </w:r>
          </w:p>
        </w:tc>
        <w:tc>
          <w:tcPr>
            <w:tcW w:w="936" w:type="dxa"/>
            <w:shd w:val="clear" w:color="auto" w:fill="auto"/>
            <w:vAlign w:val="center"/>
            <w:hideMark/>
          </w:tcPr>
          <w:p w14:paraId="183F2E52"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AE0ABEC" w14:textId="77777777" w:rsidR="00B9569C" w:rsidRPr="007E43DF" w:rsidRDefault="00B9569C" w:rsidP="00B9569C">
            <w:pPr>
              <w:rPr>
                <w:rFonts w:ascii="Arial" w:hAnsi="Arial" w:cs="Arial"/>
                <w:color w:val="000000"/>
              </w:rPr>
            </w:pPr>
            <w:r w:rsidRPr="007E43DF">
              <w:rPr>
                <w:rFonts w:ascii="Arial" w:hAnsi="Arial" w:cs="Arial"/>
                <w:color w:val="000000"/>
              </w:rPr>
              <w:t>HEMOGRAMA COMPLETO</w:t>
            </w:r>
          </w:p>
        </w:tc>
        <w:tc>
          <w:tcPr>
            <w:tcW w:w="1300" w:type="dxa"/>
            <w:shd w:val="clear" w:color="auto" w:fill="auto"/>
            <w:noWrap/>
            <w:vAlign w:val="bottom"/>
            <w:hideMark/>
          </w:tcPr>
          <w:p w14:paraId="2830560D" w14:textId="77777777" w:rsidR="00B9569C" w:rsidRPr="007E43DF" w:rsidRDefault="00B9569C" w:rsidP="00B9569C">
            <w:pPr>
              <w:jc w:val="right"/>
              <w:rPr>
                <w:rFonts w:ascii="Arial" w:hAnsi="Arial" w:cs="Arial"/>
                <w:color w:val="000000"/>
              </w:rPr>
            </w:pPr>
            <w:r w:rsidRPr="007E43DF">
              <w:rPr>
                <w:rFonts w:ascii="Arial" w:hAnsi="Arial" w:cs="Arial"/>
                <w:color w:val="000000"/>
              </w:rPr>
              <w:t>R$ 4,11</w:t>
            </w:r>
          </w:p>
        </w:tc>
        <w:tc>
          <w:tcPr>
            <w:tcW w:w="1400" w:type="dxa"/>
            <w:shd w:val="clear" w:color="auto" w:fill="auto"/>
            <w:noWrap/>
            <w:vAlign w:val="bottom"/>
            <w:hideMark/>
          </w:tcPr>
          <w:p w14:paraId="6161F7FA" w14:textId="77777777" w:rsidR="00B9569C" w:rsidRPr="007E43DF" w:rsidRDefault="00B9569C" w:rsidP="00B9569C">
            <w:pPr>
              <w:jc w:val="right"/>
              <w:rPr>
                <w:rFonts w:ascii="Arial" w:hAnsi="Arial" w:cs="Arial"/>
                <w:color w:val="000000"/>
              </w:rPr>
            </w:pPr>
            <w:r w:rsidRPr="007E43DF">
              <w:rPr>
                <w:rFonts w:ascii="Arial" w:hAnsi="Arial" w:cs="Arial"/>
                <w:color w:val="000000"/>
              </w:rPr>
              <w:t>R$ 12.330,00</w:t>
            </w:r>
          </w:p>
        </w:tc>
      </w:tr>
      <w:tr w:rsidR="00B9569C" w:rsidRPr="007E43DF" w14:paraId="67AE4B20" w14:textId="77777777" w:rsidTr="00B9569C">
        <w:trPr>
          <w:trHeight w:val="288"/>
        </w:trPr>
        <w:tc>
          <w:tcPr>
            <w:tcW w:w="940" w:type="dxa"/>
            <w:shd w:val="clear" w:color="auto" w:fill="auto"/>
            <w:vAlign w:val="center"/>
            <w:hideMark/>
          </w:tcPr>
          <w:p w14:paraId="0AD4930E" w14:textId="77777777" w:rsidR="00B9569C" w:rsidRPr="007E43DF" w:rsidRDefault="00B9569C" w:rsidP="00B9569C">
            <w:pPr>
              <w:jc w:val="center"/>
              <w:rPr>
                <w:rFonts w:ascii="Arial" w:hAnsi="Arial" w:cs="Arial"/>
                <w:color w:val="000000"/>
              </w:rPr>
            </w:pPr>
            <w:r w:rsidRPr="007E43DF">
              <w:rPr>
                <w:rFonts w:ascii="Arial" w:hAnsi="Arial" w:cs="Arial"/>
                <w:color w:val="000000"/>
              </w:rPr>
              <w:t>60</w:t>
            </w:r>
          </w:p>
        </w:tc>
        <w:tc>
          <w:tcPr>
            <w:tcW w:w="1097" w:type="dxa"/>
            <w:shd w:val="clear" w:color="auto" w:fill="auto"/>
            <w:vAlign w:val="center"/>
            <w:hideMark/>
          </w:tcPr>
          <w:p w14:paraId="181A3E21" w14:textId="77777777" w:rsidR="00B9569C" w:rsidRPr="007E43DF" w:rsidRDefault="00B9569C" w:rsidP="00B9569C">
            <w:pPr>
              <w:jc w:val="right"/>
              <w:rPr>
                <w:rFonts w:ascii="Arial" w:hAnsi="Arial" w:cs="Arial"/>
                <w:color w:val="000000"/>
              </w:rPr>
            </w:pPr>
            <w:r w:rsidRPr="007E43DF">
              <w:rPr>
                <w:rFonts w:ascii="Arial" w:hAnsi="Arial" w:cs="Arial"/>
                <w:color w:val="000000"/>
              </w:rPr>
              <w:t>200</w:t>
            </w:r>
          </w:p>
        </w:tc>
        <w:tc>
          <w:tcPr>
            <w:tcW w:w="936" w:type="dxa"/>
            <w:shd w:val="clear" w:color="auto" w:fill="auto"/>
            <w:vAlign w:val="center"/>
            <w:hideMark/>
          </w:tcPr>
          <w:p w14:paraId="41CE3AC0"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1FB0AB86" w14:textId="77777777" w:rsidR="00B9569C" w:rsidRPr="007E43DF" w:rsidRDefault="00B9569C" w:rsidP="00B9569C">
            <w:pPr>
              <w:rPr>
                <w:rFonts w:ascii="Arial" w:hAnsi="Arial" w:cs="Arial"/>
                <w:color w:val="000000"/>
              </w:rPr>
            </w:pPr>
            <w:r w:rsidRPr="007E43DF">
              <w:rPr>
                <w:rFonts w:ascii="Arial" w:hAnsi="Arial" w:cs="Arial"/>
                <w:color w:val="000000"/>
              </w:rPr>
              <w:t>LEUCOGRAMA</w:t>
            </w:r>
          </w:p>
        </w:tc>
        <w:tc>
          <w:tcPr>
            <w:tcW w:w="1300" w:type="dxa"/>
            <w:shd w:val="clear" w:color="auto" w:fill="auto"/>
            <w:noWrap/>
            <w:vAlign w:val="bottom"/>
            <w:hideMark/>
          </w:tcPr>
          <w:p w14:paraId="57B0EA00" w14:textId="77777777" w:rsidR="00B9569C" w:rsidRPr="007E43DF" w:rsidRDefault="00B9569C" w:rsidP="00B9569C">
            <w:pPr>
              <w:jc w:val="right"/>
              <w:rPr>
                <w:rFonts w:ascii="Arial" w:hAnsi="Arial" w:cs="Arial"/>
                <w:color w:val="000000"/>
              </w:rPr>
            </w:pPr>
            <w:r w:rsidRPr="007E43DF">
              <w:rPr>
                <w:rFonts w:ascii="Arial" w:hAnsi="Arial" w:cs="Arial"/>
                <w:color w:val="000000"/>
              </w:rPr>
              <w:t>R$ 2,73</w:t>
            </w:r>
          </w:p>
        </w:tc>
        <w:tc>
          <w:tcPr>
            <w:tcW w:w="1400" w:type="dxa"/>
            <w:shd w:val="clear" w:color="auto" w:fill="auto"/>
            <w:noWrap/>
            <w:vAlign w:val="bottom"/>
            <w:hideMark/>
          </w:tcPr>
          <w:p w14:paraId="390DF64A" w14:textId="77777777" w:rsidR="00B9569C" w:rsidRPr="007E43DF" w:rsidRDefault="00B9569C" w:rsidP="00B9569C">
            <w:pPr>
              <w:jc w:val="right"/>
              <w:rPr>
                <w:rFonts w:ascii="Arial" w:hAnsi="Arial" w:cs="Arial"/>
                <w:color w:val="000000"/>
              </w:rPr>
            </w:pPr>
            <w:r w:rsidRPr="007E43DF">
              <w:rPr>
                <w:rFonts w:ascii="Arial" w:hAnsi="Arial" w:cs="Arial"/>
                <w:color w:val="000000"/>
              </w:rPr>
              <w:t>R$ 546,00</w:t>
            </w:r>
          </w:p>
        </w:tc>
      </w:tr>
      <w:tr w:rsidR="00B9569C" w:rsidRPr="007E43DF" w14:paraId="7E5DB729" w14:textId="77777777" w:rsidTr="00B9569C">
        <w:trPr>
          <w:trHeight w:val="768"/>
        </w:trPr>
        <w:tc>
          <w:tcPr>
            <w:tcW w:w="940" w:type="dxa"/>
            <w:shd w:val="clear" w:color="auto" w:fill="auto"/>
            <w:vAlign w:val="center"/>
            <w:hideMark/>
          </w:tcPr>
          <w:p w14:paraId="2484E717" w14:textId="77777777" w:rsidR="00B9569C" w:rsidRPr="007E43DF" w:rsidRDefault="00B9569C" w:rsidP="00B9569C">
            <w:pPr>
              <w:jc w:val="center"/>
              <w:rPr>
                <w:rFonts w:ascii="Arial" w:hAnsi="Arial" w:cs="Arial"/>
                <w:color w:val="000000"/>
              </w:rPr>
            </w:pPr>
            <w:r w:rsidRPr="007E43DF">
              <w:rPr>
                <w:rFonts w:ascii="Arial" w:hAnsi="Arial" w:cs="Arial"/>
                <w:color w:val="000000"/>
              </w:rPr>
              <w:t>61</w:t>
            </w:r>
          </w:p>
        </w:tc>
        <w:tc>
          <w:tcPr>
            <w:tcW w:w="1097" w:type="dxa"/>
            <w:shd w:val="clear" w:color="auto" w:fill="auto"/>
            <w:vAlign w:val="center"/>
            <w:hideMark/>
          </w:tcPr>
          <w:p w14:paraId="19A21661" w14:textId="77777777" w:rsidR="00B9569C" w:rsidRPr="007E43DF" w:rsidRDefault="00B9569C" w:rsidP="00B9569C">
            <w:pPr>
              <w:jc w:val="right"/>
              <w:rPr>
                <w:rFonts w:ascii="Arial" w:hAnsi="Arial" w:cs="Arial"/>
                <w:color w:val="000000"/>
              </w:rPr>
            </w:pPr>
            <w:r w:rsidRPr="007E43DF">
              <w:rPr>
                <w:rFonts w:ascii="Arial" w:hAnsi="Arial" w:cs="Arial"/>
                <w:color w:val="000000"/>
              </w:rPr>
              <w:t>400</w:t>
            </w:r>
          </w:p>
        </w:tc>
        <w:tc>
          <w:tcPr>
            <w:tcW w:w="936" w:type="dxa"/>
            <w:shd w:val="clear" w:color="auto" w:fill="auto"/>
            <w:vAlign w:val="center"/>
            <w:hideMark/>
          </w:tcPr>
          <w:p w14:paraId="7A41437A"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34C6A106" w14:textId="77777777" w:rsidR="00B9569C" w:rsidRPr="007E43DF" w:rsidRDefault="00B9569C" w:rsidP="00B9569C">
            <w:pPr>
              <w:rPr>
                <w:rFonts w:ascii="Arial" w:hAnsi="Arial" w:cs="Arial"/>
                <w:color w:val="000000"/>
              </w:rPr>
            </w:pPr>
            <w:r w:rsidRPr="007E43DF">
              <w:rPr>
                <w:rFonts w:ascii="Arial" w:hAnsi="Arial" w:cs="Arial"/>
                <w:color w:val="000000"/>
              </w:rPr>
              <w:t>PESQUISA DE ANTICORPOS ANTIESTREPTOLISINA O (ASLO)</w:t>
            </w:r>
          </w:p>
        </w:tc>
        <w:tc>
          <w:tcPr>
            <w:tcW w:w="1300" w:type="dxa"/>
            <w:shd w:val="clear" w:color="auto" w:fill="auto"/>
            <w:noWrap/>
            <w:vAlign w:val="bottom"/>
            <w:hideMark/>
          </w:tcPr>
          <w:p w14:paraId="431C26D7" w14:textId="77777777" w:rsidR="00B9569C" w:rsidRPr="007E43DF" w:rsidRDefault="00B9569C" w:rsidP="00B9569C">
            <w:pPr>
              <w:jc w:val="right"/>
              <w:rPr>
                <w:rFonts w:ascii="Arial" w:hAnsi="Arial" w:cs="Arial"/>
                <w:color w:val="000000"/>
              </w:rPr>
            </w:pPr>
            <w:r w:rsidRPr="007E43DF">
              <w:rPr>
                <w:rFonts w:ascii="Arial" w:hAnsi="Arial" w:cs="Arial"/>
                <w:color w:val="000000"/>
              </w:rPr>
              <w:t>R$ 2,83</w:t>
            </w:r>
          </w:p>
        </w:tc>
        <w:tc>
          <w:tcPr>
            <w:tcW w:w="1400" w:type="dxa"/>
            <w:shd w:val="clear" w:color="auto" w:fill="auto"/>
            <w:noWrap/>
            <w:vAlign w:val="bottom"/>
            <w:hideMark/>
          </w:tcPr>
          <w:p w14:paraId="2A0AE0C5" w14:textId="77777777" w:rsidR="00B9569C" w:rsidRPr="007E43DF" w:rsidRDefault="00B9569C" w:rsidP="00B9569C">
            <w:pPr>
              <w:jc w:val="right"/>
              <w:rPr>
                <w:rFonts w:ascii="Arial" w:hAnsi="Arial" w:cs="Arial"/>
                <w:color w:val="000000"/>
              </w:rPr>
            </w:pPr>
            <w:r w:rsidRPr="007E43DF">
              <w:rPr>
                <w:rFonts w:ascii="Arial" w:hAnsi="Arial" w:cs="Arial"/>
                <w:color w:val="000000"/>
              </w:rPr>
              <w:t>R$ 1.132,00</w:t>
            </w:r>
          </w:p>
        </w:tc>
      </w:tr>
      <w:tr w:rsidR="00B9569C" w:rsidRPr="007E43DF" w14:paraId="479682C4" w14:textId="77777777" w:rsidTr="00B9569C">
        <w:trPr>
          <w:trHeight w:val="519"/>
        </w:trPr>
        <w:tc>
          <w:tcPr>
            <w:tcW w:w="940" w:type="dxa"/>
            <w:shd w:val="clear" w:color="auto" w:fill="auto"/>
            <w:vAlign w:val="center"/>
            <w:hideMark/>
          </w:tcPr>
          <w:p w14:paraId="6C4898AD" w14:textId="77777777" w:rsidR="00B9569C" w:rsidRPr="007E43DF" w:rsidRDefault="00B9569C" w:rsidP="00B9569C">
            <w:pPr>
              <w:jc w:val="center"/>
              <w:rPr>
                <w:rFonts w:ascii="Arial" w:hAnsi="Arial" w:cs="Arial"/>
                <w:color w:val="000000"/>
              </w:rPr>
            </w:pPr>
            <w:r w:rsidRPr="007E43DF">
              <w:rPr>
                <w:rFonts w:ascii="Arial" w:hAnsi="Arial" w:cs="Arial"/>
                <w:color w:val="000000"/>
              </w:rPr>
              <w:t>62</w:t>
            </w:r>
          </w:p>
        </w:tc>
        <w:tc>
          <w:tcPr>
            <w:tcW w:w="1097" w:type="dxa"/>
            <w:shd w:val="clear" w:color="auto" w:fill="auto"/>
            <w:vAlign w:val="center"/>
            <w:hideMark/>
          </w:tcPr>
          <w:p w14:paraId="38161D8F" w14:textId="77777777" w:rsidR="00B9569C" w:rsidRPr="007E43DF" w:rsidRDefault="00B9569C" w:rsidP="00B9569C">
            <w:pPr>
              <w:jc w:val="right"/>
              <w:rPr>
                <w:rFonts w:ascii="Arial" w:hAnsi="Arial" w:cs="Arial"/>
                <w:color w:val="000000"/>
              </w:rPr>
            </w:pPr>
            <w:r w:rsidRPr="007E43DF">
              <w:rPr>
                <w:rFonts w:ascii="Arial" w:hAnsi="Arial" w:cs="Arial"/>
                <w:color w:val="000000"/>
              </w:rPr>
              <w:t>1.800,00</w:t>
            </w:r>
          </w:p>
        </w:tc>
        <w:tc>
          <w:tcPr>
            <w:tcW w:w="936" w:type="dxa"/>
            <w:shd w:val="clear" w:color="auto" w:fill="auto"/>
            <w:vAlign w:val="center"/>
            <w:hideMark/>
          </w:tcPr>
          <w:p w14:paraId="4378C267"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0AC6BFE4" w14:textId="77777777" w:rsidR="00B9569C" w:rsidRPr="007E43DF" w:rsidRDefault="00B9569C" w:rsidP="00B9569C">
            <w:pPr>
              <w:rPr>
                <w:rFonts w:ascii="Arial" w:hAnsi="Arial" w:cs="Arial"/>
                <w:color w:val="000000"/>
              </w:rPr>
            </w:pPr>
            <w:r w:rsidRPr="007E43DF">
              <w:rPr>
                <w:rFonts w:ascii="Arial" w:hAnsi="Arial" w:cs="Arial"/>
                <w:color w:val="000000"/>
              </w:rPr>
              <w:t>PESQUISA DE ANTICORPOS ANTI-HIV1+HIV2 (ELISA)</w:t>
            </w:r>
          </w:p>
        </w:tc>
        <w:tc>
          <w:tcPr>
            <w:tcW w:w="1300" w:type="dxa"/>
            <w:shd w:val="clear" w:color="auto" w:fill="auto"/>
            <w:noWrap/>
            <w:vAlign w:val="bottom"/>
            <w:hideMark/>
          </w:tcPr>
          <w:p w14:paraId="05BC3279" w14:textId="77777777" w:rsidR="00B9569C" w:rsidRPr="007E43DF" w:rsidRDefault="00B9569C" w:rsidP="00B9569C">
            <w:pPr>
              <w:jc w:val="right"/>
              <w:rPr>
                <w:rFonts w:ascii="Arial" w:hAnsi="Arial" w:cs="Arial"/>
                <w:color w:val="000000"/>
              </w:rPr>
            </w:pPr>
            <w:r w:rsidRPr="007E43DF">
              <w:rPr>
                <w:rFonts w:ascii="Arial" w:hAnsi="Arial" w:cs="Arial"/>
                <w:color w:val="000000"/>
              </w:rPr>
              <w:t>R$ 10,00</w:t>
            </w:r>
          </w:p>
        </w:tc>
        <w:tc>
          <w:tcPr>
            <w:tcW w:w="1400" w:type="dxa"/>
            <w:shd w:val="clear" w:color="auto" w:fill="auto"/>
            <w:noWrap/>
            <w:vAlign w:val="bottom"/>
            <w:hideMark/>
          </w:tcPr>
          <w:p w14:paraId="1FE8F89E" w14:textId="77777777" w:rsidR="00B9569C" w:rsidRPr="007E43DF" w:rsidRDefault="00B9569C" w:rsidP="00B9569C">
            <w:pPr>
              <w:jc w:val="right"/>
              <w:rPr>
                <w:rFonts w:ascii="Arial" w:hAnsi="Arial" w:cs="Arial"/>
                <w:color w:val="000000"/>
              </w:rPr>
            </w:pPr>
            <w:r w:rsidRPr="007E43DF">
              <w:rPr>
                <w:rFonts w:ascii="Arial" w:hAnsi="Arial" w:cs="Arial"/>
                <w:color w:val="000000"/>
              </w:rPr>
              <w:t>R$ 18.000,00</w:t>
            </w:r>
          </w:p>
        </w:tc>
      </w:tr>
      <w:tr w:rsidR="00B9569C" w:rsidRPr="007E43DF" w14:paraId="334B3927" w14:textId="77777777" w:rsidTr="00B9569C">
        <w:trPr>
          <w:trHeight w:val="939"/>
        </w:trPr>
        <w:tc>
          <w:tcPr>
            <w:tcW w:w="940" w:type="dxa"/>
            <w:shd w:val="clear" w:color="auto" w:fill="auto"/>
            <w:vAlign w:val="center"/>
            <w:hideMark/>
          </w:tcPr>
          <w:p w14:paraId="742369F9" w14:textId="77777777" w:rsidR="00B9569C" w:rsidRPr="007E43DF" w:rsidRDefault="00B9569C" w:rsidP="00B9569C">
            <w:pPr>
              <w:jc w:val="center"/>
              <w:rPr>
                <w:rFonts w:ascii="Arial" w:hAnsi="Arial" w:cs="Arial"/>
                <w:color w:val="000000"/>
              </w:rPr>
            </w:pPr>
            <w:r w:rsidRPr="007E43DF">
              <w:rPr>
                <w:rFonts w:ascii="Arial" w:hAnsi="Arial" w:cs="Arial"/>
                <w:color w:val="000000"/>
              </w:rPr>
              <w:t>63</w:t>
            </w:r>
          </w:p>
        </w:tc>
        <w:tc>
          <w:tcPr>
            <w:tcW w:w="1097" w:type="dxa"/>
            <w:shd w:val="clear" w:color="auto" w:fill="auto"/>
            <w:vAlign w:val="center"/>
            <w:hideMark/>
          </w:tcPr>
          <w:p w14:paraId="0DA56E52" w14:textId="77777777" w:rsidR="00B9569C" w:rsidRPr="007E43DF" w:rsidRDefault="00B9569C" w:rsidP="00B9569C">
            <w:pPr>
              <w:jc w:val="right"/>
              <w:rPr>
                <w:rFonts w:ascii="Arial" w:hAnsi="Arial" w:cs="Arial"/>
                <w:color w:val="000000"/>
              </w:rPr>
            </w:pPr>
            <w:r w:rsidRPr="007E43DF">
              <w:rPr>
                <w:rFonts w:ascii="Arial" w:hAnsi="Arial" w:cs="Arial"/>
                <w:color w:val="000000"/>
              </w:rPr>
              <w:t>1.200,00</w:t>
            </w:r>
          </w:p>
        </w:tc>
        <w:tc>
          <w:tcPr>
            <w:tcW w:w="936" w:type="dxa"/>
            <w:shd w:val="clear" w:color="auto" w:fill="auto"/>
            <w:vAlign w:val="center"/>
            <w:hideMark/>
          </w:tcPr>
          <w:p w14:paraId="1E85F2D1"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13C10A27" w14:textId="77777777" w:rsidR="00B9569C" w:rsidRPr="007E43DF" w:rsidRDefault="00B9569C" w:rsidP="00B9569C">
            <w:pPr>
              <w:rPr>
                <w:rFonts w:ascii="Arial" w:hAnsi="Arial" w:cs="Arial"/>
                <w:color w:val="000000"/>
              </w:rPr>
            </w:pPr>
            <w:r w:rsidRPr="007E43DF">
              <w:rPr>
                <w:rFonts w:ascii="Arial" w:hAnsi="Arial" w:cs="Arial"/>
                <w:color w:val="000000"/>
              </w:rPr>
              <w:t>PESQUISA DE ANTICORPOS IGG ANTICITOMEGALOVIRUS</w:t>
            </w:r>
          </w:p>
        </w:tc>
        <w:tc>
          <w:tcPr>
            <w:tcW w:w="1300" w:type="dxa"/>
            <w:shd w:val="clear" w:color="auto" w:fill="auto"/>
            <w:noWrap/>
            <w:vAlign w:val="bottom"/>
            <w:hideMark/>
          </w:tcPr>
          <w:p w14:paraId="6FAF45EB" w14:textId="77777777" w:rsidR="00B9569C" w:rsidRPr="007E43DF" w:rsidRDefault="00B9569C" w:rsidP="00B9569C">
            <w:pPr>
              <w:jc w:val="right"/>
              <w:rPr>
                <w:rFonts w:ascii="Arial" w:hAnsi="Arial" w:cs="Arial"/>
                <w:color w:val="000000"/>
              </w:rPr>
            </w:pPr>
            <w:r w:rsidRPr="007E43DF">
              <w:rPr>
                <w:rFonts w:ascii="Arial" w:hAnsi="Arial" w:cs="Arial"/>
                <w:color w:val="000000"/>
              </w:rPr>
              <w:t>R$ 11,00</w:t>
            </w:r>
          </w:p>
        </w:tc>
        <w:tc>
          <w:tcPr>
            <w:tcW w:w="1400" w:type="dxa"/>
            <w:shd w:val="clear" w:color="auto" w:fill="auto"/>
            <w:noWrap/>
            <w:vAlign w:val="bottom"/>
            <w:hideMark/>
          </w:tcPr>
          <w:p w14:paraId="321A3AB6" w14:textId="77777777" w:rsidR="00B9569C" w:rsidRPr="007E43DF" w:rsidRDefault="00B9569C" w:rsidP="00B9569C">
            <w:pPr>
              <w:jc w:val="right"/>
              <w:rPr>
                <w:rFonts w:ascii="Arial" w:hAnsi="Arial" w:cs="Arial"/>
                <w:color w:val="000000"/>
              </w:rPr>
            </w:pPr>
            <w:r w:rsidRPr="007E43DF">
              <w:rPr>
                <w:rFonts w:ascii="Arial" w:hAnsi="Arial" w:cs="Arial"/>
                <w:color w:val="000000"/>
              </w:rPr>
              <w:t>R$ 13.200,00</w:t>
            </w:r>
          </w:p>
        </w:tc>
      </w:tr>
      <w:tr w:rsidR="00B9569C" w:rsidRPr="007E43DF" w14:paraId="0F3003E3" w14:textId="77777777" w:rsidTr="00B9569C">
        <w:trPr>
          <w:trHeight w:val="732"/>
        </w:trPr>
        <w:tc>
          <w:tcPr>
            <w:tcW w:w="940" w:type="dxa"/>
            <w:shd w:val="clear" w:color="auto" w:fill="auto"/>
            <w:vAlign w:val="center"/>
            <w:hideMark/>
          </w:tcPr>
          <w:p w14:paraId="67DC4942" w14:textId="77777777" w:rsidR="00B9569C" w:rsidRPr="007E43DF" w:rsidRDefault="00B9569C" w:rsidP="00B9569C">
            <w:pPr>
              <w:jc w:val="center"/>
              <w:rPr>
                <w:rFonts w:ascii="Arial" w:hAnsi="Arial" w:cs="Arial"/>
                <w:color w:val="000000"/>
              </w:rPr>
            </w:pPr>
            <w:r w:rsidRPr="007E43DF">
              <w:rPr>
                <w:rFonts w:ascii="Arial" w:hAnsi="Arial" w:cs="Arial"/>
                <w:color w:val="000000"/>
              </w:rPr>
              <w:t>64</w:t>
            </w:r>
          </w:p>
        </w:tc>
        <w:tc>
          <w:tcPr>
            <w:tcW w:w="1097" w:type="dxa"/>
            <w:shd w:val="clear" w:color="auto" w:fill="auto"/>
            <w:vAlign w:val="center"/>
            <w:hideMark/>
          </w:tcPr>
          <w:p w14:paraId="08F35CBF" w14:textId="77777777" w:rsidR="00B9569C" w:rsidRPr="007E43DF" w:rsidRDefault="00B9569C" w:rsidP="00B9569C">
            <w:pPr>
              <w:jc w:val="right"/>
              <w:rPr>
                <w:rFonts w:ascii="Arial" w:hAnsi="Arial" w:cs="Arial"/>
                <w:color w:val="000000"/>
              </w:rPr>
            </w:pPr>
            <w:r w:rsidRPr="007E43DF">
              <w:rPr>
                <w:rFonts w:ascii="Arial" w:hAnsi="Arial" w:cs="Arial"/>
                <w:color w:val="000000"/>
              </w:rPr>
              <w:t>1.200,00</w:t>
            </w:r>
          </w:p>
        </w:tc>
        <w:tc>
          <w:tcPr>
            <w:tcW w:w="936" w:type="dxa"/>
            <w:shd w:val="clear" w:color="auto" w:fill="auto"/>
            <w:vAlign w:val="center"/>
            <w:hideMark/>
          </w:tcPr>
          <w:p w14:paraId="7B39B0D9"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6F426E23" w14:textId="77777777" w:rsidR="00B9569C" w:rsidRPr="007E43DF" w:rsidRDefault="00B9569C" w:rsidP="00B9569C">
            <w:pPr>
              <w:rPr>
                <w:rFonts w:ascii="Arial" w:hAnsi="Arial" w:cs="Arial"/>
                <w:color w:val="000000"/>
              </w:rPr>
            </w:pPr>
            <w:r w:rsidRPr="007E43DF">
              <w:rPr>
                <w:rFonts w:ascii="Arial" w:hAnsi="Arial" w:cs="Arial"/>
                <w:color w:val="000000"/>
              </w:rPr>
              <w:t>PESQUISA DE ANTICORPOS IGG ANTITOXOPLASMA</w:t>
            </w:r>
          </w:p>
        </w:tc>
        <w:tc>
          <w:tcPr>
            <w:tcW w:w="1300" w:type="dxa"/>
            <w:shd w:val="clear" w:color="auto" w:fill="auto"/>
            <w:noWrap/>
            <w:vAlign w:val="bottom"/>
            <w:hideMark/>
          </w:tcPr>
          <w:p w14:paraId="628837EA" w14:textId="77777777" w:rsidR="00B9569C" w:rsidRPr="007E43DF" w:rsidRDefault="00B9569C" w:rsidP="00B9569C">
            <w:pPr>
              <w:jc w:val="right"/>
              <w:rPr>
                <w:rFonts w:ascii="Arial" w:hAnsi="Arial" w:cs="Arial"/>
                <w:color w:val="000000"/>
              </w:rPr>
            </w:pPr>
            <w:r w:rsidRPr="007E43DF">
              <w:rPr>
                <w:rFonts w:ascii="Arial" w:hAnsi="Arial" w:cs="Arial"/>
                <w:color w:val="000000"/>
              </w:rPr>
              <w:t>R$ 16,97</w:t>
            </w:r>
          </w:p>
        </w:tc>
        <w:tc>
          <w:tcPr>
            <w:tcW w:w="1400" w:type="dxa"/>
            <w:shd w:val="clear" w:color="auto" w:fill="auto"/>
            <w:noWrap/>
            <w:vAlign w:val="bottom"/>
            <w:hideMark/>
          </w:tcPr>
          <w:p w14:paraId="1ED5E7F2" w14:textId="77777777" w:rsidR="00B9569C" w:rsidRPr="007E43DF" w:rsidRDefault="00B9569C" w:rsidP="00B9569C">
            <w:pPr>
              <w:jc w:val="right"/>
              <w:rPr>
                <w:rFonts w:ascii="Arial" w:hAnsi="Arial" w:cs="Arial"/>
                <w:color w:val="000000"/>
              </w:rPr>
            </w:pPr>
            <w:r w:rsidRPr="007E43DF">
              <w:rPr>
                <w:rFonts w:ascii="Arial" w:hAnsi="Arial" w:cs="Arial"/>
                <w:color w:val="000000"/>
              </w:rPr>
              <w:t>R$ 20.364,00</w:t>
            </w:r>
          </w:p>
        </w:tc>
      </w:tr>
      <w:tr w:rsidR="00B9569C" w:rsidRPr="007E43DF" w14:paraId="26198C3D" w14:textId="77777777" w:rsidTr="00B9569C">
        <w:trPr>
          <w:trHeight w:val="672"/>
        </w:trPr>
        <w:tc>
          <w:tcPr>
            <w:tcW w:w="940" w:type="dxa"/>
            <w:shd w:val="clear" w:color="auto" w:fill="auto"/>
            <w:vAlign w:val="center"/>
            <w:hideMark/>
          </w:tcPr>
          <w:p w14:paraId="4011CE31" w14:textId="77777777" w:rsidR="00B9569C" w:rsidRPr="007E43DF" w:rsidRDefault="00B9569C" w:rsidP="00B9569C">
            <w:pPr>
              <w:jc w:val="center"/>
              <w:rPr>
                <w:rFonts w:ascii="Arial" w:hAnsi="Arial" w:cs="Arial"/>
                <w:color w:val="000000"/>
              </w:rPr>
            </w:pPr>
            <w:r w:rsidRPr="007E43DF">
              <w:rPr>
                <w:rFonts w:ascii="Arial" w:hAnsi="Arial" w:cs="Arial"/>
                <w:color w:val="000000"/>
              </w:rPr>
              <w:lastRenderedPageBreak/>
              <w:t>65</w:t>
            </w:r>
          </w:p>
        </w:tc>
        <w:tc>
          <w:tcPr>
            <w:tcW w:w="1097" w:type="dxa"/>
            <w:shd w:val="clear" w:color="auto" w:fill="auto"/>
            <w:vAlign w:val="center"/>
            <w:hideMark/>
          </w:tcPr>
          <w:p w14:paraId="06200685" w14:textId="77777777" w:rsidR="00B9569C" w:rsidRPr="007E43DF" w:rsidRDefault="00B9569C" w:rsidP="00B9569C">
            <w:pPr>
              <w:jc w:val="right"/>
              <w:rPr>
                <w:rFonts w:ascii="Arial" w:hAnsi="Arial" w:cs="Arial"/>
                <w:color w:val="000000"/>
              </w:rPr>
            </w:pPr>
            <w:r w:rsidRPr="007E43DF">
              <w:rPr>
                <w:rFonts w:ascii="Arial" w:hAnsi="Arial" w:cs="Arial"/>
                <w:color w:val="000000"/>
              </w:rPr>
              <w:t>250</w:t>
            </w:r>
          </w:p>
        </w:tc>
        <w:tc>
          <w:tcPr>
            <w:tcW w:w="936" w:type="dxa"/>
            <w:shd w:val="clear" w:color="auto" w:fill="auto"/>
            <w:vAlign w:val="center"/>
            <w:hideMark/>
          </w:tcPr>
          <w:p w14:paraId="15A6D231"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3BDA6C48" w14:textId="77777777" w:rsidR="00B9569C" w:rsidRPr="007E43DF" w:rsidRDefault="00B9569C" w:rsidP="00B9569C">
            <w:pPr>
              <w:rPr>
                <w:rFonts w:ascii="Arial" w:hAnsi="Arial" w:cs="Arial"/>
                <w:color w:val="000000"/>
              </w:rPr>
            </w:pPr>
            <w:r w:rsidRPr="007E43DF">
              <w:rPr>
                <w:rFonts w:ascii="Arial" w:hAnsi="Arial" w:cs="Arial"/>
                <w:color w:val="000000"/>
              </w:rPr>
              <w:t>PESQUISA DE ANTICORPOS IGG CONTRA ARBOVIRUS (DENGUE E FEBRE AMARELA)</w:t>
            </w:r>
          </w:p>
        </w:tc>
        <w:tc>
          <w:tcPr>
            <w:tcW w:w="1300" w:type="dxa"/>
            <w:shd w:val="clear" w:color="auto" w:fill="auto"/>
            <w:noWrap/>
            <w:vAlign w:val="bottom"/>
            <w:hideMark/>
          </w:tcPr>
          <w:p w14:paraId="4578CEC3" w14:textId="77777777" w:rsidR="00B9569C" w:rsidRPr="007E43DF" w:rsidRDefault="00B9569C" w:rsidP="00B9569C">
            <w:pPr>
              <w:jc w:val="right"/>
              <w:rPr>
                <w:rFonts w:ascii="Arial" w:hAnsi="Arial" w:cs="Arial"/>
                <w:color w:val="000000"/>
              </w:rPr>
            </w:pPr>
            <w:r w:rsidRPr="007E43DF">
              <w:rPr>
                <w:rFonts w:ascii="Arial" w:hAnsi="Arial" w:cs="Arial"/>
                <w:color w:val="000000"/>
              </w:rPr>
              <w:t>R$ 30,00</w:t>
            </w:r>
          </w:p>
        </w:tc>
        <w:tc>
          <w:tcPr>
            <w:tcW w:w="1400" w:type="dxa"/>
            <w:shd w:val="clear" w:color="auto" w:fill="auto"/>
            <w:noWrap/>
            <w:vAlign w:val="bottom"/>
            <w:hideMark/>
          </w:tcPr>
          <w:p w14:paraId="46A0E90E" w14:textId="77777777" w:rsidR="00B9569C" w:rsidRPr="007E43DF" w:rsidRDefault="00B9569C" w:rsidP="00B9569C">
            <w:pPr>
              <w:jc w:val="right"/>
              <w:rPr>
                <w:rFonts w:ascii="Arial" w:hAnsi="Arial" w:cs="Arial"/>
                <w:color w:val="000000"/>
              </w:rPr>
            </w:pPr>
            <w:r w:rsidRPr="007E43DF">
              <w:rPr>
                <w:rFonts w:ascii="Arial" w:hAnsi="Arial" w:cs="Arial"/>
                <w:color w:val="000000"/>
              </w:rPr>
              <w:t>R$ 7.500,00</w:t>
            </w:r>
          </w:p>
        </w:tc>
      </w:tr>
      <w:tr w:rsidR="00B9569C" w:rsidRPr="007E43DF" w14:paraId="0DDE66D9" w14:textId="77777777" w:rsidTr="00B9569C">
        <w:trPr>
          <w:trHeight w:val="492"/>
        </w:trPr>
        <w:tc>
          <w:tcPr>
            <w:tcW w:w="940" w:type="dxa"/>
            <w:shd w:val="clear" w:color="auto" w:fill="auto"/>
            <w:vAlign w:val="center"/>
            <w:hideMark/>
          </w:tcPr>
          <w:p w14:paraId="3D25C4F2" w14:textId="77777777" w:rsidR="00B9569C" w:rsidRPr="007E43DF" w:rsidRDefault="00B9569C" w:rsidP="00B9569C">
            <w:pPr>
              <w:jc w:val="center"/>
              <w:rPr>
                <w:rFonts w:ascii="Arial" w:hAnsi="Arial" w:cs="Arial"/>
                <w:color w:val="000000"/>
              </w:rPr>
            </w:pPr>
            <w:r w:rsidRPr="007E43DF">
              <w:rPr>
                <w:rFonts w:ascii="Arial" w:hAnsi="Arial" w:cs="Arial"/>
                <w:color w:val="000000"/>
              </w:rPr>
              <w:t>66</w:t>
            </w:r>
          </w:p>
        </w:tc>
        <w:tc>
          <w:tcPr>
            <w:tcW w:w="1097" w:type="dxa"/>
            <w:shd w:val="clear" w:color="auto" w:fill="auto"/>
            <w:vAlign w:val="center"/>
            <w:hideMark/>
          </w:tcPr>
          <w:p w14:paraId="6D014803" w14:textId="77777777" w:rsidR="00B9569C" w:rsidRPr="007E43DF" w:rsidRDefault="00B9569C" w:rsidP="00B9569C">
            <w:pPr>
              <w:jc w:val="right"/>
              <w:rPr>
                <w:rFonts w:ascii="Arial" w:hAnsi="Arial" w:cs="Arial"/>
                <w:color w:val="000000"/>
              </w:rPr>
            </w:pPr>
            <w:r w:rsidRPr="007E43DF">
              <w:rPr>
                <w:rFonts w:ascii="Arial" w:hAnsi="Arial" w:cs="Arial"/>
                <w:color w:val="000000"/>
              </w:rPr>
              <w:t>1.800,00</w:t>
            </w:r>
          </w:p>
        </w:tc>
        <w:tc>
          <w:tcPr>
            <w:tcW w:w="936" w:type="dxa"/>
            <w:shd w:val="clear" w:color="auto" w:fill="auto"/>
            <w:vAlign w:val="center"/>
            <w:hideMark/>
          </w:tcPr>
          <w:p w14:paraId="65347B98"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297674A0" w14:textId="77777777" w:rsidR="00B9569C" w:rsidRPr="007E43DF" w:rsidRDefault="00B9569C" w:rsidP="00B9569C">
            <w:pPr>
              <w:rPr>
                <w:rFonts w:ascii="Arial" w:hAnsi="Arial" w:cs="Arial"/>
                <w:color w:val="000000"/>
              </w:rPr>
            </w:pPr>
            <w:r w:rsidRPr="007E43DF">
              <w:rPr>
                <w:rFonts w:ascii="Arial" w:hAnsi="Arial" w:cs="Arial"/>
                <w:color w:val="000000"/>
              </w:rPr>
              <w:t>PESQUISA DE ANTICORPOS IGG CONTRA O VÍRUS DA RUBÉOLA</w:t>
            </w:r>
          </w:p>
        </w:tc>
        <w:tc>
          <w:tcPr>
            <w:tcW w:w="1300" w:type="dxa"/>
            <w:shd w:val="clear" w:color="auto" w:fill="auto"/>
            <w:noWrap/>
            <w:vAlign w:val="bottom"/>
            <w:hideMark/>
          </w:tcPr>
          <w:p w14:paraId="4064E203" w14:textId="77777777" w:rsidR="00B9569C" w:rsidRPr="007E43DF" w:rsidRDefault="00B9569C" w:rsidP="00B9569C">
            <w:pPr>
              <w:jc w:val="right"/>
              <w:rPr>
                <w:rFonts w:ascii="Arial" w:hAnsi="Arial" w:cs="Arial"/>
                <w:color w:val="000000"/>
              </w:rPr>
            </w:pPr>
            <w:r w:rsidRPr="007E43DF">
              <w:rPr>
                <w:rFonts w:ascii="Arial" w:hAnsi="Arial" w:cs="Arial"/>
                <w:color w:val="000000"/>
              </w:rPr>
              <w:t>R$ 17,16</w:t>
            </w:r>
          </w:p>
        </w:tc>
        <w:tc>
          <w:tcPr>
            <w:tcW w:w="1400" w:type="dxa"/>
            <w:shd w:val="clear" w:color="auto" w:fill="auto"/>
            <w:noWrap/>
            <w:vAlign w:val="bottom"/>
            <w:hideMark/>
          </w:tcPr>
          <w:p w14:paraId="793F564B" w14:textId="77777777" w:rsidR="00B9569C" w:rsidRPr="007E43DF" w:rsidRDefault="00B9569C" w:rsidP="00B9569C">
            <w:pPr>
              <w:jc w:val="right"/>
              <w:rPr>
                <w:rFonts w:ascii="Arial" w:hAnsi="Arial" w:cs="Arial"/>
                <w:color w:val="000000"/>
              </w:rPr>
            </w:pPr>
            <w:r w:rsidRPr="007E43DF">
              <w:rPr>
                <w:rFonts w:ascii="Arial" w:hAnsi="Arial" w:cs="Arial"/>
                <w:color w:val="000000"/>
              </w:rPr>
              <w:t>R$ 30.888,00</w:t>
            </w:r>
          </w:p>
        </w:tc>
      </w:tr>
      <w:tr w:rsidR="00B9569C" w:rsidRPr="007E43DF" w14:paraId="27F20923" w14:textId="77777777" w:rsidTr="00B9569C">
        <w:trPr>
          <w:trHeight w:val="528"/>
        </w:trPr>
        <w:tc>
          <w:tcPr>
            <w:tcW w:w="940" w:type="dxa"/>
            <w:shd w:val="clear" w:color="auto" w:fill="auto"/>
            <w:vAlign w:val="center"/>
            <w:hideMark/>
          </w:tcPr>
          <w:p w14:paraId="281C4004" w14:textId="77777777" w:rsidR="00B9569C" w:rsidRPr="007E43DF" w:rsidRDefault="00B9569C" w:rsidP="00B9569C">
            <w:pPr>
              <w:jc w:val="center"/>
              <w:rPr>
                <w:rFonts w:ascii="Arial" w:hAnsi="Arial" w:cs="Arial"/>
                <w:color w:val="000000"/>
              </w:rPr>
            </w:pPr>
            <w:r w:rsidRPr="007E43DF">
              <w:rPr>
                <w:rFonts w:ascii="Arial" w:hAnsi="Arial" w:cs="Arial"/>
                <w:color w:val="000000"/>
              </w:rPr>
              <w:t>67</w:t>
            </w:r>
          </w:p>
        </w:tc>
        <w:tc>
          <w:tcPr>
            <w:tcW w:w="1097" w:type="dxa"/>
            <w:shd w:val="clear" w:color="auto" w:fill="auto"/>
            <w:vAlign w:val="center"/>
            <w:hideMark/>
          </w:tcPr>
          <w:p w14:paraId="5ED0A13C" w14:textId="77777777" w:rsidR="00B9569C" w:rsidRPr="007E43DF" w:rsidRDefault="00B9569C" w:rsidP="00B9569C">
            <w:pPr>
              <w:jc w:val="right"/>
              <w:rPr>
                <w:rFonts w:ascii="Arial" w:hAnsi="Arial" w:cs="Arial"/>
                <w:color w:val="000000"/>
              </w:rPr>
            </w:pPr>
            <w:r w:rsidRPr="007E43DF">
              <w:rPr>
                <w:rFonts w:ascii="Arial" w:hAnsi="Arial" w:cs="Arial"/>
                <w:color w:val="000000"/>
              </w:rPr>
              <w:t>1.200,00</w:t>
            </w:r>
          </w:p>
        </w:tc>
        <w:tc>
          <w:tcPr>
            <w:tcW w:w="936" w:type="dxa"/>
            <w:shd w:val="clear" w:color="auto" w:fill="auto"/>
            <w:vAlign w:val="center"/>
            <w:hideMark/>
          </w:tcPr>
          <w:p w14:paraId="04C65517"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7BB021C" w14:textId="77777777" w:rsidR="00B9569C" w:rsidRPr="007E43DF" w:rsidRDefault="00B9569C" w:rsidP="00B9569C">
            <w:pPr>
              <w:rPr>
                <w:rFonts w:ascii="Arial" w:hAnsi="Arial" w:cs="Arial"/>
                <w:color w:val="000000"/>
              </w:rPr>
            </w:pPr>
            <w:r w:rsidRPr="007E43DF">
              <w:rPr>
                <w:rFonts w:ascii="Arial" w:hAnsi="Arial" w:cs="Arial"/>
                <w:color w:val="000000"/>
              </w:rPr>
              <w:t>PESQUISA DE ANTICORPOS IGM ANTI-CITOMEGALOVIRUS</w:t>
            </w:r>
          </w:p>
        </w:tc>
        <w:tc>
          <w:tcPr>
            <w:tcW w:w="1300" w:type="dxa"/>
            <w:shd w:val="clear" w:color="auto" w:fill="auto"/>
            <w:noWrap/>
            <w:vAlign w:val="bottom"/>
            <w:hideMark/>
          </w:tcPr>
          <w:p w14:paraId="6C4CD332" w14:textId="77777777" w:rsidR="00B9569C" w:rsidRPr="007E43DF" w:rsidRDefault="00B9569C" w:rsidP="00B9569C">
            <w:pPr>
              <w:jc w:val="right"/>
              <w:rPr>
                <w:rFonts w:ascii="Arial" w:hAnsi="Arial" w:cs="Arial"/>
                <w:color w:val="000000"/>
              </w:rPr>
            </w:pPr>
            <w:r w:rsidRPr="007E43DF">
              <w:rPr>
                <w:rFonts w:ascii="Arial" w:hAnsi="Arial" w:cs="Arial"/>
                <w:color w:val="000000"/>
              </w:rPr>
              <w:t>R$ 11,61</w:t>
            </w:r>
          </w:p>
        </w:tc>
        <w:tc>
          <w:tcPr>
            <w:tcW w:w="1400" w:type="dxa"/>
            <w:shd w:val="clear" w:color="auto" w:fill="auto"/>
            <w:noWrap/>
            <w:vAlign w:val="bottom"/>
            <w:hideMark/>
          </w:tcPr>
          <w:p w14:paraId="5A4F1C00" w14:textId="77777777" w:rsidR="00B9569C" w:rsidRPr="007E43DF" w:rsidRDefault="00B9569C" w:rsidP="00B9569C">
            <w:pPr>
              <w:jc w:val="right"/>
              <w:rPr>
                <w:rFonts w:ascii="Arial" w:hAnsi="Arial" w:cs="Arial"/>
                <w:color w:val="000000"/>
              </w:rPr>
            </w:pPr>
            <w:r w:rsidRPr="007E43DF">
              <w:rPr>
                <w:rFonts w:ascii="Arial" w:hAnsi="Arial" w:cs="Arial"/>
                <w:color w:val="000000"/>
              </w:rPr>
              <w:t>R$ 13.932,00</w:t>
            </w:r>
          </w:p>
        </w:tc>
      </w:tr>
      <w:tr w:rsidR="00B9569C" w:rsidRPr="007E43DF" w14:paraId="11C9B9AA" w14:textId="77777777" w:rsidTr="00B9569C">
        <w:trPr>
          <w:trHeight w:val="579"/>
        </w:trPr>
        <w:tc>
          <w:tcPr>
            <w:tcW w:w="940" w:type="dxa"/>
            <w:shd w:val="clear" w:color="auto" w:fill="auto"/>
            <w:vAlign w:val="center"/>
            <w:hideMark/>
          </w:tcPr>
          <w:p w14:paraId="0B555517" w14:textId="77777777" w:rsidR="00B9569C" w:rsidRPr="007E43DF" w:rsidRDefault="00B9569C" w:rsidP="00B9569C">
            <w:pPr>
              <w:jc w:val="center"/>
              <w:rPr>
                <w:rFonts w:ascii="Arial" w:hAnsi="Arial" w:cs="Arial"/>
                <w:color w:val="000000"/>
              </w:rPr>
            </w:pPr>
            <w:r w:rsidRPr="007E43DF">
              <w:rPr>
                <w:rFonts w:ascii="Arial" w:hAnsi="Arial" w:cs="Arial"/>
                <w:color w:val="000000"/>
              </w:rPr>
              <w:t>68</w:t>
            </w:r>
          </w:p>
        </w:tc>
        <w:tc>
          <w:tcPr>
            <w:tcW w:w="1097" w:type="dxa"/>
            <w:shd w:val="clear" w:color="auto" w:fill="auto"/>
            <w:vAlign w:val="center"/>
            <w:hideMark/>
          </w:tcPr>
          <w:p w14:paraId="63AE10DF" w14:textId="77777777" w:rsidR="00B9569C" w:rsidRPr="007E43DF" w:rsidRDefault="00B9569C" w:rsidP="00B9569C">
            <w:pPr>
              <w:jc w:val="right"/>
              <w:rPr>
                <w:rFonts w:ascii="Arial" w:hAnsi="Arial" w:cs="Arial"/>
                <w:color w:val="000000"/>
              </w:rPr>
            </w:pPr>
            <w:r w:rsidRPr="007E43DF">
              <w:rPr>
                <w:rFonts w:ascii="Arial" w:hAnsi="Arial" w:cs="Arial"/>
                <w:color w:val="000000"/>
              </w:rPr>
              <w:t>100</w:t>
            </w:r>
          </w:p>
        </w:tc>
        <w:tc>
          <w:tcPr>
            <w:tcW w:w="936" w:type="dxa"/>
            <w:shd w:val="clear" w:color="auto" w:fill="auto"/>
            <w:vAlign w:val="center"/>
            <w:hideMark/>
          </w:tcPr>
          <w:p w14:paraId="27CA19B9"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0F499877" w14:textId="77777777" w:rsidR="00B9569C" w:rsidRPr="007E43DF" w:rsidRDefault="00B9569C" w:rsidP="00B9569C">
            <w:pPr>
              <w:rPr>
                <w:rFonts w:ascii="Arial" w:hAnsi="Arial" w:cs="Arial"/>
                <w:color w:val="000000"/>
              </w:rPr>
            </w:pPr>
            <w:r w:rsidRPr="007E43DF">
              <w:rPr>
                <w:rFonts w:ascii="Arial" w:hAnsi="Arial" w:cs="Arial"/>
                <w:color w:val="000000"/>
              </w:rPr>
              <w:t>PESQUISA DE ANTICORPOS IGM ANTILEISHMANIAS</w:t>
            </w:r>
          </w:p>
        </w:tc>
        <w:tc>
          <w:tcPr>
            <w:tcW w:w="1300" w:type="dxa"/>
            <w:shd w:val="clear" w:color="auto" w:fill="auto"/>
            <w:noWrap/>
            <w:vAlign w:val="bottom"/>
            <w:hideMark/>
          </w:tcPr>
          <w:p w14:paraId="156AC0EF" w14:textId="77777777" w:rsidR="00B9569C" w:rsidRPr="007E43DF" w:rsidRDefault="00B9569C" w:rsidP="00B9569C">
            <w:pPr>
              <w:jc w:val="right"/>
              <w:rPr>
                <w:rFonts w:ascii="Arial" w:hAnsi="Arial" w:cs="Arial"/>
                <w:color w:val="000000"/>
              </w:rPr>
            </w:pPr>
            <w:r w:rsidRPr="007E43DF">
              <w:rPr>
                <w:rFonts w:ascii="Arial" w:hAnsi="Arial" w:cs="Arial"/>
                <w:color w:val="000000"/>
              </w:rPr>
              <w:t>R$ 10,00</w:t>
            </w:r>
          </w:p>
        </w:tc>
        <w:tc>
          <w:tcPr>
            <w:tcW w:w="1400" w:type="dxa"/>
            <w:shd w:val="clear" w:color="auto" w:fill="auto"/>
            <w:noWrap/>
            <w:vAlign w:val="bottom"/>
            <w:hideMark/>
          </w:tcPr>
          <w:p w14:paraId="3B78510A" w14:textId="77777777" w:rsidR="00B9569C" w:rsidRPr="007E43DF" w:rsidRDefault="00B9569C" w:rsidP="00B9569C">
            <w:pPr>
              <w:jc w:val="right"/>
              <w:rPr>
                <w:rFonts w:ascii="Arial" w:hAnsi="Arial" w:cs="Arial"/>
                <w:color w:val="000000"/>
              </w:rPr>
            </w:pPr>
            <w:r w:rsidRPr="007E43DF">
              <w:rPr>
                <w:rFonts w:ascii="Arial" w:hAnsi="Arial" w:cs="Arial"/>
                <w:color w:val="000000"/>
              </w:rPr>
              <w:t>R$ 1.000,00</w:t>
            </w:r>
          </w:p>
        </w:tc>
      </w:tr>
      <w:tr w:rsidR="00B9569C" w:rsidRPr="007E43DF" w14:paraId="08848700" w14:textId="77777777" w:rsidTr="00B9569C">
        <w:trPr>
          <w:trHeight w:val="639"/>
        </w:trPr>
        <w:tc>
          <w:tcPr>
            <w:tcW w:w="940" w:type="dxa"/>
            <w:shd w:val="clear" w:color="auto" w:fill="auto"/>
            <w:vAlign w:val="center"/>
            <w:hideMark/>
          </w:tcPr>
          <w:p w14:paraId="02E457BF" w14:textId="77777777" w:rsidR="00B9569C" w:rsidRPr="007E43DF" w:rsidRDefault="00B9569C" w:rsidP="00B9569C">
            <w:pPr>
              <w:jc w:val="center"/>
              <w:rPr>
                <w:rFonts w:ascii="Arial" w:hAnsi="Arial" w:cs="Arial"/>
                <w:color w:val="000000"/>
              </w:rPr>
            </w:pPr>
            <w:r w:rsidRPr="007E43DF">
              <w:rPr>
                <w:rFonts w:ascii="Arial" w:hAnsi="Arial" w:cs="Arial"/>
                <w:color w:val="000000"/>
              </w:rPr>
              <w:t>69</w:t>
            </w:r>
          </w:p>
        </w:tc>
        <w:tc>
          <w:tcPr>
            <w:tcW w:w="1097" w:type="dxa"/>
            <w:shd w:val="clear" w:color="auto" w:fill="auto"/>
            <w:vAlign w:val="center"/>
            <w:hideMark/>
          </w:tcPr>
          <w:p w14:paraId="0D06FB94" w14:textId="77777777" w:rsidR="00B9569C" w:rsidRPr="007E43DF" w:rsidRDefault="00B9569C" w:rsidP="00B9569C">
            <w:pPr>
              <w:jc w:val="right"/>
              <w:rPr>
                <w:rFonts w:ascii="Arial" w:hAnsi="Arial" w:cs="Arial"/>
                <w:color w:val="000000"/>
              </w:rPr>
            </w:pPr>
            <w:r w:rsidRPr="007E43DF">
              <w:rPr>
                <w:rFonts w:ascii="Arial" w:hAnsi="Arial" w:cs="Arial"/>
                <w:color w:val="000000"/>
              </w:rPr>
              <w:t>1.200,00</w:t>
            </w:r>
          </w:p>
        </w:tc>
        <w:tc>
          <w:tcPr>
            <w:tcW w:w="936" w:type="dxa"/>
            <w:shd w:val="clear" w:color="auto" w:fill="auto"/>
            <w:vAlign w:val="center"/>
            <w:hideMark/>
          </w:tcPr>
          <w:p w14:paraId="5FEE114B"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B1A4161" w14:textId="77777777" w:rsidR="00B9569C" w:rsidRPr="007E43DF" w:rsidRDefault="00B9569C" w:rsidP="00B9569C">
            <w:pPr>
              <w:rPr>
                <w:rFonts w:ascii="Arial" w:hAnsi="Arial" w:cs="Arial"/>
                <w:color w:val="000000"/>
              </w:rPr>
            </w:pPr>
            <w:r w:rsidRPr="007E43DF">
              <w:rPr>
                <w:rFonts w:ascii="Arial" w:hAnsi="Arial" w:cs="Arial"/>
                <w:color w:val="000000"/>
              </w:rPr>
              <w:t>PESQUISA DE ANTICORPOS IGM ANTITOXOPLASMA</w:t>
            </w:r>
          </w:p>
        </w:tc>
        <w:tc>
          <w:tcPr>
            <w:tcW w:w="1300" w:type="dxa"/>
            <w:shd w:val="clear" w:color="auto" w:fill="auto"/>
            <w:noWrap/>
            <w:vAlign w:val="bottom"/>
            <w:hideMark/>
          </w:tcPr>
          <w:p w14:paraId="494AFA4F" w14:textId="77777777" w:rsidR="00B9569C" w:rsidRPr="007E43DF" w:rsidRDefault="00B9569C" w:rsidP="00B9569C">
            <w:pPr>
              <w:jc w:val="right"/>
              <w:rPr>
                <w:rFonts w:ascii="Arial" w:hAnsi="Arial" w:cs="Arial"/>
                <w:color w:val="000000"/>
              </w:rPr>
            </w:pPr>
            <w:r w:rsidRPr="007E43DF">
              <w:rPr>
                <w:rFonts w:ascii="Arial" w:hAnsi="Arial" w:cs="Arial"/>
                <w:color w:val="000000"/>
              </w:rPr>
              <w:t>R$ 18,55</w:t>
            </w:r>
          </w:p>
        </w:tc>
        <w:tc>
          <w:tcPr>
            <w:tcW w:w="1400" w:type="dxa"/>
            <w:shd w:val="clear" w:color="auto" w:fill="auto"/>
            <w:noWrap/>
            <w:vAlign w:val="bottom"/>
            <w:hideMark/>
          </w:tcPr>
          <w:p w14:paraId="5C717AE5" w14:textId="77777777" w:rsidR="00B9569C" w:rsidRPr="007E43DF" w:rsidRDefault="00B9569C" w:rsidP="00B9569C">
            <w:pPr>
              <w:jc w:val="right"/>
              <w:rPr>
                <w:rFonts w:ascii="Arial" w:hAnsi="Arial" w:cs="Arial"/>
                <w:color w:val="000000"/>
              </w:rPr>
            </w:pPr>
            <w:r w:rsidRPr="007E43DF">
              <w:rPr>
                <w:rFonts w:ascii="Arial" w:hAnsi="Arial" w:cs="Arial"/>
                <w:color w:val="000000"/>
              </w:rPr>
              <w:t>R$ 22.260,00</w:t>
            </w:r>
          </w:p>
        </w:tc>
      </w:tr>
      <w:tr w:rsidR="00B9569C" w:rsidRPr="007E43DF" w14:paraId="3A88BDD6" w14:textId="77777777" w:rsidTr="00B9569C">
        <w:trPr>
          <w:trHeight w:val="624"/>
        </w:trPr>
        <w:tc>
          <w:tcPr>
            <w:tcW w:w="940" w:type="dxa"/>
            <w:shd w:val="clear" w:color="auto" w:fill="auto"/>
            <w:vAlign w:val="center"/>
            <w:hideMark/>
          </w:tcPr>
          <w:p w14:paraId="5F3BBC60" w14:textId="77777777" w:rsidR="00B9569C" w:rsidRPr="007E43DF" w:rsidRDefault="00B9569C" w:rsidP="00B9569C">
            <w:pPr>
              <w:jc w:val="center"/>
              <w:rPr>
                <w:rFonts w:ascii="Arial" w:hAnsi="Arial" w:cs="Arial"/>
                <w:color w:val="000000"/>
              </w:rPr>
            </w:pPr>
            <w:r w:rsidRPr="007E43DF">
              <w:rPr>
                <w:rFonts w:ascii="Arial" w:hAnsi="Arial" w:cs="Arial"/>
                <w:color w:val="000000"/>
              </w:rPr>
              <w:t>70</w:t>
            </w:r>
          </w:p>
        </w:tc>
        <w:tc>
          <w:tcPr>
            <w:tcW w:w="1097" w:type="dxa"/>
            <w:shd w:val="clear" w:color="auto" w:fill="auto"/>
            <w:vAlign w:val="center"/>
            <w:hideMark/>
          </w:tcPr>
          <w:p w14:paraId="11B6A39E" w14:textId="77777777" w:rsidR="00B9569C" w:rsidRPr="007E43DF" w:rsidRDefault="00B9569C" w:rsidP="00B9569C">
            <w:pPr>
              <w:jc w:val="right"/>
              <w:rPr>
                <w:rFonts w:ascii="Arial" w:hAnsi="Arial" w:cs="Arial"/>
                <w:color w:val="000000"/>
              </w:rPr>
            </w:pPr>
            <w:r w:rsidRPr="007E43DF">
              <w:rPr>
                <w:rFonts w:ascii="Arial" w:hAnsi="Arial" w:cs="Arial"/>
                <w:color w:val="000000"/>
              </w:rPr>
              <w:t>1.800,00</w:t>
            </w:r>
          </w:p>
        </w:tc>
        <w:tc>
          <w:tcPr>
            <w:tcW w:w="936" w:type="dxa"/>
            <w:shd w:val="clear" w:color="auto" w:fill="auto"/>
            <w:vAlign w:val="center"/>
            <w:hideMark/>
          </w:tcPr>
          <w:p w14:paraId="26AF97BA"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395C7E4E" w14:textId="77777777" w:rsidR="00B9569C" w:rsidRPr="007E43DF" w:rsidRDefault="00B9569C" w:rsidP="00B9569C">
            <w:pPr>
              <w:rPr>
                <w:rFonts w:ascii="Arial" w:hAnsi="Arial" w:cs="Arial"/>
                <w:color w:val="000000"/>
              </w:rPr>
            </w:pPr>
            <w:r w:rsidRPr="007E43DF">
              <w:rPr>
                <w:rFonts w:ascii="Arial" w:hAnsi="Arial" w:cs="Arial"/>
                <w:color w:val="000000"/>
              </w:rPr>
              <w:t>PESQUISA DE ANTICORPOS IGM CONTRA O VÍRUS DA RUBÉOLA</w:t>
            </w:r>
          </w:p>
        </w:tc>
        <w:tc>
          <w:tcPr>
            <w:tcW w:w="1300" w:type="dxa"/>
            <w:shd w:val="clear" w:color="auto" w:fill="auto"/>
            <w:noWrap/>
            <w:vAlign w:val="bottom"/>
            <w:hideMark/>
          </w:tcPr>
          <w:p w14:paraId="2C6657F8" w14:textId="77777777" w:rsidR="00B9569C" w:rsidRPr="007E43DF" w:rsidRDefault="00B9569C" w:rsidP="00B9569C">
            <w:pPr>
              <w:jc w:val="right"/>
              <w:rPr>
                <w:rFonts w:ascii="Arial" w:hAnsi="Arial" w:cs="Arial"/>
                <w:color w:val="000000"/>
              </w:rPr>
            </w:pPr>
            <w:r w:rsidRPr="007E43DF">
              <w:rPr>
                <w:rFonts w:ascii="Arial" w:hAnsi="Arial" w:cs="Arial"/>
                <w:color w:val="000000"/>
              </w:rPr>
              <w:t>R$ 17,16</w:t>
            </w:r>
          </w:p>
        </w:tc>
        <w:tc>
          <w:tcPr>
            <w:tcW w:w="1400" w:type="dxa"/>
            <w:shd w:val="clear" w:color="auto" w:fill="auto"/>
            <w:noWrap/>
            <w:vAlign w:val="bottom"/>
            <w:hideMark/>
          </w:tcPr>
          <w:p w14:paraId="6D499291" w14:textId="77777777" w:rsidR="00B9569C" w:rsidRPr="007E43DF" w:rsidRDefault="00B9569C" w:rsidP="00B9569C">
            <w:pPr>
              <w:jc w:val="right"/>
              <w:rPr>
                <w:rFonts w:ascii="Arial" w:hAnsi="Arial" w:cs="Arial"/>
                <w:color w:val="000000"/>
              </w:rPr>
            </w:pPr>
            <w:r w:rsidRPr="007E43DF">
              <w:rPr>
                <w:rFonts w:ascii="Arial" w:hAnsi="Arial" w:cs="Arial"/>
                <w:color w:val="000000"/>
              </w:rPr>
              <w:t>R$ 30.888,00</w:t>
            </w:r>
          </w:p>
        </w:tc>
      </w:tr>
      <w:tr w:rsidR="00B9569C" w:rsidRPr="007E43DF" w14:paraId="40BD043F" w14:textId="77777777" w:rsidTr="00B9569C">
        <w:trPr>
          <w:trHeight w:val="564"/>
        </w:trPr>
        <w:tc>
          <w:tcPr>
            <w:tcW w:w="940" w:type="dxa"/>
            <w:shd w:val="clear" w:color="auto" w:fill="auto"/>
            <w:vAlign w:val="center"/>
            <w:hideMark/>
          </w:tcPr>
          <w:p w14:paraId="2AE789A5" w14:textId="77777777" w:rsidR="00B9569C" w:rsidRPr="007E43DF" w:rsidRDefault="00B9569C" w:rsidP="00B9569C">
            <w:pPr>
              <w:jc w:val="center"/>
              <w:rPr>
                <w:rFonts w:ascii="Arial" w:hAnsi="Arial" w:cs="Arial"/>
                <w:color w:val="000000"/>
              </w:rPr>
            </w:pPr>
            <w:r w:rsidRPr="007E43DF">
              <w:rPr>
                <w:rFonts w:ascii="Arial" w:hAnsi="Arial" w:cs="Arial"/>
                <w:color w:val="000000"/>
              </w:rPr>
              <w:t>71</w:t>
            </w:r>
          </w:p>
        </w:tc>
        <w:tc>
          <w:tcPr>
            <w:tcW w:w="1097" w:type="dxa"/>
            <w:shd w:val="clear" w:color="auto" w:fill="auto"/>
            <w:vAlign w:val="center"/>
            <w:hideMark/>
          </w:tcPr>
          <w:p w14:paraId="0F983CB0" w14:textId="77777777" w:rsidR="00B9569C" w:rsidRPr="007E43DF" w:rsidRDefault="00B9569C" w:rsidP="00B9569C">
            <w:pPr>
              <w:jc w:val="right"/>
              <w:rPr>
                <w:rFonts w:ascii="Arial" w:hAnsi="Arial" w:cs="Arial"/>
                <w:color w:val="000000"/>
              </w:rPr>
            </w:pPr>
            <w:r w:rsidRPr="007E43DF">
              <w:rPr>
                <w:rFonts w:ascii="Arial" w:hAnsi="Arial" w:cs="Arial"/>
                <w:color w:val="000000"/>
              </w:rPr>
              <w:t>1.500,00</w:t>
            </w:r>
          </w:p>
        </w:tc>
        <w:tc>
          <w:tcPr>
            <w:tcW w:w="936" w:type="dxa"/>
            <w:shd w:val="clear" w:color="auto" w:fill="auto"/>
            <w:vAlign w:val="center"/>
            <w:hideMark/>
          </w:tcPr>
          <w:p w14:paraId="5E5CD2D3"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2A10CCE8" w14:textId="77777777" w:rsidR="00B9569C" w:rsidRPr="007E43DF" w:rsidRDefault="00B9569C" w:rsidP="00B9569C">
            <w:pPr>
              <w:rPr>
                <w:rFonts w:ascii="Arial" w:hAnsi="Arial" w:cs="Arial"/>
                <w:color w:val="000000"/>
              </w:rPr>
            </w:pPr>
            <w:r w:rsidRPr="007E43DF">
              <w:rPr>
                <w:rFonts w:ascii="Arial" w:hAnsi="Arial" w:cs="Arial"/>
                <w:color w:val="000000"/>
              </w:rPr>
              <w:t>PESQUISA DE ANTÍGENO DE SUPERFÍCIE DO VÍRUS DA HEPATITE B (HBSAG)</w:t>
            </w:r>
          </w:p>
        </w:tc>
        <w:tc>
          <w:tcPr>
            <w:tcW w:w="1300" w:type="dxa"/>
            <w:shd w:val="clear" w:color="auto" w:fill="auto"/>
            <w:noWrap/>
            <w:vAlign w:val="bottom"/>
            <w:hideMark/>
          </w:tcPr>
          <w:p w14:paraId="6191BB78" w14:textId="77777777" w:rsidR="00B9569C" w:rsidRPr="007E43DF" w:rsidRDefault="00B9569C" w:rsidP="00B9569C">
            <w:pPr>
              <w:jc w:val="right"/>
              <w:rPr>
                <w:rFonts w:ascii="Arial" w:hAnsi="Arial" w:cs="Arial"/>
                <w:color w:val="000000"/>
              </w:rPr>
            </w:pPr>
            <w:r w:rsidRPr="007E43DF">
              <w:rPr>
                <w:rFonts w:ascii="Arial" w:hAnsi="Arial" w:cs="Arial"/>
                <w:color w:val="000000"/>
              </w:rPr>
              <w:t>R$ 18,55</w:t>
            </w:r>
          </w:p>
        </w:tc>
        <w:tc>
          <w:tcPr>
            <w:tcW w:w="1400" w:type="dxa"/>
            <w:shd w:val="clear" w:color="auto" w:fill="auto"/>
            <w:noWrap/>
            <w:vAlign w:val="bottom"/>
            <w:hideMark/>
          </w:tcPr>
          <w:p w14:paraId="2ED1C69B" w14:textId="77777777" w:rsidR="00B9569C" w:rsidRPr="007E43DF" w:rsidRDefault="00B9569C" w:rsidP="00B9569C">
            <w:pPr>
              <w:jc w:val="right"/>
              <w:rPr>
                <w:rFonts w:ascii="Arial" w:hAnsi="Arial" w:cs="Arial"/>
                <w:color w:val="000000"/>
              </w:rPr>
            </w:pPr>
            <w:r w:rsidRPr="007E43DF">
              <w:rPr>
                <w:rFonts w:ascii="Arial" w:hAnsi="Arial" w:cs="Arial"/>
                <w:color w:val="000000"/>
              </w:rPr>
              <w:t>R$ 27.825,00</w:t>
            </w:r>
          </w:p>
        </w:tc>
      </w:tr>
      <w:tr w:rsidR="00B9569C" w:rsidRPr="007E43DF" w14:paraId="5BD1FE5E" w14:textId="77777777" w:rsidTr="00B9569C">
        <w:trPr>
          <w:trHeight w:val="480"/>
        </w:trPr>
        <w:tc>
          <w:tcPr>
            <w:tcW w:w="940" w:type="dxa"/>
            <w:shd w:val="clear" w:color="auto" w:fill="auto"/>
            <w:vAlign w:val="center"/>
            <w:hideMark/>
          </w:tcPr>
          <w:p w14:paraId="2E58B9DB" w14:textId="77777777" w:rsidR="00B9569C" w:rsidRPr="007E43DF" w:rsidRDefault="00B9569C" w:rsidP="00B9569C">
            <w:pPr>
              <w:jc w:val="center"/>
              <w:rPr>
                <w:rFonts w:ascii="Arial" w:hAnsi="Arial" w:cs="Arial"/>
                <w:color w:val="000000"/>
              </w:rPr>
            </w:pPr>
            <w:r w:rsidRPr="007E43DF">
              <w:rPr>
                <w:rFonts w:ascii="Arial" w:hAnsi="Arial" w:cs="Arial"/>
                <w:color w:val="000000"/>
              </w:rPr>
              <w:t>72</w:t>
            </w:r>
          </w:p>
        </w:tc>
        <w:tc>
          <w:tcPr>
            <w:tcW w:w="1097" w:type="dxa"/>
            <w:shd w:val="clear" w:color="auto" w:fill="auto"/>
            <w:vAlign w:val="center"/>
            <w:hideMark/>
          </w:tcPr>
          <w:p w14:paraId="1CDEDFA7" w14:textId="77777777" w:rsidR="00B9569C" w:rsidRPr="007E43DF" w:rsidRDefault="00B9569C" w:rsidP="00B9569C">
            <w:pPr>
              <w:jc w:val="right"/>
              <w:rPr>
                <w:rFonts w:ascii="Arial" w:hAnsi="Arial" w:cs="Arial"/>
                <w:color w:val="000000"/>
              </w:rPr>
            </w:pPr>
            <w:r w:rsidRPr="007E43DF">
              <w:rPr>
                <w:rFonts w:ascii="Arial" w:hAnsi="Arial" w:cs="Arial"/>
                <w:color w:val="000000"/>
              </w:rPr>
              <w:t>1.500,00</w:t>
            </w:r>
          </w:p>
        </w:tc>
        <w:tc>
          <w:tcPr>
            <w:tcW w:w="936" w:type="dxa"/>
            <w:shd w:val="clear" w:color="auto" w:fill="auto"/>
            <w:vAlign w:val="center"/>
            <w:hideMark/>
          </w:tcPr>
          <w:p w14:paraId="2D36BC05"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27D7E80E" w14:textId="77777777" w:rsidR="00B9569C" w:rsidRPr="007E43DF" w:rsidRDefault="00B9569C" w:rsidP="00B9569C">
            <w:pPr>
              <w:rPr>
                <w:rFonts w:ascii="Arial" w:hAnsi="Arial" w:cs="Arial"/>
                <w:color w:val="000000"/>
              </w:rPr>
            </w:pPr>
            <w:r w:rsidRPr="007E43DF">
              <w:rPr>
                <w:rFonts w:ascii="Arial" w:hAnsi="Arial" w:cs="Arial"/>
                <w:color w:val="000000"/>
              </w:rPr>
              <w:t>PESQUISA DE FATOR RH (INCLUI D FRACO)</w:t>
            </w:r>
          </w:p>
        </w:tc>
        <w:tc>
          <w:tcPr>
            <w:tcW w:w="1300" w:type="dxa"/>
            <w:shd w:val="clear" w:color="auto" w:fill="auto"/>
            <w:noWrap/>
            <w:vAlign w:val="bottom"/>
            <w:hideMark/>
          </w:tcPr>
          <w:p w14:paraId="20EE2B91" w14:textId="77777777" w:rsidR="00B9569C" w:rsidRPr="007E43DF" w:rsidRDefault="00B9569C" w:rsidP="00B9569C">
            <w:pPr>
              <w:jc w:val="right"/>
              <w:rPr>
                <w:rFonts w:ascii="Arial" w:hAnsi="Arial" w:cs="Arial"/>
                <w:color w:val="000000"/>
              </w:rPr>
            </w:pPr>
            <w:r w:rsidRPr="007E43DF">
              <w:rPr>
                <w:rFonts w:ascii="Arial" w:hAnsi="Arial" w:cs="Arial"/>
                <w:color w:val="000000"/>
              </w:rPr>
              <w:t>R$ 1,37</w:t>
            </w:r>
          </w:p>
        </w:tc>
        <w:tc>
          <w:tcPr>
            <w:tcW w:w="1400" w:type="dxa"/>
            <w:shd w:val="clear" w:color="auto" w:fill="auto"/>
            <w:noWrap/>
            <w:vAlign w:val="bottom"/>
            <w:hideMark/>
          </w:tcPr>
          <w:p w14:paraId="6C0A2247" w14:textId="77777777" w:rsidR="00B9569C" w:rsidRPr="007E43DF" w:rsidRDefault="00B9569C" w:rsidP="00B9569C">
            <w:pPr>
              <w:jc w:val="right"/>
              <w:rPr>
                <w:rFonts w:ascii="Arial" w:hAnsi="Arial" w:cs="Arial"/>
                <w:color w:val="000000"/>
              </w:rPr>
            </w:pPr>
            <w:r w:rsidRPr="007E43DF">
              <w:rPr>
                <w:rFonts w:ascii="Arial" w:hAnsi="Arial" w:cs="Arial"/>
                <w:color w:val="000000"/>
              </w:rPr>
              <w:t>R$ 2.055,00</w:t>
            </w:r>
          </w:p>
        </w:tc>
      </w:tr>
      <w:tr w:rsidR="00B9569C" w:rsidRPr="007E43DF" w14:paraId="7D5A14F0" w14:textId="77777777" w:rsidTr="00B9569C">
        <w:trPr>
          <w:trHeight w:val="384"/>
        </w:trPr>
        <w:tc>
          <w:tcPr>
            <w:tcW w:w="940" w:type="dxa"/>
            <w:shd w:val="clear" w:color="auto" w:fill="auto"/>
            <w:vAlign w:val="center"/>
            <w:hideMark/>
          </w:tcPr>
          <w:p w14:paraId="221850AA" w14:textId="77777777" w:rsidR="00B9569C" w:rsidRPr="007E43DF" w:rsidRDefault="00B9569C" w:rsidP="00B9569C">
            <w:pPr>
              <w:jc w:val="center"/>
              <w:rPr>
                <w:rFonts w:ascii="Arial" w:hAnsi="Arial" w:cs="Arial"/>
                <w:color w:val="000000"/>
              </w:rPr>
            </w:pPr>
            <w:r w:rsidRPr="007E43DF">
              <w:rPr>
                <w:rFonts w:ascii="Arial" w:hAnsi="Arial" w:cs="Arial"/>
                <w:color w:val="000000"/>
              </w:rPr>
              <w:t>73</w:t>
            </w:r>
          </w:p>
        </w:tc>
        <w:tc>
          <w:tcPr>
            <w:tcW w:w="1097" w:type="dxa"/>
            <w:shd w:val="clear" w:color="auto" w:fill="auto"/>
            <w:vAlign w:val="center"/>
            <w:hideMark/>
          </w:tcPr>
          <w:p w14:paraId="19DB4E8B"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0D60FA99"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5C7A79BA" w14:textId="77777777" w:rsidR="00B9569C" w:rsidRPr="007E43DF" w:rsidRDefault="00B9569C" w:rsidP="00B9569C">
            <w:pPr>
              <w:rPr>
                <w:rFonts w:ascii="Arial" w:hAnsi="Arial" w:cs="Arial"/>
                <w:color w:val="000000"/>
              </w:rPr>
            </w:pPr>
            <w:r w:rsidRPr="007E43DF">
              <w:rPr>
                <w:rFonts w:ascii="Arial" w:hAnsi="Arial" w:cs="Arial"/>
                <w:color w:val="000000"/>
              </w:rPr>
              <w:t>PESQUISA DE OVOS E CISTOS DE PARASITAS</w:t>
            </w:r>
          </w:p>
        </w:tc>
        <w:tc>
          <w:tcPr>
            <w:tcW w:w="1300" w:type="dxa"/>
            <w:shd w:val="clear" w:color="auto" w:fill="auto"/>
            <w:noWrap/>
            <w:vAlign w:val="bottom"/>
            <w:hideMark/>
          </w:tcPr>
          <w:p w14:paraId="619CAC9C" w14:textId="77777777" w:rsidR="00B9569C" w:rsidRPr="007E43DF" w:rsidRDefault="00B9569C" w:rsidP="00B9569C">
            <w:pPr>
              <w:jc w:val="right"/>
              <w:rPr>
                <w:rFonts w:ascii="Arial" w:hAnsi="Arial" w:cs="Arial"/>
                <w:color w:val="000000"/>
              </w:rPr>
            </w:pPr>
            <w:r w:rsidRPr="007E43DF">
              <w:rPr>
                <w:rFonts w:ascii="Arial" w:hAnsi="Arial" w:cs="Arial"/>
                <w:color w:val="000000"/>
              </w:rPr>
              <w:t>R$ 1,65</w:t>
            </w:r>
          </w:p>
        </w:tc>
        <w:tc>
          <w:tcPr>
            <w:tcW w:w="1400" w:type="dxa"/>
            <w:shd w:val="clear" w:color="auto" w:fill="auto"/>
            <w:noWrap/>
            <w:vAlign w:val="bottom"/>
            <w:hideMark/>
          </w:tcPr>
          <w:p w14:paraId="5296C6EB" w14:textId="77777777" w:rsidR="00B9569C" w:rsidRPr="007E43DF" w:rsidRDefault="00B9569C" w:rsidP="00B9569C">
            <w:pPr>
              <w:jc w:val="right"/>
              <w:rPr>
                <w:rFonts w:ascii="Arial" w:hAnsi="Arial" w:cs="Arial"/>
                <w:color w:val="000000"/>
              </w:rPr>
            </w:pPr>
            <w:r w:rsidRPr="007E43DF">
              <w:rPr>
                <w:rFonts w:ascii="Arial" w:hAnsi="Arial" w:cs="Arial"/>
                <w:color w:val="000000"/>
              </w:rPr>
              <w:t>R$ 1.650,00</w:t>
            </w:r>
          </w:p>
        </w:tc>
      </w:tr>
      <w:tr w:rsidR="00B9569C" w:rsidRPr="007E43DF" w14:paraId="30D5AA89" w14:textId="77777777" w:rsidTr="00B9569C">
        <w:trPr>
          <w:trHeight w:val="519"/>
        </w:trPr>
        <w:tc>
          <w:tcPr>
            <w:tcW w:w="940" w:type="dxa"/>
            <w:shd w:val="clear" w:color="auto" w:fill="auto"/>
            <w:vAlign w:val="center"/>
            <w:hideMark/>
          </w:tcPr>
          <w:p w14:paraId="03E226CA" w14:textId="77777777" w:rsidR="00B9569C" w:rsidRPr="007E43DF" w:rsidRDefault="00B9569C" w:rsidP="00B9569C">
            <w:pPr>
              <w:jc w:val="center"/>
              <w:rPr>
                <w:rFonts w:ascii="Arial" w:hAnsi="Arial" w:cs="Arial"/>
                <w:color w:val="000000"/>
              </w:rPr>
            </w:pPr>
            <w:r w:rsidRPr="007E43DF">
              <w:rPr>
                <w:rFonts w:ascii="Arial" w:hAnsi="Arial" w:cs="Arial"/>
                <w:color w:val="000000"/>
              </w:rPr>
              <w:t>74</w:t>
            </w:r>
          </w:p>
        </w:tc>
        <w:tc>
          <w:tcPr>
            <w:tcW w:w="1097" w:type="dxa"/>
            <w:shd w:val="clear" w:color="auto" w:fill="auto"/>
            <w:vAlign w:val="center"/>
            <w:hideMark/>
          </w:tcPr>
          <w:p w14:paraId="15F6C091" w14:textId="77777777" w:rsidR="00B9569C" w:rsidRPr="007E43DF" w:rsidRDefault="00B9569C" w:rsidP="00B9569C">
            <w:pPr>
              <w:jc w:val="right"/>
              <w:rPr>
                <w:rFonts w:ascii="Arial" w:hAnsi="Arial" w:cs="Arial"/>
                <w:color w:val="000000"/>
              </w:rPr>
            </w:pPr>
            <w:r w:rsidRPr="007E43DF">
              <w:rPr>
                <w:rFonts w:ascii="Arial" w:hAnsi="Arial" w:cs="Arial"/>
                <w:color w:val="000000"/>
              </w:rPr>
              <w:t>200</w:t>
            </w:r>
          </w:p>
        </w:tc>
        <w:tc>
          <w:tcPr>
            <w:tcW w:w="936" w:type="dxa"/>
            <w:shd w:val="clear" w:color="auto" w:fill="auto"/>
            <w:vAlign w:val="center"/>
            <w:hideMark/>
          </w:tcPr>
          <w:p w14:paraId="36464275"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40705CCB" w14:textId="77777777" w:rsidR="00B9569C" w:rsidRPr="007E43DF" w:rsidRDefault="00B9569C" w:rsidP="00B9569C">
            <w:pPr>
              <w:rPr>
                <w:rFonts w:ascii="Arial" w:hAnsi="Arial" w:cs="Arial"/>
                <w:color w:val="000000"/>
              </w:rPr>
            </w:pPr>
            <w:r w:rsidRPr="007E43DF">
              <w:rPr>
                <w:rFonts w:ascii="Arial" w:hAnsi="Arial" w:cs="Arial"/>
                <w:color w:val="000000"/>
              </w:rPr>
              <w:t>PESQUISA DE SANGUE OCULTO NAS FEZES</w:t>
            </w:r>
          </w:p>
        </w:tc>
        <w:tc>
          <w:tcPr>
            <w:tcW w:w="1300" w:type="dxa"/>
            <w:shd w:val="clear" w:color="auto" w:fill="auto"/>
            <w:noWrap/>
            <w:vAlign w:val="bottom"/>
            <w:hideMark/>
          </w:tcPr>
          <w:p w14:paraId="31A4ACDE" w14:textId="77777777" w:rsidR="00B9569C" w:rsidRPr="007E43DF" w:rsidRDefault="00B9569C" w:rsidP="00B9569C">
            <w:pPr>
              <w:jc w:val="right"/>
              <w:rPr>
                <w:rFonts w:ascii="Arial" w:hAnsi="Arial" w:cs="Arial"/>
                <w:color w:val="000000"/>
              </w:rPr>
            </w:pPr>
            <w:r w:rsidRPr="007E43DF">
              <w:rPr>
                <w:rFonts w:ascii="Arial" w:hAnsi="Arial" w:cs="Arial"/>
                <w:color w:val="000000"/>
              </w:rPr>
              <w:t>R$ 1,65</w:t>
            </w:r>
          </w:p>
        </w:tc>
        <w:tc>
          <w:tcPr>
            <w:tcW w:w="1400" w:type="dxa"/>
            <w:shd w:val="clear" w:color="auto" w:fill="auto"/>
            <w:noWrap/>
            <w:vAlign w:val="bottom"/>
            <w:hideMark/>
          </w:tcPr>
          <w:p w14:paraId="15888151" w14:textId="77777777" w:rsidR="00B9569C" w:rsidRPr="007E43DF" w:rsidRDefault="00B9569C" w:rsidP="00B9569C">
            <w:pPr>
              <w:jc w:val="right"/>
              <w:rPr>
                <w:rFonts w:ascii="Arial" w:hAnsi="Arial" w:cs="Arial"/>
                <w:color w:val="000000"/>
              </w:rPr>
            </w:pPr>
            <w:r w:rsidRPr="007E43DF">
              <w:rPr>
                <w:rFonts w:ascii="Arial" w:hAnsi="Arial" w:cs="Arial"/>
                <w:color w:val="000000"/>
              </w:rPr>
              <w:t>R$ 330,00</w:t>
            </w:r>
          </w:p>
        </w:tc>
      </w:tr>
      <w:tr w:rsidR="00B9569C" w:rsidRPr="007E43DF" w14:paraId="19D4C8F8" w14:textId="77777777" w:rsidTr="00B9569C">
        <w:trPr>
          <w:trHeight w:val="399"/>
        </w:trPr>
        <w:tc>
          <w:tcPr>
            <w:tcW w:w="940" w:type="dxa"/>
            <w:shd w:val="clear" w:color="auto" w:fill="auto"/>
            <w:vAlign w:val="center"/>
            <w:hideMark/>
          </w:tcPr>
          <w:p w14:paraId="0FFC26C2" w14:textId="77777777" w:rsidR="00B9569C" w:rsidRPr="007E43DF" w:rsidRDefault="00B9569C" w:rsidP="00B9569C">
            <w:pPr>
              <w:jc w:val="center"/>
              <w:rPr>
                <w:rFonts w:ascii="Arial" w:hAnsi="Arial" w:cs="Arial"/>
                <w:color w:val="000000"/>
              </w:rPr>
            </w:pPr>
            <w:r w:rsidRPr="007E43DF">
              <w:rPr>
                <w:rFonts w:ascii="Arial" w:hAnsi="Arial" w:cs="Arial"/>
                <w:color w:val="000000"/>
              </w:rPr>
              <w:t>75</w:t>
            </w:r>
          </w:p>
        </w:tc>
        <w:tc>
          <w:tcPr>
            <w:tcW w:w="1097" w:type="dxa"/>
            <w:shd w:val="clear" w:color="auto" w:fill="auto"/>
            <w:vAlign w:val="center"/>
            <w:hideMark/>
          </w:tcPr>
          <w:p w14:paraId="5767A3E9" w14:textId="77777777" w:rsidR="00B9569C" w:rsidRPr="007E43DF" w:rsidRDefault="00B9569C" w:rsidP="00B9569C">
            <w:pPr>
              <w:jc w:val="right"/>
              <w:rPr>
                <w:rFonts w:ascii="Arial" w:hAnsi="Arial" w:cs="Arial"/>
                <w:color w:val="000000"/>
              </w:rPr>
            </w:pPr>
            <w:r w:rsidRPr="007E43DF">
              <w:rPr>
                <w:rFonts w:ascii="Arial" w:hAnsi="Arial" w:cs="Arial"/>
                <w:color w:val="000000"/>
              </w:rPr>
              <w:t>1.000,00</w:t>
            </w:r>
          </w:p>
        </w:tc>
        <w:tc>
          <w:tcPr>
            <w:tcW w:w="936" w:type="dxa"/>
            <w:shd w:val="clear" w:color="auto" w:fill="auto"/>
            <w:vAlign w:val="center"/>
            <w:hideMark/>
          </w:tcPr>
          <w:p w14:paraId="3E080DC4"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5604F62A" w14:textId="77777777" w:rsidR="00B9569C" w:rsidRPr="007E43DF" w:rsidRDefault="00B9569C" w:rsidP="00B9569C">
            <w:pPr>
              <w:rPr>
                <w:rFonts w:ascii="Arial" w:hAnsi="Arial" w:cs="Arial"/>
                <w:color w:val="000000"/>
              </w:rPr>
            </w:pPr>
            <w:r w:rsidRPr="007E43DF">
              <w:rPr>
                <w:rFonts w:ascii="Arial" w:hAnsi="Arial" w:cs="Arial"/>
                <w:color w:val="000000"/>
              </w:rPr>
              <w:t>TESTE DE VDRL PARA DETECÇÃO DE SÍFILIS</w:t>
            </w:r>
          </w:p>
        </w:tc>
        <w:tc>
          <w:tcPr>
            <w:tcW w:w="1300" w:type="dxa"/>
            <w:shd w:val="clear" w:color="auto" w:fill="auto"/>
            <w:noWrap/>
            <w:vAlign w:val="bottom"/>
            <w:hideMark/>
          </w:tcPr>
          <w:p w14:paraId="17647A8F" w14:textId="77777777" w:rsidR="00B9569C" w:rsidRPr="007E43DF" w:rsidRDefault="00B9569C" w:rsidP="00B9569C">
            <w:pPr>
              <w:jc w:val="right"/>
              <w:rPr>
                <w:rFonts w:ascii="Arial" w:hAnsi="Arial" w:cs="Arial"/>
                <w:color w:val="000000"/>
              </w:rPr>
            </w:pPr>
            <w:r w:rsidRPr="007E43DF">
              <w:rPr>
                <w:rFonts w:ascii="Arial" w:hAnsi="Arial" w:cs="Arial"/>
                <w:color w:val="000000"/>
              </w:rPr>
              <w:t>R$ 2,83</w:t>
            </w:r>
          </w:p>
        </w:tc>
        <w:tc>
          <w:tcPr>
            <w:tcW w:w="1400" w:type="dxa"/>
            <w:shd w:val="clear" w:color="auto" w:fill="auto"/>
            <w:noWrap/>
            <w:vAlign w:val="bottom"/>
            <w:hideMark/>
          </w:tcPr>
          <w:p w14:paraId="04BE7680" w14:textId="77777777" w:rsidR="00B9569C" w:rsidRPr="007E43DF" w:rsidRDefault="00B9569C" w:rsidP="00B9569C">
            <w:pPr>
              <w:jc w:val="right"/>
              <w:rPr>
                <w:rFonts w:ascii="Arial" w:hAnsi="Arial" w:cs="Arial"/>
                <w:color w:val="000000"/>
              </w:rPr>
            </w:pPr>
            <w:r w:rsidRPr="007E43DF">
              <w:rPr>
                <w:rFonts w:ascii="Arial" w:hAnsi="Arial" w:cs="Arial"/>
                <w:color w:val="000000"/>
              </w:rPr>
              <w:t>R$ 2.830,00</w:t>
            </w:r>
          </w:p>
        </w:tc>
      </w:tr>
      <w:tr w:rsidR="00B9569C" w:rsidRPr="007E43DF" w14:paraId="55FB21AF" w14:textId="77777777" w:rsidTr="00B9569C">
        <w:trPr>
          <w:trHeight w:val="444"/>
        </w:trPr>
        <w:tc>
          <w:tcPr>
            <w:tcW w:w="940" w:type="dxa"/>
            <w:shd w:val="clear" w:color="auto" w:fill="auto"/>
            <w:vAlign w:val="center"/>
            <w:hideMark/>
          </w:tcPr>
          <w:p w14:paraId="132E9BFA" w14:textId="77777777" w:rsidR="00B9569C" w:rsidRPr="007E43DF" w:rsidRDefault="00B9569C" w:rsidP="00B9569C">
            <w:pPr>
              <w:jc w:val="center"/>
              <w:rPr>
                <w:rFonts w:ascii="Arial" w:hAnsi="Arial" w:cs="Arial"/>
                <w:color w:val="000000"/>
              </w:rPr>
            </w:pPr>
            <w:r w:rsidRPr="007E43DF">
              <w:rPr>
                <w:rFonts w:ascii="Arial" w:hAnsi="Arial" w:cs="Arial"/>
                <w:color w:val="000000"/>
              </w:rPr>
              <w:t>76</w:t>
            </w:r>
          </w:p>
        </w:tc>
        <w:tc>
          <w:tcPr>
            <w:tcW w:w="1097" w:type="dxa"/>
            <w:shd w:val="clear" w:color="auto" w:fill="auto"/>
            <w:vAlign w:val="center"/>
            <w:hideMark/>
          </w:tcPr>
          <w:p w14:paraId="7E227D0A" w14:textId="77777777" w:rsidR="00B9569C" w:rsidRPr="007E43DF" w:rsidRDefault="00B9569C" w:rsidP="00B9569C">
            <w:pPr>
              <w:jc w:val="right"/>
              <w:rPr>
                <w:rFonts w:ascii="Arial" w:hAnsi="Arial" w:cs="Arial"/>
                <w:color w:val="000000"/>
              </w:rPr>
            </w:pPr>
            <w:r w:rsidRPr="007E43DF">
              <w:rPr>
                <w:rFonts w:ascii="Arial" w:hAnsi="Arial" w:cs="Arial"/>
                <w:color w:val="000000"/>
              </w:rPr>
              <w:t>50</w:t>
            </w:r>
          </w:p>
        </w:tc>
        <w:tc>
          <w:tcPr>
            <w:tcW w:w="936" w:type="dxa"/>
            <w:shd w:val="clear" w:color="auto" w:fill="auto"/>
            <w:vAlign w:val="center"/>
            <w:hideMark/>
          </w:tcPr>
          <w:p w14:paraId="0C23E3D2"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57E79414" w14:textId="77777777" w:rsidR="00B9569C" w:rsidRPr="007E43DF" w:rsidRDefault="00B9569C" w:rsidP="00B9569C">
            <w:pPr>
              <w:rPr>
                <w:rFonts w:ascii="Arial" w:hAnsi="Arial" w:cs="Arial"/>
                <w:color w:val="000000"/>
              </w:rPr>
            </w:pPr>
            <w:r w:rsidRPr="007E43DF">
              <w:rPr>
                <w:rFonts w:ascii="Arial" w:hAnsi="Arial" w:cs="Arial"/>
                <w:color w:val="000000"/>
              </w:rPr>
              <w:t>TESTE DIRETO DE ANTIGLOBULINA HUMANA</w:t>
            </w:r>
          </w:p>
        </w:tc>
        <w:tc>
          <w:tcPr>
            <w:tcW w:w="1300" w:type="dxa"/>
            <w:shd w:val="clear" w:color="auto" w:fill="auto"/>
            <w:noWrap/>
            <w:vAlign w:val="bottom"/>
            <w:hideMark/>
          </w:tcPr>
          <w:p w14:paraId="6A28A438" w14:textId="77777777" w:rsidR="00B9569C" w:rsidRPr="007E43DF" w:rsidRDefault="00B9569C" w:rsidP="00B9569C">
            <w:pPr>
              <w:jc w:val="right"/>
              <w:rPr>
                <w:rFonts w:ascii="Arial" w:hAnsi="Arial" w:cs="Arial"/>
                <w:color w:val="000000"/>
              </w:rPr>
            </w:pPr>
            <w:r w:rsidRPr="007E43DF">
              <w:rPr>
                <w:rFonts w:ascii="Arial" w:hAnsi="Arial" w:cs="Arial"/>
                <w:color w:val="000000"/>
              </w:rPr>
              <w:t>R$ 2,73</w:t>
            </w:r>
          </w:p>
        </w:tc>
        <w:tc>
          <w:tcPr>
            <w:tcW w:w="1400" w:type="dxa"/>
            <w:shd w:val="clear" w:color="auto" w:fill="auto"/>
            <w:noWrap/>
            <w:vAlign w:val="bottom"/>
            <w:hideMark/>
          </w:tcPr>
          <w:p w14:paraId="3430FA32" w14:textId="77777777" w:rsidR="00B9569C" w:rsidRPr="007E43DF" w:rsidRDefault="00B9569C" w:rsidP="00B9569C">
            <w:pPr>
              <w:jc w:val="right"/>
              <w:rPr>
                <w:rFonts w:ascii="Arial" w:hAnsi="Arial" w:cs="Arial"/>
                <w:color w:val="000000"/>
              </w:rPr>
            </w:pPr>
            <w:r w:rsidRPr="007E43DF">
              <w:rPr>
                <w:rFonts w:ascii="Arial" w:hAnsi="Arial" w:cs="Arial"/>
                <w:color w:val="000000"/>
              </w:rPr>
              <w:t>R$ 136,50</w:t>
            </w:r>
          </w:p>
        </w:tc>
      </w:tr>
      <w:tr w:rsidR="00B9569C" w:rsidRPr="007E43DF" w14:paraId="0734F407" w14:textId="77777777" w:rsidTr="00B9569C">
        <w:trPr>
          <w:trHeight w:val="540"/>
        </w:trPr>
        <w:tc>
          <w:tcPr>
            <w:tcW w:w="940" w:type="dxa"/>
            <w:shd w:val="clear" w:color="auto" w:fill="auto"/>
            <w:vAlign w:val="center"/>
            <w:hideMark/>
          </w:tcPr>
          <w:p w14:paraId="1E482865" w14:textId="77777777" w:rsidR="00B9569C" w:rsidRPr="007E43DF" w:rsidRDefault="00B9569C" w:rsidP="00B9569C">
            <w:pPr>
              <w:jc w:val="center"/>
              <w:rPr>
                <w:rFonts w:ascii="Arial" w:hAnsi="Arial" w:cs="Arial"/>
                <w:color w:val="000000"/>
              </w:rPr>
            </w:pPr>
            <w:r w:rsidRPr="007E43DF">
              <w:rPr>
                <w:rFonts w:ascii="Arial" w:hAnsi="Arial" w:cs="Arial"/>
                <w:color w:val="000000"/>
              </w:rPr>
              <w:t>77</w:t>
            </w:r>
          </w:p>
        </w:tc>
        <w:tc>
          <w:tcPr>
            <w:tcW w:w="1097" w:type="dxa"/>
            <w:shd w:val="clear" w:color="auto" w:fill="auto"/>
            <w:vAlign w:val="center"/>
            <w:hideMark/>
          </w:tcPr>
          <w:p w14:paraId="51425ACB" w14:textId="77777777" w:rsidR="00B9569C" w:rsidRPr="007E43DF" w:rsidRDefault="00B9569C" w:rsidP="00B9569C">
            <w:pPr>
              <w:jc w:val="right"/>
              <w:rPr>
                <w:rFonts w:ascii="Arial" w:hAnsi="Arial" w:cs="Arial"/>
                <w:color w:val="000000"/>
              </w:rPr>
            </w:pPr>
            <w:r w:rsidRPr="007E43DF">
              <w:rPr>
                <w:rFonts w:ascii="Arial" w:hAnsi="Arial" w:cs="Arial"/>
                <w:color w:val="000000"/>
              </w:rPr>
              <w:t>200</w:t>
            </w:r>
          </w:p>
        </w:tc>
        <w:tc>
          <w:tcPr>
            <w:tcW w:w="936" w:type="dxa"/>
            <w:shd w:val="clear" w:color="auto" w:fill="auto"/>
            <w:vAlign w:val="center"/>
            <w:hideMark/>
          </w:tcPr>
          <w:p w14:paraId="79A20F1C"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592A9E8E" w14:textId="77777777" w:rsidR="00B9569C" w:rsidRPr="007E43DF" w:rsidRDefault="00B9569C" w:rsidP="00B9569C">
            <w:pPr>
              <w:rPr>
                <w:rFonts w:ascii="Arial" w:hAnsi="Arial" w:cs="Arial"/>
                <w:color w:val="000000"/>
              </w:rPr>
            </w:pPr>
            <w:r w:rsidRPr="007E43DF">
              <w:rPr>
                <w:rFonts w:ascii="Arial" w:hAnsi="Arial" w:cs="Arial"/>
                <w:color w:val="000000"/>
              </w:rPr>
              <w:t>TESTE FTA-ABS IGM PARA DIAGNÓSTICO DE SÍFILIS</w:t>
            </w:r>
          </w:p>
        </w:tc>
        <w:tc>
          <w:tcPr>
            <w:tcW w:w="1300" w:type="dxa"/>
            <w:shd w:val="clear" w:color="auto" w:fill="auto"/>
            <w:noWrap/>
            <w:vAlign w:val="bottom"/>
            <w:hideMark/>
          </w:tcPr>
          <w:p w14:paraId="53119151" w14:textId="77777777" w:rsidR="00B9569C" w:rsidRPr="007E43DF" w:rsidRDefault="00B9569C" w:rsidP="00B9569C">
            <w:pPr>
              <w:jc w:val="right"/>
              <w:rPr>
                <w:rFonts w:ascii="Arial" w:hAnsi="Arial" w:cs="Arial"/>
                <w:color w:val="000000"/>
              </w:rPr>
            </w:pPr>
            <w:r w:rsidRPr="007E43DF">
              <w:rPr>
                <w:rFonts w:ascii="Arial" w:hAnsi="Arial" w:cs="Arial"/>
                <w:color w:val="000000"/>
              </w:rPr>
              <w:t>R$ 10,00</w:t>
            </w:r>
          </w:p>
        </w:tc>
        <w:tc>
          <w:tcPr>
            <w:tcW w:w="1400" w:type="dxa"/>
            <w:shd w:val="clear" w:color="auto" w:fill="auto"/>
            <w:noWrap/>
            <w:vAlign w:val="bottom"/>
            <w:hideMark/>
          </w:tcPr>
          <w:p w14:paraId="6400A132" w14:textId="77777777" w:rsidR="00B9569C" w:rsidRPr="007E43DF" w:rsidRDefault="00B9569C" w:rsidP="00B9569C">
            <w:pPr>
              <w:jc w:val="right"/>
              <w:rPr>
                <w:rFonts w:ascii="Arial" w:hAnsi="Arial" w:cs="Arial"/>
                <w:color w:val="000000"/>
              </w:rPr>
            </w:pPr>
            <w:r w:rsidRPr="007E43DF">
              <w:rPr>
                <w:rFonts w:ascii="Arial" w:hAnsi="Arial" w:cs="Arial"/>
                <w:color w:val="000000"/>
              </w:rPr>
              <w:t>R$ 2.000,00</w:t>
            </w:r>
          </w:p>
        </w:tc>
      </w:tr>
      <w:tr w:rsidR="00B9569C" w:rsidRPr="007E43DF" w14:paraId="4BDA9BBA" w14:textId="77777777" w:rsidTr="00B9569C">
        <w:trPr>
          <w:trHeight w:val="480"/>
        </w:trPr>
        <w:tc>
          <w:tcPr>
            <w:tcW w:w="940" w:type="dxa"/>
            <w:shd w:val="clear" w:color="auto" w:fill="auto"/>
            <w:vAlign w:val="center"/>
            <w:hideMark/>
          </w:tcPr>
          <w:p w14:paraId="1582637F" w14:textId="77777777" w:rsidR="00B9569C" w:rsidRPr="007E43DF" w:rsidRDefault="00B9569C" w:rsidP="00B9569C">
            <w:pPr>
              <w:jc w:val="center"/>
              <w:rPr>
                <w:rFonts w:ascii="Arial" w:hAnsi="Arial" w:cs="Arial"/>
                <w:color w:val="000000"/>
              </w:rPr>
            </w:pPr>
            <w:r w:rsidRPr="007E43DF">
              <w:rPr>
                <w:rFonts w:ascii="Arial" w:hAnsi="Arial" w:cs="Arial"/>
                <w:color w:val="000000"/>
              </w:rPr>
              <w:t>78</w:t>
            </w:r>
          </w:p>
        </w:tc>
        <w:tc>
          <w:tcPr>
            <w:tcW w:w="1097" w:type="dxa"/>
            <w:shd w:val="clear" w:color="auto" w:fill="auto"/>
            <w:vAlign w:val="center"/>
            <w:hideMark/>
          </w:tcPr>
          <w:p w14:paraId="462FC665" w14:textId="77777777" w:rsidR="00B9569C" w:rsidRPr="007E43DF" w:rsidRDefault="00B9569C" w:rsidP="00B9569C">
            <w:pPr>
              <w:jc w:val="right"/>
              <w:rPr>
                <w:rFonts w:ascii="Arial" w:hAnsi="Arial" w:cs="Arial"/>
                <w:color w:val="000000"/>
              </w:rPr>
            </w:pPr>
            <w:r w:rsidRPr="007E43DF">
              <w:rPr>
                <w:rFonts w:ascii="Arial" w:hAnsi="Arial" w:cs="Arial"/>
                <w:color w:val="000000"/>
              </w:rPr>
              <w:t>100</w:t>
            </w:r>
          </w:p>
        </w:tc>
        <w:tc>
          <w:tcPr>
            <w:tcW w:w="936" w:type="dxa"/>
            <w:shd w:val="clear" w:color="auto" w:fill="auto"/>
            <w:vAlign w:val="center"/>
            <w:hideMark/>
          </w:tcPr>
          <w:p w14:paraId="31DAE091" w14:textId="77777777" w:rsidR="00B9569C" w:rsidRPr="007E43DF" w:rsidRDefault="00B9569C" w:rsidP="00B9569C">
            <w:pPr>
              <w:jc w:val="center"/>
              <w:rPr>
                <w:rFonts w:ascii="Arial" w:hAnsi="Arial" w:cs="Arial"/>
                <w:color w:val="000000"/>
              </w:rPr>
            </w:pPr>
            <w:r w:rsidRPr="007E43DF">
              <w:rPr>
                <w:rFonts w:ascii="Arial" w:hAnsi="Arial" w:cs="Arial"/>
                <w:color w:val="000000"/>
              </w:rPr>
              <w:t>EX</w:t>
            </w:r>
          </w:p>
        </w:tc>
        <w:tc>
          <w:tcPr>
            <w:tcW w:w="4387" w:type="dxa"/>
            <w:shd w:val="clear" w:color="auto" w:fill="auto"/>
            <w:vAlign w:val="center"/>
            <w:hideMark/>
          </w:tcPr>
          <w:p w14:paraId="34E5E648" w14:textId="77777777" w:rsidR="00B9569C" w:rsidRPr="007E43DF" w:rsidRDefault="00B9569C" w:rsidP="00B9569C">
            <w:pPr>
              <w:rPr>
                <w:rFonts w:ascii="Arial" w:hAnsi="Arial" w:cs="Arial"/>
                <w:color w:val="000000"/>
              </w:rPr>
            </w:pPr>
            <w:r w:rsidRPr="007E43DF">
              <w:rPr>
                <w:rFonts w:ascii="Arial" w:hAnsi="Arial" w:cs="Arial"/>
                <w:color w:val="000000"/>
              </w:rPr>
              <w:t>TESTE INDIRETO DE ANTIGLOBULINA HUMANA (TIA)</w:t>
            </w:r>
          </w:p>
        </w:tc>
        <w:tc>
          <w:tcPr>
            <w:tcW w:w="1300" w:type="dxa"/>
            <w:shd w:val="clear" w:color="auto" w:fill="auto"/>
            <w:noWrap/>
            <w:vAlign w:val="bottom"/>
            <w:hideMark/>
          </w:tcPr>
          <w:p w14:paraId="72C01632" w14:textId="77777777" w:rsidR="00B9569C" w:rsidRPr="007E43DF" w:rsidRDefault="00B9569C" w:rsidP="00B9569C">
            <w:pPr>
              <w:jc w:val="right"/>
              <w:rPr>
                <w:rFonts w:ascii="Arial" w:hAnsi="Arial" w:cs="Arial"/>
                <w:color w:val="000000"/>
              </w:rPr>
            </w:pPr>
            <w:r w:rsidRPr="007E43DF">
              <w:rPr>
                <w:rFonts w:ascii="Arial" w:hAnsi="Arial" w:cs="Arial"/>
                <w:color w:val="000000"/>
              </w:rPr>
              <w:t>R$ 2,73</w:t>
            </w:r>
          </w:p>
        </w:tc>
        <w:tc>
          <w:tcPr>
            <w:tcW w:w="1400" w:type="dxa"/>
            <w:shd w:val="clear" w:color="auto" w:fill="auto"/>
            <w:noWrap/>
            <w:vAlign w:val="bottom"/>
            <w:hideMark/>
          </w:tcPr>
          <w:p w14:paraId="4E20654A" w14:textId="77777777" w:rsidR="00B9569C" w:rsidRPr="007E43DF" w:rsidRDefault="00B9569C" w:rsidP="00B9569C">
            <w:pPr>
              <w:jc w:val="right"/>
              <w:rPr>
                <w:rFonts w:ascii="Arial" w:hAnsi="Arial" w:cs="Arial"/>
                <w:color w:val="000000"/>
              </w:rPr>
            </w:pPr>
            <w:r w:rsidRPr="007E43DF">
              <w:rPr>
                <w:rFonts w:ascii="Arial" w:hAnsi="Arial" w:cs="Arial"/>
                <w:color w:val="000000"/>
              </w:rPr>
              <w:t>R$ 273,00</w:t>
            </w:r>
          </w:p>
        </w:tc>
      </w:tr>
      <w:tr w:rsidR="00B9569C" w:rsidRPr="007E43DF" w14:paraId="0F6CDBFF" w14:textId="77777777" w:rsidTr="00B9569C">
        <w:trPr>
          <w:trHeight w:val="780"/>
        </w:trPr>
        <w:tc>
          <w:tcPr>
            <w:tcW w:w="8660" w:type="dxa"/>
            <w:gridSpan w:val="5"/>
            <w:shd w:val="clear" w:color="auto" w:fill="auto"/>
            <w:noWrap/>
            <w:vAlign w:val="bottom"/>
            <w:hideMark/>
          </w:tcPr>
          <w:p w14:paraId="1C95123A" w14:textId="77777777" w:rsidR="00B9569C" w:rsidRPr="007E43DF" w:rsidRDefault="00B9569C" w:rsidP="00B9569C">
            <w:pPr>
              <w:jc w:val="center"/>
              <w:rPr>
                <w:rFonts w:ascii="Arial" w:hAnsi="Arial" w:cs="Arial"/>
                <w:color w:val="000000"/>
              </w:rPr>
            </w:pPr>
            <w:r w:rsidRPr="007E43DF">
              <w:rPr>
                <w:rFonts w:ascii="Arial" w:hAnsi="Arial" w:cs="Arial"/>
                <w:color w:val="000000"/>
              </w:rPr>
              <w:t>VALOR TOTAL</w:t>
            </w:r>
          </w:p>
        </w:tc>
        <w:tc>
          <w:tcPr>
            <w:tcW w:w="1400" w:type="dxa"/>
            <w:shd w:val="clear" w:color="auto" w:fill="auto"/>
            <w:noWrap/>
            <w:vAlign w:val="bottom"/>
            <w:hideMark/>
          </w:tcPr>
          <w:p w14:paraId="1DE904E1" w14:textId="77777777" w:rsidR="00B9569C" w:rsidRPr="007E43DF" w:rsidRDefault="00B9569C" w:rsidP="00B9569C">
            <w:pPr>
              <w:rPr>
                <w:rFonts w:ascii="Arial" w:hAnsi="Arial" w:cs="Arial"/>
                <w:color w:val="000000"/>
              </w:rPr>
            </w:pPr>
            <w:r w:rsidRPr="007E43DF">
              <w:rPr>
                <w:rFonts w:ascii="Arial" w:hAnsi="Arial" w:cs="Arial"/>
                <w:color w:val="000000"/>
              </w:rPr>
              <w:t>R$433.214,50</w:t>
            </w:r>
          </w:p>
        </w:tc>
      </w:tr>
    </w:tbl>
    <w:p w14:paraId="5E407836" w14:textId="77777777" w:rsidR="00B9569C" w:rsidRPr="007E43DF" w:rsidRDefault="00B9569C" w:rsidP="00B9569C">
      <w:pPr>
        <w:spacing w:before="100" w:beforeAutospacing="1" w:after="100" w:afterAutospacing="1"/>
        <w:jc w:val="both"/>
        <w:rPr>
          <w:rFonts w:ascii="Arial" w:hAnsi="Arial" w:cs="Arial"/>
        </w:rPr>
      </w:pPr>
      <w:r w:rsidRPr="007E43DF">
        <w:rPr>
          <w:rFonts w:ascii="Arial" w:eastAsia="Calibri" w:hAnsi="Arial" w:cs="Arial"/>
          <w:b/>
        </w:rPr>
        <w:t xml:space="preserve">VALOR POR EXTENSO: </w:t>
      </w:r>
      <w:r w:rsidRPr="007E43DF">
        <w:rPr>
          <w:rFonts w:ascii="Arial" w:hAnsi="Arial" w:cs="Arial"/>
        </w:rPr>
        <w:t xml:space="preserve">R$ </w:t>
      </w:r>
      <w:r w:rsidRPr="007E43DF">
        <w:rPr>
          <w:rFonts w:ascii="Arial" w:hAnsi="Arial" w:cs="Arial"/>
          <w:color w:val="000000"/>
        </w:rPr>
        <w:t>433.214,50</w:t>
      </w:r>
      <w:r w:rsidRPr="007E43DF">
        <w:rPr>
          <w:rFonts w:ascii="Arial" w:hAnsi="Arial" w:cs="Arial"/>
        </w:rPr>
        <w:t xml:space="preserve"> (Quatrocentos e trinta e três mil duzentos e quatorze reais e cinquenta centavos).</w:t>
      </w:r>
    </w:p>
    <w:tbl>
      <w:tblPr>
        <w:tblStyle w:val="TableNormal"/>
        <w:tblW w:w="10307" w:type="dxa"/>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3"/>
        <w:gridCol w:w="7824"/>
      </w:tblGrid>
      <w:tr w:rsidR="00B9569C" w:rsidRPr="007E43DF" w14:paraId="13617EBD" w14:textId="77777777" w:rsidTr="0090778F">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6A50A0C2" w14:textId="77777777" w:rsidR="00B9569C" w:rsidRPr="007E43DF" w:rsidRDefault="00B9569C" w:rsidP="00B9569C">
            <w:pPr>
              <w:pStyle w:val="TableParagraph"/>
              <w:spacing w:line="249" w:lineRule="exact"/>
              <w:ind w:left="110"/>
              <w:rPr>
                <w:rFonts w:ascii="Arial" w:hAnsi="Arial" w:cs="Arial"/>
                <w:b/>
                <w:sz w:val="24"/>
                <w:szCs w:val="24"/>
              </w:rPr>
            </w:pPr>
            <w:r w:rsidRPr="007E43DF">
              <w:rPr>
                <w:rFonts w:ascii="Arial" w:hAnsi="Arial" w:cs="Arial"/>
                <w:b/>
                <w:spacing w:val="-2"/>
                <w:sz w:val="24"/>
                <w:szCs w:val="24"/>
              </w:rPr>
              <w:t>FICHA</w:t>
            </w:r>
          </w:p>
        </w:tc>
        <w:tc>
          <w:tcPr>
            <w:tcW w:w="7824" w:type="dxa"/>
            <w:tcBorders>
              <w:top w:val="single" w:sz="4" w:space="0" w:color="000000"/>
              <w:left w:val="single" w:sz="4" w:space="0" w:color="000000"/>
              <w:bottom w:val="single" w:sz="4" w:space="0" w:color="000000"/>
              <w:right w:val="single" w:sz="4" w:space="0" w:color="000000"/>
            </w:tcBorders>
            <w:hideMark/>
          </w:tcPr>
          <w:p w14:paraId="323416F5" w14:textId="77777777" w:rsidR="00B9569C" w:rsidRPr="007E43DF" w:rsidRDefault="00B9569C" w:rsidP="00B9569C">
            <w:pPr>
              <w:pStyle w:val="TableParagraph"/>
              <w:rPr>
                <w:rFonts w:ascii="Arial" w:hAnsi="Arial" w:cs="Arial"/>
                <w:sz w:val="24"/>
                <w:szCs w:val="24"/>
              </w:rPr>
            </w:pPr>
            <w:r w:rsidRPr="007E43DF">
              <w:rPr>
                <w:rFonts w:ascii="Arial" w:hAnsi="Arial" w:cs="Arial"/>
                <w:spacing w:val="-2"/>
                <w:sz w:val="24"/>
                <w:szCs w:val="24"/>
              </w:rPr>
              <w:t>000384</w:t>
            </w:r>
          </w:p>
        </w:tc>
      </w:tr>
      <w:tr w:rsidR="00B9569C" w:rsidRPr="007E43DF" w14:paraId="059E6A3A" w14:textId="77777777" w:rsidTr="0090778F">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1E47C1F3" w14:textId="77777777" w:rsidR="00B9569C" w:rsidRPr="007E43DF" w:rsidRDefault="00B9569C" w:rsidP="00B9569C">
            <w:pPr>
              <w:pStyle w:val="TableParagraph"/>
              <w:spacing w:line="248" w:lineRule="exact"/>
              <w:ind w:left="110"/>
              <w:rPr>
                <w:rFonts w:ascii="Arial" w:hAnsi="Arial" w:cs="Arial"/>
                <w:b/>
                <w:sz w:val="24"/>
                <w:szCs w:val="24"/>
              </w:rPr>
            </w:pPr>
            <w:r w:rsidRPr="007E43DF">
              <w:rPr>
                <w:rFonts w:ascii="Arial" w:hAnsi="Arial" w:cs="Arial"/>
                <w:b/>
                <w:spacing w:val="-2"/>
                <w:sz w:val="24"/>
                <w:szCs w:val="24"/>
              </w:rPr>
              <w:t>ÓRGÃO</w:t>
            </w:r>
          </w:p>
        </w:tc>
        <w:tc>
          <w:tcPr>
            <w:tcW w:w="7824" w:type="dxa"/>
            <w:tcBorders>
              <w:top w:val="single" w:sz="4" w:space="0" w:color="000000"/>
              <w:left w:val="single" w:sz="4" w:space="0" w:color="000000"/>
              <w:bottom w:val="single" w:sz="4" w:space="0" w:color="000000"/>
              <w:right w:val="single" w:sz="4" w:space="0" w:color="000000"/>
            </w:tcBorders>
            <w:hideMark/>
          </w:tcPr>
          <w:p w14:paraId="41E83DFA" w14:textId="77777777" w:rsidR="00B9569C" w:rsidRPr="007E43DF" w:rsidRDefault="00B9569C" w:rsidP="00B9569C">
            <w:pPr>
              <w:pStyle w:val="TableParagraph"/>
              <w:rPr>
                <w:rFonts w:ascii="Arial" w:hAnsi="Arial" w:cs="Arial"/>
                <w:sz w:val="24"/>
                <w:szCs w:val="24"/>
              </w:rPr>
            </w:pPr>
            <w:r w:rsidRPr="007E43DF">
              <w:rPr>
                <w:rFonts w:ascii="Arial" w:hAnsi="Arial" w:cs="Arial"/>
                <w:sz w:val="24"/>
                <w:szCs w:val="24"/>
              </w:rPr>
              <w:t>000005</w:t>
            </w:r>
            <w:r w:rsidRPr="007E43DF">
              <w:rPr>
                <w:rFonts w:ascii="Arial" w:hAnsi="Arial" w:cs="Arial"/>
                <w:spacing w:val="-5"/>
                <w:sz w:val="24"/>
                <w:szCs w:val="24"/>
              </w:rPr>
              <w:t xml:space="preserve"> </w:t>
            </w:r>
            <w:r w:rsidRPr="007E43DF">
              <w:rPr>
                <w:rFonts w:ascii="Arial" w:hAnsi="Arial" w:cs="Arial"/>
                <w:sz w:val="24"/>
                <w:szCs w:val="24"/>
              </w:rPr>
              <w:t>–</w:t>
            </w:r>
            <w:r w:rsidRPr="007E43DF">
              <w:rPr>
                <w:rFonts w:ascii="Arial" w:hAnsi="Arial" w:cs="Arial"/>
                <w:spacing w:val="-6"/>
                <w:sz w:val="24"/>
                <w:szCs w:val="24"/>
              </w:rPr>
              <w:t xml:space="preserve"> </w:t>
            </w:r>
            <w:r w:rsidRPr="007E43DF">
              <w:rPr>
                <w:rFonts w:ascii="Arial" w:hAnsi="Arial" w:cs="Arial"/>
                <w:sz w:val="24"/>
                <w:szCs w:val="24"/>
              </w:rPr>
              <w:t>FUNDO MUN. DE SAÚDE DE</w:t>
            </w:r>
            <w:r w:rsidRPr="007E43DF">
              <w:rPr>
                <w:rFonts w:ascii="Arial" w:hAnsi="Arial" w:cs="Arial"/>
                <w:spacing w:val="-4"/>
                <w:sz w:val="24"/>
                <w:szCs w:val="24"/>
              </w:rPr>
              <w:t xml:space="preserve"> </w:t>
            </w:r>
            <w:r w:rsidRPr="007E43DF">
              <w:rPr>
                <w:rFonts w:ascii="Arial" w:hAnsi="Arial" w:cs="Arial"/>
                <w:sz w:val="24"/>
                <w:szCs w:val="24"/>
              </w:rPr>
              <w:t>PAU</w:t>
            </w:r>
            <w:r w:rsidRPr="007E43DF">
              <w:rPr>
                <w:rFonts w:ascii="Arial" w:hAnsi="Arial" w:cs="Arial"/>
                <w:spacing w:val="-5"/>
                <w:sz w:val="24"/>
                <w:szCs w:val="24"/>
              </w:rPr>
              <w:t xml:space="preserve"> </w:t>
            </w:r>
            <w:r w:rsidRPr="007E43DF">
              <w:rPr>
                <w:rFonts w:ascii="Arial" w:hAnsi="Arial" w:cs="Arial"/>
                <w:spacing w:val="-2"/>
                <w:sz w:val="24"/>
                <w:szCs w:val="24"/>
              </w:rPr>
              <w:t>DARCO</w:t>
            </w:r>
          </w:p>
        </w:tc>
      </w:tr>
      <w:tr w:rsidR="00B9569C" w:rsidRPr="007E43DF" w14:paraId="4C341A21" w14:textId="77777777" w:rsidTr="0090778F">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295DF4B6" w14:textId="77777777" w:rsidR="00B9569C" w:rsidRPr="007E43DF" w:rsidRDefault="00B9569C" w:rsidP="00B9569C">
            <w:pPr>
              <w:pStyle w:val="TableParagraph"/>
              <w:spacing w:line="248" w:lineRule="exact"/>
              <w:ind w:left="110"/>
              <w:rPr>
                <w:rFonts w:ascii="Arial" w:hAnsi="Arial" w:cs="Arial"/>
                <w:b/>
                <w:sz w:val="24"/>
                <w:szCs w:val="24"/>
              </w:rPr>
            </w:pPr>
            <w:r w:rsidRPr="007E43DF">
              <w:rPr>
                <w:rFonts w:ascii="Arial" w:hAnsi="Arial" w:cs="Arial"/>
                <w:b/>
                <w:spacing w:val="-2"/>
                <w:sz w:val="24"/>
                <w:szCs w:val="24"/>
              </w:rPr>
              <w:t>UNIDADE</w:t>
            </w:r>
          </w:p>
        </w:tc>
        <w:tc>
          <w:tcPr>
            <w:tcW w:w="7824" w:type="dxa"/>
            <w:tcBorders>
              <w:top w:val="single" w:sz="4" w:space="0" w:color="000000"/>
              <w:left w:val="single" w:sz="4" w:space="0" w:color="000000"/>
              <w:bottom w:val="single" w:sz="4" w:space="0" w:color="000000"/>
              <w:right w:val="single" w:sz="4" w:space="0" w:color="000000"/>
            </w:tcBorders>
            <w:hideMark/>
          </w:tcPr>
          <w:p w14:paraId="1481A217" w14:textId="77777777" w:rsidR="00B9569C" w:rsidRPr="007E43DF" w:rsidRDefault="00B9569C" w:rsidP="00B9569C">
            <w:pPr>
              <w:pStyle w:val="TableParagraph"/>
              <w:spacing w:before="81"/>
              <w:rPr>
                <w:rFonts w:ascii="Arial" w:hAnsi="Arial" w:cs="Arial"/>
                <w:sz w:val="24"/>
                <w:szCs w:val="24"/>
              </w:rPr>
            </w:pPr>
            <w:r w:rsidRPr="007E43DF">
              <w:rPr>
                <w:rFonts w:ascii="Arial" w:hAnsi="Arial" w:cs="Arial"/>
                <w:sz w:val="24"/>
                <w:szCs w:val="24"/>
              </w:rPr>
              <w:t>000016</w:t>
            </w:r>
            <w:r w:rsidRPr="007E43DF">
              <w:rPr>
                <w:rFonts w:ascii="Arial" w:hAnsi="Arial" w:cs="Arial"/>
                <w:spacing w:val="-5"/>
                <w:sz w:val="24"/>
                <w:szCs w:val="24"/>
              </w:rPr>
              <w:t xml:space="preserve"> </w:t>
            </w:r>
            <w:r w:rsidRPr="007E43DF">
              <w:rPr>
                <w:rFonts w:ascii="Arial" w:hAnsi="Arial" w:cs="Arial"/>
                <w:sz w:val="24"/>
                <w:szCs w:val="24"/>
              </w:rPr>
              <w:t>–</w:t>
            </w:r>
            <w:r w:rsidRPr="007E43DF">
              <w:rPr>
                <w:rFonts w:ascii="Arial" w:hAnsi="Arial" w:cs="Arial"/>
                <w:spacing w:val="-6"/>
                <w:sz w:val="24"/>
                <w:szCs w:val="24"/>
              </w:rPr>
              <w:t xml:space="preserve"> </w:t>
            </w:r>
            <w:r w:rsidRPr="007E43DF">
              <w:rPr>
                <w:rFonts w:ascii="Arial" w:hAnsi="Arial" w:cs="Arial"/>
                <w:sz w:val="24"/>
                <w:szCs w:val="24"/>
              </w:rPr>
              <w:t>FUNDO MUN. DE SAÚDE DE</w:t>
            </w:r>
            <w:r w:rsidRPr="007E43DF">
              <w:rPr>
                <w:rFonts w:ascii="Arial" w:hAnsi="Arial" w:cs="Arial"/>
                <w:spacing w:val="-4"/>
                <w:sz w:val="24"/>
                <w:szCs w:val="24"/>
              </w:rPr>
              <w:t xml:space="preserve"> </w:t>
            </w:r>
            <w:r w:rsidRPr="007E43DF">
              <w:rPr>
                <w:rFonts w:ascii="Arial" w:hAnsi="Arial" w:cs="Arial"/>
                <w:sz w:val="24"/>
                <w:szCs w:val="24"/>
              </w:rPr>
              <w:t>PAU</w:t>
            </w:r>
            <w:r w:rsidRPr="007E43DF">
              <w:rPr>
                <w:rFonts w:ascii="Arial" w:hAnsi="Arial" w:cs="Arial"/>
                <w:spacing w:val="-5"/>
                <w:sz w:val="24"/>
                <w:szCs w:val="24"/>
              </w:rPr>
              <w:t xml:space="preserve"> </w:t>
            </w:r>
            <w:r w:rsidRPr="007E43DF">
              <w:rPr>
                <w:rFonts w:ascii="Arial" w:hAnsi="Arial" w:cs="Arial"/>
                <w:spacing w:val="-2"/>
                <w:sz w:val="24"/>
                <w:szCs w:val="24"/>
              </w:rPr>
              <w:t>DARCO</w:t>
            </w:r>
          </w:p>
        </w:tc>
      </w:tr>
      <w:tr w:rsidR="00B9569C" w:rsidRPr="007E43DF" w14:paraId="514099EE" w14:textId="77777777" w:rsidTr="0090778F">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05DB52A9" w14:textId="77777777" w:rsidR="00B9569C" w:rsidRPr="007E43DF" w:rsidRDefault="00B9569C" w:rsidP="00B9569C">
            <w:pPr>
              <w:pStyle w:val="TableParagraph"/>
              <w:spacing w:line="248" w:lineRule="exact"/>
              <w:ind w:left="110"/>
              <w:rPr>
                <w:rFonts w:ascii="Arial" w:hAnsi="Arial" w:cs="Arial"/>
                <w:b/>
                <w:sz w:val="24"/>
                <w:szCs w:val="24"/>
              </w:rPr>
            </w:pPr>
            <w:r w:rsidRPr="007E43DF">
              <w:rPr>
                <w:rFonts w:ascii="Arial" w:hAnsi="Arial" w:cs="Arial"/>
                <w:b/>
                <w:spacing w:val="-2"/>
                <w:sz w:val="24"/>
                <w:szCs w:val="24"/>
              </w:rPr>
              <w:t>FUNÇÃO</w:t>
            </w:r>
          </w:p>
        </w:tc>
        <w:tc>
          <w:tcPr>
            <w:tcW w:w="7824" w:type="dxa"/>
            <w:tcBorders>
              <w:top w:val="single" w:sz="4" w:space="0" w:color="000000"/>
              <w:left w:val="single" w:sz="4" w:space="0" w:color="000000"/>
              <w:bottom w:val="single" w:sz="4" w:space="0" w:color="000000"/>
              <w:right w:val="single" w:sz="4" w:space="0" w:color="000000"/>
            </w:tcBorders>
            <w:hideMark/>
          </w:tcPr>
          <w:p w14:paraId="49FEDBBC" w14:textId="77777777" w:rsidR="00B9569C" w:rsidRPr="007E43DF" w:rsidRDefault="00B9569C" w:rsidP="00B9569C">
            <w:pPr>
              <w:pStyle w:val="TableParagraph"/>
              <w:rPr>
                <w:rFonts w:ascii="Arial" w:hAnsi="Arial" w:cs="Arial"/>
                <w:sz w:val="24"/>
                <w:szCs w:val="24"/>
              </w:rPr>
            </w:pPr>
            <w:r w:rsidRPr="007E43DF">
              <w:rPr>
                <w:rFonts w:ascii="Arial" w:hAnsi="Arial" w:cs="Arial"/>
                <w:sz w:val="24"/>
                <w:szCs w:val="24"/>
              </w:rPr>
              <w:t>000010 -</w:t>
            </w:r>
            <w:r w:rsidRPr="007E43DF">
              <w:rPr>
                <w:rFonts w:ascii="Arial" w:hAnsi="Arial" w:cs="Arial"/>
                <w:spacing w:val="-7"/>
                <w:sz w:val="24"/>
                <w:szCs w:val="24"/>
              </w:rPr>
              <w:t xml:space="preserve"> </w:t>
            </w:r>
            <w:r w:rsidRPr="007E43DF">
              <w:rPr>
                <w:rFonts w:ascii="Arial" w:hAnsi="Arial" w:cs="Arial"/>
                <w:spacing w:val="-4"/>
                <w:sz w:val="24"/>
                <w:szCs w:val="24"/>
              </w:rPr>
              <w:t>SAÚDE</w:t>
            </w:r>
          </w:p>
        </w:tc>
      </w:tr>
      <w:tr w:rsidR="00B9569C" w:rsidRPr="007E43DF" w14:paraId="43E08A43" w14:textId="77777777" w:rsidTr="0090778F">
        <w:trPr>
          <w:trHeight w:val="446"/>
        </w:trPr>
        <w:tc>
          <w:tcPr>
            <w:tcW w:w="2483" w:type="dxa"/>
            <w:tcBorders>
              <w:top w:val="single" w:sz="4" w:space="0" w:color="000000"/>
              <w:left w:val="single" w:sz="4" w:space="0" w:color="000000"/>
              <w:bottom w:val="single" w:sz="4" w:space="0" w:color="000000"/>
              <w:right w:val="single" w:sz="4" w:space="0" w:color="000000"/>
            </w:tcBorders>
            <w:hideMark/>
          </w:tcPr>
          <w:p w14:paraId="365E291C" w14:textId="77777777" w:rsidR="00B9569C" w:rsidRPr="007E43DF" w:rsidRDefault="00B9569C" w:rsidP="00B9569C">
            <w:pPr>
              <w:pStyle w:val="TableParagraph"/>
              <w:spacing w:line="248" w:lineRule="exact"/>
              <w:ind w:left="110"/>
              <w:rPr>
                <w:rFonts w:ascii="Arial" w:hAnsi="Arial" w:cs="Arial"/>
                <w:b/>
                <w:sz w:val="24"/>
                <w:szCs w:val="24"/>
              </w:rPr>
            </w:pPr>
            <w:r w:rsidRPr="007E43DF">
              <w:rPr>
                <w:rFonts w:ascii="Arial" w:hAnsi="Arial" w:cs="Arial"/>
                <w:b/>
                <w:spacing w:val="-2"/>
                <w:sz w:val="24"/>
                <w:szCs w:val="24"/>
              </w:rPr>
              <w:t>SUB-FUNÇÃO</w:t>
            </w:r>
          </w:p>
        </w:tc>
        <w:tc>
          <w:tcPr>
            <w:tcW w:w="7824" w:type="dxa"/>
            <w:tcBorders>
              <w:top w:val="single" w:sz="4" w:space="0" w:color="000000"/>
              <w:left w:val="single" w:sz="4" w:space="0" w:color="000000"/>
              <w:bottom w:val="single" w:sz="4" w:space="0" w:color="000000"/>
              <w:right w:val="single" w:sz="4" w:space="0" w:color="000000"/>
            </w:tcBorders>
            <w:hideMark/>
          </w:tcPr>
          <w:p w14:paraId="555BF55B" w14:textId="77777777" w:rsidR="00B9569C" w:rsidRPr="007E43DF" w:rsidRDefault="00B9569C" w:rsidP="00B9569C">
            <w:pPr>
              <w:pStyle w:val="TableParagraph"/>
              <w:spacing w:before="82"/>
              <w:rPr>
                <w:rFonts w:ascii="Arial" w:hAnsi="Arial" w:cs="Arial"/>
                <w:sz w:val="24"/>
                <w:szCs w:val="24"/>
              </w:rPr>
            </w:pPr>
            <w:r w:rsidRPr="007E43DF">
              <w:rPr>
                <w:rFonts w:ascii="Arial" w:hAnsi="Arial" w:cs="Arial"/>
                <w:sz w:val="24"/>
                <w:szCs w:val="24"/>
              </w:rPr>
              <w:t>0000302–</w:t>
            </w:r>
            <w:r w:rsidRPr="007E43DF">
              <w:rPr>
                <w:rFonts w:ascii="Arial" w:hAnsi="Arial" w:cs="Arial"/>
                <w:spacing w:val="-9"/>
                <w:sz w:val="24"/>
                <w:szCs w:val="24"/>
              </w:rPr>
              <w:t xml:space="preserve"> </w:t>
            </w:r>
            <w:r w:rsidRPr="007E43DF">
              <w:rPr>
                <w:rFonts w:ascii="Arial" w:hAnsi="Arial" w:cs="Arial"/>
                <w:sz w:val="24"/>
                <w:szCs w:val="24"/>
              </w:rPr>
              <w:t>ASSISTÊNCIA HOSPITALAR E AMBULATORIAL</w:t>
            </w:r>
          </w:p>
        </w:tc>
      </w:tr>
      <w:tr w:rsidR="00B9569C" w:rsidRPr="007E43DF" w14:paraId="38AD128D" w14:textId="77777777" w:rsidTr="0090778F">
        <w:trPr>
          <w:trHeight w:val="383"/>
        </w:trPr>
        <w:tc>
          <w:tcPr>
            <w:tcW w:w="2483" w:type="dxa"/>
            <w:tcBorders>
              <w:top w:val="single" w:sz="4" w:space="0" w:color="000000"/>
              <w:left w:val="single" w:sz="4" w:space="0" w:color="000000"/>
              <w:bottom w:val="single" w:sz="4" w:space="0" w:color="000000"/>
              <w:right w:val="single" w:sz="4" w:space="0" w:color="000000"/>
            </w:tcBorders>
            <w:hideMark/>
          </w:tcPr>
          <w:p w14:paraId="1824FCE4" w14:textId="77777777" w:rsidR="00B9569C" w:rsidRPr="007E43DF" w:rsidRDefault="00B9569C" w:rsidP="00B9569C">
            <w:pPr>
              <w:pStyle w:val="TableParagraph"/>
              <w:ind w:left="110"/>
              <w:rPr>
                <w:rFonts w:ascii="Arial" w:hAnsi="Arial" w:cs="Arial"/>
                <w:b/>
                <w:sz w:val="24"/>
                <w:szCs w:val="24"/>
              </w:rPr>
            </w:pPr>
            <w:r w:rsidRPr="007E43DF">
              <w:rPr>
                <w:rFonts w:ascii="Arial" w:hAnsi="Arial" w:cs="Arial"/>
                <w:b/>
                <w:spacing w:val="-2"/>
                <w:sz w:val="24"/>
                <w:szCs w:val="24"/>
              </w:rPr>
              <w:lastRenderedPageBreak/>
              <w:t>PROGRAMA</w:t>
            </w:r>
          </w:p>
        </w:tc>
        <w:tc>
          <w:tcPr>
            <w:tcW w:w="7824" w:type="dxa"/>
            <w:tcBorders>
              <w:top w:val="single" w:sz="4" w:space="0" w:color="000000"/>
              <w:left w:val="single" w:sz="4" w:space="0" w:color="000000"/>
              <w:bottom w:val="single" w:sz="4" w:space="0" w:color="000000"/>
              <w:right w:val="single" w:sz="4" w:space="0" w:color="000000"/>
            </w:tcBorders>
            <w:hideMark/>
          </w:tcPr>
          <w:p w14:paraId="5E06746B" w14:textId="77777777" w:rsidR="00B9569C" w:rsidRPr="007E43DF" w:rsidRDefault="00B9569C" w:rsidP="00B9569C">
            <w:pPr>
              <w:pStyle w:val="TableParagraph"/>
              <w:rPr>
                <w:rFonts w:ascii="Arial" w:hAnsi="Arial" w:cs="Arial"/>
                <w:sz w:val="24"/>
                <w:szCs w:val="24"/>
              </w:rPr>
            </w:pPr>
            <w:r w:rsidRPr="007E43DF">
              <w:rPr>
                <w:rFonts w:ascii="Arial" w:hAnsi="Arial" w:cs="Arial"/>
                <w:sz w:val="24"/>
                <w:szCs w:val="24"/>
              </w:rPr>
              <w:t>00204 -</w:t>
            </w:r>
            <w:r w:rsidRPr="007E43DF">
              <w:rPr>
                <w:rFonts w:ascii="Arial" w:hAnsi="Arial" w:cs="Arial"/>
                <w:spacing w:val="-8"/>
                <w:sz w:val="24"/>
                <w:szCs w:val="24"/>
              </w:rPr>
              <w:t xml:space="preserve"> </w:t>
            </w:r>
            <w:r w:rsidRPr="007E43DF">
              <w:rPr>
                <w:rFonts w:ascii="Arial" w:hAnsi="Arial" w:cs="Arial"/>
                <w:sz w:val="24"/>
                <w:szCs w:val="24"/>
              </w:rPr>
              <w:t>GESTÃO</w:t>
            </w:r>
            <w:r w:rsidRPr="007E43DF">
              <w:rPr>
                <w:rFonts w:ascii="Arial" w:hAnsi="Arial" w:cs="Arial"/>
                <w:spacing w:val="-6"/>
                <w:sz w:val="24"/>
                <w:szCs w:val="24"/>
              </w:rPr>
              <w:t xml:space="preserve"> </w:t>
            </w:r>
            <w:r w:rsidRPr="007E43DF">
              <w:rPr>
                <w:rFonts w:ascii="Arial" w:hAnsi="Arial" w:cs="Arial"/>
                <w:sz w:val="24"/>
                <w:szCs w:val="24"/>
              </w:rPr>
              <w:t>DO SUS NO ÂMBITO MUNICIPAL</w:t>
            </w:r>
          </w:p>
        </w:tc>
      </w:tr>
      <w:tr w:rsidR="00B9569C" w:rsidRPr="007E43DF" w14:paraId="37E80D31" w14:textId="77777777" w:rsidTr="0090778F">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62AD715B" w14:textId="77777777" w:rsidR="00B9569C" w:rsidRPr="007E43DF" w:rsidRDefault="00B9569C" w:rsidP="00B9569C">
            <w:pPr>
              <w:pStyle w:val="TableParagraph"/>
              <w:spacing w:line="248" w:lineRule="exact"/>
              <w:ind w:left="110"/>
              <w:rPr>
                <w:rFonts w:ascii="Arial" w:hAnsi="Arial" w:cs="Arial"/>
                <w:b/>
                <w:sz w:val="24"/>
                <w:szCs w:val="24"/>
              </w:rPr>
            </w:pPr>
            <w:r w:rsidRPr="007E43DF">
              <w:rPr>
                <w:rFonts w:ascii="Arial" w:hAnsi="Arial" w:cs="Arial"/>
                <w:b/>
                <w:spacing w:val="-2"/>
                <w:sz w:val="24"/>
                <w:szCs w:val="24"/>
              </w:rPr>
              <w:t>PROJETO/ATIVIDADE</w:t>
            </w:r>
          </w:p>
        </w:tc>
        <w:tc>
          <w:tcPr>
            <w:tcW w:w="7824" w:type="dxa"/>
            <w:tcBorders>
              <w:top w:val="single" w:sz="4" w:space="0" w:color="000000"/>
              <w:left w:val="single" w:sz="4" w:space="0" w:color="000000"/>
              <w:bottom w:val="single" w:sz="4" w:space="0" w:color="000000"/>
              <w:right w:val="single" w:sz="4" w:space="0" w:color="000000"/>
            </w:tcBorders>
            <w:hideMark/>
          </w:tcPr>
          <w:p w14:paraId="32E28A80" w14:textId="77777777" w:rsidR="00B9569C" w:rsidRPr="007E43DF" w:rsidRDefault="00B9569C" w:rsidP="00B9569C">
            <w:pPr>
              <w:pStyle w:val="TableParagraph"/>
              <w:spacing w:before="81"/>
              <w:rPr>
                <w:rFonts w:ascii="Arial" w:hAnsi="Arial" w:cs="Arial"/>
                <w:sz w:val="24"/>
                <w:szCs w:val="24"/>
              </w:rPr>
            </w:pPr>
            <w:r w:rsidRPr="007E43DF">
              <w:rPr>
                <w:rFonts w:ascii="Arial" w:hAnsi="Arial" w:cs="Arial"/>
                <w:sz w:val="24"/>
                <w:szCs w:val="24"/>
              </w:rPr>
              <w:t>2.076</w:t>
            </w:r>
            <w:r w:rsidRPr="007E43DF">
              <w:rPr>
                <w:rFonts w:ascii="Arial" w:hAnsi="Arial" w:cs="Arial"/>
                <w:spacing w:val="-5"/>
                <w:sz w:val="24"/>
                <w:szCs w:val="24"/>
              </w:rPr>
              <w:t xml:space="preserve"> </w:t>
            </w:r>
            <w:r w:rsidRPr="007E43DF">
              <w:rPr>
                <w:rFonts w:ascii="Arial" w:hAnsi="Arial" w:cs="Arial"/>
                <w:sz w:val="24"/>
                <w:szCs w:val="24"/>
              </w:rPr>
              <w:t>–</w:t>
            </w:r>
            <w:r w:rsidRPr="007E43DF">
              <w:rPr>
                <w:rFonts w:ascii="Arial" w:hAnsi="Arial" w:cs="Arial"/>
                <w:spacing w:val="-5"/>
                <w:sz w:val="24"/>
                <w:szCs w:val="24"/>
              </w:rPr>
              <w:t xml:space="preserve"> </w:t>
            </w:r>
            <w:r w:rsidRPr="007E43DF">
              <w:rPr>
                <w:rFonts w:ascii="Arial" w:hAnsi="Arial" w:cs="Arial"/>
                <w:sz w:val="24"/>
                <w:szCs w:val="24"/>
              </w:rPr>
              <w:t>MÉDIA ALTA COMPLEXIDADE-MAC</w:t>
            </w:r>
          </w:p>
        </w:tc>
      </w:tr>
      <w:tr w:rsidR="00B9569C" w:rsidRPr="007E43DF" w14:paraId="4589286C" w14:textId="77777777" w:rsidTr="0090778F">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5C4EEF95" w14:textId="77777777" w:rsidR="00B9569C" w:rsidRPr="007E43DF" w:rsidRDefault="00B9569C" w:rsidP="00B9569C">
            <w:pPr>
              <w:pStyle w:val="TableParagraph"/>
              <w:spacing w:line="248" w:lineRule="exact"/>
              <w:ind w:left="110"/>
              <w:rPr>
                <w:rFonts w:ascii="Arial" w:hAnsi="Arial" w:cs="Arial"/>
                <w:b/>
                <w:sz w:val="24"/>
                <w:szCs w:val="24"/>
              </w:rPr>
            </w:pPr>
            <w:r w:rsidRPr="007E43DF">
              <w:rPr>
                <w:rFonts w:ascii="Arial" w:hAnsi="Arial" w:cs="Arial"/>
                <w:b/>
                <w:spacing w:val="-2"/>
                <w:sz w:val="24"/>
                <w:szCs w:val="24"/>
              </w:rPr>
              <w:t>ELEMENTO</w:t>
            </w:r>
          </w:p>
        </w:tc>
        <w:tc>
          <w:tcPr>
            <w:tcW w:w="7824" w:type="dxa"/>
            <w:tcBorders>
              <w:top w:val="single" w:sz="4" w:space="0" w:color="000000"/>
              <w:left w:val="single" w:sz="4" w:space="0" w:color="000000"/>
              <w:bottom w:val="single" w:sz="4" w:space="0" w:color="000000"/>
              <w:right w:val="single" w:sz="4" w:space="0" w:color="000000"/>
            </w:tcBorders>
            <w:hideMark/>
          </w:tcPr>
          <w:p w14:paraId="5B4A1EB7" w14:textId="77777777" w:rsidR="00B9569C" w:rsidRPr="007E43DF" w:rsidRDefault="00B9569C" w:rsidP="00B9569C">
            <w:pPr>
              <w:pStyle w:val="TableParagraph"/>
              <w:spacing w:before="81"/>
              <w:rPr>
                <w:rFonts w:ascii="Arial" w:hAnsi="Arial" w:cs="Arial"/>
                <w:sz w:val="24"/>
                <w:szCs w:val="24"/>
              </w:rPr>
            </w:pPr>
            <w:r w:rsidRPr="007E43DF">
              <w:rPr>
                <w:rFonts w:ascii="Arial" w:hAnsi="Arial" w:cs="Arial"/>
                <w:sz w:val="24"/>
                <w:szCs w:val="24"/>
              </w:rPr>
              <w:t>339039</w:t>
            </w:r>
            <w:r w:rsidRPr="007E43DF">
              <w:rPr>
                <w:rFonts w:ascii="Arial" w:hAnsi="Arial" w:cs="Arial"/>
                <w:spacing w:val="-3"/>
                <w:sz w:val="24"/>
                <w:szCs w:val="24"/>
              </w:rPr>
              <w:t xml:space="preserve"> </w:t>
            </w:r>
            <w:r w:rsidRPr="007E43DF">
              <w:rPr>
                <w:rFonts w:ascii="Arial" w:hAnsi="Arial" w:cs="Arial"/>
                <w:sz w:val="24"/>
                <w:szCs w:val="24"/>
              </w:rPr>
              <w:t>–</w:t>
            </w:r>
            <w:r w:rsidRPr="007E43DF">
              <w:rPr>
                <w:rFonts w:ascii="Arial" w:hAnsi="Arial" w:cs="Arial"/>
                <w:spacing w:val="-11"/>
                <w:sz w:val="24"/>
                <w:szCs w:val="24"/>
              </w:rPr>
              <w:t>OUTROS SERVIÇOS DE TERCEIROS-PESSOA JURI</w:t>
            </w:r>
          </w:p>
        </w:tc>
      </w:tr>
      <w:tr w:rsidR="00B9569C" w:rsidRPr="007E43DF" w14:paraId="1090DEA9" w14:textId="77777777" w:rsidTr="0090778F">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39E09E30" w14:textId="77777777" w:rsidR="00B9569C" w:rsidRPr="007E43DF" w:rsidRDefault="00B9569C" w:rsidP="00B9569C">
            <w:pPr>
              <w:pStyle w:val="TableParagraph"/>
              <w:spacing w:line="248" w:lineRule="exact"/>
              <w:ind w:left="110"/>
              <w:rPr>
                <w:rFonts w:ascii="Arial" w:hAnsi="Arial" w:cs="Arial"/>
                <w:b/>
                <w:sz w:val="24"/>
                <w:szCs w:val="24"/>
              </w:rPr>
            </w:pPr>
            <w:r w:rsidRPr="007E43DF">
              <w:rPr>
                <w:rFonts w:ascii="Arial" w:hAnsi="Arial" w:cs="Arial"/>
                <w:b/>
                <w:spacing w:val="-2"/>
                <w:sz w:val="24"/>
                <w:szCs w:val="24"/>
              </w:rPr>
              <w:t>SUBELEMENTO</w:t>
            </w:r>
          </w:p>
        </w:tc>
        <w:tc>
          <w:tcPr>
            <w:tcW w:w="7824" w:type="dxa"/>
            <w:tcBorders>
              <w:top w:val="single" w:sz="4" w:space="0" w:color="000000"/>
              <w:left w:val="single" w:sz="4" w:space="0" w:color="000000"/>
              <w:bottom w:val="single" w:sz="4" w:space="0" w:color="000000"/>
              <w:right w:val="single" w:sz="4" w:space="0" w:color="000000"/>
            </w:tcBorders>
            <w:hideMark/>
          </w:tcPr>
          <w:p w14:paraId="792160F0" w14:textId="77777777" w:rsidR="00B9569C" w:rsidRPr="007E43DF" w:rsidRDefault="00B9569C" w:rsidP="00B9569C">
            <w:pPr>
              <w:pStyle w:val="TableParagraph"/>
              <w:rPr>
                <w:rFonts w:ascii="Arial" w:hAnsi="Arial" w:cs="Arial"/>
                <w:sz w:val="24"/>
                <w:szCs w:val="24"/>
              </w:rPr>
            </w:pPr>
            <w:r w:rsidRPr="007E43DF">
              <w:rPr>
                <w:rFonts w:ascii="Arial" w:hAnsi="Arial" w:cs="Arial"/>
                <w:sz w:val="24"/>
                <w:szCs w:val="24"/>
              </w:rPr>
              <w:t xml:space="preserve">86- </w:t>
            </w:r>
            <w:r w:rsidRPr="007E43DF">
              <w:rPr>
                <w:rFonts w:ascii="Arial" w:hAnsi="Arial" w:cs="Arial"/>
                <w:spacing w:val="-3"/>
                <w:sz w:val="24"/>
                <w:szCs w:val="24"/>
              </w:rPr>
              <w:t xml:space="preserve"> </w:t>
            </w:r>
            <w:r w:rsidRPr="007E43DF">
              <w:rPr>
                <w:rFonts w:ascii="Arial" w:hAnsi="Arial" w:cs="Arial"/>
                <w:sz w:val="24"/>
                <w:szCs w:val="24"/>
              </w:rPr>
              <w:t>LABORATORIAIS</w:t>
            </w:r>
          </w:p>
        </w:tc>
      </w:tr>
      <w:tr w:rsidR="00B9569C" w:rsidRPr="007E43DF" w14:paraId="489DF439" w14:textId="77777777" w:rsidTr="0090778F">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20BABC75" w14:textId="77777777" w:rsidR="00B9569C" w:rsidRPr="007E43DF" w:rsidRDefault="00B9569C" w:rsidP="00B9569C">
            <w:pPr>
              <w:pStyle w:val="TableParagraph"/>
              <w:spacing w:line="248" w:lineRule="exact"/>
              <w:ind w:left="110"/>
              <w:rPr>
                <w:rFonts w:ascii="Arial" w:hAnsi="Arial" w:cs="Arial"/>
                <w:b/>
                <w:sz w:val="24"/>
                <w:szCs w:val="24"/>
              </w:rPr>
            </w:pPr>
            <w:r w:rsidRPr="007E43DF">
              <w:rPr>
                <w:rFonts w:ascii="Arial" w:hAnsi="Arial" w:cs="Arial"/>
                <w:b/>
                <w:sz w:val="24"/>
                <w:szCs w:val="24"/>
              </w:rPr>
              <w:t>FONTE</w:t>
            </w:r>
            <w:r w:rsidRPr="007E43DF">
              <w:rPr>
                <w:rFonts w:ascii="Arial" w:hAnsi="Arial" w:cs="Arial"/>
                <w:b/>
                <w:spacing w:val="-12"/>
                <w:sz w:val="24"/>
                <w:szCs w:val="24"/>
              </w:rPr>
              <w:t xml:space="preserve"> </w:t>
            </w:r>
            <w:r w:rsidRPr="007E43DF">
              <w:rPr>
                <w:rFonts w:ascii="Arial" w:hAnsi="Arial" w:cs="Arial"/>
                <w:b/>
                <w:sz w:val="24"/>
                <w:szCs w:val="24"/>
              </w:rPr>
              <w:t>DE</w:t>
            </w:r>
            <w:r w:rsidRPr="007E43DF">
              <w:rPr>
                <w:rFonts w:ascii="Arial" w:hAnsi="Arial" w:cs="Arial"/>
                <w:b/>
                <w:spacing w:val="-11"/>
                <w:sz w:val="24"/>
                <w:szCs w:val="24"/>
              </w:rPr>
              <w:t xml:space="preserve"> </w:t>
            </w:r>
            <w:r w:rsidRPr="007E43DF">
              <w:rPr>
                <w:rFonts w:ascii="Arial" w:hAnsi="Arial" w:cs="Arial"/>
                <w:b/>
                <w:spacing w:val="-2"/>
                <w:sz w:val="24"/>
                <w:szCs w:val="24"/>
              </w:rPr>
              <w:t>RECURSO</w:t>
            </w:r>
          </w:p>
        </w:tc>
        <w:tc>
          <w:tcPr>
            <w:tcW w:w="7824" w:type="dxa"/>
            <w:tcBorders>
              <w:top w:val="single" w:sz="4" w:space="0" w:color="000000"/>
              <w:left w:val="single" w:sz="4" w:space="0" w:color="000000"/>
              <w:bottom w:val="single" w:sz="4" w:space="0" w:color="000000"/>
              <w:right w:val="single" w:sz="4" w:space="0" w:color="000000"/>
            </w:tcBorders>
            <w:hideMark/>
          </w:tcPr>
          <w:p w14:paraId="36DC9DC9" w14:textId="77777777" w:rsidR="00B9569C" w:rsidRPr="007E43DF" w:rsidRDefault="00B9569C" w:rsidP="00B9569C">
            <w:pPr>
              <w:pStyle w:val="TableParagraph"/>
              <w:rPr>
                <w:rFonts w:ascii="Arial" w:hAnsi="Arial" w:cs="Arial"/>
                <w:sz w:val="24"/>
                <w:szCs w:val="24"/>
              </w:rPr>
            </w:pPr>
            <w:r w:rsidRPr="007E43DF">
              <w:rPr>
                <w:rFonts w:ascii="Arial" w:hAnsi="Arial" w:cs="Arial"/>
                <w:sz w:val="24"/>
                <w:szCs w:val="24"/>
              </w:rPr>
              <w:t>1.600.0000.000000</w:t>
            </w:r>
            <w:r w:rsidRPr="007E43DF">
              <w:rPr>
                <w:rFonts w:ascii="Arial" w:hAnsi="Arial" w:cs="Arial"/>
                <w:spacing w:val="-1"/>
                <w:sz w:val="24"/>
                <w:szCs w:val="24"/>
              </w:rPr>
              <w:t xml:space="preserve"> </w:t>
            </w:r>
            <w:r w:rsidRPr="007E43DF">
              <w:rPr>
                <w:rFonts w:ascii="Arial" w:hAnsi="Arial" w:cs="Arial"/>
                <w:sz w:val="24"/>
                <w:szCs w:val="24"/>
              </w:rPr>
              <w:t>–SUS-BLOCO DE MANUTENÇÃO</w:t>
            </w:r>
            <w:r w:rsidRPr="007E43DF">
              <w:rPr>
                <w:rFonts w:ascii="Arial" w:hAnsi="Arial" w:cs="Arial"/>
                <w:spacing w:val="-2"/>
                <w:sz w:val="24"/>
                <w:szCs w:val="24"/>
              </w:rPr>
              <w:t>,3.000,00</w:t>
            </w:r>
          </w:p>
        </w:tc>
      </w:tr>
    </w:tbl>
    <w:p w14:paraId="6EAEFE21" w14:textId="77777777" w:rsidR="00B9569C" w:rsidRPr="007E43DF" w:rsidRDefault="00B9569C" w:rsidP="00B9569C">
      <w:pPr>
        <w:spacing w:before="100" w:beforeAutospacing="1" w:after="100" w:afterAutospacing="1"/>
        <w:jc w:val="both"/>
        <w:rPr>
          <w:rFonts w:ascii="Arial" w:hAnsi="Arial" w:cs="Arial"/>
          <w:b/>
          <w:bCs/>
        </w:rPr>
      </w:pPr>
      <w:r w:rsidRPr="007E43DF">
        <w:rPr>
          <w:rFonts w:ascii="Arial" w:hAnsi="Arial" w:cs="Arial"/>
          <w:b/>
        </w:rPr>
        <w:t xml:space="preserve">5 - </w:t>
      </w:r>
      <w:r w:rsidRPr="007E43DF">
        <w:rPr>
          <w:rFonts w:ascii="Arial" w:hAnsi="Arial" w:cs="Arial"/>
          <w:b/>
          <w:bCs/>
        </w:rPr>
        <w:t>DESCRIÇÃO TÉCNICA DO OBJETO:</w:t>
      </w:r>
    </w:p>
    <w:p w14:paraId="4A582682"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Constitui objeto do presente procedimento o credenciamento de pessoa jurídica especializada na prestação de serviços de exames laboratoriais de análises clínicas, destinados ao atendimento das demandas do Fundo Municipal de Saúde de Pau D’Arco – TO, conforme solicitações emitidas pelas unidades de saúde vinculadas ao Sistema Único de Saúde – SUS.</w:t>
      </w:r>
    </w:p>
    <w:p w14:paraId="32CA2012"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Os serviços compreenderão a realização de exames laboratoriais em geral, incluindo exames hematológicos, bioquímicos, imunológicos, microbiológicos, parasitológicos, hormonais, urinálise e demais procedimentos constantes na Tabela SUS ou relação de exames adotada pela Secretaria Municipal de Saúde.</w:t>
      </w:r>
    </w:p>
    <w:p w14:paraId="0F3D1A06"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A execução dos serviços deverá contemplar:</w:t>
      </w:r>
    </w:p>
    <w:p w14:paraId="361C1699" w14:textId="77777777" w:rsidR="00B9569C" w:rsidRPr="007E43DF" w:rsidRDefault="00B9569C" w:rsidP="00F82460">
      <w:pPr>
        <w:numPr>
          <w:ilvl w:val="0"/>
          <w:numId w:val="13"/>
        </w:numPr>
        <w:spacing w:before="100" w:beforeAutospacing="1" w:after="100" w:afterAutospacing="1"/>
        <w:jc w:val="both"/>
        <w:rPr>
          <w:rFonts w:ascii="Arial" w:hAnsi="Arial" w:cs="Arial"/>
        </w:rPr>
      </w:pPr>
      <w:r w:rsidRPr="007E43DF">
        <w:rPr>
          <w:rFonts w:ascii="Arial" w:hAnsi="Arial" w:cs="Arial"/>
        </w:rPr>
        <w:t xml:space="preserve">Coleta de material biológico; </w:t>
      </w:r>
    </w:p>
    <w:p w14:paraId="6E9BAAD2" w14:textId="77777777" w:rsidR="00B9569C" w:rsidRPr="007E43DF" w:rsidRDefault="00B9569C" w:rsidP="00F82460">
      <w:pPr>
        <w:numPr>
          <w:ilvl w:val="0"/>
          <w:numId w:val="13"/>
        </w:numPr>
        <w:spacing w:before="100" w:beforeAutospacing="1" w:after="100" w:afterAutospacing="1"/>
        <w:jc w:val="both"/>
        <w:rPr>
          <w:rFonts w:ascii="Arial" w:hAnsi="Arial" w:cs="Arial"/>
        </w:rPr>
      </w:pPr>
      <w:r w:rsidRPr="007E43DF">
        <w:rPr>
          <w:rFonts w:ascii="Arial" w:hAnsi="Arial" w:cs="Arial"/>
        </w:rPr>
        <w:t xml:space="preserve">Processamento e análise laboratorial; </w:t>
      </w:r>
    </w:p>
    <w:p w14:paraId="64F51FD1" w14:textId="77777777" w:rsidR="00B9569C" w:rsidRPr="007E43DF" w:rsidRDefault="00B9569C" w:rsidP="00F82460">
      <w:pPr>
        <w:numPr>
          <w:ilvl w:val="0"/>
          <w:numId w:val="13"/>
        </w:numPr>
        <w:spacing w:before="100" w:beforeAutospacing="1" w:after="100" w:afterAutospacing="1"/>
        <w:jc w:val="both"/>
        <w:rPr>
          <w:rFonts w:ascii="Arial" w:hAnsi="Arial" w:cs="Arial"/>
        </w:rPr>
      </w:pPr>
      <w:r w:rsidRPr="007E43DF">
        <w:rPr>
          <w:rFonts w:ascii="Arial" w:hAnsi="Arial" w:cs="Arial"/>
        </w:rPr>
        <w:t xml:space="preserve">Emissão de laudos técnicos; </w:t>
      </w:r>
    </w:p>
    <w:p w14:paraId="2AD27390" w14:textId="77777777" w:rsidR="00B9569C" w:rsidRPr="007E43DF" w:rsidRDefault="00B9569C" w:rsidP="00F82460">
      <w:pPr>
        <w:numPr>
          <w:ilvl w:val="0"/>
          <w:numId w:val="13"/>
        </w:numPr>
        <w:spacing w:before="100" w:beforeAutospacing="1" w:after="100" w:afterAutospacing="1"/>
        <w:jc w:val="both"/>
        <w:rPr>
          <w:rFonts w:ascii="Arial" w:hAnsi="Arial" w:cs="Arial"/>
        </w:rPr>
      </w:pPr>
      <w:r w:rsidRPr="007E43DF">
        <w:rPr>
          <w:rFonts w:ascii="Arial" w:hAnsi="Arial" w:cs="Arial"/>
        </w:rPr>
        <w:t xml:space="preserve">Entrega de resultados dos exames; </w:t>
      </w:r>
    </w:p>
    <w:p w14:paraId="66A81E99" w14:textId="77777777" w:rsidR="00B9569C" w:rsidRPr="007E43DF" w:rsidRDefault="00B9569C" w:rsidP="00F82460">
      <w:pPr>
        <w:numPr>
          <w:ilvl w:val="0"/>
          <w:numId w:val="13"/>
        </w:numPr>
        <w:spacing w:before="100" w:beforeAutospacing="1" w:after="100" w:afterAutospacing="1"/>
        <w:jc w:val="both"/>
        <w:rPr>
          <w:rFonts w:ascii="Arial" w:hAnsi="Arial" w:cs="Arial"/>
        </w:rPr>
      </w:pPr>
      <w:r w:rsidRPr="007E43DF">
        <w:rPr>
          <w:rFonts w:ascii="Arial" w:hAnsi="Arial" w:cs="Arial"/>
        </w:rPr>
        <w:t xml:space="preserve">Atendimento conforme demanda da Secretaria Municipal de Saúde. </w:t>
      </w:r>
    </w:p>
    <w:p w14:paraId="5AAAB1C4"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Os exames deverão ser realizados em conformidade com:</w:t>
      </w:r>
    </w:p>
    <w:p w14:paraId="61729267" w14:textId="77777777" w:rsidR="00B9569C" w:rsidRPr="007E43DF" w:rsidRDefault="00B9569C" w:rsidP="00F82460">
      <w:pPr>
        <w:numPr>
          <w:ilvl w:val="0"/>
          <w:numId w:val="14"/>
        </w:numPr>
        <w:spacing w:before="100" w:beforeAutospacing="1" w:after="100" w:afterAutospacing="1"/>
        <w:jc w:val="both"/>
        <w:rPr>
          <w:rFonts w:ascii="Arial" w:hAnsi="Arial" w:cs="Arial"/>
        </w:rPr>
      </w:pPr>
      <w:r w:rsidRPr="007E43DF">
        <w:rPr>
          <w:rFonts w:ascii="Arial" w:hAnsi="Arial" w:cs="Arial"/>
        </w:rPr>
        <w:t xml:space="preserve">Normas da Agência Nacional de Vigilância Sanitária – ANVISA; </w:t>
      </w:r>
    </w:p>
    <w:p w14:paraId="03677055" w14:textId="77777777" w:rsidR="00B9569C" w:rsidRPr="007E43DF" w:rsidRDefault="00B9569C" w:rsidP="00F82460">
      <w:pPr>
        <w:numPr>
          <w:ilvl w:val="0"/>
          <w:numId w:val="14"/>
        </w:numPr>
        <w:spacing w:before="100" w:beforeAutospacing="1" w:after="100" w:afterAutospacing="1"/>
        <w:jc w:val="both"/>
        <w:rPr>
          <w:rFonts w:ascii="Arial" w:hAnsi="Arial" w:cs="Arial"/>
        </w:rPr>
      </w:pPr>
      <w:r w:rsidRPr="007E43DF">
        <w:rPr>
          <w:rFonts w:ascii="Arial" w:hAnsi="Arial" w:cs="Arial"/>
        </w:rPr>
        <w:t xml:space="preserve">Protocolos do Ministério da Saúde; </w:t>
      </w:r>
    </w:p>
    <w:p w14:paraId="324D2A79" w14:textId="77777777" w:rsidR="00B9569C" w:rsidRPr="007E43DF" w:rsidRDefault="00B9569C" w:rsidP="00F82460">
      <w:pPr>
        <w:numPr>
          <w:ilvl w:val="0"/>
          <w:numId w:val="14"/>
        </w:numPr>
        <w:spacing w:before="100" w:beforeAutospacing="1" w:after="100" w:afterAutospacing="1"/>
        <w:jc w:val="both"/>
        <w:rPr>
          <w:rFonts w:ascii="Arial" w:hAnsi="Arial" w:cs="Arial"/>
        </w:rPr>
      </w:pPr>
      <w:r w:rsidRPr="007E43DF">
        <w:rPr>
          <w:rFonts w:ascii="Arial" w:hAnsi="Arial" w:cs="Arial"/>
        </w:rPr>
        <w:t xml:space="preserve">Normas técnicas aplicáveis aos serviços laboratoriais; </w:t>
      </w:r>
    </w:p>
    <w:p w14:paraId="55632345" w14:textId="77777777" w:rsidR="00B9569C" w:rsidRPr="007E43DF" w:rsidRDefault="00B9569C" w:rsidP="00F82460">
      <w:pPr>
        <w:numPr>
          <w:ilvl w:val="0"/>
          <w:numId w:val="14"/>
        </w:numPr>
        <w:spacing w:before="100" w:beforeAutospacing="1" w:after="100" w:afterAutospacing="1"/>
        <w:jc w:val="both"/>
        <w:rPr>
          <w:rFonts w:ascii="Arial" w:hAnsi="Arial" w:cs="Arial"/>
        </w:rPr>
      </w:pPr>
      <w:r w:rsidRPr="007E43DF">
        <w:rPr>
          <w:rFonts w:ascii="Arial" w:hAnsi="Arial" w:cs="Arial"/>
        </w:rPr>
        <w:t xml:space="preserve">Regras de biossegurança e controle sanitário. </w:t>
      </w:r>
    </w:p>
    <w:p w14:paraId="574CFA90"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A empresa credenciada deverá possuir:</w:t>
      </w:r>
    </w:p>
    <w:p w14:paraId="3F3540C0" w14:textId="77777777" w:rsidR="00B9569C" w:rsidRPr="007E43DF" w:rsidRDefault="00B9569C" w:rsidP="00F82460">
      <w:pPr>
        <w:numPr>
          <w:ilvl w:val="0"/>
          <w:numId w:val="15"/>
        </w:numPr>
        <w:spacing w:before="100" w:beforeAutospacing="1" w:after="100" w:afterAutospacing="1"/>
        <w:jc w:val="both"/>
        <w:rPr>
          <w:rFonts w:ascii="Arial" w:hAnsi="Arial" w:cs="Arial"/>
        </w:rPr>
      </w:pPr>
      <w:r w:rsidRPr="007E43DF">
        <w:rPr>
          <w:rFonts w:ascii="Arial" w:hAnsi="Arial" w:cs="Arial"/>
        </w:rPr>
        <w:t xml:space="preserve">Estrutura física adequada; </w:t>
      </w:r>
    </w:p>
    <w:p w14:paraId="7901E8CD" w14:textId="77777777" w:rsidR="00B9569C" w:rsidRPr="007E43DF" w:rsidRDefault="00B9569C" w:rsidP="00F82460">
      <w:pPr>
        <w:numPr>
          <w:ilvl w:val="0"/>
          <w:numId w:val="15"/>
        </w:numPr>
        <w:spacing w:before="100" w:beforeAutospacing="1" w:after="100" w:afterAutospacing="1"/>
        <w:jc w:val="both"/>
        <w:rPr>
          <w:rFonts w:ascii="Arial" w:hAnsi="Arial" w:cs="Arial"/>
        </w:rPr>
      </w:pPr>
      <w:r w:rsidRPr="007E43DF">
        <w:rPr>
          <w:rFonts w:ascii="Arial" w:hAnsi="Arial" w:cs="Arial"/>
        </w:rPr>
        <w:t xml:space="preserve">Equipamentos compatíveis com os serviços executados; </w:t>
      </w:r>
    </w:p>
    <w:p w14:paraId="594D059E" w14:textId="77777777" w:rsidR="00B9569C" w:rsidRPr="007E43DF" w:rsidRDefault="00B9569C" w:rsidP="00F82460">
      <w:pPr>
        <w:numPr>
          <w:ilvl w:val="0"/>
          <w:numId w:val="15"/>
        </w:numPr>
        <w:spacing w:before="100" w:beforeAutospacing="1" w:after="100" w:afterAutospacing="1"/>
        <w:jc w:val="both"/>
        <w:rPr>
          <w:rFonts w:ascii="Arial" w:hAnsi="Arial" w:cs="Arial"/>
        </w:rPr>
      </w:pPr>
      <w:r w:rsidRPr="007E43DF">
        <w:rPr>
          <w:rFonts w:ascii="Arial" w:hAnsi="Arial" w:cs="Arial"/>
        </w:rPr>
        <w:t xml:space="preserve">Responsável técnico habilitado; </w:t>
      </w:r>
    </w:p>
    <w:p w14:paraId="7ADD760E" w14:textId="77777777" w:rsidR="00B9569C" w:rsidRPr="007E43DF" w:rsidRDefault="00B9569C" w:rsidP="00F82460">
      <w:pPr>
        <w:numPr>
          <w:ilvl w:val="0"/>
          <w:numId w:val="15"/>
        </w:numPr>
        <w:spacing w:before="100" w:beforeAutospacing="1" w:after="100" w:afterAutospacing="1"/>
        <w:jc w:val="both"/>
        <w:rPr>
          <w:rFonts w:ascii="Arial" w:hAnsi="Arial" w:cs="Arial"/>
        </w:rPr>
      </w:pPr>
      <w:r w:rsidRPr="007E43DF">
        <w:rPr>
          <w:rFonts w:ascii="Arial" w:hAnsi="Arial" w:cs="Arial"/>
        </w:rPr>
        <w:t xml:space="preserve">Licenciamento sanitário vigente; </w:t>
      </w:r>
    </w:p>
    <w:p w14:paraId="1D06FA5D" w14:textId="77777777" w:rsidR="00B9569C" w:rsidRPr="007E43DF" w:rsidRDefault="00B9569C" w:rsidP="00F82460">
      <w:pPr>
        <w:numPr>
          <w:ilvl w:val="0"/>
          <w:numId w:val="15"/>
        </w:numPr>
        <w:spacing w:before="100" w:beforeAutospacing="1" w:after="100" w:afterAutospacing="1"/>
        <w:jc w:val="both"/>
        <w:rPr>
          <w:rFonts w:ascii="Arial" w:hAnsi="Arial" w:cs="Arial"/>
        </w:rPr>
      </w:pPr>
      <w:r w:rsidRPr="007E43DF">
        <w:rPr>
          <w:rFonts w:ascii="Arial" w:hAnsi="Arial" w:cs="Arial"/>
        </w:rPr>
        <w:t xml:space="preserve">Capacidade técnica e operacional para atendimento da demanda municipal. </w:t>
      </w:r>
    </w:p>
    <w:p w14:paraId="2FBF7E41"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lastRenderedPageBreak/>
        <w:t>Os resultados dos exames deverão apresentar confiabilidade, precisão e segurança técnica, sendo emitidos em prazo compatível com a complexidade do procedimento solicitado.</w:t>
      </w:r>
    </w:p>
    <w:p w14:paraId="605B4D7E"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Os serviços serão executados de forma contínua, parcelada e conforme necessidade da Administração Pública, não havendo obrigação de quantitativo mínimo de solicitações por parte do Fundo Municipal de Saúde de Pau D’Arco – TO.</w:t>
      </w:r>
    </w:p>
    <w:p w14:paraId="29B8B85C" w14:textId="77777777" w:rsidR="00B9569C" w:rsidRPr="007E43DF" w:rsidRDefault="00B9569C" w:rsidP="00B9569C">
      <w:pPr>
        <w:autoSpaceDE w:val="0"/>
        <w:autoSpaceDN w:val="0"/>
        <w:adjustRightInd w:val="0"/>
        <w:spacing w:line="276" w:lineRule="auto"/>
        <w:jc w:val="both"/>
        <w:rPr>
          <w:rFonts w:ascii="Arial" w:hAnsi="Arial" w:cs="Arial"/>
        </w:rPr>
      </w:pPr>
      <w:r w:rsidRPr="007E43DF">
        <w:rPr>
          <w:rFonts w:ascii="Arial" w:hAnsi="Arial" w:cs="Arial"/>
          <w:b/>
        </w:rPr>
        <w:t xml:space="preserve">  6 - </w:t>
      </w:r>
      <w:r w:rsidRPr="007E43DF">
        <w:rPr>
          <w:rFonts w:ascii="Arial" w:hAnsi="Arial" w:cs="Arial"/>
          <w:b/>
          <w:bCs/>
        </w:rPr>
        <w:t>PRAZO, FORMA E LOCAL DA EXECUÇÃO DOS SERVIÇOS</w:t>
      </w:r>
      <w:r w:rsidRPr="007E43DF">
        <w:rPr>
          <w:rFonts w:ascii="Arial" w:hAnsi="Arial" w:cs="Arial"/>
        </w:rPr>
        <w:t xml:space="preserve">: </w:t>
      </w:r>
    </w:p>
    <w:p w14:paraId="2E85763E" w14:textId="77777777" w:rsidR="00B9569C" w:rsidRPr="007E43DF" w:rsidRDefault="00B9569C" w:rsidP="00B9569C">
      <w:pPr>
        <w:pStyle w:val="NormalWeb"/>
        <w:jc w:val="both"/>
        <w:rPr>
          <w:rFonts w:ascii="Arial" w:hAnsi="Arial" w:cs="Arial"/>
        </w:rPr>
      </w:pPr>
      <w:r w:rsidRPr="007E43DF">
        <w:rPr>
          <w:rFonts w:ascii="Arial" w:hAnsi="Arial" w:cs="Arial"/>
        </w:rPr>
        <w:t>Os serviços de exames laboratoriais serão executados de forma contínua, parcelada e conforme demanda do Fundo Municipal de Saúde de Pau D’Arco – TO, durante o período de vigência do contrato.</w:t>
      </w:r>
    </w:p>
    <w:p w14:paraId="5115F3AD" w14:textId="77777777" w:rsidR="00B9569C" w:rsidRPr="007E43DF" w:rsidRDefault="00B9569C" w:rsidP="00B9569C">
      <w:pPr>
        <w:pStyle w:val="Ttulo3"/>
        <w:jc w:val="both"/>
        <w:rPr>
          <w:rFonts w:ascii="Arial" w:hAnsi="Arial" w:cs="Arial"/>
          <w:sz w:val="24"/>
          <w:szCs w:val="24"/>
        </w:rPr>
      </w:pPr>
      <w:r w:rsidRPr="007E43DF">
        <w:rPr>
          <w:rFonts w:ascii="Arial" w:hAnsi="Arial" w:cs="Arial"/>
          <w:sz w:val="24"/>
          <w:szCs w:val="24"/>
        </w:rPr>
        <w:t>6.1 Prazo de Execução</w:t>
      </w:r>
    </w:p>
    <w:p w14:paraId="523214CE" w14:textId="77777777" w:rsidR="00B9569C" w:rsidRPr="007E43DF" w:rsidRDefault="00B9569C" w:rsidP="00B9569C">
      <w:pPr>
        <w:pStyle w:val="NormalWeb"/>
        <w:jc w:val="both"/>
        <w:rPr>
          <w:rFonts w:ascii="Arial" w:hAnsi="Arial" w:cs="Arial"/>
        </w:rPr>
      </w:pPr>
      <w:r w:rsidRPr="007E43DF">
        <w:rPr>
          <w:rFonts w:ascii="Arial" w:hAnsi="Arial" w:cs="Arial"/>
        </w:rPr>
        <w:t>A execução dos serviços terá início após a assinatura do contrato e emissão da ordem de serviço/autorização pela Secretaria Municipal de Saúde.</w:t>
      </w:r>
    </w:p>
    <w:p w14:paraId="6654FE52" w14:textId="77777777" w:rsidR="00B9569C" w:rsidRPr="007E43DF" w:rsidRDefault="00B9569C" w:rsidP="00B9569C">
      <w:pPr>
        <w:pStyle w:val="NormalWeb"/>
        <w:jc w:val="both"/>
        <w:rPr>
          <w:rFonts w:ascii="Arial" w:hAnsi="Arial" w:cs="Arial"/>
        </w:rPr>
      </w:pPr>
      <w:r w:rsidRPr="007E43DF">
        <w:rPr>
          <w:rFonts w:ascii="Arial" w:hAnsi="Arial" w:cs="Arial"/>
        </w:rPr>
        <w:t>Os exames deverão ser realizados conforme cronograma e necessidade da Administração Pública, observando os prazos compatíveis com a complexidade de cada procedimento laboratorial.</w:t>
      </w:r>
    </w:p>
    <w:p w14:paraId="65AD87AC" w14:textId="77777777" w:rsidR="00B9569C" w:rsidRPr="007E43DF" w:rsidRDefault="00B9569C" w:rsidP="00B9569C">
      <w:pPr>
        <w:pStyle w:val="NormalWeb"/>
        <w:jc w:val="both"/>
        <w:rPr>
          <w:rFonts w:ascii="Arial" w:hAnsi="Arial" w:cs="Arial"/>
        </w:rPr>
      </w:pPr>
      <w:r w:rsidRPr="007E43DF">
        <w:rPr>
          <w:rFonts w:ascii="Arial" w:hAnsi="Arial" w:cs="Arial"/>
        </w:rPr>
        <w:t>Os resultados dos exames deverão ser entregues em prazo adequado, conforme a natureza do exame solicitado, podendo os exames de urgência e emergência possuir prioridade no atendimento e liberação dos laudos.</w:t>
      </w:r>
    </w:p>
    <w:p w14:paraId="4D3AC34D" w14:textId="77777777" w:rsidR="00B9569C" w:rsidRPr="007E43DF" w:rsidRDefault="00B9569C" w:rsidP="00B9569C">
      <w:pPr>
        <w:pStyle w:val="Ttulo3"/>
        <w:jc w:val="both"/>
        <w:rPr>
          <w:rFonts w:ascii="Arial" w:hAnsi="Arial" w:cs="Arial"/>
          <w:sz w:val="24"/>
          <w:szCs w:val="24"/>
        </w:rPr>
      </w:pPr>
      <w:r w:rsidRPr="007E43DF">
        <w:rPr>
          <w:rFonts w:ascii="Arial" w:hAnsi="Arial" w:cs="Arial"/>
          <w:sz w:val="24"/>
          <w:szCs w:val="24"/>
        </w:rPr>
        <w:t>6.2 Forma de Execução</w:t>
      </w:r>
    </w:p>
    <w:p w14:paraId="62633770" w14:textId="77777777" w:rsidR="00B9569C" w:rsidRPr="007E43DF" w:rsidRDefault="00B9569C" w:rsidP="00B9569C">
      <w:pPr>
        <w:pStyle w:val="NormalWeb"/>
        <w:jc w:val="both"/>
        <w:rPr>
          <w:rFonts w:ascii="Arial" w:hAnsi="Arial" w:cs="Arial"/>
        </w:rPr>
      </w:pPr>
      <w:r w:rsidRPr="007E43DF">
        <w:rPr>
          <w:rFonts w:ascii="Arial" w:hAnsi="Arial" w:cs="Arial"/>
        </w:rPr>
        <w:t>Os serviços serão executados mediante:</w:t>
      </w:r>
    </w:p>
    <w:p w14:paraId="1352B50F" w14:textId="77777777" w:rsidR="00B9569C" w:rsidRPr="007E43DF" w:rsidRDefault="00B9569C" w:rsidP="00F82460">
      <w:pPr>
        <w:numPr>
          <w:ilvl w:val="0"/>
          <w:numId w:val="16"/>
        </w:numPr>
        <w:spacing w:before="100" w:beforeAutospacing="1" w:after="100" w:afterAutospacing="1"/>
        <w:jc w:val="both"/>
        <w:rPr>
          <w:rFonts w:ascii="Arial" w:hAnsi="Arial" w:cs="Arial"/>
        </w:rPr>
      </w:pPr>
      <w:r w:rsidRPr="007E43DF">
        <w:rPr>
          <w:rFonts w:ascii="Arial" w:hAnsi="Arial" w:cs="Arial"/>
        </w:rPr>
        <w:t xml:space="preserve">Solicitação/autorização emitida pela Secretaria Municipal de Saúde; </w:t>
      </w:r>
    </w:p>
    <w:p w14:paraId="66F8AD1B" w14:textId="77777777" w:rsidR="00B9569C" w:rsidRPr="007E43DF" w:rsidRDefault="00B9569C" w:rsidP="00F82460">
      <w:pPr>
        <w:numPr>
          <w:ilvl w:val="0"/>
          <w:numId w:val="16"/>
        </w:numPr>
        <w:spacing w:before="100" w:beforeAutospacing="1" w:after="100" w:afterAutospacing="1"/>
        <w:jc w:val="both"/>
        <w:rPr>
          <w:rFonts w:ascii="Arial" w:hAnsi="Arial" w:cs="Arial"/>
        </w:rPr>
      </w:pPr>
      <w:r w:rsidRPr="007E43DF">
        <w:rPr>
          <w:rFonts w:ascii="Arial" w:hAnsi="Arial" w:cs="Arial"/>
        </w:rPr>
        <w:t xml:space="preserve">Atendimento aos usuários encaminhados pelas unidades de saúde do Município; </w:t>
      </w:r>
    </w:p>
    <w:p w14:paraId="6D15C889" w14:textId="77777777" w:rsidR="00B9569C" w:rsidRPr="007E43DF" w:rsidRDefault="00B9569C" w:rsidP="00F82460">
      <w:pPr>
        <w:numPr>
          <w:ilvl w:val="0"/>
          <w:numId w:val="16"/>
        </w:numPr>
        <w:spacing w:before="100" w:beforeAutospacing="1" w:after="100" w:afterAutospacing="1"/>
        <w:jc w:val="both"/>
        <w:rPr>
          <w:rFonts w:ascii="Arial" w:hAnsi="Arial" w:cs="Arial"/>
        </w:rPr>
      </w:pPr>
      <w:r w:rsidRPr="007E43DF">
        <w:rPr>
          <w:rFonts w:ascii="Arial" w:hAnsi="Arial" w:cs="Arial"/>
        </w:rPr>
        <w:t xml:space="preserve">Realização de coleta, análise e emissão dos exames laboratoriais; </w:t>
      </w:r>
    </w:p>
    <w:p w14:paraId="77BB26E7" w14:textId="77777777" w:rsidR="00B9569C" w:rsidRPr="007E43DF" w:rsidRDefault="00B9569C" w:rsidP="00F82460">
      <w:pPr>
        <w:numPr>
          <w:ilvl w:val="0"/>
          <w:numId w:val="16"/>
        </w:numPr>
        <w:spacing w:before="100" w:beforeAutospacing="1" w:after="100" w:afterAutospacing="1"/>
        <w:jc w:val="both"/>
        <w:rPr>
          <w:rFonts w:ascii="Arial" w:hAnsi="Arial" w:cs="Arial"/>
        </w:rPr>
      </w:pPr>
      <w:r w:rsidRPr="007E43DF">
        <w:rPr>
          <w:rFonts w:ascii="Arial" w:hAnsi="Arial" w:cs="Arial"/>
        </w:rPr>
        <w:t xml:space="preserve">Entrega dos laudos laboratoriais devidamente assinados pelo responsável técnico. </w:t>
      </w:r>
    </w:p>
    <w:p w14:paraId="61D064ED" w14:textId="77777777" w:rsidR="00B9569C" w:rsidRPr="007E43DF" w:rsidRDefault="00B9569C" w:rsidP="00B9569C">
      <w:pPr>
        <w:pStyle w:val="NormalWeb"/>
        <w:jc w:val="both"/>
        <w:rPr>
          <w:rFonts w:ascii="Arial" w:hAnsi="Arial" w:cs="Arial"/>
        </w:rPr>
      </w:pPr>
      <w:r w:rsidRPr="007E43DF">
        <w:rPr>
          <w:rFonts w:ascii="Arial" w:hAnsi="Arial" w:cs="Arial"/>
        </w:rPr>
        <w:t>A contratada deverá disponibilizar estrutura física, equipamentos, insumos, materiais e profissionais necessários para execução integral dos serviços, responsabilizando-se pela qualidade, segurança e confiabilidade dos exames realizados.</w:t>
      </w:r>
    </w:p>
    <w:p w14:paraId="12BCBF6D" w14:textId="77777777" w:rsidR="00B9569C" w:rsidRPr="007E43DF" w:rsidRDefault="00B9569C" w:rsidP="00B9569C">
      <w:pPr>
        <w:pStyle w:val="NormalWeb"/>
        <w:jc w:val="both"/>
        <w:rPr>
          <w:rFonts w:ascii="Arial" w:hAnsi="Arial" w:cs="Arial"/>
        </w:rPr>
      </w:pPr>
      <w:r w:rsidRPr="007E43DF">
        <w:rPr>
          <w:rFonts w:ascii="Arial" w:hAnsi="Arial" w:cs="Arial"/>
        </w:rPr>
        <w:t>Os serviços deverão observar:</w:t>
      </w:r>
    </w:p>
    <w:p w14:paraId="6E087E94" w14:textId="77777777" w:rsidR="00B9569C" w:rsidRPr="007E43DF" w:rsidRDefault="00B9569C" w:rsidP="00F82460">
      <w:pPr>
        <w:numPr>
          <w:ilvl w:val="0"/>
          <w:numId w:val="17"/>
        </w:numPr>
        <w:spacing w:before="100" w:beforeAutospacing="1" w:after="100" w:afterAutospacing="1"/>
        <w:jc w:val="both"/>
        <w:rPr>
          <w:rFonts w:ascii="Arial" w:hAnsi="Arial" w:cs="Arial"/>
        </w:rPr>
      </w:pPr>
      <w:r w:rsidRPr="007E43DF">
        <w:rPr>
          <w:rFonts w:ascii="Arial" w:hAnsi="Arial" w:cs="Arial"/>
        </w:rPr>
        <w:t xml:space="preserve">Normas da ANVISA; </w:t>
      </w:r>
    </w:p>
    <w:p w14:paraId="56ECE6A1" w14:textId="77777777" w:rsidR="00B9569C" w:rsidRPr="007E43DF" w:rsidRDefault="00B9569C" w:rsidP="00F82460">
      <w:pPr>
        <w:numPr>
          <w:ilvl w:val="0"/>
          <w:numId w:val="17"/>
        </w:numPr>
        <w:spacing w:before="100" w:beforeAutospacing="1" w:after="100" w:afterAutospacing="1"/>
        <w:jc w:val="both"/>
        <w:rPr>
          <w:rFonts w:ascii="Arial" w:hAnsi="Arial" w:cs="Arial"/>
        </w:rPr>
      </w:pPr>
      <w:r w:rsidRPr="007E43DF">
        <w:rPr>
          <w:rFonts w:ascii="Arial" w:hAnsi="Arial" w:cs="Arial"/>
        </w:rPr>
        <w:t xml:space="preserve">Protocolos do Ministério da Saúde; </w:t>
      </w:r>
    </w:p>
    <w:p w14:paraId="595899DC" w14:textId="77777777" w:rsidR="00B9569C" w:rsidRPr="007E43DF" w:rsidRDefault="00B9569C" w:rsidP="00F82460">
      <w:pPr>
        <w:numPr>
          <w:ilvl w:val="0"/>
          <w:numId w:val="17"/>
        </w:numPr>
        <w:spacing w:before="100" w:beforeAutospacing="1" w:after="100" w:afterAutospacing="1"/>
        <w:jc w:val="both"/>
        <w:rPr>
          <w:rFonts w:ascii="Arial" w:hAnsi="Arial" w:cs="Arial"/>
        </w:rPr>
      </w:pPr>
      <w:r w:rsidRPr="007E43DF">
        <w:rPr>
          <w:rFonts w:ascii="Arial" w:hAnsi="Arial" w:cs="Arial"/>
        </w:rPr>
        <w:t xml:space="preserve">Normas técnicas aplicáveis aos serviços laboratoriais; </w:t>
      </w:r>
    </w:p>
    <w:p w14:paraId="371371ED" w14:textId="77777777" w:rsidR="00B9569C" w:rsidRPr="007E43DF" w:rsidRDefault="00B9569C" w:rsidP="00F82460">
      <w:pPr>
        <w:numPr>
          <w:ilvl w:val="0"/>
          <w:numId w:val="17"/>
        </w:numPr>
        <w:spacing w:before="100" w:beforeAutospacing="1" w:after="100" w:afterAutospacing="1"/>
        <w:jc w:val="both"/>
        <w:rPr>
          <w:rFonts w:ascii="Arial" w:hAnsi="Arial" w:cs="Arial"/>
        </w:rPr>
      </w:pPr>
      <w:r w:rsidRPr="007E43DF">
        <w:rPr>
          <w:rFonts w:ascii="Arial" w:hAnsi="Arial" w:cs="Arial"/>
        </w:rPr>
        <w:t xml:space="preserve">Regras de biossegurança e vigilância sanitária. </w:t>
      </w:r>
    </w:p>
    <w:p w14:paraId="0006653F" w14:textId="77777777" w:rsidR="00B9569C" w:rsidRPr="007E43DF" w:rsidRDefault="00B9569C" w:rsidP="00B9569C">
      <w:pPr>
        <w:pStyle w:val="Ttulo3"/>
        <w:jc w:val="both"/>
        <w:rPr>
          <w:rFonts w:ascii="Arial" w:hAnsi="Arial" w:cs="Arial"/>
          <w:sz w:val="24"/>
          <w:szCs w:val="24"/>
        </w:rPr>
      </w:pPr>
      <w:r w:rsidRPr="007E43DF">
        <w:rPr>
          <w:rFonts w:ascii="Arial" w:hAnsi="Arial" w:cs="Arial"/>
          <w:sz w:val="24"/>
          <w:szCs w:val="24"/>
        </w:rPr>
        <w:lastRenderedPageBreak/>
        <w:t>6.3 Local da Execução</w:t>
      </w:r>
    </w:p>
    <w:p w14:paraId="1066D4B1" w14:textId="77777777" w:rsidR="00B9569C" w:rsidRPr="007E43DF" w:rsidRDefault="00B9569C" w:rsidP="00B9569C">
      <w:pPr>
        <w:pStyle w:val="NormalWeb"/>
        <w:jc w:val="both"/>
        <w:rPr>
          <w:rFonts w:ascii="Arial" w:hAnsi="Arial" w:cs="Arial"/>
        </w:rPr>
      </w:pPr>
      <w:r w:rsidRPr="007E43DF">
        <w:rPr>
          <w:rFonts w:ascii="Arial" w:hAnsi="Arial" w:cs="Arial"/>
        </w:rPr>
        <w:t>Os serviços serão executados nas dependências da empresa credenciada, em local adequado e devidamente licenciado pelos órgãos competentes.</w:t>
      </w:r>
    </w:p>
    <w:p w14:paraId="53FA439F" w14:textId="77777777" w:rsidR="00B9569C" w:rsidRPr="007E43DF" w:rsidRDefault="00B9569C" w:rsidP="00B9569C">
      <w:pPr>
        <w:pStyle w:val="NormalWeb"/>
        <w:jc w:val="both"/>
        <w:rPr>
          <w:rFonts w:ascii="Arial" w:hAnsi="Arial" w:cs="Arial"/>
        </w:rPr>
      </w:pPr>
      <w:r w:rsidRPr="007E43DF">
        <w:rPr>
          <w:rFonts w:ascii="Arial" w:hAnsi="Arial" w:cs="Arial"/>
        </w:rPr>
        <w:t>A coleta dos materiais biológicos poderá ocorrer:</w:t>
      </w:r>
    </w:p>
    <w:p w14:paraId="43011089" w14:textId="77777777" w:rsidR="00B9569C" w:rsidRPr="007E43DF" w:rsidRDefault="00B9569C" w:rsidP="00F82460">
      <w:pPr>
        <w:numPr>
          <w:ilvl w:val="0"/>
          <w:numId w:val="18"/>
        </w:numPr>
        <w:spacing w:before="100" w:beforeAutospacing="1" w:after="100" w:afterAutospacing="1"/>
        <w:jc w:val="both"/>
        <w:rPr>
          <w:rFonts w:ascii="Arial" w:hAnsi="Arial" w:cs="Arial"/>
        </w:rPr>
      </w:pPr>
      <w:r w:rsidRPr="007E43DF">
        <w:rPr>
          <w:rFonts w:ascii="Arial" w:hAnsi="Arial" w:cs="Arial"/>
        </w:rPr>
        <w:t xml:space="preserve">Na sede do laboratório credenciado; </w:t>
      </w:r>
    </w:p>
    <w:p w14:paraId="1AE41D02" w14:textId="77777777" w:rsidR="00B9569C" w:rsidRPr="007E43DF" w:rsidRDefault="00B9569C" w:rsidP="00F82460">
      <w:pPr>
        <w:numPr>
          <w:ilvl w:val="0"/>
          <w:numId w:val="18"/>
        </w:numPr>
        <w:spacing w:before="100" w:beforeAutospacing="1" w:after="100" w:afterAutospacing="1"/>
        <w:jc w:val="both"/>
        <w:rPr>
          <w:rFonts w:ascii="Arial" w:hAnsi="Arial" w:cs="Arial"/>
        </w:rPr>
      </w:pPr>
      <w:r w:rsidRPr="007E43DF">
        <w:rPr>
          <w:rFonts w:ascii="Arial" w:hAnsi="Arial" w:cs="Arial"/>
        </w:rPr>
        <w:t xml:space="preserve">Em posto de coleta vinculado à contratada; </w:t>
      </w:r>
    </w:p>
    <w:p w14:paraId="3C3982E9" w14:textId="77777777" w:rsidR="00B9569C" w:rsidRPr="007E43DF" w:rsidRDefault="00B9569C" w:rsidP="00F82460">
      <w:pPr>
        <w:numPr>
          <w:ilvl w:val="0"/>
          <w:numId w:val="18"/>
        </w:numPr>
        <w:spacing w:before="100" w:beforeAutospacing="1" w:after="100" w:afterAutospacing="1"/>
        <w:jc w:val="both"/>
        <w:rPr>
          <w:rFonts w:ascii="Arial" w:hAnsi="Arial" w:cs="Arial"/>
        </w:rPr>
      </w:pPr>
      <w:r w:rsidRPr="007E43DF">
        <w:rPr>
          <w:rFonts w:ascii="Arial" w:hAnsi="Arial" w:cs="Arial"/>
        </w:rPr>
        <w:t xml:space="preserve">Ou em local previamente definido pela Secretaria Municipal de Saúde, conforme necessidade da Administração Pública. </w:t>
      </w:r>
    </w:p>
    <w:p w14:paraId="055FEC6E" w14:textId="77777777" w:rsidR="00B9569C" w:rsidRPr="007E43DF" w:rsidRDefault="00B9569C" w:rsidP="00B9569C">
      <w:pPr>
        <w:pStyle w:val="NormalWeb"/>
        <w:jc w:val="both"/>
        <w:rPr>
          <w:rFonts w:ascii="Arial" w:hAnsi="Arial" w:cs="Arial"/>
        </w:rPr>
      </w:pPr>
      <w:r w:rsidRPr="007E43DF">
        <w:rPr>
          <w:rFonts w:ascii="Arial" w:hAnsi="Arial" w:cs="Arial"/>
        </w:rPr>
        <w:t>O atendimento deverá ocorrer em local acessível, com condições adequadas de higiene, segurança e atendimento aos usuários do Sistema Único de Saúde – SUS.</w:t>
      </w:r>
    </w:p>
    <w:p w14:paraId="4BFDEBE3" w14:textId="77777777" w:rsidR="00B9569C" w:rsidRPr="007E43DF" w:rsidRDefault="00B9569C" w:rsidP="00B9569C">
      <w:pPr>
        <w:autoSpaceDE w:val="0"/>
        <w:autoSpaceDN w:val="0"/>
        <w:adjustRightInd w:val="0"/>
        <w:jc w:val="both"/>
        <w:rPr>
          <w:rFonts w:ascii="Arial" w:hAnsi="Arial" w:cs="Arial"/>
          <w:b/>
          <w:bCs/>
        </w:rPr>
      </w:pPr>
      <w:r w:rsidRPr="007E43DF">
        <w:rPr>
          <w:rFonts w:ascii="Arial" w:hAnsi="Arial" w:cs="Arial"/>
          <w:b/>
          <w:bCs/>
        </w:rPr>
        <w:t>7 – DAS OBRIGAÇÕES DO FORNECEDOR REGISTRADO</w:t>
      </w:r>
    </w:p>
    <w:p w14:paraId="674F3895"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Constituem obrigações da empresa credenciada/contratada, além das demais previstas no edital, Termo de Referência e contrato:</w:t>
      </w:r>
    </w:p>
    <w:p w14:paraId="653A9327"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Executar os serviços de exames laboratoriais conforme as especificações e condições estabelecidas pela Secretaria Municipal de Saúde; </w:t>
      </w:r>
    </w:p>
    <w:p w14:paraId="132C3602"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Realizar os exames somente mediante autorização emitida pela Administração Pública; </w:t>
      </w:r>
    </w:p>
    <w:p w14:paraId="2220A15A"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Disponibilizar estrutura física, equipamentos, materiais, insumos e profissionais qualificados necessários à perfeita execução dos serviços; </w:t>
      </w:r>
    </w:p>
    <w:p w14:paraId="58DABD21"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Manter responsável técnico legalmente habilitado durante toda a execução contratual; </w:t>
      </w:r>
    </w:p>
    <w:p w14:paraId="5A96871C"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Garantir a qualidade, precisão, segurança e confiabilidade dos resultados laboratoriais; </w:t>
      </w:r>
    </w:p>
    <w:p w14:paraId="5BCA1B21"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Emitir laudos laboratoriais devidamente assinados pelo responsável técnico; </w:t>
      </w:r>
    </w:p>
    <w:p w14:paraId="737FB8A5"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Cumprir os prazos estabelecidos para realização e entrega dos exames; </w:t>
      </w:r>
    </w:p>
    <w:p w14:paraId="05DB9538"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Observar as normas da ANVISA, Ministério da Saúde, Vigilância Sanitária e demais legislações aplicáveis; </w:t>
      </w:r>
    </w:p>
    <w:p w14:paraId="53F841CF"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Manter durante toda a vigência do contrato as condições de habilitação e qualificação exigidas no credenciamento; </w:t>
      </w:r>
    </w:p>
    <w:p w14:paraId="76019270"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Responsabilizar-se integralmente pelos serviços executados, incluindo encargos trabalhistas, previdenciários, fiscais, comerciais e demais despesas decorrentes da execução contratual; </w:t>
      </w:r>
    </w:p>
    <w:p w14:paraId="355BD6A3"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Garantir sigilo e confidencialidade das informações e dados dos pacientes atendidos; </w:t>
      </w:r>
    </w:p>
    <w:p w14:paraId="1F46001C"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Permitir e facilitar a fiscalização dos serviços pela Administração Pública; </w:t>
      </w:r>
    </w:p>
    <w:p w14:paraId="5B7F044B"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Comunicar imediatamente à contratante qualquer irregularidade que possa comprometer a execução dos serviços; </w:t>
      </w:r>
    </w:p>
    <w:p w14:paraId="32D48E15"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Responsabilizar-se pelo correto gerenciamento e descarte dos resíduos laboratoriais, conforme legislação ambiental e sanitária vigente; </w:t>
      </w:r>
    </w:p>
    <w:p w14:paraId="1F5B977E"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Não transferir a terceiros, no todo ou em parte, a execução dos serviços sem autorização formal da Administração; </w:t>
      </w:r>
    </w:p>
    <w:p w14:paraId="17CF8AC7"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lastRenderedPageBreak/>
        <w:t xml:space="preserve">Atender os usuários do SUS com urbanidade, respeito, eficiência e observância aos princípios da dignidade da pessoa humana; </w:t>
      </w:r>
    </w:p>
    <w:p w14:paraId="100BAB25"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Disponibilizar atendimento em dias e horários compatíveis com a demanda da Secretaria Municipal de Saúde; </w:t>
      </w:r>
    </w:p>
    <w:p w14:paraId="2AB15C6C" w14:textId="77777777" w:rsidR="00B9569C" w:rsidRPr="007E43DF" w:rsidRDefault="00B9569C" w:rsidP="00F82460">
      <w:pPr>
        <w:numPr>
          <w:ilvl w:val="0"/>
          <w:numId w:val="19"/>
        </w:numPr>
        <w:spacing w:before="100" w:beforeAutospacing="1" w:after="100" w:afterAutospacing="1"/>
        <w:jc w:val="both"/>
        <w:rPr>
          <w:rFonts w:ascii="Arial" w:hAnsi="Arial" w:cs="Arial"/>
        </w:rPr>
      </w:pPr>
      <w:r w:rsidRPr="007E43DF">
        <w:rPr>
          <w:rFonts w:ascii="Arial" w:hAnsi="Arial" w:cs="Arial"/>
        </w:rPr>
        <w:t xml:space="preserve">Arcar com quaisquer danos causados à Administração Pública ou a terceiros em decorrência da execução dos serviços. </w:t>
      </w:r>
    </w:p>
    <w:p w14:paraId="713354A0"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A empresa credenciada responderá civil, administrativa e criminalmente por quaisquer irregularidades, falhas ou danos decorrentes da execução inadequada dos serviços contratados.</w:t>
      </w:r>
    </w:p>
    <w:p w14:paraId="59428392" w14:textId="77777777" w:rsidR="00B9569C" w:rsidRPr="007E43DF" w:rsidRDefault="00B9569C" w:rsidP="00B9569C">
      <w:pPr>
        <w:pStyle w:val="NormalWeb"/>
        <w:jc w:val="both"/>
        <w:rPr>
          <w:rFonts w:ascii="Arial" w:hAnsi="Arial" w:cs="Arial"/>
          <w:b/>
          <w:bCs/>
        </w:rPr>
      </w:pPr>
      <w:r w:rsidRPr="007E43DF">
        <w:rPr>
          <w:rFonts w:ascii="Arial" w:hAnsi="Arial" w:cs="Arial"/>
          <w:b/>
          <w:bCs/>
        </w:rPr>
        <w:t xml:space="preserve"> 8 – DA GESTÃO DOS PREÇOS REGISTRADOS</w:t>
      </w:r>
    </w:p>
    <w:p w14:paraId="67BE6535" w14:textId="77777777" w:rsidR="00B9569C" w:rsidRPr="007E43DF" w:rsidRDefault="00B9569C" w:rsidP="00B9569C">
      <w:pPr>
        <w:pStyle w:val="NormalWeb"/>
        <w:jc w:val="both"/>
        <w:rPr>
          <w:rFonts w:ascii="Arial" w:hAnsi="Arial" w:cs="Arial"/>
        </w:rPr>
      </w:pPr>
      <w:r w:rsidRPr="007E43DF">
        <w:rPr>
          <w:rFonts w:ascii="Arial" w:hAnsi="Arial" w:cs="Arial"/>
          <w:b/>
          <w:bCs/>
        </w:rPr>
        <w:t xml:space="preserve"> </w:t>
      </w:r>
      <w:r w:rsidRPr="007E43DF">
        <w:rPr>
          <w:rFonts w:ascii="Arial" w:hAnsi="Arial" w:cs="Arial"/>
        </w:rPr>
        <w:t>Os preços registrados para os serviços de exames laboratoriais serão aqueles constantes na proposta apresentada pela credenciada, observando como referência os valores estabelecidos na Tabela de Procedimentos do Sistema Único de Saúde – SUS (Tabela SUS), vigente à época da contratação.</w:t>
      </w:r>
    </w:p>
    <w:p w14:paraId="0E3D950C"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A gestão dos preços registrados será realizada pelo Fundo Municipal de Saúde de Pau D’Arco – TO, por meio do setor competente, responsável pelo acompanhamento, fiscalização e controle da execução contratual.</w:t>
      </w:r>
    </w:p>
    <w:p w14:paraId="6B8BAB53"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Os valores registrados poderão ser revistos nas hipóteses legalmente previstas, especialmente em caso de atualização da Tabela SUS, alteração significativa dos custos dos serviços ou superveniência de fatos que impactem o equilíbrio econômico-financeiro da contratação, observadas as disposições da Lei Federal nº 14.133/2021.</w:t>
      </w:r>
    </w:p>
    <w:p w14:paraId="6838714E"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A Administração Pública poderá:</w:t>
      </w:r>
    </w:p>
    <w:p w14:paraId="585FBBBD" w14:textId="77777777" w:rsidR="00B9569C" w:rsidRPr="007E43DF" w:rsidRDefault="00B9569C" w:rsidP="00F82460">
      <w:pPr>
        <w:numPr>
          <w:ilvl w:val="0"/>
          <w:numId w:val="20"/>
        </w:numPr>
        <w:spacing w:before="100" w:beforeAutospacing="1" w:after="100" w:afterAutospacing="1"/>
        <w:jc w:val="both"/>
        <w:rPr>
          <w:rFonts w:ascii="Arial" w:hAnsi="Arial" w:cs="Arial"/>
        </w:rPr>
      </w:pPr>
      <w:r w:rsidRPr="007E43DF">
        <w:rPr>
          <w:rFonts w:ascii="Arial" w:hAnsi="Arial" w:cs="Arial"/>
        </w:rPr>
        <w:t xml:space="preserve">Fiscalizar os valores cobrados pela contratada; </w:t>
      </w:r>
    </w:p>
    <w:p w14:paraId="6BB22BE8" w14:textId="77777777" w:rsidR="00B9569C" w:rsidRPr="007E43DF" w:rsidRDefault="00B9569C" w:rsidP="00F82460">
      <w:pPr>
        <w:numPr>
          <w:ilvl w:val="0"/>
          <w:numId w:val="20"/>
        </w:numPr>
        <w:spacing w:before="100" w:beforeAutospacing="1" w:after="100" w:afterAutospacing="1"/>
        <w:jc w:val="both"/>
        <w:rPr>
          <w:rFonts w:ascii="Arial" w:hAnsi="Arial" w:cs="Arial"/>
        </w:rPr>
      </w:pPr>
      <w:r w:rsidRPr="007E43DF">
        <w:rPr>
          <w:rFonts w:ascii="Arial" w:hAnsi="Arial" w:cs="Arial"/>
        </w:rPr>
        <w:t xml:space="preserve">Verificar a compatibilidade dos preços praticados com os valores de referência adotados; </w:t>
      </w:r>
    </w:p>
    <w:p w14:paraId="2D4B52DA" w14:textId="77777777" w:rsidR="00B9569C" w:rsidRPr="007E43DF" w:rsidRDefault="00B9569C" w:rsidP="00F82460">
      <w:pPr>
        <w:numPr>
          <w:ilvl w:val="0"/>
          <w:numId w:val="20"/>
        </w:numPr>
        <w:spacing w:before="100" w:beforeAutospacing="1" w:after="100" w:afterAutospacing="1"/>
        <w:jc w:val="both"/>
        <w:rPr>
          <w:rFonts w:ascii="Arial" w:hAnsi="Arial" w:cs="Arial"/>
        </w:rPr>
      </w:pPr>
      <w:r w:rsidRPr="007E43DF">
        <w:rPr>
          <w:rFonts w:ascii="Arial" w:hAnsi="Arial" w:cs="Arial"/>
        </w:rPr>
        <w:t xml:space="preserve">Solicitar documentos comprobatórios necessários ao acompanhamento da execução contratual; </w:t>
      </w:r>
    </w:p>
    <w:p w14:paraId="3DB63A81" w14:textId="77777777" w:rsidR="00B9569C" w:rsidRPr="007E43DF" w:rsidRDefault="00B9569C" w:rsidP="00F82460">
      <w:pPr>
        <w:numPr>
          <w:ilvl w:val="0"/>
          <w:numId w:val="20"/>
        </w:numPr>
        <w:spacing w:before="100" w:beforeAutospacing="1" w:after="100" w:afterAutospacing="1"/>
        <w:jc w:val="both"/>
        <w:rPr>
          <w:rFonts w:ascii="Arial" w:hAnsi="Arial" w:cs="Arial"/>
        </w:rPr>
      </w:pPr>
      <w:r w:rsidRPr="007E43DF">
        <w:rPr>
          <w:rFonts w:ascii="Arial" w:hAnsi="Arial" w:cs="Arial"/>
        </w:rPr>
        <w:t xml:space="preserve">Promover revisão ou atualização dos valores, quando devidamente justificado e autorizado pela autoridade competente. </w:t>
      </w:r>
    </w:p>
    <w:p w14:paraId="12EF4161"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Os pagamentos serão realizados conforme os exames efetivamente executados e devidamente autorizados pela Secretaria Municipal de Saúde, mediante apresentação de:</w:t>
      </w:r>
    </w:p>
    <w:p w14:paraId="7FABE9E5" w14:textId="77777777" w:rsidR="00B9569C" w:rsidRPr="007E43DF" w:rsidRDefault="00B9569C" w:rsidP="00F82460">
      <w:pPr>
        <w:numPr>
          <w:ilvl w:val="0"/>
          <w:numId w:val="21"/>
        </w:numPr>
        <w:spacing w:before="100" w:beforeAutospacing="1" w:after="100" w:afterAutospacing="1"/>
        <w:jc w:val="both"/>
        <w:rPr>
          <w:rFonts w:ascii="Arial" w:hAnsi="Arial" w:cs="Arial"/>
        </w:rPr>
      </w:pPr>
      <w:r w:rsidRPr="007E43DF">
        <w:rPr>
          <w:rFonts w:ascii="Arial" w:hAnsi="Arial" w:cs="Arial"/>
        </w:rPr>
        <w:t xml:space="preserve">Relatório dos procedimentos realizados; </w:t>
      </w:r>
    </w:p>
    <w:p w14:paraId="0138F739" w14:textId="77777777" w:rsidR="00B9569C" w:rsidRPr="007E43DF" w:rsidRDefault="00B9569C" w:rsidP="00F82460">
      <w:pPr>
        <w:numPr>
          <w:ilvl w:val="0"/>
          <w:numId w:val="21"/>
        </w:numPr>
        <w:spacing w:before="100" w:beforeAutospacing="1" w:after="100" w:afterAutospacing="1"/>
        <w:jc w:val="both"/>
        <w:rPr>
          <w:rFonts w:ascii="Arial" w:hAnsi="Arial" w:cs="Arial"/>
        </w:rPr>
      </w:pPr>
      <w:r w:rsidRPr="007E43DF">
        <w:rPr>
          <w:rFonts w:ascii="Arial" w:hAnsi="Arial" w:cs="Arial"/>
        </w:rPr>
        <w:t xml:space="preserve">Nota fiscal; </w:t>
      </w:r>
    </w:p>
    <w:p w14:paraId="0170F118" w14:textId="77777777" w:rsidR="00B9569C" w:rsidRPr="007E43DF" w:rsidRDefault="00B9569C" w:rsidP="00F82460">
      <w:pPr>
        <w:numPr>
          <w:ilvl w:val="0"/>
          <w:numId w:val="21"/>
        </w:numPr>
        <w:spacing w:before="100" w:beforeAutospacing="1" w:after="100" w:afterAutospacing="1"/>
        <w:jc w:val="both"/>
        <w:rPr>
          <w:rFonts w:ascii="Arial" w:hAnsi="Arial" w:cs="Arial"/>
        </w:rPr>
      </w:pPr>
      <w:r w:rsidRPr="007E43DF">
        <w:rPr>
          <w:rFonts w:ascii="Arial" w:hAnsi="Arial" w:cs="Arial"/>
        </w:rPr>
        <w:t xml:space="preserve">Laudos laboratoriais; </w:t>
      </w:r>
    </w:p>
    <w:p w14:paraId="64DDDFB6" w14:textId="77777777" w:rsidR="00B9569C" w:rsidRPr="007E43DF" w:rsidRDefault="00B9569C" w:rsidP="00F82460">
      <w:pPr>
        <w:numPr>
          <w:ilvl w:val="0"/>
          <w:numId w:val="21"/>
        </w:numPr>
        <w:spacing w:before="100" w:beforeAutospacing="1" w:after="100" w:afterAutospacing="1"/>
        <w:jc w:val="both"/>
        <w:rPr>
          <w:rFonts w:ascii="Arial" w:hAnsi="Arial" w:cs="Arial"/>
        </w:rPr>
      </w:pPr>
      <w:r w:rsidRPr="007E43DF">
        <w:rPr>
          <w:rFonts w:ascii="Arial" w:hAnsi="Arial" w:cs="Arial"/>
        </w:rPr>
        <w:t xml:space="preserve">Certidões de regularidade fiscal e trabalhista, quando exigidas. </w:t>
      </w:r>
    </w:p>
    <w:p w14:paraId="2EDC4516"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lastRenderedPageBreak/>
        <w:t>A existência de preços registrados não obriga a Administração Pública à contratação de quantitativos mínimos, ficando as solicitações condicionadas à necessidade do Fundo Municipal de Saúde e à disponibilidade orçamentária.</w:t>
      </w:r>
    </w:p>
    <w:p w14:paraId="535320CD" w14:textId="77777777" w:rsidR="00B9569C" w:rsidRPr="007E43DF" w:rsidRDefault="00B9569C" w:rsidP="00B9569C">
      <w:pPr>
        <w:autoSpaceDE w:val="0"/>
        <w:autoSpaceDN w:val="0"/>
        <w:adjustRightInd w:val="0"/>
        <w:spacing w:before="240" w:line="276" w:lineRule="auto"/>
        <w:ind w:firstLine="709"/>
        <w:jc w:val="both"/>
        <w:rPr>
          <w:rFonts w:ascii="Arial" w:hAnsi="Arial" w:cs="Arial"/>
          <w:b/>
          <w:bCs/>
        </w:rPr>
      </w:pPr>
      <w:r w:rsidRPr="007E43DF">
        <w:rPr>
          <w:rFonts w:ascii="Arial" w:hAnsi="Arial" w:cs="Arial"/>
          <w:b/>
          <w:bCs/>
        </w:rPr>
        <w:t>9 – DO PAGAMENTO</w:t>
      </w:r>
    </w:p>
    <w:p w14:paraId="371E4113"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 pagamento pelos serviços prestados será realizado pelo Fundo Municipal de Saúde de Pau D’Arco – TO, conforme a efetiva execução dos exames laboratoriais devidamente autorizados pela Secretaria Municipal de Saúde.</w:t>
      </w:r>
    </w:p>
    <w:p w14:paraId="1EB33F42"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A contratada deverá apresentar mensalmente:</w:t>
      </w:r>
    </w:p>
    <w:p w14:paraId="5D8E9A25" w14:textId="77777777" w:rsidR="00B9569C" w:rsidRPr="007E43DF" w:rsidRDefault="00B9569C" w:rsidP="00F82460">
      <w:pPr>
        <w:numPr>
          <w:ilvl w:val="0"/>
          <w:numId w:val="22"/>
        </w:numPr>
        <w:spacing w:before="100" w:beforeAutospacing="1" w:after="100" w:afterAutospacing="1"/>
        <w:jc w:val="both"/>
        <w:rPr>
          <w:rFonts w:ascii="Arial" w:hAnsi="Arial" w:cs="Arial"/>
        </w:rPr>
      </w:pPr>
      <w:r w:rsidRPr="007E43DF">
        <w:rPr>
          <w:rFonts w:ascii="Arial" w:hAnsi="Arial" w:cs="Arial"/>
        </w:rPr>
        <w:t xml:space="preserve">Nota Fiscal/Fatura; </w:t>
      </w:r>
    </w:p>
    <w:p w14:paraId="42BC6F1C" w14:textId="77777777" w:rsidR="00B9569C" w:rsidRPr="007E43DF" w:rsidRDefault="00B9569C" w:rsidP="00F82460">
      <w:pPr>
        <w:numPr>
          <w:ilvl w:val="0"/>
          <w:numId w:val="22"/>
        </w:numPr>
        <w:spacing w:before="100" w:beforeAutospacing="1" w:after="100" w:afterAutospacing="1"/>
        <w:jc w:val="both"/>
        <w:rPr>
          <w:rFonts w:ascii="Arial" w:hAnsi="Arial" w:cs="Arial"/>
        </w:rPr>
      </w:pPr>
      <w:r w:rsidRPr="007E43DF">
        <w:rPr>
          <w:rFonts w:ascii="Arial" w:hAnsi="Arial" w:cs="Arial"/>
        </w:rPr>
        <w:t xml:space="preserve">Relatório detalhado dos exames realizados; </w:t>
      </w:r>
    </w:p>
    <w:p w14:paraId="51FF4DB4" w14:textId="77777777" w:rsidR="00B9569C" w:rsidRPr="007E43DF" w:rsidRDefault="00B9569C" w:rsidP="00F82460">
      <w:pPr>
        <w:numPr>
          <w:ilvl w:val="0"/>
          <w:numId w:val="22"/>
        </w:numPr>
        <w:spacing w:before="100" w:beforeAutospacing="1" w:after="100" w:afterAutospacing="1"/>
        <w:jc w:val="both"/>
        <w:rPr>
          <w:rFonts w:ascii="Arial" w:hAnsi="Arial" w:cs="Arial"/>
        </w:rPr>
      </w:pPr>
      <w:r w:rsidRPr="007E43DF">
        <w:rPr>
          <w:rFonts w:ascii="Arial" w:hAnsi="Arial" w:cs="Arial"/>
        </w:rPr>
        <w:t xml:space="preserve">Autorizações emitidas pela Secretaria Municipal de Saúde; </w:t>
      </w:r>
    </w:p>
    <w:p w14:paraId="4A54C5A3" w14:textId="77777777" w:rsidR="00B9569C" w:rsidRPr="007E43DF" w:rsidRDefault="00B9569C" w:rsidP="00F82460">
      <w:pPr>
        <w:numPr>
          <w:ilvl w:val="0"/>
          <w:numId w:val="22"/>
        </w:numPr>
        <w:spacing w:before="100" w:beforeAutospacing="1" w:after="100" w:afterAutospacing="1"/>
        <w:jc w:val="both"/>
        <w:rPr>
          <w:rFonts w:ascii="Arial" w:hAnsi="Arial" w:cs="Arial"/>
        </w:rPr>
      </w:pPr>
      <w:r w:rsidRPr="007E43DF">
        <w:rPr>
          <w:rFonts w:ascii="Arial" w:hAnsi="Arial" w:cs="Arial"/>
        </w:rPr>
        <w:t xml:space="preserve">Laudos laboratoriais, quando solicitado pela fiscalização; </w:t>
      </w:r>
    </w:p>
    <w:p w14:paraId="312ED07D" w14:textId="77777777" w:rsidR="00B9569C" w:rsidRPr="007E43DF" w:rsidRDefault="00B9569C" w:rsidP="00F82460">
      <w:pPr>
        <w:numPr>
          <w:ilvl w:val="0"/>
          <w:numId w:val="22"/>
        </w:numPr>
        <w:spacing w:before="100" w:beforeAutospacing="1" w:after="100" w:afterAutospacing="1"/>
        <w:jc w:val="both"/>
        <w:rPr>
          <w:rFonts w:ascii="Arial" w:hAnsi="Arial" w:cs="Arial"/>
        </w:rPr>
      </w:pPr>
      <w:r w:rsidRPr="007E43DF">
        <w:rPr>
          <w:rFonts w:ascii="Arial" w:hAnsi="Arial" w:cs="Arial"/>
        </w:rPr>
        <w:t xml:space="preserve">Certidões de regularidade fiscal e trabalhista válidas, conforme exigência legal. </w:t>
      </w:r>
    </w:p>
    <w:p w14:paraId="6C010FD1"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 pagamento será efetuado em até 10 (Dez) dias após a apresentação da documentação comprobatória devidamente atestada pelo fiscal do contrato, mediante verificação da regular execução dos serviços.</w:t>
      </w:r>
    </w:p>
    <w:p w14:paraId="7FC8BEE8"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Os valores pagos observarão os preços constantes no credenciamento/contrato, tendo como referência a Tabela SUS vigente e demais condições estabelecidas no edital e Termo de Referência.</w:t>
      </w:r>
    </w:p>
    <w:p w14:paraId="5350BF65"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Nenhum pagamento será efetuado à contratada enquanto houver pendência de liquidação de obrigação financeira, irregularidade fiscal, descumprimento contratual ou ausência de documentação exigida, sem que isso gere direito a reajustamento ou correção monetária.</w:t>
      </w:r>
    </w:p>
    <w:p w14:paraId="5BCB5BEF"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A Administração poderá realizar retenções tributárias previstas na legislação vigente.</w:t>
      </w:r>
    </w:p>
    <w:p w14:paraId="2392BC4A"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Os pagamentos ocorrerão mediante disponibilidade financeira e orçamentária do Fundo Municipal de Saúde de Pau D’Arco – TO, por meio de ordem bancária em conta indicada pela contratada.</w:t>
      </w:r>
    </w:p>
    <w:p w14:paraId="4F4E1BE7" w14:textId="77777777" w:rsidR="00B9569C" w:rsidRPr="007E43DF" w:rsidRDefault="00B9569C" w:rsidP="00B9569C">
      <w:pPr>
        <w:autoSpaceDE w:val="0"/>
        <w:autoSpaceDN w:val="0"/>
        <w:adjustRightInd w:val="0"/>
        <w:spacing w:line="276" w:lineRule="auto"/>
        <w:jc w:val="both"/>
        <w:rPr>
          <w:rFonts w:ascii="Arial" w:hAnsi="Arial" w:cs="Arial"/>
          <w:b/>
        </w:rPr>
      </w:pPr>
      <w:r w:rsidRPr="007E43DF">
        <w:rPr>
          <w:rFonts w:ascii="Arial" w:hAnsi="Arial" w:cs="Arial"/>
          <w:b/>
        </w:rPr>
        <w:t>10- DA FISCALIZAÇÃO E ACOMPANHAMENTO</w:t>
      </w:r>
    </w:p>
    <w:p w14:paraId="02914F87"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 xml:space="preserve">A execução dos serviços será acompanhada e fiscalizada pelo Fundo Municipal de Saúde de Pau D’Arco – TO, por meio de servidor formalmente designado pela autoridade competente, nos termos da Lei Federal nº 14.133/2021. </w:t>
      </w:r>
    </w:p>
    <w:p w14:paraId="1BA4A305"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Compete à fiscalização:</w:t>
      </w:r>
    </w:p>
    <w:p w14:paraId="160EBA68" w14:textId="77777777" w:rsidR="00B9569C" w:rsidRPr="007E43DF" w:rsidRDefault="00B9569C" w:rsidP="00F82460">
      <w:pPr>
        <w:numPr>
          <w:ilvl w:val="0"/>
          <w:numId w:val="23"/>
        </w:numPr>
        <w:spacing w:before="100" w:beforeAutospacing="1" w:after="100" w:afterAutospacing="1"/>
        <w:jc w:val="both"/>
        <w:rPr>
          <w:rFonts w:ascii="Arial" w:hAnsi="Arial" w:cs="Arial"/>
        </w:rPr>
      </w:pPr>
      <w:r w:rsidRPr="007E43DF">
        <w:rPr>
          <w:rFonts w:ascii="Arial" w:hAnsi="Arial" w:cs="Arial"/>
        </w:rPr>
        <w:t xml:space="preserve">Acompanhar a execução dos serviços prestados pela contratada; </w:t>
      </w:r>
    </w:p>
    <w:p w14:paraId="4E11EC1E" w14:textId="77777777" w:rsidR="00B9569C" w:rsidRPr="007E43DF" w:rsidRDefault="00B9569C" w:rsidP="00F82460">
      <w:pPr>
        <w:numPr>
          <w:ilvl w:val="0"/>
          <w:numId w:val="23"/>
        </w:numPr>
        <w:spacing w:before="100" w:beforeAutospacing="1" w:after="100" w:afterAutospacing="1"/>
        <w:jc w:val="both"/>
        <w:rPr>
          <w:rFonts w:ascii="Arial" w:hAnsi="Arial" w:cs="Arial"/>
        </w:rPr>
      </w:pPr>
      <w:r w:rsidRPr="007E43DF">
        <w:rPr>
          <w:rFonts w:ascii="Arial" w:hAnsi="Arial" w:cs="Arial"/>
        </w:rPr>
        <w:t xml:space="preserve">Verificar o cumprimento das obrigações contratuais e das especificações constantes no Termo de Referência; </w:t>
      </w:r>
    </w:p>
    <w:p w14:paraId="209C078D" w14:textId="77777777" w:rsidR="00B9569C" w:rsidRPr="007E43DF" w:rsidRDefault="00B9569C" w:rsidP="00F82460">
      <w:pPr>
        <w:numPr>
          <w:ilvl w:val="0"/>
          <w:numId w:val="23"/>
        </w:numPr>
        <w:spacing w:before="100" w:beforeAutospacing="1" w:after="100" w:afterAutospacing="1"/>
        <w:jc w:val="both"/>
        <w:rPr>
          <w:rFonts w:ascii="Arial" w:hAnsi="Arial" w:cs="Arial"/>
        </w:rPr>
      </w:pPr>
      <w:r w:rsidRPr="007E43DF">
        <w:rPr>
          <w:rFonts w:ascii="Arial" w:hAnsi="Arial" w:cs="Arial"/>
        </w:rPr>
        <w:lastRenderedPageBreak/>
        <w:t xml:space="preserve">Conferir os exames realizados, relatórios apresentados e demais documentos comprobatórios; </w:t>
      </w:r>
    </w:p>
    <w:p w14:paraId="1CDA7F19" w14:textId="77777777" w:rsidR="00B9569C" w:rsidRPr="007E43DF" w:rsidRDefault="00B9569C" w:rsidP="00F82460">
      <w:pPr>
        <w:numPr>
          <w:ilvl w:val="0"/>
          <w:numId w:val="23"/>
        </w:numPr>
        <w:spacing w:before="100" w:beforeAutospacing="1" w:after="100" w:afterAutospacing="1"/>
        <w:jc w:val="both"/>
        <w:rPr>
          <w:rFonts w:ascii="Arial" w:hAnsi="Arial" w:cs="Arial"/>
        </w:rPr>
      </w:pPr>
      <w:r w:rsidRPr="007E43DF">
        <w:rPr>
          <w:rFonts w:ascii="Arial" w:hAnsi="Arial" w:cs="Arial"/>
        </w:rPr>
        <w:t xml:space="preserve">Fiscalizar os prazos de execução e entrega dos resultados dos exames; </w:t>
      </w:r>
    </w:p>
    <w:p w14:paraId="054A9184" w14:textId="77777777" w:rsidR="00B9569C" w:rsidRPr="007E43DF" w:rsidRDefault="00B9569C" w:rsidP="00F82460">
      <w:pPr>
        <w:numPr>
          <w:ilvl w:val="0"/>
          <w:numId w:val="23"/>
        </w:numPr>
        <w:spacing w:before="100" w:beforeAutospacing="1" w:after="100" w:afterAutospacing="1"/>
        <w:jc w:val="both"/>
        <w:rPr>
          <w:rFonts w:ascii="Arial" w:hAnsi="Arial" w:cs="Arial"/>
        </w:rPr>
      </w:pPr>
      <w:r w:rsidRPr="007E43DF">
        <w:rPr>
          <w:rFonts w:ascii="Arial" w:hAnsi="Arial" w:cs="Arial"/>
        </w:rPr>
        <w:t xml:space="preserve">Verificar a qualidade, eficiência e regularidade dos serviços prestados; </w:t>
      </w:r>
    </w:p>
    <w:p w14:paraId="18BD279B" w14:textId="77777777" w:rsidR="00B9569C" w:rsidRPr="007E43DF" w:rsidRDefault="00B9569C" w:rsidP="00F82460">
      <w:pPr>
        <w:numPr>
          <w:ilvl w:val="0"/>
          <w:numId w:val="23"/>
        </w:numPr>
        <w:spacing w:before="100" w:beforeAutospacing="1" w:after="100" w:afterAutospacing="1"/>
        <w:jc w:val="both"/>
        <w:rPr>
          <w:rFonts w:ascii="Arial" w:hAnsi="Arial" w:cs="Arial"/>
        </w:rPr>
      </w:pPr>
      <w:r w:rsidRPr="007E43DF">
        <w:rPr>
          <w:rFonts w:ascii="Arial" w:hAnsi="Arial" w:cs="Arial"/>
        </w:rPr>
        <w:t xml:space="preserve">Solicitar esclarecimentos, correções ou adequações sempre que necessário; </w:t>
      </w:r>
    </w:p>
    <w:p w14:paraId="2BA5370F" w14:textId="77777777" w:rsidR="00B9569C" w:rsidRPr="007E43DF" w:rsidRDefault="00B9569C" w:rsidP="00F82460">
      <w:pPr>
        <w:numPr>
          <w:ilvl w:val="0"/>
          <w:numId w:val="23"/>
        </w:numPr>
        <w:spacing w:before="100" w:beforeAutospacing="1" w:after="100" w:afterAutospacing="1"/>
        <w:jc w:val="both"/>
        <w:rPr>
          <w:rFonts w:ascii="Arial" w:hAnsi="Arial" w:cs="Arial"/>
        </w:rPr>
      </w:pPr>
      <w:r w:rsidRPr="007E43DF">
        <w:rPr>
          <w:rFonts w:ascii="Arial" w:hAnsi="Arial" w:cs="Arial"/>
        </w:rPr>
        <w:t xml:space="preserve">Comunicar à autoridade competente eventuais irregularidades constatadas durante a execução contratual; </w:t>
      </w:r>
    </w:p>
    <w:p w14:paraId="7C3DF471" w14:textId="77777777" w:rsidR="00B9569C" w:rsidRPr="007E43DF" w:rsidRDefault="00B9569C" w:rsidP="00F82460">
      <w:pPr>
        <w:numPr>
          <w:ilvl w:val="0"/>
          <w:numId w:val="23"/>
        </w:numPr>
        <w:spacing w:before="100" w:beforeAutospacing="1" w:after="100" w:afterAutospacing="1"/>
        <w:jc w:val="both"/>
        <w:rPr>
          <w:rFonts w:ascii="Arial" w:hAnsi="Arial" w:cs="Arial"/>
        </w:rPr>
      </w:pPr>
      <w:r w:rsidRPr="007E43DF">
        <w:rPr>
          <w:rFonts w:ascii="Arial" w:hAnsi="Arial" w:cs="Arial"/>
        </w:rPr>
        <w:t xml:space="preserve">Emitir atesto para fins de pagamento, após verificação da regular execução dos serviços. </w:t>
      </w:r>
    </w:p>
    <w:p w14:paraId="6FD78384"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A fiscalização exercida pela Administração não exclui nem reduz a responsabilidade da contratada quanto à execução dos serviços, inclusive perante terceiros, por quaisquer irregularidades, falhas técnicas ou danos decorrentes da execução contratual.</w:t>
      </w:r>
    </w:p>
    <w:p w14:paraId="39DD5185"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A contratada deverá:</w:t>
      </w:r>
    </w:p>
    <w:p w14:paraId="7A8D2AD0" w14:textId="77777777" w:rsidR="00B9569C" w:rsidRPr="007E43DF" w:rsidRDefault="00B9569C" w:rsidP="00F82460">
      <w:pPr>
        <w:numPr>
          <w:ilvl w:val="0"/>
          <w:numId w:val="24"/>
        </w:numPr>
        <w:spacing w:before="100" w:beforeAutospacing="1" w:after="100" w:afterAutospacing="1"/>
        <w:jc w:val="both"/>
        <w:rPr>
          <w:rFonts w:ascii="Arial" w:hAnsi="Arial" w:cs="Arial"/>
        </w:rPr>
      </w:pPr>
      <w:r w:rsidRPr="007E43DF">
        <w:rPr>
          <w:rFonts w:ascii="Arial" w:hAnsi="Arial" w:cs="Arial"/>
        </w:rPr>
        <w:t xml:space="preserve">Permitir livre acesso da fiscalização às informações relacionadas à execução dos serviços; </w:t>
      </w:r>
    </w:p>
    <w:p w14:paraId="14B0630E" w14:textId="77777777" w:rsidR="00B9569C" w:rsidRPr="007E43DF" w:rsidRDefault="00B9569C" w:rsidP="00F82460">
      <w:pPr>
        <w:numPr>
          <w:ilvl w:val="0"/>
          <w:numId w:val="24"/>
        </w:numPr>
        <w:spacing w:before="100" w:beforeAutospacing="1" w:after="100" w:afterAutospacing="1"/>
        <w:jc w:val="both"/>
        <w:rPr>
          <w:rFonts w:ascii="Arial" w:hAnsi="Arial" w:cs="Arial"/>
        </w:rPr>
      </w:pPr>
      <w:r w:rsidRPr="007E43DF">
        <w:rPr>
          <w:rFonts w:ascii="Arial" w:hAnsi="Arial" w:cs="Arial"/>
        </w:rPr>
        <w:t xml:space="preserve">Disponibilizar documentos, relatórios e demais informações solicitadas pela Administração; </w:t>
      </w:r>
    </w:p>
    <w:p w14:paraId="4DD4BC5E" w14:textId="77777777" w:rsidR="00B9569C" w:rsidRPr="007E43DF" w:rsidRDefault="00B9569C" w:rsidP="00F82460">
      <w:pPr>
        <w:numPr>
          <w:ilvl w:val="0"/>
          <w:numId w:val="24"/>
        </w:numPr>
        <w:spacing w:before="100" w:beforeAutospacing="1" w:after="100" w:afterAutospacing="1"/>
        <w:jc w:val="both"/>
        <w:rPr>
          <w:rFonts w:ascii="Arial" w:hAnsi="Arial" w:cs="Arial"/>
        </w:rPr>
      </w:pPr>
      <w:r w:rsidRPr="007E43DF">
        <w:rPr>
          <w:rFonts w:ascii="Arial" w:hAnsi="Arial" w:cs="Arial"/>
        </w:rPr>
        <w:t xml:space="preserve">Atender prontamente às determinações da fiscalização; </w:t>
      </w:r>
    </w:p>
    <w:p w14:paraId="754B4966" w14:textId="77777777" w:rsidR="00B9569C" w:rsidRPr="007E43DF" w:rsidRDefault="00B9569C" w:rsidP="00F82460">
      <w:pPr>
        <w:numPr>
          <w:ilvl w:val="0"/>
          <w:numId w:val="24"/>
        </w:numPr>
        <w:spacing w:before="100" w:beforeAutospacing="1" w:after="100" w:afterAutospacing="1"/>
        <w:jc w:val="both"/>
        <w:rPr>
          <w:rFonts w:ascii="Arial" w:hAnsi="Arial" w:cs="Arial"/>
        </w:rPr>
      </w:pPr>
      <w:r w:rsidRPr="007E43DF">
        <w:rPr>
          <w:rFonts w:ascii="Arial" w:hAnsi="Arial" w:cs="Arial"/>
        </w:rPr>
        <w:t xml:space="preserve">Corrigir, às suas expensas, quaisquer irregularidades verificadas na prestação dos serviços. </w:t>
      </w:r>
    </w:p>
    <w:p w14:paraId="644BB36E" w14:textId="77777777" w:rsidR="00B9569C" w:rsidRPr="007E43DF" w:rsidRDefault="00B9569C" w:rsidP="00B9569C">
      <w:pPr>
        <w:spacing w:before="100" w:beforeAutospacing="1" w:after="100" w:afterAutospacing="1"/>
        <w:jc w:val="both"/>
        <w:rPr>
          <w:rFonts w:ascii="Arial" w:hAnsi="Arial" w:cs="Arial"/>
        </w:rPr>
      </w:pPr>
      <w:r w:rsidRPr="007E43DF">
        <w:rPr>
          <w:rFonts w:ascii="Arial" w:hAnsi="Arial" w:cs="Arial"/>
        </w:rPr>
        <w:t>O acompanhamento contratual será realizado de forma contínua, visando assegurar a qualidade dos serviços laboratoriais prestados aos usuários do Sistema Único de Saúde – SUS e a correta aplicação dos recursos públicos.</w:t>
      </w:r>
    </w:p>
    <w:p w14:paraId="472F7A06" w14:textId="77777777" w:rsidR="00B9569C" w:rsidRPr="007E43DF" w:rsidRDefault="00B9569C" w:rsidP="00B9569C">
      <w:pPr>
        <w:autoSpaceDE w:val="0"/>
        <w:autoSpaceDN w:val="0"/>
        <w:adjustRightInd w:val="0"/>
        <w:spacing w:before="240" w:line="276" w:lineRule="auto"/>
        <w:jc w:val="both"/>
        <w:rPr>
          <w:rFonts w:ascii="Arial" w:hAnsi="Arial" w:cs="Arial"/>
          <w:b/>
          <w:bCs/>
        </w:rPr>
      </w:pPr>
      <w:r w:rsidRPr="007E43DF">
        <w:rPr>
          <w:rFonts w:ascii="Arial" w:hAnsi="Arial" w:cs="Arial"/>
          <w:b/>
          <w:bCs/>
        </w:rPr>
        <w:t>11 – INFORMAÇÕES AOS LICITANTES</w:t>
      </w:r>
    </w:p>
    <w:p w14:paraId="036903B6" w14:textId="77777777" w:rsidR="00B9569C" w:rsidRPr="007E43DF" w:rsidRDefault="00B9569C" w:rsidP="00B9569C">
      <w:pPr>
        <w:autoSpaceDE w:val="0"/>
        <w:autoSpaceDN w:val="0"/>
        <w:adjustRightInd w:val="0"/>
        <w:spacing w:line="276" w:lineRule="auto"/>
        <w:jc w:val="both"/>
        <w:rPr>
          <w:rFonts w:ascii="Arial" w:hAnsi="Arial" w:cs="Arial"/>
          <w:b/>
          <w:bCs/>
        </w:rPr>
      </w:pPr>
    </w:p>
    <w:p w14:paraId="6EC01430" w14:textId="2DFC9002" w:rsidR="00B9569C" w:rsidRPr="007E43DF" w:rsidRDefault="00B9569C" w:rsidP="00B9569C">
      <w:pPr>
        <w:pStyle w:val="Corpodetexto"/>
        <w:ind w:left="20" w:right="17"/>
        <w:jc w:val="both"/>
        <w:rPr>
          <w:rFonts w:ascii="Arial" w:hAnsi="Arial" w:cs="Arial"/>
          <w:b/>
        </w:rPr>
      </w:pPr>
      <w:r w:rsidRPr="007E43DF">
        <w:rPr>
          <w:rFonts w:ascii="Arial" w:hAnsi="Arial" w:cs="Arial"/>
        </w:rPr>
        <w:t xml:space="preserve">11.1 – Os licitantes poderão contactar com </w:t>
      </w:r>
      <w:r w:rsidR="00EC42A7" w:rsidRPr="007E43DF">
        <w:rPr>
          <w:rFonts w:ascii="Arial" w:hAnsi="Arial" w:cs="Arial"/>
        </w:rPr>
        <w:t>o Departamento</w:t>
      </w:r>
      <w:r w:rsidRPr="007E43DF">
        <w:rPr>
          <w:rFonts w:ascii="Arial" w:hAnsi="Arial" w:cs="Arial"/>
        </w:rPr>
        <w:t xml:space="preserve"> de Licitação através do telefone </w:t>
      </w:r>
      <w:r w:rsidRPr="007E43DF">
        <w:rPr>
          <w:rFonts w:ascii="Arial" w:hAnsi="Arial" w:cs="Arial"/>
          <w:spacing w:val="1"/>
        </w:rPr>
        <w:t xml:space="preserve"> </w:t>
      </w:r>
      <w:r w:rsidRPr="007E43DF">
        <w:rPr>
          <w:rFonts w:ascii="Arial" w:hAnsi="Arial" w:cs="Arial"/>
        </w:rPr>
        <w:t xml:space="preserve">063-99921-5026, pelo e-mail </w:t>
      </w:r>
      <w:r w:rsidRPr="007E43DF">
        <w:rPr>
          <w:rStyle w:val="Hyperlink"/>
          <w:rFonts w:ascii="Arial" w:hAnsi="Arial" w:cs="Arial"/>
          <w:shd w:val="clear" w:color="auto" w:fill="E9EEF6"/>
        </w:rPr>
        <w:t>cpl@paudarco.to.gov.br</w:t>
      </w:r>
      <w:r w:rsidRPr="007E43DF">
        <w:rPr>
          <w:rFonts w:ascii="Arial" w:hAnsi="Arial" w:cs="Arial"/>
          <w:shd w:val="clear" w:color="auto" w:fill="E9EEF6"/>
        </w:rPr>
        <w:t xml:space="preserve"> </w:t>
      </w:r>
      <w:r w:rsidRPr="007E43DF">
        <w:rPr>
          <w:rFonts w:ascii="Arial" w:hAnsi="Arial" w:cs="Arial"/>
        </w:rPr>
        <w:t>ou pessoalmente na sala de Licitações, na Prefeitura Municipal de Pau D’Arco-To, localizada Rua Messias Costa, S/N CEP: 77.785-000, no Centro, de Pau D’arco – TO</w:t>
      </w:r>
      <w:r w:rsidRPr="007E43DF">
        <w:rPr>
          <w:rFonts w:ascii="Arial" w:hAnsi="Arial" w:cs="Arial"/>
          <w:spacing w:val="-52"/>
        </w:rPr>
        <w:t xml:space="preserve"> </w:t>
      </w:r>
      <w:r w:rsidRPr="007E43DF">
        <w:rPr>
          <w:rFonts w:ascii="Arial" w:hAnsi="Arial" w:cs="Arial"/>
        </w:rPr>
        <w:t>, para dirimir dúvidas e prestar os esclarecimentos necessários quanto aos Materiais a ser adquirido, bem como demais informações pertinentes.</w:t>
      </w:r>
    </w:p>
    <w:p w14:paraId="59D362AF" w14:textId="510E80DD" w:rsidR="00B9569C" w:rsidRPr="007E43DF" w:rsidRDefault="00B9569C" w:rsidP="00B9569C">
      <w:pPr>
        <w:spacing w:before="240" w:after="120"/>
        <w:jc w:val="right"/>
        <w:rPr>
          <w:rFonts w:ascii="Arial" w:eastAsia="Calibri" w:hAnsi="Arial" w:cs="Arial"/>
        </w:rPr>
      </w:pPr>
      <w:r w:rsidRPr="007E43DF">
        <w:rPr>
          <w:rFonts w:ascii="Arial" w:eastAsia="Calibri" w:hAnsi="Arial" w:cs="Arial"/>
        </w:rPr>
        <w:t xml:space="preserve">Pau D’Arco/TO, aos </w:t>
      </w:r>
      <w:r w:rsidR="00EB1ABE" w:rsidRPr="007E43DF">
        <w:rPr>
          <w:rFonts w:ascii="Arial" w:hAnsi="Arial" w:cs="Arial"/>
        </w:rPr>
        <w:t>1</w:t>
      </w:r>
      <w:r w:rsidR="00EB1ABE">
        <w:rPr>
          <w:rFonts w:ascii="Arial" w:hAnsi="Arial" w:cs="Arial"/>
        </w:rPr>
        <w:t>8</w:t>
      </w:r>
      <w:r w:rsidR="00EB1ABE" w:rsidRPr="007E43DF">
        <w:rPr>
          <w:rFonts w:ascii="Arial" w:hAnsi="Arial" w:cs="Arial"/>
        </w:rPr>
        <w:t xml:space="preserve"> (</w:t>
      </w:r>
      <w:r w:rsidR="00EB1ABE">
        <w:rPr>
          <w:rFonts w:ascii="Arial" w:hAnsi="Arial" w:cs="Arial"/>
        </w:rPr>
        <w:t>Dezoito</w:t>
      </w:r>
      <w:r w:rsidR="00EB1ABE" w:rsidRPr="007E43DF">
        <w:rPr>
          <w:rFonts w:ascii="Arial" w:hAnsi="Arial" w:cs="Arial"/>
        </w:rPr>
        <w:t xml:space="preserve">) dias do </w:t>
      </w:r>
      <w:r w:rsidR="00EB1ABE">
        <w:rPr>
          <w:rFonts w:ascii="Arial" w:hAnsi="Arial" w:cs="Arial"/>
        </w:rPr>
        <w:t>Junho</w:t>
      </w:r>
      <w:r w:rsidR="00EB1ABE" w:rsidRPr="007E43DF">
        <w:rPr>
          <w:rFonts w:ascii="Arial" w:hAnsi="Arial" w:cs="Arial"/>
        </w:rPr>
        <w:t xml:space="preserve"> de 2026.</w:t>
      </w:r>
    </w:p>
    <w:p w14:paraId="1D7DA71F" w14:textId="77777777" w:rsidR="00B9569C" w:rsidRPr="007E43DF" w:rsidRDefault="00B9569C" w:rsidP="00B9569C">
      <w:pPr>
        <w:jc w:val="both"/>
        <w:rPr>
          <w:rFonts w:ascii="Arial" w:hAnsi="Arial" w:cs="Arial"/>
        </w:rPr>
      </w:pPr>
      <w:r w:rsidRPr="007E43DF">
        <w:rPr>
          <w:rFonts w:ascii="Arial" w:hAnsi="Arial" w:cs="Arial"/>
          <w:b/>
        </w:rPr>
        <w:t xml:space="preserve"> </w:t>
      </w:r>
    </w:p>
    <w:p w14:paraId="7881180A" w14:textId="77777777" w:rsidR="00B9569C" w:rsidRPr="007E43DF" w:rsidRDefault="00B9569C" w:rsidP="00B9569C">
      <w:pPr>
        <w:spacing w:before="120"/>
        <w:rPr>
          <w:rFonts w:ascii="Arial" w:hAnsi="Arial" w:cs="Arial"/>
        </w:rPr>
      </w:pPr>
    </w:p>
    <w:p w14:paraId="0B84384A" w14:textId="77777777" w:rsidR="00B9569C" w:rsidRPr="007E43DF" w:rsidRDefault="00B9569C" w:rsidP="00B9569C">
      <w:pPr>
        <w:jc w:val="center"/>
        <w:rPr>
          <w:rFonts w:ascii="Arial" w:hAnsi="Arial" w:cs="Arial"/>
        </w:rPr>
      </w:pPr>
      <w:r w:rsidRPr="007E43DF">
        <w:rPr>
          <w:rFonts w:ascii="Arial" w:hAnsi="Arial" w:cs="Arial"/>
        </w:rPr>
        <w:t>___________________________</w:t>
      </w:r>
    </w:p>
    <w:p w14:paraId="6A701DB6" w14:textId="77777777" w:rsidR="00B9569C" w:rsidRPr="007E43DF" w:rsidRDefault="00B9569C" w:rsidP="00B9569C">
      <w:pPr>
        <w:tabs>
          <w:tab w:val="left" w:pos="851"/>
          <w:tab w:val="left" w:pos="1985"/>
        </w:tabs>
        <w:spacing w:line="264" w:lineRule="auto"/>
        <w:jc w:val="center"/>
        <w:rPr>
          <w:rFonts w:ascii="Arial" w:hAnsi="Arial" w:cs="Arial"/>
          <w:bCs/>
        </w:rPr>
      </w:pPr>
      <w:r w:rsidRPr="007E43DF">
        <w:rPr>
          <w:rFonts w:ascii="Arial" w:hAnsi="Arial" w:cs="Arial"/>
          <w:bCs/>
        </w:rPr>
        <w:t>Polyana Modesto de Carvalho</w:t>
      </w:r>
    </w:p>
    <w:p w14:paraId="6A30BD1C" w14:textId="77777777" w:rsidR="00B9569C" w:rsidRPr="007E43DF" w:rsidRDefault="00B9569C" w:rsidP="00B9569C">
      <w:pPr>
        <w:jc w:val="center"/>
        <w:rPr>
          <w:rFonts w:ascii="Arial" w:hAnsi="Arial" w:cs="Arial"/>
        </w:rPr>
      </w:pPr>
      <w:r w:rsidRPr="007E43DF">
        <w:rPr>
          <w:rFonts w:ascii="Arial" w:hAnsi="Arial" w:cs="Arial"/>
        </w:rPr>
        <w:t>Agente de Contratação/ Pregoeira</w:t>
      </w:r>
    </w:p>
    <w:p w14:paraId="10C9DE9D" w14:textId="77777777" w:rsidR="00B9569C" w:rsidRPr="007E43DF" w:rsidRDefault="00B9569C" w:rsidP="00B9569C">
      <w:pPr>
        <w:jc w:val="both"/>
        <w:rPr>
          <w:rFonts w:ascii="Arial" w:hAnsi="Arial" w:cs="Arial"/>
        </w:rPr>
      </w:pPr>
    </w:p>
    <w:p w14:paraId="2B6DD439" w14:textId="77777777" w:rsidR="00B9569C" w:rsidRPr="007E43DF" w:rsidRDefault="00B9569C" w:rsidP="00B9569C">
      <w:pPr>
        <w:jc w:val="both"/>
        <w:rPr>
          <w:rFonts w:ascii="Arial" w:hAnsi="Arial" w:cs="Arial"/>
        </w:rPr>
      </w:pPr>
    </w:p>
    <w:p w14:paraId="07FD65DA" w14:textId="77777777" w:rsidR="00017DCD" w:rsidRPr="007E43DF" w:rsidRDefault="00017DCD" w:rsidP="00A0479D">
      <w:pPr>
        <w:jc w:val="both"/>
        <w:rPr>
          <w:rFonts w:ascii="Arial" w:hAnsi="Arial" w:cs="Arial"/>
        </w:rPr>
      </w:pPr>
    </w:p>
    <w:p w14:paraId="39AA73AE" w14:textId="77777777" w:rsidR="00393CAE" w:rsidRPr="007E43DF" w:rsidRDefault="00393CAE" w:rsidP="00393CAE">
      <w:pPr>
        <w:jc w:val="center"/>
        <w:rPr>
          <w:rFonts w:ascii="Arial" w:hAnsi="Arial" w:cs="Arial"/>
          <w:b/>
        </w:rPr>
      </w:pPr>
    </w:p>
    <w:p w14:paraId="5B24BB04" w14:textId="77777777" w:rsidR="00393CAE" w:rsidRPr="007E43DF" w:rsidRDefault="00393CAE" w:rsidP="00393CAE">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Theme="minorHAnsi" w:hAnsi="Arial" w:cs="Arial"/>
          <w:b/>
          <w:bCs/>
        </w:rPr>
      </w:pPr>
      <w:r w:rsidRPr="007E43DF">
        <w:rPr>
          <w:rFonts w:ascii="Arial" w:hAnsi="Arial" w:cs="Arial"/>
          <w:b/>
          <w:bCs/>
        </w:rPr>
        <w:t>PROCESSO ADMINISTRATIVO Nº 795/2026/</w:t>
      </w:r>
      <w:r w:rsidRPr="007E43DF">
        <w:rPr>
          <w:rFonts w:ascii="Arial" w:eastAsiaTheme="minorHAnsi" w:hAnsi="Arial" w:cs="Arial"/>
          <w:b/>
          <w:bCs/>
        </w:rPr>
        <w:t>FMSPD-TO</w:t>
      </w:r>
    </w:p>
    <w:p w14:paraId="2B277C5E"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eastAsiaTheme="minorHAnsi" w:hAnsi="Arial" w:cs="Arial"/>
          <w:b/>
          <w:bCs/>
        </w:rPr>
      </w:pPr>
      <w:r w:rsidRPr="007E43DF">
        <w:rPr>
          <w:rFonts w:ascii="Arial" w:eastAsiaTheme="minorHAnsi" w:hAnsi="Arial" w:cs="Arial"/>
          <w:b/>
          <w:bCs/>
        </w:rPr>
        <w:t>CREDENCIAMENTO ELETRÔNICO Nº 002/2026/FMSPD-TO</w:t>
      </w:r>
    </w:p>
    <w:p w14:paraId="24DAFBEA" w14:textId="66BC9A5C"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eastAsiaTheme="minorHAnsi" w:hAnsi="Arial" w:cs="Arial"/>
          <w:b/>
          <w:bCs/>
        </w:rPr>
      </w:pPr>
      <w:r w:rsidRPr="007E43DF">
        <w:rPr>
          <w:rFonts w:ascii="Arial" w:eastAsiaTheme="minorHAnsi" w:hAnsi="Arial" w:cs="Arial"/>
          <w:b/>
          <w:bCs/>
        </w:rPr>
        <w:t>INEX</w:t>
      </w:r>
      <w:r w:rsidR="00B54562" w:rsidRPr="007E43DF">
        <w:rPr>
          <w:rFonts w:ascii="Arial" w:eastAsiaTheme="minorHAnsi" w:hAnsi="Arial" w:cs="Arial"/>
          <w:b/>
          <w:bCs/>
        </w:rPr>
        <w:t>I</w:t>
      </w:r>
      <w:r w:rsidRPr="007E43DF">
        <w:rPr>
          <w:rFonts w:ascii="Arial" w:eastAsiaTheme="minorHAnsi" w:hAnsi="Arial" w:cs="Arial"/>
          <w:b/>
          <w:bCs/>
        </w:rPr>
        <w:t>GIBILIDADE Nº 004/2026/FMSPD-TO</w:t>
      </w:r>
    </w:p>
    <w:p w14:paraId="7FFF0AB5"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ÓRGÃO GERENCIADOR: FUNDO MUNICIPAL DE SAÚDE DE PAU D’ARCO-TO, </w:t>
      </w:r>
    </w:p>
    <w:p w14:paraId="764AC5A0"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CNPJ: </w:t>
      </w:r>
      <w:r w:rsidRPr="007E43DF">
        <w:rPr>
          <w:rFonts w:ascii="Arial" w:hAnsi="Arial" w:cs="Arial"/>
        </w:rPr>
        <w:t>12.982.961/0001-28.</w:t>
      </w:r>
    </w:p>
    <w:p w14:paraId="2D8C7F57"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rPr>
      </w:pPr>
      <w:r w:rsidRPr="007E43DF">
        <w:rPr>
          <w:rFonts w:ascii="Arial" w:hAnsi="Arial" w:cs="Arial"/>
          <w:b/>
        </w:rPr>
        <w:t xml:space="preserve">FUNDAMENTAÇÃO JURIDICA: </w:t>
      </w:r>
      <w:r w:rsidRPr="007E43DF">
        <w:rPr>
          <w:rStyle w:val="Forte"/>
          <w:rFonts w:ascii="Arial" w:hAnsi="Arial" w:cs="Arial"/>
        </w:rPr>
        <w:t>Art. 79, inciso I</w:t>
      </w:r>
      <w:r w:rsidRPr="007E43DF">
        <w:rPr>
          <w:rFonts w:ascii="Arial" w:hAnsi="Arial" w:cs="Arial"/>
        </w:rPr>
        <w:t>, da Lei nº 14.133/2021</w:t>
      </w:r>
    </w:p>
    <w:p w14:paraId="01FDFBF5"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eastAsiaTheme="minorHAnsi" w:hAnsi="Arial" w:cs="Arial"/>
          <w:lang w:eastAsia="en-US"/>
        </w:rPr>
      </w:pPr>
      <w:r w:rsidRPr="007E43DF">
        <w:rPr>
          <w:rFonts w:ascii="Arial" w:hAnsi="Arial" w:cs="Arial"/>
          <w:b/>
        </w:rPr>
        <w:t xml:space="preserve">CRITÉRIO DE JULGAMENTO: </w:t>
      </w:r>
      <w:r w:rsidRPr="007E43DF">
        <w:rPr>
          <w:rFonts w:ascii="Arial" w:eastAsiaTheme="minorHAnsi" w:hAnsi="Arial" w:cs="Arial"/>
          <w:lang w:eastAsia="en-US"/>
        </w:rPr>
        <w:t>Inviabilidade de Competição</w:t>
      </w:r>
    </w:p>
    <w:p w14:paraId="07B7A732"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OBJETO: </w:t>
      </w:r>
      <w:r w:rsidRPr="007E43DF">
        <w:rPr>
          <w:rFonts w:ascii="Arial" w:hAnsi="Arial" w:cs="Arial"/>
        </w:rPr>
        <w:t>Credenciamento de laboratórios/clinicas especializadas para realização de exames, para atender às demandas do Fundo Municipal de Saúde de</w:t>
      </w:r>
      <w:r w:rsidRPr="007E43DF">
        <w:rPr>
          <w:rFonts w:ascii="Arial" w:hAnsi="Arial" w:cs="Arial"/>
          <w:shd w:val="clear" w:color="auto" w:fill="FFFFFF"/>
        </w:rPr>
        <w:t xml:space="preserve"> Pau D’Arco-To.</w:t>
      </w:r>
    </w:p>
    <w:p w14:paraId="687B47F5" w14:textId="77777777" w:rsidR="000B11B8" w:rsidRPr="007E43DF" w:rsidRDefault="000B11B8" w:rsidP="00A0479D">
      <w:pPr>
        <w:widowControl w:val="0"/>
        <w:autoSpaceDE w:val="0"/>
        <w:autoSpaceDN w:val="0"/>
        <w:adjustRightInd w:val="0"/>
        <w:spacing w:before="32"/>
        <w:ind w:left="4133" w:right="4134" w:hanging="22"/>
        <w:jc w:val="both"/>
        <w:rPr>
          <w:rFonts w:ascii="Arial" w:hAnsi="Arial" w:cs="Arial"/>
          <w:b/>
          <w:bCs/>
          <w:spacing w:val="-1"/>
        </w:rPr>
      </w:pPr>
    </w:p>
    <w:p w14:paraId="5C846941" w14:textId="0CAAF81D" w:rsidR="000B11B8" w:rsidRDefault="000B11B8" w:rsidP="00393CAE">
      <w:pPr>
        <w:widowControl w:val="0"/>
        <w:autoSpaceDE w:val="0"/>
        <w:autoSpaceDN w:val="0"/>
        <w:adjustRightInd w:val="0"/>
        <w:spacing w:before="32"/>
        <w:ind w:left="4133" w:right="4134" w:hanging="22"/>
        <w:jc w:val="center"/>
        <w:rPr>
          <w:rFonts w:ascii="Arial" w:hAnsi="Arial" w:cs="Arial"/>
          <w:b/>
          <w:bCs/>
        </w:rPr>
      </w:pPr>
      <w:r w:rsidRPr="007E43DF">
        <w:rPr>
          <w:rFonts w:ascii="Arial" w:hAnsi="Arial" w:cs="Arial"/>
          <w:b/>
          <w:bCs/>
          <w:spacing w:val="-1"/>
        </w:rPr>
        <w:t>AN</w:t>
      </w:r>
      <w:r w:rsidRPr="007E43DF">
        <w:rPr>
          <w:rFonts w:ascii="Arial" w:hAnsi="Arial" w:cs="Arial"/>
          <w:b/>
          <w:bCs/>
          <w:spacing w:val="2"/>
        </w:rPr>
        <w:t>E</w:t>
      </w:r>
      <w:r w:rsidRPr="007E43DF">
        <w:rPr>
          <w:rFonts w:ascii="Arial" w:hAnsi="Arial" w:cs="Arial"/>
          <w:b/>
          <w:bCs/>
          <w:spacing w:val="-1"/>
        </w:rPr>
        <w:t>X</w:t>
      </w:r>
      <w:r w:rsidRPr="007E43DF">
        <w:rPr>
          <w:rFonts w:ascii="Arial" w:hAnsi="Arial" w:cs="Arial"/>
          <w:b/>
          <w:bCs/>
        </w:rPr>
        <w:t>O</w:t>
      </w:r>
      <w:r w:rsidRPr="007E43DF">
        <w:rPr>
          <w:rFonts w:ascii="Arial" w:hAnsi="Arial" w:cs="Arial"/>
          <w:b/>
          <w:bCs/>
          <w:spacing w:val="4"/>
        </w:rPr>
        <w:t xml:space="preserve"> </w:t>
      </w:r>
      <w:r w:rsidRPr="007E43DF">
        <w:rPr>
          <w:rFonts w:ascii="Arial" w:hAnsi="Arial" w:cs="Arial"/>
          <w:b/>
          <w:bCs/>
        </w:rPr>
        <w:t>III</w:t>
      </w:r>
    </w:p>
    <w:p w14:paraId="34726C70" w14:textId="77777777" w:rsidR="00EB1ABE" w:rsidRPr="007E43DF" w:rsidRDefault="00EB1ABE" w:rsidP="00393CAE">
      <w:pPr>
        <w:widowControl w:val="0"/>
        <w:autoSpaceDE w:val="0"/>
        <w:autoSpaceDN w:val="0"/>
        <w:adjustRightInd w:val="0"/>
        <w:spacing w:before="32"/>
        <w:ind w:left="4133" w:right="4134" w:hanging="22"/>
        <w:jc w:val="center"/>
        <w:rPr>
          <w:rFonts w:ascii="Arial" w:hAnsi="Arial" w:cs="Arial"/>
        </w:rPr>
      </w:pPr>
    </w:p>
    <w:p w14:paraId="58134C4B" w14:textId="15FD2463" w:rsidR="00E560C8" w:rsidRPr="007E43DF" w:rsidRDefault="00E560C8" w:rsidP="00393CAE">
      <w:pPr>
        <w:spacing w:after="120"/>
        <w:jc w:val="center"/>
        <w:rPr>
          <w:rFonts w:ascii="Arial" w:hAnsi="Arial" w:cs="Arial"/>
          <w:b/>
        </w:rPr>
      </w:pPr>
      <w:r w:rsidRPr="007E43DF">
        <w:rPr>
          <w:rFonts w:ascii="Arial" w:hAnsi="Arial" w:cs="Arial"/>
          <w:b/>
        </w:rPr>
        <w:t>MODELO DE PROPOSTA DE PREÇO</w:t>
      </w:r>
    </w:p>
    <w:p w14:paraId="5F46D4B1"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Ao </w:t>
      </w:r>
    </w:p>
    <w:p w14:paraId="3B5A730D" w14:textId="6BF9A5CA"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FUNDO MUNICIPAL DE SAÚDE DE PAU D’ARCO/TO. </w:t>
      </w:r>
    </w:p>
    <w:p w14:paraId="17FC9104"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Prezados, pelo presente instrumento, vimos apresentar nossa Proposta Escrita, relativa ao objeto do CREDENCIAMENTO, bem como as informações, especificações e as condições abaixo discriminadas: </w:t>
      </w:r>
    </w:p>
    <w:p w14:paraId="4F541161"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1. Identificação da Licitante: </w:t>
      </w:r>
    </w:p>
    <w:p w14:paraId="672BA8A7" w14:textId="33A98860" w:rsidR="000B11B8" w:rsidRPr="007E43DF" w:rsidRDefault="000B11B8" w:rsidP="00F82460">
      <w:pPr>
        <w:pStyle w:val="PargrafodaLista"/>
        <w:numPr>
          <w:ilvl w:val="0"/>
          <w:numId w:val="8"/>
        </w:numPr>
        <w:autoSpaceDE w:val="0"/>
        <w:autoSpaceDN w:val="0"/>
        <w:adjustRightInd w:val="0"/>
        <w:spacing w:after="25"/>
        <w:jc w:val="both"/>
        <w:rPr>
          <w:rFonts w:ascii="Arial" w:hAnsi="Arial" w:cs="Arial"/>
          <w:sz w:val="24"/>
          <w:szCs w:val="24"/>
        </w:rPr>
      </w:pPr>
      <w:r w:rsidRPr="007E43DF">
        <w:rPr>
          <w:rFonts w:ascii="Arial" w:hAnsi="Arial" w:cs="Arial"/>
          <w:sz w:val="24"/>
          <w:szCs w:val="24"/>
        </w:rPr>
        <w:t xml:space="preserve">Razão Social: </w:t>
      </w:r>
    </w:p>
    <w:p w14:paraId="10F1F686" w14:textId="6ED43F5C" w:rsidR="000B11B8" w:rsidRPr="007E43DF" w:rsidRDefault="000B11B8" w:rsidP="00F82460">
      <w:pPr>
        <w:pStyle w:val="PargrafodaLista"/>
        <w:numPr>
          <w:ilvl w:val="0"/>
          <w:numId w:val="8"/>
        </w:numPr>
        <w:autoSpaceDE w:val="0"/>
        <w:autoSpaceDN w:val="0"/>
        <w:adjustRightInd w:val="0"/>
        <w:spacing w:after="25"/>
        <w:jc w:val="both"/>
        <w:rPr>
          <w:rFonts w:ascii="Arial" w:hAnsi="Arial" w:cs="Arial"/>
          <w:sz w:val="24"/>
          <w:szCs w:val="24"/>
        </w:rPr>
      </w:pPr>
      <w:r w:rsidRPr="007E43DF">
        <w:rPr>
          <w:rFonts w:ascii="Arial" w:hAnsi="Arial" w:cs="Arial"/>
          <w:sz w:val="24"/>
          <w:szCs w:val="24"/>
        </w:rPr>
        <w:t xml:space="preserve">Inscrição CNPJ: </w:t>
      </w:r>
    </w:p>
    <w:p w14:paraId="2D8B1CB7" w14:textId="2E98B132" w:rsidR="000B11B8" w:rsidRPr="007E43DF" w:rsidRDefault="000B11B8" w:rsidP="00F82460">
      <w:pPr>
        <w:pStyle w:val="PargrafodaLista"/>
        <w:numPr>
          <w:ilvl w:val="0"/>
          <w:numId w:val="8"/>
        </w:numPr>
        <w:autoSpaceDE w:val="0"/>
        <w:autoSpaceDN w:val="0"/>
        <w:adjustRightInd w:val="0"/>
        <w:spacing w:after="25"/>
        <w:jc w:val="both"/>
        <w:rPr>
          <w:rFonts w:ascii="Arial" w:hAnsi="Arial" w:cs="Arial"/>
          <w:sz w:val="24"/>
          <w:szCs w:val="24"/>
        </w:rPr>
      </w:pPr>
      <w:r w:rsidRPr="007E43DF">
        <w:rPr>
          <w:rFonts w:ascii="Arial" w:hAnsi="Arial" w:cs="Arial"/>
          <w:sz w:val="24"/>
          <w:szCs w:val="24"/>
        </w:rPr>
        <w:t xml:space="preserve">Inscrição Estadual ou Municipal: </w:t>
      </w:r>
    </w:p>
    <w:p w14:paraId="4CD96E7F" w14:textId="4AE3D340" w:rsidR="000B11B8" w:rsidRPr="007E43DF" w:rsidRDefault="000B11B8" w:rsidP="00F82460">
      <w:pPr>
        <w:pStyle w:val="PargrafodaLista"/>
        <w:numPr>
          <w:ilvl w:val="0"/>
          <w:numId w:val="8"/>
        </w:numPr>
        <w:autoSpaceDE w:val="0"/>
        <w:autoSpaceDN w:val="0"/>
        <w:adjustRightInd w:val="0"/>
        <w:spacing w:after="25"/>
        <w:jc w:val="both"/>
        <w:rPr>
          <w:rFonts w:ascii="Arial" w:hAnsi="Arial" w:cs="Arial"/>
          <w:sz w:val="24"/>
          <w:szCs w:val="24"/>
        </w:rPr>
      </w:pPr>
      <w:r w:rsidRPr="007E43DF">
        <w:rPr>
          <w:rFonts w:ascii="Arial" w:hAnsi="Arial" w:cs="Arial"/>
          <w:sz w:val="24"/>
          <w:szCs w:val="24"/>
        </w:rPr>
        <w:t xml:space="preserve">Endereço Completo: </w:t>
      </w:r>
    </w:p>
    <w:p w14:paraId="4C70EC0E" w14:textId="543A4303" w:rsidR="000B11B8" w:rsidRPr="007E43DF" w:rsidRDefault="000B11B8" w:rsidP="00F82460">
      <w:pPr>
        <w:pStyle w:val="PargrafodaLista"/>
        <w:numPr>
          <w:ilvl w:val="0"/>
          <w:numId w:val="8"/>
        </w:numPr>
        <w:autoSpaceDE w:val="0"/>
        <w:autoSpaceDN w:val="0"/>
        <w:adjustRightInd w:val="0"/>
        <w:jc w:val="both"/>
        <w:rPr>
          <w:rFonts w:ascii="Arial" w:hAnsi="Arial" w:cs="Arial"/>
          <w:sz w:val="24"/>
          <w:szCs w:val="24"/>
        </w:rPr>
      </w:pPr>
      <w:r w:rsidRPr="007E43DF">
        <w:rPr>
          <w:rFonts w:ascii="Arial" w:hAnsi="Arial" w:cs="Arial"/>
          <w:sz w:val="24"/>
          <w:szCs w:val="24"/>
        </w:rPr>
        <w:t xml:space="preserve">Nº Telefone, e-mail: </w:t>
      </w:r>
    </w:p>
    <w:p w14:paraId="231CC0D6" w14:textId="77777777" w:rsidR="000B11B8" w:rsidRPr="007E43DF" w:rsidRDefault="000B11B8" w:rsidP="00A0479D">
      <w:pPr>
        <w:autoSpaceDE w:val="0"/>
        <w:autoSpaceDN w:val="0"/>
        <w:adjustRightInd w:val="0"/>
        <w:jc w:val="both"/>
        <w:rPr>
          <w:rFonts w:ascii="Arial" w:eastAsiaTheme="minorHAnsi" w:hAnsi="Arial" w:cs="Arial"/>
          <w:lang w:eastAsia="en-US"/>
        </w:rPr>
      </w:pPr>
    </w:p>
    <w:p w14:paraId="211E8CDD"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2. Dados bancários: </w:t>
      </w:r>
    </w:p>
    <w:p w14:paraId="2C0EB9D3" w14:textId="49D4BD05" w:rsidR="000B11B8" w:rsidRPr="007E43DF" w:rsidRDefault="000B11B8" w:rsidP="00F82460">
      <w:pPr>
        <w:pStyle w:val="PargrafodaLista"/>
        <w:numPr>
          <w:ilvl w:val="0"/>
          <w:numId w:val="8"/>
        </w:numPr>
        <w:autoSpaceDE w:val="0"/>
        <w:autoSpaceDN w:val="0"/>
        <w:adjustRightInd w:val="0"/>
        <w:jc w:val="both"/>
        <w:rPr>
          <w:rFonts w:ascii="Arial" w:hAnsi="Arial" w:cs="Arial"/>
          <w:sz w:val="24"/>
          <w:szCs w:val="24"/>
        </w:rPr>
      </w:pPr>
      <w:r w:rsidRPr="007E43DF">
        <w:rPr>
          <w:rFonts w:ascii="Arial" w:hAnsi="Arial" w:cs="Arial"/>
          <w:sz w:val="24"/>
          <w:szCs w:val="24"/>
        </w:rPr>
        <w:t xml:space="preserve">Banco, Nº Agência, Nº Conta Corrente: </w:t>
      </w:r>
    </w:p>
    <w:p w14:paraId="4BFBAEB1" w14:textId="77777777" w:rsidR="000B11B8" w:rsidRPr="007E43DF" w:rsidRDefault="000B11B8" w:rsidP="00A0479D">
      <w:pPr>
        <w:autoSpaceDE w:val="0"/>
        <w:autoSpaceDN w:val="0"/>
        <w:adjustRightInd w:val="0"/>
        <w:jc w:val="both"/>
        <w:rPr>
          <w:rFonts w:ascii="Arial" w:eastAsiaTheme="minorHAnsi" w:hAnsi="Arial" w:cs="Arial"/>
          <w:lang w:eastAsia="en-US"/>
        </w:rPr>
      </w:pPr>
    </w:p>
    <w:p w14:paraId="11698A61"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3. Identificação do Representante Legal: </w:t>
      </w:r>
    </w:p>
    <w:p w14:paraId="18EE690F" w14:textId="24729052" w:rsidR="000B11B8" w:rsidRPr="007E43DF" w:rsidRDefault="000B11B8" w:rsidP="00F82460">
      <w:pPr>
        <w:pStyle w:val="PargrafodaLista"/>
        <w:numPr>
          <w:ilvl w:val="0"/>
          <w:numId w:val="8"/>
        </w:numPr>
        <w:autoSpaceDE w:val="0"/>
        <w:autoSpaceDN w:val="0"/>
        <w:adjustRightInd w:val="0"/>
        <w:spacing w:after="25"/>
        <w:jc w:val="both"/>
        <w:rPr>
          <w:rFonts w:ascii="Arial" w:hAnsi="Arial" w:cs="Arial"/>
          <w:sz w:val="24"/>
          <w:szCs w:val="24"/>
        </w:rPr>
      </w:pPr>
      <w:r w:rsidRPr="007E43DF">
        <w:rPr>
          <w:rFonts w:ascii="Arial" w:hAnsi="Arial" w:cs="Arial"/>
          <w:sz w:val="24"/>
          <w:szCs w:val="24"/>
        </w:rPr>
        <w:t xml:space="preserve">Nome Completo: </w:t>
      </w:r>
    </w:p>
    <w:p w14:paraId="0D41124F" w14:textId="5BA98032" w:rsidR="000B11B8" w:rsidRPr="007E43DF" w:rsidRDefault="000B11B8" w:rsidP="00F82460">
      <w:pPr>
        <w:pStyle w:val="PargrafodaLista"/>
        <w:numPr>
          <w:ilvl w:val="0"/>
          <w:numId w:val="8"/>
        </w:numPr>
        <w:autoSpaceDE w:val="0"/>
        <w:autoSpaceDN w:val="0"/>
        <w:adjustRightInd w:val="0"/>
        <w:spacing w:after="25"/>
        <w:jc w:val="both"/>
        <w:rPr>
          <w:rFonts w:ascii="Arial" w:hAnsi="Arial" w:cs="Arial"/>
          <w:sz w:val="24"/>
          <w:szCs w:val="24"/>
        </w:rPr>
      </w:pPr>
      <w:r w:rsidRPr="007E43DF">
        <w:rPr>
          <w:rFonts w:ascii="Arial" w:hAnsi="Arial" w:cs="Arial"/>
          <w:sz w:val="24"/>
          <w:szCs w:val="24"/>
        </w:rPr>
        <w:t xml:space="preserve">Inscrição CPF: </w:t>
      </w:r>
    </w:p>
    <w:p w14:paraId="14681A79" w14:textId="47DF0A2B" w:rsidR="000B11B8" w:rsidRPr="007E43DF" w:rsidRDefault="000B11B8" w:rsidP="00F82460">
      <w:pPr>
        <w:pStyle w:val="PargrafodaLista"/>
        <w:numPr>
          <w:ilvl w:val="0"/>
          <w:numId w:val="8"/>
        </w:numPr>
        <w:autoSpaceDE w:val="0"/>
        <w:autoSpaceDN w:val="0"/>
        <w:adjustRightInd w:val="0"/>
        <w:jc w:val="both"/>
        <w:rPr>
          <w:rFonts w:ascii="Arial" w:hAnsi="Arial" w:cs="Arial"/>
          <w:sz w:val="24"/>
          <w:szCs w:val="24"/>
        </w:rPr>
      </w:pPr>
      <w:r w:rsidRPr="007E43DF">
        <w:rPr>
          <w:rFonts w:ascii="Arial" w:hAnsi="Arial" w:cs="Arial"/>
          <w:sz w:val="24"/>
          <w:szCs w:val="24"/>
        </w:rPr>
        <w:t xml:space="preserve">Nº Celular, e-mail: </w:t>
      </w:r>
    </w:p>
    <w:p w14:paraId="78CC4927" w14:textId="77777777" w:rsidR="000B11B8" w:rsidRPr="007E43DF" w:rsidRDefault="000B11B8" w:rsidP="00A0479D">
      <w:pPr>
        <w:autoSpaceDE w:val="0"/>
        <w:autoSpaceDN w:val="0"/>
        <w:adjustRightInd w:val="0"/>
        <w:jc w:val="both"/>
        <w:rPr>
          <w:rFonts w:ascii="Arial" w:eastAsiaTheme="minorHAnsi" w:hAnsi="Arial" w:cs="Arial"/>
          <w:lang w:eastAsia="en-US"/>
        </w:rPr>
      </w:pPr>
    </w:p>
    <w:p w14:paraId="501F5C05"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5. Formação do Preço: </w:t>
      </w:r>
    </w:p>
    <w:p w14:paraId="111FF3B3" w14:textId="77777777" w:rsidR="000B11B8" w:rsidRPr="007E43DF" w:rsidRDefault="000B11B8" w:rsidP="00A0479D">
      <w:pPr>
        <w:autoSpaceDE w:val="0"/>
        <w:autoSpaceDN w:val="0"/>
        <w:adjustRightInd w:val="0"/>
        <w:spacing w:before="120"/>
        <w:jc w:val="both"/>
        <w:rPr>
          <w:rFonts w:ascii="Arial" w:hAnsi="Arial" w:cs="Arial"/>
        </w:rPr>
      </w:pPr>
    </w:p>
    <w:p w14:paraId="11D4DE71" w14:textId="77777777" w:rsidR="000B11B8" w:rsidRPr="007E43DF" w:rsidRDefault="000B11B8" w:rsidP="00A0479D">
      <w:pPr>
        <w:autoSpaceDE w:val="0"/>
        <w:autoSpaceDN w:val="0"/>
        <w:adjustRightInd w:val="0"/>
        <w:spacing w:before="120"/>
        <w:jc w:val="both"/>
        <w:rPr>
          <w:rFonts w:ascii="Arial" w:hAnsi="Arial" w:cs="Arial"/>
        </w:rPr>
      </w:pPr>
    </w:p>
    <w:p w14:paraId="292680B0"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6. Validade da Proposta: </w:t>
      </w:r>
    </w:p>
    <w:p w14:paraId="452398BC" w14:textId="1778947B" w:rsidR="000B11B8" w:rsidRPr="007E43DF" w:rsidRDefault="000B11B8" w:rsidP="00F82460">
      <w:pPr>
        <w:pStyle w:val="PargrafodaLista"/>
        <w:numPr>
          <w:ilvl w:val="0"/>
          <w:numId w:val="8"/>
        </w:numPr>
        <w:autoSpaceDE w:val="0"/>
        <w:autoSpaceDN w:val="0"/>
        <w:adjustRightInd w:val="0"/>
        <w:jc w:val="both"/>
        <w:rPr>
          <w:rFonts w:ascii="Arial" w:hAnsi="Arial" w:cs="Arial"/>
          <w:sz w:val="24"/>
          <w:szCs w:val="24"/>
        </w:rPr>
      </w:pPr>
      <w:r w:rsidRPr="007E43DF">
        <w:rPr>
          <w:rFonts w:ascii="Arial" w:hAnsi="Arial" w:cs="Arial"/>
          <w:sz w:val="24"/>
          <w:szCs w:val="24"/>
        </w:rPr>
        <w:t xml:space="preserve">A presente Proposta Escrita é válida por 60 (sessenta) dias, contados da data da sua apresentação. </w:t>
      </w:r>
    </w:p>
    <w:p w14:paraId="01A73200" w14:textId="77777777" w:rsidR="000B11B8" w:rsidRPr="007E43DF" w:rsidRDefault="000B11B8" w:rsidP="00A0479D">
      <w:pPr>
        <w:autoSpaceDE w:val="0"/>
        <w:autoSpaceDN w:val="0"/>
        <w:adjustRightInd w:val="0"/>
        <w:jc w:val="both"/>
        <w:rPr>
          <w:rFonts w:ascii="Arial" w:eastAsiaTheme="minorHAnsi" w:hAnsi="Arial" w:cs="Arial"/>
          <w:lang w:eastAsia="en-US"/>
        </w:rPr>
      </w:pPr>
    </w:p>
    <w:p w14:paraId="0635EB57"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7. Condições Gerais da Proposta: </w:t>
      </w:r>
    </w:p>
    <w:p w14:paraId="5D922B11" w14:textId="64E954AD" w:rsidR="000B11B8" w:rsidRPr="007E43DF" w:rsidRDefault="000B11B8" w:rsidP="00F82460">
      <w:pPr>
        <w:pStyle w:val="PargrafodaLista"/>
        <w:numPr>
          <w:ilvl w:val="0"/>
          <w:numId w:val="8"/>
        </w:numPr>
        <w:autoSpaceDE w:val="0"/>
        <w:autoSpaceDN w:val="0"/>
        <w:adjustRightInd w:val="0"/>
        <w:jc w:val="both"/>
        <w:rPr>
          <w:rFonts w:ascii="Arial" w:hAnsi="Arial" w:cs="Arial"/>
          <w:sz w:val="24"/>
          <w:szCs w:val="24"/>
        </w:rPr>
      </w:pPr>
      <w:r w:rsidRPr="007E43DF">
        <w:rPr>
          <w:rFonts w:ascii="Arial" w:hAnsi="Arial" w:cs="Arial"/>
          <w:sz w:val="24"/>
          <w:szCs w:val="24"/>
        </w:rPr>
        <w:t xml:space="preserve">Nos preços estão inclusos todos os custos operacionais, encargos previdenciários, trabalhistas, tributários, comerciais e quaisquer outros que incidam direta ou indiretamente na execução do objeto. </w:t>
      </w:r>
    </w:p>
    <w:p w14:paraId="0FC184FD" w14:textId="77777777" w:rsidR="000B11B8" w:rsidRPr="007E43DF" w:rsidRDefault="000B11B8" w:rsidP="00F82460">
      <w:pPr>
        <w:pStyle w:val="PargrafodaLista"/>
        <w:numPr>
          <w:ilvl w:val="0"/>
          <w:numId w:val="8"/>
        </w:numPr>
        <w:autoSpaceDE w:val="0"/>
        <w:autoSpaceDN w:val="0"/>
        <w:adjustRightInd w:val="0"/>
        <w:jc w:val="both"/>
        <w:rPr>
          <w:rFonts w:ascii="Arial" w:hAnsi="Arial" w:cs="Arial"/>
          <w:sz w:val="24"/>
          <w:szCs w:val="24"/>
        </w:rPr>
      </w:pPr>
      <w:r w:rsidRPr="007E43DF">
        <w:rPr>
          <w:rFonts w:ascii="Arial" w:hAnsi="Arial" w:cs="Arial"/>
          <w:sz w:val="24"/>
          <w:szCs w:val="24"/>
        </w:rPr>
        <w:t xml:space="preserve">O objeto cotado atende todas as exigências do Edital e seus anexos, relativas à especificação e características, inclusive técnicas e que estamos de pleno acordo com todas as condições estabelecidas. </w:t>
      </w:r>
    </w:p>
    <w:p w14:paraId="0E179283" w14:textId="2A3452CF" w:rsidR="000B11B8" w:rsidRPr="007E43DF" w:rsidRDefault="000B11B8" w:rsidP="00F82460">
      <w:pPr>
        <w:pStyle w:val="PargrafodaLista"/>
        <w:numPr>
          <w:ilvl w:val="0"/>
          <w:numId w:val="8"/>
        </w:numPr>
        <w:autoSpaceDE w:val="0"/>
        <w:autoSpaceDN w:val="0"/>
        <w:adjustRightInd w:val="0"/>
        <w:spacing w:after="22"/>
        <w:jc w:val="both"/>
        <w:rPr>
          <w:rFonts w:ascii="Arial" w:hAnsi="Arial" w:cs="Arial"/>
          <w:sz w:val="24"/>
          <w:szCs w:val="24"/>
        </w:rPr>
      </w:pPr>
      <w:r w:rsidRPr="007E43DF">
        <w:rPr>
          <w:rFonts w:ascii="Arial" w:hAnsi="Arial" w:cs="Arial"/>
          <w:sz w:val="24"/>
          <w:szCs w:val="24"/>
        </w:rPr>
        <w:t xml:space="preserve"> O prazo de execução do objeto será o indicado no Termo de Referência. </w:t>
      </w:r>
    </w:p>
    <w:p w14:paraId="395C72B3" w14:textId="34598B98" w:rsidR="000B11B8" w:rsidRPr="007E43DF" w:rsidRDefault="000B11B8" w:rsidP="00F82460">
      <w:pPr>
        <w:pStyle w:val="PargrafodaLista"/>
        <w:numPr>
          <w:ilvl w:val="0"/>
          <w:numId w:val="8"/>
        </w:numPr>
        <w:autoSpaceDE w:val="0"/>
        <w:autoSpaceDN w:val="0"/>
        <w:adjustRightInd w:val="0"/>
        <w:jc w:val="both"/>
        <w:rPr>
          <w:rFonts w:ascii="Arial" w:hAnsi="Arial" w:cs="Arial"/>
          <w:sz w:val="24"/>
          <w:szCs w:val="24"/>
        </w:rPr>
      </w:pPr>
      <w:r w:rsidRPr="007E43DF">
        <w:rPr>
          <w:rFonts w:ascii="Arial" w:hAnsi="Arial" w:cs="Arial"/>
          <w:sz w:val="24"/>
          <w:szCs w:val="24"/>
        </w:rPr>
        <w:t xml:space="preserve"> O local de execução do objeto será o indicado no Termo de Referência. </w:t>
      </w:r>
    </w:p>
    <w:p w14:paraId="2AA8FEF7" w14:textId="286418B2" w:rsidR="000B11B8" w:rsidRPr="007E43DF" w:rsidRDefault="000B11B8" w:rsidP="0068264F">
      <w:pPr>
        <w:pStyle w:val="PargrafodaLista"/>
        <w:autoSpaceDE w:val="0"/>
        <w:autoSpaceDN w:val="0"/>
        <w:adjustRightInd w:val="0"/>
        <w:jc w:val="right"/>
        <w:rPr>
          <w:rFonts w:ascii="Arial" w:hAnsi="Arial" w:cs="Arial"/>
          <w:sz w:val="24"/>
          <w:szCs w:val="24"/>
        </w:rPr>
      </w:pPr>
      <w:r w:rsidRPr="007E43DF">
        <w:rPr>
          <w:rFonts w:ascii="Arial" w:hAnsi="Arial" w:cs="Arial"/>
          <w:sz w:val="24"/>
          <w:szCs w:val="24"/>
        </w:rPr>
        <w:t xml:space="preserve">______________, em _____ de _____________de 2026. </w:t>
      </w:r>
    </w:p>
    <w:p w14:paraId="0699404F" w14:textId="77777777" w:rsidR="000B11B8" w:rsidRPr="007E43DF" w:rsidRDefault="000B11B8" w:rsidP="00A0479D">
      <w:pPr>
        <w:pStyle w:val="PargrafodaLista"/>
        <w:autoSpaceDE w:val="0"/>
        <w:autoSpaceDN w:val="0"/>
        <w:adjustRightInd w:val="0"/>
        <w:jc w:val="both"/>
        <w:rPr>
          <w:rFonts w:ascii="Arial" w:hAnsi="Arial" w:cs="Arial"/>
          <w:sz w:val="24"/>
          <w:szCs w:val="24"/>
        </w:rPr>
      </w:pPr>
    </w:p>
    <w:p w14:paraId="4044DA6F" w14:textId="77777777" w:rsidR="000B11B8" w:rsidRPr="007E43DF" w:rsidRDefault="000B11B8" w:rsidP="00A0479D">
      <w:pPr>
        <w:pStyle w:val="PargrafodaLista"/>
        <w:autoSpaceDE w:val="0"/>
        <w:autoSpaceDN w:val="0"/>
        <w:adjustRightInd w:val="0"/>
        <w:jc w:val="both"/>
        <w:rPr>
          <w:rFonts w:ascii="Arial" w:hAnsi="Arial" w:cs="Arial"/>
          <w:sz w:val="24"/>
          <w:szCs w:val="24"/>
        </w:rPr>
      </w:pPr>
    </w:p>
    <w:p w14:paraId="2C7CB5F5" w14:textId="77777777" w:rsidR="000B11B8" w:rsidRPr="007E43DF" w:rsidRDefault="000B11B8" w:rsidP="00A0479D">
      <w:pPr>
        <w:pStyle w:val="PargrafodaLista"/>
        <w:autoSpaceDE w:val="0"/>
        <w:autoSpaceDN w:val="0"/>
        <w:adjustRightInd w:val="0"/>
        <w:jc w:val="both"/>
        <w:rPr>
          <w:rFonts w:ascii="Arial" w:hAnsi="Arial" w:cs="Arial"/>
          <w:sz w:val="24"/>
          <w:szCs w:val="24"/>
        </w:rPr>
      </w:pPr>
    </w:p>
    <w:p w14:paraId="475D457B" w14:textId="77777777" w:rsidR="000B11B8" w:rsidRPr="007E43DF" w:rsidRDefault="000B11B8" w:rsidP="00A0479D">
      <w:pPr>
        <w:pStyle w:val="PargrafodaLista"/>
        <w:autoSpaceDE w:val="0"/>
        <w:autoSpaceDN w:val="0"/>
        <w:adjustRightInd w:val="0"/>
        <w:jc w:val="both"/>
        <w:rPr>
          <w:rFonts w:ascii="Arial" w:hAnsi="Arial" w:cs="Arial"/>
          <w:sz w:val="24"/>
          <w:szCs w:val="24"/>
        </w:rPr>
      </w:pPr>
    </w:p>
    <w:p w14:paraId="603F527A" w14:textId="77777777" w:rsidR="000B11B8" w:rsidRPr="007E43DF" w:rsidRDefault="000B11B8" w:rsidP="00A0479D">
      <w:pPr>
        <w:pStyle w:val="PargrafodaLista"/>
        <w:autoSpaceDE w:val="0"/>
        <w:autoSpaceDN w:val="0"/>
        <w:adjustRightInd w:val="0"/>
        <w:jc w:val="both"/>
        <w:rPr>
          <w:rFonts w:ascii="Arial" w:hAnsi="Arial" w:cs="Arial"/>
          <w:sz w:val="24"/>
          <w:szCs w:val="24"/>
        </w:rPr>
      </w:pPr>
    </w:p>
    <w:p w14:paraId="304A1D94" w14:textId="77777777" w:rsidR="000B11B8" w:rsidRPr="007E43DF" w:rsidRDefault="000B11B8" w:rsidP="00A0479D">
      <w:pPr>
        <w:pStyle w:val="PargrafodaLista"/>
        <w:autoSpaceDE w:val="0"/>
        <w:autoSpaceDN w:val="0"/>
        <w:adjustRightInd w:val="0"/>
        <w:jc w:val="both"/>
        <w:rPr>
          <w:rFonts w:ascii="Arial" w:hAnsi="Arial" w:cs="Arial"/>
          <w:sz w:val="24"/>
          <w:szCs w:val="24"/>
        </w:rPr>
      </w:pPr>
      <w:r w:rsidRPr="007E43DF">
        <w:rPr>
          <w:rFonts w:ascii="Arial" w:hAnsi="Arial" w:cs="Arial"/>
          <w:b/>
          <w:bCs/>
          <w:sz w:val="24"/>
          <w:szCs w:val="24"/>
        </w:rPr>
        <w:t xml:space="preserve">(ASSINATURA, CARIMBO E CNPJ) </w:t>
      </w:r>
    </w:p>
    <w:p w14:paraId="265D740F" w14:textId="77777777" w:rsidR="000B11B8" w:rsidRPr="007E43DF" w:rsidRDefault="000B11B8" w:rsidP="00A0479D">
      <w:pPr>
        <w:pStyle w:val="PargrafodaLista"/>
        <w:autoSpaceDE w:val="0"/>
        <w:autoSpaceDN w:val="0"/>
        <w:adjustRightInd w:val="0"/>
        <w:jc w:val="both"/>
        <w:rPr>
          <w:rFonts w:ascii="Arial" w:hAnsi="Arial" w:cs="Arial"/>
          <w:sz w:val="24"/>
          <w:szCs w:val="24"/>
        </w:rPr>
      </w:pPr>
      <w:r w:rsidRPr="007E43DF">
        <w:rPr>
          <w:rFonts w:ascii="Arial" w:hAnsi="Arial" w:cs="Arial"/>
          <w:b/>
          <w:bCs/>
          <w:sz w:val="24"/>
          <w:szCs w:val="24"/>
        </w:rPr>
        <w:t xml:space="preserve">OBSERVAÇÕES: </w:t>
      </w:r>
    </w:p>
    <w:p w14:paraId="6A3A2D40" w14:textId="76501507" w:rsidR="000B11B8" w:rsidRPr="007E43DF" w:rsidRDefault="000B11B8" w:rsidP="00A0479D">
      <w:pPr>
        <w:pStyle w:val="PargrafodaLista"/>
        <w:autoSpaceDE w:val="0"/>
        <w:autoSpaceDN w:val="0"/>
        <w:adjustRightInd w:val="0"/>
        <w:spacing w:after="145"/>
        <w:jc w:val="both"/>
        <w:rPr>
          <w:rFonts w:ascii="Arial" w:hAnsi="Arial" w:cs="Arial"/>
          <w:sz w:val="24"/>
          <w:szCs w:val="24"/>
        </w:rPr>
      </w:pPr>
      <w:r w:rsidRPr="007E43DF">
        <w:rPr>
          <w:rFonts w:ascii="Arial" w:hAnsi="Arial" w:cs="Arial"/>
          <w:sz w:val="24"/>
          <w:szCs w:val="24"/>
        </w:rPr>
        <w:t xml:space="preserve">Utilizar papel timbrado da licitante; </w:t>
      </w:r>
    </w:p>
    <w:p w14:paraId="54E6ED3B" w14:textId="14EBBD3F" w:rsidR="000B11B8" w:rsidRPr="007E43DF" w:rsidRDefault="000B11B8" w:rsidP="00A0479D">
      <w:pPr>
        <w:pStyle w:val="PargrafodaLista"/>
        <w:autoSpaceDE w:val="0"/>
        <w:autoSpaceDN w:val="0"/>
        <w:adjustRightInd w:val="0"/>
        <w:jc w:val="both"/>
        <w:rPr>
          <w:rFonts w:ascii="Arial" w:hAnsi="Arial" w:cs="Arial"/>
          <w:sz w:val="24"/>
          <w:szCs w:val="24"/>
        </w:rPr>
      </w:pPr>
      <w:r w:rsidRPr="007E43DF">
        <w:rPr>
          <w:rFonts w:ascii="Arial" w:hAnsi="Arial" w:cs="Arial"/>
          <w:sz w:val="24"/>
          <w:szCs w:val="24"/>
        </w:rPr>
        <w:t xml:space="preserve">Identificar o signatário e utilizar carimbo padronizado da empresa </w:t>
      </w:r>
    </w:p>
    <w:p w14:paraId="5B8CC530" w14:textId="77777777" w:rsidR="000B11B8" w:rsidRPr="007E43DF" w:rsidRDefault="000B11B8" w:rsidP="00A0479D">
      <w:pPr>
        <w:autoSpaceDE w:val="0"/>
        <w:autoSpaceDN w:val="0"/>
        <w:adjustRightInd w:val="0"/>
        <w:ind w:left="360"/>
        <w:jc w:val="both"/>
        <w:rPr>
          <w:rFonts w:ascii="Arial" w:eastAsiaTheme="minorHAnsi" w:hAnsi="Arial" w:cs="Arial"/>
        </w:rPr>
      </w:pPr>
    </w:p>
    <w:p w14:paraId="2E66424F" w14:textId="77777777" w:rsidR="000B11B8" w:rsidRPr="007E43DF" w:rsidRDefault="000B11B8" w:rsidP="00A0479D">
      <w:pPr>
        <w:autoSpaceDE w:val="0"/>
        <w:autoSpaceDN w:val="0"/>
        <w:adjustRightInd w:val="0"/>
        <w:spacing w:before="120"/>
        <w:jc w:val="both"/>
        <w:rPr>
          <w:rFonts w:ascii="Arial" w:hAnsi="Arial" w:cs="Arial"/>
        </w:rPr>
      </w:pPr>
    </w:p>
    <w:p w14:paraId="2306750A" w14:textId="77777777" w:rsidR="00017DCD" w:rsidRPr="007E43DF" w:rsidRDefault="00017DCD" w:rsidP="00A0479D">
      <w:pPr>
        <w:autoSpaceDE w:val="0"/>
        <w:autoSpaceDN w:val="0"/>
        <w:adjustRightInd w:val="0"/>
        <w:spacing w:before="120"/>
        <w:jc w:val="both"/>
        <w:rPr>
          <w:rFonts w:ascii="Arial" w:hAnsi="Arial" w:cs="Arial"/>
        </w:rPr>
      </w:pPr>
    </w:p>
    <w:p w14:paraId="49C4CEEF" w14:textId="77777777" w:rsidR="00017DCD" w:rsidRPr="007E43DF" w:rsidRDefault="00017DCD" w:rsidP="00A0479D">
      <w:pPr>
        <w:autoSpaceDE w:val="0"/>
        <w:autoSpaceDN w:val="0"/>
        <w:adjustRightInd w:val="0"/>
        <w:spacing w:before="120"/>
        <w:jc w:val="both"/>
        <w:rPr>
          <w:rFonts w:ascii="Arial" w:hAnsi="Arial" w:cs="Arial"/>
        </w:rPr>
      </w:pPr>
    </w:p>
    <w:p w14:paraId="1E43798C" w14:textId="77777777" w:rsidR="00017DCD" w:rsidRPr="007E43DF" w:rsidRDefault="00017DCD" w:rsidP="00A0479D">
      <w:pPr>
        <w:autoSpaceDE w:val="0"/>
        <w:autoSpaceDN w:val="0"/>
        <w:adjustRightInd w:val="0"/>
        <w:spacing w:before="120"/>
        <w:jc w:val="both"/>
        <w:rPr>
          <w:rFonts w:ascii="Arial" w:hAnsi="Arial" w:cs="Arial"/>
        </w:rPr>
      </w:pPr>
    </w:p>
    <w:p w14:paraId="1D9AB7B8" w14:textId="77777777" w:rsidR="00017DCD" w:rsidRPr="007E43DF" w:rsidRDefault="00017DCD" w:rsidP="00A0479D">
      <w:pPr>
        <w:autoSpaceDE w:val="0"/>
        <w:autoSpaceDN w:val="0"/>
        <w:adjustRightInd w:val="0"/>
        <w:spacing w:before="120"/>
        <w:jc w:val="both"/>
        <w:rPr>
          <w:rFonts w:ascii="Arial" w:hAnsi="Arial" w:cs="Arial"/>
        </w:rPr>
      </w:pPr>
    </w:p>
    <w:p w14:paraId="29F9116E" w14:textId="77777777" w:rsidR="00E560C8" w:rsidRPr="007E43DF" w:rsidRDefault="00E560C8" w:rsidP="00A0479D">
      <w:pPr>
        <w:jc w:val="both"/>
        <w:rPr>
          <w:rFonts w:ascii="Arial" w:hAnsi="Arial" w:cs="Arial"/>
        </w:rPr>
      </w:pPr>
    </w:p>
    <w:p w14:paraId="7C3F3B3A" w14:textId="77777777" w:rsidR="000B11B8" w:rsidRPr="007E43DF" w:rsidRDefault="000B11B8" w:rsidP="00A0479D">
      <w:pPr>
        <w:jc w:val="both"/>
        <w:rPr>
          <w:rFonts w:ascii="Arial" w:hAnsi="Arial" w:cs="Arial"/>
        </w:rPr>
      </w:pPr>
    </w:p>
    <w:p w14:paraId="19DA2E3D" w14:textId="77777777" w:rsidR="000B11B8" w:rsidRPr="007E43DF" w:rsidRDefault="000B11B8" w:rsidP="00A0479D">
      <w:pPr>
        <w:jc w:val="both"/>
        <w:rPr>
          <w:rFonts w:ascii="Arial" w:hAnsi="Arial" w:cs="Arial"/>
        </w:rPr>
      </w:pPr>
    </w:p>
    <w:p w14:paraId="42C9B27A" w14:textId="77777777" w:rsidR="000B11B8" w:rsidRPr="007E43DF" w:rsidRDefault="000B11B8" w:rsidP="00A0479D">
      <w:pPr>
        <w:jc w:val="both"/>
        <w:rPr>
          <w:rFonts w:ascii="Arial" w:hAnsi="Arial" w:cs="Arial"/>
        </w:rPr>
      </w:pPr>
    </w:p>
    <w:p w14:paraId="3D41C924" w14:textId="77777777" w:rsidR="000B11B8" w:rsidRPr="007E43DF" w:rsidRDefault="000B11B8" w:rsidP="00A0479D">
      <w:pPr>
        <w:jc w:val="both"/>
        <w:rPr>
          <w:rFonts w:ascii="Arial" w:hAnsi="Arial" w:cs="Arial"/>
        </w:rPr>
      </w:pPr>
    </w:p>
    <w:p w14:paraId="5E4D61BA" w14:textId="77777777" w:rsidR="000B11B8" w:rsidRPr="007E43DF" w:rsidRDefault="000B11B8" w:rsidP="00A0479D">
      <w:pPr>
        <w:jc w:val="both"/>
        <w:rPr>
          <w:rFonts w:ascii="Arial" w:hAnsi="Arial" w:cs="Arial"/>
        </w:rPr>
      </w:pPr>
    </w:p>
    <w:p w14:paraId="59AAFB6E" w14:textId="77777777" w:rsidR="000B11B8" w:rsidRPr="007E43DF" w:rsidRDefault="000B11B8" w:rsidP="00A0479D">
      <w:pPr>
        <w:jc w:val="both"/>
        <w:rPr>
          <w:rFonts w:ascii="Arial" w:hAnsi="Arial" w:cs="Arial"/>
        </w:rPr>
      </w:pPr>
    </w:p>
    <w:p w14:paraId="088A113D" w14:textId="77777777" w:rsidR="000B11B8" w:rsidRPr="007E43DF" w:rsidRDefault="000B11B8" w:rsidP="00A0479D">
      <w:pPr>
        <w:jc w:val="both"/>
        <w:rPr>
          <w:rFonts w:ascii="Arial" w:hAnsi="Arial" w:cs="Arial"/>
        </w:rPr>
      </w:pPr>
    </w:p>
    <w:p w14:paraId="33C41725" w14:textId="77777777" w:rsidR="000B11B8" w:rsidRPr="007E43DF" w:rsidRDefault="000B11B8" w:rsidP="00A0479D">
      <w:pPr>
        <w:jc w:val="both"/>
        <w:rPr>
          <w:rFonts w:ascii="Arial" w:hAnsi="Arial" w:cs="Arial"/>
        </w:rPr>
      </w:pPr>
    </w:p>
    <w:p w14:paraId="219B0CDF" w14:textId="77777777" w:rsidR="000B11B8" w:rsidRPr="007E43DF" w:rsidRDefault="000B11B8" w:rsidP="00A0479D">
      <w:pPr>
        <w:jc w:val="both"/>
        <w:rPr>
          <w:rFonts w:ascii="Arial" w:hAnsi="Arial" w:cs="Arial"/>
        </w:rPr>
      </w:pPr>
    </w:p>
    <w:p w14:paraId="2B95DDB1" w14:textId="77777777" w:rsidR="00393CAE" w:rsidRPr="007E43DF" w:rsidRDefault="00393CAE" w:rsidP="00A0479D">
      <w:pPr>
        <w:jc w:val="both"/>
        <w:rPr>
          <w:rFonts w:ascii="Arial" w:hAnsi="Arial" w:cs="Arial"/>
        </w:rPr>
      </w:pPr>
    </w:p>
    <w:p w14:paraId="56A2A537" w14:textId="77777777" w:rsidR="00393CAE" w:rsidRPr="007E43DF" w:rsidRDefault="00393CAE" w:rsidP="00A0479D">
      <w:pPr>
        <w:jc w:val="both"/>
        <w:rPr>
          <w:rFonts w:ascii="Arial" w:hAnsi="Arial" w:cs="Arial"/>
        </w:rPr>
      </w:pPr>
    </w:p>
    <w:p w14:paraId="2F736879" w14:textId="77777777" w:rsidR="00B9569C" w:rsidRPr="007E43DF" w:rsidRDefault="00B9569C" w:rsidP="00A0479D">
      <w:pPr>
        <w:jc w:val="both"/>
        <w:rPr>
          <w:rFonts w:ascii="Arial" w:hAnsi="Arial" w:cs="Arial"/>
        </w:rPr>
      </w:pPr>
    </w:p>
    <w:bookmarkEnd w:id="0"/>
    <w:p w14:paraId="5CFDB0B9" w14:textId="77777777" w:rsidR="005A0214" w:rsidRPr="007E43DF" w:rsidRDefault="005A0214" w:rsidP="00A0479D">
      <w:pPr>
        <w:autoSpaceDE w:val="0"/>
        <w:autoSpaceDN w:val="0"/>
        <w:adjustRightInd w:val="0"/>
        <w:jc w:val="both"/>
        <w:rPr>
          <w:rFonts w:ascii="Arial" w:eastAsiaTheme="minorHAnsi" w:hAnsi="Arial" w:cs="Arial"/>
          <w:b/>
          <w:bCs/>
          <w:lang w:eastAsia="en-US"/>
        </w:rPr>
      </w:pPr>
    </w:p>
    <w:p w14:paraId="0B8F41A0" w14:textId="77777777" w:rsidR="00393CAE" w:rsidRPr="007E43DF" w:rsidRDefault="00393CAE" w:rsidP="00393CAE">
      <w:pPr>
        <w:jc w:val="center"/>
        <w:rPr>
          <w:rFonts w:ascii="Arial" w:hAnsi="Arial" w:cs="Arial"/>
          <w:b/>
        </w:rPr>
      </w:pPr>
    </w:p>
    <w:p w14:paraId="11D53F5D" w14:textId="51C05B77" w:rsidR="00393CAE" w:rsidRPr="007E43DF" w:rsidRDefault="00393CAE" w:rsidP="00393CAE">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Theme="minorHAnsi" w:hAnsi="Arial" w:cs="Arial"/>
          <w:b/>
          <w:bCs/>
        </w:rPr>
      </w:pPr>
      <w:r w:rsidRPr="007E43DF">
        <w:rPr>
          <w:rFonts w:ascii="Arial" w:hAnsi="Arial" w:cs="Arial"/>
          <w:b/>
          <w:bCs/>
        </w:rPr>
        <w:lastRenderedPageBreak/>
        <w:t>PROCESSO ADMINISTRATIVO Nº 795/2026/</w:t>
      </w:r>
      <w:r w:rsidRPr="007E43DF">
        <w:rPr>
          <w:rFonts w:ascii="Arial" w:eastAsiaTheme="minorHAnsi" w:hAnsi="Arial" w:cs="Arial"/>
          <w:b/>
          <w:bCs/>
        </w:rPr>
        <w:t>FMSPD-TO</w:t>
      </w:r>
      <w:r w:rsidR="009254FC" w:rsidRPr="007E43DF">
        <w:rPr>
          <w:rFonts w:ascii="Arial" w:eastAsiaTheme="minorHAnsi" w:hAnsi="Arial" w:cs="Arial"/>
          <w:b/>
          <w:bCs/>
        </w:rPr>
        <w:t xml:space="preserve"> </w:t>
      </w:r>
    </w:p>
    <w:p w14:paraId="3CEC9B04"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eastAsiaTheme="minorHAnsi" w:hAnsi="Arial" w:cs="Arial"/>
          <w:b/>
          <w:bCs/>
        </w:rPr>
      </w:pPr>
      <w:r w:rsidRPr="007E43DF">
        <w:rPr>
          <w:rFonts w:ascii="Arial" w:eastAsiaTheme="minorHAnsi" w:hAnsi="Arial" w:cs="Arial"/>
          <w:b/>
          <w:bCs/>
        </w:rPr>
        <w:t>CREDENCIAMENTO ELETRÔNICO Nº 002/2026/FMSPD-TO</w:t>
      </w:r>
    </w:p>
    <w:p w14:paraId="5C03C630" w14:textId="37ED83CB"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eastAsiaTheme="minorHAnsi" w:hAnsi="Arial" w:cs="Arial"/>
          <w:b/>
          <w:bCs/>
        </w:rPr>
      </w:pPr>
      <w:r w:rsidRPr="007E43DF">
        <w:rPr>
          <w:rFonts w:ascii="Arial" w:eastAsiaTheme="minorHAnsi" w:hAnsi="Arial" w:cs="Arial"/>
          <w:b/>
          <w:bCs/>
        </w:rPr>
        <w:t>INEX</w:t>
      </w:r>
      <w:r w:rsidR="00B54562" w:rsidRPr="007E43DF">
        <w:rPr>
          <w:rFonts w:ascii="Arial" w:eastAsiaTheme="minorHAnsi" w:hAnsi="Arial" w:cs="Arial"/>
          <w:b/>
          <w:bCs/>
        </w:rPr>
        <w:t>I</w:t>
      </w:r>
      <w:r w:rsidRPr="007E43DF">
        <w:rPr>
          <w:rFonts w:ascii="Arial" w:eastAsiaTheme="minorHAnsi" w:hAnsi="Arial" w:cs="Arial"/>
          <w:b/>
          <w:bCs/>
        </w:rPr>
        <w:t>GIBILIDADE Nº 004/2026/FMSPD-TO</w:t>
      </w:r>
    </w:p>
    <w:p w14:paraId="17D70232"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ÓRGÃO GERENCIADOR: FUNDO MUNICIPAL DE SAÚDE DE PAU D’ARCO-TO, </w:t>
      </w:r>
    </w:p>
    <w:p w14:paraId="2E7BFB14"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CNPJ: </w:t>
      </w:r>
      <w:r w:rsidRPr="007E43DF">
        <w:rPr>
          <w:rFonts w:ascii="Arial" w:hAnsi="Arial" w:cs="Arial"/>
        </w:rPr>
        <w:t>12.982.961/0001-28.</w:t>
      </w:r>
    </w:p>
    <w:p w14:paraId="655BE99B"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rPr>
      </w:pPr>
      <w:r w:rsidRPr="007E43DF">
        <w:rPr>
          <w:rFonts w:ascii="Arial" w:hAnsi="Arial" w:cs="Arial"/>
          <w:b/>
        </w:rPr>
        <w:t xml:space="preserve">FUNDAMENTAÇÃO JURIDICA: </w:t>
      </w:r>
      <w:r w:rsidRPr="007E43DF">
        <w:rPr>
          <w:rStyle w:val="Forte"/>
          <w:rFonts w:ascii="Arial" w:hAnsi="Arial" w:cs="Arial"/>
        </w:rPr>
        <w:t>Art. 79, inciso I</w:t>
      </w:r>
      <w:r w:rsidRPr="007E43DF">
        <w:rPr>
          <w:rFonts w:ascii="Arial" w:hAnsi="Arial" w:cs="Arial"/>
        </w:rPr>
        <w:t>, da Lei nº 14.133/2021</w:t>
      </w:r>
    </w:p>
    <w:p w14:paraId="121DDA1F"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eastAsiaTheme="minorHAnsi" w:hAnsi="Arial" w:cs="Arial"/>
          <w:lang w:eastAsia="en-US"/>
        </w:rPr>
      </w:pPr>
      <w:r w:rsidRPr="007E43DF">
        <w:rPr>
          <w:rFonts w:ascii="Arial" w:hAnsi="Arial" w:cs="Arial"/>
          <w:b/>
        </w:rPr>
        <w:t xml:space="preserve">CRITÉRIO DE JULGAMENTO: </w:t>
      </w:r>
      <w:r w:rsidRPr="007E43DF">
        <w:rPr>
          <w:rFonts w:ascii="Arial" w:eastAsiaTheme="minorHAnsi" w:hAnsi="Arial" w:cs="Arial"/>
          <w:lang w:eastAsia="en-US"/>
        </w:rPr>
        <w:t>Inviabilidade de Competição</w:t>
      </w:r>
    </w:p>
    <w:p w14:paraId="1E457F93"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OBJETO: </w:t>
      </w:r>
      <w:r w:rsidRPr="007E43DF">
        <w:rPr>
          <w:rFonts w:ascii="Arial" w:hAnsi="Arial" w:cs="Arial"/>
        </w:rPr>
        <w:t>Credenciamento de laboratórios/clinicas especializadas para realização de exames, para atender às demandas do Fundo Municipal de Saúde de</w:t>
      </w:r>
      <w:r w:rsidRPr="007E43DF">
        <w:rPr>
          <w:rFonts w:ascii="Arial" w:hAnsi="Arial" w:cs="Arial"/>
          <w:shd w:val="clear" w:color="auto" w:fill="FFFFFF"/>
        </w:rPr>
        <w:t xml:space="preserve"> Pau D’Arco-To.</w:t>
      </w:r>
    </w:p>
    <w:p w14:paraId="69399B62" w14:textId="77777777" w:rsidR="00CE1058" w:rsidRPr="007E43DF" w:rsidRDefault="00CE1058" w:rsidP="00A0479D">
      <w:pPr>
        <w:autoSpaceDE w:val="0"/>
        <w:autoSpaceDN w:val="0"/>
        <w:adjustRightInd w:val="0"/>
        <w:jc w:val="both"/>
        <w:rPr>
          <w:rFonts w:ascii="Arial" w:eastAsiaTheme="minorHAnsi" w:hAnsi="Arial" w:cs="Arial"/>
          <w:b/>
          <w:bCs/>
          <w:lang w:eastAsia="en-US"/>
        </w:rPr>
      </w:pPr>
    </w:p>
    <w:p w14:paraId="7EDE61AB" w14:textId="77777777" w:rsidR="000B11B8" w:rsidRPr="007E43DF" w:rsidRDefault="000B11B8" w:rsidP="0068264F">
      <w:pPr>
        <w:autoSpaceDE w:val="0"/>
        <w:autoSpaceDN w:val="0"/>
        <w:adjustRightInd w:val="0"/>
        <w:jc w:val="center"/>
        <w:rPr>
          <w:rFonts w:ascii="Arial" w:eastAsiaTheme="minorHAnsi" w:hAnsi="Arial" w:cs="Arial"/>
          <w:b/>
          <w:bCs/>
          <w:lang w:eastAsia="en-US"/>
        </w:rPr>
      </w:pPr>
      <w:r w:rsidRPr="007E43DF">
        <w:rPr>
          <w:rFonts w:ascii="Arial" w:eastAsiaTheme="minorHAnsi" w:hAnsi="Arial" w:cs="Arial"/>
          <w:b/>
          <w:bCs/>
          <w:lang w:eastAsia="en-US"/>
        </w:rPr>
        <w:t>MINUTA DO CONTRATO</w:t>
      </w:r>
    </w:p>
    <w:p w14:paraId="5D5D87CB" w14:textId="7D9A54FA" w:rsidR="000B11B8" w:rsidRPr="007E43DF" w:rsidRDefault="000B11B8" w:rsidP="00A0479D">
      <w:pPr>
        <w:widowControl w:val="0"/>
        <w:autoSpaceDE w:val="0"/>
        <w:autoSpaceDN w:val="0"/>
        <w:adjustRightInd w:val="0"/>
        <w:spacing w:before="32"/>
        <w:ind w:left="4133" w:right="4134" w:hanging="22"/>
        <w:jc w:val="both"/>
        <w:rPr>
          <w:rFonts w:ascii="Arial" w:hAnsi="Arial" w:cs="Arial"/>
        </w:rPr>
      </w:pPr>
      <w:r w:rsidRPr="007E43DF">
        <w:rPr>
          <w:rFonts w:ascii="Arial" w:hAnsi="Arial" w:cs="Arial"/>
          <w:b/>
          <w:bCs/>
          <w:spacing w:val="-1"/>
        </w:rPr>
        <w:t>AN</w:t>
      </w:r>
      <w:r w:rsidRPr="007E43DF">
        <w:rPr>
          <w:rFonts w:ascii="Arial" w:hAnsi="Arial" w:cs="Arial"/>
          <w:b/>
          <w:bCs/>
          <w:spacing w:val="2"/>
        </w:rPr>
        <w:t>E</w:t>
      </w:r>
      <w:r w:rsidRPr="007E43DF">
        <w:rPr>
          <w:rFonts w:ascii="Arial" w:hAnsi="Arial" w:cs="Arial"/>
          <w:b/>
          <w:bCs/>
          <w:spacing w:val="-1"/>
        </w:rPr>
        <w:t>X</w:t>
      </w:r>
      <w:r w:rsidRPr="007E43DF">
        <w:rPr>
          <w:rFonts w:ascii="Arial" w:hAnsi="Arial" w:cs="Arial"/>
          <w:b/>
          <w:bCs/>
        </w:rPr>
        <w:t>O</w:t>
      </w:r>
      <w:r w:rsidRPr="007E43DF">
        <w:rPr>
          <w:rFonts w:ascii="Arial" w:hAnsi="Arial" w:cs="Arial"/>
          <w:b/>
          <w:bCs/>
          <w:spacing w:val="4"/>
        </w:rPr>
        <w:t xml:space="preserve"> </w:t>
      </w:r>
      <w:r w:rsidRPr="007E43DF">
        <w:rPr>
          <w:rFonts w:ascii="Arial" w:hAnsi="Arial" w:cs="Arial"/>
          <w:b/>
          <w:bCs/>
        </w:rPr>
        <w:t>IV</w:t>
      </w:r>
    </w:p>
    <w:p w14:paraId="6CD38665" w14:textId="77777777" w:rsidR="00CE1058" w:rsidRPr="007E43DF" w:rsidRDefault="00CE1058" w:rsidP="00A0479D">
      <w:pPr>
        <w:autoSpaceDE w:val="0"/>
        <w:autoSpaceDN w:val="0"/>
        <w:adjustRightInd w:val="0"/>
        <w:jc w:val="both"/>
        <w:rPr>
          <w:rFonts w:ascii="Arial" w:eastAsiaTheme="minorHAnsi" w:hAnsi="Arial" w:cs="Arial"/>
          <w:b/>
          <w:bCs/>
          <w:lang w:eastAsia="en-US"/>
        </w:rPr>
      </w:pPr>
    </w:p>
    <w:p w14:paraId="53A7234C" w14:textId="77777777" w:rsidR="007846C9" w:rsidRPr="007E43DF" w:rsidRDefault="007846C9" w:rsidP="00A0479D">
      <w:pPr>
        <w:autoSpaceDE w:val="0"/>
        <w:autoSpaceDN w:val="0"/>
        <w:adjustRightInd w:val="0"/>
        <w:jc w:val="both"/>
        <w:rPr>
          <w:rFonts w:ascii="Arial" w:eastAsiaTheme="minorHAnsi" w:hAnsi="Arial" w:cs="Arial"/>
          <w:b/>
          <w:bCs/>
          <w:lang w:eastAsia="en-US"/>
        </w:rPr>
      </w:pPr>
    </w:p>
    <w:p w14:paraId="4E020E86" w14:textId="77777777" w:rsidR="007846C9" w:rsidRPr="007E43DF" w:rsidRDefault="007846C9" w:rsidP="00A0479D">
      <w:pPr>
        <w:autoSpaceDE w:val="0"/>
        <w:autoSpaceDN w:val="0"/>
        <w:adjustRightInd w:val="0"/>
        <w:jc w:val="both"/>
        <w:rPr>
          <w:rFonts w:ascii="Arial" w:eastAsiaTheme="minorHAnsi" w:hAnsi="Arial" w:cs="Arial"/>
          <w:b/>
          <w:bCs/>
          <w:lang w:eastAsia="en-US"/>
        </w:rPr>
      </w:pPr>
    </w:p>
    <w:p w14:paraId="5D6935C5" w14:textId="0B776814"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CONTRATO ADMINISTRATIVO Nº XXX/202</w:t>
      </w:r>
      <w:r w:rsidR="003E4239" w:rsidRPr="007E43DF">
        <w:rPr>
          <w:rFonts w:ascii="Arial" w:eastAsiaTheme="minorHAnsi" w:hAnsi="Arial" w:cs="Arial"/>
          <w:lang w:eastAsia="en-US"/>
        </w:rPr>
        <w:t>6</w:t>
      </w:r>
      <w:r w:rsidRPr="007E43DF">
        <w:rPr>
          <w:rFonts w:ascii="Arial" w:eastAsiaTheme="minorHAnsi" w:hAnsi="Arial" w:cs="Arial"/>
          <w:lang w:eastAsia="en-US"/>
        </w:rPr>
        <w:t xml:space="preserve">, QUE FAZEM ENTRE SI O FUNDO MUNICIPAL DE SAÚDE DE ARA´PE,A, E A PESSOA JURIDICA XXXXXXXXXXXXX. </w:t>
      </w:r>
    </w:p>
    <w:p w14:paraId="161D3040"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8D0CCC8"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8409F49" w14:textId="46A4B6EF" w:rsidR="000B11B8" w:rsidRPr="007E43DF" w:rsidRDefault="000B11B8" w:rsidP="00A0479D">
      <w:pPr>
        <w:jc w:val="both"/>
        <w:rPr>
          <w:rFonts w:ascii="Arial" w:eastAsiaTheme="minorHAnsi" w:hAnsi="Arial" w:cs="Arial"/>
          <w:lang w:eastAsia="en-US"/>
        </w:rPr>
      </w:pPr>
      <w:r w:rsidRPr="007E43DF">
        <w:rPr>
          <w:rFonts w:ascii="Arial" w:eastAsiaTheme="minorHAnsi" w:hAnsi="Arial" w:cs="Arial"/>
          <w:lang w:eastAsia="en-US"/>
        </w:rPr>
        <w:t xml:space="preserve">De um lado o </w:t>
      </w:r>
      <w:r w:rsidR="002F58A6" w:rsidRPr="007E43DF">
        <w:rPr>
          <w:rFonts w:ascii="Arial" w:hAnsi="Arial" w:cs="Arial"/>
          <w:b/>
        </w:rPr>
        <w:t>Fundo Municipal de Saúde</w:t>
      </w:r>
      <w:r w:rsidR="002F58A6" w:rsidRPr="007E43DF">
        <w:rPr>
          <w:rFonts w:ascii="Arial" w:hAnsi="Arial" w:cs="Arial"/>
          <w:b/>
          <w:bCs/>
        </w:rPr>
        <w:t xml:space="preserve">, </w:t>
      </w:r>
      <w:r w:rsidR="002F58A6" w:rsidRPr="007E43DF">
        <w:rPr>
          <w:rFonts w:ascii="Arial" w:hAnsi="Arial" w:cs="Arial"/>
        </w:rPr>
        <w:t xml:space="preserve">pessoa jurídica de direito público, inscrita no CNPJ sob nº </w:t>
      </w:r>
      <w:r w:rsidR="002F58A6" w:rsidRPr="007E43DF">
        <w:rPr>
          <w:rFonts w:ascii="Arial" w:hAnsi="Arial" w:cs="Arial"/>
          <w:b/>
        </w:rPr>
        <w:t>12.982.961/0001-28</w:t>
      </w:r>
      <w:r w:rsidR="002F58A6" w:rsidRPr="007E43DF">
        <w:rPr>
          <w:rFonts w:ascii="Arial" w:hAnsi="Arial" w:cs="Arial"/>
        </w:rPr>
        <w:t xml:space="preserve"> com sede na Rua Messias Costa, S/N CEP: 77.785-000, no Centro, de Pau D’arco – TO</w:t>
      </w:r>
      <w:r w:rsidRPr="007E43DF">
        <w:rPr>
          <w:rFonts w:ascii="Arial" w:eastAsiaTheme="minorHAnsi" w:hAnsi="Arial" w:cs="Arial"/>
          <w:lang w:eastAsia="en-US"/>
        </w:rPr>
        <w:t xml:space="preserve">, doravante denominado </w:t>
      </w:r>
      <w:r w:rsidRPr="007E43DF">
        <w:rPr>
          <w:rFonts w:ascii="Arial" w:eastAsiaTheme="minorHAnsi" w:hAnsi="Arial" w:cs="Arial"/>
          <w:b/>
          <w:bCs/>
          <w:lang w:eastAsia="en-US"/>
        </w:rPr>
        <w:t>CONTRATANTE</w:t>
      </w:r>
      <w:r w:rsidRPr="007E43DF">
        <w:rPr>
          <w:rFonts w:ascii="Arial" w:eastAsiaTheme="minorHAnsi" w:hAnsi="Arial" w:cs="Arial"/>
          <w:lang w:eastAsia="en-US"/>
        </w:rPr>
        <w:t xml:space="preserve">, e do outro lado, a pessoa jurídica .............................., inscrito(a) no CNPJ/MF sob o nº ............................, sediado(a) na ..................................., telefone ....., e-mail ......,, doravante designado </w:t>
      </w:r>
      <w:r w:rsidRPr="007E43DF">
        <w:rPr>
          <w:rFonts w:ascii="Arial" w:eastAsiaTheme="minorHAnsi" w:hAnsi="Arial" w:cs="Arial"/>
          <w:b/>
          <w:bCs/>
          <w:lang w:eastAsia="en-US"/>
        </w:rPr>
        <w:t>CONTRATADO</w:t>
      </w:r>
      <w:r w:rsidRPr="007E43DF">
        <w:rPr>
          <w:rFonts w:ascii="Arial" w:eastAsiaTheme="minorHAnsi" w:hAnsi="Arial" w:cs="Arial"/>
          <w:lang w:eastAsia="en-US"/>
        </w:rPr>
        <w:t xml:space="preserve">, neste ato representado(a) por .................................. (nome e função no contratado), inscrito no CPF .........., tendo em vista o que consta no </w:t>
      </w:r>
      <w:r w:rsidR="002F58A6" w:rsidRPr="007E43DF">
        <w:rPr>
          <w:rFonts w:ascii="Arial" w:eastAsiaTheme="minorHAnsi" w:hAnsi="Arial" w:cs="Arial"/>
          <w:lang w:eastAsia="en-US"/>
        </w:rPr>
        <w:t xml:space="preserve">processo </w:t>
      </w:r>
      <w:r w:rsidR="00E540BE" w:rsidRPr="007E43DF">
        <w:rPr>
          <w:rFonts w:ascii="Arial" w:hAnsi="Arial" w:cs="Arial"/>
          <w:bCs/>
        </w:rPr>
        <w:t xml:space="preserve">795/2026 </w:t>
      </w:r>
      <w:r w:rsidR="002F58A6" w:rsidRPr="007E43DF">
        <w:rPr>
          <w:rFonts w:ascii="Arial" w:eastAsiaTheme="minorHAnsi" w:hAnsi="Arial" w:cs="Arial"/>
          <w:bCs/>
        </w:rPr>
        <w:t>FMSPD-TO</w:t>
      </w:r>
      <w:r w:rsidR="002F58A6" w:rsidRPr="007E43DF">
        <w:rPr>
          <w:rFonts w:ascii="Arial" w:eastAsiaTheme="minorHAnsi" w:hAnsi="Arial" w:cs="Arial"/>
          <w:lang w:eastAsia="en-US"/>
        </w:rPr>
        <w:t xml:space="preserve"> </w:t>
      </w:r>
      <w:r w:rsidRPr="007E43DF">
        <w:rPr>
          <w:rFonts w:ascii="Arial" w:eastAsiaTheme="minorHAnsi" w:hAnsi="Arial" w:cs="Arial"/>
          <w:lang w:eastAsia="en-US"/>
        </w:rPr>
        <w:t xml:space="preserve">e em observância às disposições da </w:t>
      </w:r>
      <w:r w:rsidRPr="007E43DF">
        <w:rPr>
          <w:rFonts w:ascii="Arial" w:eastAsiaTheme="minorHAnsi" w:hAnsi="Arial" w:cs="Arial"/>
          <w:b/>
          <w:bCs/>
          <w:lang w:eastAsia="en-US"/>
        </w:rPr>
        <w:t>Lei nº 14.133, de 1º de abril de 2021</w:t>
      </w:r>
      <w:r w:rsidRPr="007E43DF">
        <w:rPr>
          <w:rFonts w:ascii="Arial" w:eastAsiaTheme="minorHAnsi" w:hAnsi="Arial" w:cs="Arial"/>
          <w:lang w:eastAsia="en-US"/>
        </w:rPr>
        <w:t xml:space="preserve">, e demais legislação aplicável, resolvem celebrar o presente Termo de Contrato, decorrente do </w:t>
      </w:r>
      <w:r w:rsidR="002F58A6" w:rsidRPr="007E43DF">
        <w:rPr>
          <w:rFonts w:ascii="Arial" w:eastAsiaTheme="minorHAnsi" w:hAnsi="Arial" w:cs="Arial"/>
          <w:b/>
          <w:bCs/>
        </w:rPr>
        <w:t>CREDENCIAMENTO ELETRÔNICO Nº 00</w:t>
      </w:r>
      <w:r w:rsidR="00393CAE" w:rsidRPr="007E43DF">
        <w:rPr>
          <w:rFonts w:ascii="Arial" w:eastAsiaTheme="minorHAnsi" w:hAnsi="Arial" w:cs="Arial"/>
          <w:b/>
          <w:bCs/>
        </w:rPr>
        <w:t>2</w:t>
      </w:r>
      <w:r w:rsidR="002F58A6" w:rsidRPr="007E43DF">
        <w:rPr>
          <w:rFonts w:ascii="Arial" w:eastAsiaTheme="minorHAnsi" w:hAnsi="Arial" w:cs="Arial"/>
          <w:b/>
          <w:bCs/>
        </w:rPr>
        <w:t>/2026/FMSPD-TO</w:t>
      </w:r>
      <w:r w:rsidRPr="007E43DF">
        <w:rPr>
          <w:rFonts w:ascii="Arial" w:eastAsiaTheme="minorHAnsi" w:hAnsi="Arial" w:cs="Arial"/>
          <w:lang w:eastAsia="en-US"/>
        </w:rPr>
        <w:t xml:space="preserve">, mediante as cláusulas e condições a seguir enunciadas. </w:t>
      </w:r>
    </w:p>
    <w:p w14:paraId="09EE4C58" w14:textId="77777777" w:rsidR="002F58A6" w:rsidRPr="007E43DF" w:rsidRDefault="002F58A6" w:rsidP="00A0479D">
      <w:pPr>
        <w:jc w:val="both"/>
        <w:rPr>
          <w:rFonts w:ascii="Arial" w:eastAsiaTheme="minorHAnsi" w:hAnsi="Arial" w:cs="Arial"/>
          <w:b/>
          <w:bCs/>
        </w:rPr>
      </w:pPr>
    </w:p>
    <w:p w14:paraId="522B6964" w14:textId="3A7B3DEE" w:rsidR="000B11B8"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w:t>
      </w:r>
      <w:r w:rsidR="000B11B8" w:rsidRPr="007E43DF">
        <w:rPr>
          <w:rFonts w:ascii="Arial" w:eastAsiaTheme="minorHAnsi" w:hAnsi="Arial" w:cs="Arial"/>
          <w:b/>
          <w:bCs/>
          <w:lang w:eastAsia="en-US"/>
        </w:rPr>
        <w:t>. CLÁUSULA PRIMEIRA – OBJETO (</w:t>
      </w:r>
      <w:r w:rsidR="000B11B8" w:rsidRPr="007E43DF">
        <w:rPr>
          <w:rFonts w:ascii="Arial" w:eastAsiaTheme="minorHAnsi" w:hAnsi="Arial" w:cs="Arial"/>
          <w:lang w:eastAsia="en-US"/>
        </w:rPr>
        <w:t>art. 92, I e II</w:t>
      </w:r>
      <w:r w:rsidR="000B11B8" w:rsidRPr="007E43DF">
        <w:rPr>
          <w:rFonts w:ascii="Arial" w:eastAsiaTheme="minorHAnsi" w:hAnsi="Arial" w:cs="Arial"/>
          <w:b/>
          <w:bCs/>
          <w:lang w:eastAsia="en-US"/>
        </w:rPr>
        <w:t xml:space="preserve">) </w:t>
      </w:r>
    </w:p>
    <w:p w14:paraId="6677122B" w14:textId="29787D36" w:rsidR="000B11B8"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w:t>
      </w:r>
      <w:r w:rsidR="000B11B8" w:rsidRPr="007E43DF">
        <w:rPr>
          <w:rFonts w:ascii="Arial" w:eastAsiaTheme="minorHAnsi" w:hAnsi="Arial" w:cs="Arial"/>
          <w:b/>
          <w:bCs/>
          <w:lang w:eastAsia="en-US"/>
        </w:rPr>
        <w:t xml:space="preserve">.1. </w:t>
      </w:r>
      <w:r w:rsidR="000B11B8" w:rsidRPr="007E43DF">
        <w:rPr>
          <w:rFonts w:ascii="Arial" w:eastAsiaTheme="minorHAnsi" w:hAnsi="Arial" w:cs="Arial"/>
          <w:lang w:eastAsia="en-US"/>
        </w:rPr>
        <w:t xml:space="preserve">O objeto do presente instrumento é a contratação de pessoa física ou jurídica para </w:t>
      </w:r>
      <w:r w:rsidR="008125C4" w:rsidRPr="007E43DF">
        <w:rPr>
          <w:rFonts w:ascii="Arial" w:hAnsi="Arial" w:cs="Arial"/>
        </w:rPr>
        <w:t>Credenciamento de laboratórios/clinicas especializadas para realização de exames, para atender às demandas do Fundo Municipal de Saúde de</w:t>
      </w:r>
      <w:r w:rsidR="008125C4" w:rsidRPr="007E43DF">
        <w:rPr>
          <w:rFonts w:ascii="Arial" w:hAnsi="Arial" w:cs="Arial"/>
          <w:shd w:val="clear" w:color="auto" w:fill="FFFFFF"/>
        </w:rPr>
        <w:t xml:space="preserve"> Pau D’Arco-To</w:t>
      </w:r>
      <w:r w:rsidR="000B11B8" w:rsidRPr="007E43DF">
        <w:rPr>
          <w:rFonts w:ascii="Arial" w:eastAsiaTheme="minorHAnsi" w:hAnsi="Arial" w:cs="Arial"/>
          <w:lang w:eastAsia="en-US"/>
        </w:rPr>
        <w:t xml:space="preserve">, nas condições estabelecidas no Termo de Referência. </w:t>
      </w:r>
    </w:p>
    <w:p w14:paraId="53B5C32A" w14:textId="77777777" w:rsidR="000B11B8" w:rsidRPr="007E43DF" w:rsidRDefault="000B11B8" w:rsidP="00A0479D">
      <w:pPr>
        <w:autoSpaceDE w:val="0"/>
        <w:autoSpaceDN w:val="0"/>
        <w:adjustRightInd w:val="0"/>
        <w:jc w:val="both"/>
        <w:rPr>
          <w:rFonts w:ascii="Arial" w:eastAsiaTheme="minorHAnsi" w:hAnsi="Arial" w:cs="Arial"/>
          <w:lang w:eastAsia="en-US"/>
        </w:rPr>
      </w:pPr>
    </w:p>
    <w:p w14:paraId="7F0CF4C0"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Objeto da contratação: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513"/>
        <w:gridCol w:w="1513"/>
        <w:gridCol w:w="1513"/>
        <w:gridCol w:w="1513"/>
        <w:gridCol w:w="1513"/>
        <w:gridCol w:w="1518"/>
      </w:tblGrid>
      <w:tr w:rsidR="002F58A6" w:rsidRPr="007E43DF" w14:paraId="194C5FFF" w14:textId="77777777" w:rsidTr="002F58A6">
        <w:trPr>
          <w:trHeight w:val="261"/>
        </w:trPr>
        <w:tc>
          <w:tcPr>
            <w:tcW w:w="1513" w:type="dxa"/>
            <w:tcBorders>
              <w:top w:val="single" w:sz="4" w:space="0" w:color="auto"/>
              <w:left w:val="single" w:sz="4" w:space="0" w:color="auto"/>
              <w:bottom w:val="single" w:sz="4" w:space="0" w:color="auto"/>
              <w:right w:val="single" w:sz="4" w:space="0" w:color="auto"/>
            </w:tcBorders>
          </w:tcPr>
          <w:p w14:paraId="2F16696E"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ITEM </w:t>
            </w:r>
          </w:p>
        </w:tc>
        <w:tc>
          <w:tcPr>
            <w:tcW w:w="1513" w:type="dxa"/>
            <w:tcBorders>
              <w:top w:val="single" w:sz="4" w:space="0" w:color="auto"/>
              <w:left w:val="single" w:sz="4" w:space="0" w:color="auto"/>
              <w:bottom w:val="single" w:sz="4" w:space="0" w:color="auto"/>
              <w:right w:val="single" w:sz="4" w:space="0" w:color="auto"/>
            </w:tcBorders>
          </w:tcPr>
          <w:p w14:paraId="09D76839"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ESPECIFICAÇÃO </w:t>
            </w:r>
          </w:p>
        </w:tc>
        <w:tc>
          <w:tcPr>
            <w:tcW w:w="1513" w:type="dxa"/>
            <w:tcBorders>
              <w:top w:val="single" w:sz="4" w:space="0" w:color="auto"/>
              <w:left w:val="single" w:sz="4" w:space="0" w:color="auto"/>
              <w:bottom w:val="single" w:sz="4" w:space="0" w:color="auto"/>
              <w:right w:val="single" w:sz="4" w:space="0" w:color="auto"/>
            </w:tcBorders>
          </w:tcPr>
          <w:p w14:paraId="27C5FC38"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UNIDADE </w:t>
            </w:r>
          </w:p>
        </w:tc>
        <w:tc>
          <w:tcPr>
            <w:tcW w:w="1513" w:type="dxa"/>
            <w:tcBorders>
              <w:top w:val="single" w:sz="4" w:space="0" w:color="auto"/>
              <w:left w:val="single" w:sz="4" w:space="0" w:color="auto"/>
              <w:bottom w:val="single" w:sz="4" w:space="0" w:color="auto"/>
              <w:right w:val="single" w:sz="4" w:space="0" w:color="auto"/>
            </w:tcBorders>
          </w:tcPr>
          <w:p w14:paraId="7169BBF2"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QUANTIDADE </w:t>
            </w:r>
          </w:p>
        </w:tc>
        <w:tc>
          <w:tcPr>
            <w:tcW w:w="1513" w:type="dxa"/>
            <w:tcBorders>
              <w:top w:val="single" w:sz="4" w:space="0" w:color="auto"/>
              <w:left w:val="single" w:sz="4" w:space="0" w:color="auto"/>
              <w:bottom w:val="single" w:sz="4" w:space="0" w:color="auto"/>
              <w:right w:val="single" w:sz="4" w:space="0" w:color="auto"/>
            </w:tcBorders>
          </w:tcPr>
          <w:p w14:paraId="005C1752"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VALOR UNITÁRIO </w:t>
            </w:r>
          </w:p>
        </w:tc>
        <w:tc>
          <w:tcPr>
            <w:tcW w:w="1513" w:type="dxa"/>
            <w:tcBorders>
              <w:top w:val="single" w:sz="4" w:space="0" w:color="auto"/>
              <w:left w:val="single" w:sz="4" w:space="0" w:color="auto"/>
              <w:bottom w:val="single" w:sz="4" w:space="0" w:color="auto"/>
              <w:right w:val="single" w:sz="4" w:space="0" w:color="auto"/>
            </w:tcBorders>
          </w:tcPr>
          <w:p w14:paraId="67F7678C"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VALOR TOTAL </w:t>
            </w:r>
          </w:p>
        </w:tc>
      </w:tr>
      <w:tr w:rsidR="002F58A6" w:rsidRPr="007E43DF" w14:paraId="2DFAE577" w14:textId="77777777" w:rsidTr="002F58A6">
        <w:trPr>
          <w:trHeight w:val="120"/>
        </w:trPr>
        <w:tc>
          <w:tcPr>
            <w:tcW w:w="9083" w:type="dxa"/>
            <w:gridSpan w:val="6"/>
            <w:tcBorders>
              <w:top w:val="single" w:sz="4" w:space="0" w:color="auto"/>
              <w:left w:val="single" w:sz="4" w:space="0" w:color="auto"/>
              <w:bottom w:val="single" w:sz="4" w:space="0" w:color="auto"/>
              <w:right w:val="single" w:sz="4" w:space="0" w:color="auto"/>
            </w:tcBorders>
          </w:tcPr>
          <w:p w14:paraId="220B7E59"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1 </w:t>
            </w:r>
          </w:p>
        </w:tc>
      </w:tr>
      <w:tr w:rsidR="002F58A6" w:rsidRPr="007E43DF" w14:paraId="2F1C13CE" w14:textId="77777777" w:rsidTr="002F58A6">
        <w:trPr>
          <w:trHeight w:val="120"/>
        </w:trPr>
        <w:tc>
          <w:tcPr>
            <w:tcW w:w="9083" w:type="dxa"/>
            <w:gridSpan w:val="6"/>
            <w:tcBorders>
              <w:top w:val="single" w:sz="4" w:space="0" w:color="auto"/>
              <w:left w:val="single" w:sz="4" w:space="0" w:color="auto"/>
              <w:bottom w:val="single" w:sz="4" w:space="0" w:color="auto"/>
              <w:right w:val="single" w:sz="4" w:space="0" w:color="auto"/>
            </w:tcBorders>
          </w:tcPr>
          <w:p w14:paraId="0D41C480" w14:textId="77777777" w:rsidR="000B11B8" w:rsidRPr="007E43DF" w:rsidRDefault="000B11B8"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 </w:t>
            </w:r>
          </w:p>
        </w:tc>
      </w:tr>
    </w:tbl>
    <w:p w14:paraId="72E36316" w14:textId="77777777" w:rsidR="000B11B8" w:rsidRPr="007E43DF" w:rsidRDefault="000B11B8" w:rsidP="00A0479D">
      <w:pPr>
        <w:autoSpaceDE w:val="0"/>
        <w:autoSpaceDN w:val="0"/>
        <w:adjustRightInd w:val="0"/>
        <w:jc w:val="both"/>
        <w:rPr>
          <w:rFonts w:ascii="Arial" w:eastAsiaTheme="minorHAnsi" w:hAnsi="Arial" w:cs="Arial"/>
          <w:lang w:eastAsia="en-US"/>
        </w:rPr>
      </w:pPr>
    </w:p>
    <w:p w14:paraId="29A1F7B5"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5A8B27F"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Vinculam esta contratação, independentemente de transcrição: </w:t>
      </w:r>
    </w:p>
    <w:p w14:paraId="73D48082"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A52FB48" w14:textId="670ACA3A"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w:t>
      </w:r>
      <w:r w:rsidR="002F58A6" w:rsidRPr="007E43DF">
        <w:rPr>
          <w:rFonts w:ascii="Arial" w:eastAsiaTheme="minorHAnsi" w:hAnsi="Arial" w:cs="Arial"/>
          <w:b/>
          <w:bCs/>
          <w:lang w:eastAsia="en-US"/>
        </w:rPr>
        <w:t xml:space="preserve">.2. </w:t>
      </w:r>
      <w:r w:rsidR="002F58A6" w:rsidRPr="007E43DF">
        <w:rPr>
          <w:rFonts w:ascii="Arial" w:eastAsiaTheme="minorHAnsi" w:hAnsi="Arial" w:cs="Arial"/>
          <w:lang w:eastAsia="en-US"/>
        </w:rPr>
        <w:t xml:space="preserve">O Termo de Referência; </w:t>
      </w:r>
    </w:p>
    <w:p w14:paraId="28C16BCB"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1F510FAF" w14:textId="0B9F63A0"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lang w:eastAsia="en-US"/>
        </w:rPr>
        <w:t>1.2.3.</w:t>
      </w:r>
      <w:r w:rsidR="002F58A6" w:rsidRPr="007E43DF">
        <w:rPr>
          <w:rFonts w:ascii="Arial" w:eastAsiaTheme="minorHAnsi" w:hAnsi="Arial" w:cs="Arial"/>
          <w:lang w:eastAsia="en-US"/>
        </w:rPr>
        <w:t xml:space="preserve">Edital da Licitação; </w:t>
      </w:r>
    </w:p>
    <w:p w14:paraId="03D36440"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FB99D27" w14:textId="537682DD"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w:t>
      </w:r>
      <w:r w:rsidR="002F58A6" w:rsidRPr="007E43DF">
        <w:rPr>
          <w:rFonts w:ascii="Arial" w:eastAsiaTheme="minorHAnsi" w:hAnsi="Arial" w:cs="Arial"/>
          <w:b/>
          <w:bCs/>
          <w:lang w:eastAsia="en-US"/>
        </w:rPr>
        <w:t>.3.</w:t>
      </w:r>
      <w:r w:rsidRPr="007E43DF">
        <w:rPr>
          <w:rFonts w:ascii="Arial" w:eastAsiaTheme="minorHAnsi" w:hAnsi="Arial" w:cs="Arial"/>
          <w:b/>
          <w:bCs/>
          <w:lang w:eastAsia="en-US"/>
        </w:rPr>
        <w:t>1</w:t>
      </w:r>
      <w:r w:rsidR="002F58A6" w:rsidRPr="007E43DF">
        <w:rPr>
          <w:rFonts w:ascii="Arial" w:eastAsiaTheme="minorHAnsi" w:hAnsi="Arial" w:cs="Arial"/>
          <w:b/>
          <w:bCs/>
          <w:lang w:eastAsia="en-US"/>
        </w:rPr>
        <w:t xml:space="preserve">. </w:t>
      </w:r>
      <w:r w:rsidR="002F58A6" w:rsidRPr="007E43DF">
        <w:rPr>
          <w:rFonts w:ascii="Arial" w:eastAsiaTheme="minorHAnsi" w:hAnsi="Arial" w:cs="Arial"/>
          <w:lang w:eastAsia="en-US"/>
        </w:rPr>
        <w:t xml:space="preserve">A Proposta do contratado; </w:t>
      </w:r>
    </w:p>
    <w:p w14:paraId="6ECEB9F5"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BC0CF36" w14:textId="02845031"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w:t>
      </w:r>
      <w:r w:rsidR="002F58A6" w:rsidRPr="007E43DF">
        <w:rPr>
          <w:rFonts w:ascii="Arial" w:eastAsiaTheme="minorHAnsi" w:hAnsi="Arial" w:cs="Arial"/>
          <w:b/>
          <w:bCs/>
          <w:lang w:eastAsia="en-US"/>
        </w:rPr>
        <w:t>.</w:t>
      </w:r>
      <w:r w:rsidRPr="007E43DF">
        <w:rPr>
          <w:rFonts w:ascii="Arial" w:eastAsiaTheme="minorHAnsi" w:hAnsi="Arial" w:cs="Arial"/>
          <w:b/>
          <w:bCs/>
          <w:lang w:eastAsia="en-US"/>
        </w:rPr>
        <w:t>4</w:t>
      </w:r>
      <w:r w:rsidR="002F58A6" w:rsidRPr="007E43DF">
        <w:rPr>
          <w:rFonts w:ascii="Arial" w:eastAsiaTheme="minorHAnsi" w:hAnsi="Arial" w:cs="Arial"/>
          <w:b/>
          <w:bCs/>
          <w:lang w:eastAsia="en-US"/>
        </w:rPr>
        <w:t>.</w:t>
      </w:r>
      <w:r w:rsidRPr="007E43DF">
        <w:rPr>
          <w:rFonts w:ascii="Arial" w:eastAsiaTheme="minorHAnsi" w:hAnsi="Arial" w:cs="Arial"/>
          <w:b/>
          <w:bCs/>
          <w:lang w:eastAsia="en-US"/>
        </w:rPr>
        <w:t>1</w:t>
      </w:r>
      <w:r w:rsidR="002F58A6" w:rsidRPr="007E43DF">
        <w:rPr>
          <w:rFonts w:ascii="Arial" w:eastAsiaTheme="minorHAnsi" w:hAnsi="Arial" w:cs="Arial"/>
          <w:b/>
          <w:bCs/>
          <w:lang w:eastAsia="en-US"/>
        </w:rPr>
        <w:t xml:space="preserve">. </w:t>
      </w:r>
      <w:r w:rsidR="002F58A6" w:rsidRPr="007E43DF">
        <w:rPr>
          <w:rFonts w:ascii="Arial" w:eastAsiaTheme="minorHAnsi" w:hAnsi="Arial" w:cs="Arial"/>
          <w:lang w:eastAsia="en-US"/>
        </w:rPr>
        <w:t xml:space="preserve">Eventuais anexos dos documentos supracitados. </w:t>
      </w:r>
    </w:p>
    <w:p w14:paraId="0E06752D"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EDA10F9" w14:textId="44224266"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2</w:t>
      </w:r>
      <w:r w:rsidR="002F58A6" w:rsidRPr="007E43DF">
        <w:rPr>
          <w:rFonts w:ascii="Arial" w:eastAsiaTheme="minorHAnsi" w:hAnsi="Arial" w:cs="Arial"/>
          <w:b/>
          <w:bCs/>
          <w:lang w:eastAsia="en-US"/>
        </w:rPr>
        <w:t xml:space="preserve">. CLÁUSULA SEGUNDA – VIGÊNCIA E PRORROGAÇÃO </w:t>
      </w:r>
    </w:p>
    <w:p w14:paraId="0ECA0FCE" w14:textId="2852B788"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2</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O prazo de vigência da contratação é de .............................. contados do(a) ............................., na forma do </w:t>
      </w:r>
      <w:r w:rsidR="002F58A6" w:rsidRPr="007E43DF">
        <w:rPr>
          <w:rFonts w:ascii="Arial" w:eastAsiaTheme="minorHAnsi" w:hAnsi="Arial" w:cs="Arial"/>
          <w:b/>
          <w:bCs/>
          <w:lang w:eastAsia="en-US"/>
        </w:rPr>
        <w:t>artigo 105 da Lei n° 14.133, de 2021</w:t>
      </w:r>
      <w:r w:rsidR="002F58A6" w:rsidRPr="007E43DF">
        <w:rPr>
          <w:rFonts w:ascii="Arial" w:eastAsiaTheme="minorHAnsi" w:hAnsi="Arial" w:cs="Arial"/>
          <w:lang w:eastAsia="en-US"/>
        </w:rPr>
        <w:t xml:space="preserve">. </w:t>
      </w:r>
    </w:p>
    <w:p w14:paraId="78CD0250"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6BDEA4E8" w14:textId="234B965C"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2</w:t>
      </w:r>
      <w:r w:rsidR="002F58A6" w:rsidRPr="007E43DF">
        <w:rPr>
          <w:rFonts w:ascii="Arial" w:eastAsiaTheme="minorHAnsi" w:hAnsi="Arial" w:cs="Arial"/>
          <w:b/>
          <w:bCs/>
          <w:lang w:eastAsia="en-US"/>
        </w:rPr>
        <w:t xml:space="preserve">.1.1. </w:t>
      </w:r>
      <w:r w:rsidR="002F58A6" w:rsidRPr="007E43DF">
        <w:rPr>
          <w:rFonts w:ascii="Arial" w:eastAsiaTheme="minorHAnsi" w:hAnsi="Arial" w:cs="Arial"/>
          <w:lang w:eastAsia="en-US"/>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57693D35"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B5E0DDD" w14:textId="542FAE7B"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2</w:t>
      </w:r>
      <w:r w:rsidR="002F58A6" w:rsidRPr="007E43DF">
        <w:rPr>
          <w:rFonts w:ascii="Arial" w:eastAsiaTheme="minorHAnsi" w:hAnsi="Arial" w:cs="Arial"/>
          <w:b/>
          <w:bCs/>
          <w:lang w:eastAsia="en-US"/>
        </w:rPr>
        <w:t xml:space="preserve">.2. </w:t>
      </w:r>
      <w:r w:rsidR="002F58A6" w:rsidRPr="007E43DF">
        <w:rPr>
          <w:rFonts w:ascii="Arial" w:eastAsiaTheme="minorHAnsi" w:hAnsi="Arial" w:cs="Arial"/>
          <w:lang w:eastAsia="en-US"/>
        </w:rPr>
        <w:t xml:space="preserve">A prorrogação de contrato deverá ser promovida mediante celebração de termo aditivo. </w:t>
      </w:r>
    </w:p>
    <w:p w14:paraId="6246E1E7"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4553641" w14:textId="7C9E541E"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3.3. </w:t>
      </w:r>
      <w:r w:rsidRPr="007E43DF">
        <w:rPr>
          <w:rFonts w:ascii="Arial" w:eastAsiaTheme="minorHAnsi" w:hAnsi="Arial" w:cs="Arial"/>
          <w:lang w:eastAsia="en-US"/>
        </w:rPr>
        <w:t xml:space="preserve">O contrato não poderá ser prorrogado quando o contratado tiver sido penalizado nas sanções de declaração de inidoneidade ou impedimento de licitar e contratar com poder público, observadas as abrangências de aplicação. </w:t>
      </w:r>
    </w:p>
    <w:p w14:paraId="640F458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8EC7902" w14:textId="380B3840"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3</w:t>
      </w:r>
      <w:r w:rsidR="002F58A6" w:rsidRPr="007E43DF">
        <w:rPr>
          <w:rFonts w:ascii="Arial" w:eastAsiaTheme="minorHAnsi" w:hAnsi="Arial" w:cs="Arial"/>
          <w:b/>
          <w:bCs/>
          <w:lang w:eastAsia="en-US"/>
        </w:rPr>
        <w:t>. CLÁUSULA TERCEIRA – MODELOS DE EXECUÇÃO E GESTÃO CONTRATUAIS (</w:t>
      </w:r>
      <w:r w:rsidR="002F58A6" w:rsidRPr="007E43DF">
        <w:rPr>
          <w:rFonts w:ascii="Arial" w:eastAsiaTheme="minorHAnsi" w:hAnsi="Arial" w:cs="Arial"/>
          <w:lang w:eastAsia="en-US"/>
        </w:rPr>
        <w:t xml:space="preserve">art. 92, IV, VII e XVIII) </w:t>
      </w:r>
    </w:p>
    <w:p w14:paraId="62EB1771" w14:textId="57669190"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3</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O regime de execução contratual, os modelos de gestão e de execução, assim como os prazos e condições de conclusão, entrega, observação e recebimento do objeto constam no Termo de Referência, anexo a este Contrato. </w:t>
      </w:r>
    </w:p>
    <w:p w14:paraId="6FEF4275"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8D57EBC" w14:textId="1AF073AB" w:rsidR="002F58A6" w:rsidRPr="007E43DF" w:rsidRDefault="006503B7" w:rsidP="00A0479D">
      <w:pPr>
        <w:autoSpaceDE w:val="0"/>
        <w:autoSpaceDN w:val="0"/>
        <w:adjustRightInd w:val="0"/>
        <w:jc w:val="both"/>
        <w:rPr>
          <w:rFonts w:ascii="Arial" w:eastAsiaTheme="minorHAnsi" w:hAnsi="Arial" w:cs="Arial"/>
          <w:b/>
          <w:bCs/>
          <w:lang w:eastAsia="en-US"/>
        </w:rPr>
      </w:pPr>
      <w:r w:rsidRPr="007E43DF">
        <w:rPr>
          <w:rFonts w:ascii="Arial" w:eastAsiaTheme="minorHAnsi" w:hAnsi="Arial" w:cs="Arial"/>
          <w:b/>
          <w:bCs/>
          <w:lang w:eastAsia="en-US"/>
        </w:rPr>
        <w:t>4</w:t>
      </w:r>
      <w:r w:rsidR="002F58A6" w:rsidRPr="007E43DF">
        <w:rPr>
          <w:rFonts w:ascii="Arial" w:eastAsiaTheme="minorHAnsi" w:hAnsi="Arial" w:cs="Arial"/>
          <w:b/>
          <w:bCs/>
          <w:lang w:eastAsia="en-US"/>
        </w:rPr>
        <w:t xml:space="preserve">. CLÁUSULA QUARTA – SUBCONTRATAÇÃO </w:t>
      </w:r>
    </w:p>
    <w:p w14:paraId="2D371972"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16BD26E" w14:textId="250CC379"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4</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Não será admitida a subcontratação do objeto contratual. </w:t>
      </w:r>
    </w:p>
    <w:p w14:paraId="6074A18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5656A2B" w14:textId="0E71305F" w:rsidR="002F58A6" w:rsidRPr="007E43DF" w:rsidRDefault="006503B7" w:rsidP="00A0479D">
      <w:pPr>
        <w:autoSpaceDE w:val="0"/>
        <w:autoSpaceDN w:val="0"/>
        <w:adjustRightInd w:val="0"/>
        <w:jc w:val="both"/>
        <w:rPr>
          <w:rFonts w:ascii="Arial" w:eastAsiaTheme="minorHAnsi" w:hAnsi="Arial" w:cs="Arial"/>
          <w:b/>
          <w:bCs/>
          <w:lang w:eastAsia="en-US"/>
        </w:rPr>
      </w:pPr>
      <w:r w:rsidRPr="007E43DF">
        <w:rPr>
          <w:rFonts w:ascii="Arial" w:eastAsiaTheme="minorHAnsi" w:hAnsi="Arial" w:cs="Arial"/>
          <w:b/>
          <w:bCs/>
          <w:lang w:eastAsia="en-US"/>
        </w:rPr>
        <w:t>5</w:t>
      </w:r>
      <w:r w:rsidR="002F58A6" w:rsidRPr="007E43DF">
        <w:rPr>
          <w:rFonts w:ascii="Arial" w:eastAsiaTheme="minorHAnsi" w:hAnsi="Arial" w:cs="Arial"/>
          <w:b/>
          <w:bCs/>
          <w:lang w:eastAsia="en-US"/>
        </w:rPr>
        <w:t xml:space="preserve">. CLÁUSULA QUINTA – PREÇO (art. 92, V) </w:t>
      </w:r>
    </w:p>
    <w:p w14:paraId="1A14DB8B"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EA6E151" w14:textId="2B933546"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5</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O valor total da contratação é de R$.......... (.....) </w:t>
      </w:r>
    </w:p>
    <w:p w14:paraId="731EB744"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C69998B" w14:textId="54E75224"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5</w:t>
      </w:r>
      <w:r w:rsidR="002F58A6" w:rsidRPr="007E43DF">
        <w:rPr>
          <w:rFonts w:ascii="Arial" w:eastAsiaTheme="minorHAnsi" w:hAnsi="Arial" w:cs="Arial"/>
          <w:b/>
          <w:bCs/>
          <w:lang w:eastAsia="en-US"/>
        </w:rPr>
        <w:t xml:space="preserve">.2. </w:t>
      </w:r>
      <w:r w:rsidR="002F58A6" w:rsidRPr="007E43DF">
        <w:rPr>
          <w:rFonts w:ascii="Arial" w:eastAsiaTheme="minorHAnsi" w:hAnsi="Arial" w:cs="Arial"/>
          <w:lang w:eastAsia="en-US"/>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A3474C9"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97136A2" w14:textId="45506F7E"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5</w:t>
      </w:r>
      <w:r w:rsidR="002F58A6" w:rsidRPr="007E43DF">
        <w:rPr>
          <w:rFonts w:ascii="Arial" w:eastAsiaTheme="minorHAnsi" w:hAnsi="Arial" w:cs="Arial"/>
          <w:b/>
          <w:bCs/>
          <w:lang w:eastAsia="en-US"/>
        </w:rPr>
        <w:t xml:space="preserve">.3. </w:t>
      </w:r>
      <w:r w:rsidR="002F58A6" w:rsidRPr="007E43DF">
        <w:rPr>
          <w:rFonts w:ascii="Arial" w:eastAsiaTheme="minorHAnsi" w:hAnsi="Arial" w:cs="Arial"/>
          <w:lang w:eastAsia="en-US"/>
        </w:rPr>
        <w:t xml:space="preserve">O valor acima é meramente estimativo, de forma que os pagamentos devidos ao contratado dependerão dos quantitativos efetivamente fornecidos. </w:t>
      </w:r>
    </w:p>
    <w:p w14:paraId="1749C92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E20AF3C" w14:textId="48CCC29F"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6</w:t>
      </w:r>
      <w:r w:rsidR="002F58A6" w:rsidRPr="007E43DF">
        <w:rPr>
          <w:rFonts w:ascii="Arial" w:eastAsiaTheme="minorHAnsi" w:hAnsi="Arial" w:cs="Arial"/>
          <w:b/>
          <w:bCs/>
          <w:lang w:eastAsia="en-US"/>
        </w:rPr>
        <w:t>. CLÁUSULA SEXTA - PAGAMENTO (</w:t>
      </w:r>
      <w:r w:rsidR="002F58A6" w:rsidRPr="007E43DF">
        <w:rPr>
          <w:rFonts w:ascii="Arial" w:eastAsiaTheme="minorHAnsi" w:hAnsi="Arial" w:cs="Arial"/>
          <w:lang w:eastAsia="en-US"/>
        </w:rPr>
        <w:t>art. 92, V e VI)</w:t>
      </w:r>
    </w:p>
    <w:p w14:paraId="76EA3B28"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12EC5490"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O prazo para pagamento ao contratado e demais condições a ele referentes encontram-se definidos no Termo de Referência, anexo a este Contrato. </w:t>
      </w:r>
    </w:p>
    <w:p w14:paraId="79B24A08"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F74C280" w14:textId="7E30ED70"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7</w:t>
      </w:r>
      <w:r w:rsidR="002F58A6" w:rsidRPr="007E43DF">
        <w:rPr>
          <w:rFonts w:ascii="Arial" w:eastAsiaTheme="minorHAnsi" w:hAnsi="Arial" w:cs="Arial"/>
          <w:b/>
          <w:bCs/>
          <w:lang w:eastAsia="en-US"/>
        </w:rPr>
        <w:t>. CLÁUSULA SÉTIMA - REAJUSTE (</w:t>
      </w:r>
      <w:r w:rsidR="002F58A6" w:rsidRPr="007E43DF">
        <w:rPr>
          <w:rFonts w:ascii="Arial" w:eastAsiaTheme="minorHAnsi" w:hAnsi="Arial" w:cs="Arial"/>
          <w:lang w:eastAsia="en-US"/>
        </w:rPr>
        <w:t xml:space="preserve">art. 92, V) </w:t>
      </w:r>
    </w:p>
    <w:p w14:paraId="47CEFC4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D566618" w14:textId="65C64893"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7</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Os preços inicialmente contratados são fixos e irreajustáveis no prazo de um ano contado da data do orçamento estimado, em __/__/__ (DD/MM/AAAA). </w:t>
      </w:r>
    </w:p>
    <w:p w14:paraId="46976608"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9322D67" w14:textId="556DFA51"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7</w:t>
      </w:r>
      <w:r w:rsidR="002F58A6" w:rsidRPr="007E43DF">
        <w:rPr>
          <w:rFonts w:ascii="Arial" w:eastAsiaTheme="minorHAnsi" w:hAnsi="Arial" w:cs="Arial"/>
          <w:b/>
          <w:bCs/>
          <w:lang w:eastAsia="en-US"/>
        </w:rPr>
        <w:t xml:space="preserve">.2. </w:t>
      </w:r>
      <w:r w:rsidR="007E43DF" w:rsidRPr="007E43DF">
        <w:rPr>
          <w:rFonts w:ascii="Arial" w:eastAsiaTheme="minorHAnsi" w:hAnsi="Arial" w:cs="Arial"/>
          <w:lang w:eastAsia="en-US"/>
        </w:rPr>
        <w:t>Os preços serão reajustados automaticamente sempre que ocorrer atualização da Tabela de Procedimentos do SUS pelo Ministério da Saúde, independentemente de termo aditivo.</w:t>
      </w:r>
    </w:p>
    <w:p w14:paraId="5504A2DB"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DE88E9D" w14:textId="3310224F"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7</w:t>
      </w:r>
      <w:r w:rsidR="002F58A6" w:rsidRPr="007E43DF">
        <w:rPr>
          <w:rFonts w:ascii="Arial" w:eastAsiaTheme="minorHAnsi" w:hAnsi="Arial" w:cs="Arial"/>
          <w:b/>
          <w:bCs/>
          <w:lang w:eastAsia="en-US"/>
        </w:rPr>
        <w:t xml:space="preserve">.3. </w:t>
      </w:r>
      <w:r w:rsidR="002F58A6" w:rsidRPr="007E43DF">
        <w:rPr>
          <w:rFonts w:ascii="Arial" w:eastAsiaTheme="minorHAnsi" w:hAnsi="Arial" w:cs="Arial"/>
          <w:lang w:eastAsia="en-US"/>
        </w:rPr>
        <w:t xml:space="preserve">Nos reajustes subsequentes ao primeiro, o interregno mínimo de um ano será contado a partir dos efeitos financeiros do último reajuste. </w:t>
      </w:r>
    </w:p>
    <w:p w14:paraId="4DB3FBD2"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CD07884" w14:textId="7A88729D"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7</w:t>
      </w:r>
      <w:r w:rsidR="002F58A6" w:rsidRPr="007E43DF">
        <w:rPr>
          <w:rFonts w:ascii="Arial" w:eastAsiaTheme="minorHAnsi" w:hAnsi="Arial" w:cs="Arial"/>
          <w:b/>
          <w:bCs/>
          <w:lang w:eastAsia="en-US"/>
        </w:rPr>
        <w:t xml:space="preserve">.4. </w:t>
      </w:r>
      <w:r w:rsidR="002F58A6" w:rsidRPr="007E43DF">
        <w:rPr>
          <w:rFonts w:ascii="Arial" w:eastAsiaTheme="minorHAnsi" w:hAnsi="Arial" w:cs="Arial"/>
          <w:lang w:eastAsia="en-U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4AC0F89"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7DCBB5C" w14:textId="626B8602"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7</w:t>
      </w:r>
      <w:r w:rsidR="002F58A6" w:rsidRPr="007E43DF">
        <w:rPr>
          <w:rFonts w:ascii="Arial" w:eastAsiaTheme="minorHAnsi" w:hAnsi="Arial" w:cs="Arial"/>
          <w:b/>
          <w:bCs/>
          <w:lang w:eastAsia="en-US"/>
        </w:rPr>
        <w:t xml:space="preserve">.5. </w:t>
      </w:r>
      <w:r w:rsidR="002F58A6" w:rsidRPr="007E43DF">
        <w:rPr>
          <w:rFonts w:ascii="Arial" w:eastAsiaTheme="minorHAnsi" w:hAnsi="Arial" w:cs="Arial"/>
          <w:lang w:eastAsia="en-US"/>
        </w:rPr>
        <w:t xml:space="preserve">Nas aferições finais, o(s) índice(s) utilizado(s) para reajuste será(ão), obrigatoriamente, o(s) definitivo(s). </w:t>
      </w:r>
    </w:p>
    <w:p w14:paraId="7A0C81EC"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CE14234" w14:textId="09347ED2"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7</w:t>
      </w:r>
      <w:r w:rsidR="002F58A6" w:rsidRPr="007E43DF">
        <w:rPr>
          <w:rFonts w:ascii="Arial" w:eastAsiaTheme="minorHAnsi" w:hAnsi="Arial" w:cs="Arial"/>
          <w:b/>
          <w:bCs/>
          <w:lang w:eastAsia="en-US"/>
        </w:rPr>
        <w:t xml:space="preserve">.6. </w:t>
      </w:r>
      <w:r w:rsidR="002F58A6" w:rsidRPr="007E43DF">
        <w:rPr>
          <w:rFonts w:ascii="Arial" w:eastAsiaTheme="minorHAnsi" w:hAnsi="Arial" w:cs="Arial"/>
          <w:lang w:eastAsia="en-US"/>
        </w:rPr>
        <w:t xml:space="preserve">Caso o(s) índice(s) estabelecido(s) para reajustamento venha(m) a ser extinto(s) ou de qualquer forma não possa(m) mais ser utilizado(s), será(ão) adotado(s), em substituição, o(s) que vier(em) a ser determinado(s) pela legislação então em vigor. </w:t>
      </w:r>
    </w:p>
    <w:p w14:paraId="78B5AE50"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6CED22B4" w14:textId="04F1A818"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7</w:t>
      </w:r>
      <w:r w:rsidR="002F58A6" w:rsidRPr="007E43DF">
        <w:rPr>
          <w:rFonts w:ascii="Arial" w:eastAsiaTheme="minorHAnsi" w:hAnsi="Arial" w:cs="Arial"/>
          <w:b/>
          <w:bCs/>
          <w:lang w:eastAsia="en-US"/>
        </w:rPr>
        <w:t xml:space="preserve">.7. </w:t>
      </w:r>
      <w:r w:rsidR="002F58A6" w:rsidRPr="007E43DF">
        <w:rPr>
          <w:rFonts w:ascii="Arial" w:eastAsiaTheme="minorHAnsi" w:hAnsi="Arial" w:cs="Arial"/>
          <w:lang w:eastAsia="en-US"/>
        </w:rPr>
        <w:t xml:space="preserve">Na ausência de previsão legal quanto ao índice substituto, as partes elegerão novo índice oficial, para reajustamento do preço do valor remanescente, por meio de termo aditivo. </w:t>
      </w:r>
    </w:p>
    <w:p w14:paraId="6059461B"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BE3573E" w14:textId="00C7546A"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7</w:t>
      </w:r>
      <w:r w:rsidR="002F58A6" w:rsidRPr="007E43DF">
        <w:rPr>
          <w:rFonts w:ascii="Arial" w:eastAsiaTheme="minorHAnsi" w:hAnsi="Arial" w:cs="Arial"/>
          <w:b/>
          <w:bCs/>
          <w:lang w:eastAsia="en-US"/>
        </w:rPr>
        <w:t xml:space="preserve">.8. </w:t>
      </w:r>
      <w:r w:rsidR="002F58A6" w:rsidRPr="007E43DF">
        <w:rPr>
          <w:rFonts w:ascii="Arial" w:eastAsiaTheme="minorHAnsi" w:hAnsi="Arial" w:cs="Arial"/>
          <w:lang w:eastAsia="en-US"/>
        </w:rPr>
        <w:t xml:space="preserve">O reajuste será realizado por apostilamento. </w:t>
      </w:r>
    </w:p>
    <w:p w14:paraId="3B96D2C5"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420A2F7" w14:textId="238E11DA" w:rsidR="002F58A6" w:rsidRPr="007E43DF" w:rsidRDefault="006503B7" w:rsidP="00A0479D">
      <w:pPr>
        <w:autoSpaceDE w:val="0"/>
        <w:autoSpaceDN w:val="0"/>
        <w:adjustRightInd w:val="0"/>
        <w:jc w:val="both"/>
        <w:rPr>
          <w:rFonts w:ascii="Arial" w:eastAsiaTheme="minorHAnsi" w:hAnsi="Arial" w:cs="Arial"/>
          <w:b/>
          <w:bCs/>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CLÁUSULA OITAVA - OBRIGAÇÕES DO CONTRATANTE (</w:t>
      </w:r>
      <w:r w:rsidR="002F58A6" w:rsidRPr="007E43DF">
        <w:rPr>
          <w:rFonts w:ascii="Arial" w:eastAsiaTheme="minorHAnsi" w:hAnsi="Arial" w:cs="Arial"/>
          <w:lang w:eastAsia="en-US"/>
        </w:rPr>
        <w:t>art. 92, X, XI e XIV</w:t>
      </w:r>
      <w:r w:rsidR="002F58A6" w:rsidRPr="007E43DF">
        <w:rPr>
          <w:rFonts w:ascii="Arial" w:eastAsiaTheme="minorHAnsi" w:hAnsi="Arial" w:cs="Arial"/>
          <w:b/>
          <w:bCs/>
          <w:lang w:eastAsia="en-US"/>
        </w:rPr>
        <w:t xml:space="preserve">) </w:t>
      </w:r>
    </w:p>
    <w:p w14:paraId="6AB22FA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13189794" w14:textId="364BAD84"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São obrigações do Contratante: </w:t>
      </w:r>
    </w:p>
    <w:p w14:paraId="317BC4E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43ED931" w14:textId="5D9A3740"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.2. </w:t>
      </w:r>
      <w:r w:rsidR="002F58A6" w:rsidRPr="007E43DF">
        <w:rPr>
          <w:rFonts w:ascii="Arial" w:eastAsiaTheme="minorHAnsi" w:hAnsi="Arial" w:cs="Arial"/>
          <w:lang w:eastAsia="en-US"/>
        </w:rPr>
        <w:t xml:space="preserve">Exigir o cumprimento de todas as obrigações assumidas pelo Contratado, de acordo com o contrato e seus anexos; </w:t>
      </w:r>
    </w:p>
    <w:p w14:paraId="2A1F1AD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656B069" w14:textId="291ABB1D"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.3. </w:t>
      </w:r>
      <w:r w:rsidR="002F58A6" w:rsidRPr="007E43DF">
        <w:rPr>
          <w:rFonts w:ascii="Arial" w:eastAsiaTheme="minorHAnsi" w:hAnsi="Arial" w:cs="Arial"/>
          <w:lang w:eastAsia="en-US"/>
        </w:rPr>
        <w:t xml:space="preserve">Receber o objeto no prazo e condições estabelecidas no Termo de Referência; </w:t>
      </w:r>
    </w:p>
    <w:p w14:paraId="46BA65FD"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7E77D70" w14:textId="04484625"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.4. </w:t>
      </w:r>
      <w:r w:rsidR="002F58A6" w:rsidRPr="007E43DF">
        <w:rPr>
          <w:rFonts w:ascii="Arial" w:eastAsiaTheme="minorHAnsi" w:hAnsi="Arial" w:cs="Arial"/>
          <w:lang w:eastAsia="en-US"/>
        </w:rPr>
        <w:t xml:space="preserve">Notificar o Contratado, por escrito, sobre vícios, defeitos ou incorreções verificadas no objeto fornecido, para que seja por ele substituído, reparado ou corrigido, no total ou em parte, às suas expensas; </w:t>
      </w:r>
    </w:p>
    <w:p w14:paraId="06C42C6D"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EE8F318" w14:textId="188E4F40"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.5. </w:t>
      </w:r>
      <w:r w:rsidR="002F58A6" w:rsidRPr="007E43DF">
        <w:rPr>
          <w:rFonts w:ascii="Arial" w:eastAsiaTheme="minorHAnsi" w:hAnsi="Arial" w:cs="Arial"/>
          <w:lang w:eastAsia="en-US"/>
        </w:rPr>
        <w:t xml:space="preserve">Acompanhar e fiscalizar a execução do contrato e o cumprimento das obrigações pelo Contratado; </w:t>
      </w:r>
    </w:p>
    <w:p w14:paraId="0BCE809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C27B889" w14:textId="0ADC53C8"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lastRenderedPageBreak/>
        <w:t>8</w:t>
      </w:r>
      <w:r w:rsidR="002F58A6" w:rsidRPr="007E43DF">
        <w:rPr>
          <w:rFonts w:ascii="Arial" w:eastAsiaTheme="minorHAnsi" w:hAnsi="Arial" w:cs="Arial"/>
          <w:b/>
          <w:bCs/>
          <w:lang w:eastAsia="en-US"/>
        </w:rPr>
        <w:t xml:space="preserve">.6. </w:t>
      </w:r>
      <w:r w:rsidR="002F58A6" w:rsidRPr="007E43DF">
        <w:rPr>
          <w:rFonts w:ascii="Arial" w:eastAsiaTheme="minorHAnsi" w:hAnsi="Arial" w:cs="Arial"/>
          <w:lang w:eastAsia="en-US"/>
        </w:rPr>
        <w:t xml:space="preserve">Efetuar o pagamento ao Contratado do valor correspondente ao fornecimento do objeto, no prazo, forma e condições estabelecidos no presente Contrato e no Termo de Referência. </w:t>
      </w:r>
    </w:p>
    <w:p w14:paraId="6ADF2287"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D3C8F2E" w14:textId="6A2B2A5E"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.7. </w:t>
      </w:r>
      <w:r w:rsidR="002F58A6" w:rsidRPr="007E43DF">
        <w:rPr>
          <w:rFonts w:ascii="Arial" w:eastAsiaTheme="minorHAnsi" w:hAnsi="Arial" w:cs="Arial"/>
          <w:lang w:eastAsia="en-US"/>
        </w:rPr>
        <w:t xml:space="preserve">Aplicar ao Contratado as sanções previstas na lei e neste Contrato; </w:t>
      </w:r>
    </w:p>
    <w:p w14:paraId="674D8E2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5547CF0" w14:textId="31B65714"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.8. </w:t>
      </w:r>
      <w:r w:rsidR="002F58A6" w:rsidRPr="007E43DF">
        <w:rPr>
          <w:rFonts w:ascii="Arial" w:eastAsiaTheme="minorHAnsi" w:hAnsi="Arial" w:cs="Arial"/>
          <w:lang w:eastAsia="en-US"/>
        </w:rPr>
        <w:t xml:space="preserve">Cientificar o órgão de representação judicial do município de </w:t>
      </w:r>
      <w:r w:rsidR="000E3230" w:rsidRPr="007E43DF">
        <w:rPr>
          <w:rFonts w:ascii="Arial" w:eastAsiaTheme="minorHAnsi" w:hAnsi="Arial" w:cs="Arial"/>
          <w:lang w:eastAsia="en-US"/>
        </w:rPr>
        <w:t>Pau D’Arco</w:t>
      </w:r>
      <w:r w:rsidR="002F58A6" w:rsidRPr="007E43DF">
        <w:rPr>
          <w:rFonts w:ascii="Arial" w:eastAsiaTheme="minorHAnsi" w:hAnsi="Arial" w:cs="Arial"/>
          <w:lang w:eastAsia="en-US"/>
        </w:rPr>
        <w:t xml:space="preserve"> para adoção das medidas cabíveis quando do descumprimento de obrigações pelo Contratado; </w:t>
      </w:r>
    </w:p>
    <w:p w14:paraId="3549D130"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6BEAFBA5" w14:textId="3F0B29D2"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.9. </w:t>
      </w:r>
      <w:r w:rsidR="002F58A6" w:rsidRPr="007E43DF">
        <w:rPr>
          <w:rFonts w:ascii="Arial" w:eastAsiaTheme="minorHAnsi" w:hAnsi="Arial" w:cs="Arial"/>
          <w:lang w:eastAsia="en-US"/>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30C4E7A5"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CF784C7" w14:textId="602C5802"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.10. </w:t>
      </w:r>
      <w:r w:rsidR="002F58A6" w:rsidRPr="007E43DF">
        <w:rPr>
          <w:rFonts w:ascii="Arial" w:eastAsiaTheme="minorHAnsi" w:hAnsi="Arial" w:cs="Arial"/>
          <w:lang w:eastAsia="en-US"/>
        </w:rPr>
        <w:t xml:space="preserve">A Administração terá o prazo de 60 (sessenta), a contar da data do protocolo do requerimento para decidir, admitida a prorrogação motivada, por igual período. </w:t>
      </w:r>
    </w:p>
    <w:p w14:paraId="0EAD85FC"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1F9D729" w14:textId="4A95AF81"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.11. </w:t>
      </w:r>
      <w:r w:rsidR="002F58A6" w:rsidRPr="007E43DF">
        <w:rPr>
          <w:rFonts w:ascii="Arial" w:eastAsiaTheme="minorHAnsi" w:hAnsi="Arial" w:cs="Arial"/>
          <w:lang w:eastAsia="en-US"/>
        </w:rPr>
        <w:t xml:space="preserve">Responder eventuais pedidos de reestabelecimento do equilíbrio econômico-financeiro feitos pelo contratado no prazo máximo de 15 (quinze) dias corridos. </w:t>
      </w:r>
    </w:p>
    <w:p w14:paraId="58C005BA"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9A8957F" w14:textId="5D3E00E4"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.12. </w:t>
      </w:r>
      <w:r w:rsidR="002F58A6" w:rsidRPr="007E43DF">
        <w:rPr>
          <w:rFonts w:ascii="Arial" w:eastAsiaTheme="minorHAnsi" w:hAnsi="Arial" w:cs="Arial"/>
          <w:lang w:eastAsia="en-US"/>
        </w:rPr>
        <w:t xml:space="preserve">Notificar os emitentes das garantias quanto ao início de processo administrativo para apuração de descumprimento de cláusulas contratuais. </w:t>
      </w:r>
    </w:p>
    <w:p w14:paraId="337C1CAD"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B64F622" w14:textId="750D3CEC"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.13. </w:t>
      </w:r>
      <w:r w:rsidR="002F58A6" w:rsidRPr="007E43DF">
        <w:rPr>
          <w:rFonts w:ascii="Arial" w:eastAsiaTheme="minorHAnsi" w:hAnsi="Arial" w:cs="Arial"/>
          <w:lang w:eastAsia="en-US"/>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B4355A9"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13A1008" w14:textId="1A7FEB17"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8</w:t>
      </w:r>
      <w:r w:rsidR="002F58A6" w:rsidRPr="007E43DF">
        <w:rPr>
          <w:rFonts w:ascii="Arial" w:eastAsiaTheme="minorHAnsi" w:hAnsi="Arial" w:cs="Arial"/>
          <w:b/>
          <w:bCs/>
          <w:lang w:eastAsia="en-US"/>
        </w:rPr>
        <w:t xml:space="preserve">.14. </w:t>
      </w:r>
      <w:r w:rsidR="002F58A6" w:rsidRPr="007E43DF">
        <w:rPr>
          <w:rFonts w:ascii="Arial" w:eastAsiaTheme="minorHAnsi" w:hAnsi="Arial" w:cs="Arial"/>
          <w:lang w:eastAsia="en-US"/>
        </w:rPr>
        <w:t xml:space="preserve">Demais normas e obrigações são aquelas elencadas no Estudo Técnico Preliminar, apêndice do Termo de Referência. </w:t>
      </w:r>
    </w:p>
    <w:p w14:paraId="386AA3C7" w14:textId="77777777" w:rsidR="006503B7" w:rsidRPr="007E43DF" w:rsidRDefault="006503B7" w:rsidP="00A0479D">
      <w:pPr>
        <w:autoSpaceDE w:val="0"/>
        <w:autoSpaceDN w:val="0"/>
        <w:adjustRightInd w:val="0"/>
        <w:jc w:val="both"/>
        <w:rPr>
          <w:rFonts w:ascii="Arial" w:eastAsiaTheme="minorHAnsi" w:hAnsi="Arial" w:cs="Arial"/>
          <w:lang w:eastAsia="en-US"/>
        </w:rPr>
      </w:pPr>
    </w:p>
    <w:p w14:paraId="3B85E25E" w14:textId="710BEDF4"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CLÁUSULA NONA - OBRIGAÇÕES DO CONTRATADO (</w:t>
      </w:r>
      <w:r w:rsidR="002F58A6" w:rsidRPr="007E43DF">
        <w:rPr>
          <w:rFonts w:ascii="Arial" w:eastAsiaTheme="minorHAnsi" w:hAnsi="Arial" w:cs="Arial"/>
          <w:lang w:eastAsia="en-US"/>
        </w:rPr>
        <w:t xml:space="preserve">art. 92, XIV, XVI e XVII) </w:t>
      </w:r>
    </w:p>
    <w:p w14:paraId="71B49FA6" w14:textId="77777777" w:rsidR="006503B7" w:rsidRPr="007E43DF" w:rsidRDefault="006503B7" w:rsidP="00A0479D">
      <w:pPr>
        <w:autoSpaceDE w:val="0"/>
        <w:autoSpaceDN w:val="0"/>
        <w:adjustRightInd w:val="0"/>
        <w:jc w:val="both"/>
        <w:rPr>
          <w:rFonts w:ascii="Arial" w:eastAsiaTheme="minorHAnsi" w:hAnsi="Arial" w:cs="Arial"/>
          <w:lang w:eastAsia="en-US"/>
        </w:rPr>
      </w:pPr>
    </w:p>
    <w:p w14:paraId="1A49F35D" w14:textId="58D4FE48"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2209E7A4"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1084289" w14:textId="78492FF3"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.2. </w:t>
      </w:r>
      <w:r w:rsidR="002F58A6" w:rsidRPr="007E43DF">
        <w:rPr>
          <w:rFonts w:ascii="Arial" w:eastAsiaTheme="minorHAnsi" w:hAnsi="Arial" w:cs="Arial"/>
          <w:lang w:eastAsia="en-US"/>
        </w:rPr>
        <w:t>Responsabilizar-se pelos vícios e danos decorrentes do objeto, de acordo com o Código de Defesa do Consumidor (</w:t>
      </w:r>
      <w:r w:rsidR="002F58A6" w:rsidRPr="007E43DF">
        <w:rPr>
          <w:rFonts w:ascii="Arial" w:eastAsiaTheme="minorHAnsi" w:hAnsi="Arial" w:cs="Arial"/>
          <w:b/>
          <w:bCs/>
          <w:lang w:eastAsia="en-US"/>
        </w:rPr>
        <w:t>Lei nº 8.078, de 1990</w:t>
      </w:r>
      <w:r w:rsidR="002F58A6" w:rsidRPr="007E43DF">
        <w:rPr>
          <w:rFonts w:ascii="Arial" w:eastAsiaTheme="minorHAnsi" w:hAnsi="Arial" w:cs="Arial"/>
          <w:lang w:eastAsia="en-US"/>
        </w:rPr>
        <w:t xml:space="preserve">); </w:t>
      </w:r>
    </w:p>
    <w:p w14:paraId="64ED784E"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52D2FF7" w14:textId="59B3038E"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.3. </w:t>
      </w:r>
      <w:r w:rsidR="002F58A6" w:rsidRPr="007E43DF">
        <w:rPr>
          <w:rFonts w:ascii="Arial" w:eastAsiaTheme="minorHAnsi" w:hAnsi="Arial" w:cs="Arial"/>
          <w:lang w:eastAsia="en-US"/>
        </w:rPr>
        <w:t xml:space="preserve">Comunicar ao contratante, no prazo máximo de 24 (vinte e quatro) horas que antecede a data da entrega, os motivos que impossibilitem o cumprimento do prazo previsto, com a devida comprovação; </w:t>
      </w:r>
    </w:p>
    <w:p w14:paraId="3195D23A"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BAEB716" w14:textId="5A6CE7EF"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.4. </w:t>
      </w:r>
      <w:r w:rsidR="002F58A6" w:rsidRPr="007E43DF">
        <w:rPr>
          <w:rFonts w:ascii="Arial" w:eastAsiaTheme="minorHAnsi" w:hAnsi="Arial" w:cs="Arial"/>
          <w:lang w:eastAsia="en-US"/>
        </w:rPr>
        <w:t>Atender às determinações regulares emitidas pelo fiscal ou gestor do contrato ou autoridade superior (</w:t>
      </w:r>
      <w:r w:rsidR="002F58A6" w:rsidRPr="007E43DF">
        <w:rPr>
          <w:rFonts w:ascii="Arial" w:eastAsiaTheme="minorHAnsi" w:hAnsi="Arial" w:cs="Arial"/>
          <w:b/>
          <w:bCs/>
          <w:lang w:eastAsia="en-US"/>
        </w:rPr>
        <w:t>art. 137, II, da Lei n.º 14.133, de 2021</w:t>
      </w:r>
      <w:r w:rsidR="002F58A6" w:rsidRPr="007E43DF">
        <w:rPr>
          <w:rFonts w:ascii="Arial" w:eastAsiaTheme="minorHAnsi" w:hAnsi="Arial" w:cs="Arial"/>
          <w:lang w:eastAsia="en-US"/>
        </w:rPr>
        <w:t xml:space="preserve">) e prestar todo esclarecimento ou informação por eles solicitados; </w:t>
      </w:r>
    </w:p>
    <w:p w14:paraId="00245C9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E009CD2"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parte, no prazo fixado pelo fiscal do contrato, os bens nos quais se verificarem vícios, defeitos ou incorreções resultantes da execução ou dos materiais empregados; </w:t>
      </w:r>
    </w:p>
    <w:p w14:paraId="488CCBDA"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C754ECE" w14:textId="752D8024"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.6. </w:t>
      </w:r>
      <w:r w:rsidR="002F58A6" w:rsidRPr="007E43DF">
        <w:rPr>
          <w:rFonts w:ascii="Arial" w:eastAsiaTheme="minorHAnsi" w:hAnsi="Arial" w:cs="Arial"/>
          <w:lang w:eastAsia="en-US"/>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1B5D145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CE34AB0" w14:textId="42BEBB2F"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.7. </w:t>
      </w:r>
      <w:r w:rsidR="002F58A6" w:rsidRPr="007E43DF">
        <w:rPr>
          <w:rFonts w:ascii="Arial" w:eastAsiaTheme="minorHAnsi" w:hAnsi="Arial" w:cs="Arial"/>
          <w:lang w:eastAsia="en-US"/>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6B53B6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1B47C64" w14:textId="21930F5F"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.8. </w:t>
      </w:r>
      <w:r w:rsidR="002F58A6" w:rsidRPr="007E43DF">
        <w:rPr>
          <w:rFonts w:ascii="Arial" w:eastAsiaTheme="minorHAnsi" w:hAnsi="Arial" w:cs="Arial"/>
          <w:lang w:eastAsia="en-US"/>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4414D4FB"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6E3B740D" w14:textId="171B6640"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.9. </w:t>
      </w:r>
      <w:r w:rsidR="002F58A6" w:rsidRPr="007E43DF">
        <w:rPr>
          <w:rFonts w:ascii="Arial" w:eastAsiaTheme="minorHAnsi" w:hAnsi="Arial" w:cs="Arial"/>
          <w:lang w:eastAsia="en-US"/>
        </w:rPr>
        <w:t xml:space="preserve">Comunicar ao Fiscal do contrato, no prazo de 24 (vinte e quatro) horas, qualquer ocorrência anormal ou acidente que se verifique no local da execução do objeto contratual. </w:t>
      </w:r>
    </w:p>
    <w:p w14:paraId="79E012E0"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4411AD4" w14:textId="3DEB7CC1"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.10. </w:t>
      </w:r>
      <w:r w:rsidR="002F58A6" w:rsidRPr="007E43DF">
        <w:rPr>
          <w:rFonts w:ascii="Arial" w:eastAsiaTheme="minorHAnsi" w:hAnsi="Arial" w:cs="Arial"/>
          <w:lang w:eastAsia="en-US"/>
        </w:rPr>
        <w:t xml:space="preserve">Paralisar, por determinação do contratante, qualquer atividade que não esteja sendo executada de acordo com a boa técnica ou que ponha em risco a segurança de pessoas ou bens de terceiros. </w:t>
      </w:r>
    </w:p>
    <w:p w14:paraId="70AF0FCE"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6FE350B" w14:textId="29400CFC"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.11. </w:t>
      </w:r>
      <w:r w:rsidR="002F58A6" w:rsidRPr="007E43DF">
        <w:rPr>
          <w:rFonts w:ascii="Arial" w:eastAsiaTheme="minorHAnsi" w:hAnsi="Arial" w:cs="Arial"/>
          <w:lang w:eastAsia="en-US"/>
        </w:rPr>
        <w:t xml:space="preserve">Manter durante toda a vigência do contrato, em compatibilidade com as obrigações assumidas, todas as condições exigidas para habilitação na licitação; </w:t>
      </w:r>
    </w:p>
    <w:p w14:paraId="6145AD5A"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918450A" w14:textId="20429905"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.12. </w:t>
      </w:r>
      <w:r w:rsidR="002F58A6" w:rsidRPr="007E43DF">
        <w:rPr>
          <w:rFonts w:ascii="Arial" w:eastAsiaTheme="minorHAnsi" w:hAnsi="Arial" w:cs="Arial"/>
          <w:lang w:eastAsia="en-US"/>
        </w:rPr>
        <w:t>Cumprir, durante todo o período de execução do contrato, a reserva de cargos prevista em lei para pessoa com deficiência, para reabilitado da Previdência Social ou para aprendiz, bem como as reservas de cargos previstas na legislação (</w:t>
      </w:r>
      <w:r w:rsidR="002F58A6" w:rsidRPr="007E43DF">
        <w:rPr>
          <w:rFonts w:ascii="Arial" w:eastAsiaTheme="minorHAnsi" w:hAnsi="Arial" w:cs="Arial"/>
          <w:b/>
          <w:bCs/>
          <w:lang w:eastAsia="en-US"/>
        </w:rPr>
        <w:t>art. 116, da Lei n.º 14.133, de 2021</w:t>
      </w:r>
      <w:r w:rsidR="002F58A6" w:rsidRPr="007E43DF">
        <w:rPr>
          <w:rFonts w:ascii="Arial" w:eastAsiaTheme="minorHAnsi" w:hAnsi="Arial" w:cs="Arial"/>
          <w:lang w:eastAsia="en-US"/>
        </w:rPr>
        <w:t xml:space="preserve">); </w:t>
      </w:r>
    </w:p>
    <w:p w14:paraId="431D6753"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A11BB0F" w14:textId="142F3837"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.13. </w:t>
      </w:r>
      <w:r w:rsidR="002F58A6" w:rsidRPr="007E43DF">
        <w:rPr>
          <w:rFonts w:ascii="Arial" w:eastAsiaTheme="minorHAnsi" w:hAnsi="Arial" w:cs="Arial"/>
          <w:lang w:eastAsia="en-US"/>
        </w:rPr>
        <w:t>Comprovar a reserva de cargos a que se refere a cláusula acima, no prazo fixado pelo fiscal do contrato, com a indicação dos empregados que preencheram as referidas vagas (</w:t>
      </w:r>
      <w:r w:rsidR="002F58A6" w:rsidRPr="007E43DF">
        <w:rPr>
          <w:rFonts w:ascii="Arial" w:eastAsiaTheme="minorHAnsi" w:hAnsi="Arial" w:cs="Arial"/>
          <w:b/>
          <w:bCs/>
          <w:lang w:eastAsia="en-US"/>
        </w:rPr>
        <w:t>art. 116, parágrafo único, da Lei n.º 14.133, de 2021</w:t>
      </w:r>
      <w:r w:rsidR="002F58A6" w:rsidRPr="007E43DF">
        <w:rPr>
          <w:rFonts w:ascii="Arial" w:eastAsiaTheme="minorHAnsi" w:hAnsi="Arial" w:cs="Arial"/>
          <w:lang w:eastAsia="en-US"/>
        </w:rPr>
        <w:t xml:space="preserve">); </w:t>
      </w:r>
    </w:p>
    <w:p w14:paraId="75421B78"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424AF74" w14:textId="0B46DB0A"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.14. </w:t>
      </w:r>
      <w:r w:rsidR="002F58A6" w:rsidRPr="007E43DF">
        <w:rPr>
          <w:rFonts w:ascii="Arial" w:eastAsiaTheme="minorHAnsi" w:hAnsi="Arial" w:cs="Arial"/>
          <w:lang w:eastAsia="en-US"/>
        </w:rPr>
        <w:t xml:space="preserve">Guardar sigilo sobre todas as informações obtidas em decorrência do cumprimento do contrato; </w:t>
      </w:r>
    </w:p>
    <w:p w14:paraId="0E6B9523"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1B443853" w14:textId="1D4CD91E" w:rsidR="002F58A6" w:rsidRPr="007E43DF" w:rsidRDefault="006503B7" w:rsidP="00A0479D">
      <w:pPr>
        <w:pStyle w:val="Default"/>
        <w:jc w:val="both"/>
        <w:rPr>
          <w:rFonts w:ascii="Arial" w:eastAsiaTheme="minorHAnsi" w:hAnsi="Arial" w:cs="Arial"/>
          <w:color w:val="auto"/>
          <w:lang w:eastAsia="en-US"/>
        </w:rPr>
      </w:pPr>
      <w:r w:rsidRPr="007E43DF">
        <w:rPr>
          <w:rFonts w:ascii="Arial" w:eastAsiaTheme="minorHAnsi" w:hAnsi="Arial" w:cs="Arial"/>
          <w:b/>
          <w:bCs/>
          <w:color w:val="auto"/>
          <w:lang w:eastAsia="en-US"/>
        </w:rPr>
        <w:lastRenderedPageBreak/>
        <w:t>9</w:t>
      </w:r>
      <w:r w:rsidR="002F58A6" w:rsidRPr="007E43DF">
        <w:rPr>
          <w:rFonts w:ascii="Arial" w:eastAsiaTheme="minorHAnsi" w:hAnsi="Arial" w:cs="Arial"/>
          <w:b/>
          <w:bCs/>
          <w:color w:val="auto"/>
          <w:lang w:eastAsia="en-US"/>
        </w:rPr>
        <w:t xml:space="preserve">.15. </w:t>
      </w:r>
      <w:r w:rsidR="002F58A6" w:rsidRPr="007E43DF">
        <w:rPr>
          <w:rFonts w:ascii="Arial" w:eastAsiaTheme="minorHAnsi" w:hAnsi="Arial" w:cs="Arial"/>
          <w:color w:val="auto"/>
          <w:lang w:eastAsia="en-US"/>
        </w:rPr>
        <w:t xml:space="preserve">Arcar com o ônus decorrente de eventual equívoco no dimensionamento dos quantitativos de sua proposta, inclusive quanto aos custos variáveis decorrentes de fatores futuros e incertos, devendo complementá-los, caso o previsto inicialmente em sua proposta </w:t>
      </w:r>
    </w:p>
    <w:p w14:paraId="233195A1"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não seja satisfatório para o atendimento do objeto da contratação, exceto quando ocorrer algum dos eventos arrolados no </w:t>
      </w:r>
      <w:r w:rsidRPr="007E43DF">
        <w:rPr>
          <w:rFonts w:ascii="Arial" w:eastAsiaTheme="minorHAnsi" w:hAnsi="Arial" w:cs="Arial"/>
          <w:b/>
          <w:bCs/>
          <w:lang w:eastAsia="en-US"/>
        </w:rPr>
        <w:t xml:space="preserve">art. 124, II, d, da Lei nº 14.133, de 2021. </w:t>
      </w:r>
    </w:p>
    <w:p w14:paraId="40461449"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B850358" w14:textId="2514DFBC"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.16. </w:t>
      </w:r>
      <w:r w:rsidR="002F58A6" w:rsidRPr="007E43DF">
        <w:rPr>
          <w:rFonts w:ascii="Arial" w:eastAsiaTheme="minorHAnsi" w:hAnsi="Arial" w:cs="Arial"/>
          <w:lang w:eastAsia="en-US"/>
        </w:rPr>
        <w:t xml:space="preserve">Cumprir, além dos postulados legais vigentes de âmbito federal, estadual ou municipal, as normas de segurança do contratante; </w:t>
      </w:r>
    </w:p>
    <w:p w14:paraId="18DE241B"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1D1BF12F" w14:textId="745F725A"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.17. </w:t>
      </w:r>
      <w:r w:rsidR="002F58A6" w:rsidRPr="007E43DF">
        <w:rPr>
          <w:rFonts w:ascii="Arial" w:eastAsiaTheme="minorHAnsi" w:hAnsi="Arial" w:cs="Arial"/>
          <w:lang w:eastAsia="en-US"/>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14:paraId="54005597"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BE06091" w14:textId="469B93F0"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.18. </w:t>
      </w:r>
      <w:r w:rsidR="002F58A6" w:rsidRPr="007E43DF">
        <w:rPr>
          <w:rFonts w:ascii="Arial" w:eastAsiaTheme="minorHAnsi" w:hAnsi="Arial" w:cs="Arial"/>
          <w:lang w:eastAsia="en-US"/>
        </w:rPr>
        <w:t xml:space="preserve">Conduzir os trabalhos com estrita observância às normas da legislação pertinente, cumprindo as determinações dos Poderes Públicos, mantendo sempre limpo o local de execução do objeto e nas melhores condições de segurança, higiene e disciplina. </w:t>
      </w:r>
    </w:p>
    <w:p w14:paraId="59E564EE"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05DD886" w14:textId="35A7FD42"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.19. </w:t>
      </w:r>
      <w:r w:rsidR="002F58A6" w:rsidRPr="007E43DF">
        <w:rPr>
          <w:rFonts w:ascii="Arial" w:eastAsiaTheme="minorHAnsi" w:hAnsi="Arial" w:cs="Arial"/>
          <w:lang w:eastAsia="en-US"/>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B487342"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657A7800" w14:textId="37E442DF"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9</w:t>
      </w:r>
      <w:r w:rsidR="002F58A6" w:rsidRPr="007E43DF">
        <w:rPr>
          <w:rFonts w:ascii="Arial" w:eastAsiaTheme="minorHAnsi" w:hAnsi="Arial" w:cs="Arial"/>
          <w:b/>
          <w:bCs/>
          <w:lang w:eastAsia="en-US"/>
        </w:rPr>
        <w:t xml:space="preserve">.20. </w:t>
      </w:r>
      <w:r w:rsidR="002F58A6" w:rsidRPr="007E43DF">
        <w:rPr>
          <w:rFonts w:ascii="Arial" w:eastAsiaTheme="minorHAnsi" w:hAnsi="Arial" w:cs="Arial"/>
          <w:lang w:eastAsia="en-US"/>
        </w:rPr>
        <w:t xml:space="preserve">Demais normas e obrigações são aquelas elencadas no Estudo Técnico Preliminar, apêndice do Termo de Referência. </w:t>
      </w:r>
    </w:p>
    <w:p w14:paraId="4AE63BA1" w14:textId="77777777" w:rsidR="006503B7" w:rsidRPr="007E43DF" w:rsidRDefault="006503B7" w:rsidP="00A0479D">
      <w:pPr>
        <w:autoSpaceDE w:val="0"/>
        <w:autoSpaceDN w:val="0"/>
        <w:adjustRightInd w:val="0"/>
        <w:jc w:val="both"/>
        <w:rPr>
          <w:rFonts w:ascii="Arial" w:eastAsiaTheme="minorHAnsi" w:hAnsi="Arial" w:cs="Arial"/>
          <w:lang w:eastAsia="en-US"/>
        </w:rPr>
      </w:pPr>
    </w:p>
    <w:p w14:paraId="265A8DB7" w14:textId="41D50EBD"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w:t>
      </w:r>
      <w:r w:rsidR="006503B7" w:rsidRPr="007E43DF">
        <w:rPr>
          <w:rFonts w:ascii="Arial" w:eastAsiaTheme="minorHAnsi" w:hAnsi="Arial" w:cs="Arial"/>
          <w:b/>
          <w:bCs/>
          <w:lang w:eastAsia="en-US"/>
        </w:rPr>
        <w:t>0</w:t>
      </w:r>
      <w:r w:rsidRPr="007E43DF">
        <w:rPr>
          <w:rFonts w:ascii="Arial" w:eastAsiaTheme="minorHAnsi" w:hAnsi="Arial" w:cs="Arial"/>
          <w:b/>
          <w:bCs/>
          <w:lang w:eastAsia="en-US"/>
        </w:rPr>
        <w:t>. CLÁUSULA DÉCIMA– GARANTIA DE EXECUÇÃO (</w:t>
      </w:r>
      <w:r w:rsidRPr="007E43DF">
        <w:rPr>
          <w:rFonts w:ascii="Arial" w:eastAsiaTheme="minorHAnsi" w:hAnsi="Arial" w:cs="Arial"/>
          <w:lang w:eastAsia="en-US"/>
        </w:rPr>
        <w:t>art. 92, XII</w:t>
      </w:r>
      <w:r w:rsidRPr="007E43DF">
        <w:rPr>
          <w:rFonts w:ascii="Arial" w:eastAsiaTheme="minorHAnsi" w:hAnsi="Arial" w:cs="Arial"/>
          <w:b/>
          <w:bCs/>
          <w:lang w:eastAsia="en-US"/>
        </w:rPr>
        <w:t xml:space="preserve">) </w:t>
      </w:r>
    </w:p>
    <w:p w14:paraId="7AFB66AA" w14:textId="04D8E78E"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w:t>
      </w:r>
      <w:r w:rsidR="006503B7" w:rsidRPr="007E43DF">
        <w:rPr>
          <w:rFonts w:ascii="Arial" w:eastAsiaTheme="minorHAnsi" w:hAnsi="Arial" w:cs="Arial"/>
          <w:b/>
          <w:bCs/>
          <w:lang w:eastAsia="en-US"/>
        </w:rPr>
        <w:t>0</w:t>
      </w:r>
      <w:r w:rsidRPr="007E43DF">
        <w:rPr>
          <w:rFonts w:ascii="Arial" w:eastAsiaTheme="minorHAnsi" w:hAnsi="Arial" w:cs="Arial"/>
          <w:b/>
          <w:bCs/>
          <w:lang w:eastAsia="en-US"/>
        </w:rPr>
        <w:t xml:space="preserve">.1. </w:t>
      </w:r>
      <w:r w:rsidRPr="007E43DF">
        <w:rPr>
          <w:rFonts w:ascii="Arial" w:eastAsiaTheme="minorHAnsi" w:hAnsi="Arial" w:cs="Arial"/>
          <w:lang w:eastAsia="en-US"/>
        </w:rPr>
        <w:t xml:space="preserve">Não haverá exigência de garantia contratual da execução. </w:t>
      </w:r>
    </w:p>
    <w:p w14:paraId="199E8903"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1FAF84D" w14:textId="48BEA54C" w:rsidR="002F58A6" w:rsidRPr="007E43DF" w:rsidRDefault="002F58A6" w:rsidP="00A0479D">
      <w:pPr>
        <w:autoSpaceDE w:val="0"/>
        <w:autoSpaceDN w:val="0"/>
        <w:adjustRightInd w:val="0"/>
        <w:jc w:val="both"/>
        <w:rPr>
          <w:rFonts w:ascii="Arial" w:eastAsiaTheme="minorHAnsi" w:hAnsi="Arial" w:cs="Arial"/>
          <w:b/>
          <w:bCs/>
          <w:lang w:eastAsia="en-US"/>
        </w:rPr>
      </w:pPr>
      <w:r w:rsidRPr="007E43DF">
        <w:rPr>
          <w:rFonts w:ascii="Arial" w:eastAsiaTheme="minorHAnsi" w:hAnsi="Arial" w:cs="Arial"/>
          <w:b/>
          <w:bCs/>
          <w:lang w:eastAsia="en-US"/>
        </w:rPr>
        <w:t>1</w:t>
      </w:r>
      <w:r w:rsidR="006503B7" w:rsidRPr="007E43DF">
        <w:rPr>
          <w:rFonts w:ascii="Arial" w:eastAsiaTheme="minorHAnsi" w:hAnsi="Arial" w:cs="Arial"/>
          <w:b/>
          <w:bCs/>
          <w:lang w:eastAsia="en-US"/>
        </w:rPr>
        <w:t>1</w:t>
      </w:r>
      <w:r w:rsidRPr="007E43DF">
        <w:rPr>
          <w:rFonts w:ascii="Arial" w:eastAsiaTheme="minorHAnsi" w:hAnsi="Arial" w:cs="Arial"/>
          <w:b/>
          <w:bCs/>
          <w:lang w:eastAsia="en-US"/>
        </w:rPr>
        <w:t>. CLÁUSULA DÉCIMA PRIMEIRA – INFRAÇÕES E SANÇÕES ADMINISTRATIVAS (</w:t>
      </w:r>
      <w:r w:rsidRPr="007E43DF">
        <w:rPr>
          <w:rFonts w:ascii="Arial" w:eastAsiaTheme="minorHAnsi" w:hAnsi="Arial" w:cs="Arial"/>
          <w:lang w:eastAsia="en-US"/>
        </w:rPr>
        <w:t>art. 92, XIV</w:t>
      </w:r>
      <w:r w:rsidRPr="007E43DF">
        <w:rPr>
          <w:rFonts w:ascii="Arial" w:eastAsiaTheme="minorHAnsi" w:hAnsi="Arial" w:cs="Arial"/>
          <w:b/>
          <w:bCs/>
          <w:lang w:eastAsia="en-US"/>
        </w:rPr>
        <w:t xml:space="preserve">) </w:t>
      </w:r>
    </w:p>
    <w:p w14:paraId="54D83E55" w14:textId="77777777" w:rsidR="006503B7" w:rsidRPr="007E43DF" w:rsidRDefault="006503B7" w:rsidP="00A0479D">
      <w:pPr>
        <w:autoSpaceDE w:val="0"/>
        <w:autoSpaceDN w:val="0"/>
        <w:adjustRightInd w:val="0"/>
        <w:jc w:val="both"/>
        <w:rPr>
          <w:rFonts w:ascii="Arial" w:eastAsiaTheme="minorHAnsi" w:hAnsi="Arial" w:cs="Arial"/>
          <w:lang w:eastAsia="en-US"/>
        </w:rPr>
      </w:pPr>
    </w:p>
    <w:p w14:paraId="4414955D" w14:textId="4AAB66D5"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11</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Comete infração administrativa, nos termos da </w:t>
      </w:r>
      <w:r w:rsidR="002F58A6" w:rsidRPr="007E43DF">
        <w:rPr>
          <w:rFonts w:ascii="Arial" w:eastAsiaTheme="minorHAnsi" w:hAnsi="Arial" w:cs="Arial"/>
          <w:b/>
          <w:bCs/>
          <w:lang w:eastAsia="en-US"/>
        </w:rPr>
        <w:t>Lei nº 14.133, de 2021</w:t>
      </w:r>
      <w:r w:rsidR="002F58A6" w:rsidRPr="007E43DF">
        <w:rPr>
          <w:rFonts w:ascii="Arial" w:eastAsiaTheme="minorHAnsi" w:hAnsi="Arial" w:cs="Arial"/>
          <w:lang w:eastAsia="en-US"/>
        </w:rPr>
        <w:t xml:space="preserve">, o contratado que: </w:t>
      </w:r>
    </w:p>
    <w:p w14:paraId="64B2E022"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D4D5FE7"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A. </w:t>
      </w:r>
      <w:r w:rsidRPr="007E43DF">
        <w:rPr>
          <w:rFonts w:ascii="Arial" w:eastAsiaTheme="minorHAnsi" w:hAnsi="Arial" w:cs="Arial"/>
          <w:lang w:eastAsia="en-US"/>
        </w:rPr>
        <w:t xml:space="preserve">Der causa à inexecução parcial do contrato; </w:t>
      </w:r>
    </w:p>
    <w:p w14:paraId="5C64FBCE"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91CF457"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B. </w:t>
      </w:r>
      <w:r w:rsidRPr="007E43DF">
        <w:rPr>
          <w:rFonts w:ascii="Arial" w:eastAsiaTheme="minorHAnsi" w:hAnsi="Arial" w:cs="Arial"/>
          <w:lang w:eastAsia="en-US"/>
        </w:rPr>
        <w:t xml:space="preserve">Der causa à inexecução parcial do contrato que cause grave dano à Administração ou ao funcionamento dos serviços públicos ou ao interesse coletivo; </w:t>
      </w:r>
    </w:p>
    <w:p w14:paraId="56D673AA"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C201439"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C. </w:t>
      </w:r>
      <w:r w:rsidRPr="007E43DF">
        <w:rPr>
          <w:rFonts w:ascii="Arial" w:eastAsiaTheme="minorHAnsi" w:hAnsi="Arial" w:cs="Arial"/>
          <w:lang w:eastAsia="en-US"/>
        </w:rPr>
        <w:t xml:space="preserve">Der causa à inexecução total do contrato; </w:t>
      </w:r>
    </w:p>
    <w:p w14:paraId="75B4DC3E"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6723B5F"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D. </w:t>
      </w:r>
      <w:r w:rsidRPr="007E43DF">
        <w:rPr>
          <w:rFonts w:ascii="Arial" w:eastAsiaTheme="minorHAnsi" w:hAnsi="Arial" w:cs="Arial"/>
          <w:lang w:eastAsia="en-US"/>
        </w:rPr>
        <w:t xml:space="preserve">Ensejar o retardamento da execução ou da entrega do objeto da contratação sem motivo justificado; </w:t>
      </w:r>
    </w:p>
    <w:p w14:paraId="575C874C"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13BF5C02"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E. </w:t>
      </w:r>
      <w:r w:rsidRPr="007E43DF">
        <w:rPr>
          <w:rFonts w:ascii="Arial" w:eastAsiaTheme="minorHAnsi" w:hAnsi="Arial" w:cs="Arial"/>
          <w:lang w:eastAsia="en-US"/>
        </w:rPr>
        <w:t xml:space="preserve">Apresentar documentação falsa ou prestar declaração falsa durante a execução do contrato; </w:t>
      </w:r>
    </w:p>
    <w:p w14:paraId="2F3973B2"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A184BA1"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lastRenderedPageBreak/>
        <w:t xml:space="preserve">F. </w:t>
      </w:r>
      <w:r w:rsidRPr="007E43DF">
        <w:rPr>
          <w:rFonts w:ascii="Arial" w:eastAsiaTheme="minorHAnsi" w:hAnsi="Arial" w:cs="Arial"/>
          <w:lang w:eastAsia="en-US"/>
        </w:rPr>
        <w:t xml:space="preserve">Praticar ato fraudulento na execução do contrato; </w:t>
      </w:r>
    </w:p>
    <w:p w14:paraId="211A42C5"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7804CE5"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G. </w:t>
      </w:r>
      <w:r w:rsidRPr="007E43DF">
        <w:rPr>
          <w:rFonts w:ascii="Arial" w:eastAsiaTheme="minorHAnsi" w:hAnsi="Arial" w:cs="Arial"/>
          <w:lang w:eastAsia="en-US"/>
        </w:rPr>
        <w:t xml:space="preserve">Comportar-se de modo inidôneo ou cometer fraude de qualquer natureza; </w:t>
      </w:r>
    </w:p>
    <w:p w14:paraId="2927A6E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13A7E93"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H. </w:t>
      </w:r>
      <w:r w:rsidRPr="007E43DF">
        <w:rPr>
          <w:rFonts w:ascii="Arial" w:eastAsiaTheme="minorHAnsi" w:hAnsi="Arial" w:cs="Arial"/>
          <w:lang w:eastAsia="en-US"/>
        </w:rPr>
        <w:t xml:space="preserve">Praticar ato lesivo previsto no </w:t>
      </w:r>
      <w:r w:rsidRPr="007E43DF">
        <w:rPr>
          <w:rFonts w:ascii="Arial" w:eastAsiaTheme="minorHAnsi" w:hAnsi="Arial" w:cs="Arial"/>
          <w:bCs/>
          <w:lang w:eastAsia="en-US"/>
        </w:rPr>
        <w:t>art. 5º da Lei nº 12.846, de 1º de agosto de 2013</w:t>
      </w:r>
      <w:r w:rsidRPr="007E43DF">
        <w:rPr>
          <w:rFonts w:ascii="Arial" w:eastAsiaTheme="minorHAnsi" w:hAnsi="Arial" w:cs="Arial"/>
          <w:lang w:eastAsia="en-US"/>
        </w:rPr>
        <w:t xml:space="preserve">. </w:t>
      </w:r>
    </w:p>
    <w:p w14:paraId="6C16B001"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D6B1811" w14:textId="4D9B2238"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11</w:t>
      </w:r>
      <w:r w:rsidR="002F58A6" w:rsidRPr="007E43DF">
        <w:rPr>
          <w:rFonts w:ascii="Arial" w:eastAsiaTheme="minorHAnsi" w:hAnsi="Arial" w:cs="Arial"/>
          <w:b/>
          <w:bCs/>
          <w:lang w:eastAsia="en-US"/>
        </w:rPr>
        <w:t xml:space="preserve">.2. </w:t>
      </w:r>
      <w:r w:rsidR="002F58A6" w:rsidRPr="007E43DF">
        <w:rPr>
          <w:rFonts w:ascii="Arial" w:eastAsiaTheme="minorHAnsi" w:hAnsi="Arial" w:cs="Arial"/>
          <w:lang w:eastAsia="en-US"/>
        </w:rPr>
        <w:t xml:space="preserve">Serão aplicadas ao contratado que incorrer nas infrações acima descritas as seguintes sanções: </w:t>
      </w:r>
    </w:p>
    <w:p w14:paraId="508707D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67447767"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I. </w:t>
      </w:r>
      <w:r w:rsidRPr="007E43DF">
        <w:rPr>
          <w:rFonts w:ascii="Arial" w:eastAsiaTheme="minorHAnsi" w:hAnsi="Arial" w:cs="Arial"/>
          <w:lang w:eastAsia="en-US"/>
        </w:rPr>
        <w:t>Advertência, quando o contratado der causa à inexecução parcial do contrato, sempre que não se justificar a imposição de penalidade mais grave (</w:t>
      </w:r>
      <w:r w:rsidRPr="007E43DF">
        <w:rPr>
          <w:rFonts w:ascii="Arial" w:eastAsiaTheme="minorHAnsi" w:hAnsi="Arial" w:cs="Arial"/>
          <w:b/>
          <w:bCs/>
          <w:lang w:eastAsia="en-US"/>
        </w:rPr>
        <w:t>art. 156, §2º, da Lei nº 14.133, de 2021</w:t>
      </w:r>
      <w:r w:rsidRPr="007E43DF">
        <w:rPr>
          <w:rFonts w:ascii="Arial" w:eastAsiaTheme="minorHAnsi" w:hAnsi="Arial" w:cs="Arial"/>
          <w:lang w:eastAsia="en-US"/>
        </w:rPr>
        <w:t xml:space="preserve">); </w:t>
      </w:r>
    </w:p>
    <w:p w14:paraId="48A5A261"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155335AA"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II. </w:t>
      </w:r>
      <w:r w:rsidRPr="007E43DF">
        <w:rPr>
          <w:rFonts w:ascii="Arial" w:eastAsiaTheme="minorHAnsi" w:hAnsi="Arial" w:cs="Arial"/>
          <w:lang w:eastAsia="en-US"/>
        </w:rPr>
        <w:t>Impedimento de licitar e contratar, quando praticadas as condutas descritas nas alíneas “b”, “c” e “d” do subitem acima deste Contrato, sempre que não se justificar a imposição de penalidade mais grave (</w:t>
      </w:r>
      <w:r w:rsidRPr="007E43DF">
        <w:rPr>
          <w:rFonts w:ascii="Arial" w:eastAsiaTheme="minorHAnsi" w:hAnsi="Arial" w:cs="Arial"/>
          <w:b/>
          <w:bCs/>
          <w:lang w:eastAsia="en-US"/>
        </w:rPr>
        <w:t>art. 156, § 4º, da Lei nº 14.133, de 2021</w:t>
      </w:r>
      <w:r w:rsidRPr="007E43DF">
        <w:rPr>
          <w:rFonts w:ascii="Arial" w:eastAsiaTheme="minorHAnsi" w:hAnsi="Arial" w:cs="Arial"/>
          <w:lang w:eastAsia="en-US"/>
        </w:rPr>
        <w:t xml:space="preserve">); </w:t>
      </w:r>
    </w:p>
    <w:p w14:paraId="343E66BE"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8F85266"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III. </w:t>
      </w:r>
      <w:r w:rsidRPr="007E43DF">
        <w:rPr>
          <w:rFonts w:ascii="Arial" w:eastAsiaTheme="minorHAnsi" w:hAnsi="Arial" w:cs="Arial"/>
          <w:lang w:eastAsia="en-US"/>
        </w:rPr>
        <w:t>Declaração de inidoneidade para licitar e contratar, quando praticadas as condutas descritas nas alíneas “e”, “f”, “g” e “h” do subitem acima deste Contrato, bem como nas alíneas “b”, “c” e “d”, que justifiquem a imposição de penalidade mais grave (</w:t>
      </w:r>
      <w:r w:rsidRPr="007E43DF">
        <w:rPr>
          <w:rFonts w:ascii="Arial" w:eastAsiaTheme="minorHAnsi" w:hAnsi="Arial" w:cs="Arial"/>
          <w:b/>
          <w:bCs/>
          <w:lang w:eastAsia="en-US"/>
        </w:rPr>
        <w:t>art. 156, §5º, da Lei nº 14.133, de 2021</w:t>
      </w:r>
      <w:r w:rsidRPr="007E43DF">
        <w:rPr>
          <w:rFonts w:ascii="Arial" w:eastAsiaTheme="minorHAnsi" w:hAnsi="Arial" w:cs="Arial"/>
          <w:lang w:eastAsia="en-US"/>
        </w:rPr>
        <w:t xml:space="preserve">). </w:t>
      </w:r>
    </w:p>
    <w:p w14:paraId="497E08EB"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328EE80"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IV. </w:t>
      </w:r>
      <w:r w:rsidRPr="007E43DF">
        <w:rPr>
          <w:rFonts w:ascii="Arial" w:eastAsiaTheme="minorHAnsi" w:hAnsi="Arial" w:cs="Arial"/>
          <w:lang w:eastAsia="en-US"/>
        </w:rPr>
        <w:t xml:space="preserve">Multa: </w:t>
      </w:r>
    </w:p>
    <w:p w14:paraId="545250C8"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4F1EFE8"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a) </w:t>
      </w:r>
      <w:r w:rsidRPr="007E43DF">
        <w:rPr>
          <w:rFonts w:ascii="Arial" w:eastAsiaTheme="minorHAnsi" w:hAnsi="Arial" w:cs="Arial"/>
          <w:lang w:eastAsia="en-US"/>
        </w:rPr>
        <w:t xml:space="preserve">Moratória de 1% (um por cento) por dia de atraso injustificado sobre o valor da parcela inadimplida, até o limite de 60 (sessenta) dias; </w:t>
      </w:r>
    </w:p>
    <w:p w14:paraId="008D93AB"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266A850"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b) </w:t>
      </w:r>
      <w:r w:rsidRPr="007E43DF">
        <w:rPr>
          <w:rFonts w:ascii="Arial" w:eastAsiaTheme="minorHAnsi" w:hAnsi="Arial" w:cs="Arial"/>
          <w:lang w:eastAsia="en-US"/>
        </w:rPr>
        <w:t xml:space="preserve">Moratória de 0,5% (zero virgula cinco por cento) por dia de atraso injustificado sobre o valor total do contrato, até o máximo de 30% (trinta por cento), pela inobservância do prazo fixado para apresentação, suplementação ou reposição da garantia. </w:t>
      </w:r>
    </w:p>
    <w:p w14:paraId="4753F0C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A4A2224"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c) </w:t>
      </w:r>
      <w:r w:rsidRPr="007E43DF">
        <w:rPr>
          <w:rFonts w:ascii="Arial" w:eastAsiaTheme="minorHAnsi" w:hAnsi="Arial" w:cs="Arial"/>
          <w:lang w:eastAsia="en-US"/>
        </w:rPr>
        <w:t xml:space="preserve">O atraso superior a 30 (trinta) dias autoriza a Administração a promover a extinção do contrato por descumprimento ou cumprimento irregular de suas cláusulas, conforme dispõe o inciso I do art. 137 da Lei n. 14.133, de 2021. </w:t>
      </w:r>
    </w:p>
    <w:p w14:paraId="090CC355"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9AE37EB" w14:textId="19779F9E"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11</w:t>
      </w:r>
      <w:r w:rsidR="002F58A6" w:rsidRPr="007E43DF">
        <w:rPr>
          <w:rFonts w:ascii="Arial" w:eastAsiaTheme="minorHAnsi" w:hAnsi="Arial" w:cs="Arial"/>
          <w:b/>
          <w:bCs/>
          <w:lang w:eastAsia="en-US"/>
        </w:rPr>
        <w:t xml:space="preserve">.3. </w:t>
      </w:r>
      <w:r w:rsidR="002F58A6" w:rsidRPr="007E43DF">
        <w:rPr>
          <w:rFonts w:ascii="Arial" w:eastAsiaTheme="minorHAnsi" w:hAnsi="Arial" w:cs="Arial"/>
          <w:lang w:eastAsia="en-US"/>
        </w:rPr>
        <w:t>A aplicação das sanções previstas neste Contrato não exclui, em hipótese alguma, a obrigação de reparação integral do dano causado ao Contratante (</w:t>
      </w:r>
      <w:r w:rsidR="002F58A6" w:rsidRPr="007E43DF">
        <w:rPr>
          <w:rFonts w:ascii="Arial" w:eastAsiaTheme="minorHAnsi" w:hAnsi="Arial" w:cs="Arial"/>
          <w:b/>
          <w:bCs/>
          <w:lang w:eastAsia="en-US"/>
        </w:rPr>
        <w:t>art. 156, §9º, da Lei nº 14.133, de 2021</w:t>
      </w:r>
      <w:r w:rsidR="002F58A6" w:rsidRPr="007E43DF">
        <w:rPr>
          <w:rFonts w:ascii="Arial" w:eastAsiaTheme="minorHAnsi" w:hAnsi="Arial" w:cs="Arial"/>
          <w:lang w:eastAsia="en-US"/>
        </w:rPr>
        <w:t xml:space="preserve">). </w:t>
      </w:r>
    </w:p>
    <w:p w14:paraId="3BA41A5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1948CD9" w14:textId="7CCEACA1"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11</w:t>
      </w:r>
      <w:r w:rsidR="002F58A6" w:rsidRPr="007E43DF">
        <w:rPr>
          <w:rFonts w:ascii="Arial" w:eastAsiaTheme="minorHAnsi" w:hAnsi="Arial" w:cs="Arial"/>
          <w:b/>
          <w:bCs/>
          <w:lang w:eastAsia="en-US"/>
        </w:rPr>
        <w:t xml:space="preserve">.3.1. </w:t>
      </w:r>
      <w:r w:rsidR="002F58A6" w:rsidRPr="007E43DF">
        <w:rPr>
          <w:rFonts w:ascii="Arial" w:eastAsiaTheme="minorHAnsi" w:hAnsi="Arial" w:cs="Arial"/>
          <w:lang w:eastAsia="en-US"/>
        </w:rPr>
        <w:t>Todas as sanções previstas neste Contrato poderão ser aplicadas cumulativamente com a multa (</w:t>
      </w:r>
      <w:r w:rsidR="002F58A6" w:rsidRPr="007E43DF">
        <w:rPr>
          <w:rFonts w:ascii="Arial" w:eastAsiaTheme="minorHAnsi" w:hAnsi="Arial" w:cs="Arial"/>
          <w:b/>
          <w:bCs/>
          <w:lang w:eastAsia="en-US"/>
        </w:rPr>
        <w:t>art. 156, §7º, da Lei nº 14.133, de 2021</w:t>
      </w:r>
      <w:r w:rsidR="002F58A6" w:rsidRPr="007E43DF">
        <w:rPr>
          <w:rFonts w:ascii="Arial" w:eastAsiaTheme="minorHAnsi" w:hAnsi="Arial" w:cs="Arial"/>
          <w:lang w:eastAsia="en-US"/>
        </w:rPr>
        <w:t xml:space="preserve">). </w:t>
      </w:r>
    </w:p>
    <w:p w14:paraId="5AEC2E9B"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1C4DEFB" w14:textId="595D7C2D"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11</w:t>
      </w:r>
      <w:r w:rsidR="002F58A6" w:rsidRPr="007E43DF">
        <w:rPr>
          <w:rFonts w:ascii="Arial" w:eastAsiaTheme="minorHAnsi" w:hAnsi="Arial" w:cs="Arial"/>
          <w:b/>
          <w:bCs/>
          <w:lang w:eastAsia="en-US"/>
        </w:rPr>
        <w:t xml:space="preserve">.3.2. </w:t>
      </w:r>
      <w:r w:rsidR="002F58A6" w:rsidRPr="007E43DF">
        <w:rPr>
          <w:rFonts w:ascii="Arial" w:eastAsiaTheme="minorHAnsi" w:hAnsi="Arial" w:cs="Arial"/>
          <w:lang w:eastAsia="en-US"/>
        </w:rPr>
        <w:t>Antes da aplicação da multa será facultada a defesa do interessado no prazo de 15 (quinze) dias úteis, contado da data de sua intimação (</w:t>
      </w:r>
      <w:r w:rsidR="002F58A6" w:rsidRPr="007E43DF">
        <w:rPr>
          <w:rFonts w:ascii="Arial" w:eastAsiaTheme="minorHAnsi" w:hAnsi="Arial" w:cs="Arial"/>
          <w:b/>
          <w:bCs/>
          <w:lang w:eastAsia="en-US"/>
        </w:rPr>
        <w:t>art. 157, da Lei nº 14.133, de 2021</w:t>
      </w:r>
      <w:r w:rsidR="002F58A6" w:rsidRPr="007E43DF">
        <w:rPr>
          <w:rFonts w:ascii="Arial" w:eastAsiaTheme="minorHAnsi" w:hAnsi="Arial" w:cs="Arial"/>
          <w:lang w:eastAsia="en-US"/>
        </w:rPr>
        <w:t xml:space="preserve">) </w:t>
      </w:r>
    </w:p>
    <w:p w14:paraId="68AB018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3665051" w14:textId="2457F22A"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11</w:t>
      </w:r>
      <w:r w:rsidR="002F58A6" w:rsidRPr="007E43DF">
        <w:rPr>
          <w:rFonts w:ascii="Arial" w:eastAsiaTheme="minorHAnsi" w:hAnsi="Arial" w:cs="Arial"/>
          <w:b/>
          <w:bCs/>
          <w:lang w:eastAsia="en-US"/>
        </w:rPr>
        <w:t xml:space="preserve">.3.3. </w:t>
      </w:r>
      <w:r w:rsidR="002F58A6" w:rsidRPr="007E43DF">
        <w:rPr>
          <w:rFonts w:ascii="Arial" w:eastAsiaTheme="minorHAnsi" w:hAnsi="Arial" w:cs="Arial"/>
          <w:lang w:eastAsia="en-US"/>
        </w:rPr>
        <w:t xml:space="preserve">Se a multa aplicada e as indenizações cabíveis forem superiores ao valor do pagamento eventualmente devido pelo Contratante ao Contratado, além da perda desse </w:t>
      </w:r>
      <w:r w:rsidR="002F58A6" w:rsidRPr="007E43DF">
        <w:rPr>
          <w:rFonts w:ascii="Arial" w:eastAsiaTheme="minorHAnsi" w:hAnsi="Arial" w:cs="Arial"/>
          <w:lang w:eastAsia="en-US"/>
        </w:rPr>
        <w:lastRenderedPageBreak/>
        <w:t>valor, a diferença será descontada da garantia prestada ou será cobrada judicialmente (</w:t>
      </w:r>
      <w:r w:rsidR="002F58A6" w:rsidRPr="007E43DF">
        <w:rPr>
          <w:rFonts w:ascii="Arial" w:eastAsiaTheme="minorHAnsi" w:hAnsi="Arial" w:cs="Arial"/>
          <w:b/>
          <w:bCs/>
          <w:lang w:eastAsia="en-US"/>
        </w:rPr>
        <w:t>art. 156, §8º, da Lei nº 14.133, de 2021</w:t>
      </w:r>
      <w:r w:rsidR="002F58A6" w:rsidRPr="007E43DF">
        <w:rPr>
          <w:rFonts w:ascii="Arial" w:eastAsiaTheme="minorHAnsi" w:hAnsi="Arial" w:cs="Arial"/>
          <w:lang w:eastAsia="en-US"/>
        </w:rPr>
        <w:t xml:space="preserve">). </w:t>
      </w:r>
    </w:p>
    <w:p w14:paraId="0723F6B7"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9BC824E" w14:textId="79AF6968"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11</w:t>
      </w:r>
      <w:r w:rsidR="002F58A6" w:rsidRPr="007E43DF">
        <w:rPr>
          <w:rFonts w:ascii="Arial" w:eastAsiaTheme="minorHAnsi" w:hAnsi="Arial" w:cs="Arial"/>
          <w:b/>
          <w:bCs/>
          <w:lang w:eastAsia="en-US"/>
        </w:rPr>
        <w:t xml:space="preserve">.3.4. </w:t>
      </w:r>
      <w:r w:rsidR="002F58A6" w:rsidRPr="007E43DF">
        <w:rPr>
          <w:rFonts w:ascii="Arial" w:eastAsiaTheme="minorHAnsi" w:hAnsi="Arial" w:cs="Arial"/>
          <w:lang w:eastAsia="en-US"/>
        </w:rPr>
        <w:t xml:space="preserve">Previamente ao encaminhamento à cobrança judicial, a multa poderá ser recolhida administrativamente no prazo máximo de 15 (quinze) dias, a contar da data do recebimento da comunicação enviada pela autoridade competente. </w:t>
      </w:r>
    </w:p>
    <w:p w14:paraId="746CFD3C"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143BDAB7" w14:textId="752D0C27"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11</w:t>
      </w:r>
      <w:r w:rsidR="002F58A6" w:rsidRPr="007E43DF">
        <w:rPr>
          <w:rFonts w:ascii="Arial" w:eastAsiaTheme="minorHAnsi" w:hAnsi="Arial" w:cs="Arial"/>
          <w:b/>
          <w:bCs/>
          <w:lang w:eastAsia="en-US"/>
        </w:rPr>
        <w:t xml:space="preserve">.4. </w:t>
      </w:r>
      <w:r w:rsidR="002F58A6" w:rsidRPr="007E43DF">
        <w:rPr>
          <w:rFonts w:ascii="Arial" w:eastAsiaTheme="minorHAnsi" w:hAnsi="Arial" w:cs="Arial"/>
          <w:lang w:eastAsia="en-US"/>
        </w:rPr>
        <w:t xml:space="preserve">A aplicação das sanções realizar-se-á em processo administrativo que assegure o contraditório e a ampla defesa ao Contratado, observando-se o procedimento previsto no caput e parágrafos do </w:t>
      </w:r>
      <w:r w:rsidR="002F58A6" w:rsidRPr="007E43DF">
        <w:rPr>
          <w:rFonts w:ascii="Arial" w:eastAsiaTheme="minorHAnsi" w:hAnsi="Arial" w:cs="Arial"/>
          <w:b/>
          <w:bCs/>
          <w:lang w:eastAsia="en-US"/>
        </w:rPr>
        <w:t>art. 158 da Lei nº 14.133, de 2021</w:t>
      </w:r>
      <w:r w:rsidR="002F58A6" w:rsidRPr="007E43DF">
        <w:rPr>
          <w:rFonts w:ascii="Arial" w:eastAsiaTheme="minorHAnsi" w:hAnsi="Arial" w:cs="Arial"/>
          <w:lang w:eastAsia="en-US"/>
        </w:rPr>
        <w:t xml:space="preserve">, para as penalidades de impedimento de licitar e contratar e de declaração de inidoneidade para licitar ou contratar. </w:t>
      </w:r>
    </w:p>
    <w:p w14:paraId="574251F5"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64EF5AD" w14:textId="18AAFB1F"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11</w:t>
      </w:r>
      <w:r w:rsidR="002F58A6" w:rsidRPr="007E43DF">
        <w:rPr>
          <w:rFonts w:ascii="Arial" w:eastAsiaTheme="minorHAnsi" w:hAnsi="Arial" w:cs="Arial"/>
          <w:b/>
          <w:bCs/>
          <w:lang w:eastAsia="en-US"/>
        </w:rPr>
        <w:t xml:space="preserve">.5. </w:t>
      </w:r>
      <w:r w:rsidR="002F58A6" w:rsidRPr="007E43DF">
        <w:rPr>
          <w:rFonts w:ascii="Arial" w:eastAsiaTheme="minorHAnsi" w:hAnsi="Arial" w:cs="Arial"/>
          <w:lang w:eastAsia="en-US"/>
        </w:rPr>
        <w:t>Na aplicação das sanções serão considerados (</w:t>
      </w:r>
      <w:r w:rsidR="002F58A6" w:rsidRPr="007E43DF">
        <w:rPr>
          <w:rFonts w:ascii="Arial" w:eastAsiaTheme="minorHAnsi" w:hAnsi="Arial" w:cs="Arial"/>
          <w:b/>
          <w:bCs/>
          <w:lang w:eastAsia="en-US"/>
        </w:rPr>
        <w:t>art. 156, §1º, da Lei nº 14.133, de 2021</w:t>
      </w:r>
      <w:r w:rsidR="002F58A6" w:rsidRPr="007E43DF">
        <w:rPr>
          <w:rFonts w:ascii="Arial" w:eastAsiaTheme="minorHAnsi" w:hAnsi="Arial" w:cs="Arial"/>
          <w:lang w:eastAsia="en-US"/>
        </w:rPr>
        <w:t xml:space="preserve">): </w:t>
      </w:r>
    </w:p>
    <w:p w14:paraId="3E33C73D"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636F3D62"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a) </w:t>
      </w:r>
      <w:r w:rsidRPr="007E43DF">
        <w:rPr>
          <w:rFonts w:ascii="Arial" w:eastAsiaTheme="minorHAnsi" w:hAnsi="Arial" w:cs="Arial"/>
          <w:lang w:eastAsia="en-US"/>
        </w:rPr>
        <w:t xml:space="preserve">A natureza e a gravidade da infração cometida; </w:t>
      </w:r>
    </w:p>
    <w:p w14:paraId="3D92CAB8"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377C0D2"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b) </w:t>
      </w:r>
      <w:r w:rsidRPr="007E43DF">
        <w:rPr>
          <w:rFonts w:ascii="Arial" w:eastAsiaTheme="minorHAnsi" w:hAnsi="Arial" w:cs="Arial"/>
          <w:lang w:eastAsia="en-US"/>
        </w:rPr>
        <w:t xml:space="preserve">As peculiaridades do caso concreto; </w:t>
      </w:r>
    </w:p>
    <w:p w14:paraId="642D192B"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12B8181"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c) </w:t>
      </w:r>
      <w:r w:rsidRPr="007E43DF">
        <w:rPr>
          <w:rFonts w:ascii="Arial" w:eastAsiaTheme="minorHAnsi" w:hAnsi="Arial" w:cs="Arial"/>
          <w:lang w:eastAsia="en-US"/>
        </w:rPr>
        <w:t xml:space="preserve">As circunstâncias agravantes ou atenuantes; </w:t>
      </w:r>
    </w:p>
    <w:p w14:paraId="6D140781"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470D14E"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d) </w:t>
      </w:r>
      <w:r w:rsidRPr="007E43DF">
        <w:rPr>
          <w:rFonts w:ascii="Arial" w:eastAsiaTheme="minorHAnsi" w:hAnsi="Arial" w:cs="Arial"/>
          <w:lang w:eastAsia="en-US"/>
        </w:rPr>
        <w:t xml:space="preserve">Os danos que dela provierem para o Contratante; </w:t>
      </w:r>
    </w:p>
    <w:p w14:paraId="671A7779"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D664A80"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e) </w:t>
      </w:r>
      <w:r w:rsidRPr="007E43DF">
        <w:rPr>
          <w:rFonts w:ascii="Arial" w:eastAsiaTheme="minorHAnsi" w:hAnsi="Arial" w:cs="Arial"/>
          <w:lang w:eastAsia="en-US"/>
        </w:rPr>
        <w:t xml:space="preserve">A implantação ou o aperfeiçoamento de programa de integridade, conforme normas e orientações dos órgãos de controle. </w:t>
      </w:r>
    </w:p>
    <w:p w14:paraId="5844FFC4"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6A14F85D" w14:textId="6C6A4C4C"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11</w:t>
      </w:r>
      <w:r w:rsidR="002F58A6" w:rsidRPr="007E43DF">
        <w:rPr>
          <w:rFonts w:ascii="Arial" w:eastAsiaTheme="minorHAnsi" w:hAnsi="Arial" w:cs="Arial"/>
          <w:b/>
          <w:bCs/>
          <w:lang w:eastAsia="en-US"/>
        </w:rPr>
        <w:t xml:space="preserve">.6. </w:t>
      </w:r>
      <w:r w:rsidR="002F58A6" w:rsidRPr="007E43DF">
        <w:rPr>
          <w:rFonts w:ascii="Arial" w:eastAsiaTheme="minorHAnsi" w:hAnsi="Arial" w:cs="Arial"/>
          <w:lang w:eastAsia="en-US"/>
        </w:rPr>
        <w:t xml:space="preserve">Os atos previstos como infrações administrativas na </w:t>
      </w:r>
      <w:r w:rsidR="002F58A6" w:rsidRPr="007E43DF">
        <w:rPr>
          <w:rFonts w:ascii="Arial" w:eastAsiaTheme="minorHAnsi" w:hAnsi="Arial" w:cs="Arial"/>
          <w:b/>
          <w:bCs/>
          <w:lang w:eastAsia="en-US"/>
        </w:rPr>
        <w:t>Lei nº 14.133, de 2021</w:t>
      </w:r>
      <w:r w:rsidR="002F58A6" w:rsidRPr="007E43DF">
        <w:rPr>
          <w:rFonts w:ascii="Arial" w:eastAsiaTheme="minorHAnsi" w:hAnsi="Arial" w:cs="Arial"/>
          <w:lang w:eastAsia="en-US"/>
        </w:rPr>
        <w:t xml:space="preserve">, ou em outras leis de licitações e contratos da Administração Pública que também sejam tipificados como atos lesivos na </w:t>
      </w:r>
      <w:r w:rsidR="002F58A6" w:rsidRPr="007E43DF">
        <w:rPr>
          <w:rFonts w:ascii="Arial" w:eastAsiaTheme="minorHAnsi" w:hAnsi="Arial" w:cs="Arial"/>
          <w:b/>
          <w:bCs/>
          <w:lang w:eastAsia="en-US"/>
        </w:rPr>
        <w:t>Lei nº 12.846, de 2013</w:t>
      </w:r>
      <w:r w:rsidR="002F58A6" w:rsidRPr="007E43DF">
        <w:rPr>
          <w:rFonts w:ascii="Arial" w:eastAsiaTheme="minorHAnsi" w:hAnsi="Arial" w:cs="Arial"/>
          <w:lang w:eastAsia="en-US"/>
        </w:rPr>
        <w:t>, serão apurados e julgados conjuntamente, nos mesmos autos, observados o rito procedimental e autoridade competente definidos na referida Lei (</w:t>
      </w:r>
      <w:r w:rsidR="002F58A6" w:rsidRPr="007E43DF">
        <w:rPr>
          <w:rFonts w:ascii="Arial" w:eastAsiaTheme="minorHAnsi" w:hAnsi="Arial" w:cs="Arial"/>
          <w:b/>
          <w:bCs/>
          <w:lang w:eastAsia="en-US"/>
        </w:rPr>
        <w:t>art. 159</w:t>
      </w:r>
      <w:r w:rsidR="002F58A6" w:rsidRPr="007E43DF">
        <w:rPr>
          <w:rFonts w:ascii="Arial" w:eastAsiaTheme="minorHAnsi" w:hAnsi="Arial" w:cs="Arial"/>
          <w:lang w:eastAsia="en-US"/>
        </w:rPr>
        <w:t xml:space="preserve">). </w:t>
      </w:r>
    </w:p>
    <w:p w14:paraId="4188F2C8"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DD6CB2F" w14:textId="5AE1F335"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w:t>
      </w:r>
      <w:r w:rsidR="006503B7" w:rsidRPr="007E43DF">
        <w:rPr>
          <w:rFonts w:ascii="Arial" w:eastAsiaTheme="minorHAnsi" w:hAnsi="Arial" w:cs="Arial"/>
          <w:b/>
          <w:bCs/>
          <w:lang w:eastAsia="en-US"/>
        </w:rPr>
        <w:t>1</w:t>
      </w:r>
      <w:r w:rsidRPr="007E43DF">
        <w:rPr>
          <w:rFonts w:ascii="Arial" w:eastAsiaTheme="minorHAnsi" w:hAnsi="Arial" w:cs="Arial"/>
          <w:b/>
          <w:bCs/>
          <w:lang w:eastAsia="en-US"/>
        </w:rPr>
        <w:t xml:space="preserve">.7. </w:t>
      </w:r>
      <w:r w:rsidRPr="007E43DF">
        <w:rPr>
          <w:rFonts w:ascii="Arial" w:eastAsiaTheme="minorHAnsi" w:hAnsi="Arial" w:cs="Arial"/>
          <w:lang w:eastAsia="en-U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Pr="007E43DF">
        <w:rPr>
          <w:rFonts w:ascii="Arial" w:eastAsiaTheme="minorHAnsi" w:hAnsi="Arial" w:cs="Arial"/>
          <w:b/>
          <w:bCs/>
          <w:lang w:eastAsia="en-US"/>
        </w:rPr>
        <w:t>art. 160, da Lei nº 14.133, de 2021</w:t>
      </w:r>
      <w:r w:rsidRPr="007E43DF">
        <w:rPr>
          <w:rFonts w:ascii="Arial" w:eastAsiaTheme="minorHAnsi" w:hAnsi="Arial" w:cs="Arial"/>
          <w:lang w:eastAsia="en-US"/>
        </w:rPr>
        <w:t xml:space="preserve">). </w:t>
      </w:r>
    </w:p>
    <w:p w14:paraId="743D8C75"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8426228" w14:textId="03D36EC3"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w:t>
      </w:r>
      <w:r w:rsidR="006503B7" w:rsidRPr="007E43DF">
        <w:rPr>
          <w:rFonts w:ascii="Arial" w:eastAsiaTheme="minorHAnsi" w:hAnsi="Arial" w:cs="Arial"/>
          <w:b/>
          <w:bCs/>
          <w:lang w:eastAsia="en-US"/>
        </w:rPr>
        <w:t>1</w:t>
      </w:r>
      <w:r w:rsidRPr="007E43DF">
        <w:rPr>
          <w:rFonts w:ascii="Arial" w:eastAsiaTheme="minorHAnsi" w:hAnsi="Arial" w:cs="Arial"/>
          <w:b/>
          <w:bCs/>
          <w:lang w:eastAsia="en-US"/>
        </w:rPr>
        <w:t xml:space="preserve">.8. </w:t>
      </w:r>
      <w:r w:rsidRPr="007E43DF">
        <w:rPr>
          <w:rFonts w:ascii="Arial" w:eastAsiaTheme="minorHAnsi" w:hAnsi="Arial" w:cs="Arial"/>
          <w:lang w:eastAsia="en-US"/>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7E43DF">
        <w:rPr>
          <w:rFonts w:ascii="Arial" w:eastAsiaTheme="minorHAnsi" w:hAnsi="Arial" w:cs="Arial"/>
          <w:b/>
          <w:bCs/>
          <w:lang w:eastAsia="en-US"/>
        </w:rPr>
        <w:t>Art. 161, da Lei nº 14.133, de 2021</w:t>
      </w:r>
      <w:r w:rsidRPr="007E43DF">
        <w:rPr>
          <w:rFonts w:ascii="Arial" w:eastAsiaTheme="minorHAnsi" w:hAnsi="Arial" w:cs="Arial"/>
          <w:lang w:eastAsia="en-US"/>
        </w:rPr>
        <w:t xml:space="preserve">). </w:t>
      </w:r>
    </w:p>
    <w:p w14:paraId="25BC89E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D030FA6" w14:textId="5C038113"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lastRenderedPageBreak/>
        <w:t>1</w:t>
      </w:r>
      <w:r w:rsidR="006503B7" w:rsidRPr="007E43DF">
        <w:rPr>
          <w:rFonts w:ascii="Arial" w:eastAsiaTheme="minorHAnsi" w:hAnsi="Arial" w:cs="Arial"/>
          <w:b/>
          <w:bCs/>
          <w:lang w:eastAsia="en-US"/>
        </w:rPr>
        <w:t>1</w:t>
      </w:r>
      <w:r w:rsidRPr="007E43DF">
        <w:rPr>
          <w:rFonts w:ascii="Arial" w:eastAsiaTheme="minorHAnsi" w:hAnsi="Arial" w:cs="Arial"/>
          <w:b/>
          <w:bCs/>
          <w:lang w:eastAsia="en-US"/>
        </w:rPr>
        <w:t xml:space="preserve">.9. </w:t>
      </w:r>
      <w:r w:rsidRPr="007E43DF">
        <w:rPr>
          <w:rFonts w:ascii="Arial" w:eastAsiaTheme="minorHAnsi" w:hAnsi="Arial" w:cs="Arial"/>
          <w:lang w:eastAsia="en-US"/>
        </w:rPr>
        <w:t xml:space="preserve">As sanções de impedimento de licitar e contratar e declaração de inidoneidade para licitar ou contratar são passíveis de reabilitação na forma do </w:t>
      </w:r>
      <w:r w:rsidRPr="007E43DF">
        <w:rPr>
          <w:rFonts w:ascii="Arial" w:eastAsiaTheme="minorHAnsi" w:hAnsi="Arial" w:cs="Arial"/>
          <w:b/>
          <w:bCs/>
          <w:lang w:eastAsia="en-US"/>
        </w:rPr>
        <w:t>art. 163 da Lei nº 14.133/21</w:t>
      </w:r>
      <w:r w:rsidRPr="007E43DF">
        <w:rPr>
          <w:rFonts w:ascii="Arial" w:eastAsiaTheme="minorHAnsi" w:hAnsi="Arial" w:cs="Arial"/>
          <w:lang w:eastAsia="en-US"/>
        </w:rPr>
        <w:t xml:space="preserve">. </w:t>
      </w:r>
    </w:p>
    <w:p w14:paraId="097C3E02"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E637903" w14:textId="57D062FF"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w:t>
      </w:r>
      <w:r w:rsidR="006503B7" w:rsidRPr="007E43DF">
        <w:rPr>
          <w:rFonts w:ascii="Arial" w:eastAsiaTheme="minorHAnsi" w:hAnsi="Arial" w:cs="Arial"/>
          <w:b/>
          <w:bCs/>
          <w:lang w:eastAsia="en-US"/>
        </w:rPr>
        <w:t>1</w:t>
      </w:r>
      <w:r w:rsidRPr="007E43DF">
        <w:rPr>
          <w:rFonts w:ascii="Arial" w:eastAsiaTheme="minorHAnsi" w:hAnsi="Arial" w:cs="Arial"/>
          <w:b/>
          <w:bCs/>
          <w:lang w:eastAsia="en-US"/>
        </w:rPr>
        <w:t xml:space="preserve">.10. </w:t>
      </w:r>
      <w:r w:rsidRPr="007E43DF">
        <w:rPr>
          <w:rFonts w:ascii="Arial" w:eastAsiaTheme="minorHAnsi" w:hAnsi="Arial" w:cs="Arial"/>
          <w:lang w:eastAsia="en-US"/>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r w:rsidRPr="007E43DF">
        <w:rPr>
          <w:rFonts w:ascii="Arial" w:eastAsiaTheme="minorHAnsi" w:hAnsi="Arial" w:cs="Arial"/>
          <w:b/>
          <w:bCs/>
          <w:lang w:eastAsia="en-US"/>
        </w:rPr>
        <w:t>Normativa SEGES/ME nº 26, de 13 de abril de 2022</w:t>
      </w:r>
      <w:r w:rsidRPr="007E43DF">
        <w:rPr>
          <w:rFonts w:ascii="Arial" w:eastAsiaTheme="minorHAnsi" w:hAnsi="Arial" w:cs="Arial"/>
          <w:lang w:eastAsia="en-US"/>
        </w:rPr>
        <w:t xml:space="preserve">. </w:t>
      </w:r>
    </w:p>
    <w:p w14:paraId="6F15B8AF" w14:textId="77777777" w:rsidR="006503B7" w:rsidRPr="007E43DF" w:rsidRDefault="006503B7" w:rsidP="00A0479D">
      <w:pPr>
        <w:autoSpaceDE w:val="0"/>
        <w:autoSpaceDN w:val="0"/>
        <w:adjustRightInd w:val="0"/>
        <w:jc w:val="both"/>
        <w:rPr>
          <w:rFonts w:ascii="Arial" w:eastAsiaTheme="minorHAnsi" w:hAnsi="Arial" w:cs="Arial"/>
          <w:lang w:eastAsia="en-US"/>
        </w:rPr>
      </w:pPr>
    </w:p>
    <w:p w14:paraId="1E3B7529" w14:textId="70079CC2"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CLÁUSULA DÉCIMA SEGUNDA– DA EXTINÇÃO CONTRATUAL (</w:t>
      </w:r>
      <w:r w:rsidR="002F58A6" w:rsidRPr="007E43DF">
        <w:rPr>
          <w:rFonts w:ascii="Arial" w:eastAsiaTheme="minorHAnsi" w:hAnsi="Arial" w:cs="Arial"/>
          <w:lang w:eastAsia="en-US"/>
        </w:rPr>
        <w:t>art. 92, XIX</w:t>
      </w:r>
      <w:r w:rsidR="002F58A6" w:rsidRPr="007E43DF">
        <w:rPr>
          <w:rFonts w:ascii="Arial" w:eastAsiaTheme="minorHAnsi" w:hAnsi="Arial" w:cs="Arial"/>
          <w:b/>
          <w:bCs/>
          <w:lang w:eastAsia="en-US"/>
        </w:rPr>
        <w:t xml:space="preserve">) </w:t>
      </w:r>
    </w:p>
    <w:p w14:paraId="6A0A776A" w14:textId="366C1E8A"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O contrato será extinto quando cumpridas as obrigações de ambas as partes, ainda que isso ocorra antes do prazo estipulado para tanto. </w:t>
      </w:r>
    </w:p>
    <w:p w14:paraId="2E940F53"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11CB9A0" w14:textId="40D11528"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.2. </w:t>
      </w:r>
      <w:r w:rsidR="002F58A6" w:rsidRPr="007E43DF">
        <w:rPr>
          <w:rFonts w:ascii="Arial" w:eastAsiaTheme="minorHAnsi" w:hAnsi="Arial" w:cs="Arial"/>
          <w:lang w:eastAsia="en-US"/>
        </w:rPr>
        <w:t xml:space="preserve">Se as obrigações não forem cumpridas no prazo estipulado, a vigência ficará prorrogada até a conclusão do objeto, caso em que deverá a Administração providenciar a readequação do cronograma fixado para o contrato. </w:t>
      </w:r>
    </w:p>
    <w:p w14:paraId="4609D3C4"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20DD93B" w14:textId="29351D1B"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.3. </w:t>
      </w:r>
      <w:r w:rsidR="002F58A6" w:rsidRPr="007E43DF">
        <w:rPr>
          <w:rFonts w:ascii="Arial" w:eastAsiaTheme="minorHAnsi" w:hAnsi="Arial" w:cs="Arial"/>
          <w:lang w:eastAsia="en-US"/>
        </w:rPr>
        <w:t xml:space="preserve">Quando a não conclusão do contrato referida no item anterior decorrer de culpa do contratado: </w:t>
      </w:r>
    </w:p>
    <w:p w14:paraId="68534EE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F06BCAD"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a) </w:t>
      </w:r>
      <w:r w:rsidRPr="007E43DF">
        <w:rPr>
          <w:rFonts w:ascii="Arial" w:eastAsiaTheme="minorHAnsi" w:hAnsi="Arial" w:cs="Arial"/>
          <w:lang w:eastAsia="en-US"/>
        </w:rPr>
        <w:t xml:space="preserve">Ficará ele constituído em mora, sendo-lhe aplicáveis as respectivas sanções administrativas; e </w:t>
      </w:r>
    </w:p>
    <w:p w14:paraId="208111A4"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128E7D6C"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b) </w:t>
      </w:r>
      <w:r w:rsidRPr="007E43DF">
        <w:rPr>
          <w:rFonts w:ascii="Arial" w:eastAsiaTheme="minorHAnsi" w:hAnsi="Arial" w:cs="Arial"/>
          <w:lang w:eastAsia="en-US"/>
        </w:rPr>
        <w:t xml:space="preserve">Poderá a Administração optar pela extinção do contrato e, nesse caso, adotará as medidas admitidas em lei para a continuidade da execução contratual. </w:t>
      </w:r>
    </w:p>
    <w:p w14:paraId="7F6E5E97"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82FB633" w14:textId="260A8BFD"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.4. </w:t>
      </w:r>
      <w:r w:rsidR="002F58A6" w:rsidRPr="007E43DF">
        <w:rPr>
          <w:rFonts w:ascii="Arial" w:eastAsiaTheme="minorHAnsi" w:hAnsi="Arial" w:cs="Arial"/>
          <w:lang w:eastAsia="en-US"/>
        </w:rPr>
        <w:t xml:space="preserve">O contrato poderá ser extinto antes de cumpridas as obrigações nele estipuladas, ou antes do prazo nele fixado, por algum dos motivos previstos no </w:t>
      </w:r>
      <w:r w:rsidR="002F58A6" w:rsidRPr="007E43DF">
        <w:rPr>
          <w:rFonts w:ascii="Arial" w:eastAsiaTheme="minorHAnsi" w:hAnsi="Arial" w:cs="Arial"/>
          <w:b/>
          <w:bCs/>
          <w:lang w:eastAsia="en-US"/>
        </w:rPr>
        <w:t>artigo 137 da Lei nº 14.133/21</w:t>
      </w:r>
      <w:r w:rsidR="002F58A6" w:rsidRPr="007E43DF">
        <w:rPr>
          <w:rFonts w:ascii="Arial" w:eastAsiaTheme="minorHAnsi" w:hAnsi="Arial" w:cs="Arial"/>
          <w:lang w:eastAsia="en-US"/>
        </w:rPr>
        <w:t xml:space="preserve">, bem como amigavelmente, assegurados o contraditório e a ampla defesa. </w:t>
      </w:r>
    </w:p>
    <w:p w14:paraId="696D995E"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CA198FF" w14:textId="5D8A3E6D"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.4.1. </w:t>
      </w:r>
      <w:r w:rsidR="002F58A6" w:rsidRPr="007E43DF">
        <w:rPr>
          <w:rFonts w:ascii="Arial" w:eastAsiaTheme="minorHAnsi" w:hAnsi="Arial" w:cs="Arial"/>
          <w:lang w:eastAsia="en-US"/>
        </w:rPr>
        <w:t xml:space="preserve">Nesta hipótese, aplicam-se também os </w:t>
      </w:r>
      <w:r w:rsidR="002F58A6" w:rsidRPr="007E43DF">
        <w:rPr>
          <w:rFonts w:ascii="Arial" w:eastAsiaTheme="minorHAnsi" w:hAnsi="Arial" w:cs="Arial"/>
          <w:b/>
          <w:bCs/>
          <w:lang w:eastAsia="en-US"/>
        </w:rPr>
        <w:t>artigos 138 e 139 da mesma Lei</w:t>
      </w:r>
      <w:r w:rsidR="002F58A6" w:rsidRPr="007E43DF">
        <w:rPr>
          <w:rFonts w:ascii="Arial" w:eastAsiaTheme="minorHAnsi" w:hAnsi="Arial" w:cs="Arial"/>
          <w:lang w:eastAsia="en-US"/>
        </w:rPr>
        <w:t xml:space="preserve">. </w:t>
      </w:r>
    </w:p>
    <w:p w14:paraId="4E772D0D"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D083153" w14:textId="0F2A4288"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.4.2. </w:t>
      </w:r>
      <w:r w:rsidR="002F58A6" w:rsidRPr="007E43DF">
        <w:rPr>
          <w:rFonts w:ascii="Arial" w:eastAsiaTheme="minorHAnsi" w:hAnsi="Arial" w:cs="Arial"/>
          <w:lang w:eastAsia="en-US"/>
        </w:rPr>
        <w:t xml:space="preserve">A alteração social ou a modificação da finalidade ou da estrutura da empresa não ensejará a extinção se não restringir sua capacidade de concluir o contrato. </w:t>
      </w:r>
    </w:p>
    <w:p w14:paraId="4E5922AE"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C944BC5" w14:textId="3A296DB8"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.4.2.1. </w:t>
      </w:r>
      <w:r w:rsidR="002F58A6" w:rsidRPr="007E43DF">
        <w:rPr>
          <w:rFonts w:ascii="Arial" w:eastAsiaTheme="minorHAnsi" w:hAnsi="Arial" w:cs="Arial"/>
          <w:lang w:eastAsia="en-US"/>
        </w:rPr>
        <w:t xml:space="preserve">Se a operação implicar mudança da pessoa jurídica contratada, deverá ser formalizado termo aditivo para alteração subjetiva. </w:t>
      </w:r>
    </w:p>
    <w:p w14:paraId="702BA73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5BBFE31" w14:textId="0BE95BBB"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.5. </w:t>
      </w:r>
      <w:r w:rsidR="002F58A6" w:rsidRPr="007E43DF">
        <w:rPr>
          <w:rFonts w:ascii="Arial" w:eastAsiaTheme="minorHAnsi" w:hAnsi="Arial" w:cs="Arial"/>
          <w:lang w:eastAsia="en-US"/>
        </w:rPr>
        <w:t xml:space="preserve">O termo de extinção, sempre que possível, será precedido: </w:t>
      </w:r>
    </w:p>
    <w:p w14:paraId="281383A1"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FAD8B90" w14:textId="0EFB50D5"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.5.1. </w:t>
      </w:r>
      <w:r w:rsidR="002F58A6" w:rsidRPr="007E43DF">
        <w:rPr>
          <w:rFonts w:ascii="Arial" w:eastAsiaTheme="minorHAnsi" w:hAnsi="Arial" w:cs="Arial"/>
          <w:lang w:eastAsia="en-US"/>
        </w:rPr>
        <w:t xml:space="preserve">Balanço dos eventos contratuais já cumpridos ou parcialmente cumpridos; </w:t>
      </w:r>
    </w:p>
    <w:p w14:paraId="0FCFBF2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FE4D23F" w14:textId="18BFC7A5"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.5.2. </w:t>
      </w:r>
      <w:r w:rsidR="002F58A6" w:rsidRPr="007E43DF">
        <w:rPr>
          <w:rFonts w:ascii="Arial" w:eastAsiaTheme="minorHAnsi" w:hAnsi="Arial" w:cs="Arial"/>
          <w:lang w:eastAsia="en-US"/>
        </w:rPr>
        <w:t xml:space="preserve">Relação dos pagamentos já efetuados e ainda devidos; </w:t>
      </w:r>
    </w:p>
    <w:p w14:paraId="786292A0"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89FF8DC" w14:textId="058F5975"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.5.3. </w:t>
      </w:r>
      <w:r w:rsidR="002F58A6" w:rsidRPr="007E43DF">
        <w:rPr>
          <w:rFonts w:ascii="Arial" w:eastAsiaTheme="minorHAnsi" w:hAnsi="Arial" w:cs="Arial"/>
          <w:lang w:eastAsia="en-US"/>
        </w:rPr>
        <w:t xml:space="preserve">Indenizações e multas. </w:t>
      </w:r>
    </w:p>
    <w:p w14:paraId="2C1B1020"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5466D60" w14:textId="0C0C3508"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lastRenderedPageBreak/>
        <w:t>12</w:t>
      </w:r>
      <w:r w:rsidR="002F58A6" w:rsidRPr="007E43DF">
        <w:rPr>
          <w:rFonts w:ascii="Arial" w:eastAsiaTheme="minorHAnsi" w:hAnsi="Arial" w:cs="Arial"/>
          <w:b/>
          <w:bCs/>
          <w:lang w:eastAsia="en-US"/>
        </w:rPr>
        <w:t xml:space="preserve">.6. </w:t>
      </w:r>
      <w:r w:rsidR="002F58A6" w:rsidRPr="007E43DF">
        <w:rPr>
          <w:rFonts w:ascii="Arial" w:eastAsiaTheme="minorHAnsi" w:hAnsi="Arial" w:cs="Arial"/>
          <w:lang w:eastAsia="en-US"/>
        </w:rPr>
        <w:t>A extinção do contrato não configura óbice para o reconhecimento do desequilíbrio econômico-financeiro, hipótese em que será concedida indenização por meio de termo indenizatório (</w:t>
      </w:r>
      <w:r w:rsidR="002F58A6" w:rsidRPr="007E43DF">
        <w:rPr>
          <w:rFonts w:ascii="Arial" w:eastAsiaTheme="minorHAnsi" w:hAnsi="Arial" w:cs="Arial"/>
          <w:b/>
          <w:bCs/>
          <w:lang w:eastAsia="en-US"/>
        </w:rPr>
        <w:t>art. 131, caput, da Lei n.º 14.133, de 2021</w:t>
      </w:r>
      <w:r w:rsidR="002F58A6" w:rsidRPr="007E43DF">
        <w:rPr>
          <w:rFonts w:ascii="Arial" w:eastAsiaTheme="minorHAnsi" w:hAnsi="Arial" w:cs="Arial"/>
          <w:lang w:eastAsia="en-US"/>
        </w:rPr>
        <w:t xml:space="preserve">). </w:t>
      </w:r>
    </w:p>
    <w:p w14:paraId="19DEB5D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0FF3F61E" w14:textId="01FFF7EB"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12</w:t>
      </w:r>
      <w:r w:rsidR="002F58A6" w:rsidRPr="007E43DF">
        <w:rPr>
          <w:rFonts w:ascii="Arial" w:eastAsiaTheme="minorHAnsi" w:hAnsi="Arial" w:cs="Arial"/>
          <w:b/>
          <w:bCs/>
          <w:lang w:eastAsia="en-US"/>
        </w:rPr>
        <w:t xml:space="preserve">.7. </w:t>
      </w:r>
      <w:r w:rsidR="002F58A6" w:rsidRPr="007E43DF">
        <w:rPr>
          <w:rFonts w:ascii="Arial" w:eastAsiaTheme="minorHAnsi" w:hAnsi="Arial" w:cs="Arial"/>
          <w:lang w:eastAsia="en-US"/>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504528B2"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B11E983" w14:textId="4B4C4380" w:rsidR="002F58A6" w:rsidRPr="007E43DF" w:rsidRDefault="006503B7" w:rsidP="00A0479D">
      <w:pPr>
        <w:autoSpaceDE w:val="0"/>
        <w:autoSpaceDN w:val="0"/>
        <w:adjustRightInd w:val="0"/>
        <w:jc w:val="both"/>
        <w:rPr>
          <w:rFonts w:ascii="Arial" w:eastAsiaTheme="minorHAnsi" w:hAnsi="Arial" w:cs="Arial"/>
          <w:b/>
          <w:bCs/>
          <w:lang w:eastAsia="en-US"/>
        </w:rPr>
      </w:pPr>
      <w:r w:rsidRPr="007E43DF">
        <w:rPr>
          <w:rFonts w:ascii="Arial" w:eastAsiaTheme="minorHAnsi" w:hAnsi="Arial" w:cs="Arial"/>
          <w:b/>
          <w:bCs/>
          <w:lang w:eastAsia="en-US"/>
        </w:rPr>
        <w:t>13</w:t>
      </w:r>
      <w:r w:rsidR="002F58A6" w:rsidRPr="007E43DF">
        <w:rPr>
          <w:rFonts w:ascii="Arial" w:eastAsiaTheme="minorHAnsi" w:hAnsi="Arial" w:cs="Arial"/>
          <w:b/>
          <w:bCs/>
          <w:lang w:eastAsia="en-US"/>
        </w:rPr>
        <w:t>. CLÁUSULA DÉCIMA TERCEIRA – DOTAÇÃO ORÇAMENTÁRIA (</w:t>
      </w:r>
      <w:r w:rsidR="002F58A6" w:rsidRPr="007E43DF">
        <w:rPr>
          <w:rFonts w:ascii="Arial" w:eastAsiaTheme="minorHAnsi" w:hAnsi="Arial" w:cs="Arial"/>
          <w:lang w:eastAsia="en-US"/>
        </w:rPr>
        <w:t>art. 92, VIII</w:t>
      </w:r>
      <w:r w:rsidR="002F58A6" w:rsidRPr="007E43DF">
        <w:rPr>
          <w:rFonts w:ascii="Arial" w:eastAsiaTheme="minorHAnsi" w:hAnsi="Arial" w:cs="Arial"/>
          <w:b/>
          <w:bCs/>
          <w:lang w:eastAsia="en-US"/>
        </w:rPr>
        <w:t xml:space="preserve">) </w:t>
      </w:r>
    </w:p>
    <w:p w14:paraId="47C65573" w14:textId="77777777" w:rsidR="006503B7" w:rsidRPr="007E43DF" w:rsidRDefault="006503B7" w:rsidP="00A0479D">
      <w:pPr>
        <w:autoSpaceDE w:val="0"/>
        <w:autoSpaceDN w:val="0"/>
        <w:adjustRightInd w:val="0"/>
        <w:jc w:val="both"/>
        <w:rPr>
          <w:rFonts w:ascii="Arial" w:eastAsiaTheme="minorHAnsi" w:hAnsi="Arial" w:cs="Arial"/>
          <w:lang w:eastAsia="en-US"/>
        </w:rPr>
      </w:pPr>
    </w:p>
    <w:p w14:paraId="09381D96" w14:textId="5D151904"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13</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As despesas decorrentes da presente contratação correrão à conta de recursos específicos consignados no Orçamento Geral do Município deste exercício, na dotação abaixo discriminada: </w:t>
      </w:r>
    </w:p>
    <w:p w14:paraId="48D3B28C"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C758164"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Gestão/Unidade: XXXXXXXXXXXX </w:t>
      </w:r>
    </w:p>
    <w:p w14:paraId="42F1E60B"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Fonte de Recursos: XXXXXXXXXX </w:t>
      </w:r>
    </w:p>
    <w:p w14:paraId="551312A1"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Programa de Trabalho: XXXXXXX </w:t>
      </w:r>
    </w:p>
    <w:p w14:paraId="57BE9423"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Elemento de Despesa: XXXXXXXX </w:t>
      </w:r>
    </w:p>
    <w:p w14:paraId="4545E0E6" w14:textId="77777777"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lang w:eastAsia="en-US"/>
        </w:rPr>
        <w:t xml:space="preserve">Plano Interno: XXXXXXXXXXXXXX </w:t>
      </w:r>
    </w:p>
    <w:p w14:paraId="24D1BDC2" w14:textId="4128F35B"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13</w:t>
      </w:r>
      <w:r w:rsidR="002F58A6" w:rsidRPr="007E43DF">
        <w:rPr>
          <w:rFonts w:ascii="Arial" w:eastAsiaTheme="minorHAnsi" w:hAnsi="Arial" w:cs="Arial"/>
          <w:b/>
          <w:bCs/>
          <w:lang w:eastAsia="en-US"/>
        </w:rPr>
        <w:t xml:space="preserve">.2. </w:t>
      </w:r>
      <w:r w:rsidR="002F58A6" w:rsidRPr="007E43DF">
        <w:rPr>
          <w:rFonts w:ascii="Arial" w:eastAsiaTheme="minorHAnsi" w:hAnsi="Arial" w:cs="Arial"/>
          <w:lang w:eastAsia="en-US"/>
        </w:rPr>
        <w:t xml:space="preserve">A dotação relativa aos exercícios financeiros subsequentes será indicada após aprovação da Lei Orçamentária respectiva e liberação dos créditos correspondentes, mediante apostilamento. </w:t>
      </w:r>
    </w:p>
    <w:p w14:paraId="1D698C07"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52DA622" w14:textId="2FAE15B6" w:rsidR="002F58A6" w:rsidRPr="007E43DF" w:rsidRDefault="006503B7" w:rsidP="00A0479D">
      <w:pPr>
        <w:autoSpaceDE w:val="0"/>
        <w:autoSpaceDN w:val="0"/>
        <w:adjustRightInd w:val="0"/>
        <w:jc w:val="both"/>
        <w:rPr>
          <w:rFonts w:ascii="Arial" w:eastAsiaTheme="minorHAnsi" w:hAnsi="Arial" w:cs="Arial"/>
          <w:b/>
          <w:bCs/>
          <w:lang w:eastAsia="en-US"/>
        </w:rPr>
      </w:pPr>
      <w:r w:rsidRPr="007E43DF">
        <w:rPr>
          <w:rFonts w:ascii="Arial" w:eastAsiaTheme="minorHAnsi" w:hAnsi="Arial" w:cs="Arial"/>
          <w:b/>
          <w:bCs/>
          <w:lang w:eastAsia="en-US"/>
        </w:rPr>
        <w:t>14</w:t>
      </w:r>
      <w:r w:rsidR="002F58A6" w:rsidRPr="007E43DF">
        <w:rPr>
          <w:rFonts w:ascii="Arial" w:eastAsiaTheme="minorHAnsi" w:hAnsi="Arial" w:cs="Arial"/>
          <w:b/>
          <w:bCs/>
          <w:lang w:eastAsia="en-US"/>
        </w:rPr>
        <w:t>. CLÁUSULA DÉCIMA QUARTA – DOS CASOS OMISSOS (</w:t>
      </w:r>
      <w:r w:rsidR="002F58A6" w:rsidRPr="007E43DF">
        <w:rPr>
          <w:rFonts w:ascii="Arial" w:eastAsiaTheme="minorHAnsi" w:hAnsi="Arial" w:cs="Arial"/>
          <w:lang w:eastAsia="en-US"/>
        </w:rPr>
        <w:t>art. 92, III</w:t>
      </w:r>
      <w:r w:rsidR="002F58A6" w:rsidRPr="007E43DF">
        <w:rPr>
          <w:rFonts w:ascii="Arial" w:eastAsiaTheme="minorHAnsi" w:hAnsi="Arial" w:cs="Arial"/>
          <w:b/>
          <w:bCs/>
          <w:lang w:eastAsia="en-US"/>
        </w:rPr>
        <w:t xml:space="preserve">) </w:t>
      </w:r>
    </w:p>
    <w:p w14:paraId="4483B21F" w14:textId="77777777" w:rsidR="006503B7" w:rsidRPr="007E43DF" w:rsidRDefault="006503B7" w:rsidP="00A0479D">
      <w:pPr>
        <w:autoSpaceDE w:val="0"/>
        <w:autoSpaceDN w:val="0"/>
        <w:adjustRightInd w:val="0"/>
        <w:jc w:val="both"/>
        <w:rPr>
          <w:rFonts w:ascii="Arial" w:eastAsiaTheme="minorHAnsi" w:hAnsi="Arial" w:cs="Arial"/>
          <w:lang w:eastAsia="en-US"/>
        </w:rPr>
      </w:pPr>
    </w:p>
    <w:p w14:paraId="734B4C07" w14:textId="0340D6A9"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14</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Os casos omissos serão decididos pelo contratante, segundo as disposições contidas na Lei </w:t>
      </w:r>
      <w:r w:rsidR="002F58A6" w:rsidRPr="007E43DF">
        <w:rPr>
          <w:rFonts w:ascii="Arial" w:eastAsiaTheme="minorHAnsi" w:hAnsi="Arial" w:cs="Arial"/>
          <w:b/>
          <w:bCs/>
          <w:lang w:eastAsia="en-US"/>
        </w:rPr>
        <w:t>nº 14.133, de 2021</w:t>
      </w:r>
      <w:r w:rsidR="002F58A6" w:rsidRPr="007E43DF">
        <w:rPr>
          <w:rFonts w:ascii="Arial" w:eastAsiaTheme="minorHAnsi" w:hAnsi="Arial" w:cs="Arial"/>
          <w:lang w:eastAsia="en-US"/>
        </w:rPr>
        <w:t xml:space="preserve">, e demais normas federais aplicáveis e, subsidiariamente, segundo as disposições contidas na </w:t>
      </w:r>
      <w:r w:rsidR="002F58A6" w:rsidRPr="007E43DF">
        <w:rPr>
          <w:rFonts w:ascii="Arial" w:eastAsiaTheme="minorHAnsi" w:hAnsi="Arial" w:cs="Arial"/>
          <w:b/>
          <w:bCs/>
          <w:lang w:eastAsia="en-US"/>
        </w:rPr>
        <w:t xml:space="preserve">Lei nº 8.078, de 1990 – Código de Defesa do Consumidor </w:t>
      </w:r>
      <w:r w:rsidR="002F58A6" w:rsidRPr="007E43DF">
        <w:rPr>
          <w:rFonts w:ascii="Arial" w:eastAsiaTheme="minorHAnsi" w:hAnsi="Arial" w:cs="Arial"/>
          <w:lang w:eastAsia="en-US"/>
        </w:rPr>
        <w:t xml:space="preserve">– e normas e princípios gerais dos contratos. </w:t>
      </w:r>
    </w:p>
    <w:p w14:paraId="2AB0951E"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3555B04" w14:textId="6EBCDA9B"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15</w:t>
      </w:r>
      <w:r w:rsidR="002F58A6" w:rsidRPr="007E43DF">
        <w:rPr>
          <w:rFonts w:ascii="Arial" w:eastAsiaTheme="minorHAnsi" w:hAnsi="Arial" w:cs="Arial"/>
          <w:b/>
          <w:bCs/>
          <w:lang w:eastAsia="en-US"/>
        </w:rPr>
        <w:t xml:space="preserve">. CLÁUSULA DÉCIMA QUINTA – ALTERAÇÕES </w:t>
      </w:r>
    </w:p>
    <w:p w14:paraId="0C918E5C" w14:textId="0EE5B74A"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15</w:t>
      </w:r>
      <w:r w:rsidR="002F58A6" w:rsidRPr="007E43DF">
        <w:rPr>
          <w:rFonts w:ascii="Arial" w:eastAsiaTheme="minorHAnsi" w:hAnsi="Arial" w:cs="Arial"/>
          <w:bCs/>
          <w:lang w:eastAsia="en-US"/>
        </w:rPr>
        <w:t xml:space="preserve">.1. </w:t>
      </w:r>
      <w:r w:rsidR="002F58A6" w:rsidRPr="007E43DF">
        <w:rPr>
          <w:rFonts w:ascii="Arial" w:eastAsiaTheme="minorHAnsi" w:hAnsi="Arial" w:cs="Arial"/>
          <w:lang w:eastAsia="en-US"/>
        </w:rPr>
        <w:t xml:space="preserve">Eventuais alterações contratuais reger-se-ão pela disciplina dos </w:t>
      </w:r>
      <w:r w:rsidR="002F58A6" w:rsidRPr="007E43DF">
        <w:rPr>
          <w:rFonts w:ascii="Arial" w:eastAsiaTheme="minorHAnsi" w:hAnsi="Arial" w:cs="Arial"/>
          <w:bCs/>
          <w:lang w:eastAsia="en-US"/>
        </w:rPr>
        <w:t>arts. 124 e seguintes da Lei nº 14.133, de 2021</w:t>
      </w:r>
      <w:r w:rsidR="002F58A6" w:rsidRPr="007E43DF">
        <w:rPr>
          <w:rFonts w:ascii="Arial" w:eastAsiaTheme="minorHAnsi" w:hAnsi="Arial" w:cs="Arial"/>
          <w:lang w:eastAsia="en-US"/>
        </w:rPr>
        <w:t xml:space="preserve">. </w:t>
      </w:r>
    </w:p>
    <w:p w14:paraId="470F1419"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2882D129" w14:textId="4E4C8AEE"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15</w:t>
      </w:r>
      <w:r w:rsidR="002F58A6" w:rsidRPr="007E43DF">
        <w:rPr>
          <w:rFonts w:ascii="Arial" w:eastAsiaTheme="minorHAnsi" w:hAnsi="Arial" w:cs="Arial"/>
          <w:b/>
          <w:bCs/>
          <w:lang w:eastAsia="en-US"/>
        </w:rPr>
        <w:t xml:space="preserve">.2. </w:t>
      </w:r>
      <w:r w:rsidR="002F58A6" w:rsidRPr="007E43DF">
        <w:rPr>
          <w:rFonts w:ascii="Arial" w:eastAsiaTheme="minorHAnsi" w:hAnsi="Arial" w:cs="Arial"/>
          <w:lang w:eastAsia="en-US"/>
        </w:rPr>
        <w:t xml:space="preserve">O contratado é obrigado a aceitar, nas mesmas condições contratuais, os acréscimos ou supressões que se fizerem necessários, até o limite de 25% (vinte e cinco por cento) do valor inicial atualizado do contrato. </w:t>
      </w:r>
    </w:p>
    <w:p w14:paraId="3D9ECFB6"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10934D57" w14:textId="216A4839"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15</w:t>
      </w:r>
      <w:r w:rsidR="002F58A6" w:rsidRPr="007E43DF">
        <w:rPr>
          <w:rFonts w:ascii="Arial" w:eastAsiaTheme="minorHAnsi" w:hAnsi="Arial" w:cs="Arial"/>
          <w:b/>
          <w:bCs/>
          <w:lang w:eastAsia="en-US"/>
        </w:rPr>
        <w:t xml:space="preserve">.3. </w:t>
      </w:r>
      <w:r w:rsidR="002F58A6" w:rsidRPr="007E43DF">
        <w:rPr>
          <w:rFonts w:ascii="Arial" w:eastAsiaTheme="minorHAnsi" w:hAnsi="Arial" w:cs="Arial"/>
          <w:lang w:eastAsia="en-US"/>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7E0ABC5F"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7CE98A6F" w14:textId="093D1557" w:rsidR="002F58A6" w:rsidRPr="007E43DF" w:rsidRDefault="006503B7"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lastRenderedPageBreak/>
        <w:t>15</w:t>
      </w:r>
      <w:r w:rsidR="002F58A6" w:rsidRPr="007E43DF">
        <w:rPr>
          <w:rFonts w:ascii="Arial" w:eastAsiaTheme="minorHAnsi" w:hAnsi="Arial" w:cs="Arial"/>
          <w:b/>
          <w:bCs/>
          <w:lang w:eastAsia="en-US"/>
        </w:rPr>
        <w:t xml:space="preserve">.4. </w:t>
      </w:r>
      <w:r w:rsidR="002F58A6" w:rsidRPr="007E43DF">
        <w:rPr>
          <w:rFonts w:ascii="Arial" w:eastAsiaTheme="minorHAnsi" w:hAnsi="Arial" w:cs="Arial"/>
          <w:lang w:eastAsia="en-US"/>
        </w:rPr>
        <w:t xml:space="preserve">Registros que não caracterizam alteração do contrato podem ser realizados por simples apostila, dispensada a celebração de termo aditivo, na forma do </w:t>
      </w:r>
      <w:r w:rsidR="002F58A6" w:rsidRPr="007E43DF">
        <w:rPr>
          <w:rFonts w:ascii="Arial" w:eastAsiaTheme="minorHAnsi" w:hAnsi="Arial" w:cs="Arial"/>
          <w:b/>
          <w:bCs/>
          <w:lang w:eastAsia="en-US"/>
        </w:rPr>
        <w:t>art. 136 da Lei nº 14.133, de 2021</w:t>
      </w:r>
      <w:r w:rsidR="002F58A6" w:rsidRPr="007E43DF">
        <w:rPr>
          <w:rFonts w:ascii="Arial" w:eastAsiaTheme="minorHAnsi" w:hAnsi="Arial" w:cs="Arial"/>
          <w:lang w:eastAsia="en-US"/>
        </w:rPr>
        <w:t xml:space="preserve">. </w:t>
      </w:r>
    </w:p>
    <w:p w14:paraId="2670C354"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4F0242DC" w14:textId="2BD11777" w:rsidR="002F58A6" w:rsidRPr="007E43DF" w:rsidRDefault="006503B7" w:rsidP="00A0479D">
      <w:pPr>
        <w:autoSpaceDE w:val="0"/>
        <w:autoSpaceDN w:val="0"/>
        <w:adjustRightInd w:val="0"/>
        <w:jc w:val="both"/>
        <w:rPr>
          <w:rFonts w:ascii="Arial" w:eastAsiaTheme="minorHAnsi" w:hAnsi="Arial" w:cs="Arial"/>
          <w:b/>
          <w:bCs/>
          <w:lang w:eastAsia="en-US"/>
        </w:rPr>
      </w:pPr>
      <w:r w:rsidRPr="007E43DF">
        <w:rPr>
          <w:rFonts w:ascii="Arial" w:eastAsiaTheme="minorHAnsi" w:hAnsi="Arial" w:cs="Arial"/>
          <w:b/>
          <w:bCs/>
          <w:lang w:eastAsia="en-US"/>
        </w:rPr>
        <w:t>16</w:t>
      </w:r>
      <w:r w:rsidR="002F58A6" w:rsidRPr="007E43DF">
        <w:rPr>
          <w:rFonts w:ascii="Arial" w:eastAsiaTheme="minorHAnsi" w:hAnsi="Arial" w:cs="Arial"/>
          <w:b/>
          <w:bCs/>
          <w:lang w:eastAsia="en-US"/>
        </w:rPr>
        <w:t xml:space="preserve">. CLÁUSULA DÉCIMA SEXTA – PUBLICAÇÃO </w:t>
      </w:r>
    </w:p>
    <w:p w14:paraId="0F7E02E1" w14:textId="77777777" w:rsidR="006503B7" w:rsidRPr="007E43DF" w:rsidRDefault="006503B7" w:rsidP="00A0479D">
      <w:pPr>
        <w:autoSpaceDE w:val="0"/>
        <w:autoSpaceDN w:val="0"/>
        <w:adjustRightInd w:val="0"/>
        <w:jc w:val="both"/>
        <w:rPr>
          <w:rFonts w:ascii="Arial" w:eastAsiaTheme="minorHAnsi" w:hAnsi="Arial" w:cs="Arial"/>
          <w:lang w:eastAsia="en-US"/>
        </w:rPr>
      </w:pPr>
    </w:p>
    <w:p w14:paraId="24CBC77E" w14:textId="03B96A91" w:rsidR="002F58A6" w:rsidRPr="007E43DF" w:rsidRDefault="006503B7" w:rsidP="00A0479D">
      <w:pPr>
        <w:autoSpaceDE w:val="0"/>
        <w:autoSpaceDN w:val="0"/>
        <w:adjustRightInd w:val="0"/>
        <w:jc w:val="both"/>
        <w:rPr>
          <w:rFonts w:ascii="Arial" w:eastAsiaTheme="minorHAnsi" w:hAnsi="Arial" w:cs="Arial"/>
          <w:b/>
          <w:bCs/>
          <w:lang w:eastAsia="en-US"/>
        </w:rPr>
      </w:pPr>
      <w:r w:rsidRPr="007E43DF">
        <w:rPr>
          <w:rFonts w:ascii="Arial" w:eastAsiaTheme="minorHAnsi" w:hAnsi="Arial" w:cs="Arial"/>
          <w:b/>
          <w:bCs/>
          <w:lang w:eastAsia="en-US"/>
        </w:rPr>
        <w:t>16</w:t>
      </w:r>
      <w:r w:rsidR="002F58A6" w:rsidRPr="007E43DF">
        <w:rPr>
          <w:rFonts w:ascii="Arial" w:eastAsiaTheme="minorHAnsi" w:hAnsi="Arial" w:cs="Arial"/>
          <w:b/>
          <w:bCs/>
          <w:lang w:eastAsia="en-US"/>
        </w:rPr>
        <w:t xml:space="preserve">.1. </w:t>
      </w:r>
      <w:r w:rsidR="002F58A6" w:rsidRPr="007E43DF">
        <w:rPr>
          <w:rFonts w:ascii="Arial" w:eastAsiaTheme="minorHAnsi" w:hAnsi="Arial" w:cs="Arial"/>
          <w:lang w:eastAsia="en-US"/>
        </w:rPr>
        <w:t xml:space="preserve">Incumbirá ao contratante divulgar o presente instrumento no Portal Nacional de Contratações Públicas (PNCP), na forma prevista no </w:t>
      </w:r>
      <w:r w:rsidR="002F58A6" w:rsidRPr="007E43DF">
        <w:rPr>
          <w:rFonts w:ascii="Arial" w:eastAsiaTheme="minorHAnsi" w:hAnsi="Arial" w:cs="Arial"/>
          <w:b/>
          <w:bCs/>
          <w:lang w:eastAsia="en-US"/>
        </w:rPr>
        <w:t>art. 94 da Lei 14.133, de 2021</w:t>
      </w:r>
      <w:r w:rsidR="002F58A6" w:rsidRPr="007E43DF">
        <w:rPr>
          <w:rFonts w:ascii="Arial" w:eastAsiaTheme="minorHAnsi" w:hAnsi="Arial" w:cs="Arial"/>
          <w:lang w:eastAsia="en-US"/>
        </w:rPr>
        <w:t xml:space="preserve">, bem como no respectivo sítio oficial na Internet, em atenção ao art. 91, caput, da Lei n.º 14.133, de 2021, e ao </w:t>
      </w:r>
      <w:r w:rsidR="002F58A6" w:rsidRPr="007E43DF">
        <w:rPr>
          <w:rFonts w:ascii="Arial" w:eastAsiaTheme="minorHAnsi" w:hAnsi="Arial" w:cs="Arial"/>
          <w:b/>
          <w:bCs/>
          <w:lang w:eastAsia="en-US"/>
        </w:rPr>
        <w:t>art. 8º, §2º, da Lei n. 12.527, de 2011</w:t>
      </w:r>
      <w:r w:rsidR="002F58A6" w:rsidRPr="007E43DF">
        <w:rPr>
          <w:rFonts w:ascii="Arial" w:eastAsiaTheme="minorHAnsi" w:hAnsi="Arial" w:cs="Arial"/>
          <w:lang w:eastAsia="en-US"/>
        </w:rPr>
        <w:t>.</w:t>
      </w:r>
      <w:r w:rsidR="002F58A6" w:rsidRPr="007E43DF">
        <w:rPr>
          <w:rFonts w:ascii="Arial" w:eastAsiaTheme="minorHAnsi" w:hAnsi="Arial" w:cs="Arial"/>
          <w:b/>
          <w:bCs/>
          <w:lang w:eastAsia="en-US"/>
        </w:rPr>
        <w:t xml:space="preserve"> </w:t>
      </w:r>
    </w:p>
    <w:p w14:paraId="7A72C6BB"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1F13B2DA" w14:textId="062EE575" w:rsidR="002F58A6" w:rsidRPr="007E43DF" w:rsidRDefault="006503B7" w:rsidP="00A0479D">
      <w:pPr>
        <w:autoSpaceDE w:val="0"/>
        <w:autoSpaceDN w:val="0"/>
        <w:adjustRightInd w:val="0"/>
        <w:jc w:val="both"/>
        <w:rPr>
          <w:rFonts w:ascii="Arial" w:eastAsiaTheme="minorHAnsi" w:hAnsi="Arial" w:cs="Arial"/>
          <w:b/>
          <w:bCs/>
          <w:lang w:eastAsia="en-US"/>
        </w:rPr>
      </w:pPr>
      <w:r w:rsidRPr="007E43DF">
        <w:rPr>
          <w:rFonts w:ascii="Arial" w:eastAsiaTheme="minorHAnsi" w:hAnsi="Arial" w:cs="Arial"/>
          <w:b/>
          <w:bCs/>
          <w:lang w:eastAsia="en-US"/>
        </w:rPr>
        <w:t>17</w:t>
      </w:r>
      <w:r w:rsidR="002F58A6" w:rsidRPr="007E43DF">
        <w:rPr>
          <w:rFonts w:ascii="Arial" w:eastAsiaTheme="minorHAnsi" w:hAnsi="Arial" w:cs="Arial"/>
          <w:b/>
          <w:bCs/>
          <w:lang w:eastAsia="en-US"/>
        </w:rPr>
        <w:t>. CLÁUSULA DÉCIMA SÉTIMA– FORO (</w:t>
      </w:r>
      <w:r w:rsidR="002F58A6" w:rsidRPr="007E43DF">
        <w:rPr>
          <w:rFonts w:ascii="Arial" w:eastAsiaTheme="minorHAnsi" w:hAnsi="Arial" w:cs="Arial"/>
          <w:lang w:eastAsia="en-US"/>
        </w:rPr>
        <w:t>art. 92, §1º</w:t>
      </w:r>
      <w:r w:rsidR="002F58A6" w:rsidRPr="007E43DF">
        <w:rPr>
          <w:rFonts w:ascii="Arial" w:eastAsiaTheme="minorHAnsi" w:hAnsi="Arial" w:cs="Arial"/>
          <w:b/>
          <w:bCs/>
          <w:lang w:eastAsia="en-US"/>
        </w:rPr>
        <w:t xml:space="preserve">) </w:t>
      </w:r>
    </w:p>
    <w:p w14:paraId="203EFF61"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51C129F0" w14:textId="2FF22ED4" w:rsidR="002F58A6" w:rsidRPr="007E43DF" w:rsidRDefault="002F58A6" w:rsidP="00A0479D">
      <w:pPr>
        <w:autoSpaceDE w:val="0"/>
        <w:autoSpaceDN w:val="0"/>
        <w:adjustRightInd w:val="0"/>
        <w:jc w:val="both"/>
        <w:rPr>
          <w:rFonts w:ascii="Arial" w:eastAsiaTheme="minorHAnsi" w:hAnsi="Arial" w:cs="Arial"/>
          <w:lang w:eastAsia="en-US"/>
        </w:rPr>
      </w:pPr>
      <w:r w:rsidRPr="007E43DF">
        <w:rPr>
          <w:rFonts w:ascii="Arial" w:eastAsiaTheme="minorHAnsi" w:hAnsi="Arial" w:cs="Arial"/>
          <w:b/>
          <w:bCs/>
          <w:lang w:eastAsia="en-US"/>
        </w:rPr>
        <w:t xml:space="preserve">25.1. </w:t>
      </w:r>
      <w:r w:rsidRPr="007E43DF">
        <w:rPr>
          <w:rFonts w:ascii="Arial" w:eastAsiaTheme="minorHAnsi" w:hAnsi="Arial" w:cs="Arial"/>
          <w:lang w:eastAsia="en-US"/>
        </w:rPr>
        <w:t>Fica eleito o Foro da comarca de Arapoema</w:t>
      </w:r>
      <w:r w:rsidR="000E3230" w:rsidRPr="007E43DF">
        <w:rPr>
          <w:rFonts w:ascii="Arial" w:eastAsiaTheme="minorHAnsi" w:hAnsi="Arial" w:cs="Arial"/>
          <w:lang w:eastAsia="en-US"/>
        </w:rPr>
        <w:t>-</w:t>
      </w:r>
      <w:r w:rsidRPr="007E43DF">
        <w:rPr>
          <w:rFonts w:ascii="Arial" w:eastAsiaTheme="minorHAnsi" w:hAnsi="Arial" w:cs="Arial"/>
          <w:lang w:eastAsia="en-US"/>
        </w:rPr>
        <w:t xml:space="preserve">TO, para dirimir os litígios que decorrerem da execução deste Termo de Contrato que não puderem ser compostos pela conciliação, conforme </w:t>
      </w:r>
      <w:r w:rsidRPr="007E43DF">
        <w:rPr>
          <w:rFonts w:ascii="Arial" w:eastAsiaTheme="minorHAnsi" w:hAnsi="Arial" w:cs="Arial"/>
          <w:b/>
          <w:bCs/>
          <w:lang w:eastAsia="en-US"/>
        </w:rPr>
        <w:t>art. 92, §1º, da Lei nº 14.133/21</w:t>
      </w:r>
      <w:r w:rsidRPr="007E43DF">
        <w:rPr>
          <w:rFonts w:ascii="Arial" w:eastAsiaTheme="minorHAnsi" w:hAnsi="Arial" w:cs="Arial"/>
          <w:lang w:eastAsia="en-US"/>
        </w:rPr>
        <w:t xml:space="preserve">. </w:t>
      </w:r>
    </w:p>
    <w:p w14:paraId="1D35A907"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35D7FBDD" w14:textId="77777777" w:rsidR="002F58A6" w:rsidRPr="007E43DF" w:rsidRDefault="002F58A6" w:rsidP="00A0479D">
      <w:pPr>
        <w:autoSpaceDE w:val="0"/>
        <w:autoSpaceDN w:val="0"/>
        <w:adjustRightInd w:val="0"/>
        <w:jc w:val="both"/>
        <w:rPr>
          <w:rFonts w:ascii="Arial" w:eastAsiaTheme="minorHAnsi" w:hAnsi="Arial" w:cs="Arial"/>
          <w:lang w:eastAsia="en-US"/>
        </w:rPr>
      </w:pPr>
    </w:p>
    <w:p w14:paraId="676D3E49" w14:textId="77777777" w:rsidR="007846C9" w:rsidRPr="007E43DF" w:rsidRDefault="007846C9" w:rsidP="00A0479D">
      <w:pPr>
        <w:pStyle w:val="NormalWeb"/>
        <w:jc w:val="both"/>
        <w:rPr>
          <w:rFonts w:ascii="Arial" w:hAnsi="Arial" w:cs="Arial"/>
        </w:rPr>
      </w:pPr>
    </w:p>
    <w:p w14:paraId="652A2BE8" w14:textId="25C11E03" w:rsidR="00CE1058" w:rsidRPr="007E43DF" w:rsidRDefault="00CE1058" w:rsidP="00392511">
      <w:pPr>
        <w:pStyle w:val="NormalWeb"/>
        <w:jc w:val="right"/>
        <w:rPr>
          <w:rFonts w:ascii="Arial" w:hAnsi="Arial" w:cs="Arial"/>
        </w:rPr>
      </w:pPr>
      <w:r w:rsidRPr="007E43DF">
        <w:rPr>
          <w:rFonts w:ascii="Arial" w:hAnsi="Arial" w:cs="Arial"/>
        </w:rPr>
        <w:t>Pau D’Arco – TO, ___ de __________ de 202</w:t>
      </w:r>
      <w:r w:rsidR="00254FF2" w:rsidRPr="007E43DF">
        <w:rPr>
          <w:rFonts w:ascii="Arial" w:hAnsi="Arial" w:cs="Arial"/>
        </w:rPr>
        <w:t>6</w:t>
      </w:r>
      <w:r w:rsidRPr="007E43DF">
        <w:rPr>
          <w:rFonts w:ascii="Arial" w:hAnsi="Arial" w:cs="Arial"/>
        </w:rPr>
        <w:t>.</w:t>
      </w:r>
    </w:p>
    <w:p w14:paraId="323DC95E" w14:textId="114A2A2C" w:rsidR="00CE1058" w:rsidRPr="007E43DF" w:rsidRDefault="00CE1058" w:rsidP="00A0479D">
      <w:pPr>
        <w:jc w:val="both"/>
        <w:rPr>
          <w:rFonts w:ascii="Arial" w:hAnsi="Arial" w:cs="Arial"/>
        </w:rPr>
      </w:pPr>
    </w:p>
    <w:p w14:paraId="64FB688F" w14:textId="77777777" w:rsidR="007846C9" w:rsidRPr="007E43DF" w:rsidRDefault="007846C9" w:rsidP="00392511">
      <w:pPr>
        <w:jc w:val="center"/>
        <w:rPr>
          <w:rFonts w:ascii="Arial" w:hAnsi="Arial" w:cs="Arial"/>
        </w:rPr>
      </w:pPr>
    </w:p>
    <w:p w14:paraId="09D10FDC" w14:textId="77777777" w:rsidR="006F2D61" w:rsidRPr="007E43DF" w:rsidRDefault="006F2D61" w:rsidP="00392511">
      <w:pPr>
        <w:adjustRightInd w:val="0"/>
        <w:ind w:firstLine="708"/>
        <w:jc w:val="center"/>
        <w:rPr>
          <w:rFonts w:ascii="Arial" w:eastAsia="Batang" w:hAnsi="Arial" w:cs="Arial"/>
          <w:b/>
          <w:bCs/>
          <w:i/>
        </w:rPr>
      </w:pPr>
    </w:p>
    <w:p w14:paraId="4760FAF9" w14:textId="31ECC93B" w:rsidR="00254FF2" w:rsidRPr="007E43DF" w:rsidRDefault="00254FF2" w:rsidP="00392511">
      <w:pPr>
        <w:adjustRightInd w:val="0"/>
        <w:ind w:firstLine="708"/>
        <w:jc w:val="center"/>
        <w:rPr>
          <w:rFonts w:ascii="Arial" w:hAnsi="Arial" w:cs="Arial"/>
          <w:b/>
        </w:rPr>
      </w:pPr>
      <w:r w:rsidRPr="007E43DF">
        <w:rPr>
          <w:rFonts w:ascii="Arial" w:hAnsi="Arial" w:cs="Arial"/>
          <w:b/>
        </w:rPr>
        <w:t>Fundo Municipal de Saúde</w:t>
      </w:r>
      <w:r w:rsidRPr="007E43DF">
        <w:rPr>
          <w:rFonts w:ascii="Arial" w:hAnsi="Arial" w:cs="Arial"/>
          <w:b/>
          <w:bCs/>
        </w:rPr>
        <w:t xml:space="preserve">, </w:t>
      </w:r>
      <w:r w:rsidRPr="007E43DF">
        <w:rPr>
          <w:rFonts w:ascii="Arial" w:hAnsi="Arial" w:cs="Arial"/>
          <w:b/>
        </w:rPr>
        <w:t>CNPJ nº 12.982.961/0001-28</w:t>
      </w:r>
    </w:p>
    <w:p w14:paraId="48B22AD9" w14:textId="6E88F5C6" w:rsidR="006F2D61" w:rsidRPr="007E43DF" w:rsidRDefault="006503B7" w:rsidP="00392511">
      <w:pPr>
        <w:adjustRightInd w:val="0"/>
        <w:ind w:firstLine="708"/>
        <w:jc w:val="center"/>
        <w:rPr>
          <w:rFonts w:ascii="Arial" w:eastAsia="Batang" w:hAnsi="Arial" w:cs="Arial"/>
          <w:b/>
          <w:bCs/>
          <w:i/>
        </w:rPr>
      </w:pPr>
      <w:r w:rsidRPr="007E43DF">
        <w:rPr>
          <w:rFonts w:ascii="Arial" w:hAnsi="Arial" w:cs="Arial"/>
          <w:b/>
        </w:rPr>
        <w:t>Representante legal do CONTRATANTE</w:t>
      </w:r>
    </w:p>
    <w:p w14:paraId="62F2E04A" w14:textId="77777777" w:rsidR="007846C9" w:rsidRPr="007E43DF" w:rsidRDefault="007846C9" w:rsidP="00A0479D">
      <w:pPr>
        <w:jc w:val="both"/>
        <w:rPr>
          <w:rStyle w:val="Forte"/>
          <w:rFonts w:ascii="Arial" w:hAnsi="Arial" w:cs="Arial"/>
          <w:b w:val="0"/>
        </w:rPr>
      </w:pPr>
    </w:p>
    <w:p w14:paraId="1A93506D" w14:textId="77777777" w:rsidR="007846C9" w:rsidRPr="007E43DF" w:rsidRDefault="007846C9" w:rsidP="00A0479D">
      <w:pPr>
        <w:jc w:val="both"/>
        <w:rPr>
          <w:rStyle w:val="Forte"/>
          <w:rFonts w:ascii="Arial" w:hAnsi="Arial" w:cs="Arial"/>
          <w:b w:val="0"/>
        </w:rPr>
      </w:pPr>
    </w:p>
    <w:p w14:paraId="1404DB91" w14:textId="7CABB54E" w:rsidR="007846C9" w:rsidRPr="007E43DF" w:rsidRDefault="007846C9" w:rsidP="00A0479D">
      <w:pPr>
        <w:tabs>
          <w:tab w:val="left" w:pos="142"/>
        </w:tabs>
        <w:jc w:val="both"/>
        <w:rPr>
          <w:rFonts w:ascii="Arial" w:eastAsiaTheme="minorHAnsi" w:hAnsi="Arial" w:cs="Arial"/>
          <w:b/>
          <w:bCs/>
          <w:lang w:eastAsia="en-US"/>
        </w:rPr>
      </w:pPr>
      <w:r w:rsidRPr="007E43DF">
        <w:rPr>
          <w:rFonts w:ascii="Arial" w:eastAsiaTheme="minorHAnsi" w:hAnsi="Arial" w:cs="Arial"/>
          <w:b/>
          <w:bCs/>
          <w:lang w:eastAsia="en-US"/>
        </w:rPr>
        <w:t>XXXXXXXXXXXXXXXXXXXXX</w:t>
      </w:r>
    </w:p>
    <w:p w14:paraId="19681668" w14:textId="199B342C" w:rsidR="007846C9" w:rsidRPr="007E43DF" w:rsidRDefault="007846C9" w:rsidP="00A0479D">
      <w:pPr>
        <w:tabs>
          <w:tab w:val="left" w:pos="142"/>
        </w:tabs>
        <w:jc w:val="both"/>
        <w:rPr>
          <w:rFonts w:ascii="Arial" w:eastAsiaTheme="minorHAnsi" w:hAnsi="Arial" w:cs="Arial"/>
          <w:b/>
          <w:bCs/>
          <w:lang w:eastAsia="en-US"/>
        </w:rPr>
      </w:pPr>
      <w:r w:rsidRPr="007E43DF">
        <w:rPr>
          <w:rFonts w:ascii="Arial" w:hAnsi="Arial" w:cs="Arial"/>
          <w:b/>
        </w:rPr>
        <w:t xml:space="preserve">CNPJ sob o n.º </w:t>
      </w:r>
      <w:r w:rsidRPr="007E43DF">
        <w:rPr>
          <w:rFonts w:ascii="Arial" w:eastAsiaTheme="minorHAnsi" w:hAnsi="Arial" w:cs="Arial"/>
          <w:b/>
          <w:bCs/>
          <w:lang w:eastAsia="en-US"/>
        </w:rPr>
        <w:t>XXXXXXXXXXXXX</w:t>
      </w:r>
    </w:p>
    <w:p w14:paraId="30606A9A" w14:textId="4FB6EE06" w:rsidR="006F2D61" w:rsidRPr="007E43DF" w:rsidRDefault="006503B7" w:rsidP="00A0479D">
      <w:pPr>
        <w:pStyle w:val="NormalWeb"/>
        <w:jc w:val="both"/>
        <w:rPr>
          <w:rFonts w:ascii="Arial" w:hAnsi="Arial" w:cs="Arial"/>
        </w:rPr>
      </w:pPr>
      <w:r w:rsidRPr="007E43DF">
        <w:rPr>
          <w:rFonts w:ascii="Arial" w:hAnsi="Arial" w:cs="Arial"/>
        </w:rPr>
        <w:t>Representante legal do CONTRATADO</w:t>
      </w:r>
    </w:p>
    <w:p w14:paraId="7DE653C2" w14:textId="045A7EB2" w:rsidR="006F2D61" w:rsidRPr="007E43DF" w:rsidRDefault="007A1302" w:rsidP="00A0479D">
      <w:pPr>
        <w:pStyle w:val="NormalWeb"/>
        <w:jc w:val="both"/>
        <w:rPr>
          <w:rFonts w:ascii="Arial" w:hAnsi="Arial" w:cs="Arial"/>
        </w:rPr>
      </w:pPr>
      <w:r w:rsidRPr="007E43DF">
        <w:rPr>
          <w:rStyle w:val="Forte"/>
          <w:rFonts w:ascii="Arial" w:hAnsi="Arial" w:cs="Arial"/>
        </w:rPr>
        <w:t>TESTEMUNHAS</w:t>
      </w:r>
    </w:p>
    <w:p w14:paraId="08283410" w14:textId="77777777" w:rsidR="006F2D61" w:rsidRPr="007E43DF" w:rsidRDefault="006F2D61" w:rsidP="00193A91">
      <w:pPr>
        <w:pStyle w:val="NormalWeb"/>
        <w:numPr>
          <w:ilvl w:val="0"/>
          <w:numId w:val="5"/>
        </w:numPr>
        <w:jc w:val="both"/>
        <w:rPr>
          <w:rFonts w:ascii="Arial" w:hAnsi="Arial" w:cs="Arial"/>
        </w:rPr>
      </w:pPr>
      <w:r w:rsidRPr="007E43DF">
        <w:rPr>
          <w:rFonts w:ascii="Arial" w:hAnsi="Arial" w:cs="Arial"/>
        </w:rPr>
        <w:t>Nome: __________________ – CPF: __________</w:t>
      </w:r>
    </w:p>
    <w:p w14:paraId="080FBBBF" w14:textId="12E603C4" w:rsidR="00254FF2" w:rsidRPr="007E43DF" w:rsidRDefault="006F2D61" w:rsidP="00193A91">
      <w:pPr>
        <w:pStyle w:val="NormalWeb"/>
        <w:numPr>
          <w:ilvl w:val="0"/>
          <w:numId w:val="5"/>
        </w:numPr>
        <w:jc w:val="both"/>
        <w:rPr>
          <w:rFonts w:ascii="Arial" w:hAnsi="Arial" w:cs="Arial"/>
        </w:rPr>
      </w:pPr>
      <w:r w:rsidRPr="007E43DF">
        <w:rPr>
          <w:rFonts w:ascii="Arial" w:hAnsi="Arial" w:cs="Arial"/>
        </w:rPr>
        <w:t>Nome: _________________</w:t>
      </w:r>
      <w:r w:rsidR="007E2BB3" w:rsidRPr="007E43DF">
        <w:rPr>
          <w:rFonts w:ascii="Arial" w:hAnsi="Arial" w:cs="Arial"/>
        </w:rPr>
        <w:t>_ – CPF: _________</w:t>
      </w:r>
    </w:p>
    <w:p w14:paraId="15249D0C" w14:textId="77777777" w:rsidR="007E2BB3" w:rsidRPr="007E43DF" w:rsidRDefault="007E2BB3" w:rsidP="007E2BB3">
      <w:pPr>
        <w:pStyle w:val="NormalWeb"/>
        <w:jc w:val="both"/>
        <w:rPr>
          <w:rFonts w:ascii="Arial" w:hAnsi="Arial" w:cs="Arial"/>
        </w:rPr>
      </w:pPr>
    </w:p>
    <w:p w14:paraId="72FDEA26" w14:textId="77777777" w:rsidR="007217F1" w:rsidRDefault="007217F1" w:rsidP="00E540BE">
      <w:pPr>
        <w:pStyle w:val="NormalWeb"/>
        <w:jc w:val="both"/>
        <w:rPr>
          <w:rFonts w:ascii="Arial" w:hAnsi="Arial" w:cs="Arial"/>
        </w:rPr>
      </w:pPr>
    </w:p>
    <w:p w14:paraId="24B6C979" w14:textId="77777777" w:rsidR="00EB1ABE" w:rsidRPr="007E43DF" w:rsidRDefault="00EB1ABE" w:rsidP="00E540BE">
      <w:pPr>
        <w:pStyle w:val="NormalWeb"/>
        <w:jc w:val="both"/>
        <w:rPr>
          <w:rFonts w:ascii="Arial" w:hAnsi="Arial" w:cs="Arial"/>
        </w:rPr>
      </w:pPr>
      <w:bookmarkStart w:id="5" w:name="_GoBack"/>
      <w:bookmarkEnd w:id="5"/>
    </w:p>
    <w:p w14:paraId="1CBAB795" w14:textId="77777777" w:rsidR="00393CAE" w:rsidRPr="007E43DF" w:rsidRDefault="00393CAE" w:rsidP="00393CAE">
      <w:pPr>
        <w:jc w:val="center"/>
        <w:rPr>
          <w:rFonts w:ascii="Arial" w:hAnsi="Arial" w:cs="Arial"/>
          <w:b/>
        </w:rPr>
      </w:pPr>
    </w:p>
    <w:p w14:paraId="42218C92" w14:textId="77777777" w:rsidR="00393CAE" w:rsidRPr="007E43DF" w:rsidRDefault="00393CAE" w:rsidP="00393CAE">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Theme="minorHAnsi" w:hAnsi="Arial" w:cs="Arial"/>
          <w:b/>
          <w:bCs/>
        </w:rPr>
      </w:pPr>
      <w:r w:rsidRPr="007E43DF">
        <w:rPr>
          <w:rFonts w:ascii="Arial" w:hAnsi="Arial" w:cs="Arial"/>
          <w:b/>
          <w:bCs/>
        </w:rPr>
        <w:lastRenderedPageBreak/>
        <w:t>PROCESSO ADMINISTRATIVO Nº 795/2026/</w:t>
      </w:r>
      <w:r w:rsidRPr="007E43DF">
        <w:rPr>
          <w:rFonts w:ascii="Arial" w:eastAsiaTheme="minorHAnsi" w:hAnsi="Arial" w:cs="Arial"/>
          <w:b/>
          <w:bCs/>
        </w:rPr>
        <w:t>FMSPD-TO</w:t>
      </w:r>
    </w:p>
    <w:p w14:paraId="1C1A94C8"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eastAsiaTheme="minorHAnsi" w:hAnsi="Arial" w:cs="Arial"/>
          <w:b/>
          <w:bCs/>
        </w:rPr>
      </w:pPr>
      <w:r w:rsidRPr="007E43DF">
        <w:rPr>
          <w:rFonts w:ascii="Arial" w:eastAsiaTheme="minorHAnsi" w:hAnsi="Arial" w:cs="Arial"/>
          <w:b/>
          <w:bCs/>
        </w:rPr>
        <w:t>CREDENCIAMENTO ELETRÔNICO Nº 002/2026/FMSPD-TO</w:t>
      </w:r>
    </w:p>
    <w:p w14:paraId="42CA8B08" w14:textId="668B7551"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eastAsiaTheme="minorHAnsi" w:hAnsi="Arial" w:cs="Arial"/>
          <w:b/>
          <w:bCs/>
        </w:rPr>
      </w:pPr>
      <w:r w:rsidRPr="007E43DF">
        <w:rPr>
          <w:rFonts w:ascii="Arial" w:eastAsiaTheme="minorHAnsi" w:hAnsi="Arial" w:cs="Arial"/>
          <w:b/>
          <w:bCs/>
        </w:rPr>
        <w:t>INEX</w:t>
      </w:r>
      <w:r w:rsidR="00B54562" w:rsidRPr="007E43DF">
        <w:rPr>
          <w:rFonts w:ascii="Arial" w:eastAsiaTheme="minorHAnsi" w:hAnsi="Arial" w:cs="Arial"/>
          <w:b/>
          <w:bCs/>
        </w:rPr>
        <w:t>I</w:t>
      </w:r>
      <w:r w:rsidRPr="007E43DF">
        <w:rPr>
          <w:rFonts w:ascii="Arial" w:eastAsiaTheme="minorHAnsi" w:hAnsi="Arial" w:cs="Arial"/>
          <w:b/>
          <w:bCs/>
        </w:rPr>
        <w:t>GIBILIDADE Nº 004/2026/FMSPD-TO</w:t>
      </w:r>
    </w:p>
    <w:p w14:paraId="6F448B98"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ÓRGÃO GERENCIADOR: FUNDO MUNICIPAL DE SAÚDE DE PAU D’ARCO-TO, </w:t>
      </w:r>
    </w:p>
    <w:p w14:paraId="33AC3051"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CNPJ: </w:t>
      </w:r>
      <w:r w:rsidRPr="007E43DF">
        <w:rPr>
          <w:rFonts w:ascii="Arial" w:hAnsi="Arial" w:cs="Arial"/>
        </w:rPr>
        <w:t>12.982.961/0001-28.</w:t>
      </w:r>
    </w:p>
    <w:p w14:paraId="6FC6750E"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rPr>
      </w:pPr>
      <w:r w:rsidRPr="007E43DF">
        <w:rPr>
          <w:rFonts w:ascii="Arial" w:hAnsi="Arial" w:cs="Arial"/>
          <w:b/>
        </w:rPr>
        <w:t xml:space="preserve">FUNDAMENTAÇÃO JURIDICA: </w:t>
      </w:r>
      <w:r w:rsidRPr="007E43DF">
        <w:rPr>
          <w:rStyle w:val="Forte"/>
          <w:rFonts w:ascii="Arial" w:hAnsi="Arial" w:cs="Arial"/>
        </w:rPr>
        <w:t>Art. 79, inciso I</w:t>
      </w:r>
      <w:r w:rsidRPr="007E43DF">
        <w:rPr>
          <w:rFonts w:ascii="Arial" w:hAnsi="Arial" w:cs="Arial"/>
        </w:rPr>
        <w:t>, da Lei nº 14.133/2021</w:t>
      </w:r>
    </w:p>
    <w:p w14:paraId="2B858DED"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eastAsiaTheme="minorHAnsi" w:hAnsi="Arial" w:cs="Arial"/>
          <w:lang w:eastAsia="en-US"/>
        </w:rPr>
      </w:pPr>
      <w:r w:rsidRPr="007E43DF">
        <w:rPr>
          <w:rFonts w:ascii="Arial" w:hAnsi="Arial" w:cs="Arial"/>
          <w:b/>
        </w:rPr>
        <w:t xml:space="preserve">CRITÉRIO DE JULGAMENTO: </w:t>
      </w:r>
      <w:r w:rsidRPr="007E43DF">
        <w:rPr>
          <w:rFonts w:ascii="Arial" w:eastAsiaTheme="minorHAnsi" w:hAnsi="Arial" w:cs="Arial"/>
          <w:lang w:eastAsia="en-US"/>
        </w:rPr>
        <w:t>Inviabilidade de Competição</w:t>
      </w:r>
    </w:p>
    <w:p w14:paraId="3DA2900B" w14:textId="77777777" w:rsidR="00393CAE" w:rsidRPr="007E43DF" w:rsidRDefault="00393CAE" w:rsidP="00393CAE">
      <w:pPr>
        <w:pBdr>
          <w:top w:val="single" w:sz="4" w:space="1" w:color="auto"/>
          <w:left w:val="single" w:sz="4" w:space="1" w:color="auto"/>
          <w:bottom w:val="single" w:sz="4" w:space="1" w:color="auto"/>
          <w:right w:val="single" w:sz="4" w:space="1" w:color="auto"/>
        </w:pBdr>
        <w:jc w:val="both"/>
        <w:rPr>
          <w:rFonts w:ascii="Arial" w:hAnsi="Arial" w:cs="Arial"/>
          <w:b/>
        </w:rPr>
      </w:pPr>
      <w:r w:rsidRPr="007E43DF">
        <w:rPr>
          <w:rFonts w:ascii="Arial" w:hAnsi="Arial" w:cs="Arial"/>
          <w:b/>
        </w:rPr>
        <w:t xml:space="preserve">OBJETO: </w:t>
      </w:r>
      <w:r w:rsidRPr="007E43DF">
        <w:rPr>
          <w:rFonts w:ascii="Arial" w:hAnsi="Arial" w:cs="Arial"/>
        </w:rPr>
        <w:t>Credenciamento de laboratórios/clinicas especializadas para realização de exames, para atender às demandas do Fundo Municipal de Saúde de</w:t>
      </w:r>
      <w:r w:rsidRPr="007E43DF">
        <w:rPr>
          <w:rFonts w:ascii="Arial" w:hAnsi="Arial" w:cs="Arial"/>
          <w:shd w:val="clear" w:color="auto" w:fill="FFFFFF"/>
        </w:rPr>
        <w:t xml:space="preserve"> Pau D’Arco-To.</w:t>
      </w:r>
    </w:p>
    <w:p w14:paraId="5AD32004" w14:textId="77777777" w:rsidR="00254FF2" w:rsidRPr="007E43DF" w:rsidRDefault="00254FF2" w:rsidP="00A0479D">
      <w:pPr>
        <w:autoSpaceDE w:val="0"/>
        <w:autoSpaceDN w:val="0"/>
        <w:adjustRightInd w:val="0"/>
        <w:jc w:val="both"/>
        <w:rPr>
          <w:rFonts w:ascii="Arial" w:eastAsiaTheme="minorHAnsi" w:hAnsi="Arial" w:cs="Arial"/>
          <w:b/>
          <w:bCs/>
          <w:color w:val="000000"/>
          <w:lang w:eastAsia="en-US"/>
        </w:rPr>
      </w:pPr>
    </w:p>
    <w:p w14:paraId="70801CBB" w14:textId="77777777" w:rsidR="00254FF2" w:rsidRPr="007E43DF" w:rsidRDefault="00254FF2" w:rsidP="00A0479D">
      <w:pPr>
        <w:autoSpaceDE w:val="0"/>
        <w:autoSpaceDN w:val="0"/>
        <w:adjustRightInd w:val="0"/>
        <w:jc w:val="both"/>
        <w:rPr>
          <w:rFonts w:ascii="Arial" w:eastAsiaTheme="minorHAnsi" w:hAnsi="Arial" w:cs="Arial"/>
          <w:b/>
          <w:bCs/>
          <w:color w:val="000000"/>
          <w:lang w:eastAsia="en-US"/>
        </w:rPr>
      </w:pPr>
    </w:p>
    <w:p w14:paraId="6D373E48" w14:textId="7BBEB3DC" w:rsidR="00254FF2" w:rsidRPr="007E43DF" w:rsidRDefault="00254FF2" w:rsidP="00A0479D">
      <w:pPr>
        <w:autoSpaceDE w:val="0"/>
        <w:autoSpaceDN w:val="0"/>
        <w:adjustRightInd w:val="0"/>
        <w:jc w:val="center"/>
        <w:rPr>
          <w:rFonts w:ascii="Arial" w:eastAsiaTheme="minorHAnsi" w:hAnsi="Arial" w:cs="Arial"/>
          <w:b/>
          <w:bCs/>
          <w:color w:val="000000"/>
          <w:lang w:eastAsia="en-US"/>
        </w:rPr>
      </w:pPr>
      <w:r w:rsidRPr="007E43DF">
        <w:rPr>
          <w:rFonts w:ascii="Arial" w:eastAsiaTheme="minorHAnsi" w:hAnsi="Arial" w:cs="Arial"/>
          <w:b/>
          <w:bCs/>
          <w:color w:val="000000"/>
          <w:lang w:eastAsia="en-US"/>
        </w:rPr>
        <w:t>ANEXO IV – MODELO DE DECLARAÇÕES</w:t>
      </w:r>
    </w:p>
    <w:p w14:paraId="7DDB259F" w14:textId="77777777" w:rsidR="00254FF2" w:rsidRPr="007E43DF" w:rsidRDefault="00254FF2" w:rsidP="00A0479D">
      <w:pPr>
        <w:autoSpaceDE w:val="0"/>
        <w:autoSpaceDN w:val="0"/>
        <w:adjustRightInd w:val="0"/>
        <w:jc w:val="both"/>
        <w:rPr>
          <w:rFonts w:ascii="Arial" w:eastAsiaTheme="minorHAnsi" w:hAnsi="Arial" w:cs="Arial"/>
          <w:b/>
          <w:bCs/>
          <w:color w:val="000000"/>
          <w:lang w:eastAsia="en-US"/>
        </w:rPr>
      </w:pPr>
    </w:p>
    <w:p w14:paraId="2220ADB1"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p>
    <w:p w14:paraId="7B5D37B4"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r w:rsidRPr="007E43DF">
        <w:rPr>
          <w:rFonts w:ascii="Arial" w:eastAsiaTheme="minorHAnsi" w:hAnsi="Arial" w:cs="Arial"/>
          <w:color w:val="000000"/>
          <w:lang w:eastAsia="en-US"/>
        </w:rPr>
        <w:t xml:space="preserve">Ao </w:t>
      </w:r>
    </w:p>
    <w:p w14:paraId="4901B6FF" w14:textId="77777777" w:rsidR="00254FF2" w:rsidRPr="007E43DF" w:rsidRDefault="00254FF2" w:rsidP="00A0479D">
      <w:pPr>
        <w:autoSpaceDE w:val="0"/>
        <w:autoSpaceDN w:val="0"/>
        <w:adjustRightInd w:val="0"/>
        <w:jc w:val="both"/>
        <w:rPr>
          <w:rFonts w:ascii="Arial" w:eastAsiaTheme="minorHAnsi" w:hAnsi="Arial" w:cs="Arial"/>
          <w:b/>
          <w:bCs/>
          <w:color w:val="000000"/>
          <w:lang w:eastAsia="en-US"/>
        </w:rPr>
      </w:pPr>
      <w:r w:rsidRPr="007E43DF">
        <w:rPr>
          <w:rFonts w:ascii="Arial" w:eastAsiaTheme="minorHAnsi" w:hAnsi="Arial" w:cs="Arial"/>
          <w:b/>
          <w:bCs/>
          <w:color w:val="000000"/>
          <w:lang w:eastAsia="en-US"/>
        </w:rPr>
        <w:t>FUNDO MUNICIPAL DE SAÚDE DE PAU D’ARCO/TO.</w:t>
      </w:r>
    </w:p>
    <w:p w14:paraId="719F2608" w14:textId="77777777" w:rsidR="00254FF2" w:rsidRPr="007E43DF" w:rsidRDefault="00254FF2" w:rsidP="00A0479D">
      <w:pPr>
        <w:autoSpaceDE w:val="0"/>
        <w:autoSpaceDN w:val="0"/>
        <w:adjustRightInd w:val="0"/>
        <w:jc w:val="both"/>
        <w:rPr>
          <w:rFonts w:ascii="Arial" w:eastAsiaTheme="minorHAnsi" w:hAnsi="Arial" w:cs="Arial"/>
          <w:b/>
          <w:bCs/>
          <w:color w:val="000000"/>
          <w:lang w:eastAsia="en-US"/>
        </w:rPr>
      </w:pPr>
    </w:p>
    <w:p w14:paraId="422EF5CB" w14:textId="61D6343E" w:rsidR="00254FF2" w:rsidRPr="007E43DF" w:rsidRDefault="00254FF2" w:rsidP="00A0479D">
      <w:pPr>
        <w:autoSpaceDE w:val="0"/>
        <w:autoSpaceDN w:val="0"/>
        <w:adjustRightInd w:val="0"/>
        <w:jc w:val="both"/>
        <w:rPr>
          <w:rFonts w:ascii="Arial" w:eastAsiaTheme="minorHAnsi" w:hAnsi="Arial" w:cs="Arial"/>
          <w:b/>
          <w:bCs/>
          <w:color w:val="000000"/>
          <w:lang w:eastAsia="en-US"/>
        </w:rPr>
      </w:pPr>
      <w:r w:rsidRPr="007E43DF">
        <w:rPr>
          <w:rFonts w:ascii="Arial" w:eastAsiaTheme="minorHAnsi" w:hAnsi="Arial" w:cs="Arial"/>
          <w:b/>
          <w:bCs/>
          <w:color w:val="000000"/>
          <w:lang w:eastAsia="en-US"/>
        </w:rPr>
        <w:t xml:space="preserve"> </w:t>
      </w:r>
    </w:p>
    <w:p w14:paraId="1E983AE6"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r w:rsidRPr="007E43DF">
        <w:rPr>
          <w:rFonts w:ascii="Arial" w:eastAsiaTheme="minorHAnsi" w:hAnsi="Arial" w:cs="Arial"/>
          <w:color w:val="000000"/>
          <w:lang w:eastAsia="en-US"/>
        </w:rPr>
        <w:t xml:space="preserve">Prezados, a pessoa jurídica/física ___________________________, inscrita no CNPJ/CPF nº _____________, com sede no ________________ por intermédio de seu representante legal, o(a) Sr.(a) _________________, inscrito(a) do CPF nº _________________, através deste, </w:t>
      </w:r>
      <w:r w:rsidRPr="007E43DF">
        <w:rPr>
          <w:rFonts w:ascii="Arial" w:eastAsiaTheme="minorHAnsi" w:hAnsi="Arial" w:cs="Arial"/>
          <w:b/>
          <w:bCs/>
          <w:color w:val="000000"/>
          <w:lang w:eastAsia="en-US"/>
        </w:rPr>
        <w:t>declara que</w:t>
      </w:r>
      <w:r w:rsidRPr="007E43DF">
        <w:rPr>
          <w:rFonts w:ascii="Arial" w:eastAsiaTheme="minorHAnsi" w:hAnsi="Arial" w:cs="Arial"/>
          <w:color w:val="000000"/>
          <w:lang w:eastAsia="en-US"/>
        </w:rPr>
        <w:t xml:space="preserve">; </w:t>
      </w:r>
    </w:p>
    <w:p w14:paraId="0182F640"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p>
    <w:p w14:paraId="51184E57"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r w:rsidRPr="007E43DF">
        <w:rPr>
          <w:rFonts w:ascii="Arial" w:eastAsiaTheme="minorHAnsi" w:hAnsi="Arial" w:cs="Arial"/>
          <w:b/>
          <w:bCs/>
          <w:color w:val="000000"/>
          <w:lang w:eastAsia="en-US"/>
        </w:rPr>
        <w:t xml:space="preserve">1. Que atente aos requisitos de habilitação: </w:t>
      </w:r>
    </w:p>
    <w:p w14:paraId="196CECE7"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p>
    <w:p w14:paraId="144BE25B"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p>
    <w:p w14:paraId="02C90B99"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r w:rsidRPr="007E43DF">
        <w:rPr>
          <w:rFonts w:ascii="Arial" w:eastAsiaTheme="minorHAnsi" w:hAnsi="Arial" w:cs="Arial"/>
          <w:b/>
          <w:bCs/>
          <w:color w:val="000000"/>
          <w:lang w:eastAsia="en-US"/>
        </w:rPr>
        <w:t xml:space="preserve">2. Não emprega menor de idade: </w:t>
      </w:r>
    </w:p>
    <w:p w14:paraId="75CEB077" w14:textId="5CC68629" w:rsidR="00254FF2" w:rsidRPr="007E43DF" w:rsidRDefault="00254FF2" w:rsidP="00F82460">
      <w:pPr>
        <w:pStyle w:val="PargrafodaLista"/>
        <w:numPr>
          <w:ilvl w:val="0"/>
          <w:numId w:val="9"/>
        </w:numPr>
        <w:autoSpaceDE w:val="0"/>
        <w:autoSpaceDN w:val="0"/>
        <w:adjustRightInd w:val="0"/>
        <w:jc w:val="both"/>
        <w:rPr>
          <w:rFonts w:ascii="Arial" w:hAnsi="Arial" w:cs="Arial"/>
          <w:color w:val="000000"/>
          <w:sz w:val="24"/>
          <w:szCs w:val="24"/>
        </w:rPr>
      </w:pPr>
      <w:r w:rsidRPr="007E43DF">
        <w:rPr>
          <w:rFonts w:ascii="Arial" w:hAnsi="Arial" w:cs="Arial"/>
          <w:color w:val="000000"/>
          <w:sz w:val="24"/>
          <w:szCs w:val="24"/>
        </w:rPr>
        <w:t xml:space="preserve">Não emprega menor de 18 anos em trabalho noturno, perigoso ou insalubre e não emprega menor de 16 anos, salvo menor, a partir de 14 anos, na condição de aprendiz, nos termos do artigo 7°, XXXIII, da Constituição; </w:t>
      </w:r>
    </w:p>
    <w:p w14:paraId="1554B4CE"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p>
    <w:p w14:paraId="6DA8F8B5"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r w:rsidRPr="007E43DF">
        <w:rPr>
          <w:rFonts w:ascii="Arial" w:eastAsiaTheme="minorHAnsi" w:hAnsi="Arial" w:cs="Arial"/>
          <w:b/>
          <w:bCs/>
          <w:color w:val="000000"/>
          <w:lang w:eastAsia="en-US"/>
        </w:rPr>
        <w:t xml:space="preserve">3. De observância dos incisos III e IV do art. 1º e no inciso III do art. 5º da Constituição Federal: </w:t>
      </w:r>
    </w:p>
    <w:p w14:paraId="065A289A" w14:textId="23254E25" w:rsidR="00254FF2" w:rsidRPr="007E43DF" w:rsidRDefault="00254FF2" w:rsidP="00F82460">
      <w:pPr>
        <w:pStyle w:val="PargrafodaLista"/>
        <w:numPr>
          <w:ilvl w:val="0"/>
          <w:numId w:val="9"/>
        </w:numPr>
        <w:autoSpaceDE w:val="0"/>
        <w:autoSpaceDN w:val="0"/>
        <w:adjustRightInd w:val="0"/>
        <w:jc w:val="both"/>
        <w:rPr>
          <w:rFonts w:ascii="Arial" w:hAnsi="Arial" w:cs="Arial"/>
          <w:color w:val="000000"/>
          <w:sz w:val="24"/>
          <w:szCs w:val="24"/>
        </w:rPr>
      </w:pPr>
      <w:r w:rsidRPr="007E43DF">
        <w:rPr>
          <w:rFonts w:ascii="Arial" w:hAnsi="Arial" w:cs="Arial"/>
          <w:color w:val="000000"/>
          <w:sz w:val="24"/>
          <w:szCs w:val="24"/>
        </w:rPr>
        <w:t xml:space="preserve">Não possui empregados executando trabalho degradante ou forçado, observando o disposto nos incisos III e IV do art. 1º e no inciso III do art. 5º da Constituição Federal; </w:t>
      </w:r>
    </w:p>
    <w:p w14:paraId="4BD43E56"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p>
    <w:p w14:paraId="28685165"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r w:rsidRPr="007E43DF">
        <w:rPr>
          <w:rFonts w:ascii="Arial" w:eastAsiaTheme="minorHAnsi" w:hAnsi="Arial" w:cs="Arial"/>
          <w:b/>
          <w:bCs/>
          <w:color w:val="000000"/>
          <w:lang w:eastAsia="en-US"/>
        </w:rPr>
        <w:t xml:space="preserve">4. Se for o caso, que cumpre as exigências de reserva de cargos: </w:t>
      </w:r>
    </w:p>
    <w:p w14:paraId="45075599" w14:textId="7C256F47" w:rsidR="00254FF2" w:rsidRPr="007E43DF" w:rsidRDefault="00254FF2" w:rsidP="00F82460">
      <w:pPr>
        <w:pStyle w:val="PargrafodaLista"/>
        <w:numPr>
          <w:ilvl w:val="0"/>
          <w:numId w:val="9"/>
        </w:numPr>
        <w:autoSpaceDE w:val="0"/>
        <w:autoSpaceDN w:val="0"/>
        <w:adjustRightInd w:val="0"/>
        <w:jc w:val="both"/>
        <w:rPr>
          <w:rFonts w:ascii="Arial" w:hAnsi="Arial" w:cs="Arial"/>
          <w:color w:val="000000"/>
          <w:sz w:val="24"/>
          <w:szCs w:val="24"/>
        </w:rPr>
      </w:pPr>
      <w:r w:rsidRPr="007E43DF">
        <w:rPr>
          <w:rFonts w:ascii="Arial" w:hAnsi="Arial" w:cs="Arial"/>
          <w:color w:val="000000"/>
          <w:sz w:val="24"/>
          <w:szCs w:val="24"/>
        </w:rPr>
        <w:t xml:space="preserve">Que cumpre as exigências de reserva de cargos para pessoa com deficiência e para reabilitado da Previdência Social, previstas em lei e em outras normas específicas. </w:t>
      </w:r>
    </w:p>
    <w:p w14:paraId="456BBA7B"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p>
    <w:p w14:paraId="50DDC9BD"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r w:rsidRPr="007E43DF">
        <w:rPr>
          <w:rFonts w:ascii="Arial" w:eastAsiaTheme="minorHAnsi" w:hAnsi="Arial" w:cs="Arial"/>
          <w:b/>
          <w:bCs/>
          <w:color w:val="000000"/>
          <w:lang w:eastAsia="en-US"/>
        </w:rPr>
        <w:t xml:space="preserve">5. Que não emprega servidor público: </w:t>
      </w:r>
    </w:p>
    <w:p w14:paraId="67913552" w14:textId="1916F782" w:rsidR="00254FF2" w:rsidRPr="007E43DF" w:rsidRDefault="00254FF2" w:rsidP="00F82460">
      <w:pPr>
        <w:pStyle w:val="PargrafodaLista"/>
        <w:numPr>
          <w:ilvl w:val="0"/>
          <w:numId w:val="9"/>
        </w:numPr>
        <w:autoSpaceDE w:val="0"/>
        <w:autoSpaceDN w:val="0"/>
        <w:adjustRightInd w:val="0"/>
        <w:jc w:val="both"/>
        <w:rPr>
          <w:rFonts w:ascii="Arial" w:hAnsi="Arial" w:cs="Arial"/>
          <w:color w:val="000000"/>
          <w:sz w:val="24"/>
          <w:szCs w:val="24"/>
        </w:rPr>
      </w:pPr>
      <w:r w:rsidRPr="007E43DF">
        <w:rPr>
          <w:rFonts w:ascii="Arial" w:hAnsi="Arial" w:cs="Arial"/>
          <w:color w:val="000000"/>
          <w:sz w:val="24"/>
          <w:szCs w:val="24"/>
        </w:rPr>
        <w:t xml:space="preserve">Não tem vínculo com os servidores público do município de </w:t>
      </w:r>
      <w:r w:rsidR="000E3230" w:rsidRPr="007E43DF">
        <w:rPr>
          <w:rFonts w:ascii="Arial" w:hAnsi="Arial" w:cs="Arial"/>
          <w:color w:val="000000"/>
          <w:sz w:val="24"/>
          <w:szCs w:val="24"/>
        </w:rPr>
        <w:t>Pau D’Arco-To,</w:t>
      </w:r>
      <w:r w:rsidRPr="007E43DF">
        <w:rPr>
          <w:rFonts w:ascii="Arial" w:hAnsi="Arial" w:cs="Arial"/>
          <w:color w:val="000000"/>
          <w:sz w:val="24"/>
          <w:szCs w:val="24"/>
        </w:rPr>
        <w:t xml:space="preserve"> bem como não tem grau de parentesco. </w:t>
      </w:r>
    </w:p>
    <w:p w14:paraId="48B76693"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p>
    <w:p w14:paraId="3EE702CC" w14:textId="77777777" w:rsidR="00254FF2" w:rsidRPr="007E43DF" w:rsidRDefault="00254FF2" w:rsidP="00A0479D">
      <w:pPr>
        <w:autoSpaceDE w:val="0"/>
        <w:autoSpaceDN w:val="0"/>
        <w:adjustRightInd w:val="0"/>
        <w:jc w:val="both"/>
        <w:rPr>
          <w:rFonts w:ascii="Arial" w:eastAsiaTheme="minorHAnsi" w:hAnsi="Arial" w:cs="Arial"/>
          <w:color w:val="000000"/>
          <w:lang w:eastAsia="en-US"/>
        </w:rPr>
      </w:pPr>
      <w:r w:rsidRPr="007E43DF">
        <w:rPr>
          <w:rFonts w:ascii="Arial" w:eastAsiaTheme="minorHAnsi" w:hAnsi="Arial" w:cs="Arial"/>
          <w:b/>
          <w:bCs/>
          <w:color w:val="000000"/>
          <w:lang w:eastAsia="en-US"/>
        </w:rPr>
        <w:t xml:space="preserve">6. Se for o caso, que se enquadra como ME ou EPP: </w:t>
      </w:r>
    </w:p>
    <w:p w14:paraId="3F632D71" w14:textId="72DC98C9" w:rsidR="00254FF2" w:rsidRPr="007E43DF" w:rsidRDefault="00254FF2" w:rsidP="00F82460">
      <w:pPr>
        <w:pStyle w:val="PargrafodaLista"/>
        <w:numPr>
          <w:ilvl w:val="0"/>
          <w:numId w:val="9"/>
        </w:numPr>
        <w:autoSpaceDE w:val="0"/>
        <w:autoSpaceDN w:val="0"/>
        <w:adjustRightInd w:val="0"/>
        <w:jc w:val="both"/>
        <w:rPr>
          <w:rFonts w:ascii="Arial" w:hAnsi="Arial" w:cs="Arial"/>
          <w:color w:val="000000"/>
          <w:sz w:val="24"/>
          <w:szCs w:val="24"/>
        </w:rPr>
      </w:pPr>
      <w:r w:rsidRPr="007E43DF">
        <w:rPr>
          <w:rFonts w:ascii="Arial" w:hAnsi="Arial" w:cs="Arial"/>
          <w:color w:val="000000"/>
          <w:sz w:val="24"/>
          <w:szCs w:val="24"/>
        </w:rPr>
        <w:t xml:space="preserve">Esta empresa está enquadrada como MICROEMPRESA ou EMPRESA DE PEQUENO PORTE, declara, que cumpre os requisitos estabelecidos no artigo 3° da Lei Complementar nº 123, de 2006, estando apto a usufruir do tratamento favorecido estabelecido em seus arts. 42 a 49, observado o disposto nos §§ 1º ao 3º do art. 4º, da Lei n.º 14.133, de 2021. </w:t>
      </w:r>
    </w:p>
    <w:p w14:paraId="4AB78DF0" w14:textId="77777777" w:rsidR="00254FF2" w:rsidRPr="007E43DF" w:rsidRDefault="00254FF2" w:rsidP="00A0479D">
      <w:pPr>
        <w:autoSpaceDE w:val="0"/>
        <w:autoSpaceDN w:val="0"/>
        <w:adjustRightInd w:val="0"/>
        <w:ind w:left="360"/>
        <w:jc w:val="both"/>
        <w:rPr>
          <w:rFonts w:ascii="Arial" w:eastAsiaTheme="minorHAnsi" w:hAnsi="Arial" w:cs="Arial"/>
          <w:color w:val="000000"/>
        </w:rPr>
      </w:pPr>
    </w:p>
    <w:p w14:paraId="7AFAD05C" w14:textId="77777777" w:rsidR="00254FF2" w:rsidRPr="007E43DF" w:rsidRDefault="00254FF2" w:rsidP="00A0479D">
      <w:pPr>
        <w:autoSpaceDE w:val="0"/>
        <w:autoSpaceDN w:val="0"/>
        <w:adjustRightInd w:val="0"/>
        <w:jc w:val="both"/>
        <w:rPr>
          <w:rFonts w:ascii="Arial" w:eastAsiaTheme="minorHAnsi" w:hAnsi="Arial" w:cs="Arial"/>
          <w:b/>
          <w:bCs/>
          <w:color w:val="000000"/>
        </w:rPr>
      </w:pPr>
      <w:r w:rsidRPr="007E43DF">
        <w:rPr>
          <w:rFonts w:ascii="Arial" w:eastAsiaTheme="minorHAnsi" w:hAnsi="Arial" w:cs="Arial"/>
          <w:b/>
          <w:bCs/>
          <w:color w:val="000000"/>
        </w:rPr>
        <w:t xml:space="preserve">7. Que aceita os valores fixados pela administração: </w:t>
      </w:r>
    </w:p>
    <w:p w14:paraId="1F15C0B8" w14:textId="77777777" w:rsidR="00254FF2" w:rsidRPr="007E43DF" w:rsidRDefault="00254FF2" w:rsidP="00A0479D">
      <w:pPr>
        <w:autoSpaceDE w:val="0"/>
        <w:autoSpaceDN w:val="0"/>
        <w:adjustRightInd w:val="0"/>
        <w:jc w:val="both"/>
        <w:rPr>
          <w:rFonts w:ascii="Arial" w:eastAsiaTheme="minorHAnsi" w:hAnsi="Arial" w:cs="Arial"/>
          <w:color w:val="000000"/>
        </w:rPr>
      </w:pPr>
    </w:p>
    <w:p w14:paraId="03184D7D" w14:textId="3F67BA83" w:rsidR="00254FF2" w:rsidRPr="007E43DF" w:rsidRDefault="00254FF2" w:rsidP="00F82460">
      <w:pPr>
        <w:pStyle w:val="PargrafodaLista"/>
        <w:numPr>
          <w:ilvl w:val="0"/>
          <w:numId w:val="9"/>
        </w:numPr>
        <w:autoSpaceDE w:val="0"/>
        <w:autoSpaceDN w:val="0"/>
        <w:adjustRightInd w:val="0"/>
        <w:jc w:val="both"/>
        <w:rPr>
          <w:rFonts w:ascii="Arial" w:hAnsi="Arial" w:cs="Arial"/>
          <w:color w:val="000000"/>
          <w:sz w:val="24"/>
          <w:szCs w:val="24"/>
        </w:rPr>
      </w:pPr>
      <w:r w:rsidRPr="007E43DF">
        <w:rPr>
          <w:rFonts w:ascii="Arial" w:hAnsi="Arial" w:cs="Arial"/>
          <w:color w:val="000000"/>
          <w:sz w:val="24"/>
          <w:szCs w:val="24"/>
        </w:rPr>
        <w:t>Declaro para todos os fins que aceito prestar os serviços pelos valores fixados n</w:t>
      </w:r>
      <w:r w:rsidR="00A0479D" w:rsidRPr="007E43DF">
        <w:rPr>
          <w:rFonts w:ascii="Arial" w:hAnsi="Arial" w:cs="Arial"/>
          <w:color w:val="000000"/>
          <w:sz w:val="24"/>
          <w:szCs w:val="24"/>
        </w:rPr>
        <w:t>o</w:t>
      </w:r>
      <w:r w:rsidRPr="007E43DF">
        <w:rPr>
          <w:rFonts w:ascii="Arial" w:hAnsi="Arial" w:cs="Arial"/>
          <w:color w:val="000000"/>
          <w:sz w:val="24"/>
          <w:szCs w:val="24"/>
        </w:rPr>
        <w:t xml:space="preserve"> </w:t>
      </w:r>
      <w:r w:rsidR="00A0479D" w:rsidRPr="007E43DF">
        <w:rPr>
          <w:rFonts w:ascii="Arial" w:hAnsi="Arial" w:cs="Arial"/>
          <w:color w:val="000000"/>
          <w:sz w:val="24"/>
          <w:szCs w:val="24"/>
        </w:rPr>
        <w:t>edital</w:t>
      </w:r>
      <w:r w:rsidRPr="007E43DF">
        <w:rPr>
          <w:rFonts w:ascii="Arial" w:hAnsi="Arial" w:cs="Arial"/>
          <w:color w:val="000000"/>
          <w:sz w:val="24"/>
          <w:szCs w:val="24"/>
        </w:rPr>
        <w:t xml:space="preserve">, e conforme normas técnicas constantes no Edital, Termo de Referência e no Estudo Técnico Preliminar. </w:t>
      </w:r>
    </w:p>
    <w:p w14:paraId="566175D2" w14:textId="77777777" w:rsidR="00254FF2" w:rsidRPr="007E43DF" w:rsidRDefault="00254FF2" w:rsidP="00A0479D">
      <w:pPr>
        <w:pStyle w:val="PargrafodaLista"/>
        <w:autoSpaceDE w:val="0"/>
        <w:autoSpaceDN w:val="0"/>
        <w:adjustRightInd w:val="0"/>
        <w:jc w:val="both"/>
        <w:rPr>
          <w:rFonts w:ascii="Arial" w:hAnsi="Arial" w:cs="Arial"/>
          <w:color w:val="000000"/>
          <w:sz w:val="24"/>
          <w:szCs w:val="24"/>
        </w:rPr>
      </w:pPr>
    </w:p>
    <w:p w14:paraId="73F1E915" w14:textId="322A5FAF" w:rsidR="00254FF2" w:rsidRPr="007E43DF" w:rsidRDefault="00254FF2" w:rsidP="00A0479D">
      <w:pPr>
        <w:pStyle w:val="PargrafodaLista"/>
        <w:autoSpaceDE w:val="0"/>
        <w:autoSpaceDN w:val="0"/>
        <w:adjustRightInd w:val="0"/>
        <w:jc w:val="center"/>
        <w:rPr>
          <w:rFonts w:ascii="Arial" w:hAnsi="Arial" w:cs="Arial"/>
          <w:color w:val="000000"/>
          <w:sz w:val="24"/>
          <w:szCs w:val="24"/>
        </w:rPr>
      </w:pPr>
      <w:r w:rsidRPr="007E43DF">
        <w:rPr>
          <w:rFonts w:ascii="Arial" w:hAnsi="Arial" w:cs="Arial"/>
          <w:color w:val="000000"/>
          <w:sz w:val="24"/>
          <w:szCs w:val="24"/>
        </w:rPr>
        <w:t>______________, em _____ de _____________de 2026.</w:t>
      </w:r>
    </w:p>
    <w:p w14:paraId="2B1A5C24" w14:textId="77777777" w:rsidR="00254FF2" w:rsidRPr="007E43DF" w:rsidRDefault="00254FF2" w:rsidP="00A0479D">
      <w:pPr>
        <w:autoSpaceDE w:val="0"/>
        <w:autoSpaceDN w:val="0"/>
        <w:adjustRightInd w:val="0"/>
        <w:jc w:val="both"/>
        <w:rPr>
          <w:rFonts w:ascii="Arial" w:eastAsiaTheme="minorHAnsi" w:hAnsi="Arial" w:cs="Arial"/>
          <w:color w:val="000000"/>
        </w:rPr>
      </w:pPr>
    </w:p>
    <w:p w14:paraId="26ED9337" w14:textId="77777777" w:rsidR="00254FF2" w:rsidRPr="007E43DF" w:rsidRDefault="00254FF2" w:rsidP="00A0479D">
      <w:pPr>
        <w:autoSpaceDE w:val="0"/>
        <w:autoSpaceDN w:val="0"/>
        <w:adjustRightInd w:val="0"/>
        <w:jc w:val="both"/>
        <w:rPr>
          <w:rFonts w:ascii="Arial" w:eastAsiaTheme="minorHAnsi" w:hAnsi="Arial" w:cs="Arial"/>
          <w:color w:val="000000"/>
        </w:rPr>
      </w:pPr>
    </w:p>
    <w:p w14:paraId="2287BBC6" w14:textId="77777777" w:rsidR="00254FF2" w:rsidRPr="007E43DF" w:rsidRDefault="00254FF2" w:rsidP="00A0479D">
      <w:pPr>
        <w:pStyle w:val="PargrafodaLista"/>
        <w:autoSpaceDE w:val="0"/>
        <w:autoSpaceDN w:val="0"/>
        <w:adjustRightInd w:val="0"/>
        <w:jc w:val="both"/>
        <w:rPr>
          <w:rFonts w:ascii="Arial" w:hAnsi="Arial" w:cs="Arial"/>
          <w:color w:val="000000"/>
          <w:sz w:val="24"/>
          <w:szCs w:val="24"/>
        </w:rPr>
      </w:pPr>
      <w:r w:rsidRPr="007E43DF">
        <w:rPr>
          <w:rFonts w:ascii="Arial" w:hAnsi="Arial" w:cs="Arial"/>
          <w:b/>
          <w:bCs/>
          <w:color w:val="000000"/>
          <w:sz w:val="24"/>
          <w:szCs w:val="24"/>
        </w:rPr>
        <w:t xml:space="preserve">(ASSINATURA, CARIMBO E CNPJ) </w:t>
      </w:r>
    </w:p>
    <w:p w14:paraId="4C3B5932" w14:textId="77777777" w:rsidR="00254FF2" w:rsidRPr="007E43DF" w:rsidRDefault="00254FF2" w:rsidP="00A0479D">
      <w:pPr>
        <w:pStyle w:val="PargrafodaLista"/>
        <w:autoSpaceDE w:val="0"/>
        <w:autoSpaceDN w:val="0"/>
        <w:adjustRightInd w:val="0"/>
        <w:jc w:val="both"/>
        <w:rPr>
          <w:rFonts w:ascii="Arial" w:hAnsi="Arial" w:cs="Arial"/>
          <w:color w:val="000000"/>
          <w:sz w:val="24"/>
          <w:szCs w:val="24"/>
        </w:rPr>
      </w:pPr>
      <w:r w:rsidRPr="007E43DF">
        <w:rPr>
          <w:rFonts w:ascii="Arial" w:hAnsi="Arial" w:cs="Arial"/>
          <w:b/>
          <w:bCs/>
          <w:color w:val="000000"/>
          <w:sz w:val="24"/>
          <w:szCs w:val="24"/>
        </w:rPr>
        <w:t xml:space="preserve">OBSERVAÇÕES: </w:t>
      </w:r>
    </w:p>
    <w:p w14:paraId="1BD9AAD5" w14:textId="627198F7" w:rsidR="00254FF2" w:rsidRPr="007E43DF" w:rsidRDefault="00254FF2" w:rsidP="00A0479D">
      <w:pPr>
        <w:pStyle w:val="PargrafodaLista"/>
        <w:autoSpaceDE w:val="0"/>
        <w:autoSpaceDN w:val="0"/>
        <w:adjustRightInd w:val="0"/>
        <w:spacing w:after="145"/>
        <w:jc w:val="both"/>
        <w:rPr>
          <w:rFonts w:ascii="Arial" w:hAnsi="Arial" w:cs="Arial"/>
          <w:color w:val="000000"/>
          <w:sz w:val="24"/>
          <w:szCs w:val="24"/>
        </w:rPr>
      </w:pPr>
      <w:r w:rsidRPr="007E43DF">
        <w:rPr>
          <w:rFonts w:ascii="Arial" w:hAnsi="Arial" w:cs="Arial"/>
          <w:color w:val="000000"/>
          <w:sz w:val="24"/>
          <w:szCs w:val="24"/>
        </w:rPr>
        <w:t xml:space="preserve">Utilizar papel timbrado da licitante; </w:t>
      </w:r>
    </w:p>
    <w:p w14:paraId="087B74CA" w14:textId="6BC06849" w:rsidR="00254FF2" w:rsidRPr="007E43DF" w:rsidRDefault="00254FF2" w:rsidP="00A0479D">
      <w:pPr>
        <w:pStyle w:val="PargrafodaLista"/>
        <w:autoSpaceDE w:val="0"/>
        <w:autoSpaceDN w:val="0"/>
        <w:adjustRightInd w:val="0"/>
        <w:jc w:val="both"/>
        <w:rPr>
          <w:rFonts w:ascii="Arial" w:hAnsi="Arial" w:cs="Arial"/>
          <w:color w:val="000000"/>
          <w:sz w:val="24"/>
          <w:szCs w:val="24"/>
        </w:rPr>
      </w:pPr>
      <w:r w:rsidRPr="007E43DF">
        <w:rPr>
          <w:rFonts w:ascii="Arial" w:hAnsi="Arial" w:cs="Arial"/>
          <w:color w:val="000000"/>
          <w:sz w:val="24"/>
          <w:szCs w:val="24"/>
        </w:rPr>
        <w:t xml:space="preserve"> Identificar o signatário e utilizar carimbo padronizado da empresa </w:t>
      </w:r>
    </w:p>
    <w:p w14:paraId="134C7B5F" w14:textId="77777777" w:rsidR="00254FF2" w:rsidRPr="007E43DF" w:rsidRDefault="00254FF2" w:rsidP="00A0479D">
      <w:pPr>
        <w:pStyle w:val="NormalWeb"/>
        <w:ind w:left="720"/>
        <w:jc w:val="both"/>
        <w:rPr>
          <w:rFonts w:ascii="Arial" w:hAnsi="Arial" w:cs="Arial"/>
        </w:rPr>
      </w:pPr>
    </w:p>
    <w:sectPr w:rsidR="00254FF2" w:rsidRPr="007E43DF" w:rsidSect="00B02C5C">
      <w:headerReference w:type="even" r:id="rId25"/>
      <w:headerReference w:type="default" r:id="rId26"/>
      <w:footerReference w:type="default" r:id="rId27"/>
      <w:headerReference w:type="first" r:id="rId28"/>
      <w:pgSz w:w="11907" w:h="16840" w:code="9"/>
      <w:pgMar w:top="1134" w:right="1134" w:bottom="1134" w:left="1134"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9A85C0" w14:textId="77777777" w:rsidR="00E648C4" w:rsidRDefault="00E648C4">
      <w:r>
        <w:separator/>
      </w:r>
    </w:p>
  </w:endnote>
  <w:endnote w:type="continuationSeparator" w:id="0">
    <w:p w14:paraId="7D4C05F6" w14:textId="77777777" w:rsidR="00E648C4" w:rsidRDefault="00E64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auto"/>
    <w:pitch w:val="variable"/>
  </w:font>
  <w:font w:name="Lohit Hindi">
    <w:altName w:val="Times New Roman"/>
    <w:panose1 w:val="00000000000000000000"/>
    <w:charset w:val="00"/>
    <w:family w:val="roman"/>
    <w:notTrueType/>
    <w:pitch w:val="default"/>
  </w:font>
  <w:font w:name="Arial-BoldMT">
    <w:altName w:val="MS Gothic"/>
    <w:panose1 w:val="00000000000000000000"/>
    <w:charset w:val="80"/>
    <w:family w:val="auto"/>
    <w:notTrueType/>
    <w:pitch w:val="default"/>
    <w:sig w:usb0="00000000" w:usb1="08070000" w:usb2="00000010" w:usb3="00000000" w:csb0="00020001" w:csb1="00000000"/>
  </w:font>
  <w:font w:name="ArialMT">
    <w:altName w:val="MS Gothic"/>
    <w:panose1 w:val="00000000000000000000"/>
    <w:charset w:val="80"/>
    <w:family w:val="auto"/>
    <w:notTrueType/>
    <w:pitch w:val="default"/>
    <w:sig w:usb0="00000000" w:usb1="08070000" w:usb2="00000010" w:usb3="00000000" w:csb0="00020001" w:csb1="00000000"/>
  </w:font>
  <w:font w:name="Century Gothic">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Arial-BoldItalicMT">
    <w:altName w:val="Arial"/>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531285"/>
      <w:docPartObj>
        <w:docPartGallery w:val="Page Numbers (Bottom of Page)"/>
        <w:docPartUnique/>
      </w:docPartObj>
    </w:sdtPr>
    <w:sdtEndPr/>
    <w:sdtContent>
      <w:p w14:paraId="31396304" w14:textId="653C15DB" w:rsidR="00464861" w:rsidRDefault="00464861">
        <w:pPr>
          <w:pStyle w:val="Rodap"/>
          <w:jc w:val="right"/>
        </w:pPr>
        <w:r>
          <w:fldChar w:fldCharType="begin"/>
        </w:r>
        <w:r>
          <w:instrText>PAGE   \* MERGEFORMAT</w:instrText>
        </w:r>
        <w:r>
          <w:fldChar w:fldCharType="separate"/>
        </w:r>
        <w:r w:rsidR="00EB1ABE">
          <w:rPr>
            <w:noProof/>
          </w:rPr>
          <w:t>44</w:t>
        </w:r>
        <w:r>
          <w:fldChar w:fldCharType="end"/>
        </w:r>
      </w:p>
    </w:sdtContent>
  </w:sdt>
  <w:p w14:paraId="2A8C9194" w14:textId="5B3A8420" w:rsidR="00464861" w:rsidRDefault="00464861" w:rsidP="00C76289">
    <w:pPr>
      <w:pStyle w:val="Rodap"/>
      <w:ind w:right="4818"/>
      <w:jc w:val="both"/>
      <w:rPr>
        <w:rFonts w:ascii="Arial" w:hAnsi="Arial" w:cs="Arial"/>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5592DF" w14:textId="77777777" w:rsidR="00E648C4" w:rsidRDefault="00E648C4">
      <w:r>
        <w:separator/>
      </w:r>
    </w:p>
  </w:footnote>
  <w:footnote w:type="continuationSeparator" w:id="0">
    <w:p w14:paraId="0A7A5FEB" w14:textId="77777777" w:rsidR="00E648C4" w:rsidRDefault="00E64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A6802" w14:textId="2A5CE01D" w:rsidR="00464861" w:rsidRDefault="0046486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97581" w14:textId="480E7FA4" w:rsidR="00464861" w:rsidRPr="003E789E" w:rsidRDefault="00464861" w:rsidP="0060252A">
    <w:pPr>
      <w:pStyle w:val="Cabealho"/>
      <w:jc w:val="center"/>
      <w:rPr>
        <w:rFonts w:cs="Arial"/>
      </w:rPr>
    </w:pPr>
    <w:r w:rsidRPr="003E789E">
      <w:rPr>
        <w:rFonts w:cs="Arial"/>
        <w:noProof/>
      </w:rPr>
      <w:drawing>
        <wp:inline distT="0" distB="0" distL="0" distR="0" wp14:anchorId="01A59CBD" wp14:editId="497AA64C">
          <wp:extent cx="1143000" cy="666750"/>
          <wp:effectExtent l="0" t="0" r="0" b="0"/>
          <wp:docPr id="11" name="Imagem 1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300" cy="671592"/>
                  </a:xfrm>
                  <a:prstGeom prst="rect">
                    <a:avLst/>
                  </a:prstGeom>
                  <a:noFill/>
                  <a:ln>
                    <a:noFill/>
                  </a:ln>
                </pic:spPr>
              </pic:pic>
            </a:graphicData>
          </a:graphic>
        </wp:inline>
      </w:drawing>
    </w:r>
  </w:p>
  <w:p w14:paraId="1D4DAAC2" w14:textId="77777777" w:rsidR="00464861" w:rsidRPr="003E789E" w:rsidRDefault="00464861" w:rsidP="0060252A">
    <w:pPr>
      <w:pStyle w:val="Cabealho"/>
      <w:jc w:val="center"/>
      <w:rPr>
        <w:rFonts w:cs="Arial"/>
        <w:b/>
      </w:rPr>
    </w:pPr>
    <w:r w:rsidRPr="003E789E">
      <w:rPr>
        <w:rFonts w:cs="Arial"/>
        <w:b/>
      </w:rPr>
      <w:t>Estado Do Tocantins</w:t>
    </w:r>
  </w:p>
  <w:p w14:paraId="479CA699" w14:textId="77777777" w:rsidR="00464861" w:rsidRPr="003E789E" w:rsidRDefault="00464861" w:rsidP="0060252A">
    <w:pPr>
      <w:pStyle w:val="Cabealho"/>
      <w:jc w:val="center"/>
      <w:rPr>
        <w:rFonts w:cs="Arial"/>
        <w:b/>
      </w:rPr>
    </w:pPr>
    <w:r w:rsidRPr="003E789E">
      <w:rPr>
        <w:rFonts w:cs="Arial"/>
        <w:b/>
      </w:rPr>
      <w:t>Prefeitura Municipal De Pau D’arco</w:t>
    </w:r>
    <w:r>
      <w:rPr>
        <w:rFonts w:cs="Arial"/>
        <w:b/>
      </w:rPr>
      <w:t>-TO</w:t>
    </w:r>
  </w:p>
  <w:p w14:paraId="5FB0186B" w14:textId="0BB2D851" w:rsidR="00464861" w:rsidRPr="00204019" w:rsidRDefault="00464861" w:rsidP="0060252A">
    <w:pPr>
      <w:pStyle w:val="Cabealho"/>
      <w:jc w:val="center"/>
      <w:rPr>
        <w:rFonts w:cs="Arial"/>
      </w:rPr>
    </w:pPr>
    <w:r>
      <w:rPr>
        <w:rFonts w:cs="Arial"/>
      </w:rPr>
      <w:t>Dep. De Licitação</w:t>
    </w:r>
  </w:p>
  <w:p w14:paraId="389AF069" w14:textId="77777777" w:rsidR="00464861" w:rsidRDefault="00464861" w:rsidP="00063D43">
    <w:pPr>
      <w:pStyle w:val="Cabealho"/>
      <w:tabs>
        <w:tab w:val="center" w:pos="4680"/>
      </w:tabs>
      <w:ind w:left="1985" w:right="18"/>
      <w:jc w:val="both"/>
      <w:rPr>
        <w:rFonts w:ascii="Arial" w:eastAsia="Calibri" w:hAnsi="Arial" w:cs="Arial"/>
        <w:bCs/>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7710B" w14:textId="7142CA6E" w:rsidR="00464861" w:rsidRDefault="0046486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3E0583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D3D2A000"/>
    <w:name w:val="WW8Num2"/>
    <w:lvl w:ilvl="0">
      <w:start w:val="1"/>
      <w:numFmt w:val="decimal"/>
      <w:suff w:val="space"/>
      <w:lvlText w:val=" %1 "/>
      <w:lvlJc w:val="left"/>
      <w:pPr>
        <w:tabs>
          <w:tab w:val="num" w:pos="0"/>
        </w:tabs>
        <w:ind w:left="360" w:hanging="360"/>
      </w:pPr>
      <w:rPr>
        <w:color w:val="000000" w:themeColor="text1"/>
      </w:r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 w15:restartNumberingAfterBreak="0">
    <w:nsid w:val="007C39AD"/>
    <w:multiLevelType w:val="multilevel"/>
    <w:tmpl w:val="DAB4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A46B98"/>
    <w:multiLevelType w:val="multilevel"/>
    <w:tmpl w:val="DE50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F736F4"/>
    <w:multiLevelType w:val="multilevel"/>
    <w:tmpl w:val="C45C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0A1D0A"/>
    <w:multiLevelType w:val="multilevel"/>
    <w:tmpl w:val="9C84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D56F7A"/>
    <w:multiLevelType w:val="hybridMultilevel"/>
    <w:tmpl w:val="DBE21026"/>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A54185"/>
    <w:multiLevelType w:val="multilevel"/>
    <w:tmpl w:val="7650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B81BB1"/>
    <w:multiLevelType w:val="multilevel"/>
    <w:tmpl w:val="1B0E3F08"/>
    <w:styleLink w:val="WW8Num2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9" w15:restartNumberingAfterBreak="0">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1CC4B2B"/>
    <w:multiLevelType w:val="hybridMultilevel"/>
    <w:tmpl w:val="C6765A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8E0659D"/>
    <w:multiLevelType w:val="multilevel"/>
    <w:tmpl w:val="EADC9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21769C"/>
    <w:multiLevelType w:val="singleLevel"/>
    <w:tmpl w:val="0416000F"/>
    <w:lvl w:ilvl="0">
      <w:start w:val="1"/>
      <w:numFmt w:val="decimal"/>
      <w:pStyle w:val="Estilo1"/>
      <w:lvlText w:val="%1."/>
      <w:lvlJc w:val="left"/>
      <w:pPr>
        <w:tabs>
          <w:tab w:val="num" w:pos="360"/>
        </w:tabs>
        <w:ind w:left="360" w:hanging="360"/>
      </w:pPr>
    </w:lvl>
  </w:abstractNum>
  <w:abstractNum w:abstractNumId="13" w15:restartNumberingAfterBreak="0">
    <w:nsid w:val="31665EE8"/>
    <w:multiLevelType w:val="multilevel"/>
    <w:tmpl w:val="5F164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5D17A9"/>
    <w:multiLevelType w:val="multilevel"/>
    <w:tmpl w:val="AA22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FE19DC"/>
    <w:multiLevelType w:val="hybridMultilevel"/>
    <w:tmpl w:val="6CCE96D6"/>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184BAD"/>
    <w:multiLevelType w:val="multilevel"/>
    <w:tmpl w:val="D362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016129"/>
    <w:multiLevelType w:val="multilevel"/>
    <w:tmpl w:val="767A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AD234F"/>
    <w:multiLevelType w:val="multilevel"/>
    <w:tmpl w:val="AAE0F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901BB6"/>
    <w:multiLevelType w:val="multilevel"/>
    <w:tmpl w:val="B3DA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447807"/>
    <w:multiLevelType w:val="multilevel"/>
    <w:tmpl w:val="07A4A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4B596B"/>
    <w:multiLevelType w:val="multilevel"/>
    <w:tmpl w:val="4978D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AE5839"/>
    <w:multiLevelType w:val="multilevel"/>
    <w:tmpl w:val="A322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795122"/>
    <w:multiLevelType w:val="multilevel"/>
    <w:tmpl w:val="8B2A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B06B30"/>
    <w:multiLevelType w:val="hybridMultilevel"/>
    <w:tmpl w:val="B134B3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AD932AE"/>
    <w:multiLevelType w:val="multilevel"/>
    <w:tmpl w:val="1606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C41C40"/>
    <w:multiLevelType w:val="hybridMultilevel"/>
    <w:tmpl w:val="E6F847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8"/>
  </w:num>
  <w:num w:numId="4">
    <w:abstractNumId w:val="9"/>
  </w:num>
  <w:num w:numId="5">
    <w:abstractNumId w:val="20"/>
  </w:num>
  <w:num w:numId="6">
    <w:abstractNumId w:val="11"/>
  </w:num>
  <w:num w:numId="7">
    <w:abstractNumId w:val="18"/>
  </w:num>
  <w:num w:numId="8">
    <w:abstractNumId w:val="6"/>
  </w:num>
  <w:num w:numId="9">
    <w:abstractNumId w:val="24"/>
  </w:num>
  <w:num w:numId="10">
    <w:abstractNumId w:val="7"/>
  </w:num>
  <w:num w:numId="11">
    <w:abstractNumId w:val="26"/>
  </w:num>
  <w:num w:numId="12">
    <w:abstractNumId w:val="14"/>
  </w:num>
  <w:num w:numId="13">
    <w:abstractNumId w:val="16"/>
  </w:num>
  <w:num w:numId="14">
    <w:abstractNumId w:val="5"/>
  </w:num>
  <w:num w:numId="15">
    <w:abstractNumId w:val="25"/>
  </w:num>
  <w:num w:numId="16">
    <w:abstractNumId w:val="21"/>
  </w:num>
  <w:num w:numId="17">
    <w:abstractNumId w:val="17"/>
  </w:num>
  <w:num w:numId="18">
    <w:abstractNumId w:val="13"/>
  </w:num>
  <w:num w:numId="19">
    <w:abstractNumId w:val="23"/>
  </w:num>
  <w:num w:numId="20">
    <w:abstractNumId w:val="2"/>
  </w:num>
  <w:num w:numId="21">
    <w:abstractNumId w:val="4"/>
  </w:num>
  <w:num w:numId="22">
    <w:abstractNumId w:val="19"/>
  </w:num>
  <w:num w:numId="23">
    <w:abstractNumId w:val="22"/>
  </w:num>
  <w:num w:numId="24">
    <w:abstractNumId w:val="3"/>
  </w:num>
  <w:num w:numId="25">
    <w:abstractNumId w:val="10"/>
  </w:num>
  <w:num w:numId="26">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8EA"/>
    <w:rsid w:val="00000A68"/>
    <w:rsid w:val="000013D1"/>
    <w:rsid w:val="00001570"/>
    <w:rsid w:val="000016D3"/>
    <w:rsid w:val="000026CC"/>
    <w:rsid w:val="00002FF5"/>
    <w:rsid w:val="00003018"/>
    <w:rsid w:val="0000308F"/>
    <w:rsid w:val="0000430D"/>
    <w:rsid w:val="00004DD2"/>
    <w:rsid w:val="000059E7"/>
    <w:rsid w:val="00011482"/>
    <w:rsid w:val="00011629"/>
    <w:rsid w:val="00011648"/>
    <w:rsid w:val="0001167B"/>
    <w:rsid w:val="000117A7"/>
    <w:rsid w:val="00015910"/>
    <w:rsid w:val="0001640D"/>
    <w:rsid w:val="000178ED"/>
    <w:rsid w:val="00017DCD"/>
    <w:rsid w:val="0002086F"/>
    <w:rsid w:val="000218C1"/>
    <w:rsid w:val="00021A9A"/>
    <w:rsid w:val="000224C3"/>
    <w:rsid w:val="000231B9"/>
    <w:rsid w:val="00023F7A"/>
    <w:rsid w:val="000243D4"/>
    <w:rsid w:val="00024BDB"/>
    <w:rsid w:val="000250E9"/>
    <w:rsid w:val="00025A33"/>
    <w:rsid w:val="00026ED4"/>
    <w:rsid w:val="000278AA"/>
    <w:rsid w:val="00027A1F"/>
    <w:rsid w:val="00030157"/>
    <w:rsid w:val="0003039C"/>
    <w:rsid w:val="000316FC"/>
    <w:rsid w:val="000318A6"/>
    <w:rsid w:val="00031A6F"/>
    <w:rsid w:val="00032135"/>
    <w:rsid w:val="00032AF5"/>
    <w:rsid w:val="00035873"/>
    <w:rsid w:val="00035993"/>
    <w:rsid w:val="00035B9F"/>
    <w:rsid w:val="00036C9E"/>
    <w:rsid w:val="00037A13"/>
    <w:rsid w:val="00037BEB"/>
    <w:rsid w:val="00037C2B"/>
    <w:rsid w:val="00040317"/>
    <w:rsid w:val="0004086A"/>
    <w:rsid w:val="000410F8"/>
    <w:rsid w:val="000436FC"/>
    <w:rsid w:val="000438DC"/>
    <w:rsid w:val="000439C8"/>
    <w:rsid w:val="00043DA6"/>
    <w:rsid w:val="000448CE"/>
    <w:rsid w:val="000469D6"/>
    <w:rsid w:val="000479FD"/>
    <w:rsid w:val="00047E97"/>
    <w:rsid w:val="00050C82"/>
    <w:rsid w:val="000516FF"/>
    <w:rsid w:val="00052398"/>
    <w:rsid w:val="0005325D"/>
    <w:rsid w:val="00054644"/>
    <w:rsid w:val="00054B71"/>
    <w:rsid w:val="000554FC"/>
    <w:rsid w:val="000556F0"/>
    <w:rsid w:val="00056264"/>
    <w:rsid w:val="00057758"/>
    <w:rsid w:val="00061BDC"/>
    <w:rsid w:val="00062316"/>
    <w:rsid w:val="000625E2"/>
    <w:rsid w:val="00062AE3"/>
    <w:rsid w:val="000633EB"/>
    <w:rsid w:val="00063812"/>
    <w:rsid w:val="00063D43"/>
    <w:rsid w:val="00066549"/>
    <w:rsid w:val="00067DE7"/>
    <w:rsid w:val="00071454"/>
    <w:rsid w:val="000715A6"/>
    <w:rsid w:val="0007189B"/>
    <w:rsid w:val="0007279D"/>
    <w:rsid w:val="000729EB"/>
    <w:rsid w:val="00072B4B"/>
    <w:rsid w:val="00073E3B"/>
    <w:rsid w:val="00073F0D"/>
    <w:rsid w:val="000746FD"/>
    <w:rsid w:val="00074AEE"/>
    <w:rsid w:val="0007517B"/>
    <w:rsid w:val="00076385"/>
    <w:rsid w:val="00077719"/>
    <w:rsid w:val="00077CF1"/>
    <w:rsid w:val="0008012D"/>
    <w:rsid w:val="000804A5"/>
    <w:rsid w:val="000807AD"/>
    <w:rsid w:val="00080DE3"/>
    <w:rsid w:val="00081F88"/>
    <w:rsid w:val="00083145"/>
    <w:rsid w:val="00083344"/>
    <w:rsid w:val="00083F5F"/>
    <w:rsid w:val="000855B3"/>
    <w:rsid w:val="000858DD"/>
    <w:rsid w:val="00086B60"/>
    <w:rsid w:val="00087683"/>
    <w:rsid w:val="00087DCD"/>
    <w:rsid w:val="000904DA"/>
    <w:rsid w:val="00092345"/>
    <w:rsid w:val="0009392F"/>
    <w:rsid w:val="0009560F"/>
    <w:rsid w:val="00095A06"/>
    <w:rsid w:val="00095F24"/>
    <w:rsid w:val="0009655F"/>
    <w:rsid w:val="0009689C"/>
    <w:rsid w:val="00096F88"/>
    <w:rsid w:val="00097850"/>
    <w:rsid w:val="000A0AE8"/>
    <w:rsid w:val="000A1B52"/>
    <w:rsid w:val="000A25A3"/>
    <w:rsid w:val="000A2F9E"/>
    <w:rsid w:val="000A376F"/>
    <w:rsid w:val="000A3D47"/>
    <w:rsid w:val="000A4281"/>
    <w:rsid w:val="000A4298"/>
    <w:rsid w:val="000A4D88"/>
    <w:rsid w:val="000A6B65"/>
    <w:rsid w:val="000B05EC"/>
    <w:rsid w:val="000B09C7"/>
    <w:rsid w:val="000B11B8"/>
    <w:rsid w:val="000B239A"/>
    <w:rsid w:val="000B33A5"/>
    <w:rsid w:val="000B3D6C"/>
    <w:rsid w:val="000B3F23"/>
    <w:rsid w:val="000B4359"/>
    <w:rsid w:val="000B47BF"/>
    <w:rsid w:val="000B4C2C"/>
    <w:rsid w:val="000B6239"/>
    <w:rsid w:val="000B6D5E"/>
    <w:rsid w:val="000B7ADF"/>
    <w:rsid w:val="000B7D35"/>
    <w:rsid w:val="000B7D77"/>
    <w:rsid w:val="000C013E"/>
    <w:rsid w:val="000C2CEF"/>
    <w:rsid w:val="000C3E46"/>
    <w:rsid w:val="000C4117"/>
    <w:rsid w:val="000C5396"/>
    <w:rsid w:val="000C5A89"/>
    <w:rsid w:val="000C7637"/>
    <w:rsid w:val="000D0429"/>
    <w:rsid w:val="000D082E"/>
    <w:rsid w:val="000D1572"/>
    <w:rsid w:val="000D171D"/>
    <w:rsid w:val="000D398F"/>
    <w:rsid w:val="000D3D17"/>
    <w:rsid w:val="000D6896"/>
    <w:rsid w:val="000D69E1"/>
    <w:rsid w:val="000E03F8"/>
    <w:rsid w:val="000E0E52"/>
    <w:rsid w:val="000E127B"/>
    <w:rsid w:val="000E15AF"/>
    <w:rsid w:val="000E1EC7"/>
    <w:rsid w:val="000E3230"/>
    <w:rsid w:val="000E40EC"/>
    <w:rsid w:val="000E46FE"/>
    <w:rsid w:val="000E618A"/>
    <w:rsid w:val="000E6229"/>
    <w:rsid w:val="000E683A"/>
    <w:rsid w:val="000E68B6"/>
    <w:rsid w:val="000E6B9F"/>
    <w:rsid w:val="000E6C3C"/>
    <w:rsid w:val="000E7476"/>
    <w:rsid w:val="000E765A"/>
    <w:rsid w:val="000F0A24"/>
    <w:rsid w:val="000F1AD6"/>
    <w:rsid w:val="000F308B"/>
    <w:rsid w:val="000F35FC"/>
    <w:rsid w:val="000F4758"/>
    <w:rsid w:val="000F498B"/>
    <w:rsid w:val="000F6A46"/>
    <w:rsid w:val="000F6AF3"/>
    <w:rsid w:val="000F7F76"/>
    <w:rsid w:val="0010182B"/>
    <w:rsid w:val="00101AA7"/>
    <w:rsid w:val="00101F67"/>
    <w:rsid w:val="00102356"/>
    <w:rsid w:val="001026EA"/>
    <w:rsid w:val="00104488"/>
    <w:rsid w:val="00104864"/>
    <w:rsid w:val="00106218"/>
    <w:rsid w:val="00106E30"/>
    <w:rsid w:val="00107010"/>
    <w:rsid w:val="00107528"/>
    <w:rsid w:val="00110567"/>
    <w:rsid w:val="00112565"/>
    <w:rsid w:val="00112F2C"/>
    <w:rsid w:val="00113552"/>
    <w:rsid w:val="00114F22"/>
    <w:rsid w:val="00115433"/>
    <w:rsid w:val="00115ECD"/>
    <w:rsid w:val="00116333"/>
    <w:rsid w:val="00117B21"/>
    <w:rsid w:val="001203B8"/>
    <w:rsid w:val="001208E3"/>
    <w:rsid w:val="00120B46"/>
    <w:rsid w:val="00121085"/>
    <w:rsid w:val="001215D3"/>
    <w:rsid w:val="001216C4"/>
    <w:rsid w:val="00121F11"/>
    <w:rsid w:val="0012280B"/>
    <w:rsid w:val="00122F58"/>
    <w:rsid w:val="00122FCD"/>
    <w:rsid w:val="0012362F"/>
    <w:rsid w:val="00125135"/>
    <w:rsid w:val="0012542E"/>
    <w:rsid w:val="00125CE5"/>
    <w:rsid w:val="00125D37"/>
    <w:rsid w:val="00125F92"/>
    <w:rsid w:val="0012605A"/>
    <w:rsid w:val="00127251"/>
    <w:rsid w:val="00130457"/>
    <w:rsid w:val="00130CD7"/>
    <w:rsid w:val="001313D7"/>
    <w:rsid w:val="00131F5F"/>
    <w:rsid w:val="00132A32"/>
    <w:rsid w:val="0013305E"/>
    <w:rsid w:val="0013467A"/>
    <w:rsid w:val="00134779"/>
    <w:rsid w:val="001355A1"/>
    <w:rsid w:val="00135C5E"/>
    <w:rsid w:val="0013645B"/>
    <w:rsid w:val="001367B8"/>
    <w:rsid w:val="0014045F"/>
    <w:rsid w:val="00140EBB"/>
    <w:rsid w:val="0014137B"/>
    <w:rsid w:val="001413F6"/>
    <w:rsid w:val="00144708"/>
    <w:rsid w:val="0014497D"/>
    <w:rsid w:val="00144E6F"/>
    <w:rsid w:val="00144EE0"/>
    <w:rsid w:val="00145832"/>
    <w:rsid w:val="00145AFA"/>
    <w:rsid w:val="00145F42"/>
    <w:rsid w:val="00147682"/>
    <w:rsid w:val="00147811"/>
    <w:rsid w:val="00147D36"/>
    <w:rsid w:val="00147E02"/>
    <w:rsid w:val="001500B5"/>
    <w:rsid w:val="00150CF7"/>
    <w:rsid w:val="0015180C"/>
    <w:rsid w:val="00151B65"/>
    <w:rsid w:val="00152153"/>
    <w:rsid w:val="00152AEB"/>
    <w:rsid w:val="00154525"/>
    <w:rsid w:val="001574E7"/>
    <w:rsid w:val="00157668"/>
    <w:rsid w:val="00160119"/>
    <w:rsid w:val="001617C4"/>
    <w:rsid w:val="00161A35"/>
    <w:rsid w:val="00161DC5"/>
    <w:rsid w:val="00162E1C"/>
    <w:rsid w:val="00163A35"/>
    <w:rsid w:val="0016447A"/>
    <w:rsid w:val="00166E7A"/>
    <w:rsid w:val="00167892"/>
    <w:rsid w:val="001714D6"/>
    <w:rsid w:val="00172099"/>
    <w:rsid w:val="001722FC"/>
    <w:rsid w:val="00172BF2"/>
    <w:rsid w:val="00174A79"/>
    <w:rsid w:val="0017500A"/>
    <w:rsid w:val="001751C7"/>
    <w:rsid w:val="00175C57"/>
    <w:rsid w:val="0017620F"/>
    <w:rsid w:val="00176CF6"/>
    <w:rsid w:val="00177E1E"/>
    <w:rsid w:val="0018191E"/>
    <w:rsid w:val="00182949"/>
    <w:rsid w:val="00183A34"/>
    <w:rsid w:val="00183DC2"/>
    <w:rsid w:val="001847BD"/>
    <w:rsid w:val="00184FB2"/>
    <w:rsid w:val="001858A9"/>
    <w:rsid w:val="001862FC"/>
    <w:rsid w:val="001868FE"/>
    <w:rsid w:val="00186C59"/>
    <w:rsid w:val="00187791"/>
    <w:rsid w:val="001906F5"/>
    <w:rsid w:val="00191548"/>
    <w:rsid w:val="00192BF4"/>
    <w:rsid w:val="00193A91"/>
    <w:rsid w:val="00196F98"/>
    <w:rsid w:val="00197F46"/>
    <w:rsid w:val="001A0D5F"/>
    <w:rsid w:val="001A166A"/>
    <w:rsid w:val="001A1798"/>
    <w:rsid w:val="001A2741"/>
    <w:rsid w:val="001A4D39"/>
    <w:rsid w:val="001A4FAD"/>
    <w:rsid w:val="001A614D"/>
    <w:rsid w:val="001A6FA0"/>
    <w:rsid w:val="001A6FC4"/>
    <w:rsid w:val="001A7566"/>
    <w:rsid w:val="001B0DCA"/>
    <w:rsid w:val="001B1183"/>
    <w:rsid w:val="001B13E9"/>
    <w:rsid w:val="001B1666"/>
    <w:rsid w:val="001B20B5"/>
    <w:rsid w:val="001B21E7"/>
    <w:rsid w:val="001B2C6F"/>
    <w:rsid w:val="001B2D3D"/>
    <w:rsid w:val="001B2F08"/>
    <w:rsid w:val="001B2FD7"/>
    <w:rsid w:val="001B3578"/>
    <w:rsid w:val="001B3679"/>
    <w:rsid w:val="001B36BA"/>
    <w:rsid w:val="001B4C04"/>
    <w:rsid w:val="001B4E03"/>
    <w:rsid w:val="001B5EC1"/>
    <w:rsid w:val="001B787F"/>
    <w:rsid w:val="001C0080"/>
    <w:rsid w:val="001C05BC"/>
    <w:rsid w:val="001C191D"/>
    <w:rsid w:val="001C2697"/>
    <w:rsid w:val="001C366B"/>
    <w:rsid w:val="001C3743"/>
    <w:rsid w:val="001C388C"/>
    <w:rsid w:val="001C4225"/>
    <w:rsid w:val="001C51FB"/>
    <w:rsid w:val="001C5224"/>
    <w:rsid w:val="001C5BBB"/>
    <w:rsid w:val="001C5FBF"/>
    <w:rsid w:val="001C718B"/>
    <w:rsid w:val="001D10FA"/>
    <w:rsid w:val="001D11C6"/>
    <w:rsid w:val="001D1684"/>
    <w:rsid w:val="001D1A38"/>
    <w:rsid w:val="001D30ED"/>
    <w:rsid w:val="001D3619"/>
    <w:rsid w:val="001D41D8"/>
    <w:rsid w:val="001D4337"/>
    <w:rsid w:val="001D496B"/>
    <w:rsid w:val="001D5355"/>
    <w:rsid w:val="001D6500"/>
    <w:rsid w:val="001D689C"/>
    <w:rsid w:val="001D6C5A"/>
    <w:rsid w:val="001D76EF"/>
    <w:rsid w:val="001D791C"/>
    <w:rsid w:val="001D7AD6"/>
    <w:rsid w:val="001D7FDE"/>
    <w:rsid w:val="001E01F9"/>
    <w:rsid w:val="001E02AE"/>
    <w:rsid w:val="001E0FAD"/>
    <w:rsid w:val="001E142C"/>
    <w:rsid w:val="001E25AA"/>
    <w:rsid w:val="001E3AC1"/>
    <w:rsid w:val="001E5CC4"/>
    <w:rsid w:val="001E7B46"/>
    <w:rsid w:val="001E7DB0"/>
    <w:rsid w:val="001F0132"/>
    <w:rsid w:val="001F18D2"/>
    <w:rsid w:val="001F2F44"/>
    <w:rsid w:val="001F3652"/>
    <w:rsid w:val="001F3A9B"/>
    <w:rsid w:val="001F41C9"/>
    <w:rsid w:val="001F4315"/>
    <w:rsid w:val="001F4CAB"/>
    <w:rsid w:val="001F5404"/>
    <w:rsid w:val="001F685B"/>
    <w:rsid w:val="001F7940"/>
    <w:rsid w:val="0020091E"/>
    <w:rsid w:val="00200C1B"/>
    <w:rsid w:val="002021FE"/>
    <w:rsid w:val="00202A3D"/>
    <w:rsid w:val="00202F72"/>
    <w:rsid w:val="0020480F"/>
    <w:rsid w:val="0020497C"/>
    <w:rsid w:val="00204BAF"/>
    <w:rsid w:val="002055FF"/>
    <w:rsid w:val="00206CBC"/>
    <w:rsid w:val="00206F8D"/>
    <w:rsid w:val="002073FA"/>
    <w:rsid w:val="00207701"/>
    <w:rsid w:val="00207A75"/>
    <w:rsid w:val="0021047E"/>
    <w:rsid w:val="00210777"/>
    <w:rsid w:val="002113FD"/>
    <w:rsid w:val="00214180"/>
    <w:rsid w:val="0021529D"/>
    <w:rsid w:val="002158B9"/>
    <w:rsid w:val="00215C22"/>
    <w:rsid w:val="002163B3"/>
    <w:rsid w:val="002165A3"/>
    <w:rsid w:val="00216FD2"/>
    <w:rsid w:val="002172A5"/>
    <w:rsid w:val="00217C1C"/>
    <w:rsid w:val="00220CAA"/>
    <w:rsid w:val="00221D5D"/>
    <w:rsid w:val="00221EE5"/>
    <w:rsid w:val="00222E74"/>
    <w:rsid w:val="00223EEC"/>
    <w:rsid w:val="002247DF"/>
    <w:rsid w:val="002276B3"/>
    <w:rsid w:val="0023034C"/>
    <w:rsid w:val="00230FD7"/>
    <w:rsid w:val="002316A3"/>
    <w:rsid w:val="00233657"/>
    <w:rsid w:val="00233D3A"/>
    <w:rsid w:val="00233FB8"/>
    <w:rsid w:val="0023476C"/>
    <w:rsid w:val="00234DA4"/>
    <w:rsid w:val="0023576F"/>
    <w:rsid w:val="002365D7"/>
    <w:rsid w:val="00237565"/>
    <w:rsid w:val="00240AB7"/>
    <w:rsid w:val="00240B58"/>
    <w:rsid w:val="0024176E"/>
    <w:rsid w:val="00242384"/>
    <w:rsid w:val="00242C43"/>
    <w:rsid w:val="002447BA"/>
    <w:rsid w:val="002453D6"/>
    <w:rsid w:val="00245870"/>
    <w:rsid w:val="00245ECB"/>
    <w:rsid w:val="0024679F"/>
    <w:rsid w:val="0024693B"/>
    <w:rsid w:val="00246BB2"/>
    <w:rsid w:val="00250AED"/>
    <w:rsid w:val="00251491"/>
    <w:rsid w:val="00251C45"/>
    <w:rsid w:val="00252B05"/>
    <w:rsid w:val="00252EBB"/>
    <w:rsid w:val="00253DE7"/>
    <w:rsid w:val="0025476C"/>
    <w:rsid w:val="00254FF2"/>
    <w:rsid w:val="002551C0"/>
    <w:rsid w:val="0025527B"/>
    <w:rsid w:val="0025669A"/>
    <w:rsid w:val="0025753B"/>
    <w:rsid w:val="00260D37"/>
    <w:rsid w:val="00261286"/>
    <w:rsid w:val="00261CF8"/>
    <w:rsid w:val="00262100"/>
    <w:rsid w:val="00262121"/>
    <w:rsid w:val="00262802"/>
    <w:rsid w:val="00262F67"/>
    <w:rsid w:val="00265C7A"/>
    <w:rsid w:val="002663A3"/>
    <w:rsid w:val="00266D51"/>
    <w:rsid w:val="00267CF3"/>
    <w:rsid w:val="00267F8B"/>
    <w:rsid w:val="002702B4"/>
    <w:rsid w:val="0027068E"/>
    <w:rsid w:val="00270945"/>
    <w:rsid w:val="002709D2"/>
    <w:rsid w:val="00270FDE"/>
    <w:rsid w:val="002721DA"/>
    <w:rsid w:val="00272BBB"/>
    <w:rsid w:val="00273C1E"/>
    <w:rsid w:val="002756CE"/>
    <w:rsid w:val="00276A11"/>
    <w:rsid w:val="00276BEB"/>
    <w:rsid w:val="002774CF"/>
    <w:rsid w:val="002777FB"/>
    <w:rsid w:val="00280E9F"/>
    <w:rsid w:val="002824CE"/>
    <w:rsid w:val="00282EEB"/>
    <w:rsid w:val="002830D0"/>
    <w:rsid w:val="00284BAB"/>
    <w:rsid w:val="00285023"/>
    <w:rsid w:val="00285D4D"/>
    <w:rsid w:val="002905F7"/>
    <w:rsid w:val="0029193A"/>
    <w:rsid w:val="00291BC4"/>
    <w:rsid w:val="002926B6"/>
    <w:rsid w:val="00292BC4"/>
    <w:rsid w:val="00293F99"/>
    <w:rsid w:val="002943C4"/>
    <w:rsid w:val="00297FF7"/>
    <w:rsid w:val="002A03C0"/>
    <w:rsid w:val="002A0BE1"/>
    <w:rsid w:val="002A0D66"/>
    <w:rsid w:val="002A2E25"/>
    <w:rsid w:val="002A3177"/>
    <w:rsid w:val="002A3A7F"/>
    <w:rsid w:val="002A4691"/>
    <w:rsid w:val="002A4A08"/>
    <w:rsid w:val="002A6162"/>
    <w:rsid w:val="002A6A5A"/>
    <w:rsid w:val="002B0187"/>
    <w:rsid w:val="002B1E5E"/>
    <w:rsid w:val="002B2581"/>
    <w:rsid w:val="002B38A0"/>
    <w:rsid w:val="002B4036"/>
    <w:rsid w:val="002B5210"/>
    <w:rsid w:val="002B5455"/>
    <w:rsid w:val="002B55A2"/>
    <w:rsid w:val="002B745B"/>
    <w:rsid w:val="002C0906"/>
    <w:rsid w:val="002C0909"/>
    <w:rsid w:val="002C0B88"/>
    <w:rsid w:val="002C0EFB"/>
    <w:rsid w:val="002C1F25"/>
    <w:rsid w:val="002C25DD"/>
    <w:rsid w:val="002C3A3C"/>
    <w:rsid w:val="002C41A7"/>
    <w:rsid w:val="002C47DF"/>
    <w:rsid w:val="002C5452"/>
    <w:rsid w:val="002C6EC1"/>
    <w:rsid w:val="002C75F0"/>
    <w:rsid w:val="002C7C38"/>
    <w:rsid w:val="002D0456"/>
    <w:rsid w:val="002D06DE"/>
    <w:rsid w:val="002D0724"/>
    <w:rsid w:val="002D1682"/>
    <w:rsid w:val="002D2E1E"/>
    <w:rsid w:val="002D3EBD"/>
    <w:rsid w:val="002D41C8"/>
    <w:rsid w:val="002D4792"/>
    <w:rsid w:val="002D5970"/>
    <w:rsid w:val="002D5F49"/>
    <w:rsid w:val="002D65F8"/>
    <w:rsid w:val="002D7D08"/>
    <w:rsid w:val="002D7F55"/>
    <w:rsid w:val="002E016B"/>
    <w:rsid w:val="002E1015"/>
    <w:rsid w:val="002E27DD"/>
    <w:rsid w:val="002E2EA1"/>
    <w:rsid w:val="002E3C23"/>
    <w:rsid w:val="002E4311"/>
    <w:rsid w:val="002E4FED"/>
    <w:rsid w:val="002E5D09"/>
    <w:rsid w:val="002E6091"/>
    <w:rsid w:val="002E6213"/>
    <w:rsid w:val="002E6ACA"/>
    <w:rsid w:val="002F2164"/>
    <w:rsid w:val="002F2AC9"/>
    <w:rsid w:val="002F5566"/>
    <w:rsid w:val="002F589A"/>
    <w:rsid w:val="002F58A6"/>
    <w:rsid w:val="002F58AD"/>
    <w:rsid w:val="002F5B64"/>
    <w:rsid w:val="002F6745"/>
    <w:rsid w:val="002F742D"/>
    <w:rsid w:val="002F7F93"/>
    <w:rsid w:val="00301B30"/>
    <w:rsid w:val="00301B81"/>
    <w:rsid w:val="00301E65"/>
    <w:rsid w:val="0030262E"/>
    <w:rsid w:val="00302BC4"/>
    <w:rsid w:val="003034E5"/>
    <w:rsid w:val="003035CE"/>
    <w:rsid w:val="00303B91"/>
    <w:rsid w:val="003040A4"/>
    <w:rsid w:val="00304822"/>
    <w:rsid w:val="00305430"/>
    <w:rsid w:val="0030543B"/>
    <w:rsid w:val="00305A9E"/>
    <w:rsid w:val="00305E60"/>
    <w:rsid w:val="003064CF"/>
    <w:rsid w:val="00306A0F"/>
    <w:rsid w:val="003112B7"/>
    <w:rsid w:val="00311402"/>
    <w:rsid w:val="003119CE"/>
    <w:rsid w:val="00312377"/>
    <w:rsid w:val="003123EB"/>
    <w:rsid w:val="00312684"/>
    <w:rsid w:val="00313D46"/>
    <w:rsid w:val="00314897"/>
    <w:rsid w:val="00314DD7"/>
    <w:rsid w:val="00315116"/>
    <w:rsid w:val="0031562B"/>
    <w:rsid w:val="00315A6A"/>
    <w:rsid w:val="003166C9"/>
    <w:rsid w:val="00316A25"/>
    <w:rsid w:val="00316C12"/>
    <w:rsid w:val="00317C62"/>
    <w:rsid w:val="003216FC"/>
    <w:rsid w:val="00321B60"/>
    <w:rsid w:val="00322532"/>
    <w:rsid w:val="00323712"/>
    <w:rsid w:val="00323B02"/>
    <w:rsid w:val="00324075"/>
    <w:rsid w:val="00324750"/>
    <w:rsid w:val="003248AD"/>
    <w:rsid w:val="003253AF"/>
    <w:rsid w:val="00325E4F"/>
    <w:rsid w:val="00326752"/>
    <w:rsid w:val="00326AD7"/>
    <w:rsid w:val="00327CDE"/>
    <w:rsid w:val="00330359"/>
    <w:rsid w:val="0033123B"/>
    <w:rsid w:val="00332431"/>
    <w:rsid w:val="003329DC"/>
    <w:rsid w:val="00332DA9"/>
    <w:rsid w:val="003333B2"/>
    <w:rsid w:val="003376EC"/>
    <w:rsid w:val="003409C2"/>
    <w:rsid w:val="00340A5D"/>
    <w:rsid w:val="00340B69"/>
    <w:rsid w:val="00340E49"/>
    <w:rsid w:val="00340F14"/>
    <w:rsid w:val="00341A70"/>
    <w:rsid w:val="00341CE6"/>
    <w:rsid w:val="00343281"/>
    <w:rsid w:val="003437E9"/>
    <w:rsid w:val="00343BA5"/>
    <w:rsid w:val="003445D4"/>
    <w:rsid w:val="00344D82"/>
    <w:rsid w:val="00345EB3"/>
    <w:rsid w:val="00347072"/>
    <w:rsid w:val="003476C7"/>
    <w:rsid w:val="003507EF"/>
    <w:rsid w:val="00350BE0"/>
    <w:rsid w:val="003547C2"/>
    <w:rsid w:val="00354C44"/>
    <w:rsid w:val="00354D85"/>
    <w:rsid w:val="003550BE"/>
    <w:rsid w:val="0035598A"/>
    <w:rsid w:val="00355FBA"/>
    <w:rsid w:val="00361495"/>
    <w:rsid w:val="00361EFA"/>
    <w:rsid w:val="003622B7"/>
    <w:rsid w:val="003630F8"/>
    <w:rsid w:val="00364C66"/>
    <w:rsid w:val="00365165"/>
    <w:rsid w:val="003652B1"/>
    <w:rsid w:val="003663F0"/>
    <w:rsid w:val="00366A74"/>
    <w:rsid w:val="00366BAE"/>
    <w:rsid w:val="00366C1E"/>
    <w:rsid w:val="003673CD"/>
    <w:rsid w:val="003679E0"/>
    <w:rsid w:val="00370D36"/>
    <w:rsid w:val="0037293A"/>
    <w:rsid w:val="0037298F"/>
    <w:rsid w:val="003732D8"/>
    <w:rsid w:val="00373551"/>
    <w:rsid w:val="00373809"/>
    <w:rsid w:val="00374070"/>
    <w:rsid w:val="0037528E"/>
    <w:rsid w:val="003757D2"/>
    <w:rsid w:val="00375D4A"/>
    <w:rsid w:val="00375EBC"/>
    <w:rsid w:val="00376849"/>
    <w:rsid w:val="00376EF9"/>
    <w:rsid w:val="0037770A"/>
    <w:rsid w:val="0038154C"/>
    <w:rsid w:val="0038197A"/>
    <w:rsid w:val="00381C7C"/>
    <w:rsid w:val="00381E89"/>
    <w:rsid w:val="00382038"/>
    <w:rsid w:val="00382B95"/>
    <w:rsid w:val="00384189"/>
    <w:rsid w:val="003857AF"/>
    <w:rsid w:val="00385BB1"/>
    <w:rsid w:val="003861D2"/>
    <w:rsid w:val="0038734A"/>
    <w:rsid w:val="00387FD5"/>
    <w:rsid w:val="003905FE"/>
    <w:rsid w:val="00392511"/>
    <w:rsid w:val="00393CAE"/>
    <w:rsid w:val="00393DA7"/>
    <w:rsid w:val="00394394"/>
    <w:rsid w:val="00394616"/>
    <w:rsid w:val="003947FB"/>
    <w:rsid w:val="00394829"/>
    <w:rsid w:val="00394A6C"/>
    <w:rsid w:val="0039532D"/>
    <w:rsid w:val="00395415"/>
    <w:rsid w:val="00396E73"/>
    <w:rsid w:val="003A0B8D"/>
    <w:rsid w:val="003A0E1C"/>
    <w:rsid w:val="003A14A9"/>
    <w:rsid w:val="003A1FFC"/>
    <w:rsid w:val="003A301C"/>
    <w:rsid w:val="003A36D3"/>
    <w:rsid w:val="003A3841"/>
    <w:rsid w:val="003A4507"/>
    <w:rsid w:val="003A62EB"/>
    <w:rsid w:val="003A676E"/>
    <w:rsid w:val="003A75EC"/>
    <w:rsid w:val="003A76B3"/>
    <w:rsid w:val="003B077B"/>
    <w:rsid w:val="003B2225"/>
    <w:rsid w:val="003B22D5"/>
    <w:rsid w:val="003B3DF2"/>
    <w:rsid w:val="003B43D5"/>
    <w:rsid w:val="003B49EB"/>
    <w:rsid w:val="003B563A"/>
    <w:rsid w:val="003B5C28"/>
    <w:rsid w:val="003B6277"/>
    <w:rsid w:val="003B787F"/>
    <w:rsid w:val="003B791E"/>
    <w:rsid w:val="003C01D1"/>
    <w:rsid w:val="003C2059"/>
    <w:rsid w:val="003C2ACA"/>
    <w:rsid w:val="003C3331"/>
    <w:rsid w:val="003C3669"/>
    <w:rsid w:val="003C3BA6"/>
    <w:rsid w:val="003C3D03"/>
    <w:rsid w:val="003C4BA1"/>
    <w:rsid w:val="003C51E5"/>
    <w:rsid w:val="003C5770"/>
    <w:rsid w:val="003C586C"/>
    <w:rsid w:val="003C5CE0"/>
    <w:rsid w:val="003C633F"/>
    <w:rsid w:val="003C67B7"/>
    <w:rsid w:val="003C68C9"/>
    <w:rsid w:val="003C7BA3"/>
    <w:rsid w:val="003C7C0C"/>
    <w:rsid w:val="003D07D5"/>
    <w:rsid w:val="003D199D"/>
    <w:rsid w:val="003D227D"/>
    <w:rsid w:val="003D2500"/>
    <w:rsid w:val="003D38C8"/>
    <w:rsid w:val="003D4486"/>
    <w:rsid w:val="003D494C"/>
    <w:rsid w:val="003D4B1E"/>
    <w:rsid w:val="003D5120"/>
    <w:rsid w:val="003D51F7"/>
    <w:rsid w:val="003D5983"/>
    <w:rsid w:val="003D5B0B"/>
    <w:rsid w:val="003D6258"/>
    <w:rsid w:val="003D6F81"/>
    <w:rsid w:val="003D75B7"/>
    <w:rsid w:val="003D77AE"/>
    <w:rsid w:val="003D7AB4"/>
    <w:rsid w:val="003E2100"/>
    <w:rsid w:val="003E2CFA"/>
    <w:rsid w:val="003E3A23"/>
    <w:rsid w:val="003E4239"/>
    <w:rsid w:val="003E4BEB"/>
    <w:rsid w:val="003E703A"/>
    <w:rsid w:val="003E760A"/>
    <w:rsid w:val="003F01DE"/>
    <w:rsid w:val="003F08B8"/>
    <w:rsid w:val="003F0900"/>
    <w:rsid w:val="003F1A7A"/>
    <w:rsid w:val="003F2600"/>
    <w:rsid w:val="003F3C4E"/>
    <w:rsid w:val="003F3C5B"/>
    <w:rsid w:val="003F4CC0"/>
    <w:rsid w:val="003F55BC"/>
    <w:rsid w:val="003F62D0"/>
    <w:rsid w:val="003F7861"/>
    <w:rsid w:val="00400A92"/>
    <w:rsid w:val="00400B35"/>
    <w:rsid w:val="00401495"/>
    <w:rsid w:val="00401D96"/>
    <w:rsid w:val="00401EAC"/>
    <w:rsid w:val="0040263E"/>
    <w:rsid w:val="0040287C"/>
    <w:rsid w:val="004038F9"/>
    <w:rsid w:val="00404835"/>
    <w:rsid w:val="004059F9"/>
    <w:rsid w:val="0040717C"/>
    <w:rsid w:val="00410030"/>
    <w:rsid w:val="004100BD"/>
    <w:rsid w:val="00410133"/>
    <w:rsid w:val="00410589"/>
    <w:rsid w:val="00411632"/>
    <w:rsid w:val="00411744"/>
    <w:rsid w:val="00411FBA"/>
    <w:rsid w:val="00413634"/>
    <w:rsid w:val="004139EF"/>
    <w:rsid w:val="00413D8E"/>
    <w:rsid w:val="00413E3A"/>
    <w:rsid w:val="004141A9"/>
    <w:rsid w:val="004141E2"/>
    <w:rsid w:val="004146F0"/>
    <w:rsid w:val="00414F0A"/>
    <w:rsid w:val="00415334"/>
    <w:rsid w:val="00415376"/>
    <w:rsid w:val="0041537C"/>
    <w:rsid w:val="00415611"/>
    <w:rsid w:val="0041713E"/>
    <w:rsid w:val="0041787B"/>
    <w:rsid w:val="004204AC"/>
    <w:rsid w:val="0042173D"/>
    <w:rsid w:val="00422C24"/>
    <w:rsid w:val="00423370"/>
    <w:rsid w:val="00423E89"/>
    <w:rsid w:val="004250C6"/>
    <w:rsid w:val="00425140"/>
    <w:rsid w:val="0042521D"/>
    <w:rsid w:val="004252E8"/>
    <w:rsid w:val="004263A8"/>
    <w:rsid w:val="004267DF"/>
    <w:rsid w:val="00426CB5"/>
    <w:rsid w:val="00427526"/>
    <w:rsid w:val="00427BD4"/>
    <w:rsid w:val="00427D0A"/>
    <w:rsid w:val="00427FA0"/>
    <w:rsid w:val="0043021D"/>
    <w:rsid w:val="004309C1"/>
    <w:rsid w:val="00430BF6"/>
    <w:rsid w:val="00431159"/>
    <w:rsid w:val="004331E7"/>
    <w:rsid w:val="00433F7A"/>
    <w:rsid w:val="00435A1D"/>
    <w:rsid w:val="00435A5C"/>
    <w:rsid w:val="00435FBE"/>
    <w:rsid w:val="00436A05"/>
    <w:rsid w:val="00436FCA"/>
    <w:rsid w:val="004408DA"/>
    <w:rsid w:val="00442156"/>
    <w:rsid w:val="00442666"/>
    <w:rsid w:val="004437EA"/>
    <w:rsid w:val="00445CAC"/>
    <w:rsid w:val="0044659F"/>
    <w:rsid w:val="00446E94"/>
    <w:rsid w:val="00447891"/>
    <w:rsid w:val="004507E5"/>
    <w:rsid w:val="00451AF7"/>
    <w:rsid w:val="00452440"/>
    <w:rsid w:val="00453297"/>
    <w:rsid w:val="00453B8A"/>
    <w:rsid w:val="00453BE0"/>
    <w:rsid w:val="00454B62"/>
    <w:rsid w:val="00454FA9"/>
    <w:rsid w:val="0045520A"/>
    <w:rsid w:val="004562CF"/>
    <w:rsid w:val="00456604"/>
    <w:rsid w:val="00456683"/>
    <w:rsid w:val="00457B08"/>
    <w:rsid w:val="00457DBF"/>
    <w:rsid w:val="00461262"/>
    <w:rsid w:val="0046167B"/>
    <w:rsid w:val="004620BF"/>
    <w:rsid w:val="00462687"/>
    <w:rsid w:val="00462748"/>
    <w:rsid w:val="00462B84"/>
    <w:rsid w:val="00462E05"/>
    <w:rsid w:val="0046322E"/>
    <w:rsid w:val="00463978"/>
    <w:rsid w:val="00463DAE"/>
    <w:rsid w:val="00464861"/>
    <w:rsid w:val="0046502F"/>
    <w:rsid w:val="004650B7"/>
    <w:rsid w:val="00465535"/>
    <w:rsid w:val="00465D4A"/>
    <w:rsid w:val="00465D84"/>
    <w:rsid w:val="00466108"/>
    <w:rsid w:val="00466C97"/>
    <w:rsid w:val="00467290"/>
    <w:rsid w:val="00467649"/>
    <w:rsid w:val="004676BA"/>
    <w:rsid w:val="00467752"/>
    <w:rsid w:val="00467977"/>
    <w:rsid w:val="0047062F"/>
    <w:rsid w:val="0047138F"/>
    <w:rsid w:val="00471605"/>
    <w:rsid w:val="00471940"/>
    <w:rsid w:val="00473516"/>
    <w:rsid w:val="004735A5"/>
    <w:rsid w:val="00473826"/>
    <w:rsid w:val="00474251"/>
    <w:rsid w:val="004749A3"/>
    <w:rsid w:val="00474F6C"/>
    <w:rsid w:val="004753A0"/>
    <w:rsid w:val="004755E6"/>
    <w:rsid w:val="00475935"/>
    <w:rsid w:val="004765B1"/>
    <w:rsid w:val="0047795D"/>
    <w:rsid w:val="0048137A"/>
    <w:rsid w:val="004815E8"/>
    <w:rsid w:val="00481A71"/>
    <w:rsid w:val="00481AB1"/>
    <w:rsid w:val="00481D64"/>
    <w:rsid w:val="00482300"/>
    <w:rsid w:val="0048236F"/>
    <w:rsid w:val="00483032"/>
    <w:rsid w:val="004832C6"/>
    <w:rsid w:val="00483FD5"/>
    <w:rsid w:val="00484A7A"/>
    <w:rsid w:val="00486B39"/>
    <w:rsid w:val="00487588"/>
    <w:rsid w:val="00490173"/>
    <w:rsid w:val="0049043E"/>
    <w:rsid w:val="004906E1"/>
    <w:rsid w:val="00491133"/>
    <w:rsid w:val="0049230F"/>
    <w:rsid w:val="0049238F"/>
    <w:rsid w:val="004952FF"/>
    <w:rsid w:val="004964F9"/>
    <w:rsid w:val="00496D4F"/>
    <w:rsid w:val="00496FA1"/>
    <w:rsid w:val="004970C6"/>
    <w:rsid w:val="004A0F80"/>
    <w:rsid w:val="004A2F58"/>
    <w:rsid w:val="004A500E"/>
    <w:rsid w:val="004A538E"/>
    <w:rsid w:val="004A5A0A"/>
    <w:rsid w:val="004A64F9"/>
    <w:rsid w:val="004A734D"/>
    <w:rsid w:val="004B182A"/>
    <w:rsid w:val="004B2647"/>
    <w:rsid w:val="004B35CD"/>
    <w:rsid w:val="004B3B6F"/>
    <w:rsid w:val="004B4919"/>
    <w:rsid w:val="004B564B"/>
    <w:rsid w:val="004B5EFE"/>
    <w:rsid w:val="004B68E8"/>
    <w:rsid w:val="004C0555"/>
    <w:rsid w:val="004C06E1"/>
    <w:rsid w:val="004C0822"/>
    <w:rsid w:val="004C0B76"/>
    <w:rsid w:val="004C1138"/>
    <w:rsid w:val="004C2047"/>
    <w:rsid w:val="004C2728"/>
    <w:rsid w:val="004C2760"/>
    <w:rsid w:val="004C2807"/>
    <w:rsid w:val="004C2808"/>
    <w:rsid w:val="004C29A5"/>
    <w:rsid w:val="004C3A48"/>
    <w:rsid w:val="004C5083"/>
    <w:rsid w:val="004C5C34"/>
    <w:rsid w:val="004C6045"/>
    <w:rsid w:val="004C6289"/>
    <w:rsid w:val="004C6D14"/>
    <w:rsid w:val="004C6E8F"/>
    <w:rsid w:val="004D04A9"/>
    <w:rsid w:val="004D0AA2"/>
    <w:rsid w:val="004D5CB8"/>
    <w:rsid w:val="004E29DB"/>
    <w:rsid w:val="004E2F17"/>
    <w:rsid w:val="004E3B27"/>
    <w:rsid w:val="004E417C"/>
    <w:rsid w:val="004E5784"/>
    <w:rsid w:val="004E61F9"/>
    <w:rsid w:val="004E758F"/>
    <w:rsid w:val="004E76B0"/>
    <w:rsid w:val="004E7F2B"/>
    <w:rsid w:val="004F0960"/>
    <w:rsid w:val="004F1F5A"/>
    <w:rsid w:val="004F294B"/>
    <w:rsid w:val="004F30A8"/>
    <w:rsid w:val="004F34B7"/>
    <w:rsid w:val="004F3F67"/>
    <w:rsid w:val="004F4F45"/>
    <w:rsid w:val="004F5245"/>
    <w:rsid w:val="004F530B"/>
    <w:rsid w:val="004F66E6"/>
    <w:rsid w:val="004F6A7B"/>
    <w:rsid w:val="004F6F2A"/>
    <w:rsid w:val="005016B6"/>
    <w:rsid w:val="00501BB1"/>
    <w:rsid w:val="00502964"/>
    <w:rsid w:val="0050323F"/>
    <w:rsid w:val="00503D02"/>
    <w:rsid w:val="00503E50"/>
    <w:rsid w:val="00504891"/>
    <w:rsid w:val="00504FB8"/>
    <w:rsid w:val="00505C86"/>
    <w:rsid w:val="00506ADB"/>
    <w:rsid w:val="00506C02"/>
    <w:rsid w:val="005072DD"/>
    <w:rsid w:val="0051062C"/>
    <w:rsid w:val="0051288F"/>
    <w:rsid w:val="00512FC5"/>
    <w:rsid w:val="005133E3"/>
    <w:rsid w:val="0051505F"/>
    <w:rsid w:val="005150BE"/>
    <w:rsid w:val="00517069"/>
    <w:rsid w:val="00517D42"/>
    <w:rsid w:val="00520240"/>
    <w:rsid w:val="0052156D"/>
    <w:rsid w:val="00521A19"/>
    <w:rsid w:val="0052211B"/>
    <w:rsid w:val="00522466"/>
    <w:rsid w:val="00522D8C"/>
    <w:rsid w:val="00523F41"/>
    <w:rsid w:val="00524049"/>
    <w:rsid w:val="00524A4E"/>
    <w:rsid w:val="0052512E"/>
    <w:rsid w:val="0052567A"/>
    <w:rsid w:val="00525724"/>
    <w:rsid w:val="00525897"/>
    <w:rsid w:val="005274A6"/>
    <w:rsid w:val="00527B4C"/>
    <w:rsid w:val="00527BEA"/>
    <w:rsid w:val="00530421"/>
    <w:rsid w:val="005304FB"/>
    <w:rsid w:val="00530C67"/>
    <w:rsid w:val="00531E6E"/>
    <w:rsid w:val="00532254"/>
    <w:rsid w:val="00534025"/>
    <w:rsid w:val="00534874"/>
    <w:rsid w:val="00535081"/>
    <w:rsid w:val="0053533C"/>
    <w:rsid w:val="00535DBF"/>
    <w:rsid w:val="005360E4"/>
    <w:rsid w:val="0053626E"/>
    <w:rsid w:val="005363E4"/>
    <w:rsid w:val="00537158"/>
    <w:rsid w:val="005376B5"/>
    <w:rsid w:val="0054112C"/>
    <w:rsid w:val="00541264"/>
    <w:rsid w:val="00541B73"/>
    <w:rsid w:val="0054256A"/>
    <w:rsid w:val="005449C7"/>
    <w:rsid w:val="00544F55"/>
    <w:rsid w:val="005457AA"/>
    <w:rsid w:val="005465E1"/>
    <w:rsid w:val="00546E43"/>
    <w:rsid w:val="00546FAC"/>
    <w:rsid w:val="00547215"/>
    <w:rsid w:val="0054757C"/>
    <w:rsid w:val="00547602"/>
    <w:rsid w:val="00551727"/>
    <w:rsid w:val="00551E0A"/>
    <w:rsid w:val="005525ED"/>
    <w:rsid w:val="00552FCB"/>
    <w:rsid w:val="005538E7"/>
    <w:rsid w:val="005538F1"/>
    <w:rsid w:val="00554040"/>
    <w:rsid w:val="005546F6"/>
    <w:rsid w:val="005549F0"/>
    <w:rsid w:val="00555E15"/>
    <w:rsid w:val="00556DCA"/>
    <w:rsid w:val="00560198"/>
    <w:rsid w:val="005617E5"/>
    <w:rsid w:val="00561AEB"/>
    <w:rsid w:val="005623DC"/>
    <w:rsid w:val="0056295E"/>
    <w:rsid w:val="005633CF"/>
    <w:rsid w:val="00564DBF"/>
    <w:rsid w:val="00565891"/>
    <w:rsid w:val="005658B9"/>
    <w:rsid w:val="00565EED"/>
    <w:rsid w:val="005666B0"/>
    <w:rsid w:val="005707E8"/>
    <w:rsid w:val="00570901"/>
    <w:rsid w:val="005710AE"/>
    <w:rsid w:val="005710EE"/>
    <w:rsid w:val="0057115C"/>
    <w:rsid w:val="00571448"/>
    <w:rsid w:val="00572853"/>
    <w:rsid w:val="0057386A"/>
    <w:rsid w:val="00573E28"/>
    <w:rsid w:val="00574744"/>
    <w:rsid w:val="00574FA7"/>
    <w:rsid w:val="005754A8"/>
    <w:rsid w:val="00575995"/>
    <w:rsid w:val="0057604C"/>
    <w:rsid w:val="00576190"/>
    <w:rsid w:val="0057628E"/>
    <w:rsid w:val="00576432"/>
    <w:rsid w:val="00576579"/>
    <w:rsid w:val="00580838"/>
    <w:rsid w:val="00582040"/>
    <w:rsid w:val="00582359"/>
    <w:rsid w:val="00582916"/>
    <w:rsid w:val="0058331A"/>
    <w:rsid w:val="00583FDF"/>
    <w:rsid w:val="00585079"/>
    <w:rsid w:val="00585D82"/>
    <w:rsid w:val="0058681D"/>
    <w:rsid w:val="00586A33"/>
    <w:rsid w:val="00586D84"/>
    <w:rsid w:val="005871C9"/>
    <w:rsid w:val="00587A51"/>
    <w:rsid w:val="00590107"/>
    <w:rsid w:val="00590F68"/>
    <w:rsid w:val="005914AE"/>
    <w:rsid w:val="00592382"/>
    <w:rsid w:val="005939EE"/>
    <w:rsid w:val="005944B4"/>
    <w:rsid w:val="005944E3"/>
    <w:rsid w:val="005957E1"/>
    <w:rsid w:val="0059760A"/>
    <w:rsid w:val="00597859"/>
    <w:rsid w:val="005A0214"/>
    <w:rsid w:val="005A0FCD"/>
    <w:rsid w:val="005A1005"/>
    <w:rsid w:val="005A10BE"/>
    <w:rsid w:val="005A288F"/>
    <w:rsid w:val="005A35B6"/>
    <w:rsid w:val="005A3719"/>
    <w:rsid w:val="005A38C3"/>
    <w:rsid w:val="005A4A34"/>
    <w:rsid w:val="005A56DD"/>
    <w:rsid w:val="005A5C54"/>
    <w:rsid w:val="005A6ADC"/>
    <w:rsid w:val="005A7027"/>
    <w:rsid w:val="005A7D85"/>
    <w:rsid w:val="005A7F3F"/>
    <w:rsid w:val="005B04B3"/>
    <w:rsid w:val="005B08AF"/>
    <w:rsid w:val="005B172C"/>
    <w:rsid w:val="005B21A4"/>
    <w:rsid w:val="005B27CE"/>
    <w:rsid w:val="005B2A5E"/>
    <w:rsid w:val="005B34BB"/>
    <w:rsid w:val="005B3F6C"/>
    <w:rsid w:val="005B45E7"/>
    <w:rsid w:val="005B523A"/>
    <w:rsid w:val="005B5F34"/>
    <w:rsid w:val="005B6697"/>
    <w:rsid w:val="005B732F"/>
    <w:rsid w:val="005B75E8"/>
    <w:rsid w:val="005C0319"/>
    <w:rsid w:val="005C11D0"/>
    <w:rsid w:val="005C14A8"/>
    <w:rsid w:val="005C18EE"/>
    <w:rsid w:val="005C1948"/>
    <w:rsid w:val="005C1CC4"/>
    <w:rsid w:val="005C1F94"/>
    <w:rsid w:val="005C3025"/>
    <w:rsid w:val="005C335C"/>
    <w:rsid w:val="005C41F7"/>
    <w:rsid w:val="005C451A"/>
    <w:rsid w:val="005C4741"/>
    <w:rsid w:val="005C57BB"/>
    <w:rsid w:val="005C5F73"/>
    <w:rsid w:val="005C615E"/>
    <w:rsid w:val="005C65BA"/>
    <w:rsid w:val="005C7F34"/>
    <w:rsid w:val="005D0107"/>
    <w:rsid w:val="005D0635"/>
    <w:rsid w:val="005D1081"/>
    <w:rsid w:val="005D352C"/>
    <w:rsid w:val="005D3625"/>
    <w:rsid w:val="005D392B"/>
    <w:rsid w:val="005D428C"/>
    <w:rsid w:val="005D4398"/>
    <w:rsid w:val="005D4842"/>
    <w:rsid w:val="005D5D0B"/>
    <w:rsid w:val="005D5DDB"/>
    <w:rsid w:val="005D66F5"/>
    <w:rsid w:val="005D7DBE"/>
    <w:rsid w:val="005E03C2"/>
    <w:rsid w:val="005E06D6"/>
    <w:rsid w:val="005E0767"/>
    <w:rsid w:val="005E0BCE"/>
    <w:rsid w:val="005E326D"/>
    <w:rsid w:val="005E3AE9"/>
    <w:rsid w:val="005E4247"/>
    <w:rsid w:val="005E42EE"/>
    <w:rsid w:val="005E4644"/>
    <w:rsid w:val="005E4B7E"/>
    <w:rsid w:val="005E4FA4"/>
    <w:rsid w:val="005E59BF"/>
    <w:rsid w:val="005E5C9B"/>
    <w:rsid w:val="005E5F84"/>
    <w:rsid w:val="005E6108"/>
    <w:rsid w:val="005E7050"/>
    <w:rsid w:val="005E7316"/>
    <w:rsid w:val="005E73B7"/>
    <w:rsid w:val="005E7724"/>
    <w:rsid w:val="005E7C2A"/>
    <w:rsid w:val="005F2259"/>
    <w:rsid w:val="005F2D27"/>
    <w:rsid w:val="005F3033"/>
    <w:rsid w:val="005F565C"/>
    <w:rsid w:val="005F61E6"/>
    <w:rsid w:val="005F66A5"/>
    <w:rsid w:val="005F6D1D"/>
    <w:rsid w:val="005F6E03"/>
    <w:rsid w:val="005F7A37"/>
    <w:rsid w:val="00600C98"/>
    <w:rsid w:val="006011D5"/>
    <w:rsid w:val="006017DD"/>
    <w:rsid w:val="006022A6"/>
    <w:rsid w:val="0060252A"/>
    <w:rsid w:val="00603068"/>
    <w:rsid w:val="00603A8F"/>
    <w:rsid w:val="00605ECD"/>
    <w:rsid w:val="006064C6"/>
    <w:rsid w:val="0060675C"/>
    <w:rsid w:val="006071EF"/>
    <w:rsid w:val="0060748F"/>
    <w:rsid w:val="00607CA6"/>
    <w:rsid w:val="00610F38"/>
    <w:rsid w:val="00611FCE"/>
    <w:rsid w:val="006124CF"/>
    <w:rsid w:val="0061270B"/>
    <w:rsid w:val="00612F51"/>
    <w:rsid w:val="006135F8"/>
    <w:rsid w:val="006153CB"/>
    <w:rsid w:val="00615A22"/>
    <w:rsid w:val="00615F35"/>
    <w:rsid w:val="006162E5"/>
    <w:rsid w:val="00620A7D"/>
    <w:rsid w:val="006210EA"/>
    <w:rsid w:val="00621CA3"/>
    <w:rsid w:val="00622A72"/>
    <w:rsid w:val="00625061"/>
    <w:rsid w:val="0062580C"/>
    <w:rsid w:val="00625DBB"/>
    <w:rsid w:val="00626A64"/>
    <w:rsid w:val="00626C64"/>
    <w:rsid w:val="00626E7F"/>
    <w:rsid w:val="006279CC"/>
    <w:rsid w:val="00627D1C"/>
    <w:rsid w:val="006305DB"/>
    <w:rsid w:val="00630D1B"/>
    <w:rsid w:val="00632C48"/>
    <w:rsid w:val="00632F98"/>
    <w:rsid w:val="00634710"/>
    <w:rsid w:val="00634DF4"/>
    <w:rsid w:val="00635128"/>
    <w:rsid w:val="0063544B"/>
    <w:rsid w:val="006361CA"/>
    <w:rsid w:val="006361E0"/>
    <w:rsid w:val="00636353"/>
    <w:rsid w:val="006368AE"/>
    <w:rsid w:val="00637476"/>
    <w:rsid w:val="0064094F"/>
    <w:rsid w:val="00640DAC"/>
    <w:rsid w:val="00642854"/>
    <w:rsid w:val="006431DA"/>
    <w:rsid w:val="00643C3F"/>
    <w:rsid w:val="00643FB6"/>
    <w:rsid w:val="0064520E"/>
    <w:rsid w:val="0064547A"/>
    <w:rsid w:val="00646200"/>
    <w:rsid w:val="00646AF4"/>
    <w:rsid w:val="006503B7"/>
    <w:rsid w:val="00650FF8"/>
    <w:rsid w:val="00651BB5"/>
    <w:rsid w:val="00651E08"/>
    <w:rsid w:val="006533C3"/>
    <w:rsid w:val="00653625"/>
    <w:rsid w:val="00653750"/>
    <w:rsid w:val="006538C4"/>
    <w:rsid w:val="00654257"/>
    <w:rsid w:val="00654BE6"/>
    <w:rsid w:val="00654FD7"/>
    <w:rsid w:val="0065611B"/>
    <w:rsid w:val="00656FB8"/>
    <w:rsid w:val="00657E9E"/>
    <w:rsid w:val="00660A31"/>
    <w:rsid w:val="0066152C"/>
    <w:rsid w:val="00662F7E"/>
    <w:rsid w:val="0066308F"/>
    <w:rsid w:val="0066381F"/>
    <w:rsid w:val="00663DCF"/>
    <w:rsid w:val="0066596B"/>
    <w:rsid w:val="00665D20"/>
    <w:rsid w:val="00665F2B"/>
    <w:rsid w:val="006660AC"/>
    <w:rsid w:val="00667017"/>
    <w:rsid w:val="00667445"/>
    <w:rsid w:val="006677F6"/>
    <w:rsid w:val="00667BA1"/>
    <w:rsid w:val="00672514"/>
    <w:rsid w:val="00673B03"/>
    <w:rsid w:val="00673F00"/>
    <w:rsid w:val="00674167"/>
    <w:rsid w:val="006752AA"/>
    <w:rsid w:val="00680111"/>
    <w:rsid w:val="006806F1"/>
    <w:rsid w:val="00680727"/>
    <w:rsid w:val="006813B6"/>
    <w:rsid w:val="00681BA0"/>
    <w:rsid w:val="00682152"/>
    <w:rsid w:val="0068264F"/>
    <w:rsid w:val="006826BA"/>
    <w:rsid w:val="006827DB"/>
    <w:rsid w:val="00682B50"/>
    <w:rsid w:val="00682F23"/>
    <w:rsid w:val="00683BD8"/>
    <w:rsid w:val="006852DC"/>
    <w:rsid w:val="006855A7"/>
    <w:rsid w:val="00685848"/>
    <w:rsid w:val="00686338"/>
    <w:rsid w:val="00686A10"/>
    <w:rsid w:val="006875C9"/>
    <w:rsid w:val="00687757"/>
    <w:rsid w:val="006909CE"/>
    <w:rsid w:val="006910B9"/>
    <w:rsid w:val="00691C73"/>
    <w:rsid w:val="006933E5"/>
    <w:rsid w:val="0069435C"/>
    <w:rsid w:val="00694ED1"/>
    <w:rsid w:val="00695522"/>
    <w:rsid w:val="0069573B"/>
    <w:rsid w:val="006959C2"/>
    <w:rsid w:val="006963B0"/>
    <w:rsid w:val="00696546"/>
    <w:rsid w:val="00696C91"/>
    <w:rsid w:val="00696D8B"/>
    <w:rsid w:val="00697FC1"/>
    <w:rsid w:val="006A00A3"/>
    <w:rsid w:val="006A0BAC"/>
    <w:rsid w:val="006A1FCA"/>
    <w:rsid w:val="006A387F"/>
    <w:rsid w:val="006A55AE"/>
    <w:rsid w:val="006A5E79"/>
    <w:rsid w:val="006A7024"/>
    <w:rsid w:val="006A7403"/>
    <w:rsid w:val="006A7DF3"/>
    <w:rsid w:val="006B0212"/>
    <w:rsid w:val="006B1997"/>
    <w:rsid w:val="006B1F0B"/>
    <w:rsid w:val="006B2BE5"/>
    <w:rsid w:val="006B2E5D"/>
    <w:rsid w:val="006B39CF"/>
    <w:rsid w:val="006B59D5"/>
    <w:rsid w:val="006B6650"/>
    <w:rsid w:val="006B6A78"/>
    <w:rsid w:val="006B6AA7"/>
    <w:rsid w:val="006B6C8B"/>
    <w:rsid w:val="006B7339"/>
    <w:rsid w:val="006B76A6"/>
    <w:rsid w:val="006B789F"/>
    <w:rsid w:val="006C267C"/>
    <w:rsid w:val="006C3834"/>
    <w:rsid w:val="006C3E24"/>
    <w:rsid w:val="006C4E42"/>
    <w:rsid w:val="006C4FAF"/>
    <w:rsid w:val="006C5713"/>
    <w:rsid w:val="006C6363"/>
    <w:rsid w:val="006C72E5"/>
    <w:rsid w:val="006C7821"/>
    <w:rsid w:val="006D0E0C"/>
    <w:rsid w:val="006D3100"/>
    <w:rsid w:val="006D4831"/>
    <w:rsid w:val="006D4C8A"/>
    <w:rsid w:val="006D5C11"/>
    <w:rsid w:val="006D6B82"/>
    <w:rsid w:val="006D7478"/>
    <w:rsid w:val="006D795A"/>
    <w:rsid w:val="006E3108"/>
    <w:rsid w:val="006E3518"/>
    <w:rsid w:val="006E3831"/>
    <w:rsid w:val="006E3CA8"/>
    <w:rsid w:val="006E5302"/>
    <w:rsid w:val="006E6693"/>
    <w:rsid w:val="006E6743"/>
    <w:rsid w:val="006E6826"/>
    <w:rsid w:val="006E7D0D"/>
    <w:rsid w:val="006F0405"/>
    <w:rsid w:val="006F09DD"/>
    <w:rsid w:val="006F1B0C"/>
    <w:rsid w:val="006F1C71"/>
    <w:rsid w:val="006F2D61"/>
    <w:rsid w:val="006F3F23"/>
    <w:rsid w:val="006F488F"/>
    <w:rsid w:val="006F4A90"/>
    <w:rsid w:val="006F582B"/>
    <w:rsid w:val="006F60C6"/>
    <w:rsid w:val="006F7CE4"/>
    <w:rsid w:val="007001AF"/>
    <w:rsid w:val="0070075C"/>
    <w:rsid w:val="007010D5"/>
    <w:rsid w:val="00701A5D"/>
    <w:rsid w:val="007023F8"/>
    <w:rsid w:val="00702425"/>
    <w:rsid w:val="007024A1"/>
    <w:rsid w:val="007026F6"/>
    <w:rsid w:val="00703CBE"/>
    <w:rsid w:val="007049B6"/>
    <w:rsid w:val="00704B7F"/>
    <w:rsid w:val="007061B8"/>
    <w:rsid w:val="0070638A"/>
    <w:rsid w:val="00706463"/>
    <w:rsid w:val="00706C7A"/>
    <w:rsid w:val="00707008"/>
    <w:rsid w:val="0071025D"/>
    <w:rsid w:val="00712BC9"/>
    <w:rsid w:val="0071310E"/>
    <w:rsid w:val="00713583"/>
    <w:rsid w:val="00714B7F"/>
    <w:rsid w:val="00715004"/>
    <w:rsid w:val="0071508D"/>
    <w:rsid w:val="0071522F"/>
    <w:rsid w:val="00715FC1"/>
    <w:rsid w:val="00716A0E"/>
    <w:rsid w:val="00716A63"/>
    <w:rsid w:val="007172BD"/>
    <w:rsid w:val="00717E5C"/>
    <w:rsid w:val="00720AAD"/>
    <w:rsid w:val="00720D5E"/>
    <w:rsid w:val="007217F1"/>
    <w:rsid w:val="00722CBD"/>
    <w:rsid w:val="0072320B"/>
    <w:rsid w:val="00723360"/>
    <w:rsid w:val="0072342A"/>
    <w:rsid w:val="00723747"/>
    <w:rsid w:val="00724CC8"/>
    <w:rsid w:val="00724D99"/>
    <w:rsid w:val="00726584"/>
    <w:rsid w:val="00726E2B"/>
    <w:rsid w:val="007300BE"/>
    <w:rsid w:val="007310CF"/>
    <w:rsid w:val="00731918"/>
    <w:rsid w:val="00732FD3"/>
    <w:rsid w:val="0073359B"/>
    <w:rsid w:val="00733823"/>
    <w:rsid w:val="00733D80"/>
    <w:rsid w:val="00734B65"/>
    <w:rsid w:val="00735687"/>
    <w:rsid w:val="00735D1C"/>
    <w:rsid w:val="00735D88"/>
    <w:rsid w:val="00736C1A"/>
    <w:rsid w:val="00737D27"/>
    <w:rsid w:val="00740613"/>
    <w:rsid w:val="00741F37"/>
    <w:rsid w:val="00744095"/>
    <w:rsid w:val="0074451B"/>
    <w:rsid w:val="007454F1"/>
    <w:rsid w:val="00745541"/>
    <w:rsid w:val="007466BF"/>
    <w:rsid w:val="00747280"/>
    <w:rsid w:val="007477DB"/>
    <w:rsid w:val="0075009A"/>
    <w:rsid w:val="007506C5"/>
    <w:rsid w:val="0075093F"/>
    <w:rsid w:val="00750E0A"/>
    <w:rsid w:val="00750F18"/>
    <w:rsid w:val="00751830"/>
    <w:rsid w:val="00753345"/>
    <w:rsid w:val="007539B5"/>
    <w:rsid w:val="007553E4"/>
    <w:rsid w:val="00755506"/>
    <w:rsid w:val="00755705"/>
    <w:rsid w:val="00755ABD"/>
    <w:rsid w:val="00757BA3"/>
    <w:rsid w:val="0076279E"/>
    <w:rsid w:val="00765151"/>
    <w:rsid w:val="0076537E"/>
    <w:rsid w:val="00765471"/>
    <w:rsid w:val="00765AC0"/>
    <w:rsid w:val="00765B4D"/>
    <w:rsid w:val="00765F85"/>
    <w:rsid w:val="007662E6"/>
    <w:rsid w:val="007663F4"/>
    <w:rsid w:val="00766938"/>
    <w:rsid w:val="00766ECF"/>
    <w:rsid w:val="00767124"/>
    <w:rsid w:val="007718EA"/>
    <w:rsid w:val="00771BC5"/>
    <w:rsid w:val="00771CC1"/>
    <w:rsid w:val="00773BAA"/>
    <w:rsid w:val="007744DD"/>
    <w:rsid w:val="00774D1F"/>
    <w:rsid w:val="00776D4A"/>
    <w:rsid w:val="0077765B"/>
    <w:rsid w:val="00777F30"/>
    <w:rsid w:val="00780CB8"/>
    <w:rsid w:val="00782471"/>
    <w:rsid w:val="00782D71"/>
    <w:rsid w:val="007837BD"/>
    <w:rsid w:val="007846C9"/>
    <w:rsid w:val="00784CEB"/>
    <w:rsid w:val="0078594C"/>
    <w:rsid w:val="00785B13"/>
    <w:rsid w:val="00785DAF"/>
    <w:rsid w:val="0078614E"/>
    <w:rsid w:val="00786659"/>
    <w:rsid w:val="00786E7F"/>
    <w:rsid w:val="007904F2"/>
    <w:rsid w:val="00791955"/>
    <w:rsid w:val="00791CCE"/>
    <w:rsid w:val="00791EA1"/>
    <w:rsid w:val="00793546"/>
    <w:rsid w:val="00794AA0"/>
    <w:rsid w:val="00794CF0"/>
    <w:rsid w:val="00795F48"/>
    <w:rsid w:val="0079679E"/>
    <w:rsid w:val="00797A6A"/>
    <w:rsid w:val="00797B5E"/>
    <w:rsid w:val="007A0D16"/>
    <w:rsid w:val="007A1302"/>
    <w:rsid w:val="007A137D"/>
    <w:rsid w:val="007A40DC"/>
    <w:rsid w:val="007A4E7E"/>
    <w:rsid w:val="007A57D1"/>
    <w:rsid w:val="007A5A43"/>
    <w:rsid w:val="007A72E9"/>
    <w:rsid w:val="007A74F5"/>
    <w:rsid w:val="007A766C"/>
    <w:rsid w:val="007B03F4"/>
    <w:rsid w:val="007B067E"/>
    <w:rsid w:val="007B0BC3"/>
    <w:rsid w:val="007B0DC8"/>
    <w:rsid w:val="007B10B6"/>
    <w:rsid w:val="007B199A"/>
    <w:rsid w:val="007B4E32"/>
    <w:rsid w:val="007B56A5"/>
    <w:rsid w:val="007B5D36"/>
    <w:rsid w:val="007B6516"/>
    <w:rsid w:val="007B6A9D"/>
    <w:rsid w:val="007B70A1"/>
    <w:rsid w:val="007B7160"/>
    <w:rsid w:val="007B74EF"/>
    <w:rsid w:val="007B7D29"/>
    <w:rsid w:val="007C01C3"/>
    <w:rsid w:val="007C0E57"/>
    <w:rsid w:val="007C0FF1"/>
    <w:rsid w:val="007C37EA"/>
    <w:rsid w:val="007C38E7"/>
    <w:rsid w:val="007C39ED"/>
    <w:rsid w:val="007C3B34"/>
    <w:rsid w:val="007C3C32"/>
    <w:rsid w:val="007C3E1D"/>
    <w:rsid w:val="007C412E"/>
    <w:rsid w:val="007C42BF"/>
    <w:rsid w:val="007C474D"/>
    <w:rsid w:val="007C79ED"/>
    <w:rsid w:val="007D0CF2"/>
    <w:rsid w:val="007D2208"/>
    <w:rsid w:val="007D24FB"/>
    <w:rsid w:val="007D2738"/>
    <w:rsid w:val="007D3323"/>
    <w:rsid w:val="007D3F40"/>
    <w:rsid w:val="007D46A2"/>
    <w:rsid w:val="007D47D7"/>
    <w:rsid w:val="007E04E7"/>
    <w:rsid w:val="007E2A6D"/>
    <w:rsid w:val="007E2BB3"/>
    <w:rsid w:val="007E2E48"/>
    <w:rsid w:val="007E33B3"/>
    <w:rsid w:val="007E3C56"/>
    <w:rsid w:val="007E43DF"/>
    <w:rsid w:val="007E578B"/>
    <w:rsid w:val="007E5BDE"/>
    <w:rsid w:val="007E5EAC"/>
    <w:rsid w:val="007E6216"/>
    <w:rsid w:val="007E7462"/>
    <w:rsid w:val="007E7BE5"/>
    <w:rsid w:val="007F0D21"/>
    <w:rsid w:val="007F1673"/>
    <w:rsid w:val="007F1875"/>
    <w:rsid w:val="007F18C7"/>
    <w:rsid w:val="007F2275"/>
    <w:rsid w:val="007F3611"/>
    <w:rsid w:val="007F3E51"/>
    <w:rsid w:val="007F4522"/>
    <w:rsid w:val="007F4D5E"/>
    <w:rsid w:val="007F5A1E"/>
    <w:rsid w:val="007F5C48"/>
    <w:rsid w:val="007F5E70"/>
    <w:rsid w:val="007F775F"/>
    <w:rsid w:val="008001E9"/>
    <w:rsid w:val="00801B46"/>
    <w:rsid w:val="00802086"/>
    <w:rsid w:val="0080240D"/>
    <w:rsid w:val="00802564"/>
    <w:rsid w:val="008029E3"/>
    <w:rsid w:val="00802BEF"/>
    <w:rsid w:val="00802FFE"/>
    <w:rsid w:val="008036A0"/>
    <w:rsid w:val="00803AA6"/>
    <w:rsid w:val="00803F01"/>
    <w:rsid w:val="008040A7"/>
    <w:rsid w:val="0080410F"/>
    <w:rsid w:val="008041A8"/>
    <w:rsid w:val="008048E3"/>
    <w:rsid w:val="008051C0"/>
    <w:rsid w:val="0080536D"/>
    <w:rsid w:val="008057B1"/>
    <w:rsid w:val="00805986"/>
    <w:rsid w:val="0080599D"/>
    <w:rsid w:val="008061FF"/>
    <w:rsid w:val="00806314"/>
    <w:rsid w:val="00806D48"/>
    <w:rsid w:val="00807918"/>
    <w:rsid w:val="00807E45"/>
    <w:rsid w:val="00810F3D"/>
    <w:rsid w:val="0081147E"/>
    <w:rsid w:val="0081171F"/>
    <w:rsid w:val="00811AE2"/>
    <w:rsid w:val="008125C4"/>
    <w:rsid w:val="0081262C"/>
    <w:rsid w:val="00812817"/>
    <w:rsid w:val="00812BE1"/>
    <w:rsid w:val="00813154"/>
    <w:rsid w:val="00813980"/>
    <w:rsid w:val="00813C8D"/>
    <w:rsid w:val="008149EE"/>
    <w:rsid w:val="008150A7"/>
    <w:rsid w:val="00816104"/>
    <w:rsid w:val="00816BD8"/>
    <w:rsid w:val="0081783F"/>
    <w:rsid w:val="0082070D"/>
    <w:rsid w:val="008213DB"/>
    <w:rsid w:val="00823235"/>
    <w:rsid w:val="00823BD4"/>
    <w:rsid w:val="00823C87"/>
    <w:rsid w:val="00824155"/>
    <w:rsid w:val="0082431B"/>
    <w:rsid w:val="008245A0"/>
    <w:rsid w:val="00824702"/>
    <w:rsid w:val="00825A61"/>
    <w:rsid w:val="00825AFA"/>
    <w:rsid w:val="0082610D"/>
    <w:rsid w:val="00826583"/>
    <w:rsid w:val="00826DFB"/>
    <w:rsid w:val="008279CB"/>
    <w:rsid w:val="00830433"/>
    <w:rsid w:val="00830EAA"/>
    <w:rsid w:val="008317D9"/>
    <w:rsid w:val="00831B97"/>
    <w:rsid w:val="00832243"/>
    <w:rsid w:val="00833395"/>
    <w:rsid w:val="00833E75"/>
    <w:rsid w:val="0084198F"/>
    <w:rsid w:val="00842496"/>
    <w:rsid w:val="00842DCD"/>
    <w:rsid w:val="00842E0D"/>
    <w:rsid w:val="0084343A"/>
    <w:rsid w:val="00843600"/>
    <w:rsid w:val="0084369A"/>
    <w:rsid w:val="0084448C"/>
    <w:rsid w:val="00845817"/>
    <w:rsid w:val="008463F5"/>
    <w:rsid w:val="008469DA"/>
    <w:rsid w:val="00847389"/>
    <w:rsid w:val="008500D9"/>
    <w:rsid w:val="00850649"/>
    <w:rsid w:val="008510BE"/>
    <w:rsid w:val="00851407"/>
    <w:rsid w:val="00851522"/>
    <w:rsid w:val="008515D6"/>
    <w:rsid w:val="008521E3"/>
    <w:rsid w:val="008528F9"/>
    <w:rsid w:val="00852DDF"/>
    <w:rsid w:val="008534FF"/>
    <w:rsid w:val="00853D61"/>
    <w:rsid w:val="00854703"/>
    <w:rsid w:val="008549D8"/>
    <w:rsid w:val="008550B9"/>
    <w:rsid w:val="0085696B"/>
    <w:rsid w:val="0085755A"/>
    <w:rsid w:val="00857CA7"/>
    <w:rsid w:val="00860E11"/>
    <w:rsid w:val="008612E5"/>
    <w:rsid w:val="00862F8D"/>
    <w:rsid w:val="00865284"/>
    <w:rsid w:val="00865341"/>
    <w:rsid w:val="00865B96"/>
    <w:rsid w:val="00866E11"/>
    <w:rsid w:val="008677FB"/>
    <w:rsid w:val="0087028F"/>
    <w:rsid w:val="0087043F"/>
    <w:rsid w:val="0087131F"/>
    <w:rsid w:val="00871C04"/>
    <w:rsid w:val="00872183"/>
    <w:rsid w:val="0087225E"/>
    <w:rsid w:val="00872878"/>
    <w:rsid w:val="00872BC9"/>
    <w:rsid w:val="00872CA6"/>
    <w:rsid w:val="0087348F"/>
    <w:rsid w:val="008737AD"/>
    <w:rsid w:val="00874C9C"/>
    <w:rsid w:val="0087696D"/>
    <w:rsid w:val="0087784D"/>
    <w:rsid w:val="00880274"/>
    <w:rsid w:val="00880389"/>
    <w:rsid w:val="00880D76"/>
    <w:rsid w:val="008814CE"/>
    <w:rsid w:val="00881AEB"/>
    <w:rsid w:val="008820E7"/>
    <w:rsid w:val="0088279B"/>
    <w:rsid w:val="00882A09"/>
    <w:rsid w:val="008830C7"/>
    <w:rsid w:val="008840AC"/>
    <w:rsid w:val="00884E18"/>
    <w:rsid w:val="00884E65"/>
    <w:rsid w:val="00884E77"/>
    <w:rsid w:val="008865AF"/>
    <w:rsid w:val="0088716C"/>
    <w:rsid w:val="008903DF"/>
    <w:rsid w:val="00891616"/>
    <w:rsid w:val="0089175A"/>
    <w:rsid w:val="008934BA"/>
    <w:rsid w:val="00893E1D"/>
    <w:rsid w:val="008950AC"/>
    <w:rsid w:val="0089513F"/>
    <w:rsid w:val="0089518F"/>
    <w:rsid w:val="008960D6"/>
    <w:rsid w:val="00896E93"/>
    <w:rsid w:val="00897759"/>
    <w:rsid w:val="008A054B"/>
    <w:rsid w:val="008A0944"/>
    <w:rsid w:val="008A0B02"/>
    <w:rsid w:val="008A115C"/>
    <w:rsid w:val="008A1AA4"/>
    <w:rsid w:val="008A37A7"/>
    <w:rsid w:val="008A4529"/>
    <w:rsid w:val="008A6686"/>
    <w:rsid w:val="008A77A0"/>
    <w:rsid w:val="008A7D18"/>
    <w:rsid w:val="008B09A9"/>
    <w:rsid w:val="008B18A5"/>
    <w:rsid w:val="008B1FAF"/>
    <w:rsid w:val="008B3702"/>
    <w:rsid w:val="008B4FC5"/>
    <w:rsid w:val="008B517B"/>
    <w:rsid w:val="008B5BD8"/>
    <w:rsid w:val="008C0DEE"/>
    <w:rsid w:val="008C1691"/>
    <w:rsid w:val="008C2E98"/>
    <w:rsid w:val="008C2FA1"/>
    <w:rsid w:val="008C324E"/>
    <w:rsid w:val="008C41AB"/>
    <w:rsid w:val="008C4DCE"/>
    <w:rsid w:val="008C6E17"/>
    <w:rsid w:val="008C6EE4"/>
    <w:rsid w:val="008C70C8"/>
    <w:rsid w:val="008D0466"/>
    <w:rsid w:val="008D240F"/>
    <w:rsid w:val="008D2C58"/>
    <w:rsid w:val="008D2D1D"/>
    <w:rsid w:val="008D4661"/>
    <w:rsid w:val="008D4A99"/>
    <w:rsid w:val="008D4D49"/>
    <w:rsid w:val="008D4ECC"/>
    <w:rsid w:val="008D5806"/>
    <w:rsid w:val="008D5AB5"/>
    <w:rsid w:val="008D6FFF"/>
    <w:rsid w:val="008D75B3"/>
    <w:rsid w:val="008E075C"/>
    <w:rsid w:val="008E25BE"/>
    <w:rsid w:val="008E2CDE"/>
    <w:rsid w:val="008E3B99"/>
    <w:rsid w:val="008E4162"/>
    <w:rsid w:val="008E4895"/>
    <w:rsid w:val="008E4D0E"/>
    <w:rsid w:val="008E6919"/>
    <w:rsid w:val="008E7404"/>
    <w:rsid w:val="008F0DD6"/>
    <w:rsid w:val="008F10A9"/>
    <w:rsid w:val="008F1CEC"/>
    <w:rsid w:val="008F26D7"/>
    <w:rsid w:val="008F3A05"/>
    <w:rsid w:val="008F3B53"/>
    <w:rsid w:val="008F3E89"/>
    <w:rsid w:val="008F42F8"/>
    <w:rsid w:val="008F447C"/>
    <w:rsid w:val="008F4E4A"/>
    <w:rsid w:val="008F7976"/>
    <w:rsid w:val="00900193"/>
    <w:rsid w:val="00900ECB"/>
    <w:rsid w:val="0090190E"/>
    <w:rsid w:val="00901AC9"/>
    <w:rsid w:val="00901B21"/>
    <w:rsid w:val="00901BC7"/>
    <w:rsid w:val="009026DA"/>
    <w:rsid w:val="00904823"/>
    <w:rsid w:val="00904F0A"/>
    <w:rsid w:val="00905CCA"/>
    <w:rsid w:val="00905EA0"/>
    <w:rsid w:val="0090706B"/>
    <w:rsid w:val="0090778F"/>
    <w:rsid w:val="00907D73"/>
    <w:rsid w:val="00910824"/>
    <w:rsid w:val="009108BA"/>
    <w:rsid w:val="00910A9E"/>
    <w:rsid w:val="00910DCC"/>
    <w:rsid w:val="00912382"/>
    <w:rsid w:val="009125B3"/>
    <w:rsid w:val="00912A6A"/>
    <w:rsid w:val="0091355E"/>
    <w:rsid w:val="00913750"/>
    <w:rsid w:val="00915171"/>
    <w:rsid w:val="00915801"/>
    <w:rsid w:val="009158EF"/>
    <w:rsid w:val="00916287"/>
    <w:rsid w:val="00916E71"/>
    <w:rsid w:val="00917872"/>
    <w:rsid w:val="0091796A"/>
    <w:rsid w:val="009179E6"/>
    <w:rsid w:val="0092061B"/>
    <w:rsid w:val="00920B0A"/>
    <w:rsid w:val="00921623"/>
    <w:rsid w:val="009216FB"/>
    <w:rsid w:val="009225A2"/>
    <w:rsid w:val="00922C2C"/>
    <w:rsid w:val="00923435"/>
    <w:rsid w:val="00924808"/>
    <w:rsid w:val="00924F46"/>
    <w:rsid w:val="009254FC"/>
    <w:rsid w:val="009264D9"/>
    <w:rsid w:val="00926A56"/>
    <w:rsid w:val="00926DE1"/>
    <w:rsid w:val="009271E1"/>
    <w:rsid w:val="00927805"/>
    <w:rsid w:val="00927FF4"/>
    <w:rsid w:val="00931F60"/>
    <w:rsid w:val="0093259A"/>
    <w:rsid w:val="009330DE"/>
    <w:rsid w:val="00933125"/>
    <w:rsid w:val="00933C85"/>
    <w:rsid w:val="00934E9B"/>
    <w:rsid w:val="00936740"/>
    <w:rsid w:val="009368D7"/>
    <w:rsid w:val="009373FE"/>
    <w:rsid w:val="0094117B"/>
    <w:rsid w:val="00941306"/>
    <w:rsid w:val="009413E2"/>
    <w:rsid w:val="009416CE"/>
    <w:rsid w:val="00942A49"/>
    <w:rsid w:val="00942D09"/>
    <w:rsid w:val="009436DF"/>
    <w:rsid w:val="00943880"/>
    <w:rsid w:val="009444CD"/>
    <w:rsid w:val="00944614"/>
    <w:rsid w:val="0094461E"/>
    <w:rsid w:val="00944DF4"/>
    <w:rsid w:val="009451C2"/>
    <w:rsid w:val="009454F0"/>
    <w:rsid w:val="00945696"/>
    <w:rsid w:val="00947015"/>
    <w:rsid w:val="00947434"/>
    <w:rsid w:val="00950254"/>
    <w:rsid w:val="00950C45"/>
    <w:rsid w:val="00951841"/>
    <w:rsid w:val="00951854"/>
    <w:rsid w:val="0095199D"/>
    <w:rsid w:val="009521B8"/>
    <w:rsid w:val="0095246B"/>
    <w:rsid w:val="00952D15"/>
    <w:rsid w:val="00952EDF"/>
    <w:rsid w:val="00954E00"/>
    <w:rsid w:val="009563E1"/>
    <w:rsid w:val="00956525"/>
    <w:rsid w:val="00957A7B"/>
    <w:rsid w:val="00957DFA"/>
    <w:rsid w:val="0096019F"/>
    <w:rsid w:val="0096050E"/>
    <w:rsid w:val="00960584"/>
    <w:rsid w:val="009606F1"/>
    <w:rsid w:val="0096175F"/>
    <w:rsid w:val="00961ECE"/>
    <w:rsid w:val="00962C72"/>
    <w:rsid w:val="009632F0"/>
    <w:rsid w:val="00964972"/>
    <w:rsid w:val="00964EC5"/>
    <w:rsid w:val="00965CC6"/>
    <w:rsid w:val="0096641F"/>
    <w:rsid w:val="00966677"/>
    <w:rsid w:val="009671F7"/>
    <w:rsid w:val="0096728A"/>
    <w:rsid w:val="009679EE"/>
    <w:rsid w:val="00967C16"/>
    <w:rsid w:val="00973D33"/>
    <w:rsid w:val="009751C6"/>
    <w:rsid w:val="00975250"/>
    <w:rsid w:val="00975E5A"/>
    <w:rsid w:val="00976491"/>
    <w:rsid w:val="009765C1"/>
    <w:rsid w:val="00977285"/>
    <w:rsid w:val="00977305"/>
    <w:rsid w:val="00977F44"/>
    <w:rsid w:val="009806FB"/>
    <w:rsid w:val="00981C0A"/>
    <w:rsid w:val="00982D00"/>
    <w:rsid w:val="00983236"/>
    <w:rsid w:val="009840DB"/>
    <w:rsid w:val="00984693"/>
    <w:rsid w:val="00985330"/>
    <w:rsid w:val="00985420"/>
    <w:rsid w:val="00985C0D"/>
    <w:rsid w:val="00985CC4"/>
    <w:rsid w:val="0098649A"/>
    <w:rsid w:val="00986EDA"/>
    <w:rsid w:val="0099011C"/>
    <w:rsid w:val="0099206C"/>
    <w:rsid w:val="00995915"/>
    <w:rsid w:val="009A0D6C"/>
    <w:rsid w:val="009A0DFF"/>
    <w:rsid w:val="009A1660"/>
    <w:rsid w:val="009A1EE0"/>
    <w:rsid w:val="009A213A"/>
    <w:rsid w:val="009A2D08"/>
    <w:rsid w:val="009A3983"/>
    <w:rsid w:val="009A4FCA"/>
    <w:rsid w:val="009A5636"/>
    <w:rsid w:val="009A5F20"/>
    <w:rsid w:val="009A656A"/>
    <w:rsid w:val="009B0680"/>
    <w:rsid w:val="009B1AF7"/>
    <w:rsid w:val="009B1C95"/>
    <w:rsid w:val="009B3747"/>
    <w:rsid w:val="009B3CC9"/>
    <w:rsid w:val="009B4456"/>
    <w:rsid w:val="009B45F2"/>
    <w:rsid w:val="009B5597"/>
    <w:rsid w:val="009B573F"/>
    <w:rsid w:val="009B5798"/>
    <w:rsid w:val="009B5AB6"/>
    <w:rsid w:val="009B5B3A"/>
    <w:rsid w:val="009B687A"/>
    <w:rsid w:val="009B6B2B"/>
    <w:rsid w:val="009B788A"/>
    <w:rsid w:val="009B7BA4"/>
    <w:rsid w:val="009B7D7C"/>
    <w:rsid w:val="009C064B"/>
    <w:rsid w:val="009C0E84"/>
    <w:rsid w:val="009C0FC3"/>
    <w:rsid w:val="009C17B3"/>
    <w:rsid w:val="009C21CC"/>
    <w:rsid w:val="009C24E7"/>
    <w:rsid w:val="009C32C9"/>
    <w:rsid w:val="009C3DF6"/>
    <w:rsid w:val="009C3EC1"/>
    <w:rsid w:val="009C5662"/>
    <w:rsid w:val="009C57F8"/>
    <w:rsid w:val="009C5814"/>
    <w:rsid w:val="009C62E9"/>
    <w:rsid w:val="009C6E3B"/>
    <w:rsid w:val="009D017C"/>
    <w:rsid w:val="009D05AF"/>
    <w:rsid w:val="009D0C2C"/>
    <w:rsid w:val="009D2F54"/>
    <w:rsid w:val="009D4BA3"/>
    <w:rsid w:val="009D545D"/>
    <w:rsid w:val="009D6332"/>
    <w:rsid w:val="009D6718"/>
    <w:rsid w:val="009D70A8"/>
    <w:rsid w:val="009D72A7"/>
    <w:rsid w:val="009D7BDE"/>
    <w:rsid w:val="009E0892"/>
    <w:rsid w:val="009E0E9C"/>
    <w:rsid w:val="009E1040"/>
    <w:rsid w:val="009E118C"/>
    <w:rsid w:val="009E4C5C"/>
    <w:rsid w:val="009E58B3"/>
    <w:rsid w:val="009E5B1D"/>
    <w:rsid w:val="009E61C2"/>
    <w:rsid w:val="009E6615"/>
    <w:rsid w:val="009E66B1"/>
    <w:rsid w:val="009E699E"/>
    <w:rsid w:val="009E75C4"/>
    <w:rsid w:val="009F0142"/>
    <w:rsid w:val="009F02DD"/>
    <w:rsid w:val="009F06FE"/>
    <w:rsid w:val="009F0B9A"/>
    <w:rsid w:val="009F1233"/>
    <w:rsid w:val="009F152A"/>
    <w:rsid w:val="009F216E"/>
    <w:rsid w:val="009F2F25"/>
    <w:rsid w:val="009F3F70"/>
    <w:rsid w:val="009F47EF"/>
    <w:rsid w:val="009F49FA"/>
    <w:rsid w:val="009F4C60"/>
    <w:rsid w:val="009F4D0B"/>
    <w:rsid w:val="009F5B2E"/>
    <w:rsid w:val="009F6B1B"/>
    <w:rsid w:val="009F6EA9"/>
    <w:rsid w:val="00A001C1"/>
    <w:rsid w:val="00A007D7"/>
    <w:rsid w:val="00A0173B"/>
    <w:rsid w:val="00A0221C"/>
    <w:rsid w:val="00A029F9"/>
    <w:rsid w:val="00A02B44"/>
    <w:rsid w:val="00A031F0"/>
    <w:rsid w:val="00A0326C"/>
    <w:rsid w:val="00A0360B"/>
    <w:rsid w:val="00A0479D"/>
    <w:rsid w:val="00A05826"/>
    <w:rsid w:val="00A05CAA"/>
    <w:rsid w:val="00A05CC5"/>
    <w:rsid w:val="00A05DAD"/>
    <w:rsid w:val="00A06496"/>
    <w:rsid w:val="00A067D0"/>
    <w:rsid w:val="00A06880"/>
    <w:rsid w:val="00A07740"/>
    <w:rsid w:val="00A07828"/>
    <w:rsid w:val="00A105AC"/>
    <w:rsid w:val="00A116A3"/>
    <w:rsid w:val="00A124E1"/>
    <w:rsid w:val="00A1268F"/>
    <w:rsid w:val="00A12B14"/>
    <w:rsid w:val="00A137E2"/>
    <w:rsid w:val="00A13948"/>
    <w:rsid w:val="00A177D8"/>
    <w:rsid w:val="00A211A8"/>
    <w:rsid w:val="00A21AA5"/>
    <w:rsid w:val="00A21DBF"/>
    <w:rsid w:val="00A2206D"/>
    <w:rsid w:val="00A224ED"/>
    <w:rsid w:val="00A23418"/>
    <w:rsid w:val="00A236AD"/>
    <w:rsid w:val="00A23F27"/>
    <w:rsid w:val="00A24339"/>
    <w:rsid w:val="00A2531D"/>
    <w:rsid w:val="00A26A05"/>
    <w:rsid w:val="00A26AEF"/>
    <w:rsid w:val="00A279DD"/>
    <w:rsid w:val="00A30539"/>
    <w:rsid w:val="00A32329"/>
    <w:rsid w:val="00A32E25"/>
    <w:rsid w:val="00A34433"/>
    <w:rsid w:val="00A3452A"/>
    <w:rsid w:val="00A34A23"/>
    <w:rsid w:val="00A34D52"/>
    <w:rsid w:val="00A363BF"/>
    <w:rsid w:val="00A37383"/>
    <w:rsid w:val="00A4140F"/>
    <w:rsid w:val="00A4239F"/>
    <w:rsid w:val="00A43471"/>
    <w:rsid w:val="00A44551"/>
    <w:rsid w:val="00A447FF"/>
    <w:rsid w:val="00A44810"/>
    <w:rsid w:val="00A45281"/>
    <w:rsid w:val="00A45F60"/>
    <w:rsid w:val="00A46B46"/>
    <w:rsid w:val="00A46D9B"/>
    <w:rsid w:val="00A46E3A"/>
    <w:rsid w:val="00A471AE"/>
    <w:rsid w:val="00A50B60"/>
    <w:rsid w:val="00A51929"/>
    <w:rsid w:val="00A529C2"/>
    <w:rsid w:val="00A52C19"/>
    <w:rsid w:val="00A531E1"/>
    <w:rsid w:val="00A54443"/>
    <w:rsid w:val="00A54CB4"/>
    <w:rsid w:val="00A559A3"/>
    <w:rsid w:val="00A56835"/>
    <w:rsid w:val="00A56A86"/>
    <w:rsid w:val="00A56D63"/>
    <w:rsid w:val="00A576DC"/>
    <w:rsid w:val="00A608B6"/>
    <w:rsid w:val="00A60B70"/>
    <w:rsid w:val="00A6115E"/>
    <w:rsid w:val="00A62C55"/>
    <w:rsid w:val="00A62D8B"/>
    <w:rsid w:val="00A637F3"/>
    <w:rsid w:val="00A639A8"/>
    <w:rsid w:val="00A63B7A"/>
    <w:rsid w:val="00A63BC1"/>
    <w:rsid w:val="00A64335"/>
    <w:rsid w:val="00A65033"/>
    <w:rsid w:val="00A6631F"/>
    <w:rsid w:val="00A66EE9"/>
    <w:rsid w:val="00A673D1"/>
    <w:rsid w:val="00A67726"/>
    <w:rsid w:val="00A70E4B"/>
    <w:rsid w:val="00A714AA"/>
    <w:rsid w:val="00A71B93"/>
    <w:rsid w:val="00A73681"/>
    <w:rsid w:val="00A73B70"/>
    <w:rsid w:val="00A73D79"/>
    <w:rsid w:val="00A74CB8"/>
    <w:rsid w:val="00A756E8"/>
    <w:rsid w:val="00A7603C"/>
    <w:rsid w:val="00A775BC"/>
    <w:rsid w:val="00A777F4"/>
    <w:rsid w:val="00A80CFF"/>
    <w:rsid w:val="00A81916"/>
    <w:rsid w:val="00A81DC3"/>
    <w:rsid w:val="00A841BD"/>
    <w:rsid w:val="00A84D33"/>
    <w:rsid w:val="00A8573E"/>
    <w:rsid w:val="00A85875"/>
    <w:rsid w:val="00A863A9"/>
    <w:rsid w:val="00A874EB"/>
    <w:rsid w:val="00A87FA5"/>
    <w:rsid w:val="00A90B1F"/>
    <w:rsid w:val="00A90D05"/>
    <w:rsid w:val="00A90D37"/>
    <w:rsid w:val="00A90E48"/>
    <w:rsid w:val="00A90F63"/>
    <w:rsid w:val="00A92346"/>
    <w:rsid w:val="00A93613"/>
    <w:rsid w:val="00A93C45"/>
    <w:rsid w:val="00A93D5C"/>
    <w:rsid w:val="00A94132"/>
    <w:rsid w:val="00A955B5"/>
    <w:rsid w:val="00A95CFC"/>
    <w:rsid w:val="00A971B3"/>
    <w:rsid w:val="00A97951"/>
    <w:rsid w:val="00A97FFE"/>
    <w:rsid w:val="00AA11F0"/>
    <w:rsid w:val="00AA13F3"/>
    <w:rsid w:val="00AA215A"/>
    <w:rsid w:val="00AA2489"/>
    <w:rsid w:val="00AA2527"/>
    <w:rsid w:val="00AA2F9F"/>
    <w:rsid w:val="00AA374C"/>
    <w:rsid w:val="00AA3845"/>
    <w:rsid w:val="00AA3865"/>
    <w:rsid w:val="00AA3AE4"/>
    <w:rsid w:val="00AA3ECB"/>
    <w:rsid w:val="00AA4021"/>
    <w:rsid w:val="00AA5E98"/>
    <w:rsid w:val="00AA5F7A"/>
    <w:rsid w:val="00AA6115"/>
    <w:rsid w:val="00AA64F9"/>
    <w:rsid w:val="00AA6652"/>
    <w:rsid w:val="00AA6687"/>
    <w:rsid w:val="00AA6A9B"/>
    <w:rsid w:val="00AA7FC4"/>
    <w:rsid w:val="00AB0C85"/>
    <w:rsid w:val="00AB146C"/>
    <w:rsid w:val="00AB1B7B"/>
    <w:rsid w:val="00AB3C5D"/>
    <w:rsid w:val="00AB53F4"/>
    <w:rsid w:val="00AB5DE5"/>
    <w:rsid w:val="00AB5EB5"/>
    <w:rsid w:val="00AB5FB6"/>
    <w:rsid w:val="00AB6442"/>
    <w:rsid w:val="00AB65EE"/>
    <w:rsid w:val="00AB6E51"/>
    <w:rsid w:val="00AB7712"/>
    <w:rsid w:val="00AC04BD"/>
    <w:rsid w:val="00AC1B8C"/>
    <w:rsid w:val="00AC230B"/>
    <w:rsid w:val="00AC2777"/>
    <w:rsid w:val="00AC337D"/>
    <w:rsid w:val="00AC350C"/>
    <w:rsid w:val="00AC38F9"/>
    <w:rsid w:val="00AC3D27"/>
    <w:rsid w:val="00AC3DE5"/>
    <w:rsid w:val="00AC3E09"/>
    <w:rsid w:val="00AC41D1"/>
    <w:rsid w:val="00AC5BC7"/>
    <w:rsid w:val="00AC6015"/>
    <w:rsid w:val="00AC68B3"/>
    <w:rsid w:val="00AC77D1"/>
    <w:rsid w:val="00AD009B"/>
    <w:rsid w:val="00AD1542"/>
    <w:rsid w:val="00AD28C4"/>
    <w:rsid w:val="00AD2B9B"/>
    <w:rsid w:val="00AD3D25"/>
    <w:rsid w:val="00AD48A8"/>
    <w:rsid w:val="00AD4A6A"/>
    <w:rsid w:val="00AD5D08"/>
    <w:rsid w:val="00AD60AA"/>
    <w:rsid w:val="00AD663F"/>
    <w:rsid w:val="00AD694C"/>
    <w:rsid w:val="00AD7186"/>
    <w:rsid w:val="00AE28DE"/>
    <w:rsid w:val="00AE28E5"/>
    <w:rsid w:val="00AE2B9F"/>
    <w:rsid w:val="00AE2DD7"/>
    <w:rsid w:val="00AE32E5"/>
    <w:rsid w:val="00AE39B2"/>
    <w:rsid w:val="00AE7441"/>
    <w:rsid w:val="00AE7973"/>
    <w:rsid w:val="00AE7B66"/>
    <w:rsid w:val="00AE7EEF"/>
    <w:rsid w:val="00AF00DE"/>
    <w:rsid w:val="00AF0C41"/>
    <w:rsid w:val="00AF446E"/>
    <w:rsid w:val="00AF48AB"/>
    <w:rsid w:val="00AF50E9"/>
    <w:rsid w:val="00AF61F8"/>
    <w:rsid w:val="00AF6DE9"/>
    <w:rsid w:val="00AF6F14"/>
    <w:rsid w:val="00B01B3B"/>
    <w:rsid w:val="00B01CF7"/>
    <w:rsid w:val="00B01D1D"/>
    <w:rsid w:val="00B0208C"/>
    <w:rsid w:val="00B021ED"/>
    <w:rsid w:val="00B02C5C"/>
    <w:rsid w:val="00B02EB5"/>
    <w:rsid w:val="00B03804"/>
    <w:rsid w:val="00B03880"/>
    <w:rsid w:val="00B03CB6"/>
    <w:rsid w:val="00B0429A"/>
    <w:rsid w:val="00B057C1"/>
    <w:rsid w:val="00B05A40"/>
    <w:rsid w:val="00B06CCD"/>
    <w:rsid w:val="00B103D7"/>
    <w:rsid w:val="00B10779"/>
    <w:rsid w:val="00B1142B"/>
    <w:rsid w:val="00B118FD"/>
    <w:rsid w:val="00B12F81"/>
    <w:rsid w:val="00B13072"/>
    <w:rsid w:val="00B135A5"/>
    <w:rsid w:val="00B13C2F"/>
    <w:rsid w:val="00B13DE5"/>
    <w:rsid w:val="00B14B93"/>
    <w:rsid w:val="00B152A1"/>
    <w:rsid w:val="00B155CC"/>
    <w:rsid w:val="00B15782"/>
    <w:rsid w:val="00B167D9"/>
    <w:rsid w:val="00B172E3"/>
    <w:rsid w:val="00B174BC"/>
    <w:rsid w:val="00B17F37"/>
    <w:rsid w:val="00B222D3"/>
    <w:rsid w:val="00B229E6"/>
    <w:rsid w:val="00B23335"/>
    <w:rsid w:val="00B2372E"/>
    <w:rsid w:val="00B23E18"/>
    <w:rsid w:val="00B241FD"/>
    <w:rsid w:val="00B254C8"/>
    <w:rsid w:val="00B25730"/>
    <w:rsid w:val="00B261B5"/>
    <w:rsid w:val="00B27D1D"/>
    <w:rsid w:val="00B30003"/>
    <w:rsid w:val="00B3056D"/>
    <w:rsid w:val="00B30B83"/>
    <w:rsid w:val="00B3177A"/>
    <w:rsid w:val="00B327F9"/>
    <w:rsid w:val="00B34858"/>
    <w:rsid w:val="00B3552E"/>
    <w:rsid w:val="00B357E8"/>
    <w:rsid w:val="00B3584D"/>
    <w:rsid w:val="00B35DB1"/>
    <w:rsid w:val="00B365EC"/>
    <w:rsid w:val="00B402EF"/>
    <w:rsid w:val="00B40608"/>
    <w:rsid w:val="00B407D9"/>
    <w:rsid w:val="00B40BAC"/>
    <w:rsid w:val="00B418D5"/>
    <w:rsid w:val="00B41BAA"/>
    <w:rsid w:val="00B4510D"/>
    <w:rsid w:val="00B464B3"/>
    <w:rsid w:val="00B507B0"/>
    <w:rsid w:val="00B514E5"/>
    <w:rsid w:val="00B515AC"/>
    <w:rsid w:val="00B519B5"/>
    <w:rsid w:val="00B51E2D"/>
    <w:rsid w:val="00B51EF2"/>
    <w:rsid w:val="00B522AF"/>
    <w:rsid w:val="00B525C6"/>
    <w:rsid w:val="00B53AFF"/>
    <w:rsid w:val="00B5413A"/>
    <w:rsid w:val="00B54562"/>
    <w:rsid w:val="00B55B05"/>
    <w:rsid w:val="00B55CCF"/>
    <w:rsid w:val="00B5795B"/>
    <w:rsid w:val="00B60A48"/>
    <w:rsid w:val="00B64462"/>
    <w:rsid w:val="00B65078"/>
    <w:rsid w:val="00B6582C"/>
    <w:rsid w:val="00B659E5"/>
    <w:rsid w:val="00B67AF1"/>
    <w:rsid w:val="00B7015D"/>
    <w:rsid w:val="00B707A9"/>
    <w:rsid w:val="00B709A6"/>
    <w:rsid w:val="00B71578"/>
    <w:rsid w:val="00B72332"/>
    <w:rsid w:val="00B73F7E"/>
    <w:rsid w:val="00B74084"/>
    <w:rsid w:val="00B74B23"/>
    <w:rsid w:val="00B7542D"/>
    <w:rsid w:val="00B754F5"/>
    <w:rsid w:val="00B763F4"/>
    <w:rsid w:val="00B7725E"/>
    <w:rsid w:val="00B77A07"/>
    <w:rsid w:val="00B82C0A"/>
    <w:rsid w:val="00B82D1F"/>
    <w:rsid w:val="00B833B4"/>
    <w:rsid w:val="00B83D07"/>
    <w:rsid w:val="00B84323"/>
    <w:rsid w:val="00B8479A"/>
    <w:rsid w:val="00B8480B"/>
    <w:rsid w:val="00B850A1"/>
    <w:rsid w:val="00B86680"/>
    <w:rsid w:val="00B86D46"/>
    <w:rsid w:val="00B86F53"/>
    <w:rsid w:val="00B8744F"/>
    <w:rsid w:val="00B8767C"/>
    <w:rsid w:val="00B87FD2"/>
    <w:rsid w:val="00B90D67"/>
    <w:rsid w:val="00B942C5"/>
    <w:rsid w:val="00B95063"/>
    <w:rsid w:val="00B9521E"/>
    <w:rsid w:val="00B9529D"/>
    <w:rsid w:val="00B9569C"/>
    <w:rsid w:val="00B958E5"/>
    <w:rsid w:val="00B95F16"/>
    <w:rsid w:val="00B96CE4"/>
    <w:rsid w:val="00B96E3B"/>
    <w:rsid w:val="00BA0B4B"/>
    <w:rsid w:val="00BA27C9"/>
    <w:rsid w:val="00BA2AF0"/>
    <w:rsid w:val="00BA38FC"/>
    <w:rsid w:val="00BA47FF"/>
    <w:rsid w:val="00BA50CE"/>
    <w:rsid w:val="00BA58B4"/>
    <w:rsid w:val="00BA5EC5"/>
    <w:rsid w:val="00BB03A6"/>
    <w:rsid w:val="00BB1096"/>
    <w:rsid w:val="00BB2485"/>
    <w:rsid w:val="00BB342C"/>
    <w:rsid w:val="00BB3D00"/>
    <w:rsid w:val="00BB40A1"/>
    <w:rsid w:val="00BB423D"/>
    <w:rsid w:val="00BB5DCB"/>
    <w:rsid w:val="00BB63FF"/>
    <w:rsid w:val="00BB64E0"/>
    <w:rsid w:val="00BB747C"/>
    <w:rsid w:val="00BB7741"/>
    <w:rsid w:val="00BB7B80"/>
    <w:rsid w:val="00BB7C80"/>
    <w:rsid w:val="00BC16E4"/>
    <w:rsid w:val="00BC1DDB"/>
    <w:rsid w:val="00BC1E07"/>
    <w:rsid w:val="00BC2C4B"/>
    <w:rsid w:val="00BC308D"/>
    <w:rsid w:val="00BC33C6"/>
    <w:rsid w:val="00BC401F"/>
    <w:rsid w:val="00BC437E"/>
    <w:rsid w:val="00BC4C6B"/>
    <w:rsid w:val="00BC595B"/>
    <w:rsid w:val="00BC5D65"/>
    <w:rsid w:val="00BC6DAC"/>
    <w:rsid w:val="00BD144E"/>
    <w:rsid w:val="00BD146E"/>
    <w:rsid w:val="00BD3FFE"/>
    <w:rsid w:val="00BD45E5"/>
    <w:rsid w:val="00BD527D"/>
    <w:rsid w:val="00BD6123"/>
    <w:rsid w:val="00BD634D"/>
    <w:rsid w:val="00BD6920"/>
    <w:rsid w:val="00BD6D1D"/>
    <w:rsid w:val="00BE0D6A"/>
    <w:rsid w:val="00BE1541"/>
    <w:rsid w:val="00BE2B83"/>
    <w:rsid w:val="00BE3142"/>
    <w:rsid w:val="00BE3429"/>
    <w:rsid w:val="00BE3B48"/>
    <w:rsid w:val="00BE3E4F"/>
    <w:rsid w:val="00BE4C2D"/>
    <w:rsid w:val="00BE4E96"/>
    <w:rsid w:val="00BE5713"/>
    <w:rsid w:val="00BE5986"/>
    <w:rsid w:val="00BE6E03"/>
    <w:rsid w:val="00BE7BDE"/>
    <w:rsid w:val="00BE7CCE"/>
    <w:rsid w:val="00BE7D6B"/>
    <w:rsid w:val="00BF12A7"/>
    <w:rsid w:val="00BF1489"/>
    <w:rsid w:val="00BF1896"/>
    <w:rsid w:val="00BF232A"/>
    <w:rsid w:val="00BF42FF"/>
    <w:rsid w:val="00BF5C80"/>
    <w:rsid w:val="00BF664E"/>
    <w:rsid w:val="00BF6F97"/>
    <w:rsid w:val="00BF7F34"/>
    <w:rsid w:val="00C001C8"/>
    <w:rsid w:val="00C017F0"/>
    <w:rsid w:val="00C02A4B"/>
    <w:rsid w:val="00C04892"/>
    <w:rsid w:val="00C04CF9"/>
    <w:rsid w:val="00C060A3"/>
    <w:rsid w:val="00C06184"/>
    <w:rsid w:val="00C072E2"/>
    <w:rsid w:val="00C07366"/>
    <w:rsid w:val="00C10817"/>
    <w:rsid w:val="00C10A4F"/>
    <w:rsid w:val="00C10ADA"/>
    <w:rsid w:val="00C1223F"/>
    <w:rsid w:val="00C122CE"/>
    <w:rsid w:val="00C12F05"/>
    <w:rsid w:val="00C13046"/>
    <w:rsid w:val="00C1386C"/>
    <w:rsid w:val="00C13DE3"/>
    <w:rsid w:val="00C14207"/>
    <w:rsid w:val="00C16185"/>
    <w:rsid w:val="00C170D3"/>
    <w:rsid w:val="00C178F9"/>
    <w:rsid w:val="00C17A5B"/>
    <w:rsid w:val="00C208B4"/>
    <w:rsid w:val="00C20D11"/>
    <w:rsid w:val="00C21D76"/>
    <w:rsid w:val="00C21ED6"/>
    <w:rsid w:val="00C230CF"/>
    <w:rsid w:val="00C233D6"/>
    <w:rsid w:val="00C241C8"/>
    <w:rsid w:val="00C24BFD"/>
    <w:rsid w:val="00C24E1C"/>
    <w:rsid w:val="00C2663E"/>
    <w:rsid w:val="00C26F87"/>
    <w:rsid w:val="00C2719B"/>
    <w:rsid w:val="00C277DF"/>
    <w:rsid w:val="00C27D53"/>
    <w:rsid w:val="00C30891"/>
    <w:rsid w:val="00C33564"/>
    <w:rsid w:val="00C33AB0"/>
    <w:rsid w:val="00C33FA1"/>
    <w:rsid w:val="00C3536F"/>
    <w:rsid w:val="00C35BE2"/>
    <w:rsid w:val="00C35E92"/>
    <w:rsid w:val="00C367DD"/>
    <w:rsid w:val="00C36E5B"/>
    <w:rsid w:val="00C40DD7"/>
    <w:rsid w:val="00C41E61"/>
    <w:rsid w:val="00C42371"/>
    <w:rsid w:val="00C42760"/>
    <w:rsid w:val="00C427D3"/>
    <w:rsid w:val="00C42AC7"/>
    <w:rsid w:val="00C437BC"/>
    <w:rsid w:val="00C43B5A"/>
    <w:rsid w:val="00C447F0"/>
    <w:rsid w:val="00C45B31"/>
    <w:rsid w:val="00C45CC0"/>
    <w:rsid w:val="00C45CCB"/>
    <w:rsid w:val="00C46452"/>
    <w:rsid w:val="00C50445"/>
    <w:rsid w:val="00C52E1A"/>
    <w:rsid w:val="00C532D4"/>
    <w:rsid w:val="00C539EE"/>
    <w:rsid w:val="00C54095"/>
    <w:rsid w:val="00C5425E"/>
    <w:rsid w:val="00C5476F"/>
    <w:rsid w:val="00C54B0D"/>
    <w:rsid w:val="00C554A4"/>
    <w:rsid w:val="00C559EF"/>
    <w:rsid w:val="00C56357"/>
    <w:rsid w:val="00C579E6"/>
    <w:rsid w:val="00C57AE5"/>
    <w:rsid w:val="00C60C9F"/>
    <w:rsid w:val="00C60CF1"/>
    <w:rsid w:val="00C61390"/>
    <w:rsid w:val="00C616D8"/>
    <w:rsid w:val="00C626CB"/>
    <w:rsid w:val="00C6320B"/>
    <w:rsid w:val="00C66387"/>
    <w:rsid w:val="00C677EF"/>
    <w:rsid w:val="00C70031"/>
    <w:rsid w:val="00C706F1"/>
    <w:rsid w:val="00C70B61"/>
    <w:rsid w:val="00C7124A"/>
    <w:rsid w:val="00C729B5"/>
    <w:rsid w:val="00C73534"/>
    <w:rsid w:val="00C74256"/>
    <w:rsid w:val="00C74F62"/>
    <w:rsid w:val="00C758C4"/>
    <w:rsid w:val="00C76289"/>
    <w:rsid w:val="00C76E79"/>
    <w:rsid w:val="00C81676"/>
    <w:rsid w:val="00C81B34"/>
    <w:rsid w:val="00C82771"/>
    <w:rsid w:val="00C8462C"/>
    <w:rsid w:val="00C851B7"/>
    <w:rsid w:val="00C85C56"/>
    <w:rsid w:val="00C907E3"/>
    <w:rsid w:val="00C9249C"/>
    <w:rsid w:val="00C938BC"/>
    <w:rsid w:val="00C94529"/>
    <w:rsid w:val="00C94AC7"/>
    <w:rsid w:val="00C94F6C"/>
    <w:rsid w:val="00C95916"/>
    <w:rsid w:val="00CA110E"/>
    <w:rsid w:val="00CA1E8B"/>
    <w:rsid w:val="00CA249B"/>
    <w:rsid w:val="00CA26F6"/>
    <w:rsid w:val="00CA3375"/>
    <w:rsid w:val="00CA36F7"/>
    <w:rsid w:val="00CA370F"/>
    <w:rsid w:val="00CA397D"/>
    <w:rsid w:val="00CA3FE7"/>
    <w:rsid w:val="00CA50D6"/>
    <w:rsid w:val="00CA5743"/>
    <w:rsid w:val="00CA5909"/>
    <w:rsid w:val="00CA7C75"/>
    <w:rsid w:val="00CA7D1B"/>
    <w:rsid w:val="00CB000B"/>
    <w:rsid w:val="00CB1999"/>
    <w:rsid w:val="00CB27E5"/>
    <w:rsid w:val="00CB3214"/>
    <w:rsid w:val="00CB3BBD"/>
    <w:rsid w:val="00CB401A"/>
    <w:rsid w:val="00CB4DCE"/>
    <w:rsid w:val="00CB5842"/>
    <w:rsid w:val="00CB5C58"/>
    <w:rsid w:val="00CB6738"/>
    <w:rsid w:val="00CB6A1A"/>
    <w:rsid w:val="00CB76B1"/>
    <w:rsid w:val="00CB7DA0"/>
    <w:rsid w:val="00CC03B1"/>
    <w:rsid w:val="00CC1709"/>
    <w:rsid w:val="00CC1D72"/>
    <w:rsid w:val="00CC2DAF"/>
    <w:rsid w:val="00CC37FD"/>
    <w:rsid w:val="00CC3947"/>
    <w:rsid w:val="00CC4E8A"/>
    <w:rsid w:val="00CC5337"/>
    <w:rsid w:val="00CC66AD"/>
    <w:rsid w:val="00CC779D"/>
    <w:rsid w:val="00CD04FE"/>
    <w:rsid w:val="00CD0C74"/>
    <w:rsid w:val="00CD10B6"/>
    <w:rsid w:val="00CD2945"/>
    <w:rsid w:val="00CD3006"/>
    <w:rsid w:val="00CD3B42"/>
    <w:rsid w:val="00CD3BCF"/>
    <w:rsid w:val="00CD445B"/>
    <w:rsid w:val="00CD6349"/>
    <w:rsid w:val="00CD6995"/>
    <w:rsid w:val="00CD74D6"/>
    <w:rsid w:val="00CD7FFD"/>
    <w:rsid w:val="00CE017A"/>
    <w:rsid w:val="00CE1058"/>
    <w:rsid w:val="00CE117F"/>
    <w:rsid w:val="00CE1271"/>
    <w:rsid w:val="00CE228A"/>
    <w:rsid w:val="00CE2461"/>
    <w:rsid w:val="00CE253F"/>
    <w:rsid w:val="00CE3EC6"/>
    <w:rsid w:val="00CE4189"/>
    <w:rsid w:val="00CE5CA9"/>
    <w:rsid w:val="00CE621D"/>
    <w:rsid w:val="00CE6E2D"/>
    <w:rsid w:val="00CE6EC2"/>
    <w:rsid w:val="00CE7747"/>
    <w:rsid w:val="00CF0399"/>
    <w:rsid w:val="00CF1AB7"/>
    <w:rsid w:val="00CF2B98"/>
    <w:rsid w:val="00CF5389"/>
    <w:rsid w:val="00CF5505"/>
    <w:rsid w:val="00CF5D09"/>
    <w:rsid w:val="00CF6363"/>
    <w:rsid w:val="00CF6E07"/>
    <w:rsid w:val="00CF7396"/>
    <w:rsid w:val="00D0028C"/>
    <w:rsid w:val="00D006B8"/>
    <w:rsid w:val="00D01143"/>
    <w:rsid w:val="00D03355"/>
    <w:rsid w:val="00D038C1"/>
    <w:rsid w:val="00D040FF"/>
    <w:rsid w:val="00D05006"/>
    <w:rsid w:val="00D05A03"/>
    <w:rsid w:val="00D05CE0"/>
    <w:rsid w:val="00D05E98"/>
    <w:rsid w:val="00D07125"/>
    <w:rsid w:val="00D117C4"/>
    <w:rsid w:val="00D12F64"/>
    <w:rsid w:val="00D12F76"/>
    <w:rsid w:val="00D1570D"/>
    <w:rsid w:val="00D15771"/>
    <w:rsid w:val="00D15BF3"/>
    <w:rsid w:val="00D16C26"/>
    <w:rsid w:val="00D207E4"/>
    <w:rsid w:val="00D20DD9"/>
    <w:rsid w:val="00D241AB"/>
    <w:rsid w:val="00D24AFA"/>
    <w:rsid w:val="00D25F98"/>
    <w:rsid w:val="00D26590"/>
    <w:rsid w:val="00D26F95"/>
    <w:rsid w:val="00D27136"/>
    <w:rsid w:val="00D27A01"/>
    <w:rsid w:val="00D32AA7"/>
    <w:rsid w:val="00D36D32"/>
    <w:rsid w:val="00D405D3"/>
    <w:rsid w:val="00D411E0"/>
    <w:rsid w:val="00D4256E"/>
    <w:rsid w:val="00D43816"/>
    <w:rsid w:val="00D43E0D"/>
    <w:rsid w:val="00D4460B"/>
    <w:rsid w:val="00D44774"/>
    <w:rsid w:val="00D44B04"/>
    <w:rsid w:val="00D45CE7"/>
    <w:rsid w:val="00D45E52"/>
    <w:rsid w:val="00D47ADB"/>
    <w:rsid w:val="00D51E5F"/>
    <w:rsid w:val="00D552C8"/>
    <w:rsid w:val="00D5585E"/>
    <w:rsid w:val="00D55EE3"/>
    <w:rsid w:val="00D5681D"/>
    <w:rsid w:val="00D569C4"/>
    <w:rsid w:val="00D56E92"/>
    <w:rsid w:val="00D57A19"/>
    <w:rsid w:val="00D57A2E"/>
    <w:rsid w:val="00D57C41"/>
    <w:rsid w:val="00D57CB1"/>
    <w:rsid w:val="00D613B6"/>
    <w:rsid w:val="00D61A53"/>
    <w:rsid w:val="00D61B7B"/>
    <w:rsid w:val="00D6282D"/>
    <w:rsid w:val="00D62AE5"/>
    <w:rsid w:val="00D66243"/>
    <w:rsid w:val="00D66464"/>
    <w:rsid w:val="00D679FF"/>
    <w:rsid w:val="00D67DE1"/>
    <w:rsid w:val="00D71495"/>
    <w:rsid w:val="00D71723"/>
    <w:rsid w:val="00D7236A"/>
    <w:rsid w:val="00D72646"/>
    <w:rsid w:val="00D72A30"/>
    <w:rsid w:val="00D73F3C"/>
    <w:rsid w:val="00D74246"/>
    <w:rsid w:val="00D746D3"/>
    <w:rsid w:val="00D75BCC"/>
    <w:rsid w:val="00D77379"/>
    <w:rsid w:val="00D8026D"/>
    <w:rsid w:val="00D819DB"/>
    <w:rsid w:val="00D84516"/>
    <w:rsid w:val="00D866DC"/>
    <w:rsid w:val="00D86AAE"/>
    <w:rsid w:val="00D86B0B"/>
    <w:rsid w:val="00D873DE"/>
    <w:rsid w:val="00D87C86"/>
    <w:rsid w:val="00D87E94"/>
    <w:rsid w:val="00D902DE"/>
    <w:rsid w:val="00D916DD"/>
    <w:rsid w:val="00D91D21"/>
    <w:rsid w:val="00D91E29"/>
    <w:rsid w:val="00D9227D"/>
    <w:rsid w:val="00D92503"/>
    <w:rsid w:val="00D92705"/>
    <w:rsid w:val="00D93215"/>
    <w:rsid w:val="00D9344E"/>
    <w:rsid w:val="00D95252"/>
    <w:rsid w:val="00D95A58"/>
    <w:rsid w:val="00D960F8"/>
    <w:rsid w:val="00D96B5E"/>
    <w:rsid w:val="00D97EDB"/>
    <w:rsid w:val="00D97F81"/>
    <w:rsid w:val="00DA141D"/>
    <w:rsid w:val="00DA2154"/>
    <w:rsid w:val="00DA246F"/>
    <w:rsid w:val="00DA2C6B"/>
    <w:rsid w:val="00DA4767"/>
    <w:rsid w:val="00DA4948"/>
    <w:rsid w:val="00DA5EBD"/>
    <w:rsid w:val="00DA61CF"/>
    <w:rsid w:val="00DA6C3D"/>
    <w:rsid w:val="00DB04F4"/>
    <w:rsid w:val="00DB0C6A"/>
    <w:rsid w:val="00DB1971"/>
    <w:rsid w:val="00DB257C"/>
    <w:rsid w:val="00DB2640"/>
    <w:rsid w:val="00DB3DAE"/>
    <w:rsid w:val="00DB4057"/>
    <w:rsid w:val="00DB4EBB"/>
    <w:rsid w:val="00DB53B9"/>
    <w:rsid w:val="00DB5421"/>
    <w:rsid w:val="00DB755C"/>
    <w:rsid w:val="00DB77CC"/>
    <w:rsid w:val="00DB7891"/>
    <w:rsid w:val="00DC0160"/>
    <w:rsid w:val="00DC0799"/>
    <w:rsid w:val="00DC0B1F"/>
    <w:rsid w:val="00DC0D4B"/>
    <w:rsid w:val="00DC0E82"/>
    <w:rsid w:val="00DC1839"/>
    <w:rsid w:val="00DC1ACA"/>
    <w:rsid w:val="00DC2445"/>
    <w:rsid w:val="00DC258E"/>
    <w:rsid w:val="00DC2651"/>
    <w:rsid w:val="00DC266E"/>
    <w:rsid w:val="00DC478D"/>
    <w:rsid w:val="00DC4D7C"/>
    <w:rsid w:val="00DC5D48"/>
    <w:rsid w:val="00DC6F9A"/>
    <w:rsid w:val="00DD217B"/>
    <w:rsid w:val="00DD2D79"/>
    <w:rsid w:val="00DD3947"/>
    <w:rsid w:val="00DD440F"/>
    <w:rsid w:val="00DD51C9"/>
    <w:rsid w:val="00DD5792"/>
    <w:rsid w:val="00DD5D42"/>
    <w:rsid w:val="00DD6CCF"/>
    <w:rsid w:val="00DD6EAC"/>
    <w:rsid w:val="00DD7603"/>
    <w:rsid w:val="00DD7F09"/>
    <w:rsid w:val="00DE03BC"/>
    <w:rsid w:val="00DE046C"/>
    <w:rsid w:val="00DE0A2C"/>
    <w:rsid w:val="00DE0EBD"/>
    <w:rsid w:val="00DE1BD1"/>
    <w:rsid w:val="00DE2360"/>
    <w:rsid w:val="00DE288F"/>
    <w:rsid w:val="00DE3121"/>
    <w:rsid w:val="00DE3295"/>
    <w:rsid w:val="00DE3616"/>
    <w:rsid w:val="00DE3B1E"/>
    <w:rsid w:val="00DE5005"/>
    <w:rsid w:val="00DE5160"/>
    <w:rsid w:val="00DE5BC0"/>
    <w:rsid w:val="00DE6817"/>
    <w:rsid w:val="00DE757A"/>
    <w:rsid w:val="00DF0F27"/>
    <w:rsid w:val="00DF15AD"/>
    <w:rsid w:val="00DF1ADE"/>
    <w:rsid w:val="00DF2150"/>
    <w:rsid w:val="00DF2B34"/>
    <w:rsid w:val="00DF39BF"/>
    <w:rsid w:val="00DF6834"/>
    <w:rsid w:val="00DF758D"/>
    <w:rsid w:val="00E008AF"/>
    <w:rsid w:val="00E012A8"/>
    <w:rsid w:val="00E02179"/>
    <w:rsid w:val="00E02E20"/>
    <w:rsid w:val="00E04731"/>
    <w:rsid w:val="00E06483"/>
    <w:rsid w:val="00E06916"/>
    <w:rsid w:val="00E06AF5"/>
    <w:rsid w:val="00E07974"/>
    <w:rsid w:val="00E10E7B"/>
    <w:rsid w:val="00E10F0B"/>
    <w:rsid w:val="00E12111"/>
    <w:rsid w:val="00E126AF"/>
    <w:rsid w:val="00E13AEC"/>
    <w:rsid w:val="00E13D9C"/>
    <w:rsid w:val="00E13F22"/>
    <w:rsid w:val="00E1457D"/>
    <w:rsid w:val="00E1537F"/>
    <w:rsid w:val="00E1572A"/>
    <w:rsid w:val="00E15BEB"/>
    <w:rsid w:val="00E15E4B"/>
    <w:rsid w:val="00E160C5"/>
    <w:rsid w:val="00E16363"/>
    <w:rsid w:val="00E2004D"/>
    <w:rsid w:val="00E200DA"/>
    <w:rsid w:val="00E21793"/>
    <w:rsid w:val="00E22B8B"/>
    <w:rsid w:val="00E23EDD"/>
    <w:rsid w:val="00E240FD"/>
    <w:rsid w:val="00E24592"/>
    <w:rsid w:val="00E24D0D"/>
    <w:rsid w:val="00E250D8"/>
    <w:rsid w:val="00E25D8B"/>
    <w:rsid w:val="00E267ED"/>
    <w:rsid w:val="00E26D1F"/>
    <w:rsid w:val="00E30827"/>
    <w:rsid w:val="00E30D8A"/>
    <w:rsid w:val="00E3133A"/>
    <w:rsid w:val="00E318E9"/>
    <w:rsid w:val="00E32B45"/>
    <w:rsid w:val="00E32EA6"/>
    <w:rsid w:val="00E33EDD"/>
    <w:rsid w:val="00E351F8"/>
    <w:rsid w:val="00E36BD4"/>
    <w:rsid w:val="00E408EF"/>
    <w:rsid w:val="00E41505"/>
    <w:rsid w:val="00E419A4"/>
    <w:rsid w:val="00E41C83"/>
    <w:rsid w:val="00E4303E"/>
    <w:rsid w:val="00E43352"/>
    <w:rsid w:val="00E43643"/>
    <w:rsid w:val="00E444AF"/>
    <w:rsid w:val="00E451AC"/>
    <w:rsid w:val="00E46403"/>
    <w:rsid w:val="00E46CAF"/>
    <w:rsid w:val="00E4711D"/>
    <w:rsid w:val="00E4783B"/>
    <w:rsid w:val="00E47A37"/>
    <w:rsid w:val="00E47D64"/>
    <w:rsid w:val="00E507A0"/>
    <w:rsid w:val="00E51487"/>
    <w:rsid w:val="00E52286"/>
    <w:rsid w:val="00E525E5"/>
    <w:rsid w:val="00E52C07"/>
    <w:rsid w:val="00E52E2C"/>
    <w:rsid w:val="00E533B4"/>
    <w:rsid w:val="00E533E9"/>
    <w:rsid w:val="00E53F0D"/>
    <w:rsid w:val="00E540BE"/>
    <w:rsid w:val="00E54503"/>
    <w:rsid w:val="00E54C43"/>
    <w:rsid w:val="00E54FC6"/>
    <w:rsid w:val="00E560C8"/>
    <w:rsid w:val="00E56C6D"/>
    <w:rsid w:val="00E57192"/>
    <w:rsid w:val="00E578F2"/>
    <w:rsid w:val="00E63B3B"/>
    <w:rsid w:val="00E648C4"/>
    <w:rsid w:val="00E65541"/>
    <w:rsid w:val="00E65A56"/>
    <w:rsid w:val="00E66127"/>
    <w:rsid w:val="00E66240"/>
    <w:rsid w:val="00E66B17"/>
    <w:rsid w:val="00E66DED"/>
    <w:rsid w:val="00E70DF3"/>
    <w:rsid w:val="00E7106B"/>
    <w:rsid w:val="00E71116"/>
    <w:rsid w:val="00E7173A"/>
    <w:rsid w:val="00E72E08"/>
    <w:rsid w:val="00E7326C"/>
    <w:rsid w:val="00E7344C"/>
    <w:rsid w:val="00E73D70"/>
    <w:rsid w:val="00E744BF"/>
    <w:rsid w:val="00E74A7C"/>
    <w:rsid w:val="00E74BBB"/>
    <w:rsid w:val="00E751C8"/>
    <w:rsid w:val="00E75200"/>
    <w:rsid w:val="00E7678D"/>
    <w:rsid w:val="00E76BE4"/>
    <w:rsid w:val="00E76E20"/>
    <w:rsid w:val="00E778C3"/>
    <w:rsid w:val="00E800FB"/>
    <w:rsid w:val="00E81F75"/>
    <w:rsid w:val="00E8242E"/>
    <w:rsid w:val="00E8371F"/>
    <w:rsid w:val="00E83EA1"/>
    <w:rsid w:val="00E844B8"/>
    <w:rsid w:val="00E8463B"/>
    <w:rsid w:val="00E85E3F"/>
    <w:rsid w:val="00E86F6B"/>
    <w:rsid w:val="00E8732E"/>
    <w:rsid w:val="00E87671"/>
    <w:rsid w:val="00E87E8D"/>
    <w:rsid w:val="00E90443"/>
    <w:rsid w:val="00E912BA"/>
    <w:rsid w:val="00E928B6"/>
    <w:rsid w:val="00E94355"/>
    <w:rsid w:val="00E955FE"/>
    <w:rsid w:val="00E95C0D"/>
    <w:rsid w:val="00E95DBD"/>
    <w:rsid w:val="00EA0E76"/>
    <w:rsid w:val="00EA261A"/>
    <w:rsid w:val="00EA277E"/>
    <w:rsid w:val="00EA2EFE"/>
    <w:rsid w:val="00EA33D4"/>
    <w:rsid w:val="00EA3BD3"/>
    <w:rsid w:val="00EA4371"/>
    <w:rsid w:val="00EA46F2"/>
    <w:rsid w:val="00EA567F"/>
    <w:rsid w:val="00EA65DC"/>
    <w:rsid w:val="00EA7991"/>
    <w:rsid w:val="00EB05F8"/>
    <w:rsid w:val="00EB07B2"/>
    <w:rsid w:val="00EB0F34"/>
    <w:rsid w:val="00EB1ABE"/>
    <w:rsid w:val="00EB2DE4"/>
    <w:rsid w:val="00EB346B"/>
    <w:rsid w:val="00EB488B"/>
    <w:rsid w:val="00EB515B"/>
    <w:rsid w:val="00EB5515"/>
    <w:rsid w:val="00EB5519"/>
    <w:rsid w:val="00EB5665"/>
    <w:rsid w:val="00EB759C"/>
    <w:rsid w:val="00EC03CE"/>
    <w:rsid w:val="00EC08A8"/>
    <w:rsid w:val="00EC1012"/>
    <w:rsid w:val="00EC1167"/>
    <w:rsid w:val="00EC13A8"/>
    <w:rsid w:val="00EC16A9"/>
    <w:rsid w:val="00EC2D28"/>
    <w:rsid w:val="00EC2ED6"/>
    <w:rsid w:val="00EC362F"/>
    <w:rsid w:val="00EC42A7"/>
    <w:rsid w:val="00EC4382"/>
    <w:rsid w:val="00EC4AFA"/>
    <w:rsid w:val="00EC6379"/>
    <w:rsid w:val="00EC6DCE"/>
    <w:rsid w:val="00EC7B65"/>
    <w:rsid w:val="00EC7D5C"/>
    <w:rsid w:val="00ED02E6"/>
    <w:rsid w:val="00ED0BEE"/>
    <w:rsid w:val="00ED11E7"/>
    <w:rsid w:val="00ED14C2"/>
    <w:rsid w:val="00ED171E"/>
    <w:rsid w:val="00ED1973"/>
    <w:rsid w:val="00ED1A12"/>
    <w:rsid w:val="00ED22FA"/>
    <w:rsid w:val="00ED25D5"/>
    <w:rsid w:val="00ED29C4"/>
    <w:rsid w:val="00ED3136"/>
    <w:rsid w:val="00ED3B2E"/>
    <w:rsid w:val="00ED6766"/>
    <w:rsid w:val="00ED712E"/>
    <w:rsid w:val="00ED7797"/>
    <w:rsid w:val="00EE0952"/>
    <w:rsid w:val="00EE1EA6"/>
    <w:rsid w:val="00EE49F3"/>
    <w:rsid w:val="00EE583C"/>
    <w:rsid w:val="00EE5DAE"/>
    <w:rsid w:val="00EE645D"/>
    <w:rsid w:val="00EE6738"/>
    <w:rsid w:val="00EE735B"/>
    <w:rsid w:val="00EF1839"/>
    <w:rsid w:val="00EF1C93"/>
    <w:rsid w:val="00EF1CD0"/>
    <w:rsid w:val="00EF2335"/>
    <w:rsid w:val="00EF3B7B"/>
    <w:rsid w:val="00EF3C2D"/>
    <w:rsid w:val="00EF4118"/>
    <w:rsid w:val="00EF4CF1"/>
    <w:rsid w:val="00EF598D"/>
    <w:rsid w:val="00EF5CA2"/>
    <w:rsid w:val="00EF7A77"/>
    <w:rsid w:val="00F001CA"/>
    <w:rsid w:val="00F002EB"/>
    <w:rsid w:val="00F0077A"/>
    <w:rsid w:val="00F00D90"/>
    <w:rsid w:val="00F01829"/>
    <w:rsid w:val="00F02E80"/>
    <w:rsid w:val="00F03F06"/>
    <w:rsid w:val="00F0413F"/>
    <w:rsid w:val="00F0496E"/>
    <w:rsid w:val="00F057D7"/>
    <w:rsid w:val="00F05F1B"/>
    <w:rsid w:val="00F068F4"/>
    <w:rsid w:val="00F06E40"/>
    <w:rsid w:val="00F10B8F"/>
    <w:rsid w:val="00F11340"/>
    <w:rsid w:val="00F11593"/>
    <w:rsid w:val="00F116B6"/>
    <w:rsid w:val="00F11C8F"/>
    <w:rsid w:val="00F1234D"/>
    <w:rsid w:val="00F13E23"/>
    <w:rsid w:val="00F14261"/>
    <w:rsid w:val="00F14699"/>
    <w:rsid w:val="00F14ACF"/>
    <w:rsid w:val="00F159AB"/>
    <w:rsid w:val="00F164B8"/>
    <w:rsid w:val="00F16E8D"/>
    <w:rsid w:val="00F17BB8"/>
    <w:rsid w:val="00F17CA5"/>
    <w:rsid w:val="00F20C30"/>
    <w:rsid w:val="00F21042"/>
    <w:rsid w:val="00F210AD"/>
    <w:rsid w:val="00F21676"/>
    <w:rsid w:val="00F21E8F"/>
    <w:rsid w:val="00F2275A"/>
    <w:rsid w:val="00F23264"/>
    <w:rsid w:val="00F23363"/>
    <w:rsid w:val="00F233F1"/>
    <w:rsid w:val="00F23C5D"/>
    <w:rsid w:val="00F24016"/>
    <w:rsid w:val="00F2435E"/>
    <w:rsid w:val="00F24947"/>
    <w:rsid w:val="00F255F8"/>
    <w:rsid w:val="00F25C37"/>
    <w:rsid w:val="00F26437"/>
    <w:rsid w:val="00F267B4"/>
    <w:rsid w:val="00F26894"/>
    <w:rsid w:val="00F27617"/>
    <w:rsid w:val="00F279C1"/>
    <w:rsid w:val="00F27CBA"/>
    <w:rsid w:val="00F27D2D"/>
    <w:rsid w:val="00F303B5"/>
    <w:rsid w:val="00F31134"/>
    <w:rsid w:val="00F32254"/>
    <w:rsid w:val="00F33DFC"/>
    <w:rsid w:val="00F34A71"/>
    <w:rsid w:val="00F3532C"/>
    <w:rsid w:val="00F3555C"/>
    <w:rsid w:val="00F356AA"/>
    <w:rsid w:val="00F35921"/>
    <w:rsid w:val="00F35D4D"/>
    <w:rsid w:val="00F3626D"/>
    <w:rsid w:val="00F41834"/>
    <w:rsid w:val="00F41A37"/>
    <w:rsid w:val="00F41E5A"/>
    <w:rsid w:val="00F42153"/>
    <w:rsid w:val="00F42362"/>
    <w:rsid w:val="00F42A16"/>
    <w:rsid w:val="00F42B7D"/>
    <w:rsid w:val="00F43184"/>
    <w:rsid w:val="00F44D11"/>
    <w:rsid w:val="00F45C97"/>
    <w:rsid w:val="00F45E22"/>
    <w:rsid w:val="00F45F1F"/>
    <w:rsid w:val="00F46290"/>
    <w:rsid w:val="00F4665F"/>
    <w:rsid w:val="00F509A0"/>
    <w:rsid w:val="00F50BEB"/>
    <w:rsid w:val="00F51648"/>
    <w:rsid w:val="00F516E3"/>
    <w:rsid w:val="00F5196F"/>
    <w:rsid w:val="00F521FA"/>
    <w:rsid w:val="00F52455"/>
    <w:rsid w:val="00F5345D"/>
    <w:rsid w:val="00F56DE5"/>
    <w:rsid w:val="00F56F9E"/>
    <w:rsid w:val="00F57318"/>
    <w:rsid w:val="00F57873"/>
    <w:rsid w:val="00F601B5"/>
    <w:rsid w:val="00F60331"/>
    <w:rsid w:val="00F6380A"/>
    <w:rsid w:val="00F63DC7"/>
    <w:rsid w:val="00F64490"/>
    <w:rsid w:val="00F64E38"/>
    <w:rsid w:val="00F66F8F"/>
    <w:rsid w:val="00F671F7"/>
    <w:rsid w:val="00F674EC"/>
    <w:rsid w:val="00F70D00"/>
    <w:rsid w:val="00F7233D"/>
    <w:rsid w:val="00F7233E"/>
    <w:rsid w:val="00F7391B"/>
    <w:rsid w:val="00F741E5"/>
    <w:rsid w:val="00F7487E"/>
    <w:rsid w:val="00F74B3C"/>
    <w:rsid w:val="00F774FC"/>
    <w:rsid w:val="00F80507"/>
    <w:rsid w:val="00F80E49"/>
    <w:rsid w:val="00F815C9"/>
    <w:rsid w:val="00F81A41"/>
    <w:rsid w:val="00F81A4D"/>
    <w:rsid w:val="00F82460"/>
    <w:rsid w:val="00F8331E"/>
    <w:rsid w:val="00F84047"/>
    <w:rsid w:val="00F84B5F"/>
    <w:rsid w:val="00F8642F"/>
    <w:rsid w:val="00F87A53"/>
    <w:rsid w:val="00F90052"/>
    <w:rsid w:val="00F918A9"/>
    <w:rsid w:val="00F919DE"/>
    <w:rsid w:val="00F91A20"/>
    <w:rsid w:val="00F91ADA"/>
    <w:rsid w:val="00F92A59"/>
    <w:rsid w:val="00F9329A"/>
    <w:rsid w:val="00F939C9"/>
    <w:rsid w:val="00F93D20"/>
    <w:rsid w:val="00F9409A"/>
    <w:rsid w:val="00F945A2"/>
    <w:rsid w:val="00F9524C"/>
    <w:rsid w:val="00F955DA"/>
    <w:rsid w:val="00F95A3C"/>
    <w:rsid w:val="00F95C22"/>
    <w:rsid w:val="00F95F76"/>
    <w:rsid w:val="00F96ADB"/>
    <w:rsid w:val="00FA0417"/>
    <w:rsid w:val="00FA1059"/>
    <w:rsid w:val="00FA1B06"/>
    <w:rsid w:val="00FA1E1D"/>
    <w:rsid w:val="00FA23E0"/>
    <w:rsid w:val="00FA2716"/>
    <w:rsid w:val="00FA2784"/>
    <w:rsid w:val="00FA3467"/>
    <w:rsid w:val="00FA3A4F"/>
    <w:rsid w:val="00FA4EE8"/>
    <w:rsid w:val="00FA6593"/>
    <w:rsid w:val="00FA77A7"/>
    <w:rsid w:val="00FA7D80"/>
    <w:rsid w:val="00FB242E"/>
    <w:rsid w:val="00FB2A52"/>
    <w:rsid w:val="00FB2A69"/>
    <w:rsid w:val="00FB39DB"/>
    <w:rsid w:val="00FB3A76"/>
    <w:rsid w:val="00FB462A"/>
    <w:rsid w:val="00FB503F"/>
    <w:rsid w:val="00FB5834"/>
    <w:rsid w:val="00FB5853"/>
    <w:rsid w:val="00FB5BDA"/>
    <w:rsid w:val="00FB5D42"/>
    <w:rsid w:val="00FC029B"/>
    <w:rsid w:val="00FC186C"/>
    <w:rsid w:val="00FC438D"/>
    <w:rsid w:val="00FC4BAE"/>
    <w:rsid w:val="00FC5D74"/>
    <w:rsid w:val="00FC6B4A"/>
    <w:rsid w:val="00FC76C2"/>
    <w:rsid w:val="00FC775A"/>
    <w:rsid w:val="00FD0D67"/>
    <w:rsid w:val="00FD232E"/>
    <w:rsid w:val="00FD3549"/>
    <w:rsid w:val="00FD3A0A"/>
    <w:rsid w:val="00FD59C3"/>
    <w:rsid w:val="00FD5A79"/>
    <w:rsid w:val="00FD654C"/>
    <w:rsid w:val="00FD7C62"/>
    <w:rsid w:val="00FE13B4"/>
    <w:rsid w:val="00FE3AD1"/>
    <w:rsid w:val="00FE3C7E"/>
    <w:rsid w:val="00FE40C2"/>
    <w:rsid w:val="00FE4536"/>
    <w:rsid w:val="00FE6966"/>
    <w:rsid w:val="00FE6B3E"/>
    <w:rsid w:val="00FE708C"/>
    <w:rsid w:val="00FE7462"/>
    <w:rsid w:val="00FE75F9"/>
    <w:rsid w:val="00FE7A36"/>
    <w:rsid w:val="00FE7A7A"/>
    <w:rsid w:val="00FF06B6"/>
    <w:rsid w:val="00FF105A"/>
    <w:rsid w:val="00FF138A"/>
    <w:rsid w:val="00FF1FE4"/>
    <w:rsid w:val="00FF226D"/>
    <w:rsid w:val="00FF3568"/>
    <w:rsid w:val="00FF362E"/>
    <w:rsid w:val="00FF41F9"/>
    <w:rsid w:val="00FF6109"/>
    <w:rsid w:val="00FF7D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C477D"/>
  <w15:docId w15:val="{14983EAD-27A7-45DE-9530-DBF78ADC8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37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qFormat/>
    <w:rsid w:val="00D15771"/>
    <w:pPr>
      <w:spacing w:before="100" w:beforeAutospacing="1" w:after="100" w:afterAutospacing="1"/>
      <w:outlineLvl w:val="0"/>
    </w:pPr>
    <w:rPr>
      <w:b/>
      <w:bCs/>
      <w:kern w:val="36"/>
      <w:sz w:val="48"/>
      <w:szCs w:val="48"/>
    </w:rPr>
  </w:style>
  <w:style w:type="paragraph" w:styleId="Ttulo2">
    <w:name w:val="heading 2"/>
    <w:basedOn w:val="Normal"/>
    <w:next w:val="Normal"/>
    <w:link w:val="Ttulo2Char"/>
    <w:unhideWhenUsed/>
    <w:qFormat/>
    <w:rsid w:val="005C41F7"/>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nhideWhenUsed/>
    <w:qFormat/>
    <w:rsid w:val="00B71578"/>
    <w:pPr>
      <w:keepNext/>
      <w:spacing w:before="240" w:after="60" w:line="276" w:lineRule="auto"/>
      <w:outlineLvl w:val="2"/>
    </w:pPr>
    <w:rPr>
      <w:rFonts w:ascii="Calibri Light" w:hAnsi="Calibri Light"/>
      <w:b/>
      <w:bCs/>
      <w:sz w:val="26"/>
      <w:szCs w:val="26"/>
      <w:lang w:eastAsia="en-US"/>
    </w:rPr>
  </w:style>
  <w:style w:type="paragraph" w:styleId="Ttulo4">
    <w:name w:val="heading 4"/>
    <w:basedOn w:val="Normal"/>
    <w:next w:val="Normal"/>
    <w:link w:val="Ttulo4Char"/>
    <w:qFormat/>
    <w:rsid w:val="005C41F7"/>
    <w:pPr>
      <w:keepNext/>
      <w:jc w:val="center"/>
      <w:outlineLvl w:val="3"/>
    </w:pPr>
    <w:rPr>
      <w:b/>
      <w:szCs w:val="20"/>
      <w:lang w:val="en-US" w:eastAsia="en-US"/>
    </w:rPr>
  </w:style>
  <w:style w:type="paragraph" w:styleId="Ttulo5">
    <w:name w:val="heading 5"/>
    <w:basedOn w:val="Normal"/>
    <w:next w:val="Normal"/>
    <w:link w:val="Ttulo5Char"/>
    <w:unhideWhenUsed/>
    <w:qFormat/>
    <w:rsid w:val="005C41F7"/>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har"/>
    <w:qFormat/>
    <w:rsid w:val="005C41F7"/>
    <w:pPr>
      <w:keepNext/>
      <w:outlineLvl w:val="5"/>
    </w:pPr>
    <w:rPr>
      <w:rFonts w:ascii="Tahoma" w:hAnsi="Tahoma"/>
      <w:b/>
      <w:color w:val="000000"/>
      <w:sz w:val="22"/>
      <w:lang w:val="en-US" w:eastAsia="en-US"/>
    </w:rPr>
  </w:style>
  <w:style w:type="paragraph" w:styleId="Ttulo7">
    <w:name w:val="heading 7"/>
    <w:basedOn w:val="Normal"/>
    <w:next w:val="Normal"/>
    <w:link w:val="Ttulo7Char"/>
    <w:uiPriority w:val="99"/>
    <w:unhideWhenUsed/>
    <w:qFormat/>
    <w:rsid w:val="005C41F7"/>
    <w:pPr>
      <w:keepNext/>
      <w:pBdr>
        <w:top w:val="single" w:sz="4" w:space="1" w:color="auto"/>
        <w:left w:val="single" w:sz="4" w:space="4" w:color="auto"/>
        <w:bottom w:val="single" w:sz="4" w:space="1" w:color="auto"/>
        <w:right w:val="single" w:sz="4" w:space="4" w:color="auto"/>
      </w:pBdr>
      <w:shd w:val="pct5" w:color="000000" w:fill="FFFFFF"/>
      <w:tabs>
        <w:tab w:val="left" w:pos="2268"/>
      </w:tabs>
      <w:jc w:val="center"/>
      <w:outlineLvl w:val="6"/>
    </w:pPr>
    <w:rPr>
      <w:b/>
      <w:szCs w:val="20"/>
    </w:rPr>
  </w:style>
  <w:style w:type="paragraph" w:styleId="Ttulo8">
    <w:name w:val="heading 8"/>
    <w:basedOn w:val="Normal"/>
    <w:next w:val="Normal"/>
    <w:link w:val="Ttulo8Char"/>
    <w:uiPriority w:val="9"/>
    <w:unhideWhenUsed/>
    <w:qFormat/>
    <w:rsid w:val="005C41F7"/>
    <w:pPr>
      <w:spacing w:before="240" w:after="60"/>
      <w:outlineLvl w:val="7"/>
    </w:pPr>
    <w:rPr>
      <w:rFonts w:ascii="Calibri" w:hAnsi="Calibri"/>
      <w:i/>
      <w:iCs/>
      <w:lang w:val="en-US" w:eastAsia="en-US"/>
    </w:rPr>
  </w:style>
  <w:style w:type="paragraph" w:styleId="Ttulo9">
    <w:name w:val="heading 9"/>
    <w:basedOn w:val="Normal"/>
    <w:next w:val="Normal"/>
    <w:link w:val="Ttulo9Char"/>
    <w:qFormat/>
    <w:rsid w:val="005C41F7"/>
    <w:pPr>
      <w:keepNext/>
      <w:jc w:val="both"/>
      <w:outlineLvl w:val="8"/>
    </w:pPr>
    <w:rPr>
      <w:rFonts w:ascii="Arial" w:hAnsi="Arial"/>
      <w:color w:val="008000"/>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15771"/>
    <w:rPr>
      <w:rFonts w:ascii="Times New Roman" w:eastAsia="Times New Roman" w:hAnsi="Times New Roman" w:cs="Times New Roman"/>
      <w:b/>
      <w:bCs/>
      <w:kern w:val="36"/>
      <w:sz w:val="48"/>
      <w:szCs w:val="48"/>
      <w:lang w:eastAsia="pt-BR"/>
    </w:rPr>
  </w:style>
  <w:style w:type="character" w:styleId="Forte">
    <w:name w:val="Strong"/>
    <w:basedOn w:val="Fontepargpadro"/>
    <w:uiPriority w:val="22"/>
    <w:qFormat/>
    <w:rsid w:val="00D15771"/>
    <w:rPr>
      <w:b/>
      <w:bCs/>
    </w:rPr>
  </w:style>
  <w:style w:type="character" w:styleId="nfase">
    <w:name w:val="Emphasis"/>
    <w:basedOn w:val="Fontepargpadro"/>
    <w:uiPriority w:val="20"/>
    <w:qFormat/>
    <w:rsid w:val="00D15771"/>
    <w:rPr>
      <w:i/>
      <w:iCs/>
    </w:rPr>
  </w:style>
  <w:style w:type="paragraph" w:styleId="PargrafodaLista">
    <w:name w:val="List Paragraph"/>
    <w:aliases w:val="Lista Paragrafo em Preto,item 3 elementos,Segundo,Texto,Lista Itens,Normal com bullets,DOCs_Paragrafo-1,Tópico1,lp1,Listas,List Paragraph1,Bullet List,FooterText,numbered,Paragraphe de liste1,Bulletr List Paragraph,列出段落,列出段落1,DB1"/>
    <w:basedOn w:val="Normal"/>
    <w:link w:val="PargrafodaListaChar"/>
    <w:uiPriority w:val="34"/>
    <w:qFormat/>
    <w:rsid w:val="00D15771"/>
    <w:pPr>
      <w:spacing w:after="200" w:line="276" w:lineRule="auto"/>
      <w:ind w:left="720"/>
      <w:contextualSpacing/>
    </w:pPr>
    <w:rPr>
      <w:rFonts w:asciiTheme="minorHAnsi" w:eastAsiaTheme="minorHAnsi" w:hAnsiTheme="minorHAnsi" w:cstheme="minorBidi"/>
      <w:sz w:val="22"/>
      <w:szCs w:val="22"/>
      <w:lang w:eastAsia="en-US"/>
    </w:rPr>
  </w:style>
  <w:style w:type="paragraph" w:styleId="Cabealho">
    <w:name w:val="header"/>
    <w:aliases w:val="hd,he,Cabeçalho superior"/>
    <w:basedOn w:val="Normal"/>
    <w:link w:val="CabealhoChar"/>
    <w:rsid w:val="005F2D27"/>
    <w:pPr>
      <w:tabs>
        <w:tab w:val="center" w:pos="4252"/>
        <w:tab w:val="right" w:pos="8504"/>
      </w:tabs>
    </w:pPr>
  </w:style>
  <w:style w:type="character" w:customStyle="1" w:styleId="CabealhoChar">
    <w:name w:val="Cabeçalho Char"/>
    <w:aliases w:val="hd Char,he Char,Cabeçalho superior Char"/>
    <w:basedOn w:val="Fontepargpadro"/>
    <w:link w:val="Cabealho"/>
    <w:rsid w:val="005F2D27"/>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5F2D27"/>
    <w:pPr>
      <w:tabs>
        <w:tab w:val="center" w:pos="4252"/>
        <w:tab w:val="right" w:pos="8504"/>
      </w:tabs>
    </w:pPr>
  </w:style>
  <w:style w:type="character" w:customStyle="1" w:styleId="RodapChar">
    <w:name w:val="Rodapé Char"/>
    <w:basedOn w:val="Fontepargpadro"/>
    <w:link w:val="Rodap"/>
    <w:uiPriority w:val="99"/>
    <w:rsid w:val="005F2D27"/>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5F2D27"/>
    <w:rPr>
      <w:rFonts w:ascii="Tahoma" w:hAnsi="Tahoma" w:cs="Tahoma"/>
      <w:sz w:val="16"/>
      <w:szCs w:val="16"/>
    </w:rPr>
  </w:style>
  <w:style w:type="character" w:customStyle="1" w:styleId="TextodebaloChar">
    <w:name w:val="Texto de balão Char"/>
    <w:basedOn w:val="Fontepargpadro"/>
    <w:link w:val="Textodebalo"/>
    <w:uiPriority w:val="99"/>
    <w:rsid w:val="005F2D27"/>
    <w:rPr>
      <w:rFonts w:ascii="Tahoma" w:eastAsia="Times New Roman" w:hAnsi="Tahoma" w:cs="Tahoma"/>
      <w:sz w:val="16"/>
      <w:szCs w:val="16"/>
      <w:lang w:eastAsia="pt-BR"/>
    </w:rPr>
  </w:style>
  <w:style w:type="table" w:styleId="Tabelacomgrade">
    <w:name w:val="Table Grid"/>
    <w:basedOn w:val="Tabelanormal"/>
    <w:uiPriority w:val="59"/>
    <w:rsid w:val="009B7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nhideWhenUsed/>
    <w:rsid w:val="009B7D7C"/>
    <w:pPr>
      <w:ind w:firstLine="3553"/>
      <w:jc w:val="both"/>
    </w:pPr>
    <w:rPr>
      <w:rFonts w:ascii="Verdana" w:hAnsi="Verdana" w:cs="Arial"/>
      <w:sz w:val="20"/>
    </w:rPr>
  </w:style>
  <w:style w:type="character" w:customStyle="1" w:styleId="RecuodecorpodetextoChar">
    <w:name w:val="Recuo de corpo de texto Char"/>
    <w:basedOn w:val="Fontepargpadro"/>
    <w:link w:val="Recuodecorpodetexto"/>
    <w:rsid w:val="009B7D7C"/>
    <w:rPr>
      <w:rFonts w:ascii="Verdana" w:eastAsia="Times New Roman" w:hAnsi="Verdana" w:cs="Arial"/>
      <w:sz w:val="20"/>
      <w:szCs w:val="24"/>
      <w:lang w:eastAsia="pt-BR"/>
    </w:rPr>
  </w:style>
  <w:style w:type="paragraph" w:styleId="SemEspaamento">
    <w:name w:val="No Spacing"/>
    <w:link w:val="SemEspaamentoChar"/>
    <w:uiPriority w:val="1"/>
    <w:qFormat/>
    <w:rsid w:val="004E3B27"/>
    <w:pPr>
      <w:spacing w:after="0" w:line="240" w:lineRule="auto"/>
    </w:pPr>
    <w:rPr>
      <w:rFonts w:ascii="Calibri" w:eastAsia="Times New Roman" w:hAnsi="Calibri" w:cs="Times New Roman"/>
      <w:lang w:val="en-US" w:bidi="en-US"/>
    </w:rPr>
  </w:style>
  <w:style w:type="paragraph" w:styleId="Ttulo">
    <w:name w:val="Title"/>
    <w:basedOn w:val="Normal"/>
    <w:link w:val="TtuloChar"/>
    <w:qFormat/>
    <w:rsid w:val="00435A1D"/>
    <w:pPr>
      <w:jc w:val="center"/>
    </w:pPr>
    <w:rPr>
      <w:rFonts w:ascii="Arial" w:hAnsi="Arial" w:cs="Arial"/>
      <w:b/>
      <w:bCs/>
      <w:color w:val="3366FF"/>
      <w:sz w:val="32"/>
    </w:rPr>
  </w:style>
  <w:style w:type="character" w:customStyle="1" w:styleId="TtuloChar">
    <w:name w:val="Título Char"/>
    <w:basedOn w:val="Fontepargpadro"/>
    <w:link w:val="Ttulo"/>
    <w:rsid w:val="00435A1D"/>
    <w:rPr>
      <w:rFonts w:ascii="Arial" w:eastAsia="Times New Roman" w:hAnsi="Arial" w:cs="Arial"/>
      <w:b/>
      <w:bCs/>
      <w:color w:val="3366FF"/>
      <w:sz w:val="32"/>
      <w:szCs w:val="24"/>
      <w:lang w:eastAsia="pt-BR"/>
    </w:rPr>
  </w:style>
  <w:style w:type="character" w:customStyle="1" w:styleId="Ttulo3Char">
    <w:name w:val="Título 3 Char"/>
    <w:basedOn w:val="Fontepargpadro"/>
    <w:link w:val="Ttulo3"/>
    <w:rsid w:val="00B71578"/>
    <w:rPr>
      <w:rFonts w:ascii="Calibri Light" w:eastAsia="Times New Roman" w:hAnsi="Calibri Light" w:cs="Times New Roman"/>
      <w:b/>
      <w:bCs/>
      <w:sz w:val="26"/>
      <w:szCs w:val="26"/>
    </w:rPr>
  </w:style>
  <w:style w:type="paragraph" w:styleId="NormalWeb">
    <w:name w:val="Normal (Web)"/>
    <w:basedOn w:val="Normal"/>
    <w:uiPriority w:val="99"/>
    <w:unhideWhenUsed/>
    <w:rsid w:val="006875C9"/>
    <w:pPr>
      <w:spacing w:before="100" w:beforeAutospacing="1" w:after="100" w:afterAutospacing="1"/>
    </w:pPr>
  </w:style>
  <w:style w:type="paragraph" w:styleId="Corpodetexto">
    <w:name w:val="Body Text"/>
    <w:basedOn w:val="Normal"/>
    <w:link w:val="CorpodetextoChar"/>
    <w:unhideWhenUsed/>
    <w:qFormat/>
    <w:rsid w:val="00C60CF1"/>
    <w:pPr>
      <w:spacing w:after="120"/>
    </w:pPr>
  </w:style>
  <w:style w:type="character" w:customStyle="1" w:styleId="CorpodetextoChar">
    <w:name w:val="Corpo de texto Char"/>
    <w:basedOn w:val="Fontepargpadro"/>
    <w:link w:val="Corpodetexto"/>
    <w:rsid w:val="00C60CF1"/>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C60C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0CF1"/>
    <w:pPr>
      <w:widowControl w:val="0"/>
      <w:autoSpaceDE w:val="0"/>
      <w:autoSpaceDN w:val="0"/>
    </w:pPr>
    <w:rPr>
      <w:sz w:val="22"/>
      <w:szCs w:val="22"/>
      <w:lang w:val="en-US" w:eastAsia="en-US"/>
    </w:rPr>
  </w:style>
  <w:style w:type="paragraph" w:styleId="Corpodetexto2">
    <w:name w:val="Body Text 2"/>
    <w:basedOn w:val="Normal"/>
    <w:link w:val="Corpodetexto2Char"/>
    <w:unhideWhenUsed/>
    <w:rsid w:val="001B36BA"/>
    <w:pPr>
      <w:spacing w:after="120" w:line="480" w:lineRule="auto"/>
    </w:pPr>
  </w:style>
  <w:style w:type="character" w:customStyle="1" w:styleId="Corpodetexto2Char">
    <w:name w:val="Corpo de texto 2 Char"/>
    <w:basedOn w:val="Fontepargpadro"/>
    <w:link w:val="Corpodetexto2"/>
    <w:rsid w:val="001B36BA"/>
    <w:rPr>
      <w:rFonts w:ascii="Times New Roman" w:eastAsia="Times New Roman" w:hAnsi="Times New Roman" w:cs="Times New Roman"/>
      <w:sz w:val="24"/>
      <w:szCs w:val="24"/>
      <w:lang w:eastAsia="pt-BR"/>
    </w:rPr>
  </w:style>
  <w:style w:type="character" w:styleId="Hyperlink">
    <w:name w:val="Hyperlink"/>
    <w:basedOn w:val="Fontepargpadro"/>
    <w:unhideWhenUsed/>
    <w:rsid w:val="007B70A1"/>
    <w:rPr>
      <w:color w:val="0000FF"/>
      <w:u w:val="single"/>
    </w:rPr>
  </w:style>
  <w:style w:type="paragraph" w:customStyle="1" w:styleId="Normal1">
    <w:name w:val="Normal1"/>
    <w:uiPriority w:val="99"/>
    <w:rsid w:val="00411632"/>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fontstyle01">
    <w:name w:val="fontstyle01"/>
    <w:basedOn w:val="Fontepargpadro"/>
    <w:rsid w:val="00314897"/>
    <w:rPr>
      <w:rFonts w:ascii="Arial-BoldMT" w:hAnsi="Arial-BoldMT" w:hint="default"/>
      <w:b/>
      <w:bCs/>
      <w:i w:val="0"/>
      <w:iCs w:val="0"/>
      <w:color w:val="000000"/>
      <w:sz w:val="20"/>
      <w:szCs w:val="20"/>
    </w:rPr>
  </w:style>
  <w:style w:type="character" w:customStyle="1" w:styleId="fontstyle21">
    <w:name w:val="fontstyle21"/>
    <w:basedOn w:val="Fontepargpadro"/>
    <w:rsid w:val="00314897"/>
    <w:rPr>
      <w:rFonts w:ascii="ArialMT" w:hAnsi="ArialMT" w:hint="default"/>
      <w:b w:val="0"/>
      <w:bCs w:val="0"/>
      <w:i w:val="0"/>
      <w:iCs w:val="0"/>
      <w:color w:val="000000"/>
      <w:sz w:val="20"/>
      <w:szCs w:val="20"/>
    </w:rPr>
  </w:style>
  <w:style w:type="paragraph" w:customStyle="1" w:styleId="Default">
    <w:name w:val="Default"/>
    <w:rsid w:val="00DB1971"/>
    <w:pPr>
      <w:autoSpaceDE w:val="0"/>
      <w:autoSpaceDN w:val="0"/>
      <w:adjustRightInd w:val="0"/>
      <w:spacing w:after="0" w:line="240" w:lineRule="auto"/>
    </w:pPr>
    <w:rPr>
      <w:rFonts w:ascii="Verdana" w:eastAsia="Calibri" w:hAnsi="Verdana" w:cs="Verdana"/>
      <w:color w:val="000000"/>
      <w:sz w:val="24"/>
      <w:szCs w:val="24"/>
      <w:lang w:eastAsia="pt-BR"/>
    </w:rPr>
  </w:style>
  <w:style w:type="paragraph" w:customStyle="1" w:styleId="Corpotextoedital">
    <w:name w:val="Corpotexto_edital"/>
    <w:basedOn w:val="Normal"/>
    <w:rsid w:val="00DB197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ind w:firstLine="2268"/>
      <w:jc w:val="both"/>
    </w:pPr>
    <w:rPr>
      <w:rFonts w:ascii="Century Gothic" w:hAnsi="Century Gothic"/>
      <w:szCs w:val="20"/>
    </w:rPr>
  </w:style>
  <w:style w:type="paragraph" w:customStyle="1" w:styleId="Textopr-formatado">
    <w:name w:val="Texto pré-formatado"/>
    <w:basedOn w:val="Normal"/>
    <w:uiPriority w:val="99"/>
    <w:rsid w:val="00B172E3"/>
    <w:pPr>
      <w:suppressAutoHyphens/>
    </w:pPr>
    <w:rPr>
      <w:rFonts w:ascii="Courier New" w:eastAsia="Courier New" w:hAnsi="Courier New" w:cs="Courier New"/>
      <w:kern w:val="2"/>
      <w:sz w:val="20"/>
      <w:szCs w:val="20"/>
      <w:lang w:eastAsia="ar-SA"/>
    </w:rPr>
  </w:style>
  <w:style w:type="character" w:customStyle="1" w:styleId="Ttulo2Char">
    <w:name w:val="Título 2 Char"/>
    <w:basedOn w:val="Fontepargpadro"/>
    <w:link w:val="Ttulo2"/>
    <w:rsid w:val="005C41F7"/>
    <w:rPr>
      <w:rFonts w:ascii="Cambria" w:eastAsia="Times New Roman" w:hAnsi="Cambria" w:cs="Times New Roman"/>
      <w:b/>
      <w:bCs/>
      <w:color w:val="4F81BD"/>
      <w:sz w:val="26"/>
      <w:szCs w:val="26"/>
      <w:lang w:eastAsia="pt-BR"/>
    </w:rPr>
  </w:style>
  <w:style w:type="character" w:customStyle="1" w:styleId="Ttulo4Char">
    <w:name w:val="Título 4 Char"/>
    <w:basedOn w:val="Fontepargpadro"/>
    <w:link w:val="Ttulo4"/>
    <w:rsid w:val="005C41F7"/>
    <w:rPr>
      <w:rFonts w:ascii="Times New Roman" w:eastAsia="Times New Roman" w:hAnsi="Times New Roman" w:cs="Times New Roman"/>
      <w:b/>
      <w:sz w:val="24"/>
      <w:szCs w:val="20"/>
      <w:lang w:val="en-US"/>
    </w:rPr>
  </w:style>
  <w:style w:type="character" w:customStyle="1" w:styleId="Ttulo5Char">
    <w:name w:val="Título 5 Char"/>
    <w:basedOn w:val="Fontepargpadro"/>
    <w:link w:val="Ttulo5"/>
    <w:rsid w:val="005C41F7"/>
    <w:rPr>
      <w:rFonts w:ascii="Calibri" w:eastAsia="Times New Roman" w:hAnsi="Calibri" w:cs="Times New Roman"/>
      <w:b/>
      <w:bCs/>
      <w:i/>
      <w:iCs/>
      <w:sz w:val="26"/>
      <w:szCs w:val="26"/>
      <w:lang w:val="en-US"/>
    </w:rPr>
  </w:style>
  <w:style w:type="character" w:customStyle="1" w:styleId="Ttulo6Char">
    <w:name w:val="Título 6 Char"/>
    <w:basedOn w:val="Fontepargpadro"/>
    <w:link w:val="Ttulo6"/>
    <w:rsid w:val="005C41F7"/>
    <w:rPr>
      <w:rFonts w:ascii="Tahoma" w:eastAsia="Times New Roman" w:hAnsi="Tahoma" w:cs="Times New Roman"/>
      <w:b/>
      <w:color w:val="000000"/>
      <w:szCs w:val="24"/>
      <w:lang w:val="en-US"/>
    </w:rPr>
  </w:style>
  <w:style w:type="character" w:customStyle="1" w:styleId="Ttulo7Char">
    <w:name w:val="Título 7 Char"/>
    <w:basedOn w:val="Fontepargpadro"/>
    <w:link w:val="Ttulo7"/>
    <w:uiPriority w:val="99"/>
    <w:rsid w:val="005C41F7"/>
    <w:rPr>
      <w:rFonts w:ascii="Times New Roman" w:eastAsia="Times New Roman" w:hAnsi="Times New Roman" w:cs="Times New Roman"/>
      <w:b/>
      <w:sz w:val="24"/>
      <w:szCs w:val="20"/>
      <w:shd w:val="pct5" w:color="000000" w:fill="FFFFFF"/>
      <w:lang w:eastAsia="pt-BR"/>
    </w:rPr>
  </w:style>
  <w:style w:type="character" w:customStyle="1" w:styleId="Ttulo8Char">
    <w:name w:val="Título 8 Char"/>
    <w:basedOn w:val="Fontepargpadro"/>
    <w:link w:val="Ttulo8"/>
    <w:uiPriority w:val="9"/>
    <w:rsid w:val="005C41F7"/>
    <w:rPr>
      <w:rFonts w:ascii="Calibri" w:eastAsia="Times New Roman" w:hAnsi="Calibri" w:cs="Times New Roman"/>
      <w:i/>
      <w:iCs/>
      <w:sz w:val="24"/>
      <w:szCs w:val="24"/>
      <w:lang w:val="en-US"/>
    </w:rPr>
  </w:style>
  <w:style w:type="character" w:customStyle="1" w:styleId="Ttulo9Char">
    <w:name w:val="Título 9 Char"/>
    <w:basedOn w:val="Fontepargpadro"/>
    <w:link w:val="Ttulo9"/>
    <w:rsid w:val="005C41F7"/>
    <w:rPr>
      <w:rFonts w:ascii="Arial" w:eastAsia="Times New Roman" w:hAnsi="Arial" w:cs="Times New Roman"/>
      <w:color w:val="008000"/>
      <w:sz w:val="24"/>
      <w:szCs w:val="20"/>
      <w:lang w:val="en-US"/>
    </w:rPr>
  </w:style>
  <w:style w:type="character" w:customStyle="1" w:styleId="A1">
    <w:name w:val="A1"/>
    <w:uiPriority w:val="99"/>
    <w:rsid w:val="005C41F7"/>
    <w:rPr>
      <w:color w:val="000000"/>
      <w:sz w:val="16"/>
      <w:szCs w:val="16"/>
    </w:rPr>
  </w:style>
  <w:style w:type="paragraph" w:customStyle="1" w:styleId="Pa6">
    <w:name w:val="Pa6"/>
    <w:basedOn w:val="Normal"/>
    <w:next w:val="Normal"/>
    <w:uiPriority w:val="99"/>
    <w:rsid w:val="005C41F7"/>
    <w:pPr>
      <w:autoSpaceDE w:val="0"/>
      <w:autoSpaceDN w:val="0"/>
      <w:adjustRightInd w:val="0"/>
      <w:spacing w:line="241" w:lineRule="atLeast"/>
    </w:pPr>
    <w:rPr>
      <w:rFonts w:ascii="Arial" w:eastAsia="Calibri" w:hAnsi="Arial" w:cs="Arial"/>
      <w:lang w:eastAsia="en-US"/>
    </w:rPr>
  </w:style>
  <w:style w:type="paragraph" w:customStyle="1" w:styleId="Pa1">
    <w:name w:val="Pa1"/>
    <w:basedOn w:val="Normal"/>
    <w:next w:val="Normal"/>
    <w:uiPriority w:val="99"/>
    <w:rsid w:val="005C41F7"/>
    <w:pPr>
      <w:autoSpaceDE w:val="0"/>
      <w:autoSpaceDN w:val="0"/>
      <w:adjustRightInd w:val="0"/>
      <w:spacing w:line="241" w:lineRule="atLeast"/>
    </w:pPr>
    <w:rPr>
      <w:rFonts w:ascii="Arial" w:eastAsiaTheme="minorHAnsi" w:hAnsi="Arial" w:cs="Arial"/>
      <w:lang w:eastAsia="en-US"/>
    </w:rPr>
  </w:style>
  <w:style w:type="character" w:customStyle="1" w:styleId="RecuodecorpodetextoChar1">
    <w:name w:val="Recuo de corpo de texto Char1"/>
    <w:basedOn w:val="Fontepargpadro"/>
    <w:uiPriority w:val="99"/>
    <w:locked/>
    <w:rsid w:val="005C41F7"/>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1"/>
    <w:unhideWhenUsed/>
    <w:rsid w:val="005C41F7"/>
    <w:pPr>
      <w:spacing w:after="120" w:line="480" w:lineRule="auto"/>
      <w:ind w:left="283"/>
    </w:pPr>
    <w:rPr>
      <w:sz w:val="20"/>
      <w:szCs w:val="20"/>
    </w:rPr>
  </w:style>
  <w:style w:type="character" w:customStyle="1" w:styleId="Recuodecorpodetexto2Char">
    <w:name w:val="Recuo de corpo de texto 2 Char"/>
    <w:basedOn w:val="Fontepargpadro"/>
    <w:rsid w:val="005C41F7"/>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link w:val="Recuodecorpodetexto2"/>
    <w:locked/>
    <w:rsid w:val="005C41F7"/>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5C41F7"/>
    <w:rPr>
      <w:lang w:eastAsia="pt-BR"/>
    </w:rPr>
  </w:style>
  <w:style w:type="character" w:customStyle="1" w:styleId="textoartigo11">
    <w:name w:val="textoartigo11"/>
    <w:basedOn w:val="Fontepargpadro"/>
    <w:rsid w:val="005C41F7"/>
  </w:style>
  <w:style w:type="paragraph" w:styleId="Recuodecorpodetexto3">
    <w:name w:val="Body Text Indent 3"/>
    <w:basedOn w:val="Normal"/>
    <w:link w:val="Recuodecorpodetexto3Char"/>
    <w:rsid w:val="005C41F7"/>
    <w:pPr>
      <w:spacing w:after="120"/>
      <w:ind w:left="283"/>
    </w:pPr>
    <w:rPr>
      <w:sz w:val="16"/>
      <w:szCs w:val="16"/>
    </w:rPr>
  </w:style>
  <w:style w:type="character" w:customStyle="1" w:styleId="Recuodecorpodetexto3Char">
    <w:name w:val="Recuo de corpo de texto 3 Char"/>
    <w:basedOn w:val="Fontepargpadro"/>
    <w:link w:val="Recuodecorpodetexto3"/>
    <w:rsid w:val="005C41F7"/>
    <w:rPr>
      <w:rFonts w:ascii="Times New Roman" w:eastAsia="Times New Roman" w:hAnsi="Times New Roman" w:cs="Times New Roman"/>
      <w:sz w:val="16"/>
      <w:szCs w:val="16"/>
      <w:lang w:eastAsia="pt-BR"/>
    </w:rPr>
  </w:style>
  <w:style w:type="character" w:customStyle="1" w:styleId="TextosemFormataoChar">
    <w:name w:val="Texto sem Formatação Char"/>
    <w:link w:val="TextosemFormatao"/>
    <w:locked/>
    <w:rsid w:val="005C41F7"/>
    <w:rPr>
      <w:rFonts w:ascii="Courier New" w:hAnsi="Courier New"/>
    </w:rPr>
  </w:style>
  <w:style w:type="paragraph" w:styleId="TextosemFormatao">
    <w:name w:val="Plain Text"/>
    <w:basedOn w:val="Normal"/>
    <w:link w:val="TextosemFormataoChar"/>
    <w:rsid w:val="005C41F7"/>
    <w:rPr>
      <w:rFonts w:ascii="Courier New" w:eastAsiaTheme="minorHAnsi" w:hAnsi="Courier New" w:cstheme="minorBidi"/>
      <w:sz w:val="22"/>
      <w:szCs w:val="22"/>
      <w:lang w:eastAsia="en-US"/>
    </w:rPr>
  </w:style>
  <w:style w:type="character" w:customStyle="1" w:styleId="TextosemFormataoChar1">
    <w:name w:val="Texto sem Formatação Char1"/>
    <w:basedOn w:val="Fontepargpadro"/>
    <w:uiPriority w:val="99"/>
    <w:rsid w:val="005C41F7"/>
    <w:rPr>
      <w:rFonts w:ascii="Consolas" w:eastAsia="Times New Roman" w:hAnsi="Consolas" w:cs="Consolas"/>
      <w:sz w:val="21"/>
      <w:szCs w:val="21"/>
      <w:lang w:eastAsia="pt-BR"/>
    </w:rPr>
  </w:style>
  <w:style w:type="paragraph" w:customStyle="1" w:styleId="Corpodetexto21">
    <w:name w:val="Corpo de texto 21"/>
    <w:basedOn w:val="Normal"/>
    <w:rsid w:val="005C41F7"/>
    <w:pPr>
      <w:overflowPunct w:val="0"/>
      <w:autoSpaceDE w:val="0"/>
      <w:autoSpaceDN w:val="0"/>
      <w:adjustRightInd w:val="0"/>
      <w:jc w:val="both"/>
    </w:pPr>
    <w:rPr>
      <w:szCs w:val="20"/>
    </w:rPr>
  </w:style>
  <w:style w:type="paragraph" w:customStyle="1" w:styleId="western">
    <w:name w:val="western"/>
    <w:basedOn w:val="Normal"/>
    <w:uiPriority w:val="99"/>
    <w:rsid w:val="005C41F7"/>
    <w:pPr>
      <w:spacing w:before="280" w:line="403" w:lineRule="atLeast"/>
    </w:pPr>
    <w:rPr>
      <w:rFonts w:ascii="Garamond" w:hAnsi="Garamond"/>
      <w:sz w:val="28"/>
      <w:szCs w:val="28"/>
      <w:lang w:eastAsia="ar-SA"/>
    </w:rPr>
  </w:style>
  <w:style w:type="paragraph" w:customStyle="1" w:styleId="Estilo">
    <w:name w:val="Estilo"/>
    <w:uiPriority w:val="99"/>
    <w:rsid w:val="005C41F7"/>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5C41F7"/>
    <w:pPr>
      <w:shd w:val="clear" w:color="auto" w:fill="FFFFFF"/>
      <w:spacing w:before="100" w:beforeAutospacing="1" w:after="100" w:afterAutospacing="1"/>
    </w:pPr>
    <w:rPr>
      <w:rFonts w:ascii="Verdana" w:hAnsi="Verdana"/>
      <w:sz w:val="20"/>
      <w:szCs w:val="20"/>
    </w:rPr>
  </w:style>
  <w:style w:type="paragraph" w:styleId="Corpodetexto3">
    <w:name w:val="Body Text 3"/>
    <w:basedOn w:val="Normal"/>
    <w:link w:val="Corpodetexto3Char"/>
    <w:rsid w:val="005C41F7"/>
    <w:pPr>
      <w:tabs>
        <w:tab w:val="num" w:pos="1440"/>
      </w:tabs>
      <w:jc w:val="both"/>
    </w:pPr>
    <w:rPr>
      <w:rFonts w:ascii="Tahoma" w:hAnsi="Tahoma"/>
      <w:color w:val="000000"/>
      <w:sz w:val="22"/>
      <w:lang w:val="en-US" w:eastAsia="en-US"/>
    </w:rPr>
  </w:style>
  <w:style w:type="character" w:customStyle="1" w:styleId="Corpodetexto3Char">
    <w:name w:val="Corpo de texto 3 Char"/>
    <w:basedOn w:val="Fontepargpadro"/>
    <w:link w:val="Corpodetexto3"/>
    <w:rsid w:val="005C41F7"/>
    <w:rPr>
      <w:rFonts w:ascii="Tahoma" w:eastAsia="Times New Roman" w:hAnsi="Tahoma" w:cs="Times New Roman"/>
      <w:color w:val="000000"/>
      <w:szCs w:val="24"/>
      <w:lang w:val="en-US"/>
    </w:rPr>
  </w:style>
  <w:style w:type="paragraph" w:styleId="Textoembloco">
    <w:name w:val="Block Text"/>
    <w:basedOn w:val="Normal"/>
    <w:rsid w:val="005C41F7"/>
    <w:pPr>
      <w:shd w:val="clear" w:color="auto" w:fill="FFFFFF"/>
      <w:tabs>
        <w:tab w:val="left" w:pos="5130"/>
        <w:tab w:val="left" w:pos="5670"/>
      </w:tabs>
      <w:ind w:left="142" w:right="3618"/>
      <w:jc w:val="both"/>
    </w:pPr>
    <w:rPr>
      <w:rFonts w:ascii="Tahoma" w:hAnsi="Tahoma"/>
      <w:b/>
      <w:color w:val="000000"/>
      <w:sz w:val="22"/>
    </w:rPr>
  </w:style>
  <w:style w:type="paragraph" w:styleId="Subttulo">
    <w:name w:val="Subtitle"/>
    <w:basedOn w:val="Normal"/>
    <w:link w:val="SubttuloChar"/>
    <w:qFormat/>
    <w:rsid w:val="005C41F7"/>
    <w:pPr>
      <w:jc w:val="center"/>
    </w:pPr>
    <w:rPr>
      <w:b/>
      <w:bCs/>
      <w:color w:val="000000"/>
      <w:lang w:val="pt-PT" w:eastAsia="en-US"/>
    </w:rPr>
  </w:style>
  <w:style w:type="character" w:customStyle="1" w:styleId="SubttuloChar">
    <w:name w:val="Subtítulo Char"/>
    <w:basedOn w:val="Fontepargpadro"/>
    <w:link w:val="Subttulo"/>
    <w:rsid w:val="005C41F7"/>
    <w:rPr>
      <w:rFonts w:ascii="Times New Roman" w:eastAsia="Times New Roman" w:hAnsi="Times New Roman" w:cs="Times New Roman"/>
      <w:b/>
      <w:bCs/>
      <w:color w:val="000000"/>
      <w:sz w:val="24"/>
      <w:szCs w:val="24"/>
      <w:lang w:val="pt-PT"/>
    </w:rPr>
  </w:style>
  <w:style w:type="paragraph" w:styleId="Lista">
    <w:name w:val="List"/>
    <w:basedOn w:val="Normal"/>
    <w:rsid w:val="005C41F7"/>
    <w:pPr>
      <w:ind w:left="283" w:hanging="283"/>
    </w:pPr>
  </w:style>
  <w:style w:type="paragraph" w:customStyle="1" w:styleId="wrcsitcorbar">
    <w:name w:val="wrc_sitcor_bar"/>
    <w:basedOn w:val="Normal"/>
    <w:rsid w:val="005C41F7"/>
    <w:pPr>
      <w:shd w:val="clear" w:color="auto" w:fill="282828"/>
      <w:spacing w:before="100" w:beforeAutospacing="1" w:after="100" w:afterAutospacing="1"/>
    </w:pPr>
    <w:rPr>
      <w:rFonts w:ascii="Arial Unicode MS" w:eastAsia="Arial Unicode MS" w:hAnsi="Arial Unicode MS" w:cs="Arial Unicode MS"/>
      <w:color w:val="FFFFFF"/>
      <w:sz w:val="16"/>
      <w:szCs w:val="16"/>
    </w:rPr>
  </w:style>
  <w:style w:type="character" w:customStyle="1" w:styleId="st1">
    <w:name w:val="st1"/>
    <w:basedOn w:val="Fontepargpadro"/>
    <w:rsid w:val="005C41F7"/>
  </w:style>
  <w:style w:type="paragraph" w:customStyle="1" w:styleId="texto-das-discriminacoes1">
    <w:name w:val="texto-das-discriminacoes1"/>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texto-das-discriminacoes">
    <w:name w:val="texto-das-discriminacoes"/>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doutrinapar">
    <w:name w:val="doutrina  par"/>
    <w:basedOn w:val="Normal"/>
    <w:uiPriority w:val="99"/>
    <w:rsid w:val="005C41F7"/>
    <w:pPr>
      <w:suppressAutoHyphens/>
      <w:spacing w:line="400" w:lineRule="exact"/>
      <w:jc w:val="both"/>
    </w:pPr>
    <w:rPr>
      <w:rFonts w:ascii="CG Times" w:hAnsi="CG Times"/>
      <w:szCs w:val="20"/>
      <w:lang w:eastAsia="ar-SA"/>
    </w:rPr>
  </w:style>
  <w:style w:type="paragraph" w:customStyle="1" w:styleId="Recuodecorpodetexto31">
    <w:name w:val="Recuo de corpo de texto 31"/>
    <w:basedOn w:val="Normal"/>
    <w:uiPriority w:val="99"/>
    <w:rsid w:val="005C41F7"/>
    <w:pPr>
      <w:tabs>
        <w:tab w:val="left" w:pos="0"/>
        <w:tab w:val="left" w:pos="1843"/>
        <w:tab w:val="left" w:pos="2410"/>
        <w:tab w:val="left" w:pos="2552"/>
      </w:tabs>
      <w:suppressAutoHyphens/>
      <w:ind w:firstLine="1701"/>
      <w:jc w:val="both"/>
    </w:pPr>
    <w:rPr>
      <w:rFonts w:ascii="Arial" w:hAnsi="Arial" w:cs="Arial"/>
      <w:b/>
      <w:sz w:val="22"/>
      <w:lang w:eastAsia="ar-SA"/>
    </w:rPr>
  </w:style>
  <w:style w:type="paragraph" w:customStyle="1" w:styleId="ndice">
    <w:name w:val="Índice"/>
    <w:basedOn w:val="Normal"/>
    <w:uiPriority w:val="99"/>
    <w:rsid w:val="005C41F7"/>
    <w:pPr>
      <w:suppressLineNumbers/>
      <w:suppressAutoHyphens/>
    </w:pPr>
    <w:rPr>
      <w:sz w:val="20"/>
      <w:szCs w:val="20"/>
      <w:lang w:eastAsia="ar-SA"/>
    </w:rPr>
  </w:style>
  <w:style w:type="paragraph" w:customStyle="1" w:styleId="WW-Recuodecorpodetexto2123">
    <w:name w:val="WW-Recuo de corpo de texto 2123"/>
    <w:basedOn w:val="Normal"/>
    <w:uiPriority w:val="99"/>
    <w:rsid w:val="005C41F7"/>
    <w:pPr>
      <w:widowControl w:val="0"/>
      <w:tabs>
        <w:tab w:val="left" w:pos="11088"/>
        <w:tab w:val="left" w:pos="11520"/>
      </w:tabs>
      <w:suppressAutoHyphens/>
      <w:ind w:left="709" w:hanging="709"/>
      <w:jc w:val="both"/>
    </w:pPr>
    <w:rPr>
      <w:rFonts w:ascii="Arial" w:hAnsi="Arial"/>
      <w:sz w:val="22"/>
      <w:szCs w:val="20"/>
      <w:lang w:eastAsia="ar-SA"/>
    </w:rPr>
  </w:style>
  <w:style w:type="paragraph" w:customStyle="1" w:styleId="WW-NormalWeb">
    <w:name w:val="WW-Normal (Web)"/>
    <w:basedOn w:val="Normal"/>
    <w:uiPriority w:val="99"/>
    <w:rsid w:val="005C41F7"/>
    <w:pPr>
      <w:spacing w:before="280" w:line="403" w:lineRule="atLeast"/>
    </w:pPr>
    <w:rPr>
      <w:rFonts w:ascii="Arial Unicode MS" w:hAnsi="Arial Unicode MS"/>
      <w:lang w:eastAsia="ar-SA"/>
    </w:rPr>
  </w:style>
  <w:style w:type="paragraph" w:customStyle="1" w:styleId="WW-Corpodetexto3">
    <w:name w:val="WW-Corpo de texto 3"/>
    <w:basedOn w:val="Normal"/>
    <w:uiPriority w:val="99"/>
    <w:rsid w:val="005C41F7"/>
    <w:pPr>
      <w:widowControl w:val="0"/>
      <w:suppressAutoHyphens/>
    </w:pPr>
    <w:rPr>
      <w:rFonts w:ascii="Arial" w:hAnsi="Arial" w:cs="Arial"/>
      <w:b/>
      <w:bCs/>
      <w:lang w:eastAsia="ar-SA"/>
    </w:rPr>
  </w:style>
  <w:style w:type="paragraph" w:customStyle="1" w:styleId="Standard">
    <w:name w:val="Standard"/>
    <w:uiPriority w:val="99"/>
    <w:rsid w:val="005C41F7"/>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5C41F7"/>
    <w:pPr>
      <w:tabs>
        <w:tab w:val="num" w:pos="720"/>
      </w:tabs>
      <w:suppressAutoHyphens/>
      <w:spacing w:line="360" w:lineRule="auto"/>
      <w:jc w:val="both"/>
    </w:pPr>
    <w:rPr>
      <w:rFonts w:ascii="Arial" w:hAnsi="Arial"/>
      <w:sz w:val="20"/>
      <w:szCs w:val="20"/>
      <w:lang w:eastAsia="ar-SA"/>
    </w:rPr>
  </w:style>
  <w:style w:type="character" w:customStyle="1" w:styleId="TextodecomentrioChar">
    <w:name w:val="Texto de comentário Char"/>
    <w:basedOn w:val="Fontepargpadro"/>
    <w:link w:val="Textodecomentrio"/>
    <w:uiPriority w:val="99"/>
    <w:semiHidden/>
    <w:rsid w:val="005C41F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C41F7"/>
    <w:rPr>
      <w:sz w:val="20"/>
      <w:szCs w:val="20"/>
    </w:rPr>
  </w:style>
  <w:style w:type="character" w:customStyle="1" w:styleId="TextodecomentrioChar1">
    <w:name w:val="Texto de comentário Char1"/>
    <w:basedOn w:val="Fontepargpadro"/>
    <w:uiPriority w:val="99"/>
    <w:semiHidden/>
    <w:rsid w:val="005C41F7"/>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5C41F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C41F7"/>
    <w:rPr>
      <w:b/>
      <w:bCs/>
    </w:rPr>
  </w:style>
  <w:style w:type="character" w:customStyle="1" w:styleId="AssuntodocomentrioChar1">
    <w:name w:val="Assunto do comentário Char1"/>
    <w:basedOn w:val="TextodecomentrioChar1"/>
    <w:uiPriority w:val="99"/>
    <w:semiHidden/>
    <w:rsid w:val="005C41F7"/>
    <w:rPr>
      <w:rFonts w:ascii="Times New Roman" w:eastAsia="Times New Roman" w:hAnsi="Times New Roman" w:cs="Times New Roman"/>
      <w:b/>
      <w:bCs/>
      <w:sz w:val="20"/>
      <w:szCs w:val="20"/>
      <w:lang w:eastAsia="pt-BR"/>
    </w:rPr>
  </w:style>
  <w:style w:type="character" w:customStyle="1" w:styleId="CabealhoChar1">
    <w:name w:val="Cabeçalho Char1"/>
    <w:basedOn w:val="Fontepargpadro"/>
    <w:locked/>
    <w:rsid w:val="005C41F7"/>
    <w:rPr>
      <w:lang w:eastAsia="pt-BR"/>
    </w:rPr>
  </w:style>
  <w:style w:type="character" w:customStyle="1" w:styleId="CorpodetextoChar1">
    <w:name w:val="Corpo de texto Char1"/>
    <w:basedOn w:val="Fontepargpadro"/>
    <w:locked/>
    <w:rsid w:val="005C41F7"/>
    <w:rPr>
      <w:sz w:val="24"/>
    </w:rPr>
  </w:style>
  <w:style w:type="paragraph" w:customStyle="1" w:styleId="Corpodetexto22">
    <w:name w:val="Corpo de texto 22"/>
    <w:basedOn w:val="Normal"/>
    <w:uiPriority w:val="99"/>
    <w:rsid w:val="005C41F7"/>
    <w:pPr>
      <w:overflowPunct w:val="0"/>
      <w:autoSpaceDE w:val="0"/>
      <w:autoSpaceDN w:val="0"/>
      <w:adjustRightInd w:val="0"/>
      <w:jc w:val="both"/>
      <w:textAlignment w:val="baseline"/>
    </w:pPr>
    <w:rPr>
      <w:szCs w:val="20"/>
    </w:rPr>
  </w:style>
  <w:style w:type="character" w:customStyle="1" w:styleId="apple-converted-space">
    <w:name w:val="apple-converted-space"/>
    <w:basedOn w:val="Fontepargpadro"/>
    <w:rsid w:val="005C41F7"/>
  </w:style>
  <w:style w:type="paragraph" w:customStyle="1" w:styleId="ecmsonormal">
    <w:name w:val="ec_msonormal"/>
    <w:basedOn w:val="Normal"/>
    <w:uiPriority w:val="99"/>
    <w:rsid w:val="005C41F7"/>
    <w:pPr>
      <w:shd w:val="clear" w:color="auto" w:fill="FFFFFF"/>
      <w:spacing w:before="100" w:beforeAutospacing="1" w:after="100" w:afterAutospacing="1"/>
    </w:pPr>
    <w:rPr>
      <w:rFonts w:ascii="Verdana" w:hAnsi="Verdana"/>
      <w:sz w:val="20"/>
      <w:szCs w:val="20"/>
    </w:rPr>
  </w:style>
  <w:style w:type="character" w:styleId="HiperlinkVisitado">
    <w:name w:val="FollowedHyperlink"/>
    <w:basedOn w:val="Fontepargpadro"/>
    <w:uiPriority w:val="99"/>
    <w:unhideWhenUsed/>
    <w:rsid w:val="005C41F7"/>
    <w:rPr>
      <w:color w:val="800080" w:themeColor="followedHyperlink"/>
      <w:u w:val="single"/>
    </w:rPr>
  </w:style>
  <w:style w:type="character" w:customStyle="1" w:styleId="WW8Num2z0">
    <w:name w:val="WW8Num2z0"/>
    <w:rsid w:val="005C41F7"/>
    <w:rPr>
      <w:b w:val="0"/>
      <w:i w:val="0"/>
    </w:rPr>
  </w:style>
  <w:style w:type="character" w:customStyle="1" w:styleId="WW8Num4z0">
    <w:name w:val="WW8Num4z0"/>
    <w:rsid w:val="005C41F7"/>
    <w:rPr>
      <w:rFonts w:ascii="Symbol" w:hAnsi="Symbol"/>
    </w:rPr>
  </w:style>
  <w:style w:type="character" w:customStyle="1" w:styleId="WW8Num4z1">
    <w:name w:val="WW8Num4z1"/>
    <w:rsid w:val="005C41F7"/>
    <w:rPr>
      <w:rFonts w:ascii="Courier New" w:hAnsi="Courier New"/>
    </w:rPr>
  </w:style>
  <w:style w:type="character" w:customStyle="1" w:styleId="WW8Num4z2">
    <w:name w:val="WW8Num4z2"/>
    <w:rsid w:val="005C41F7"/>
    <w:rPr>
      <w:rFonts w:ascii="Wingdings" w:hAnsi="Wingdings"/>
    </w:rPr>
  </w:style>
  <w:style w:type="character" w:customStyle="1" w:styleId="WW8Num9z0">
    <w:name w:val="WW8Num9z0"/>
    <w:rsid w:val="005C41F7"/>
    <w:rPr>
      <w:b w:val="0"/>
      <w:i w:val="0"/>
    </w:rPr>
  </w:style>
  <w:style w:type="character" w:customStyle="1" w:styleId="WW8Num27z0">
    <w:name w:val="WW8Num27z0"/>
    <w:rsid w:val="005C41F7"/>
    <w:rPr>
      <w:rFonts w:ascii="Symbol" w:hAnsi="Symbol"/>
    </w:rPr>
  </w:style>
  <w:style w:type="character" w:customStyle="1" w:styleId="WW8Num27z1">
    <w:name w:val="WW8Num27z1"/>
    <w:rsid w:val="005C41F7"/>
    <w:rPr>
      <w:rFonts w:ascii="Courier New" w:hAnsi="Courier New"/>
    </w:rPr>
  </w:style>
  <w:style w:type="character" w:customStyle="1" w:styleId="WW8Num27z2">
    <w:name w:val="WW8Num27z2"/>
    <w:rsid w:val="005C41F7"/>
    <w:rPr>
      <w:rFonts w:ascii="Wingdings" w:hAnsi="Wingdings"/>
    </w:rPr>
  </w:style>
  <w:style w:type="character" w:customStyle="1" w:styleId="WW8Num30z0">
    <w:name w:val="WW8Num30z0"/>
    <w:rsid w:val="005C41F7"/>
    <w:rPr>
      <w:b w:val="0"/>
    </w:rPr>
  </w:style>
  <w:style w:type="character" w:customStyle="1" w:styleId="WW8Num31z0">
    <w:name w:val="WW8Num31z0"/>
    <w:rsid w:val="005C41F7"/>
    <w:rPr>
      <w:rFonts w:ascii="Symbol" w:hAnsi="Symbol"/>
    </w:rPr>
  </w:style>
  <w:style w:type="character" w:customStyle="1" w:styleId="WW8Num31z1">
    <w:name w:val="WW8Num31z1"/>
    <w:rsid w:val="005C41F7"/>
    <w:rPr>
      <w:rFonts w:ascii="Courier New" w:hAnsi="Courier New"/>
    </w:rPr>
  </w:style>
  <w:style w:type="character" w:customStyle="1" w:styleId="WW8Num31z2">
    <w:name w:val="WW8Num31z2"/>
    <w:rsid w:val="005C41F7"/>
    <w:rPr>
      <w:rFonts w:ascii="Wingdings" w:hAnsi="Wingdings"/>
    </w:rPr>
  </w:style>
  <w:style w:type="character" w:customStyle="1" w:styleId="WW8Num38z0">
    <w:name w:val="WW8Num38z0"/>
    <w:rsid w:val="005C41F7"/>
    <w:rPr>
      <w:color w:val="000000"/>
    </w:rPr>
  </w:style>
  <w:style w:type="character" w:customStyle="1" w:styleId="WW8Num42z1">
    <w:name w:val="WW8Num42z1"/>
    <w:rsid w:val="005C41F7"/>
    <w:rPr>
      <w:b/>
      <w:i w:val="0"/>
    </w:rPr>
  </w:style>
  <w:style w:type="character" w:customStyle="1" w:styleId="WW8Num45z0">
    <w:name w:val="WW8Num45z0"/>
    <w:rsid w:val="005C41F7"/>
    <w:rPr>
      <w:rFonts w:ascii="Symbol" w:hAnsi="Symbol"/>
    </w:rPr>
  </w:style>
  <w:style w:type="character" w:customStyle="1" w:styleId="WW8Num45z1">
    <w:name w:val="WW8Num45z1"/>
    <w:rsid w:val="005C41F7"/>
    <w:rPr>
      <w:rFonts w:ascii="Courier New" w:hAnsi="Courier New" w:cs="Courier New"/>
    </w:rPr>
  </w:style>
  <w:style w:type="character" w:customStyle="1" w:styleId="WW8Num45z2">
    <w:name w:val="WW8Num45z2"/>
    <w:rsid w:val="005C41F7"/>
    <w:rPr>
      <w:rFonts w:ascii="Wingdings" w:hAnsi="Wingdings"/>
    </w:rPr>
  </w:style>
  <w:style w:type="character" w:styleId="Nmerodepgina">
    <w:name w:val="page number"/>
    <w:basedOn w:val="Fontepargpadro"/>
    <w:rsid w:val="005C41F7"/>
  </w:style>
  <w:style w:type="character" w:customStyle="1" w:styleId="tit21">
    <w:name w:val="tit21"/>
    <w:rsid w:val="005C41F7"/>
    <w:rPr>
      <w:rFonts w:ascii="Arial" w:hAnsi="Arial" w:cs="Arial"/>
      <w:b/>
      <w:bCs/>
      <w:color w:val="000000"/>
      <w:sz w:val="21"/>
      <w:szCs w:val="21"/>
    </w:rPr>
  </w:style>
  <w:style w:type="character" w:customStyle="1" w:styleId="Smbolosdenumerao">
    <w:name w:val="Símbolos de numeração"/>
    <w:rsid w:val="005C41F7"/>
  </w:style>
  <w:style w:type="paragraph" w:customStyle="1" w:styleId="Captulo">
    <w:name w:val="Capítulo"/>
    <w:basedOn w:val="Normal"/>
    <w:next w:val="Corpodetexto"/>
    <w:uiPriority w:val="99"/>
    <w:rsid w:val="005C41F7"/>
    <w:pPr>
      <w:keepNext/>
      <w:suppressAutoHyphens/>
      <w:spacing w:before="240" w:after="120"/>
    </w:pPr>
    <w:rPr>
      <w:rFonts w:ascii="Arial" w:eastAsia="Lucida Sans Unicode" w:hAnsi="Arial" w:cs="Tahoma"/>
      <w:sz w:val="28"/>
      <w:szCs w:val="28"/>
      <w:lang w:eastAsia="ar-SA"/>
    </w:rPr>
  </w:style>
  <w:style w:type="paragraph" w:styleId="Legenda">
    <w:name w:val="caption"/>
    <w:basedOn w:val="Normal"/>
    <w:uiPriority w:val="99"/>
    <w:qFormat/>
    <w:rsid w:val="005C41F7"/>
    <w:pPr>
      <w:suppressLineNumbers/>
      <w:suppressAutoHyphens/>
      <w:spacing w:before="120" w:after="120"/>
    </w:pPr>
    <w:rPr>
      <w:rFonts w:cs="Tahoma"/>
      <w:i/>
      <w:iCs/>
      <w:lang w:eastAsia="ar-SA"/>
    </w:rPr>
  </w:style>
  <w:style w:type="paragraph" w:customStyle="1" w:styleId="xl32">
    <w:name w:val="xl32"/>
    <w:basedOn w:val="Normal"/>
    <w:uiPriority w:val="99"/>
    <w:rsid w:val="005C41F7"/>
    <w:pPr>
      <w:suppressAutoHyphens/>
      <w:spacing w:before="100" w:after="100"/>
      <w:jc w:val="both"/>
    </w:pPr>
    <w:rPr>
      <w:rFonts w:ascii="Arial" w:eastAsia="Arial Unicode MS" w:hAnsi="Arial" w:cs="Arial"/>
      <w:lang w:eastAsia="ar-SA"/>
    </w:rPr>
  </w:style>
  <w:style w:type="paragraph" w:customStyle="1" w:styleId="Blockquote">
    <w:name w:val="Blockquote"/>
    <w:basedOn w:val="Normal"/>
    <w:uiPriority w:val="99"/>
    <w:rsid w:val="005C41F7"/>
    <w:pPr>
      <w:suppressAutoHyphens/>
      <w:spacing w:before="100" w:after="100"/>
      <w:ind w:left="360" w:right="360"/>
    </w:pPr>
    <w:rPr>
      <w:szCs w:val="20"/>
      <w:lang w:eastAsia="ar-SA"/>
    </w:rPr>
  </w:style>
  <w:style w:type="paragraph" w:customStyle="1" w:styleId="xl24">
    <w:name w:val="xl24"/>
    <w:basedOn w:val="Normal"/>
    <w:uiPriority w:val="99"/>
    <w:rsid w:val="005C41F7"/>
    <w:pPr>
      <w:pBdr>
        <w:top w:val="single" w:sz="8"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5">
    <w:name w:val="xl25"/>
    <w:basedOn w:val="Normal"/>
    <w:uiPriority w:val="99"/>
    <w:rsid w:val="005C41F7"/>
    <w:pPr>
      <w:pBdr>
        <w:top w:val="single" w:sz="8"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6">
    <w:name w:val="xl2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color w:val="000000"/>
      <w:sz w:val="22"/>
      <w:szCs w:val="22"/>
      <w:lang w:eastAsia="ar-SA"/>
    </w:rPr>
  </w:style>
  <w:style w:type="paragraph" w:customStyle="1" w:styleId="xl27">
    <w:name w:val="xl2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sz w:val="22"/>
      <w:szCs w:val="22"/>
      <w:lang w:eastAsia="ar-SA"/>
    </w:rPr>
  </w:style>
  <w:style w:type="paragraph" w:customStyle="1" w:styleId="xl28">
    <w:name w:val="xl28"/>
    <w:basedOn w:val="Normal"/>
    <w:uiPriority w:val="99"/>
    <w:rsid w:val="005C41F7"/>
    <w:pPr>
      <w:pBdr>
        <w:bottom w:val="single" w:sz="4"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0">
    <w:name w:val="xl30"/>
    <w:basedOn w:val="Normal"/>
    <w:uiPriority w:val="99"/>
    <w:rsid w:val="005C41F7"/>
    <w:pPr>
      <w:pBdr>
        <w:bottom w:val="single" w:sz="4"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1">
    <w:name w:val="xl31"/>
    <w:basedOn w:val="Normal"/>
    <w:uiPriority w:val="99"/>
    <w:rsid w:val="005C41F7"/>
    <w:pPr>
      <w:pBdr>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3">
    <w:name w:val="xl33"/>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5">
    <w:name w:val="xl3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eastAsia="Arial Unicode MS"/>
      <w:lang w:eastAsia="ar-SA"/>
    </w:rPr>
  </w:style>
  <w:style w:type="paragraph" w:customStyle="1" w:styleId="xl36">
    <w:name w:val="xl36"/>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7">
    <w:name w:val="xl3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8">
    <w:name w:val="xl38"/>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39">
    <w:name w:val="xl3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0">
    <w:name w:val="xl40"/>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1">
    <w:name w:val="xl41"/>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2">
    <w:name w:val="xl42"/>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29">
    <w:name w:val="xl2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eastAsia="Arial Unicode MS"/>
      <w:lang w:eastAsia="ar-SA"/>
    </w:rPr>
  </w:style>
  <w:style w:type="paragraph" w:customStyle="1" w:styleId="xl43">
    <w:name w:val="xl43"/>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44">
    <w:name w:val="xl44"/>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5">
    <w:name w:val="xl4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6">
    <w:name w:val="xl46"/>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7">
    <w:name w:val="xl47"/>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4">
    <w:name w:val="xl3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48">
    <w:name w:val="xl48"/>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color w:val="000000"/>
      <w:lang w:eastAsia="ar-SA"/>
    </w:rPr>
  </w:style>
  <w:style w:type="paragraph" w:customStyle="1" w:styleId="xl49">
    <w:name w:val="xl4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0">
    <w:name w:val="xl50"/>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000000"/>
      <w:lang w:eastAsia="ar-SA"/>
    </w:rPr>
  </w:style>
  <w:style w:type="paragraph" w:customStyle="1" w:styleId="xl51">
    <w:name w:val="xl51"/>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color w:val="000000"/>
      <w:lang w:eastAsia="ar-SA"/>
    </w:rPr>
  </w:style>
  <w:style w:type="paragraph" w:customStyle="1" w:styleId="xl52">
    <w:name w:val="xl52"/>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3">
    <w:name w:val="xl53"/>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4">
    <w:name w:val="xl5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5">
    <w:name w:val="xl55"/>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eastAsia="Arial Unicode MS"/>
      <w:lang w:eastAsia="ar-SA"/>
    </w:rPr>
  </w:style>
  <w:style w:type="paragraph" w:customStyle="1" w:styleId="xl56">
    <w:name w:val="xl5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57">
    <w:name w:val="xl57"/>
    <w:basedOn w:val="Normal"/>
    <w:uiPriority w:val="99"/>
    <w:rsid w:val="005C41F7"/>
    <w:pPr>
      <w:pBdr>
        <w:top w:val="single" w:sz="4"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58">
    <w:name w:val="xl58"/>
    <w:basedOn w:val="Normal"/>
    <w:uiPriority w:val="99"/>
    <w:rsid w:val="005C41F7"/>
    <w:pPr>
      <w:pBdr>
        <w:top w:val="single" w:sz="4" w:space="0" w:color="000000"/>
        <w:left w:val="single" w:sz="8"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59">
    <w:name w:val="xl5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0">
    <w:name w:val="xl60"/>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lang w:eastAsia="ar-SA"/>
    </w:rPr>
  </w:style>
  <w:style w:type="paragraph" w:customStyle="1" w:styleId="xl61">
    <w:name w:val="xl61"/>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2">
    <w:name w:val="xl62"/>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3">
    <w:name w:val="xl63"/>
    <w:basedOn w:val="Normal"/>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4">
    <w:name w:val="xl64"/>
    <w:basedOn w:val="Normal"/>
    <w:rsid w:val="005C41F7"/>
    <w:pPr>
      <w:pBdr>
        <w:top w:val="single" w:sz="4" w:space="0" w:color="000000"/>
        <w:left w:val="single" w:sz="4" w:space="0" w:color="000000"/>
        <w:bottom w:val="single" w:sz="8"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65">
    <w:name w:val="xl65"/>
    <w:basedOn w:val="Normal"/>
    <w:rsid w:val="005C41F7"/>
    <w:pPr>
      <w:pBdr>
        <w:top w:val="single" w:sz="8"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b/>
      <w:bCs/>
      <w:color w:val="333333"/>
      <w:lang w:eastAsia="ar-SA"/>
    </w:rPr>
  </w:style>
  <w:style w:type="paragraph" w:customStyle="1" w:styleId="NormalWeb1">
    <w:name w:val="Normal (Web)1"/>
    <w:basedOn w:val="Normal"/>
    <w:uiPriority w:val="99"/>
    <w:rsid w:val="005C41F7"/>
    <w:pPr>
      <w:suppressAutoHyphens/>
      <w:spacing w:before="100" w:after="100"/>
    </w:pPr>
    <w:rPr>
      <w:rFonts w:ascii="Tahoma" w:eastAsia="Arial Unicode MS" w:hAnsi="Tahoma" w:cs="Tahoma"/>
      <w:color w:val="000000"/>
      <w:sz w:val="21"/>
      <w:szCs w:val="21"/>
      <w:lang w:eastAsia="ar-SA"/>
    </w:rPr>
  </w:style>
  <w:style w:type="paragraph" w:customStyle="1" w:styleId="Corponico">
    <w:name w:val="Corpo único"/>
    <w:basedOn w:val="Normal"/>
    <w:uiPriority w:val="99"/>
    <w:rsid w:val="005C41F7"/>
    <w:pPr>
      <w:suppressAutoHyphens/>
      <w:spacing w:after="240"/>
      <w:jc w:val="both"/>
    </w:pPr>
    <w:rPr>
      <w:szCs w:val="20"/>
      <w:lang w:eastAsia="ar-SA"/>
    </w:rPr>
  </w:style>
  <w:style w:type="paragraph" w:customStyle="1" w:styleId="P30">
    <w:name w:val="P30"/>
    <w:basedOn w:val="Normal"/>
    <w:uiPriority w:val="99"/>
    <w:rsid w:val="005C41F7"/>
    <w:pPr>
      <w:suppressAutoHyphens/>
      <w:snapToGrid w:val="0"/>
      <w:jc w:val="both"/>
    </w:pPr>
    <w:rPr>
      <w:b/>
      <w:szCs w:val="20"/>
      <w:lang w:eastAsia="ar-SA"/>
    </w:rPr>
  </w:style>
  <w:style w:type="paragraph" w:customStyle="1" w:styleId="textobase">
    <w:name w:val="textobase"/>
    <w:basedOn w:val="Normal"/>
    <w:uiPriority w:val="99"/>
    <w:rsid w:val="005C41F7"/>
    <w:pPr>
      <w:suppressAutoHyphens/>
      <w:ind w:left="112"/>
      <w:jc w:val="both"/>
    </w:pPr>
    <w:rPr>
      <w:rFonts w:ascii="Verdana" w:hAnsi="Verdana"/>
      <w:color w:val="666666"/>
      <w:sz w:val="19"/>
      <w:szCs w:val="19"/>
      <w:lang w:eastAsia="ar-SA"/>
    </w:rPr>
  </w:style>
  <w:style w:type="paragraph" w:customStyle="1" w:styleId="slogan1">
    <w:name w:val="slogan1"/>
    <w:basedOn w:val="Normal"/>
    <w:uiPriority w:val="99"/>
    <w:rsid w:val="005C41F7"/>
    <w:pPr>
      <w:suppressAutoHyphens/>
      <w:jc w:val="both"/>
    </w:pPr>
    <w:rPr>
      <w:rFonts w:ascii="Verdana" w:hAnsi="Verdana"/>
      <w:b/>
      <w:bCs/>
      <w:color w:val="CC0000"/>
      <w:lang w:eastAsia="ar-SA"/>
    </w:rPr>
  </w:style>
  <w:style w:type="paragraph" w:customStyle="1" w:styleId="Contedodatabela">
    <w:name w:val="Conteúdo da tabela"/>
    <w:basedOn w:val="Normal"/>
    <w:uiPriority w:val="99"/>
    <w:rsid w:val="005C41F7"/>
    <w:pPr>
      <w:suppressLineNumbers/>
      <w:suppressAutoHyphens/>
    </w:pPr>
    <w:rPr>
      <w:lang w:eastAsia="ar-SA"/>
    </w:rPr>
  </w:style>
  <w:style w:type="paragraph" w:customStyle="1" w:styleId="Ttulodatabela">
    <w:name w:val="Título da tabela"/>
    <w:basedOn w:val="Contedodatabela"/>
    <w:uiPriority w:val="99"/>
    <w:rsid w:val="005C41F7"/>
    <w:pPr>
      <w:jc w:val="center"/>
    </w:pPr>
    <w:rPr>
      <w:b/>
      <w:bCs/>
      <w:i/>
      <w:iCs/>
    </w:rPr>
  </w:style>
  <w:style w:type="paragraph" w:customStyle="1" w:styleId="Contedodoquadro">
    <w:name w:val="Conteúdo do quadro"/>
    <w:basedOn w:val="Corpodetexto"/>
    <w:uiPriority w:val="99"/>
    <w:rsid w:val="005C41F7"/>
    <w:pPr>
      <w:suppressAutoHyphens/>
      <w:spacing w:after="0"/>
      <w:jc w:val="both"/>
    </w:pPr>
    <w:rPr>
      <w:sz w:val="28"/>
      <w:szCs w:val="20"/>
      <w:lang w:eastAsia="ar-SA"/>
    </w:rPr>
  </w:style>
  <w:style w:type="paragraph" w:customStyle="1" w:styleId="BC-PargrafoNormal">
    <w:name w:val="BC-Parágrafo Normal"/>
    <w:basedOn w:val="Normal"/>
    <w:uiPriority w:val="99"/>
    <w:rsid w:val="005C41F7"/>
    <w:pPr>
      <w:widowControl w:val="0"/>
      <w:tabs>
        <w:tab w:val="left" w:pos="0"/>
        <w:tab w:val="left" w:pos="1701"/>
      </w:tabs>
      <w:suppressAutoHyphens/>
      <w:jc w:val="both"/>
    </w:pPr>
    <w:rPr>
      <w:rFonts w:ascii="Arial" w:hAnsi="Arial"/>
      <w:szCs w:val="20"/>
      <w:lang w:eastAsia="ar-SA"/>
    </w:rPr>
  </w:style>
  <w:style w:type="paragraph" w:customStyle="1" w:styleId="Estilo1">
    <w:name w:val="Estilo1"/>
    <w:basedOn w:val="Normal"/>
    <w:uiPriority w:val="99"/>
    <w:rsid w:val="005C41F7"/>
    <w:pPr>
      <w:numPr>
        <w:numId w:val="1"/>
      </w:numPr>
      <w:jc w:val="both"/>
    </w:pPr>
    <w:rPr>
      <w:rFonts w:ascii="Arial" w:hAnsi="Arial"/>
      <w:b/>
      <w:szCs w:val="20"/>
    </w:rPr>
  </w:style>
  <w:style w:type="paragraph" w:customStyle="1" w:styleId="Padro">
    <w:name w:val="Padrão"/>
    <w:uiPriority w:val="99"/>
    <w:rsid w:val="005C41F7"/>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EstiloBC-PargrafoNormalTimesNewRomanPreto">
    <w:name w:val="Estilo BC-Parágrafo Normal + Times New Roman Preto"/>
    <w:basedOn w:val="BC-PargrafoNormal"/>
    <w:uiPriority w:val="99"/>
    <w:rsid w:val="005C41F7"/>
    <w:rPr>
      <w:rFonts w:ascii="Times New Roman" w:hAnsi="Times New Roman"/>
      <w:color w:val="000000"/>
      <w:sz w:val="22"/>
    </w:rPr>
  </w:style>
  <w:style w:type="paragraph" w:customStyle="1" w:styleId="BodyText22">
    <w:name w:val="Body Text 22"/>
    <w:basedOn w:val="Normal"/>
    <w:uiPriority w:val="99"/>
    <w:rsid w:val="005C41F7"/>
    <w:pPr>
      <w:suppressAutoHyphens/>
      <w:jc w:val="both"/>
    </w:pPr>
    <w:rPr>
      <w:szCs w:val="20"/>
      <w:lang w:eastAsia="ar-SA"/>
    </w:rPr>
  </w:style>
  <w:style w:type="paragraph" w:customStyle="1" w:styleId="Corpodotexto">
    <w:name w:val="Corpo do texto"/>
    <w:basedOn w:val="Padro"/>
    <w:uiPriority w:val="99"/>
    <w:rsid w:val="005C41F7"/>
    <w:pPr>
      <w:tabs>
        <w:tab w:val="left" w:pos="1134"/>
        <w:tab w:val="left" w:pos="1588"/>
      </w:tabs>
      <w:spacing w:after="120" w:line="266" w:lineRule="exact"/>
      <w:jc w:val="both"/>
    </w:pPr>
    <w:rPr>
      <w:rFonts w:ascii="Arial" w:hAnsi="Arial" w:cs="Arial"/>
      <w:sz w:val="22"/>
      <w:szCs w:val="22"/>
    </w:rPr>
  </w:style>
  <w:style w:type="paragraph" w:customStyle="1" w:styleId="Corpodetexto31">
    <w:name w:val="Corpo de texto 31"/>
    <w:basedOn w:val="Normal"/>
    <w:uiPriority w:val="99"/>
    <w:rsid w:val="005C41F7"/>
    <w:pPr>
      <w:suppressAutoHyphens/>
      <w:jc w:val="both"/>
    </w:pPr>
    <w:rPr>
      <w:b/>
      <w:sz w:val="28"/>
      <w:szCs w:val="20"/>
      <w:lang w:eastAsia="ar-SA"/>
    </w:rPr>
  </w:style>
  <w:style w:type="paragraph" w:customStyle="1" w:styleId="Estilo12ptJustificado">
    <w:name w:val="Estilo 12 pt Justificado"/>
    <w:basedOn w:val="Normal"/>
    <w:uiPriority w:val="99"/>
    <w:rsid w:val="005C41F7"/>
    <w:pPr>
      <w:suppressAutoHyphens/>
      <w:jc w:val="both"/>
    </w:pPr>
    <w:rPr>
      <w:sz w:val="22"/>
      <w:szCs w:val="20"/>
      <w:lang w:eastAsia="ar-SA"/>
    </w:rPr>
  </w:style>
  <w:style w:type="paragraph" w:styleId="Commarcadores">
    <w:name w:val="List Bullet"/>
    <w:basedOn w:val="Normal"/>
    <w:autoRedefine/>
    <w:uiPriority w:val="99"/>
    <w:rsid w:val="005C41F7"/>
    <w:pPr>
      <w:widowControl w:val="0"/>
      <w:numPr>
        <w:numId w:val="2"/>
      </w:numPr>
      <w:autoSpaceDE w:val="0"/>
      <w:autoSpaceDN w:val="0"/>
      <w:adjustRightInd w:val="0"/>
    </w:pPr>
    <w:rPr>
      <w:sz w:val="20"/>
      <w:szCs w:val="20"/>
    </w:rPr>
  </w:style>
  <w:style w:type="paragraph" w:customStyle="1" w:styleId="BodyText21">
    <w:name w:val="Body Text 21"/>
    <w:basedOn w:val="Normal"/>
    <w:uiPriority w:val="99"/>
    <w:rsid w:val="005C41F7"/>
    <w:pPr>
      <w:suppressAutoHyphens/>
      <w:jc w:val="both"/>
    </w:pPr>
    <w:rPr>
      <w:szCs w:val="20"/>
      <w:lang w:eastAsia="ar-SA"/>
    </w:rPr>
  </w:style>
  <w:style w:type="paragraph" w:customStyle="1" w:styleId="CM24">
    <w:name w:val="CM24"/>
    <w:basedOn w:val="Default"/>
    <w:next w:val="Default"/>
    <w:uiPriority w:val="99"/>
    <w:rsid w:val="005C41F7"/>
    <w:pPr>
      <w:widowControl w:val="0"/>
      <w:spacing w:after="380"/>
    </w:pPr>
    <w:rPr>
      <w:rFonts w:ascii="Arial" w:eastAsia="Times New Roman" w:hAnsi="Arial" w:cs="Arial"/>
      <w:color w:val="auto"/>
    </w:rPr>
  </w:style>
  <w:style w:type="paragraph" w:customStyle="1" w:styleId="CM26">
    <w:name w:val="CM26"/>
    <w:basedOn w:val="Default"/>
    <w:next w:val="Default"/>
    <w:uiPriority w:val="99"/>
    <w:rsid w:val="005C41F7"/>
    <w:pPr>
      <w:widowControl w:val="0"/>
      <w:spacing w:after="775"/>
    </w:pPr>
    <w:rPr>
      <w:rFonts w:ascii="Arial" w:eastAsia="Times New Roman" w:hAnsi="Arial" w:cs="Arial"/>
      <w:color w:val="auto"/>
    </w:rPr>
  </w:style>
  <w:style w:type="paragraph" w:customStyle="1" w:styleId="CM2">
    <w:name w:val="CM2"/>
    <w:basedOn w:val="Default"/>
    <w:next w:val="Default"/>
    <w:uiPriority w:val="99"/>
    <w:rsid w:val="005C41F7"/>
    <w:pPr>
      <w:widowControl w:val="0"/>
      <w:spacing w:line="391" w:lineRule="atLeast"/>
    </w:pPr>
    <w:rPr>
      <w:rFonts w:ascii="Arial" w:eastAsia="Times New Roman" w:hAnsi="Arial" w:cs="Arial"/>
      <w:color w:val="auto"/>
    </w:rPr>
  </w:style>
  <w:style w:type="paragraph" w:customStyle="1" w:styleId="CM30">
    <w:name w:val="CM30"/>
    <w:basedOn w:val="Default"/>
    <w:next w:val="Default"/>
    <w:uiPriority w:val="99"/>
    <w:rsid w:val="005C41F7"/>
    <w:pPr>
      <w:widowControl w:val="0"/>
      <w:spacing w:after="620"/>
    </w:pPr>
    <w:rPr>
      <w:rFonts w:ascii="Arial" w:eastAsia="Times New Roman" w:hAnsi="Arial" w:cs="Arial"/>
      <w:color w:val="auto"/>
    </w:rPr>
  </w:style>
  <w:style w:type="paragraph" w:customStyle="1" w:styleId="CM32">
    <w:name w:val="CM32"/>
    <w:basedOn w:val="Default"/>
    <w:next w:val="Default"/>
    <w:uiPriority w:val="99"/>
    <w:rsid w:val="005C41F7"/>
    <w:pPr>
      <w:widowControl w:val="0"/>
      <w:spacing w:after="1945"/>
    </w:pPr>
    <w:rPr>
      <w:rFonts w:ascii="Arial" w:eastAsia="Times New Roman" w:hAnsi="Arial" w:cs="Arial"/>
      <w:color w:val="auto"/>
    </w:rPr>
  </w:style>
  <w:style w:type="paragraph" w:customStyle="1" w:styleId="CM31">
    <w:name w:val="CM31"/>
    <w:basedOn w:val="Normal1"/>
    <w:next w:val="Normal1"/>
    <w:uiPriority w:val="99"/>
    <w:rsid w:val="005C41F7"/>
    <w:pPr>
      <w:autoSpaceDE w:val="0"/>
      <w:spacing w:before="0" w:after="1170" w:line="240" w:lineRule="auto"/>
    </w:pPr>
    <w:rPr>
      <w:rFonts w:ascii="Arial" w:eastAsia="Times New Roman" w:hAnsi="Arial" w:cs="Arial"/>
      <w:color w:val="auto"/>
      <w:lang w:eastAsia="ar-SA" w:bidi="ar-SA"/>
    </w:rPr>
  </w:style>
  <w:style w:type="paragraph" w:customStyle="1" w:styleId="WW-Corpodetexto2">
    <w:name w:val="WW-Corpo de texto 2"/>
    <w:basedOn w:val="Normal"/>
    <w:uiPriority w:val="99"/>
    <w:rsid w:val="005C41F7"/>
    <w:pPr>
      <w:widowControl w:val="0"/>
      <w:tabs>
        <w:tab w:val="left" w:pos="2552"/>
      </w:tabs>
      <w:suppressAutoHyphens/>
      <w:overflowPunct w:val="0"/>
      <w:autoSpaceDE w:val="0"/>
      <w:spacing w:line="360" w:lineRule="auto"/>
      <w:jc w:val="both"/>
      <w:textAlignment w:val="baseline"/>
    </w:pPr>
    <w:rPr>
      <w:szCs w:val="20"/>
      <w:lang w:eastAsia="ar-SA"/>
    </w:rPr>
  </w:style>
  <w:style w:type="character" w:customStyle="1" w:styleId="BodyTextIndentChar1">
    <w:name w:val="Body Text Indent Char1"/>
    <w:uiPriority w:val="99"/>
    <w:semiHidden/>
    <w:rsid w:val="005C41F7"/>
  </w:style>
  <w:style w:type="paragraph" w:customStyle="1" w:styleId="NormalArial">
    <w:name w:val="Normal + Arial"/>
    <w:aliases w:val="10 pt,À esquerda:  1,49 cm,À direita:  -0,04 cm,Depois de:..."/>
    <w:basedOn w:val="Normal"/>
    <w:uiPriority w:val="99"/>
    <w:rsid w:val="005C41F7"/>
    <w:pPr>
      <w:shd w:val="clear" w:color="auto" w:fill="FFFFFF"/>
      <w:spacing w:before="100" w:beforeAutospacing="1" w:after="100" w:afterAutospacing="1"/>
      <w:jc w:val="both"/>
    </w:pPr>
    <w:rPr>
      <w:rFonts w:ascii="Cambria" w:hAnsi="Cambria" w:cs="Arial"/>
      <w:color w:val="222222"/>
      <w:sz w:val="18"/>
      <w:szCs w:val="18"/>
    </w:rPr>
  </w:style>
  <w:style w:type="character" w:customStyle="1" w:styleId="MSGENFONTSTYLENAMETEMPLATEROLELEVELMSGENFONTSTYLENAMEBYROLEHEADING1">
    <w:name w:val="MSG_EN_FONT_STYLE_NAME_TEMPLATE_ROLE_LEVEL MSG_EN_FONT_STYLE_NAME_BY_ROLE_HEADING 1_"/>
    <w:link w:val="MSGENFONTSTYLENAMETEMPLATEROLELEVELMSGENFONTSTYLENAMEBYROLEHEADING11"/>
    <w:uiPriority w:val="99"/>
    <w:locked/>
    <w:rsid w:val="005C41F7"/>
    <w:rPr>
      <w:rFonts w:ascii="Arial" w:hAnsi="Arial"/>
      <w:b/>
      <w:bCs/>
      <w:sz w:val="54"/>
      <w:szCs w:val="54"/>
      <w:shd w:val="clear" w:color="auto" w:fill="FFFFFF"/>
    </w:rPr>
  </w:style>
  <w:style w:type="character" w:customStyle="1" w:styleId="MSGENFONTSTYLENAMETEMPLATEROLELEVELMSGENFONTSTYLENAMEBYROLEHEADING10">
    <w:name w:val="MSG_EN_FONT_STYLE_NAME_TEMPLATE_ROLE_LEVEL MSG_EN_FONT_STYLE_NAME_BY_ROLE_HEADING 1"/>
    <w:uiPriority w:val="99"/>
    <w:rsid w:val="005C41F7"/>
    <w:rPr>
      <w:rFonts w:ascii="Arial" w:hAnsi="Arial" w:cs="Times New Roman"/>
      <w:b/>
      <w:bCs/>
      <w:color w:val="AD2E29"/>
      <w:sz w:val="54"/>
      <w:szCs w:val="54"/>
      <w:shd w:val="clear" w:color="auto" w:fill="FFFFFF"/>
    </w:rPr>
  </w:style>
  <w:style w:type="character" w:customStyle="1" w:styleId="MSGENFONTSTYLENAMETEMPLATEROLEMSGENFONTSTYLENAMEBYROLERUNNINGTITLE">
    <w:name w:val="MSG_EN_FONT_STYLE_NAME_TEMPLATE_ROLE MSG_EN_FONT_STYLE_NAME_BY_ROLE_RUNNING_TITLE_"/>
    <w:link w:val="MSGENFONTSTYLENAMETEMPLATEROLEMSGENFONTSTYLENAMEBYROLERUNNINGTITLE1"/>
    <w:uiPriority w:val="99"/>
    <w:locked/>
    <w:rsid w:val="005C41F7"/>
    <w:rPr>
      <w:rFonts w:ascii="Arial" w:hAnsi="Arial"/>
      <w:sz w:val="17"/>
      <w:szCs w:val="17"/>
      <w:shd w:val="clear" w:color="auto" w:fill="FFFFFF"/>
    </w:rPr>
  </w:style>
  <w:style w:type="character" w:customStyle="1" w:styleId="MSGENFONTSTYLENAMETEMPLATEROLEMSGENFONTSTYLENAMEBYROLERUNNINGTITLEMSGENFONTSTYLEMODIFERSIZE12">
    <w:name w:val="MSG_EN_FONT_STYLE_NAME_TEMPLATE_ROLE MSG_EN_FONT_STYLE_NAME_BY_ROLE_RUNNING_TITLE + MSG_EN_FONT_STYLE_MODIFER_SIZE 12"/>
    <w:aliases w:val="MSG_EN_FONT_STYLE_MODIFER_BOLD,MSG_EN_FONT_STYLE_MODIFER_SPACING 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
    <w:name w:val="MSG_EN_FONT_STYLE_NAME_TEMPLATE_ROLE MSG_EN_FONT_STYLE_NAME_BY_ROLE_RUNNING_TITLE + MSG_EN_FONT_STYLE_MODIFER_SIZE 7.5"/>
    <w:aliases w:val="MSG_EN_FONT_STYLE_MODIFER_BOLD3,MSG_EN_FONT_STYLE_MODIFER_SPACING 4"/>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MSGENFONTSTYLENAMEBYROLERUNNINGTITLE0">
    <w:name w:val="MSG_EN_FONT_STYLE_NAME_TEMPLATE_ROLE MSG_EN_FONT_STYLE_NAME_BY_ROLE_RUNNING_TITLE"/>
    <w:uiPriority w:val="99"/>
    <w:rsid w:val="005C41F7"/>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1"/>
    <w:uiPriority w:val="99"/>
    <w:locked/>
    <w:rsid w:val="005C41F7"/>
    <w:rPr>
      <w:rFonts w:ascii="Arial" w:hAnsi="Arial"/>
      <w:b/>
      <w:bCs/>
      <w:spacing w:val="10"/>
      <w:sz w:val="14"/>
      <w:szCs w:val="14"/>
      <w:shd w:val="clear" w:color="auto" w:fill="FFFFFF"/>
    </w:rPr>
  </w:style>
  <w:style w:type="character" w:customStyle="1" w:styleId="MSGENFONTSTYLENAMETEMPLATEROLENUMBERMSGENFONTSTYLENAMEBYROLETEXT30">
    <w:name w:val="MSG_EN_FONT_STYLE_NAME_TEMPLATE_ROLE_NUMBER MSG_EN_FONT_STYLE_NAME_BY_ROLE_TEXT 3"/>
    <w:uiPriority w:val="99"/>
    <w:rsid w:val="005C41F7"/>
    <w:rPr>
      <w:rFonts w:ascii="Arial" w:hAnsi="Arial" w:cs="Times New Roman"/>
      <w:b/>
      <w:bCs/>
      <w:color w:val="353533"/>
      <w:spacing w:val="10"/>
      <w:sz w:val="14"/>
      <w:szCs w:val="14"/>
      <w:shd w:val="clear" w:color="auto" w:fill="FFFFFF"/>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uiPriority w:val="99"/>
    <w:locked/>
    <w:rsid w:val="005C41F7"/>
    <w:rPr>
      <w:rFonts w:ascii="Arial" w:hAnsi="Arial"/>
      <w:b/>
      <w:bCs/>
      <w:sz w:val="18"/>
      <w:szCs w:val="18"/>
      <w:shd w:val="clear" w:color="auto" w:fill="FFFFFF"/>
    </w:rPr>
  </w:style>
  <w:style w:type="character" w:customStyle="1" w:styleId="MSGENFONTSTYLENAMETEMPLATEROLENUMBERMSGENFONTSTYLENAMEBYROLETEXT210">
    <w:name w:val="MSG_EN_FONT_STYLE_NAME_TEMPLATE_ROLE_NUMBER MSG_EN_FONT_STYLE_NAME_BY_ROLE_TEXT 210"/>
    <w:uiPriority w:val="99"/>
    <w:rsid w:val="005C41F7"/>
    <w:rPr>
      <w:rFonts w:ascii="Arial" w:hAnsi="Arial" w:cs="Times New Roman"/>
      <w:b/>
      <w:bCs/>
      <w:sz w:val="18"/>
      <w:szCs w:val="18"/>
      <w:u w:val="single"/>
      <w:shd w:val="clear" w:color="auto" w:fill="FFFFFF"/>
    </w:rPr>
  </w:style>
  <w:style w:type="character" w:customStyle="1" w:styleId="MSGENFONTSTYLENAMETEMPLATEROLENUMBERMSGENFONTSTYLENAMEBYROLETEXT29">
    <w:name w:val="MSG_EN_FONT_STYLE_NAME_TEMPLATE_ROLE_NUMBER MSG_EN_FONT_STYLE_NAME_BY_ROLE_TEXT 29"/>
    <w:uiPriority w:val="99"/>
    <w:rsid w:val="005C41F7"/>
    <w:rPr>
      <w:rFonts w:ascii="Arial" w:hAnsi="Arial" w:cs="Times New Roman"/>
      <w:b/>
      <w:bCs/>
      <w:color w:val="8A8A8A"/>
      <w:sz w:val="18"/>
      <w:szCs w:val="18"/>
      <w:shd w:val="clear" w:color="auto" w:fill="FFFFFF"/>
    </w:rPr>
  </w:style>
  <w:style w:type="character" w:customStyle="1" w:styleId="MSGENFONTSTYLENAMETEMPLATEROLELEVELMSGENFONTSTYLENAMEBYROLEHEADING2">
    <w:name w:val="MSG_EN_FONT_STYLE_NAME_TEMPLATE_ROLE_LEVEL MSG_EN_FONT_STYLE_NAME_BY_ROLE_HEADING 2_"/>
    <w:link w:val="MSGENFONTSTYLENAMETEMPLATEROLELEVELMSGENFONTSTYLENAMEBYROLEHEADING21"/>
    <w:uiPriority w:val="99"/>
    <w:locked/>
    <w:rsid w:val="005C41F7"/>
    <w:rPr>
      <w:rFonts w:ascii="Arial" w:hAnsi="Arial"/>
      <w:b/>
      <w:bCs/>
      <w:sz w:val="18"/>
      <w:szCs w:val="18"/>
      <w:shd w:val="clear" w:color="auto" w:fill="FFFFFF"/>
    </w:rPr>
  </w:style>
  <w:style w:type="character" w:customStyle="1" w:styleId="MSGENFONTSTYLENAMETEMPLATEROLEMSGENFONTSTYLENAMEBYROLERUNNINGTITLEMSGENFONTSTYLEMODIFERSIZE121">
    <w:name w:val="MSG_EN_FONT_STYLE_NAME_TEMPLATE_ROLE MSG_EN_FONT_STYLE_NAME_BY_ROLE_RUNNING_TITLE + MSG_EN_FONT_STYLE_MODIFER_SIZE 121"/>
    <w:aliases w:val="MSG_EN_FONT_STYLE_MODIFER_BOLD2,MSG_EN_FONT_STYLE_MODIFER_SPACING 1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1">
    <w:name w:val="MSG_EN_FONT_STYLE_NAME_TEMPLATE_ROLE MSG_EN_FONT_STYLE_NAME_BY_ROLE_RUNNING_TITLE + MSG_EN_FONT_STYLE_MODIFER_SIZE 7.51"/>
    <w:aliases w:val="MSG_EN_FONT_STYLE_MODIFER_BOLD1,MSG_EN_FONT_STYLE_MODIFER_SPACING 41"/>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uiPriority w:val="99"/>
    <w:locked/>
    <w:rsid w:val="005C41F7"/>
    <w:rPr>
      <w:rFonts w:ascii="Arial" w:hAnsi="Arial"/>
      <w:sz w:val="18"/>
      <w:szCs w:val="18"/>
      <w:shd w:val="clear" w:color="auto" w:fill="FFFFFF"/>
    </w:rPr>
  </w:style>
  <w:style w:type="character" w:customStyle="1" w:styleId="MSGENFONTSTYLENAMETEMPLATEROLENUMBERMSGENFONTSTYLENAMEBYROLETEXT2Exact">
    <w:name w:val="MSG_EN_FONT_STYLE_NAME_TEMPLATE_ROLE_NUMBER MSG_EN_FONT_STYLE_NAME_BY_ROLE_TEXT 2 Exact"/>
    <w:uiPriority w:val="99"/>
    <w:rsid w:val="005C41F7"/>
    <w:rPr>
      <w:rFonts w:ascii="Arial" w:hAnsi="Arial" w:cs="Arial"/>
      <w:b/>
      <w:bCs/>
      <w:sz w:val="18"/>
      <w:szCs w:val="18"/>
      <w:u w:val="none"/>
    </w:rPr>
  </w:style>
  <w:style w:type="character" w:customStyle="1" w:styleId="MSGENFONTSTYLENAMETEMPLATEROLEMSGENFONTSTYLENAMEBYROLERUNNINGTITLE3">
    <w:name w:val="MSG_EN_FONT_STYLE_NAME_TEMPLATE_ROLE MSG_EN_FONT_STYLE_NAME_BY_ROLE_RUNNING_TITLE3"/>
    <w:uiPriority w:val="99"/>
    <w:rsid w:val="005C41F7"/>
    <w:rPr>
      <w:rFonts w:ascii="Arial" w:hAnsi="Arial" w:cs="Times New Roman"/>
      <w:color w:val="777777"/>
      <w:sz w:val="17"/>
      <w:szCs w:val="17"/>
      <w:shd w:val="clear" w:color="auto" w:fill="FFFFFF"/>
    </w:rPr>
  </w:style>
  <w:style w:type="character" w:customStyle="1" w:styleId="MSGENFONTSTYLENAMETEMPLATEROLENUMBERMSGENFONTSTYLENAMEBYROLETEXT5MSGENFONTSTYLEMODIFERSPACING0">
    <w:name w:val="MSG_EN_FONT_STYLE_NAME_TEMPLATE_ROLE_NUMBER MSG_EN_FONT_STYLE_NAME_BY_ROLE_TEXT 5 + MSG_EN_FONT_STYLE_MODIFER_SPACING 0"/>
    <w:uiPriority w:val="99"/>
    <w:rsid w:val="005C41F7"/>
    <w:rPr>
      <w:rFonts w:ascii="Arial" w:hAnsi="Arial" w:cs="Times New Roman"/>
      <w:spacing w:val="10"/>
      <w:sz w:val="18"/>
      <w:szCs w:val="18"/>
      <w:shd w:val="clear" w:color="auto" w:fill="FFFFFF"/>
    </w:rPr>
  </w:style>
  <w:style w:type="paragraph" w:customStyle="1" w:styleId="MSGENFONTSTYLENAMETEMPLATEROLELEVELMSGENFONTSTYLENAMEBYROLEHEADING11">
    <w:name w:val="MSG_EN_FONT_STYLE_NAME_TEMPLATE_ROLE_LEVEL MSG_EN_FONT_STYLE_NAME_BY_ROLE_HEADING 11"/>
    <w:basedOn w:val="Normal"/>
    <w:link w:val="MSGENFONTSTYLENAMETEMPLATEROLELEVELMSGENFONTSTYLENAMEBYROLEHEADING1"/>
    <w:uiPriority w:val="99"/>
    <w:rsid w:val="005C41F7"/>
    <w:pPr>
      <w:widowControl w:val="0"/>
      <w:shd w:val="clear" w:color="auto" w:fill="FFFFFF"/>
      <w:spacing w:line="604" w:lineRule="exact"/>
      <w:outlineLvl w:val="0"/>
    </w:pPr>
    <w:rPr>
      <w:rFonts w:ascii="Arial" w:eastAsiaTheme="minorHAnsi" w:hAnsi="Arial" w:cstheme="minorBidi"/>
      <w:b/>
      <w:bCs/>
      <w:sz w:val="54"/>
      <w:szCs w:val="54"/>
      <w:lang w:eastAsia="en-US"/>
    </w:rPr>
  </w:style>
  <w:style w:type="paragraph" w:customStyle="1" w:styleId="MSGENFONTSTYLENAMETEMPLATEROLEMSGENFONTSTYLENAMEBYROLERUNNINGTITLE1">
    <w:name w:val="MSG_EN_FONT_STYLE_NAME_TEMPLATE_ROLE MSG_EN_FONT_STYLE_NAME_BY_ROLE_RUNNING_TITLE1"/>
    <w:basedOn w:val="Normal"/>
    <w:link w:val="MSGENFONTSTYLENAMETEMPLATEROLEMSGENFONTSTYLENAMEBYROLERUNNINGTITLE"/>
    <w:uiPriority w:val="99"/>
    <w:rsid w:val="005C41F7"/>
    <w:pPr>
      <w:widowControl w:val="0"/>
      <w:shd w:val="clear" w:color="auto" w:fill="FFFFFF"/>
      <w:spacing w:line="245" w:lineRule="exact"/>
    </w:pPr>
    <w:rPr>
      <w:rFonts w:ascii="Arial" w:eastAsiaTheme="minorHAnsi" w:hAnsi="Arial" w:cstheme="minorBidi"/>
      <w:sz w:val="17"/>
      <w:szCs w:val="17"/>
      <w:lang w:eastAsia="en-US"/>
    </w:rPr>
  </w:style>
  <w:style w:type="paragraph" w:customStyle="1" w:styleId="MSGENFONTSTYLENAMETEMPLATEROLENUMBERMSGENFONTSTYLENAMEBYROLETEXT31">
    <w:name w:val="MSG_EN_FONT_STYLE_NAME_TEMPLATE_ROLE_NUMBER MSG_EN_FONT_STYLE_NAME_BY_ROLE_TEXT 31"/>
    <w:basedOn w:val="Normal"/>
    <w:link w:val="MSGENFONTSTYLENAMETEMPLATEROLENUMBERMSGENFONTSTYLENAMEBYROLETEXT3"/>
    <w:uiPriority w:val="99"/>
    <w:rsid w:val="005C41F7"/>
    <w:pPr>
      <w:widowControl w:val="0"/>
      <w:shd w:val="clear" w:color="auto" w:fill="FFFFFF"/>
      <w:spacing w:after="620" w:line="187" w:lineRule="exact"/>
    </w:pPr>
    <w:rPr>
      <w:rFonts w:ascii="Arial" w:eastAsiaTheme="minorHAnsi" w:hAnsi="Arial" w:cstheme="minorBidi"/>
      <w:b/>
      <w:bCs/>
      <w:spacing w:val="10"/>
      <w:sz w:val="14"/>
      <w:szCs w:val="14"/>
      <w:lang w:eastAsia="en-US"/>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uiPriority w:val="99"/>
    <w:rsid w:val="005C41F7"/>
    <w:pPr>
      <w:widowControl w:val="0"/>
      <w:shd w:val="clear" w:color="auto" w:fill="FFFFFF"/>
      <w:spacing w:before="620" w:after="620" w:line="200" w:lineRule="exact"/>
      <w:jc w:val="center"/>
    </w:pPr>
    <w:rPr>
      <w:rFonts w:ascii="Arial" w:eastAsiaTheme="minorHAnsi" w:hAnsi="Arial" w:cstheme="minorBidi"/>
      <w:b/>
      <w:bCs/>
      <w:sz w:val="18"/>
      <w:szCs w:val="18"/>
      <w:lang w:eastAsia="en-US"/>
    </w:rPr>
  </w:style>
  <w:style w:type="paragraph" w:customStyle="1" w:styleId="MSGENFONTSTYLENAMETEMPLATEROLELEVELMSGENFONTSTYLENAMEBYROLEHEADING21">
    <w:name w:val="MSG_EN_FONT_STYLE_NAME_TEMPLATE_ROLE_LEVEL MSG_EN_FONT_STYLE_NAME_BY_ROLE_HEADING 21"/>
    <w:basedOn w:val="Normal"/>
    <w:link w:val="MSGENFONTSTYLENAMETEMPLATEROLELEVELMSGENFONTSTYLENAMEBYROLEHEADING2"/>
    <w:uiPriority w:val="99"/>
    <w:rsid w:val="005C41F7"/>
    <w:pPr>
      <w:widowControl w:val="0"/>
      <w:shd w:val="clear" w:color="auto" w:fill="FFFFFF"/>
      <w:spacing w:before="280" w:after="360" w:line="200" w:lineRule="exact"/>
      <w:jc w:val="both"/>
      <w:outlineLvl w:val="1"/>
    </w:pPr>
    <w:rPr>
      <w:rFonts w:ascii="Arial" w:eastAsiaTheme="minorHAnsi" w:hAnsi="Arial" w:cstheme="minorBidi"/>
      <w:b/>
      <w:bCs/>
      <w:sz w:val="18"/>
      <w:szCs w:val="18"/>
      <w:lang w:eastAsia="en-US"/>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uiPriority w:val="99"/>
    <w:rsid w:val="005C41F7"/>
    <w:pPr>
      <w:widowControl w:val="0"/>
      <w:shd w:val="clear" w:color="auto" w:fill="FFFFFF"/>
      <w:spacing w:line="200" w:lineRule="exact"/>
      <w:jc w:val="right"/>
    </w:pPr>
    <w:rPr>
      <w:rFonts w:ascii="Arial" w:eastAsiaTheme="minorHAnsi" w:hAnsi="Arial" w:cstheme="minorBidi"/>
      <w:sz w:val="18"/>
      <w:szCs w:val="18"/>
      <w:lang w:eastAsia="en-US"/>
    </w:rPr>
  </w:style>
  <w:style w:type="character" w:styleId="Refdecomentrio">
    <w:name w:val="annotation reference"/>
    <w:basedOn w:val="Fontepargpadro"/>
    <w:uiPriority w:val="99"/>
    <w:semiHidden/>
    <w:unhideWhenUsed/>
    <w:rsid w:val="005C41F7"/>
    <w:rPr>
      <w:sz w:val="16"/>
      <w:szCs w:val="16"/>
    </w:rPr>
  </w:style>
  <w:style w:type="character" w:customStyle="1" w:styleId="StrongEmphasis">
    <w:name w:val="Strong Emphasis"/>
    <w:rsid w:val="005C41F7"/>
    <w:rPr>
      <w:b/>
      <w:bCs/>
    </w:rPr>
  </w:style>
  <w:style w:type="numbering" w:customStyle="1" w:styleId="WW8Num27">
    <w:name w:val="WW8Num27"/>
    <w:rsid w:val="005C41F7"/>
    <w:pPr>
      <w:numPr>
        <w:numId w:val="3"/>
      </w:numPr>
    </w:pPr>
  </w:style>
  <w:style w:type="paragraph" w:customStyle="1" w:styleId="Textbody">
    <w:name w:val="Text body"/>
    <w:basedOn w:val="Normal"/>
    <w:uiPriority w:val="99"/>
    <w:rsid w:val="005C41F7"/>
    <w:pPr>
      <w:suppressAutoHyphens/>
      <w:jc w:val="both"/>
    </w:pPr>
    <w:rPr>
      <w:kern w:val="2"/>
      <w:szCs w:val="20"/>
      <w:lang w:eastAsia="ar-SA"/>
    </w:rPr>
  </w:style>
  <w:style w:type="paragraph" w:styleId="Citao">
    <w:name w:val="Quote"/>
    <w:basedOn w:val="Normal"/>
    <w:next w:val="Normal"/>
    <w:link w:val="CitaoChar"/>
    <w:uiPriority w:val="29"/>
    <w:qFormat/>
    <w:rsid w:val="005C41F7"/>
    <w:pPr>
      <w:spacing w:before="160" w:after="160" w:line="300" w:lineRule="auto"/>
      <w:ind w:left="720" w:right="720"/>
      <w:jc w:val="center"/>
    </w:pPr>
    <w:rPr>
      <w:rFonts w:asciiTheme="minorHAnsi" w:eastAsiaTheme="minorEastAsia" w:hAnsiTheme="minorHAnsi" w:cstheme="minorBidi"/>
      <w:i/>
      <w:iCs/>
      <w:color w:val="76923C" w:themeColor="accent3" w:themeShade="BF"/>
      <w:lang w:eastAsia="en-US"/>
    </w:rPr>
  </w:style>
  <w:style w:type="character" w:customStyle="1" w:styleId="CitaoChar">
    <w:name w:val="Citação Char"/>
    <w:basedOn w:val="Fontepargpadro"/>
    <w:link w:val="Citao"/>
    <w:uiPriority w:val="29"/>
    <w:rsid w:val="005C41F7"/>
    <w:rPr>
      <w:rFonts w:eastAsiaTheme="minorEastAsia"/>
      <w:i/>
      <w:iCs/>
      <w:color w:val="76923C" w:themeColor="accent3" w:themeShade="BF"/>
      <w:sz w:val="24"/>
      <w:szCs w:val="24"/>
    </w:rPr>
  </w:style>
  <w:style w:type="paragraph" w:styleId="CitaoIntensa">
    <w:name w:val="Intense Quote"/>
    <w:basedOn w:val="Normal"/>
    <w:next w:val="Normal"/>
    <w:link w:val="CitaoIntensaChar"/>
    <w:uiPriority w:val="30"/>
    <w:qFormat/>
    <w:rsid w:val="005C41F7"/>
    <w:pPr>
      <w:spacing w:before="160" w:after="160" w:line="276" w:lineRule="auto"/>
      <w:ind w:left="936" w:right="936"/>
      <w:jc w:val="center"/>
    </w:pPr>
    <w:rPr>
      <w:rFonts w:asciiTheme="majorHAnsi" w:eastAsiaTheme="majorEastAsia" w:hAnsiTheme="majorHAnsi" w:cstheme="majorBidi"/>
      <w:caps/>
      <w:color w:val="365F91" w:themeColor="accent1" w:themeShade="BF"/>
      <w:sz w:val="28"/>
      <w:szCs w:val="28"/>
      <w:lang w:eastAsia="en-US"/>
    </w:rPr>
  </w:style>
  <w:style w:type="character" w:customStyle="1" w:styleId="CitaoIntensaChar">
    <w:name w:val="Citação Intensa Char"/>
    <w:basedOn w:val="Fontepargpadro"/>
    <w:link w:val="CitaoIntensa"/>
    <w:uiPriority w:val="30"/>
    <w:rsid w:val="005C41F7"/>
    <w:rPr>
      <w:rFonts w:asciiTheme="majorHAnsi" w:eastAsiaTheme="majorEastAsia" w:hAnsiTheme="majorHAnsi" w:cstheme="majorBidi"/>
      <w:caps/>
      <w:color w:val="365F91" w:themeColor="accent1" w:themeShade="BF"/>
      <w:sz w:val="28"/>
      <w:szCs w:val="28"/>
    </w:rPr>
  </w:style>
  <w:style w:type="character" w:styleId="nfaseSutil">
    <w:name w:val="Subtle Emphasis"/>
    <w:basedOn w:val="Fontepargpadro"/>
    <w:uiPriority w:val="19"/>
    <w:qFormat/>
    <w:rsid w:val="005C41F7"/>
    <w:rPr>
      <w:i/>
      <w:iCs/>
      <w:color w:val="595959" w:themeColor="text1" w:themeTint="A6"/>
    </w:rPr>
  </w:style>
  <w:style w:type="character" w:styleId="nfaseIntensa">
    <w:name w:val="Intense Emphasis"/>
    <w:basedOn w:val="Fontepargpadro"/>
    <w:uiPriority w:val="21"/>
    <w:qFormat/>
    <w:rsid w:val="005C41F7"/>
    <w:rPr>
      <w:b/>
      <w:bCs/>
      <w:i/>
      <w:iCs/>
      <w:color w:val="auto"/>
    </w:rPr>
  </w:style>
  <w:style w:type="character" w:styleId="RefernciaSutil">
    <w:name w:val="Subtle Reference"/>
    <w:basedOn w:val="Fontepargpadro"/>
    <w:uiPriority w:val="31"/>
    <w:qFormat/>
    <w:rsid w:val="005C41F7"/>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5C41F7"/>
    <w:rPr>
      <w:b/>
      <w:bCs/>
      <w:caps w:val="0"/>
      <w:smallCaps/>
      <w:color w:val="auto"/>
      <w:spacing w:val="0"/>
      <w:u w:val="single"/>
    </w:rPr>
  </w:style>
  <w:style w:type="character" w:styleId="TtulodoLivro">
    <w:name w:val="Book Title"/>
    <w:basedOn w:val="Fontepargpadro"/>
    <w:uiPriority w:val="33"/>
    <w:qFormat/>
    <w:rsid w:val="005C41F7"/>
    <w:rPr>
      <w:b/>
      <w:bCs/>
      <w:caps w:val="0"/>
      <w:smallCaps/>
      <w:spacing w:val="0"/>
    </w:rPr>
  </w:style>
  <w:style w:type="paragraph" w:styleId="CabealhodoSumrio">
    <w:name w:val="TOC Heading"/>
    <w:basedOn w:val="Ttulo1"/>
    <w:next w:val="Normal"/>
    <w:uiPriority w:val="39"/>
    <w:semiHidden/>
    <w:unhideWhenUsed/>
    <w:qFormat/>
    <w:rsid w:val="005C41F7"/>
    <w:pPr>
      <w:keepNext/>
      <w:keepLines/>
      <w:spacing w:before="320" w:beforeAutospacing="0" w:after="80" w:afterAutospacing="0"/>
      <w:jc w:val="center"/>
      <w:outlineLvl w:val="9"/>
    </w:pPr>
    <w:rPr>
      <w:rFonts w:asciiTheme="majorHAnsi" w:eastAsiaTheme="majorEastAsia" w:hAnsiTheme="majorHAnsi" w:cstheme="majorBidi"/>
      <w:b w:val="0"/>
      <w:bCs w:val="0"/>
      <w:color w:val="365F91" w:themeColor="accent1" w:themeShade="BF"/>
      <w:kern w:val="0"/>
      <w:sz w:val="40"/>
      <w:szCs w:val="40"/>
      <w:lang w:eastAsia="en-US"/>
    </w:rPr>
  </w:style>
  <w:style w:type="paragraph" w:customStyle="1" w:styleId="paragrafonumeradonivel1fundocinza">
    <w:name w:val="paragrafo_numerado_nivel1_fundo_cinza"/>
    <w:basedOn w:val="Normal"/>
    <w:rsid w:val="005C41F7"/>
    <w:pPr>
      <w:spacing w:before="100" w:beforeAutospacing="1" w:after="100" w:afterAutospacing="1"/>
    </w:pPr>
  </w:style>
  <w:style w:type="paragraph" w:customStyle="1" w:styleId="paragrafonumeradonivel2">
    <w:name w:val="paragrafo_numerado_nivel2"/>
    <w:basedOn w:val="Normal"/>
    <w:rsid w:val="005C41F7"/>
    <w:pPr>
      <w:spacing w:before="100" w:beforeAutospacing="1" w:after="100" w:afterAutospacing="1"/>
    </w:pPr>
  </w:style>
  <w:style w:type="paragraph" w:customStyle="1" w:styleId="Nivel1">
    <w:name w:val="Nivel1"/>
    <w:basedOn w:val="Ttulo1"/>
    <w:next w:val="Normal"/>
    <w:link w:val="Nivel1Char"/>
    <w:qFormat/>
    <w:rsid w:val="005C41F7"/>
    <w:pPr>
      <w:keepNext/>
      <w:keepLines/>
      <w:numPr>
        <w:numId w:val="4"/>
      </w:numPr>
      <w:spacing w:before="480" w:beforeAutospacing="0" w:after="120" w:afterAutospacing="0" w:line="276" w:lineRule="auto"/>
      <w:jc w:val="both"/>
    </w:pPr>
    <w:rPr>
      <w:rFonts w:ascii="Arial" w:eastAsiaTheme="majorEastAsia" w:hAnsi="Arial" w:cs="Arial"/>
      <w:bCs w:val="0"/>
      <w:color w:val="000000"/>
      <w:sz w:val="20"/>
      <w:szCs w:val="20"/>
    </w:rPr>
  </w:style>
  <w:style w:type="character" w:customStyle="1" w:styleId="Nivel1Char">
    <w:name w:val="Nivel1 Char"/>
    <w:basedOn w:val="Ttulo1Char"/>
    <w:link w:val="Nivel1"/>
    <w:rsid w:val="005C41F7"/>
    <w:rPr>
      <w:rFonts w:ascii="Arial" w:eastAsiaTheme="majorEastAsia" w:hAnsi="Arial" w:cs="Arial"/>
      <w:b/>
      <w:bCs w:val="0"/>
      <w:color w:val="000000"/>
      <w:kern w:val="36"/>
      <w:sz w:val="20"/>
      <w:szCs w:val="20"/>
      <w:lang w:eastAsia="pt-BR"/>
    </w:rPr>
  </w:style>
  <w:style w:type="paragraph" w:customStyle="1" w:styleId="msonormal0">
    <w:name w:val="msonormal"/>
    <w:basedOn w:val="Normal"/>
    <w:uiPriority w:val="99"/>
    <w:rsid w:val="003166C9"/>
    <w:pPr>
      <w:spacing w:before="100" w:beforeAutospacing="1" w:after="100" w:afterAutospacing="1"/>
    </w:pPr>
  </w:style>
  <w:style w:type="paragraph" w:customStyle="1" w:styleId="Standarduser">
    <w:name w:val="Standard (user)"/>
    <w:uiPriority w:val="99"/>
    <w:rsid w:val="003166C9"/>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3166C9"/>
    <w:pPr>
      <w:suppressAutoHyphens/>
      <w:autoSpaceDN w:val="0"/>
      <w:spacing w:after="0" w:line="240" w:lineRule="auto"/>
    </w:pPr>
    <w:rPr>
      <w:rFonts w:ascii="Times New Roman" w:eastAsia="Arial" w:hAnsi="Times New Roman" w:cs="Times New Roman"/>
      <w:kern w:val="3"/>
      <w:sz w:val="20"/>
      <w:szCs w:val="20"/>
      <w:lang w:eastAsia="pt-BR"/>
    </w:rPr>
  </w:style>
  <w:style w:type="paragraph" w:customStyle="1" w:styleId="corpo">
    <w:name w:val="corpo"/>
    <w:basedOn w:val="Normal"/>
    <w:rsid w:val="003166C9"/>
    <w:pPr>
      <w:spacing w:before="100" w:beforeAutospacing="1" w:after="100" w:afterAutospacing="1"/>
    </w:pPr>
  </w:style>
  <w:style w:type="character" w:customStyle="1" w:styleId="PargrafodaListaChar">
    <w:name w:val="Parágrafo da Lista Char"/>
    <w:aliases w:val="Lista Paragrafo em Preto Char,item 3 elementos Char,Segundo Char,Texto Char,Lista Itens Char,Normal com bullets Char,DOCs_Paragrafo-1 Char,Tópico1 Char,lp1 Char,Listas Char,List Paragraph1 Char,Bullet List Char,FooterText Char"/>
    <w:link w:val="PargrafodaLista"/>
    <w:uiPriority w:val="34"/>
    <w:qFormat/>
    <w:locked/>
    <w:rsid w:val="003166C9"/>
  </w:style>
  <w:style w:type="paragraph" w:customStyle="1" w:styleId="CM29">
    <w:name w:val="CM29"/>
    <w:basedOn w:val="Default"/>
    <w:next w:val="Default"/>
    <w:uiPriority w:val="99"/>
    <w:rsid w:val="00740613"/>
    <w:pPr>
      <w:widowControl w:val="0"/>
    </w:pPr>
    <w:rPr>
      <w:rFonts w:ascii="Arial" w:eastAsia="Times New Roman" w:hAnsi="Arial" w:cs="Arial"/>
      <w:color w:val="auto"/>
    </w:rPr>
  </w:style>
  <w:style w:type="character" w:customStyle="1" w:styleId="st">
    <w:name w:val="st"/>
    <w:rsid w:val="00740613"/>
  </w:style>
  <w:style w:type="character" w:customStyle="1" w:styleId="TextodebaloChar1">
    <w:name w:val="Texto de balão Char1"/>
    <w:uiPriority w:val="99"/>
    <w:rsid w:val="00740613"/>
    <w:rPr>
      <w:rFonts w:ascii="Tahoma" w:eastAsia="Times New Roman" w:hAnsi="Tahoma" w:cs="Tahoma" w:hint="default"/>
      <w:sz w:val="16"/>
      <w:szCs w:val="16"/>
      <w:lang w:eastAsia="pt-BR"/>
    </w:rPr>
  </w:style>
  <w:style w:type="paragraph" w:customStyle="1" w:styleId="WW-Recuodecorpodetexto2">
    <w:name w:val="WW-Recuo de corpo de texto 2"/>
    <w:basedOn w:val="Normal"/>
    <w:uiPriority w:val="99"/>
    <w:rsid w:val="00740613"/>
    <w:pPr>
      <w:suppressAutoHyphens/>
      <w:ind w:firstLine="1418"/>
    </w:pPr>
    <w:rPr>
      <w:rFonts w:ascii="Arial" w:eastAsiaTheme="minorEastAsia" w:hAnsi="Arial" w:cs="Arial"/>
      <w:lang w:eastAsia="ar-SA"/>
    </w:rPr>
  </w:style>
  <w:style w:type="paragraph" w:customStyle="1" w:styleId="destaque">
    <w:name w:val="destaque"/>
    <w:basedOn w:val="Normal"/>
    <w:rsid w:val="00740613"/>
    <w:pPr>
      <w:tabs>
        <w:tab w:val="left" w:pos="540"/>
        <w:tab w:val="left" w:pos="7740"/>
      </w:tabs>
      <w:suppressAutoHyphens/>
      <w:spacing w:before="100" w:after="100"/>
      <w:ind w:left="180" w:right="-1652"/>
      <w:jc w:val="both"/>
    </w:pPr>
    <w:rPr>
      <w:rFonts w:ascii="Arial" w:hAnsi="Arial"/>
      <w:color w:val="FF0000"/>
      <w:szCs w:val="20"/>
    </w:rPr>
  </w:style>
  <w:style w:type="table" w:customStyle="1" w:styleId="Tabelacomgrade1">
    <w:name w:val="Tabela com grade1"/>
    <w:basedOn w:val="Tabelanormal"/>
    <w:rsid w:val="007406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ecuo1">
    <w:name w:val="Recuo1"/>
    <w:basedOn w:val="Normal"/>
    <w:uiPriority w:val="99"/>
    <w:rsid w:val="00740613"/>
    <w:pPr>
      <w:ind w:left="1418" w:hanging="567"/>
      <w:jc w:val="both"/>
    </w:pPr>
    <w:rPr>
      <w:rFonts w:ascii="Arial" w:hAnsi="Arial"/>
      <w:sz w:val="26"/>
      <w:szCs w:val="20"/>
    </w:rPr>
  </w:style>
  <w:style w:type="paragraph" w:customStyle="1" w:styleId="PargrafodaLista1">
    <w:name w:val="Parágrafo da Lista1"/>
    <w:basedOn w:val="Normal"/>
    <w:rsid w:val="00740613"/>
    <w:pPr>
      <w:ind w:left="720"/>
      <w:contextualSpacing/>
    </w:pPr>
    <w:rPr>
      <w:rFonts w:eastAsia="Calibri"/>
    </w:rPr>
  </w:style>
  <w:style w:type="character" w:customStyle="1" w:styleId="texto">
    <w:name w:val="texto"/>
    <w:rsid w:val="00740613"/>
  </w:style>
  <w:style w:type="character" w:customStyle="1" w:styleId="Recuodecorpodetexto3Char1">
    <w:name w:val="Recuo de corpo de texto 3 Char1"/>
    <w:uiPriority w:val="99"/>
    <w:rsid w:val="00740613"/>
    <w:rPr>
      <w:rFonts w:ascii="Times New Roman" w:eastAsia="Times New Roman" w:hAnsi="Times New Roman" w:cs="Times New Roman" w:hint="default"/>
      <w:sz w:val="16"/>
      <w:szCs w:val="16"/>
      <w:lang w:eastAsia="pt-BR"/>
    </w:rPr>
  </w:style>
  <w:style w:type="paragraph" w:customStyle="1" w:styleId="font5">
    <w:name w:val="font5"/>
    <w:basedOn w:val="Normal"/>
    <w:rsid w:val="00740613"/>
    <w:pPr>
      <w:spacing w:before="100" w:beforeAutospacing="1" w:after="100" w:afterAutospacing="1"/>
    </w:pPr>
    <w:rPr>
      <w:color w:val="000000"/>
      <w:sz w:val="20"/>
      <w:szCs w:val="20"/>
    </w:rPr>
  </w:style>
  <w:style w:type="paragraph" w:customStyle="1" w:styleId="font6">
    <w:name w:val="font6"/>
    <w:basedOn w:val="Normal"/>
    <w:rsid w:val="00740613"/>
    <w:pPr>
      <w:spacing w:before="100" w:beforeAutospacing="1" w:after="100" w:afterAutospacing="1"/>
    </w:pPr>
    <w:rPr>
      <w:b/>
      <w:bCs/>
      <w:color w:val="000000"/>
      <w:sz w:val="20"/>
      <w:szCs w:val="20"/>
    </w:rPr>
  </w:style>
  <w:style w:type="paragraph" w:customStyle="1" w:styleId="font7">
    <w:name w:val="font7"/>
    <w:basedOn w:val="Normal"/>
    <w:rsid w:val="00740613"/>
    <w:pPr>
      <w:spacing w:before="100" w:beforeAutospacing="1" w:after="100" w:afterAutospacing="1"/>
    </w:pPr>
    <w:rPr>
      <w:color w:val="000000"/>
      <w:sz w:val="20"/>
      <w:szCs w:val="20"/>
    </w:rPr>
  </w:style>
  <w:style w:type="paragraph" w:customStyle="1" w:styleId="font8">
    <w:name w:val="font8"/>
    <w:basedOn w:val="Normal"/>
    <w:rsid w:val="00740613"/>
    <w:pPr>
      <w:spacing w:before="100" w:beforeAutospacing="1" w:after="100" w:afterAutospacing="1"/>
    </w:pPr>
    <w:rPr>
      <w:b/>
      <w:bCs/>
      <w:color w:val="000000"/>
      <w:sz w:val="20"/>
      <w:szCs w:val="20"/>
    </w:rPr>
  </w:style>
  <w:style w:type="paragraph" w:customStyle="1" w:styleId="font9">
    <w:name w:val="font9"/>
    <w:basedOn w:val="Normal"/>
    <w:rsid w:val="00740613"/>
    <w:pPr>
      <w:spacing w:before="100" w:beforeAutospacing="1" w:after="100" w:afterAutospacing="1"/>
    </w:pPr>
    <w:rPr>
      <w:b/>
      <w:bCs/>
      <w:sz w:val="20"/>
      <w:szCs w:val="20"/>
    </w:rPr>
  </w:style>
  <w:style w:type="paragraph" w:customStyle="1" w:styleId="xl66">
    <w:name w:val="xl66"/>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8">
    <w:name w:val="xl68"/>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sz w:val="20"/>
      <w:szCs w:val="20"/>
    </w:rPr>
  </w:style>
  <w:style w:type="paragraph" w:customStyle="1" w:styleId="xl69">
    <w:name w:val="xl69"/>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72">
    <w:name w:val="xl72"/>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73">
    <w:name w:val="xl73"/>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character" w:customStyle="1" w:styleId="txtdescricao">
    <w:name w:val="txtdescricao"/>
    <w:basedOn w:val="Fontepargpadro"/>
    <w:rsid w:val="00740613"/>
  </w:style>
  <w:style w:type="paragraph" w:customStyle="1" w:styleId="std">
    <w:name w:val="std"/>
    <w:basedOn w:val="Normal"/>
    <w:rsid w:val="00740613"/>
    <w:pPr>
      <w:spacing w:before="100" w:beforeAutospacing="1" w:after="100" w:afterAutospacing="1"/>
    </w:pPr>
  </w:style>
  <w:style w:type="character" w:customStyle="1" w:styleId="txtresenha">
    <w:name w:val="txtresenha"/>
    <w:basedOn w:val="Fontepargpadro"/>
    <w:rsid w:val="00740613"/>
  </w:style>
  <w:style w:type="character" w:customStyle="1" w:styleId="txttitulo">
    <w:name w:val="txttitulo"/>
    <w:basedOn w:val="Fontepargpadro"/>
    <w:rsid w:val="00740613"/>
  </w:style>
  <w:style w:type="character" w:customStyle="1" w:styleId="txtazul">
    <w:name w:val="txt_azul"/>
    <w:basedOn w:val="Fontepargpadro"/>
    <w:rsid w:val="00740613"/>
  </w:style>
  <w:style w:type="character" w:customStyle="1" w:styleId="txtcinza">
    <w:name w:val="txt_cinza"/>
    <w:basedOn w:val="Fontepargpadro"/>
    <w:rsid w:val="00740613"/>
  </w:style>
  <w:style w:type="character" w:customStyle="1" w:styleId="textoproduto1">
    <w:name w:val="textoproduto1"/>
    <w:basedOn w:val="Fontepargpadro"/>
    <w:rsid w:val="00740613"/>
    <w:rPr>
      <w:rFonts w:ascii="Tahoma" w:hAnsi="Tahoma" w:cs="Tahoma" w:hint="default"/>
      <w:b/>
      <w:bCs/>
      <w:i w:val="0"/>
      <w:iCs w:val="0"/>
      <w:caps w:val="0"/>
      <w:strike w:val="0"/>
      <w:dstrike w:val="0"/>
      <w:color w:val="000000"/>
      <w:sz w:val="18"/>
      <w:szCs w:val="18"/>
      <w:u w:val="none"/>
      <w:effect w:val="none"/>
    </w:rPr>
  </w:style>
  <w:style w:type="paragraph" w:customStyle="1" w:styleId="fst">
    <w:name w:val="fst"/>
    <w:basedOn w:val="Normal"/>
    <w:rsid w:val="00740613"/>
    <w:pPr>
      <w:spacing w:before="100" w:beforeAutospacing="1" w:after="100" w:afterAutospacing="1"/>
    </w:pPr>
  </w:style>
  <w:style w:type="character" w:customStyle="1" w:styleId="txt12azul16">
    <w:name w:val="txt12azul16"/>
    <w:basedOn w:val="Fontepargpadro"/>
    <w:rsid w:val="00740613"/>
  </w:style>
  <w:style w:type="character" w:customStyle="1" w:styleId="djcatcategory5">
    <w:name w:val="djcat_category5"/>
    <w:basedOn w:val="Fontepargpadro"/>
    <w:rsid w:val="00740613"/>
    <w:rPr>
      <w:b/>
      <w:bCs/>
    </w:rPr>
  </w:style>
  <w:style w:type="character" w:customStyle="1" w:styleId="textoprojeto1">
    <w:name w:val="textoprojeto1"/>
    <w:basedOn w:val="Fontepargpadro"/>
    <w:rsid w:val="00740613"/>
    <w:rPr>
      <w:rFonts w:ascii="Tahoma" w:hAnsi="Tahoma" w:cs="Tahoma" w:hint="default"/>
      <w:b/>
      <w:bCs/>
      <w:i w:val="0"/>
      <w:iCs w:val="0"/>
      <w:caps w:val="0"/>
      <w:strike w:val="0"/>
      <w:dstrike w:val="0"/>
      <w:color w:val="000000"/>
      <w:sz w:val="27"/>
      <w:szCs w:val="27"/>
      <w:u w:val="none"/>
      <w:effect w:val="none"/>
    </w:rPr>
  </w:style>
  <w:style w:type="paragraph" w:customStyle="1" w:styleId="ecxmsonormal">
    <w:name w:val="ecxmsonormal"/>
    <w:basedOn w:val="Normal"/>
    <w:rsid w:val="00740613"/>
    <w:pPr>
      <w:spacing w:after="324"/>
    </w:pPr>
  </w:style>
  <w:style w:type="character" w:customStyle="1" w:styleId="fontstyle31">
    <w:name w:val="fontstyle31"/>
    <w:basedOn w:val="Fontepargpadro"/>
    <w:rsid w:val="00740613"/>
    <w:rPr>
      <w:rFonts w:ascii="Arial Narrow" w:hAnsi="Arial Narrow" w:hint="default"/>
      <w:b/>
      <w:bCs/>
      <w:i/>
      <w:iCs/>
      <w:color w:val="000000"/>
      <w:sz w:val="22"/>
      <w:szCs w:val="22"/>
    </w:rPr>
  </w:style>
  <w:style w:type="paragraph" w:customStyle="1" w:styleId="Nivel01">
    <w:name w:val="Nivel 01"/>
    <w:basedOn w:val="Ttulo1"/>
    <w:next w:val="Normal"/>
    <w:link w:val="Nivel01Char"/>
    <w:qFormat/>
    <w:rsid w:val="00740613"/>
    <w:pPr>
      <w:keepNext/>
      <w:keepLines/>
      <w:tabs>
        <w:tab w:val="left" w:pos="567"/>
      </w:tabs>
      <w:spacing w:before="240" w:beforeAutospacing="0" w:after="0" w:afterAutospacing="0"/>
      <w:ind w:left="360" w:hanging="360"/>
      <w:jc w:val="both"/>
    </w:pPr>
    <w:rPr>
      <w:rFonts w:ascii="Ecofont_Spranq_eco_Sans" w:eastAsiaTheme="majorEastAsia" w:hAnsi="Ecofont_Spranq_eco_Sans"/>
      <w:color w:val="000000"/>
      <w:kern w:val="0"/>
      <w:sz w:val="20"/>
      <w:szCs w:val="20"/>
    </w:rPr>
  </w:style>
  <w:style w:type="character" w:customStyle="1" w:styleId="Nivel01Char">
    <w:name w:val="Nivel 01 Char"/>
    <w:basedOn w:val="TtuloChar"/>
    <w:link w:val="Nivel01"/>
    <w:rsid w:val="00740613"/>
    <w:rPr>
      <w:rFonts w:ascii="Ecofont_Spranq_eco_Sans" w:eastAsiaTheme="majorEastAsia" w:hAnsi="Ecofont_Spranq_eco_Sans" w:cs="Times New Roman"/>
      <w:b/>
      <w:bCs/>
      <w:color w:val="000000"/>
      <w:sz w:val="20"/>
      <w:szCs w:val="20"/>
      <w:lang w:eastAsia="pt-BR"/>
    </w:rPr>
  </w:style>
  <w:style w:type="table" w:styleId="GradeClara">
    <w:name w:val="Light Grid"/>
    <w:basedOn w:val="Tabelanormal"/>
    <w:uiPriority w:val="62"/>
    <w:rsid w:val="00740613"/>
    <w:pPr>
      <w:spacing w:after="0" w:line="240" w:lineRule="auto"/>
    </w:pPr>
    <w:rPr>
      <w:rFonts w:eastAsiaTheme="minorEastAsia"/>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fontstyle11">
    <w:name w:val="fontstyle11"/>
    <w:basedOn w:val="Fontepargpadro"/>
    <w:rsid w:val="00740613"/>
    <w:rPr>
      <w:rFonts w:ascii="Cambria" w:hAnsi="Cambria" w:hint="default"/>
      <w:b w:val="0"/>
      <w:bCs w:val="0"/>
      <w:i w:val="0"/>
      <w:iCs w:val="0"/>
      <w:color w:val="000000"/>
      <w:sz w:val="18"/>
      <w:szCs w:val="18"/>
    </w:rPr>
  </w:style>
  <w:style w:type="paragraph" w:customStyle="1" w:styleId="m-1968387835531592175msonospacing">
    <w:name w:val="m_-1968387835531592175msonospacing"/>
    <w:basedOn w:val="Normal"/>
    <w:rsid w:val="0096050E"/>
    <w:pPr>
      <w:spacing w:before="100" w:beforeAutospacing="1" w:after="100" w:afterAutospacing="1"/>
    </w:pPr>
  </w:style>
  <w:style w:type="paragraph" w:customStyle="1" w:styleId="m-1968387835531592175ttulo21">
    <w:name w:val="m_-1968387835531592175ttulo21"/>
    <w:basedOn w:val="Normal"/>
    <w:rsid w:val="00095F24"/>
    <w:pPr>
      <w:spacing w:before="100" w:beforeAutospacing="1" w:after="100" w:afterAutospacing="1"/>
    </w:pPr>
  </w:style>
  <w:style w:type="character" w:customStyle="1" w:styleId="SemEspaamentoChar">
    <w:name w:val="Sem Espaçamento Char"/>
    <w:link w:val="SemEspaamento"/>
    <w:uiPriority w:val="1"/>
    <w:locked/>
    <w:rsid w:val="0078594C"/>
    <w:rPr>
      <w:rFonts w:ascii="Calibri" w:eastAsia="Times New Roman" w:hAnsi="Calibri" w:cs="Times New Roman"/>
      <w:lang w:val="en-US" w:bidi="en-US"/>
    </w:rPr>
  </w:style>
  <w:style w:type="paragraph" w:customStyle="1" w:styleId="PADRO0">
    <w:name w:val="PADRÃO"/>
    <w:uiPriority w:val="99"/>
    <w:rsid w:val="0078594C"/>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Nenhum">
    <w:name w:val="Nenhum"/>
    <w:rsid w:val="0078594C"/>
  </w:style>
  <w:style w:type="character" w:customStyle="1" w:styleId="normaltextrun">
    <w:name w:val="normaltextrun"/>
    <w:rsid w:val="0078594C"/>
  </w:style>
  <w:style w:type="character" w:customStyle="1" w:styleId="UnresolvedMention">
    <w:name w:val="Unresolved Mention"/>
    <w:basedOn w:val="Fontepargpadro"/>
    <w:uiPriority w:val="99"/>
    <w:semiHidden/>
    <w:unhideWhenUsed/>
    <w:rsid w:val="002E1015"/>
    <w:rPr>
      <w:color w:val="605E5C"/>
      <w:shd w:val="clear" w:color="auto" w:fill="E1DFDD"/>
    </w:rPr>
  </w:style>
  <w:style w:type="paragraph" w:customStyle="1" w:styleId="ui-pdp-family--regular">
    <w:name w:val="ui-pdp-family--regular"/>
    <w:basedOn w:val="Normal"/>
    <w:rsid w:val="00125D37"/>
    <w:pPr>
      <w:spacing w:before="100" w:beforeAutospacing="1" w:after="100" w:afterAutospacing="1"/>
    </w:pPr>
  </w:style>
  <w:style w:type="character" w:customStyle="1" w:styleId="a-size-large">
    <w:name w:val="a-size-large"/>
    <w:basedOn w:val="Fontepargpadro"/>
    <w:rsid w:val="00125D37"/>
  </w:style>
  <w:style w:type="character" w:customStyle="1" w:styleId="ui-pdp-color--black">
    <w:name w:val="ui-pdp-color--black"/>
    <w:basedOn w:val="Fontepargpadro"/>
    <w:rsid w:val="00125D37"/>
  </w:style>
  <w:style w:type="character" w:customStyle="1" w:styleId="text-primary-">
    <w:name w:val="text-primary-"/>
    <w:basedOn w:val="Fontepargpadro"/>
    <w:rsid w:val="00125D37"/>
  </w:style>
  <w:style w:type="paragraph" w:customStyle="1" w:styleId="full-specs-item-value">
    <w:name w:val="full-specs-item-value"/>
    <w:basedOn w:val="Normal"/>
    <w:rsid w:val="00125D37"/>
    <w:pPr>
      <w:spacing w:before="100" w:beforeAutospacing="1" w:after="100" w:afterAutospacing="1"/>
    </w:pPr>
  </w:style>
  <w:style w:type="character" w:customStyle="1" w:styleId="fontstyle41">
    <w:name w:val="fontstyle41"/>
    <w:basedOn w:val="Fontepargpadro"/>
    <w:rsid w:val="00125D37"/>
    <w:rPr>
      <w:rFonts w:ascii="Arial-BoldItalicMT" w:hAnsi="Arial-BoldItalicMT" w:hint="default"/>
      <w:b/>
      <w:bCs/>
      <w:i/>
      <w:iCs/>
      <w:color w:val="000000"/>
      <w:sz w:val="24"/>
      <w:szCs w:val="24"/>
    </w:rPr>
  </w:style>
  <w:style w:type="paragraph" w:customStyle="1" w:styleId="SemEspaamento1">
    <w:name w:val="Sem Espaçamento1"/>
    <w:qFormat/>
    <w:rsid w:val="00125D37"/>
    <w:pPr>
      <w:suppressAutoHyphens/>
      <w:spacing w:after="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125D37"/>
    <w:pPr>
      <w:overflowPunct w:val="0"/>
      <w:autoSpaceDE w:val="0"/>
      <w:autoSpaceDN w:val="0"/>
      <w:adjustRightInd w:val="0"/>
      <w:textAlignment w:val="baseline"/>
    </w:pPr>
    <w:rPr>
      <w:szCs w:val="20"/>
      <w:lang w:val="en-GB"/>
    </w:rPr>
  </w:style>
  <w:style w:type="character" w:customStyle="1" w:styleId="MenoPendente1">
    <w:name w:val="Menção Pendente1"/>
    <w:basedOn w:val="Fontepargpadro"/>
    <w:uiPriority w:val="99"/>
    <w:semiHidden/>
    <w:unhideWhenUsed/>
    <w:rsid w:val="00125D37"/>
    <w:rPr>
      <w:color w:val="605E5C"/>
      <w:shd w:val="clear" w:color="auto" w:fill="E1DFDD"/>
    </w:rPr>
  </w:style>
  <w:style w:type="paragraph" w:customStyle="1" w:styleId="Nivel2">
    <w:name w:val="Nivel 2"/>
    <w:basedOn w:val="Normal"/>
    <w:link w:val="Nivel2Char"/>
    <w:qFormat/>
    <w:rsid w:val="00626A64"/>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626A64"/>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626A64"/>
    <w:pPr>
      <w:ind w:left="567"/>
    </w:pPr>
    <w:rPr>
      <w:color w:val="auto"/>
    </w:rPr>
  </w:style>
  <w:style w:type="paragraph" w:customStyle="1" w:styleId="Nivel5">
    <w:name w:val="Nivel 5"/>
    <w:basedOn w:val="Nivel4"/>
    <w:qFormat/>
    <w:rsid w:val="00626A64"/>
    <w:pPr>
      <w:ind w:left="851"/>
    </w:pPr>
  </w:style>
  <w:style w:type="character" w:customStyle="1" w:styleId="Nivel2Char">
    <w:name w:val="Nivel 2 Char"/>
    <w:basedOn w:val="Fontepargpadro"/>
    <w:link w:val="Nivel2"/>
    <w:locked/>
    <w:rsid w:val="00626A64"/>
    <w:rPr>
      <w:rFonts w:ascii="Arial" w:eastAsiaTheme="minorEastAsia" w:hAnsi="Arial" w:cs="Arial"/>
      <w:color w:val="000000"/>
      <w:sz w:val="20"/>
      <w:szCs w:val="20"/>
      <w:lang w:eastAsia="pt-BR"/>
    </w:rPr>
  </w:style>
  <w:style w:type="paragraph" w:customStyle="1" w:styleId="Textosimples1">
    <w:name w:val="Texto simples1"/>
    <w:basedOn w:val="Normal"/>
    <w:rsid w:val="00393CAE"/>
    <w:rPr>
      <w:rFonts w:ascii="Courier New" w:eastAsia="MS Mincho" w:hAnsi="Courier New" w:cs="Courier New"/>
      <w:sz w:val="20"/>
      <w:szCs w:val="20"/>
    </w:rPr>
  </w:style>
  <w:style w:type="paragraph" w:customStyle="1" w:styleId="item2">
    <w:name w:val="item 2"/>
    <w:basedOn w:val="Recuodecorpodetexto2"/>
    <w:rsid w:val="00393CAE"/>
    <w:pPr>
      <w:tabs>
        <w:tab w:val="left" w:pos="1418"/>
      </w:tabs>
      <w:spacing w:line="240" w:lineRule="auto"/>
      <w:ind w:left="0" w:firstLine="1418"/>
      <w:jc w:val="both"/>
    </w:pPr>
    <w:rPr>
      <w:rFonts w:ascii="Arial" w:hAnsi="Arial"/>
      <w:sz w:val="22"/>
    </w:rPr>
  </w:style>
  <w:style w:type="character" w:customStyle="1" w:styleId="style4">
    <w:name w:val="style4"/>
    <w:basedOn w:val="Fontepargpadro"/>
    <w:rsid w:val="00393CAE"/>
  </w:style>
  <w:style w:type="paragraph" w:customStyle="1" w:styleId="reservado3">
    <w:name w:val="reservado3"/>
    <w:basedOn w:val="Normal"/>
    <w:rsid w:val="00393CA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table" w:customStyle="1" w:styleId="SombreamentoClaro1">
    <w:name w:val="Sombreamento Claro1"/>
    <w:basedOn w:val="Tabelanormal"/>
    <w:uiPriority w:val="60"/>
    <w:rsid w:val="00393CAE"/>
    <w:pPr>
      <w:spacing w:after="0" w:line="240" w:lineRule="auto"/>
    </w:pPr>
    <w:rPr>
      <w:rFonts w:ascii="Calibri" w:eastAsia="Calibri" w:hAnsi="Calibri"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Mdio11">
    <w:name w:val="Sombreamento Médio 11"/>
    <w:basedOn w:val="Tabelanormal"/>
    <w:uiPriority w:val="63"/>
    <w:rsid w:val="00393CAE"/>
    <w:pPr>
      <w:spacing w:after="0" w:line="240" w:lineRule="auto"/>
    </w:pPr>
    <w:rPr>
      <w:rFonts w:ascii="Calibri" w:eastAsia="Calibri" w:hAnsi="Calibri" w:cs="Times New Roman"/>
      <w:sz w:val="20"/>
      <w:szCs w:val="20"/>
      <w:lang w:eastAsia="pt-B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mentoMdio1-nfase11">
    <w:name w:val="Sombreamento Médio 1 - Ênfase 11"/>
    <w:basedOn w:val="Tabelanormal"/>
    <w:uiPriority w:val="63"/>
    <w:rsid w:val="00393CAE"/>
    <w:pPr>
      <w:spacing w:after="0" w:line="240" w:lineRule="auto"/>
    </w:pPr>
    <w:rPr>
      <w:rFonts w:ascii="Calibri" w:eastAsia="Calibri" w:hAnsi="Calibri" w:cs="Times New Roman"/>
      <w:sz w:val="20"/>
      <w:szCs w:val="20"/>
      <w:lang w:eastAsia="pt-B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GradeMdia3-nfase2">
    <w:name w:val="Medium Grid 3 Accent 2"/>
    <w:basedOn w:val="Tabelanormal"/>
    <w:uiPriority w:val="69"/>
    <w:rsid w:val="00393CAE"/>
    <w:pPr>
      <w:spacing w:after="0" w:line="240" w:lineRule="auto"/>
    </w:pPr>
    <w:rPr>
      <w:rFonts w:ascii="Calibri" w:eastAsia="Calibri" w:hAnsi="Calibri" w:cs="Times New Roman"/>
      <w:sz w:val="20"/>
      <w:szCs w:val="20"/>
      <w:lang w:eastAsia="pt-B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8866">
      <w:bodyDiv w:val="1"/>
      <w:marLeft w:val="0"/>
      <w:marRight w:val="0"/>
      <w:marTop w:val="0"/>
      <w:marBottom w:val="0"/>
      <w:divBdr>
        <w:top w:val="none" w:sz="0" w:space="0" w:color="auto"/>
        <w:left w:val="none" w:sz="0" w:space="0" w:color="auto"/>
        <w:bottom w:val="none" w:sz="0" w:space="0" w:color="auto"/>
        <w:right w:val="none" w:sz="0" w:space="0" w:color="auto"/>
      </w:divBdr>
    </w:div>
    <w:div w:id="6031888">
      <w:bodyDiv w:val="1"/>
      <w:marLeft w:val="0"/>
      <w:marRight w:val="0"/>
      <w:marTop w:val="0"/>
      <w:marBottom w:val="0"/>
      <w:divBdr>
        <w:top w:val="none" w:sz="0" w:space="0" w:color="auto"/>
        <w:left w:val="none" w:sz="0" w:space="0" w:color="auto"/>
        <w:bottom w:val="none" w:sz="0" w:space="0" w:color="auto"/>
        <w:right w:val="none" w:sz="0" w:space="0" w:color="auto"/>
      </w:divBdr>
    </w:div>
    <w:div w:id="17121462">
      <w:bodyDiv w:val="1"/>
      <w:marLeft w:val="0"/>
      <w:marRight w:val="0"/>
      <w:marTop w:val="0"/>
      <w:marBottom w:val="0"/>
      <w:divBdr>
        <w:top w:val="none" w:sz="0" w:space="0" w:color="auto"/>
        <w:left w:val="none" w:sz="0" w:space="0" w:color="auto"/>
        <w:bottom w:val="none" w:sz="0" w:space="0" w:color="auto"/>
        <w:right w:val="none" w:sz="0" w:space="0" w:color="auto"/>
      </w:divBdr>
    </w:div>
    <w:div w:id="18315844">
      <w:bodyDiv w:val="1"/>
      <w:marLeft w:val="0"/>
      <w:marRight w:val="0"/>
      <w:marTop w:val="0"/>
      <w:marBottom w:val="0"/>
      <w:divBdr>
        <w:top w:val="none" w:sz="0" w:space="0" w:color="auto"/>
        <w:left w:val="none" w:sz="0" w:space="0" w:color="auto"/>
        <w:bottom w:val="none" w:sz="0" w:space="0" w:color="auto"/>
        <w:right w:val="none" w:sz="0" w:space="0" w:color="auto"/>
      </w:divBdr>
    </w:div>
    <w:div w:id="30302307">
      <w:bodyDiv w:val="1"/>
      <w:marLeft w:val="0"/>
      <w:marRight w:val="0"/>
      <w:marTop w:val="0"/>
      <w:marBottom w:val="0"/>
      <w:divBdr>
        <w:top w:val="none" w:sz="0" w:space="0" w:color="auto"/>
        <w:left w:val="none" w:sz="0" w:space="0" w:color="auto"/>
        <w:bottom w:val="none" w:sz="0" w:space="0" w:color="auto"/>
        <w:right w:val="none" w:sz="0" w:space="0" w:color="auto"/>
      </w:divBdr>
    </w:div>
    <w:div w:id="60099581">
      <w:bodyDiv w:val="1"/>
      <w:marLeft w:val="0"/>
      <w:marRight w:val="0"/>
      <w:marTop w:val="0"/>
      <w:marBottom w:val="0"/>
      <w:divBdr>
        <w:top w:val="none" w:sz="0" w:space="0" w:color="auto"/>
        <w:left w:val="none" w:sz="0" w:space="0" w:color="auto"/>
        <w:bottom w:val="none" w:sz="0" w:space="0" w:color="auto"/>
        <w:right w:val="none" w:sz="0" w:space="0" w:color="auto"/>
      </w:divBdr>
    </w:div>
    <w:div w:id="60446891">
      <w:bodyDiv w:val="1"/>
      <w:marLeft w:val="0"/>
      <w:marRight w:val="0"/>
      <w:marTop w:val="0"/>
      <w:marBottom w:val="0"/>
      <w:divBdr>
        <w:top w:val="none" w:sz="0" w:space="0" w:color="auto"/>
        <w:left w:val="none" w:sz="0" w:space="0" w:color="auto"/>
        <w:bottom w:val="none" w:sz="0" w:space="0" w:color="auto"/>
        <w:right w:val="none" w:sz="0" w:space="0" w:color="auto"/>
      </w:divBdr>
    </w:div>
    <w:div w:id="71464409">
      <w:bodyDiv w:val="1"/>
      <w:marLeft w:val="0"/>
      <w:marRight w:val="0"/>
      <w:marTop w:val="0"/>
      <w:marBottom w:val="0"/>
      <w:divBdr>
        <w:top w:val="none" w:sz="0" w:space="0" w:color="auto"/>
        <w:left w:val="none" w:sz="0" w:space="0" w:color="auto"/>
        <w:bottom w:val="none" w:sz="0" w:space="0" w:color="auto"/>
        <w:right w:val="none" w:sz="0" w:space="0" w:color="auto"/>
      </w:divBdr>
    </w:div>
    <w:div w:id="101997347">
      <w:bodyDiv w:val="1"/>
      <w:marLeft w:val="0"/>
      <w:marRight w:val="0"/>
      <w:marTop w:val="0"/>
      <w:marBottom w:val="0"/>
      <w:divBdr>
        <w:top w:val="none" w:sz="0" w:space="0" w:color="auto"/>
        <w:left w:val="none" w:sz="0" w:space="0" w:color="auto"/>
        <w:bottom w:val="none" w:sz="0" w:space="0" w:color="auto"/>
        <w:right w:val="none" w:sz="0" w:space="0" w:color="auto"/>
      </w:divBdr>
    </w:div>
    <w:div w:id="119495933">
      <w:bodyDiv w:val="1"/>
      <w:marLeft w:val="0"/>
      <w:marRight w:val="0"/>
      <w:marTop w:val="0"/>
      <w:marBottom w:val="0"/>
      <w:divBdr>
        <w:top w:val="none" w:sz="0" w:space="0" w:color="auto"/>
        <w:left w:val="none" w:sz="0" w:space="0" w:color="auto"/>
        <w:bottom w:val="none" w:sz="0" w:space="0" w:color="auto"/>
        <w:right w:val="none" w:sz="0" w:space="0" w:color="auto"/>
      </w:divBdr>
    </w:div>
    <w:div w:id="130905447">
      <w:bodyDiv w:val="1"/>
      <w:marLeft w:val="0"/>
      <w:marRight w:val="0"/>
      <w:marTop w:val="0"/>
      <w:marBottom w:val="0"/>
      <w:divBdr>
        <w:top w:val="none" w:sz="0" w:space="0" w:color="auto"/>
        <w:left w:val="none" w:sz="0" w:space="0" w:color="auto"/>
        <w:bottom w:val="none" w:sz="0" w:space="0" w:color="auto"/>
        <w:right w:val="none" w:sz="0" w:space="0" w:color="auto"/>
      </w:divBdr>
    </w:div>
    <w:div w:id="134685846">
      <w:bodyDiv w:val="1"/>
      <w:marLeft w:val="0"/>
      <w:marRight w:val="0"/>
      <w:marTop w:val="0"/>
      <w:marBottom w:val="0"/>
      <w:divBdr>
        <w:top w:val="none" w:sz="0" w:space="0" w:color="auto"/>
        <w:left w:val="none" w:sz="0" w:space="0" w:color="auto"/>
        <w:bottom w:val="none" w:sz="0" w:space="0" w:color="auto"/>
        <w:right w:val="none" w:sz="0" w:space="0" w:color="auto"/>
      </w:divBdr>
    </w:div>
    <w:div w:id="139158388">
      <w:bodyDiv w:val="1"/>
      <w:marLeft w:val="0"/>
      <w:marRight w:val="0"/>
      <w:marTop w:val="0"/>
      <w:marBottom w:val="0"/>
      <w:divBdr>
        <w:top w:val="none" w:sz="0" w:space="0" w:color="auto"/>
        <w:left w:val="none" w:sz="0" w:space="0" w:color="auto"/>
        <w:bottom w:val="none" w:sz="0" w:space="0" w:color="auto"/>
        <w:right w:val="none" w:sz="0" w:space="0" w:color="auto"/>
      </w:divBdr>
    </w:div>
    <w:div w:id="158928085">
      <w:bodyDiv w:val="1"/>
      <w:marLeft w:val="0"/>
      <w:marRight w:val="0"/>
      <w:marTop w:val="0"/>
      <w:marBottom w:val="0"/>
      <w:divBdr>
        <w:top w:val="none" w:sz="0" w:space="0" w:color="auto"/>
        <w:left w:val="none" w:sz="0" w:space="0" w:color="auto"/>
        <w:bottom w:val="none" w:sz="0" w:space="0" w:color="auto"/>
        <w:right w:val="none" w:sz="0" w:space="0" w:color="auto"/>
      </w:divBdr>
      <w:divsChild>
        <w:div w:id="205272">
          <w:marLeft w:val="0"/>
          <w:marRight w:val="0"/>
          <w:marTop w:val="0"/>
          <w:marBottom w:val="0"/>
          <w:divBdr>
            <w:top w:val="none" w:sz="0" w:space="0" w:color="auto"/>
            <w:left w:val="none" w:sz="0" w:space="0" w:color="auto"/>
            <w:bottom w:val="none" w:sz="0" w:space="0" w:color="auto"/>
            <w:right w:val="none" w:sz="0" w:space="0" w:color="auto"/>
          </w:divBdr>
        </w:div>
        <w:div w:id="161702816">
          <w:marLeft w:val="0"/>
          <w:marRight w:val="0"/>
          <w:marTop w:val="0"/>
          <w:marBottom w:val="0"/>
          <w:divBdr>
            <w:top w:val="none" w:sz="0" w:space="0" w:color="auto"/>
            <w:left w:val="none" w:sz="0" w:space="0" w:color="auto"/>
            <w:bottom w:val="none" w:sz="0" w:space="0" w:color="auto"/>
            <w:right w:val="none" w:sz="0" w:space="0" w:color="auto"/>
          </w:divBdr>
        </w:div>
        <w:div w:id="165899856">
          <w:marLeft w:val="0"/>
          <w:marRight w:val="0"/>
          <w:marTop w:val="0"/>
          <w:marBottom w:val="0"/>
          <w:divBdr>
            <w:top w:val="none" w:sz="0" w:space="0" w:color="auto"/>
            <w:left w:val="none" w:sz="0" w:space="0" w:color="auto"/>
            <w:bottom w:val="none" w:sz="0" w:space="0" w:color="auto"/>
            <w:right w:val="none" w:sz="0" w:space="0" w:color="auto"/>
          </w:divBdr>
        </w:div>
        <w:div w:id="336463036">
          <w:marLeft w:val="0"/>
          <w:marRight w:val="0"/>
          <w:marTop w:val="0"/>
          <w:marBottom w:val="0"/>
          <w:divBdr>
            <w:top w:val="none" w:sz="0" w:space="0" w:color="auto"/>
            <w:left w:val="none" w:sz="0" w:space="0" w:color="auto"/>
            <w:bottom w:val="none" w:sz="0" w:space="0" w:color="auto"/>
            <w:right w:val="none" w:sz="0" w:space="0" w:color="auto"/>
          </w:divBdr>
        </w:div>
        <w:div w:id="503860086">
          <w:marLeft w:val="0"/>
          <w:marRight w:val="0"/>
          <w:marTop w:val="0"/>
          <w:marBottom w:val="0"/>
          <w:divBdr>
            <w:top w:val="none" w:sz="0" w:space="0" w:color="auto"/>
            <w:left w:val="none" w:sz="0" w:space="0" w:color="auto"/>
            <w:bottom w:val="none" w:sz="0" w:space="0" w:color="auto"/>
            <w:right w:val="none" w:sz="0" w:space="0" w:color="auto"/>
          </w:divBdr>
        </w:div>
        <w:div w:id="566696044">
          <w:marLeft w:val="0"/>
          <w:marRight w:val="0"/>
          <w:marTop w:val="0"/>
          <w:marBottom w:val="0"/>
          <w:divBdr>
            <w:top w:val="none" w:sz="0" w:space="0" w:color="auto"/>
            <w:left w:val="none" w:sz="0" w:space="0" w:color="auto"/>
            <w:bottom w:val="none" w:sz="0" w:space="0" w:color="auto"/>
            <w:right w:val="none" w:sz="0" w:space="0" w:color="auto"/>
          </w:divBdr>
        </w:div>
        <w:div w:id="625283971">
          <w:marLeft w:val="0"/>
          <w:marRight w:val="0"/>
          <w:marTop w:val="0"/>
          <w:marBottom w:val="0"/>
          <w:divBdr>
            <w:top w:val="none" w:sz="0" w:space="0" w:color="auto"/>
            <w:left w:val="none" w:sz="0" w:space="0" w:color="auto"/>
            <w:bottom w:val="none" w:sz="0" w:space="0" w:color="auto"/>
            <w:right w:val="none" w:sz="0" w:space="0" w:color="auto"/>
          </w:divBdr>
        </w:div>
        <w:div w:id="683627834">
          <w:marLeft w:val="0"/>
          <w:marRight w:val="0"/>
          <w:marTop w:val="0"/>
          <w:marBottom w:val="0"/>
          <w:divBdr>
            <w:top w:val="none" w:sz="0" w:space="0" w:color="auto"/>
            <w:left w:val="none" w:sz="0" w:space="0" w:color="auto"/>
            <w:bottom w:val="none" w:sz="0" w:space="0" w:color="auto"/>
            <w:right w:val="none" w:sz="0" w:space="0" w:color="auto"/>
          </w:divBdr>
        </w:div>
        <w:div w:id="689069626">
          <w:marLeft w:val="0"/>
          <w:marRight w:val="0"/>
          <w:marTop w:val="0"/>
          <w:marBottom w:val="0"/>
          <w:divBdr>
            <w:top w:val="none" w:sz="0" w:space="0" w:color="auto"/>
            <w:left w:val="none" w:sz="0" w:space="0" w:color="auto"/>
            <w:bottom w:val="none" w:sz="0" w:space="0" w:color="auto"/>
            <w:right w:val="none" w:sz="0" w:space="0" w:color="auto"/>
          </w:divBdr>
        </w:div>
        <w:div w:id="719524431">
          <w:marLeft w:val="0"/>
          <w:marRight w:val="0"/>
          <w:marTop w:val="0"/>
          <w:marBottom w:val="0"/>
          <w:divBdr>
            <w:top w:val="none" w:sz="0" w:space="0" w:color="auto"/>
            <w:left w:val="none" w:sz="0" w:space="0" w:color="auto"/>
            <w:bottom w:val="none" w:sz="0" w:space="0" w:color="auto"/>
            <w:right w:val="none" w:sz="0" w:space="0" w:color="auto"/>
          </w:divBdr>
        </w:div>
        <w:div w:id="1008600252">
          <w:marLeft w:val="0"/>
          <w:marRight w:val="0"/>
          <w:marTop w:val="0"/>
          <w:marBottom w:val="0"/>
          <w:divBdr>
            <w:top w:val="none" w:sz="0" w:space="0" w:color="auto"/>
            <w:left w:val="none" w:sz="0" w:space="0" w:color="auto"/>
            <w:bottom w:val="none" w:sz="0" w:space="0" w:color="auto"/>
            <w:right w:val="none" w:sz="0" w:space="0" w:color="auto"/>
          </w:divBdr>
        </w:div>
        <w:div w:id="1051226379">
          <w:marLeft w:val="0"/>
          <w:marRight w:val="0"/>
          <w:marTop w:val="0"/>
          <w:marBottom w:val="0"/>
          <w:divBdr>
            <w:top w:val="none" w:sz="0" w:space="0" w:color="auto"/>
            <w:left w:val="none" w:sz="0" w:space="0" w:color="auto"/>
            <w:bottom w:val="none" w:sz="0" w:space="0" w:color="auto"/>
            <w:right w:val="none" w:sz="0" w:space="0" w:color="auto"/>
          </w:divBdr>
        </w:div>
        <w:div w:id="1292246842">
          <w:marLeft w:val="0"/>
          <w:marRight w:val="0"/>
          <w:marTop w:val="0"/>
          <w:marBottom w:val="0"/>
          <w:divBdr>
            <w:top w:val="none" w:sz="0" w:space="0" w:color="auto"/>
            <w:left w:val="none" w:sz="0" w:space="0" w:color="auto"/>
            <w:bottom w:val="none" w:sz="0" w:space="0" w:color="auto"/>
            <w:right w:val="none" w:sz="0" w:space="0" w:color="auto"/>
          </w:divBdr>
        </w:div>
        <w:div w:id="1500464361">
          <w:marLeft w:val="0"/>
          <w:marRight w:val="0"/>
          <w:marTop w:val="0"/>
          <w:marBottom w:val="0"/>
          <w:divBdr>
            <w:top w:val="none" w:sz="0" w:space="0" w:color="auto"/>
            <w:left w:val="none" w:sz="0" w:space="0" w:color="auto"/>
            <w:bottom w:val="none" w:sz="0" w:space="0" w:color="auto"/>
            <w:right w:val="none" w:sz="0" w:space="0" w:color="auto"/>
          </w:divBdr>
        </w:div>
        <w:div w:id="1764036726">
          <w:marLeft w:val="0"/>
          <w:marRight w:val="0"/>
          <w:marTop w:val="0"/>
          <w:marBottom w:val="0"/>
          <w:divBdr>
            <w:top w:val="none" w:sz="0" w:space="0" w:color="auto"/>
            <w:left w:val="none" w:sz="0" w:space="0" w:color="auto"/>
            <w:bottom w:val="none" w:sz="0" w:space="0" w:color="auto"/>
            <w:right w:val="none" w:sz="0" w:space="0" w:color="auto"/>
          </w:divBdr>
        </w:div>
        <w:div w:id="1853567427">
          <w:marLeft w:val="0"/>
          <w:marRight w:val="0"/>
          <w:marTop w:val="0"/>
          <w:marBottom w:val="0"/>
          <w:divBdr>
            <w:top w:val="none" w:sz="0" w:space="0" w:color="auto"/>
            <w:left w:val="none" w:sz="0" w:space="0" w:color="auto"/>
            <w:bottom w:val="none" w:sz="0" w:space="0" w:color="auto"/>
            <w:right w:val="none" w:sz="0" w:space="0" w:color="auto"/>
          </w:divBdr>
        </w:div>
        <w:div w:id="2136017155">
          <w:marLeft w:val="0"/>
          <w:marRight w:val="0"/>
          <w:marTop w:val="0"/>
          <w:marBottom w:val="0"/>
          <w:divBdr>
            <w:top w:val="none" w:sz="0" w:space="0" w:color="auto"/>
            <w:left w:val="none" w:sz="0" w:space="0" w:color="auto"/>
            <w:bottom w:val="none" w:sz="0" w:space="0" w:color="auto"/>
            <w:right w:val="none" w:sz="0" w:space="0" w:color="auto"/>
          </w:divBdr>
        </w:div>
      </w:divsChild>
    </w:div>
    <w:div w:id="162429755">
      <w:bodyDiv w:val="1"/>
      <w:marLeft w:val="0"/>
      <w:marRight w:val="0"/>
      <w:marTop w:val="0"/>
      <w:marBottom w:val="0"/>
      <w:divBdr>
        <w:top w:val="none" w:sz="0" w:space="0" w:color="auto"/>
        <w:left w:val="none" w:sz="0" w:space="0" w:color="auto"/>
        <w:bottom w:val="none" w:sz="0" w:space="0" w:color="auto"/>
        <w:right w:val="none" w:sz="0" w:space="0" w:color="auto"/>
      </w:divBdr>
    </w:div>
    <w:div w:id="163060549">
      <w:bodyDiv w:val="1"/>
      <w:marLeft w:val="0"/>
      <w:marRight w:val="0"/>
      <w:marTop w:val="0"/>
      <w:marBottom w:val="0"/>
      <w:divBdr>
        <w:top w:val="none" w:sz="0" w:space="0" w:color="auto"/>
        <w:left w:val="none" w:sz="0" w:space="0" w:color="auto"/>
        <w:bottom w:val="none" w:sz="0" w:space="0" w:color="auto"/>
        <w:right w:val="none" w:sz="0" w:space="0" w:color="auto"/>
      </w:divBdr>
    </w:div>
    <w:div w:id="191069872">
      <w:bodyDiv w:val="1"/>
      <w:marLeft w:val="0"/>
      <w:marRight w:val="0"/>
      <w:marTop w:val="0"/>
      <w:marBottom w:val="0"/>
      <w:divBdr>
        <w:top w:val="none" w:sz="0" w:space="0" w:color="auto"/>
        <w:left w:val="none" w:sz="0" w:space="0" w:color="auto"/>
        <w:bottom w:val="none" w:sz="0" w:space="0" w:color="auto"/>
        <w:right w:val="none" w:sz="0" w:space="0" w:color="auto"/>
      </w:divBdr>
    </w:div>
    <w:div w:id="200440747">
      <w:bodyDiv w:val="1"/>
      <w:marLeft w:val="0"/>
      <w:marRight w:val="0"/>
      <w:marTop w:val="0"/>
      <w:marBottom w:val="0"/>
      <w:divBdr>
        <w:top w:val="none" w:sz="0" w:space="0" w:color="auto"/>
        <w:left w:val="none" w:sz="0" w:space="0" w:color="auto"/>
        <w:bottom w:val="none" w:sz="0" w:space="0" w:color="auto"/>
        <w:right w:val="none" w:sz="0" w:space="0" w:color="auto"/>
      </w:divBdr>
    </w:div>
    <w:div w:id="203296278">
      <w:bodyDiv w:val="1"/>
      <w:marLeft w:val="0"/>
      <w:marRight w:val="0"/>
      <w:marTop w:val="0"/>
      <w:marBottom w:val="0"/>
      <w:divBdr>
        <w:top w:val="none" w:sz="0" w:space="0" w:color="auto"/>
        <w:left w:val="none" w:sz="0" w:space="0" w:color="auto"/>
        <w:bottom w:val="none" w:sz="0" w:space="0" w:color="auto"/>
        <w:right w:val="none" w:sz="0" w:space="0" w:color="auto"/>
      </w:divBdr>
    </w:div>
    <w:div w:id="230386374">
      <w:bodyDiv w:val="1"/>
      <w:marLeft w:val="0"/>
      <w:marRight w:val="0"/>
      <w:marTop w:val="0"/>
      <w:marBottom w:val="0"/>
      <w:divBdr>
        <w:top w:val="none" w:sz="0" w:space="0" w:color="auto"/>
        <w:left w:val="none" w:sz="0" w:space="0" w:color="auto"/>
        <w:bottom w:val="none" w:sz="0" w:space="0" w:color="auto"/>
        <w:right w:val="none" w:sz="0" w:space="0" w:color="auto"/>
      </w:divBdr>
    </w:div>
    <w:div w:id="257643320">
      <w:bodyDiv w:val="1"/>
      <w:marLeft w:val="0"/>
      <w:marRight w:val="0"/>
      <w:marTop w:val="0"/>
      <w:marBottom w:val="0"/>
      <w:divBdr>
        <w:top w:val="none" w:sz="0" w:space="0" w:color="auto"/>
        <w:left w:val="none" w:sz="0" w:space="0" w:color="auto"/>
        <w:bottom w:val="none" w:sz="0" w:space="0" w:color="auto"/>
        <w:right w:val="none" w:sz="0" w:space="0" w:color="auto"/>
      </w:divBdr>
    </w:div>
    <w:div w:id="261111608">
      <w:bodyDiv w:val="1"/>
      <w:marLeft w:val="0"/>
      <w:marRight w:val="0"/>
      <w:marTop w:val="0"/>
      <w:marBottom w:val="0"/>
      <w:divBdr>
        <w:top w:val="none" w:sz="0" w:space="0" w:color="auto"/>
        <w:left w:val="none" w:sz="0" w:space="0" w:color="auto"/>
        <w:bottom w:val="none" w:sz="0" w:space="0" w:color="auto"/>
        <w:right w:val="none" w:sz="0" w:space="0" w:color="auto"/>
      </w:divBdr>
    </w:div>
    <w:div w:id="330840975">
      <w:bodyDiv w:val="1"/>
      <w:marLeft w:val="0"/>
      <w:marRight w:val="0"/>
      <w:marTop w:val="0"/>
      <w:marBottom w:val="0"/>
      <w:divBdr>
        <w:top w:val="none" w:sz="0" w:space="0" w:color="auto"/>
        <w:left w:val="none" w:sz="0" w:space="0" w:color="auto"/>
        <w:bottom w:val="none" w:sz="0" w:space="0" w:color="auto"/>
        <w:right w:val="none" w:sz="0" w:space="0" w:color="auto"/>
      </w:divBdr>
    </w:div>
    <w:div w:id="338317982">
      <w:bodyDiv w:val="1"/>
      <w:marLeft w:val="0"/>
      <w:marRight w:val="0"/>
      <w:marTop w:val="0"/>
      <w:marBottom w:val="0"/>
      <w:divBdr>
        <w:top w:val="none" w:sz="0" w:space="0" w:color="auto"/>
        <w:left w:val="none" w:sz="0" w:space="0" w:color="auto"/>
        <w:bottom w:val="none" w:sz="0" w:space="0" w:color="auto"/>
        <w:right w:val="none" w:sz="0" w:space="0" w:color="auto"/>
      </w:divBdr>
    </w:div>
    <w:div w:id="339353773">
      <w:bodyDiv w:val="1"/>
      <w:marLeft w:val="0"/>
      <w:marRight w:val="0"/>
      <w:marTop w:val="0"/>
      <w:marBottom w:val="0"/>
      <w:divBdr>
        <w:top w:val="none" w:sz="0" w:space="0" w:color="auto"/>
        <w:left w:val="none" w:sz="0" w:space="0" w:color="auto"/>
        <w:bottom w:val="none" w:sz="0" w:space="0" w:color="auto"/>
        <w:right w:val="none" w:sz="0" w:space="0" w:color="auto"/>
      </w:divBdr>
    </w:div>
    <w:div w:id="357003260">
      <w:bodyDiv w:val="1"/>
      <w:marLeft w:val="0"/>
      <w:marRight w:val="0"/>
      <w:marTop w:val="0"/>
      <w:marBottom w:val="0"/>
      <w:divBdr>
        <w:top w:val="none" w:sz="0" w:space="0" w:color="auto"/>
        <w:left w:val="none" w:sz="0" w:space="0" w:color="auto"/>
        <w:bottom w:val="none" w:sz="0" w:space="0" w:color="auto"/>
        <w:right w:val="none" w:sz="0" w:space="0" w:color="auto"/>
      </w:divBdr>
    </w:div>
    <w:div w:id="397363144">
      <w:bodyDiv w:val="1"/>
      <w:marLeft w:val="0"/>
      <w:marRight w:val="0"/>
      <w:marTop w:val="0"/>
      <w:marBottom w:val="0"/>
      <w:divBdr>
        <w:top w:val="none" w:sz="0" w:space="0" w:color="auto"/>
        <w:left w:val="none" w:sz="0" w:space="0" w:color="auto"/>
        <w:bottom w:val="none" w:sz="0" w:space="0" w:color="auto"/>
        <w:right w:val="none" w:sz="0" w:space="0" w:color="auto"/>
      </w:divBdr>
    </w:div>
    <w:div w:id="397869757">
      <w:bodyDiv w:val="1"/>
      <w:marLeft w:val="0"/>
      <w:marRight w:val="0"/>
      <w:marTop w:val="0"/>
      <w:marBottom w:val="0"/>
      <w:divBdr>
        <w:top w:val="none" w:sz="0" w:space="0" w:color="auto"/>
        <w:left w:val="none" w:sz="0" w:space="0" w:color="auto"/>
        <w:bottom w:val="none" w:sz="0" w:space="0" w:color="auto"/>
        <w:right w:val="none" w:sz="0" w:space="0" w:color="auto"/>
      </w:divBdr>
    </w:div>
    <w:div w:id="429474180">
      <w:bodyDiv w:val="1"/>
      <w:marLeft w:val="0"/>
      <w:marRight w:val="0"/>
      <w:marTop w:val="0"/>
      <w:marBottom w:val="0"/>
      <w:divBdr>
        <w:top w:val="none" w:sz="0" w:space="0" w:color="auto"/>
        <w:left w:val="none" w:sz="0" w:space="0" w:color="auto"/>
        <w:bottom w:val="none" w:sz="0" w:space="0" w:color="auto"/>
        <w:right w:val="none" w:sz="0" w:space="0" w:color="auto"/>
      </w:divBdr>
    </w:div>
    <w:div w:id="432627021">
      <w:bodyDiv w:val="1"/>
      <w:marLeft w:val="0"/>
      <w:marRight w:val="0"/>
      <w:marTop w:val="0"/>
      <w:marBottom w:val="0"/>
      <w:divBdr>
        <w:top w:val="none" w:sz="0" w:space="0" w:color="auto"/>
        <w:left w:val="none" w:sz="0" w:space="0" w:color="auto"/>
        <w:bottom w:val="none" w:sz="0" w:space="0" w:color="auto"/>
        <w:right w:val="none" w:sz="0" w:space="0" w:color="auto"/>
      </w:divBdr>
    </w:div>
    <w:div w:id="439035213">
      <w:bodyDiv w:val="1"/>
      <w:marLeft w:val="0"/>
      <w:marRight w:val="0"/>
      <w:marTop w:val="0"/>
      <w:marBottom w:val="0"/>
      <w:divBdr>
        <w:top w:val="none" w:sz="0" w:space="0" w:color="auto"/>
        <w:left w:val="none" w:sz="0" w:space="0" w:color="auto"/>
        <w:bottom w:val="none" w:sz="0" w:space="0" w:color="auto"/>
        <w:right w:val="none" w:sz="0" w:space="0" w:color="auto"/>
      </w:divBdr>
    </w:div>
    <w:div w:id="442116338">
      <w:bodyDiv w:val="1"/>
      <w:marLeft w:val="0"/>
      <w:marRight w:val="0"/>
      <w:marTop w:val="0"/>
      <w:marBottom w:val="0"/>
      <w:divBdr>
        <w:top w:val="none" w:sz="0" w:space="0" w:color="auto"/>
        <w:left w:val="none" w:sz="0" w:space="0" w:color="auto"/>
        <w:bottom w:val="none" w:sz="0" w:space="0" w:color="auto"/>
        <w:right w:val="none" w:sz="0" w:space="0" w:color="auto"/>
      </w:divBdr>
    </w:div>
    <w:div w:id="469444162">
      <w:bodyDiv w:val="1"/>
      <w:marLeft w:val="0"/>
      <w:marRight w:val="0"/>
      <w:marTop w:val="0"/>
      <w:marBottom w:val="0"/>
      <w:divBdr>
        <w:top w:val="none" w:sz="0" w:space="0" w:color="auto"/>
        <w:left w:val="none" w:sz="0" w:space="0" w:color="auto"/>
        <w:bottom w:val="none" w:sz="0" w:space="0" w:color="auto"/>
        <w:right w:val="none" w:sz="0" w:space="0" w:color="auto"/>
      </w:divBdr>
      <w:divsChild>
        <w:div w:id="1287421464">
          <w:marLeft w:val="0"/>
          <w:marRight w:val="0"/>
          <w:marTop w:val="0"/>
          <w:marBottom w:val="0"/>
          <w:divBdr>
            <w:top w:val="none" w:sz="0" w:space="0" w:color="auto"/>
            <w:left w:val="none" w:sz="0" w:space="0" w:color="auto"/>
            <w:bottom w:val="none" w:sz="0" w:space="0" w:color="auto"/>
            <w:right w:val="none" w:sz="0" w:space="0" w:color="auto"/>
          </w:divBdr>
          <w:divsChild>
            <w:div w:id="1912351232">
              <w:marLeft w:val="0"/>
              <w:marRight w:val="0"/>
              <w:marTop w:val="0"/>
              <w:marBottom w:val="0"/>
              <w:divBdr>
                <w:top w:val="none" w:sz="0" w:space="0" w:color="auto"/>
                <w:left w:val="none" w:sz="0" w:space="0" w:color="auto"/>
                <w:bottom w:val="none" w:sz="0" w:space="0" w:color="auto"/>
                <w:right w:val="none" w:sz="0" w:space="0" w:color="auto"/>
              </w:divBdr>
              <w:divsChild>
                <w:div w:id="533202393">
                  <w:marLeft w:val="0"/>
                  <w:marRight w:val="0"/>
                  <w:marTop w:val="0"/>
                  <w:marBottom w:val="0"/>
                  <w:divBdr>
                    <w:top w:val="none" w:sz="0" w:space="0" w:color="auto"/>
                    <w:left w:val="none" w:sz="0" w:space="0" w:color="auto"/>
                    <w:bottom w:val="none" w:sz="0" w:space="0" w:color="auto"/>
                    <w:right w:val="none" w:sz="0" w:space="0" w:color="auto"/>
                  </w:divBdr>
                  <w:divsChild>
                    <w:div w:id="852954357">
                      <w:marLeft w:val="0"/>
                      <w:marRight w:val="0"/>
                      <w:marTop w:val="0"/>
                      <w:marBottom w:val="0"/>
                      <w:divBdr>
                        <w:top w:val="none" w:sz="0" w:space="0" w:color="auto"/>
                        <w:left w:val="none" w:sz="0" w:space="0" w:color="auto"/>
                        <w:bottom w:val="none" w:sz="0" w:space="0" w:color="auto"/>
                        <w:right w:val="none" w:sz="0" w:space="0" w:color="auto"/>
                      </w:divBdr>
                      <w:divsChild>
                        <w:div w:id="1938319475">
                          <w:marLeft w:val="0"/>
                          <w:marRight w:val="0"/>
                          <w:marTop w:val="0"/>
                          <w:marBottom w:val="0"/>
                          <w:divBdr>
                            <w:top w:val="none" w:sz="0" w:space="0" w:color="auto"/>
                            <w:left w:val="none" w:sz="0" w:space="0" w:color="auto"/>
                            <w:bottom w:val="none" w:sz="0" w:space="0" w:color="auto"/>
                            <w:right w:val="none" w:sz="0" w:space="0" w:color="auto"/>
                          </w:divBdr>
                          <w:divsChild>
                            <w:div w:id="1562129324">
                              <w:marLeft w:val="0"/>
                              <w:marRight w:val="0"/>
                              <w:marTop w:val="0"/>
                              <w:marBottom w:val="0"/>
                              <w:divBdr>
                                <w:top w:val="none" w:sz="0" w:space="0" w:color="auto"/>
                                <w:left w:val="none" w:sz="0" w:space="0" w:color="auto"/>
                                <w:bottom w:val="none" w:sz="0" w:space="0" w:color="auto"/>
                                <w:right w:val="none" w:sz="0" w:space="0" w:color="auto"/>
                              </w:divBdr>
                              <w:divsChild>
                                <w:div w:id="1801730695">
                                  <w:marLeft w:val="0"/>
                                  <w:marRight w:val="0"/>
                                  <w:marTop w:val="0"/>
                                  <w:marBottom w:val="0"/>
                                  <w:divBdr>
                                    <w:top w:val="none" w:sz="0" w:space="0" w:color="auto"/>
                                    <w:left w:val="none" w:sz="0" w:space="0" w:color="auto"/>
                                    <w:bottom w:val="none" w:sz="0" w:space="0" w:color="auto"/>
                                    <w:right w:val="none" w:sz="0" w:space="0" w:color="auto"/>
                                  </w:divBdr>
                                  <w:divsChild>
                                    <w:div w:id="62936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0483276">
      <w:bodyDiv w:val="1"/>
      <w:marLeft w:val="0"/>
      <w:marRight w:val="0"/>
      <w:marTop w:val="0"/>
      <w:marBottom w:val="0"/>
      <w:divBdr>
        <w:top w:val="none" w:sz="0" w:space="0" w:color="auto"/>
        <w:left w:val="none" w:sz="0" w:space="0" w:color="auto"/>
        <w:bottom w:val="none" w:sz="0" w:space="0" w:color="auto"/>
        <w:right w:val="none" w:sz="0" w:space="0" w:color="auto"/>
      </w:divBdr>
    </w:div>
    <w:div w:id="474026710">
      <w:bodyDiv w:val="1"/>
      <w:marLeft w:val="0"/>
      <w:marRight w:val="0"/>
      <w:marTop w:val="0"/>
      <w:marBottom w:val="0"/>
      <w:divBdr>
        <w:top w:val="none" w:sz="0" w:space="0" w:color="auto"/>
        <w:left w:val="none" w:sz="0" w:space="0" w:color="auto"/>
        <w:bottom w:val="none" w:sz="0" w:space="0" w:color="auto"/>
        <w:right w:val="none" w:sz="0" w:space="0" w:color="auto"/>
      </w:divBdr>
    </w:div>
    <w:div w:id="479419997">
      <w:bodyDiv w:val="1"/>
      <w:marLeft w:val="0"/>
      <w:marRight w:val="0"/>
      <w:marTop w:val="0"/>
      <w:marBottom w:val="0"/>
      <w:divBdr>
        <w:top w:val="none" w:sz="0" w:space="0" w:color="auto"/>
        <w:left w:val="none" w:sz="0" w:space="0" w:color="auto"/>
        <w:bottom w:val="none" w:sz="0" w:space="0" w:color="auto"/>
        <w:right w:val="none" w:sz="0" w:space="0" w:color="auto"/>
      </w:divBdr>
    </w:div>
    <w:div w:id="536167390">
      <w:bodyDiv w:val="1"/>
      <w:marLeft w:val="0"/>
      <w:marRight w:val="0"/>
      <w:marTop w:val="0"/>
      <w:marBottom w:val="0"/>
      <w:divBdr>
        <w:top w:val="none" w:sz="0" w:space="0" w:color="auto"/>
        <w:left w:val="none" w:sz="0" w:space="0" w:color="auto"/>
        <w:bottom w:val="none" w:sz="0" w:space="0" w:color="auto"/>
        <w:right w:val="none" w:sz="0" w:space="0" w:color="auto"/>
      </w:divBdr>
    </w:div>
    <w:div w:id="541212920">
      <w:bodyDiv w:val="1"/>
      <w:marLeft w:val="0"/>
      <w:marRight w:val="0"/>
      <w:marTop w:val="0"/>
      <w:marBottom w:val="0"/>
      <w:divBdr>
        <w:top w:val="none" w:sz="0" w:space="0" w:color="auto"/>
        <w:left w:val="none" w:sz="0" w:space="0" w:color="auto"/>
        <w:bottom w:val="none" w:sz="0" w:space="0" w:color="auto"/>
        <w:right w:val="none" w:sz="0" w:space="0" w:color="auto"/>
      </w:divBdr>
    </w:div>
    <w:div w:id="545021244">
      <w:bodyDiv w:val="1"/>
      <w:marLeft w:val="0"/>
      <w:marRight w:val="0"/>
      <w:marTop w:val="0"/>
      <w:marBottom w:val="0"/>
      <w:divBdr>
        <w:top w:val="none" w:sz="0" w:space="0" w:color="auto"/>
        <w:left w:val="none" w:sz="0" w:space="0" w:color="auto"/>
        <w:bottom w:val="none" w:sz="0" w:space="0" w:color="auto"/>
        <w:right w:val="none" w:sz="0" w:space="0" w:color="auto"/>
      </w:divBdr>
    </w:div>
    <w:div w:id="554589266">
      <w:bodyDiv w:val="1"/>
      <w:marLeft w:val="0"/>
      <w:marRight w:val="0"/>
      <w:marTop w:val="0"/>
      <w:marBottom w:val="0"/>
      <w:divBdr>
        <w:top w:val="none" w:sz="0" w:space="0" w:color="auto"/>
        <w:left w:val="none" w:sz="0" w:space="0" w:color="auto"/>
        <w:bottom w:val="none" w:sz="0" w:space="0" w:color="auto"/>
        <w:right w:val="none" w:sz="0" w:space="0" w:color="auto"/>
      </w:divBdr>
    </w:div>
    <w:div w:id="567226447">
      <w:bodyDiv w:val="1"/>
      <w:marLeft w:val="0"/>
      <w:marRight w:val="0"/>
      <w:marTop w:val="0"/>
      <w:marBottom w:val="0"/>
      <w:divBdr>
        <w:top w:val="none" w:sz="0" w:space="0" w:color="auto"/>
        <w:left w:val="none" w:sz="0" w:space="0" w:color="auto"/>
        <w:bottom w:val="none" w:sz="0" w:space="0" w:color="auto"/>
        <w:right w:val="none" w:sz="0" w:space="0" w:color="auto"/>
      </w:divBdr>
    </w:div>
    <w:div w:id="579028241">
      <w:bodyDiv w:val="1"/>
      <w:marLeft w:val="0"/>
      <w:marRight w:val="0"/>
      <w:marTop w:val="0"/>
      <w:marBottom w:val="0"/>
      <w:divBdr>
        <w:top w:val="none" w:sz="0" w:space="0" w:color="auto"/>
        <w:left w:val="none" w:sz="0" w:space="0" w:color="auto"/>
        <w:bottom w:val="none" w:sz="0" w:space="0" w:color="auto"/>
        <w:right w:val="none" w:sz="0" w:space="0" w:color="auto"/>
      </w:divBdr>
    </w:div>
    <w:div w:id="599530261">
      <w:bodyDiv w:val="1"/>
      <w:marLeft w:val="0"/>
      <w:marRight w:val="0"/>
      <w:marTop w:val="0"/>
      <w:marBottom w:val="0"/>
      <w:divBdr>
        <w:top w:val="none" w:sz="0" w:space="0" w:color="auto"/>
        <w:left w:val="none" w:sz="0" w:space="0" w:color="auto"/>
        <w:bottom w:val="none" w:sz="0" w:space="0" w:color="auto"/>
        <w:right w:val="none" w:sz="0" w:space="0" w:color="auto"/>
      </w:divBdr>
    </w:div>
    <w:div w:id="622687377">
      <w:bodyDiv w:val="1"/>
      <w:marLeft w:val="0"/>
      <w:marRight w:val="0"/>
      <w:marTop w:val="0"/>
      <w:marBottom w:val="0"/>
      <w:divBdr>
        <w:top w:val="none" w:sz="0" w:space="0" w:color="auto"/>
        <w:left w:val="none" w:sz="0" w:space="0" w:color="auto"/>
        <w:bottom w:val="none" w:sz="0" w:space="0" w:color="auto"/>
        <w:right w:val="none" w:sz="0" w:space="0" w:color="auto"/>
      </w:divBdr>
    </w:div>
    <w:div w:id="640814847">
      <w:bodyDiv w:val="1"/>
      <w:marLeft w:val="0"/>
      <w:marRight w:val="0"/>
      <w:marTop w:val="0"/>
      <w:marBottom w:val="0"/>
      <w:divBdr>
        <w:top w:val="none" w:sz="0" w:space="0" w:color="auto"/>
        <w:left w:val="none" w:sz="0" w:space="0" w:color="auto"/>
        <w:bottom w:val="none" w:sz="0" w:space="0" w:color="auto"/>
        <w:right w:val="none" w:sz="0" w:space="0" w:color="auto"/>
      </w:divBdr>
    </w:div>
    <w:div w:id="642656649">
      <w:bodyDiv w:val="1"/>
      <w:marLeft w:val="0"/>
      <w:marRight w:val="0"/>
      <w:marTop w:val="0"/>
      <w:marBottom w:val="0"/>
      <w:divBdr>
        <w:top w:val="none" w:sz="0" w:space="0" w:color="auto"/>
        <w:left w:val="none" w:sz="0" w:space="0" w:color="auto"/>
        <w:bottom w:val="none" w:sz="0" w:space="0" w:color="auto"/>
        <w:right w:val="none" w:sz="0" w:space="0" w:color="auto"/>
      </w:divBdr>
    </w:div>
    <w:div w:id="653993744">
      <w:bodyDiv w:val="1"/>
      <w:marLeft w:val="0"/>
      <w:marRight w:val="0"/>
      <w:marTop w:val="0"/>
      <w:marBottom w:val="0"/>
      <w:divBdr>
        <w:top w:val="none" w:sz="0" w:space="0" w:color="auto"/>
        <w:left w:val="none" w:sz="0" w:space="0" w:color="auto"/>
        <w:bottom w:val="none" w:sz="0" w:space="0" w:color="auto"/>
        <w:right w:val="none" w:sz="0" w:space="0" w:color="auto"/>
      </w:divBdr>
    </w:div>
    <w:div w:id="661087309">
      <w:bodyDiv w:val="1"/>
      <w:marLeft w:val="0"/>
      <w:marRight w:val="0"/>
      <w:marTop w:val="0"/>
      <w:marBottom w:val="0"/>
      <w:divBdr>
        <w:top w:val="none" w:sz="0" w:space="0" w:color="auto"/>
        <w:left w:val="none" w:sz="0" w:space="0" w:color="auto"/>
        <w:bottom w:val="none" w:sz="0" w:space="0" w:color="auto"/>
        <w:right w:val="none" w:sz="0" w:space="0" w:color="auto"/>
      </w:divBdr>
    </w:div>
    <w:div w:id="664171036">
      <w:bodyDiv w:val="1"/>
      <w:marLeft w:val="0"/>
      <w:marRight w:val="0"/>
      <w:marTop w:val="0"/>
      <w:marBottom w:val="0"/>
      <w:divBdr>
        <w:top w:val="none" w:sz="0" w:space="0" w:color="auto"/>
        <w:left w:val="none" w:sz="0" w:space="0" w:color="auto"/>
        <w:bottom w:val="none" w:sz="0" w:space="0" w:color="auto"/>
        <w:right w:val="none" w:sz="0" w:space="0" w:color="auto"/>
      </w:divBdr>
    </w:div>
    <w:div w:id="672612606">
      <w:bodyDiv w:val="1"/>
      <w:marLeft w:val="0"/>
      <w:marRight w:val="0"/>
      <w:marTop w:val="0"/>
      <w:marBottom w:val="0"/>
      <w:divBdr>
        <w:top w:val="none" w:sz="0" w:space="0" w:color="auto"/>
        <w:left w:val="none" w:sz="0" w:space="0" w:color="auto"/>
        <w:bottom w:val="none" w:sz="0" w:space="0" w:color="auto"/>
        <w:right w:val="none" w:sz="0" w:space="0" w:color="auto"/>
      </w:divBdr>
    </w:div>
    <w:div w:id="676999924">
      <w:bodyDiv w:val="1"/>
      <w:marLeft w:val="0"/>
      <w:marRight w:val="0"/>
      <w:marTop w:val="0"/>
      <w:marBottom w:val="0"/>
      <w:divBdr>
        <w:top w:val="none" w:sz="0" w:space="0" w:color="auto"/>
        <w:left w:val="none" w:sz="0" w:space="0" w:color="auto"/>
        <w:bottom w:val="none" w:sz="0" w:space="0" w:color="auto"/>
        <w:right w:val="none" w:sz="0" w:space="0" w:color="auto"/>
      </w:divBdr>
    </w:div>
    <w:div w:id="701049973">
      <w:bodyDiv w:val="1"/>
      <w:marLeft w:val="0"/>
      <w:marRight w:val="0"/>
      <w:marTop w:val="0"/>
      <w:marBottom w:val="0"/>
      <w:divBdr>
        <w:top w:val="none" w:sz="0" w:space="0" w:color="auto"/>
        <w:left w:val="none" w:sz="0" w:space="0" w:color="auto"/>
        <w:bottom w:val="none" w:sz="0" w:space="0" w:color="auto"/>
        <w:right w:val="none" w:sz="0" w:space="0" w:color="auto"/>
      </w:divBdr>
    </w:div>
    <w:div w:id="707026526">
      <w:bodyDiv w:val="1"/>
      <w:marLeft w:val="0"/>
      <w:marRight w:val="0"/>
      <w:marTop w:val="0"/>
      <w:marBottom w:val="0"/>
      <w:divBdr>
        <w:top w:val="none" w:sz="0" w:space="0" w:color="auto"/>
        <w:left w:val="none" w:sz="0" w:space="0" w:color="auto"/>
        <w:bottom w:val="none" w:sz="0" w:space="0" w:color="auto"/>
        <w:right w:val="none" w:sz="0" w:space="0" w:color="auto"/>
      </w:divBdr>
    </w:div>
    <w:div w:id="717554464">
      <w:bodyDiv w:val="1"/>
      <w:marLeft w:val="0"/>
      <w:marRight w:val="0"/>
      <w:marTop w:val="0"/>
      <w:marBottom w:val="0"/>
      <w:divBdr>
        <w:top w:val="none" w:sz="0" w:space="0" w:color="auto"/>
        <w:left w:val="none" w:sz="0" w:space="0" w:color="auto"/>
        <w:bottom w:val="none" w:sz="0" w:space="0" w:color="auto"/>
        <w:right w:val="none" w:sz="0" w:space="0" w:color="auto"/>
      </w:divBdr>
    </w:div>
    <w:div w:id="732971933">
      <w:bodyDiv w:val="1"/>
      <w:marLeft w:val="0"/>
      <w:marRight w:val="0"/>
      <w:marTop w:val="0"/>
      <w:marBottom w:val="0"/>
      <w:divBdr>
        <w:top w:val="none" w:sz="0" w:space="0" w:color="auto"/>
        <w:left w:val="none" w:sz="0" w:space="0" w:color="auto"/>
        <w:bottom w:val="none" w:sz="0" w:space="0" w:color="auto"/>
        <w:right w:val="none" w:sz="0" w:space="0" w:color="auto"/>
      </w:divBdr>
    </w:div>
    <w:div w:id="779493289">
      <w:bodyDiv w:val="1"/>
      <w:marLeft w:val="0"/>
      <w:marRight w:val="0"/>
      <w:marTop w:val="0"/>
      <w:marBottom w:val="0"/>
      <w:divBdr>
        <w:top w:val="none" w:sz="0" w:space="0" w:color="auto"/>
        <w:left w:val="none" w:sz="0" w:space="0" w:color="auto"/>
        <w:bottom w:val="none" w:sz="0" w:space="0" w:color="auto"/>
        <w:right w:val="none" w:sz="0" w:space="0" w:color="auto"/>
      </w:divBdr>
    </w:div>
    <w:div w:id="785274680">
      <w:bodyDiv w:val="1"/>
      <w:marLeft w:val="0"/>
      <w:marRight w:val="0"/>
      <w:marTop w:val="0"/>
      <w:marBottom w:val="0"/>
      <w:divBdr>
        <w:top w:val="none" w:sz="0" w:space="0" w:color="auto"/>
        <w:left w:val="none" w:sz="0" w:space="0" w:color="auto"/>
        <w:bottom w:val="none" w:sz="0" w:space="0" w:color="auto"/>
        <w:right w:val="none" w:sz="0" w:space="0" w:color="auto"/>
      </w:divBdr>
    </w:div>
    <w:div w:id="807042892">
      <w:bodyDiv w:val="1"/>
      <w:marLeft w:val="0"/>
      <w:marRight w:val="0"/>
      <w:marTop w:val="0"/>
      <w:marBottom w:val="0"/>
      <w:divBdr>
        <w:top w:val="none" w:sz="0" w:space="0" w:color="auto"/>
        <w:left w:val="none" w:sz="0" w:space="0" w:color="auto"/>
        <w:bottom w:val="none" w:sz="0" w:space="0" w:color="auto"/>
        <w:right w:val="none" w:sz="0" w:space="0" w:color="auto"/>
      </w:divBdr>
    </w:div>
    <w:div w:id="828326020">
      <w:bodyDiv w:val="1"/>
      <w:marLeft w:val="0"/>
      <w:marRight w:val="0"/>
      <w:marTop w:val="0"/>
      <w:marBottom w:val="0"/>
      <w:divBdr>
        <w:top w:val="none" w:sz="0" w:space="0" w:color="auto"/>
        <w:left w:val="none" w:sz="0" w:space="0" w:color="auto"/>
        <w:bottom w:val="none" w:sz="0" w:space="0" w:color="auto"/>
        <w:right w:val="none" w:sz="0" w:space="0" w:color="auto"/>
      </w:divBdr>
    </w:div>
    <w:div w:id="855919503">
      <w:bodyDiv w:val="1"/>
      <w:marLeft w:val="0"/>
      <w:marRight w:val="0"/>
      <w:marTop w:val="0"/>
      <w:marBottom w:val="0"/>
      <w:divBdr>
        <w:top w:val="none" w:sz="0" w:space="0" w:color="auto"/>
        <w:left w:val="none" w:sz="0" w:space="0" w:color="auto"/>
        <w:bottom w:val="none" w:sz="0" w:space="0" w:color="auto"/>
        <w:right w:val="none" w:sz="0" w:space="0" w:color="auto"/>
      </w:divBdr>
    </w:div>
    <w:div w:id="912350990">
      <w:bodyDiv w:val="1"/>
      <w:marLeft w:val="0"/>
      <w:marRight w:val="0"/>
      <w:marTop w:val="0"/>
      <w:marBottom w:val="0"/>
      <w:divBdr>
        <w:top w:val="none" w:sz="0" w:space="0" w:color="auto"/>
        <w:left w:val="none" w:sz="0" w:space="0" w:color="auto"/>
        <w:bottom w:val="none" w:sz="0" w:space="0" w:color="auto"/>
        <w:right w:val="none" w:sz="0" w:space="0" w:color="auto"/>
      </w:divBdr>
    </w:div>
    <w:div w:id="924191566">
      <w:bodyDiv w:val="1"/>
      <w:marLeft w:val="0"/>
      <w:marRight w:val="0"/>
      <w:marTop w:val="0"/>
      <w:marBottom w:val="0"/>
      <w:divBdr>
        <w:top w:val="none" w:sz="0" w:space="0" w:color="auto"/>
        <w:left w:val="none" w:sz="0" w:space="0" w:color="auto"/>
        <w:bottom w:val="none" w:sz="0" w:space="0" w:color="auto"/>
        <w:right w:val="none" w:sz="0" w:space="0" w:color="auto"/>
      </w:divBdr>
    </w:div>
    <w:div w:id="924267461">
      <w:bodyDiv w:val="1"/>
      <w:marLeft w:val="0"/>
      <w:marRight w:val="0"/>
      <w:marTop w:val="0"/>
      <w:marBottom w:val="0"/>
      <w:divBdr>
        <w:top w:val="none" w:sz="0" w:space="0" w:color="auto"/>
        <w:left w:val="none" w:sz="0" w:space="0" w:color="auto"/>
        <w:bottom w:val="none" w:sz="0" w:space="0" w:color="auto"/>
        <w:right w:val="none" w:sz="0" w:space="0" w:color="auto"/>
      </w:divBdr>
    </w:div>
    <w:div w:id="946692985">
      <w:bodyDiv w:val="1"/>
      <w:marLeft w:val="0"/>
      <w:marRight w:val="0"/>
      <w:marTop w:val="0"/>
      <w:marBottom w:val="0"/>
      <w:divBdr>
        <w:top w:val="none" w:sz="0" w:space="0" w:color="auto"/>
        <w:left w:val="none" w:sz="0" w:space="0" w:color="auto"/>
        <w:bottom w:val="none" w:sz="0" w:space="0" w:color="auto"/>
        <w:right w:val="none" w:sz="0" w:space="0" w:color="auto"/>
      </w:divBdr>
    </w:div>
    <w:div w:id="948977229">
      <w:bodyDiv w:val="1"/>
      <w:marLeft w:val="0"/>
      <w:marRight w:val="0"/>
      <w:marTop w:val="0"/>
      <w:marBottom w:val="0"/>
      <w:divBdr>
        <w:top w:val="none" w:sz="0" w:space="0" w:color="auto"/>
        <w:left w:val="none" w:sz="0" w:space="0" w:color="auto"/>
        <w:bottom w:val="none" w:sz="0" w:space="0" w:color="auto"/>
        <w:right w:val="none" w:sz="0" w:space="0" w:color="auto"/>
      </w:divBdr>
    </w:div>
    <w:div w:id="965426912">
      <w:bodyDiv w:val="1"/>
      <w:marLeft w:val="0"/>
      <w:marRight w:val="0"/>
      <w:marTop w:val="0"/>
      <w:marBottom w:val="0"/>
      <w:divBdr>
        <w:top w:val="none" w:sz="0" w:space="0" w:color="auto"/>
        <w:left w:val="none" w:sz="0" w:space="0" w:color="auto"/>
        <w:bottom w:val="none" w:sz="0" w:space="0" w:color="auto"/>
        <w:right w:val="none" w:sz="0" w:space="0" w:color="auto"/>
      </w:divBdr>
    </w:div>
    <w:div w:id="965695162">
      <w:bodyDiv w:val="1"/>
      <w:marLeft w:val="0"/>
      <w:marRight w:val="0"/>
      <w:marTop w:val="0"/>
      <w:marBottom w:val="0"/>
      <w:divBdr>
        <w:top w:val="none" w:sz="0" w:space="0" w:color="auto"/>
        <w:left w:val="none" w:sz="0" w:space="0" w:color="auto"/>
        <w:bottom w:val="none" w:sz="0" w:space="0" w:color="auto"/>
        <w:right w:val="none" w:sz="0" w:space="0" w:color="auto"/>
      </w:divBdr>
    </w:div>
    <w:div w:id="967510591">
      <w:bodyDiv w:val="1"/>
      <w:marLeft w:val="0"/>
      <w:marRight w:val="0"/>
      <w:marTop w:val="0"/>
      <w:marBottom w:val="0"/>
      <w:divBdr>
        <w:top w:val="none" w:sz="0" w:space="0" w:color="auto"/>
        <w:left w:val="none" w:sz="0" w:space="0" w:color="auto"/>
        <w:bottom w:val="none" w:sz="0" w:space="0" w:color="auto"/>
        <w:right w:val="none" w:sz="0" w:space="0" w:color="auto"/>
      </w:divBdr>
    </w:div>
    <w:div w:id="1003120030">
      <w:bodyDiv w:val="1"/>
      <w:marLeft w:val="0"/>
      <w:marRight w:val="0"/>
      <w:marTop w:val="0"/>
      <w:marBottom w:val="0"/>
      <w:divBdr>
        <w:top w:val="none" w:sz="0" w:space="0" w:color="auto"/>
        <w:left w:val="none" w:sz="0" w:space="0" w:color="auto"/>
        <w:bottom w:val="none" w:sz="0" w:space="0" w:color="auto"/>
        <w:right w:val="none" w:sz="0" w:space="0" w:color="auto"/>
      </w:divBdr>
    </w:div>
    <w:div w:id="1011446638">
      <w:bodyDiv w:val="1"/>
      <w:marLeft w:val="0"/>
      <w:marRight w:val="0"/>
      <w:marTop w:val="0"/>
      <w:marBottom w:val="0"/>
      <w:divBdr>
        <w:top w:val="none" w:sz="0" w:space="0" w:color="auto"/>
        <w:left w:val="none" w:sz="0" w:space="0" w:color="auto"/>
        <w:bottom w:val="none" w:sz="0" w:space="0" w:color="auto"/>
        <w:right w:val="none" w:sz="0" w:space="0" w:color="auto"/>
      </w:divBdr>
    </w:div>
    <w:div w:id="1028868664">
      <w:bodyDiv w:val="1"/>
      <w:marLeft w:val="0"/>
      <w:marRight w:val="0"/>
      <w:marTop w:val="0"/>
      <w:marBottom w:val="0"/>
      <w:divBdr>
        <w:top w:val="none" w:sz="0" w:space="0" w:color="auto"/>
        <w:left w:val="none" w:sz="0" w:space="0" w:color="auto"/>
        <w:bottom w:val="none" w:sz="0" w:space="0" w:color="auto"/>
        <w:right w:val="none" w:sz="0" w:space="0" w:color="auto"/>
      </w:divBdr>
    </w:div>
    <w:div w:id="1034771018">
      <w:bodyDiv w:val="1"/>
      <w:marLeft w:val="0"/>
      <w:marRight w:val="0"/>
      <w:marTop w:val="0"/>
      <w:marBottom w:val="0"/>
      <w:divBdr>
        <w:top w:val="none" w:sz="0" w:space="0" w:color="auto"/>
        <w:left w:val="none" w:sz="0" w:space="0" w:color="auto"/>
        <w:bottom w:val="none" w:sz="0" w:space="0" w:color="auto"/>
        <w:right w:val="none" w:sz="0" w:space="0" w:color="auto"/>
      </w:divBdr>
    </w:div>
    <w:div w:id="1041829358">
      <w:bodyDiv w:val="1"/>
      <w:marLeft w:val="0"/>
      <w:marRight w:val="0"/>
      <w:marTop w:val="0"/>
      <w:marBottom w:val="0"/>
      <w:divBdr>
        <w:top w:val="none" w:sz="0" w:space="0" w:color="auto"/>
        <w:left w:val="none" w:sz="0" w:space="0" w:color="auto"/>
        <w:bottom w:val="none" w:sz="0" w:space="0" w:color="auto"/>
        <w:right w:val="none" w:sz="0" w:space="0" w:color="auto"/>
      </w:divBdr>
    </w:div>
    <w:div w:id="1055466821">
      <w:bodyDiv w:val="1"/>
      <w:marLeft w:val="0"/>
      <w:marRight w:val="0"/>
      <w:marTop w:val="0"/>
      <w:marBottom w:val="0"/>
      <w:divBdr>
        <w:top w:val="none" w:sz="0" w:space="0" w:color="auto"/>
        <w:left w:val="none" w:sz="0" w:space="0" w:color="auto"/>
        <w:bottom w:val="none" w:sz="0" w:space="0" w:color="auto"/>
        <w:right w:val="none" w:sz="0" w:space="0" w:color="auto"/>
      </w:divBdr>
    </w:div>
    <w:div w:id="1068109725">
      <w:bodyDiv w:val="1"/>
      <w:marLeft w:val="0"/>
      <w:marRight w:val="0"/>
      <w:marTop w:val="0"/>
      <w:marBottom w:val="0"/>
      <w:divBdr>
        <w:top w:val="none" w:sz="0" w:space="0" w:color="auto"/>
        <w:left w:val="none" w:sz="0" w:space="0" w:color="auto"/>
        <w:bottom w:val="none" w:sz="0" w:space="0" w:color="auto"/>
        <w:right w:val="none" w:sz="0" w:space="0" w:color="auto"/>
      </w:divBdr>
    </w:div>
    <w:div w:id="1110322023">
      <w:bodyDiv w:val="1"/>
      <w:marLeft w:val="0"/>
      <w:marRight w:val="0"/>
      <w:marTop w:val="0"/>
      <w:marBottom w:val="0"/>
      <w:divBdr>
        <w:top w:val="none" w:sz="0" w:space="0" w:color="auto"/>
        <w:left w:val="none" w:sz="0" w:space="0" w:color="auto"/>
        <w:bottom w:val="none" w:sz="0" w:space="0" w:color="auto"/>
        <w:right w:val="none" w:sz="0" w:space="0" w:color="auto"/>
      </w:divBdr>
    </w:div>
    <w:div w:id="1113208886">
      <w:bodyDiv w:val="1"/>
      <w:marLeft w:val="0"/>
      <w:marRight w:val="0"/>
      <w:marTop w:val="0"/>
      <w:marBottom w:val="0"/>
      <w:divBdr>
        <w:top w:val="none" w:sz="0" w:space="0" w:color="auto"/>
        <w:left w:val="none" w:sz="0" w:space="0" w:color="auto"/>
        <w:bottom w:val="none" w:sz="0" w:space="0" w:color="auto"/>
        <w:right w:val="none" w:sz="0" w:space="0" w:color="auto"/>
      </w:divBdr>
    </w:div>
    <w:div w:id="1117868633">
      <w:bodyDiv w:val="1"/>
      <w:marLeft w:val="0"/>
      <w:marRight w:val="0"/>
      <w:marTop w:val="0"/>
      <w:marBottom w:val="0"/>
      <w:divBdr>
        <w:top w:val="none" w:sz="0" w:space="0" w:color="auto"/>
        <w:left w:val="none" w:sz="0" w:space="0" w:color="auto"/>
        <w:bottom w:val="none" w:sz="0" w:space="0" w:color="auto"/>
        <w:right w:val="none" w:sz="0" w:space="0" w:color="auto"/>
      </w:divBdr>
    </w:div>
    <w:div w:id="1121222446">
      <w:bodyDiv w:val="1"/>
      <w:marLeft w:val="0"/>
      <w:marRight w:val="0"/>
      <w:marTop w:val="0"/>
      <w:marBottom w:val="0"/>
      <w:divBdr>
        <w:top w:val="none" w:sz="0" w:space="0" w:color="auto"/>
        <w:left w:val="none" w:sz="0" w:space="0" w:color="auto"/>
        <w:bottom w:val="none" w:sz="0" w:space="0" w:color="auto"/>
        <w:right w:val="none" w:sz="0" w:space="0" w:color="auto"/>
      </w:divBdr>
    </w:div>
    <w:div w:id="1131483759">
      <w:bodyDiv w:val="1"/>
      <w:marLeft w:val="0"/>
      <w:marRight w:val="0"/>
      <w:marTop w:val="0"/>
      <w:marBottom w:val="0"/>
      <w:divBdr>
        <w:top w:val="none" w:sz="0" w:space="0" w:color="auto"/>
        <w:left w:val="none" w:sz="0" w:space="0" w:color="auto"/>
        <w:bottom w:val="none" w:sz="0" w:space="0" w:color="auto"/>
        <w:right w:val="none" w:sz="0" w:space="0" w:color="auto"/>
      </w:divBdr>
    </w:div>
    <w:div w:id="1136096643">
      <w:bodyDiv w:val="1"/>
      <w:marLeft w:val="0"/>
      <w:marRight w:val="0"/>
      <w:marTop w:val="0"/>
      <w:marBottom w:val="0"/>
      <w:divBdr>
        <w:top w:val="none" w:sz="0" w:space="0" w:color="auto"/>
        <w:left w:val="none" w:sz="0" w:space="0" w:color="auto"/>
        <w:bottom w:val="none" w:sz="0" w:space="0" w:color="auto"/>
        <w:right w:val="none" w:sz="0" w:space="0" w:color="auto"/>
      </w:divBdr>
    </w:div>
    <w:div w:id="1145974342">
      <w:bodyDiv w:val="1"/>
      <w:marLeft w:val="0"/>
      <w:marRight w:val="0"/>
      <w:marTop w:val="0"/>
      <w:marBottom w:val="0"/>
      <w:divBdr>
        <w:top w:val="none" w:sz="0" w:space="0" w:color="auto"/>
        <w:left w:val="none" w:sz="0" w:space="0" w:color="auto"/>
        <w:bottom w:val="none" w:sz="0" w:space="0" w:color="auto"/>
        <w:right w:val="none" w:sz="0" w:space="0" w:color="auto"/>
      </w:divBdr>
    </w:div>
    <w:div w:id="1177498590">
      <w:bodyDiv w:val="1"/>
      <w:marLeft w:val="0"/>
      <w:marRight w:val="0"/>
      <w:marTop w:val="0"/>
      <w:marBottom w:val="0"/>
      <w:divBdr>
        <w:top w:val="none" w:sz="0" w:space="0" w:color="auto"/>
        <w:left w:val="none" w:sz="0" w:space="0" w:color="auto"/>
        <w:bottom w:val="none" w:sz="0" w:space="0" w:color="auto"/>
        <w:right w:val="none" w:sz="0" w:space="0" w:color="auto"/>
      </w:divBdr>
    </w:div>
    <w:div w:id="1185436525">
      <w:bodyDiv w:val="1"/>
      <w:marLeft w:val="0"/>
      <w:marRight w:val="0"/>
      <w:marTop w:val="0"/>
      <w:marBottom w:val="0"/>
      <w:divBdr>
        <w:top w:val="none" w:sz="0" w:space="0" w:color="auto"/>
        <w:left w:val="none" w:sz="0" w:space="0" w:color="auto"/>
        <w:bottom w:val="none" w:sz="0" w:space="0" w:color="auto"/>
        <w:right w:val="none" w:sz="0" w:space="0" w:color="auto"/>
      </w:divBdr>
    </w:div>
    <w:div w:id="1194459466">
      <w:bodyDiv w:val="1"/>
      <w:marLeft w:val="0"/>
      <w:marRight w:val="0"/>
      <w:marTop w:val="0"/>
      <w:marBottom w:val="0"/>
      <w:divBdr>
        <w:top w:val="none" w:sz="0" w:space="0" w:color="auto"/>
        <w:left w:val="none" w:sz="0" w:space="0" w:color="auto"/>
        <w:bottom w:val="none" w:sz="0" w:space="0" w:color="auto"/>
        <w:right w:val="none" w:sz="0" w:space="0" w:color="auto"/>
      </w:divBdr>
    </w:div>
    <w:div w:id="1222521182">
      <w:bodyDiv w:val="1"/>
      <w:marLeft w:val="0"/>
      <w:marRight w:val="0"/>
      <w:marTop w:val="0"/>
      <w:marBottom w:val="0"/>
      <w:divBdr>
        <w:top w:val="none" w:sz="0" w:space="0" w:color="auto"/>
        <w:left w:val="none" w:sz="0" w:space="0" w:color="auto"/>
        <w:bottom w:val="none" w:sz="0" w:space="0" w:color="auto"/>
        <w:right w:val="none" w:sz="0" w:space="0" w:color="auto"/>
      </w:divBdr>
    </w:div>
    <w:div w:id="1239365009">
      <w:bodyDiv w:val="1"/>
      <w:marLeft w:val="0"/>
      <w:marRight w:val="0"/>
      <w:marTop w:val="0"/>
      <w:marBottom w:val="0"/>
      <w:divBdr>
        <w:top w:val="none" w:sz="0" w:space="0" w:color="auto"/>
        <w:left w:val="none" w:sz="0" w:space="0" w:color="auto"/>
        <w:bottom w:val="none" w:sz="0" w:space="0" w:color="auto"/>
        <w:right w:val="none" w:sz="0" w:space="0" w:color="auto"/>
      </w:divBdr>
    </w:div>
    <w:div w:id="1258517324">
      <w:bodyDiv w:val="1"/>
      <w:marLeft w:val="0"/>
      <w:marRight w:val="0"/>
      <w:marTop w:val="0"/>
      <w:marBottom w:val="0"/>
      <w:divBdr>
        <w:top w:val="none" w:sz="0" w:space="0" w:color="auto"/>
        <w:left w:val="none" w:sz="0" w:space="0" w:color="auto"/>
        <w:bottom w:val="none" w:sz="0" w:space="0" w:color="auto"/>
        <w:right w:val="none" w:sz="0" w:space="0" w:color="auto"/>
      </w:divBdr>
    </w:div>
    <w:div w:id="1258825560">
      <w:bodyDiv w:val="1"/>
      <w:marLeft w:val="0"/>
      <w:marRight w:val="0"/>
      <w:marTop w:val="0"/>
      <w:marBottom w:val="0"/>
      <w:divBdr>
        <w:top w:val="none" w:sz="0" w:space="0" w:color="auto"/>
        <w:left w:val="none" w:sz="0" w:space="0" w:color="auto"/>
        <w:bottom w:val="none" w:sz="0" w:space="0" w:color="auto"/>
        <w:right w:val="none" w:sz="0" w:space="0" w:color="auto"/>
      </w:divBdr>
    </w:div>
    <w:div w:id="1262033454">
      <w:bodyDiv w:val="1"/>
      <w:marLeft w:val="0"/>
      <w:marRight w:val="0"/>
      <w:marTop w:val="0"/>
      <w:marBottom w:val="0"/>
      <w:divBdr>
        <w:top w:val="none" w:sz="0" w:space="0" w:color="auto"/>
        <w:left w:val="none" w:sz="0" w:space="0" w:color="auto"/>
        <w:bottom w:val="none" w:sz="0" w:space="0" w:color="auto"/>
        <w:right w:val="none" w:sz="0" w:space="0" w:color="auto"/>
      </w:divBdr>
    </w:div>
    <w:div w:id="1275138397">
      <w:bodyDiv w:val="1"/>
      <w:marLeft w:val="0"/>
      <w:marRight w:val="0"/>
      <w:marTop w:val="0"/>
      <w:marBottom w:val="0"/>
      <w:divBdr>
        <w:top w:val="none" w:sz="0" w:space="0" w:color="auto"/>
        <w:left w:val="none" w:sz="0" w:space="0" w:color="auto"/>
        <w:bottom w:val="none" w:sz="0" w:space="0" w:color="auto"/>
        <w:right w:val="none" w:sz="0" w:space="0" w:color="auto"/>
      </w:divBdr>
    </w:div>
    <w:div w:id="1276643784">
      <w:bodyDiv w:val="1"/>
      <w:marLeft w:val="0"/>
      <w:marRight w:val="0"/>
      <w:marTop w:val="0"/>
      <w:marBottom w:val="0"/>
      <w:divBdr>
        <w:top w:val="none" w:sz="0" w:space="0" w:color="auto"/>
        <w:left w:val="none" w:sz="0" w:space="0" w:color="auto"/>
        <w:bottom w:val="none" w:sz="0" w:space="0" w:color="auto"/>
        <w:right w:val="none" w:sz="0" w:space="0" w:color="auto"/>
      </w:divBdr>
    </w:div>
    <w:div w:id="1300912794">
      <w:bodyDiv w:val="1"/>
      <w:marLeft w:val="0"/>
      <w:marRight w:val="0"/>
      <w:marTop w:val="0"/>
      <w:marBottom w:val="0"/>
      <w:divBdr>
        <w:top w:val="none" w:sz="0" w:space="0" w:color="auto"/>
        <w:left w:val="none" w:sz="0" w:space="0" w:color="auto"/>
        <w:bottom w:val="none" w:sz="0" w:space="0" w:color="auto"/>
        <w:right w:val="none" w:sz="0" w:space="0" w:color="auto"/>
      </w:divBdr>
    </w:div>
    <w:div w:id="1326083919">
      <w:bodyDiv w:val="1"/>
      <w:marLeft w:val="0"/>
      <w:marRight w:val="0"/>
      <w:marTop w:val="0"/>
      <w:marBottom w:val="0"/>
      <w:divBdr>
        <w:top w:val="none" w:sz="0" w:space="0" w:color="auto"/>
        <w:left w:val="none" w:sz="0" w:space="0" w:color="auto"/>
        <w:bottom w:val="none" w:sz="0" w:space="0" w:color="auto"/>
        <w:right w:val="none" w:sz="0" w:space="0" w:color="auto"/>
      </w:divBdr>
    </w:div>
    <w:div w:id="1341542788">
      <w:bodyDiv w:val="1"/>
      <w:marLeft w:val="0"/>
      <w:marRight w:val="0"/>
      <w:marTop w:val="0"/>
      <w:marBottom w:val="0"/>
      <w:divBdr>
        <w:top w:val="none" w:sz="0" w:space="0" w:color="auto"/>
        <w:left w:val="none" w:sz="0" w:space="0" w:color="auto"/>
        <w:bottom w:val="none" w:sz="0" w:space="0" w:color="auto"/>
        <w:right w:val="none" w:sz="0" w:space="0" w:color="auto"/>
      </w:divBdr>
    </w:div>
    <w:div w:id="1375159544">
      <w:bodyDiv w:val="1"/>
      <w:marLeft w:val="0"/>
      <w:marRight w:val="0"/>
      <w:marTop w:val="0"/>
      <w:marBottom w:val="0"/>
      <w:divBdr>
        <w:top w:val="none" w:sz="0" w:space="0" w:color="auto"/>
        <w:left w:val="none" w:sz="0" w:space="0" w:color="auto"/>
        <w:bottom w:val="none" w:sz="0" w:space="0" w:color="auto"/>
        <w:right w:val="none" w:sz="0" w:space="0" w:color="auto"/>
      </w:divBdr>
    </w:div>
    <w:div w:id="1389912756">
      <w:bodyDiv w:val="1"/>
      <w:marLeft w:val="0"/>
      <w:marRight w:val="0"/>
      <w:marTop w:val="0"/>
      <w:marBottom w:val="0"/>
      <w:divBdr>
        <w:top w:val="none" w:sz="0" w:space="0" w:color="auto"/>
        <w:left w:val="none" w:sz="0" w:space="0" w:color="auto"/>
        <w:bottom w:val="none" w:sz="0" w:space="0" w:color="auto"/>
        <w:right w:val="none" w:sz="0" w:space="0" w:color="auto"/>
      </w:divBdr>
    </w:div>
    <w:div w:id="1395279371">
      <w:bodyDiv w:val="1"/>
      <w:marLeft w:val="0"/>
      <w:marRight w:val="0"/>
      <w:marTop w:val="0"/>
      <w:marBottom w:val="0"/>
      <w:divBdr>
        <w:top w:val="none" w:sz="0" w:space="0" w:color="auto"/>
        <w:left w:val="none" w:sz="0" w:space="0" w:color="auto"/>
        <w:bottom w:val="none" w:sz="0" w:space="0" w:color="auto"/>
        <w:right w:val="none" w:sz="0" w:space="0" w:color="auto"/>
      </w:divBdr>
    </w:div>
    <w:div w:id="1404067479">
      <w:bodyDiv w:val="1"/>
      <w:marLeft w:val="0"/>
      <w:marRight w:val="0"/>
      <w:marTop w:val="0"/>
      <w:marBottom w:val="0"/>
      <w:divBdr>
        <w:top w:val="none" w:sz="0" w:space="0" w:color="auto"/>
        <w:left w:val="none" w:sz="0" w:space="0" w:color="auto"/>
        <w:bottom w:val="none" w:sz="0" w:space="0" w:color="auto"/>
        <w:right w:val="none" w:sz="0" w:space="0" w:color="auto"/>
      </w:divBdr>
    </w:div>
    <w:div w:id="1418938465">
      <w:bodyDiv w:val="1"/>
      <w:marLeft w:val="0"/>
      <w:marRight w:val="0"/>
      <w:marTop w:val="0"/>
      <w:marBottom w:val="0"/>
      <w:divBdr>
        <w:top w:val="none" w:sz="0" w:space="0" w:color="auto"/>
        <w:left w:val="none" w:sz="0" w:space="0" w:color="auto"/>
        <w:bottom w:val="none" w:sz="0" w:space="0" w:color="auto"/>
        <w:right w:val="none" w:sz="0" w:space="0" w:color="auto"/>
      </w:divBdr>
    </w:div>
    <w:div w:id="1433163209">
      <w:bodyDiv w:val="1"/>
      <w:marLeft w:val="0"/>
      <w:marRight w:val="0"/>
      <w:marTop w:val="0"/>
      <w:marBottom w:val="0"/>
      <w:divBdr>
        <w:top w:val="none" w:sz="0" w:space="0" w:color="auto"/>
        <w:left w:val="none" w:sz="0" w:space="0" w:color="auto"/>
        <w:bottom w:val="none" w:sz="0" w:space="0" w:color="auto"/>
        <w:right w:val="none" w:sz="0" w:space="0" w:color="auto"/>
      </w:divBdr>
    </w:div>
    <w:div w:id="1438523386">
      <w:bodyDiv w:val="1"/>
      <w:marLeft w:val="0"/>
      <w:marRight w:val="0"/>
      <w:marTop w:val="0"/>
      <w:marBottom w:val="0"/>
      <w:divBdr>
        <w:top w:val="none" w:sz="0" w:space="0" w:color="auto"/>
        <w:left w:val="none" w:sz="0" w:space="0" w:color="auto"/>
        <w:bottom w:val="none" w:sz="0" w:space="0" w:color="auto"/>
        <w:right w:val="none" w:sz="0" w:space="0" w:color="auto"/>
      </w:divBdr>
    </w:div>
    <w:div w:id="1475829352">
      <w:bodyDiv w:val="1"/>
      <w:marLeft w:val="0"/>
      <w:marRight w:val="0"/>
      <w:marTop w:val="0"/>
      <w:marBottom w:val="0"/>
      <w:divBdr>
        <w:top w:val="none" w:sz="0" w:space="0" w:color="auto"/>
        <w:left w:val="none" w:sz="0" w:space="0" w:color="auto"/>
        <w:bottom w:val="none" w:sz="0" w:space="0" w:color="auto"/>
        <w:right w:val="none" w:sz="0" w:space="0" w:color="auto"/>
      </w:divBdr>
    </w:div>
    <w:div w:id="1488286354">
      <w:bodyDiv w:val="1"/>
      <w:marLeft w:val="0"/>
      <w:marRight w:val="0"/>
      <w:marTop w:val="0"/>
      <w:marBottom w:val="0"/>
      <w:divBdr>
        <w:top w:val="none" w:sz="0" w:space="0" w:color="auto"/>
        <w:left w:val="none" w:sz="0" w:space="0" w:color="auto"/>
        <w:bottom w:val="none" w:sz="0" w:space="0" w:color="auto"/>
        <w:right w:val="none" w:sz="0" w:space="0" w:color="auto"/>
      </w:divBdr>
    </w:div>
    <w:div w:id="1494450026">
      <w:bodyDiv w:val="1"/>
      <w:marLeft w:val="0"/>
      <w:marRight w:val="0"/>
      <w:marTop w:val="0"/>
      <w:marBottom w:val="0"/>
      <w:divBdr>
        <w:top w:val="none" w:sz="0" w:space="0" w:color="auto"/>
        <w:left w:val="none" w:sz="0" w:space="0" w:color="auto"/>
        <w:bottom w:val="none" w:sz="0" w:space="0" w:color="auto"/>
        <w:right w:val="none" w:sz="0" w:space="0" w:color="auto"/>
      </w:divBdr>
    </w:div>
    <w:div w:id="1500538128">
      <w:bodyDiv w:val="1"/>
      <w:marLeft w:val="0"/>
      <w:marRight w:val="0"/>
      <w:marTop w:val="0"/>
      <w:marBottom w:val="0"/>
      <w:divBdr>
        <w:top w:val="none" w:sz="0" w:space="0" w:color="auto"/>
        <w:left w:val="none" w:sz="0" w:space="0" w:color="auto"/>
        <w:bottom w:val="none" w:sz="0" w:space="0" w:color="auto"/>
        <w:right w:val="none" w:sz="0" w:space="0" w:color="auto"/>
      </w:divBdr>
    </w:div>
    <w:div w:id="1502963242">
      <w:bodyDiv w:val="1"/>
      <w:marLeft w:val="0"/>
      <w:marRight w:val="0"/>
      <w:marTop w:val="0"/>
      <w:marBottom w:val="0"/>
      <w:divBdr>
        <w:top w:val="none" w:sz="0" w:space="0" w:color="auto"/>
        <w:left w:val="none" w:sz="0" w:space="0" w:color="auto"/>
        <w:bottom w:val="none" w:sz="0" w:space="0" w:color="auto"/>
        <w:right w:val="none" w:sz="0" w:space="0" w:color="auto"/>
      </w:divBdr>
    </w:div>
    <w:div w:id="1515337284">
      <w:bodyDiv w:val="1"/>
      <w:marLeft w:val="0"/>
      <w:marRight w:val="0"/>
      <w:marTop w:val="0"/>
      <w:marBottom w:val="0"/>
      <w:divBdr>
        <w:top w:val="none" w:sz="0" w:space="0" w:color="auto"/>
        <w:left w:val="none" w:sz="0" w:space="0" w:color="auto"/>
        <w:bottom w:val="none" w:sz="0" w:space="0" w:color="auto"/>
        <w:right w:val="none" w:sz="0" w:space="0" w:color="auto"/>
      </w:divBdr>
    </w:div>
    <w:div w:id="1529029721">
      <w:bodyDiv w:val="1"/>
      <w:marLeft w:val="0"/>
      <w:marRight w:val="0"/>
      <w:marTop w:val="0"/>
      <w:marBottom w:val="0"/>
      <w:divBdr>
        <w:top w:val="none" w:sz="0" w:space="0" w:color="auto"/>
        <w:left w:val="none" w:sz="0" w:space="0" w:color="auto"/>
        <w:bottom w:val="none" w:sz="0" w:space="0" w:color="auto"/>
        <w:right w:val="none" w:sz="0" w:space="0" w:color="auto"/>
      </w:divBdr>
    </w:div>
    <w:div w:id="1539581801">
      <w:bodyDiv w:val="1"/>
      <w:marLeft w:val="0"/>
      <w:marRight w:val="0"/>
      <w:marTop w:val="0"/>
      <w:marBottom w:val="0"/>
      <w:divBdr>
        <w:top w:val="none" w:sz="0" w:space="0" w:color="auto"/>
        <w:left w:val="none" w:sz="0" w:space="0" w:color="auto"/>
        <w:bottom w:val="none" w:sz="0" w:space="0" w:color="auto"/>
        <w:right w:val="none" w:sz="0" w:space="0" w:color="auto"/>
      </w:divBdr>
    </w:div>
    <w:div w:id="1629161617">
      <w:bodyDiv w:val="1"/>
      <w:marLeft w:val="0"/>
      <w:marRight w:val="0"/>
      <w:marTop w:val="0"/>
      <w:marBottom w:val="0"/>
      <w:divBdr>
        <w:top w:val="none" w:sz="0" w:space="0" w:color="auto"/>
        <w:left w:val="none" w:sz="0" w:space="0" w:color="auto"/>
        <w:bottom w:val="none" w:sz="0" w:space="0" w:color="auto"/>
        <w:right w:val="none" w:sz="0" w:space="0" w:color="auto"/>
      </w:divBdr>
    </w:div>
    <w:div w:id="1676683545">
      <w:bodyDiv w:val="1"/>
      <w:marLeft w:val="0"/>
      <w:marRight w:val="0"/>
      <w:marTop w:val="0"/>
      <w:marBottom w:val="0"/>
      <w:divBdr>
        <w:top w:val="none" w:sz="0" w:space="0" w:color="auto"/>
        <w:left w:val="none" w:sz="0" w:space="0" w:color="auto"/>
        <w:bottom w:val="none" w:sz="0" w:space="0" w:color="auto"/>
        <w:right w:val="none" w:sz="0" w:space="0" w:color="auto"/>
      </w:divBdr>
    </w:div>
    <w:div w:id="1693871485">
      <w:bodyDiv w:val="1"/>
      <w:marLeft w:val="0"/>
      <w:marRight w:val="0"/>
      <w:marTop w:val="0"/>
      <w:marBottom w:val="0"/>
      <w:divBdr>
        <w:top w:val="none" w:sz="0" w:space="0" w:color="auto"/>
        <w:left w:val="none" w:sz="0" w:space="0" w:color="auto"/>
        <w:bottom w:val="none" w:sz="0" w:space="0" w:color="auto"/>
        <w:right w:val="none" w:sz="0" w:space="0" w:color="auto"/>
      </w:divBdr>
    </w:div>
    <w:div w:id="1697272596">
      <w:bodyDiv w:val="1"/>
      <w:marLeft w:val="0"/>
      <w:marRight w:val="0"/>
      <w:marTop w:val="0"/>
      <w:marBottom w:val="0"/>
      <w:divBdr>
        <w:top w:val="none" w:sz="0" w:space="0" w:color="auto"/>
        <w:left w:val="none" w:sz="0" w:space="0" w:color="auto"/>
        <w:bottom w:val="none" w:sz="0" w:space="0" w:color="auto"/>
        <w:right w:val="none" w:sz="0" w:space="0" w:color="auto"/>
      </w:divBdr>
    </w:div>
    <w:div w:id="1703704606">
      <w:bodyDiv w:val="1"/>
      <w:marLeft w:val="0"/>
      <w:marRight w:val="0"/>
      <w:marTop w:val="0"/>
      <w:marBottom w:val="0"/>
      <w:divBdr>
        <w:top w:val="none" w:sz="0" w:space="0" w:color="auto"/>
        <w:left w:val="none" w:sz="0" w:space="0" w:color="auto"/>
        <w:bottom w:val="none" w:sz="0" w:space="0" w:color="auto"/>
        <w:right w:val="none" w:sz="0" w:space="0" w:color="auto"/>
      </w:divBdr>
    </w:div>
    <w:div w:id="1729454559">
      <w:bodyDiv w:val="1"/>
      <w:marLeft w:val="0"/>
      <w:marRight w:val="0"/>
      <w:marTop w:val="0"/>
      <w:marBottom w:val="0"/>
      <w:divBdr>
        <w:top w:val="none" w:sz="0" w:space="0" w:color="auto"/>
        <w:left w:val="none" w:sz="0" w:space="0" w:color="auto"/>
        <w:bottom w:val="none" w:sz="0" w:space="0" w:color="auto"/>
        <w:right w:val="none" w:sz="0" w:space="0" w:color="auto"/>
      </w:divBdr>
    </w:div>
    <w:div w:id="1731493620">
      <w:bodyDiv w:val="1"/>
      <w:marLeft w:val="0"/>
      <w:marRight w:val="0"/>
      <w:marTop w:val="0"/>
      <w:marBottom w:val="0"/>
      <w:divBdr>
        <w:top w:val="none" w:sz="0" w:space="0" w:color="auto"/>
        <w:left w:val="none" w:sz="0" w:space="0" w:color="auto"/>
        <w:bottom w:val="none" w:sz="0" w:space="0" w:color="auto"/>
        <w:right w:val="none" w:sz="0" w:space="0" w:color="auto"/>
      </w:divBdr>
    </w:div>
    <w:div w:id="1742017657">
      <w:bodyDiv w:val="1"/>
      <w:marLeft w:val="0"/>
      <w:marRight w:val="0"/>
      <w:marTop w:val="0"/>
      <w:marBottom w:val="0"/>
      <w:divBdr>
        <w:top w:val="none" w:sz="0" w:space="0" w:color="auto"/>
        <w:left w:val="none" w:sz="0" w:space="0" w:color="auto"/>
        <w:bottom w:val="none" w:sz="0" w:space="0" w:color="auto"/>
        <w:right w:val="none" w:sz="0" w:space="0" w:color="auto"/>
      </w:divBdr>
    </w:div>
    <w:div w:id="1742023174">
      <w:bodyDiv w:val="1"/>
      <w:marLeft w:val="0"/>
      <w:marRight w:val="0"/>
      <w:marTop w:val="0"/>
      <w:marBottom w:val="0"/>
      <w:divBdr>
        <w:top w:val="none" w:sz="0" w:space="0" w:color="auto"/>
        <w:left w:val="none" w:sz="0" w:space="0" w:color="auto"/>
        <w:bottom w:val="none" w:sz="0" w:space="0" w:color="auto"/>
        <w:right w:val="none" w:sz="0" w:space="0" w:color="auto"/>
      </w:divBdr>
    </w:div>
    <w:div w:id="1744060908">
      <w:bodyDiv w:val="1"/>
      <w:marLeft w:val="0"/>
      <w:marRight w:val="0"/>
      <w:marTop w:val="0"/>
      <w:marBottom w:val="0"/>
      <w:divBdr>
        <w:top w:val="none" w:sz="0" w:space="0" w:color="auto"/>
        <w:left w:val="none" w:sz="0" w:space="0" w:color="auto"/>
        <w:bottom w:val="none" w:sz="0" w:space="0" w:color="auto"/>
        <w:right w:val="none" w:sz="0" w:space="0" w:color="auto"/>
      </w:divBdr>
    </w:div>
    <w:div w:id="1746141600">
      <w:bodyDiv w:val="1"/>
      <w:marLeft w:val="0"/>
      <w:marRight w:val="0"/>
      <w:marTop w:val="0"/>
      <w:marBottom w:val="0"/>
      <w:divBdr>
        <w:top w:val="none" w:sz="0" w:space="0" w:color="auto"/>
        <w:left w:val="none" w:sz="0" w:space="0" w:color="auto"/>
        <w:bottom w:val="none" w:sz="0" w:space="0" w:color="auto"/>
        <w:right w:val="none" w:sz="0" w:space="0" w:color="auto"/>
      </w:divBdr>
    </w:div>
    <w:div w:id="1748915442">
      <w:bodyDiv w:val="1"/>
      <w:marLeft w:val="0"/>
      <w:marRight w:val="0"/>
      <w:marTop w:val="0"/>
      <w:marBottom w:val="0"/>
      <w:divBdr>
        <w:top w:val="none" w:sz="0" w:space="0" w:color="auto"/>
        <w:left w:val="none" w:sz="0" w:space="0" w:color="auto"/>
        <w:bottom w:val="none" w:sz="0" w:space="0" w:color="auto"/>
        <w:right w:val="none" w:sz="0" w:space="0" w:color="auto"/>
      </w:divBdr>
    </w:div>
    <w:div w:id="1762875573">
      <w:bodyDiv w:val="1"/>
      <w:marLeft w:val="0"/>
      <w:marRight w:val="0"/>
      <w:marTop w:val="0"/>
      <w:marBottom w:val="0"/>
      <w:divBdr>
        <w:top w:val="none" w:sz="0" w:space="0" w:color="auto"/>
        <w:left w:val="none" w:sz="0" w:space="0" w:color="auto"/>
        <w:bottom w:val="none" w:sz="0" w:space="0" w:color="auto"/>
        <w:right w:val="none" w:sz="0" w:space="0" w:color="auto"/>
      </w:divBdr>
    </w:div>
    <w:div w:id="1798601428">
      <w:bodyDiv w:val="1"/>
      <w:marLeft w:val="0"/>
      <w:marRight w:val="0"/>
      <w:marTop w:val="0"/>
      <w:marBottom w:val="0"/>
      <w:divBdr>
        <w:top w:val="none" w:sz="0" w:space="0" w:color="auto"/>
        <w:left w:val="none" w:sz="0" w:space="0" w:color="auto"/>
        <w:bottom w:val="none" w:sz="0" w:space="0" w:color="auto"/>
        <w:right w:val="none" w:sz="0" w:space="0" w:color="auto"/>
      </w:divBdr>
    </w:div>
    <w:div w:id="1802262805">
      <w:bodyDiv w:val="1"/>
      <w:marLeft w:val="0"/>
      <w:marRight w:val="0"/>
      <w:marTop w:val="0"/>
      <w:marBottom w:val="0"/>
      <w:divBdr>
        <w:top w:val="none" w:sz="0" w:space="0" w:color="auto"/>
        <w:left w:val="none" w:sz="0" w:space="0" w:color="auto"/>
        <w:bottom w:val="none" w:sz="0" w:space="0" w:color="auto"/>
        <w:right w:val="none" w:sz="0" w:space="0" w:color="auto"/>
      </w:divBdr>
    </w:div>
    <w:div w:id="1806697984">
      <w:bodyDiv w:val="1"/>
      <w:marLeft w:val="0"/>
      <w:marRight w:val="0"/>
      <w:marTop w:val="0"/>
      <w:marBottom w:val="0"/>
      <w:divBdr>
        <w:top w:val="none" w:sz="0" w:space="0" w:color="auto"/>
        <w:left w:val="none" w:sz="0" w:space="0" w:color="auto"/>
        <w:bottom w:val="none" w:sz="0" w:space="0" w:color="auto"/>
        <w:right w:val="none" w:sz="0" w:space="0" w:color="auto"/>
      </w:divBdr>
    </w:div>
    <w:div w:id="1841003616">
      <w:bodyDiv w:val="1"/>
      <w:marLeft w:val="0"/>
      <w:marRight w:val="0"/>
      <w:marTop w:val="0"/>
      <w:marBottom w:val="0"/>
      <w:divBdr>
        <w:top w:val="none" w:sz="0" w:space="0" w:color="auto"/>
        <w:left w:val="none" w:sz="0" w:space="0" w:color="auto"/>
        <w:bottom w:val="none" w:sz="0" w:space="0" w:color="auto"/>
        <w:right w:val="none" w:sz="0" w:space="0" w:color="auto"/>
      </w:divBdr>
    </w:div>
    <w:div w:id="1859345443">
      <w:bodyDiv w:val="1"/>
      <w:marLeft w:val="0"/>
      <w:marRight w:val="0"/>
      <w:marTop w:val="0"/>
      <w:marBottom w:val="0"/>
      <w:divBdr>
        <w:top w:val="none" w:sz="0" w:space="0" w:color="auto"/>
        <w:left w:val="none" w:sz="0" w:space="0" w:color="auto"/>
        <w:bottom w:val="none" w:sz="0" w:space="0" w:color="auto"/>
        <w:right w:val="none" w:sz="0" w:space="0" w:color="auto"/>
      </w:divBdr>
    </w:div>
    <w:div w:id="1861701438">
      <w:bodyDiv w:val="1"/>
      <w:marLeft w:val="0"/>
      <w:marRight w:val="0"/>
      <w:marTop w:val="0"/>
      <w:marBottom w:val="0"/>
      <w:divBdr>
        <w:top w:val="none" w:sz="0" w:space="0" w:color="auto"/>
        <w:left w:val="none" w:sz="0" w:space="0" w:color="auto"/>
        <w:bottom w:val="none" w:sz="0" w:space="0" w:color="auto"/>
        <w:right w:val="none" w:sz="0" w:space="0" w:color="auto"/>
      </w:divBdr>
    </w:div>
    <w:div w:id="1880126403">
      <w:bodyDiv w:val="1"/>
      <w:marLeft w:val="0"/>
      <w:marRight w:val="0"/>
      <w:marTop w:val="0"/>
      <w:marBottom w:val="0"/>
      <w:divBdr>
        <w:top w:val="none" w:sz="0" w:space="0" w:color="auto"/>
        <w:left w:val="none" w:sz="0" w:space="0" w:color="auto"/>
        <w:bottom w:val="none" w:sz="0" w:space="0" w:color="auto"/>
        <w:right w:val="none" w:sz="0" w:space="0" w:color="auto"/>
      </w:divBdr>
    </w:div>
    <w:div w:id="1882745193">
      <w:bodyDiv w:val="1"/>
      <w:marLeft w:val="0"/>
      <w:marRight w:val="0"/>
      <w:marTop w:val="0"/>
      <w:marBottom w:val="0"/>
      <w:divBdr>
        <w:top w:val="none" w:sz="0" w:space="0" w:color="auto"/>
        <w:left w:val="none" w:sz="0" w:space="0" w:color="auto"/>
        <w:bottom w:val="none" w:sz="0" w:space="0" w:color="auto"/>
        <w:right w:val="none" w:sz="0" w:space="0" w:color="auto"/>
      </w:divBdr>
    </w:div>
    <w:div w:id="1924558277">
      <w:bodyDiv w:val="1"/>
      <w:marLeft w:val="0"/>
      <w:marRight w:val="0"/>
      <w:marTop w:val="0"/>
      <w:marBottom w:val="0"/>
      <w:divBdr>
        <w:top w:val="none" w:sz="0" w:space="0" w:color="auto"/>
        <w:left w:val="none" w:sz="0" w:space="0" w:color="auto"/>
        <w:bottom w:val="none" w:sz="0" w:space="0" w:color="auto"/>
        <w:right w:val="none" w:sz="0" w:space="0" w:color="auto"/>
      </w:divBdr>
    </w:div>
    <w:div w:id="1938246038">
      <w:bodyDiv w:val="1"/>
      <w:marLeft w:val="0"/>
      <w:marRight w:val="0"/>
      <w:marTop w:val="0"/>
      <w:marBottom w:val="0"/>
      <w:divBdr>
        <w:top w:val="none" w:sz="0" w:space="0" w:color="auto"/>
        <w:left w:val="none" w:sz="0" w:space="0" w:color="auto"/>
        <w:bottom w:val="none" w:sz="0" w:space="0" w:color="auto"/>
        <w:right w:val="none" w:sz="0" w:space="0" w:color="auto"/>
      </w:divBdr>
    </w:div>
    <w:div w:id="1942179880">
      <w:bodyDiv w:val="1"/>
      <w:marLeft w:val="0"/>
      <w:marRight w:val="0"/>
      <w:marTop w:val="0"/>
      <w:marBottom w:val="0"/>
      <w:divBdr>
        <w:top w:val="none" w:sz="0" w:space="0" w:color="auto"/>
        <w:left w:val="none" w:sz="0" w:space="0" w:color="auto"/>
        <w:bottom w:val="none" w:sz="0" w:space="0" w:color="auto"/>
        <w:right w:val="none" w:sz="0" w:space="0" w:color="auto"/>
      </w:divBdr>
    </w:div>
    <w:div w:id="1947927239">
      <w:bodyDiv w:val="1"/>
      <w:marLeft w:val="0"/>
      <w:marRight w:val="0"/>
      <w:marTop w:val="0"/>
      <w:marBottom w:val="0"/>
      <w:divBdr>
        <w:top w:val="none" w:sz="0" w:space="0" w:color="auto"/>
        <w:left w:val="none" w:sz="0" w:space="0" w:color="auto"/>
        <w:bottom w:val="none" w:sz="0" w:space="0" w:color="auto"/>
        <w:right w:val="none" w:sz="0" w:space="0" w:color="auto"/>
      </w:divBdr>
    </w:div>
    <w:div w:id="1983003310">
      <w:bodyDiv w:val="1"/>
      <w:marLeft w:val="0"/>
      <w:marRight w:val="0"/>
      <w:marTop w:val="0"/>
      <w:marBottom w:val="0"/>
      <w:divBdr>
        <w:top w:val="none" w:sz="0" w:space="0" w:color="auto"/>
        <w:left w:val="none" w:sz="0" w:space="0" w:color="auto"/>
        <w:bottom w:val="none" w:sz="0" w:space="0" w:color="auto"/>
        <w:right w:val="none" w:sz="0" w:space="0" w:color="auto"/>
      </w:divBdr>
    </w:div>
    <w:div w:id="2000114626">
      <w:bodyDiv w:val="1"/>
      <w:marLeft w:val="0"/>
      <w:marRight w:val="0"/>
      <w:marTop w:val="0"/>
      <w:marBottom w:val="0"/>
      <w:divBdr>
        <w:top w:val="none" w:sz="0" w:space="0" w:color="auto"/>
        <w:left w:val="none" w:sz="0" w:space="0" w:color="auto"/>
        <w:bottom w:val="none" w:sz="0" w:space="0" w:color="auto"/>
        <w:right w:val="none" w:sz="0" w:space="0" w:color="auto"/>
      </w:divBdr>
    </w:div>
    <w:div w:id="2009865127">
      <w:bodyDiv w:val="1"/>
      <w:marLeft w:val="0"/>
      <w:marRight w:val="0"/>
      <w:marTop w:val="0"/>
      <w:marBottom w:val="0"/>
      <w:divBdr>
        <w:top w:val="none" w:sz="0" w:space="0" w:color="auto"/>
        <w:left w:val="none" w:sz="0" w:space="0" w:color="auto"/>
        <w:bottom w:val="none" w:sz="0" w:space="0" w:color="auto"/>
        <w:right w:val="none" w:sz="0" w:space="0" w:color="auto"/>
      </w:divBdr>
    </w:div>
    <w:div w:id="2024669864">
      <w:bodyDiv w:val="1"/>
      <w:marLeft w:val="0"/>
      <w:marRight w:val="0"/>
      <w:marTop w:val="0"/>
      <w:marBottom w:val="0"/>
      <w:divBdr>
        <w:top w:val="none" w:sz="0" w:space="0" w:color="auto"/>
        <w:left w:val="none" w:sz="0" w:space="0" w:color="auto"/>
        <w:bottom w:val="none" w:sz="0" w:space="0" w:color="auto"/>
        <w:right w:val="none" w:sz="0" w:space="0" w:color="auto"/>
      </w:divBdr>
    </w:div>
    <w:div w:id="2024748073">
      <w:bodyDiv w:val="1"/>
      <w:marLeft w:val="0"/>
      <w:marRight w:val="0"/>
      <w:marTop w:val="0"/>
      <w:marBottom w:val="0"/>
      <w:divBdr>
        <w:top w:val="none" w:sz="0" w:space="0" w:color="auto"/>
        <w:left w:val="none" w:sz="0" w:space="0" w:color="auto"/>
        <w:bottom w:val="none" w:sz="0" w:space="0" w:color="auto"/>
        <w:right w:val="none" w:sz="0" w:space="0" w:color="auto"/>
      </w:divBdr>
    </w:div>
    <w:div w:id="2116555876">
      <w:bodyDiv w:val="1"/>
      <w:marLeft w:val="0"/>
      <w:marRight w:val="0"/>
      <w:marTop w:val="0"/>
      <w:marBottom w:val="0"/>
      <w:divBdr>
        <w:top w:val="none" w:sz="0" w:space="0" w:color="auto"/>
        <w:left w:val="none" w:sz="0" w:space="0" w:color="auto"/>
        <w:bottom w:val="none" w:sz="0" w:space="0" w:color="auto"/>
        <w:right w:val="none" w:sz="0" w:space="0" w:color="auto"/>
      </w:divBdr>
    </w:div>
    <w:div w:id="2121217378">
      <w:bodyDiv w:val="1"/>
      <w:marLeft w:val="0"/>
      <w:marRight w:val="0"/>
      <w:marTop w:val="0"/>
      <w:marBottom w:val="0"/>
      <w:divBdr>
        <w:top w:val="none" w:sz="0" w:space="0" w:color="auto"/>
        <w:left w:val="none" w:sz="0" w:space="0" w:color="auto"/>
        <w:bottom w:val="none" w:sz="0" w:space="0" w:color="auto"/>
        <w:right w:val="none" w:sz="0" w:space="0" w:color="auto"/>
      </w:divBdr>
    </w:div>
    <w:div w:id="2131625057">
      <w:bodyDiv w:val="1"/>
      <w:marLeft w:val="0"/>
      <w:marRight w:val="0"/>
      <w:marTop w:val="0"/>
      <w:marBottom w:val="0"/>
      <w:divBdr>
        <w:top w:val="none" w:sz="0" w:space="0" w:color="auto"/>
        <w:left w:val="none" w:sz="0" w:space="0" w:color="auto"/>
        <w:bottom w:val="none" w:sz="0" w:space="0" w:color="auto"/>
        <w:right w:val="none" w:sz="0" w:space="0" w:color="auto"/>
      </w:divBdr>
    </w:div>
    <w:div w:id="213463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s://www.gov.br/pncp/"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bnc.org.br/"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bnc.org.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eader" Target="header3.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s://www.paudarco.to.gov.br/transparencia/licitacoes-app/api" TargetMode="External"/><Relationship Id="rId14" Type="http://schemas.openxmlformats.org/officeDocument/2006/relationships/hyperlink" Target="http://www.bnc.org.br/" TargetMode="External"/><Relationship Id="rId22" Type="http://schemas.openxmlformats.org/officeDocument/2006/relationships/hyperlink" Target="https://www.gov.br/empresas-e-negocios/pt-br/empreendedor" TargetMode="External"/><Relationship Id="rId27" Type="http://schemas.openxmlformats.org/officeDocument/2006/relationships/footer" Target="footer1.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8088D-0A81-470C-8550-0385F00C7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6200</TotalTime>
  <Pages>1</Pages>
  <Words>15183</Words>
  <Characters>81991</Characters>
  <Application>Microsoft Office Word</Application>
  <DocSecurity>0</DocSecurity>
  <Lines>683</Lines>
  <Paragraphs>193</Paragraphs>
  <ScaleCrop>false</ScaleCrop>
  <HeadingPairs>
    <vt:vector size="2" baseType="variant">
      <vt:variant>
        <vt:lpstr>Título</vt:lpstr>
      </vt:variant>
      <vt:variant>
        <vt:i4>1</vt:i4>
      </vt:variant>
    </vt:vector>
  </HeadingPairs>
  <TitlesOfParts>
    <vt:vector size="1" baseType="lpstr">
      <vt:lpstr/>
    </vt:vector>
  </TitlesOfParts>
  <Company>Assistencia Social</Company>
  <LinksUpToDate>false</LinksUpToDate>
  <CharactersWithSpaces>96981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Vinícius Silva Lima</dc:creator>
  <cp:keywords/>
  <dc:description/>
  <cp:lastModifiedBy>Hugo</cp:lastModifiedBy>
  <cp:revision>41</cp:revision>
  <cp:lastPrinted>2026-06-01T13:37:00Z</cp:lastPrinted>
  <dcterms:created xsi:type="dcterms:W3CDTF">2021-03-24T17:17:00Z</dcterms:created>
  <dcterms:modified xsi:type="dcterms:W3CDTF">2026-06-18T17:03:00Z</dcterms:modified>
</cp:coreProperties>
</file>