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27802" w14:textId="77777777" w:rsidR="00976FA1" w:rsidRPr="004F25F4" w:rsidRDefault="00976FA1" w:rsidP="00A515CC">
      <w:pPr>
        <w:pStyle w:val="Standard"/>
        <w:shd w:val="clear" w:color="auto" w:fill="FFFFFF"/>
        <w:tabs>
          <w:tab w:val="left" w:pos="284"/>
        </w:tabs>
        <w:rPr>
          <w:rFonts w:ascii="Times New Roman" w:eastAsia="Myriad Pro" w:hAnsi="Times New Roman" w:cs="Times New Roman"/>
          <w:b/>
          <w:bCs/>
          <w:sz w:val="22"/>
          <w:szCs w:val="22"/>
        </w:rPr>
      </w:pPr>
    </w:p>
    <w:p w14:paraId="1E62A159" w14:textId="77777777" w:rsidR="00DB4CA5" w:rsidRPr="004F25F4" w:rsidRDefault="00DB4CA5" w:rsidP="00A515CC">
      <w:pPr>
        <w:pStyle w:val="Standard"/>
        <w:shd w:val="clear" w:color="auto" w:fill="FFFFFF"/>
        <w:tabs>
          <w:tab w:val="left" w:pos="284"/>
        </w:tabs>
        <w:jc w:val="center"/>
        <w:rPr>
          <w:rFonts w:ascii="Times New Roman" w:eastAsia="Myriad Pro" w:hAnsi="Times New Roman" w:cs="Times New Roman"/>
          <w:b/>
          <w:bCs/>
          <w:sz w:val="22"/>
          <w:szCs w:val="22"/>
        </w:rPr>
      </w:pPr>
      <w:r w:rsidRPr="004F25F4">
        <w:rPr>
          <w:rFonts w:ascii="Times New Roman" w:eastAsia="Myriad Pro" w:hAnsi="Times New Roman" w:cs="Times New Roman"/>
          <w:b/>
          <w:bCs/>
          <w:sz w:val="22"/>
          <w:szCs w:val="22"/>
        </w:rPr>
        <w:t>EDITAL</w:t>
      </w:r>
    </w:p>
    <w:p w14:paraId="48D484C9" w14:textId="20CF5878" w:rsidR="00DB4CA5" w:rsidRPr="004F25F4" w:rsidRDefault="00DB4CA5" w:rsidP="00A515CC">
      <w:pPr>
        <w:pStyle w:val="Standard"/>
        <w:shd w:val="clear" w:color="auto" w:fill="FFFFFF"/>
        <w:tabs>
          <w:tab w:val="left" w:pos="284"/>
        </w:tabs>
        <w:jc w:val="center"/>
        <w:rPr>
          <w:rFonts w:ascii="Times New Roman" w:eastAsia="Myriad Pro" w:hAnsi="Times New Roman" w:cs="Times New Roman"/>
          <w:b/>
          <w:bCs/>
          <w:sz w:val="22"/>
          <w:szCs w:val="22"/>
        </w:rPr>
      </w:pPr>
      <w:r w:rsidRPr="004F25F4">
        <w:rPr>
          <w:rFonts w:ascii="Times New Roman" w:eastAsia="Myriad Pro" w:hAnsi="Times New Roman" w:cs="Times New Roman"/>
          <w:b/>
          <w:bCs/>
          <w:sz w:val="22"/>
          <w:szCs w:val="22"/>
        </w:rPr>
        <w:t xml:space="preserve">PROCESSO ADMINISTRATIVO </w:t>
      </w:r>
      <w:r w:rsidR="004865AF" w:rsidRPr="004F25F4">
        <w:rPr>
          <w:rFonts w:ascii="Times New Roman" w:eastAsia="Myriad Pro" w:hAnsi="Times New Roman" w:cs="Times New Roman"/>
          <w:b/>
          <w:bCs/>
          <w:sz w:val="22"/>
          <w:szCs w:val="22"/>
        </w:rPr>
        <w:t>N. º</w:t>
      </w:r>
      <w:r w:rsidRPr="004F25F4">
        <w:rPr>
          <w:rFonts w:ascii="Times New Roman" w:eastAsia="Myriad Pro" w:hAnsi="Times New Roman" w:cs="Times New Roman"/>
          <w:b/>
          <w:bCs/>
          <w:sz w:val="22"/>
          <w:szCs w:val="22"/>
        </w:rPr>
        <w:t xml:space="preserve"> </w:t>
      </w:r>
      <w:r w:rsidR="001465AE" w:rsidRPr="004F25F4">
        <w:rPr>
          <w:rFonts w:ascii="Times New Roman" w:eastAsia="Myriad Pro" w:hAnsi="Times New Roman" w:cs="Times New Roman"/>
          <w:b/>
          <w:bCs/>
          <w:sz w:val="22"/>
          <w:szCs w:val="22"/>
        </w:rPr>
        <w:t>01</w:t>
      </w:r>
      <w:r w:rsidR="009E33E4" w:rsidRPr="004F25F4">
        <w:rPr>
          <w:rFonts w:ascii="Times New Roman" w:eastAsia="Myriad Pro" w:hAnsi="Times New Roman" w:cs="Times New Roman"/>
          <w:b/>
          <w:bCs/>
          <w:sz w:val="22"/>
          <w:szCs w:val="22"/>
        </w:rPr>
        <w:t>/2024</w:t>
      </w:r>
    </w:p>
    <w:p w14:paraId="1BF6E85E" w14:textId="77777777" w:rsidR="00DB4CA5" w:rsidRPr="004F25F4" w:rsidRDefault="00DB4CA5" w:rsidP="00A515CC">
      <w:pPr>
        <w:pStyle w:val="Standard"/>
        <w:shd w:val="clear" w:color="auto" w:fill="FFFFFF"/>
        <w:tabs>
          <w:tab w:val="left" w:pos="284"/>
        </w:tabs>
        <w:jc w:val="center"/>
        <w:rPr>
          <w:rFonts w:ascii="Times New Roman" w:eastAsia="Myriad Pro" w:hAnsi="Times New Roman" w:cs="Times New Roman"/>
          <w:b/>
          <w:bCs/>
          <w:sz w:val="22"/>
          <w:szCs w:val="22"/>
        </w:rPr>
      </w:pPr>
      <w:r w:rsidRPr="004F25F4">
        <w:rPr>
          <w:rFonts w:ascii="Times New Roman" w:eastAsia="Myriad Pro" w:hAnsi="Times New Roman" w:cs="Times New Roman"/>
          <w:b/>
          <w:bCs/>
          <w:sz w:val="22"/>
          <w:szCs w:val="22"/>
        </w:rPr>
        <w:t xml:space="preserve">PREGÃO ELETRÔNICO </w:t>
      </w:r>
      <w:r w:rsidR="004865AF" w:rsidRPr="004F25F4">
        <w:rPr>
          <w:rFonts w:ascii="Times New Roman" w:eastAsia="Myriad Pro" w:hAnsi="Times New Roman" w:cs="Times New Roman"/>
          <w:b/>
          <w:bCs/>
          <w:sz w:val="22"/>
          <w:szCs w:val="22"/>
        </w:rPr>
        <w:t>N. º</w:t>
      </w:r>
      <w:r w:rsidRPr="004F25F4">
        <w:rPr>
          <w:rFonts w:ascii="Times New Roman" w:eastAsia="Myriad Pro" w:hAnsi="Times New Roman" w:cs="Times New Roman"/>
          <w:b/>
          <w:bCs/>
          <w:sz w:val="22"/>
          <w:szCs w:val="22"/>
        </w:rPr>
        <w:t xml:space="preserve"> </w:t>
      </w:r>
      <w:r w:rsidR="00415729" w:rsidRPr="004F25F4">
        <w:rPr>
          <w:rFonts w:ascii="Times New Roman" w:eastAsia="Myriad Pro" w:hAnsi="Times New Roman" w:cs="Times New Roman"/>
          <w:b/>
          <w:bCs/>
          <w:sz w:val="22"/>
          <w:szCs w:val="22"/>
        </w:rPr>
        <w:t>1</w:t>
      </w:r>
      <w:r w:rsidR="00A725BD" w:rsidRPr="004F25F4">
        <w:rPr>
          <w:rFonts w:ascii="Times New Roman" w:eastAsia="Myriad Pro" w:hAnsi="Times New Roman" w:cs="Times New Roman"/>
          <w:b/>
          <w:bCs/>
          <w:sz w:val="22"/>
          <w:szCs w:val="22"/>
        </w:rPr>
        <w:t>/2024</w:t>
      </w:r>
    </w:p>
    <w:p w14:paraId="6A3D0D5A" w14:textId="77777777" w:rsidR="00DB4CA5" w:rsidRPr="004F25F4" w:rsidRDefault="00DB4CA5" w:rsidP="00A515CC">
      <w:pPr>
        <w:pStyle w:val="Standard"/>
        <w:shd w:val="clear" w:color="auto" w:fill="FFFFFF"/>
        <w:tabs>
          <w:tab w:val="left" w:pos="284"/>
        </w:tabs>
        <w:jc w:val="center"/>
        <w:rPr>
          <w:rFonts w:ascii="Times New Roman" w:hAnsi="Times New Roman" w:cs="Times New Roman"/>
          <w:sz w:val="22"/>
          <w:szCs w:val="22"/>
        </w:rPr>
      </w:pPr>
    </w:p>
    <w:p w14:paraId="4336202B" w14:textId="77777777" w:rsidR="00DB4CA5" w:rsidRPr="004F25F4" w:rsidRDefault="00DB4CA5" w:rsidP="00A515CC">
      <w:pPr>
        <w:pStyle w:val="Standard"/>
        <w:shd w:val="clear" w:color="auto" w:fill="FFFFFF"/>
        <w:tabs>
          <w:tab w:val="left" w:pos="284"/>
        </w:tabs>
        <w:jc w:val="both"/>
        <w:rPr>
          <w:rFonts w:ascii="Times New Roman" w:hAnsi="Times New Roman" w:cs="Times New Roman"/>
          <w:sz w:val="22"/>
          <w:szCs w:val="22"/>
        </w:rPr>
      </w:pPr>
      <w:r w:rsidRPr="004F25F4">
        <w:rPr>
          <w:rFonts w:ascii="Times New Roman" w:hAnsi="Times New Roman" w:cs="Times New Roman"/>
          <w:b/>
          <w:bCs/>
          <w:sz w:val="22"/>
          <w:szCs w:val="22"/>
        </w:rPr>
        <w:t xml:space="preserve">O </w:t>
      </w:r>
      <w:r w:rsidR="00415729" w:rsidRPr="004F25F4">
        <w:rPr>
          <w:rFonts w:ascii="Times New Roman" w:hAnsi="Times New Roman" w:cs="Times New Roman"/>
          <w:b/>
          <w:sz w:val="22"/>
          <w:szCs w:val="22"/>
        </w:rPr>
        <w:t>CONSORCIO CONDESCOM- CONSORCIO INTERMUNICIPAL PARA O DESENVOLVIMENTO DOS MUNICIPIOS DA REGIAO DE CAMPO MOURAO</w:t>
      </w:r>
      <w:r w:rsidRPr="004F25F4">
        <w:rPr>
          <w:rFonts w:ascii="Times New Roman" w:hAnsi="Times New Roman" w:cs="Times New Roman"/>
          <w:sz w:val="22"/>
          <w:szCs w:val="22"/>
        </w:rPr>
        <w:t xml:space="preserve">, pessoa jurídica de direito público, inscrita no CNPJ sob </w:t>
      </w:r>
      <w:r w:rsidR="00A66D60" w:rsidRPr="004F25F4">
        <w:rPr>
          <w:rFonts w:ascii="Times New Roman" w:hAnsi="Times New Roman" w:cs="Times New Roman"/>
          <w:sz w:val="22"/>
          <w:szCs w:val="22"/>
        </w:rPr>
        <w:t>n. º</w:t>
      </w:r>
      <w:r w:rsidRPr="004F25F4">
        <w:rPr>
          <w:rFonts w:ascii="Times New Roman" w:hAnsi="Times New Roman" w:cs="Times New Roman"/>
          <w:sz w:val="22"/>
          <w:szCs w:val="22"/>
        </w:rPr>
        <w:t xml:space="preserve"> </w:t>
      </w:r>
      <w:r w:rsidR="00415729" w:rsidRPr="004F25F4">
        <w:rPr>
          <w:rFonts w:ascii="Times New Roman" w:hAnsi="Times New Roman" w:cs="Times New Roman"/>
          <w:b/>
          <w:sz w:val="22"/>
          <w:szCs w:val="22"/>
        </w:rPr>
        <w:t>13.133.982/0001-31</w:t>
      </w:r>
      <w:r w:rsidRPr="004F25F4">
        <w:rPr>
          <w:rFonts w:ascii="Times New Roman" w:hAnsi="Times New Roman" w:cs="Times New Roman"/>
          <w:sz w:val="22"/>
          <w:szCs w:val="22"/>
        </w:rPr>
        <w:t xml:space="preserve">, por intermédio da </w:t>
      </w:r>
      <w:r w:rsidR="00415729" w:rsidRPr="004F25F4">
        <w:rPr>
          <w:rFonts w:ascii="Times New Roman" w:hAnsi="Times New Roman" w:cs="Times New Roman"/>
          <w:sz w:val="22"/>
          <w:szCs w:val="22"/>
        </w:rPr>
        <w:t>COORDENADENAÇÃO NA GOVERNANÇA E GESTÃO DAS AQUISIÇÕES PÚBLICAS</w:t>
      </w:r>
      <w:r w:rsidRPr="004F25F4">
        <w:rPr>
          <w:rFonts w:ascii="Times New Roman" w:hAnsi="Times New Roman" w:cs="Times New Roman"/>
          <w:sz w:val="22"/>
          <w:szCs w:val="22"/>
        </w:rPr>
        <w:t>, nos ter</w:t>
      </w:r>
      <w:r w:rsidR="00415729" w:rsidRPr="004F25F4">
        <w:rPr>
          <w:rFonts w:ascii="Times New Roman" w:hAnsi="Times New Roman" w:cs="Times New Roman"/>
          <w:sz w:val="22"/>
          <w:szCs w:val="22"/>
        </w:rPr>
        <w:t xml:space="preserve">mos Lei Federal nº 14.133/20 </w:t>
      </w:r>
      <w:r w:rsidRPr="004F25F4">
        <w:rPr>
          <w:rFonts w:ascii="Times New Roman" w:hAnsi="Times New Roman" w:cs="Times New Roman"/>
          <w:sz w:val="22"/>
          <w:szCs w:val="22"/>
        </w:rPr>
        <w:t>e demais dispositivo</w:t>
      </w:r>
      <w:r w:rsidR="00EF3BAD" w:rsidRPr="004F25F4">
        <w:rPr>
          <w:rFonts w:ascii="Times New Roman" w:hAnsi="Times New Roman" w:cs="Times New Roman"/>
          <w:sz w:val="22"/>
          <w:szCs w:val="22"/>
        </w:rPr>
        <w:t>s aplicáveis, representada pelo</w:t>
      </w:r>
      <w:r w:rsidRPr="004F25F4">
        <w:rPr>
          <w:rFonts w:ascii="Times New Roman" w:hAnsi="Times New Roman" w:cs="Times New Roman"/>
          <w:sz w:val="22"/>
          <w:szCs w:val="22"/>
        </w:rPr>
        <w:t xml:space="preserve"> </w:t>
      </w:r>
      <w:r w:rsidR="00EF3BAD" w:rsidRPr="004F25F4">
        <w:rPr>
          <w:rFonts w:ascii="Times New Roman" w:hAnsi="Times New Roman" w:cs="Times New Roman"/>
          <w:b/>
          <w:bCs/>
          <w:sz w:val="22"/>
          <w:szCs w:val="22"/>
        </w:rPr>
        <w:t>Agente</w:t>
      </w:r>
      <w:r w:rsidR="00A515CC" w:rsidRPr="004F25F4">
        <w:rPr>
          <w:rFonts w:ascii="Times New Roman" w:hAnsi="Times New Roman" w:cs="Times New Roman"/>
          <w:b/>
          <w:bCs/>
          <w:sz w:val="22"/>
          <w:szCs w:val="22"/>
        </w:rPr>
        <w:t xml:space="preserve"> de Contratação nomeado</w:t>
      </w:r>
      <w:r w:rsidRPr="004F25F4">
        <w:rPr>
          <w:rFonts w:ascii="Times New Roman" w:hAnsi="Times New Roman" w:cs="Times New Roman"/>
          <w:b/>
          <w:bCs/>
          <w:sz w:val="22"/>
          <w:szCs w:val="22"/>
        </w:rPr>
        <w:t xml:space="preserve"> pela </w:t>
      </w:r>
      <w:r w:rsidR="00415729" w:rsidRPr="004F25F4">
        <w:rPr>
          <w:rFonts w:ascii="Times New Roman" w:hAnsi="Times New Roman" w:cs="Times New Roman"/>
          <w:b/>
          <w:bCs/>
          <w:sz w:val="22"/>
          <w:szCs w:val="22"/>
        </w:rPr>
        <w:t>RESOLUÇÃO 13/2023</w:t>
      </w:r>
      <w:r w:rsidRPr="004F25F4">
        <w:rPr>
          <w:rFonts w:ascii="Times New Roman" w:hAnsi="Times New Roman" w:cs="Times New Roman"/>
          <w:sz w:val="22"/>
          <w:szCs w:val="22"/>
        </w:rPr>
        <w:t xml:space="preserve">, vem tornar público o presente </w:t>
      </w:r>
      <w:r w:rsidRPr="004F25F4">
        <w:rPr>
          <w:rFonts w:ascii="Times New Roman" w:hAnsi="Times New Roman" w:cs="Times New Roman"/>
          <w:b/>
          <w:bCs/>
          <w:sz w:val="22"/>
          <w:szCs w:val="22"/>
        </w:rPr>
        <w:t>Edital de Pregão Eletrônico</w:t>
      </w:r>
      <w:r w:rsidRPr="004F25F4">
        <w:rPr>
          <w:rFonts w:ascii="Times New Roman" w:hAnsi="Times New Roman" w:cs="Times New Roman"/>
          <w:sz w:val="22"/>
          <w:szCs w:val="22"/>
        </w:rPr>
        <w:t>.</w:t>
      </w:r>
    </w:p>
    <w:p w14:paraId="0E7CEFBC" w14:textId="77777777" w:rsidR="00DB4CA5" w:rsidRPr="004F25F4" w:rsidRDefault="00DB4CA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tbl>
      <w:tblPr>
        <w:tblW w:w="9720" w:type="dxa"/>
        <w:tblInd w:w="-7" w:type="dxa"/>
        <w:tblLayout w:type="fixed"/>
        <w:tblCellMar>
          <w:left w:w="10" w:type="dxa"/>
          <w:right w:w="10" w:type="dxa"/>
        </w:tblCellMar>
        <w:tblLook w:val="04A0" w:firstRow="1" w:lastRow="0" w:firstColumn="1" w:lastColumn="0" w:noHBand="0" w:noVBand="1"/>
      </w:tblPr>
      <w:tblGrid>
        <w:gridCol w:w="3600"/>
        <w:gridCol w:w="6120"/>
      </w:tblGrid>
      <w:tr w:rsidR="00DB4CA5" w:rsidRPr="004F25F4" w14:paraId="1CEDCE5C" w14:textId="77777777" w:rsidTr="00DB4CA5">
        <w:trPr>
          <w:trHeight w:val="1643"/>
        </w:trPr>
        <w:tc>
          <w:tcPr>
            <w:tcW w:w="3600"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6A05B82A" w14:textId="77777777" w:rsidR="00DB4CA5" w:rsidRPr="004F25F4" w:rsidRDefault="00DB4CA5" w:rsidP="00A515CC">
            <w:pPr>
              <w:pStyle w:val="Standard"/>
              <w:jc w:val="center"/>
              <w:rPr>
                <w:rFonts w:ascii="Times New Roman" w:hAnsi="Times New Roman" w:cs="Times New Roman"/>
                <w:sz w:val="22"/>
                <w:szCs w:val="22"/>
              </w:rPr>
            </w:pPr>
            <w:r w:rsidRPr="004F25F4">
              <w:rPr>
                <w:rStyle w:val="Fontepargpadro1"/>
                <w:rFonts w:ascii="Times New Roman" w:hAnsi="Times New Roman" w:cs="Times New Roman"/>
                <w:b/>
                <w:bCs/>
                <w:sz w:val="22"/>
                <w:szCs w:val="22"/>
                <w:shd w:val="clear" w:color="auto" w:fill="FFFFFF"/>
              </w:rPr>
              <w:t>PREGÃO ELETRÔNICO</w:t>
            </w:r>
          </w:p>
          <w:p w14:paraId="78771E49" w14:textId="77777777" w:rsidR="00DB4CA5" w:rsidRPr="004F25F4" w:rsidRDefault="00DB4CA5" w:rsidP="00A515CC">
            <w:pPr>
              <w:pStyle w:val="Standard"/>
              <w:jc w:val="center"/>
              <w:rPr>
                <w:rFonts w:ascii="Times New Roman" w:hAnsi="Times New Roman" w:cs="Times New Roman"/>
                <w:b/>
                <w:bCs/>
                <w:sz w:val="22"/>
                <w:szCs w:val="22"/>
              </w:rPr>
            </w:pPr>
          </w:p>
          <w:p w14:paraId="0CD1E077" w14:textId="77777777" w:rsidR="00DB4CA5" w:rsidRPr="004F25F4" w:rsidRDefault="00A7163A" w:rsidP="00A515CC">
            <w:pPr>
              <w:pStyle w:val="Standard"/>
              <w:jc w:val="center"/>
              <w:rPr>
                <w:rFonts w:ascii="Times New Roman" w:hAnsi="Times New Roman" w:cs="Times New Roman"/>
                <w:sz w:val="22"/>
                <w:szCs w:val="22"/>
              </w:rPr>
            </w:pPr>
            <w:r w:rsidRPr="004F25F4">
              <w:rPr>
                <w:rStyle w:val="Fontepargpadro1"/>
                <w:rFonts w:ascii="Times New Roman" w:hAnsi="Times New Roman" w:cs="Times New Roman"/>
                <w:b/>
                <w:bCs/>
                <w:sz w:val="22"/>
                <w:szCs w:val="22"/>
                <w:shd w:val="clear" w:color="auto" w:fill="FFFFFF"/>
              </w:rPr>
              <w:t xml:space="preserve">EDITAL: Nº </w:t>
            </w:r>
            <w:r w:rsidR="00415729" w:rsidRPr="004F25F4">
              <w:rPr>
                <w:rFonts w:ascii="Times New Roman" w:eastAsia="Myriad Pro" w:hAnsi="Times New Roman" w:cs="Times New Roman"/>
                <w:b/>
                <w:bCs/>
                <w:sz w:val="22"/>
                <w:szCs w:val="22"/>
              </w:rPr>
              <w:t>1</w:t>
            </w:r>
            <w:r w:rsidRPr="004F25F4">
              <w:rPr>
                <w:rFonts w:ascii="Times New Roman" w:eastAsia="Myriad Pro" w:hAnsi="Times New Roman" w:cs="Times New Roman"/>
                <w:b/>
                <w:bCs/>
                <w:sz w:val="22"/>
                <w:szCs w:val="22"/>
              </w:rPr>
              <w:t>/2024</w:t>
            </w:r>
          </w:p>
          <w:p w14:paraId="6A9CF824" w14:textId="77777777" w:rsidR="00DB4CA5" w:rsidRPr="004F25F4" w:rsidRDefault="00DB4CA5" w:rsidP="00A515CC">
            <w:pPr>
              <w:pStyle w:val="Standard"/>
              <w:jc w:val="center"/>
              <w:rPr>
                <w:rFonts w:ascii="Times New Roman" w:hAnsi="Times New Roman" w:cs="Times New Roman"/>
                <w:sz w:val="22"/>
                <w:szCs w:val="22"/>
              </w:rPr>
            </w:pPr>
          </w:p>
          <w:p w14:paraId="22E85EC9" w14:textId="77777777" w:rsidR="00DB4CA5" w:rsidRPr="004F25F4" w:rsidRDefault="00DB4CA5" w:rsidP="00A515CC">
            <w:pPr>
              <w:pStyle w:val="Standard"/>
              <w:jc w:val="center"/>
              <w:rPr>
                <w:rFonts w:ascii="Times New Roman" w:hAnsi="Times New Roman" w:cs="Times New Roman"/>
                <w:sz w:val="22"/>
                <w:szCs w:val="22"/>
              </w:rPr>
            </w:pPr>
            <w:r w:rsidRPr="004F25F4">
              <w:rPr>
                <w:rStyle w:val="Fontepargpadro1"/>
                <w:rFonts w:ascii="Times New Roman" w:hAnsi="Times New Roman" w:cs="Times New Roman"/>
                <w:b/>
                <w:bCs/>
                <w:sz w:val="22"/>
                <w:szCs w:val="22"/>
                <w:shd w:val="clear" w:color="auto" w:fill="FFFFFF"/>
              </w:rPr>
              <w:t>TIPO:</w:t>
            </w:r>
            <w:r w:rsidRPr="004F25F4">
              <w:rPr>
                <w:rStyle w:val="Fontepargpadro1"/>
                <w:rFonts w:ascii="Times New Roman" w:eastAsia="Myriad Pro" w:hAnsi="Times New Roman" w:cs="Times New Roman"/>
                <w:b/>
                <w:bCs/>
                <w:sz w:val="22"/>
                <w:szCs w:val="22"/>
              </w:rPr>
              <w:t xml:space="preserve"> </w:t>
            </w:r>
            <w:r w:rsidRPr="004F25F4">
              <w:rPr>
                <w:rStyle w:val="Fontepargpadro1"/>
                <w:rFonts w:ascii="Times New Roman" w:eastAsia="Myriad Pro" w:hAnsi="Times New Roman" w:cs="Times New Roman"/>
                <w:b/>
                <w:sz w:val="22"/>
                <w:szCs w:val="22"/>
              </w:rPr>
              <w:t>MENOR PREÇO</w:t>
            </w:r>
          </w:p>
          <w:p w14:paraId="47891977" w14:textId="77777777" w:rsidR="00DB4CA5" w:rsidRPr="004F25F4" w:rsidRDefault="00DB4CA5" w:rsidP="00A515CC">
            <w:pPr>
              <w:pStyle w:val="Standard"/>
              <w:jc w:val="center"/>
              <w:rPr>
                <w:rFonts w:ascii="Times New Roman" w:hAnsi="Times New Roman" w:cs="Times New Roman"/>
                <w:sz w:val="22"/>
                <w:szCs w:val="22"/>
              </w:rPr>
            </w:pPr>
          </w:p>
          <w:p w14:paraId="71A2B8E7" w14:textId="77777777" w:rsidR="00DB4CA5" w:rsidRPr="004F25F4" w:rsidRDefault="00DB4CA5" w:rsidP="00A515CC">
            <w:pPr>
              <w:pStyle w:val="Standard"/>
              <w:jc w:val="center"/>
              <w:rPr>
                <w:rFonts w:ascii="Times New Roman" w:hAnsi="Times New Roman" w:cs="Times New Roman"/>
                <w:sz w:val="22"/>
                <w:szCs w:val="22"/>
              </w:rPr>
            </w:pPr>
          </w:p>
        </w:tc>
        <w:tc>
          <w:tcPr>
            <w:tcW w:w="612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0A9C6B7C" w14:textId="77777777" w:rsidR="00DB4CA5" w:rsidRPr="004F25F4" w:rsidRDefault="00DB4CA5" w:rsidP="007660A0">
            <w:pPr>
              <w:pStyle w:val="Standard"/>
              <w:ind w:right="-1"/>
              <w:jc w:val="center"/>
              <w:rPr>
                <w:rFonts w:ascii="Times New Roman" w:hAnsi="Times New Roman" w:cs="Times New Roman"/>
                <w:sz w:val="22"/>
                <w:szCs w:val="22"/>
              </w:rPr>
            </w:pPr>
            <w:r w:rsidRPr="004F25F4">
              <w:rPr>
                <w:rStyle w:val="Fontepargpadro1"/>
                <w:rFonts w:ascii="Times New Roman" w:hAnsi="Times New Roman" w:cs="Times New Roman"/>
                <w:b/>
                <w:bCs/>
                <w:sz w:val="22"/>
                <w:szCs w:val="22"/>
                <w:shd w:val="clear" w:color="auto" w:fill="FFFFFF"/>
              </w:rPr>
              <w:t>Acolhimento/Abertura/Divulgação de Propostas:</w:t>
            </w:r>
          </w:p>
          <w:p w14:paraId="2DD42760" w14:textId="3C8C658B" w:rsidR="00DB4CA5" w:rsidRPr="004F25F4" w:rsidRDefault="00DB4CA5" w:rsidP="007660A0">
            <w:pPr>
              <w:pStyle w:val="Standard"/>
              <w:ind w:right="-1"/>
              <w:jc w:val="center"/>
              <w:rPr>
                <w:rFonts w:ascii="Times New Roman" w:hAnsi="Times New Roman" w:cs="Times New Roman"/>
                <w:sz w:val="22"/>
                <w:szCs w:val="22"/>
              </w:rPr>
            </w:pPr>
            <w:r w:rsidRPr="004F25F4">
              <w:rPr>
                <w:rStyle w:val="Fontepargpadro1"/>
                <w:rFonts w:ascii="Times New Roman" w:hAnsi="Times New Roman" w:cs="Times New Roman"/>
                <w:b/>
                <w:bCs/>
                <w:sz w:val="22"/>
                <w:szCs w:val="22"/>
                <w:shd w:val="clear" w:color="auto" w:fill="FFFFFF"/>
              </w:rPr>
              <w:t xml:space="preserve">Até </w:t>
            </w:r>
            <w:r w:rsidR="00A7163A" w:rsidRPr="004F25F4">
              <w:rPr>
                <w:rStyle w:val="Fontepargpadro1"/>
                <w:rFonts w:ascii="Times New Roman" w:hAnsi="Times New Roman" w:cs="Times New Roman"/>
                <w:b/>
                <w:bCs/>
                <w:sz w:val="22"/>
                <w:szCs w:val="22"/>
                <w:shd w:val="clear" w:color="auto" w:fill="FFFFFF"/>
              </w:rPr>
              <w:t>08</w:t>
            </w:r>
            <w:r w:rsidRPr="004F25F4">
              <w:rPr>
                <w:rStyle w:val="Fontepargpadro1"/>
                <w:rFonts w:ascii="Times New Roman" w:hAnsi="Times New Roman" w:cs="Times New Roman"/>
                <w:b/>
                <w:bCs/>
                <w:sz w:val="22"/>
                <w:szCs w:val="22"/>
                <w:shd w:val="clear" w:color="auto" w:fill="FFFFFF"/>
              </w:rPr>
              <w:t xml:space="preserve"> h 00 min do dia </w:t>
            </w:r>
            <w:r w:rsidR="001465AE" w:rsidRPr="004F25F4">
              <w:rPr>
                <w:rStyle w:val="Fontepargpadro1"/>
                <w:rFonts w:ascii="Times New Roman" w:hAnsi="Times New Roman" w:cs="Times New Roman"/>
                <w:b/>
                <w:bCs/>
                <w:color w:val="FF0000"/>
                <w:sz w:val="22"/>
                <w:szCs w:val="22"/>
                <w:shd w:val="clear" w:color="auto" w:fill="FFFFFF"/>
              </w:rPr>
              <w:t>10</w:t>
            </w:r>
            <w:r w:rsidR="00DA53E2" w:rsidRPr="004F25F4">
              <w:rPr>
                <w:rStyle w:val="Fontepargpadro1"/>
                <w:rFonts w:ascii="Times New Roman" w:hAnsi="Times New Roman" w:cs="Times New Roman"/>
                <w:b/>
                <w:bCs/>
                <w:color w:val="FF0000"/>
                <w:sz w:val="22"/>
                <w:szCs w:val="22"/>
                <w:shd w:val="clear" w:color="auto" w:fill="FFFFFF"/>
              </w:rPr>
              <w:t>/05</w:t>
            </w:r>
            <w:r w:rsidR="00A7163A" w:rsidRPr="004F25F4">
              <w:rPr>
                <w:rStyle w:val="Fontepargpadro1"/>
                <w:rFonts w:ascii="Times New Roman" w:hAnsi="Times New Roman" w:cs="Times New Roman"/>
                <w:b/>
                <w:bCs/>
                <w:color w:val="FF0000"/>
                <w:sz w:val="22"/>
                <w:szCs w:val="22"/>
                <w:shd w:val="clear" w:color="auto" w:fill="FFFFFF"/>
              </w:rPr>
              <w:t>/2024</w:t>
            </w:r>
            <w:r w:rsidRPr="004F25F4">
              <w:rPr>
                <w:rStyle w:val="Fontepargpadro1"/>
                <w:rFonts w:ascii="Times New Roman" w:hAnsi="Times New Roman" w:cs="Times New Roman"/>
                <w:b/>
                <w:bCs/>
                <w:sz w:val="22"/>
                <w:szCs w:val="22"/>
                <w:shd w:val="clear" w:color="auto" w:fill="FFFFFF"/>
              </w:rPr>
              <w:t>.</w:t>
            </w:r>
          </w:p>
          <w:p w14:paraId="3EF7519C" w14:textId="77777777" w:rsidR="00DB4CA5" w:rsidRPr="004F25F4" w:rsidRDefault="00DB4CA5" w:rsidP="007660A0">
            <w:pPr>
              <w:pStyle w:val="Standard"/>
              <w:ind w:right="-1"/>
              <w:jc w:val="center"/>
              <w:rPr>
                <w:rFonts w:ascii="Times New Roman" w:hAnsi="Times New Roman" w:cs="Times New Roman"/>
                <w:sz w:val="22"/>
                <w:szCs w:val="22"/>
              </w:rPr>
            </w:pPr>
            <w:r w:rsidRPr="004F25F4">
              <w:rPr>
                <w:rStyle w:val="Fontepargpadro1"/>
                <w:rFonts w:ascii="Times New Roman" w:eastAsia="Myriad Pro" w:hAnsi="Times New Roman" w:cs="Times New Roman"/>
                <w:sz w:val="22"/>
                <w:szCs w:val="22"/>
                <w:shd w:val="clear" w:color="auto" w:fill="FFFFFF"/>
              </w:rPr>
              <w:t>Início da sessão / disputa de lances:</w:t>
            </w:r>
          </w:p>
          <w:p w14:paraId="3102AF4E" w14:textId="428FDB0B" w:rsidR="00DB4CA5" w:rsidRPr="004F25F4" w:rsidRDefault="00DB4CA5" w:rsidP="007660A0">
            <w:pPr>
              <w:pStyle w:val="Standard"/>
              <w:ind w:right="-1"/>
              <w:jc w:val="center"/>
              <w:rPr>
                <w:rFonts w:ascii="Times New Roman" w:hAnsi="Times New Roman" w:cs="Times New Roman"/>
                <w:sz w:val="22"/>
                <w:szCs w:val="22"/>
              </w:rPr>
            </w:pPr>
            <w:r w:rsidRPr="004F25F4">
              <w:rPr>
                <w:rStyle w:val="Fontepargpadro1"/>
                <w:rFonts w:ascii="Times New Roman" w:eastAsia="Myriad Pro" w:hAnsi="Times New Roman" w:cs="Times New Roman"/>
                <w:b/>
                <w:bCs/>
                <w:sz w:val="22"/>
                <w:szCs w:val="22"/>
                <w:shd w:val="clear" w:color="auto" w:fill="FFFFFF"/>
              </w:rPr>
              <w:t>0</w:t>
            </w:r>
            <w:r w:rsidR="00A7163A" w:rsidRPr="004F25F4">
              <w:rPr>
                <w:rStyle w:val="Fontepargpadro1"/>
                <w:rFonts w:ascii="Times New Roman" w:eastAsia="Myriad Pro" w:hAnsi="Times New Roman" w:cs="Times New Roman"/>
                <w:b/>
                <w:bCs/>
                <w:sz w:val="22"/>
                <w:szCs w:val="22"/>
                <w:shd w:val="clear" w:color="auto" w:fill="FFFFFF"/>
              </w:rPr>
              <w:t>9</w:t>
            </w:r>
            <w:r w:rsidRPr="004F25F4">
              <w:rPr>
                <w:rStyle w:val="Fontepargpadro1"/>
                <w:rFonts w:ascii="Times New Roman" w:eastAsia="Myriad Pro" w:hAnsi="Times New Roman" w:cs="Times New Roman"/>
                <w:b/>
                <w:bCs/>
                <w:sz w:val="22"/>
                <w:szCs w:val="22"/>
                <w:shd w:val="clear" w:color="auto" w:fill="FFFFFF"/>
              </w:rPr>
              <w:t xml:space="preserve"> h 00 min do dia </w:t>
            </w:r>
            <w:r w:rsidR="001465AE" w:rsidRPr="004F25F4">
              <w:rPr>
                <w:rStyle w:val="Fontepargpadro1"/>
                <w:rFonts w:ascii="Times New Roman" w:hAnsi="Times New Roman" w:cs="Times New Roman"/>
                <w:b/>
                <w:bCs/>
                <w:color w:val="FF0000"/>
                <w:sz w:val="22"/>
                <w:szCs w:val="22"/>
                <w:shd w:val="clear" w:color="auto" w:fill="FFFFFF"/>
              </w:rPr>
              <w:t>10</w:t>
            </w:r>
            <w:r w:rsidR="00DA53E2" w:rsidRPr="004F25F4">
              <w:rPr>
                <w:rStyle w:val="Fontepargpadro1"/>
                <w:rFonts w:ascii="Times New Roman" w:hAnsi="Times New Roman" w:cs="Times New Roman"/>
                <w:b/>
                <w:bCs/>
                <w:color w:val="FF0000"/>
                <w:sz w:val="22"/>
                <w:szCs w:val="22"/>
                <w:shd w:val="clear" w:color="auto" w:fill="FFFFFF"/>
              </w:rPr>
              <w:t>/05</w:t>
            </w:r>
            <w:r w:rsidR="00A7163A" w:rsidRPr="004F25F4">
              <w:rPr>
                <w:rStyle w:val="Fontepargpadro1"/>
                <w:rFonts w:ascii="Times New Roman" w:hAnsi="Times New Roman" w:cs="Times New Roman"/>
                <w:b/>
                <w:bCs/>
                <w:color w:val="FF0000"/>
                <w:sz w:val="22"/>
                <w:szCs w:val="22"/>
                <w:shd w:val="clear" w:color="auto" w:fill="FFFFFF"/>
              </w:rPr>
              <w:t>/2024</w:t>
            </w:r>
            <w:r w:rsidRPr="004F25F4">
              <w:rPr>
                <w:rStyle w:val="Fontepargpadro1"/>
                <w:rFonts w:ascii="Times New Roman" w:hAnsi="Times New Roman" w:cs="Times New Roman"/>
                <w:b/>
                <w:bCs/>
                <w:sz w:val="22"/>
                <w:szCs w:val="22"/>
                <w:shd w:val="clear" w:color="auto" w:fill="FFFFFF"/>
              </w:rPr>
              <w:t>.</w:t>
            </w:r>
          </w:p>
          <w:p w14:paraId="4F0C10D0" w14:textId="77777777" w:rsidR="00DB4CA5" w:rsidRPr="004F25F4" w:rsidRDefault="00DB4CA5" w:rsidP="007660A0">
            <w:pPr>
              <w:pStyle w:val="Standard"/>
              <w:ind w:right="-1"/>
              <w:jc w:val="center"/>
              <w:rPr>
                <w:rFonts w:ascii="Times New Roman" w:hAnsi="Times New Roman" w:cs="Times New Roman"/>
                <w:sz w:val="22"/>
                <w:szCs w:val="22"/>
              </w:rPr>
            </w:pPr>
            <w:r w:rsidRPr="004F25F4">
              <w:rPr>
                <w:rStyle w:val="Fontepargpadro1"/>
                <w:rFonts w:ascii="Times New Roman" w:eastAsia="Myriad Pro" w:hAnsi="Times New Roman" w:cs="Times New Roman"/>
                <w:sz w:val="22"/>
                <w:szCs w:val="22"/>
                <w:shd w:val="clear" w:color="auto" w:fill="FFFFFF"/>
              </w:rPr>
              <w:t>Será sempre considerado o horário de Brasília (DF) para todas as indicações de tempo constantes neste edital.</w:t>
            </w:r>
          </w:p>
        </w:tc>
      </w:tr>
    </w:tbl>
    <w:p w14:paraId="6A126E3F" w14:textId="77777777" w:rsidR="00DB4CA5" w:rsidRPr="004F25F4" w:rsidRDefault="00DB4CA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tbl>
      <w:tblPr>
        <w:tblW w:w="9800" w:type="dxa"/>
        <w:tblLayout w:type="fixed"/>
        <w:tblCellMar>
          <w:left w:w="10" w:type="dxa"/>
          <w:right w:w="10" w:type="dxa"/>
        </w:tblCellMar>
        <w:tblLook w:val="04A0" w:firstRow="1" w:lastRow="0" w:firstColumn="1" w:lastColumn="0" w:noHBand="0" w:noVBand="1"/>
      </w:tblPr>
      <w:tblGrid>
        <w:gridCol w:w="9800"/>
      </w:tblGrid>
      <w:tr w:rsidR="00DB4CA5" w:rsidRPr="004F25F4" w14:paraId="727759F7" w14:textId="77777777" w:rsidTr="00D821E5">
        <w:trPr>
          <w:trHeight w:val="6497"/>
        </w:trPr>
        <w:tc>
          <w:tcPr>
            <w:tcW w:w="980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01C4405"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b/>
                <w:bCs/>
                <w:sz w:val="22"/>
                <w:szCs w:val="22"/>
                <w:shd w:val="clear" w:color="auto" w:fill="FFFFFF"/>
              </w:rPr>
              <w:t>1 OBJETO:</w:t>
            </w:r>
          </w:p>
          <w:p w14:paraId="376A6B8D" w14:textId="77777777" w:rsidR="00DB4CA5" w:rsidRPr="004F25F4" w:rsidRDefault="00DB4CA5" w:rsidP="00A515CC">
            <w:pPr>
              <w:pStyle w:val="Standard"/>
              <w:shd w:val="clear" w:color="auto" w:fill="FFFFFF"/>
              <w:ind w:right="-1"/>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presente licitação tem por objeto a</w:t>
            </w:r>
            <w:r w:rsidR="00E031C1" w:rsidRPr="004F25F4">
              <w:rPr>
                <w:rFonts w:ascii="Times New Roman" w:hAnsi="Times New Roman" w:cs="Times New Roman"/>
                <w:sz w:val="22"/>
                <w:szCs w:val="22"/>
                <w:shd w:val="clear" w:color="auto" w:fill="FFFFFF"/>
              </w:rPr>
              <w:t xml:space="preserve"> </w:t>
            </w:r>
            <w:r w:rsidR="00415729" w:rsidRPr="004F25F4">
              <w:rPr>
                <w:rFonts w:ascii="Times New Roman" w:hAnsi="Times New Roman" w:cs="Times New Roman"/>
                <w:b/>
                <w:sz w:val="22"/>
                <w:szCs w:val="22"/>
              </w:rPr>
              <w:t>AQUISIÇÃO DE EQUIPAMENTOS CONVÊNIO - MINISTÉRIO DA INTEGRAÇÃO E DO ESENVOLVIMENTO REGIONAL Nº 946666/2023</w:t>
            </w:r>
            <w:r w:rsidR="00415729" w:rsidRPr="004F25F4">
              <w:rPr>
                <w:rFonts w:ascii="Times New Roman" w:hAnsi="Times New Roman" w:cs="Times New Roman"/>
                <w:b/>
                <w:color w:val="000000"/>
                <w:sz w:val="22"/>
                <w:szCs w:val="22"/>
              </w:rPr>
              <w:t xml:space="preserve"> </w:t>
            </w:r>
            <w:r w:rsidR="00415729" w:rsidRPr="004F25F4">
              <w:rPr>
                <w:rFonts w:ascii="Times New Roman" w:hAnsi="Times New Roman" w:cs="Times New Roman"/>
                <w:b/>
                <w:sz w:val="22"/>
                <w:szCs w:val="22"/>
              </w:rPr>
              <w:t xml:space="preserve">ATENDENDO A NECESSIDADE </w:t>
            </w:r>
            <w:r w:rsidR="00DA53E2" w:rsidRPr="004F25F4">
              <w:rPr>
                <w:rFonts w:ascii="Times New Roman" w:hAnsi="Times New Roman" w:cs="Times New Roman"/>
                <w:b/>
                <w:sz w:val="22"/>
                <w:szCs w:val="22"/>
              </w:rPr>
              <w:t>DO</w:t>
            </w:r>
            <w:r w:rsidR="00415729" w:rsidRPr="004F25F4">
              <w:rPr>
                <w:rFonts w:ascii="Times New Roman" w:hAnsi="Times New Roman" w:cs="Times New Roman"/>
                <w:b/>
                <w:sz w:val="22"/>
                <w:szCs w:val="22"/>
              </w:rPr>
              <w:t xml:space="preserve"> CONSORCIO CONDESCOM - CONSORCIO INTERMUNICIPAL PARA O DESENVOLVIMENTO DOS MUNICIPIOS DA REGIAO DE CAMPO MOURAO</w:t>
            </w:r>
            <w:r w:rsidR="00E031C1" w:rsidRPr="004F25F4">
              <w:rPr>
                <w:rFonts w:ascii="Times New Roman" w:hAnsi="Times New Roman" w:cs="Times New Roman"/>
                <w:sz w:val="22"/>
                <w:szCs w:val="22"/>
                <w:shd w:val="clear" w:color="auto" w:fill="FFFFFF"/>
              </w:rPr>
              <w:t>.</w:t>
            </w:r>
            <w:r w:rsidRPr="004F25F4">
              <w:rPr>
                <w:rFonts w:ascii="Times New Roman" w:hAnsi="Times New Roman" w:cs="Times New Roman"/>
                <w:sz w:val="22"/>
                <w:szCs w:val="22"/>
                <w:shd w:val="clear" w:color="auto" w:fill="FFFFFF"/>
              </w:rPr>
              <w:t>, conforme especificações do anexo I – Termo de Referência, do presente edital.</w:t>
            </w:r>
          </w:p>
          <w:p w14:paraId="08ACE41B" w14:textId="77777777" w:rsidR="00A7163A" w:rsidRPr="004F25F4" w:rsidRDefault="00A7163A" w:rsidP="00A515CC">
            <w:pPr>
              <w:pStyle w:val="Standard"/>
              <w:numPr>
                <w:ilvl w:val="1"/>
                <w:numId w:val="46"/>
              </w:numPr>
              <w:shd w:val="clear" w:color="auto" w:fill="FFFFFF"/>
              <w:ind w:right="-1"/>
              <w:jc w:val="both"/>
              <w:rPr>
                <w:rFonts w:ascii="Times New Roman" w:hAnsi="Times New Roman" w:cs="Times New Roman"/>
                <w:sz w:val="22"/>
                <w:szCs w:val="22"/>
                <w:shd w:val="clear" w:color="auto" w:fill="FFFFFF"/>
              </w:rPr>
            </w:pPr>
          </w:p>
          <w:tbl>
            <w:tblPr>
              <w:tblW w:w="9498" w:type="dxa"/>
              <w:tblInd w:w="70" w:type="dxa"/>
              <w:tblLayout w:type="fixed"/>
              <w:tblCellMar>
                <w:left w:w="70" w:type="dxa"/>
                <w:right w:w="70" w:type="dxa"/>
              </w:tblCellMar>
              <w:tblLook w:val="04A0" w:firstRow="1" w:lastRow="0" w:firstColumn="1" w:lastColumn="0" w:noHBand="0" w:noVBand="1"/>
            </w:tblPr>
            <w:tblGrid>
              <w:gridCol w:w="720"/>
              <w:gridCol w:w="4242"/>
              <w:gridCol w:w="1134"/>
              <w:gridCol w:w="1559"/>
              <w:gridCol w:w="1843"/>
            </w:tblGrid>
            <w:tr w:rsidR="00415729" w:rsidRPr="004F25F4" w14:paraId="5EA0A299" w14:textId="77777777" w:rsidTr="00415729">
              <w:trPr>
                <w:trHeight w:val="288"/>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79827" w14:textId="77777777" w:rsidR="00415729" w:rsidRPr="004F25F4" w:rsidRDefault="00415729" w:rsidP="00A515CC">
                  <w:pPr>
                    <w:jc w:val="center"/>
                    <w:rPr>
                      <w:color w:val="000000"/>
                      <w:sz w:val="22"/>
                      <w:szCs w:val="22"/>
                    </w:rPr>
                  </w:pPr>
                  <w:r w:rsidRPr="004F25F4">
                    <w:rPr>
                      <w:color w:val="000000"/>
                      <w:sz w:val="22"/>
                      <w:szCs w:val="22"/>
                    </w:rPr>
                    <w:t xml:space="preserve">LOTE </w:t>
                  </w:r>
                </w:p>
              </w:tc>
              <w:tc>
                <w:tcPr>
                  <w:tcW w:w="4242" w:type="dxa"/>
                  <w:tcBorders>
                    <w:top w:val="single" w:sz="4" w:space="0" w:color="auto"/>
                    <w:left w:val="nil"/>
                    <w:bottom w:val="single" w:sz="4" w:space="0" w:color="auto"/>
                    <w:right w:val="single" w:sz="4" w:space="0" w:color="auto"/>
                  </w:tcBorders>
                  <w:shd w:val="clear" w:color="auto" w:fill="auto"/>
                  <w:vAlign w:val="center"/>
                  <w:hideMark/>
                </w:tcPr>
                <w:p w14:paraId="7D5500C8" w14:textId="77777777" w:rsidR="00415729" w:rsidRPr="004F25F4" w:rsidRDefault="00415729" w:rsidP="00A515CC">
                  <w:pPr>
                    <w:jc w:val="center"/>
                    <w:rPr>
                      <w:color w:val="000000"/>
                      <w:sz w:val="22"/>
                      <w:szCs w:val="22"/>
                    </w:rPr>
                  </w:pPr>
                  <w:r w:rsidRPr="004F25F4">
                    <w:rPr>
                      <w:color w:val="000000"/>
                      <w:sz w:val="22"/>
                      <w:szCs w:val="22"/>
                    </w:rPr>
                    <w:t xml:space="preserve">DESCRIÇÃO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10BF929" w14:textId="77777777" w:rsidR="00415729" w:rsidRPr="004F25F4" w:rsidRDefault="00415729" w:rsidP="00A515CC">
                  <w:pPr>
                    <w:jc w:val="center"/>
                    <w:rPr>
                      <w:color w:val="000000"/>
                      <w:sz w:val="22"/>
                      <w:szCs w:val="22"/>
                    </w:rPr>
                  </w:pPr>
                  <w:r w:rsidRPr="004F25F4">
                    <w:rPr>
                      <w:color w:val="000000"/>
                      <w:sz w:val="22"/>
                      <w:szCs w:val="22"/>
                    </w:rPr>
                    <w:t xml:space="preserve">QUANT.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3626128" w14:textId="77777777" w:rsidR="00415729" w:rsidRPr="004F25F4" w:rsidRDefault="00415729" w:rsidP="00A515CC">
                  <w:pPr>
                    <w:jc w:val="center"/>
                    <w:rPr>
                      <w:color w:val="000000"/>
                      <w:sz w:val="22"/>
                      <w:szCs w:val="22"/>
                    </w:rPr>
                  </w:pPr>
                  <w:r w:rsidRPr="004F25F4">
                    <w:rPr>
                      <w:color w:val="000000"/>
                      <w:sz w:val="22"/>
                      <w:szCs w:val="22"/>
                    </w:rPr>
                    <w:t>VLR. UNIT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035E50A" w14:textId="77777777" w:rsidR="00415729" w:rsidRPr="004F25F4" w:rsidRDefault="00415729" w:rsidP="00A515CC">
                  <w:pPr>
                    <w:jc w:val="center"/>
                    <w:rPr>
                      <w:color w:val="000000"/>
                      <w:sz w:val="22"/>
                      <w:szCs w:val="22"/>
                    </w:rPr>
                  </w:pPr>
                  <w:r w:rsidRPr="004F25F4">
                    <w:rPr>
                      <w:color w:val="000000"/>
                      <w:sz w:val="22"/>
                      <w:szCs w:val="22"/>
                    </w:rPr>
                    <w:t xml:space="preserve">VLR. TOTAL </w:t>
                  </w:r>
                </w:p>
              </w:tc>
            </w:tr>
            <w:tr w:rsidR="00415729" w:rsidRPr="004F25F4" w14:paraId="4F659272" w14:textId="77777777" w:rsidTr="00415729">
              <w:trPr>
                <w:trHeight w:val="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38AAC0F" w14:textId="77777777" w:rsidR="00415729" w:rsidRPr="004F25F4" w:rsidRDefault="00415729" w:rsidP="00A515CC">
                  <w:pPr>
                    <w:jc w:val="center"/>
                    <w:rPr>
                      <w:color w:val="000000"/>
                      <w:sz w:val="22"/>
                      <w:szCs w:val="22"/>
                    </w:rPr>
                  </w:pPr>
                  <w:r w:rsidRPr="004F25F4">
                    <w:rPr>
                      <w:color w:val="000000"/>
                      <w:sz w:val="22"/>
                      <w:szCs w:val="22"/>
                    </w:rPr>
                    <w:t>1</w:t>
                  </w:r>
                </w:p>
              </w:tc>
              <w:tc>
                <w:tcPr>
                  <w:tcW w:w="4242" w:type="dxa"/>
                  <w:tcBorders>
                    <w:top w:val="nil"/>
                    <w:left w:val="nil"/>
                    <w:bottom w:val="single" w:sz="4" w:space="0" w:color="auto"/>
                    <w:right w:val="single" w:sz="4" w:space="0" w:color="auto"/>
                  </w:tcBorders>
                  <w:shd w:val="clear" w:color="auto" w:fill="auto"/>
                  <w:vAlign w:val="center"/>
                  <w:hideMark/>
                </w:tcPr>
                <w:p w14:paraId="09F7AB8C" w14:textId="77777777" w:rsidR="00415729" w:rsidRPr="004F25F4" w:rsidRDefault="00415729" w:rsidP="00A515CC">
                  <w:pPr>
                    <w:jc w:val="both"/>
                    <w:rPr>
                      <w:color w:val="000000"/>
                      <w:sz w:val="22"/>
                      <w:szCs w:val="22"/>
                    </w:rPr>
                  </w:pPr>
                  <w:r w:rsidRPr="004F25F4">
                    <w:rPr>
                      <w:color w:val="000000"/>
                      <w:sz w:val="22"/>
                      <w:szCs w:val="22"/>
                    </w:rPr>
                    <w:t>01 Unidade - Caminhão novo 0 km, a diesel, cabinado com ar condicionado, direção hidráulica, vidros elétricos, traçado 6x4 com potência mínima de 280 CV, com tanque de combustível mínimo de 200 litros,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7D7CC324" w14:textId="77777777" w:rsidR="00415729" w:rsidRPr="004F25F4" w:rsidRDefault="00415729" w:rsidP="00A515CC">
                  <w:pPr>
                    <w:jc w:val="both"/>
                    <w:rPr>
                      <w:color w:val="000000"/>
                      <w:sz w:val="22"/>
                      <w:szCs w:val="22"/>
                    </w:rPr>
                  </w:pPr>
                  <w:r w:rsidRPr="004F25F4">
                    <w:rPr>
                      <w:color w:val="000000"/>
                      <w:sz w:val="22"/>
                      <w:szCs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36573F81" w14:textId="77777777" w:rsidR="00415729" w:rsidRPr="004F25F4" w:rsidRDefault="00415729" w:rsidP="00A515CC">
                  <w:pPr>
                    <w:jc w:val="center"/>
                    <w:rPr>
                      <w:color w:val="000000"/>
                      <w:sz w:val="22"/>
                      <w:szCs w:val="22"/>
                    </w:rPr>
                  </w:pPr>
                  <w:r w:rsidRPr="004F25F4">
                    <w:rPr>
                      <w:color w:val="000000"/>
                      <w:sz w:val="22"/>
                      <w:szCs w:val="22"/>
                    </w:rPr>
                    <w:t>R$ 722.916,66</w:t>
                  </w:r>
                </w:p>
              </w:tc>
              <w:tc>
                <w:tcPr>
                  <w:tcW w:w="1843" w:type="dxa"/>
                  <w:tcBorders>
                    <w:top w:val="nil"/>
                    <w:left w:val="nil"/>
                    <w:bottom w:val="single" w:sz="4" w:space="0" w:color="auto"/>
                    <w:right w:val="single" w:sz="4" w:space="0" w:color="auto"/>
                  </w:tcBorders>
                  <w:shd w:val="clear" w:color="auto" w:fill="auto"/>
                  <w:noWrap/>
                  <w:vAlign w:val="center"/>
                  <w:hideMark/>
                </w:tcPr>
                <w:p w14:paraId="4C2C026B" w14:textId="77777777" w:rsidR="00415729" w:rsidRPr="004F25F4" w:rsidRDefault="00415729" w:rsidP="00A515CC">
                  <w:pPr>
                    <w:jc w:val="center"/>
                    <w:rPr>
                      <w:color w:val="000000"/>
                      <w:sz w:val="22"/>
                      <w:szCs w:val="22"/>
                    </w:rPr>
                  </w:pPr>
                  <w:r w:rsidRPr="004F25F4">
                    <w:rPr>
                      <w:color w:val="000000"/>
                      <w:sz w:val="22"/>
                      <w:szCs w:val="22"/>
                    </w:rPr>
                    <w:t>R$ 722.916,66</w:t>
                  </w:r>
                </w:p>
              </w:tc>
            </w:tr>
            <w:tr w:rsidR="00415729" w:rsidRPr="004F25F4" w14:paraId="108660DD" w14:textId="77777777" w:rsidTr="00415729">
              <w:trPr>
                <w:trHeight w:val="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6AFF583" w14:textId="77777777" w:rsidR="00415729" w:rsidRPr="004F25F4" w:rsidRDefault="00415729" w:rsidP="00A515CC">
                  <w:pPr>
                    <w:jc w:val="center"/>
                    <w:rPr>
                      <w:color w:val="000000"/>
                      <w:sz w:val="22"/>
                      <w:szCs w:val="22"/>
                    </w:rPr>
                  </w:pPr>
                  <w:r w:rsidRPr="004F25F4">
                    <w:rPr>
                      <w:color w:val="000000"/>
                      <w:sz w:val="22"/>
                      <w:szCs w:val="22"/>
                    </w:rPr>
                    <w:t>2</w:t>
                  </w:r>
                </w:p>
              </w:tc>
              <w:tc>
                <w:tcPr>
                  <w:tcW w:w="4242" w:type="dxa"/>
                  <w:tcBorders>
                    <w:top w:val="nil"/>
                    <w:left w:val="nil"/>
                    <w:bottom w:val="single" w:sz="4" w:space="0" w:color="auto"/>
                    <w:right w:val="single" w:sz="4" w:space="0" w:color="auto"/>
                  </w:tcBorders>
                  <w:shd w:val="clear" w:color="auto" w:fill="auto"/>
                  <w:vAlign w:val="center"/>
                  <w:hideMark/>
                </w:tcPr>
                <w:p w14:paraId="276A4AC1" w14:textId="77777777" w:rsidR="00415729" w:rsidRPr="004F25F4" w:rsidRDefault="00415729" w:rsidP="00A515CC">
                  <w:pPr>
                    <w:jc w:val="both"/>
                    <w:rPr>
                      <w:color w:val="000000"/>
                      <w:sz w:val="22"/>
                      <w:szCs w:val="22"/>
                    </w:rPr>
                  </w:pPr>
                  <w:r w:rsidRPr="004F25F4">
                    <w:rPr>
                      <w:color w:val="000000"/>
                      <w:sz w:val="22"/>
                      <w:szCs w:val="22"/>
                    </w:rPr>
                    <w:t>01 Unidade - Usina de micro pavimento nova a ser acoplada em caminhão, com capacidade mínima de 7 M3, com capacidade de produção operacional de no mínimo 60 T/h, com reservatório mínimo para emulsão de 2.500 litros e de água no mínimo 2.000 litros, com motor com potência mínima de 95,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33C28F60" w14:textId="77777777" w:rsidR="00415729" w:rsidRPr="004F25F4" w:rsidRDefault="00415729" w:rsidP="00A515CC">
                  <w:pPr>
                    <w:jc w:val="both"/>
                    <w:rPr>
                      <w:color w:val="000000"/>
                      <w:sz w:val="22"/>
                      <w:szCs w:val="22"/>
                    </w:rPr>
                  </w:pPr>
                  <w:r w:rsidRPr="004F25F4">
                    <w:rPr>
                      <w:color w:val="000000"/>
                      <w:sz w:val="22"/>
                      <w:szCs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4A0337BB" w14:textId="77777777" w:rsidR="00415729" w:rsidRPr="004F25F4" w:rsidRDefault="00415729" w:rsidP="00A515CC">
                  <w:pPr>
                    <w:jc w:val="center"/>
                    <w:rPr>
                      <w:color w:val="000000"/>
                      <w:sz w:val="22"/>
                      <w:szCs w:val="22"/>
                    </w:rPr>
                  </w:pPr>
                  <w:r w:rsidRPr="004F25F4">
                    <w:rPr>
                      <w:color w:val="000000"/>
                      <w:sz w:val="22"/>
                      <w:szCs w:val="22"/>
                    </w:rPr>
                    <w:t>R$ 1.365.523,33</w:t>
                  </w:r>
                </w:p>
              </w:tc>
              <w:tc>
                <w:tcPr>
                  <w:tcW w:w="1843" w:type="dxa"/>
                  <w:tcBorders>
                    <w:top w:val="nil"/>
                    <w:left w:val="nil"/>
                    <w:bottom w:val="single" w:sz="4" w:space="0" w:color="auto"/>
                    <w:right w:val="single" w:sz="4" w:space="0" w:color="auto"/>
                  </w:tcBorders>
                  <w:shd w:val="clear" w:color="auto" w:fill="auto"/>
                  <w:noWrap/>
                  <w:vAlign w:val="center"/>
                  <w:hideMark/>
                </w:tcPr>
                <w:p w14:paraId="787DE350" w14:textId="77777777" w:rsidR="00415729" w:rsidRPr="004F25F4" w:rsidRDefault="00415729" w:rsidP="00A515CC">
                  <w:pPr>
                    <w:jc w:val="center"/>
                    <w:rPr>
                      <w:color w:val="000000"/>
                      <w:sz w:val="22"/>
                      <w:szCs w:val="22"/>
                    </w:rPr>
                  </w:pPr>
                  <w:r w:rsidRPr="004F25F4">
                    <w:rPr>
                      <w:color w:val="000000"/>
                      <w:sz w:val="22"/>
                      <w:szCs w:val="22"/>
                    </w:rPr>
                    <w:t>R$ 1.365.523,33</w:t>
                  </w:r>
                </w:p>
              </w:tc>
            </w:tr>
            <w:tr w:rsidR="00415729" w:rsidRPr="004F25F4" w14:paraId="18C13AE2" w14:textId="77777777" w:rsidTr="00415729">
              <w:trPr>
                <w:trHeight w:val="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E3EA7E0" w14:textId="77777777" w:rsidR="00415729" w:rsidRPr="004F25F4" w:rsidRDefault="00415729" w:rsidP="00A515CC">
                  <w:pPr>
                    <w:jc w:val="center"/>
                    <w:rPr>
                      <w:color w:val="000000"/>
                      <w:sz w:val="22"/>
                      <w:szCs w:val="22"/>
                    </w:rPr>
                  </w:pPr>
                  <w:r w:rsidRPr="004F25F4">
                    <w:rPr>
                      <w:color w:val="000000"/>
                      <w:sz w:val="22"/>
                      <w:szCs w:val="22"/>
                    </w:rPr>
                    <w:t>3</w:t>
                  </w:r>
                </w:p>
              </w:tc>
              <w:tc>
                <w:tcPr>
                  <w:tcW w:w="4242" w:type="dxa"/>
                  <w:tcBorders>
                    <w:top w:val="nil"/>
                    <w:left w:val="nil"/>
                    <w:bottom w:val="single" w:sz="4" w:space="0" w:color="auto"/>
                    <w:right w:val="single" w:sz="4" w:space="0" w:color="auto"/>
                  </w:tcBorders>
                  <w:shd w:val="clear" w:color="auto" w:fill="auto"/>
                  <w:vAlign w:val="center"/>
                  <w:hideMark/>
                </w:tcPr>
                <w:p w14:paraId="14BAE896" w14:textId="77777777" w:rsidR="00415729" w:rsidRPr="004F25F4" w:rsidRDefault="00415729" w:rsidP="00A515CC">
                  <w:pPr>
                    <w:jc w:val="both"/>
                    <w:rPr>
                      <w:color w:val="000000"/>
                      <w:sz w:val="22"/>
                      <w:szCs w:val="22"/>
                    </w:rPr>
                  </w:pPr>
                  <w:r w:rsidRPr="004F25F4">
                    <w:rPr>
                      <w:color w:val="000000"/>
                      <w:sz w:val="22"/>
                      <w:szCs w:val="22"/>
                    </w:rPr>
                    <w:t>03 Unidades - Caminhão basculante novo 0 km, a diesel, cabinado com ar condicionado, direção hidráulica, vidros elétricos, traçado 6x4 com potência mínima de 280 CV com tanque de combustível mínimo de 200 litros, com caçamba de no mínimo 12 M3com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61797C69" w14:textId="77777777" w:rsidR="00415729" w:rsidRPr="004F25F4" w:rsidRDefault="00415729" w:rsidP="00A515CC">
                  <w:pPr>
                    <w:jc w:val="both"/>
                    <w:rPr>
                      <w:color w:val="000000"/>
                      <w:sz w:val="22"/>
                      <w:szCs w:val="22"/>
                    </w:rPr>
                  </w:pPr>
                  <w:r w:rsidRPr="004F25F4">
                    <w:rPr>
                      <w:color w:val="000000"/>
                      <w:sz w:val="22"/>
                      <w:szCs w:val="22"/>
                    </w:rPr>
                    <w:t>3</w:t>
                  </w:r>
                </w:p>
              </w:tc>
              <w:tc>
                <w:tcPr>
                  <w:tcW w:w="1559" w:type="dxa"/>
                  <w:tcBorders>
                    <w:top w:val="nil"/>
                    <w:left w:val="nil"/>
                    <w:bottom w:val="single" w:sz="4" w:space="0" w:color="auto"/>
                    <w:right w:val="single" w:sz="4" w:space="0" w:color="auto"/>
                  </w:tcBorders>
                  <w:shd w:val="clear" w:color="auto" w:fill="auto"/>
                  <w:noWrap/>
                  <w:vAlign w:val="center"/>
                  <w:hideMark/>
                </w:tcPr>
                <w:p w14:paraId="0CA6B1A6" w14:textId="77777777" w:rsidR="00415729" w:rsidRPr="004F25F4" w:rsidRDefault="00415729" w:rsidP="00A515CC">
                  <w:pPr>
                    <w:jc w:val="center"/>
                    <w:rPr>
                      <w:color w:val="000000"/>
                      <w:sz w:val="22"/>
                      <w:szCs w:val="22"/>
                    </w:rPr>
                  </w:pPr>
                  <w:r w:rsidRPr="004F25F4">
                    <w:rPr>
                      <w:color w:val="000000"/>
                      <w:sz w:val="22"/>
                      <w:szCs w:val="22"/>
                    </w:rPr>
                    <w:t>R$ 729.666,66</w:t>
                  </w:r>
                </w:p>
              </w:tc>
              <w:tc>
                <w:tcPr>
                  <w:tcW w:w="1843" w:type="dxa"/>
                  <w:tcBorders>
                    <w:top w:val="nil"/>
                    <w:left w:val="nil"/>
                    <w:bottom w:val="single" w:sz="4" w:space="0" w:color="auto"/>
                    <w:right w:val="single" w:sz="4" w:space="0" w:color="auto"/>
                  </w:tcBorders>
                  <w:shd w:val="clear" w:color="auto" w:fill="auto"/>
                  <w:noWrap/>
                  <w:vAlign w:val="center"/>
                  <w:hideMark/>
                </w:tcPr>
                <w:p w14:paraId="71F9D730" w14:textId="77777777" w:rsidR="00415729" w:rsidRPr="004F25F4" w:rsidRDefault="00415729" w:rsidP="00A515CC">
                  <w:pPr>
                    <w:jc w:val="center"/>
                    <w:rPr>
                      <w:color w:val="000000"/>
                      <w:sz w:val="22"/>
                      <w:szCs w:val="22"/>
                    </w:rPr>
                  </w:pPr>
                  <w:r w:rsidRPr="004F25F4">
                    <w:rPr>
                      <w:color w:val="000000"/>
                      <w:sz w:val="22"/>
                      <w:szCs w:val="22"/>
                    </w:rPr>
                    <w:t>R$ 2.188.999,98</w:t>
                  </w:r>
                </w:p>
              </w:tc>
            </w:tr>
            <w:tr w:rsidR="00415729" w:rsidRPr="004F25F4" w14:paraId="44C36578" w14:textId="77777777" w:rsidTr="00415729">
              <w:trPr>
                <w:trHeight w:val="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FCC00D" w14:textId="77777777" w:rsidR="00415729" w:rsidRPr="004F25F4" w:rsidRDefault="00415729" w:rsidP="00A515CC">
                  <w:pPr>
                    <w:jc w:val="center"/>
                    <w:rPr>
                      <w:color w:val="000000"/>
                      <w:sz w:val="22"/>
                      <w:szCs w:val="22"/>
                    </w:rPr>
                  </w:pPr>
                  <w:r w:rsidRPr="004F25F4">
                    <w:rPr>
                      <w:color w:val="000000"/>
                      <w:sz w:val="22"/>
                      <w:szCs w:val="22"/>
                    </w:rPr>
                    <w:t>4</w:t>
                  </w:r>
                </w:p>
              </w:tc>
              <w:tc>
                <w:tcPr>
                  <w:tcW w:w="4242" w:type="dxa"/>
                  <w:tcBorders>
                    <w:top w:val="nil"/>
                    <w:left w:val="nil"/>
                    <w:bottom w:val="single" w:sz="4" w:space="0" w:color="auto"/>
                    <w:right w:val="single" w:sz="4" w:space="0" w:color="auto"/>
                  </w:tcBorders>
                  <w:shd w:val="clear" w:color="auto" w:fill="auto"/>
                  <w:vAlign w:val="center"/>
                  <w:hideMark/>
                </w:tcPr>
                <w:p w14:paraId="4660854B" w14:textId="77777777" w:rsidR="00415729" w:rsidRPr="004F25F4" w:rsidRDefault="00415729" w:rsidP="00A515CC">
                  <w:pPr>
                    <w:jc w:val="both"/>
                    <w:rPr>
                      <w:color w:val="000000"/>
                      <w:sz w:val="22"/>
                      <w:szCs w:val="22"/>
                    </w:rPr>
                  </w:pPr>
                  <w:r w:rsidRPr="004F25F4">
                    <w:rPr>
                      <w:color w:val="000000"/>
                      <w:sz w:val="22"/>
                      <w:szCs w:val="22"/>
                    </w:rPr>
                    <w:t xml:space="preserve">01 - Unidade - Caminhão novo 0 km, a diesel, cabinado com ar condicionado, direção </w:t>
                  </w:r>
                  <w:r w:rsidRPr="004F25F4">
                    <w:rPr>
                      <w:color w:val="000000"/>
                      <w:sz w:val="22"/>
                      <w:szCs w:val="22"/>
                    </w:rPr>
                    <w:lastRenderedPageBreak/>
                    <w:t>hidráulica, vidros elétricos, traçado 4x2 com potência mínima de250 CV, com tanque de combustível mínimo de 200litros,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7FE66E86" w14:textId="77777777" w:rsidR="00415729" w:rsidRPr="004F25F4" w:rsidRDefault="00415729" w:rsidP="00A515CC">
                  <w:pPr>
                    <w:jc w:val="both"/>
                    <w:rPr>
                      <w:color w:val="000000"/>
                      <w:sz w:val="22"/>
                      <w:szCs w:val="22"/>
                    </w:rPr>
                  </w:pPr>
                  <w:r w:rsidRPr="004F25F4">
                    <w:rPr>
                      <w:color w:val="000000"/>
                      <w:sz w:val="22"/>
                      <w:szCs w:val="22"/>
                    </w:rPr>
                    <w:lastRenderedPageBreak/>
                    <w:t>1</w:t>
                  </w:r>
                </w:p>
              </w:tc>
              <w:tc>
                <w:tcPr>
                  <w:tcW w:w="1559" w:type="dxa"/>
                  <w:tcBorders>
                    <w:top w:val="nil"/>
                    <w:left w:val="nil"/>
                    <w:bottom w:val="single" w:sz="4" w:space="0" w:color="auto"/>
                    <w:right w:val="single" w:sz="4" w:space="0" w:color="auto"/>
                  </w:tcBorders>
                  <w:shd w:val="clear" w:color="auto" w:fill="auto"/>
                  <w:noWrap/>
                  <w:vAlign w:val="center"/>
                  <w:hideMark/>
                </w:tcPr>
                <w:p w14:paraId="462B1A8B" w14:textId="77777777" w:rsidR="00415729" w:rsidRPr="004F25F4" w:rsidRDefault="00415729" w:rsidP="00A515CC">
                  <w:pPr>
                    <w:jc w:val="center"/>
                    <w:rPr>
                      <w:color w:val="000000"/>
                      <w:sz w:val="22"/>
                      <w:szCs w:val="22"/>
                    </w:rPr>
                  </w:pPr>
                  <w:r w:rsidRPr="004F25F4">
                    <w:rPr>
                      <w:color w:val="000000"/>
                      <w:sz w:val="22"/>
                      <w:szCs w:val="22"/>
                    </w:rPr>
                    <w:t>R$ 539.750,00</w:t>
                  </w:r>
                </w:p>
              </w:tc>
              <w:tc>
                <w:tcPr>
                  <w:tcW w:w="1843" w:type="dxa"/>
                  <w:tcBorders>
                    <w:top w:val="nil"/>
                    <w:left w:val="nil"/>
                    <w:bottom w:val="single" w:sz="4" w:space="0" w:color="auto"/>
                    <w:right w:val="single" w:sz="4" w:space="0" w:color="auto"/>
                  </w:tcBorders>
                  <w:shd w:val="clear" w:color="auto" w:fill="auto"/>
                  <w:noWrap/>
                  <w:vAlign w:val="center"/>
                  <w:hideMark/>
                </w:tcPr>
                <w:p w14:paraId="7EA616BE" w14:textId="77777777" w:rsidR="00415729" w:rsidRPr="004F25F4" w:rsidRDefault="00415729" w:rsidP="00A515CC">
                  <w:pPr>
                    <w:jc w:val="center"/>
                    <w:rPr>
                      <w:color w:val="000000"/>
                      <w:sz w:val="22"/>
                      <w:szCs w:val="22"/>
                    </w:rPr>
                  </w:pPr>
                  <w:r w:rsidRPr="004F25F4">
                    <w:rPr>
                      <w:color w:val="000000"/>
                      <w:sz w:val="22"/>
                      <w:szCs w:val="22"/>
                    </w:rPr>
                    <w:t>R$ 539.750,00</w:t>
                  </w:r>
                </w:p>
              </w:tc>
            </w:tr>
            <w:tr w:rsidR="00415729" w:rsidRPr="004F25F4" w14:paraId="7B816E1D" w14:textId="77777777" w:rsidTr="00415729">
              <w:trPr>
                <w:trHeight w:val="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187C8C" w14:textId="77777777" w:rsidR="00415729" w:rsidRPr="004F25F4" w:rsidRDefault="00415729" w:rsidP="00A515CC">
                  <w:pPr>
                    <w:jc w:val="center"/>
                    <w:rPr>
                      <w:color w:val="000000"/>
                      <w:sz w:val="22"/>
                      <w:szCs w:val="22"/>
                    </w:rPr>
                  </w:pPr>
                  <w:r w:rsidRPr="004F25F4">
                    <w:rPr>
                      <w:color w:val="000000"/>
                      <w:sz w:val="22"/>
                      <w:szCs w:val="22"/>
                    </w:rPr>
                    <w:t>5</w:t>
                  </w:r>
                </w:p>
              </w:tc>
              <w:tc>
                <w:tcPr>
                  <w:tcW w:w="4242" w:type="dxa"/>
                  <w:tcBorders>
                    <w:top w:val="nil"/>
                    <w:left w:val="nil"/>
                    <w:bottom w:val="single" w:sz="4" w:space="0" w:color="auto"/>
                    <w:right w:val="single" w:sz="4" w:space="0" w:color="auto"/>
                  </w:tcBorders>
                  <w:shd w:val="clear" w:color="auto" w:fill="auto"/>
                  <w:vAlign w:val="center"/>
                  <w:hideMark/>
                </w:tcPr>
                <w:p w14:paraId="216EB312" w14:textId="77777777" w:rsidR="00415729" w:rsidRPr="004F25F4" w:rsidRDefault="00415729" w:rsidP="00A515CC">
                  <w:pPr>
                    <w:jc w:val="both"/>
                    <w:rPr>
                      <w:color w:val="000000"/>
                      <w:sz w:val="22"/>
                      <w:szCs w:val="22"/>
                    </w:rPr>
                  </w:pPr>
                  <w:r w:rsidRPr="004F25F4">
                    <w:rPr>
                      <w:color w:val="000000"/>
                      <w:sz w:val="22"/>
                      <w:szCs w:val="22"/>
                    </w:rPr>
                    <w:t>01 - Unidade - Espargidor com tanque de no mínimo 6.000 litros, com reservatória de óleo de no mínimo 120 litros com peso de equipamento de no mínimo 2.860 kg,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2ED87376" w14:textId="77777777" w:rsidR="00415729" w:rsidRPr="004F25F4" w:rsidRDefault="00415729" w:rsidP="00A515CC">
                  <w:pPr>
                    <w:jc w:val="both"/>
                    <w:rPr>
                      <w:color w:val="000000"/>
                      <w:sz w:val="22"/>
                      <w:szCs w:val="22"/>
                    </w:rPr>
                  </w:pPr>
                  <w:r w:rsidRPr="004F25F4">
                    <w:rPr>
                      <w:color w:val="000000"/>
                      <w:sz w:val="22"/>
                      <w:szCs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40D23901" w14:textId="77777777" w:rsidR="00415729" w:rsidRPr="004F25F4" w:rsidRDefault="00415729" w:rsidP="00A515CC">
                  <w:pPr>
                    <w:jc w:val="center"/>
                    <w:rPr>
                      <w:color w:val="000000"/>
                      <w:sz w:val="22"/>
                      <w:szCs w:val="22"/>
                    </w:rPr>
                  </w:pPr>
                  <w:r w:rsidRPr="004F25F4">
                    <w:rPr>
                      <w:color w:val="000000"/>
                      <w:sz w:val="22"/>
                      <w:szCs w:val="22"/>
                    </w:rPr>
                    <w:t>R$ 376.986,66</w:t>
                  </w:r>
                </w:p>
              </w:tc>
              <w:tc>
                <w:tcPr>
                  <w:tcW w:w="1843" w:type="dxa"/>
                  <w:tcBorders>
                    <w:top w:val="nil"/>
                    <w:left w:val="nil"/>
                    <w:bottom w:val="single" w:sz="4" w:space="0" w:color="auto"/>
                    <w:right w:val="single" w:sz="4" w:space="0" w:color="auto"/>
                  </w:tcBorders>
                  <w:shd w:val="clear" w:color="auto" w:fill="auto"/>
                  <w:noWrap/>
                  <w:vAlign w:val="center"/>
                  <w:hideMark/>
                </w:tcPr>
                <w:p w14:paraId="5BE1AB9C" w14:textId="77777777" w:rsidR="00415729" w:rsidRPr="004F25F4" w:rsidRDefault="00415729" w:rsidP="00A515CC">
                  <w:pPr>
                    <w:jc w:val="center"/>
                    <w:rPr>
                      <w:color w:val="000000"/>
                      <w:sz w:val="22"/>
                      <w:szCs w:val="22"/>
                    </w:rPr>
                  </w:pPr>
                  <w:r w:rsidRPr="004F25F4">
                    <w:rPr>
                      <w:color w:val="000000"/>
                      <w:sz w:val="22"/>
                      <w:szCs w:val="22"/>
                    </w:rPr>
                    <w:t>R$ 376.986,66</w:t>
                  </w:r>
                </w:p>
              </w:tc>
            </w:tr>
            <w:tr w:rsidR="00415729" w:rsidRPr="004F25F4" w14:paraId="772977E1" w14:textId="77777777" w:rsidTr="00415729">
              <w:trPr>
                <w:trHeight w:val="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F6A44B3" w14:textId="77777777" w:rsidR="00415729" w:rsidRPr="004F25F4" w:rsidRDefault="00415729" w:rsidP="00A515CC">
                  <w:pPr>
                    <w:jc w:val="center"/>
                    <w:rPr>
                      <w:color w:val="000000"/>
                      <w:sz w:val="22"/>
                      <w:szCs w:val="22"/>
                    </w:rPr>
                  </w:pPr>
                  <w:r w:rsidRPr="004F25F4">
                    <w:rPr>
                      <w:color w:val="000000"/>
                      <w:sz w:val="22"/>
                      <w:szCs w:val="22"/>
                    </w:rPr>
                    <w:t>6</w:t>
                  </w:r>
                </w:p>
              </w:tc>
              <w:tc>
                <w:tcPr>
                  <w:tcW w:w="4242" w:type="dxa"/>
                  <w:tcBorders>
                    <w:top w:val="nil"/>
                    <w:left w:val="nil"/>
                    <w:bottom w:val="single" w:sz="4" w:space="0" w:color="auto"/>
                    <w:right w:val="single" w:sz="4" w:space="0" w:color="auto"/>
                  </w:tcBorders>
                  <w:shd w:val="clear" w:color="auto" w:fill="auto"/>
                  <w:vAlign w:val="center"/>
                  <w:hideMark/>
                </w:tcPr>
                <w:p w14:paraId="1ADA4BBD" w14:textId="77777777" w:rsidR="00415729" w:rsidRPr="004F25F4" w:rsidRDefault="00415729" w:rsidP="00A515CC">
                  <w:pPr>
                    <w:jc w:val="both"/>
                    <w:rPr>
                      <w:color w:val="000000"/>
                      <w:sz w:val="22"/>
                      <w:szCs w:val="22"/>
                    </w:rPr>
                  </w:pPr>
                  <w:r w:rsidRPr="004F25F4">
                    <w:rPr>
                      <w:color w:val="000000"/>
                      <w:sz w:val="22"/>
                      <w:szCs w:val="22"/>
                    </w:rPr>
                    <w:t>02 Unidades - Equipamento de pintura para sinalização viária novo, com no mínimo 2 tanques reservatórios de tinta, com motor próprio a diesel de no mínimo 23HP, com carreta reboque de transporte inclusa,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43985ACA" w14:textId="77777777" w:rsidR="00415729" w:rsidRPr="004F25F4" w:rsidRDefault="00415729" w:rsidP="00A515CC">
                  <w:pPr>
                    <w:jc w:val="both"/>
                    <w:rPr>
                      <w:color w:val="000000"/>
                      <w:sz w:val="22"/>
                      <w:szCs w:val="22"/>
                    </w:rPr>
                  </w:pPr>
                  <w:r w:rsidRPr="004F25F4">
                    <w:rPr>
                      <w:color w:val="000000"/>
                      <w:sz w:val="22"/>
                      <w:szCs w:val="22"/>
                    </w:rPr>
                    <w:t>2</w:t>
                  </w:r>
                </w:p>
              </w:tc>
              <w:tc>
                <w:tcPr>
                  <w:tcW w:w="1559" w:type="dxa"/>
                  <w:tcBorders>
                    <w:top w:val="nil"/>
                    <w:left w:val="nil"/>
                    <w:bottom w:val="single" w:sz="4" w:space="0" w:color="auto"/>
                    <w:right w:val="single" w:sz="4" w:space="0" w:color="auto"/>
                  </w:tcBorders>
                  <w:shd w:val="clear" w:color="auto" w:fill="auto"/>
                  <w:noWrap/>
                  <w:vAlign w:val="center"/>
                  <w:hideMark/>
                </w:tcPr>
                <w:p w14:paraId="46DFDC03" w14:textId="77777777" w:rsidR="00415729" w:rsidRPr="004F25F4" w:rsidRDefault="00415729" w:rsidP="00A515CC">
                  <w:pPr>
                    <w:jc w:val="center"/>
                    <w:rPr>
                      <w:color w:val="000000"/>
                      <w:sz w:val="22"/>
                      <w:szCs w:val="22"/>
                    </w:rPr>
                  </w:pPr>
                  <w:r w:rsidRPr="004F25F4">
                    <w:rPr>
                      <w:color w:val="000000"/>
                      <w:sz w:val="22"/>
                      <w:szCs w:val="22"/>
                    </w:rPr>
                    <w:t>R$ 326.333,33</w:t>
                  </w:r>
                </w:p>
              </w:tc>
              <w:tc>
                <w:tcPr>
                  <w:tcW w:w="1843" w:type="dxa"/>
                  <w:tcBorders>
                    <w:top w:val="nil"/>
                    <w:left w:val="nil"/>
                    <w:bottom w:val="single" w:sz="4" w:space="0" w:color="auto"/>
                    <w:right w:val="single" w:sz="4" w:space="0" w:color="auto"/>
                  </w:tcBorders>
                  <w:shd w:val="clear" w:color="auto" w:fill="auto"/>
                  <w:noWrap/>
                  <w:vAlign w:val="center"/>
                  <w:hideMark/>
                </w:tcPr>
                <w:p w14:paraId="150836C2" w14:textId="77777777" w:rsidR="00415729" w:rsidRPr="004F25F4" w:rsidRDefault="00415729" w:rsidP="00A515CC">
                  <w:pPr>
                    <w:jc w:val="center"/>
                    <w:rPr>
                      <w:color w:val="000000"/>
                      <w:sz w:val="22"/>
                      <w:szCs w:val="22"/>
                    </w:rPr>
                  </w:pPr>
                  <w:r w:rsidRPr="004F25F4">
                    <w:rPr>
                      <w:color w:val="000000"/>
                      <w:sz w:val="22"/>
                      <w:szCs w:val="22"/>
                    </w:rPr>
                    <w:t>R$ 652.666,66</w:t>
                  </w:r>
                </w:p>
              </w:tc>
            </w:tr>
            <w:tr w:rsidR="00415729" w:rsidRPr="004F25F4" w14:paraId="322E3302" w14:textId="77777777" w:rsidTr="00415729">
              <w:trPr>
                <w:trHeight w:val="288"/>
              </w:trPr>
              <w:tc>
                <w:tcPr>
                  <w:tcW w:w="4962" w:type="dxa"/>
                  <w:gridSpan w:val="2"/>
                  <w:tcBorders>
                    <w:top w:val="single" w:sz="4" w:space="0" w:color="auto"/>
                    <w:left w:val="single" w:sz="4" w:space="0" w:color="auto"/>
                    <w:bottom w:val="single" w:sz="4" w:space="0" w:color="auto"/>
                    <w:right w:val="nil"/>
                  </w:tcBorders>
                  <w:shd w:val="clear" w:color="auto" w:fill="auto"/>
                  <w:noWrap/>
                  <w:vAlign w:val="bottom"/>
                  <w:hideMark/>
                </w:tcPr>
                <w:p w14:paraId="0CE8F6EA" w14:textId="77777777" w:rsidR="00415729" w:rsidRPr="004F25F4" w:rsidRDefault="00415729" w:rsidP="00A515CC">
                  <w:pPr>
                    <w:rPr>
                      <w:color w:val="000000"/>
                      <w:sz w:val="22"/>
                      <w:szCs w:val="22"/>
                    </w:rPr>
                  </w:pPr>
                  <w:r w:rsidRPr="004F25F4">
                    <w:rPr>
                      <w:color w:val="000000"/>
                      <w:sz w:val="22"/>
                      <w:szCs w:val="22"/>
                    </w:rPr>
                    <w:t xml:space="preserve">TOTAL DOS LOTES </w:t>
                  </w:r>
                </w:p>
              </w:tc>
              <w:tc>
                <w:tcPr>
                  <w:tcW w:w="1134" w:type="dxa"/>
                  <w:tcBorders>
                    <w:top w:val="nil"/>
                    <w:left w:val="nil"/>
                    <w:bottom w:val="single" w:sz="4" w:space="0" w:color="auto"/>
                    <w:right w:val="nil"/>
                  </w:tcBorders>
                  <w:shd w:val="clear" w:color="auto" w:fill="auto"/>
                  <w:noWrap/>
                  <w:vAlign w:val="bottom"/>
                  <w:hideMark/>
                </w:tcPr>
                <w:p w14:paraId="6055325E" w14:textId="77777777" w:rsidR="00415729" w:rsidRPr="004F25F4" w:rsidRDefault="00415729" w:rsidP="00A515CC">
                  <w:pPr>
                    <w:rPr>
                      <w:color w:val="000000"/>
                      <w:sz w:val="22"/>
                      <w:szCs w:val="22"/>
                    </w:rPr>
                  </w:pPr>
                  <w:r w:rsidRPr="004F25F4">
                    <w:rPr>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3F7A254D" w14:textId="77777777" w:rsidR="00415729" w:rsidRPr="004F25F4" w:rsidRDefault="00415729" w:rsidP="00A515CC">
                  <w:pPr>
                    <w:rPr>
                      <w:color w:val="000000"/>
                      <w:sz w:val="22"/>
                      <w:szCs w:val="22"/>
                    </w:rPr>
                  </w:pPr>
                  <w:r w:rsidRPr="004F25F4">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4BF5DD0E" w14:textId="77777777" w:rsidR="00415729" w:rsidRPr="004F25F4" w:rsidRDefault="00415729" w:rsidP="00A515CC">
                  <w:pPr>
                    <w:jc w:val="right"/>
                    <w:rPr>
                      <w:color w:val="000000"/>
                      <w:sz w:val="22"/>
                      <w:szCs w:val="22"/>
                    </w:rPr>
                  </w:pPr>
                  <w:r w:rsidRPr="004F25F4">
                    <w:rPr>
                      <w:color w:val="000000"/>
                      <w:sz w:val="22"/>
                      <w:szCs w:val="22"/>
                    </w:rPr>
                    <w:t>R$ 5.846.843,29</w:t>
                  </w:r>
                </w:p>
              </w:tc>
            </w:tr>
          </w:tbl>
          <w:p w14:paraId="27B0F3CA" w14:textId="77777777" w:rsidR="00A7163A" w:rsidRDefault="00D821E5" w:rsidP="00A515CC">
            <w:pPr>
              <w:pStyle w:val="Standard"/>
              <w:shd w:val="clear" w:color="auto" w:fill="FFFFFF"/>
              <w:ind w:right="-1"/>
              <w:jc w:val="both"/>
              <w:rPr>
                <w:rFonts w:ascii="Times New Roman" w:hAnsi="Times New Roman" w:cs="Times New Roman"/>
                <w:sz w:val="22"/>
                <w:szCs w:val="22"/>
              </w:rPr>
            </w:pPr>
            <w:r>
              <w:rPr>
                <w:rFonts w:ascii="Times New Roman" w:hAnsi="Times New Roman" w:cs="Times New Roman"/>
                <w:sz w:val="22"/>
                <w:szCs w:val="22"/>
              </w:rPr>
              <w:t xml:space="preserve">   </w:t>
            </w:r>
          </w:p>
          <w:p w14:paraId="4A8555E3" w14:textId="77777777" w:rsidR="00D821E5" w:rsidRPr="00D821E5" w:rsidRDefault="00D821E5" w:rsidP="00D821E5">
            <w:pPr>
              <w:autoSpaceDE w:val="0"/>
              <w:autoSpaceDN w:val="0"/>
              <w:adjustRightInd w:val="0"/>
              <w:jc w:val="both"/>
              <w:rPr>
                <w:b/>
                <w:bCs/>
                <w:color w:val="FF0000"/>
              </w:rPr>
            </w:pPr>
            <w:r w:rsidRPr="00D821E5">
              <w:rPr>
                <w:b/>
                <w:bCs/>
                <w:color w:val="FF0000"/>
                <w:highlight w:val="yellow"/>
              </w:rPr>
              <w:t>OBSERVAÇÃO; CONDIÇOES ESPECIAIS PARA FORNECIMENTO USINA DE MICRO PAVIMENTO</w:t>
            </w:r>
          </w:p>
          <w:p w14:paraId="783CC692" w14:textId="77777777" w:rsidR="00D821E5" w:rsidRPr="00D821E5" w:rsidRDefault="00D821E5" w:rsidP="00D821E5">
            <w:pPr>
              <w:autoSpaceDE w:val="0"/>
              <w:autoSpaceDN w:val="0"/>
              <w:adjustRightInd w:val="0"/>
              <w:jc w:val="both"/>
              <w:rPr>
                <w:b/>
                <w:bCs/>
                <w:color w:val="000000"/>
              </w:rPr>
            </w:pPr>
            <w:r w:rsidRPr="00D821E5">
              <w:rPr>
                <w:b/>
                <w:bCs/>
                <w:color w:val="000000"/>
              </w:rPr>
              <w:t>O CONSÓRCIO INTERMUNICIPAL PARA O DESENVOLVIMENTO DOS MUNICÍPIOS DA REGIÃO DE CAMPO MOURÃO – CONSORCIO CONDESCOM, INSCRITA NO CADASTRO NACIONAL DA PESSOA JURÍDICA (CNPJ) SOB O NÚMERO 13.133.982/0001-31, POR MEIO DE DECLARAÇÃO, DORAVANTE DENOMINADA CONTRATANTE, DECLARA QUE A RESPONSABILIDADE PELA OBTENÇÃO DO LICENCIAMENTO AMBIENTAL REFERENTE À USINA DE MICROPAVIMENTO, OBJETO DO CONVÊNIO Nº 946666/2023 SERÁ DELEGADA AO CONTRATADO, CONFORME AUTORIZADO PELO ART. 25, § 5º, INCISO I, DA LEI Nº 14.133, DE 2021.</w:t>
            </w:r>
          </w:p>
          <w:p w14:paraId="4E9AB876" w14:textId="77777777" w:rsidR="00D821E5" w:rsidRPr="00D821E5" w:rsidRDefault="00D821E5" w:rsidP="00D821E5">
            <w:pPr>
              <w:autoSpaceDE w:val="0"/>
              <w:autoSpaceDN w:val="0"/>
              <w:adjustRightInd w:val="0"/>
              <w:jc w:val="both"/>
              <w:rPr>
                <w:b/>
                <w:bCs/>
                <w:color w:val="000000"/>
              </w:rPr>
            </w:pPr>
            <w:r w:rsidRPr="00D821E5">
              <w:rPr>
                <w:b/>
                <w:bCs/>
                <w:color w:val="000000"/>
              </w:rPr>
              <w:t>A DELEGAÇÃO DA RESPONSABILIDADE PELO LICENCIAMENTO AMBIENTAL SER FORMALIZADA COMO CLÁUSULA NO CONTRATO A SER FIRMADO ENTRE AS PARTES E TAMBÉM SERÁ PREVISTA NO EDITAL DE LICITAÇÃO, GARANTINDO A CONFORMIDADE COM A LEGISLAÇÃO APLICÁVEL E ASSEGURANDO QUE TODAS AS ETAPAS NECESSÁRIAS PARA A OBTENÇÃO DO LICENCIAMENTO AMBIENTAL SEJAM DEVIDAMENTE CUMPRIDAS PELO CONTRATADO.</w:t>
            </w:r>
          </w:p>
          <w:p w14:paraId="20A37696" w14:textId="77777777" w:rsidR="00D821E5" w:rsidRPr="00D821E5" w:rsidRDefault="00D821E5" w:rsidP="00D821E5">
            <w:pPr>
              <w:autoSpaceDE w:val="0"/>
              <w:autoSpaceDN w:val="0"/>
              <w:adjustRightInd w:val="0"/>
              <w:jc w:val="both"/>
              <w:rPr>
                <w:b/>
                <w:bCs/>
                <w:color w:val="000000"/>
              </w:rPr>
            </w:pPr>
            <w:r w:rsidRPr="00D821E5">
              <w:rPr>
                <w:b/>
                <w:bCs/>
                <w:color w:val="000000"/>
              </w:rPr>
              <w:t>POR MEIO DESTA DECLARAÇÃO, A CONTRATANTE RECONHECE E ACEITA QUE O CONTRATADO ASSUMIRÁ A RESPONSABILIDADE EXCLUSIVA PELA OBTENÇÃO DO LICENCIAMENTO AMBIENTAL PARA A USINA DE MICROPAVIMENTO, ISENTANDO-A DE QUALQUER ÔNUS OU RESPONSABILIDADE RELACIONADA A ESSE PROCESSO, EXCETO NOS CASOS EM QUE HAJA O DESCUMPRIMENTO DAS OBRIGAÇÕES CONTRATUAIS POR PARTE DA CONTRATANTE QUE POSSAM IMPACTAR DIRETAMENTE O PROCESSO DE LICENCIAMENTO. ESTA DECLARAÇÃO TEM EFICÁCIA LEGAL E SERÁ PARTE INTEGRANTE DO PROCESSO DE CONTRATAÇÃO, SENDO REGIDA PELAS DISPOSIÇÕES DA LEI Nº 14.133, DE 2021, E DEMAIS NORMAS APLICÁVEIS.</w:t>
            </w:r>
          </w:p>
          <w:p w14:paraId="3167B429" w14:textId="622B06CE" w:rsidR="00D821E5" w:rsidRPr="004F25F4" w:rsidRDefault="00D821E5" w:rsidP="00A515CC">
            <w:pPr>
              <w:pStyle w:val="Standard"/>
              <w:shd w:val="clear" w:color="auto" w:fill="FFFFFF"/>
              <w:ind w:right="-1"/>
              <w:jc w:val="both"/>
              <w:rPr>
                <w:rFonts w:ascii="Times New Roman" w:hAnsi="Times New Roman" w:cs="Times New Roman"/>
                <w:sz w:val="22"/>
                <w:szCs w:val="22"/>
              </w:rPr>
            </w:pPr>
          </w:p>
        </w:tc>
      </w:tr>
    </w:tbl>
    <w:p w14:paraId="67C34719" w14:textId="3A092BAA" w:rsidR="00DB4CA5" w:rsidRDefault="00DB4CA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p w14:paraId="0CDCE410" w14:textId="11260259" w:rsidR="00D821E5" w:rsidRDefault="00D821E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p w14:paraId="7A34BD36" w14:textId="544BB940" w:rsidR="00D821E5" w:rsidRDefault="00D821E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p w14:paraId="780EB72B" w14:textId="77777777" w:rsidR="00D821E5" w:rsidRPr="004F25F4" w:rsidRDefault="00D821E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tbl>
      <w:tblPr>
        <w:tblW w:w="9800" w:type="dxa"/>
        <w:tblLayout w:type="fixed"/>
        <w:tblCellMar>
          <w:left w:w="10" w:type="dxa"/>
          <w:right w:w="10" w:type="dxa"/>
        </w:tblCellMar>
        <w:tblLook w:val="04A0" w:firstRow="1" w:lastRow="0" w:firstColumn="1" w:lastColumn="0" w:noHBand="0" w:noVBand="1"/>
      </w:tblPr>
      <w:tblGrid>
        <w:gridCol w:w="9800"/>
      </w:tblGrid>
      <w:tr w:rsidR="00DB4CA5" w:rsidRPr="004F25F4" w14:paraId="46BC2933" w14:textId="77777777" w:rsidTr="00DB4CA5">
        <w:tc>
          <w:tcPr>
            <w:tcW w:w="980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98B795A"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b/>
                <w:bCs/>
                <w:sz w:val="22"/>
                <w:szCs w:val="22"/>
                <w:shd w:val="clear" w:color="auto" w:fill="FFFFFF"/>
              </w:rPr>
              <w:lastRenderedPageBreak/>
              <w:t>2 VALOR MÁXIMO DA LICITAÇÃO:</w:t>
            </w:r>
          </w:p>
          <w:p w14:paraId="06BB416C" w14:textId="77777777" w:rsidR="00415729" w:rsidRPr="004F25F4" w:rsidRDefault="00DB4CA5" w:rsidP="00A515CC">
            <w:pPr>
              <w:pStyle w:val="Default"/>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O preço global máximo para o presente procedimento licitatório é de</w:t>
            </w:r>
            <w:r w:rsidRPr="004F25F4">
              <w:rPr>
                <w:rFonts w:ascii="Times New Roman" w:hAnsi="Times New Roman" w:cs="Times New Roman"/>
                <w:color w:val="800000"/>
                <w:sz w:val="22"/>
                <w:szCs w:val="22"/>
                <w:shd w:val="clear" w:color="auto" w:fill="FFFFFF"/>
              </w:rPr>
              <w:t xml:space="preserve"> </w:t>
            </w:r>
            <w:r w:rsidR="00415729" w:rsidRPr="004F25F4">
              <w:rPr>
                <w:rFonts w:ascii="Times New Roman" w:hAnsi="Times New Roman" w:cs="Times New Roman"/>
                <w:b/>
                <w:bCs/>
                <w:sz w:val="22"/>
                <w:szCs w:val="22"/>
              </w:rPr>
              <w:t>R$ 5.849.843,29 (CINCO MILHÕES E OITOCENTOS E QUARENTA E NOVE MIL E OITOCENTOS E QUARENTA E TRÊS REAIS E VINTE E NOVE CENTA)</w:t>
            </w:r>
          </w:p>
          <w:p w14:paraId="58C989E6"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p>
        </w:tc>
      </w:tr>
    </w:tbl>
    <w:p w14:paraId="3B8571E7" w14:textId="77777777" w:rsidR="00DB4CA5" w:rsidRPr="004F25F4" w:rsidRDefault="00DB4CA5" w:rsidP="00A515CC">
      <w:pPr>
        <w:pStyle w:val="Standard"/>
        <w:shd w:val="clear" w:color="auto" w:fill="FFFFFF"/>
        <w:tabs>
          <w:tab w:val="left" w:pos="284"/>
        </w:tabs>
        <w:jc w:val="both"/>
        <w:rPr>
          <w:rFonts w:ascii="Times New Roman" w:hAnsi="Times New Roman" w:cs="Times New Roman"/>
          <w:sz w:val="22"/>
          <w:szCs w:val="22"/>
          <w:shd w:val="clear" w:color="auto" w:fill="FFFFFF"/>
        </w:rPr>
      </w:pPr>
    </w:p>
    <w:tbl>
      <w:tblPr>
        <w:tblW w:w="9800" w:type="dxa"/>
        <w:tblLayout w:type="fixed"/>
        <w:tblCellMar>
          <w:left w:w="10" w:type="dxa"/>
          <w:right w:w="10" w:type="dxa"/>
        </w:tblCellMar>
        <w:tblLook w:val="04A0" w:firstRow="1" w:lastRow="0" w:firstColumn="1" w:lastColumn="0" w:noHBand="0" w:noVBand="1"/>
      </w:tblPr>
      <w:tblGrid>
        <w:gridCol w:w="9800"/>
      </w:tblGrid>
      <w:tr w:rsidR="00DB4CA5" w:rsidRPr="004F25F4" w14:paraId="03B863C7" w14:textId="77777777" w:rsidTr="00DB4CA5">
        <w:tc>
          <w:tcPr>
            <w:tcW w:w="980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96F85BC"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b/>
                <w:bCs/>
                <w:sz w:val="22"/>
                <w:szCs w:val="22"/>
                <w:shd w:val="clear" w:color="auto" w:fill="FFFFFF"/>
              </w:rPr>
              <w:t>3 DOS RECURSOS ORÇAMENTÁRIOS:</w:t>
            </w:r>
          </w:p>
          <w:p w14:paraId="224EB840" w14:textId="77777777" w:rsidR="007172C1" w:rsidRPr="004F25F4" w:rsidRDefault="007172C1" w:rsidP="007172C1">
            <w:pPr>
              <w:autoSpaceDE w:val="0"/>
              <w:autoSpaceDN w:val="0"/>
              <w:adjustRightInd w:val="0"/>
              <w:jc w:val="both"/>
              <w:rPr>
                <w:b/>
                <w:bCs/>
                <w:color w:val="000000"/>
                <w:sz w:val="22"/>
                <w:szCs w:val="22"/>
              </w:rPr>
            </w:pPr>
            <w:r w:rsidRPr="004F25F4">
              <w:rPr>
                <w:b/>
                <w:bCs/>
                <w:color w:val="000000"/>
                <w:sz w:val="22"/>
                <w:szCs w:val="22"/>
              </w:rPr>
              <w:t>02.002.20.606.0003.1002 Aquisição de Equipamento - II Condescom /Convenio MDR</w:t>
            </w:r>
          </w:p>
          <w:p w14:paraId="40FF3383" w14:textId="14F63E3F" w:rsidR="007172C1" w:rsidRPr="004F25F4" w:rsidRDefault="007172C1" w:rsidP="007172C1">
            <w:pPr>
              <w:autoSpaceDE w:val="0"/>
              <w:autoSpaceDN w:val="0"/>
              <w:adjustRightInd w:val="0"/>
              <w:jc w:val="both"/>
              <w:rPr>
                <w:color w:val="000000"/>
                <w:sz w:val="22"/>
                <w:szCs w:val="22"/>
              </w:rPr>
            </w:pPr>
            <w:r w:rsidRPr="004F25F4">
              <w:rPr>
                <w:b/>
                <w:color w:val="000000"/>
                <w:sz w:val="22"/>
                <w:szCs w:val="22"/>
              </w:rPr>
              <w:t>REDUZIDO 16</w:t>
            </w:r>
            <w:r w:rsidRPr="004F25F4">
              <w:rPr>
                <w:color w:val="000000"/>
                <w:sz w:val="22"/>
                <w:szCs w:val="22"/>
              </w:rPr>
              <w:t xml:space="preserve"> - 02.002.20.606.0003.1.002.4.4.90.52.00.0 EQUIPAMENTOS E MATERIAL PERMANENTE</w:t>
            </w:r>
          </w:p>
          <w:p w14:paraId="166A3678" w14:textId="3E000864" w:rsidR="00DB4CA5" w:rsidRPr="004F25F4" w:rsidRDefault="00DB4CA5" w:rsidP="00A515CC">
            <w:pPr>
              <w:pStyle w:val="Standard"/>
              <w:shd w:val="clear" w:color="auto" w:fill="FFFFFF"/>
              <w:ind w:right="-1"/>
              <w:jc w:val="both"/>
              <w:rPr>
                <w:rFonts w:ascii="Times New Roman" w:hAnsi="Times New Roman" w:cs="Times New Roman"/>
                <w:sz w:val="22"/>
                <w:szCs w:val="22"/>
              </w:rPr>
            </w:pPr>
          </w:p>
        </w:tc>
      </w:tr>
    </w:tbl>
    <w:p w14:paraId="53D87606" w14:textId="77777777" w:rsidR="00DB4CA5" w:rsidRPr="004F25F4" w:rsidRDefault="00DB4CA5" w:rsidP="00A515CC">
      <w:pPr>
        <w:pStyle w:val="Standard"/>
        <w:shd w:val="clear" w:color="auto" w:fill="FFFFFF"/>
        <w:tabs>
          <w:tab w:val="left" w:pos="284"/>
        </w:tabs>
        <w:jc w:val="both"/>
        <w:rPr>
          <w:rFonts w:ascii="Times New Roman" w:hAnsi="Times New Roman" w:cs="Times New Roman"/>
          <w:sz w:val="22"/>
          <w:szCs w:val="22"/>
          <w:shd w:val="clear" w:color="auto" w:fill="FFFFFF"/>
          <w:lang w:eastAsia="en-US"/>
        </w:rPr>
      </w:pPr>
    </w:p>
    <w:tbl>
      <w:tblPr>
        <w:tblW w:w="9807" w:type="dxa"/>
        <w:tblInd w:w="21" w:type="dxa"/>
        <w:tblLayout w:type="fixed"/>
        <w:tblCellMar>
          <w:left w:w="10" w:type="dxa"/>
          <w:right w:w="10" w:type="dxa"/>
        </w:tblCellMar>
        <w:tblLook w:val="04A0" w:firstRow="1" w:lastRow="0" w:firstColumn="1" w:lastColumn="0" w:noHBand="0" w:noVBand="1"/>
      </w:tblPr>
      <w:tblGrid>
        <w:gridCol w:w="9807"/>
      </w:tblGrid>
      <w:tr w:rsidR="00DB4CA5" w:rsidRPr="004F25F4" w14:paraId="5AD95614" w14:textId="77777777" w:rsidTr="00DB4CA5">
        <w:tc>
          <w:tcPr>
            <w:tcW w:w="980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234AEE1" w14:textId="77777777" w:rsidR="00DB4CA5" w:rsidRPr="004F25F4" w:rsidRDefault="00DB4CA5" w:rsidP="00A515CC">
            <w:pPr>
              <w:pStyle w:val="Standard"/>
              <w:shd w:val="clear" w:color="auto" w:fill="FFFFFF"/>
              <w:ind w:right="57"/>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shd w:val="clear" w:color="auto" w:fill="FFFFFF"/>
              </w:rPr>
              <w:t>4 SISTEMA DO PREGÃO ELETRÔNICO:</w:t>
            </w:r>
          </w:p>
          <w:p w14:paraId="2A25BA64" w14:textId="6D0317C3" w:rsidR="00DB4CA5" w:rsidRPr="004F25F4" w:rsidRDefault="00DB4CA5" w:rsidP="00A515CC">
            <w:pPr>
              <w:pStyle w:val="Standard"/>
              <w:shd w:val="clear" w:color="auto" w:fill="FFFFFF"/>
              <w:ind w:right="57"/>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shd w:val="clear" w:color="auto" w:fill="FFFFFF"/>
              </w:rPr>
              <w:t xml:space="preserve">O pregão será realizado por meio do sistema eletrônico de licitações. O endereço eletrônico para recebimento e abertura de propostas é o </w:t>
            </w:r>
            <w:hyperlink r:id="rId8" w:history="1">
              <w:r w:rsidR="00161B89" w:rsidRPr="004F25F4">
                <w:rPr>
                  <w:rStyle w:val="Hyperlink"/>
                  <w:rFonts w:ascii="Times New Roman" w:hAnsi="Times New Roman" w:cs="Times New Roman"/>
                  <w:sz w:val="22"/>
                  <w:szCs w:val="22"/>
                </w:rPr>
                <w:t>www.bll.org.br</w:t>
              </w:r>
            </w:hyperlink>
            <w:r w:rsidR="00161B89" w:rsidRPr="004F25F4">
              <w:rPr>
                <w:rFonts w:ascii="Times New Roman" w:hAnsi="Times New Roman" w:cs="Times New Roman"/>
                <w:sz w:val="22"/>
                <w:szCs w:val="22"/>
              </w:rPr>
              <w:t xml:space="preserve"> </w:t>
            </w:r>
            <w:r w:rsidR="00E87DDF" w:rsidRPr="004F25F4">
              <w:rPr>
                <w:rFonts w:ascii="Times New Roman" w:hAnsi="Times New Roman" w:cs="Times New Roman"/>
                <w:sz w:val="22"/>
                <w:szCs w:val="22"/>
              </w:rPr>
              <w:t xml:space="preserve"> .</w:t>
            </w:r>
          </w:p>
          <w:p w14:paraId="046C6134" w14:textId="77777777" w:rsidR="00DB4CA5" w:rsidRPr="004F25F4" w:rsidRDefault="00DB4CA5" w:rsidP="00A515CC">
            <w:pPr>
              <w:pStyle w:val="Standard"/>
              <w:shd w:val="clear" w:color="auto" w:fill="FFFFFF"/>
              <w:ind w:right="57"/>
              <w:jc w:val="both"/>
              <w:rPr>
                <w:rFonts w:ascii="Times New Roman" w:eastAsia="MS Mincho" w:hAnsi="Times New Roman" w:cs="Times New Roman"/>
                <w:color w:val="000000"/>
                <w:sz w:val="22"/>
                <w:szCs w:val="22"/>
                <w:shd w:val="clear" w:color="auto" w:fill="FFFFFF"/>
              </w:rPr>
            </w:pPr>
            <w:r w:rsidRPr="004F25F4">
              <w:rPr>
                <w:rFonts w:ascii="Times New Roman" w:eastAsia="MS Mincho" w:hAnsi="Times New Roman" w:cs="Times New Roman"/>
                <w:color w:val="000000"/>
                <w:sz w:val="22"/>
                <w:szCs w:val="22"/>
                <w:shd w:val="clear" w:color="auto" w:fill="FFFFFF"/>
              </w:rPr>
              <w:t xml:space="preserve">O edital está disponível na </w:t>
            </w:r>
            <w:r w:rsidRPr="004F25F4">
              <w:rPr>
                <w:rFonts w:ascii="Times New Roman" w:eastAsia="MS Mincho" w:hAnsi="Times New Roman" w:cs="Times New Roman"/>
                <w:i/>
                <w:iCs/>
                <w:color w:val="000000"/>
                <w:sz w:val="22"/>
                <w:szCs w:val="22"/>
                <w:shd w:val="clear" w:color="auto" w:fill="FFFFFF"/>
              </w:rPr>
              <w:t>internet</w:t>
            </w:r>
            <w:r w:rsidRPr="004F25F4">
              <w:rPr>
                <w:rFonts w:ascii="Times New Roman" w:eastAsia="MS Mincho" w:hAnsi="Times New Roman" w:cs="Times New Roman"/>
                <w:color w:val="000000"/>
                <w:sz w:val="22"/>
                <w:szCs w:val="22"/>
                <w:shd w:val="clear" w:color="auto" w:fill="FFFFFF"/>
              </w:rPr>
              <w:t xml:space="preserve">, nas páginas do Portal Nacional de Contratações Públicas </w:t>
            </w:r>
            <w:hyperlink r:id="rId9" w:history="1">
              <w:r w:rsidR="00606EC1" w:rsidRPr="004F25F4">
                <w:rPr>
                  <w:rStyle w:val="Hyperlink"/>
                  <w:rFonts w:ascii="Times New Roman" w:hAnsi="Times New Roman" w:cs="Times New Roman"/>
                  <w:sz w:val="22"/>
                  <w:szCs w:val="22"/>
                </w:rPr>
                <w:t>https:pncp.gov.br/</w:t>
              </w:r>
            </w:hyperlink>
            <w:r w:rsidR="009314D1" w:rsidRPr="004F25F4">
              <w:rPr>
                <w:rFonts w:ascii="Times New Roman" w:hAnsi="Times New Roman" w:cs="Times New Roman"/>
                <w:sz w:val="22"/>
                <w:szCs w:val="22"/>
              </w:rPr>
              <w:t xml:space="preserve"> </w:t>
            </w:r>
            <w:r w:rsidRPr="004F25F4">
              <w:rPr>
                <w:rFonts w:ascii="Times New Roman" w:eastAsia="MS Mincho" w:hAnsi="Times New Roman" w:cs="Times New Roman"/>
                <w:color w:val="000000"/>
                <w:sz w:val="22"/>
                <w:szCs w:val="22"/>
                <w:shd w:val="clear" w:color="auto" w:fill="FFFFFF"/>
              </w:rPr>
              <w:t xml:space="preserve"> e</w:t>
            </w:r>
            <w:r w:rsidR="00415729" w:rsidRPr="004F25F4">
              <w:rPr>
                <w:rFonts w:ascii="Times New Roman" w:eastAsia="MS Mincho" w:hAnsi="Times New Roman" w:cs="Times New Roman"/>
                <w:color w:val="000000"/>
                <w:sz w:val="22"/>
                <w:szCs w:val="22"/>
                <w:shd w:val="clear" w:color="auto" w:fill="FFFFFF"/>
              </w:rPr>
              <w:t xml:space="preserve"> </w:t>
            </w:r>
            <w:hyperlink r:id="rId10" w:history="1">
              <w:r w:rsidR="00415729" w:rsidRPr="004F25F4">
                <w:rPr>
                  <w:rStyle w:val="Hyperlink"/>
                  <w:rFonts w:ascii="Times New Roman" w:eastAsia="MS Mincho" w:hAnsi="Times New Roman" w:cs="Times New Roman"/>
                  <w:sz w:val="22"/>
                  <w:szCs w:val="22"/>
                  <w:shd w:val="clear" w:color="auto" w:fill="FFFFFF"/>
                </w:rPr>
                <w:t>https://condescom.com.br/</w:t>
              </w:r>
            </w:hyperlink>
            <w:r w:rsidR="00415729" w:rsidRPr="004F25F4">
              <w:rPr>
                <w:rFonts w:ascii="Times New Roman" w:eastAsia="MS Mincho" w:hAnsi="Times New Roman" w:cs="Times New Roman"/>
                <w:color w:val="000000"/>
                <w:sz w:val="22"/>
                <w:szCs w:val="22"/>
                <w:shd w:val="clear" w:color="auto" w:fill="FFFFFF"/>
              </w:rPr>
              <w:t xml:space="preserve">  portal de transparência</w:t>
            </w:r>
            <w:r w:rsidRPr="004F25F4">
              <w:rPr>
                <w:rFonts w:ascii="Times New Roman" w:eastAsia="MS Mincho" w:hAnsi="Times New Roman" w:cs="Times New Roman"/>
                <w:color w:val="000000"/>
                <w:sz w:val="22"/>
                <w:szCs w:val="22"/>
                <w:shd w:val="clear" w:color="auto" w:fill="FFFFFF"/>
              </w:rPr>
              <w:t>.</w:t>
            </w:r>
            <w:r w:rsidR="009314D1" w:rsidRPr="004F25F4">
              <w:rPr>
                <w:rFonts w:ascii="Times New Roman" w:eastAsia="MS Mincho" w:hAnsi="Times New Roman" w:cs="Times New Roman"/>
                <w:color w:val="000000"/>
                <w:sz w:val="22"/>
                <w:szCs w:val="22"/>
                <w:shd w:val="clear" w:color="auto" w:fill="FFFFFF"/>
              </w:rPr>
              <w:t xml:space="preserve"> </w:t>
            </w:r>
          </w:p>
          <w:p w14:paraId="4CD9B752" w14:textId="77777777" w:rsidR="00DB4CA5" w:rsidRPr="004F25F4" w:rsidRDefault="00DB4CA5" w:rsidP="00A515CC">
            <w:pPr>
              <w:pStyle w:val="Standard"/>
              <w:shd w:val="clear" w:color="auto" w:fill="FFFFFF"/>
              <w:jc w:val="both"/>
              <w:rPr>
                <w:rFonts w:ascii="Times New Roman" w:hAnsi="Times New Roman" w:cs="Times New Roman"/>
                <w:color w:val="000000"/>
                <w:sz w:val="22"/>
                <w:szCs w:val="22"/>
              </w:rPr>
            </w:pPr>
            <w:r w:rsidRPr="004F25F4">
              <w:rPr>
                <w:rFonts w:ascii="Times New Roman" w:hAnsi="Times New Roman" w:cs="Times New Roman"/>
                <w:color w:val="000000"/>
                <w:sz w:val="22"/>
                <w:szCs w:val="22"/>
              </w:rPr>
              <w:t xml:space="preserve">Os trabalhos serão conduzidos pelo (a) pregoeiro (a) </w:t>
            </w:r>
            <w:r w:rsidR="00EF3BAD" w:rsidRPr="004F25F4">
              <w:rPr>
                <w:rFonts w:ascii="Times New Roman" w:hAnsi="Times New Roman" w:cs="Times New Roman"/>
                <w:color w:val="000000"/>
                <w:sz w:val="22"/>
                <w:szCs w:val="22"/>
              </w:rPr>
              <w:t>Henrique Warken</w:t>
            </w:r>
            <w:r w:rsidR="00B3193E" w:rsidRPr="004F25F4">
              <w:rPr>
                <w:rFonts w:ascii="Times New Roman" w:hAnsi="Times New Roman" w:cs="Times New Roman"/>
                <w:color w:val="000000"/>
                <w:sz w:val="22"/>
                <w:szCs w:val="22"/>
              </w:rPr>
              <w:t xml:space="preserve"> </w:t>
            </w:r>
            <w:r w:rsidR="00EF3BAD" w:rsidRPr="004F25F4">
              <w:rPr>
                <w:rFonts w:ascii="Times New Roman" w:hAnsi="Times New Roman" w:cs="Times New Roman"/>
                <w:color w:val="000000"/>
                <w:sz w:val="22"/>
                <w:szCs w:val="22"/>
              </w:rPr>
              <w:t>e</w:t>
            </w:r>
            <w:r w:rsidRPr="004F25F4">
              <w:rPr>
                <w:rFonts w:ascii="Times New Roman" w:hAnsi="Times New Roman" w:cs="Times New Roman"/>
                <w:color w:val="000000"/>
                <w:sz w:val="22"/>
                <w:szCs w:val="22"/>
              </w:rPr>
              <w:t xml:space="preserve"> equipe de apoio, designados pela </w:t>
            </w:r>
            <w:r w:rsidR="002A6F2D" w:rsidRPr="004F25F4">
              <w:rPr>
                <w:rFonts w:ascii="Times New Roman" w:hAnsi="Times New Roman" w:cs="Times New Roman"/>
                <w:b/>
                <w:bCs/>
                <w:color w:val="000000"/>
                <w:sz w:val="22"/>
                <w:szCs w:val="22"/>
                <w:u w:val="single"/>
              </w:rPr>
              <w:t>resolução 13/</w:t>
            </w:r>
            <w:proofErr w:type="gramStart"/>
            <w:r w:rsidR="002A6F2D" w:rsidRPr="004F25F4">
              <w:rPr>
                <w:rFonts w:ascii="Times New Roman" w:hAnsi="Times New Roman" w:cs="Times New Roman"/>
                <w:b/>
                <w:bCs/>
                <w:color w:val="000000"/>
                <w:sz w:val="22"/>
                <w:szCs w:val="22"/>
                <w:u w:val="single"/>
              </w:rPr>
              <w:t xml:space="preserve">2023 </w:t>
            </w:r>
            <w:r w:rsidRPr="004F25F4">
              <w:rPr>
                <w:rFonts w:ascii="Times New Roman" w:hAnsi="Times New Roman" w:cs="Times New Roman"/>
                <w:color w:val="000000"/>
                <w:sz w:val="22"/>
                <w:szCs w:val="22"/>
              </w:rPr>
              <w:t>,</w:t>
            </w:r>
            <w:proofErr w:type="gramEnd"/>
            <w:r w:rsidRPr="004F25F4">
              <w:rPr>
                <w:rFonts w:ascii="Times New Roman" w:hAnsi="Times New Roman" w:cs="Times New Roman"/>
                <w:color w:val="000000"/>
                <w:sz w:val="22"/>
                <w:szCs w:val="22"/>
              </w:rPr>
              <w:t xml:space="preserve"> servido</w:t>
            </w:r>
            <w:r w:rsidR="00DA53E2" w:rsidRPr="004F25F4">
              <w:rPr>
                <w:rFonts w:ascii="Times New Roman" w:hAnsi="Times New Roman" w:cs="Times New Roman"/>
                <w:color w:val="000000"/>
                <w:sz w:val="22"/>
                <w:szCs w:val="22"/>
              </w:rPr>
              <w:t>r</w:t>
            </w:r>
            <w:r w:rsidRPr="004F25F4">
              <w:rPr>
                <w:rFonts w:ascii="Times New Roman" w:hAnsi="Times New Roman" w:cs="Times New Roman"/>
                <w:color w:val="000000"/>
                <w:sz w:val="22"/>
                <w:szCs w:val="22"/>
              </w:rPr>
              <w:t xml:space="preserve"> do Município de Barbosa Ferraz.</w:t>
            </w:r>
          </w:p>
          <w:p w14:paraId="575A9DCE"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shd w:val="clear" w:color="auto" w:fill="FFFFFF"/>
              </w:rPr>
              <w:t xml:space="preserve">- E-mail: </w:t>
            </w:r>
            <w:hyperlink r:id="rId11" w:history="1">
              <w:r w:rsidR="002A6F2D" w:rsidRPr="004F25F4">
                <w:rPr>
                  <w:rStyle w:val="Hyperlink"/>
                  <w:rFonts w:ascii="Times New Roman" w:eastAsia="MS Mincho" w:hAnsi="Times New Roman" w:cs="Times New Roman"/>
                  <w:sz w:val="22"/>
                  <w:szCs w:val="22"/>
                  <w:shd w:val="clear" w:color="auto" w:fill="FFFFFF"/>
                </w:rPr>
                <w:t>licitacao@condescom.com.br</w:t>
              </w:r>
            </w:hyperlink>
            <w:r w:rsidR="002A6F2D" w:rsidRPr="004F25F4">
              <w:rPr>
                <w:rFonts w:ascii="Times New Roman" w:eastAsia="MS Mincho" w:hAnsi="Times New Roman" w:cs="Times New Roman"/>
                <w:sz w:val="22"/>
                <w:szCs w:val="22"/>
                <w:shd w:val="clear" w:color="auto" w:fill="FFFFFF"/>
              </w:rPr>
              <w:t xml:space="preserve"> </w:t>
            </w:r>
            <w:r w:rsidR="00EF3BAD" w:rsidRPr="004F25F4">
              <w:rPr>
                <w:rFonts w:ascii="Times New Roman" w:eastAsia="MS Mincho" w:hAnsi="Times New Roman" w:cs="Times New Roman"/>
                <w:color w:val="000000"/>
                <w:sz w:val="22"/>
                <w:szCs w:val="22"/>
                <w:shd w:val="clear" w:color="auto" w:fill="FFFFFF"/>
              </w:rPr>
              <w:t xml:space="preserve"> </w:t>
            </w:r>
            <w:r w:rsidR="002A6F2D" w:rsidRPr="004F25F4">
              <w:rPr>
                <w:rFonts w:ascii="Times New Roman" w:eastAsia="MS Mincho" w:hAnsi="Times New Roman" w:cs="Times New Roman"/>
                <w:color w:val="000000"/>
                <w:sz w:val="22"/>
                <w:szCs w:val="22"/>
                <w:shd w:val="clear" w:color="auto" w:fill="FFFFFF"/>
              </w:rPr>
              <w:t xml:space="preserve">ou </w:t>
            </w:r>
            <w:hyperlink r:id="rId12" w:history="1">
              <w:r w:rsidR="002A6F2D" w:rsidRPr="004F25F4">
                <w:rPr>
                  <w:rStyle w:val="Hyperlink"/>
                  <w:rFonts w:ascii="Times New Roman" w:eastAsia="MS Mincho" w:hAnsi="Times New Roman" w:cs="Times New Roman"/>
                  <w:sz w:val="22"/>
                  <w:szCs w:val="22"/>
                  <w:shd w:val="clear" w:color="auto" w:fill="FFFFFF"/>
                </w:rPr>
                <w:t>condescom@condescom.com.br</w:t>
              </w:r>
            </w:hyperlink>
            <w:r w:rsidR="002A6F2D" w:rsidRPr="004F25F4">
              <w:rPr>
                <w:rFonts w:ascii="Times New Roman" w:eastAsia="MS Mincho" w:hAnsi="Times New Roman" w:cs="Times New Roman"/>
                <w:color w:val="000000"/>
                <w:sz w:val="22"/>
                <w:szCs w:val="22"/>
                <w:shd w:val="clear" w:color="auto" w:fill="FFFFFF"/>
              </w:rPr>
              <w:t xml:space="preserve"> </w:t>
            </w:r>
          </w:p>
          <w:p w14:paraId="4A64B995"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shd w:val="clear" w:color="auto" w:fill="FFFFFF"/>
              </w:rPr>
              <w:t xml:space="preserve">- Telefones: </w:t>
            </w:r>
            <w:r w:rsidR="00DA7ED7" w:rsidRPr="004F25F4">
              <w:rPr>
                <w:rFonts w:ascii="Times New Roman" w:hAnsi="Times New Roman" w:cs="Times New Roman"/>
                <w:sz w:val="22"/>
                <w:szCs w:val="22"/>
              </w:rPr>
              <w:t xml:space="preserve">(44) </w:t>
            </w:r>
            <w:r w:rsidR="002A6F2D" w:rsidRPr="004F25F4">
              <w:rPr>
                <w:rFonts w:ascii="Times New Roman" w:hAnsi="Times New Roman" w:cs="Times New Roman"/>
                <w:sz w:val="22"/>
                <w:szCs w:val="22"/>
              </w:rPr>
              <w:t>99876-1214</w:t>
            </w:r>
          </w:p>
          <w:p w14:paraId="1530697D"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shd w:val="clear" w:color="auto" w:fill="FFFFFF"/>
              </w:rPr>
              <w:t xml:space="preserve">- Endereço: </w:t>
            </w:r>
            <w:r w:rsidR="002A6F2D" w:rsidRPr="004F25F4">
              <w:rPr>
                <w:rFonts w:ascii="Times New Roman" w:eastAsia="MS Mincho" w:hAnsi="Times New Roman" w:cs="Times New Roman"/>
                <w:color w:val="000000"/>
                <w:sz w:val="22"/>
                <w:szCs w:val="22"/>
                <w:shd w:val="clear" w:color="auto" w:fill="FFFFFF"/>
              </w:rPr>
              <w:t xml:space="preserve">RUA BRASIL,879- CENTRO- CAMPO MOURÃO –PR CEP 87.301-140 </w:t>
            </w:r>
          </w:p>
          <w:p w14:paraId="7D4BAA83"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shd w:val="clear" w:color="auto" w:fill="FFFFFF"/>
              </w:rPr>
              <w:t>- O atendimento será feito no horário das 08h</w:t>
            </w:r>
            <w:r w:rsidR="000F6E03" w:rsidRPr="004F25F4">
              <w:rPr>
                <w:rFonts w:ascii="Times New Roman" w:eastAsia="MS Mincho" w:hAnsi="Times New Roman" w:cs="Times New Roman"/>
                <w:color w:val="000000"/>
                <w:sz w:val="22"/>
                <w:szCs w:val="22"/>
                <w:shd w:val="clear" w:color="auto" w:fill="FFFFFF"/>
              </w:rPr>
              <w:t>0</w:t>
            </w:r>
            <w:r w:rsidRPr="004F25F4">
              <w:rPr>
                <w:rFonts w:ascii="Times New Roman" w:eastAsia="MS Mincho" w:hAnsi="Times New Roman" w:cs="Times New Roman"/>
                <w:color w:val="000000"/>
                <w:sz w:val="22"/>
                <w:szCs w:val="22"/>
                <w:shd w:val="clear" w:color="auto" w:fill="FFFFFF"/>
              </w:rPr>
              <w:t xml:space="preserve">0 às </w:t>
            </w:r>
            <w:r w:rsidR="000F6E03" w:rsidRPr="004F25F4">
              <w:rPr>
                <w:rFonts w:ascii="Times New Roman" w:eastAsia="MS Mincho" w:hAnsi="Times New Roman" w:cs="Times New Roman"/>
                <w:color w:val="000000"/>
                <w:sz w:val="22"/>
                <w:szCs w:val="22"/>
                <w:shd w:val="clear" w:color="auto" w:fill="FFFFFF"/>
              </w:rPr>
              <w:t>11</w:t>
            </w:r>
            <w:r w:rsidRPr="004F25F4">
              <w:rPr>
                <w:rFonts w:ascii="Times New Roman" w:eastAsia="MS Mincho" w:hAnsi="Times New Roman" w:cs="Times New Roman"/>
                <w:color w:val="000000"/>
                <w:sz w:val="22"/>
                <w:szCs w:val="22"/>
                <w:shd w:val="clear" w:color="auto" w:fill="FFFFFF"/>
              </w:rPr>
              <w:t>h</w:t>
            </w:r>
            <w:r w:rsidR="009B7151" w:rsidRPr="004F25F4">
              <w:rPr>
                <w:rFonts w:ascii="Times New Roman" w:eastAsia="MS Mincho" w:hAnsi="Times New Roman" w:cs="Times New Roman"/>
                <w:color w:val="000000"/>
                <w:sz w:val="22"/>
                <w:szCs w:val="22"/>
                <w:shd w:val="clear" w:color="auto" w:fill="FFFFFF"/>
              </w:rPr>
              <w:t>30</w:t>
            </w:r>
            <w:r w:rsidRPr="004F25F4">
              <w:rPr>
                <w:rFonts w:ascii="Times New Roman" w:eastAsia="MS Mincho" w:hAnsi="Times New Roman" w:cs="Times New Roman"/>
                <w:color w:val="000000"/>
                <w:sz w:val="22"/>
                <w:szCs w:val="22"/>
                <w:shd w:val="clear" w:color="auto" w:fill="FFFFFF"/>
              </w:rPr>
              <w:t xml:space="preserve"> e das 13h</w:t>
            </w:r>
            <w:r w:rsidR="000F6E03" w:rsidRPr="004F25F4">
              <w:rPr>
                <w:rFonts w:ascii="Times New Roman" w:eastAsia="MS Mincho" w:hAnsi="Times New Roman" w:cs="Times New Roman"/>
                <w:color w:val="000000"/>
                <w:sz w:val="22"/>
                <w:szCs w:val="22"/>
                <w:shd w:val="clear" w:color="auto" w:fill="FFFFFF"/>
              </w:rPr>
              <w:t>0</w:t>
            </w:r>
            <w:r w:rsidRPr="004F25F4">
              <w:rPr>
                <w:rFonts w:ascii="Times New Roman" w:eastAsia="MS Mincho" w:hAnsi="Times New Roman" w:cs="Times New Roman"/>
                <w:color w:val="000000"/>
                <w:sz w:val="22"/>
                <w:szCs w:val="22"/>
                <w:shd w:val="clear" w:color="auto" w:fill="FFFFFF"/>
              </w:rPr>
              <w:t>0 às 1</w:t>
            </w:r>
            <w:r w:rsidR="000F6E03" w:rsidRPr="004F25F4">
              <w:rPr>
                <w:rFonts w:ascii="Times New Roman" w:eastAsia="MS Mincho" w:hAnsi="Times New Roman" w:cs="Times New Roman"/>
                <w:color w:val="000000"/>
                <w:sz w:val="22"/>
                <w:szCs w:val="22"/>
                <w:shd w:val="clear" w:color="auto" w:fill="FFFFFF"/>
              </w:rPr>
              <w:t>7</w:t>
            </w:r>
            <w:r w:rsidRPr="004F25F4">
              <w:rPr>
                <w:rFonts w:ascii="Times New Roman" w:eastAsia="MS Mincho" w:hAnsi="Times New Roman" w:cs="Times New Roman"/>
                <w:color w:val="000000"/>
                <w:sz w:val="22"/>
                <w:szCs w:val="22"/>
                <w:shd w:val="clear" w:color="auto" w:fill="FFFFFF"/>
              </w:rPr>
              <w:t>h</w:t>
            </w:r>
            <w:r w:rsidR="000F6E03" w:rsidRPr="004F25F4">
              <w:rPr>
                <w:rFonts w:ascii="Times New Roman" w:eastAsia="MS Mincho" w:hAnsi="Times New Roman" w:cs="Times New Roman"/>
                <w:color w:val="000000"/>
                <w:sz w:val="22"/>
                <w:szCs w:val="22"/>
                <w:shd w:val="clear" w:color="auto" w:fill="FFFFFF"/>
              </w:rPr>
              <w:t>3</w:t>
            </w:r>
            <w:r w:rsidRPr="004F25F4">
              <w:rPr>
                <w:rFonts w:ascii="Times New Roman" w:eastAsia="MS Mincho" w:hAnsi="Times New Roman" w:cs="Times New Roman"/>
                <w:color w:val="000000"/>
                <w:sz w:val="22"/>
                <w:szCs w:val="22"/>
                <w:shd w:val="clear" w:color="auto" w:fill="FFFFFF"/>
              </w:rPr>
              <w:t>0.</w:t>
            </w:r>
          </w:p>
        </w:tc>
      </w:tr>
    </w:tbl>
    <w:p w14:paraId="5EC82C15" w14:textId="77777777" w:rsidR="00DB4CA5" w:rsidRPr="004F25F4" w:rsidRDefault="00DB4CA5" w:rsidP="00A515CC">
      <w:pPr>
        <w:pStyle w:val="Standard"/>
        <w:rPr>
          <w:rFonts w:ascii="Times New Roman" w:hAnsi="Times New Roman" w:cs="Times New Roman"/>
          <w:sz w:val="22"/>
          <w:szCs w:val="22"/>
        </w:rPr>
      </w:pPr>
    </w:p>
    <w:tbl>
      <w:tblPr>
        <w:tblW w:w="9800" w:type="dxa"/>
        <w:tblLayout w:type="fixed"/>
        <w:tblCellMar>
          <w:left w:w="10" w:type="dxa"/>
          <w:right w:w="10" w:type="dxa"/>
        </w:tblCellMar>
        <w:tblLook w:val="04A0" w:firstRow="1" w:lastRow="0" w:firstColumn="1" w:lastColumn="0" w:noHBand="0" w:noVBand="1"/>
      </w:tblPr>
      <w:tblGrid>
        <w:gridCol w:w="9800"/>
      </w:tblGrid>
      <w:tr w:rsidR="00DB4CA5" w:rsidRPr="004F25F4" w14:paraId="6ADD2C3E" w14:textId="77777777" w:rsidTr="00DB4CA5">
        <w:tc>
          <w:tcPr>
            <w:tcW w:w="980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0501445"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hAnsi="Times New Roman" w:cs="Times New Roman"/>
                <w:b/>
                <w:bCs/>
                <w:color w:val="000000"/>
                <w:sz w:val="22"/>
                <w:szCs w:val="22"/>
              </w:rPr>
              <w:t>5 ESCLARECIMENTOS, IMPUGNAÇÕES E RECURSOS:</w:t>
            </w:r>
          </w:p>
          <w:p w14:paraId="5B267175" w14:textId="77777777" w:rsidR="00DB4CA5" w:rsidRPr="004F25F4" w:rsidRDefault="00DB4CA5" w:rsidP="00A515CC">
            <w:pPr>
              <w:pStyle w:val="Standard"/>
              <w:shd w:val="clear" w:color="auto" w:fill="FFFFFF"/>
              <w:jc w:val="both"/>
              <w:rPr>
                <w:rFonts w:ascii="Times New Roman" w:hAnsi="Times New Roman" w:cs="Times New Roman"/>
                <w:sz w:val="22"/>
                <w:szCs w:val="22"/>
              </w:rPr>
            </w:pPr>
          </w:p>
          <w:p w14:paraId="6CDB7FE6"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shd w:val="clear" w:color="auto" w:fill="FFFFFF"/>
              </w:rPr>
              <w:t>5.1 ESCLARECIMENTOS E IMPUGNAÇÕES:</w:t>
            </w:r>
          </w:p>
          <w:p w14:paraId="3BC6980F" w14:textId="77777777" w:rsidR="00DB4CA5" w:rsidRPr="004F25F4" w:rsidRDefault="00DB4CA5" w:rsidP="00A515CC">
            <w:pPr>
              <w:pStyle w:val="Standard"/>
              <w:shd w:val="clear" w:color="auto" w:fill="FFFFFF"/>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rPr>
              <w:t>Qualquer pessoa é parte legítima para</w:t>
            </w:r>
            <w:r w:rsidRPr="004F25F4">
              <w:rPr>
                <w:rFonts w:ascii="Times New Roman" w:hAnsi="Times New Roman" w:cs="Times New Roman"/>
                <w:color w:val="000000"/>
                <w:sz w:val="22"/>
                <w:szCs w:val="22"/>
              </w:rPr>
              <w:t xml:space="preserve"> impugnar edital de licitação por irregularidade na aplicação da </w:t>
            </w:r>
            <w:r w:rsidR="002A6F2D" w:rsidRPr="004F25F4">
              <w:rPr>
                <w:rFonts w:ascii="Times New Roman" w:hAnsi="Times New Roman" w:cs="Times New Roman"/>
                <w:b/>
                <w:bCs/>
                <w:color w:val="000000"/>
                <w:sz w:val="22"/>
                <w:szCs w:val="22"/>
              </w:rPr>
              <w:t>Lei Federal n.º 14.133, de 202</w:t>
            </w:r>
            <w:r w:rsidRPr="004F25F4">
              <w:rPr>
                <w:rFonts w:ascii="Times New Roman" w:hAnsi="Times New Roman" w:cs="Times New Roman"/>
                <w:b/>
                <w:bCs/>
                <w:color w:val="000000"/>
                <w:sz w:val="22"/>
                <w:szCs w:val="22"/>
              </w:rPr>
              <w:t>,</w:t>
            </w:r>
            <w:r w:rsidRPr="004F25F4">
              <w:rPr>
                <w:rFonts w:ascii="Times New Roman" w:hAnsi="Times New Roman" w:cs="Times New Roman"/>
                <w:color w:val="000000"/>
                <w:sz w:val="22"/>
                <w:szCs w:val="22"/>
              </w:rPr>
              <w:t xml:space="preserve"> ou para solicitar esclarecimentos e providências sobre os seus termos, devendo protocolar o pedido, no </w:t>
            </w:r>
            <w:r w:rsidRPr="004F25F4">
              <w:rPr>
                <w:rFonts w:ascii="Times New Roman" w:hAnsi="Times New Roman" w:cs="Times New Roman"/>
                <w:b/>
                <w:bCs/>
                <w:color w:val="000000"/>
                <w:sz w:val="22"/>
                <w:szCs w:val="22"/>
              </w:rPr>
              <w:t>prazo de até 3 (</w:t>
            </w:r>
            <w:r w:rsidRPr="004F25F4">
              <w:rPr>
                <w:rFonts w:ascii="Times New Roman" w:eastAsia="Calibri" w:hAnsi="Times New Roman" w:cs="Times New Roman"/>
                <w:b/>
                <w:bCs/>
                <w:color w:val="000000"/>
                <w:sz w:val="22"/>
                <w:szCs w:val="22"/>
                <w:lang w:bidi="ar-SA"/>
              </w:rPr>
              <w:t>três</w:t>
            </w:r>
            <w:r w:rsidRPr="004F25F4">
              <w:rPr>
                <w:rFonts w:ascii="Times New Roman" w:hAnsi="Times New Roman" w:cs="Times New Roman"/>
                <w:b/>
                <w:bCs/>
                <w:color w:val="000000"/>
                <w:sz w:val="22"/>
                <w:szCs w:val="22"/>
              </w:rPr>
              <w:t xml:space="preserve">) dias úteis </w:t>
            </w:r>
            <w:r w:rsidRPr="004F25F4">
              <w:rPr>
                <w:rFonts w:ascii="Times New Roman" w:eastAsia="MS Mincho" w:hAnsi="Times New Roman" w:cs="Times New Roman"/>
                <w:color w:val="000000"/>
                <w:sz w:val="22"/>
                <w:szCs w:val="22"/>
              </w:rPr>
              <w:t>antes da data de abertura do certame</w:t>
            </w:r>
            <w:r w:rsidRPr="004F25F4">
              <w:rPr>
                <w:rFonts w:ascii="Times New Roman" w:hAnsi="Times New Roman" w:cs="Times New Roman"/>
                <w:color w:val="000000"/>
                <w:sz w:val="22"/>
                <w:szCs w:val="22"/>
              </w:rPr>
              <w:t xml:space="preserve">, em campo específico no </w:t>
            </w:r>
            <w:r w:rsidRPr="004F25F4">
              <w:rPr>
                <w:rFonts w:ascii="Times New Roman" w:hAnsi="Times New Roman" w:cs="Times New Roman"/>
                <w:color w:val="000000"/>
                <w:sz w:val="22"/>
                <w:szCs w:val="22"/>
                <w:shd w:val="clear" w:color="auto" w:fill="FFFFFF"/>
              </w:rPr>
              <w:t xml:space="preserve">sítio eletrônico </w:t>
            </w:r>
            <w:hyperlink r:id="rId13" w:history="1">
              <w:r w:rsidR="002A6F2D" w:rsidRPr="004F25F4">
                <w:rPr>
                  <w:rStyle w:val="Hyperlink"/>
                  <w:rFonts w:ascii="Times New Roman" w:eastAsia="MS Mincho" w:hAnsi="Times New Roman" w:cs="Times New Roman"/>
                  <w:sz w:val="22"/>
                  <w:szCs w:val="22"/>
                  <w:shd w:val="clear" w:color="auto" w:fill="FFFFFF"/>
                </w:rPr>
                <w:t>licitacao@condescom.com.br</w:t>
              </w:r>
            </w:hyperlink>
            <w:r w:rsidR="002A6F2D" w:rsidRPr="004F25F4">
              <w:rPr>
                <w:rFonts w:ascii="Times New Roman" w:eastAsia="MS Mincho" w:hAnsi="Times New Roman" w:cs="Times New Roman"/>
                <w:sz w:val="22"/>
                <w:szCs w:val="22"/>
                <w:shd w:val="clear" w:color="auto" w:fill="FFFFFF"/>
              </w:rPr>
              <w:t xml:space="preserve"> </w:t>
            </w:r>
            <w:r w:rsidR="002A6F2D" w:rsidRPr="004F25F4">
              <w:rPr>
                <w:rFonts w:ascii="Times New Roman" w:eastAsia="MS Mincho" w:hAnsi="Times New Roman" w:cs="Times New Roman"/>
                <w:color w:val="000000"/>
                <w:sz w:val="22"/>
                <w:szCs w:val="22"/>
                <w:shd w:val="clear" w:color="auto" w:fill="FFFFFF"/>
              </w:rPr>
              <w:t xml:space="preserve"> ou </w:t>
            </w:r>
            <w:hyperlink r:id="rId14" w:history="1">
              <w:r w:rsidR="002A6F2D" w:rsidRPr="004F25F4">
                <w:rPr>
                  <w:rStyle w:val="Hyperlink"/>
                  <w:rFonts w:ascii="Times New Roman" w:eastAsia="MS Mincho" w:hAnsi="Times New Roman" w:cs="Times New Roman"/>
                  <w:sz w:val="22"/>
                  <w:szCs w:val="22"/>
                  <w:shd w:val="clear" w:color="auto" w:fill="FFFFFF"/>
                </w:rPr>
                <w:t>condescom@condescom.com.br</w:t>
              </w:r>
            </w:hyperlink>
            <w:r w:rsidR="002A6F2D" w:rsidRPr="004F25F4">
              <w:rPr>
                <w:rFonts w:ascii="Times New Roman" w:eastAsia="MS Mincho" w:hAnsi="Times New Roman" w:cs="Times New Roman"/>
                <w:color w:val="000000"/>
                <w:sz w:val="22"/>
                <w:szCs w:val="22"/>
                <w:shd w:val="clear" w:color="auto" w:fill="FFFFFF"/>
              </w:rPr>
              <w:t xml:space="preserve"> </w:t>
            </w:r>
            <w:r w:rsidRPr="004F25F4">
              <w:rPr>
                <w:rFonts w:ascii="Times New Roman" w:hAnsi="Times New Roman" w:cs="Times New Roman"/>
                <w:color w:val="000000"/>
                <w:sz w:val="22"/>
                <w:szCs w:val="22"/>
                <w:shd w:val="clear" w:color="auto" w:fill="FFFFFF"/>
              </w:rPr>
              <w:t xml:space="preserve"> </w:t>
            </w:r>
            <w:r w:rsidRPr="004F25F4">
              <w:rPr>
                <w:rFonts w:ascii="Times New Roman" w:hAnsi="Times New Roman" w:cs="Times New Roman"/>
                <w:color w:val="000000"/>
                <w:sz w:val="22"/>
                <w:szCs w:val="22"/>
              </w:rPr>
              <w:t xml:space="preserve">pelo qual serão respondidos os esclarecimentos solicitados, </w:t>
            </w:r>
            <w:r w:rsidRPr="004F25F4">
              <w:rPr>
                <w:rFonts w:ascii="Times New Roman" w:eastAsia="MS Mincho" w:hAnsi="Times New Roman" w:cs="Times New Roman"/>
                <w:b/>
                <w:bCs/>
                <w:color w:val="000000"/>
                <w:sz w:val="22"/>
                <w:szCs w:val="22"/>
              </w:rPr>
              <w:t>no prazo de até 3 (três) dias úteis</w:t>
            </w:r>
            <w:r w:rsidRPr="004F25F4">
              <w:rPr>
                <w:rFonts w:ascii="Times New Roman" w:eastAsia="MS Mincho" w:hAnsi="Times New Roman" w:cs="Times New Roman"/>
                <w:color w:val="000000"/>
                <w:sz w:val="22"/>
                <w:szCs w:val="22"/>
              </w:rPr>
              <w:t>, limitado ao último dia útil anterior à data da abertura do certame.</w:t>
            </w:r>
          </w:p>
          <w:p w14:paraId="4CC45AE1" w14:textId="77777777" w:rsidR="00DB4CA5" w:rsidRPr="004F25F4" w:rsidRDefault="00DB4CA5" w:rsidP="00A515CC">
            <w:pPr>
              <w:pStyle w:val="Standard"/>
              <w:shd w:val="clear" w:color="auto" w:fill="FFFFFF"/>
              <w:jc w:val="both"/>
              <w:rPr>
                <w:rFonts w:ascii="Times New Roman" w:hAnsi="Times New Roman" w:cs="Times New Roman"/>
                <w:sz w:val="22"/>
                <w:szCs w:val="22"/>
              </w:rPr>
            </w:pPr>
          </w:p>
          <w:p w14:paraId="23DF4501" w14:textId="77777777" w:rsidR="00DB4CA5" w:rsidRPr="004F25F4" w:rsidRDefault="00DB4CA5" w:rsidP="00A515CC">
            <w:pPr>
              <w:pStyle w:val="Standard"/>
              <w:shd w:val="clear" w:color="auto" w:fill="FFFFFF"/>
              <w:ind w:left="55" w:hanging="27"/>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rPr>
              <w:t>5.2 RECURSOS E CONTRARRAZÕES:</w:t>
            </w:r>
          </w:p>
          <w:p w14:paraId="4766F3FB" w14:textId="77777777" w:rsidR="00DB4CA5" w:rsidRPr="004F25F4" w:rsidRDefault="00DB4CA5" w:rsidP="00A515CC">
            <w:pPr>
              <w:pStyle w:val="Standard"/>
              <w:shd w:val="clear" w:color="auto" w:fill="FFFFFF"/>
              <w:ind w:left="55" w:hanging="27"/>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rPr>
              <w:t>As razões de recurso e as contrarrazões poderão ser enviadas exclusivamente por meio eletrônico, observando as regras dispostas no</w:t>
            </w:r>
            <w:r w:rsidRPr="004F25F4">
              <w:rPr>
                <w:rFonts w:ascii="Times New Roman" w:eastAsia="MS Mincho" w:hAnsi="Times New Roman" w:cs="Times New Roman"/>
                <w:sz w:val="22"/>
                <w:szCs w:val="22"/>
              </w:rPr>
              <w:t xml:space="preserve"> item 9 das Condições Gerais de</w:t>
            </w:r>
            <w:r w:rsidRPr="004F25F4">
              <w:rPr>
                <w:rFonts w:ascii="Times New Roman" w:eastAsia="MS Mincho" w:hAnsi="Times New Roman" w:cs="Times New Roman"/>
                <w:color w:val="000000"/>
                <w:sz w:val="22"/>
                <w:szCs w:val="22"/>
              </w:rPr>
              <w:t>ste Edital;</w:t>
            </w:r>
          </w:p>
          <w:p w14:paraId="53AABC00" w14:textId="77777777" w:rsidR="00DB4CA5" w:rsidRPr="004F25F4" w:rsidRDefault="00DB4CA5" w:rsidP="00A515CC">
            <w:pPr>
              <w:pStyle w:val="Standard"/>
              <w:shd w:val="clear" w:color="auto" w:fill="FFFFFF"/>
              <w:ind w:left="55" w:hanging="27"/>
              <w:jc w:val="both"/>
              <w:rPr>
                <w:rFonts w:ascii="Times New Roman" w:hAnsi="Times New Roman" w:cs="Times New Roman"/>
                <w:sz w:val="22"/>
                <w:szCs w:val="22"/>
              </w:rPr>
            </w:pPr>
          </w:p>
          <w:p w14:paraId="57FB2158" w14:textId="77777777" w:rsidR="00DB4CA5" w:rsidRPr="004F25F4" w:rsidRDefault="00DB4CA5" w:rsidP="00A515CC">
            <w:pPr>
              <w:pStyle w:val="Standard"/>
              <w:shd w:val="clear" w:color="auto" w:fill="FFFFFF"/>
              <w:ind w:left="55" w:hanging="27"/>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rPr>
              <w:t>5.3 DISPONIBILIDADE DOS AUTOS:</w:t>
            </w:r>
          </w:p>
          <w:p w14:paraId="583B0289" w14:textId="5FD46024" w:rsidR="00DB4CA5" w:rsidRPr="004F25F4" w:rsidRDefault="007172C1" w:rsidP="00A515CC">
            <w:pPr>
              <w:pStyle w:val="Standard"/>
              <w:shd w:val="clear" w:color="auto" w:fill="FFFFFF"/>
              <w:ind w:left="55" w:hanging="27"/>
              <w:jc w:val="both"/>
              <w:rPr>
                <w:rFonts w:ascii="Times New Roman" w:hAnsi="Times New Roman" w:cs="Times New Roman"/>
                <w:sz w:val="22"/>
                <w:szCs w:val="22"/>
              </w:rPr>
            </w:pPr>
            <w:r w:rsidRPr="004F25F4">
              <w:rPr>
                <w:rFonts w:ascii="Times New Roman" w:eastAsia="MS Mincho" w:hAnsi="Times New Roman" w:cs="Times New Roman"/>
                <w:color w:val="000000"/>
                <w:sz w:val="22"/>
                <w:szCs w:val="22"/>
                <w:lang w:bidi="ar-SA"/>
              </w:rPr>
              <w:t xml:space="preserve">no curso da licitação, os autos do processo licitatório estarão à disposição dos interessados, devendo os interessados apresentarem requisição de acesso ao processo via e-mail </w:t>
            </w:r>
            <w:hyperlink r:id="rId15" w:history="1">
              <w:r w:rsidRPr="004F25F4">
                <w:rPr>
                  <w:rStyle w:val="Hyperlink"/>
                  <w:rFonts w:ascii="Times New Roman" w:eastAsia="MS Mincho" w:hAnsi="Times New Roman" w:cs="Times New Roman"/>
                  <w:sz w:val="22"/>
                  <w:szCs w:val="22"/>
                </w:rPr>
                <w:t>licitacao@condescom.com.br</w:t>
              </w:r>
            </w:hyperlink>
            <w:r w:rsidRPr="004F25F4">
              <w:rPr>
                <w:rFonts w:ascii="Times New Roman" w:eastAsia="MS Mincho" w:hAnsi="Times New Roman" w:cs="Times New Roman"/>
                <w:sz w:val="22"/>
                <w:szCs w:val="22"/>
              </w:rPr>
              <w:t xml:space="preserve"> </w:t>
            </w:r>
            <w:r w:rsidRPr="004F25F4">
              <w:rPr>
                <w:rFonts w:ascii="Times New Roman" w:eastAsia="MS Mincho" w:hAnsi="Times New Roman" w:cs="Times New Roman"/>
                <w:color w:val="000000"/>
                <w:sz w:val="22"/>
                <w:szCs w:val="22"/>
                <w:lang w:bidi="ar-SA"/>
              </w:rPr>
              <w:t>.</w:t>
            </w:r>
          </w:p>
        </w:tc>
      </w:tr>
    </w:tbl>
    <w:p w14:paraId="41F724A2" w14:textId="77777777" w:rsidR="00DB4CA5" w:rsidRPr="004F25F4" w:rsidRDefault="00DB4CA5" w:rsidP="00A515CC">
      <w:pPr>
        <w:pStyle w:val="Standard"/>
        <w:rPr>
          <w:rFonts w:ascii="Times New Roman" w:hAnsi="Times New Roman" w:cs="Times New Roman"/>
          <w:sz w:val="22"/>
          <w:szCs w:val="22"/>
        </w:rPr>
      </w:pPr>
    </w:p>
    <w:tbl>
      <w:tblPr>
        <w:tblW w:w="9810" w:type="dxa"/>
        <w:tblInd w:w="-9" w:type="dxa"/>
        <w:tblLayout w:type="fixed"/>
        <w:tblCellMar>
          <w:left w:w="10" w:type="dxa"/>
          <w:right w:w="10" w:type="dxa"/>
        </w:tblCellMar>
        <w:tblLook w:val="04A0" w:firstRow="1" w:lastRow="0" w:firstColumn="1" w:lastColumn="0" w:noHBand="0" w:noVBand="1"/>
      </w:tblPr>
      <w:tblGrid>
        <w:gridCol w:w="9810"/>
      </w:tblGrid>
      <w:tr w:rsidR="00DB4CA5" w:rsidRPr="004F25F4" w14:paraId="25E41CC5" w14:textId="77777777" w:rsidTr="00DB4CA5">
        <w:tc>
          <w:tcPr>
            <w:tcW w:w="981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1453A16"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6 CONDIÇÕES DA LICITAÇÃO:</w:t>
            </w:r>
          </w:p>
          <w:p w14:paraId="17D232AA"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6.1</w:t>
            </w:r>
            <w:r w:rsidRPr="004F25F4">
              <w:rPr>
                <w:rFonts w:ascii="Times New Roman" w:eastAsia="ArialMT" w:hAnsi="Times New Roman" w:cs="Times New Roman"/>
                <w:sz w:val="22"/>
                <w:szCs w:val="22"/>
                <w:shd w:val="clear" w:color="auto" w:fill="FFFFFF"/>
              </w:rPr>
              <w:t xml:space="preserve"> A licitação e a contratação dela decorrente são reguladas pelas condições específicas e gerais do pregão e pelo disposto nos demais anexos do edital.</w:t>
            </w:r>
          </w:p>
          <w:p w14:paraId="75EE60F9" w14:textId="77777777" w:rsidR="00DB4CA5" w:rsidRPr="004F25F4" w:rsidRDefault="00DB4CA5" w:rsidP="00A515CC">
            <w:pPr>
              <w:pStyle w:val="Standard"/>
              <w:shd w:val="clear" w:color="auto" w:fill="FFFFFF"/>
              <w:spacing w:before="57"/>
              <w:ind w:right="-1"/>
              <w:jc w:val="both"/>
              <w:rPr>
                <w:rFonts w:ascii="Times New Roman" w:eastAsia="ArialMT" w:hAnsi="Times New Roman" w:cs="Times New Roman"/>
                <w:color w:val="000000"/>
                <w:sz w:val="22"/>
                <w:szCs w:val="22"/>
                <w:shd w:val="clear" w:color="auto" w:fill="FFFFFF"/>
              </w:rPr>
            </w:pPr>
            <w:r w:rsidRPr="004F25F4">
              <w:rPr>
                <w:rFonts w:ascii="Times New Roman" w:eastAsia="ArialMT" w:hAnsi="Times New Roman" w:cs="Times New Roman"/>
                <w:b/>
                <w:bCs/>
                <w:color w:val="000000"/>
                <w:sz w:val="22"/>
                <w:szCs w:val="22"/>
                <w:shd w:val="clear" w:color="auto" w:fill="FFFFFF"/>
              </w:rPr>
              <w:t>6.2</w:t>
            </w:r>
            <w:r w:rsidRPr="004F25F4">
              <w:rPr>
                <w:rFonts w:ascii="Times New Roman" w:eastAsia="ArialMT" w:hAnsi="Times New Roman" w:cs="Times New Roman"/>
                <w:color w:val="000000"/>
                <w:sz w:val="22"/>
                <w:szCs w:val="22"/>
                <w:shd w:val="clear" w:color="auto" w:fill="FFFFFF"/>
              </w:rPr>
              <w:t xml:space="preserve"> A licitação será regida pela Lei </w:t>
            </w:r>
            <w:r w:rsidR="002A6F2D" w:rsidRPr="004F25F4">
              <w:rPr>
                <w:rFonts w:ascii="Times New Roman" w:eastAsia="ArialMT" w:hAnsi="Times New Roman" w:cs="Times New Roman"/>
                <w:color w:val="000000"/>
                <w:sz w:val="22"/>
                <w:szCs w:val="22"/>
                <w:shd w:val="clear" w:color="auto" w:fill="FFFFFF"/>
                <w:lang w:bidi="ar-SA"/>
              </w:rPr>
              <w:t>Federal n.º 14.133, de 202</w:t>
            </w:r>
            <w:r w:rsidRPr="004F25F4">
              <w:rPr>
                <w:rFonts w:ascii="Times New Roman" w:eastAsia="ArialMT" w:hAnsi="Times New Roman" w:cs="Times New Roman"/>
                <w:color w:val="000000"/>
                <w:sz w:val="22"/>
                <w:szCs w:val="22"/>
                <w:shd w:val="clear" w:color="auto" w:fill="FFFFFF"/>
              </w:rPr>
              <w:t>, pela Lei Complementar Federal n.º 123, de 2006, bem como as suas devidas alterações.</w:t>
            </w:r>
          </w:p>
          <w:p w14:paraId="550B19A8" w14:textId="77777777" w:rsidR="006B2AC7" w:rsidRPr="004F25F4" w:rsidRDefault="006B2AC7" w:rsidP="00A515CC">
            <w:pPr>
              <w:pStyle w:val="Standard"/>
              <w:shd w:val="clear" w:color="auto" w:fill="FFFFFF"/>
              <w:spacing w:before="57"/>
              <w:ind w:right="-1"/>
              <w:jc w:val="both"/>
              <w:rPr>
                <w:rFonts w:ascii="Times New Roman" w:hAnsi="Times New Roman" w:cs="Times New Roman"/>
                <w:sz w:val="22"/>
                <w:szCs w:val="22"/>
              </w:rPr>
            </w:pPr>
            <w:r w:rsidRPr="004F25F4">
              <w:rPr>
                <w:rFonts w:ascii="Times New Roman" w:hAnsi="Times New Roman" w:cs="Times New Roman"/>
                <w:b/>
                <w:sz w:val="22"/>
                <w:szCs w:val="22"/>
              </w:rPr>
              <w:t>6.2.1</w:t>
            </w:r>
            <w:r w:rsidRPr="004F25F4">
              <w:rPr>
                <w:rFonts w:ascii="Times New Roman" w:hAnsi="Times New Roman" w:cs="Times New Roman"/>
                <w:sz w:val="22"/>
                <w:szCs w:val="22"/>
              </w:rPr>
              <w:t xml:space="preserve"> Será concedido tratamento favorecido para as microempresas e empresas de pequeno porte, para as sociedades cooperativas mencionadas no artigo 16 da Lei n° 14.133, de 2021, para o agricultor familiar, o </w:t>
            </w:r>
            <w:r w:rsidRPr="004F25F4">
              <w:rPr>
                <w:rFonts w:ascii="Times New Roman" w:hAnsi="Times New Roman" w:cs="Times New Roman"/>
                <w:sz w:val="22"/>
                <w:szCs w:val="22"/>
              </w:rPr>
              <w:lastRenderedPageBreak/>
              <w:t>produtor rural pessoa física e para o microempreendedor individual - MEI, nos limites previstos da Lei Complementar n° 123, de 2006 e do Decreto n. º 8.538, de 2015</w:t>
            </w:r>
          </w:p>
        </w:tc>
      </w:tr>
    </w:tbl>
    <w:p w14:paraId="3B308A22" w14:textId="77777777" w:rsidR="00DB4CA5" w:rsidRPr="004F25F4" w:rsidRDefault="00DB4CA5" w:rsidP="00A515CC">
      <w:pPr>
        <w:pStyle w:val="Standard"/>
        <w:pageBreakBefore/>
        <w:shd w:val="clear" w:color="auto" w:fill="FFFFFF"/>
        <w:ind w:right="-1"/>
        <w:rPr>
          <w:rFonts w:ascii="Times New Roman" w:hAnsi="Times New Roman" w:cs="Times New Roman"/>
          <w:sz w:val="22"/>
          <w:szCs w:val="22"/>
        </w:rPr>
      </w:pPr>
      <w:r w:rsidRPr="004F25F4">
        <w:rPr>
          <w:rFonts w:ascii="Times New Roman" w:hAnsi="Times New Roman" w:cs="Times New Roman"/>
          <w:b/>
          <w:sz w:val="22"/>
          <w:szCs w:val="22"/>
          <w:u w:val="single"/>
          <w:shd w:val="clear" w:color="auto" w:fill="FFFFFF"/>
        </w:rPr>
        <w:lastRenderedPageBreak/>
        <w:t>CONDIÇÕES ESPECÍFICAS DO PREGÃO</w:t>
      </w:r>
    </w:p>
    <w:p w14:paraId="503008A7" w14:textId="77777777" w:rsidR="00DB4CA5" w:rsidRPr="004F25F4" w:rsidRDefault="00DB4CA5" w:rsidP="00A515CC">
      <w:pPr>
        <w:pStyle w:val="Standard"/>
        <w:shd w:val="clear" w:color="auto" w:fill="FFFFFF"/>
        <w:ind w:right="-1"/>
        <w:rPr>
          <w:rFonts w:ascii="Times New Roman" w:hAnsi="Times New Roman" w:cs="Times New Roman"/>
          <w:sz w:val="22"/>
          <w:szCs w:val="22"/>
          <w:shd w:val="clear" w:color="auto" w:fill="FFFFFF"/>
        </w:rPr>
      </w:pPr>
    </w:p>
    <w:tbl>
      <w:tblPr>
        <w:tblW w:w="9851" w:type="dxa"/>
        <w:tblLayout w:type="fixed"/>
        <w:tblCellMar>
          <w:left w:w="10" w:type="dxa"/>
          <w:right w:w="10" w:type="dxa"/>
        </w:tblCellMar>
        <w:tblLook w:val="04A0" w:firstRow="1" w:lastRow="0" w:firstColumn="1" w:lastColumn="0" w:noHBand="0" w:noVBand="1"/>
      </w:tblPr>
      <w:tblGrid>
        <w:gridCol w:w="9851"/>
      </w:tblGrid>
      <w:tr w:rsidR="00DB4CA5" w:rsidRPr="004F25F4" w14:paraId="6B5EA954" w14:textId="77777777" w:rsidTr="00DB4CA5">
        <w:tc>
          <w:tcPr>
            <w:tcW w:w="9851"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DC8C163"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1 CRITÉRIO DE ACEITABILIDADE DE PREÇOS: PREÇO MÁXIMO</w:t>
            </w:r>
          </w:p>
          <w:p w14:paraId="79AFE12E"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sz w:val="22"/>
                <w:szCs w:val="22"/>
              </w:rPr>
              <w:t>Encerrada a fase de lances, após a negociação, serão desclassificadas as propostas que permanecerem acima dos valores unitários máximos e totais máximos fixados neste Edital.</w:t>
            </w:r>
          </w:p>
        </w:tc>
      </w:tr>
    </w:tbl>
    <w:p w14:paraId="2992F307" w14:textId="77777777" w:rsidR="00DB4CA5" w:rsidRPr="004F25F4" w:rsidRDefault="00DB4CA5" w:rsidP="00A515CC">
      <w:pPr>
        <w:pStyle w:val="Standard"/>
        <w:shd w:val="clear" w:color="auto" w:fill="FFFFFF"/>
        <w:ind w:right="-1"/>
        <w:rPr>
          <w:rFonts w:ascii="Times New Roman" w:hAnsi="Times New Roman" w:cs="Times New Roman"/>
          <w:sz w:val="22"/>
          <w:szCs w:val="22"/>
          <w:shd w:val="clear" w:color="auto" w:fill="FFFFFF"/>
        </w:rPr>
      </w:pPr>
    </w:p>
    <w:tbl>
      <w:tblPr>
        <w:tblW w:w="9859" w:type="dxa"/>
        <w:tblInd w:w="36" w:type="dxa"/>
        <w:tblLayout w:type="fixed"/>
        <w:tblCellMar>
          <w:left w:w="10" w:type="dxa"/>
          <w:right w:w="10" w:type="dxa"/>
        </w:tblCellMar>
        <w:tblLook w:val="04A0" w:firstRow="1" w:lastRow="0" w:firstColumn="1" w:lastColumn="0" w:noHBand="0" w:noVBand="1"/>
      </w:tblPr>
      <w:tblGrid>
        <w:gridCol w:w="9859"/>
      </w:tblGrid>
      <w:tr w:rsidR="00DB4CA5" w:rsidRPr="004F25F4" w14:paraId="7F90CF18" w14:textId="77777777" w:rsidTr="00DB4CA5">
        <w:tc>
          <w:tcPr>
            <w:tcW w:w="985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5822299"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rPr>
              <w:t>2 CRITÉRIO DE JULGAMENTO DAS PROPOSTAS:</w:t>
            </w:r>
          </w:p>
          <w:p w14:paraId="6C75ECE5"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b/>
                <w:bCs/>
                <w:sz w:val="22"/>
                <w:szCs w:val="22"/>
              </w:rPr>
              <w:t xml:space="preserve">2.1. </w:t>
            </w:r>
            <w:r w:rsidRPr="004F25F4">
              <w:rPr>
                <w:rFonts w:ascii="Times New Roman" w:hAnsi="Times New Roman" w:cs="Times New Roman"/>
                <w:sz w:val="22"/>
                <w:szCs w:val="22"/>
              </w:rPr>
              <w:t xml:space="preserve">Na fase de disputa, o critério de aceitabilidade de preços no sistema de compras eletrônicas é o </w:t>
            </w:r>
            <w:r w:rsidR="002A6F2D" w:rsidRPr="004F25F4">
              <w:rPr>
                <w:rFonts w:ascii="Times New Roman" w:hAnsi="Times New Roman" w:cs="Times New Roman"/>
                <w:b/>
                <w:bCs/>
                <w:sz w:val="22"/>
                <w:szCs w:val="22"/>
              </w:rPr>
              <w:t>R$ 5.849.843,29</w:t>
            </w:r>
            <w:r w:rsidRPr="004F25F4">
              <w:rPr>
                <w:rFonts w:ascii="Times New Roman" w:hAnsi="Times New Roman" w:cs="Times New Roman"/>
                <w:sz w:val="22"/>
                <w:szCs w:val="22"/>
              </w:rPr>
              <w:t>, fixado no Termo de Referência (Anexo I deste Edital).</w:t>
            </w:r>
          </w:p>
          <w:p w14:paraId="030DF891"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sz w:val="22"/>
                <w:szCs w:val="22"/>
              </w:rPr>
              <w:t>2.1.1. Os valores que permanecerem acima serão desclassificados.</w:t>
            </w:r>
          </w:p>
          <w:p w14:paraId="4A059164"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sz w:val="22"/>
                <w:szCs w:val="22"/>
              </w:rPr>
              <w:t xml:space="preserve">2.2. O julgamento das propostas será realizado de acordo com critério de </w:t>
            </w:r>
            <w:r w:rsidRPr="004F25F4">
              <w:rPr>
                <w:rFonts w:ascii="Times New Roman" w:hAnsi="Times New Roman" w:cs="Times New Roman"/>
                <w:b/>
                <w:bCs/>
                <w:sz w:val="22"/>
                <w:szCs w:val="22"/>
              </w:rPr>
              <w:t>MENOR PREÇO.</w:t>
            </w:r>
          </w:p>
          <w:p w14:paraId="52A78471"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sz w:val="22"/>
                <w:szCs w:val="22"/>
              </w:rPr>
              <w:t>2.3. Encerrada a fase de lances, após a negociação, as propostas que permanecerem acima do(s) valor(es) unitário(s) máximo(s) e total(</w:t>
            </w:r>
            <w:proofErr w:type="spellStart"/>
            <w:r w:rsidRPr="004F25F4">
              <w:rPr>
                <w:rFonts w:ascii="Times New Roman" w:hAnsi="Times New Roman" w:cs="Times New Roman"/>
                <w:sz w:val="22"/>
                <w:szCs w:val="22"/>
              </w:rPr>
              <w:t>is</w:t>
            </w:r>
            <w:proofErr w:type="spellEnd"/>
            <w:r w:rsidRPr="004F25F4">
              <w:rPr>
                <w:rFonts w:ascii="Times New Roman" w:hAnsi="Times New Roman" w:cs="Times New Roman"/>
                <w:sz w:val="22"/>
                <w:szCs w:val="22"/>
              </w:rPr>
              <w:t>) máximo(s) fixado(s) no Termo de Referência (Anexo I deste Edital) serão desclassificadas.</w:t>
            </w:r>
          </w:p>
        </w:tc>
      </w:tr>
    </w:tbl>
    <w:p w14:paraId="7165C912" w14:textId="77777777" w:rsidR="00DB4CA5" w:rsidRPr="004F25F4" w:rsidRDefault="00DB4CA5" w:rsidP="00A515CC">
      <w:pPr>
        <w:pStyle w:val="Standard"/>
        <w:shd w:val="clear" w:color="auto" w:fill="FFFFFF"/>
        <w:ind w:right="-1"/>
        <w:rPr>
          <w:rFonts w:ascii="Times New Roman" w:hAnsi="Times New Roman" w:cs="Times New Roman"/>
          <w:sz w:val="22"/>
          <w:szCs w:val="22"/>
          <w:shd w:val="clear" w:color="auto" w:fill="FFFFFF"/>
        </w:rPr>
      </w:pPr>
    </w:p>
    <w:tbl>
      <w:tblPr>
        <w:tblW w:w="9859" w:type="dxa"/>
        <w:tblInd w:w="36" w:type="dxa"/>
        <w:tblLayout w:type="fixed"/>
        <w:tblCellMar>
          <w:left w:w="10" w:type="dxa"/>
          <w:right w:w="10" w:type="dxa"/>
        </w:tblCellMar>
        <w:tblLook w:val="04A0" w:firstRow="1" w:lastRow="0" w:firstColumn="1" w:lastColumn="0" w:noHBand="0" w:noVBand="1"/>
      </w:tblPr>
      <w:tblGrid>
        <w:gridCol w:w="9859"/>
      </w:tblGrid>
      <w:tr w:rsidR="00DB4CA5" w:rsidRPr="004F25F4" w14:paraId="28F3F944" w14:textId="77777777" w:rsidTr="00DB4CA5">
        <w:trPr>
          <w:trHeight w:val="845"/>
        </w:trPr>
        <w:tc>
          <w:tcPr>
            <w:tcW w:w="985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8DFB365"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3 PRAZO MÍNIMO DE VALIDADE DAS PROPOSTAS:</w:t>
            </w:r>
          </w:p>
          <w:p w14:paraId="68F20D45"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sz w:val="22"/>
                <w:szCs w:val="22"/>
                <w:shd w:val="clear" w:color="auto" w:fill="FFFFFF"/>
              </w:rPr>
              <w:t xml:space="preserve">O prazo de validade das propostas, que </w:t>
            </w:r>
            <w:r w:rsidRPr="004F25F4">
              <w:rPr>
                <w:rFonts w:ascii="Times New Roman" w:eastAsia="ArialMT" w:hAnsi="Times New Roman" w:cs="Times New Roman"/>
                <w:sz w:val="22"/>
                <w:szCs w:val="22"/>
              </w:rPr>
              <w:t>deverá constar no Descritivo das Propostas de Preços (Anexo III), não poderá ser inferior ao fixado neste edital.</w:t>
            </w:r>
          </w:p>
        </w:tc>
      </w:tr>
    </w:tbl>
    <w:p w14:paraId="32AE8071" w14:textId="77777777" w:rsidR="00DB4CA5" w:rsidRPr="004F25F4" w:rsidRDefault="00DB4CA5" w:rsidP="00A515CC">
      <w:pPr>
        <w:pStyle w:val="Standard"/>
        <w:shd w:val="clear" w:color="auto" w:fill="FFFFFF"/>
        <w:ind w:right="-1"/>
        <w:rPr>
          <w:rFonts w:ascii="Times New Roman" w:hAnsi="Times New Roman" w:cs="Times New Roman"/>
          <w:b/>
          <w:color w:val="0000FF"/>
          <w:sz w:val="22"/>
          <w:szCs w:val="22"/>
          <w:shd w:val="clear" w:color="auto" w:fill="FFFFFF"/>
        </w:rPr>
      </w:pPr>
    </w:p>
    <w:tbl>
      <w:tblPr>
        <w:tblW w:w="9859" w:type="dxa"/>
        <w:tblInd w:w="66" w:type="dxa"/>
        <w:tblLayout w:type="fixed"/>
        <w:tblCellMar>
          <w:left w:w="10" w:type="dxa"/>
          <w:right w:w="10" w:type="dxa"/>
        </w:tblCellMar>
        <w:tblLook w:val="04A0" w:firstRow="1" w:lastRow="0" w:firstColumn="1" w:lastColumn="0" w:noHBand="0" w:noVBand="1"/>
      </w:tblPr>
      <w:tblGrid>
        <w:gridCol w:w="9859"/>
      </w:tblGrid>
      <w:tr w:rsidR="00DB4CA5" w:rsidRPr="004F25F4" w14:paraId="725F13D2" w14:textId="77777777" w:rsidTr="00DB4CA5">
        <w:tc>
          <w:tcPr>
            <w:tcW w:w="985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B82479D"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4 PROPOSTA PARCIAL:</w:t>
            </w:r>
          </w:p>
          <w:p w14:paraId="000246B4" w14:textId="77777777" w:rsidR="00DB4CA5" w:rsidRPr="004F25F4" w:rsidRDefault="00DB4CA5"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sz w:val="22"/>
                <w:szCs w:val="22"/>
              </w:rPr>
              <w:t>4.1. Não será permitido ao licitante oferecer proposta parcial.</w:t>
            </w:r>
          </w:p>
        </w:tc>
      </w:tr>
    </w:tbl>
    <w:p w14:paraId="4488547A" w14:textId="77777777" w:rsidR="00DB4CA5" w:rsidRPr="004F25F4" w:rsidRDefault="00DB4CA5" w:rsidP="00A515CC">
      <w:pPr>
        <w:pStyle w:val="Standard"/>
        <w:rPr>
          <w:rFonts w:ascii="Times New Roman" w:hAnsi="Times New Roman" w:cs="Times New Roman"/>
          <w:sz w:val="22"/>
          <w:szCs w:val="22"/>
        </w:rPr>
      </w:pPr>
    </w:p>
    <w:tbl>
      <w:tblPr>
        <w:tblW w:w="9870" w:type="dxa"/>
        <w:tblInd w:w="36" w:type="dxa"/>
        <w:tblLayout w:type="fixed"/>
        <w:tblCellMar>
          <w:left w:w="10" w:type="dxa"/>
          <w:right w:w="10" w:type="dxa"/>
        </w:tblCellMar>
        <w:tblLook w:val="04A0" w:firstRow="1" w:lastRow="0" w:firstColumn="1" w:lastColumn="0" w:noHBand="0" w:noVBand="1"/>
      </w:tblPr>
      <w:tblGrid>
        <w:gridCol w:w="9870"/>
      </w:tblGrid>
      <w:tr w:rsidR="00DB4CA5" w:rsidRPr="004F25F4" w14:paraId="07EC910A" w14:textId="77777777" w:rsidTr="00DB4CA5">
        <w:tc>
          <w:tcPr>
            <w:tcW w:w="987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D1DB765" w14:textId="77777777" w:rsidR="00DB4CA5" w:rsidRPr="004F25F4" w:rsidRDefault="00DB4CA5" w:rsidP="00A515CC">
            <w:pPr>
              <w:pStyle w:val="Standard"/>
              <w:ind w:right="-1"/>
              <w:contextualSpacing/>
              <w:jc w:val="both"/>
              <w:rPr>
                <w:rFonts w:ascii="Times New Roman" w:eastAsia="ArialMT" w:hAnsi="Times New Roman" w:cs="Times New Roman"/>
                <w:b/>
                <w:bCs/>
                <w:sz w:val="22"/>
                <w:szCs w:val="22"/>
                <w:shd w:val="clear" w:color="auto" w:fill="FFFFFF"/>
              </w:rPr>
            </w:pPr>
            <w:r w:rsidRPr="004F25F4">
              <w:rPr>
                <w:rFonts w:ascii="Times New Roman" w:eastAsia="ArialMT" w:hAnsi="Times New Roman" w:cs="Times New Roman"/>
                <w:b/>
                <w:bCs/>
                <w:sz w:val="22"/>
                <w:szCs w:val="22"/>
                <w:shd w:val="clear" w:color="auto" w:fill="FFFFFF"/>
              </w:rPr>
              <w:t>5 RESERVA DE LOTES PARA ME E EPP:</w:t>
            </w:r>
          </w:p>
          <w:p w14:paraId="381166D2" w14:textId="77777777" w:rsidR="00E63618" w:rsidRPr="004F25F4" w:rsidRDefault="00E63618" w:rsidP="00A515CC">
            <w:pPr>
              <w:pStyle w:val="Standard"/>
              <w:ind w:right="-1"/>
              <w:contextualSpacing/>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 xml:space="preserve">NÃO SE APLICA – AMPLA CONCORRÊNCIA </w:t>
            </w:r>
          </w:p>
          <w:p w14:paraId="0EA26AEC" w14:textId="77777777" w:rsidR="00DB4CA5" w:rsidRPr="004F25F4" w:rsidRDefault="00DB4CA5" w:rsidP="00A515CC">
            <w:pPr>
              <w:pStyle w:val="Standard"/>
              <w:contextualSpacing/>
              <w:jc w:val="both"/>
              <w:rPr>
                <w:rFonts w:ascii="Times New Roman" w:hAnsi="Times New Roman" w:cs="Times New Roman"/>
                <w:bCs/>
                <w:iCs/>
                <w:color w:val="000000"/>
                <w:sz w:val="22"/>
                <w:szCs w:val="22"/>
              </w:rPr>
            </w:pPr>
            <w:r w:rsidRPr="004F25F4">
              <w:rPr>
                <w:rFonts w:ascii="Times New Roman" w:hAnsi="Times New Roman" w:cs="Times New Roman"/>
                <w:bCs/>
                <w:iCs/>
                <w:color w:val="000000"/>
                <w:sz w:val="22"/>
                <w:szCs w:val="22"/>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14:paraId="1984F40B" w14:textId="77777777" w:rsidR="00DB4CA5" w:rsidRPr="004F25F4" w:rsidRDefault="00DB4CA5" w:rsidP="00A515CC">
      <w:pPr>
        <w:pStyle w:val="Standard"/>
        <w:rPr>
          <w:rFonts w:ascii="Times New Roman" w:hAnsi="Times New Roman" w:cs="Times New Roman"/>
          <w:sz w:val="22"/>
          <w:szCs w:val="22"/>
        </w:rPr>
      </w:pPr>
    </w:p>
    <w:tbl>
      <w:tblPr>
        <w:tblW w:w="9859" w:type="dxa"/>
        <w:tblInd w:w="66" w:type="dxa"/>
        <w:tblLayout w:type="fixed"/>
        <w:tblCellMar>
          <w:left w:w="10" w:type="dxa"/>
          <w:right w:w="10" w:type="dxa"/>
        </w:tblCellMar>
        <w:tblLook w:val="04A0" w:firstRow="1" w:lastRow="0" w:firstColumn="1" w:lastColumn="0" w:noHBand="0" w:noVBand="1"/>
      </w:tblPr>
      <w:tblGrid>
        <w:gridCol w:w="9859"/>
      </w:tblGrid>
      <w:tr w:rsidR="00DB4CA5" w:rsidRPr="004F25F4" w14:paraId="193AD216" w14:textId="77777777" w:rsidTr="00DB4CA5">
        <w:tc>
          <w:tcPr>
            <w:tcW w:w="985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C930172" w14:textId="77777777" w:rsidR="00DB4CA5" w:rsidRPr="004F25F4" w:rsidRDefault="00DB4CA5" w:rsidP="00A515CC">
            <w:pPr>
              <w:pStyle w:val="Standard"/>
              <w:ind w:right="-1"/>
              <w:jc w:val="both"/>
              <w:rPr>
                <w:rFonts w:ascii="Times New Roman" w:hAnsi="Times New Roman" w:cs="Times New Roman"/>
                <w:sz w:val="22"/>
                <w:szCs w:val="22"/>
              </w:rPr>
            </w:pPr>
            <w:r w:rsidRPr="004F25F4">
              <w:rPr>
                <w:rFonts w:ascii="Times New Roman" w:eastAsia="ArialMT" w:hAnsi="Times New Roman" w:cs="Times New Roman"/>
                <w:b/>
                <w:bCs/>
                <w:sz w:val="22"/>
                <w:szCs w:val="22"/>
                <w:shd w:val="clear" w:color="auto" w:fill="FFFFFF"/>
              </w:rPr>
              <w:t>6 AMOSTRA:</w:t>
            </w:r>
          </w:p>
          <w:p w14:paraId="4EAB35C6" w14:textId="77777777" w:rsidR="00DB4CA5" w:rsidRPr="004F25F4" w:rsidRDefault="00E63618" w:rsidP="00A515CC">
            <w:pPr>
              <w:pStyle w:val="Standard"/>
              <w:ind w:right="-1"/>
              <w:jc w:val="both"/>
              <w:rPr>
                <w:rFonts w:ascii="Times New Roman" w:hAnsi="Times New Roman" w:cs="Times New Roman"/>
                <w:sz w:val="22"/>
                <w:szCs w:val="22"/>
              </w:rPr>
            </w:pPr>
            <w:r w:rsidRPr="004F25F4">
              <w:rPr>
                <w:rFonts w:ascii="Times New Roman" w:hAnsi="Times New Roman" w:cs="Times New Roman"/>
                <w:b/>
                <w:color w:val="FF0000"/>
                <w:sz w:val="22"/>
                <w:szCs w:val="22"/>
              </w:rPr>
              <w:t xml:space="preserve">DISPENSADO AMOSTRA </w:t>
            </w:r>
            <w:r w:rsidRPr="004F25F4">
              <w:rPr>
                <w:rFonts w:ascii="Times New Roman" w:hAnsi="Times New Roman" w:cs="Times New Roman"/>
                <w:b/>
                <w:sz w:val="22"/>
                <w:szCs w:val="22"/>
              </w:rPr>
              <w:t xml:space="preserve">  </w:t>
            </w:r>
          </w:p>
        </w:tc>
      </w:tr>
    </w:tbl>
    <w:p w14:paraId="009A51B7" w14:textId="77777777" w:rsidR="00DB4CA5" w:rsidRPr="004F25F4" w:rsidRDefault="00DB4CA5" w:rsidP="00A515CC">
      <w:pPr>
        <w:pStyle w:val="Standard"/>
        <w:rPr>
          <w:rFonts w:ascii="Times New Roman" w:hAnsi="Times New Roman" w:cs="Times New Roman"/>
          <w:sz w:val="22"/>
          <w:szCs w:val="22"/>
        </w:rPr>
      </w:pPr>
    </w:p>
    <w:tbl>
      <w:tblPr>
        <w:tblW w:w="9859" w:type="dxa"/>
        <w:tblInd w:w="66" w:type="dxa"/>
        <w:tblLayout w:type="fixed"/>
        <w:tblCellMar>
          <w:left w:w="10" w:type="dxa"/>
          <w:right w:w="10" w:type="dxa"/>
        </w:tblCellMar>
        <w:tblLook w:val="04A0" w:firstRow="1" w:lastRow="0" w:firstColumn="1" w:lastColumn="0" w:noHBand="0" w:noVBand="1"/>
      </w:tblPr>
      <w:tblGrid>
        <w:gridCol w:w="9859"/>
      </w:tblGrid>
      <w:tr w:rsidR="00DB4CA5" w:rsidRPr="004F25F4" w14:paraId="7B48ECB5" w14:textId="77777777" w:rsidTr="00DB4CA5">
        <w:tc>
          <w:tcPr>
            <w:tcW w:w="985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B3D840A" w14:textId="77777777" w:rsidR="00DB4CA5" w:rsidRPr="004F25F4" w:rsidRDefault="00DB4CA5" w:rsidP="00A515CC">
            <w:pPr>
              <w:pStyle w:val="Standard"/>
              <w:ind w:right="-1"/>
              <w:jc w:val="both"/>
              <w:rPr>
                <w:rFonts w:ascii="Times New Roman" w:eastAsia="ArialMT" w:hAnsi="Times New Roman" w:cs="Times New Roman"/>
                <w:b/>
                <w:bCs/>
                <w:sz w:val="22"/>
                <w:szCs w:val="22"/>
                <w:shd w:val="clear" w:color="auto" w:fill="FFFFFF"/>
              </w:rPr>
            </w:pPr>
            <w:r w:rsidRPr="004F25F4">
              <w:rPr>
                <w:rFonts w:ascii="Times New Roman" w:eastAsia="ArialMT" w:hAnsi="Times New Roman" w:cs="Times New Roman"/>
                <w:b/>
                <w:bCs/>
                <w:sz w:val="22"/>
                <w:szCs w:val="22"/>
                <w:shd w:val="clear" w:color="auto" w:fill="FFFFFF"/>
              </w:rPr>
              <w:t>7 GARANTIA:</w:t>
            </w:r>
          </w:p>
          <w:p w14:paraId="41FF5411" w14:textId="77777777" w:rsidR="00DB4CA5" w:rsidRPr="004F25F4" w:rsidRDefault="00DB4CA5" w:rsidP="00A515CC">
            <w:pPr>
              <w:pStyle w:val="Standard"/>
              <w:ind w:right="-1"/>
              <w:jc w:val="both"/>
              <w:rPr>
                <w:rFonts w:ascii="Times New Roman" w:hAnsi="Times New Roman" w:cs="Times New Roman"/>
                <w:sz w:val="22"/>
                <w:szCs w:val="22"/>
              </w:rPr>
            </w:pPr>
            <w:r w:rsidRPr="004F25F4">
              <w:rPr>
                <w:rFonts w:ascii="Times New Roman" w:eastAsia="ArialMT" w:hAnsi="Times New Roman" w:cs="Times New Roman"/>
                <w:sz w:val="22"/>
                <w:szCs w:val="22"/>
                <w:shd w:val="clear" w:color="auto" w:fill="FFFFFF"/>
              </w:rPr>
              <w:t>Será exigida garantia da execução do contrato, na forma da cláusula 12 da Minuta de Contrato (Anexo VII).</w:t>
            </w:r>
          </w:p>
        </w:tc>
      </w:tr>
    </w:tbl>
    <w:p w14:paraId="37ADE878" w14:textId="77777777" w:rsidR="00DB4CA5" w:rsidRPr="004F25F4" w:rsidRDefault="00DB4CA5" w:rsidP="00A515CC">
      <w:pPr>
        <w:pStyle w:val="Standard"/>
        <w:ind w:right="-1"/>
        <w:rPr>
          <w:rFonts w:ascii="Times New Roman" w:hAnsi="Times New Roman" w:cs="Times New Roman"/>
          <w:sz w:val="22"/>
          <w:szCs w:val="22"/>
        </w:rPr>
      </w:pPr>
    </w:p>
    <w:tbl>
      <w:tblPr>
        <w:tblW w:w="9859" w:type="dxa"/>
        <w:tblInd w:w="66" w:type="dxa"/>
        <w:tblLayout w:type="fixed"/>
        <w:tblCellMar>
          <w:left w:w="10" w:type="dxa"/>
          <w:right w:w="10" w:type="dxa"/>
        </w:tblCellMar>
        <w:tblLook w:val="04A0" w:firstRow="1" w:lastRow="0" w:firstColumn="1" w:lastColumn="0" w:noHBand="0" w:noVBand="1"/>
      </w:tblPr>
      <w:tblGrid>
        <w:gridCol w:w="9859"/>
      </w:tblGrid>
      <w:tr w:rsidR="00DB4CA5" w:rsidRPr="004F25F4" w14:paraId="0679FAC3" w14:textId="77777777" w:rsidTr="00DB4CA5">
        <w:tc>
          <w:tcPr>
            <w:tcW w:w="985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5BC223B" w14:textId="77777777" w:rsidR="00DB4CA5" w:rsidRPr="004F25F4" w:rsidRDefault="00DB4CA5" w:rsidP="00A515CC">
            <w:pPr>
              <w:pStyle w:val="Standard"/>
              <w:ind w:right="-1"/>
              <w:jc w:val="both"/>
              <w:rPr>
                <w:rFonts w:ascii="Times New Roman" w:hAnsi="Times New Roman" w:cs="Times New Roman"/>
                <w:b/>
                <w:bCs/>
                <w:sz w:val="22"/>
                <w:szCs w:val="22"/>
                <w:shd w:val="clear" w:color="auto" w:fill="FFFFFF"/>
              </w:rPr>
            </w:pPr>
            <w:r w:rsidRPr="004F25F4">
              <w:rPr>
                <w:rFonts w:ascii="Times New Roman" w:hAnsi="Times New Roman" w:cs="Times New Roman"/>
                <w:b/>
                <w:bCs/>
                <w:sz w:val="22"/>
                <w:szCs w:val="22"/>
                <w:shd w:val="clear" w:color="auto" w:fill="FFFFFF"/>
              </w:rPr>
              <w:t xml:space="preserve"> 8 ANEXOS:</w:t>
            </w:r>
          </w:p>
          <w:p w14:paraId="3D79F4B8" w14:textId="77777777" w:rsidR="00DB4CA5" w:rsidRPr="004F25F4" w:rsidRDefault="00DB4CA5" w:rsidP="00A515CC">
            <w:pPr>
              <w:pStyle w:val="Standard"/>
              <w:numPr>
                <w:ilvl w:val="0"/>
                <w:numId w:val="11"/>
              </w:numPr>
              <w:tabs>
                <w:tab w:val="left" w:pos="266"/>
              </w:tabs>
              <w:rPr>
                <w:rFonts w:ascii="Times New Roman" w:hAnsi="Times New Roman" w:cs="Times New Roman"/>
                <w:sz w:val="22"/>
                <w:szCs w:val="22"/>
              </w:rPr>
            </w:pPr>
            <w:r w:rsidRPr="004F25F4">
              <w:rPr>
                <w:rFonts w:ascii="Times New Roman" w:hAnsi="Times New Roman" w:cs="Times New Roman"/>
                <w:sz w:val="22"/>
                <w:szCs w:val="22"/>
                <w:shd w:val="clear" w:color="auto" w:fill="FFFFFF"/>
              </w:rPr>
              <w:t xml:space="preserve"> Anexo I – Termo de Referência;</w:t>
            </w:r>
          </w:p>
          <w:p w14:paraId="0AAE1508" w14:textId="77777777" w:rsidR="00DB4CA5" w:rsidRPr="004F25F4" w:rsidRDefault="00DB4CA5" w:rsidP="00A515CC">
            <w:pPr>
              <w:pStyle w:val="Standard"/>
              <w:numPr>
                <w:ilvl w:val="0"/>
                <w:numId w:val="11"/>
              </w:numPr>
              <w:tabs>
                <w:tab w:val="left" w:pos="266"/>
              </w:tabs>
              <w:rPr>
                <w:rFonts w:ascii="Times New Roman" w:hAnsi="Times New Roman" w:cs="Times New Roman"/>
                <w:sz w:val="22"/>
                <w:szCs w:val="22"/>
              </w:rPr>
            </w:pPr>
            <w:r w:rsidRPr="004F25F4">
              <w:rPr>
                <w:rFonts w:ascii="Times New Roman" w:eastAsia="Arial" w:hAnsi="Times New Roman" w:cs="Times New Roman"/>
                <w:sz w:val="22"/>
                <w:szCs w:val="22"/>
                <w:shd w:val="clear" w:color="auto" w:fill="FFFFFF"/>
              </w:rPr>
              <w:t xml:space="preserve"> </w:t>
            </w:r>
            <w:r w:rsidRPr="004F25F4">
              <w:rPr>
                <w:rFonts w:ascii="Times New Roman" w:hAnsi="Times New Roman" w:cs="Times New Roman"/>
                <w:sz w:val="22"/>
                <w:szCs w:val="22"/>
                <w:shd w:val="clear" w:color="auto" w:fill="FFFFFF"/>
              </w:rPr>
              <w:t>Anexo II – Documentos de Habilitação;</w:t>
            </w:r>
          </w:p>
          <w:p w14:paraId="536993BF" w14:textId="77777777" w:rsidR="00DB4CA5" w:rsidRPr="004F25F4" w:rsidRDefault="00DB4CA5" w:rsidP="00A515CC">
            <w:pPr>
              <w:pStyle w:val="Standard"/>
              <w:numPr>
                <w:ilvl w:val="0"/>
                <w:numId w:val="11"/>
              </w:numPr>
              <w:tabs>
                <w:tab w:val="left" w:pos="266"/>
              </w:tabs>
              <w:rPr>
                <w:rFonts w:ascii="Times New Roman" w:hAnsi="Times New Roman" w:cs="Times New Roman"/>
                <w:sz w:val="22"/>
                <w:szCs w:val="22"/>
              </w:rPr>
            </w:pPr>
            <w:r w:rsidRPr="004F25F4">
              <w:rPr>
                <w:rFonts w:ascii="Times New Roman" w:eastAsia="Arial" w:hAnsi="Times New Roman" w:cs="Times New Roman"/>
                <w:sz w:val="22"/>
                <w:szCs w:val="22"/>
                <w:shd w:val="clear" w:color="auto" w:fill="FFFFFF"/>
              </w:rPr>
              <w:t xml:space="preserve"> </w:t>
            </w:r>
            <w:r w:rsidRPr="004F25F4">
              <w:rPr>
                <w:rFonts w:ascii="Times New Roman" w:hAnsi="Times New Roman" w:cs="Times New Roman"/>
                <w:sz w:val="22"/>
                <w:szCs w:val="22"/>
                <w:shd w:val="clear" w:color="auto" w:fill="FFFFFF"/>
              </w:rPr>
              <w:t>Anexo III – Modelo de D</w:t>
            </w:r>
            <w:r w:rsidRPr="004F25F4">
              <w:rPr>
                <w:rFonts w:ascii="Times New Roman" w:hAnsi="Times New Roman" w:cs="Times New Roman"/>
                <w:sz w:val="22"/>
                <w:szCs w:val="22"/>
              </w:rPr>
              <w:t>escritivo da P</w:t>
            </w:r>
            <w:r w:rsidRPr="004F25F4">
              <w:rPr>
                <w:rFonts w:ascii="Times New Roman" w:hAnsi="Times New Roman" w:cs="Times New Roman"/>
                <w:sz w:val="22"/>
                <w:szCs w:val="22"/>
                <w:shd w:val="clear" w:color="auto" w:fill="FFFFFF"/>
              </w:rPr>
              <w:t>roposta de Preços;</w:t>
            </w:r>
          </w:p>
          <w:p w14:paraId="1455D6F0" w14:textId="77777777" w:rsidR="00DB4CA5" w:rsidRPr="004F25F4" w:rsidRDefault="00DB4CA5" w:rsidP="00A515CC">
            <w:pPr>
              <w:pStyle w:val="Standard"/>
              <w:numPr>
                <w:ilvl w:val="0"/>
                <w:numId w:val="11"/>
              </w:numPr>
              <w:tabs>
                <w:tab w:val="left" w:pos="173"/>
              </w:tabs>
              <w:rPr>
                <w:rFonts w:ascii="Times New Roman" w:hAnsi="Times New Roman" w:cs="Times New Roman"/>
                <w:sz w:val="22"/>
                <w:szCs w:val="22"/>
              </w:rPr>
            </w:pPr>
            <w:r w:rsidRPr="004F25F4">
              <w:rPr>
                <w:rFonts w:ascii="Times New Roman" w:eastAsia="Arial" w:hAnsi="Times New Roman" w:cs="Times New Roman"/>
                <w:sz w:val="22"/>
                <w:szCs w:val="22"/>
                <w:shd w:val="clear" w:color="auto" w:fill="FFFFFF"/>
              </w:rPr>
              <w:t xml:space="preserve"> </w:t>
            </w:r>
            <w:r w:rsidRPr="004F25F4">
              <w:rPr>
                <w:rFonts w:ascii="Times New Roman" w:hAnsi="Times New Roman" w:cs="Times New Roman"/>
                <w:sz w:val="22"/>
                <w:szCs w:val="22"/>
                <w:shd w:val="clear" w:color="auto" w:fill="FFFFFF"/>
              </w:rPr>
              <w:t>Anexo IV – Modelo de Procuração;</w:t>
            </w:r>
          </w:p>
          <w:p w14:paraId="3C2372C7" w14:textId="77777777" w:rsidR="00DB4CA5" w:rsidRPr="004F25F4" w:rsidRDefault="00DB4CA5" w:rsidP="00A515CC">
            <w:pPr>
              <w:pStyle w:val="Standard"/>
              <w:numPr>
                <w:ilvl w:val="0"/>
                <w:numId w:val="11"/>
              </w:numPr>
              <w:tabs>
                <w:tab w:val="left" w:pos="266"/>
              </w:tabs>
              <w:rPr>
                <w:rFonts w:ascii="Times New Roman" w:hAnsi="Times New Roman" w:cs="Times New Roman"/>
                <w:sz w:val="22"/>
                <w:szCs w:val="22"/>
              </w:rPr>
            </w:pPr>
            <w:r w:rsidRPr="004F25F4">
              <w:rPr>
                <w:rFonts w:ascii="Times New Roman" w:eastAsia="Arial" w:hAnsi="Times New Roman" w:cs="Times New Roman"/>
                <w:sz w:val="22"/>
                <w:szCs w:val="22"/>
                <w:shd w:val="clear" w:color="auto" w:fill="FFFFFF"/>
              </w:rPr>
              <w:t xml:space="preserve"> </w:t>
            </w:r>
            <w:r w:rsidRPr="004F25F4">
              <w:rPr>
                <w:rFonts w:ascii="Times New Roman" w:hAnsi="Times New Roman" w:cs="Times New Roman"/>
                <w:sz w:val="22"/>
                <w:szCs w:val="22"/>
                <w:shd w:val="clear" w:color="auto" w:fill="FFFFFF"/>
              </w:rPr>
              <w:t>Anexo V – Modelo de Declaração;</w:t>
            </w:r>
          </w:p>
          <w:p w14:paraId="36F721F9" w14:textId="77777777" w:rsidR="00DB4CA5" w:rsidRPr="004F25F4" w:rsidRDefault="00DB4CA5" w:rsidP="00A515CC">
            <w:pPr>
              <w:pStyle w:val="Standard"/>
              <w:numPr>
                <w:ilvl w:val="0"/>
                <w:numId w:val="11"/>
              </w:numPr>
              <w:tabs>
                <w:tab w:val="left" w:pos="266"/>
              </w:tabs>
              <w:rPr>
                <w:rFonts w:ascii="Times New Roman" w:hAnsi="Times New Roman" w:cs="Times New Roman"/>
                <w:sz w:val="22"/>
                <w:szCs w:val="22"/>
              </w:rPr>
            </w:pPr>
            <w:r w:rsidRPr="004F25F4">
              <w:rPr>
                <w:rFonts w:ascii="Times New Roman" w:eastAsia="Arial" w:hAnsi="Times New Roman" w:cs="Times New Roman"/>
                <w:sz w:val="22"/>
                <w:szCs w:val="22"/>
                <w:shd w:val="clear" w:color="auto" w:fill="FFFFFF"/>
              </w:rPr>
              <w:t xml:space="preserve"> </w:t>
            </w:r>
            <w:r w:rsidRPr="004F25F4">
              <w:rPr>
                <w:rFonts w:ascii="Times New Roman" w:hAnsi="Times New Roman" w:cs="Times New Roman"/>
                <w:sz w:val="22"/>
                <w:szCs w:val="22"/>
              </w:rPr>
              <w:t>Anexo VI – Locais de Entrega;</w:t>
            </w:r>
          </w:p>
          <w:p w14:paraId="41DF1397" w14:textId="77777777" w:rsidR="00DB4CA5" w:rsidRPr="004F25F4" w:rsidRDefault="00DB4CA5" w:rsidP="00A515CC">
            <w:pPr>
              <w:pStyle w:val="Standard"/>
              <w:numPr>
                <w:ilvl w:val="0"/>
                <w:numId w:val="11"/>
              </w:numPr>
              <w:tabs>
                <w:tab w:val="left" w:pos="266"/>
              </w:tabs>
              <w:rPr>
                <w:rFonts w:ascii="Times New Roman" w:hAnsi="Times New Roman" w:cs="Times New Roman"/>
                <w:color w:val="000000"/>
                <w:sz w:val="22"/>
                <w:szCs w:val="22"/>
              </w:rPr>
            </w:pPr>
            <w:r w:rsidRPr="004F25F4">
              <w:rPr>
                <w:rFonts w:ascii="Times New Roman" w:hAnsi="Times New Roman" w:cs="Times New Roman"/>
                <w:color w:val="000000"/>
                <w:sz w:val="22"/>
                <w:szCs w:val="22"/>
              </w:rPr>
              <w:t>Anexo VII – Minuta de Contrato;</w:t>
            </w:r>
          </w:p>
          <w:p w14:paraId="25FF624C" w14:textId="77777777" w:rsidR="00DB4CA5" w:rsidRPr="004F25F4" w:rsidRDefault="00DB4CA5" w:rsidP="00A515CC">
            <w:pPr>
              <w:pStyle w:val="Standard"/>
              <w:numPr>
                <w:ilvl w:val="0"/>
                <w:numId w:val="11"/>
              </w:numPr>
              <w:tabs>
                <w:tab w:val="left" w:pos="266"/>
              </w:tabs>
              <w:rPr>
                <w:rFonts w:ascii="Times New Roman" w:hAnsi="Times New Roman" w:cs="Times New Roman"/>
                <w:color w:val="000000"/>
                <w:sz w:val="22"/>
                <w:szCs w:val="22"/>
              </w:rPr>
            </w:pPr>
            <w:r w:rsidRPr="004F25F4">
              <w:rPr>
                <w:rFonts w:ascii="Times New Roman" w:hAnsi="Times New Roman" w:cs="Times New Roman"/>
                <w:color w:val="000000"/>
                <w:sz w:val="22"/>
                <w:szCs w:val="22"/>
              </w:rPr>
              <w:t>Anexo VIII – Modelo de Declaração de enquadramento ME/EPP.</w:t>
            </w:r>
          </w:p>
          <w:p w14:paraId="516ABA4D" w14:textId="77777777" w:rsidR="00DB4CA5" w:rsidRPr="004F25F4" w:rsidRDefault="00DB4CA5" w:rsidP="00A515CC">
            <w:pPr>
              <w:pStyle w:val="Standard"/>
              <w:numPr>
                <w:ilvl w:val="0"/>
                <w:numId w:val="11"/>
              </w:numPr>
              <w:tabs>
                <w:tab w:val="left" w:pos="266"/>
              </w:tabs>
              <w:rPr>
                <w:rFonts w:ascii="Times New Roman" w:hAnsi="Times New Roman" w:cs="Times New Roman"/>
                <w:color w:val="000000"/>
                <w:sz w:val="22"/>
                <w:szCs w:val="22"/>
              </w:rPr>
            </w:pPr>
            <w:r w:rsidRPr="004F25F4">
              <w:rPr>
                <w:rFonts w:ascii="Times New Roman" w:hAnsi="Times New Roman" w:cs="Times New Roman"/>
                <w:color w:val="000000"/>
                <w:sz w:val="22"/>
                <w:szCs w:val="22"/>
              </w:rPr>
              <w:t>Anexo IX – Declaração LGPD.</w:t>
            </w:r>
          </w:p>
        </w:tc>
      </w:tr>
    </w:tbl>
    <w:p w14:paraId="1095B5B4" w14:textId="77777777" w:rsidR="00DB4CA5" w:rsidRPr="004F25F4" w:rsidRDefault="00DB4CA5" w:rsidP="00A515CC">
      <w:pPr>
        <w:pStyle w:val="Standard"/>
        <w:spacing w:before="57"/>
        <w:ind w:right="-1"/>
        <w:jc w:val="center"/>
        <w:rPr>
          <w:rFonts w:ascii="Times New Roman" w:hAnsi="Times New Roman" w:cs="Times New Roman"/>
          <w:b/>
          <w:bCs/>
          <w:sz w:val="22"/>
          <w:szCs w:val="22"/>
          <w:u w:val="single"/>
          <w:shd w:val="clear" w:color="auto" w:fill="FFFFFF"/>
        </w:rPr>
      </w:pPr>
      <w:r w:rsidRPr="004F25F4">
        <w:rPr>
          <w:rFonts w:ascii="Times New Roman" w:hAnsi="Times New Roman" w:cs="Times New Roman"/>
          <w:b/>
          <w:bCs/>
          <w:sz w:val="22"/>
          <w:szCs w:val="22"/>
          <w:u w:val="single"/>
          <w:shd w:val="clear" w:color="auto" w:fill="FFFFFF"/>
        </w:rPr>
        <w:t>CONDIÇÕES GERAIS DO PREGÃO ELETRÔNICO</w:t>
      </w:r>
    </w:p>
    <w:p w14:paraId="5A6869F8" w14:textId="77777777" w:rsidR="00DB4CA5" w:rsidRPr="004F25F4" w:rsidRDefault="00DB4CA5" w:rsidP="00A515CC">
      <w:pPr>
        <w:pStyle w:val="Standard"/>
        <w:spacing w:before="57"/>
        <w:ind w:right="-1"/>
        <w:jc w:val="center"/>
        <w:rPr>
          <w:rFonts w:ascii="Times New Roman" w:hAnsi="Times New Roman" w:cs="Times New Roman"/>
          <w:b/>
          <w:bCs/>
          <w:sz w:val="22"/>
          <w:szCs w:val="22"/>
          <w:u w:val="single"/>
          <w:shd w:val="clear" w:color="auto" w:fill="FFFFFF"/>
        </w:rPr>
      </w:pPr>
    </w:p>
    <w:p w14:paraId="72B6360B"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lastRenderedPageBreak/>
        <w:t xml:space="preserve">1 </w:t>
      </w:r>
      <w:r w:rsidRPr="004F25F4">
        <w:rPr>
          <w:rFonts w:ascii="Times New Roman" w:eastAsia="MS Mincho" w:hAnsi="Times New Roman" w:cs="Times New Roman"/>
          <w:b/>
          <w:sz w:val="22"/>
          <w:szCs w:val="22"/>
          <w:shd w:val="clear" w:color="auto" w:fill="FFFFFF"/>
        </w:rPr>
        <w:t>A REALIZAÇÃO DO PREGÃO</w:t>
      </w:r>
    </w:p>
    <w:p w14:paraId="534433DD" w14:textId="17C66260"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t xml:space="preserve">1.1 </w:t>
      </w:r>
      <w:r w:rsidRPr="004F25F4">
        <w:rPr>
          <w:rFonts w:ascii="Times New Roman" w:eastAsia="MS Mincho" w:hAnsi="Times New Roman" w:cs="Times New Roman"/>
          <w:sz w:val="22"/>
          <w:szCs w:val="22"/>
          <w:shd w:val="clear" w:color="auto" w:fill="FFFFFF"/>
        </w:rPr>
        <w:t xml:space="preserve">O pregão será realizado por meio eletrônico, no sistema de compras eletrônicas </w:t>
      </w:r>
      <w:hyperlink r:id="rId16" w:history="1">
        <w:r w:rsidR="00E87DDF" w:rsidRPr="004F25F4">
          <w:rPr>
            <w:rStyle w:val="Hyperlink"/>
            <w:rFonts w:ascii="Times New Roman" w:hAnsi="Times New Roman" w:cs="Times New Roman"/>
            <w:sz w:val="22"/>
            <w:szCs w:val="22"/>
          </w:rPr>
          <w:t>https://bll.org.br/</w:t>
        </w:r>
      </w:hyperlink>
      <w:r w:rsidR="00E87DDF" w:rsidRPr="004F25F4">
        <w:rPr>
          <w:rFonts w:ascii="Times New Roman" w:hAnsi="Times New Roman" w:cs="Times New Roman"/>
          <w:sz w:val="22"/>
          <w:szCs w:val="22"/>
        </w:rPr>
        <w:t xml:space="preserve"> .</w:t>
      </w:r>
    </w:p>
    <w:p w14:paraId="7A868677" w14:textId="21C8E48A"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t xml:space="preserve">1.2 </w:t>
      </w:r>
      <w:r w:rsidRPr="004F25F4">
        <w:rPr>
          <w:rFonts w:ascii="Times New Roman" w:hAnsi="Times New Roman" w:cs="Times New Roman"/>
          <w:sz w:val="22"/>
          <w:szCs w:val="22"/>
          <w:shd w:val="clear" w:color="auto" w:fill="FFFFFF"/>
        </w:rPr>
        <w:t xml:space="preserve">O pregão será conduzido por </w:t>
      </w:r>
      <w:r w:rsidR="005436E5" w:rsidRPr="004F25F4">
        <w:rPr>
          <w:rFonts w:ascii="Times New Roman" w:hAnsi="Times New Roman" w:cs="Times New Roman"/>
          <w:sz w:val="22"/>
          <w:szCs w:val="22"/>
          <w:shd w:val="clear" w:color="auto" w:fill="FFFFFF"/>
        </w:rPr>
        <w:t>servidor (</w:t>
      </w:r>
      <w:r w:rsidRPr="004F25F4">
        <w:rPr>
          <w:rFonts w:ascii="Times New Roman" w:hAnsi="Times New Roman" w:cs="Times New Roman"/>
          <w:sz w:val="22"/>
          <w:szCs w:val="22"/>
          <w:shd w:val="clear" w:color="auto" w:fill="FFFFFF"/>
        </w:rPr>
        <w:t xml:space="preserve">a) </w:t>
      </w:r>
      <w:r w:rsidR="005436E5" w:rsidRPr="004F25F4">
        <w:rPr>
          <w:rFonts w:ascii="Times New Roman" w:hAnsi="Times New Roman" w:cs="Times New Roman"/>
          <w:sz w:val="22"/>
          <w:szCs w:val="22"/>
          <w:shd w:val="clear" w:color="auto" w:fill="FFFFFF"/>
        </w:rPr>
        <w:t>público (</w:t>
      </w:r>
      <w:r w:rsidRPr="004F25F4">
        <w:rPr>
          <w:rFonts w:ascii="Times New Roman" w:hAnsi="Times New Roman" w:cs="Times New Roman"/>
          <w:sz w:val="22"/>
          <w:szCs w:val="22"/>
          <w:shd w:val="clear" w:color="auto" w:fill="FFFFFF"/>
        </w:rPr>
        <w:t xml:space="preserve">a) </w:t>
      </w:r>
      <w:r w:rsidR="002A6F2D" w:rsidRPr="004F25F4">
        <w:rPr>
          <w:rFonts w:ascii="Times New Roman" w:hAnsi="Times New Roman" w:cs="Times New Roman"/>
          <w:sz w:val="22"/>
          <w:szCs w:val="22"/>
          <w:shd w:val="clear" w:color="auto" w:fill="FFFFFF"/>
        </w:rPr>
        <w:t>denominado (</w:t>
      </w:r>
      <w:r w:rsidRPr="004F25F4">
        <w:rPr>
          <w:rFonts w:ascii="Times New Roman" w:hAnsi="Times New Roman" w:cs="Times New Roman"/>
          <w:sz w:val="22"/>
          <w:szCs w:val="22"/>
          <w:shd w:val="clear" w:color="auto" w:fill="FFFFFF"/>
        </w:rPr>
        <w:t xml:space="preserve">a) </w:t>
      </w:r>
      <w:r w:rsidR="002A6F2D" w:rsidRPr="004F25F4">
        <w:rPr>
          <w:rFonts w:ascii="Times New Roman" w:hAnsi="Times New Roman" w:cs="Times New Roman"/>
          <w:sz w:val="22"/>
          <w:szCs w:val="22"/>
          <w:shd w:val="clear" w:color="auto" w:fill="FFFFFF"/>
        </w:rPr>
        <w:t>pregoeiro (</w:t>
      </w:r>
      <w:r w:rsidRPr="004F25F4">
        <w:rPr>
          <w:rFonts w:ascii="Times New Roman" w:hAnsi="Times New Roman" w:cs="Times New Roman"/>
          <w:sz w:val="22"/>
          <w:szCs w:val="22"/>
          <w:shd w:val="clear" w:color="auto" w:fill="FFFFFF"/>
        </w:rPr>
        <w:t xml:space="preserve">a), mediante a inserção e o monitoramento de dados gerados ou transferidos para o </w:t>
      </w:r>
      <w:r w:rsidRPr="004F25F4">
        <w:rPr>
          <w:rFonts w:ascii="Times New Roman" w:eastAsia="MS Mincho" w:hAnsi="Times New Roman" w:cs="Times New Roman"/>
          <w:sz w:val="22"/>
          <w:szCs w:val="22"/>
          <w:shd w:val="clear" w:color="auto" w:fill="FFFFFF"/>
        </w:rPr>
        <w:t xml:space="preserve">sistema </w:t>
      </w:r>
      <w:r w:rsidRPr="004F25F4">
        <w:rPr>
          <w:rFonts w:ascii="Times New Roman" w:hAnsi="Times New Roman" w:cs="Times New Roman"/>
          <w:sz w:val="22"/>
          <w:szCs w:val="22"/>
          <w:shd w:val="clear" w:color="auto" w:fill="FFFFFF"/>
        </w:rPr>
        <w:t xml:space="preserve">de compras eletrônicas adotado pela </w:t>
      </w:r>
      <w:r w:rsidR="00E87DDF" w:rsidRPr="004F25F4">
        <w:rPr>
          <w:rFonts w:ascii="Times New Roman" w:hAnsi="Times New Roman" w:cs="Times New Roman"/>
          <w:sz w:val="22"/>
          <w:szCs w:val="22"/>
          <w:shd w:val="clear" w:color="auto" w:fill="FFFFFF"/>
        </w:rPr>
        <w:t xml:space="preserve">Administração do consorcio </w:t>
      </w:r>
      <w:r w:rsidRPr="004F25F4">
        <w:rPr>
          <w:rFonts w:ascii="Times New Roman" w:hAnsi="Times New Roman" w:cs="Times New Roman"/>
          <w:sz w:val="22"/>
          <w:szCs w:val="22"/>
        </w:rPr>
        <w:t>(</w:t>
      </w:r>
      <w:hyperlink r:id="rId17" w:history="1">
        <w:r w:rsidR="00E87DDF" w:rsidRPr="004F25F4">
          <w:rPr>
            <w:rStyle w:val="Hyperlink"/>
            <w:rFonts w:ascii="Times New Roman" w:hAnsi="Times New Roman" w:cs="Times New Roman"/>
            <w:sz w:val="22"/>
            <w:szCs w:val="22"/>
          </w:rPr>
          <w:t>www.bll.org.br</w:t>
        </w:r>
      </w:hyperlink>
      <w:r w:rsidR="00E87DDF" w:rsidRPr="004F25F4">
        <w:rPr>
          <w:rFonts w:ascii="Times New Roman" w:hAnsi="Times New Roman" w:cs="Times New Roman"/>
          <w:sz w:val="22"/>
          <w:szCs w:val="22"/>
        </w:rPr>
        <w:t>)</w:t>
      </w:r>
      <w:r w:rsidRPr="004F25F4">
        <w:rPr>
          <w:rFonts w:ascii="Times New Roman" w:eastAsia="MS Mincho" w:hAnsi="Times New Roman" w:cs="Times New Roman"/>
          <w:b/>
          <w:bCs/>
          <w:sz w:val="22"/>
          <w:szCs w:val="22"/>
          <w:u w:val="single"/>
          <w:shd w:val="clear" w:color="auto" w:fill="FFFFFF"/>
        </w:rPr>
        <w:t>.</w:t>
      </w:r>
    </w:p>
    <w:p w14:paraId="15E173A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t xml:space="preserve">1.3 </w:t>
      </w:r>
      <w:r w:rsidRPr="004F25F4">
        <w:rPr>
          <w:rFonts w:ascii="Times New Roman" w:eastAsia="MS Mincho" w:hAnsi="Times New Roman" w:cs="Times New Roman"/>
          <w:sz w:val="22"/>
          <w:szCs w:val="22"/>
          <w:shd w:val="clear" w:color="auto" w:fill="FFFFFF"/>
        </w:rPr>
        <w:t xml:space="preserve">O(a) pregoeiro(a) exercerá as atribuições previstas </w:t>
      </w:r>
      <w:r w:rsidR="002A6F2D" w:rsidRPr="004F25F4">
        <w:rPr>
          <w:rFonts w:ascii="Times New Roman" w:eastAsia="MS Mincho" w:hAnsi="Times New Roman" w:cs="Times New Roman"/>
          <w:sz w:val="22"/>
          <w:szCs w:val="22"/>
          <w:shd w:val="clear" w:color="auto" w:fill="FFFFFF"/>
        </w:rPr>
        <w:t>na 14.133 de abril de 2021.</w:t>
      </w:r>
    </w:p>
    <w:p w14:paraId="480BBA0C" w14:textId="49D61458" w:rsidR="004F25F4" w:rsidRDefault="00DB4CA5" w:rsidP="00A515CC">
      <w:pPr>
        <w:pStyle w:val="Standard"/>
        <w:spacing w:before="57"/>
        <w:ind w:left="9" w:right="-55"/>
        <w:jc w:val="both"/>
        <w:rPr>
          <w:rFonts w:hint="eastAsia"/>
        </w:rPr>
      </w:pPr>
      <w:r w:rsidRPr="004F25F4">
        <w:rPr>
          <w:rFonts w:ascii="Times New Roman" w:eastAsia="MS Mincho" w:hAnsi="Times New Roman" w:cs="Times New Roman"/>
          <w:b/>
          <w:bCs/>
          <w:sz w:val="22"/>
          <w:szCs w:val="22"/>
          <w:shd w:val="clear" w:color="auto" w:fill="FFFFFF"/>
        </w:rPr>
        <w:t xml:space="preserve">1.4 </w:t>
      </w:r>
      <w:r w:rsidRPr="004F25F4">
        <w:rPr>
          <w:rFonts w:ascii="Times New Roman" w:eastAsia="MS Mincho" w:hAnsi="Times New Roman" w:cs="Times New Roman"/>
          <w:sz w:val="22"/>
          <w:szCs w:val="22"/>
          <w:shd w:val="clear" w:color="auto" w:fill="FFFFFF"/>
        </w:rPr>
        <w:t xml:space="preserve">Para acesso ao sistema de compras eletrônicas, os interessados deverão se credenciar e obter chave de identificação e senha pessoal do sistema de compras eletrônicas adotado pela </w:t>
      </w:r>
      <w:r w:rsidR="00E87DDF" w:rsidRPr="004F25F4">
        <w:rPr>
          <w:rFonts w:ascii="Times New Roman" w:eastAsia="MS Mincho" w:hAnsi="Times New Roman" w:cs="Times New Roman"/>
          <w:sz w:val="22"/>
          <w:szCs w:val="22"/>
          <w:shd w:val="clear" w:color="auto" w:fill="FFFFFF"/>
        </w:rPr>
        <w:t xml:space="preserve">Administração do consorcio </w:t>
      </w:r>
      <w:r w:rsidRPr="004F25F4">
        <w:rPr>
          <w:rFonts w:ascii="Times New Roman" w:eastAsia="MS Mincho" w:hAnsi="Times New Roman" w:cs="Times New Roman"/>
          <w:sz w:val="22"/>
          <w:szCs w:val="22"/>
          <w:shd w:val="clear" w:color="auto" w:fill="FFFFFF"/>
        </w:rPr>
        <w:t>(</w:t>
      </w:r>
      <w:hyperlink r:id="rId18" w:history="1">
        <w:r w:rsidR="00E87DDF" w:rsidRPr="004F25F4">
          <w:rPr>
            <w:rStyle w:val="Hyperlink"/>
            <w:rFonts w:ascii="Times New Roman" w:hAnsi="Times New Roman" w:cs="Times New Roman"/>
            <w:sz w:val="22"/>
            <w:szCs w:val="22"/>
          </w:rPr>
          <w:t>www.bll.org.br</w:t>
        </w:r>
      </w:hyperlink>
      <w:r w:rsidRPr="004F25F4">
        <w:rPr>
          <w:rFonts w:ascii="Times New Roman" w:eastAsia="MS Mincho" w:hAnsi="Times New Roman" w:cs="Times New Roman"/>
          <w:b/>
          <w:bCs/>
          <w:sz w:val="22"/>
          <w:szCs w:val="22"/>
          <w:u w:val="single"/>
          <w:shd w:val="clear" w:color="auto" w:fill="FFFFFF"/>
        </w:rPr>
        <w:t>),</w:t>
      </w:r>
      <w:r w:rsidRPr="004F25F4">
        <w:rPr>
          <w:rFonts w:ascii="Times New Roman" w:eastAsia="MS Mincho" w:hAnsi="Times New Roman" w:cs="Times New Roman"/>
          <w:sz w:val="22"/>
          <w:szCs w:val="22"/>
          <w:shd w:val="clear" w:color="auto" w:fill="FFFFFF"/>
        </w:rPr>
        <w:t xml:space="preserve"> conforme instruções que podem ser obtidas nas páginas </w:t>
      </w:r>
      <w:hyperlink r:id="rId19" w:history="1">
        <w:r w:rsidR="00E87DDF" w:rsidRPr="004F25F4">
          <w:rPr>
            <w:rStyle w:val="Hyperlink"/>
            <w:rFonts w:ascii="Times New Roman" w:hAnsi="Times New Roman" w:cs="Times New Roman"/>
            <w:sz w:val="22"/>
            <w:szCs w:val="22"/>
          </w:rPr>
          <w:t>www.bll.org.br</w:t>
        </w:r>
      </w:hyperlink>
      <w:r w:rsidR="00E87DDF" w:rsidRPr="004F25F4">
        <w:rPr>
          <w:rFonts w:ascii="Times New Roman" w:hAnsi="Times New Roman" w:cs="Times New Roman"/>
          <w:sz w:val="22"/>
          <w:szCs w:val="22"/>
        </w:rPr>
        <w:t xml:space="preserve">  </w:t>
      </w:r>
      <w:r w:rsidRPr="004F25F4">
        <w:rPr>
          <w:rStyle w:val="Fontepargpadro1"/>
          <w:rFonts w:ascii="Times New Roman" w:eastAsia="MS Mincho" w:hAnsi="Times New Roman" w:cs="Times New Roman"/>
          <w:sz w:val="22"/>
          <w:szCs w:val="22"/>
          <w:shd w:val="clear" w:color="auto" w:fill="FFFFFF"/>
        </w:rPr>
        <w:t xml:space="preserve"> </w:t>
      </w:r>
      <w:r w:rsidR="004F25F4">
        <w:t>Contato BLL: telefone (41) 3097-4600; e-mai</w:t>
      </w:r>
      <w:r w:rsidR="004F25F4">
        <w:rPr>
          <w:rFonts w:hint="eastAsia"/>
        </w:rPr>
        <w:t>l</w:t>
      </w:r>
      <w:r w:rsidR="004F25F4">
        <w:t xml:space="preserve"> </w:t>
      </w:r>
      <w:hyperlink r:id="rId20" w:history="1">
        <w:r w:rsidR="004F25F4" w:rsidRPr="001015C4">
          <w:rPr>
            <w:rStyle w:val="Hyperlink"/>
          </w:rPr>
          <w:t>contato@bll.org.br</w:t>
        </w:r>
      </w:hyperlink>
      <w:r w:rsidR="004F25F4">
        <w:t xml:space="preserve"> . </w:t>
      </w:r>
    </w:p>
    <w:p w14:paraId="58B56B18" w14:textId="31FCBDD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t xml:space="preserve">1.4.1 </w:t>
      </w:r>
      <w:r w:rsidRPr="004F25F4">
        <w:rPr>
          <w:rFonts w:ascii="Times New Roman" w:eastAsia="MS Mincho" w:hAnsi="Times New Roman" w:cs="Times New Roman"/>
          <w:sz w:val="22"/>
          <w:szCs w:val="22"/>
          <w:shd w:val="clear" w:color="auto" w:fill="FFFFFF"/>
        </w:rPr>
        <w:t xml:space="preserve">O credenciamento do interessado e de seu representante junto ao sistema de compras eletrônicas adotado pela </w:t>
      </w:r>
      <w:r w:rsidR="00E87DDF" w:rsidRPr="004F25F4">
        <w:rPr>
          <w:rFonts w:ascii="Times New Roman" w:eastAsia="MS Mincho" w:hAnsi="Times New Roman" w:cs="Times New Roman"/>
          <w:sz w:val="22"/>
          <w:szCs w:val="22"/>
          <w:shd w:val="clear" w:color="auto" w:fill="FFFFFF"/>
        </w:rPr>
        <w:t xml:space="preserve">Administração do consorcio </w:t>
      </w:r>
      <w:r w:rsidRPr="004F25F4">
        <w:rPr>
          <w:rFonts w:ascii="Times New Roman" w:eastAsia="MS Mincho" w:hAnsi="Times New Roman" w:cs="Times New Roman"/>
          <w:sz w:val="22"/>
          <w:szCs w:val="22"/>
          <w:shd w:val="clear" w:color="auto" w:fill="FFFFFF"/>
        </w:rPr>
        <w:t>(</w:t>
      </w:r>
      <w:hyperlink r:id="rId21" w:history="1">
        <w:r w:rsidR="00E87DDF" w:rsidRPr="004F25F4">
          <w:rPr>
            <w:rStyle w:val="Hyperlink"/>
            <w:rFonts w:ascii="Times New Roman" w:hAnsi="Times New Roman" w:cs="Times New Roman"/>
            <w:sz w:val="22"/>
            <w:szCs w:val="22"/>
          </w:rPr>
          <w:t>www.bll.org.br</w:t>
        </w:r>
      </w:hyperlink>
      <w:r w:rsidR="00E87DDF" w:rsidRPr="004F25F4">
        <w:rPr>
          <w:rFonts w:ascii="Times New Roman" w:hAnsi="Times New Roman" w:cs="Times New Roman"/>
          <w:sz w:val="22"/>
          <w:szCs w:val="22"/>
        </w:rPr>
        <w:t xml:space="preserve"> </w:t>
      </w:r>
      <w:r w:rsidRPr="004F25F4">
        <w:rPr>
          <w:rFonts w:ascii="Times New Roman" w:eastAsia="MS Mincho" w:hAnsi="Times New Roman" w:cs="Times New Roman"/>
          <w:b/>
          <w:bCs/>
          <w:sz w:val="22"/>
          <w:szCs w:val="22"/>
          <w:shd w:val="clear" w:color="auto" w:fill="FFFFFF"/>
        </w:rPr>
        <w:t>)</w:t>
      </w:r>
      <w:r w:rsidRPr="004F25F4">
        <w:rPr>
          <w:rFonts w:ascii="Times New Roman" w:eastAsia="MS Mincho" w:hAnsi="Times New Roman" w:cs="Times New Roman"/>
          <w:sz w:val="22"/>
          <w:szCs w:val="22"/>
        </w:rPr>
        <w:t xml:space="preserve"> </w:t>
      </w:r>
      <w:r w:rsidRPr="004F25F4">
        <w:rPr>
          <w:rFonts w:ascii="Times New Roman" w:eastAsia="MS Mincho" w:hAnsi="Times New Roman" w:cs="Times New Roman"/>
          <w:sz w:val="22"/>
          <w:szCs w:val="22"/>
          <w:shd w:val="clear" w:color="auto" w:fill="FFFFFF"/>
        </w:rPr>
        <w:t>implica a sua responsabilidade legal pelos atos praticados e presunção de capacidade para a realização das transações inerentes ao pregão eletrônico.</w:t>
      </w:r>
    </w:p>
    <w:p w14:paraId="42DA69FC"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t xml:space="preserve">1.5 </w:t>
      </w:r>
      <w:r w:rsidRPr="004F25F4">
        <w:rPr>
          <w:rFonts w:ascii="Times New Roman" w:eastAsia="MS Mincho" w:hAnsi="Times New Roman" w:cs="Times New Roman"/>
          <w:sz w:val="22"/>
          <w:szCs w:val="22"/>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020C276" w14:textId="77777777" w:rsidR="00DB4CA5" w:rsidRPr="004F25F4" w:rsidRDefault="00DB4CA5" w:rsidP="00A515CC">
      <w:pPr>
        <w:pStyle w:val="Standard"/>
        <w:spacing w:before="57"/>
        <w:ind w:left="9" w:right="-55"/>
        <w:jc w:val="both"/>
        <w:rPr>
          <w:rFonts w:ascii="Times New Roman" w:hAnsi="Times New Roman" w:cs="Times New Roman"/>
          <w:sz w:val="22"/>
          <w:szCs w:val="22"/>
        </w:rPr>
      </w:pPr>
    </w:p>
    <w:p w14:paraId="13D10183"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sz w:val="22"/>
          <w:szCs w:val="22"/>
          <w:shd w:val="clear" w:color="auto" w:fill="FFFFFF"/>
        </w:rPr>
        <w:t>2</w:t>
      </w:r>
      <w:r w:rsidRPr="004F25F4">
        <w:rPr>
          <w:rFonts w:ascii="Times New Roman" w:eastAsia="MS Mincho" w:hAnsi="Times New Roman" w:cs="Times New Roman"/>
          <w:sz w:val="22"/>
          <w:szCs w:val="22"/>
          <w:shd w:val="clear" w:color="auto" w:fill="FFFFFF"/>
        </w:rPr>
        <w:t xml:space="preserve"> </w:t>
      </w:r>
      <w:r w:rsidRPr="004F25F4">
        <w:rPr>
          <w:rFonts w:ascii="Times New Roman" w:eastAsia="Myriad Pro" w:hAnsi="Times New Roman" w:cs="Times New Roman"/>
          <w:b/>
          <w:bCs/>
          <w:sz w:val="22"/>
          <w:szCs w:val="22"/>
          <w:shd w:val="clear" w:color="auto" w:fill="FFFFFF"/>
        </w:rPr>
        <w:t>EXIGÊNCIAS PARA PARTICIPAÇÃO</w:t>
      </w:r>
    </w:p>
    <w:p w14:paraId="5433AD7E" w14:textId="77777777" w:rsidR="00DB4CA5" w:rsidRPr="004F25F4" w:rsidRDefault="00DB4CA5" w:rsidP="00A515CC">
      <w:pPr>
        <w:pStyle w:val="Standard"/>
        <w:spacing w:before="57"/>
        <w:ind w:left="9" w:right="-55"/>
        <w:jc w:val="both"/>
        <w:rPr>
          <w:rFonts w:ascii="Times New Roman" w:hAnsi="Times New Roman" w:cs="Times New Roman"/>
          <w:sz w:val="22"/>
          <w:szCs w:val="22"/>
        </w:rPr>
      </w:pPr>
    </w:p>
    <w:p w14:paraId="5D93AFBC"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shd w:val="clear" w:color="auto" w:fill="FFFFFF"/>
        </w:rPr>
        <w:t>2.1</w:t>
      </w:r>
      <w:r w:rsidRPr="004F25F4">
        <w:rPr>
          <w:rFonts w:ascii="Times New Roman" w:eastAsia="MS Mincho" w:hAnsi="Times New Roman" w:cs="Times New Roman"/>
          <w:color w:val="000000"/>
          <w:sz w:val="22"/>
          <w:szCs w:val="22"/>
          <w:shd w:val="clear" w:color="auto" w:fill="FFFFFF"/>
        </w:rPr>
        <w:t xml:space="preserve"> Poderão participar deste Pregão interessados cujo ramo de atividade seja compatível com o objeto desta licitação, que estejam com cadastro regular no </w:t>
      </w:r>
      <w:r w:rsidRPr="004F25F4">
        <w:rPr>
          <w:rFonts w:ascii="Times New Roman" w:eastAsia="MS Mincho" w:hAnsi="Times New Roman" w:cs="Times New Roman"/>
          <w:b/>
          <w:bCs/>
          <w:i/>
          <w:iCs/>
          <w:color w:val="000000"/>
          <w:sz w:val="22"/>
          <w:szCs w:val="22"/>
          <w:u w:val="single"/>
          <w:shd w:val="clear" w:color="auto" w:fill="FFFFFF"/>
        </w:rPr>
        <w:t>Portal Nacional de Contratações Públicas – PNCP</w:t>
      </w:r>
      <w:r w:rsidRPr="004F25F4">
        <w:rPr>
          <w:rFonts w:ascii="Times New Roman" w:eastAsia="MS Mincho" w:hAnsi="Times New Roman" w:cs="Times New Roman"/>
          <w:color w:val="000000"/>
          <w:sz w:val="22"/>
          <w:szCs w:val="22"/>
          <w:shd w:val="clear" w:color="auto" w:fill="FFFFFF"/>
        </w:rPr>
        <w:t xml:space="preserve"> e que apresentem os documentos exigidos para habilitação.</w:t>
      </w:r>
    </w:p>
    <w:p w14:paraId="05C9ADE5"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shd w:val="clear" w:color="auto" w:fill="FFFFFF"/>
        </w:rPr>
        <w:t xml:space="preserve">2.1.2 </w:t>
      </w:r>
      <w:r w:rsidRPr="004F25F4">
        <w:rPr>
          <w:rFonts w:ascii="Times New Roman" w:eastAsia="MS Mincho" w:hAnsi="Times New Roman" w:cs="Times New Roman"/>
          <w:color w:val="000000"/>
          <w:sz w:val="22"/>
          <w:szCs w:val="22"/>
          <w:shd w:val="clear" w:color="auto" w:fill="FFFFFF"/>
        </w:rPr>
        <w:t xml:space="preserve">Os interessados deverão efetuar seu cadastro dentro do prazo previsto no edital para apresentação de propostas no </w:t>
      </w:r>
      <w:r w:rsidRPr="004F25F4">
        <w:rPr>
          <w:rFonts w:ascii="Times New Roman" w:eastAsia="MS Mincho" w:hAnsi="Times New Roman" w:cs="Times New Roman"/>
          <w:b/>
          <w:bCs/>
          <w:i/>
          <w:iCs/>
          <w:color w:val="000000"/>
          <w:sz w:val="22"/>
          <w:szCs w:val="22"/>
          <w:u w:val="single"/>
          <w:shd w:val="clear" w:color="auto" w:fill="FFFFFF"/>
        </w:rPr>
        <w:t>Portal Nacional de Contratações Públicas – PNCP e que trata a Lei Federal nº 14.133/2021</w:t>
      </w:r>
      <w:r w:rsidRPr="004F25F4">
        <w:rPr>
          <w:rFonts w:ascii="Times New Roman" w:eastAsia="MS Mincho" w:hAnsi="Times New Roman" w:cs="Times New Roman"/>
          <w:color w:val="000000"/>
          <w:sz w:val="22"/>
          <w:szCs w:val="22"/>
          <w:shd w:val="clear" w:color="auto" w:fill="FFFFFF"/>
        </w:rPr>
        <w:t>, de 2021.</w:t>
      </w:r>
    </w:p>
    <w:p w14:paraId="2520E191"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shd w:val="clear" w:color="auto" w:fill="FFFFFF"/>
        </w:rPr>
        <w:t>2.2</w:t>
      </w:r>
      <w:r w:rsidRPr="004F25F4">
        <w:rPr>
          <w:rFonts w:ascii="Times New Roman" w:eastAsia="MS Mincho" w:hAnsi="Times New Roman" w:cs="Times New Roman"/>
          <w:color w:val="000000"/>
          <w:sz w:val="22"/>
          <w:szCs w:val="22"/>
          <w:shd w:val="clear" w:color="auto" w:fill="FFFFFF"/>
        </w:rPr>
        <w:t xml:space="preserve"> Os interessados em participar do pregão devem dispor de chave de identificação e senha pessoal do sistema de compras eletrônicas, nos termos do Item 01 do presente Edital.</w:t>
      </w:r>
    </w:p>
    <w:p w14:paraId="797A3411"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2.3 </w:t>
      </w:r>
      <w:r w:rsidRPr="004F25F4">
        <w:rPr>
          <w:rFonts w:ascii="Times New Roman" w:hAnsi="Times New Roman" w:cs="Times New Roman"/>
          <w:color w:val="000000"/>
          <w:sz w:val="22"/>
          <w:szCs w:val="22"/>
        </w:rPr>
        <w:t>Não poderão participar desta licitação, pessoas físicas ou jurídicas que:</w:t>
      </w:r>
    </w:p>
    <w:p w14:paraId="602C5973"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2.3.1</w:t>
      </w:r>
      <w:r w:rsidRPr="004F25F4">
        <w:rPr>
          <w:rFonts w:ascii="Times New Roman" w:eastAsia="Arial" w:hAnsi="Times New Roman" w:cs="Times New Roman"/>
          <w:sz w:val="22"/>
          <w:szCs w:val="22"/>
        </w:rPr>
        <w:t xml:space="preserve"> t</w:t>
      </w:r>
      <w:r w:rsidRPr="004F25F4">
        <w:rPr>
          <w:rFonts w:ascii="Times New Roman" w:hAnsi="Times New Roman" w:cs="Times New Roman"/>
          <w:color w:val="000000"/>
          <w:sz w:val="22"/>
          <w:szCs w:val="22"/>
        </w:rPr>
        <w:t>enham</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sido</w:t>
      </w:r>
      <w:r w:rsidRPr="004F25F4">
        <w:rPr>
          <w:rFonts w:ascii="Times New Roman" w:eastAsia="Myriad Pro" w:hAnsi="Times New Roman" w:cs="Times New Roman"/>
          <w:color w:val="000000"/>
          <w:sz w:val="22"/>
          <w:szCs w:val="22"/>
        </w:rPr>
        <w:t xml:space="preserve"> declaradas </w:t>
      </w:r>
      <w:r w:rsidRPr="004F25F4">
        <w:rPr>
          <w:rFonts w:ascii="Times New Roman" w:hAnsi="Times New Roman" w:cs="Times New Roman"/>
          <w:color w:val="000000"/>
          <w:sz w:val="22"/>
          <w:szCs w:val="22"/>
        </w:rPr>
        <w:t>inidôneas</w:t>
      </w:r>
      <w:r w:rsidRPr="004F25F4">
        <w:rPr>
          <w:rFonts w:ascii="Times New Roman" w:eastAsia="Myriad Pro" w:hAnsi="Times New Roman" w:cs="Times New Roman"/>
          <w:color w:val="000000"/>
          <w:sz w:val="22"/>
          <w:szCs w:val="22"/>
        </w:rPr>
        <w:t xml:space="preserve"> no âmbito da União, Estados, Distrito Federal e Municípios, em qualquer esfera da Administração Pública;</w:t>
      </w:r>
    </w:p>
    <w:p w14:paraId="2070729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2.3.2 </w:t>
      </w:r>
      <w:r w:rsidRPr="004F25F4">
        <w:rPr>
          <w:rFonts w:ascii="Times New Roman" w:eastAsia="Arial" w:hAnsi="Times New Roman" w:cs="Times New Roman"/>
          <w:sz w:val="22"/>
          <w:szCs w:val="22"/>
        </w:rPr>
        <w:t>c</w:t>
      </w:r>
      <w:r w:rsidRPr="004F25F4">
        <w:rPr>
          <w:rFonts w:ascii="Times New Roman" w:hAnsi="Times New Roman" w:cs="Times New Roman"/>
          <w:color w:val="000000"/>
          <w:sz w:val="22"/>
          <w:szCs w:val="22"/>
        </w:rPr>
        <w:t>onstituíram as pessoas jurídicas que foram apenadas conforme item 2.3.1, enquanto perdurarem as causas das penalidades, independentemente de nova pessoa jurídica que vierem a constituir ou de outra em que figurarem como sócios;</w:t>
      </w:r>
    </w:p>
    <w:p w14:paraId="14E7B35D"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2.3.3 </w:t>
      </w:r>
      <w:r w:rsidRPr="004F25F4">
        <w:rPr>
          <w:rFonts w:ascii="Times New Roman" w:eastAsia="Arial" w:hAnsi="Times New Roman" w:cs="Times New Roman"/>
          <w:color w:val="000000"/>
          <w:sz w:val="22"/>
          <w:szCs w:val="22"/>
        </w:rPr>
        <w:t>t</w:t>
      </w:r>
      <w:r w:rsidRPr="004F25F4">
        <w:rPr>
          <w:rFonts w:ascii="Times New Roman" w:hAnsi="Times New Roman" w:cs="Times New Roman"/>
          <w:color w:val="000000"/>
          <w:sz w:val="22"/>
          <w:szCs w:val="22"/>
        </w:rPr>
        <w:t>enham sócios comuns com as pessoas jurídicas referidas no item 2.3.2;</w:t>
      </w:r>
    </w:p>
    <w:p w14:paraId="17D8C157"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2.3.4 </w:t>
      </w:r>
      <w:r w:rsidRPr="004F25F4">
        <w:rPr>
          <w:rFonts w:ascii="Times New Roman" w:eastAsia="Arial" w:hAnsi="Times New Roman" w:cs="Times New Roman"/>
          <w:sz w:val="22"/>
          <w:szCs w:val="22"/>
          <w:shd w:val="clear" w:color="auto" w:fill="FFFFFF"/>
        </w:rPr>
        <w:t>n</w:t>
      </w:r>
      <w:r w:rsidRPr="004F25F4">
        <w:rPr>
          <w:rFonts w:ascii="Times New Roman" w:eastAsia="Arial" w:hAnsi="Times New Roman" w:cs="Times New Roman"/>
          <w:color w:val="000000"/>
          <w:sz w:val="22"/>
          <w:szCs w:val="22"/>
          <w:shd w:val="clear" w:color="auto" w:fill="FFFFFF"/>
        </w:rPr>
        <w:t>ão funcionem no País, se encontrem sob falência, dissolução ou liquidação, bem como as pessoas físicas sob insolvência;</w:t>
      </w:r>
    </w:p>
    <w:p w14:paraId="717DF62D"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2.3.5</w:t>
      </w:r>
      <w:r w:rsidRPr="004F25F4">
        <w:rPr>
          <w:rFonts w:ascii="Times New Roman" w:eastAsia="Arial" w:hAnsi="Times New Roman" w:cs="Times New Roman"/>
          <w:color w:val="000000"/>
          <w:sz w:val="22"/>
          <w:szCs w:val="22"/>
          <w:shd w:val="clear" w:color="auto" w:fill="FFFFFF"/>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5A18CF"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2.3.6</w:t>
      </w:r>
      <w:r w:rsidRPr="004F25F4">
        <w:rPr>
          <w:rFonts w:ascii="Times New Roman" w:eastAsia="Arial" w:hAnsi="Times New Roman" w:cs="Times New Roman"/>
          <w:sz w:val="22"/>
          <w:szCs w:val="22"/>
        </w:rPr>
        <w:t xml:space="preserve"> o </w:t>
      </w:r>
      <w:r w:rsidRPr="004F25F4">
        <w:rPr>
          <w:rFonts w:ascii="Times New Roman" w:eastAsia="Arial" w:hAnsi="Times New Roman" w:cs="Times New Roman"/>
          <w:color w:val="000000"/>
          <w:sz w:val="22"/>
          <w:szCs w:val="22"/>
        </w:rPr>
        <w:t>servidor ou dirigente de órgão ou entidade estadual, bem como a empresa</w:t>
      </w:r>
      <w:r w:rsidRPr="004F25F4">
        <w:rPr>
          <w:rFonts w:ascii="Times New Roman" w:hAnsi="Times New Roman" w:cs="Times New Roman"/>
          <w:color w:val="000000"/>
          <w:sz w:val="22"/>
          <w:szCs w:val="22"/>
        </w:rPr>
        <w:t xml:space="preserve"> da qual figurem como sócios, dirigentes ou da qual participem indiretamente.</w:t>
      </w:r>
    </w:p>
    <w:p w14:paraId="03766571"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2.3.6.1 </w:t>
      </w:r>
      <w:r w:rsidRPr="004F25F4">
        <w:rPr>
          <w:rFonts w:ascii="Times New Roman" w:hAnsi="Times New Roman" w:cs="Times New Roman"/>
          <w:color w:val="000000"/>
          <w:sz w:val="22"/>
          <w:szCs w:val="22"/>
        </w:rPr>
        <w:t>Considera-se participação indireta a existência de qualquer vínculo de natureza técnica, comercial, econômica, financeira ou trabalhista.</w:t>
      </w:r>
    </w:p>
    <w:p w14:paraId="701E41EA"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2.3.7 </w:t>
      </w:r>
      <w:r w:rsidRPr="004F25F4">
        <w:rPr>
          <w:rFonts w:ascii="Times New Roman" w:hAnsi="Times New Roman" w:cs="Times New Roman"/>
          <w:color w:val="000000"/>
          <w:sz w:val="22"/>
          <w:szCs w:val="22"/>
        </w:rPr>
        <w:t>As pessoas físicas e jurídicas de que trata o art. 14 da Lei Federal n.º 14.133, de 2021.</w:t>
      </w:r>
    </w:p>
    <w:p w14:paraId="53D3B21B"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2.4 </w:t>
      </w:r>
      <w:r w:rsidRPr="004F25F4">
        <w:rPr>
          <w:rFonts w:ascii="Times New Roman"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participação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nesta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licitação</w:t>
      </w:r>
      <w:r w:rsidRPr="004F25F4">
        <w:rPr>
          <w:rFonts w:ascii="Times New Roman" w:eastAsia="Myriad Pro" w:hAnsi="Times New Roman" w:cs="Times New Roman"/>
          <w:color w:val="000000"/>
          <w:sz w:val="22"/>
          <w:szCs w:val="22"/>
        </w:rPr>
        <w:t xml:space="preserve"> implica </w:t>
      </w:r>
      <w:r w:rsidRPr="004F25F4">
        <w:rPr>
          <w:rFonts w:ascii="Times New Roman" w:hAnsi="Times New Roman" w:cs="Times New Roman"/>
          <w:color w:val="000000"/>
          <w:sz w:val="22"/>
          <w:szCs w:val="22"/>
        </w:rPr>
        <w:t>aceitação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das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condições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estabelecidas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edital</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w:t>
      </w:r>
      <w:r w:rsidRPr="004F25F4">
        <w:rPr>
          <w:rFonts w:ascii="Times New Roman" w:eastAsia="Myriad Pro" w:hAnsi="Times New Roman" w:cs="Times New Roman"/>
          <w:color w:val="000000"/>
          <w:sz w:val="22"/>
          <w:szCs w:val="22"/>
        </w:rPr>
        <w:t xml:space="preserve"> na </w:t>
      </w:r>
      <w:r w:rsidRPr="004F25F4">
        <w:rPr>
          <w:rFonts w:ascii="Times New Roman" w:hAnsi="Times New Roman" w:cs="Times New Roman"/>
          <w:color w:val="000000"/>
          <w:sz w:val="22"/>
          <w:szCs w:val="22"/>
        </w:rPr>
        <w:t>legislação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aplicável.</w:t>
      </w:r>
    </w:p>
    <w:p w14:paraId="7B6498A3"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lastRenderedPageBreak/>
        <w:t xml:space="preserve">2.5 </w:t>
      </w:r>
      <w:r w:rsidRPr="004F25F4">
        <w:rPr>
          <w:rFonts w:ascii="Times New Roman" w:hAnsi="Times New Roman" w:cs="Times New Roman"/>
          <w:color w:val="000000"/>
          <w:sz w:val="22"/>
          <w:szCs w:val="22"/>
        </w:rPr>
        <w:t>Além destas condições gerais, deverão ser obedecidas as exigências específicas de participação fixadas no edital.</w:t>
      </w:r>
    </w:p>
    <w:p w14:paraId="5D409575"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rPr>
        <w:t>2.6</w:t>
      </w:r>
      <w:r w:rsidRPr="004F25F4">
        <w:rPr>
          <w:rFonts w:ascii="Times New Roman" w:hAnsi="Times New Roman" w:cs="Times New Roman"/>
          <w:color w:val="000000"/>
          <w:sz w:val="22"/>
          <w:szCs w:val="22"/>
        </w:rPr>
        <w:t xml:space="preserve"> O(a) pregoeiro(a) verificará o eventual descumprimento das condições de participação, especialmente quanto à existência de sanção que impeça a participação no </w:t>
      </w:r>
      <w:r w:rsidR="002A6F2D" w:rsidRPr="004F25F4">
        <w:rPr>
          <w:rFonts w:ascii="Times New Roman" w:hAnsi="Times New Roman" w:cs="Times New Roman"/>
          <w:color w:val="000000"/>
          <w:sz w:val="22"/>
          <w:szCs w:val="22"/>
        </w:rPr>
        <w:t>certame ou a futura contratação</w:t>
      </w:r>
    </w:p>
    <w:p w14:paraId="11B2873E"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shd w:val="clear" w:color="auto" w:fill="FFFFFF"/>
        </w:rPr>
        <w:t xml:space="preserve">3 </w:t>
      </w:r>
      <w:r w:rsidRPr="004F25F4">
        <w:rPr>
          <w:rFonts w:ascii="Times New Roman" w:eastAsia="MS Mincho" w:hAnsi="Times New Roman" w:cs="Times New Roman"/>
          <w:b/>
          <w:bCs/>
          <w:color w:val="000000"/>
          <w:sz w:val="22"/>
          <w:szCs w:val="22"/>
          <w:shd w:val="clear" w:color="auto" w:fill="FFFFFF"/>
        </w:rPr>
        <w:t>PROPOSTA INICIAL</w:t>
      </w:r>
    </w:p>
    <w:p w14:paraId="08FB11EB"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shd w:val="clear" w:color="auto" w:fill="FFFFFF"/>
        </w:rPr>
        <w:t xml:space="preserve">3.1 </w:t>
      </w:r>
      <w:r w:rsidRPr="004F25F4">
        <w:rPr>
          <w:rFonts w:ascii="Times New Roman" w:eastAsia="MS Mincho" w:hAnsi="Times New Roman" w:cs="Times New Roman"/>
          <w:color w:val="000000"/>
          <w:sz w:val="22"/>
          <w:szCs w:val="22"/>
          <w:shd w:val="clear" w:color="auto" w:fill="FFFFFF"/>
        </w:rPr>
        <w:t>Antes de postar a proposta comercial em formulário eletrônico, o licitante deverá manifestar, em campo próprio d</w:t>
      </w:r>
      <w:r w:rsidRPr="004F25F4">
        <w:rPr>
          <w:rFonts w:ascii="Times New Roman" w:eastAsia="MS Mincho" w:hAnsi="Times New Roman" w:cs="Times New Roman"/>
          <w:color w:val="000000"/>
          <w:sz w:val="22"/>
          <w:szCs w:val="22"/>
        </w:rPr>
        <w:t>o sistema de compras eletrônicas:</w:t>
      </w:r>
    </w:p>
    <w:p w14:paraId="22EB2749"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3.1.1 </w:t>
      </w:r>
      <w:r w:rsidRPr="004F25F4">
        <w:rPr>
          <w:rFonts w:ascii="Times New Roman" w:eastAsia="Arial" w:hAnsi="Times New Roman" w:cs="Times New Roman"/>
          <w:sz w:val="22"/>
          <w:szCs w:val="22"/>
        </w:rPr>
        <w:t>o</w:t>
      </w:r>
      <w:r w:rsidRPr="004F25F4">
        <w:rPr>
          <w:rFonts w:ascii="Times New Roman" w:eastAsia="Arial" w:hAnsi="Times New Roman" w:cs="Times New Roman"/>
          <w:b/>
          <w:bCs/>
          <w:sz w:val="22"/>
          <w:szCs w:val="22"/>
        </w:rPr>
        <w:t xml:space="preserve"> </w:t>
      </w:r>
      <w:r w:rsidRPr="004F25F4">
        <w:rPr>
          <w:rFonts w:ascii="Times New Roman" w:eastAsia="MS Mincho" w:hAnsi="Times New Roman" w:cs="Times New Roman"/>
          <w:color w:val="000000"/>
          <w:sz w:val="22"/>
          <w:szCs w:val="22"/>
        </w:rPr>
        <w:t>pleno conhecimento e atendimento às exigências de habilitação e demais condições previstas no edital;</w:t>
      </w:r>
    </w:p>
    <w:p w14:paraId="324ED6DD"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3.1.2 </w:t>
      </w:r>
      <w:r w:rsidRPr="004F25F4">
        <w:rPr>
          <w:rFonts w:ascii="Times New Roman" w:eastAsia="Arial" w:hAnsi="Times New Roman" w:cs="Times New Roman"/>
          <w:sz w:val="22"/>
          <w:szCs w:val="22"/>
        </w:rPr>
        <w:t>a</w:t>
      </w:r>
      <w:r w:rsidRPr="004F25F4">
        <w:rPr>
          <w:rFonts w:ascii="Times New Roman" w:eastAsia="MS Mincho" w:hAnsi="Times New Roman" w:cs="Times New Roman"/>
          <w:color w:val="000000"/>
          <w:sz w:val="22"/>
          <w:szCs w:val="22"/>
        </w:rPr>
        <w:t xml:space="preserve"> sua condição de microempresa, de empresa de pequeno porte ou de microempreendedor individual para usufruir dos benefícios da Lei Complementar Federal n.º 123, de 2006.</w:t>
      </w:r>
    </w:p>
    <w:p w14:paraId="1595B0BB"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3.2 </w:t>
      </w:r>
      <w:r w:rsidRPr="004F25F4">
        <w:rPr>
          <w:rFonts w:ascii="Times New Roman" w:eastAsia="MS Mincho" w:hAnsi="Times New Roman" w:cs="Times New Roman"/>
          <w:color w:val="000000"/>
          <w:sz w:val="22"/>
          <w:szCs w:val="22"/>
        </w:rPr>
        <w:t>A proposta de preço inicial deverá ser enviada por meio de formulário eletrônico no sistema de compras eletrônicas no prazo previsto no edital, de acordo com o critério de disputa estabelecido no edital.</w:t>
      </w:r>
    </w:p>
    <w:p w14:paraId="2AA9C49C"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3.2.1 </w:t>
      </w:r>
      <w:r w:rsidRPr="004F25F4">
        <w:rPr>
          <w:rFonts w:ascii="Times New Roman" w:eastAsia="MS Mincho" w:hAnsi="Times New Roman" w:cs="Times New Roman"/>
          <w:color w:val="000000"/>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4DE863DF"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3.3 </w:t>
      </w:r>
      <w:r w:rsidRPr="004F25F4">
        <w:rPr>
          <w:rFonts w:ascii="Times New Roman" w:hAnsi="Times New Roman" w:cs="Times New Roman"/>
          <w:color w:val="000000"/>
          <w:sz w:val="22"/>
          <w:szCs w:val="22"/>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14:paraId="674C3BA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3.3.1 </w:t>
      </w:r>
      <w:r w:rsidRPr="004F25F4">
        <w:rPr>
          <w:rFonts w:ascii="Times New Roman" w:hAnsi="Times New Roman" w:cs="Times New Roman"/>
          <w:color w:val="000000"/>
          <w:sz w:val="22"/>
          <w:szCs w:val="22"/>
        </w:rPr>
        <w:t>Os estabelecimentos enquadrados no Regime Fiscal do Simples Nacional não estão abrangidos pelo disposto no item 3.3, devendo apresentar proposta de preços com a carga tributária completa.</w:t>
      </w:r>
    </w:p>
    <w:p w14:paraId="72984C41"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3.4. </w:t>
      </w:r>
      <w:bookmarkStart w:id="0" w:name="470471"/>
      <w:bookmarkEnd w:id="0"/>
      <w:r w:rsidRPr="004F25F4">
        <w:rPr>
          <w:rFonts w:ascii="Times New Roman" w:hAnsi="Times New Roman" w:cs="Times New Roman"/>
          <w:color w:val="000000"/>
          <w:sz w:val="22"/>
          <w:szCs w:val="22"/>
        </w:rPr>
        <w:t>O sistema ordenará, automaticamente, as propostas classificadas pelo(a) pregoeiro(a), sendo que somente estas participarão da fase de lances.</w:t>
      </w:r>
    </w:p>
    <w:p w14:paraId="57B23F5D"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rPr>
        <w:t>3.5</w:t>
      </w:r>
      <w:r w:rsidRPr="004F25F4">
        <w:rPr>
          <w:rFonts w:ascii="Times New Roman" w:hAnsi="Times New Roman" w:cs="Times New Roman"/>
          <w:color w:val="000000"/>
          <w:sz w:val="22"/>
          <w:szCs w:val="22"/>
        </w:rPr>
        <w:t xml:space="preserve"> O(a) Pregoeiro(a), verificará as propostas apresentadas, inclusive quanto à exequibilidade, e desclassificará aquelas que não estejam em conformidade com os requisitos estabelecidos neste Edital.</w:t>
      </w:r>
    </w:p>
    <w:p w14:paraId="6C35C666"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4. DO PREENCHIMENTO DA PROPOSTA</w:t>
      </w:r>
    </w:p>
    <w:p w14:paraId="66091B4F"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4.1</w:t>
      </w:r>
      <w:r w:rsidRPr="004F25F4">
        <w:rPr>
          <w:rFonts w:ascii="Times New Roman" w:hAnsi="Times New Roman" w:cs="Times New Roman"/>
          <w:color w:val="000000"/>
          <w:sz w:val="22"/>
          <w:szCs w:val="22"/>
        </w:rPr>
        <w:t xml:space="preserve"> O licitante deverá enviar sua proposta mediante o</w:t>
      </w:r>
      <w:r w:rsidRPr="004F25F4">
        <w:rPr>
          <w:rFonts w:ascii="Times New Roman" w:eastAsia="Arial" w:hAnsi="Times New Roman" w:cs="Times New Roman"/>
          <w:b/>
          <w:bCs/>
          <w:color w:val="000000"/>
          <w:sz w:val="22"/>
          <w:szCs w:val="22"/>
          <w:shd w:val="clear" w:color="auto" w:fill="FFFFFF"/>
        </w:rPr>
        <w:t xml:space="preserve"> </w:t>
      </w:r>
      <w:r w:rsidRPr="004F25F4">
        <w:rPr>
          <w:rFonts w:ascii="Times New Roman" w:eastAsia="Arial" w:hAnsi="Times New Roman" w:cs="Times New Roman"/>
          <w:color w:val="000000"/>
          <w:sz w:val="22"/>
          <w:szCs w:val="22"/>
          <w:shd w:val="clear" w:color="auto" w:fill="FFFFFF"/>
        </w:rPr>
        <w:t>p</w:t>
      </w:r>
      <w:r w:rsidRPr="004F25F4">
        <w:rPr>
          <w:rFonts w:ascii="Times New Roman" w:hAnsi="Times New Roman" w:cs="Times New Roman"/>
          <w:color w:val="000000"/>
          <w:sz w:val="22"/>
          <w:szCs w:val="22"/>
        </w:rPr>
        <w:t>reenchimento, no sistema eletrônico, dos seguintes campos:</w:t>
      </w:r>
    </w:p>
    <w:p w14:paraId="0669810A" w14:textId="77777777" w:rsidR="0069464E" w:rsidRPr="004F25F4" w:rsidRDefault="0069464E" w:rsidP="00A515CC">
      <w:pPr>
        <w:tabs>
          <w:tab w:val="left" w:pos="1440"/>
        </w:tabs>
        <w:suppressAutoHyphens/>
        <w:snapToGrid w:val="0"/>
        <w:spacing w:before="57"/>
        <w:jc w:val="both"/>
        <w:rPr>
          <w:sz w:val="22"/>
          <w:szCs w:val="22"/>
          <w:lang w:eastAsia="zh-CN"/>
        </w:rPr>
      </w:pPr>
      <w:r w:rsidRPr="004F25F4">
        <w:rPr>
          <w:b/>
          <w:bCs/>
          <w:sz w:val="22"/>
          <w:szCs w:val="22"/>
          <w:lang w:eastAsia="zh-CN"/>
        </w:rPr>
        <w:t xml:space="preserve">4.1.1 </w:t>
      </w:r>
      <w:r w:rsidRPr="004F25F4">
        <w:rPr>
          <w:sz w:val="22"/>
          <w:szCs w:val="22"/>
          <w:lang w:eastAsia="zh-CN"/>
        </w:rPr>
        <w:t>Valor unitá</w:t>
      </w:r>
      <w:r w:rsidRPr="004F25F4">
        <w:rPr>
          <w:bCs/>
          <w:sz w:val="22"/>
          <w:szCs w:val="22"/>
          <w:lang w:eastAsia="zh-CN"/>
        </w:rPr>
        <w:t>r</w:t>
      </w:r>
      <w:r w:rsidRPr="004F25F4">
        <w:rPr>
          <w:sz w:val="22"/>
          <w:szCs w:val="22"/>
          <w:lang w:eastAsia="zh-CN"/>
        </w:rPr>
        <w:t xml:space="preserve">io e total </w:t>
      </w:r>
      <w:r w:rsidRPr="004F25F4">
        <w:rPr>
          <w:bCs/>
          <w:sz w:val="22"/>
          <w:szCs w:val="22"/>
          <w:lang w:eastAsia="zh-CN"/>
        </w:rPr>
        <w:t xml:space="preserve">do item </w:t>
      </w:r>
      <w:r w:rsidRPr="004F25F4">
        <w:rPr>
          <w:b/>
          <w:bCs/>
          <w:sz w:val="22"/>
          <w:szCs w:val="22"/>
          <w:u w:val="single"/>
          <w:lang w:eastAsia="zh-CN"/>
        </w:rPr>
        <w:t>ou</w:t>
      </w:r>
      <w:r w:rsidRPr="004F25F4">
        <w:rPr>
          <w:bCs/>
          <w:sz w:val="22"/>
          <w:szCs w:val="22"/>
          <w:lang w:eastAsia="zh-CN"/>
        </w:rPr>
        <w:t xml:space="preserve"> valor global, </w:t>
      </w:r>
      <w:r w:rsidRPr="004F25F4">
        <w:rPr>
          <w:b/>
          <w:bCs/>
          <w:sz w:val="22"/>
          <w:szCs w:val="22"/>
          <w:u w:val="single"/>
          <w:lang w:eastAsia="zh-CN"/>
        </w:rPr>
        <w:t>ou</w:t>
      </w:r>
      <w:r w:rsidRPr="004F25F4">
        <w:rPr>
          <w:bCs/>
          <w:sz w:val="22"/>
          <w:szCs w:val="22"/>
          <w:lang w:eastAsia="zh-CN"/>
        </w:rPr>
        <w:t xml:space="preserve"> percentual de desconto;</w:t>
      </w:r>
    </w:p>
    <w:p w14:paraId="18882039" w14:textId="77777777" w:rsidR="0069464E" w:rsidRPr="004F25F4" w:rsidRDefault="0069464E" w:rsidP="00A515CC">
      <w:pPr>
        <w:tabs>
          <w:tab w:val="left" w:pos="1440"/>
        </w:tabs>
        <w:suppressAutoHyphens/>
        <w:snapToGrid w:val="0"/>
        <w:spacing w:before="57"/>
        <w:jc w:val="both"/>
        <w:rPr>
          <w:sz w:val="22"/>
          <w:szCs w:val="22"/>
          <w:lang w:eastAsia="zh-CN"/>
        </w:rPr>
      </w:pPr>
      <w:r w:rsidRPr="004F25F4">
        <w:rPr>
          <w:b/>
          <w:bCs/>
          <w:sz w:val="22"/>
          <w:szCs w:val="22"/>
          <w:lang w:eastAsia="zh-CN"/>
        </w:rPr>
        <w:t>4.1.2</w:t>
      </w:r>
      <w:r w:rsidRPr="004F25F4">
        <w:rPr>
          <w:bCs/>
          <w:sz w:val="22"/>
          <w:szCs w:val="22"/>
          <w:lang w:eastAsia="zh-CN"/>
        </w:rPr>
        <w:t xml:space="preserve"> Marca;(</w:t>
      </w:r>
      <w:r w:rsidRPr="004F25F4">
        <w:rPr>
          <w:bCs/>
          <w:color w:val="FF0000"/>
          <w:sz w:val="22"/>
          <w:szCs w:val="22"/>
          <w:lang w:eastAsia="zh-CN"/>
        </w:rPr>
        <w:t>desde que não identifique o proponente)</w:t>
      </w:r>
    </w:p>
    <w:p w14:paraId="3948D80A" w14:textId="77777777" w:rsidR="0069464E" w:rsidRPr="004F25F4" w:rsidRDefault="0069464E" w:rsidP="00A515CC">
      <w:pPr>
        <w:tabs>
          <w:tab w:val="left" w:pos="1440"/>
        </w:tabs>
        <w:suppressAutoHyphens/>
        <w:snapToGrid w:val="0"/>
        <w:spacing w:before="57"/>
        <w:jc w:val="both"/>
        <w:rPr>
          <w:sz w:val="22"/>
          <w:szCs w:val="22"/>
          <w:lang w:eastAsia="zh-CN"/>
        </w:rPr>
      </w:pPr>
      <w:r w:rsidRPr="004F25F4">
        <w:rPr>
          <w:b/>
          <w:bCs/>
          <w:sz w:val="22"/>
          <w:szCs w:val="22"/>
          <w:lang w:eastAsia="zh-CN"/>
        </w:rPr>
        <w:t>4.1.3</w:t>
      </w:r>
      <w:r w:rsidRPr="004F25F4">
        <w:rPr>
          <w:bCs/>
          <w:sz w:val="22"/>
          <w:szCs w:val="22"/>
          <w:lang w:eastAsia="zh-CN"/>
        </w:rPr>
        <w:t xml:space="preserve"> Fabricante;</w:t>
      </w:r>
      <w:r w:rsidRPr="004F25F4">
        <w:rPr>
          <w:bCs/>
          <w:color w:val="FF0000"/>
          <w:sz w:val="22"/>
          <w:szCs w:val="22"/>
          <w:lang w:eastAsia="zh-CN"/>
        </w:rPr>
        <w:t xml:space="preserve"> (desde que não identifique o proponente)</w:t>
      </w:r>
    </w:p>
    <w:p w14:paraId="3A94CD5A"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4.1.4</w:t>
      </w:r>
      <w:r w:rsidRPr="004F25F4">
        <w:rPr>
          <w:rFonts w:ascii="Times New Roman" w:hAnsi="Times New Roman" w:cs="Times New Roman"/>
          <w:bCs/>
          <w:i/>
          <w:iCs/>
          <w:color w:val="000000"/>
          <w:sz w:val="22"/>
          <w:szCs w:val="22"/>
        </w:rPr>
        <w:t xml:space="preserve"> </w:t>
      </w:r>
      <w:r w:rsidRPr="004F25F4">
        <w:rPr>
          <w:rFonts w:ascii="Times New Roman" w:hAnsi="Times New Roman" w:cs="Times New Roman"/>
          <w:bCs/>
          <w:color w:val="000000"/>
          <w:sz w:val="22"/>
          <w:szCs w:val="22"/>
        </w:rPr>
        <w:t>Descrição detalhada do objeto, contendo as informações similares à especificação do Termo de Referência: indicando, no que for aplicável</w:t>
      </w:r>
      <w:r w:rsidRPr="004F25F4">
        <w:rPr>
          <w:rFonts w:ascii="Times New Roman" w:hAnsi="Times New Roman" w:cs="Times New Roman"/>
          <w:color w:val="000000"/>
          <w:sz w:val="22"/>
          <w:szCs w:val="22"/>
        </w:rPr>
        <w:t>, o modelo, prazo de validade ou de garantia, número do registro ou inscrição do bem no órgão competente, quando for o caso.</w:t>
      </w:r>
    </w:p>
    <w:p w14:paraId="7996C7BD"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4.2</w:t>
      </w:r>
      <w:r w:rsidRPr="004F25F4">
        <w:rPr>
          <w:i/>
          <w:color w:val="000000"/>
          <w:sz w:val="22"/>
          <w:szCs w:val="22"/>
        </w:rPr>
        <w:t xml:space="preserve"> </w:t>
      </w:r>
      <w:r w:rsidRPr="004F25F4">
        <w:rPr>
          <w:color w:val="000000"/>
          <w:sz w:val="22"/>
          <w:szCs w:val="22"/>
        </w:rPr>
        <w:t>Todas as especificações do objeto contidas na proposta vinculam o Contratado.</w:t>
      </w:r>
    </w:p>
    <w:p w14:paraId="287999E5"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4.3</w:t>
      </w:r>
      <w:r w:rsidRPr="004F25F4">
        <w:rPr>
          <w:i/>
          <w:color w:val="000000"/>
          <w:sz w:val="22"/>
          <w:szCs w:val="22"/>
        </w:rPr>
        <w:t xml:space="preserve"> </w:t>
      </w:r>
      <w:r w:rsidRPr="004F25F4">
        <w:rPr>
          <w:color w:val="000000"/>
          <w:sz w:val="22"/>
          <w:szCs w:val="22"/>
        </w:rPr>
        <w:t>Nos valores propostos estarão inclusos todos os custos operacionais, encargos previdenciários, trabalhistas, tributários, comerciais e quaisquer outros que incidam direta ou indiretamente no fornecimento dos bens.</w:t>
      </w:r>
    </w:p>
    <w:p w14:paraId="5C119FF6"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4.4</w:t>
      </w:r>
      <w:r w:rsidRPr="004F25F4">
        <w:rPr>
          <w:color w:val="000000"/>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B327BEE"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4.5</w:t>
      </w:r>
      <w:r w:rsidRPr="004F25F4">
        <w:rPr>
          <w:color w:val="000000"/>
          <w:sz w:val="22"/>
          <w:szCs w:val="22"/>
        </w:rPr>
        <w:t xml:space="preserve"> O prazo de validade da proposta não será inferior a </w:t>
      </w:r>
      <w:r w:rsidR="0069464E" w:rsidRPr="004F25F4">
        <w:rPr>
          <w:b/>
          <w:bCs/>
          <w:color w:val="000000"/>
          <w:sz w:val="22"/>
          <w:szCs w:val="22"/>
        </w:rPr>
        <w:t>60</w:t>
      </w:r>
      <w:r w:rsidRPr="004F25F4">
        <w:rPr>
          <w:b/>
          <w:bCs/>
          <w:color w:val="000000"/>
          <w:sz w:val="22"/>
          <w:szCs w:val="22"/>
        </w:rPr>
        <w:t xml:space="preserve"> (</w:t>
      </w:r>
      <w:r w:rsidR="0069464E" w:rsidRPr="004F25F4">
        <w:rPr>
          <w:b/>
          <w:bCs/>
          <w:color w:val="000000"/>
          <w:sz w:val="22"/>
          <w:szCs w:val="22"/>
        </w:rPr>
        <w:t>sessenta</w:t>
      </w:r>
      <w:r w:rsidRPr="004F25F4">
        <w:rPr>
          <w:b/>
          <w:bCs/>
          <w:color w:val="000000"/>
          <w:sz w:val="22"/>
          <w:szCs w:val="22"/>
        </w:rPr>
        <w:t>) dias</w:t>
      </w:r>
      <w:r w:rsidRPr="004F25F4">
        <w:rPr>
          <w:color w:val="000000"/>
          <w:sz w:val="22"/>
          <w:szCs w:val="22"/>
        </w:rPr>
        <w:t>, a contar da data de sua apresentação.</w:t>
      </w:r>
    </w:p>
    <w:p w14:paraId="4AC931F3"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4.6</w:t>
      </w:r>
      <w:r w:rsidRPr="004F25F4">
        <w:rPr>
          <w:color w:val="000000"/>
          <w:sz w:val="22"/>
          <w:szCs w:val="22"/>
        </w:rPr>
        <w:t xml:space="preserve"> As ofertas de propostas dos licitantes devem respeitar os preços máx</w:t>
      </w:r>
      <w:r w:rsidR="002A6F2D" w:rsidRPr="004F25F4">
        <w:rPr>
          <w:color w:val="000000"/>
          <w:sz w:val="22"/>
          <w:szCs w:val="22"/>
        </w:rPr>
        <w:t>imos estabelecidos neste Edital</w:t>
      </w:r>
    </w:p>
    <w:p w14:paraId="238E24F9" w14:textId="77777777" w:rsidR="00DB4CA5" w:rsidRPr="004F25F4" w:rsidRDefault="00DB4CA5" w:rsidP="00A515CC">
      <w:pPr>
        <w:pStyle w:val="Nivel01"/>
        <w:spacing w:before="57"/>
        <w:outlineLvl w:val="9"/>
        <w:rPr>
          <w:rFonts w:ascii="Times New Roman" w:hAnsi="Times New Roman"/>
          <w:sz w:val="22"/>
          <w:szCs w:val="22"/>
        </w:rPr>
      </w:pPr>
      <w:r w:rsidRPr="004F25F4">
        <w:rPr>
          <w:rFonts w:ascii="Times New Roman" w:eastAsia="MS Gothic" w:hAnsi="Times New Roman"/>
          <w:sz w:val="22"/>
          <w:szCs w:val="22"/>
        </w:rPr>
        <w:lastRenderedPageBreak/>
        <w:t>5</w:t>
      </w:r>
      <w:r w:rsidRPr="004F25F4">
        <w:rPr>
          <w:rFonts w:ascii="Times New Roman" w:hAnsi="Times New Roman"/>
          <w:sz w:val="22"/>
          <w:szCs w:val="22"/>
        </w:rPr>
        <w:t>. DA ABERTURA DA SESSÃO, CLASSIFICAÇÃO DAS PROPOSTAS E FORMULAÇÃO DE LANCES</w:t>
      </w:r>
    </w:p>
    <w:p w14:paraId="1F2D3B4D"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lang w:eastAsia="en-US"/>
        </w:rPr>
        <w:t>5.1</w:t>
      </w:r>
      <w:r w:rsidRPr="004F25F4">
        <w:rPr>
          <w:color w:val="000000"/>
          <w:sz w:val="22"/>
          <w:szCs w:val="22"/>
          <w:lang w:eastAsia="en-US"/>
        </w:rPr>
        <w:t xml:space="preserve"> A </w:t>
      </w:r>
      <w:r w:rsidRPr="004F25F4">
        <w:rPr>
          <w:color w:val="000000"/>
          <w:sz w:val="22"/>
          <w:szCs w:val="22"/>
        </w:rPr>
        <w:t>abertura</w:t>
      </w:r>
      <w:r w:rsidRPr="004F25F4">
        <w:rPr>
          <w:color w:val="000000"/>
          <w:sz w:val="22"/>
          <w:szCs w:val="22"/>
          <w:lang w:eastAsia="en-US"/>
        </w:rPr>
        <w:t xml:space="preserve"> da presente licitação dar-se-á em sessão pública, por meio de sistema eletrônico, na data, horário e local indicados neste Edital.</w:t>
      </w:r>
    </w:p>
    <w:p w14:paraId="2548C075"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lang w:eastAsia="en-US"/>
        </w:rPr>
        <w:t>5.2</w:t>
      </w:r>
      <w:r w:rsidRPr="004F25F4">
        <w:rPr>
          <w:color w:val="000000"/>
          <w:sz w:val="22"/>
          <w:szCs w:val="22"/>
          <w:lang w:eastAsia="en-US"/>
        </w:rPr>
        <w:t xml:space="preserve"> O(a)</w:t>
      </w:r>
      <w:r w:rsidRPr="004F25F4">
        <w:rPr>
          <w:color w:val="000000"/>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30C06EB"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lang w:eastAsia="en-US"/>
        </w:rPr>
        <w:t>5.2.1</w:t>
      </w:r>
      <w:r w:rsidRPr="004F25F4">
        <w:rPr>
          <w:rFonts w:ascii="Times New Roman" w:hAnsi="Times New Roman" w:cs="Times New Roman"/>
          <w:color w:val="000000"/>
          <w:sz w:val="22"/>
          <w:szCs w:val="22"/>
          <w:lang w:eastAsia="en-US"/>
        </w:rPr>
        <w:t xml:space="preserve"> Também será desclassificada a proposta que identifique o licitante.</w:t>
      </w:r>
    </w:p>
    <w:p w14:paraId="2F724AFA"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5.</w:t>
      </w:r>
      <w:r w:rsidRPr="004F25F4">
        <w:rPr>
          <w:rFonts w:ascii="Times New Roman" w:hAnsi="Times New Roman" w:cs="Times New Roman"/>
          <w:b/>
          <w:bCs/>
          <w:color w:val="000000"/>
          <w:sz w:val="22"/>
          <w:szCs w:val="22"/>
          <w:lang w:eastAsia="en-US"/>
        </w:rPr>
        <w:t>2.2</w:t>
      </w:r>
      <w:r w:rsidRPr="004F25F4">
        <w:rPr>
          <w:rFonts w:ascii="Times New Roman" w:hAnsi="Times New Roman" w:cs="Times New Roman"/>
          <w:color w:val="000000"/>
          <w:sz w:val="22"/>
          <w:szCs w:val="22"/>
          <w:lang w:eastAsia="en-US"/>
        </w:rPr>
        <w:t xml:space="preserve"> </w:t>
      </w:r>
      <w:r w:rsidRPr="004F25F4">
        <w:rPr>
          <w:rFonts w:ascii="Times New Roman" w:hAnsi="Times New Roman" w:cs="Times New Roman"/>
          <w:color w:val="000000"/>
          <w:sz w:val="22"/>
          <w:szCs w:val="22"/>
        </w:rPr>
        <w:t>A desclassificação será sempre fundamentada e registrada no sistema, com acompanhamento em tempo real por todos os participantes.</w:t>
      </w:r>
    </w:p>
    <w:p w14:paraId="4EB317FC"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5.2.3</w:t>
      </w:r>
      <w:r w:rsidRPr="004F25F4">
        <w:rPr>
          <w:rFonts w:ascii="Times New Roman" w:hAnsi="Times New Roman" w:cs="Times New Roman"/>
          <w:color w:val="000000"/>
          <w:sz w:val="22"/>
          <w:szCs w:val="22"/>
        </w:rPr>
        <w:t xml:space="preserve"> A não desclassificação da proposta não impede o seu julgamento definitivo em sentido contrário, levado a efeito na fase de aceitação.</w:t>
      </w:r>
    </w:p>
    <w:p w14:paraId="47ABFD1B"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 xml:space="preserve">5.3 </w:t>
      </w:r>
      <w:r w:rsidRPr="004F25F4">
        <w:rPr>
          <w:color w:val="000000"/>
          <w:sz w:val="22"/>
          <w:szCs w:val="22"/>
        </w:rPr>
        <w:t>O sistema ordenará automaticamente as propostas classificadas, sendo que somente estas participarão da fase de lances.</w:t>
      </w:r>
    </w:p>
    <w:p w14:paraId="2C19D77E"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5.4</w:t>
      </w:r>
      <w:r w:rsidRPr="004F25F4">
        <w:rPr>
          <w:color w:val="000000"/>
          <w:sz w:val="22"/>
          <w:szCs w:val="22"/>
        </w:rPr>
        <w:t xml:space="preserve"> O sistema disponibilizará campo próprio para troca de mensagens entre o(a) Pregoeiro(a) e os licitantes.</w:t>
      </w:r>
    </w:p>
    <w:p w14:paraId="766CB8B7"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5.5</w:t>
      </w:r>
      <w:r w:rsidRPr="004F25F4">
        <w:rPr>
          <w:color w:val="000000"/>
          <w:sz w:val="22"/>
          <w:szCs w:val="22"/>
        </w:rPr>
        <w:t xml:space="preserve"> Iniciada a etapa competitiva, os licitantes deverão encaminhar lances </w:t>
      </w:r>
      <w:r w:rsidRPr="004F25F4">
        <w:rPr>
          <w:color w:val="000000"/>
          <w:sz w:val="22"/>
          <w:szCs w:val="22"/>
          <w:lang w:eastAsia="en-US"/>
        </w:rPr>
        <w:t>exclusivamente por meio do sistema eletrônico, sendo imediatamente</w:t>
      </w:r>
      <w:r w:rsidRPr="004F25F4">
        <w:rPr>
          <w:color w:val="000000"/>
          <w:sz w:val="22"/>
          <w:szCs w:val="22"/>
        </w:rPr>
        <w:t xml:space="preserve"> informados do seu recebimento e do valor consignado no registro.</w:t>
      </w:r>
    </w:p>
    <w:p w14:paraId="43F72A4F"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5.5.1 </w:t>
      </w:r>
      <w:r w:rsidRPr="004F25F4">
        <w:rPr>
          <w:rFonts w:ascii="Times New Roman" w:hAnsi="Times New Roman" w:cs="Times New Roman"/>
          <w:color w:val="000000"/>
          <w:sz w:val="22"/>
          <w:szCs w:val="22"/>
        </w:rPr>
        <w:t>O lance deverá ser ofertado de acordo com o critério de disputa fixado no item 2 Das Condições Específicas deste Edital.</w:t>
      </w:r>
    </w:p>
    <w:p w14:paraId="7C1EECD7"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5.6</w:t>
      </w:r>
      <w:r w:rsidRPr="004F25F4">
        <w:rPr>
          <w:color w:val="000000"/>
          <w:sz w:val="22"/>
          <w:szCs w:val="22"/>
        </w:rPr>
        <w:t xml:space="preserve"> Os licitantes poderão oferecer lances sucessivos, observando o horário fixado para abertura da sessão e as regras estabelecidas no Edital.</w:t>
      </w:r>
    </w:p>
    <w:p w14:paraId="4970F3A2"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5.7</w:t>
      </w:r>
      <w:r w:rsidRPr="004F25F4">
        <w:rPr>
          <w:sz w:val="22"/>
          <w:szCs w:val="22"/>
          <w:lang w:eastAsia="zh-CN"/>
        </w:rPr>
        <w:t xml:space="preserve"> O licitante somente poderá oferecer lance de valor inferior ou percentual de desconto superior ao último por ele ofertado e registrado pelo sistema.</w:t>
      </w:r>
    </w:p>
    <w:p w14:paraId="0D3F6DB0"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5.8</w:t>
      </w:r>
      <w:r w:rsidRPr="004F25F4">
        <w:rPr>
          <w:sz w:val="22"/>
          <w:szCs w:val="22"/>
          <w:lang w:eastAsia="zh-CN"/>
        </w:rPr>
        <w:t xml:space="preserve"> O intervalo mínimo de diferença de valores ou percentuais entre os lances, que incidirá tanto em relação aos lances intermediários quanto em relação à proposta que cobrir a melhor oferta deverá ser </w:t>
      </w:r>
      <w:r w:rsidR="00B66721" w:rsidRPr="004F25F4">
        <w:rPr>
          <w:sz w:val="22"/>
          <w:szCs w:val="22"/>
          <w:lang w:eastAsia="zh-CN"/>
        </w:rPr>
        <w:t>1</w:t>
      </w:r>
      <w:r w:rsidRPr="004F25F4">
        <w:rPr>
          <w:sz w:val="22"/>
          <w:szCs w:val="22"/>
          <w:lang w:eastAsia="zh-CN"/>
        </w:rPr>
        <w:t xml:space="preserve"> </w:t>
      </w:r>
      <w:r w:rsidRPr="004F25F4">
        <w:rPr>
          <w:bCs/>
          <w:sz w:val="22"/>
          <w:szCs w:val="22"/>
          <w:lang w:eastAsia="zh-CN"/>
        </w:rPr>
        <w:t>%</w:t>
      </w:r>
      <w:r w:rsidRPr="004F25F4">
        <w:rPr>
          <w:sz w:val="22"/>
          <w:szCs w:val="22"/>
          <w:lang w:eastAsia="zh-CN"/>
        </w:rPr>
        <w:t xml:space="preserve">. </w:t>
      </w:r>
    </w:p>
    <w:p w14:paraId="555FB8A0" w14:textId="77777777" w:rsidR="002C3F70" w:rsidRPr="004F25F4" w:rsidRDefault="002C3F70" w:rsidP="00A515CC">
      <w:pPr>
        <w:suppressAutoHyphens/>
        <w:spacing w:after="57"/>
        <w:ind w:left="-9" w:firstLine="9"/>
        <w:jc w:val="both"/>
        <w:rPr>
          <w:sz w:val="22"/>
          <w:szCs w:val="22"/>
          <w:lang w:eastAsia="zh-CN"/>
        </w:rPr>
      </w:pPr>
      <w:r w:rsidRPr="004F25F4">
        <w:rPr>
          <w:rFonts w:eastAsia="ArialMT"/>
          <w:b/>
          <w:bCs/>
          <w:sz w:val="22"/>
          <w:szCs w:val="22"/>
          <w:lang w:eastAsia="zh-CN"/>
        </w:rPr>
        <w:t>5.9</w:t>
      </w:r>
      <w:r w:rsidRPr="004F25F4">
        <w:rPr>
          <w:rFonts w:eastAsia="ArialMT"/>
          <w:sz w:val="22"/>
          <w:szCs w:val="22"/>
          <w:lang w:eastAsia="zh-CN"/>
        </w:rPr>
        <w:t xml:space="preserve"> Será adotado para o envio de lances no pregão eletrônico o modo de disputa “aberto e fechado”, em que os licitantes apresentarão lances públicos e sucessivos, com lance final e fechado.</w:t>
      </w:r>
    </w:p>
    <w:p w14:paraId="543ABB19" w14:textId="77777777" w:rsidR="002C3F70" w:rsidRPr="004F25F4" w:rsidRDefault="002C3F70" w:rsidP="00A515CC">
      <w:pPr>
        <w:suppressAutoHyphens/>
        <w:spacing w:after="57"/>
        <w:ind w:left="-9" w:firstLine="9"/>
        <w:jc w:val="both"/>
        <w:rPr>
          <w:sz w:val="22"/>
          <w:szCs w:val="22"/>
          <w:lang w:eastAsia="zh-CN"/>
        </w:rPr>
      </w:pPr>
      <w:r w:rsidRPr="004F25F4">
        <w:rPr>
          <w:rFonts w:eastAsia="ArialMT"/>
          <w:b/>
          <w:bCs/>
          <w:sz w:val="22"/>
          <w:szCs w:val="22"/>
          <w:lang w:eastAsia="zh-CN"/>
        </w:rPr>
        <w:t>5.10</w:t>
      </w:r>
      <w:r w:rsidRPr="004F25F4">
        <w:rPr>
          <w:rFonts w:eastAsia="ArialMT"/>
          <w:sz w:val="22"/>
          <w:szCs w:val="22"/>
          <w:lang w:eastAsia="zh-CN"/>
        </w:rPr>
        <w:t xml:space="preserve"> A etapa de lances da sessão pública terá duração inicial de 15 minutos. Após esse prazo, o sistema encaminhará aviso de fechamento iminente dos lances, após o que transcorrerá o período de tempo de até 10 minutos, aleatoriamente determinado, findo o qual será automaticamente encerrada a recepção de lances.</w:t>
      </w:r>
    </w:p>
    <w:p w14:paraId="6C289A47" w14:textId="77777777" w:rsidR="002C3F70" w:rsidRPr="004F25F4" w:rsidRDefault="002C3F70" w:rsidP="00A515CC">
      <w:pPr>
        <w:suppressAutoHyphens/>
        <w:spacing w:after="57"/>
        <w:ind w:left="-9" w:firstLine="9"/>
        <w:jc w:val="both"/>
        <w:rPr>
          <w:sz w:val="22"/>
          <w:szCs w:val="22"/>
          <w:lang w:eastAsia="zh-CN"/>
        </w:rPr>
      </w:pPr>
      <w:r w:rsidRPr="004F25F4">
        <w:rPr>
          <w:rFonts w:eastAsia="ArialMT"/>
          <w:b/>
          <w:bCs/>
          <w:sz w:val="22"/>
          <w:szCs w:val="22"/>
          <w:lang w:eastAsia="zh-CN"/>
        </w:rPr>
        <w:t>5.11</w:t>
      </w:r>
      <w:r w:rsidRPr="004F25F4">
        <w:rPr>
          <w:rFonts w:eastAsia="ArialMT"/>
          <w:sz w:val="22"/>
          <w:szCs w:val="22"/>
          <w:lang w:eastAsia="zh-CN"/>
        </w:rPr>
        <w:t>. Encerrado o prazo previsto no item anterior, o sistema abrirá oportunidade para que o autor da oferta de valor mais baixo menor preço e os das ofertas com preços até 10 por cento superior àquela possam ofertar um lance final e fechado em até 5 minutos, o qual será sigiloso até o encerramento deste prazo.</w:t>
      </w:r>
    </w:p>
    <w:p w14:paraId="6CB37AB8" w14:textId="77777777" w:rsidR="002C3F70" w:rsidRPr="004F25F4" w:rsidRDefault="002C3F70" w:rsidP="00A515CC">
      <w:pPr>
        <w:suppressAutoHyphens/>
        <w:spacing w:after="57"/>
        <w:ind w:left="-9" w:firstLine="9"/>
        <w:jc w:val="both"/>
        <w:rPr>
          <w:sz w:val="22"/>
          <w:szCs w:val="22"/>
          <w:lang w:eastAsia="zh-CN"/>
        </w:rPr>
      </w:pPr>
      <w:r w:rsidRPr="004F25F4">
        <w:rPr>
          <w:rFonts w:eastAsia="ArialMT"/>
          <w:b/>
          <w:bCs/>
          <w:sz w:val="22"/>
          <w:szCs w:val="22"/>
          <w:lang w:eastAsia="zh-CN"/>
        </w:rPr>
        <w:t>5.11.1</w:t>
      </w:r>
      <w:r w:rsidRPr="004F25F4">
        <w:rPr>
          <w:rFonts w:eastAsia="ArialMT"/>
          <w:sz w:val="22"/>
          <w:szCs w:val="22"/>
          <w:lang w:eastAsia="zh-CN"/>
        </w:rPr>
        <w:t>.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C77D875" w14:textId="77777777" w:rsidR="002C3F70" w:rsidRPr="004F25F4" w:rsidRDefault="002C3F70" w:rsidP="00A515CC">
      <w:pPr>
        <w:suppressAutoHyphens/>
        <w:spacing w:after="57"/>
        <w:ind w:left="-9" w:firstLine="9"/>
        <w:jc w:val="both"/>
        <w:rPr>
          <w:sz w:val="22"/>
          <w:szCs w:val="22"/>
          <w:lang w:eastAsia="zh-CN"/>
        </w:rPr>
      </w:pPr>
      <w:r w:rsidRPr="004F25F4">
        <w:rPr>
          <w:rFonts w:eastAsia="ArialMT"/>
          <w:b/>
          <w:bCs/>
          <w:sz w:val="22"/>
          <w:szCs w:val="22"/>
          <w:lang w:eastAsia="zh-CN"/>
        </w:rPr>
        <w:t>5.12</w:t>
      </w:r>
      <w:r w:rsidRPr="004F25F4">
        <w:rPr>
          <w:rFonts w:eastAsia="ArialMT"/>
          <w:sz w:val="22"/>
          <w:szCs w:val="22"/>
          <w:lang w:eastAsia="zh-CN"/>
        </w:rPr>
        <w:t>. Após o término dos prazos estabelecidos nos itens anteriores, o sistema ordenará os lances segundo a ordem crescente de valores (menor preço).</w:t>
      </w:r>
    </w:p>
    <w:p w14:paraId="5CB7E4D5" w14:textId="77777777" w:rsidR="002C3F70" w:rsidRPr="004F25F4" w:rsidRDefault="002C3F70" w:rsidP="00A515CC">
      <w:pPr>
        <w:suppressAutoHyphens/>
        <w:spacing w:after="57"/>
        <w:ind w:left="-9" w:firstLine="9"/>
        <w:jc w:val="both"/>
        <w:rPr>
          <w:sz w:val="22"/>
          <w:szCs w:val="22"/>
          <w:lang w:eastAsia="zh-CN"/>
        </w:rPr>
      </w:pPr>
      <w:r w:rsidRPr="004F25F4">
        <w:rPr>
          <w:rFonts w:eastAsia="ArialMT"/>
          <w:b/>
          <w:bCs/>
          <w:sz w:val="22"/>
          <w:szCs w:val="22"/>
          <w:lang w:eastAsia="zh-CN"/>
        </w:rPr>
        <w:t>5.12.1</w:t>
      </w:r>
      <w:r w:rsidRPr="004F25F4">
        <w:rPr>
          <w:rFonts w:eastAsia="ArialMT"/>
          <w:sz w:val="22"/>
          <w:szCs w:val="22"/>
          <w:lang w:eastAsia="zh-CN"/>
        </w:rPr>
        <w:t>.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15D2A18A" w14:textId="77777777" w:rsidR="002C3F70" w:rsidRPr="004F25F4" w:rsidRDefault="002C3F70" w:rsidP="00A515CC">
      <w:pPr>
        <w:suppressAutoHyphens/>
        <w:spacing w:before="57"/>
        <w:jc w:val="both"/>
        <w:rPr>
          <w:sz w:val="22"/>
          <w:szCs w:val="22"/>
          <w:lang w:eastAsia="zh-CN"/>
        </w:rPr>
      </w:pPr>
      <w:r w:rsidRPr="004F25F4">
        <w:rPr>
          <w:rFonts w:eastAsia="ArialMT"/>
          <w:b/>
          <w:bCs/>
          <w:sz w:val="22"/>
          <w:szCs w:val="22"/>
          <w:lang w:eastAsia="zh-CN"/>
        </w:rPr>
        <w:t>5.13</w:t>
      </w:r>
      <w:r w:rsidRPr="004F25F4">
        <w:rPr>
          <w:rFonts w:eastAsia="ArialMT"/>
          <w:sz w:val="22"/>
          <w:szCs w:val="22"/>
          <w:lang w:eastAsia="zh-CN"/>
        </w:rPr>
        <w:t>. Poderá o pregoeiro, auxiliado pela equipe de apoio, justificadamente, admitir o reinício da etapa fechada, caso nenhum licitante classificado na etapa de lance fechado atenda às exigências de habilitação.</w:t>
      </w:r>
    </w:p>
    <w:p w14:paraId="4C8BDCA9"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5.14</w:t>
      </w:r>
      <w:r w:rsidRPr="004F25F4">
        <w:rPr>
          <w:sz w:val="22"/>
          <w:szCs w:val="22"/>
          <w:lang w:eastAsia="zh-CN"/>
        </w:rPr>
        <w:t>. Não serão aceitos dois ou mais lances de mesmo valor, prevalecendo aquele que for recebido e registrado em primeiro lugar.</w:t>
      </w:r>
    </w:p>
    <w:p w14:paraId="2C9D1BB5"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5.15</w:t>
      </w:r>
      <w:r w:rsidRPr="004F25F4">
        <w:rPr>
          <w:sz w:val="22"/>
          <w:szCs w:val="22"/>
          <w:lang w:eastAsia="zh-CN"/>
        </w:rPr>
        <w:t>. Durante o transcurso da sessão pública, os licitantes serão informados, em tempo real, do valor do menor lance registrado (ou maior desconto), vedada a identificação do licitante.</w:t>
      </w:r>
    </w:p>
    <w:p w14:paraId="223CC034"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lastRenderedPageBreak/>
        <w:t>5.16</w:t>
      </w:r>
      <w:r w:rsidRPr="004F25F4">
        <w:rPr>
          <w:sz w:val="22"/>
          <w:szCs w:val="22"/>
          <w:lang w:eastAsia="zh-CN"/>
        </w:rPr>
        <w:t xml:space="preserve"> No caso de desconexão com o(a) Pregoeiro no decorrer da etapa competitiva do Pregão, o sistema eletrônico poderá permanecer acessível aos licitantes para a recepção dos lances.</w:t>
      </w:r>
    </w:p>
    <w:p w14:paraId="0FA64F61"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5.17</w:t>
      </w:r>
      <w:r w:rsidRPr="004F25F4">
        <w:rPr>
          <w:sz w:val="22"/>
          <w:szCs w:val="22"/>
          <w:lang w:eastAsia="zh-CN"/>
        </w:rPr>
        <w:t>. 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7A3FF076"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5.18</w:t>
      </w:r>
      <w:r w:rsidRPr="004F25F4">
        <w:rPr>
          <w:sz w:val="22"/>
          <w:szCs w:val="22"/>
          <w:lang w:eastAsia="zh-CN"/>
        </w:rPr>
        <w:t xml:space="preserve"> critérios de julgamento adotado será o </w:t>
      </w:r>
      <w:r w:rsidRPr="004F25F4">
        <w:rPr>
          <w:i/>
          <w:color w:val="FF0000"/>
          <w:sz w:val="22"/>
          <w:szCs w:val="22"/>
          <w:lang w:eastAsia="zh-CN"/>
        </w:rPr>
        <w:t>menor preço</w:t>
      </w:r>
      <w:r w:rsidRPr="004F25F4">
        <w:rPr>
          <w:sz w:val="22"/>
          <w:szCs w:val="22"/>
          <w:lang w:eastAsia="zh-CN"/>
        </w:rPr>
        <w:t>, conforme definido neste Edital e seus anexos.</w:t>
      </w:r>
    </w:p>
    <w:p w14:paraId="01F8CFDD"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5.19</w:t>
      </w:r>
      <w:r w:rsidRPr="004F25F4">
        <w:rPr>
          <w:sz w:val="22"/>
          <w:szCs w:val="22"/>
          <w:lang w:eastAsia="en-US"/>
        </w:rPr>
        <w:t xml:space="preserve"> Caso o licitante não apresente lances, concorrerá com o valor de sua proposta.</w:t>
      </w:r>
    </w:p>
    <w:p w14:paraId="414B0177"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5.20</w:t>
      </w:r>
      <w:r w:rsidRPr="004F25F4">
        <w:rPr>
          <w:sz w:val="22"/>
          <w:szCs w:val="22"/>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4F25F4">
        <w:rPr>
          <w:sz w:val="22"/>
          <w:szCs w:val="22"/>
          <w:lang w:eastAsia="en-US"/>
        </w:rPr>
        <w:t>arts</w:t>
      </w:r>
      <w:proofErr w:type="spellEnd"/>
      <w:r w:rsidRPr="004F25F4">
        <w:rPr>
          <w:sz w:val="22"/>
          <w:szCs w:val="22"/>
          <w:lang w:eastAsia="en-US"/>
        </w:rPr>
        <w:t>. 44 e 45 da Lei Complementar Federal n.º 123, de 2006</w:t>
      </w:r>
      <w:r w:rsidRPr="004F25F4">
        <w:rPr>
          <w:strike/>
          <w:sz w:val="22"/>
          <w:szCs w:val="22"/>
          <w:lang w:eastAsia="en-US"/>
        </w:rPr>
        <w:t>.</w:t>
      </w:r>
    </w:p>
    <w:p w14:paraId="75840434"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5.21</w:t>
      </w:r>
      <w:r w:rsidRPr="004F25F4">
        <w:rPr>
          <w:sz w:val="22"/>
          <w:szCs w:val="22"/>
          <w:lang w:eastAsia="en-US"/>
        </w:rPr>
        <w:t xml:space="preserve">. Nessas condições, as propostas de microempresas, empresas de pequeno porte e microempreendedores individuais que se encontrarem na faixa de até 5% (cinco por cento) acima da </w:t>
      </w:r>
      <w:r w:rsidRPr="004F25F4">
        <w:rPr>
          <w:sz w:val="22"/>
          <w:szCs w:val="22"/>
          <w:lang w:eastAsia="zh-CN"/>
        </w:rPr>
        <w:t>melhor proposta ou melhor lance</w:t>
      </w:r>
      <w:r w:rsidRPr="004F25F4">
        <w:rPr>
          <w:sz w:val="22"/>
          <w:szCs w:val="22"/>
          <w:lang w:eastAsia="en-US"/>
        </w:rPr>
        <w:t xml:space="preserve"> serão consideradas empatadas com a primeira colocada.</w:t>
      </w:r>
    </w:p>
    <w:p w14:paraId="64A224CB"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5.22</w:t>
      </w:r>
      <w:r w:rsidRPr="004F25F4">
        <w:rPr>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B6A5AC9"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5.23</w:t>
      </w:r>
      <w:r w:rsidRPr="004F25F4">
        <w:rPr>
          <w:sz w:val="22"/>
          <w:szCs w:val="22"/>
          <w:lang w:eastAsia="en-US"/>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A299F17"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5.24</w:t>
      </w:r>
      <w:r w:rsidRPr="004F25F4">
        <w:rPr>
          <w:sz w:val="22"/>
          <w:szCs w:val="22"/>
          <w:lang w:eastAsia="en-US"/>
        </w:rPr>
        <w:t>.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29C93FE6" w14:textId="77777777" w:rsidR="002C3F70" w:rsidRPr="004F25F4" w:rsidRDefault="002C3F70" w:rsidP="00A515CC">
      <w:pPr>
        <w:suppressAutoHyphens/>
        <w:spacing w:before="57"/>
        <w:jc w:val="both"/>
        <w:rPr>
          <w:sz w:val="22"/>
          <w:szCs w:val="22"/>
          <w:lang w:eastAsia="zh-CN"/>
        </w:rPr>
      </w:pPr>
      <w:r w:rsidRPr="004F25F4">
        <w:rPr>
          <w:rFonts w:eastAsia="Arial"/>
          <w:b/>
          <w:bCs/>
          <w:sz w:val="22"/>
          <w:szCs w:val="22"/>
          <w:lang w:eastAsia="zh-CN"/>
        </w:rPr>
        <w:t>5.25</w:t>
      </w:r>
      <w:r w:rsidRPr="004F25F4">
        <w:rPr>
          <w:rFonts w:eastAsia="Arial"/>
          <w:sz w:val="22"/>
          <w:szCs w:val="22"/>
          <w:lang w:eastAsia="zh-CN"/>
        </w:rPr>
        <w:t xml:space="preserve"> Só poderá haver empate entre propostas iguais (não seguidas de lances), ou entre lances finais da fase fechada do modo de disputa aberto e fechado.</w:t>
      </w:r>
    </w:p>
    <w:p w14:paraId="28A52EDA" w14:textId="77777777" w:rsidR="002C3F70" w:rsidRPr="004F25F4" w:rsidRDefault="002C3F70" w:rsidP="00A515CC">
      <w:pPr>
        <w:suppressAutoHyphens/>
        <w:spacing w:before="57"/>
        <w:jc w:val="both"/>
        <w:rPr>
          <w:sz w:val="22"/>
          <w:szCs w:val="22"/>
          <w:lang w:eastAsia="zh-CN"/>
        </w:rPr>
      </w:pPr>
      <w:r w:rsidRPr="004F25F4">
        <w:rPr>
          <w:rFonts w:eastAsia="Arial"/>
          <w:b/>
          <w:bCs/>
          <w:sz w:val="22"/>
          <w:szCs w:val="22"/>
          <w:lang w:eastAsia="zh-CN"/>
        </w:rPr>
        <w:t>5.26</w:t>
      </w:r>
      <w:r w:rsidRPr="004F25F4">
        <w:rPr>
          <w:rFonts w:eastAsia="Arial"/>
          <w:sz w:val="22"/>
          <w:szCs w:val="22"/>
          <w:lang w:eastAsia="zh-CN"/>
        </w:rPr>
        <w:t>. Havendo</w:t>
      </w:r>
      <w:r w:rsidRPr="004F25F4">
        <w:rPr>
          <w:sz w:val="22"/>
          <w:szCs w:val="22"/>
          <w:lang w:eastAsia="zh-CN"/>
        </w:rPr>
        <w:t xml:space="preserve"> empate entre propostas ou lances</w:t>
      </w:r>
      <w:r w:rsidRPr="004F25F4">
        <w:rPr>
          <w:sz w:val="22"/>
          <w:szCs w:val="22"/>
          <w:lang w:eastAsia="en-US"/>
        </w:rPr>
        <w:t>, o critério de desempate será aquele previsto no art. 60 da Lei n. º 14.133, de 2021.</w:t>
      </w:r>
    </w:p>
    <w:p w14:paraId="640321EE" w14:textId="77777777" w:rsidR="002C3F70" w:rsidRPr="004F25F4" w:rsidRDefault="002C3F70" w:rsidP="00A515CC">
      <w:pPr>
        <w:suppressAutoHyphens/>
        <w:spacing w:before="57"/>
        <w:jc w:val="both"/>
        <w:rPr>
          <w:sz w:val="22"/>
          <w:szCs w:val="22"/>
          <w:lang w:eastAsia="zh-CN"/>
        </w:rPr>
      </w:pPr>
      <w:r w:rsidRPr="004F25F4">
        <w:rPr>
          <w:b/>
          <w:bCs/>
          <w:sz w:val="22"/>
          <w:szCs w:val="22"/>
          <w:lang w:eastAsia="zh-CN"/>
        </w:rPr>
        <w:t>5.27</w:t>
      </w:r>
      <w:r w:rsidRPr="004F25F4">
        <w:rPr>
          <w:sz w:val="22"/>
          <w:szCs w:val="22"/>
          <w:lang w:eastAsia="zh-CN"/>
        </w:rPr>
        <w:t xml:space="preserve">. Persistindo </w:t>
      </w:r>
      <w:r w:rsidRPr="004F25F4">
        <w:rPr>
          <w:rFonts w:eastAsia="Arial"/>
          <w:sz w:val="22"/>
          <w:szCs w:val="22"/>
          <w:lang w:eastAsia="zh-CN"/>
        </w:rPr>
        <w:t xml:space="preserve">o empate, </w:t>
      </w:r>
      <w:r w:rsidRPr="004F25F4">
        <w:rPr>
          <w:sz w:val="22"/>
          <w:szCs w:val="22"/>
          <w:lang w:eastAsia="zh-CN"/>
        </w:rPr>
        <w:t>a proposta vencedora será sorteada pelo sistema eletrônico dentre as propostas ou os lances empatados.</w:t>
      </w:r>
    </w:p>
    <w:p w14:paraId="6739A543"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5.28</w:t>
      </w:r>
      <w:r w:rsidRPr="004F25F4">
        <w:rPr>
          <w:sz w:val="22"/>
          <w:szCs w:val="22"/>
          <w:lang w:eastAsia="en-US"/>
        </w:rPr>
        <w:t>. Encerrada</w:t>
      </w:r>
      <w:r w:rsidRPr="004F25F4">
        <w:rPr>
          <w:sz w:val="22"/>
          <w:szCs w:val="22"/>
          <w:lang w:eastAsia="zh-CN"/>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985FA92"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5.28.1</w:t>
      </w:r>
      <w:r w:rsidRPr="004F25F4">
        <w:rPr>
          <w:sz w:val="22"/>
          <w:szCs w:val="22"/>
          <w:lang w:eastAsia="en-US"/>
        </w:rPr>
        <w:t xml:space="preserve"> A negociação será realizada por meio do sistema, podendo ser acompanhada pelos demais licitantes.</w:t>
      </w:r>
    </w:p>
    <w:p w14:paraId="13EA76DA" w14:textId="77777777" w:rsidR="002C3F70" w:rsidRPr="004F25F4" w:rsidRDefault="002C3F70" w:rsidP="00A515CC">
      <w:pPr>
        <w:tabs>
          <w:tab w:val="left" w:pos="-12"/>
        </w:tabs>
        <w:suppressAutoHyphens/>
        <w:spacing w:before="57"/>
        <w:jc w:val="both"/>
        <w:rPr>
          <w:sz w:val="22"/>
          <w:szCs w:val="22"/>
          <w:lang w:eastAsia="zh-CN"/>
        </w:rPr>
      </w:pPr>
      <w:r w:rsidRPr="004F25F4">
        <w:rPr>
          <w:b/>
          <w:bCs/>
          <w:sz w:val="22"/>
          <w:szCs w:val="22"/>
          <w:lang w:eastAsia="zh-CN"/>
        </w:rPr>
        <w:t>5.28.2</w:t>
      </w:r>
      <w:r w:rsidRPr="004F25F4">
        <w:rPr>
          <w:sz w:val="22"/>
          <w:szCs w:val="22"/>
          <w:lang w:eastAsia="zh-CN"/>
        </w:rPr>
        <w:t xml:space="preserve"> O Pregoeiro solicitará ao licitante melhor classificado que, no prazo de </w:t>
      </w:r>
      <w:r w:rsidRPr="004F25F4">
        <w:rPr>
          <w:b/>
          <w:bCs/>
          <w:sz w:val="22"/>
          <w:szCs w:val="22"/>
          <w:u w:val="single"/>
          <w:lang w:eastAsia="zh-CN"/>
        </w:rPr>
        <w:t>02hr (duas horas)</w:t>
      </w:r>
      <w:r w:rsidRPr="004F25F4">
        <w:rPr>
          <w:sz w:val="22"/>
          <w:szCs w:val="22"/>
          <w:lang w:eastAsia="zh-CN"/>
        </w:rPr>
        <w:t xml:space="preserve"> envie a proposta adequada ao último lance ofertado após a negociação realizada, acompanhada, se for o caso, dos documentos complementares, quando necessários à confirmação daqueles exigidos neste Edital e já apresentados.</w:t>
      </w:r>
    </w:p>
    <w:p w14:paraId="24DE4B6F" w14:textId="77777777" w:rsidR="002C3F70" w:rsidRPr="004F25F4" w:rsidRDefault="002C3F70" w:rsidP="00A515CC">
      <w:pPr>
        <w:tabs>
          <w:tab w:val="left" w:pos="-12"/>
        </w:tabs>
        <w:suppressAutoHyphens/>
        <w:spacing w:before="57"/>
        <w:jc w:val="both"/>
        <w:rPr>
          <w:sz w:val="22"/>
          <w:szCs w:val="22"/>
          <w:lang w:eastAsia="zh-CN"/>
        </w:rPr>
      </w:pPr>
      <w:r w:rsidRPr="004F25F4">
        <w:rPr>
          <w:b/>
          <w:bCs/>
          <w:sz w:val="22"/>
          <w:szCs w:val="22"/>
          <w:lang w:eastAsia="zh-CN"/>
        </w:rPr>
        <w:t>5.28.3</w:t>
      </w:r>
      <w:r w:rsidRPr="004F25F4">
        <w:rPr>
          <w:sz w:val="22"/>
          <w:szCs w:val="22"/>
          <w:lang w:eastAsia="zh-CN"/>
        </w:rPr>
        <w:t>. É</w:t>
      </w:r>
      <w:r w:rsidRPr="004F25F4">
        <w:rPr>
          <w:rFonts w:eastAsia="Arial"/>
          <w:sz w:val="22"/>
          <w:szCs w:val="22"/>
          <w:lang w:eastAsia="zh-CN"/>
        </w:rPr>
        <w:t xml:space="preserve"> facultado ao Pregoeiro prorrogar o prazo estabelecido, a partir de solicitação fundamentada feita no chat pelo licitante, antes de findo o prazo previsto no item 5.28.2.</w:t>
      </w:r>
    </w:p>
    <w:p w14:paraId="7F00AAAD" w14:textId="77777777" w:rsidR="002C3F70" w:rsidRPr="004F25F4" w:rsidRDefault="002C3F70" w:rsidP="00A515CC">
      <w:pPr>
        <w:suppressAutoHyphens/>
        <w:spacing w:before="57"/>
        <w:jc w:val="both"/>
        <w:rPr>
          <w:sz w:val="22"/>
          <w:szCs w:val="22"/>
          <w:lang w:eastAsia="zh-CN"/>
        </w:rPr>
      </w:pPr>
      <w:r w:rsidRPr="004F25F4">
        <w:rPr>
          <w:b/>
          <w:bCs/>
          <w:sz w:val="22"/>
          <w:szCs w:val="22"/>
          <w:lang w:eastAsia="en-US"/>
        </w:rPr>
        <w:t>5.29</w:t>
      </w:r>
      <w:r w:rsidRPr="004F25F4">
        <w:rPr>
          <w:sz w:val="22"/>
          <w:szCs w:val="22"/>
          <w:lang w:eastAsia="en-US"/>
        </w:rPr>
        <w:t>. Após a negociação do preço, O Pregoeiro iniciará a fase de aceitação e julgamento da proposta.</w:t>
      </w:r>
    </w:p>
    <w:p w14:paraId="57A0A861" w14:textId="77777777" w:rsidR="00DB4CA5" w:rsidRPr="004F25F4" w:rsidRDefault="00DB4CA5" w:rsidP="00A515CC">
      <w:pPr>
        <w:pStyle w:val="Nivel01"/>
        <w:outlineLvl w:val="9"/>
        <w:rPr>
          <w:rFonts w:ascii="Times New Roman" w:hAnsi="Times New Roman"/>
          <w:sz w:val="22"/>
          <w:szCs w:val="22"/>
        </w:rPr>
      </w:pPr>
      <w:r w:rsidRPr="004F25F4">
        <w:rPr>
          <w:rFonts w:ascii="Times New Roman" w:eastAsia="MS Gothic" w:hAnsi="Times New Roman"/>
          <w:sz w:val="22"/>
          <w:szCs w:val="22"/>
          <w:lang w:eastAsia="en-US"/>
        </w:rPr>
        <w:t>6</w:t>
      </w:r>
      <w:r w:rsidRPr="004F25F4">
        <w:rPr>
          <w:rFonts w:ascii="Times New Roman" w:hAnsi="Times New Roman"/>
          <w:sz w:val="22"/>
          <w:szCs w:val="22"/>
          <w:lang w:eastAsia="en-US"/>
        </w:rPr>
        <w:t>. DA ACEITABILIDADE DA PROPOSTA VENCEDORA</w:t>
      </w:r>
    </w:p>
    <w:p w14:paraId="4968830E"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6.1</w:t>
      </w:r>
      <w:r w:rsidRPr="004F25F4">
        <w:rPr>
          <w:color w:val="000000"/>
          <w:sz w:val="22"/>
          <w:szCs w:val="22"/>
        </w:rPr>
        <w:t xml:space="preserve"> Encerrada a etapa de negociação, o(a) pregoeiro(a) examinará a proposta classificada em primeiro lugar quanto à adequação ao objeto e à compatibilidade do preço em relação ao máximo estipulado para </w:t>
      </w:r>
      <w:r w:rsidRPr="004F25F4">
        <w:rPr>
          <w:color w:val="000000"/>
          <w:sz w:val="22"/>
          <w:szCs w:val="22"/>
        </w:rPr>
        <w:lastRenderedPageBreak/>
        <w:t>contratação neste Edital e em seus anexos, observado o disposto nos artigos 62 a 70 da Lei Federal nº 14.133, de 2021.</w:t>
      </w:r>
    </w:p>
    <w:p w14:paraId="4978868E"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6.2</w:t>
      </w:r>
      <w:r w:rsidRPr="004F25F4">
        <w:rPr>
          <w:color w:val="000000"/>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2FCEC097"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6.3</w:t>
      </w:r>
      <w:r w:rsidRPr="004F25F4">
        <w:rPr>
          <w:color w:val="000000"/>
          <w:sz w:val="22"/>
          <w:szCs w:val="22"/>
        </w:rPr>
        <w:t xml:space="preserve"> Será desclassificada a proposta, ou o lance vencedor, que apresentar preço final superior ao(s) preço(s) máximo(s) fixado(s), desconto menor do que o mínimo exigido ou que apresentar preço manifestamente inexequível.</w:t>
      </w:r>
    </w:p>
    <w:p w14:paraId="29BF33E1"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6.3.1</w:t>
      </w:r>
      <w:r w:rsidRPr="004F25F4">
        <w:rPr>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735FC1B" w14:textId="77777777" w:rsidR="00DB4CA5" w:rsidRPr="004F25F4" w:rsidRDefault="00DB4CA5" w:rsidP="00A515CC">
      <w:pPr>
        <w:pStyle w:val="PargrafodaLista"/>
        <w:spacing w:before="57" w:after="57"/>
        <w:ind w:left="0"/>
        <w:jc w:val="both"/>
        <w:rPr>
          <w:sz w:val="22"/>
          <w:szCs w:val="22"/>
        </w:rPr>
      </w:pPr>
      <w:r w:rsidRPr="004F25F4">
        <w:rPr>
          <w:b/>
          <w:bCs/>
          <w:color w:val="000000"/>
          <w:sz w:val="22"/>
          <w:szCs w:val="22"/>
          <w:lang w:eastAsia="en-US"/>
        </w:rPr>
        <w:t>6.4</w:t>
      </w:r>
      <w:r w:rsidRPr="004F25F4">
        <w:rPr>
          <w:color w:val="000000"/>
          <w:sz w:val="22"/>
          <w:szCs w:val="22"/>
          <w:lang w:eastAsia="en-US"/>
        </w:rPr>
        <w:t xml:space="preserve"> Qualquer interessado poderá requerer que se realizem diligências para aferir a exequibilidade e a legalidade das propostas, devendo apresentar as provas ou os indícios que fundamentam a suspeita.</w:t>
      </w:r>
    </w:p>
    <w:p w14:paraId="5D156894" w14:textId="77777777" w:rsidR="00DB4CA5" w:rsidRPr="004F25F4" w:rsidRDefault="00DB4CA5" w:rsidP="00A515CC">
      <w:pPr>
        <w:pStyle w:val="PargrafodaLista"/>
        <w:spacing w:before="57" w:after="57"/>
        <w:ind w:left="0"/>
        <w:jc w:val="both"/>
        <w:rPr>
          <w:sz w:val="22"/>
          <w:szCs w:val="22"/>
        </w:rPr>
      </w:pPr>
      <w:r w:rsidRPr="004F25F4">
        <w:rPr>
          <w:b/>
          <w:bCs/>
          <w:color w:val="000000"/>
          <w:sz w:val="22"/>
          <w:szCs w:val="22"/>
          <w:lang w:eastAsia="en-US"/>
        </w:rPr>
        <w:t>6.5</w:t>
      </w:r>
      <w:r w:rsidRPr="004F25F4">
        <w:rPr>
          <w:color w:val="000000"/>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959EEA1" w14:textId="77777777" w:rsidR="00DB4CA5" w:rsidRPr="004F25F4" w:rsidRDefault="00DB4CA5" w:rsidP="00A515CC">
      <w:pPr>
        <w:pStyle w:val="PargrafodaLista"/>
        <w:spacing w:before="57" w:after="57"/>
        <w:ind w:left="0"/>
        <w:jc w:val="both"/>
        <w:rPr>
          <w:sz w:val="22"/>
          <w:szCs w:val="22"/>
        </w:rPr>
      </w:pPr>
      <w:r w:rsidRPr="004F25F4">
        <w:rPr>
          <w:b/>
          <w:bCs/>
          <w:sz w:val="22"/>
          <w:szCs w:val="22"/>
          <w:lang w:eastAsia="en-US"/>
        </w:rPr>
        <w:t>6.6</w:t>
      </w:r>
      <w:r w:rsidRPr="004F25F4">
        <w:rPr>
          <w:sz w:val="22"/>
          <w:szCs w:val="22"/>
          <w:lang w:eastAsia="en-US"/>
        </w:rPr>
        <w:t xml:space="preserve"> O(a) Pregoeiro(a) poderá convocar o licitante para enviar documento digital complementar, por meio de funcionalidade disponível no sistema, </w:t>
      </w:r>
      <w:r w:rsidRPr="004F25F4">
        <w:rPr>
          <w:b/>
          <w:bCs/>
          <w:sz w:val="22"/>
          <w:szCs w:val="22"/>
          <w:u w:val="single"/>
          <w:lang w:eastAsia="en-US"/>
        </w:rPr>
        <w:t>no prazo de 24 (vinte e quatro) horas</w:t>
      </w:r>
      <w:r w:rsidRPr="004F25F4">
        <w:rPr>
          <w:sz w:val="22"/>
          <w:szCs w:val="22"/>
          <w:lang w:eastAsia="en-US"/>
        </w:rPr>
        <w:t>, sob pena de não aceitação da proposta.</w:t>
      </w:r>
    </w:p>
    <w:p w14:paraId="2A244971" w14:textId="77777777" w:rsidR="00DB4CA5" w:rsidRPr="004F25F4" w:rsidRDefault="00DB4CA5" w:rsidP="00A515CC">
      <w:pPr>
        <w:pStyle w:val="Standard"/>
        <w:spacing w:before="57"/>
        <w:ind w:right="-15"/>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lang w:eastAsia="en-US"/>
        </w:rPr>
        <w:t>6.6.1</w:t>
      </w:r>
      <w:r w:rsidRPr="004F25F4">
        <w:rPr>
          <w:rFonts w:ascii="Times New Roman" w:hAnsi="Times New Roman" w:cs="Times New Roman"/>
          <w:color w:val="000000"/>
          <w:sz w:val="22"/>
          <w:szCs w:val="22"/>
          <w:lang w:eastAsia="en-US"/>
        </w:rPr>
        <w:t xml:space="preserve"> É facultado ao(a) pregoeiro(a) prorrogar o prazo estabelecido, a partir de solicitação fundamentada feita no chat pelo licitante, antes de findo o prazo.</w:t>
      </w:r>
    </w:p>
    <w:p w14:paraId="4D223B4F" w14:textId="77777777" w:rsidR="00DB4CA5" w:rsidRPr="004F25F4" w:rsidRDefault="00DB4CA5" w:rsidP="00A515CC">
      <w:pPr>
        <w:pStyle w:val="Standard"/>
        <w:spacing w:before="57"/>
        <w:ind w:right="-15"/>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lang w:eastAsia="en-US"/>
        </w:rPr>
        <w:t>6.6.2</w:t>
      </w:r>
      <w:r w:rsidRPr="004F25F4">
        <w:rPr>
          <w:rFonts w:ascii="Times New Roman" w:hAnsi="Times New Roman" w:cs="Times New Roman"/>
          <w:color w:val="000000"/>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354A1593" w14:textId="77777777" w:rsidR="00DB4CA5" w:rsidRPr="004F25F4" w:rsidRDefault="00DB4CA5" w:rsidP="00A515CC">
      <w:pPr>
        <w:pStyle w:val="PargrafodaLista"/>
        <w:spacing w:before="57"/>
        <w:ind w:left="0"/>
        <w:jc w:val="both"/>
        <w:rPr>
          <w:sz w:val="22"/>
          <w:szCs w:val="22"/>
        </w:rPr>
      </w:pPr>
      <w:r w:rsidRPr="004F25F4">
        <w:rPr>
          <w:b/>
          <w:bCs/>
          <w:sz w:val="22"/>
          <w:szCs w:val="22"/>
        </w:rPr>
        <w:t>6.6.3.</w:t>
      </w:r>
      <w:r w:rsidRPr="004F25F4">
        <w:rPr>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762A7401" w14:textId="77777777" w:rsidR="00DB4CA5" w:rsidRPr="004F25F4" w:rsidRDefault="00DB4CA5" w:rsidP="00A515CC">
      <w:pPr>
        <w:pStyle w:val="PargrafodaLista"/>
        <w:spacing w:before="57"/>
        <w:ind w:left="0"/>
        <w:jc w:val="both"/>
        <w:rPr>
          <w:sz w:val="22"/>
          <w:szCs w:val="22"/>
        </w:rPr>
      </w:pPr>
      <w:r w:rsidRPr="004F25F4">
        <w:rPr>
          <w:b/>
          <w:bCs/>
          <w:sz w:val="22"/>
          <w:szCs w:val="22"/>
        </w:rPr>
        <w:t>6.6.3.1</w:t>
      </w:r>
      <w:r w:rsidRPr="004F25F4">
        <w:rPr>
          <w:sz w:val="22"/>
          <w:szCs w:val="22"/>
        </w:rPr>
        <w:t xml:space="preserve"> Os resultados das avaliações serão divulgados por meio de mensagem no sistema.</w:t>
      </w:r>
    </w:p>
    <w:p w14:paraId="55B12EC4" w14:textId="77777777" w:rsidR="00DB4CA5" w:rsidRPr="004F25F4" w:rsidRDefault="00DB4CA5" w:rsidP="00A515CC">
      <w:pPr>
        <w:pStyle w:val="PargrafodaLista"/>
        <w:spacing w:before="57"/>
        <w:ind w:left="0"/>
        <w:jc w:val="both"/>
        <w:rPr>
          <w:sz w:val="22"/>
          <w:szCs w:val="22"/>
        </w:rPr>
      </w:pPr>
      <w:r w:rsidRPr="004F25F4">
        <w:rPr>
          <w:b/>
          <w:bCs/>
          <w:sz w:val="22"/>
          <w:szCs w:val="22"/>
        </w:rPr>
        <w:t>6.6.3.2</w:t>
      </w:r>
      <w:r w:rsidRPr="004F25F4">
        <w:rPr>
          <w:sz w:val="22"/>
          <w:szCs w:val="22"/>
        </w:rPr>
        <w:t xml:space="preserve"> Serão avaliados os seguintes aspectos e padrões mínimos de aceitabilidade:</w:t>
      </w:r>
    </w:p>
    <w:p w14:paraId="095BFE55" w14:textId="77777777" w:rsidR="00DB4CA5" w:rsidRPr="004F25F4" w:rsidRDefault="00DB4CA5" w:rsidP="00A515CC">
      <w:pPr>
        <w:pStyle w:val="PargrafodaLista"/>
        <w:spacing w:before="57"/>
        <w:ind w:left="0"/>
        <w:jc w:val="both"/>
        <w:rPr>
          <w:sz w:val="22"/>
          <w:szCs w:val="22"/>
        </w:rPr>
      </w:pPr>
      <w:r w:rsidRPr="004F25F4">
        <w:rPr>
          <w:b/>
          <w:bCs/>
          <w:sz w:val="22"/>
          <w:szCs w:val="22"/>
        </w:rPr>
        <w:t>6.6.3.2.1</w:t>
      </w:r>
      <w:r w:rsidRPr="004F25F4">
        <w:rPr>
          <w:b/>
          <w:bCs/>
          <w:color w:val="C9211E"/>
          <w:sz w:val="22"/>
          <w:szCs w:val="22"/>
        </w:rPr>
        <w:t xml:space="preserve"> </w:t>
      </w:r>
      <w:r w:rsidRPr="004F25F4">
        <w:rPr>
          <w:sz w:val="22"/>
          <w:szCs w:val="22"/>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14:paraId="2938B04A" w14:textId="77777777" w:rsidR="00DB4CA5" w:rsidRPr="004F25F4" w:rsidRDefault="00DB4CA5" w:rsidP="00A515CC">
      <w:pPr>
        <w:pStyle w:val="PargrafodaLista"/>
        <w:spacing w:before="57"/>
        <w:ind w:left="0"/>
        <w:jc w:val="both"/>
        <w:rPr>
          <w:sz w:val="22"/>
          <w:szCs w:val="22"/>
        </w:rPr>
      </w:pPr>
      <w:r w:rsidRPr="004F25F4">
        <w:rPr>
          <w:b/>
          <w:bCs/>
          <w:sz w:val="22"/>
          <w:szCs w:val="22"/>
        </w:rPr>
        <w:t>6.6.3.3</w:t>
      </w:r>
      <w:r w:rsidRPr="004F25F4">
        <w:rPr>
          <w:sz w:val="22"/>
          <w:szCs w:val="22"/>
        </w:rPr>
        <w:t xml:space="preserve"> No caso de não haver entrega da amostra ou ocorrer atraso na entrega, sem justificativa aceita pelo(a) Pregoeiro(a), ou havendo entrega de amostra fora das especificações previstas neste Edital, a proposta do licitante será recusada.</w:t>
      </w:r>
    </w:p>
    <w:p w14:paraId="7ECFBD34" w14:textId="77777777" w:rsidR="00DB4CA5" w:rsidRPr="004F25F4" w:rsidRDefault="00DB4CA5" w:rsidP="00A515CC">
      <w:pPr>
        <w:pStyle w:val="PargrafodaLista"/>
        <w:spacing w:before="57"/>
        <w:ind w:left="0"/>
        <w:jc w:val="both"/>
        <w:rPr>
          <w:sz w:val="22"/>
          <w:szCs w:val="22"/>
        </w:rPr>
      </w:pPr>
      <w:r w:rsidRPr="004F25F4">
        <w:rPr>
          <w:b/>
          <w:bCs/>
          <w:sz w:val="22"/>
          <w:szCs w:val="22"/>
        </w:rPr>
        <w:t>6.6.3.4</w:t>
      </w:r>
      <w:r w:rsidRPr="004F25F4">
        <w:rPr>
          <w:sz w:val="22"/>
          <w:szCs w:val="22"/>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029A682F" w14:textId="77777777" w:rsidR="00DB4CA5" w:rsidRPr="004F25F4" w:rsidRDefault="00DB4CA5" w:rsidP="00A515CC">
      <w:pPr>
        <w:pStyle w:val="PargrafodaLista"/>
        <w:spacing w:before="57"/>
        <w:ind w:left="0"/>
        <w:jc w:val="both"/>
        <w:rPr>
          <w:sz w:val="22"/>
          <w:szCs w:val="22"/>
        </w:rPr>
      </w:pPr>
      <w:r w:rsidRPr="004F25F4">
        <w:rPr>
          <w:b/>
          <w:bCs/>
          <w:sz w:val="22"/>
          <w:szCs w:val="22"/>
        </w:rPr>
        <w:t>6.6.3.5</w:t>
      </w:r>
      <w:r w:rsidRPr="004F25F4">
        <w:rPr>
          <w:sz w:val="22"/>
          <w:szCs w:val="22"/>
        </w:rPr>
        <w:t xml:space="preserve"> Os exemplares colocados à disposição da Administração serão tratados como protótipos, podendo ser manuseados e desmontados pela equipe técnica responsável pela análise, não gerando direito a ressarcimento.</w:t>
      </w:r>
    </w:p>
    <w:p w14:paraId="789B82F3" w14:textId="77777777" w:rsidR="00DB4CA5" w:rsidRPr="004F25F4" w:rsidRDefault="00DB4CA5" w:rsidP="00A515CC">
      <w:pPr>
        <w:pStyle w:val="PargrafodaLista"/>
        <w:spacing w:before="57"/>
        <w:ind w:left="0"/>
        <w:jc w:val="both"/>
        <w:rPr>
          <w:sz w:val="22"/>
          <w:szCs w:val="22"/>
        </w:rPr>
      </w:pPr>
      <w:r w:rsidRPr="004F25F4">
        <w:rPr>
          <w:b/>
          <w:bCs/>
          <w:sz w:val="22"/>
          <w:szCs w:val="22"/>
        </w:rPr>
        <w:t>6.6.3.6</w:t>
      </w:r>
      <w:r w:rsidRPr="004F25F4">
        <w:rPr>
          <w:sz w:val="22"/>
          <w:szCs w:val="22"/>
        </w:rPr>
        <w:t xml:space="preserve"> </w:t>
      </w:r>
      <w:r w:rsidR="00641ED6" w:rsidRPr="004F25F4">
        <w:rPr>
          <w:b/>
          <w:sz w:val="22"/>
          <w:szCs w:val="22"/>
        </w:rPr>
        <w:t>(quando for solicitada</w:t>
      </w:r>
      <w:r w:rsidR="00641ED6" w:rsidRPr="004F25F4">
        <w:rPr>
          <w:sz w:val="22"/>
          <w:szCs w:val="22"/>
        </w:rPr>
        <w:t>) após</w:t>
      </w:r>
      <w:r w:rsidRPr="004F25F4">
        <w:rPr>
          <w:sz w:val="22"/>
          <w:szCs w:val="22"/>
        </w:rPr>
        <w:t xml:space="preserve"> a divulgação do resultado final da licitação, as amostras entregues deverão ser recolhidas pelos licitantes no </w:t>
      </w:r>
      <w:r w:rsidRPr="004F25F4">
        <w:rPr>
          <w:b/>
          <w:bCs/>
          <w:sz w:val="22"/>
          <w:szCs w:val="22"/>
          <w:u w:val="single"/>
        </w:rPr>
        <w:t>prazo de 90 (noventa) dias</w:t>
      </w:r>
      <w:r w:rsidRPr="004F25F4">
        <w:rPr>
          <w:sz w:val="22"/>
          <w:szCs w:val="22"/>
        </w:rPr>
        <w:t>, após o qual poderão ser descartadas ou incorporadas pela Administração, sem direito a ressarcimento.</w:t>
      </w:r>
    </w:p>
    <w:p w14:paraId="00FBA71C" w14:textId="77777777" w:rsidR="00DB4CA5" w:rsidRPr="004F25F4" w:rsidRDefault="00DB4CA5" w:rsidP="00A515CC">
      <w:pPr>
        <w:pStyle w:val="PargrafodaLista"/>
        <w:spacing w:before="57"/>
        <w:ind w:left="0"/>
        <w:jc w:val="both"/>
        <w:rPr>
          <w:sz w:val="22"/>
          <w:szCs w:val="22"/>
        </w:rPr>
      </w:pPr>
      <w:r w:rsidRPr="004F25F4">
        <w:rPr>
          <w:b/>
          <w:bCs/>
          <w:sz w:val="22"/>
          <w:szCs w:val="22"/>
        </w:rPr>
        <w:lastRenderedPageBreak/>
        <w:t>6.6.3.7</w:t>
      </w:r>
      <w:r w:rsidRPr="004F25F4">
        <w:rPr>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14686E8" w14:textId="77777777" w:rsidR="00DB4CA5" w:rsidRPr="004F25F4" w:rsidRDefault="00DB4CA5" w:rsidP="00A515CC">
      <w:pPr>
        <w:pStyle w:val="PargrafodaLista"/>
        <w:spacing w:before="57"/>
        <w:ind w:left="0"/>
        <w:jc w:val="both"/>
        <w:rPr>
          <w:sz w:val="22"/>
          <w:szCs w:val="22"/>
        </w:rPr>
      </w:pPr>
      <w:r w:rsidRPr="004F25F4">
        <w:rPr>
          <w:b/>
          <w:bCs/>
          <w:iCs/>
          <w:color w:val="000000"/>
          <w:sz w:val="22"/>
          <w:szCs w:val="22"/>
        </w:rPr>
        <w:t>6.7</w:t>
      </w:r>
      <w:r w:rsidRPr="004F25F4">
        <w:rPr>
          <w:bCs/>
          <w:iCs/>
          <w:color w:val="000000"/>
          <w:sz w:val="22"/>
          <w:szCs w:val="22"/>
        </w:rPr>
        <w:t xml:space="preserve"> Se a proposta ou lance vencedor for desclassificado, o(a) Pregoeiro(a) examinará a proposta ou lance subsequente, e, assim sucessivamente, na ordem de classificação.</w:t>
      </w:r>
    </w:p>
    <w:p w14:paraId="19B252CB"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lang w:eastAsia="en-US"/>
        </w:rPr>
        <w:t>6.8</w:t>
      </w:r>
      <w:r w:rsidRPr="004F25F4">
        <w:rPr>
          <w:color w:val="000000"/>
          <w:sz w:val="22"/>
          <w:szCs w:val="22"/>
          <w:lang w:eastAsia="en-US"/>
        </w:rPr>
        <w:t xml:space="preserve"> Havendo necessidade, o(a) Pregoeiro(a) suspenderá a sessão, informando no </w:t>
      </w:r>
      <w:r w:rsidRPr="004F25F4">
        <w:rPr>
          <w:i/>
          <w:iCs/>
          <w:color w:val="000000"/>
          <w:sz w:val="22"/>
          <w:szCs w:val="22"/>
          <w:lang w:eastAsia="en-US"/>
        </w:rPr>
        <w:t>chat</w:t>
      </w:r>
      <w:r w:rsidRPr="004F25F4">
        <w:rPr>
          <w:color w:val="000000"/>
          <w:sz w:val="22"/>
          <w:szCs w:val="22"/>
          <w:lang w:eastAsia="en-US"/>
        </w:rPr>
        <w:t xml:space="preserve"> a nova data e horário para a sua continuidade.</w:t>
      </w:r>
    </w:p>
    <w:p w14:paraId="691EF2E3"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6.9</w:t>
      </w:r>
      <w:r w:rsidRPr="004F25F4">
        <w:rPr>
          <w:color w:val="000000"/>
          <w:sz w:val="22"/>
          <w:szCs w:val="22"/>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6358D0B2"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6.9.1</w:t>
      </w:r>
      <w:r w:rsidRPr="004F25F4">
        <w:rPr>
          <w:rFonts w:ascii="Times New Roman" w:hAnsi="Times New Roman" w:cs="Times New Roman"/>
          <w:color w:val="000000"/>
          <w:sz w:val="22"/>
          <w:szCs w:val="22"/>
        </w:rPr>
        <w:t xml:space="preserve"> Também nas hipóteses em que o(a) Pregoeiro(a) não aceitar a proposta e passar à subsequente, poderá negociar com o licitante para que seja obtido preço melhor.</w:t>
      </w:r>
    </w:p>
    <w:p w14:paraId="614B1B86" w14:textId="77777777" w:rsidR="00DB4CA5" w:rsidRPr="004F25F4" w:rsidRDefault="00DB4CA5" w:rsidP="00A515CC">
      <w:pPr>
        <w:pStyle w:val="Standard"/>
        <w:tabs>
          <w:tab w:val="left" w:pos="1440"/>
        </w:tabs>
        <w:snapToGrid w:val="0"/>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6.9.2 </w:t>
      </w:r>
      <w:r w:rsidRPr="004F25F4">
        <w:rPr>
          <w:rFonts w:ascii="Times New Roman" w:hAnsi="Times New Roman" w:cs="Times New Roman"/>
          <w:color w:val="000000"/>
          <w:sz w:val="22"/>
          <w:szCs w:val="22"/>
        </w:rPr>
        <w:t>A negociação será realizada por meio do sistema, podendo ser acompanhada pelos demais licitantes.</w:t>
      </w:r>
    </w:p>
    <w:p w14:paraId="196BBBDF" w14:textId="77777777" w:rsidR="00DB4CA5" w:rsidRPr="004F25F4" w:rsidRDefault="00DB4CA5" w:rsidP="00A515CC">
      <w:pPr>
        <w:pStyle w:val="PargrafodaLista"/>
        <w:spacing w:before="57"/>
        <w:ind w:left="0"/>
        <w:jc w:val="both"/>
        <w:rPr>
          <w:sz w:val="22"/>
          <w:szCs w:val="22"/>
        </w:rPr>
      </w:pPr>
      <w:r w:rsidRPr="004F25F4">
        <w:rPr>
          <w:b/>
          <w:bCs/>
          <w:color w:val="000000"/>
          <w:sz w:val="22"/>
          <w:szCs w:val="22"/>
        </w:rPr>
        <w:t>6.10</w:t>
      </w:r>
      <w:r w:rsidRPr="004F25F4">
        <w:rPr>
          <w:color w:val="000000"/>
          <w:sz w:val="22"/>
          <w:szCs w:val="22"/>
        </w:rPr>
        <w:t xml:space="preserve"> Nos itens não exclusivos para a participação de microempresas, empresas de pequeno porte e</w:t>
      </w:r>
      <w:r w:rsidRPr="004F25F4">
        <w:rPr>
          <w:color w:val="FFFFFF"/>
          <w:sz w:val="22"/>
          <w:szCs w:val="22"/>
        </w:rPr>
        <w:t xml:space="preserve"> </w:t>
      </w:r>
      <w:r w:rsidRPr="004F25F4">
        <w:rPr>
          <w:color w:val="000000"/>
          <w:sz w:val="22"/>
          <w:szCs w:val="22"/>
        </w:rPr>
        <w:t>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55132BD5" w14:textId="77777777" w:rsidR="00DB4CA5" w:rsidRPr="004F25F4" w:rsidRDefault="00DB4CA5" w:rsidP="00A515CC">
      <w:pPr>
        <w:pStyle w:val="Standard"/>
        <w:spacing w:before="57"/>
        <w:ind w:right="-15"/>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6.11</w:t>
      </w:r>
      <w:r w:rsidRPr="004F25F4">
        <w:rPr>
          <w:rFonts w:ascii="Times New Roman" w:hAnsi="Times New Roman" w:cs="Times New Roman"/>
          <w:color w:val="000000"/>
          <w:sz w:val="22"/>
          <w:szCs w:val="22"/>
        </w:rPr>
        <w:t xml:space="preserve"> Encerrada a análise quanto à aceitação da proposta, o(a) Pregoeiro(a) verificará a habilitação do licitante, </w:t>
      </w:r>
      <w:r w:rsidRPr="004F25F4">
        <w:rPr>
          <w:rFonts w:ascii="Times New Roman" w:hAnsi="Times New Roman" w:cs="Times New Roman"/>
          <w:color w:val="000000"/>
          <w:sz w:val="22"/>
          <w:szCs w:val="22"/>
          <w:lang w:eastAsia="en-US"/>
        </w:rPr>
        <w:t>observado</w:t>
      </w:r>
      <w:r w:rsidRPr="004F25F4">
        <w:rPr>
          <w:rFonts w:ascii="Times New Roman" w:hAnsi="Times New Roman" w:cs="Times New Roman"/>
          <w:color w:val="000000"/>
          <w:sz w:val="22"/>
          <w:szCs w:val="22"/>
        </w:rPr>
        <w:t xml:space="preserve"> o disposto neste Edital.</w:t>
      </w:r>
    </w:p>
    <w:p w14:paraId="5B8571B4" w14:textId="77777777" w:rsidR="00DB4CA5" w:rsidRPr="004F25F4" w:rsidRDefault="00DB4CA5" w:rsidP="00A515CC">
      <w:pPr>
        <w:pStyle w:val="Standard"/>
        <w:spacing w:before="57"/>
        <w:ind w:left="9" w:right="-55"/>
        <w:jc w:val="both"/>
        <w:rPr>
          <w:rFonts w:ascii="Times New Roman" w:hAnsi="Times New Roman" w:cs="Times New Roman"/>
          <w:color w:val="000000"/>
          <w:sz w:val="22"/>
          <w:szCs w:val="22"/>
          <w:shd w:val="clear" w:color="auto" w:fill="FFFFFF"/>
        </w:rPr>
      </w:pPr>
    </w:p>
    <w:p w14:paraId="2967F2BD"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7. DA APRESENTAÇÃO DA PROPOSTA E </w:t>
      </w:r>
      <w:r w:rsidRPr="004F25F4">
        <w:rPr>
          <w:rFonts w:ascii="Times New Roman" w:eastAsia="Arial" w:hAnsi="Times New Roman" w:cs="Times New Roman"/>
          <w:b/>
          <w:bCs/>
          <w:color w:val="000000"/>
          <w:sz w:val="22"/>
          <w:szCs w:val="22"/>
        </w:rPr>
        <w:t>DOS DOCUMENTOS DE HABILITAÇÃO</w:t>
      </w:r>
    </w:p>
    <w:p w14:paraId="13D8092A"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7.</w:t>
      </w:r>
      <w:r w:rsidRPr="004F25F4">
        <w:rPr>
          <w:rFonts w:ascii="Times New Roman" w:hAnsi="Times New Roman" w:cs="Times New Roman"/>
          <w:b/>
          <w:bCs/>
          <w:color w:val="000000"/>
          <w:sz w:val="22"/>
          <w:szCs w:val="22"/>
        </w:rPr>
        <w:t>1</w:t>
      </w:r>
      <w:r w:rsidRPr="004F25F4">
        <w:rPr>
          <w:rFonts w:ascii="Times New Roman" w:hAnsi="Times New Roman" w:cs="Times New Roman"/>
          <w:color w:val="000000"/>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61E45531"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7.2 </w:t>
      </w:r>
      <w:r w:rsidRPr="004F25F4">
        <w:rPr>
          <w:rFonts w:ascii="Times New Roman" w:hAnsi="Times New Roman" w:cs="Times New Roman"/>
          <w:color w:val="000000"/>
          <w:sz w:val="22"/>
          <w:szCs w:val="22"/>
        </w:rPr>
        <w:t>O envio da proposta ocorrerá por meio de chave de acesso e senha.</w:t>
      </w:r>
    </w:p>
    <w:p w14:paraId="0FA516D7"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7.3</w:t>
      </w:r>
      <w:r w:rsidRPr="004F25F4">
        <w:rPr>
          <w:rFonts w:ascii="Times New Roman" w:hAnsi="Times New Roman" w:cs="Times New Roman"/>
          <w:color w:val="000000"/>
          <w:sz w:val="22"/>
          <w:szCs w:val="22"/>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14:paraId="4B69E802"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eastAsia="Arial" w:hAnsi="Times New Roman" w:cs="Times New Roman"/>
          <w:b/>
          <w:bCs/>
          <w:color w:val="000000"/>
          <w:sz w:val="22"/>
          <w:szCs w:val="22"/>
        </w:rPr>
        <w:t>7.4</w:t>
      </w:r>
      <w:r w:rsidRPr="004F25F4">
        <w:rPr>
          <w:rFonts w:ascii="Times New Roman" w:eastAsia="Arial" w:hAnsi="Times New Roman" w:cs="Times New Roman"/>
          <w:color w:val="000000"/>
          <w:sz w:val="22"/>
          <w:szCs w:val="22"/>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38F66D84"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7.5</w:t>
      </w:r>
      <w:r w:rsidRPr="004F25F4">
        <w:rPr>
          <w:rFonts w:ascii="Times New Roman" w:hAnsi="Times New Roman" w:cs="Times New Roman"/>
          <w:color w:val="000000"/>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0D44428"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7.6</w:t>
      </w:r>
      <w:r w:rsidRPr="004F25F4">
        <w:rPr>
          <w:rFonts w:ascii="Times New Roman" w:hAnsi="Times New Roman" w:cs="Times New Roman"/>
          <w:color w:val="000000"/>
          <w:sz w:val="22"/>
          <w:szCs w:val="22"/>
        </w:rPr>
        <w:t xml:space="preserve"> Até a abertura da sessão pública, os licitantes poderão retirar ou substituir a proposta anteriormente inserida no sistema.</w:t>
      </w:r>
    </w:p>
    <w:p w14:paraId="4A479F40"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7.7 </w:t>
      </w:r>
      <w:r w:rsidRPr="004F25F4">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14:paraId="38B54998"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r w:rsidRPr="004F25F4">
        <w:rPr>
          <w:rFonts w:ascii="Times New Roman" w:hAnsi="Times New Roman" w:cs="Times New Roman"/>
          <w:b/>
          <w:bCs/>
          <w:color w:val="000000"/>
          <w:sz w:val="22"/>
          <w:szCs w:val="22"/>
        </w:rPr>
        <w:t>7.8</w:t>
      </w:r>
      <w:r w:rsidRPr="004F25F4">
        <w:rPr>
          <w:rFonts w:ascii="Times New Roman" w:hAnsi="Times New Roman" w:cs="Times New Roman"/>
          <w:color w:val="000000"/>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1DD522EA" w14:textId="77777777" w:rsidR="00DB4CA5" w:rsidRPr="004F25F4" w:rsidRDefault="00DB4CA5" w:rsidP="00A515CC">
      <w:pPr>
        <w:pStyle w:val="Standard"/>
        <w:spacing w:before="57"/>
        <w:jc w:val="both"/>
        <w:textAlignment w:val="auto"/>
        <w:rPr>
          <w:rFonts w:ascii="Times New Roman" w:hAnsi="Times New Roman" w:cs="Times New Roman"/>
          <w:sz w:val="22"/>
          <w:szCs w:val="22"/>
        </w:rPr>
      </w:pPr>
    </w:p>
    <w:p w14:paraId="14A9248E"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Style w:val="Fontepargpadro1"/>
          <w:rFonts w:ascii="Times New Roman" w:eastAsia="Arial" w:hAnsi="Times New Roman" w:cs="Times New Roman"/>
          <w:b/>
          <w:bCs/>
          <w:color w:val="000000"/>
          <w:sz w:val="22"/>
          <w:szCs w:val="22"/>
          <w:shd w:val="clear" w:color="auto" w:fill="FFFFFF"/>
        </w:rPr>
        <w:t>8.</w:t>
      </w:r>
      <w:r w:rsidRPr="004F25F4">
        <w:rPr>
          <w:rStyle w:val="Fontepargpadro1"/>
          <w:rFonts w:ascii="Times New Roman" w:eastAsia="Arial" w:hAnsi="Times New Roman" w:cs="Times New Roman"/>
          <w:color w:val="000000"/>
          <w:sz w:val="22"/>
          <w:szCs w:val="22"/>
          <w:shd w:val="clear" w:color="auto" w:fill="FFFFFF"/>
        </w:rPr>
        <w:t xml:space="preserve"> </w:t>
      </w:r>
      <w:r w:rsidRPr="004F25F4">
        <w:rPr>
          <w:rStyle w:val="Fontepargpadro1"/>
          <w:rFonts w:ascii="Times New Roman" w:hAnsi="Times New Roman" w:cs="Times New Roman"/>
          <w:b/>
          <w:bCs/>
          <w:color w:val="000000"/>
          <w:sz w:val="22"/>
          <w:szCs w:val="22"/>
          <w:shd w:val="clear" w:color="auto" w:fill="FFFFFF"/>
        </w:rPr>
        <w:t>DESCRITIVO DA PROPOSTA</w:t>
      </w:r>
    </w:p>
    <w:p w14:paraId="37EC223E"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Style w:val="Fontepargpadro1"/>
          <w:rFonts w:ascii="Times New Roman" w:eastAsia="Arial" w:hAnsi="Times New Roman" w:cs="Times New Roman"/>
          <w:b/>
          <w:bCs/>
          <w:color w:val="000000"/>
          <w:sz w:val="22"/>
          <w:szCs w:val="22"/>
        </w:rPr>
        <w:t xml:space="preserve">8.1 </w:t>
      </w:r>
      <w:r w:rsidRPr="004F25F4">
        <w:rPr>
          <w:rStyle w:val="Fontepargpadro1"/>
          <w:rFonts w:ascii="Times New Roman" w:hAnsi="Times New Roman" w:cs="Times New Roman"/>
          <w:color w:val="000000"/>
          <w:sz w:val="22"/>
          <w:szCs w:val="22"/>
        </w:rPr>
        <w:t>A</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proposta</w:t>
      </w:r>
      <w:r w:rsidRPr="004F25F4">
        <w:rPr>
          <w:rStyle w:val="Fontepargpadro1"/>
          <w:rFonts w:ascii="Times New Roman" w:eastAsia="Myriad Pro" w:hAnsi="Times New Roman" w:cs="Times New Roman"/>
          <w:color w:val="000000"/>
          <w:sz w:val="22"/>
          <w:szCs w:val="22"/>
        </w:rPr>
        <w:t xml:space="preserve"> deverá ser formulada de acordo com o valor final da disputa, sem emendas, </w:t>
      </w:r>
      <w:r w:rsidRPr="004F25F4">
        <w:rPr>
          <w:rStyle w:val="Fontepargpadro1"/>
          <w:rFonts w:ascii="Times New Roman" w:hAnsi="Times New Roman" w:cs="Times New Roman"/>
          <w:color w:val="000000"/>
          <w:sz w:val="22"/>
          <w:szCs w:val="22"/>
        </w:rPr>
        <w:t>rasuras</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ou</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entrelinhas,</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assinada</w:t>
      </w:r>
      <w:r w:rsidRPr="004F25F4">
        <w:rPr>
          <w:rStyle w:val="Fontepargpadro1"/>
          <w:rFonts w:ascii="Times New Roman" w:eastAsia="Myriad Pro" w:hAnsi="Times New Roman" w:cs="Times New Roman"/>
          <w:color w:val="000000"/>
          <w:sz w:val="22"/>
          <w:szCs w:val="22"/>
        </w:rPr>
        <w:t xml:space="preserve"> por meio eletrônico com uso de certificação digital ICP-Brasil, </w:t>
      </w:r>
      <w:r w:rsidRPr="004F25F4">
        <w:rPr>
          <w:rStyle w:val="Fontepargpadro1"/>
          <w:rFonts w:ascii="Times New Roman" w:hAnsi="Times New Roman" w:cs="Times New Roman"/>
          <w:color w:val="000000"/>
          <w:sz w:val="22"/>
          <w:szCs w:val="22"/>
        </w:rPr>
        <w:t>pelo</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representante</w:t>
      </w:r>
      <w:r w:rsidRPr="004F25F4">
        <w:rPr>
          <w:rStyle w:val="Fontepargpadro1"/>
          <w:rFonts w:ascii="Times New Roman" w:eastAsia="Myriad Pro" w:hAnsi="Times New Roman" w:cs="Times New Roman"/>
          <w:color w:val="000000"/>
          <w:sz w:val="22"/>
          <w:szCs w:val="22"/>
        </w:rPr>
        <w:t xml:space="preserve"> legal do licitante (ou seu procurador devidamente qualificado) </w:t>
      </w:r>
      <w:r w:rsidRPr="004F25F4">
        <w:rPr>
          <w:rStyle w:val="Fontepargpadro1"/>
          <w:rFonts w:ascii="Times New Roman" w:hAnsi="Times New Roman" w:cs="Times New Roman"/>
          <w:color w:val="000000"/>
          <w:sz w:val="22"/>
          <w:szCs w:val="22"/>
        </w:rPr>
        <w:t>e</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deverá</w:t>
      </w:r>
      <w:r w:rsidRPr="004F25F4">
        <w:rPr>
          <w:rStyle w:val="Fontepargpadro1"/>
          <w:rFonts w:ascii="Times New Roman" w:eastAsia="Myriad Pro" w:hAnsi="Times New Roman" w:cs="Times New Roman"/>
          <w:color w:val="000000"/>
          <w:sz w:val="22"/>
          <w:szCs w:val="22"/>
        </w:rPr>
        <w:t xml:space="preserve"> </w:t>
      </w:r>
      <w:r w:rsidRPr="004F25F4">
        <w:rPr>
          <w:rStyle w:val="Fontepargpadro1"/>
          <w:rFonts w:ascii="Times New Roman" w:hAnsi="Times New Roman" w:cs="Times New Roman"/>
          <w:color w:val="000000"/>
          <w:sz w:val="22"/>
          <w:szCs w:val="22"/>
        </w:rPr>
        <w:t xml:space="preserve">conter, de acordo com o modelo definido </w:t>
      </w:r>
      <w:r w:rsidRPr="004F25F4">
        <w:rPr>
          <w:rStyle w:val="Fontepargpadro1"/>
          <w:rFonts w:ascii="Times New Roman" w:hAnsi="Times New Roman" w:cs="Times New Roman"/>
          <w:color w:val="000000"/>
          <w:sz w:val="22"/>
          <w:szCs w:val="22"/>
        </w:rPr>
        <w:lastRenderedPageBreak/>
        <w:t>neste edital, a identificação da licitação, o CNPJ e o nome empresarial completo do licitante</w:t>
      </w:r>
      <w:r w:rsidRPr="004F25F4">
        <w:rPr>
          <w:rStyle w:val="Fontepargpadro1"/>
          <w:rFonts w:ascii="Times New Roman" w:hAnsi="Times New Roman" w:cs="Times New Roman"/>
          <w:color w:val="000000"/>
          <w:sz w:val="22"/>
          <w:szCs w:val="22"/>
          <w:shd w:val="clear" w:color="auto" w:fill="FFFFFF"/>
        </w:rPr>
        <w:t>, a</w:t>
      </w:r>
      <w:r w:rsidRPr="004F25F4">
        <w:rPr>
          <w:rStyle w:val="Fontepargpadro1"/>
          <w:rFonts w:ascii="Times New Roman" w:eastAsia="Myriad Pro" w:hAnsi="Times New Roman" w:cs="Times New Roman"/>
          <w:color w:val="000000"/>
          <w:sz w:val="22"/>
          <w:szCs w:val="22"/>
          <w:shd w:val="clear" w:color="auto" w:fill="FFFFFF"/>
        </w:rPr>
        <w:t xml:space="preserve"> </w:t>
      </w:r>
      <w:r w:rsidRPr="004F25F4">
        <w:rPr>
          <w:rStyle w:val="Fontepargpadro1"/>
          <w:rFonts w:ascii="Times New Roman" w:hAnsi="Times New Roman" w:cs="Times New Roman"/>
          <w:color w:val="000000"/>
          <w:sz w:val="22"/>
          <w:szCs w:val="22"/>
          <w:shd w:val="clear" w:color="auto" w:fill="FFFFFF"/>
        </w:rPr>
        <w:t>descrição</w:t>
      </w:r>
      <w:r w:rsidRPr="004F25F4">
        <w:rPr>
          <w:rStyle w:val="Fontepargpadro1"/>
          <w:rFonts w:ascii="Times New Roman" w:eastAsia="Myriad Pro" w:hAnsi="Times New Roman" w:cs="Times New Roman"/>
          <w:color w:val="000000"/>
          <w:sz w:val="22"/>
          <w:szCs w:val="22"/>
          <w:shd w:val="clear" w:color="auto" w:fill="FFFFFF"/>
        </w:rPr>
        <w:t xml:space="preserve"> do produto/serviço oferecido para cada item e/ou lote da licitação; o valor global, o</w:t>
      </w:r>
      <w:r w:rsidRPr="004F25F4">
        <w:rPr>
          <w:rStyle w:val="Fontepargpadro1"/>
          <w:rFonts w:ascii="Times New Roman" w:hAnsi="Times New Roman" w:cs="Times New Roman"/>
          <w:color w:val="000000"/>
          <w:sz w:val="22"/>
          <w:szCs w:val="22"/>
          <w:shd w:val="clear" w:color="auto" w:fill="FFFFFF"/>
        </w:rPr>
        <w:t>s preços unitários e globais por item e/ou lote, cotados em moeda corrente nacional; e o</w:t>
      </w:r>
      <w:r w:rsidRPr="004F25F4">
        <w:rPr>
          <w:rStyle w:val="Fontepargpadro1"/>
          <w:rFonts w:ascii="Times New Roman" w:eastAsia="Myriad Pro" w:hAnsi="Times New Roman" w:cs="Times New Roman"/>
          <w:color w:val="000000"/>
          <w:sz w:val="22"/>
          <w:szCs w:val="22"/>
          <w:shd w:val="clear" w:color="auto" w:fill="FFFFFF"/>
        </w:rPr>
        <w:t xml:space="preserve"> </w:t>
      </w:r>
      <w:r w:rsidRPr="004F25F4">
        <w:rPr>
          <w:rStyle w:val="Fontepargpadro1"/>
          <w:rFonts w:ascii="Times New Roman" w:hAnsi="Times New Roman" w:cs="Times New Roman"/>
          <w:color w:val="000000"/>
          <w:sz w:val="22"/>
          <w:szCs w:val="22"/>
          <w:shd w:val="clear" w:color="auto" w:fill="FFFFFF"/>
        </w:rPr>
        <w:t>prazo</w:t>
      </w:r>
      <w:r w:rsidRPr="004F25F4">
        <w:rPr>
          <w:rStyle w:val="Fontepargpadro1"/>
          <w:rFonts w:ascii="Times New Roman" w:eastAsia="Myriad Pro" w:hAnsi="Times New Roman" w:cs="Times New Roman"/>
          <w:color w:val="000000"/>
          <w:sz w:val="22"/>
          <w:szCs w:val="22"/>
          <w:shd w:val="clear" w:color="auto" w:fill="FFFFFF"/>
        </w:rPr>
        <w:t xml:space="preserve"> </w:t>
      </w:r>
      <w:r w:rsidRPr="004F25F4">
        <w:rPr>
          <w:rStyle w:val="Fontepargpadro1"/>
          <w:rFonts w:ascii="Times New Roman" w:hAnsi="Times New Roman" w:cs="Times New Roman"/>
          <w:color w:val="000000"/>
          <w:sz w:val="22"/>
          <w:szCs w:val="22"/>
          <w:shd w:val="clear" w:color="auto" w:fill="FFFFFF"/>
        </w:rPr>
        <w:t>de</w:t>
      </w:r>
      <w:r w:rsidRPr="004F25F4">
        <w:rPr>
          <w:rStyle w:val="Fontepargpadro1"/>
          <w:rFonts w:ascii="Times New Roman" w:eastAsia="Myriad Pro" w:hAnsi="Times New Roman" w:cs="Times New Roman"/>
          <w:color w:val="000000"/>
          <w:sz w:val="22"/>
          <w:szCs w:val="22"/>
          <w:shd w:val="clear" w:color="auto" w:fill="FFFFFF"/>
        </w:rPr>
        <w:t xml:space="preserve"> </w:t>
      </w:r>
      <w:r w:rsidRPr="004F25F4">
        <w:rPr>
          <w:rStyle w:val="Fontepargpadro1"/>
          <w:rFonts w:ascii="Times New Roman" w:hAnsi="Times New Roman" w:cs="Times New Roman"/>
          <w:color w:val="000000"/>
          <w:sz w:val="22"/>
          <w:szCs w:val="22"/>
          <w:shd w:val="clear" w:color="auto" w:fill="FFFFFF"/>
        </w:rPr>
        <w:t>validade</w:t>
      </w:r>
      <w:r w:rsidRPr="004F25F4">
        <w:rPr>
          <w:rStyle w:val="Fontepargpadro1"/>
          <w:rFonts w:ascii="Times New Roman" w:eastAsia="Myriad Pro" w:hAnsi="Times New Roman" w:cs="Times New Roman"/>
          <w:color w:val="000000"/>
          <w:sz w:val="22"/>
          <w:szCs w:val="22"/>
          <w:shd w:val="clear" w:color="auto" w:fill="FFFFFF"/>
        </w:rPr>
        <w:t xml:space="preserve"> </w:t>
      </w:r>
      <w:r w:rsidRPr="004F25F4">
        <w:rPr>
          <w:rStyle w:val="Fontepargpadro1"/>
          <w:rFonts w:ascii="Times New Roman" w:hAnsi="Times New Roman" w:cs="Times New Roman"/>
          <w:color w:val="000000"/>
          <w:sz w:val="22"/>
          <w:szCs w:val="22"/>
          <w:shd w:val="clear" w:color="auto" w:fill="FFFFFF"/>
        </w:rPr>
        <w:t>da</w:t>
      </w:r>
      <w:r w:rsidRPr="004F25F4">
        <w:rPr>
          <w:rStyle w:val="Fontepargpadro1"/>
          <w:rFonts w:ascii="Times New Roman" w:eastAsia="Myriad Pro" w:hAnsi="Times New Roman" w:cs="Times New Roman"/>
          <w:color w:val="000000"/>
          <w:sz w:val="22"/>
          <w:szCs w:val="22"/>
          <w:shd w:val="clear" w:color="auto" w:fill="FFFFFF"/>
        </w:rPr>
        <w:t xml:space="preserve"> </w:t>
      </w:r>
      <w:r w:rsidRPr="004F25F4">
        <w:rPr>
          <w:rStyle w:val="Fontepargpadro1"/>
          <w:rFonts w:ascii="Times New Roman" w:hAnsi="Times New Roman" w:cs="Times New Roman"/>
          <w:color w:val="000000"/>
          <w:sz w:val="22"/>
          <w:szCs w:val="22"/>
          <w:shd w:val="clear" w:color="auto" w:fill="FFFFFF"/>
        </w:rPr>
        <w:t>proposta,</w:t>
      </w:r>
      <w:r w:rsidRPr="004F25F4">
        <w:rPr>
          <w:rStyle w:val="Fontepargpadro1"/>
          <w:rFonts w:ascii="Times New Roman" w:eastAsia="Myriad Pro" w:hAnsi="Times New Roman" w:cs="Times New Roman"/>
          <w:color w:val="000000"/>
          <w:sz w:val="22"/>
          <w:szCs w:val="22"/>
          <w:shd w:val="clear" w:color="auto" w:fill="FFFFFF"/>
        </w:rPr>
        <w:t xml:space="preserve"> que não poderá ser inferior ao estabelecido no edital.</w:t>
      </w:r>
    </w:p>
    <w:p w14:paraId="78EA896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Style w:val="Fontepargpadro1"/>
          <w:rFonts w:ascii="Times New Roman" w:eastAsia="Arial" w:hAnsi="Times New Roman" w:cs="Times New Roman"/>
          <w:b/>
          <w:bCs/>
          <w:color w:val="000000"/>
          <w:sz w:val="22"/>
          <w:szCs w:val="22"/>
          <w:shd w:val="clear" w:color="auto" w:fill="FFFFFF"/>
        </w:rPr>
        <w:t xml:space="preserve">8.1.1 </w:t>
      </w:r>
      <w:r w:rsidRPr="004F25F4">
        <w:rPr>
          <w:rStyle w:val="Fontepargpadro1"/>
          <w:rFonts w:ascii="Times New Roman" w:eastAsia="Verdana" w:hAnsi="Times New Roman" w:cs="Times New Roman"/>
          <w:color w:val="000000"/>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58A51472"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Style w:val="Fontepargpadro1"/>
          <w:rFonts w:ascii="Times New Roman" w:eastAsia="Arial" w:hAnsi="Times New Roman" w:cs="Times New Roman"/>
          <w:b/>
          <w:bCs/>
          <w:color w:val="000000"/>
          <w:sz w:val="22"/>
          <w:szCs w:val="22"/>
        </w:rPr>
        <w:t xml:space="preserve">8.1.2 </w:t>
      </w:r>
      <w:r w:rsidRPr="004F25F4">
        <w:rPr>
          <w:rStyle w:val="Fontepargpadro1"/>
          <w:rFonts w:ascii="Times New Roman" w:eastAsia="Verdana" w:hAnsi="Times New Roman" w:cs="Times New Roman"/>
          <w:color w:val="000000"/>
          <w:sz w:val="22"/>
          <w:szCs w:val="22"/>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500E3AE5"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Style w:val="Fontepargpadro1"/>
          <w:rFonts w:ascii="Times New Roman" w:eastAsia="Arial" w:hAnsi="Times New Roman" w:cs="Times New Roman"/>
          <w:b/>
          <w:bCs/>
          <w:color w:val="000000"/>
          <w:sz w:val="22"/>
          <w:szCs w:val="22"/>
          <w:shd w:val="clear" w:color="auto" w:fill="FFFFFF"/>
        </w:rPr>
        <w:t xml:space="preserve">8.1.2.1 </w:t>
      </w:r>
      <w:r w:rsidRPr="004F25F4">
        <w:rPr>
          <w:rStyle w:val="Fontepargpadro1"/>
          <w:rFonts w:ascii="Times New Roman" w:eastAsia="MS Mincho" w:hAnsi="Times New Roman" w:cs="Times New Roman"/>
          <w:color w:val="000000"/>
          <w:sz w:val="22"/>
          <w:szCs w:val="22"/>
          <w:shd w:val="clear" w:color="auto" w:fill="FFFFFF"/>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4CF64918"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Style w:val="Fontepargpadro1"/>
          <w:rFonts w:ascii="Times New Roman" w:eastAsia="Arial" w:hAnsi="Times New Roman" w:cs="Times New Roman"/>
          <w:b/>
          <w:bCs/>
          <w:color w:val="000000"/>
          <w:sz w:val="22"/>
          <w:szCs w:val="22"/>
          <w:shd w:val="clear" w:color="auto" w:fill="FFFFFF"/>
        </w:rPr>
        <w:t xml:space="preserve">8.1.3 </w:t>
      </w:r>
      <w:r w:rsidRPr="004F25F4">
        <w:rPr>
          <w:rStyle w:val="Fontepargpadro1"/>
          <w:rFonts w:ascii="Times New Roman" w:hAnsi="Times New Roman" w:cs="Times New Roman"/>
          <w:color w:val="000000"/>
          <w:sz w:val="22"/>
          <w:szCs w:val="22"/>
          <w:shd w:val="clear" w:color="auto" w:fill="FFFFFF"/>
        </w:rPr>
        <w:t>Constatado erro de cálculo em qualquer operação, o(a) pregoeiro(a) poderá efetuar diligência visando sanar o erro ou falha, desde que não alterem a substância da proposta, do documento e sua validade jurídica.</w:t>
      </w:r>
    </w:p>
    <w:p w14:paraId="1F5EF8C2"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8.1.4 </w:t>
      </w:r>
      <w:r w:rsidRPr="004F25F4">
        <w:rPr>
          <w:rFonts w:ascii="Times New Roman" w:hAnsi="Times New Roman" w:cs="Times New Roman"/>
          <w:color w:val="000000"/>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79F88E"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lang w:eastAsia="pt-BR"/>
        </w:rPr>
        <w:t>8.2</w:t>
      </w:r>
      <w:r w:rsidRPr="004F25F4">
        <w:rPr>
          <w:rFonts w:ascii="Times New Roman" w:hAnsi="Times New Roman" w:cs="Times New Roman"/>
          <w:color w:val="000000"/>
          <w:sz w:val="22"/>
          <w:szCs w:val="22"/>
          <w:lang w:eastAsia="pt-BR"/>
        </w:rPr>
        <w:t xml:space="preserve"> </w:t>
      </w:r>
      <w:r w:rsidRPr="004F25F4">
        <w:rPr>
          <w:rFonts w:ascii="Times New Roman" w:eastAsia="Arial" w:hAnsi="Times New Roman" w:cs="Times New Roman"/>
          <w:sz w:val="22"/>
          <w:szCs w:val="22"/>
          <w:lang w:eastAsia="pt-BR"/>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p w14:paraId="77411D66" w14:textId="77777777" w:rsidR="00DB4CA5" w:rsidRPr="004F25F4" w:rsidRDefault="00DB4CA5" w:rsidP="00A515CC">
      <w:pPr>
        <w:pStyle w:val="Standard"/>
        <w:spacing w:before="57"/>
        <w:ind w:left="9" w:right="-55"/>
        <w:jc w:val="both"/>
        <w:rPr>
          <w:rFonts w:ascii="Times New Roman" w:hAnsi="Times New Roman" w:cs="Times New Roman"/>
          <w:color w:val="000000"/>
          <w:sz w:val="22"/>
          <w:szCs w:val="22"/>
          <w:shd w:val="clear" w:color="auto" w:fill="FFFFFF"/>
        </w:rPr>
      </w:pPr>
    </w:p>
    <w:p w14:paraId="1811CCA4"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9. </w:t>
      </w:r>
      <w:r w:rsidRPr="004F25F4">
        <w:rPr>
          <w:rFonts w:ascii="Times New Roman" w:hAnsi="Times New Roman" w:cs="Times New Roman"/>
          <w:b/>
          <w:bCs/>
          <w:color w:val="000000"/>
          <w:sz w:val="22"/>
          <w:szCs w:val="22"/>
          <w:shd w:val="clear" w:color="auto" w:fill="FFFFFF"/>
        </w:rPr>
        <w:t>OS</w:t>
      </w:r>
      <w:r w:rsidRPr="004F25F4">
        <w:rPr>
          <w:rFonts w:ascii="Times New Roman" w:eastAsia="Myriad Pro" w:hAnsi="Times New Roman" w:cs="Times New Roman"/>
          <w:b/>
          <w:bCs/>
          <w:color w:val="000000"/>
          <w:sz w:val="22"/>
          <w:szCs w:val="22"/>
          <w:shd w:val="clear" w:color="auto" w:fill="FFFFFF"/>
        </w:rPr>
        <w:t xml:space="preserve"> </w:t>
      </w:r>
      <w:r w:rsidRPr="004F25F4">
        <w:rPr>
          <w:rFonts w:ascii="Times New Roman" w:hAnsi="Times New Roman" w:cs="Times New Roman"/>
          <w:b/>
          <w:bCs/>
          <w:color w:val="000000"/>
          <w:sz w:val="22"/>
          <w:szCs w:val="22"/>
          <w:shd w:val="clear" w:color="auto" w:fill="FFFFFF"/>
        </w:rPr>
        <w:t>RECURSOS</w:t>
      </w:r>
    </w:p>
    <w:p w14:paraId="7DE46958" w14:textId="77777777" w:rsidR="00DB4CA5" w:rsidRPr="004F25F4" w:rsidRDefault="00DB4CA5" w:rsidP="00A515CC">
      <w:pPr>
        <w:pStyle w:val="Standard"/>
        <w:spacing w:before="57"/>
        <w:ind w:left="9" w:right="-55"/>
        <w:jc w:val="both"/>
        <w:rPr>
          <w:rFonts w:ascii="Times New Roman" w:hAnsi="Times New Roman" w:cs="Times New Roman"/>
          <w:sz w:val="22"/>
          <w:szCs w:val="22"/>
        </w:rPr>
      </w:pPr>
      <w:bookmarkStart w:id="1" w:name="_Hlk112403777"/>
      <w:r w:rsidRPr="004F25F4">
        <w:rPr>
          <w:rFonts w:ascii="Times New Roman" w:eastAsia="Arial" w:hAnsi="Times New Roman" w:cs="Times New Roman"/>
          <w:b/>
          <w:bCs/>
          <w:color w:val="000000"/>
          <w:sz w:val="22"/>
          <w:szCs w:val="22"/>
          <w:shd w:val="clear" w:color="auto" w:fill="FFFFFF"/>
        </w:rPr>
        <w:t>9.1</w:t>
      </w:r>
      <w:r w:rsidRPr="004F25F4">
        <w:rPr>
          <w:rFonts w:ascii="Times New Roman" w:eastAsia="Arial" w:hAnsi="Times New Roman" w:cs="Times New Roman"/>
          <w:color w:val="000000"/>
          <w:sz w:val="22"/>
          <w:szCs w:val="22"/>
          <w:shd w:val="clear" w:color="auto" w:fill="FFFFFF"/>
        </w:rPr>
        <w:t xml:space="preserve"> Qualquer licitante poderá, em campo próprio do sistema de compras eletrônicas, manifestar de forma imediata e motivada a intenção de recorrer, sob pena de preclusão, em relação às fases de julgamento e habilitação, possuindo o </w:t>
      </w:r>
      <w:r w:rsidRPr="004F25F4">
        <w:rPr>
          <w:rFonts w:ascii="Times New Roman" w:eastAsia="Arial" w:hAnsi="Times New Roman" w:cs="Times New Roman"/>
          <w:b/>
          <w:bCs/>
          <w:color w:val="000000"/>
          <w:sz w:val="22"/>
          <w:szCs w:val="22"/>
          <w:u w:val="single"/>
          <w:shd w:val="clear" w:color="auto" w:fill="FFFFFF"/>
        </w:rPr>
        <w:t>prazo de 3 (três) dias úteis</w:t>
      </w:r>
      <w:r w:rsidRPr="004F25F4">
        <w:rPr>
          <w:rFonts w:ascii="Times New Roman" w:eastAsia="Arial" w:hAnsi="Times New Roman" w:cs="Times New Roman"/>
          <w:color w:val="000000"/>
          <w:sz w:val="22"/>
          <w:szCs w:val="22"/>
          <w:shd w:val="clear" w:color="auto" w:fill="FFFFFF"/>
        </w:rPr>
        <w:t xml:space="preserve"> para apresentação das razões recursais após a formalização do término da etapa de antecede a adjudicação.</w:t>
      </w:r>
    </w:p>
    <w:p w14:paraId="3EAA56E5"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9.1.1</w:t>
      </w:r>
      <w:r w:rsidRPr="004F25F4">
        <w:rPr>
          <w:rFonts w:ascii="Times New Roman" w:eastAsia="Arial" w:hAnsi="Times New Roman" w:cs="Times New Roman"/>
          <w:color w:val="000000"/>
          <w:sz w:val="22"/>
          <w:szCs w:val="22"/>
          <w:shd w:val="clear" w:color="auto" w:fill="FFFFFF"/>
        </w:rPr>
        <w:t xml:space="preserve"> As razões recursais devem ser apresentadas exclusivamente por meio eletrônico e com uso de certificação digital ICP-Brasil.</w:t>
      </w:r>
    </w:p>
    <w:p w14:paraId="27D467D5"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9.1.2</w:t>
      </w:r>
      <w:r w:rsidRPr="004F25F4">
        <w:rPr>
          <w:rFonts w:ascii="Times New Roman" w:eastAsia="Arial" w:hAnsi="Times New Roman" w:cs="Times New Roman"/>
          <w:color w:val="000000"/>
          <w:sz w:val="22"/>
          <w:szCs w:val="22"/>
          <w:shd w:val="clear" w:color="auto" w:fill="FFFFFF"/>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1AA02BA6"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9.2 </w:t>
      </w:r>
      <w:r w:rsidRPr="004F25F4">
        <w:rPr>
          <w:rFonts w:ascii="Times New Roman" w:eastAsia="Arial" w:hAnsi="Times New Roman" w:cs="Times New Roman"/>
          <w:color w:val="000000"/>
          <w:sz w:val="22"/>
          <w:szCs w:val="22"/>
          <w:shd w:val="clear" w:color="auto" w:fill="FFFFFF"/>
        </w:rPr>
        <w:t>A não apresentação das razões recursos no prazo fixado implicará a decadência do direito de recorrer.</w:t>
      </w:r>
    </w:p>
    <w:bookmarkEnd w:id="1"/>
    <w:p w14:paraId="0DB74DE8"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9.3 </w:t>
      </w:r>
      <w:r w:rsidRPr="004F25F4">
        <w:rPr>
          <w:rFonts w:ascii="Times New Roman" w:hAnsi="Times New Roman" w:cs="Times New Roman"/>
          <w:color w:val="000000"/>
          <w:sz w:val="22"/>
          <w:szCs w:val="22"/>
          <w:shd w:val="clear" w:color="auto" w:fill="FFFFFF"/>
        </w:rPr>
        <w:t xml:space="preserve">As razões e as contrarrazões de recurso que não forem apresentadas conforme o disposto nos itens anteriores, ou subscritas por representante não habilitado ou não credenciado para responder pelo licitante, não serão conhecidas </w:t>
      </w:r>
      <w:r w:rsidR="002100CC" w:rsidRPr="004F25F4">
        <w:rPr>
          <w:rFonts w:ascii="Times New Roman" w:hAnsi="Times New Roman" w:cs="Times New Roman"/>
          <w:color w:val="000000"/>
          <w:sz w:val="22"/>
          <w:szCs w:val="22"/>
          <w:shd w:val="clear" w:color="auto" w:fill="FFFFFF"/>
        </w:rPr>
        <w:t>pelo (</w:t>
      </w:r>
      <w:r w:rsidRPr="004F25F4">
        <w:rPr>
          <w:rFonts w:ascii="Times New Roman" w:hAnsi="Times New Roman" w:cs="Times New Roman"/>
          <w:color w:val="000000"/>
          <w:sz w:val="22"/>
          <w:szCs w:val="22"/>
          <w:shd w:val="clear" w:color="auto" w:fill="FFFFFF"/>
        </w:rPr>
        <w:t xml:space="preserve">a) </w:t>
      </w:r>
      <w:r w:rsidR="002100CC" w:rsidRPr="004F25F4">
        <w:rPr>
          <w:rFonts w:ascii="Times New Roman" w:hAnsi="Times New Roman" w:cs="Times New Roman"/>
          <w:color w:val="000000"/>
          <w:sz w:val="22"/>
          <w:szCs w:val="22"/>
          <w:shd w:val="clear" w:color="auto" w:fill="FFFFFF"/>
        </w:rPr>
        <w:t>pregoeiro (</w:t>
      </w:r>
      <w:r w:rsidRPr="004F25F4">
        <w:rPr>
          <w:rFonts w:ascii="Times New Roman" w:hAnsi="Times New Roman" w:cs="Times New Roman"/>
          <w:color w:val="000000"/>
          <w:sz w:val="22"/>
          <w:szCs w:val="22"/>
          <w:shd w:val="clear" w:color="auto" w:fill="FFFFFF"/>
        </w:rPr>
        <w:t>a).</w:t>
      </w:r>
    </w:p>
    <w:p w14:paraId="4C348583" w14:textId="77777777" w:rsidR="00DB4CA5" w:rsidRPr="004F25F4" w:rsidRDefault="00DB4CA5" w:rsidP="00A515CC">
      <w:pPr>
        <w:jc w:val="both"/>
        <w:rPr>
          <w:sz w:val="22"/>
          <w:szCs w:val="22"/>
        </w:rPr>
      </w:pPr>
      <w:r w:rsidRPr="004F25F4">
        <w:rPr>
          <w:b/>
          <w:color w:val="000000"/>
          <w:sz w:val="22"/>
          <w:szCs w:val="22"/>
          <w:shd w:val="clear" w:color="auto" w:fill="FFFFFF"/>
        </w:rPr>
        <w:t>9.4</w:t>
      </w:r>
      <w:r w:rsidRPr="004F25F4">
        <w:rPr>
          <w:color w:val="000000"/>
          <w:sz w:val="22"/>
          <w:szCs w:val="22"/>
          <w:shd w:val="clear" w:color="auto" w:fill="FFFFFF"/>
        </w:rPr>
        <w:t xml:space="preserve"> Os autos do processo de licitação poderão ser requeridos pelos interessados no e-mail </w:t>
      </w:r>
      <w:hyperlink r:id="rId22" w:history="1">
        <w:r w:rsidR="002A6F2D" w:rsidRPr="004F25F4">
          <w:rPr>
            <w:rStyle w:val="Hyperlink"/>
            <w:sz w:val="22"/>
            <w:szCs w:val="22"/>
            <w:shd w:val="clear" w:color="auto" w:fill="FFFFFF"/>
          </w:rPr>
          <w:t>licitacao@condescom.com.br</w:t>
        </w:r>
      </w:hyperlink>
      <w:r w:rsidR="002A6F2D" w:rsidRPr="004F25F4">
        <w:rPr>
          <w:rStyle w:val="Hyperlink"/>
          <w:sz w:val="22"/>
          <w:szCs w:val="22"/>
          <w:shd w:val="clear" w:color="auto" w:fill="FFFFFF"/>
        </w:rPr>
        <w:t xml:space="preserve"> </w:t>
      </w:r>
      <w:r w:rsidR="006D304F" w:rsidRPr="004F25F4">
        <w:rPr>
          <w:color w:val="000000"/>
          <w:sz w:val="22"/>
          <w:szCs w:val="22"/>
          <w:shd w:val="clear" w:color="auto" w:fill="FFFFFF"/>
        </w:rPr>
        <w:t xml:space="preserve"> </w:t>
      </w:r>
      <w:r w:rsidRPr="004F25F4">
        <w:rPr>
          <w:color w:val="000000"/>
          <w:sz w:val="22"/>
          <w:szCs w:val="22"/>
          <w:shd w:val="clear" w:color="auto" w:fill="FFFFFF"/>
        </w:rPr>
        <w:t>.</w:t>
      </w:r>
    </w:p>
    <w:p w14:paraId="15F2D054" w14:textId="77777777" w:rsidR="00DB4CA5" w:rsidRPr="004F25F4" w:rsidRDefault="00DB4CA5" w:rsidP="00A515CC">
      <w:pPr>
        <w:jc w:val="both"/>
        <w:rPr>
          <w:sz w:val="22"/>
          <w:szCs w:val="22"/>
        </w:rPr>
      </w:pPr>
      <w:r w:rsidRPr="004F25F4">
        <w:rPr>
          <w:rFonts w:eastAsia="Arial"/>
          <w:b/>
          <w:bCs/>
          <w:color w:val="000000"/>
          <w:sz w:val="22"/>
          <w:szCs w:val="22"/>
          <w:shd w:val="clear" w:color="auto" w:fill="FFFFFF"/>
        </w:rPr>
        <w:t xml:space="preserve">9.5 </w:t>
      </w:r>
      <w:r w:rsidRPr="004F25F4">
        <w:rPr>
          <w:rFonts w:eastAsia="Arial"/>
          <w:color w:val="000000"/>
          <w:sz w:val="22"/>
          <w:szCs w:val="22"/>
          <w:shd w:val="clear" w:color="auto" w:fill="FFFFFF"/>
        </w:rPr>
        <w:t>O acolhimento do recurso implicará invalidação apenas de ato insuscetível de aproveitamento.</w:t>
      </w:r>
    </w:p>
    <w:p w14:paraId="1F2EE2E9" w14:textId="77777777" w:rsidR="00DB4CA5" w:rsidRPr="004F25F4" w:rsidRDefault="00DB4CA5" w:rsidP="00A515CC">
      <w:pPr>
        <w:pStyle w:val="Standard"/>
        <w:spacing w:before="57"/>
        <w:ind w:left="9" w:right="-55"/>
        <w:jc w:val="both"/>
        <w:rPr>
          <w:rFonts w:ascii="Times New Roman" w:hAnsi="Times New Roman" w:cs="Times New Roman"/>
          <w:sz w:val="22"/>
          <w:szCs w:val="22"/>
        </w:rPr>
      </w:pPr>
    </w:p>
    <w:p w14:paraId="64C3C78E"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10. </w:t>
      </w:r>
      <w:r w:rsidRPr="004F25F4">
        <w:rPr>
          <w:rFonts w:ascii="Times New Roman" w:eastAsia="Myriad Pro" w:hAnsi="Times New Roman" w:cs="Times New Roman"/>
          <w:b/>
          <w:bCs/>
          <w:color w:val="000000"/>
          <w:sz w:val="22"/>
          <w:szCs w:val="22"/>
          <w:shd w:val="clear" w:color="auto" w:fill="FFFFFF"/>
        </w:rPr>
        <w:t>ADJUDICAÇÃO E HOMOLOGAÇÃO</w:t>
      </w:r>
    </w:p>
    <w:p w14:paraId="45CB744B"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10.1 </w:t>
      </w:r>
      <w:r w:rsidRPr="004F25F4">
        <w:rPr>
          <w:rFonts w:ascii="Times New Roman" w:eastAsia="Myriad Pro" w:hAnsi="Times New Roman" w:cs="Times New Roman"/>
          <w:color w:val="000000"/>
          <w:sz w:val="22"/>
          <w:szCs w:val="22"/>
          <w:shd w:val="clear" w:color="auto" w:fill="FFFFFF"/>
        </w:rPr>
        <w:t>Examinada a aceitabilidade da proposta, a regularidade e a habilitação do licitante vencedor,</w:t>
      </w:r>
      <w:r w:rsidRPr="004F25F4">
        <w:rPr>
          <w:rFonts w:ascii="Times New Roman" w:eastAsia="Myriad Pro" w:hAnsi="Times New Roman" w:cs="Times New Roman"/>
          <w:color w:val="000000"/>
          <w:sz w:val="22"/>
          <w:szCs w:val="22"/>
        </w:rPr>
        <w:t xml:space="preserve"> bem como a análise técnica referente às amostras,</w:t>
      </w:r>
      <w:r w:rsidRPr="004F25F4">
        <w:rPr>
          <w:rFonts w:ascii="Times New Roman" w:eastAsia="Myriad Pro" w:hAnsi="Times New Roman" w:cs="Times New Roman"/>
          <w:color w:val="000000"/>
          <w:sz w:val="22"/>
          <w:szCs w:val="22"/>
          <w:shd w:val="clear" w:color="auto" w:fill="FFFFFF"/>
        </w:rPr>
        <w:t xml:space="preserve"> quando exigidas</w:t>
      </w:r>
      <w:r w:rsidRPr="004F25F4">
        <w:rPr>
          <w:rFonts w:ascii="Times New Roman" w:eastAsia="Myriad Pro" w:hAnsi="Times New Roman" w:cs="Times New Roman"/>
          <w:color w:val="000000"/>
          <w:sz w:val="22"/>
          <w:szCs w:val="22"/>
        </w:rPr>
        <w:t xml:space="preserve">, </w:t>
      </w:r>
      <w:r w:rsidRPr="004F25F4">
        <w:rPr>
          <w:rFonts w:ascii="Times New Roman" w:eastAsia="Myriad Pro" w:hAnsi="Times New Roman" w:cs="Times New Roman"/>
          <w:color w:val="000000"/>
          <w:sz w:val="22"/>
          <w:szCs w:val="22"/>
          <w:shd w:val="clear" w:color="auto" w:fill="FFFFFF"/>
        </w:rPr>
        <w:t xml:space="preserve">o procedimento licitatório será encaminhado </w:t>
      </w:r>
      <w:r w:rsidR="002100CC" w:rsidRPr="004F25F4">
        <w:rPr>
          <w:rFonts w:ascii="Times New Roman" w:eastAsia="Myriad Pro" w:hAnsi="Times New Roman" w:cs="Times New Roman"/>
          <w:color w:val="000000"/>
          <w:sz w:val="22"/>
          <w:szCs w:val="22"/>
          <w:shd w:val="clear" w:color="auto" w:fill="FFFFFF"/>
        </w:rPr>
        <w:t>pelo (</w:t>
      </w:r>
      <w:r w:rsidRPr="004F25F4">
        <w:rPr>
          <w:rFonts w:ascii="Times New Roman" w:eastAsia="Myriad Pro" w:hAnsi="Times New Roman" w:cs="Times New Roman"/>
          <w:color w:val="000000"/>
          <w:sz w:val="22"/>
          <w:szCs w:val="22"/>
          <w:shd w:val="clear" w:color="auto" w:fill="FFFFFF"/>
        </w:rPr>
        <w:t xml:space="preserve">a) </w:t>
      </w:r>
      <w:r w:rsidR="002100CC" w:rsidRPr="004F25F4">
        <w:rPr>
          <w:rFonts w:ascii="Times New Roman" w:eastAsia="Myriad Pro" w:hAnsi="Times New Roman" w:cs="Times New Roman"/>
          <w:color w:val="000000"/>
          <w:sz w:val="22"/>
          <w:szCs w:val="22"/>
          <w:shd w:val="clear" w:color="auto" w:fill="FFFFFF"/>
        </w:rPr>
        <w:t>pregoeiro (</w:t>
      </w:r>
      <w:r w:rsidRPr="004F25F4">
        <w:rPr>
          <w:rFonts w:ascii="Times New Roman" w:eastAsia="Myriad Pro" w:hAnsi="Times New Roman" w:cs="Times New Roman"/>
          <w:color w:val="000000"/>
          <w:sz w:val="22"/>
          <w:szCs w:val="22"/>
          <w:shd w:val="clear" w:color="auto" w:fill="FFFFFF"/>
        </w:rPr>
        <w:t>a) à autoridade máxima para adjudicação e homologação.</w:t>
      </w:r>
    </w:p>
    <w:p w14:paraId="293935B1" w14:textId="77777777" w:rsidR="00DB4CA5" w:rsidRPr="004F25F4" w:rsidRDefault="002100CC" w:rsidP="00A515CC">
      <w:pPr>
        <w:pStyle w:val="Standard"/>
        <w:spacing w:before="57"/>
        <w:ind w:left="9" w:right="-55"/>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rPr>
        <w:lastRenderedPageBreak/>
        <w:t>10.2</w:t>
      </w:r>
      <w:r w:rsidRPr="004F25F4">
        <w:rPr>
          <w:rFonts w:ascii="Times New Roman" w:eastAsia="Myriad Pro" w:hAnsi="Times New Roman" w:cs="Times New Roman"/>
          <w:color w:val="000000"/>
          <w:sz w:val="22"/>
          <w:szCs w:val="22"/>
          <w:shd w:val="clear" w:color="auto" w:fill="FFFFFF"/>
        </w:rPr>
        <w:t>. Será</w:t>
      </w:r>
      <w:r w:rsidR="00DB4CA5" w:rsidRPr="004F25F4">
        <w:rPr>
          <w:rFonts w:ascii="Times New Roman" w:eastAsia="Myriad Pro" w:hAnsi="Times New Roman" w:cs="Times New Roman"/>
          <w:color w:val="000000"/>
          <w:sz w:val="22"/>
          <w:szCs w:val="22"/>
          <w:shd w:val="clear" w:color="auto" w:fill="FFFFFF"/>
        </w:rPr>
        <w:t xml:space="preserve"> permitida a adjudicação e a homologação parcial do procedimento licitatório, quando o seu objeto possuir mais de um lote.</w:t>
      </w:r>
    </w:p>
    <w:p w14:paraId="12CD95FB" w14:textId="77777777" w:rsidR="00DB4CA5" w:rsidRPr="004F25F4" w:rsidRDefault="00DB4CA5" w:rsidP="00A515CC">
      <w:pPr>
        <w:pStyle w:val="Standard"/>
        <w:spacing w:before="57"/>
        <w:ind w:left="9" w:right="-55"/>
        <w:jc w:val="both"/>
        <w:rPr>
          <w:rFonts w:ascii="Times New Roman" w:hAnsi="Times New Roman" w:cs="Times New Roman"/>
          <w:sz w:val="22"/>
          <w:szCs w:val="22"/>
        </w:rPr>
      </w:pPr>
    </w:p>
    <w:p w14:paraId="73FF6704"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11. </w:t>
      </w:r>
      <w:r w:rsidRPr="004F25F4">
        <w:rPr>
          <w:rFonts w:ascii="Times New Roman" w:eastAsia="Myriad Pro" w:hAnsi="Times New Roman" w:cs="Times New Roman"/>
          <w:b/>
          <w:bCs/>
          <w:color w:val="000000"/>
          <w:sz w:val="22"/>
          <w:szCs w:val="22"/>
        </w:rPr>
        <w:t>CONTRATO, RECEBIMENTO E PAGAMENTO</w:t>
      </w:r>
    </w:p>
    <w:p w14:paraId="2820046F" w14:textId="77777777" w:rsidR="00DB4CA5" w:rsidRPr="004F25F4" w:rsidRDefault="00DB4CA5" w:rsidP="00A515CC">
      <w:pPr>
        <w:pStyle w:val="Standard"/>
        <w:tabs>
          <w:tab w:val="left" w:pos="302"/>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11.1 </w:t>
      </w:r>
      <w:r w:rsidRPr="004F25F4">
        <w:rPr>
          <w:rFonts w:ascii="Times New Roman" w:hAnsi="Times New Roman" w:cs="Times New Roman"/>
          <w:color w:val="000000"/>
          <w:sz w:val="22"/>
          <w:szCs w:val="22"/>
        </w:rPr>
        <w:t xml:space="preserve">O adjudicatário será notificado para assinar o contrato ou retirar a nota de empenho (ou documento equivalente) no </w:t>
      </w:r>
      <w:r w:rsidRPr="004F25F4">
        <w:rPr>
          <w:rFonts w:ascii="Times New Roman" w:hAnsi="Times New Roman" w:cs="Times New Roman"/>
          <w:b/>
          <w:bCs/>
          <w:color w:val="000000"/>
          <w:sz w:val="22"/>
          <w:szCs w:val="22"/>
        </w:rPr>
        <w:t>prazo de 5 (cinco) dias úteis</w:t>
      </w:r>
      <w:r w:rsidRPr="004F25F4">
        <w:rPr>
          <w:rFonts w:ascii="Times New Roman" w:hAnsi="Times New Roman" w:cs="Times New Roman"/>
          <w:color w:val="000000"/>
          <w:sz w:val="22"/>
          <w:szCs w:val="22"/>
        </w:rPr>
        <w:t>, prorrogável a critério</w:t>
      </w:r>
      <w:r w:rsidRPr="004F25F4">
        <w:rPr>
          <w:rFonts w:ascii="Times New Roman" w:hAnsi="Times New Roman" w:cs="Times New Roman"/>
          <w:color w:val="800000"/>
          <w:sz w:val="22"/>
          <w:szCs w:val="22"/>
          <w:shd w:val="clear" w:color="auto" w:fill="FFFFFF"/>
        </w:rPr>
        <w:t xml:space="preserve"> </w:t>
      </w:r>
      <w:r w:rsidRPr="004F25F4">
        <w:rPr>
          <w:rFonts w:ascii="Times New Roman" w:hAnsi="Times New Roman" w:cs="Times New Roman"/>
          <w:color w:val="000000"/>
          <w:sz w:val="22"/>
          <w:szCs w:val="22"/>
          <w:shd w:val="clear" w:color="auto" w:fill="FFFFFF"/>
        </w:rPr>
        <w:t>do órgão ou entidade contratante, sob pena de decair do direito à contratação e incidir nas penalidades previstas neste edital.</w:t>
      </w:r>
    </w:p>
    <w:p w14:paraId="6F56D317" w14:textId="77777777" w:rsidR="00DB4CA5" w:rsidRPr="004F25F4" w:rsidRDefault="00DB4CA5" w:rsidP="00A515CC">
      <w:pPr>
        <w:pStyle w:val="Standard"/>
        <w:tabs>
          <w:tab w:val="left" w:pos="293"/>
        </w:tabs>
        <w:spacing w:before="57"/>
        <w:ind w:right="-55"/>
        <w:jc w:val="both"/>
        <w:rPr>
          <w:rFonts w:ascii="Times New Roman" w:hAnsi="Times New Roman" w:cs="Times New Roman"/>
          <w:sz w:val="22"/>
          <w:szCs w:val="22"/>
        </w:rPr>
      </w:pPr>
      <w:bookmarkStart w:id="2" w:name="403043"/>
      <w:bookmarkEnd w:id="2"/>
      <w:r w:rsidRPr="004F25F4">
        <w:rPr>
          <w:rFonts w:ascii="Times New Roman" w:eastAsia="Arial" w:hAnsi="Times New Roman" w:cs="Times New Roman"/>
          <w:b/>
          <w:bCs/>
          <w:color w:val="000000"/>
          <w:sz w:val="22"/>
          <w:szCs w:val="22"/>
        </w:rPr>
        <w:t>11.2</w:t>
      </w:r>
      <w:r w:rsidRPr="004F25F4">
        <w:rPr>
          <w:rFonts w:ascii="Times New Roman" w:eastAsia="Arial" w:hAnsi="Times New Roman" w:cs="Times New Roman"/>
          <w:color w:val="000000"/>
          <w:sz w:val="22"/>
          <w:szCs w:val="22"/>
        </w:rPr>
        <w:t xml:space="preserve"> A recusa injustificada do adjudicatário ou a justificativa não aceita pela Administração, implicará a instauração de procedimento administrativo autônomo para eventual aplicação de sanções administrativas.</w:t>
      </w:r>
    </w:p>
    <w:p w14:paraId="70ECFF1B" w14:textId="77777777" w:rsidR="00DB4CA5" w:rsidRPr="004F25F4" w:rsidRDefault="00DB4CA5" w:rsidP="00A515CC">
      <w:pPr>
        <w:pStyle w:val="Standard"/>
        <w:tabs>
          <w:tab w:val="left" w:pos="293"/>
        </w:tabs>
        <w:spacing w:before="57"/>
        <w:ind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11.3</w:t>
      </w:r>
      <w:r w:rsidRPr="004F25F4">
        <w:rPr>
          <w:rFonts w:ascii="Times New Roman" w:eastAsia="Arial" w:hAnsi="Times New Roman" w:cs="Times New Roman"/>
          <w:color w:val="000000"/>
          <w:sz w:val="22"/>
          <w:szCs w:val="22"/>
        </w:rPr>
        <w:t xml:space="preserve"> Na hipótese de nenhum dos licitantes aceitar a contratação nos termos do item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F03A26C"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11.4 </w:t>
      </w:r>
      <w:r w:rsidRPr="004F25F4">
        <w:rPr>
          <w:rFonts w:ascii="Times New Roman" w:hAnsi="Times New Roman" w:cs="Times New Roman"/>
          <w:color w:val="000000"/>
          <w:sz w:val="22"/>
          <w:szCs w:val="22"/>
          <w:shd w:val="clear" w:color="auto" w:fill="FFFFFF"/>
        </w:rPr>
        <w:t>A entrega, o recebimento do objeto da licitação e os pagamentos serão efetuados no local, nos prazos e na forma estabelecida nos anexos deste edital.</w:t>
      </w:r>
    </w:p>
    <w:p w14:paraId="597AED9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11.5 </w:t>
      </w:r>
      <w:r w:rsidRPr="004F25F4">
        <w:rPr>
          <w:rFonts w:ascii="Times New Roman" w:hAnsi="Times New Roman" w:cs="Times New Roman"/>
          <w:color w:val="000000"/>
          <w:sz w:val="22"/>
          <w:szCs w:val="22"/>
          <w:shd w:val="clear" w:color="auto" w:fill="FFFFFF"/>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5BF88F78" w14:textId="77777777" w:rsidR="00DB4CA5" w:rsidRPr="004F25F4" w:rsidRDefault="00DB4CA5" w:rsidP="00A515CC">
      <w:pPr>
        <w:pStyle w:val="Standard"/>
        <w:ind w:left="9" w:right="-55"/>
        <w:jc w:val="both"/>
        <w:rPr>
          <w:rFonts w:ascii="Times New Roman" w:hAnsi="Times New Roman" w:cs="Times New Roman"/>
          <w:color w:val="000000"/>
          <w:sz w:val="22"/>
          <w:szCs w:val="22"/>
          <w:shd w:val="clear" w:color="auto" w:fill="FFFFFF"/>
        </w:rPr>
      </w:pPr>
    </w:p>
    <w:p w14:paraId="69A4C67B" w14:textId="77777777" w:rsidR="00DB4CA5" w:rsidRPr="004F25F4" w:rsidRDefault="00DB4CA5" w:rsidP="00A515CC">
      <w:pPr>
        <w:pStyle w:val="Standard"/>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EM = I x N x VP, sendo:</w:t>
      </w:r>
    </w:p>
    <w:p w14:paraId="715F5F5B"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EM = Encargos moratórios;</w:t>
      </w:r>
    </w:p>
    <w:p w14:paraId="72DA1DDE"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N = Número de dias entre a data prevista para o pagamento e a do efetivo pagamento;</w:t>
      </w:r>
    </w:p>
    <w:p w14:paraId="34B8B892"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VP = Valor da parcela a ser paga.</w:t>
      </w:r>
    </w:p>
    <w:p w14:paraId="2D8D9AAC"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I = Índice de compensação financeira = 0,00016438, assim apurado:</w:t>
      </w:r>
    </w:p>
    <w:tbl>
      <w:tblPr>
        <w:tblW w:w="9578" w:type="dxa"/>
        <w:tblInd w:w="-10" w:type="dxa"/>
        <w:tblLayout w:type="fixed"/>
        <w:tblCellMar>
          <w:left w:w="10" w:type="dxa"/>
          <w:right w:w="10" w:type="dxa"/>
        </w:tblCellMar>
        <w:tblLook w:val="04A0" w:firstRow="1" w:lastRow="0" w:firstColumn="1" w:lastColumn="0" w:noHBand="0" w:noVBand="1"/>
      </w:tblPr>
      <w:tblGrid>
        <w:gridCol w:w="2490"/>
        <w:gridCol w:w="2410"/>
        <w:gridCol w:w="4678"/>
      </w:tblGrid>
      <w:tr w:rsidR="00DB4CA5" w:rsidRPr="004F25F4" w14:paraId="679444C2" w14:textId="77777777" w:rsidTr="006D304F">
        <w:trPr>
          <w:trHeight w:val="859"/>
        </w:trPr>
        <w:tc>
          <w:tcPr>
            <w:tcW w:w="2490" w:type="dxa"/>
            <w:tcMar>
              <w:top w:w="0" w:type="dxa"/>
              <w:left w:w="70" w:type="dxa"/>
              <w:bottom w:w="0" w:type="dxa"/>
              <w:right w:w="70" w:type="dxa"/>
            </w:tcMar>
            <w:vAlign w:val="center"/>
          </w:tcPr>
          <w:p w14:paraId="2C7385F6"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lang w:val="en-US"/>
              </w:rPr>
            </w:pPr>
            <w:r w:rsidRPr="004F25F4">
              <w:rPr>
                <w:rFonts w:ascii="Times New Roman" w:hAnsi="Times New Roman" w:cs="Times New Roman"/>
                <w:color w:val="000000"/>
                <w:sz w:val="22"/>
                <w:szCs w:val="22"/>
                <w:shd w:val="clear" w:color="auto" w:fill="FFFFFF"/>
                <w:lang w:val="en-US"/>
              </w:rPr>
              <w:t>I = (TX)</w:t>
            </w:r>
          </w:p>
          <w:p w14:paraId="66E70129"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lang w:val="en-US"/>
              </w:rPr>
            </w:pPr>
          </w:p>
        </w:tc>
        <w:tc>
          <w:tcPr>
            <w:tcW w:w="2410" w:type="dxa"/>
            <w:tcMar>
              <w:top w:w="0" w:type="dxa"/>
              <w:left w:w="70" w:type="dxa"/>
              <w:bottom w:w="0" w:type="dxa"/>
              <w:right w:w="70" w:type="dxa"/>
            </w:tcMar>
            <w:vAlign w:val="center"/>
          </w:tcPr>
          <w:p w14:paraId="47247715" w14:textId="77777777" w:rsidR="00DB4CA5" w:rsidRPr="004F25F4" w:rsidRDefault="00DB4CA5" w:rsidP="00A515CC">
            <w:pPr>
              <w:pStyle w:val="Standard"/>
              <w:tabs>
                <w:tab w:val="left" w:pos="1719"/>
              </w:tabs>
              <w:snapToGrid w:val="0"/>
              <w:ind w:left="9" w:right="-55"/>
              <w:jc w:val="both"/>
              <w:rPr>
                <w:rFonts w:ascii="Times New Roman" w:hAnsi="Times New Roman" w:cs="Times New Roman"/>
                <w:color w:val="000000"/>
                <w:sz w:val="22"/>
                <w:szCs w:val="22"/>
                <w:shd w:val="clear" w:color="auto" w:fill="FFFFFF"/>
                <w:lang w:val="en-US"/>
              </w:rPr>
            </w:pPr>
          </w:p>
          <w:p w14:paraId="5CF93DC3" w14:textId="77777777" w:rsidR="00DB4CA5" w:rsidRPr="004F25F4" w:rsidRDefault="00DB4CA5" w:rsidP="00A515CC">
            <w:pPr>
              <w:pStyle w:val="Standard"/>
              <w:tabs>
                <w:tab w:val="left" w:pos="1719"/>
              </w:tabs>
              <w:ind w:left="9" w:right="-55"/>
              <w:jc w:val="both"/>
              <w:rPr>
                <w:rFonts w:ascii="Times New Roman" w:hAnsi="Times New Roman" w:cs="Times New Roman"/>
                <w:sz w:val="22"/>
                <w:szCs w:val="22"/>
              </w:rPr>
            </w:pPr>
            <w:r w:rsidRPr="004F25F4">
              <w:rPr>
                <w:rFonts w:ascii="Times New Roman" w:hAnsi="Times New Roman" w:cs="Times New Roman"/>
                <w:color w:val="000000"/>
                <w:sz w:val="22"/>
                <w:szCs w:val="22"/>
                <w:shd w:val="clear" w:color="auto" w:fill="FFFFFF"/>
                <w:lang w:val="en-US"/>
              </w:rPr>
              <w:t xml:space="preserve">I = </w:t>
            </w:r>
            <w:r w:rsidRPr="004F25F4">
              <w:rPr>
                <w:rFonts w:ascii="Times New Roman" w:hAnsi="Times New Roman" w:cs="Times New Roman"/>
                <w:color w:val="000000"/>
                <w:sz w:val="22"/>
                <w:szCs w:val="22"/>
                <w:u w:val="single"/>
                <w:shd w:val="clear" w:color="auto" w:fill="FFFFFF"/>
                <w:lang w:val="en-US"/>
              </w:rPr>
              <w:t>(6/100)</w:t>
            </w:r>
          </w:p>
          <w:p w14:paraId="60C35993" w14:textId="77777777" w:rsidR="00DB4CA5" w:rsidRPr="004F25F4" w:rsidRDefault="00DB4CA5" w:rsidP="00A515CC">
            <w:pPr>
              <w:pStyle w:val="Standard"/>
              <w:tabs>
                <w:tab w:val="left" w:pos="1719"/>
              </w:tabs>
              <w:ind w:left="9" w:right="-55"/>
              <w:jc w:val="both"/>
              <w:rPr>
                <w:rFonts w:ascii="Times New Roman" w:hAnsi="Times New Roman" w:cs="Times New Roman"/>
                <w:sz w:val="22"/>
                <w:szCs w:val="22"/>
              </w:rPr>
            </w:pPr>
            <w:r w:rsidRPr="004F25F4">
              <w:rPr>
                <w:rFonts w:ascii="Times New Roman" w:eastAsia="Arial" w:hAnsi="Times New Roman" w:cs="Times New Roman"/>
                <w:color w:val="000000"/>
                <w:sz w:val="22"/>
                <w:szCs w:val="22"/>
                <w:shd w:val="clear" w:color="auto" w:fill="FFFFFF"/>
                <w:lang w:val="en-US"/>
              </w:rPr>
              <w:t xml:space="preserve">        </w:t>
            </w:r>
            <w:r w:rsidRPr="004F25F4">
              <w:rPr>
                <w:rFonts w:ascii="Times New Roman" w:hAnsi="Times New Roman" w:cs="Times New Roman"/>
                <w:color w:val="000000"/>
                <w:sz w:val="22"/>
                <w:szCs w:val="22"/>
                <w:shd w:val="clear" w:color="auto" w:fill="FFFFFF"/>
              </w:rPr>
              <w:t>365</w:t>
            </w:r>
          </w:p>
          <w:p w14:paraId="41504048"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p>
        </w:tc>
        <w:tc>
          <w:tcPr>
            <w:tcW w:w="4678" w:type="dxa"/>
            <w:tcMar>
              <w:top w:w="0" w:type="dxa"/>
              <w:left w:w="70" w:type="dxa"/>
              <w:bottom w:w="0" w:type="dxa"/>
              <w:right w:w="70" w:type="dxa"/>
            </w:tcMar>
            <w:vAlign w:val="center"/>
          </w:tcPr>
          <w:p w14:paraId="3EBEE8DE" w14:textId="77777777" w:rsidR="00DB4CA5" w:rsidRPr="004F25F4" w:rsidRDefault="00DB4CA5" w:rsidP="00A515CC">
            <w:pPr>
              <w:pStyle w:val="Standard"/>
              <w:tabs>
                <w:tab w:val="left" w:pos="1719"/>
              </w:tabs>
              <w:snapToGrid w:val="0"/>
              <w:ind w:left="9" w:right="-55"/>
              <w:jc w:val="both"/>
              <w:rPr>
                <w:rFonts w:ascii="Times New Roman" w:hAnsi="Times New Roman" w:cs="Times New Roman"/>
                <w:color w:val="000000"/>
                <w:sz w:val="22"/>
                <w:szCs w:val="22"/>
                <w:shd w:val="clear" w:color="auto" w:fill="FFFFFF"/>
              </w:rPr>
            </w:pPr>
          </w:p>
          <w:p w14:paraId="3CF856E7"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I = 0,00016438</w:t>
            </w:r>
          </w:p>
          <w:p w14:paraId="1E2AB5FC" w14:textId="77777777" w:rsidR="00DB4CA5" w:rsidRPr="004F25F4" w:rsidRDefault="00DB4CA5" w:rsidP="00A515CC">
            <w:pPr>
              <w:pStyle w:val="Standard"/>
              <w:tabs>
                <w:tab w:val="left" w:pos="1719"/>
              </w:tabs>
              <w:ind w:left="9" w:right="-55"/>
              <w:jc w:val="both"/>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TX = Percentual da taxa anual = 6%.</w:t>
            </w:r>
          </w:p>
        </w:tc>
      </w:tr>
    </w:tbl>
    <w:p w14:paraId="3E1EB9DE" w14:textId="77777777" w:rsidR="00DB4CA5" w:rsidRPr="004F25F4" w:rsidRDefault="00DB4CA5" w:rsidP="00A515CC">
      <w:pPr>
        <w:pStyle w:val="Standard"/>
        <w:spacing w:before="57"/>
        <w:ind w:left="9" w:right="-55"/>
        <w:jc w:val="both"/>
        <w:rPr>
          <w:rFonts w:ascii="Times New Roman" w:hAnsi="Times New Roman" w:cs="Times New Roman"/>
          <w:sz w:val="22"/>
          <w:szCs w:val="22"/>
        </w:rPr>
      </w:pPr>
    </w:p>
    <w:p w14:paraId="3BCD490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11.6</w:t>
      </w:r>
      <w:r w:rsidRPr="004F25F4">
        <w:rPr>
          <w:rFonts w:ascii="Times New Roman" w:hAnsi="Times New Roman" w:cs="Times New Roman"/>
          <w:color w:val="000000"/>
          <w:sz w:val="22"/>
          <w:szCs w:val="22"/>
          <w:shd w:val="clear" w:color="auto" w:fill="FFFFFF"/>
        </w:rPr>
        <w:t xml:space="preserve"> Antes de cada pagamento, a Contratante deverá realizar consulta no Portal Nacional de Contratações Públicas para verificar a manutenção das condições de habilitação definidas neste edital.</w:t>
      </w:r>
    </w:p>
    <w:p w14:paraId="4D764630" w14:textId="77777777" w:rsidR="00DB4CA5" w:rsidRPr="004F25F4" w:rsidRDefault="00DB4CA5" w:rsidP="00A515CC">
      <w:pPr>
        <w:pStyle w:val="Standard"/>
        <w:tabs>
          <w:tab w:val="left" w:pos="302"/>
        </w:tabs>
        <w:spacing w:before="57"/>
        <w:ind w:left="9" w:right="-55"/>
        <w:jc w:val="both"/>
        <w:rPr>
          <w:rFonts w:ascii="Times New Roman" w:hAnsi="Times New Roman" w:cs="Times New Roman"/>
          <w:color w:val="000000"/>
          <w:sz w:val="22"/>
          <w:szCs w:val="22"/>
          <w:shd w:val="clear" w:color="auto" w:fill="FFFFFF"/>
        </w:rPr>
      </w:pPr>
    </w:p>
    <w:p w14:paraId="4D6F7A53"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12 </w:t>
      </w:r>
      <w:r w:rsidRPr="004F25F4">
        <w:rPr>
          <w:rFonts w:ascii="Times New Roman" w:eastAsia="Myriad Pro" w:hAnsi="Times New Roman" w:cs="Times New Roman"/>
          <w:b/>
          <w:bCs/>
          <w:color w:val="000000"/>
          <w:sz w:val="22"/>
          <w:szCs w:val="22"/>
        </w:rPr>
        <w:t>SANÇÕES ADMINISTRATIVAS</w:t>
      </w:r>
    </w:p>
    <w:p w14:paraId="48B4A8A7"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12.1. </w:t>
      </w:r>
      <w:r w:rsidRPr="004F25F4">
        <w:rPr>
          <w:rFonts w:ascii="Times New Roman" w:eastAsia="Arial" w:hAnsi="Times New Roman" w:cs="Times New Roman"/>
          <w:color w:val="000000"/>
          <w:sz w:val="22"/>
          <w:szCs w:val="22"/>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4F25F4">
        <w:rPr>
          <w:rFonts w:ascii="Times New Roman" w:eastAsia="Arial" w:hAnsi="Times New Roman" w:cs="Times New Roman"/>
          <w:b/>
          <w:bCs/>
          <w:color w:val="000000"/>
          <w:sz w:val="22"/>
          <w:szCs w:val="22"/>
          <w:shd w:val="clear" w:color="auto" w:fill="FFFFFF"/>
        </w:rPr>
        <w:t>.</w:t>
      </w:r>
    </w:p>
    <w:p w14:paraId="55B6FB17"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proofErr w:type="gramStart"/>
      <w:r w:rsidRPr="004F25F4">
        <w:rPr>
          <w:rFonts w:ascii="Times New Roman" w:hAnsi="Times New Roman" w:cs="Times New Roman"/>
          <w:b/>
          <w:bCs/>
          <w:sz w:val="22"/>
          <w:szCs w:val="22"/>
          <w:shd w:val="clear" w:color="auto" w:fill="FFFFFF"/>
        </w:rPr>
        <w:t>a)</w:t>
      </w:r>
      <w:r w:rsidRPr="004F25F4">
        <w:rPr>
          <w:rFonts w:ascii="Times New Roman" w:hAnsi="Times New Roman" w:cs="Times New Roman"/>
          <w:sz w:val="22"/>
          <w:szCs w:val="22"/>
          <w:shd w:val="clear" w:color="auto" w:fill="FFFFFF"/>
        </w:rPr>
        <w:t>a</w:t>
      </w:r>
      <w:proofErr w:type="gramEnd"/>
      <w:r w:rsidRPr="004F25F4">
        <w:rPr>
          <w:rFonts w:ascii="Times New Roman" w:hAnsi="Times New Roman" w:cs="Times New Roman"/>
          <w:sz w:val="22"/>
          <w:szCs w:val="22"/>
          <w:shd w:val="clear" w:color="auto" w:fill="FFFFFF"/>
        </w:rPr>
        <w:t xml:space="preserve"> 30% (trinta por cento) sobre o valor total do lote no qual participou ou do contrato, observando ainda as seguintes variações:</w:t>
      </w:r>
    </w:p>
    <w:p w14:paraId="67CB74D3"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a) multa de 0,5% a 5%, nos casos das infrações qualificadas como advertência;</w:t>
      </w:r>
    </w:p>
    <w:p w14:paraId="034DA9D5"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b) multa de 5% a 30%, nos casos das infrações qualificadas como sanção de impedimento de licitar e contratar;</w:t>
      </w:r>
    </w:p>
    <w:p w14:paraId="5579086D"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c) multa de 15% a 30%, nos casos das infrações qualificadas como sanção de declaração de inidoneidade para licitar ou contratar;</w:t>
      </w:r>
    </w:p>
    <w:p w14:paraId="1F451259"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12.3.</w:t>
      </w:r>
      <w:r w:rsidRPr="004F25F4">
        <w:rPr>
          <w:rFonts w:ascii="Times New Roman" w:hAnsi="Times New Roman" w:cs="Times New Roman"/>
          <w:sz w:val="22"/>
          <w:szCs w:val="22"/>
          <w:shd w:val="clear" w:color="auto" w:fill="FFFFFF"/>
        </w:rPr>
        <w:t xml:space="preserve"> O cálculo da multa será justificado e levará em conta:</w:t>
      </w:r>
    </w:p>
    <w:p w14:paraId="37DD9528"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a natureza e a gravidade da infração cometida;</w:t>
      </w:r>
    </w:p>
    <w:p w14:paraId="4AAFFB8B"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b) as peculiaridades do caso concreto;</w:t>
      </w:r>
    </w:p>
    <w:p w14:paraId="5C51DF6F"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c) as circunstâncias agravantes ou atenuantes;</w:t>
      </w:r>
    </w:p>
    <w:p w14:paraId="4BF57A4B"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lastRenderedPageBreak/>
        <w:t>d) os danos que dela provierem para a Administração Pública;</w:t>
      </w:r>
    </w:p>
    <w:p w14:paraId="23616857"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 xml:space="preserve">e) a implantação ou o aperfeiçoamento de programa de integridade, conforme normas e orientações dos </w:t>
      </w:r>
      <w:r w:rsidR="006D304F" w:rsidRPr="004F25F4">
        <w:rPr>
          <w:rFonts w:ascii="Times New Roman" w:hAnsi="Times New Roman" w:cs="Times New Roman"/>
          <w:sz w:val="22"/>
          <w:szCs w:val="22"/>
          <w:shd w:val="clear" w:color="auto" w:fill="FFFFFF"/>
        </w:rPr>
        <w:t>Órgãos</w:t>
      </w:r>
      <w:r w:rsidRPr="004F25F4">
        <w:rPr>
          <w:rFonts w:ascii="Times New Roman" w:hAnsi="Times New Roman" w:cs="Times New Roman"/>
          <w:sz w:val="22"/>
          <w:szCs w:val="22"/>
          <w:shd w:val="clear" w:color="auto" w:fill="FFFFFF"/>
        </w:rPr>
        <w:t xml:space="preserve"> de controle;</w:t>
      </w:r>
    </w:p>
    <w:p w14:paraId="6AEC83F4"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f) situação econômico-financeira do acusado, em especial sua capacidade de geração de receitas e seu patrimônio, no caso de aplicação de multa.</w:t>
      </w:r>
    </w:p>
    <w:p w14:paraId="0E8F2A3E"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12.3.1</w:t>
      </w:r>
      <w:r w:rsidRPr="004F25F4">
        <w:rPr>
          <w:rFonts w:ascii="Times New Roman" w:hAnsi="Times New Roman" w:cs="Times New Roman"/>
          <w:sz w:val="22"/>
          <w:szCs w:val="22"/>
          <w:shd w:val="clear" w:color="auto" w:fill="FFFFFF"/>
        </w:rPr>
        <w:t xml:space="preserve"> São circunstâncias agravantes:</w:t>
      </w:r>
    </w:p>
    <w:p w14:paraId="25545714"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a prática da infração com violação de dever inerente a cargo, ofício ou profissão;</w:t>
      </w:r>
    </w:p>
    <w:p w14:paraId="2F9D69D7"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b) o conluio entre licitantes ou contratados para a prática da infração;</w:t>
      </w:r>
    </w:p>
    <w:p w14:paraId="44F23333"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c) a apresentação de documento falso no curso do processo administrativo de apuração de responsabilidade;</w:t>
      </w:r>
    </w:p>
    <w:p w14:paraId="1AA2FA0E"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d) a reincidência;</w:t>
      </w:r>
    </w:p>
    <w:p w14:paraId="795FAC58"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e) a prática de qualquer de infrações absorvidas, na forma do disposto no art. 198 deste Regulamento.</w:t>
      </w:r>
    </w:p>
    <w:p w14:paraId="6663B430"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12.3.2</w:t>
      </w:r>
      <w:r w:rsidRPr="004F25F4">
        <w:rPr>
          <w:rFonts w:ascii="Times New Roman" w:hAnsi="Times New Roman" w:cs="Times New Roman"/>
          <w:sz w:val="22"/>
          <w:szCs w:val="22"/>
          <w:shd w:val="clear" w:color="auto" w:fill="FFFFFF"/>
        </w:rPr>
        <w:t xml:space="preserve"> São circunstâncias atenuantes:</w:t>
      </w:r>
    </w:p>
    <w:p w14:paraId="1A0477F9"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a primariedade;</w:t>
      </w:r>
    </w:p>
    <w:p w14:paraId="387B3977"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b) procurar evitar ou minorar as consequências da infração antes do julgamento;</w:t>
      </w:r>
    </w:p>
    <w:p w14:paraId="6A5851EF"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c) reparar o dano antes do julgamento;</w:t>
      </w:r>
    </w:p>
    <w:p w14:paraId="594C3782" w14:textId="77777777" w:rsidR="00DB4CA5" w:rsidRPr="004F25F4" w:rsidRDefault="00DB4CA5"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d) confessar a autoria da infração.</w:t>
      </w:r>
    </w:p>
    <w:p w14:paraId="5BFA4F77"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12.4.</w:t>
      </w:r>
      <w:r w:rsidRPr="004F25F4">
        <w:rPr>
          <w:rFonts w:ascii="Times New Roman" w:hAnsi="Times New Roman" w:cs="Times New Roman"/>
          <w:color w:val="000000"/>
          <w:sz w:val="22"/>
          <w:szCs w:val="22"/>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2CC76EE2"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12.4.1.</w:t>
      </w:r>
      <w:r w:rsidRPr="004F25F4">
        <w:rPr>
          <w:rFonts w:ascii="Times New Roman" w:hAnsi="Times New Roman" w:cs="Times New Roman"/>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9F5A818" w14:textId="77777777" w:rsidR="00DB4CA5" w:rsidRPr="004F25F4" w:rsidRDefault="00DB4CA5" w:rsidP="00A515CC">
      <w:pPr>
        <w:pStyle w:val="Textbody"/>
        <w:spacing w:before="57" w:after="57" w:line="240" w:lineRule="auto"/>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12.5.</w:t>
      </w:r>
      <w:r w:rsidRPr="004F25F4">
        <w:rPr>
          <w:rFonts w:ascii="Times New Roman" w:eastAsia="Arial" w:hAnsi="Times New Roman" w:cs="Times New Roman"/>
          <w:color w:val="000000"/>
          <w:sz w:val="22"/>
          <w:szCs w:val="22"/>
          <w:shd w:val="clear" w:color="auto" w:fill="FFFFFF"/>
        </w:rPr>
        <w:t xml:space="preserve"> Multa de mora diária de até 0,3% (três décimos por cento), calculada sobre o valor global do contrato ou da parcela em at</w:t>
      </w:r>
      <w:r w:rsidRPr="004F25F4">
        <w:rPr>
          <w:rFonts w:ascii="Times New Roman" w:eastAsia="Arial" w:hAnsi="Times New Roman" w:cs="Times New Roman"/>
          <w:color w:val="000000"/>
          <w:sz w:val="22"/>
          <w:szCs w:val="22"/>
        </w:rPr>
        <w:t>raso, até o 30º (trigésimo) dia de atraso na entrega; a partir do 31º (trigésimo primeiro) dia, a multa de mora será convertida em compensatória, aplicando-se, no mais, o disposto nos itens acima.</w:t>
      </w:r>
    </w:p>
    <w:p w14:paraId="603E924F"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12.6 </w:t>
      </w:r>
      <w:r w:rsidRPr="004F25F4">
        <w:rPr>
          <w:rFonts w:ascii="Times New Roman" w:hAnsi="Times New Roman" w:cs="Times New Roman"/>
          <w:color w:val="000000"/>
          <w:sz w:val="22"/>
          <w:szCs w:val="22"/>
        </w:rPr>
        <w:t>O procedimento para aplicação das sanções seguirá o disposto na Lei Federal n.º 9784/1999.</w:t>
      </w:r>
    </w:p>
    <w:p w14:paraId="5B7FC8A0"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12.7 </w:t>
      </w:r>
      <w:r w:rsidRPr="004F25F4">
        <w:rPr>
          <w:rFonts w:ascii="Times New Roman" w:hAnsi="Times New Roman" w:cs="Times New Roman"/>
          <w:color w:val="000000"/>
          <w:sz w:val="22"/>
          <w:szCs w:val="22"/>
        </w:rPr>
        <w:t xml:space="preserve">Nos casos não previstos no instrumento convocatório, inclusive sobre o procedimento de aplicação das sanções administrativas, deverão ser observadas as disposições da Lei Federal n.º 14.133, de 2021 e no </w:t>
      </w:r>
      <w:r w:rsidR="00A14D28" w:rsidRPr="004F25F4">
        <w:rPr>
          <w:rFonts w:ascii="Times New Roman" w:hAnsi="Times New Roman" w:cs="Times New Roman"/>
          <w:color w:val="000000"/>
          <w:sz w:val="22"/>
          <w:szCs w:val="22"/>
        </w:rPr>
        <w:t>Decreto Municipal n.º 26/2023</w:t>
      </w:r>
      <w:r w:rsidRPr="004F25F4">
        <w:rPr>
          <w:rFonts w:ascii="Times New Roman" w:hAnsi="Times New Roman" w:cs="Times New Roman"/>
          <w:color w:val="000000"/>
          <w:sz w:val="22"/>
          <w:szCs w:val="22"/>
        </w:rPr>
        <w:t xml:space="preserve"> aplicáveis.</w:t>
      </w:r>
    </w:p>
    <w:p w14:paraId="5040797E"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12.8 </w:t>
      </w:r>
      <w:r w:rsidRPr="004F25F4">
        <w:rPr>
          <w:rFonts w:ascii="Times New Roman" w:eastAsia="Arial" w:hAnsi="Times New Roman" w:cs="Times New Roman"/>
          <w:color w:val="000000"/>
          <w:sz w:val="22"/>
          <w:szCs w:val="22"/>
        </w:rPr>
        <w:t>Sem prejuízo das sanções previstas nos itens anteriores, a</w:t>
      </w:r>
      <w:r w:rsidRPr="004F25F4">
        <w:rPr>
          <w:rFonts w:ascii="Times New Roman" w:eastAsia="Arial" w:hAnsi="Times New Roman" w:cs="Times New Roman"/>
          <w:b/>
          <w:bCs/>
          <w:color w:val="000000"/>
          <w:sz w:val="22"/>
          <w:szCs w:val="22"/>
        </w:rPr>
        <w:t xml:space="preserve"> </w:t>
      </w:r>
      <w:r w:rsidRPr="004F25F4">
        <w:rPr>
          <w:rFonts w:ascii="Times New Roman" w:hAnsi="Times New Roman" w:cs="Times New Roman"/>
          <w:color w:val="000000"/>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481A8AB"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12.9 </w:t>
      </w:r>
      <w:r w:rsidRPr="004F25F4">
        <w:rPr>
          <w:rFonts w:ascii="Times New Roman" w:hAnsi="Times New Roman" w:cs="Times New Roman"/>
          <w:color w:val="000000"/>
          <w:sz w:val="22"/>
          <w:szCs w:val="22"/>
        </w:rPr>
        <w:t>Quaisquer penalidades aplicadas serão transcritas no Portal Nacional de Contratações Públicas (PNCP)</w:t>
      </w:r>
      <w:r w:rsidRPr="004F25F4">
        <w:rPr>
          <w:rFonts w:ascii="Times New Roman" w:eastAsia="MS Mincho" w:hAnsi="Times New Roman" w:cs="Times New Roman"/>
          <w:color w:val="000000"/>
          <w:sz w:val="22"/>
          <w:szCs w:val="22"/>
        </w:rPr>
        <w:t>.</w:t>
      </w:r>
    </w:p>
    <w:p w14:paraId="0D30966B" w14:textId="77777777" w:rsidR="00DB4CA5" w:rsidRPr="004F25F4" w:rsidRDefault="00DB4CA5" w:rsidP="00A515CC">
      <w:pPr>
        <w:pStyle w:val="Standard"/>
        <w:tabs>
          <w:tab w:val="left" w:pos="567"/>
        </w:tabs>
        <w:spacing w:before="57"/>
        <w:ind w:left="9" w:right="-55"/>
        <w:jc w:val="both"/>
        <w:rPr>
          <w:rFonts w:ascii="Times New Roman" w:hAnsi="Times New Roman" w:cs="Times New Roman"/>
          <w:sz w:val="22"/>
          <w:szCs w:val="22"/>
        </w:rPr>
      </w:pPr>
    </w:p>
    <w:p w14:paraId="1C0748BC"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13</w:t>
      </w:r>
      <w:r w:rsidRPr="004F25F4">
        <w:rPr>
          <w:rFonts w:ascii="Times New Roman" w:eastAsia="Arial" w:hAnsi="Times New Roman" w:cs="Times New Roman"/>
          <w:sz w:val="22"/>
          <w:szCs w:val="22"/>
        </w:rPr>
        <w:t xml:space="preserve"> </w:t>
      </w:r>
      <w:r w:rsidRPr="004F25F4">
        <w:rPr>
          <w:rFonts w:ascii="Times New Roman" w:eastAsia="Myriad Pro" w:hAnsi="Times New Roman" w:cs="Times New Roman"/>
          <w:b/>
          <w:bCs/>
          <w:color w:val="000000"/>
          <w:sz w:val="22"/>
          <w:szCs w:val="22"/>
        </w:rPr>
        <w:t>DISPOSIÇÕES GERAIS</w:t>
      </w:r>
    </w:p>
    <w:p w14:paraId="5E7E212C"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13.1 </w:t>
      </w:r>
      <w:r w:rsidRPr="004F25F4">
        <w:rPr>
          <w:rFonts w:ascii="Times New Roman" w:eastAsia="Arial" w:hAnsi="Times New Roman" w:cs="Times New Roman"/>
          <w:color w:val="000000"/>
          <w:sz w:val="22"/>
          <w:szCs w:val="22"/>
        </w:rPr>
        <w:t>Todas as referências de tempo deste edital correspondem ao horário de Brasília-DF.</w:t>
      </w:r>
    </w:p>
    <w:p w14:paraId="27CB7CC3"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13.2 </w:t>
      </w:r>
      <w:r w:rsidRPr="004F25F4">
        <w:rPr>
          <w:rFonts w:ascii="Times New Roman" w:eastAsia="Arial" w:hAnsi="Times New Roman" w:cs="Times New Roman"/>
          <w:color w:val="000000"/>
          <w:sz w:val="22"/>
          <w:szCs w:val="22"/>
        </w:rPr>
        <w:t>Ocorrendo</w:t>
      </w:r>
      <w:r w:rsidRPr="004F25F4">
        <w:rPr>
          <w:rFonts w:ascii="Times New Roman" w:hAnsi="Times New Roman" w:cs="Times New Roman"/>
          <w:color w:val="000000"/>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47E0E45"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13.3 </w:t>
      </w:r>
      <w:r w:rsidRPr="004F25F4">
        <w:rPr>
          <w:rFonts w:ascii="Times New Roman" w:eastAsia="Verdana" w:hAnsi="Times New Roman" w:cs="Times New Roman"/>
          <w:color w:val="000000"/>
          <w:sz w:val="22"/>
          <w:szCs w:val="22"/>
        </w:rPr>
        <w:t>É facultado ao(a) pregoeiro(a) a promoção de diligência destinada a esclarecer ou a complementar a instrução do processo.</w:t>
      </w:r>
    </w:p>
    <w:p w14:paraId="32F64735"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13.4 </w:t>
      </w:r>
      <w:r w:rsidRPr="004F25F4">
        <w:rPr>
          <w:rFonts w:ascii="Times New Roman" w:eastAsia="MS Mincho" w:hAnsi="Times New Roman" w:cs="Times New Roman"/>
          <w:color w:val="000000"/>
          <w:sz w:val="22"/>
          <w:szCs w:val="22"/>
        </w:rPr>
        <w:t>O licitante é responsável pelo ônus decorrente da perda de negócios, resultante da inobservância de quaisquer mensagens emitidas pelo(a) pregoeiro(a) ou pelo sistema, ainda que ocorra a sua desconexão.</w:t>
      </w:r>
    </w:p>
    <w:p w14:paraId="2D168370"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13.5 </w:t>
      </w:r>
      <w:r w:rsidRPr="004F25F4">
        <w:rPr>
          <w:rFonts w:ascii="Times New Roman" w:eastAsia="Arial"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apresentação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qualquer</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documento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ou</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apresentação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com</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prazo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validade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expirado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implicará</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desclassificação ou inabilitação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licitante.</w:t>
      </w:r>
    </w:p>
    <w:p w14:paraId="53BD2898"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lastRenderedPageBreak/>
        <w:t xml:space="preserve">13.6 </w:t>
      </w:r>
      <w:r w:rsidRPr="004F25F4">
        <w:rPr>
          <w:rFonts w:ascii="Times New Roman" w:hAnsi="Times New Roman" w:cs="Times New Roman"/>
          <w:color w:val="000000"/>
          <w:sz w:val="22"/>
          <w:szCs w:val="22"/>
        </w:rPr>
        <w:t>Os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documentos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que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mencionarem</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prazo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validade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serão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considerados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válidos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por</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90</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(noventa)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dias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data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emissão,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salvo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disposição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contrária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Lei</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respeito.</w:t>
      </w:r>
    </w:p>
    <w:p w14:paraId="1ACB1EF2" w14:textId="77777777" w:rsidR="00DB4CA5" w:rsidRPr="004F25F4" w:rsidRDefault="00DB4CA5" w:rsidP="00A515CC">
      <w:pPr>
        <w:pStyle w:val="Standard"/>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13.7 </w:t>
      </w:r>
      <w:r w:rsidRPr="004F25F4">
        <w:rPr>
          <w:rFonts w:ascii="Times New Roman" w:hAnsi="Times New Roman" w:cs="Times New Roman"/>
          <w:color w:val="000000"/>
          <w:sz w:val="22"/>
          <w:szCs w:val="22"/>
        </w:rPr>
        <w:t xml:space="preserve">Os licitantes encaminharão os documentos exigidos nesta licitação exclusivamente por meio do sistema de que trata o item 1.1 </w:t>
      </w:r>
      <w:bookmarkStart w:id="3" w:name="_Hlk112404706"/>
      <w:r w:rsidRPr="004F25F4">
        <w:rPr>
          <w:rFonts w:ascii="Times New Roman" w:hAnsi="Times New Roman" w:cs="Times New Roman"/>
          <w:color w:val="000000"/>
          <w:sz w:val="22"/>
          <w:szCs w:val="22"/>
        </w:rPr>
        <w:t>das Condições Gerais do Pregão Eletrônico</w:t>
      </w:r>
      <w:bookmarkEnd w:id="3"/>
      <w:r w:rsidRPr="004F25F4">
        <w:rPr>
          <w:rFonts w:ascii="Times New Roman" w:hAnsi="Times New Roman" w:cs="Times New Roman"/>
          <w:color w:val="000000"/>
          <w:sz w:val="22"/>
          <w:szCs w:val="22"/>
        </w:rPr>
        <w:t>. O(a) pregoeiro(a), se julgar necessário, verificará a autenticidade e a veracidade do documento.</w:t>
      </w:r>
    </w:p>
    <w:p w14:paraId="7D6EE794"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13.8 </w:t>
      </w:r>
      <w:r w:rsidRPr="004F25F4">
        <w:rPr>
          <w:rFonts w:ascii="Times New Roman" w:eastAsia="Myriad Pro" w:hAnsi="Times New Roman" w:cs="Times New Roman"/>
          <w:color w:val="000000"/>
          <w:sz w:val="22"/>
          <w:szCs w:val="22"/>
        </w:rPr>
        <w:t xml:space="preserve">O(a) pregoeiro(a) </w:t>
      </w:r>
      <w:r w:rsidRPr="004F25F4">
        <w:rPr>
          <w:rFonts w:ascii="Times New Roman" w:hAnsi="Times New Roman" w:cs="Times New Roman"/>
          <w:color w:val="000000"/>
          <w:sz w:val="22"/>
          <w:szCs w:val="22"/>
        </w:rPr>
        <w:t>poderá,</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interesse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público,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relevar</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faltas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meramente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formais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que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não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comprometam</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lisura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real</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conteúdo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proposta,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podendo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promover</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diligências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destinadas</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esclarecer</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ou</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complementar</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a</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instrução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do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procedimento</w:t>
      </w:r>
      <w:r w:rsidRPr="004F25F4">
        <w:rPr>
          <w:rFonts w:ascii="Times New Roman" w:eastAsia="Myriad Pro" w:hAnsi="Times New Roman" w:cs="Times New Roman"/>
          <w:color w:val="000000"/>
          <w:sz w:val="22"/>
          <w:szCs w:val="22"/>
        </w:rPr>
        <w:t xml:space="preserve"> </w:t>
      </w:r>
      <w:r w:rsidRPr="004F25F4">
        <w:rPr>
          <w:rFonts w:ascii="Times New Roman" w:hAnsi="Times New Roman" w:cs="Times New Roman"/>
          <w:color w:val="000000"/>
          <w:sz w:val="22"/>
          <w:szCs w:val="22"/>
        </w:rPr>
        <w:t>licitatório, inclusive solicitar pareceres.</w:t>
      </w:r>
    </w:p>
    <w:p w14:paraId="22B7056A" w14:textId="77777777" w:rsidR="00DB4CA5" w:rsidRPr="004F25F4" w:rsidRDefault="00DB4CA5"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13.9 </w:t>
      </w:r>
      <w:r w:rsidRPr="004F25F4">
        <w:rPr>
          <w:rFonts w:ascii="Times New Roman" w:hAnsi="Times New Roman" w:cs="Times New Roman"/>
          <w:color w:val="000000"/>
          <w:sz w:val="22"/>
          <w:szCs w:val="22"/>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w:t>
      </w:r>
      <w:r w:rsidR="009314D1" w:rsidRPr="004F25F4">
        <w:rPr>
          <w:rFonts w:ascii="Times New Roman" w:hAnsi="Times New Roman" w:cs="Times New Roman"/>
          <w:color w:val="000000"/>
          <w:sz w:val="22"/>
          <w:szCs w:val="22"/>
        </w:rPr>
        <w:t>n. º</w:t>
      </w:r>
      <w:r w:rsidRPr="004F25F4">
        <w:rPr>
          <w:rFonts w:ascii="Times New Roman" w:hAnsi="Times New Roman" w:cs="Times New Roman"/>
          <w:color w:val="000000"/>
          <w:sz w:val="22"/>
          <w:szCs w:val="22"/>
        </w:rPr>
        <w:t xml:space="preserve"> 14.133, de 2021.</w:t>
      </w:r>
    </w:p>
    <w:p w14:paraId="625775AB" w14:textId="77777777" w:rsidR="00DB4CA5" w:rsidRPr="004F25F4" w:rsidRDefault="00DB4CA5" w:rsidP="00A515CC">
      <w:pPr>
        <w:pStyle w:val="Standard"/>
        <w:tabs>
          <w:tab w:val="left" w:pos="302"/>
        </w:tabs>
        <w:spacing w:before="114" w:after="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13.10 </w:t>
      </w:r>
      <w:r w:rsidRPr="004F25F4">
        <w:rPr>
          <w:rFonts w:ascii="Times New Roman" w:eastAsia="Arial" w:hAnsi="Times New Roman" w:cs="Times New Roman"/>
          <w:color w:val="000000"/>
          <w:sz w:val="22"/>
          <w:szCs w:val="22"/>
        </w:rPr>
        <w:t>O</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foro</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é</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o</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da</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Comarca</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de Barbosa Ferraz,</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no</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qual</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serão</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dirimidas</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todas</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as</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questões</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não</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resolvidas</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na</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esfera</w:t>
      </w:r>
      <w:r w:rsidRPr="004F25F4">
        <w:rPr>
          <w:rFonts w:ascii="Times New Roman" w:eastAsia="Myriad Pro" w:hAnsi="Times New Roman" w:cs="Times New Roman"/>
          <w:color w:val="000000"/>
          <w:sz w:val="22"/>
          <w:szCs w:val="22"/>
        </w:rPr>
        <w:t xml:space="preserve"> </w:t>
      </w:r>
      <w:r w:rsidRPr="004F25F4">
        <w:rPr>
          <w:rFonts w:ascii="Times New Roman" w:eastAsia="Arial" w:hAnsi="Times New Roman" w:cs="Times New Roman"/>
          <w:color w:val="000000"/>
          <w:sz w:val="22"/>
          <w:szCs w:val="22"/>
        </w:rPr>
        <w:t>administrativa.</w:t>
      </w:r>
    </w:p>
    <w:p w14:paraId="504A09DF" w14:textId="6795F48A" w:rsidR="00DB4CA5" w:rsidRDefault="00DB4CA5" w:rsidP="00A515CC">
      <w:pPr>
        <w:pStyle w:val="Standard"/>
        <w:spacing w:after="57"/>
        <w:jc w:val="center"/>
        <w:rPr>
          <w:rFonts w:ascii="Times New Roman" w:hAnsi="Times New Roman" w:cs="Times New Roman"/>
          <w:sz w:val="22"/>
          <w:szCs w:val="22"/>
        </w:rPr>
      </w:pPr>
    </w:p>
    <w:p w14:paraId="7ED33F26" w14:textId="72125B1C" w:rsidR="00D821E5" w:rsidRDefault="00D821E5" w:rsidP="00D821E5">
      <w:pPr>
        <w:pStyle w:val="Standard"/>
        <w:spacing w:after="57"/>
        <w:rPr>
          <w:rFonts w:ascii="Times New Roman" w:hAnsi="Times New Roman" w:cs="Times New Roman"/>
          <w:sz w:val="22"/>
          <w:szCs w:val="22"/>
        </w:rPr>
      </w:pPr>
      <w:r>
        <w:rPr>
          <w:rFonts w:ascii="Times New Roman" w:hAnsi="Times New Roman" w:cs="Times New Roman"/>
          <w:sz w:val="22"/>
          <w:szCs w:val="22"/>
        </w:rPr>
        <w:t xml:space="preserve">Campo Mourão – 22 de abril de 2024. </w:t>
      </w:r>
    </w:p>
    <w:p w14:paraId="4349CC8A" w14:textId="77777777" w:rsidR="00D821E5" w:rsidRPr="004F25F4" w:rsidRDefault="00D821E5" w:rsidP="00A515CC">
      <w:pPr>
        <w:pStyle w:val="Standard"/>
        <w:spacing w:after="57"/>
        <w:jc w:val="center"/>
        <w:rPr>
          <w:rFonts w:ascii="Times New Roman" w:hAnsi="Times New Roman" w:cs="Times New Roman"/>
          <w:sz w:val="22"/>
          <w:szCs w:val="22"/>
        </w:rPr>
      </w:pPr>
    </w:p>
    <w:p w14:paraId="4369874E" w14:textId="77777777" w:rsidR="00DB4CA5" w:rsidRPr="004F25F4" w:rsidRDefault="002A6F2D" w:rsidP="00A515CC">
      <w:pPr>
        <w:pStyle w:val="Standard"/>
        <w:spacing w:before="57"/>
        <w:ind w:left="-1" w:right="-1"/>
        <w:jc w:val="center"/>
        <w:rPr>
          <w:rFonts w:ascii="Times New Roman" w:eastAsia="Arial" w:hAnsi="Times New Roman" w:cs="Times New Roman"/>
          <w:b/>
          <w:bCs/>
          <w:color w:val="000000"/>
          <w:sz w:val="22"/>
          <w:szCs w:val="22"/>
        </w:rPr>
      </w:pPr>
      <w:r w:rsidRPr="004F25F4">
        <w:rPr>
          <w:rFonts w:ascii="Times New Roman" w:eastAsia="Arial" w:hAnsi="Times New Roman" w:cs="Times New Roman"/>
          <w:b/>
          <w:bCs/>
          <w:color w:val="000000"/>
          <w:sz w:val="22"/>
          <w:szCs w:val="22"/>
        </w:rPr>
        <w:t xml:space="preserve">EDENILSON APARECIDO MILIOSSI </w:t>
      </w:r>
    </w:p>
    <w:p w14:paraId="42788644" w14:textId="77777777" w:rsidR="002A6F2D" w:rsidRPr="004F25F4" w:rsidRDefault="002A6F2D" w:rsidP="00A515CC">
      <w:pPr>
        <w:pStyle w:val="Standard"/>
        <w:spacing w:before="57"/>
        <w:ind w:left="-1" w:right="-1"/>
        <w:jc w:val="center"/>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PRESIDENTE CONDESCOM </w:t>
      </w:r>
    </w:p>
    <w:p w14:paraId="24C3AAC2" w14:textId="77777777" w:rsidR="000A2CC9" w:rsidRPr="004F25F4" w:rsidRDefault="000A2CC9" w:rsidP="00A515CC">
      <w:pPr>
        <w:pStyle w:val="Standard"/>
        <w:spacing w:before="57"/>
        <w:ind w:left="-1" w:right="-1"/>
        <w:jc w:val="center"/>
        <w:rPr>
          <w:rFonts w:ascii="Times New Roman" w:hAnsi="Times New Roman" w:cs="Times New Roman"/>
          <w:b/>
          <w:sz w:val="22"/>
          <w:szCs w:val="22"/>
        </w:rPr>
      </w:pPr>
    </w:p>
    <w:p w14:paraId="017A95F8" w14:textId="77777777" w:rsidR="00DB4CA5" w:rsidRPr="004F25F4" w:rsidRDefault="00DB4CA5" w:rsidP="002C09FF">
      <w:pPr>
        <w:pStyle w:val="Standard"/>
        <w:pageBreakBefore/>
        <w:ind w:right="-1"/>
        <w:jc w:val="center"/>
        <w:rPr>
          <w:rFonts w:ascii="Times New Roman" w:hAnsi="Times New Roman" w:cs="Times New Roman"/>
          <w:sz w:val="22"/>
          <w:szCs w:val="22"/>
        </w:rPr>
      </w:pPr>
      <w:r w:rsidRPr="004F25F4">
        <w:rPr>
          <w:rFonts w:ascii="Times New Roman" w:hAnsi="Times New Roman" w:cs="Times New Roman"/>
          <w:b/>
          <w:bCs/>
          <w:color w:val="000000"/>
          <w:sz w:val="22"/>
          <w:szCs w:val="22"/>
        </w:rPr>
        <w:lastRenderedPageBreak/>
        <w:t>ANEXO I</w:t>
      </w:r>
    </w:p>
    <w:p w14:paraId="35E3C902" w14:textId="2D3399D6" w:rsidR="00DB4CA5" w:rsidRDefault="00DB4CA5" w:rsidP="002C09FF">
      <w:pPr>
        <w:pStyle w:val="Standard"/>
        <w:jc w:val="center"/>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TERMO DE REFERÊNCIA</w:t>
      </w:r>
    </w:p>
    <w:p w14:paraId="2FA1695B" w14:textId="5E538DE4" w:rsidR="002C09FF" w:rsidRDefault="002C09FF" w:rsidP="002C09FF">
      <w:pPr>
        <w:pStyle w:val="Standard"/>
        <w:jc w:val="center"/>
        <w:rPr>
          <w:rFonts w:ascii="Times New Roman" w:hAnsi="Times New Roman" w:cs="Times New Roman"/>
          <w:b/>
          <w:bCs/>
          <w:color w:val="000000"/>
          <w:sz w:val="22"/>
          <w:szCs w:val="22"/>
        </w:rPr>
      </w:pPr>
    </w:p>
    <w:p w14:paraId="6F9B060A" w14:textId="77777777" w:rsidR="002C09FF" w:rsidRPr="000A4C6C" w:rsidRDefault="002C09FF" w:rsidP="002C09FF">
      <w:pPr>
        <w:jc w:val="center"/>
      </w:pPr>
      <w:r w:rsidRPr="000A4C6C">
        <w:rPr>
          <w:b/>
          <w:bCs/>
        </w:rPr>
        <w:t>TERMO DE REFERÊNCIA</w:t>
      </w:r>
    </w:p>
    <w:p w14:paraId="2943ADFD" w14:textId="77777777" w:rsidR="002C09FF" w:rsidRPr="000A4C6C" w:rsidRDefault="002C09FF" w:rsidP="002C09FF">
      <w:pPr>
        <w:jc w:val="both"/>
        <w:rPr>
          <w:b/>
          <w:bCs/>
        </w:rPr>
      </w:pPr>
    </w:p>
    <w:p w14:paraId="24767C3B" w14:textId="77777777" w:rsidR="002C09FF" w:rsidRPr="000A4C6C" w:rsidRDefault="002C09FF" w:rsidP="002C09FF">
      <w:pPr>
        <w:spacing w:after="57"/>
        <w:jc w:val="both"/>
      </w:pPr>
      <w:r w:rsidRPr="000A4C6C">
        <w:rPr>
          <w:b/>
          <w:bCs/>
        </w:rPr>
        <w:t>1 OBJETO</w:t>
      </w:r>
    </w:p>
    <w:p w14:paraId="7088BB8C" w14:textId="77777777" w:rsidR="002C09FF" w:rsidRPr="000A4C6C" w:rsidRDefault="002C09FF" w:rsidP="002C09FF">
      <w:pPr>
        <w:spacing w:after="57"/>
        <w:jc w:val="both"/>
        <w:rPr>
          <w:b/>
          <w:bCs/>
        </w:rPr>
      </w:pPr>
    </w:p>
    <w:p w14:paraId="488FDB13" w14:textId="77777777" w:rsidR="002C09FF" w:rsidRPr="000A4C6C" w:rsidRDefault="002C09FF" w:rsidP="002C09FF">
      <w:pPr>
        <w:pBdr>
          <w:top w:val="nil"/>
          <w:left w:val="nil"/>
          <w:bottom w:val="nil"/>
          <w:right w:val="nil"/>
          <w:between w:val="nil"/>
        </w:pBdr>
        <w:jc w:val="both"/>
        <w:rPr>
          <w:b/>
        </w:rPr>
      </w:pPr>
      <w:r w:rsidRPr="000A4C6C">
        <w:rPr>
          <w:b/>
        </w:rPr>
        <w:t>AQUISIÇÃO DE EQUIPAMENTOS CONVÊNIO - MINISTÉRIO DA INTEGRAÇÃO E DO ESENVOLVIMENTO REGIONAL Nº 946666/2023</w:t>
      </w:r>
      <w:r w:rsidRPr="000A4C6C">
        <w:rPr>
          <w:b/>
          <w:color w:val="000000"/>
        </w:rPr>
        <w:t xml:space="preserve"> </w:t>
      </w:r>
      <w:r w:rsidRPr="000A4C6C">
        <w:rPr>
          <w:b/>
        </w:rPr>
        <w:t xml:space="preserve">ATENDENDO A NECESSIDADE do CONSORCIO CONDESCOM - CONSORCIO INTERMUNICIPAL PARA O DESENVOLVIMENTO DOS MUNICIPIOS DA REGIAO DE CAMPO MOURAO. </w:t>
      </w:r>
    </w:p>
    <w:p w14:paraId="51D4536C" w14:textId="77777777" w:rsidR="002C09FF" w:rsidRPr="000A4C6C" w:rsidRDefault="002C09FF" w:rsidP="002C09FF">
      <w:pPr>
        <w:pBdr>
          <w:top w:val="nil"/>
          <w:left w:val="nil"/>
          <w:bottom w:val="nil"/>
          <w:right w:val="nil"/>
          <w:between w:val="nil"/>
        </w:pBdr>
        <w:jc w:val="both"/>
      </w:pPr>
      <w:r w:rsidRPr="000A4C6C">
        <w:rPr>
          <w:b/>
        </w:rPr>
        <w:t xml:space="preserve"> </w:t>
      </w:r>
    </w:p>
    <w:tbl>
      <w:tblPr>
        <w:tblW w:w="9356" w:type="dxa"/>
        <w:tblInd w:w="70" w:type="dxa"/>
        <w:tblCellMar>
          <w:left w:w="70" w:type="dxa"/>
          <w:right w:w="70" w:type="dxa"/>
        </w:tblCellMar>
        <w:tblLook w:val="04A0" w:firstRow="1" w:lastRow="0" w:firstColumn="1" w:lastColumn="0" w:noHBand="0" w:noVBand="1"/>
      </w:tblPr>
      <w:tblGrid>
        <w:gridCol w:w="727"/>
        <w:gridCol w:w="3668"/>
        <w:gridCol w:w="1134"/>
        <w:gridCol w:w="1842"/>
        <w:gridCol w:w="1985"/>
      </w:tblGrid>
      <w:tr w:rsidR="002C09FF" w:rsidRPr="000A4C6C" w14:paraId="25CEF841" w14:textId="77777777" w:rsidTr="00F44C3B">
        <w:trPr>
          <w:trHeight w:val="288"/>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1492C" w14:textId="77777777" w:rsidR="002C09FF" w:rsidRPr="000A4C6C" w:rsidRDefault="002C09FF" w:rsidP="00F44C3B">
            <w:pPr>
              <w:jc w:val="center"/>
              <w:rPr>
                <w:color w:val="000000"/>
              </w:rPr>
            </w:pPr>
            <w:r>
              <w:rPr>
                <w:color w:val="000000"/>
              </w:rPr>
              <w:t xml:space="preserve">ITEM </w:t>
            </w:r>
          </w:p>
        </w:tc>
        <w:tc>
          <w:tcPr>
            <w:tcW w:w="3668" w:type="dxa"/>
            <w:tcBorders>
              <w:top w:val="single" w:sz="4" w:space="0" w:color="auto"/>
              <w:left w:val="nil"/>
              <w:bottom w:val="single" w:sz="4" w:space="0" w:color="auto"/>
              <w:right w:val="single" w:sz="4" w:space="0" w:color="auto"/>
            </w:tcBorders>
            <w:shd w:val="clear" w:color="auto" w:fill="auto"/>
            <w:vAlign w:val="center"/>
            <w:hideMark/>
          </w:tcPr>
          <w:p w14:paraId="35B10F40" w14:textId="77777777" w:rsidR="002C09FF" w:rsidRPr="000A4C6C" w:rsidRDefault="002C09FF" w:rsidP="00F44C3B">
            <w:pPr>
              <w:jc w:val="center"/>
              <w:rPr>
                <w:color w:val="000000"/>
              </w:rPr>
            </w:pPr>
            <w:r w:rsidRPr="000A4C6C">
              <w:rPr>
                <w:color w:val="000000"/>
              </w:rPr>
              <w:t xml:space="preserve">DESCRIÇÃO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4A2E429" w14:textId="77777777" w:rsidR="002C09FF" w:rsidRPr="000A4C6C" w:rsidRDefault="002C09FF" w:rsidP="00F44C3B">
            <w:pPr>
              <w:jc w:val="center"/>
              <w:rPr>
                <w:color w:val="000000"/>
              </w:rPr>
            </w:pPr>
            <w:r w:rsidRPr="000A4C6C">
              <w:rPr>
                <w:color w:val="000000"/>
              </w:rPr>
              <w:t xml:space="preserve">QUANT.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5817F7E6" w14:textId="77777777" w:rsidR="002C09FF" w:rsidRPr="000A4C6C" w:rsidRDefault="002C09FF" w:rsidP="00F44C3B">
            <w:pPr>
              <w:jc w:val="center"/>
              <w:rPr>
                <w:color w:val="000000"/>
              </w:rPr>
            </w:pPr>
            <w:r w:rsidRPr="000A4C6C">
              <w:rPr>
                <w:color w:val="000000"/>
              </w:rPr>
              <w:t>VLR. UNIT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A8E07D3" w14:textId="77777777" w:rsidR="002C09FF" w:rsidRPr="000A4C6C" w:rsidRDefault="002C09FF" w:rsidP="00F44C3B">
            <w:pPr>
              <w:jc w:val="center"/>
              <w:rPr>
                <w:color w:val="000000"/>
              </w:rPr>
            </w:pPr>
            <w:r w:rsidRPr="000A4C6C">
              <w:rPr>
                <w:color w:val="000000"/>
              </w:rPr>
              <w:t xml:space="preserve">VLR. TOTAL </w:t>
            </w:r>
          </w:p>
        </w:tc>
      </w:tr>
      <w:tr w:rsidR="002C09FF" w:rsidRPr="000A4C6C" w14:paraId="2A2E2862" w14:textId="77777777" w:rsidTr="00F44C3B">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0169DD9" w14:textId="77777777" w:rsidR="002C09FF" w:rsidRPr="000A4C6C" w:rsidRDefault="002C09FF" w:rsidP="00F44C3B">
            <w:pPr>
              <w:jc w:val="center"/>
              <w:rPr>
                <w:color w:val="000000"/>
              </w:rPr>
            </w:pPr>
            <w:r w:rsidRPr="000A4C6C">
              <w:rPr>
                <w:color w:val="000000"/>
              </w:rPr>
              <w:t>1</w:t>
            </w:r>
          </w:p>
        </w:tc>
        <w:tc>
          <w:tcPr>
            <w:tcW w:w="3668" w:type="dxa"/>
            <w:tcBorders>
              <w:top w:val="nil"/>
              <w:left w:val="nil"/>
              <w:bottom w:val="single" w:sz="4" w:space="0" w:color="auto"/>
              <w:right w:val="single" w:sz="4" w:space="0" w:color="auto"/>
            </w:tcBorders>
            <w:shd w:val="clear" w:color="auto" w:fill="auto"/>
            <w:vAlign w:val="center"/>
            <w:hideMark/>
          </w:tcPr>
          <w:p w14:paraId="4EB24534" w14:textId="77777777" w:rsidR="002C09FF" w:rsidRPr="000A4C6C" w:rsidRDefault="002C09FF" w:rsidP="00F44C3B">
            <w:pPr>
              <w:jc w:val="both"/>
              <w:rPr>
                <w:color w:val="000000"/>
              </w:rPr>
            </w:pPr>
            <w:r w:rsidRPr="000A4C6C">
              <w:rPr>
                <w:color w:val="000000"/>
              </w:rPr>
              <w:t>01 Unidade - Caminhão novo 0 km, a diesel, cabinado com ar condicionado, direção hidráulica, vidros elétricos, traçado 6x4 com potência mínima de 280 CV, com tanque de combustível mínimo de 200 litros,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2815BEA6" w14:textId="77777777" w:rsidR="002C09FF" w:rsidRPr="000A4C6C" w:rsidRDefault="002C09FF" w:rsidP="00F44C3B">
            <w:pPr>
              <w:jc w:val="both"/>
              <w:rPr>
                <w:color w:val="000000"/>
              </w:rPr>
            </w:pPr>
            <w:r w:rsidRPr="000A4C6C">
              <w:rPr>
                <w:color w:val="000000"/>
              </w:rPr>
              <w:t>1</w:t>
            </w:r>
          </w:p>
        </w:tc>
        <w:tc>
          <w:tcPr>
            <w:tcW w:w="1842" w:type="dxa"/>
            <w:tcBorders>
              <w:top w:val="nil"/>
              <w:left w:val="nil"/>
              <w:bottom w:val="single" w:sz="4" w:space="0" w:color="auto"/>
              <w:right w:val="single" w:sz="4" w:space="0" w:color="auto"/>
            </w:tcBorders>
            <w:shd w:val="clear" w:color="auto" w:fill="auto"/>
            <w:noWrap/>
            <w:vAlign w:val="center"/>
            <w:hideMark/>
          </w:tcPr>
          <w:p w14:paraId="653FA937" w14:textId="77777777" w:rsidR="002C09FF" w:rsidRPr="000A4C6C" w:rsidRDefault="002C09FF" w:rsidP="00F44C3B">
            <w:pPr>
              <w:jc w:val="center"/>
              <w:rPr>
                <w:color w:val="000000"/>
              </w:rPr>
            </w:pPr>
            <w:r w:rsidRPr="000A4C6C">
              <w:rPr>
                <w:color w:val="000000"/>
              </w:rPr>
              <w:t>R$ 722.916,66</w:t>
            </w:r>
          </w:p>
        </w:tc>
        <w:tc>
          <w:tcPr>
            <w:tcW w:w="1985" w:type="dxa"/>
            <w:tcBorders>
              <w:top w:val="nil"/>
              <w:left w:val="nil"/>
              <w:bottom w:val="single" w:sz="4" w:space="0" w:color="auto"/>
              <w:right w:val="single" w:sz="4" w:space="0" w:color="auto"/>
            </w:tcBorders>
            <w:shd w:val="clear" w:color="auto" w:fill="auto"/>
            <w:noWrap/>
            <w:vAlign w:val="center"/>
            <w:hideMark/>
          </w:tcPr>
          <w:p w14:paraId="564B84B0" w14:textId="77777777" w:rsidR="002C09FF" w:rsidRPr="000A4C6C" w:rsidRDefault="002C09FF" w:rsidP="00F44C3B">
            <w:pPr>
              <w:jc w:val="center"/>
              <w:rPr>
                <w:color w:val="000000"/>
              </w:rPr>
            </w:pPr>
            <w:r w:rsidRPr="000A4C6C">
              <w:rPr>
                <w:color w:val="000000"/>
              </w:rPr>
              <w:t>R$ 722.916,66</w:t>
            </w:r>
          </w:p>
        </w:tc>
      </w:tr>
      <w:tr w:rsidR="002C09FF" w:rsidRPr="000A4C6C" w14:paraId="0E142590" w14:textId="77777777" w:rsidTr="00F44C3B">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7D00647" w14:textId="77777777" w:rsidR="002C09FF" w:rsidRPr="000A4C6C" w:rsidRDefault="002C09FF" w:rsidP="00F44C3B">
            <w:pPr>
              <w:jc w:val="center"/>
              <w:rPr>
                <w:color w:val="000000"/>
              </w:rPr>
            </w:pPr>
            <w:r w:rsidRPr="000A4C6C">
              <w:rPr>
                <w:color w:val="000000"/>
              </w:rPr>
              <w:t>2</w:t>
            </w:r>
          </w:p>
        </w:tc>
        <w:tc>
          <w:tcPr>
            <w:tcW w:w="3668" w:type="dxa"/>
            <w:tcBorders>
              <w:top w:val="nil"/>
              <w:left w:val="nil"/>
              <w:bottom w:val="single" w:sz="4" w:space="0" w:color="auto"/>
              <w:right w:val="single" w:sz="4" w:space="0" w:color="auto"/>
            </w:tcBorders>
            <w:shd w:val="clear" w:color="auto" w:fill="auto"/>
            <w:vAlign w:val="center"/>
            <w:hideMark/>
          </w:tcPr>
          <w:p w14:paraId="128DA0FF" w14:textId="77777777" w:rsidR="002C09FF" w:rsidRPr="000A4C6C" w:rsidRDefault="002C09FF" w:rsidP="00F44C3B">
            <w:pPr>
              <w:jc w:val="both"/>
              <w:rPr>
                <w:color w:val="000000"/>
              </w:rPr>
            </w:pPr>
            <w:r w:rsidRPr="000A4C6C">
              <w:rPr>
                <w:color w:val="000000"/>
              </w:rPr>
              <w:t>01 Unidade - Usina de micro pavimento nova a ser acoplada em caminhão, com capacidade mínima de 7 M3, com capacidade de produção operacional de no mínimo 60 T/h, com reservatório mínimo para emulsão de 2.500 litros e de água no mínimo 2.000 litros, com motor com potência mínima de 95,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5E6609E3" w14:textId="77777777" w:rsidR="002C09FF" w:rsidRPr="000A4C6C" w:rsidRDefault="002C09FF" w:rsidP="00F44C3B">
            <w:pPr>
              <w:jc w:val="both"/>
              <w:rPr>
                <w:color w:val="000000"/>
              </w:rPr>
            </w:pPr>
            <w:r w:rsidRPr="000A4C6C">
              <w:rPr>
                <w:color w:val="000000"/>
              </w:rPr>
              <w:t>1</w:t>
            </w:r>
          </w:p>
        </w:tc>
        <w:tc>
          <w:tcPr>
            <w:tcW w:w="1842" w:type="dxa"/>
            <w:tcBorders>
              <w:top w:val="nil"/>
              <w:left w:val="nil"/>
              <w:bottom w:val="single" w:sz="4" w:space="0" w:color="auto"/>
              <w:right w:val="single" w:sz="4" w:space="0" w:color="auto"/>
            </w:tcBorders>
            <w:shd w:val="clear" w:color="auto" w:fill="auto"/>
            <w:noWrap/>
            <w:vAlign w:val="center"/>
            <w:hideMark/>
          </w:tcPr>
          <w:p w14:paraId="0B962C99" w14:textId="77777777" w:rsidR="002C09FF" w:rsidRPr="000A4C6C" w:rsidRDefault="002C09FF" w:rsidP="00F44C3B">
            <w:pPr>
              <w:jc w:val="center"/>
              <w:rPr>
                <w:color w:val="000000"/>
              </w:rPr>
            </w:pPr>
            <w:r w:rsidRPr="000A4C6C">
              <w:rPr>
                <w:color w:val="000000"/>
              </w:rPr>
              <w:t>R$ 1.365.523,33</w:t>
            </w:r>
          </w:p>
        </w:tc>
        <w:tc>
          <w:tcPr>
            <w:tcW w:w="1985" w:type="dxa"/>
            <w:tcBorders>
              <w:top w:val="nil"/>
              <w:left w:val="nil"/>
              <w:bottom w:val="single" w:sz="4" w:space="0" w:color="auto"/>
              <w:right w:val="single" w:sz="4" w:space="0" w:color="auto"/>
            </w:tcBorders>
            <w:shd w:val="clear" w:color="auto" w:fill="auto"/>
            <w:noWrap/>
            <w:vAlign w:val="center"/>
            <w:hideMark/>
          </w:tcPr>
          <w:p w14:paraId="1B39A8F9" w14:textId="77777777" w:rsidR="002C09FF" w:rsidRPr="000A4C6C" w:rsidRDefault="002C09FF" w:rsidP="00F44C3B">
            <w:pPr>
              <w:jc w:val="center"/>
              <w:rPr>
                <w:color w:val="000000"/>
              </w:rPr>
            </w:pPr>
            <w:r w:rsidRPr="000A4C6C">
              <w:rPr>
                <w:color w:val="000000"/>
              </w:rPr>
              <w:t>R$ 1.365.523,33</w:t>
            </w:r>
          </w:p>
        </w:tc>
      </w:tr>
      <w:tr w:rsidR="002C09FF" w:rsidRPr="000A4C6C" w14:paraId="6A5E1768" w14:textId="77777777" w:rsidTr="00F44C3B">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5F1B544" w14:textId="77777777" w:rsidR="002C09FF" w:rsidRPr="000A4C6C" w:rsidRDefault="002C09FF" w:rsidP="00F44C3B">
            <w:pPr>
              <w:jc w:val="center"/>
              <w:rPr>
                <w:color w:val="000000"/>
              </w:rPr>
            </w:pPr>
            <w:r w:rsidRPr="000A4C6C">
              <w:rPr>
                <w:color w:val="000000"/>
              </w:rPr>
              <w:t>3</w:t>
            </w:r>
          </w:p>
        </w:tc>
        <w:tc>
          <w:tcPr>
            <w:tcW w:w="3668" w:type="dxa"/>
            <w:tcBorders>
              <w:top w:val="nil"/>
              <w:left w:val="nil"/>
              <w:bottom w:val="single" w:sz="4" w:space="0" w:color="auto"/>
              <w:right w:val="single" w:sz="4" w:space="0" w:color="auto"/>
            </w:tcBorders>
            <w:shd w:val="clear" w:color="auto" w:fill="auto"/>
            <w:vAlign w:val="center"/>
            <w:hideMark/>
          </w:tcPr>
          <w:p w14:paraId="14C3D523" w14:textId="77777777" w:rsidR="002C09FF" w:rsidRPr="000A4C6C" w:rsidRDefault="002C09FF" w:rsidP="00F44C3B">
            <w:pPr>
              <w:jc w:val="both"/>
              <w:rPr>
                <w:color w:val="000000"/>
              </w:rPr>
            </w:pPr>
            <w:r w:rsidRPr="000A4C6C">
              <w:rPr>
                <w:color w:val="000000"/>
              </w:rPr>
              <w:t>03 Unidades - Caminhão basculante novo 0 km, a diesel, cabinado com ar condicionado, direção hidráulica, vidros elétricos, traçado 6x4 com potência mínima de 280 CV com tanque de combustível mínimo de 200 litros, com caçamba de no mínimo 12 M3com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37D4549D" w14:textId="77777777" w:rsidR="002C09FF" w:rsidRPr="000A4C6C" w:rsidRDefault="002C09FF" w:rsidP="00F44C3B">
            <w:pPr>
              <w:jc w:val="both"/>
              <w:rPr>
                <w:color w:val="000000"/>
              </w:rPr>
            </w:pPr>
            <w:r w:rsidRPr="000A4C6C">
              <w:rPr>
                <w:color w:val="000000"/>
              </w:rPr>
              <w:t>3</w:t>
            </w:r>
          </w:p>
        </w:tc>
        <w:tc>
          <w:tcPr>
            <w:tcW w:w="1842" w:type="dxa"/>
            <w:tcBorders>
              <w:top w:val="nil"/>
              <w:left w:val="nil"/>
              <w:bottom w:val="single" w:sz="4" w:space="0" w:color="auto"/>
              <w:right w:val="single" w:sz="4" w:space="0" w:color="auto"/>
            </w:tcBorders>
            <w:shd w:val="clear" w:color="auto" w:fill="auto"/>
            <w:noWrap/>
            <w:vAlign w:val="center"/>
            <w:hideMark/>
          </w:tcPr>
          <w:p w14:paraId="67BEEE03" w14:textId="77777777" w:rsidR="002C09FF" w:rsidRPr="000A4C6C" w:rsidRDefault="002C09FF" w:rsidP="00F44C3B">
            <w:pPr>
              <w:jc w:val="center"/>
              <w:rPr>
                <w:color w:val="000000"/>
              </w:rPr>
            </w:pPr>
            <w:r w:rsidRPr="000A4C6C">
              <w:rPr>
                <w:color w:val="000000"/>
              </w:rPr>
              <w:t>R$ 729.666,66</w:t>
            </w:r>
          </w:p>
        </w:tc>
        <w:tc>
          <w:tcPr>
            <w:tcW w:w="1985" w:type="dxa"/>
            <w:tcBorders>
              <w:top w:val="nil"/>
              <w:left w:val="nil"/>
              <w:bottom w:val="single" w:sz="4" w:space="0" w:color="auto"/>
              <w:right w:val="single" w:sz="4" w:space="0" w:color="auto"/>
            </w:tcBorders>
            <w:shd w:val="clear" w:color="auto" w:fill="auto"/>
            <w:noWrap/>
            <w:vAlign w:val="center"/>
            <w:hideMark/>
          </w:tcPr>
          <w:p w14:paraId="22BDE745" w14:textId="77777777" w:rsidR="002C09FF" w:rsidRPr="000A4C6C" w:rsidRDefault="002C09FF" w:rsidP="00F44C3B">
            <w:pPr>
              <w:jc w:val="center"/>
              <w:rPr>
                <w:color w:val="000000"/>
              </w:rPr>
            </w:pPr>
            <w:r w:rsidRPr="000A4C6C">
              <w:rPr>
                <w:color w:val="000000"/>
              </w:rPr>
              <w:t>R$ 2.188.999,98</w:t>
            </w:r>
          </w:p>
        </w:tc>
      </w:tr>
      <w:tr w:rsidR="002C09FF" w:rsidRPr="000A4C6C" w14:paraId="0C5B38CA" w14:textId="77777777" w:rsidTr="00F44C3B">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6B4ECB7" w14:textId="77777777" w:rsidR="002C09FF" w:rsidRPr="000A4C6C" w:rsidRDefault="002C09FF" w:rsidP="00F44C3B">
            <w:pPr>
              <w:jc w:val="center"/>
              <w:rPr>
                <w:color w:val="000000"/>
              </w:rPr>
            </w:pPr>
            <w:r w:rsidRPr="000A4C6C">
              <w:rPr>
                <w:color w:val="000000"/>
              </w:rPr>
              <w:t>4</w:t>
            </w:r>
          </w:p>
        </w:tc>
        <w:tc>
          <w:tcPr>
            <w:tcW w:w="3668" w:type="dxa"/>
            <w:tcBorders>
              <w:top w:val="nil"/>
              <w:left w:val="nil"/>
              <w:bottom w:val="single" w:sz="4" w:space="0" w:color="auto"/>
              <w:right w:val="single" w:sz="4" w:space="0" w:color="auto"/>
            </w:tcBorders>
            <w:shd w:val="clear" w:color="auto" w:fill="auto"/>
            <w:vAlign w:val="center"/>
            <w:hideMark/>
          </w:tcPr>
          <w:p w14:paraId="55E9EC97" w14:textId="77777777" w:rsidR="002C09FF" w:rsidRPr="000A4C6C" w:rsidRDefault="002C09FF" w:rsidP="00F44C3B">
            <w:pPr>
              <w:jc w:val="both"/>
              <w:rPr>
                <w:color w:val="000000"/>
              </w:rPr>
            </w:pPr>
            <w:r w:rsidRPr="000A4C6C">
              <w:rPr>
                <w:color w:val="000000"/>
              </w:rPr>
              <w:t xml:space="preserve">01 - Unidade - Caminhão novo 0 km, a diesel, cabinado com ar condicionado, direção hidráulica, vidros elétricos, traçado 4x2 com potência mínima de250 CV, com tanque de combustível mínimo de </w:t>
            </w:r>
            <w:r w:rsidRPr="000A4C6C">
              <w:rPr>
                <w:color w:val="000000"/>
              </w:rPr>
              <w:lastRenderedPageBreak/>
              <w:t>200litros,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0A263AF8" w14:textId="77777777" w:rsidR="002C09FF" w:rsidRPr="000A4C6C" w:rsidRDefault="002C09FF" w:rsidP="00F44C3B">
            <w:pPr>
              <w:jc w:val="both"/>
              <w:rPr>
                <w:color w:val="000000"/>
              </w:rPr>
            </w:pPr>
            <w:r w:rsidRPr="000A4C6C">
              <w:rPr>
                <w:color w:val="000000"/>
              </w:rPr>
              <w:lastRenderedPageBreak/>
              <w:t>1</w:t>
            </w:r>
          </w:p>
        </w:tc>
        <w:tc>
          <w:tcPr>
            <w:tcW w:w="1842" w:type="dxa"/>
            <w:tcBorders>
              <w:top w:val="nil"/>
              <w:left w:val="nil"/>
              <w:bottom w:val="single" w:sz="4" w:space="0" w:color="auto"/>
              <w:right w:val="single" w:sz="4" w:space="0" w:color="auto"/>
            </w:tcBorders>
            <w:shd w:val="clear" w:color="auto" w:fill="auto"/>
            <w:noWrap/>
            <w:vAlign w:val="center"/>
            <w:hideMark/>
          </w:tcPr>
          <w:p w14:paraId="77B0F4F6" w14:textId="77777777" w:rsidR="002C09FF" w:rsidRPr="000A4C6C" w:rsidRDefault="002C09FF" w:rsidP="00F44C3B">
            <w:pPr>
              <w:jc w:val="center"/>
              <w:rPr>
                <w:color w:val="000000"/>
              </w:rPr>
            </w:pPr>
            <w:r w:rsidRPr="000A4C6C">
              <w:rPr>
                <w:color w:val="000000"/>
              </w:rPr>
              <w:t>R$ 539.750,00</w:t>
            </w:r>
          </w:p>
        </w:tc>
        <w:tc>
          <w:tcPr>
            <w:tcW w:w="1985" w:type="dxa"/>
            <w:tcBorders>
              <w:top w:val="nil"/>
              <w:left w:val="nil"/>
              <w:bottom w:val="single" w:sz="4" w:space="0" w:color="auto"/>
              <w:right w:val="single" w:sz="4" w:space="0" w:color="auto"/>
            </w:tcBorders>
            <w:shd w:val="clear" w:color="auto" w:fill="auto"/>
            <w:noWrap/>
            <w:vAlign w:val="center"/>
            <w:hideMark/>
          </w:tcPr>
          <w:p w14:paraId="5AB27C66" w14:textId="77777777" w:rsidR="002C09FF" w:rsidRPr="000A4C6C" w:rsidRDefault="002C09FF" w:rsidP="00F44C3B">
            <w:pPr>
              <w:jc w:val="center"/>
              <w:rPr>
                <w:color w:val="000000"/>
              </w:rPr>
            </w:pPr>
            <w:r w:rsidRPr="000A4C6C">
              <w:rPr>
                <w:color w:val="000000"/>
              </w:rPr>
              <w:t>R$ 539.750,00</w:t>
            </w:r>
          </w:p>
        </w:tc>
      </w:tr>
      <w:tr w:rsidR="002C09FF" w:rsidRPr="000A4C6C" w14:paraId="4680C0FF" w14:textId="77777777" w:rsidTr="00F44C3B">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29E47CB" w14:textId="77777777" w:rsidR="002C09FF" w:rsidRPr="000A4C6C" w:rsidRDefault="002C09FF" w:rsidP="00F44C3B">
            <w:pPr>
              <w:jc w:val="center"/>
              <w:rPr>
                <w:color w:val="000000"/>
              </w:rPr>
            </w:pPr>
            <w:r w:rsidRPr="000A4C6C">
              <w:rPr>
                <w:color w:val="000000"/>
              </w:rPr>
              <w:t>5</w:t>
            </w:r>
          </w:p>
        </w:tc>
        <w:tc>
          <w:tcPr>
            <w:tcW w:w="3668" w:type="dxa"/>
            <w:tcBorders>
              <w:top w:val="nil"/>
              <w:left w:val="nil"/>
              <w:bottom w:val="single" w:sz="4" w:space="0" w:color="auto"/>
              <w:right w:val="single" w:sz="4" w:space="0" w:color="auto"/>
            </w:tcBorders>
            <w:shd w:val="clear" w:color="auto" w:fill="auto"/>
            <w:vAlign w:val="center"/>
            <w:hideMark/>
          </w:tcPr>
          <w:p w14:paraId="2D35093E" w14:textId="77777777" w:rsidR="002C09FF" w:rsidRPr="000A4C6C" w:rsidRDefault="002C09FF" w:rsidP="00F44C3B">
            <w:pPr>
              <w:jc w:val="both"/>
              <w:rPr>
                <w:color w:val="000000"/>
              </w:rPr>
            </w:pPr>
            <w:r w:rsidRPr="000A4C6C">
              <w:rPr>
                <w:color w:val="000000"/>
              </w:rPr>
              <w:t>01 - Unidade - Espargidor com tanque de no mínimo 6.000 litros, com reservatória de óleo de no mínimo 120 litros com peso de equipamento de no mínimo 2.860 kg,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66B068D6" w14:textId="77777777" w:rsidR="002C09FF" w:rsidRPr="000A4C6C" w:rsidRDefault="002C09FF" w:rsidP="00F44C3B">
            <w:pPr>
              <w:jc w:val="both"/>
              <w:rPr>
                <w:color w:val="000000"/>
              </w:rPr>
            </w:pPr>
            <w:r w:rsidRPr="000A4C6C">
              <w:rPr>
                <w:color w:val="000000"/>
              </w:rPr>
              <w:t>1</w:t>
            </w:r>
          </w:p>
        </w:tc>
        <w:tc>
          <w:tcPr>
            <w:tcW w:w="1842" w:type="dxa"/>
            <w:tcBorders>
              <w:top w:val="nil"/>
              <w:left w:val="nil"/>
              <w:bottom w:val="single" w:sz="4" w:space="0" w:color="auto"/>
              <w:right w:val="single" w:sz="4" w:space="0" w:color="auto"/>
            </w:tcBorders>
            <w:shd w:val="clear" w:color="auto" w:fill="auto"/>
            <w:noWrap/>
            <w:vAlign w:val="center"/>
            <w:hideMark/>
          </w:tcPr>
          <w:p w14:paraId="18B2C75D" w14:textId="77777777" w:rsidR="002C09FF" w:rsidRPr="000A4C6C" w:rsidRDefault="002C09FF" w:rsidP="00F44C3B">
            <w:pPr>
              <w:jc w:val="center"/>
              <w:rPr>
                <w:color w:val="000000"/>
              </w:rPr>
            </w:pPr>
            <w:r w:rsidRPr="000A4C6C">
              <w:rPr>
                <w:color w:val="000000"/>
              </w:rPr>
              <w:t>R$ 376.986,66</w:t>
            </w:r>
          </w:p>
        </w:tc>
        <w:tc>
          <w:tcPr>
            <w:tcW w:w="1985" w:type="dxa"/>
            <w:tcBorders>
              <w:top w:val="nil"/>
              <w:left w:val="nil"/>
              <w:bottom w:val="single" w:sz="4" w:space="0" w:color="auto"/>
              <w:right w:val="single" w:sz="4" w:space="0" w:color="auto"/>
            </w:tcBorders>
            <w:shd w:val="clear" w:color="auto" w:fill="auto"/>
            <w:noWrap/>
            <w:vAlign w:val="center"/>
            <w:hideMark/>
          </w:tcPr>
          <w:p w14:paraId="1D970AA9" w14:textId="77777777" w:rsidR="002C09FF" w:rsidRPr="000A4C6C" w:rsidRDefault="002C09FF" w:rsidP="00F44C3B">
            <w:pPr>
              <w:jc w:val="center"/>
              <w:rPr>
                <w:color w:val="000000"/>
              </w:rPr>
            </w:pPr>
            <w:r w:rsidRPr="000A4C6C">
              <w:rPr>
                <w:color w:val="000000"/>
              </w:rPr>
              <w:t>R$ 376.986,66</w:t>
            </w:r>
          </w:p>
        </w:tc>
      </w:tr>
      <w:tr w:rsidR="002C09FF" w:rsidRPr="000A4C6C" w14:paraId="578D67C2" w14:textId="77777777" w:rsidTr="00F44C3B">
        <w:trPr>
          <w:trHeight w:val="2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478DB0A" w14:textId="77777777" w:rsidR="002C09FF" w:rsidRPr="000A4C6C" w:rsidRDefault="002C09FF" w:rsidP="00F44C3B">
            <w:pPr>
              <w:jc w:val="center"/>
              <w:rPr>
                <w:color w:val="000000"/>
              </w:rPr>
            </w:pPr>
            <w:r w:rsidRPr="000A4C6C">
              <w:rPr>
                <w:color w:val="000000"/>
              </w:rPr>
              <w:t>6</w:t>
            </w:r>
          </w:p>
        </w:tc>
        <w:tc>
          <w:tcPr>
            <w:tcW w:w="3668" w:type="dxa"/>
            <w:tcBorders>
              <w:top w:val="nil"/>
              <w:left w:val="nil"/>
              <w:bottom w:val="single" w:sz="4" w:space="0" w:color="auto"/>
              <w:right w:val="single" w:sz="4" w:space="0" w:color="auto"/>
            </w:tcBorders>
            <w:shd w:val="clear" w:color="auto" w:fill="auto"/>
            <w:vAlign w:val="center"/>
            <w:hideMark/>
          </w:tcPr>
          <w:p w14:paraId="3B77F7C2" w14:textId="77777777" w:rsidR="002C09FF" w:rsidRPr="000A4C6C" w:rsidRDefault="002C09FF" w:rsidP="00F44C3B">
            <w:pPr>
              <w:jc w:val="both"/>
              <w:rPr>
                <w:color w:val="000000"/>
              </w:rPr>
            </w:pPr>
            <w:r w:rsidRPr="000A4C6C">
              <w:rPr>
                <w:color w:val="000000"/>
              </w:rPr>
              <w:t>02 Unidades - Equipamento de pintura para sinalização viária novo, com no mínimo 2 tanques reservatórios de tinta, com motor próprio a diesel de no mínimo 23HP, com carreta reboque de transporte inclusa, com no mínimo 12 Meses de garantia.</w:t>
            </w:r>
          </w:p>
        </w:tc>
        <w:tc>
          <w:tcPr>
            <w:tcW w:w="1134" w:type="dxa"/>
            <w:tcBorders>
              <w:top w:val="nil"/>
              <w:left w:val="nil"/>
              <w:bottom w:val="single" w:sz="4" w:space="0" w:color="auto"/>
              <w:right w:val="single" w:sz="4" w:space="0" w:color="auto"/>
            </w:tcBorders>
            <w:shd w:val="clear" w:color="auto" w:fill="auto"/>
            <w:noWrap/>
            <w:vAlign w:val="center"/>
            <w:hideMark/>
          </w:tcPr>
          <w:p w14:paraId="0468A140" w14:textId="77777777" w:rsidR="002C09FF" w:rsidRPr="000A4C6C" w:rsidRDefault="002C09FF" w:rsidP="00F44C3B">
            <w:pPr>
              <w:jc w:val="both"/>
              <w:rPr>
                <w:color w:val="000000"/>
              </w:rPr>
            </w:pPr>
            <w:r w:rsidRPr="000A4C6C">
              <w:rPr>
                <w:color w:val="000000"/>
              </w:rPr>
              <w:t>2</w:t>
            </w:r>
          </w:p>
        </w:tc>
        <w:tc>
          <w:tcPr>
            <w:tcW w:w="1842" w:type="dxa"/>
            <w:tcBorders>
              <w:top w:val="nil"/>
              <w:left w:val="nil"/>
              <w:bottom w:val="single" w:sz="4" w:space="0" w:color="auto"/>
              <w:right w:val="single" w:sz="4" w:space="0" w:color="auto"/>
            </w:tcBorders>
            <w:shd w:val="clear" w:color="auto" w:fill="auto"/>
            <w:noWrap/>
            <w:vAlign w:val="center"/>
            <w:hideMark/>
          </w:tcPr>
          <w:p w14:paraId="3CFECA93" w14:textId="77777777" w:rsidR="002C09FF" w:rsidRPr="000A4C6C" w:rsidRDefault="002C09FF" w:rsidP="00F44C3B">
            <w:pPr>
              <w:jc w:val="center"/>
              <w:rPr>
                <w:color w:val="000000"/>
              </w:rPr>
            </w:pPr>
            <w:r w:rsidRPr="000A4C6C">
              <w:rPr>
                <w:color w:val="000000"/>
              </w:rPr>
              <w:t>R$ 326.333,33</w:t>
            </w:r>
          </w:p>
        </w:tc>
        <w:tc>
          <w:tcPr>
            <w:tcW w:w="1985" w:type="dxa"/>
            <w:tcBorders>
              <w:top w:val="nil"/>
              <w:left w:val="nil"/>
              <w:bottom w:val="single" w:sz="4" w:space="0" w:color="auto"/>
              <w:right w:val="single" w:sz="4" w:space="0" w:color="auto"/>
            </w:tcBorders>
            <w:shd w:val="clear" w:color="auto" w:fill="auto"/>
            <w:noWrap/>
            <w:vAlign w:val="center"/>
            <w:hideMark/>
          </w:tcPr>
          <w:p w14:paraId="15AE3755" w14:textId="77777777" w:rsidR="002C09FF" w:rsidRPr="000A4C6C" w:rsidRDefault="002C09FF" w:rsidP="00F44C3B">
            <w:pPr>
              <w:jc w:val="center"/>
              <w:rPr>
                <w:color w:val="000000"/>
              </w:rPr>
            </w:pPr>
            <w:r w:rsidRPr="000A4C6C">
              <w:rPr>
                <w:color w:val="000000"/>
              </w:rPr>
              <w:t>R$ 652.666,66</w:t>
            </w:r>
          </w:p>
        </w:tc>
      </w:tr>
      <w:tr w:rsidR="002C09FF" w:rsidRPr="000A4C6C" w14:paraId="45CCA0BE" w14:textId="77777777" w:rsidTr="00F44C3B">
        <w:trPr>
          <w:trHeight w:val="288"/>
        </w:trPr>
        <w:tc>
          <w:tcPr>
            <w:tcW w:w="4395" w:type="dxa"/>
            <w:gridSpan w:val="2"/>
            <w:tcBorders>
              <w:top w:val="single" w:sz="4" w:space="0" w:color="auto"/>
              <w:left w:val="single" w:sz="4" w:space="0" w:color="auto"/>
              <w:bottom w:val="single" w:sz="4" w:space="0" w:color="auto"/>
              <w:right w:val="nil"/>
            </w:tcBorders>
            <w:shd w:val="clear" w:color="auto" w:fill="auto"/>
            <w:noWrap/>
            <w:vAlign w:val="bottom"/>
            <w:hideMark/>
          </w:tcPr>
          <w:p w14:paraId="66D259F0" w14:textId="77777777" w:rsidR="002C09FF" w:rsidRPr="000A4C6C" w:rsidRDefault="002C09FF" w:rsidP="00F44C3B">
            <w:pPr>
              <w:rPr>
                <w:color w:val="000000"/>
              </w:rPr>
            </w:pPr>
            <w:r w:rsidRPr="000A4C6C">
              <w:rPr>
                <w:color w:val="000000"/>
              </w:rPr>
              <w:t xml:space="preserve">TOTAL DOS LOTES </w:t>
            </w:r>
          </w:p>
        </w:tc>
        <w:tc>
          <w:tcPr>
            <w:tcW w:w="1134" w:type="dxa"/>
            <w:tcBorders>
              <w:top w:val="nil"/>
              <w:left w:val="nil"/>
              <w:bottom w:val="single" w:sz="4" w:space="0" w:color="auto"/>
              <w:right w:val="nil"/>
            </w:tcBorders>
            <w:shd w:val="clear" w:color="auto" w:fill="auto"/>
            <w:noWrap/>
            <w:vAlign w:val="bottom"/>
            <w:hideMark/>
          </w:tcPr>
          <w:p w14:paraId="2ED12B93" w14:textId="77777777" w:rsidR="002C09FF" w:rsidRPr="000A4C6C" w:rsidRDefault="002C09FF" w:rsidP="00F44C3B">
            <w:pPr>
              <w:rPr>
                <w:color w:val="000000"/>
              </w:rPr>
            </w:pPr>
            <w:r w:rsidRPr="000A4C6C">
              <w:rPr>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298162A5" w14:textId="77777777" w:rsidR="002C09FF" w:rsidRPr="000A4C6C" w:rsidRDefault="002C09FF" w:rsidP="00F44C3B">
            <w:pPr>
              <w:rPr>
                <w:color w:val="000000"/>
              </w:rPr>
            </w:pPr>
            <w:r w:rsidRPr="000A4C6C">
              <w:rPr>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63B22F47" w14:textId="77777777" w:rsidR="002C09FF" w:rsidRPr="000A4C6C" w:rsidRDefault="002C09FF" w:rsidP="00F44C3B">
            <w:pPr>
              <w:rPr>
                <w:color w:val="000000"/>
              </w:rPr>
            </w:pPr>
            <w:r w:rsidRPr="000A4C6C">
              <w:rPr>
                <w:color w:val="000000"/>
              </w:rPr>
              <w:t>R$ 5.846.843,29</w:t>
            </w:r>
          </w:p>
        </w:tc>
      </w:tr>
    </w:tbl>
    <w:p w14:paraId="563F6CB8" w14:textId="77777777" w:rsidR="002C09FF" w:rsidRPr="000A4C6C" w:rsidRDefault="002C09FF" w:rsidP="002C09FF">
      <w:pPr>
        <w:pStyle w:val="Default"/>
        <w:rPr>
          <w:rFonts w:ascii="Times New Roman" w:hAnsi="Times New Roman" w:cs="Times New Roman"/>
        </w:rPr>
      </w:pPr>
    </w:p>
    <w:p w14:paraId="16C7FA5D" w14:textId="77777777" w:rsidR="002C09FF" w:rsidRPr="000A4C6C" w:rsidRDefault="002C09FF" w:rsidP="002C09FF">
      <w:pPr>
        <w:autoSpaceDE w:val="0"/>
        <w:autoSpaceDN w:val="0"/>
        <w:adjustRightInd w:val="0"/>
        <w:jc w:val="both"/>
        <w:rPr>
          <w:b/>
          <w:bCs/>
          <w:color w:val="000000"/>
        </w:rPr>
      </w:pPr>
    </w:p>
    <w:p w14:paraId="10DC714B" w14:textId="26DB6A5F" w:rsidR="002C09FF" w:rsidRPr="00D821E5" w:rsidRDefault="00D821E5" w:rsidP="002C09FF">
      <w:pPr>
        <w:autoSpaceDE w:val="0"/>
        <w:autoSpaceDN w:val="0"/>
        <w:adjustRightInd w:val="0"/>
        <w:jc w:val="both"/>
        <w:rPr>
          <w:b/>
          <w:bCs/>
          <w:color w:val="FF0000"/>
        </w:rPr>
      </w:pPr>
      <w:r w:rsidRPr="00D821E5">
        <w:rPr>
          <w:b/>
          <w:bCs/>
          <w:color w:val="FF0000"/>
          <w:highlight w:val="yellow"/>
        </w:rPr>
        <w:t>OBSERVAÇÃO; CONDIÇOES ESPECIAIS PARA FORNECIMENTO USINA DE MICRO PAVIMENTO</w:t>
      </w:r>
    </w:p>
    <w:p w14:paraId="73F303DD" w14:textId="40CD539F" w:rsidR="002C09FF" w:rsidRPr="00D821E5" w:rsidRDefault="00D821E5" w:rsidP="002C09FF">
      <w:pPr>
        <w:autoSpaceDE w:val="0"/>
        <w:autoSpaceDN w:val="0"/>
        <w:adjustRightInd w:val="0"/>
        <w:jc w:val="both"/>
        <w:rPr>
          <w:b/>
          <w:bCs/>
          <w:color w:val="000000"/>
        </w:rPr>
      </w:pPr>
      <w:r w:rsidRPr="00D821E5">
        <w:rPr>
          <w:b/>
          <w:bCs/>
          <w:color w:val="000000"/>
        </w:rPr>
        <w:t>O CONSÓRCIO INTERMUNICIPAL PARA O DESENVOLVIMENTO DOS MUNICÍPIOS DA REGIÃO DE CAMPO MOURÃO – CONSORCIO CONDESCOM, INSCRITA NO CADASTRO NACIONAL DA PESSOA JURÍDICA (CNPJ) SOB O NÚMERO 13.133.982/0001-31, POR MEIO DE DECLARAÇÃO, DORAVANTE DENOMINADA CONTRATANTE, DECLARA QUE A RESPONSABILIDADE PELA OBTENÇÃO DO LICENCIAMENTO AMBIENTAL REFERENTE À USINA DE MICROPAVIMENTO, OBJETO DO CONVÊNIO Nº 946666/2023 SERÁ DELEGADA AO CONTRATADO, CONFORME AUTORIZADO PELO ART. 25, § 5º, INCISO I, DA LEI Nº 14.133, DE 2021.</w:t>
      </w:r>
    </w:p>
    <w:p w14:paraId="4CE82946" w14:textId="0880DF34" w:rsidR="002C09FF" w:rsidRPr="00D821E5" w:rsidRDefault="00D821E5" w:rsidP="002C09FF">
      <w:pPr>
        <w:autoSpaceDE w:val="0"/>
        <w:autoSpaceDN w:val="0"/>
        <w:adjustRightInd w:val="0"/>
        <w:jc w:val="both"/>
        <w:rPr>
          <w:b/>
          <w:bCs/>
          <w:color w:val="000000"/>
        </w:rPr>
      </w:pPr>
      <w:r w:rsidRPr="00D821E5">
        <w:rPr>
          <w:b/>
          <w:bCs/>
          <w:color w:val="000000"/>
        </w:rPr>
        <w:t>A DELEGAÇÃO DA RESPONSABILIDADE PELO LICENCIAMENTO AMBIENTAL SER FORMALIZADA COMO CLÁUSULA NO CONTRATO A SER FIRMADO ENTRE AS PARTES E TAMBÉM SERÁ PREVISTA NO EDITAL DE LICITAÇÃO, GARANTINDO A CONFORMIDADE COM A LEGISLAÇÃO APLICÁVEL E ASSEGURANDO QUE TODAS AS ETAPAS NECESSÁRIAS PARA A OBTENÇÃO DO LICENCIAMENTO AMBIENTAL SEJAM DEVIDAMENTE CUMPRIDAS PELO CONTRATADO.</w:t>
      </w:r>
    </w:p>
    <w:p w14:paraId="0184432B" w14:textId="3953EDD9" w:rsidR="002C09FF" w:rsidRPr="00D821E5" w:rsidRDefault="00D821E5" w:rsidP="002C09FF">
      <w:pPr>
        <w:autoSpaceDE w:val="0"/>
        <w:autoSpaceDN w:val="0"/>
        <w:adjustRightInd w:val="0"/>
        <w:jc w:val="both"/>
        <w:rPr>
          <w:b/>
          <w:bCs/>
          <w:color w:val="000000"/>
        </w:rPr>
      </w:pPr>
      <w:r w:rsidRPr="00D821E5">
        <w:rPr>
          <w:b/>
          <w:bCs/>
          <w:color w:val="000000"/>
        </w:rPr>
        <w:t>POR MEIO DESTA DECLARAÇÃO, A CONTRATANTE RECONHECE E ACEITA QUE O CONTRATADO ASSUMIRÁ A RESPONSABILIDADE EXCLUSIVA PELA OBTENÇÃO DO LICENCIAMENTO AMBIENTAL PARA A USINA DE MICROPAVIMENTO, ISENTANDO-A DE QUALQUER ÔNUS OU RESPONSABILIDADE RELACIONADA A ESSE PROCESSO, EXCETO NOS CASOS EM QUE HAJA O DESCUMPRIMENTO DAS OBRIGAÇÕES CONTRATUAIS POR PARTE DA CONTRATANTE QUE POSSAM IMPACTAR DIRETAMENTE O PROCESSO DE LICENCIAMENTO. ESTA DECLARAÇÃO TEM EFICÁCIA LEGAL E SERÁ PARTE INTEGRANTE DO PROCESSO DE CONTRATAÇÃO, SENDO REGIDA PELAS DISPOSIÇÕES DA LEI Nº 14.133, DE 2021, E DEMAIS NORMAS APLICÁVEIS.</w:t>
      </w:r>
    </w:p>
    <w:p w14:paraId="45A58747" w14:textId="77777777" w:rsidR="00D821E5" w:rsidRPr="000A4C6C" w:rsidRDefault="00D821E5" w:rsidP="002C09FF">
      <w:pPr>
        <w:autoSpaceDE w:val="0"/>
        <w:autoSpaceDN w:val="0"/>
        <w:adjustRightInd w:val="0"/>
        <w:jc w:val="both"/>
        <w:rPr>
          <w:bCs/>
          <w:color w:val="000000"/>
        </w:rPr>
      </w:pPr>
    </w:p>
    <w:p w14:paraId="4A1168D7" w14:textId="77777777" w:rsidR="002C09FF" w:rsidRPr="000A4C6C" w:rsidRDefault="002C09FF" w:rsidP="002C09FF">
      <w:pPr>
        <w:pStyle w:val="Default"/>
        <w:rPr>
          <w:rFonts w:ascii="Times New Roman" w:hAnsi="Times New Roman" w:cs="Times New Roman"/>
        </w:rPr>
      </w:pPr>
      <w:r w:rsidRPr="000A4C6C">
        <w:rPr>
          <w:rFonts w:ascii="Times New Roman" w:hAnsi="Times New Roman" w:cs="Times New Roman"/>
          <w:b/>
        </w:rPr>
        <w:t xml:space="preserve">VALOR TOTAL ESTIMADO </w:t>
      </w:r>
      <w:r w:rsidRPr="000A4C6C">
        <w:rPr>
          <w:rFonts w:ascii="Times New Roman" w:hAnsi="Times New Roman" w:cs="Times New Roman"/>
          <w:b/>
          <w:bCs/>
        </w:rPr>
        <w:t>R$ 5.849.843,29 (CINCO MILHÕES E OITOCENTOS E QUARENTA E NOVE MIL E OITOCENTOS E QUARENTA E TRÊS REAIS E VINTE E NOVE CENTA)</w:t>
      </w:r>
    </w:p>
    <w:p w14:paraId="18EFDDFF" w14:textId="77777777" w:rsidR="002C09FF" w:rsidRPr="000A4C6C" w:rsidRDefault="002C09FF" w:rsidP="002C09FF">
      <w:pPr>
        <w:tabs>
          <w:tab w:val="left" w:pos="284"/>
        </w:tabs>
        <w:jc w:val="both"/>
      </w:pPr>
      <w:r w:rsidRPr="000A4C6C">
        <w:t xml:space="preserve">REPASSE R$ 5.730.000,00 </w:t>
      </w:r>
    </w:p>
    <w:p w14:paraId="45242F11" w14:textId="77777777" w:rsidR="002C09FF" w:rsidRPr="000A4C6C" w:rsidRDefault="002C09FF" w:rsidP="002C09FF">
      <w:pPr>
        <w:tabs>
          <w:tab w:val="left" w:pos="284"/>
        </w:tabs>
        <w:jc w:val="both"/>
      </w:pPr>
      <w:r w:rsidRPr="000A4C6C">
        <w:t>CONTRAPARTIDA R$ 119.843,29</w:t>
      </w:r>
    </w:p>
    <w:p w14:paraId="182E7831" w14:textId="77777777" w:rsidR="002C09FF" w:rsidRPr="000A4C6C" w:rsidRDefault="002C09FF" w:rsidP="002C09FF">
      <w:pPr>
        <w:jc w:val="both"/>
        <w:rPr>
          <w:b/>
          <w:color w:val="000000"/>
        </w:rPr>
      </w:pPr>
    </w:p>
    <w:p w14:paraId="49C5C18C" w14:textId="77777777" w:rsidR="002C09FF" w:rsidRPr="000A4C6C" w:rsidRDefault="002C09FF" w:rsidP="002C09FF">
      <w:pPr>
        <w:spacing w:after="57"/>
        <w:jc w:val="both"/>
      </w:pPr>
      <w:r w:rsidRPr="000A4C6C">
        <w:rPr>
          <w:b/>
          <w:bCs/>
        </w:rPr>
        <w:t>1.2 ESPECIFICAÇÕES TÉCNICAS</w:t>
      </w:r>
    </w:p>
    <w:p w14:paraId="429EF838" w14:textId="77777777" w:rsidR="002C09FF" w:rsidRPr="000A4C6C" w:rsidRDefault="002C09FF" w:rsidP="002C09FF">
      <w:pPr>
        <w:spacing w:after="57"/>
        <w:jc w:val="both"/>
      </w:pPr>
      <w:r w:rsidRPr="000A4C6C">
        <w:t>Apresentar juntamente com a proposta catálogos técnicos/prospectos com as características do objeto ofertado para análise quanto à adequação ao solicitado em edital.</w:t>
      </w:r>
    </w:p>
    <w:p w14:paraId="67A54672" w14:textId="77777777" w:rsidR="002C09FF" w:rsidRPr="000A4C6C" w:rsidRDefault="002C09FF" w:rsidP="002C09FF">
      <w:pPr>
        <w:spacing w:after="57"/>
        <w:jc w:val="both"/>
      </w:pPr>
    </w:p>
    <w:p w14:paraId="4A8C75E7" w14:textId="77777777" w:rsidR="002C09FF" w:rsidRPr="000A4C6C" w:rsidRDefault="002C09FF" w:rsidP="002C09FF">
      <w:pPr>
        <w:spacing w:after="57"/>
        <w:jc w:val="both"/>
        <w:rPr>
          <w:b/>
          <w:bCs/>
        </w:rPr>
      </w:pPr>
      <w:r w:rsidRPr="000A4C6C">
        <w:rPr>
          <w:b/>
          <w:bCs/>
        </w:rPr>
        <w:t>1.3 DA PADRONIZAÇÃO</w:t>
      </w:r>
    </w:p>
    <w:p w14:paraId="09940DBE" w14:textId="77777777" w:rsidR="002C09FF" w:rsidRPr="000A4C6C" w:rsidRDefault="002C09FF" w:rsidP="002C09FF">
      <w:pPr>
        <w:spacing w:after="57"/>
        <w:jc w:val="both"/>
        <w:rPr>
          <w:bCs/>
        </w:rPr>
      </w:pPr>
      <w:r w:rsidRPr="000A4C6C">
        <w:rPr>
          <w:bCs/>
        </w:rPr>
        <w:t>Atender normas da ABNT;</w:t>
      </w:r>
    </w:p>
    <w:p w14:paraId="0FDFD7F1" w14:textId="77777777" w:rsidR="002C09FF" w:rsidRPr="000A4C6C" w:rsidRDefault="002C09FF" w:rsidP="002C09FF">
      <w:pPr>
        <w:spacing w:after="57"/>
        <w:jc w:val="both"/>
        <w:rPr>
          <w:bCs/>
        </w:rPr>
      </w:pPr>
      <w:r w:rsidRPr="000A4C6C">
        <w:rPr>
          <w:bCs/>
        </w:rPr>
        <w:t>Atender normas CONTRAN;</w:t>
      </w:r>
    </w:p>
    <w:p w14:paraId="196BE895" w14:textId="77777777" w:rsidR="002C09FF" w:rsidRPr="000A4C6C" w:rsidRDefault="002C09FF" w:rsidP="002C09FF">
      <w:pPr>
        <w:spacing w:after="57"/>
        <w:jc w:val="both"/>
        <w:rPr>
          <w:bCs/>
        </w:rPr>
      </w:pPr>
      <w:r w:rsidRPr="000A4C6C">
        <w:rPr>
          <w:bCs/>
        </w:rPr>
        <w:t>Atender normas PROCONVE</w:t>
      </w:r>
    </w:p>
    <w:p w14:paraId="5BC6602A" w14:textId="77777777" w:rsidR="002C09FF" w:rsidRPr="000A4C6C" w:rsidRDefault="002C09FF" w:rsidP="002C09FF">
      <w:pPr>
        <w:spacing w:after="57"/>
        <w:jc w:val="both"/>
        <w:rPr>
          <w:bCs/>
        </w:rPr>
      </w:pPr>
      <w:r w:rsidRPr="000A4C6C">
        <w:rPr>
          <w:bCs/>
        </w:rPr>
        <w:t xml:space="preserve">Demais legislação e ou resoluções vigentes.  </w:t>
      </w:r>
    </w:p>
    <w:p w14:paraId="64640266" w14:textId="77777777" w:rsidR="002C09FF" w:rsidRPr="000A4C6C" w:rsidRDefault="002C09FF" w:rsidP="002C09FF">
      <w:pPr>
        <w:spacing w:after="57"/>
        <w:jc w:val="both"/>
        <w:rPr>
          <w:bCs/>
        </w:rPr>
      </w:pPr>
    </w:p>
    <w:p w14:paraId="6BBCE668" w14:textId="77777777" w:rsidR="002C09FF" w:rsidRPr="000A4C6C" w:rsidRDefault="002C09FF" w:rsidP="002C09FF">
      <w:pPr>
        <w:jc w:val="both"/>
      </w:pPr>
      <w:r w:rsidRPr="000A4C6C">
        <w:rPr>
          <w:b/>
          <w:bCs/>
        </w:rPr>
        <w:t>1.4 DO FORNECIMENTO</w:t>
      </w:r>
    </w:p>
    <w:p w14:paraId="48E01E70" w14:textId="77777777" w:rsidR="002C09FF" w:rsidRPr="000A4C6C" w:rsidRDefault="002C09FF" w:rsidP="002C09FF">
      <w:pPr>
        <w:spacing w:after="57"/>
        <w:jc w:val="both"/>
      </w:pPr>
      <w:r w:rsidRPr="000A4C6C">
        <w:t>A contratação será em parcela única;</w:t>
      </w:r>
    </w:p>
    <w:p w14:paraId="58FC95DD" w14:textId="77777777" w:rsidR="002C09FF" w:rsidRPr="000A4C6C" w:rsidRDefault="002C09FF" w:rsidP="002C09FF">
      <w:pPr>
        <w:spacing w:after="57"/>
        <w:jc w:val="both"/>
      </w:pPr>
      <w:r w:rsidRPr="000A4C6C">
        <w:t xml:space="preserve">Prazo de entrega após emissão de </w:t>
      </w:r>
      <w:r w:rsidRPr="000A4C6C">
        <w:rPr>
          <w:b/>
        </w:rPr>
        <w:t>ORDEM DE COMPRAS</w:t>
      </w:r>
      <w:r w:rsidRPr="000A4C6C">
        <w:t xml:space="preserve"> de 60 dias uteis – prorrogáveis por mais 60 dias mediante justificativa e aceite do fiscal do contrato.   </w:t>
      </w:r>
    </w:p>
    <w:p w14:paraId="6D0E1DB1" w14:textId="77777777" w:rsidR="002C09FF" w:rsidRPr="000A4C6C" w:rsidRDefault="002C09FF" w:rsidP="002C09FF">
      <w:pPr>
        <w:spacing w:after="57"/>
        <w:jc w:val="both"/>
      </w:pPr>
      <w:r w:rsidRPr="000A4C6C">
        <w:rPr>
          <w:b/>
          <w:bCs/>
        </w:rPr>
        <w:t>1.5 AMOSTRAS</w:t>
      </w:r>
    </w:p>
    <w:p w14:paraId="51960A68" w14:textId="77777777" w:rsidR="002C09FF" w:rsidRPr="000A4C6C" w:rsidRDefault="002C09FF" w:rsidP="002C09FF">
      <w:pPr>
        <w:shd w:val="clear" w:color="auto" w:fill="FFFFFF"/>
        <w:tabs>
          <w:tab w:val="left" w:pos="321"/>
        </w:tabs>
        <w:spacing w:after="57"/>
        <w:ind w:left="18"/>
        <w:jc w:val="both"/>
      </w:pPr>
      <w:r w:rsidRPr="000A4C6C">
        <w:t xml:space="preserve">Por se tratar de bem padronizado pelo mercado </w:t>
      </w:r>
      <w:r w:rsidRPr="000A4C6C">
        <w:rPr>
          <w:b/>
          <w:u w:val="single"/>
        </w:rPr>
        <w:t>NÃO</w:t>
      </w:r>
      <w:r w:rsidRPr="000A4C6C">
        <w:t xml:space="preserve"> a necessidade de amostras.</w:t>
      </w:r>
    </w:p>
    <w:p w14:paraId="041A2268" w14:textId="77777777" w:rsidR="002C09FF" w:rsidRPr="000A4C6C" w:rsidRDefault="002C09FF" w:rsidP="002C09FF">
      <w:pPr>
        <w:shd w:val="clear" w:color="auto" w:fill="FFFFFF"/>
        <w:tabs>
          <w:tab w:val="left" w:pos="321"/>
        </w:tabs>
        <w:spacing w:after="57"/>
        <w:ind w:left="18"/>
        <w:jc w:val="both"/>
      </w:pPr>
      <w:r w:rsidRPr="000A4C6C">
        <w:t xml:space="preserve"> </w:t>
      </w:r>
    </w:p>
    <w:p w14:paraId="79A6B576" w14:textId="77777777" w:rsidR="002C09FF" w:rsidRPr="000A4C6C" w:rsidRDefault="002C09FF" w:rsidP="002C09FF">
      <w:pPr>
        <w:spacing w:after="57"/>
        <w:jc w:val="both"/>
      </w:pPr>
      <w:r w:rsidRPr="000A4C6C">
        <w:rPr>
          <w:b/>
          <w:bCs/>
        </w:rPr>
        <w:t>2. DA JUSTIFICATIVA E DO OBJETIVO DA CONTRATAÇÃO, RAZÃO DA ESCOLHA</w:t>
      </w:r>
    </w:p>
    <w:p w14:paraId="0B8C6D3A" w14:textId="77777777" w:rsidR="002C09FF" w:rsidRPr="000A4C6C" w:rsidRDefault="002C09FF" w:rsidP="002C09FF">
      <w:pPr>
        <w:jc w:val="both"/>
        <w:rPr>
          <w:bCs/>
        </w:rPr>
      </w:pPr>
      <w:r w:rsidRPr="000A4C6C">
        <w:rPr>
          <w:b/>
          <w:bCs/>
        </w:rPr>
        <w:t xml:space="preserve">2.1 </w:t>
      </w:r>
      <w:r w:rsidRPr="000A4C6C">
        <w:rPr>
          <w:bCs/>
        </w:rPr>
        <w:t xml:space="preserve">A região da Comcam, composta pelos municípios consorciados ao Condescom, enfrenta desafios significativos no que diz respeito ao desenvolvimento sustentável local integrado. A busca por soluções que promovam inovação e melhoria na qualidade de vida da população torna-se imperativa diante das demandas crescentes e das transformações constantes no cenário socioeconômico. </w:t>
      </w:r>
    </w:p>
    <w:p w14:paraId="2546F934" w14:textId="77777777" w:rsidR="002C09FF" w:rsidRPr="000A4C6C" w:rsidRDefault="002C09FF" w:rsidP="002C09FF">
      <w:pPr>
        <w:jc w:val="both"/>
      </w:pPr>
      <w:r w:rsidRPr="000A4C6C">
        <w:rPr>
          <w:bCs/>
        </w:rPr>
        <w:t>Nesse contexto, a implementação de Projetos de Desenvolvimento Sustentável Local Integrado surge como estratégia fundamental para a promoção do progresso regional. Para alcançar essas metas arrojada, a aquisição de maquinários para compor o comboio emerge como uma necessidade premente, uma vez que esses equipamentos desempenham um papel crucial na viabilização e execução eficiente dos projetos propostos no colegiado de prefeitos.</w:t>
      </w:r>
    </w:p>
    <w:p w14:paraId="2ED2FD09" w14:textId="77777777" w:rsidR="002C09FF" w:rsidRPr="000A4C6C" w:rsidRDefault="002C09FF" w:rsidP="002C09FF">
      <w:pPr>
        <w:spacing w:before="57"/>
        <w:jc w:val="both"/>
      </w:pPr>
      <w:r w:rsidRPr="000A4C6C">
        <w:rPr>
          <w:b/>
          <w:bCs/>
        </w:rPr>
        <w:t>3. DESCRIÇÃO DA SOLUÇÃO:</w:t>
      </w:r>
    </w:p>
    <w:p w14:paraId="6F41FE22" w14:textId="77777777" w:rsidR="002C09FF" w:rsidRPr="000A4C6C" w:rsidRDefault="002C09FF" w:rsidP="002C09FF">
      <w:pPr>
        <w:pStyle w:val="PargrafodaLista"/>
        <w:ind w:left="0"/>
        <w:jc w:val="both"/>
      </w:pPr>
      <w:r w:rsidRPr="000A4C6C">
        <w:rPr>
          <w:b/>
          <w:bCs/>
        </w:rPr>
        <w:t xml:space="preserve">3.1 </w:t>
      </w:r>
      <w:r w:rsidRPr="000A4C6C">
        <w:t xml:space="preserve">Contratação por pregão eletrônico, nos termos da Lei Federal nº 14.133/2021 e demais regulamentos.  </w:t>
      </w:r>
    </w:p>
    <w:p w14:paraId="51BF6393" w14:textId="77777777" w:rsidR="002C09FF" w:rsidRPr="000A4C6C" w:rsidRDefault="002C09FF" w:rsidP="002C09FF">
      <w:pPr>
        <w:pStyle w:val="PargrafodaLista"/>
        <w:ind w:left="0"/>
        <w:jc w:val="both"/>
        <w:rPr>
          <w:b/>
        </w:rPr>
      </w:pPr>
    </w:p>
    <w:p w14:paraId="365BD6BE" w14:textId="77777777" w:rsidR="002C09FF" w:rsidRPr="000A4C6C" w:rsidRDefault="002C09FF" w:rsidP="002C09FF">
      <w:pPr>
        <w:spacing w:after="57"/>
        <w:jc w:val="both"/>
        <w:rPr>
          <w:b/>
          <w:bCs/>
        </w:rPr>
      </w:pPr>
      <w:r w:rsidRPr="000A4C6C">
        <w:rPr>
          <w:b/>
          <w:bCs/>
        </w:rPr>
        <w:t>4. PESQUISA DE PREÇOS/ JUSTIFICATIVA DE PREÇOS</w:t>
      </w:r>
    </w:p>
    <w:p w14:paraId="7C4A16C7" w14:textId="77777777" w:rsidR="002C09FF" w:rsidRPr="000A4C6C" w:rsidRDefault="002C09FF" w:rsidP="002C09FF">
      <w:pPr>
        <w:spacing w:after="57"/>
        <w:jc w:val="both"/>
        <w:rPr>
          <w:bCs/>
        </w:rPr>
      </w:pPr>
      <w:r w:rsidRPr="000A4C6C">
        <w:rPr>
          <w:bCs/>
        </w:rPr>
        <w:t xml:space="preserve">01 Unidade - Caminhão novo 0 km, a diesel, cabinado com ar condicionado, direção hidráulica, vidros elétricos, traçado 6x4 com potência mínima de 280 CV, com tanque de combustível mínimo de 200 litros, com no mínimo 12 meses de garantia. </w:t>
      </w:r>
    </w:p>
    <w:p w14:paraId="4158D5BE" w14:textId="77777777" w:rsidR="002C09FF" w:rsidRPr="000A4C6C" w:rsidRDefault="002C09FF" w:rsidP="002C09FF">
      <w:pPr>
        <w:spacing w:after="57"/>
        <w:jc w:val="both"/>
        <w:rPr>
          <w:bCs/>
        </w:rPr>
      </w:pPr>
      <w:r w:rsidRPr="000A4C6C">
        <w:rPr>
          <w:bCs/>
        </w:rPr>
        <w:t>R$ 722.916,66.</w:t>
      </w:r>
    </w:p>
    <w:p w14:paraId="080CA0D6" w14:textId="77777777" w:rsidR="002C09FF" w:rsidRPr="000A4C6C" w:rsidRDefault="002C09FF" w:rsidP="002C09FF">
      <w:pPr>
        <w:spacing w:after="57"/>
        <w:jc w:val="both"/>
        <w:rPr>
          <w:bCs/>
        </w:rPr>
      </w:pPr>
      <w:r w:rsidRPr="000A4C6C">
        <w:rPr>
          <w:bCs/>
        </w:rPr>
        <w:lastRenderedPageBreak/>
        <w:t>____________________________________</w:t>
      </w:r>
    </w:p>
    <w:p w14:paraId="6782D7CE" w14:textId="77777777" w:rsidR="002C09FF" w:rsidRPr="000A4C6C" w:rsidRDefault="002C09FF" w:rsidP="002C09FF">
      <w:pPr>
        <w:spacing w:after="57"/>
        <w:jc w:val="both"/>
        <w:rPr>
          <w:bCs/>
        </w:rPr>
      </w:pPr>
      <w:r w:rsidRPr="000A4C6C">
        <w:rPr>
          <w:bCs/>
        </w:rPr>
        <w:t>01 Unidade - Usina de micro pavimento nova a ser acoplada em caminhão, com capacidade mínima de 7 M3, com capacidade de produção operacional de no mínimo 60 T/h, com reservatório mínimo para emulsão de 2.500 litros e de água no mínimo 2.000 litros, com motor com potência mínima de 95, com no mínimo 12 meses de garantia.</w:t>
      </w:r>
    </w:p>
    <w:p w14:paraId="219DDE2B" w14:textId="77777777" w:rsidR="002C09FF" w:rsidRPr="000A4C6C" w:rsidRDefault="002C09FF" w:rsidP="002C09FF">
      <w:pPr>
        <w:spacing w:after="57"/>
        <w:jc w:val="both"/>
        <w:rPr>
          <w:bCs/>
        </w:rPr>
      </w:pPr>
      <w:r w:rsidRPr="000A4C6C">
        <w:rPr>
          <w:bCs/>
        </w:rPr>
        <w:t xml:space="preserve">R$ 1.365.523,33 </w:t>
      </w:r>
    </w:p>
    <w:p w14:paraId="4060D36A" w14:textId="77777777" w:rsidR="002C09FF" w:rsidRPr="000A4C6C" w:rsidRDefault="002C09FF" w:rsidP="002C09FF">
      <w:pPr>
        <w:spacing w:after="57"/>
        <w:jc w:val="both"/>
        <w:rPr>
          <w:bCs/>
        </w:rPr>
      </w:pPr>
      <w:r w:rsidRPr="000A4C6C">
        <w:rPr>
          <w:bCs/>
        </w:rPr>
        <w:t>____________________________________</w:t>
      </w:r>
    </w:p>
    <w:p w14:paraId="5D9B6166" w14:textId="77777777" w:rsidR="002C09FF" w:rsidRPr="000A4C6C" w:rsidRDefault="002C09FF" w:rsidP="002C09FF">
      <w:pPr>
        <w:spacing w:after="57"/>
        <w:jc w:val="both"/>
        <w:rPr>
          <w:bCs/>
        </w:rPr>
      </w:pPr>
      <w:r w:rsidRPr="000A4C6C">
        <w:rPr>
          <w:bCs/>
        </w:rPr>
        <w:t>03 Unidades - Caminhão basculante novo 0 km, a diesel, cabinado com ar condicionado, direção hidráulica, vidros elétricos, traçado 6x4 com potência mínima de 280 CV com tanque de combustível mínimo de 200 litros, com caçamba de no mínimo 12 M3com no mínimo 12 meses de garantia.</w:t>
      </w:r>
    </w:p>
    <w:p w14:paraId="2CF4625E" w14:textId="77777777" w:rsidR="002C09FF" w:rsidRPr="000A4C6C" w:rsidRDefault="002C09FF" w:rsidP="002C09FF">
      <w:pPr>
        <w:spacing w:after="57"/>
        <w:jc w:val="both"/>
        <w:rPr>
          <w:bCs/>
        </w:rPr>
      </w:pPr>
      <w:r w:rsidRPr="000A4C6C">
        <w:rPr>
          <w:bCs/>
        </w:rPr>
        <w:t xml:space="preserve">R$ 729.666,66 a unidade </w:t>
      </w:r>
    </w:p>
    <w:p w14:paraId="366E8199" w14:textId="77777777" w:rsidR="002C09FF" w:rsidRPr="000A4C6C" w:rsidRDefault="002C09FF" w:rsidP="002C09FF">
      <w:pPr>
        <w:spacing w:after="57"/>
        <w:jc w:val="both"/>
        <w:rPr>
          <w:bCs/>
        </w:rPr>
      </w:pPr>
      <w:r w:rsidRPr="000A4C6C">
        <w:rPr>
          <w:bCs/>
        </w:rPr>
        <w:t xml:space="preserve">R$ 2.188.999,98 Total. </w:t>
      </w:r>
    </w:p>
    <w:p w14:paraId="486E8F11" w14:textId="77777777" w:rsidR="002C09FF" w:rsidRPr="000A4C6C" w:rsidRDefault="002C09FF" w:rsidP="002C09FF">
      <w:pPr>
        <w:spacing w:after="57"/>
        <w:jc w:val="both"/>
        <w:rPr>
          <w:bCs/>
        </w:rPr>
      </w:pPr>
      <w:r w:rsidRPr="000A4C6C">
        <w:rPr>
          <w:bCs/>
        </w:rPr>
        <w:t>____________________________________</w:t>
      </w:r>
    </w:p>
    <w:p w14:paraId="547359C3" w14:textId="77777777" w:rsidR="002C09FF" w:rsidRPr="000A4C6C" w:rsidRDefault="002C09FF" w:rsidP="002C09FF">
      <w:pPr>
        <w:spacing w:after="57"/>
        <w:jc w:val="both"/>
        <w:rPr>
          <w:bCs/>
        </w:rPr>
      </w:pPr>
      <w:r w:rsidRPr="000A4C6C">
        <w:rPr>
          <w:bCs/>
        </w:rPr>
        <w:t>01 - Unidade - Caminhão novo 0 km, a diesel, cabinado com ar condicionado, direção hidráulica, vidros elétricos, traçado 4x2 com potência mínima de250 CV, com tanque de combustível mínimo de 200litros, com no mínimo 12 meses de garantia.</w:t>
      </w:r>
    </w:p>
    <w:p w14:paraId="68477ED4" w14:textId="77777777" w:rsidR="002C09FF" w:rsidRPr="000A4C6C" w:rsidRDefault="002C09FF" w:rsidP="002C09FF">
      <w:pPr>
        <w:spacing w:after="57"/>
        <w:jc w:val="both"/>
        <w:rPr>
          <w:bCs/>
        </w:rPr>
      </w:pPr>
      <w:r w:rsidRPr="000A4C6C">
        <w:rPr>
          <w:bCs/>
        </w:rPr>
        <w:t xml:space="preserve">R$ 538.750,00 </w:t>
      </w:r>
    </w:p>
    <w:p w14:paraId="19D987EC" w14:textId="77777777" w:rsidR="002C09FF" w:rsidRPr="000A4C6C" w:rsidRDefault="002C09FF" w:rsidP="002C09FF">
      <w:pPr>
        <w:spacing w:after="57"/>
        <w:jc w:val="both"/>
        <w:rPr>
          <w:bCs/>
        </w:rPr>
      </w:pPr>
      <w:r w:rsidRPr="000A4C6C">
        <w:rPr>
          <w:bCs/>
        </w:rPr>
        <w:t>____________________________________</w:t>
      </w:r>
    </w:p>
    <w:p w14:paraId="49403AB5" w14:textId="77777777" w:rsidR="002C09FF" w:rsidRPr="000A4C6C" w:rsidRDefault="002C09FF" w:rsidP="002C09FF">
      <w:pPr>
        <w:spacing w:after="57"/>
        <w:jc w:val="both"/>
        <w:rPr>
          <w:bCs/>
        </w:rPr>
      </w:pPr>
      <w:r w:rsidRPr="000A4C6C">
        <w:rPr>
          <w:bCs/>
        </w:rPr>
        <w:t>01 - Unidade - Espargidor com tanque de no mínimo 6.000 litros, com reservatória de óleo de no mínimo 120 litros com peso de equipamento de no mínimo 2.860 kg, com no mínimo 12 meses de garantia.</w:t>
      </w:r>
    </w:p>
    <w:p w14:paraId="401900A7" w14:textId="77777777" w:rsidR="002C09FF" w:rsidRPr="000A4C6C" w:rsidRDefault="002C09FF" w:rsidP="002C09FF">
      <w:pPr>
        <w:spacing w:after="57"/>
        <w:jc w:val="both"/>
        <w:rPr>
          <w:bCs/>
        </w:rPr>
      </w:pPr>
      <w:r w:rsidRPr="000A4C6C">
        <w:rPr>
          <w:bCs/>
        </w:rPr>
        <w:t xml:space="preserve">R$ 376.986,66 </w:t>
      </w:r>
    </w:p>
    <w:p w14:paraId="1A3AEAC6" w14:textId="77777777" w:rsidR="002C09FF" w:rsidRPr="000A4C6C" w:rsidRDefault="002C09FF" w:rsidP="002C09FF">
      <w:pPr>
        <w:spacing w:after="57"/>
        <w:jc w:val="both"/>
        <w:rPr>
          <w:bCs/>
        </w:rPr>
      </w:pPr>
      <w:r w:rsidRPr="000A4C6C">
        <w:rPr>
          <w:bCs/>
        </w:rPr>
        <w:t>____________________________________</w:t>
      </w:r>
    </w:p>
    <w:p w14:paraId="614D7B2E" w14:textId="77777777" w:rsidR="002C09FF" w:rsidRPr="000A4C6C" w:rsidRDefault="002C09FF" w:rsidP="002C09FF">
      <w:pPr>
        <w:spacing w:after="57"/>
        <w:jc w:val="both"/>
        <w:rPr>
          <w:bCs/>
        </w:rPr>
      </w:pPr>
      <w:r w:rsidRPr="000A4C6C">
        <w:rPr>
          <w:bCs/>
        </w:rPr>
        <w:t>02 Unidades - Equipamento de pintura para sinalização viária novo, com no mínimo 2 tanques reservatórios de tinta, com motor próprio a diesel de no mínimo 23HP, com carreta reboque de transporte inclusa, com no mínimo 12 Meses de garantia.</w:t>
      </w:r>
    </w:p>
    <w:p w14:paraId="747B77F6" w14:textId="77777777" w:rsidR="002C09FF" w:rsidRPr="000A4C6C" w:rsidRDefault="002C09FF" w:rsidP="002C09FF">
      <w:pPr>
        <w:spacing w:after="57"/>
        <w:jc w:val="both"/>
        <w:rPr>
          <w:bCs/>
        </w:rPr>
      </w:pPr>
      <w:r w:rsidRPr="000A4C6C">
        <w:rPr>
          <w:bCs/>
        </w:rPr>
        <w:t xml:space="preserve">R$ 326.333,33 a unidade </w:t>
      </w:r>
    </w:p>
    <w:p w14:paraId="3FB619EB" w14:textId="77777777" w:rsidR="002C09FF" w:rsidRPr="000A4C6C" w:rsidRDefault="002C09FF" w:rsidP="002C09FF">
      <w:pPr>
        <w:spacing w:after="57"/>
        <w:jc w:val="both"/>
        <w:rPr>
          <w:b/>
          <w:bCs/>
        </w:rPr>
      </w:pPr>
    </w:p>
    <w:p w14:paraId="480D2875" w14:textId="77777777" w:rsidR="002C09FF" w:rsidRPr="000A4C6C" w:rsidRDefault="002C09FF" w:rsidP="002C09FF">
      <w:pPr>
        <w:spacing w:after="57"/>
        <w:jc w:val="both"/>
        <w:rPr>
          <w:rFonts w:eastAsia="MS Gothic"/>
          <w:color w:val="00000A"/>
        </w:rPr>
      </w:pPr>
      <w:r w:rsidRPr="000A4C6C">
        <w:rPr>
          <w:color w:val="00000A"/>
        </w:rPr>
        <w:t>A administração segue</w:t>
      </w:r>
      <w:r w:rsidRPr="000A4C6C">
        <w:rPr>
          <w:rFonts w:eastAsia="MS Gothic"/>
          <w:color w:val="00000A"/>
        </w:rPr>
        <w:t xml:space="preserve"> o preconizado na Instrução Normativa </w:t>
      </w:r>
      <w:r w:rsidRPr="000A4C6C">
        <w:rPr>
          <w:rFonts w:eastAsia="MS Gothic"/>
        </w:rPr>
        <w:t>INSTRUÇÃO NORMATIVA SEGES/ME Nº 65, DE 7 DE JULHO DE 2021</w:t>
      </w:r>
      <w:r w:rsidRPr="000A4C6C">
        <w:rPr>
          <w:rFonts w:eastAsia="MS Gothic"/>
          <w:color w:val="00000A"/>
        </w:rPr>
        <w:t xml:space="preserve">, que dispõem sobre os procedimentos administrativos básicos para realização da pesquisa de preços. Face ao exposto, foi utilizado o </w:t>
      </w:r>
      <w:r w:rsidRPr="000A4C6C">
        <w:rPr>
          <w:rFonts w:eastAsia="MS Gothic"/>
          <w:b/>
          <w:color w:val="00000A"/>
        </w:rPr>
        <w:t>parâmetro previsto nos art.</w:t>
      </w:r>
      <w:r w:rsidRPr="000A4C6C">
        <w:rPr>
          <w:rFonts w:eastAsia="MS Gothic"/>
          <w:color w:val="00000A"/>
        </w:rPr>
        <w:t xml:space="preserve"> 5º parágrafos IV da IN 65/2021.</w:t>
      </w:r>
    </w:p>
    <w:p w14:paraId="3BD5F369" w14:textId="77777777" w:rsidR="002C09FF" w:rsidRPr="000A4C6C" w:rsidRDefault="002C09FF" w:rsidP="002C09FF">
      <w:pPr>
        <w:spacing w:after="57"/>
        <w:jc w:val="both"/>
        <w:rPr>
          <w:color w:val="0D0D0D"/>
        </w:rPr>
      </w:pPr>
      <w:r w:rsidRPr="000A4C6C">
        <w:rPr>
          <w:color w:val="000000"/>
        </w:rPr>
        <w:t xml:space="preserve">As </w:t>
      </w:r>
      <w:r w:rsidRPr="000A4C6C">
        <w:rPr>
          <w:color w:val="0D0D0D"/>
        </w:rPr>
        <w:t>cotações de preços foram feitas conforme recomendação do Ministério MIDR. Efetuamos pesquisas em órgãos públicos, como municípios, e no painel de preços do governo federal. Encontramos dificuldades na localização de itens semelhantes ou concomitantes ao objeto proposto.</w:t>
      </w:r>
    </w:p>
    <w:p w14:paraId="19E7D3FF" w14:textId="77777777" w:rsidR="002C09FF" w:rsidRPr="000A4C6C" w:rsidRDefault="002C09FF" w:rsidP="002C09FF">
      <w:pPr>
        <w:spacing w:after="57"/>
        <w:jc w:val="both"/>
      </w:pPr>
      <w:r>
        <w:t xml:space="preserve">OBS. </w:t>
      </w:r>
      <w:r w:rsidRPr="000A4C6C">
        <w:rPr>
          <w:b/>
          <w:i/>
        </w:rPr>
        <w:t>COTAÇOES EM ANEXO</w:t>
      </w:r>
      <w:r>
        <w:t xml:space="preserve"> </w:t>
      </w:r>
    </w:p>
    <w:p w14:paraId="6DBC90BC" w14:textId="77777777" w:rsidR="002C09FF" w:rsidRPr="000A4C6C" w:rsidRDefault="002C09FF" w:rsidP="002C09FF">
      <w:pPr>
        <w:spacing w:after="57"/>
        <w:jc w:val="both"/>
      </w:pPr>
      <w:r w:rsidRPr="000A4C6C">
        <w:rPr>
          <w:b/>
          <w:bCs/>
        </w:rPr>
        <w:t>5. PARCELAMENTO DO OBJETO</w:t>
      </w:r>
    </w:p>
    <w:p w14:paraId="760977DA" w14:textId="77777777" w:rsidR="002C09FF" w:rsidRDefault="002C09FF" w:rsidP="002C09FF">
      <w:pPr>
        <w:spacing w:after="57"/>
        <w:jc w:val="both"/>
      </w:pPr>
      <w:r>
        <w:t xml:space="preserve">O objeto será divido em 6 lotes individuais. </w:t>
      </w:r>
    </w:p>
    <w:p w14:paraId="6447D443" w14:textId="77777777" w:rsidR="002C09FF" w:rsidRPr="000A4C6C" w:rsidRDefault="002C09FF" w:rsidP="002C09FF">
      <w:pPr>
        <w:spacing w:after="57"/>
        <w:jc w:val="both"/>
      </w:pPr>
      <w:r w:rsidRPr="000A4C6C">
        <w:rPr>
          <w:b/>
          <w:bCs/>
        </w:rPr>
        <w:t>6. SUSTENTABILIDADE</w:t>
      </w:r>
    </w:p>
    <w:p w14:paraId="32A70819" w14:textId="77777777" w:rsidR="002C09FF" w:rsidRPr="000A4C6C" w:rsidRDefault="002C09FF" w:rsidP="002C09FF">
      <w:pPr>
        <w:autoSpaceDE w:val="0"/>
        <w:autoSpaceDN w:val="0"/>
        <w:adjustRightInd w:val="0"/>
        <w:jc w:val="both"/>
      </w:pPr>
      <w:r w:rsidRPr="000A4C6C">
        <w:t>Sob a ótica da dimensão ambiental da sustentabilidade identificou-se os seguintes possíveis impactos em decorrência da contratação pretendida</w:t>
      </w:r>
    </w:p>
    <w:p w14:paraId="4CEE874A" w14:textId="77777777" w:rsidR="002C09FF" w:rsidRPr="000A4C6C" w:rsidRDefault="002C09FF" w:rsidP="002C09FF">
      <w:pPr>
        <w:autoSpaceDE w:val="0"/>
        <w:autoSpaceDN w:val="0"/>
        <w:adjustRightInd w:val="0"/>
        <w:jc w:val="both"/>
      </w:pPr>
      <w:r w:rsidRPr="000A4C6C">
        <w:lastRenderedPageBreak/>
        <w:t>Emissão de Gases Poluentes na Atmosfera;</w:t>
      </w:r>
    </w:p>
    <w:p w14:paraId="75C90469" w14:textId="77777777" w:rsidR="002C09FF" w:rsidRPr="000A4C6C" w:rsidRDefault="002C09FF" w:rsidP="002C09FF">
      <w:pPr>
        <w:autoSpaceDE w:val="0"/>
        <w:autoSpaceDN w:val="0"/>
        <w:adjustRightInd w:val="0"/>
        <w:jc w:val="both"/>
      </w:pPr>
      <w:r w:rsidRPr="000A4C6C">
        <w:t>Emissão de Ruídos.</w:t>
      </w:r>
    </w:p>
    <w:p w14:paraId="3BBB2AE1" w14:textId="77777777" w:rsidR="002C09FF" w:rsidRPr="000A4C6C" w:rsidRDefault="002C09FF" w:rsidP="002C09FF">
      <w:pPr>
        <w:autoSpaceDE w:val="0"/>
        <w:autoSpaceDN w:val="0"/>
        <w:adjustRightInd w:val="0"/>
        <w:jc w:val="both"/>
      </w:pPr>
      <w:r w:rsidRPr="000A4C6C">
        <w:t>Desta forma, propõem-se as seguintes medidas mitigadoras (ações de prevenção e contingência para afastar/tratar os riscos):</w:t>
      </w:r>
    </w:p>
    <w:p w14:paraId="1668C199" w14:textId="77777777" w:rsidR="002C09FF" w:rsidRPr="000A4C6C" w:rsidRDefault="002C09FF" w:rsidP="002C09FF">
      <w:pPr>
        <w:autoSpaceDE w:val="0"/>
        <w:autoSpaceDN w:val="0"/>
        <w:adjustRightInd w:val="0"/>
        <w:jc w:val="both"/>
      </w:pPr>
      <w:r w:rsidRPr="000A4C6C">
        <w:t>Os equipamentos fornecidos devem estar aderentes com a legislação ambiental, em especial, no quesito emissão de poluentes, devendo a contratada observar a Resolução Conama 433, de 13 de julho de 2011, dispõe sobre a inclusão no Programa de controle da poluição do ar por veículos automotores - Proconve e estabelece limites máximos de emissão de ruídos para máquinas agrícolas e rodoviárias novas.</w:t>
      </w:r>
    </w:p>
    <w:p w14:paraId="4BD7C57A" w14:textId="77777777" w:rsidR="002C09FF" w:rsidRPr="000A4C6C" w:rsidRDefault="002C09FF" w:rsidP="002C09FF">
      <w:pPr>
        <w:jc w:val="both"/>
      </w:pPr>
    </w:p>
    <w:p w14:paraId="2FBFAA52" w14:textId="77777777" w:rsidR="002C09FF" w:rsidRPr="000A4C6C" w:rsidRDefault="002C09FF" w:rsidP="002C09FF">
      <w:pPr>
        <w:spacing w:after="57"/>
        <w:jc w:val="both"/>
      </w:pPr>
      <w:r w:rsidRPr="000A4C6C">
        <w:rPr>
          <w:b/>
          <w:bCs/>
        </w:rPr>
        <w:t>7. CONTRATAÇÃO DE MICROEMPRESAS E EMPRESAS DE PEQUENO PORTE</w:t>
      </w:r>
    </w:p>
    <w:p w14:paraId="66F5CCD3" w14:textId="77777777" w:rsidR="002C09FF" w:rsidRPr="000A4C6C" w:rsidRDefault="002C09FF" w:rsidP="002C09FF">
      <w:pPr>
        <w:autoSpaceDE w:val="0"/>
        <w:autoSpaceDN w:val="0"/>
        <w:adjustRightInd w:val="0"/>
        <w:jc w:val="both"/>
      </w:pPr>
      <w:r w:rsidRPr="000A4C6C">
        <w:t>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 123, de 2006 e do Decreto n. º 8.538, de 2015.</w:t>
      </w:r>
    </w:p>
    <w:p w14:paraId="7EBFADF7" w14:textId="77777777" w:rsidR="002C09FF" w:rsidRPr="000A4C6C" w:rsidRDefault="002C09FF" w:rsidP="002C09FF">
      <w:pPr>
        <w:shd w:val="clear" w:color="auto" w:fill="FFFFFF"/>
        <w:autoSpaceDE w:val="0"/>
        <w:autoSpaceDN w:val="0"/>
        <w:adjustRightInd w:val="0"/>
        <w:jc w:val="both"/>
      </w:pPr>
    </w:p>
    <w:p w14:paraId="1A81CB7A" w14:textId="77777777" w:rsidR="002C09FF" w:rsidRPr="000A4C6C" w:rsidRDefault="002C09FF" w:rsidP="002C09FF">
      <w:pPr>
        <w:spacing w:after="57"/>
        <w:jc w:val="both"/>
      </w:pPr>
      <w:r w:rsidRPr="000A4C6C">
        <w:rPr>
          <w:b/>
          <w:bCs/>
        </w:rPr>
        <w:t>8. CLASSIFICAÇÃO DOS BENS E OBJETO COMUNS</w:t>
      </w:r>
    </w:p>
    <w:p w14:paraId="0067CCC8" w14:textId="77777777" w:rsidR="002C09FF" w:rsidRPr="000A4C6C" w:rsidRDefault="002C09FF" w:rsidP="002C09FF">
      <w:pPr>
        <w:autoSpaceDE w:val="0"/>
        <w:autoSpaceDN w:val="0"/>
        <w:adjustRightInd w:val="0"/>
        <w:spacing w:after="147"/>
        <w:jc w:val="both"/>
        <w:rPr>
          <w:color w:val="000000"/>
        </w:rPr>
      </w:pPr>
      <w:r w:rsidRPr="000A4C6C">
        <w:rPr>
          <w:color w:val="000000"/>
        </w:rPr>
        <w:t xml:space="preserve">O objeto desta contratação não se enquadra como sendo de bem de luxo, conforme Decreto nº 10.818, de 27 de setembro de 2021 e Decreto Municipal nº 26-2023. </w:t>
      </w:r>
    </w:p>
    <w:p w14:paraId="2927D6BF" w14:textId="77777777" w:rsidR="002C09FF" w:rsidRPr="000A4C6C" w:rsidRDefault="002C09FF" w:rsidP="002C09FF">
      <w:pPr>
        <w:autoSpaceDE w:val="0"/>
        <w:autoSpaceDN w:val="0"/>
        <w:adjustRightInd w:val="0"/>
        <w:rPr>
          <w:color w:val="000000"/>
        </w:rPr>
      </w:pPr>
    </w:p>
    <w:p w14:paraId="786618CE" w14:textId="77777777" w:rsidR="002C09FF" w:rsidRPr="000A4C6C" w:rsidRDefault="002C09FF" w:rsidP="002C09FF">
      <w:pPr>
        <w:spacing w:after="57"/>
        <w:jc w:val="both"/>
      </w:pPr>
      <w:r w:rsidRPr="000A4C6C">
        <w:rPr>
          <w:b/>
          <w:bCs/>
        </w:rPr>
        <w:t>9. DO LOCAL E DO PRAZO DA ENTREGA, E DOS CRITÉRIOS DE ACEITAÇÃO DO OBJETO.</w:t>
      </w:r>
    </w:p>
    <w:p w14:paraId="7FD280A2" w14:textId="77777777" w:rsidR="002C09FF" w:rsidRPr="000A4C6C" w:rsidRDefault="002C09FF" w:rsidP="002C09FF">
      <w:pPr>
        <w:pBdr>
          <w:top w:val="nil"/>
          <w:left w:val="nil"/>
          <w:bottom w:val="nil"/>
          <w:right w:val="nil"/>
          <w:between w:val="nil"/>
        </w:pBdr>
        <w:jc w:val="both"/>
        <w:rPr>
          <w:rFonts w:eastAsia="MS Gothic"/>
        </w:rPr>
      </w:pPr>
      <w:r w:rsidRPr="000A4C6C">
        <w:rPr>
          <w:b/>
          <w:bCs/>
        </w:rPr>
        <w:t xml:space="preserve">9.1. </w:t>
      </w:r>
      <w:r w:rsidRPr="000A4C6C">
        <w:rPr>
          <w:bCs/>
        </w:rPr>
        <w:t>RUA BRASIL 879 - CENTRO, CAMPO MOURÃO- PR</w:t>
      </w:r>
    </w:p>
    <w:p w14:paraId="499DB2F9" w14:textId="77777777" w:rsidR="002C09FF" w:rsidRPr="000A4C6C" w:rsidRDefault="002C09FF" w:rsidP="002C09FF">
      <w:pPr>
        <w:spacing w:after="57"/>
        <w:jc w:val="both"/>
      </w:pPr>
      <w:r w:rsidRPr="000A4C6C">
        <w:rPr>
          <w:b/>
          <w:bCs/>
        </w:rPr>
        <w:t xml:space="preserve">9.2 </w:t>
      </w:r>
      <w:r w:rsidRPr="000A4C6C">
        <w:t xml:space="preserve">o Contratado deverá ter disponibilidade e capacidade de entregar o objeto nos endereços relacionados no </w:t>
      </w:r>
      <w:r w:rsidRPr="000A4C6C">
        <w:rPr>
          <w:b/>
        </w:rPr>
        <w:t>9.1</w:t>
      </w:r>
      <w:r w:rsidRPr="000A4C6C">
        <w:t>, conforme as condições e as necessidades do licitante.</w:t>
      </w:r>
      <w:bookmarkStart w:id="4" w:name="_Hlk116549488"/>
    </w:p>
    <w:p w14:paraId="41E7D87E" w14:textId="77777777" w:rsidR="002C09FF" w:rsidRPr="000A4C6C" w:rsidRDefault="002C09FF" w:rsidP="002C09FF">
      <w:pPr>
        <w:spacing w:after="57"/>
        <w:jc w:val="both"/>
      </w:pPr>
    </w:p>
    <w:p w14:paraId="76693209" w14:textId="77777777" w:rsidR="002C09FF" w:rsidRPr="000A4C6C" w:rsidRDefault="002C09FF" w:rsidP="002C09FF">
      <w:pPr>
        <w:spacing w:after="57"/>
        <w:jc w:val="both"/>
      </w:pPr>
      <w:r w:rsidRPr="000A4C6C">
        <w:rPr>
          <w:b/>
        </w:rPr>
        <w:t>Recebimento Provisório:</w:t>
      </w:r>
      <w:r w:rsidRPr="000A4C6C">
        <w:t xml:space="preserve"> A partir da data da entrega do objeto solicitado, o Responsável Técnico do Departamento solicitante e fiscal do Contrato, terá um prazo de 10 (dez) dias úteis para conferência da Nota Fiscal, verificar a conformidade do equipamento com o solicitado na Nota de Empenho. Caso ocorram divergências entre o bem solicitado e o entregue, o fiscal deverá rejeitá-lo e solicitar a reposição num prazo de 10 (dez) dias contados do recebimento da notificação formal pela Contratada.</w:t>
      </w:r>
    </w:p>
    <w:p w14:paraId="3CB1826C" w14:textId="77777777" w:rsidR="002C09FF" w:rsidRPr="000A4C6C" w:rsidRDefault="002C09FF" w:rsidP="002C09FF">
      <w:pPr>
        <w:spacing w:after="57"/>
        <w:jc w:val="both"/>
      </w:pPr>
      <w:r w:rsidRPr="000A4C6C">
        <w:rPr>
          <w:b/>
        </w:rPr>
        <w:t>Recebimento Definitivo:</w:t>
      </w:r>
      <w:r w:rsidRPr="000A4C6C">
        <w:t xml:space="preserve"> Após o prazo definido para recebimento provisório da mercadoria e estando o equipamento em conformidade com o Contrato, o fiscal responsável pelo Recebimento atestará na Nota Fiscal o recebimento definitivo encaminhando a mesma para os tramites legais de pagamento. </w:t>
      </w:r>
    </w:p>
    <w:p w14:paraId="00E54C85" w14:textId="77777777" w:rsidR="002C09FF" w:rsidRPr="000A4C6C" w:rsidRDefault="002C09FF" w:rsidP="002C09FF">
      <w:pPr>
        <w:spacing w:after="57"/>
        <w:jc w:val="both"/>
        <w:rPr>
          <w:b/>
          <w:i/>
        </w:rPr>
      </w:pPr>
      <w:r w:rsidRPr="000A4C6C">
        <w:rPr>
          <w:b/>
          <w:i/>
        </w:rPr>
        <w:t>Assinatura no conhecimento da empresa transportadora não implica/atesta o recebimento definitivo da mercadoria ou que a mesma esteja em conformidade com a Nota de Empenho.</w:t>
      </w:r>
    </w:p>
    <w:p w14:paraId="77B53147" w14:textId="77777777" w:rsidR="002C09FF" w:rsidRPr="000A4C6C" w:rsidRDefault="002C09FF" w:rsidP="002C09FF">
      <w:pPr>
        <w:spacing w:after="57"/>
        <w:jc w:val="both"/>
      </w:pPr>
      <w:r w:rsidRPr="000A4C6C">
        <w:t>0 equipamento só será recebido definitivamente depois de certificado pelo(s) técnico(s), a ser(em) designado(s) para tanto, por meio de vistoria e observadas as especificações contidas no</w:t>
      </w:r>
    </w:p>
    <w:p w14:paraId="7D305C03" w14:textId="77777777" w:rsidR="002C09FF" w:rsidRPr="000A4C6C" w:rsidRDefault="002C09FF" w:rsidP="002C09FF">
      <w:pPr>
        <w:spacing w:after="57"/>
        <w:jc w:val="both"/>
      </w:pPr>
      <w:r w:rsidRPr="000A4C6C">
        <w:t>Edital;</w:t>
      </w:r>
    </w:p>
    <w:p w14:paraId="4346E822" w14:textId="77777777" w:rsidR="002C09FF" w:rsidRPr="000A4C6C" w:rsidRDefault="002C09FF" w:rsidP="002C09FF">
      <w:pPr>
        <w:spacing w:after="57"/>
        <w:jc w:val="both"/>
      </w:pPr>
      <w:r w:rsidRPr="000A4C6C">
        <w:t xml:space="preserve">0(s) técnico (s) poderá (ao) solicitar informações na oportunidade da vistoria, ficando o contratado obrigado </w:t>
      </w:r>
      <w:proofErr w:type="gramStart"/>
      <w:r w:rsidRPr="000A4C6C">
        <w:t>à</w:t>
      </w:r>
      <w:proofErr w:type="gramEnd"/>
      <w:r w:rsidRPr="000A4C6C">
        <w:t xml:space="preserve"> prestá-las;</w:t>
      </w:r>
    </w:p>
    <w:p w14:paraId="124442BC" w14:textId="77777777" w:rsidR="002C09FF" w:rsidRPr="000A4C6C" w:rsidRDefault="002C09FF" w:rsidP="002C09FF">
      <w:pPr>
        <w:spacing w:after="57"/>
        <w:jc w:val="both"/>
      </w:pPr>
      <w:r w:rsidRPr="000A4C6C">
        <w:t xml:space="preserve">Sob nenhuma hipótese será aceito equipamento sem sua respectiva documentação técnica contendo os desenhos mecânicos e eletroeletrônicos (quando necessários), bem como, todos os </w:t>
      </w:r>
      <w:r w:rsidRPr="000A4C6C">
        <w:lastRenderedPageBreak/>
        <w:t>manuais pertinentes para a correta manutenção preventiva e corretiva, ajustes, testes, aferições e utilização/operação, que deverão ser entregues junto com o equipamento;</w:t>
      </w:r>
    </w:p>
    <w:p w14:paraId="5FC0ECBA" w14:textId="77777777" w:rsidR="002C09FF" w:rsidRPr="000A4C6C" w:rsidRDefault="002C09FF" w:rsidP="002C09FF">
      <w:pPr>
        <w:spacing w:after="57"/>
        <w:jc w:val="both"/>
      </w:pPr>
      <w:r w:rsidRPr="000A4C6C">
        <w:t>No caso de equipamento rejeitado, a contratada deverá providenciar a imediata troca por outro sem defeito e de acordo com o Edital, dentro do prazo de 10 (dez) dias corridos, sob pena de serem aplicadas as sanções estabelecidas neste edital, ficando sob sua responsabilidade todos os custos da operação de troca;</w:t>
      </w:r>
    </w:p>
    <w:p w14:paraId="074691E3" w14:textId="77777777" w:rsidR="002C09FF" w:rsidRPr="000A4C6C" w:rsidRDefault="002C09FF" w:rsidP="002C09FF">
      <w:pPr>
        <w:spacing w:after="57"/>
        <w:jc w:val="both"/>
      </w:pPr>
      <w:r w:rsidRPr="000A4C6C">
        <w:t>0 Município não se responsabilizará pelo armazenamento, guarda ou por danos causados ao equipamento entregue e rejeitado pelo (s) técnico (s).</w:t>
      </w:r>
    </w:p>
    <w:p w14:paraId="39575DAC" w14:textId="77777777" w:rsidR="002C09FF" w:rsidRPr="000A4C6C" w:rsidRDefault="002C09FF" w:rsidP="002C09FF">
      <w:pPr>
        <w:spacing w:after="57"/>
        <w:jc w:val="both"/>
      </w:pPr>
      <w:r w:rsidRPr="000A4C6C">
        <w:t>Toda despesa decorrente da entrega do equipamento, incluindo combustível, translado e mão de obra fica por conta da empresa vencedora;</w:t>
      </w:r>
    </w:p>
    <w:p w14:paraId="67B16FC4" w14:textId="77777777" w:rsidR="002C09FF" w:rsidRPr="000A4C6C" w:rsidRDefault="002C09FF" w:rsidP="002C09FF">
      <w:pPr>
        <w:spacing w:after="57"/>
        <w:jc w:val="both"/>
      </w:pPr>
      <w:r w:rsidRPr="000A4C6C">
        <w:t>Realizar demonstração técnica (treinamento) no dia da entrega do bem.</w:t>
      </w:r>
    </w:p>
    <w:p w14:paraId="1D199BB4" w14:textId="77777777" w:rsidR="002C09FF" w:rsidRPr="000A4C6C" w:rsidRDefault="002C09FF" w:rsidP="002C09FF">
      <w:pPr>
        <w:spacing w:after="57"/>
        <w:jc w:val="both"/>
      </w:pPr>
      <w:r w:rsidRPr="000A4C6C">
        <w:t xml:space="preserve">Independentemente da aceitação, a empresa fornecedora deverá garantir a qualidade do equipamento fornecido pelo prazo de garantia, obrigando-se a substituir no prazo determinado pela Administração, </w:t>
      </w:r>
      <w:proofErr w:type="gramStart"/>
      <w:r w:rsidRPr="000A4C6C">
        <w:t>ás</w:t>
      </w:r>
      <w:proofErr w:type="gramEnd"/>
      <w:r w:rsidRPr="000A4C6C">
        <w:t xml:space="preserve"> suas expensas, se apresentar falha ou defeito durante o recebimento e o período de cobertura da garantia.</w:t>
      </w:r>
    </w:p>
    <w:p w14:paraId="7A7718A3" w14:textId="77777777" w:rsidR="002C09FF" w:rsidRPr="000A4C6C" w:rsidRDefault="002C09FF" w:rsidP="002C09FF">
      <w:pPr>
        <w:spacing w:after="57"/>
        <w:jc w:val="both"/>
      </w:pPr>
      <w:r w:rsidRPr="000A4C6C">
        <w:rPr>
          <w:b/>
          <w:bCs/>
        </w:rPr>
        <w:t>10. OBRIGAÇÕES DO CONTRATADO E DO CONTRATANTE</w:t>
      </w:r>
    </w:p>
    <w:p w14:paraId="45F913A9" w14:textId="77777777" w:rsidR="002C09FF" w:rsidRPr="000A4C6C" w:rsidRDefault="002C09FF" w:rsidP="002C09FF">
      <w:pPr>
        <w:spacing w:after="57"/>
        <w:jc w:val="both"/>
      </w:pPr>
      <w:r w:rsidRPr="000A4C6C">
        <w:rPr>
          <w:b/>
          <w:bCs/>
        </w:rPr>
        <w:t>10.1</w:t>
      </w:r>
      <w:r w:rsidRPr="000A4C6C">
        <w:t xml:space="preserve"> São obrigações do Contratado:</w:t>
      </w:r>
    </w:p>
    <w:p w14:paraId="7F740A57" w14:textId="77777777" w:rsidR="002C09FF" w:rsidRPr="000A4C6C" w:rsidRDefault="002C09FF" w:rsidP="002C09FF">
      <w:pPr>
        <w:spacing w:after="57"/>
        <w:jc w:val="both"/>
      </w:pPr>
      <w:r w:rsidRPr="000A4C6C">
        <w:rPr>
          <w:b/>
          <w:bCs/>
        </w:rPr>
        <w:t xml:space="preserve">10.1.2 </w:t>
      </w:r>
      <w:r w:rsidRPr="000A4C6C">
        <w:t>responsabilizar-se pelos vícios e danos decorrentes do objeto, de acordo com os artigos 12, 13 e 17 a 27, do Código de Defesa do Consumidor (Lei n. º 8.078, de 1990);</w:t>
      </w:r>
    </w:p>
    <w:p w14:paraId="21BDA48B" w14:textId="77777777" w:rsidR="002C09FF" w:rsidRPr="000A4C6C" w:rsidRDefault="002C09FF" w:rsidP="002C09FF">
      <w:pPr>
        <w:spacing w:after="57"/>
        <w:jc w:val="both"/>
      </w:pPr>
      <w:r w:rsidRPr="000A4C6C">
        <w:rPr>
          <w:b/>
          <w:bCs/>
        </w:rPr>
        <w:t>10.1.3</w:t>
      </w:r>
      <w:r w:rsidRPr="000A4C6C">
        <w:t xml:space="preserve"> comunicar ao Contratante, no prazo máximo de 24 (vinte e quatro) horas que antecede a data da entrega, os motivos que impossibilitem o cumprimento do prazo previsto, com a devida comprovação;</w:t>
      </w:r>
    </w:p>
    <w:p w14:paraId="035E2292" w14:textId="77777777" w:rsidR="002C09FF" w:rsidRPr="000A4C6C" w:rsidRDefault="002C09FF" w:rsidP="002C09FF">
      <w:pPr>
        <w:spacing w:after="57"/>
        <w:jc w:val="both"/>
      </w:pPr>
      <w:r w:rsidRPr="000A4C6C">
        <w:rPr>
          <w:b/>
          <w:bCs/>
        </w:rPr>
        <w:t>10.1.4</w:t>
      </w:r>
      <w:r w:rsidRPr="000A4C6C">
        <w:t xml:space="preserve"> manter durante toda a vigência do contrato, em compatibilidade com as obrigações assumidas, todas as condições de habilitação e qualificação exigidas na licitação;</w:t>
      </w:r>
    </w:p>
    <w:p w14:paraId="4D60E5BF" w14:textId="77777777" w:rsidR="002C09FF" w:rsidRPr="000A4C6C" w:rsidRDefault="002C09FF" w:rsidP="002C09FF">
      <w:pPr>
        <w:spacing w:after="57"/>
        <w:jc w:val="both"/>
      </w:pPr>
      <w:r w:rsidRPr="000A4C6C">
        <w:rPr>
          <w:b/>
          <w:bCs/>
        </w:rPr>
        <w:t xml:space="preserve">10.1.5 </w:t>
      </w:r>
      <w:r w:rsidRPr="000A4C6C">
        <w:t>guardar sigilo sobre todas as informações obtidas em decorrência do cumprimento do contrato;</w:t>
      </w:r>
    </w:p>
    <w:p w14:paraId="195ABEC2" w14:textId="77777777" w:rsidR="002C09FF" w:rsidRPr="000A4C6C" w:rsidRDefault="002C09FF" w:rsidP="002C09FF">
      <w:pPr>
        <w:spacing w:after="57"/>
        <w:jc w:val="both"/>
      </w:pPr>
      <w:r w:rsidRPr="000A4C6C">
        <w:rPr>
          <w:b/>
          <w:bCs/>
        </w:rPr>
        <w:t>10.1.6</w:t>
      </w:r>
      <w:r w:rsidRPr="000A4C6C">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bookmarkEnd w:id="4"/>
    <w:p w14:paraId="4954E14E" w14:textId="77777777" w:rsidR="002C09FF" w:rsidRPr="000A4C6C" w:rsidRDefault="002C09FF" w:rsidP="002C09FF">
      <w:pPr>
        <w:spacing w:after="57"/>
        <w:jc w:val="both"/>
        <w:rPr>
          <w:b/>
        </w:rPr>
      </w:pPr>
      <w:r w:rsidRPr="000A4C6C">
        <w:rPr>
          <w:b/>
          <w:bCs/>
        </w:rPr>
        <w:t xml:space="preserve">10.2 </w:t>
      </w:r>
      <w:r w:rsidRPr="000A4C6C">
        <w:rPr>
          <w:b/>
        </w:rPr>
        <w:t>SÃO OBRIGAÇÕES DO CONTRATANTE:</w:t>
      </w:r>
    </w:p>
    <w:p w14:paraId="58545C74" w14:textId="77777777" w:rsidR="002C09FF" w:rsidRPr="000A4C6C" w:rsidRDefault="002C09FF" w:rsidP="002C09FF">
      <w:pPr>
        <w:spacing w:after="57"/>
        <w:jc w:val="both"/>
      </w:pPr>
      <w:r w:rsidRPr="000A4C6C">
        <w:rPr>
          <w:b/>
          <w:bCs/>
        </w:rPr>
        <w:t>10.2.1</w:t>
      </w:r>
      <w:r w:rsidRPr="000A4C6C">
        <w:t xml:space="preserve"> receber o objeto no prazo e condições estabelecidas neste termo de referência e seus anexos;</w:t>
      </w:r>
    </w:p>
    <w:p w14:paraId="376BB64B" w14:textId="77777777" w:rsidR="002C09FF" w:rsidRPr="000A4C6C" w:rsidRDefault="002C09FF" w:rsidP="002C09FF">
      <w:pPr>
        <w:spacing w:after="57"/>
        <w:jc w:val="both"/>
      </w:pPr>
      <w:r w:rsidRPr="000A4C6C">
        <w:rPr>
          <w:b/>
          <w:bCs/>
        </w:rPr>
        <w:t xml:space="preserve">10.2.2 </w:t>
      </w:r>
      <w:r w:rsidRPr="000A4C6C">
        <w:t>exigir o cumprimento de todas as obrigações assumidas pelo Contratado, de acordo com as cláusulas contratuais e os termos de sua proposta;</w:t>
      </w:r>
    </w:p>
    <w:p w14:paraId="3A3D2128" w14:textId="77777777" w:rsidR="002C09FF" w:rsidRPr="000A4C6C" w:rsidRDefault="002C09FF" w:rsidP="002C09FF">
      <w:pPr>
        <w:spacing w:after="57"/>
        <w:jc w:val="both"/>
      </w:pPr>
      <w:r w:rsidRPr="000A4C6C">
        <w:rPr>
          <w:b/>
          <w:bCs/>
        </w:rPr>
        <w:t>10.2.3</w:t>
      </w:r>
      <w:r w:rsidRPr="000A4C6C">
        <w:t xml:space="preserve"> verificar minuciosamente, no prazo fixado, a conformidade do objeto recebido provisoriamente, com as especificações constantes do edital e da proposta, para fins de aceitação e recebimento definitivo;</w:t>
      </w:r>
    </w:p>
    <w:p w14:paraId="562DC110" w14:textId="77777777" w:rsidR="002C09FF" w:rsidRPr="000A4C6C" w:rsidRDefault="002C09FF" w:rsidP="002C09FF">
      <w:pPr>
        <w:spacing w:after="57"/>
        <w:jc w:val="both"/>
      </w:pPr>
      <w:r w:rsidRPr="000A4C6C">
        <w:rPr>
          <w:b/>
          <w:bCs/>
        </w:rPr>
        <w:t>10.2.4</w:t>
      </w:r>
      <w:r w:rsidRPr="000A4C6C">
        <w:t xml:space="preserve"> comunicar ao Contratado, por escrito, as imperfeições, falhas ou irregularidades verificadas, fixando prazo para a sua correção;</w:t>
      </w:r>
    </w:p>
    <w:p w14:paraId="3454723B" w14:textId="77777777" w:rsidR="002C09FF" w:rsidRPr="000A4C6C" w:rsidRDefault="002C09FF" w:rsidP="002C09FF">
      <w:pPr>
        <w:spacing w:after="57"/>
        <w:jc w:val="both"/>
      </w:pPr>
      <w:r w:rsidRPr="000A4C6C">
        <w:rPr>
          <w:b/>
          <w:bCs/>
        </w:rPr>
        <w:t xml:space="preserve">10.2.5 </w:t>
      </w:r>
      <w:r w:rsidRPr="000A4C6C">
        <w:t>acompanhar e fiscalizar o cumprimento das obrigações do Contratado, através de comissão ou de servidores especialmente designados;</w:t>
      </w:r>
    </w:p>
    <w:p w14:paraId="26AF1F19" w14:textId="77777777" w:rsidR="002C09FF" w:rsidRPr="000A4C6C" w:rsidRDefault="002C09FF" w:rsidP="002C09FF">
      <w:pPr>
        <w:spacing w:after="57"/>
        <w:jc w:val="both"/>
      </w:pPr>
      <w:r w:rsidRPr="000A4C6C">
        <w:rPr>
          <w:b/>
          <w:bCs/>
        </w:rPr>
        <w:t>10.2.6</w:t>
      </w:r>
      <w:r w:rsidRPr="000A4C6C">
        <w:t xml:space="preserve"> efetuar o pagamento ao Contratado no valor correspondente ao fornecimento do objeto, no prazo e forma estabelecidos neste edital e seus anexos;</w:t>
      </w:r>
    </w:p>
    <w:p w14:paraId="2748B782" w14:textId="77777777" w:rsidR="002C09FF" w:rsidRPr="000A4C6C" w:rsidRDefault="002C09FF" w:rsidP="002C09FF">
      <w:pPr>
        <w:spacing w:after="57"/>
        <w:jc w:val="both"/>
      </w:pPr>
      <w:r w:rsidRPr="000A4C6C">
        <w:rPr>
          <w:b/>
          <w:bCs/>
        </w:rPr>
        <w:t>10.2.7</w:t>
      </w:r>
      <w:r w:rsidRPr="000A4C6C">
        <w:t xml:space="preserve"> efetuar as eventuais retenções tributárias devidas sobre o valor da nota fiscal e fatura fornecida pelo Contratado, no que couber;</w:t>
      </w:r>
    </w:p>
    <w:p w14:paraId="2BB4BD43" w14:textId="77777777" w:rsidR="002C09FF" w:rsidRPr="000A4C6C" w:rsidRDefault="002C09FF" w:rsidP="002C09FF">
      <w:pPr>
        <w:spacing w:after="57"/>
        <w:jc w:val="both"/>
      </w:pPr>
      <w:r w:rsidRPr="000A4C6C">
        <w:rPr>
          <w:b/>
          <w:bCs/>
        </w:rPr>
        <w:lastRenderedPageBreak/>
        <w:t xml:space="preserve">10.2.8 </w:t>
      </w:r>
      <w:r w:rsidRPr="000A4C6C">
        <w:t>emitir decisão sobre as solicitações e reclamações relacionadas à execução do contrato, ressalvados requerimentos manifestamente impertinentes, meramente protelatórios ou de nenhum interesse para a boa execução do contrato;</w:t>
      </w:r>
    </w:p>
    <w:p w14:paraId="4FCD6E4F" w14:textId="77777777" w:rsidR="002C09FF" w:rsidRPr="000A4C6C" w:rsidRDefault="002C09FF" w:rsidP="002C09FF">
      <w:pPr>
        <w:spacing w:after="57"/>
        <w:jc w:val="both"/>
      </w:pPr>
      <w:r w:rsidRPr="000A4C6C">
        <w:rPr>
          <w:b/>
          <w:bCs/>
        </w:rPr>
        <w:t>10.2.9</w:t>
      </w:r>
      <w:r w:rsidRPr="000A4C6C">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70DA4AB" w14:textId="77777777" w:rsidR="002C09FF" w:rsidRPr="000A4C6C" w:rsidRDefault="002C09FF" w:rsidP="002C09FF">
      <w:pPr>
        <w:spacing w:after="57"/>
        <w:jc w:val="both"/>
      </w:pPr>
      <w:r w:rsidRPr="000A4C6C">
        <w:rPr>
          <w:b/>
          <w:bCs/>
        </w:rPr>
        <w:t>10.2.10</w:t>
      </w:r>
      <w:r w:rsidRPr="000A4C6C">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172F10B" w14:textId="77777777" w:rsidR="002C09FF" w:rsidRPr="000A4C6C" w:rsidRDefault="002C09FF" w:rsidP="002C09FF">
      <w:pPr>
        <w:spacing w:after="57"/>
        <w:jc w:val="both"/>
      </w:pPr>
      <w:r w:rsidRPr="000A4C6C">
        <w:rPr>
          <w:b/>
          <w:bCs/>
        </w:rPr>
        <w:t>10.2.11</w:t>
      </w:r>
      <w:r w:rsidRPr="000A4C6C">
        <w:t xml:space="preserve"> prestar as informações e os esclarecimentos que venham a ser solicitados pelo Contratado.</w:t>
      </w:r>
    </w:p>
    <w:p w14:paraId="3195D9F6" w14:textId="77777777" w:rsidR="002C09FF" w:rsidRPr="000A4C6C" w:rsidRDefault="002C09FF" w:rsidP="002C09FF">
      <w:pPr>
        <w:spacing w:after="57"/>
        <w:jc w:val="both"/>
      </w:pPr>
      <w:bookmarkStart w:id="5" w:name="_Hlk116549579"/>
      <w:r w:rsidRPr="000A4C6C">
        <w:rPr>
          <w:b/>
          <w:bCs/>
        </w:rPr>
        <w:t>11. FORMA DE PAGAMENTO</w:t>
      </w:r>
    </w:p>
    <w:p w14:paraId="5CD7773A" w14:textId="77777777" w:rsidR="002C09FF" w:rsidRPr="000A4C6C" w:rsidRDefault="002C09FF" w:rsidP="002C09FF">
      <w:pPr>
        <w:spacing w:after="57"/>
        <w:jc w:val="both"/>
      </w:pPr>
      <w:r w:rsidRPr="000A4C6C">
        <w:rPr>
          <w:b/>
          <w:bCs/>
        </w:rPr>
        <w:t>11.1</w:t>
      </w:r>
      <w:r w:rsidRPr="000A4C6C">
        <w:t xml:space="preserve"> O </w:t>
      </w:r>
      <w:r w:rsidRPr="000A4C6C">
        <w:rPr>
          <w:rFonts w:eastAsia="MS Gothic"/>
        </w:rPr>
        <w:t xml:space="preserve">pagamento de cada fatura deverá ser realizada em um prazo não </w:t>
      </w:r>
      <w:r w:rsidRPr="000A4C6C">
        <w:rPr>
          <w:rFonts w:eastAsia="MS Gothic"/>
          <w:color w:val="000000"/>
        </w:rPr>
        <w:t>superior a 20º (vigésimo) dias  do mês subsequente contados</w:t>
      </w:r>
      <w:r w:rsidRPr="000A4C6C">
        <w:rPr>
          <w:rFonts w:eastAsia="MS Gothic"/>
        </w:rPr>
        <w:t xml:space="preserve"> a partir do atesto da Nota Fiscal, após comprovado o adimplemento do Contratado em todas as suas obrigações, já deduzidas as glosas e notas de débitos</w:t>
      </w:r>
      <w:r w:rsidRPr="000A4C6C">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5105CEA3" w14:textId="77777777" w:rsidR="002C09FF" w:rsidRPr="000A4C6C" w:rsidRDefault="002C09FF" w:rsidP="002C09FF">
      <w:pPr>
        <w:autoSpaceDE w:val="0"/>
        <w:autoSpaceDN w:val="0"/>
        <w:adjustRightInd w:val="0"/>
        <w:jc w:val="both"/>
      </w:pPr>
      <w:r w:rsidRPr="000A4C6C">
        <w:rPr>
          <w:b/>
        </w:rPr>
        <w:t>11.1.1</w:t>
      </w:r>
      <w:r w:rsidRPr="000A4C6C">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66D52E36" w14:textId="77777777" w:rsidR="002C09FF" w:rsidRPr="000A4C6C" w:rsidRDefault="002C09FF" w:rsidP="002C09FF">
      <w:pPr>
        <w:spacing w:after="57"/>
        <w:jc w:val="both"/>
      </w:pPr>
      <w:r w:rsidRPr="000A4C6C">
        <w:rPr>
          <w:b/>
          <w:bCs/>
        </w:rPr>
        <w:t>11.2</w:t>
      </w:r>
      <w:r w:rsidRPr="000A4C6C">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B5AB625" w14:textId="77777777" w:rsidR="002C09FF" w:rsidRPr="000A4C6C" w:rsidRDefault="002C09FF" w:rsidP="002C09FF">
      <w:pPr>
        <w:spacing w:after="57"/>
        <w:jc w:val="both"/>
      </w:pPr>
      <w:r w:rsidRPr="000A4C6C">
        <w:rPr>
          <w:b/>
          <w:bCs/>
        </w:rPr>
        <w:t xml:space="preserve">11.2.1 </w:t>
      </w:r>
      <w:r w:rsidRPr="000A4C6C">
        <w:t xml:space="preserve">os pagamentos ficarão condicionados à prévia informação pelo credor, dos dados da </w:t>
      </w:r>
      <w:proofErr w:type="spellStart"/>
      <w:r w:rsidRPr="000A4C6C">
        <w:t>conta-corrente</w:t>
      </w:r>
      <w:proofErr w:type="spellEnd"/>
      <w:r w:rsidRPr="000A4C6C">
        <w:t xml:space="preserve">. </w:t>
      </w:r>
    </w:p>
    <w:p w14:paraId="020A6BD5" w14:textId="77777777" w:rsidR="002C09FF" w:rsidRPr="000A4C6C" w:rsidRDefault="002C09FF" w:rsidP="002C09FF">
      <w:pPr>
        <w:spacing w:after="57"/>
        <w:jc w:val="both"/>
      </w:pPr>
      <w:r w:rsidRPr="000A4C6C">
        <w:rPr>
          <w:b/>
          <w:bCs/>
        </w:rPr>
        <w:t>11.3.</w:t>
      </w:r>
      <w:r w:rsidRPr="000A4C6C">
        <w:t xml:space="preserve"> Decorrido o prazo de adimplemento da multa, caso esta não tenha sido paga, os valores serão descontados da fatura apresentada.</w:t>
      </w:r>
    </w:p>
    <w:p w14:paraId="64D77B4E" w14:textId="77777777" w:rsidR="002C09FF" w:rsidRPr="000A4C6C" w:rsidRDefault="002C09FF" w:rsidP="002C09FF">
      <w:pPr>
        <w:spacing w:after="57"/>
        <w:jc w:val="both"/>
        <w:rPr>
          <w:b/>
        </w:rPr>
      </w:pPr>
      <w:r w:rsidRPr="000A4C6C">
        <w:rPr>
          <w:b/>
          <w:bCs/>
        </w:rPr>
        <w:t>11.4</w:t>
      </w:r>
      <w:r w:rsidRPr="000A4C6C">
        <w:t xml:space="preserve"> as notas fiscais devem ser emitidas em nome de </w:t>
      </w:r>
      <w:r w:rsidRPr="000A4C6C">
        <w:rPr>
          <w:b/>
        </w:rPr>
        <w:t>CNPJ 13.133.982/0001-31 - CONSORCIO CONDESCOM- CONSORCIO INTERMUNICIPAL PARA O DESENVOLVIMENTO DOS MUNICIPIOS DA REGIAO DE CAMPO MOURAO,</w:t>
      </w:r>
      <w:r w:rsidRPr="000A4C6C">
        <w:t xml:space="preserve"> constando número da licitação, lote/item, número do convenio. </w:t>
      </w:r>
    </w:p>
    <w:p w14:paraId="39A250A1" w14:textId="77777777" w:rsidR="002C09FF" w:rsidRPr="000A4C6C" w:rsidRDefault="002C09FF" w:rsidP="002C09FF">
      <w:pPr>
        <w:spacing w:after="57"/>
        <w:jc w:val="both"/>
      </w:pPr>
      <w:r w:rsidRPr="000A4C6C">
        <w:rPr>
          <w:b/>
          <w:bCs/>
        </w:rPr>
        <w:t>11.5</w:t>
      </w:r>
      <w:r w:rsidRPr="000A4C6C">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2FC138C" w14:textId="77777777" w:rsidR="002C09FF" w:rsidRPr="000A4C6C" w:rsidRDefault="002C09FF" w:rsidP="002C09FF">
      <w:pPr>
        <w:spacing w:after="57"/>
        <w:ind w:left="27"/>
        <w:jc w:val="both"/>
      </w:pPr>
      <w:r w:rsidRPr="000A4C6C">
        <w:t>EM = I x N x VP, sendo:</w:t>
      </w:r>
    </w:p>
    <w:p w14:paraId="3B869A48" w14:textId="77777777" w:rsidR="002C09FF" w:rsidRPr="000A4C6C" w:rsidRDefault="002C09FF" w:rsidP="002C09FF">
      <w:pPr>
        <w:tabs>
          <w:tab w:val="left" w:pos="1809"/>
        </w:tabs>
        <w:spacing w:after="57"/>
        <w:ind w:left="27"/>
        <w:jc w:val="both"/>
      </w:pPr>
      <w:r w:rsidRPr="000A4C6C">
        <w:t>EM = Encargos moratórios;</w:t>
      </w:r>
    </w:p>
    <w:p w14:paraId="35D98D61" w14:textId="77777777" w:rsidR="002C09FF" w:rsidRPr="000A4C6C" w:rsidRDefault="002C09FF" w:rsidP="002C09FF">
      <w:pPr>
        <w:tabs>
          <w:tab w:val="left" w:pos="1809"/>
        </w:tabs>
        <w:spacing w:after="57"/>
        <w:ind w:left="27"/>
        <w:jc w:val="both"/>
      </w:pPr>
      <w:r w:rsidRPr="000A4C6C">
        <w:t>N = Número de dias entre a data prevista para o pagamento e a do efetivo pagamento;</w:t>
      </w:r>
    </w:p>
    <w:p w14:paraId="7611982E" w14:textId="77777777" w:rsidR="002C09FF" w:rsidRPr="000A4C6C" w:rsidRDefault="002C09FF" w:rsidP="002C09FF">
      <w:pPr>
        <w:tabs>
          <w:tab w:val="left" w:pos="1809"/>
        </w:tabs>
        <w:spacing w:after="57"/>
        <w:ind w:left="27"/>
        <w:jc w:val="both"/>
      </w:pPr>
      <w:r w:rsidRPr="000A4C6C">
        <w:t>VP = Valor da parcela a ser paga.</w:t>
      </w:r>
    </w:p>
    <w:p w14:paraId="1C0803AA" w14:textId="77777777" w:rsidR="002C09FF" w:rsidRPr="000A4C6C" w:rsidRDefault="002C09FF" w:rsidP="002C09FF">
      <w:pPr>
        <w:tabs>
          <w:tab w:val="left" w:pos="1809"/>
        </w:tabs>
        <w:spacing w:after="57"/>
        <w:ind w:left="27"/>
        <w:jc w:val="both"/>
      </w:pPr>
      <w:r w:rsidRPr="000A4C6C">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2C09FF" w:rsidRPr="000A4C6C" w14:paraId="399602E3" w14:textId="77777777" w:rsidTr="00F44C3B">
        <w:trPr>
          <w:trHeight w:val="859"/>
        </w:trPr>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14:paraId="7A815A69" w14:textId="77777777" w:rsidR="002C09FF" w:rsidRPr="000A4C6C" w:rsidRDefault="002C09FF" w:rsidP="00F44C3B">
            <w:pPr>
              <w:tabs>
                <w:tab w:val="left" w:pos="1809"/>
              </w:tabs>
              <w:snapToGrid w:val="0"/>
              <w:spacing w:after="57"/>
              <w:ind w:left="27"/>
              <w:jc w:val="both"/>
            </w:pPr>
          </w:p>
          <w:p w14:paraId="4F765D30" w14:textId="77777777" w:rsidR="002C09FF" w:rsidRPr="000A4C6C" w:rsidRDefault="002C09FF" w:rsidP="00F44C3B">
            <w:pPr>
              <w:tabs>
                <w:tab w:val="left" w:pos="1809"/>
              </w:tabs>
              <w:spacing w:after="57"/>
              <w:ind w:left="27"/>
              <w:jc w:val="both"/>
            </w:pPr>
            <w:r w:rsidRPr="000A4C6C">
              <w:t>I = (TX)</w:t>
            </w:r>
          </w:p>
          <w:p w14:paraId="0AE1DBC6" w14:textId="77777777" w:rsidR="002C09FF" w:rsidRPr="000A4C6C" w:rsidRDefault="002C09FF" w:rsidP="00F44C3B">
            <w:pPr>
              <w:tabs>
                <w:tab w:val="left" w:pos="1809"/>
              </w:tabs>
              <w:spacing w:after="57"/>
              <w:ind w:left="27"/>
              <w:jc w:val="both"/>
            </w:pP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14:paraId="15B8EC89" w14:textId="77777777" w:rsidR="002C09FF" w:rsidRPr="000A4C6C" w:rsidRDefault="002C09FF" w:rsidP="00F44C3B">
            <w:pPr>
              <w:tabs>
                <w:tab w:val="left" w:pos="1809"/>
              </w:tabs>
              <w:snapToGrid w:val="0"/>
              <w:spacing w:after="57"/>
              <w:ind w:left="27"/>
              <w:jc w:val="both"/>
            </w:pPr>
          </w:p>
          <w:p w14:paraId="725700AF" w14:textId="77777777" w:rsidR="002C09FF" w:rsidRPr="000A4C6C" w:rsidRDefault="002C09FF" w:rsidP="00F44C3B">
            <w:pPr>
              <w:tabs>
                <w:tab w:val="left" w:pos="1809"/>
              </w:tabs>
              <w:spacing w:after="57"/>
              <w:ind w:left="27"/>
              <w:jc w:val="both"/>
            </w:pPr>
            <w:r w:rsidRPr="000A4C6C">
              <w:t>I = (</w:t>
            </w:r>
            <w:r w:rsidRPr="000A4C6C">
              <w:rPr>
                <w:u w:val="single"/>
              </w:rPr>
              <w:t>6/100</w:t>
            </w:r>
            <w:r w:rsidRPr="000A4C6C">
              <w:t>)</w:t>
            </w:r>
          </w:p>
          <w:p w14:paraId="0EC22D44" w14:textId="77777777" w:rsidR="002C09FF" w:rsidRPr="000A4C6C" w:rsidRDefault="002C09FF" w:rsidP="00F44C3B">
            <w:pPr>
              <w:tabs>
                <w:tab w:val="left" w:pos="1809"/>
              </w:tabs>
              <w:spacing w:after="57"/>
              <w:ind w:left="27"/>
              <w:jc w:val="both"/>
            </w:pPr>
            <w:r w:rsidRPr="000A4C6C">
              <w:rPr>
                <w:rFonts w:eastAsia="Tahoma"/>
              </w:rPr>
              <w:t xml:space="preserve">     </w:t>
            </w:r>
            <w:r w:rsidRPr="000A4C6C">
              <w:t>365</w:t>
            </w:r>
          </w:p>
          <w:p w14:paraId="4A4F4E90" w14:textId="77777777" w:rsidR="002C09FF" w:rsidRPr="000A4C6C" w:rsidRDefault="002C09FF" w:rsidP="00F44C3B">
            <w:pPr>
              <w:tabs>
                <w:tab w:val="left" w:pos="1809"/>
              </w:tabs>
              <w:spacing w:after="57"/>
              <w:ind w:left="27"/>
              <w:jc w:val="both"/>
            </w:pPr>
          </w:p>
        </w:tc>
        <w:tc>
          <w:tcPr>
            <w:tcW w:w="5921" w:type="dxa"/>
            <w:tcBorders>
              <w:top w:val="single" w:sz="4" w:space="0" w:color="auto"/>
              <w:left w:val="single" w:sz="4" w:space="0" w:color="auto"/>
              <w:bottom w:val="single" w:sz="4" w:space="0" w:color="auto"/>
              <w:right w:val="single" w:sz="4" w:space="0" w:color="auto"/>
            </w:tcBorders>
            <w:shd w:val="clear" w:color="auto" w:fill="auto"/>
            <w:vAlign w:val="center"/>
          </w:tcPr>
          <w:p w14:paraId="5F85C161" w14:textId="77777777" w:rsidR="002C09FF" w:rsidRPr="000A4C6C" w:rsidRDefault="002C09FF" w:rsidP="00F44C3B">
            <w:pPr>
              <w:tabs>
                <w:tab w:val="left" w:pos="1809"/>
              </w:tabs>
              <w:snapToGrid w:val="0"/>
              <w:spacing w:after="57"/>
              <w:ind w:left="27"/>
              <w:jc w:val="both"/>
            </w:pPr>
          </w:p>
          <w:p w14:paraId="295882A0" w14:textId="77777777" w:rsidR="002C09FF" w:rsidRPr="000A4C6C" w:rsidRDefault="002C09FF" w:rsidP="00F44C3B">
            <w:pPr>
              <w:tabs>
                <w:tab w:val="left" w:pos="1809"/>
              </w:tabs>
              <w:spacing w:after="57"/>
              <w:ind w:left="27"/>
              <w:jc w:val="both"/>
            </w:pPr>
            <w:r w:rsidRPr="000A4C6C">
              <w:t>I = 0,00016438</w:t>
            </w:r>
          </w:p>
          <w:p w14:paraId="43980C8A" w14:textId="77777777" w:rsidR="002C09FF" w:rsidRPr="000A4C6C" w:rsidRDefault="002C09FF" w:rsidP="00F44C3B">
            <w:pPr>
              <w:tabs>
                <w:tab w:val="left" w:pos="1809"/>
              </w:tabs>
              <w:spacing w:after="57"/>
              <w:ind w:left="27"/>
              <w:jc w:val="both"/>
            </w:pPr>
            <w:r w:rsidRPr="000A4C6C">
              <w:t>TX = Percentual da taxa anual = 6%.</w:t>
            </w:r>
          </w:p>
          <w:p w14:paraId="3B25F0DC" w14:textId="77777777" w:rsidR="002C09FF" w:rsidRPr="000A4C6C" w:rsidRDefault="002C09FF" w:rsidP="00F44C3B">
            <w:pPr>
              <w:tabs>
                <w:tab w:val="left" w:pos="1809"/>
              </w:tabs>
              <w:spacing w:after="57"/>
              <w:ind w:left="27"/>
              <w:jc w:val="both"/>
            </w:pPr>
          </w:p>
        </w:tc>
      </w:tr>
      <w:bookmarkEnd w:id="5"/>
    </w:tbl>
    <w:p w14:paraId="4AF98592" w14:textId="77777777" w:rsidR="002C09FF" w:rsidRPr="000A4C6C" w:rsidRDefault="002C09FF" w:rsidP="002C09FF">
      <w:pPr>
        <w:spacing w:after="57"/>
        <w:jc w:val="both"/>
      </w:pPr>
    </w:p>
    <w:p w14:paraId="61861A56" w14:textId="77777777" w:rsidR="002C09FF" w:rsidRPr="000A4C6C" w:rsidRDefault="002C09FF" w:rsidP="002C09FF">
      <w:pPr>
        <w:spacing w:after="57"/>
        <w:jc w:val="both"/>
      </w:pPr>
      <w:r w:rsidRPr="000A4C6C">
        <w:rPr>
          <w:b/>
          <w:bCs/>
        </w:rPr>
        <w:t>12. CRITÉRIOS DE SELEÇÃO DO FORNECEDOR E REQUISITOS DE CONTRATAÇÃO</w:t>
      </w:r>
    </w:p>
    <w:p w14:paraId="70AD4F73" w14:textId="77777777" w:rsidR="002C09FF" w:rsidRPr="000A4C6C" w:rsidRDefault="002C09FF" w:rsidP="002C09FF">
      <w:pPr>
        <w:spacing w:after="57"/>
        <w:jc w:val="both"/>
      </w:pPr>
      <w:r w:rsidRPr="000A4C6C">
        <w:rPr>
          <w:b/>
          <w:bCs/>
        </w:rPr>
        <w:t xml:space="preserve">12.1 </w:t>
      </w:r>
      <w:r w:rsidRPr="000A4C6C">
        <w:t>As exigências de habilitação jurídica e de regularidade fiscal e trabalhista são as usuais para a generalidade dos objetos, conforme disciplinado Capítulo VI do Título II da Lei Federal n.º 14.133, de 2021</w:t>
      </w:r>
    </w:p>
    <w:p w14:paraId="43CDD26F" w14:textId="77777777" w:rsidR="002C09FF" w:rsidRPr="000A4C6C" w:rsidRDefault="002C09FF" w:rsidP="002C09FF">
      <w:pPr>
        <w:spacing w:after="57"/>
        <w:jc w:val="both"/>
      </w:pPr>
      <w:r w:rsidRPr="000A4C6C">
        <w:rPr>
          <w:b/>
          <w:bCs/>
        </w:rPr>
        <w:t>13. ALTERAÇÃO SUBJETIVA</w:t>
      </w:r>
    </w:p>
    <w:p w14:paraId="4A0EB647" w14:textId="77777777" w:rsidR="002C09FF" w:rsidRPr="000A4C6C" w:rsidRDefault="002C09FF" w:rsidP="002C09FF">
      <w:pPr>
        <w:spacing w:after="57"/>
        <w:jc w:val="both"/>
      </w:pPr>
      <w:r w:rsidRPr="000A4C6C">
        <w:rPr>
          <w:b/>
          <w:bCs/>
        </w:rPr>
        <w:t xml:space="preserve">13.1 </w:t>
      </w:r>
      <w:r w:rsidRPr="000A4C6C">
        <w:t>é admissível a continuidade do contrato administrativo quando houver fusão, cisão ou incorporação do Contratado com outra pessoa jurídica, desde que:</w:t>
      </w:r>
    </w:p>
    <w:p w14:paraId="3173A659" w14:textId="77777777" w:rsidR="002C09FF" w:rsidRPr="000A4C6C" w:rsidRDefault="002C09FF" w:rsidP="002C09FF">
      <w:pPr>
        <w:spacing w:after="57"/>
        <w:jc w:val="both"/>
      </w:pPr>
      <w:r w:rsidRPr="000A4C6C">
        <w:t>a) sejam observados pela nova pessoa jurídica todos os requisitos de habilitação exigidos na licitação original;</w:t>
      </w:r>
    </w:p>
    <w:p w14:paraId="3CC17508" w14:textId="77777777" w:rsidR="002C09FF" w:rsidRPr="000A4C6C" w:rsidRDefault="002C09FF" w:rsidP="002C09FF">
      <w:pPr>
        <w:spacing w:after="57"/>
        <w:jc w:val="both"/>
      </w:pPr>
      <w:r w:rsidRPr="000A4C6C">
        <w:t>b) sejam mantidas as demais cláusulas e condições do contrato; e</w:t>
      </w:r>
    </w:p>
    <w:p w14:paraId="64B37F6F" w14:textId="77777777" w:rsidR="002C09FF" w:rsidRPr="000A4C6C" w:rsidRDefault="002C09FF" w:rsidP="002C09FF">
      <w:pPr>
        <w:spacing w:after="57"/>
        <w:jc w:val="both"/>
      </w:pPr>
      <w:r w:rsidRPr="000A4C6C">
        <w:t>c) não haja prejuízo à execução do objeto pactuado e haja anuência expressa da Administração à continuidade do contrato.</w:t>
      </w:r>
    </w:p>
    <w:p w14:paraId="552CA2C2" w14:textId="77777777" w:rsidR="002C09FF" w:rsidRPr="000A4C6C" w:rsidRDefault="002C09FF" w:rsidP="002C09FF">
      <w:pPr>
        <w:spacing w:after="57"/>
        <w:jc w:val="both"/>
      </w:pPr>
      <w:r w:rsidRPr="000A4C6C">
        <w:rPr>
          <w:b/>
          <w:bCs/>
        </w:rPr>
        <w:t xml:space="preserve">13.2 </w:t>
      </w:r>
      <w:r w:rsidRPr="000A4C6C">
        <w:t xml:space="preserve">A alteração subjetiva a que se refere o item 13.1 deverá ser formalizada </w:t>
      </w:r>
      <w:proofErr w:type="spellStart"/>
      <w:r w:rsidRPr="000A4C6C">
        <w:t>por</w:t>
      </w:r>
      <w:proofErr w:type="spellEnd"/>
      <w:r w:rsidRPr="000A4C6C">
        <w:t xml:space="preserve"> termo aditivo ao contrato.</w:t>
      </w:r>
    </w:p>
    <w:p w14:paraId="2C6CD9B9" w14:textId="77777777" w:rsidR="002C09FF" w:rsidRPr="000A4C6C" w:rsidRDefault="002C09FF" w:rsidP="002C09FF">
      <w:pPr>
        <w:suppressAutoHyphens/>
        <w:jc w:val="both"/>
      </w:pPr>
      <w:r w:rsidRPr="000A4C6C">
        <w:rPr>
          <w:b/>
          <w:bCs/>
        </w:rPr>
        <w:t>14. SUBCONTRATAÇÃO</w:t>
      </w:r>
    </w:p>
    <w:p w14:paraId="66E9619A" w14:textId="77777777" w:rsidR="002C09FF" w:rsidRPr="000A4C6C" w:rsidRDefault="002C09FF" w:rsidP="002C09FF">
      <w:pPr>
        <w:numPr>
          <w:ilvl w:val="1"/>
          <w:numId w:val="47"/>
        </w:numPr>
        <w:tabs>
          <w:tab w:val="left" w:pos="0"/>
        </w:tabs>
        <w:suppressAutoHyphens/>
        <w:jc w:val="both"/>
        <w:rPr>
          <w:b/>
          <w:bCs/>
        </w:rPr>
      </w:pPr>
      <w:r w:rsidRPr="000A4C6C">
        <w:rPr>
          <w:b/>
          <w:bCs/>
        </w:rPr>
        <w:t xml:space="preserve">14.1 </w:t>
      </w:r>
      <w:r w:rsidRPr="000A4C6C">
        <w:rPr>
          <w:rFonts w:eastAsia="MS Gothic"/>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2523128" w14:textId="77777777" w:rsidR="002C09FF" w:rsidRPr="000A4C6C" w:rsidRDefault="002C09FF" w:rsidP="002C09FF">
      <w:pPr>
        <w:spacing w:after="57"/>
        <w:jc w:val="both"/>
      </w:pPr>
      <w:r w:rsidRPr="000A4C6C">
        <w:rPr>
          <w:b/>
          <w:bCs/>
        </w:rPr>
        <w:t>15. DA GARANTIA DE EXECUÇÃO</w:t>
      </w:r>
    </w:p>
    <w:p w14:paraId="463487B3" w14:textId="77777777" w:rsidR="002C09FF" w:rsidRPr="000A4C6C" w:rsidRDefault="002C09FF" w:rsidP="002C09FF">
      <w:pPr>
        <w:spacing w:after="57"/>
        <w:jc w:val="both"/>
        <w:rPr>
          <w:lang w:eastAsia="en-US"/>
        </w:rPr>
      </w:pPr>
      <w:r w:rsidRPr="000A4C6C">
        <w:rPr>
          <w:lang w:eastAsia="en-US"/>
        </w:rPr>
        <w:t xml:space="preserve">Não será exigido garantia de execução. </w:t>
      </w:r>
    </w:p>
    <w:p w14:paraId="6846B265" w14:textId="77777777" w:rsidR="002C09FF" w:rsidRPr="000A4C6C" w:rsidRDefault="002C09FF" w:rsidP="002C09FF">
      <w:pPr>
        <w:spacing w:after="57"/>
        <w:jc w:val="both"/>
      </w:pPr>
      <w:r w:rsidRPr="000A4C6C">
        <w:rPr>
          <w:b/>
          <w:bCs/>
        </w:rPr>
        <w:t>16. DA GARANTIA CONTRATUAL DOS BENS.</w:t>
      </w:r>
    </w:p>
    <w:p w14:paraId="7B36BAC2" w14:textId="77777777" w:rsidR="002C09FF" w:rsidRPr="000A4C6C" w:rsidRDefault="002C09FF" w:rsidP="002C09FF">
      <w:pPr>
        <w:spacing w:before="57" w:after="57"/>
        <w:jc w:val="both"/>
      </w:pPr>
      <w:r w:rsidRPr="000A4C6C">
        <w:t>A proponente contratada ficará obrigada a garantir a qualidade do equipamento contra defeitos mecânicos, pelo período mínimo de 12 (doze) meses, fornecendo os respectivos termos e/ou declaração dessa garantia. Ainda, caso haja previsão nas características técnicas do objeto, deverá oferecer treinamento para operação do equipamento;</w:t>
      </w:r>
    </w:p>
    <w:p w14:paraId="7DA79E28" w14:textId="77777777" w:rsidR="002C09FF" w:rsidRPr="000A4C6C" w:rsidRDefault="002C09FF" w:rsidP="002C09FF">
      <w:pPr>
        <w:spacing w:before="57" w:after="57"/>
        <w:jc w:val="both"/>
      </w:pPr>
      <w:r w:rsidRPr="000A4C6C">
        <w:t>Durante o prazo de garantia — 12 (doze) meses—, caso não seja possível à solução do problema e revisões de manutenção de garantia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226B6423" w14:textId="77777777" w:rsidR="002C09FF" w:rsidRPr="000A4C6C" w:rsidRDefault="002C09FF" w:rsidP="002C09FF">
      <w:pPr>
        <w:spacing w:before="57" w:after="57"/>
        <w:jc w:val="both"/>
      </w:pPr>
      <w:r w:rsidRPr="000A4C6C">
        <w:t>Após o período de garantia de 12 (doze) meses, a proponente fica obrigada, a expensas do Município, por prazo não inferior a 60 (sessenta) meses, disponibilizar oficina de manutenção e assistência Técnica no Estado do Paraná, bem como garantir a disponibilização, se necessário, de peças.</w:t>
      </w:r>
    </w:p>
    <w:p w14:paraId="0CED5315" w14:textId="77777777" w:rsidR="002C09FF" w:rsidRPr="000A4C6C" w:rsidRDefault="002C09FF" w:rsidP="002C09FF">
      <w:pPr>
        <w:spacing w:before="57" w:after="57"/>
        <w:jc w:val="both"/>
      </w:pPr>
      <w:r w:rsidRPr="000A4C6C">
        <w:rPr>
          <w:b/>
          <w:bCs/>
          <w:highlight w:val="white"/>
        </w:rPr>
        <w:t>17. VIGÊNCIA:</w:t>
      </w:r>
    </w:p>
    <w:p w14:paraId="0799013B" w14:textId="77777777" w:rsidR="002C09FF" w:rsidRPr="000A4C6C" w:rsidRDefault="002C09FF" w:rsidP="002C09FF">
      <w:pPr>
        <w:spacing w:before="57" w:after="57"/>
        <w:ind w:left="27"/>
        <w:jc w:val="both"/>
      </w:pPr>
      <w:r w:rsidRPr="000A4C6C">
        <w:rPr>
          <w:rFonts w:eastAsia="MS Gothic"/>
          <w:b/>
          <w:bCs/>
          <w:color w:val="000000"/>
        </w:rPr>
        <w:t>17.1 Da vigência do contrato.</w:t>
      </w:r>
    </w:p>
    <w:p w14:paraId="13D0FB8B" w14:textId="77777777" w:rsidR="002C09FF" w:rsidRPr="000A4C6C" w:rsidRDefault="002C09FF" w:rsidP="002C09FF">
      <w:pPr>
        <w:shd w:val="clear" w:color="auto" w:fill="FFFFFF"/>
        <w:jc w:val="both"/>
        <w:rPr>
          <w:color w:val="FF4000"/>
        </w:rPr>
      </w:pPr>
      <w:r w:rsidRPr="000A4C6C">
        <w:rPr>
          <w:b/>
        </w:rPr>
        <w:lastRenderedPageBreak/>
        <w:t>17.1.1</w:t>
      </w:r>
      <w:r w:rsidRPr="000A4C6C">
        <w:t xml:space="preserve">. O contrato terá vigência de 12 meses podendo ser prorrogado por meio de Termo Aditivo, por um ou mais períodos, desde que satisfeitos os requisitos dos artigos </w:t>
      </w:r>
      <w:r w:rsidRPr="000A4C6C">
        <w:rPr>
          <w:rFonts w:eastAsia="MS Gothic"/>
        </w:rPr>
        <w:t>106 e 107 da Lei Federal n. º 14.133/2021.</w:t>
      </w:r>
      <w:r w:rsidRPr="000A4C6C">
        <w:rPr>
          <w:color w:val="FF4000"/>
        </w:rPr>
        <w:t xml:space="preserve"> </w:t>
      </w:r>
    </w:p>
    <w:p w14:paraId="534EC56F" w14:textId="77777777" w:rsidR="002C09FF" w:rsidRPr="000A4C6C" w:rsidRDefault="002C09FF" w:rsidP="002C09FF">
      <w:pPr>
        <w:shd w:val="clear" w:color="auto" w:fill="FFFFFF"/>
        <w:jc w:val="both"/>
      </w:pPr>
      <w:r w:rsidRPr="000A4C6C">
        <w:rPr>
          <w:b/>
          <w:bCs/>
        </w:rPr>
        <w:t>17.1.1.1.</w:t>
      </w:r>
      <w:r w:rsidRPr="000A4C6C">
        <w:t xml:space="preserve"> O prazo de vigência será automaticamente prorrogado quando seu objeto não for concluído no período firmado no contrato.</w:t>
      </w:r>
    </w:p>
    <w:p w14:paraId="0FF9072C" w14:textId="77777777" w:rsidR="002C09FF" w:rsidRPr="000A4C6C" w:rsidRDefault="002C09FF" w:rsidP="002C09FF">
      <w:pPr>
        <w:shd w:val="clear" w:color="auto" w:fill="FFFFFF"/>
        <w:jc w:val="both"/>
      </w:pPr>
      <w:r w:rsidRPr="000A4C6C">
        <w:rPr>
          <w:b/>
          <w:bCs/>
        </w:rPr>
        <w:t>17.1.1.2</w:t>
      </w:r>
      <w:r w:rsidRPr="000A4C6C">
        <w:t xml:space="preserve"> Quando a não conclusão decorrer de culpa do contratado:</w:t>
      </w:r>
    </w:p>
    <w:p w14:paraId="5F94E046" w14:textId="77777777" w:rsidR="002C09FF" w:rsidRPr="000A4C6C" w:rsidRDefault="002C09FF" w:rsidP="002C09FF">
      <w:pPr>
        <w:shd w:val="clear" w:color="auto" w:fill="FFFFFF"/>
        <w:jc w:val="both"/>
      </w:pPr>
      <w:r w:rsidRPr="000A4C6C">
        <w:t>a) o contratado será constituído em mora, aplicáveis a ele as respectivas sanções administrativas;</w:t>
      </w:r>
    </w:p>
    <w:p w14:paraId="6D6CCD98" w14:textId="77777777" w:rsidR="002C09FF" w:rsidRPr="000A4C6C" w:rsidRDefault="002C09FF" w:rsidP="002C09FF">
      <w:pPr>
        <w:shd w:val="clear" w:color="auto" w:fill="FFFFFF"/>
        <w:jc w:val="both"/>
      </w:pPr>
      <w:r w:rsidRPr="000A4C6C">
        <w:t>b) a Administração poderá optar pela extinção do contrato e, nesse caso, adotará as medidas admitidas em lei para a continuidade da execução contratual.</w:t>
      </w:r>
    </w:p>
    <w:p w14:paraId="02183D34" w14:textId="77777777" w:rsidR="002C09FF" w:rsidRPr="000A4C6C" w:rsidRDefault="002C09FF" w:rsidP="002C09FF">
      <w:pPr>
        <w:shd w:val="clear" w:color="auto" w:fill="FFFFFF"/>
        <w:jc w:val="both"/>
      </w:pPr>
      <w:r w:rsidRPr="000A4C6C">
        <w:rPr>
          <w:rFonts w:eastAsia="DKNKHN+ArialNarrow"/>
          <w:b/>
          <w:bCs/>
        </w:rPr>
        <w:t>18. DO REAJUSTAMENTO.</w:t>
      </w:r>
    </w:p>
    <w:p w14:paraId="76F0A677" w14:textId="77777777" w:rsidR="002C09FF" w:rsidRPr="000A4C6C" w:rsidRDefault="002C09FF" w:rsidP="002C09FF">
      <w:pPr>
        <w:spacing w:after="57"/>
        <w:jc w:val="both"/>
      </w:pPr>
      <w:r w:rsidRPr="000A4C6C">
        <w:rPr>
          <w:b/>
          <w:bCs/>
        </w:rPr>
        <w:t>18.1</w:t>
      </w:r>
      <w:r w:rsidRPr="000A4C6C">
        <w:t xml:space="preserve"> A periodicidade de reajuste do valor deste contrato será anual, conforme disposto na Lei Federal n. º 10.192, de 2001, utilizando-se o índice </w:t>
      </w:r>
      <w:r w:rsidRPr="000A4C6C">
        <w:rPr>
          <w:color w:val="212529"/>
        </w:rPr>
        <w:t>IGP-M (Índice Geral de Preços do Mercado)</w:t>
      </w:r>
    </w:p>
    <w:p w14:paraId="092F1461" w14:textId="77777777" w:rsidR="002C09FF" w:rsidRPr="000A4C6C" w:rsidRDefault="002C09FF" w:rsidP="002C09FF">
      <w:pPr>
        <w:spacing w:after="57"/>
        <w:jc w:val="both"/>
      </w:pPr>
      <w:r w:rsidRPr="000A4C6C">
        <w:rPr>
          <w:b/>
          <w:bCs/>
        </w:rPr>
        <w:t xml:space="preserve">18.1.1. </w:t>
      </w:r>
      <w:r w:rsidRPr="000A4C6C">
        <w:t>A data-base do reajuste será vinculada à data do orçamento estimado.</w:t>
      </w:r>
    </w:p>
    <w:p w14:paraId="6E2D7C11" w14:textId="77777777" w:rsidR="002C09FF" w:rsidRPr="000A4C6C" w:rsidRDefault="002C09FF" w:rsidP="002C09FF">
      <w:pPr>
        <w:spacing w:after="57"/>
        <w:jc w:val="both"/>
      </w:pPr>
      <w:r w:rsidRPr="000A4C6C">
        <w:rPr>
          <w:b/>
          <w:bCs/>
        </w:rPr>
        <w:t xml:space="preserve">18.1.2. </w:t>
      </w:r>
      <w:r w:rsidRPr="000A4C6C">
        <w:t>O reajuste será concedido mediante simples apostila, conforme dispõe o art. 136 da Lei Federal n. º 14.133, de 2021.</w:t>
      </w:r>
    </w:p>
    <w:p w14:paraId="61FD862B" w14:textId="77777777" w:rsidR="002C09FF" w:rsidRPr="000A4C6C" w:rsidRDefault="002C09FF" w:rsidP="002C09FF">
      <w:pPr>
        <w:spacing w:after="57"/>
        <w:jc w:val="both"/>
      </w:pPr>
      <w:r w:rsidRPr="000A4C6C">
        <w:rPr>
          <w:b/>
          <w:bCs/>
        </w:rPr>
        <w:t xml:space="preserve">18.2 </w:t>
      </w:r>
      <w:r w:rsidRPr="000A4C6C">
        <w:t>nos reajustes subsequentes ao primeiro, o interregno mínimo de um ano será contado a partir do último reajuste.</w:t>
      </w:r>
    </w:p>
    <w:p w14:paraId="56111256" w14:textId="77777777" w:rsidR="002C09FF" w:rsidRPr="000A4C6C" w:rsidRDefault="002C09FF" w:rsidP="002C09FF">
      <w:pPr>
        <w:spacing w:after="57"/>
        <w:jc w:val="both"/>
      </w:pPr>
      <w:r w:rsidRPr="000A4C6C">
        <w:rPr>
          <w:b/>
          <w:bCs/>
        </w:rPr>
        <w:t xml:space="preserve">18.3. </w:t>
      </w:r>
      <w:r w:rsidRPr="000A4C6C">
        <w:t>Não serão admitidos apostila mentos com efeitos financeiros retroativos à data da sua assinatura.</w:t>
      </w:r>
    </w:p>
    <w:p w14:paraId="67F94A9A" w14:textId="77777777" w:rsidR="002C09FF" w:rsidRPr="000A4C6C" w:rsidRDefault="002C09FF" w:rsidP="002C09FF">
      <w:pPr>
        <w:spacing w:after="57"/>
        <w:jc w:val="both"/>
      </w:pPr>
      <w:r w:rsidRPr="000A4C6C">
        <w:rPr>
          <w:rFonts w:eastAsia="DKNKHN+ArialNarrow"/>
          <w:b/>
          <w:bCs/>
        </w:rPr>
        <w:t>18.4.</w:t>
      </w:r>
      <w:r w:rsidRPr="000A4C6C">
        <w:rPr>
          <w:rFonts w:eastAsia="DKNKHN+ArialNarrow"/>
        </w:rPr>
        <w:t xml:space="preserve"> A concessão de reajustes não pagos na época oportuna será apurada por procedimento próprio.</w:t>
      </w:r>
    </w:p>
    <w:p w14:paraId="61AFDC38" w14:textId="77777777" w:rsidR="002C09FF" w:rsidRPr="000A4C6C" w:rsidRDefault="002C09FF" w:rsidP="002C09FF">
      <w:pPr>
        <w:spacing w:before="120"/>
        <w:ind w:right="-30"/>
        <w:jc w:val="both"/>
      </w:pPr>
      <w:r w:rsidRPr="000A4C6C">
        <w:rPr>
          <w:rFonts w:eastAsia="Symbol"/>
          <w:b/>
          <w:bCs/>
        </w:rPr>
        <w:t xml:space="preserve">19. DA REVISÃO E ATUALIZAÇÃO DOS PREÇOS </w:t>
      </w:r>
    </w:p>
    <w:p w14:paraId="32A04E39" w14:textId="77777777" w:rsidR="002C09FF" w:rsidRPr="000A4C6C" w:rsidRDefault="002C09FF" w:rsidP="002C09FF">
      <w:pPr>
        <w:tabs>
          <w:tab w:val="left" w:pos="302"/>
        </w:tabs>
        <w:spacing w:before="57"/>
        <w:ind w:left="9" w:right="-55"/>
        <w:jc w:val="both"/>
        <w:rPr>
          <w:rFonts w:eastAsia="Symbol"/>
        </w:rPr>
      </w:pPr>
      <w:r w:rsidRPr="000A4C6C">
        <w:rPr>
          <w:rFonts w:eastAsia="Symbol"/>
          <w:b/>
          <w:bCs/>
        </w:rPr>
        <w:t>19.1</w:t>
      </w:r>
      <w:r w:rsidRPr="000A4C6C">
        <w:rPr>
          <w:rFonts w:eastAsia="Symbol"/>
        </w:rPr>
        <w:t xml:space="preserve"> A Administração poderá revisar os preços, mediante comprovações e justificativas, obedecido o </w:t>
      </w:r>
      <w:proofErr w:type="gramStart"/>
      <w:r w:rsidRPr="000A4C6C">
        <w:rPr>
          <w:rFonts w:eastAsia="Symbol"/>
        </w:rPr>
        <w:t>regramento expressos</w:t>
      </w:r>
      <w:proofErr w:type="gramEnd"/>
      <w:r w:rsidRPr="000A4C6C">
        <w:rPr>
          <w:rFonts w:eastAsia="Symbol"/>
        </w:rPr>
        <w:t xml:space="preserve"> em regulamentação e/ ou lei. A revisão e a atualização dos preços dependem de autorização da autoridade competente, devendo o órgão gerenciador promover as respectivas modificações, compondo novo quadro de preços e disponibilizando-os no </w:t>
      </w:r>
      <w:r w:rsidRPr="000A4C6C">
        <w:rPr>
          <w:rFonts w:eastAsia="Symbol"/>
          <w:i/>
          <w:iCs/>
        </w:rPr>
        <w:t>site</w:t>
      </w:r>
      <w:r w:rsidRPr="000A4C6C">
        <w:rPr>
          <w:rFonts w:eastAsia="Symbol"/>
        </w:rPr>
        <w:t xml:space="preserve"> oficial.</w:t>
      </w:r>
    </w:p>
    <w:p w14:paraId="4AE5C08A" w14:textId="77777777" w:rsidR="002C09FF" w:rsidRPr="000A4C6C" w:rsidRDefault="002C09FF" w:rsidP="002C09FF">
      <w:pPr>
        <w:tabs>
          <w:tab w:val="left" w:pos="302"/>
        </w:tabs>
        <w:spacing w:before="57"/>
        <w:ind w:left="9" w:right="-55"/>
        <w:jc w:val="both"/>
      </w:pPr>
    </w:p>
    <w:p w14:paraId="6B18542F" w14:textId="77777777" w:rsidR="002C09FF" w:rsidRPr="000A4C6C" w:rsidRDefault="002C09FF" w:rsidP="002C09FF">
      <w:pPr>
        <w:spacing w:before="120"/>
        <w:ind w:right="-30"/>
        <w:jc w:val="both"/>
      </w:pPr>
      <w:r w:rsidRPr="000A4C6C">
        <w:rPr>
          <w:rFonts w:eastAsia="Symbol"/>
          <w:b/>
          <w:bCs/>
        </w:rPr>
        <w:t>20. DOS RECURSOS ORÇAMENTÁRIOS.</w:t>
      </w:r>
    </w:p>
    <w:p w14:paraId="1F62780D" w14:textId="77777777" w:rsidR="002C09FF" w:rsidRPr="000A4C6C" w:rsidRDefault="002C09FF" w:rsidP="002C09FF">
      <w:pPr>
        <w:autoSpaceDE w:val="0"/>
        <w:autoSpaceDN w:val="0"/>
        <w:adjustRightInd w:val="0"/>
        <w:jc w:val="both"/>
      </w:pPr>
      <w:r w:rsidRPr="000A4C6C">
        <w:rPr>
          <w:rFonts w:eastAsia="Symbol"/>
          <w:b/>
          <w:bCs/>
        </w:rPr>
        <w:t>20.1</w:t>
      </w:r>
      <w:r w:rsidRPr="000A4C6C">
        <w:rPr>
          <w:rFonts w:eastAsia="Symbol"/>
        </w:rPr>
        <w:t xml:space="preserve"> </w:t>
      </w:r>
      <w:r w:rsidRPr="000A4C6C">
        <w:t>as dotações orçamentárias que proverão o pagamento das obrigações estão em anexo nos Pareceres Contábeis.</w:t>
      </w:r>
    </w:p>
    <w:p w14:paraId="1FA450A2" w14:textId="77777777" w:rsidR="002C09FF" w:rsidRPr="000A4C6C" w:rsidRDefault="002C09FF" w:rsidP="002C09FF">
      <w:pPr>
        <w:autoSpaceDE w:val="0"/>
        <w:autoSpaceDN w:val="0"/>
        <w:adjustRightInd w:val="0"/>
        <w:jc w:val="both"/>
      </w:pPr>
    </w:p>
    <w:p w14:paraId="7DB61C62" w14:textId="77777777" w:rsidR="002C09FF" w:rsidRPr="000A4C6C" w:rsidRDefault="002C09FF" w:rsidP="002C09FF">
      <w:pPr>
        <w:autoSpaceDE w:val="0"/>
        <w:autoSpaceDN w:val="0"/>
        <w:adjustRightInd w:val="0"/>
        <w:jc w:val="both"/>
        <w:rPr>
          <w:b/>
        </w:rPr>
      </w:pPr>
      <w:r w:rsidRPr="000A4C6C">
        <w:rPr>
          <w:b/>
        </w:rPr>
        <w:t>21. DA GESTÃO E FISCALIZAÇÃO.</w:t>
      </w:r>
    </w:p>
    <w:p w14:paraId="4E6BCB05" w14:textId="77777777" w:rsidR="002C09FF" w:rsidRPr="000A4C6C" w:rsidRDefault="002C09FF" w:rsidP="002C09FF">
      <w:pPr>
        <w:jc w:val="both"/>
      </w:pPr>
      <w:r w:rsidRPr="000A4C6C">
        <w:rPr>
          <w:b/>
          <w:bCs/>
        </w:rPr>
        <w:t xml:space="preserve">CONFORME </w:t>
      </w:r>
      <w:r w:rsidRPr="000A4C6C">
        <w:t>a Lei nº 14.133 de 01º de abril de 2021, Subseção IV Do Gestor de Contrato Art. 14 e Subseção V Do Fiscal de Contrato Art. 15.</w:t>
      </w:r>
    </w:p>
    <w:p w14:paraId="18585C8E" w14:textId="77777777" w:rsidR="002C09FF" w:rsidRPr="000A4C6C" w:rsidRDefault="002C09FF" w:rsidP="002C09FF">
      <w:pPr>
        <w:jc w:val="both"/>
      </w:pPr>
    </w:p>
    <w:p w14:paraId="10E36FFB" w14:textId="77777777" w:rsidR="002C09FF" w:rsidRPr="000A4C6C" w:rsidRDefault="002C09FF" w:rsidP="002C09FF">
      <w:pPr>
        <w:autoSpaceDE w:val="0"/>
        <w:autoSpaceDN w:val="0"/>
        <w:adjustRightInd w:val="0"/>
        <w:jc w:val="both"/>
        <w:rPr>
          <w:b/>
        </w:rPr>
      </w:pPr>
      <w:r w:rsidRPr="000A4C6C">
        <w:rPr>
          <w:b/>
        </w:rPr>
        <w:t>22. DA FISCALIZAÇÃO E GESTÃO DO CONTRATO.</w:t>
      </w:r>
    </w:p>
    <w:p w14:paraId="004BB319" w14:textId="77777777" w:rsidR="002C09FF" w:rsidRPr="000A4C6C" w:rsidRDefault="002C09FF" w:rsidP="002C09FF">
      <w:pPr>
        <w:spacing w:after="57"/>
        <w:jc w:val="both"/>
        <w:rPr>
          <w:b/>
        </w:rPr>
      </w:pPr>
      <w:r w:rsidRPr="000A4C6C">
        <w:rPr>
          <w:b/>
        </w:rPr>
        <w:t xml:space="preserve">Gestor do contrato </w:t>
      </w:r>
    </w:p>
    <w:p w14:paraId="7322816C" w14:textId="77777777" w:rsidR="002C09FF" w:rsidRPr="000A4C6C" w:rsidRDefault="002C09FF" w:rsidP="002C09FF">
      <w:r w:rsidRPr="000A4C6C">
        <w:rPr>
          <w:rFonts w:eastAsia="Tahoma"/>
          <w:color w:val="000000"/>
        </w:rPr>
        <w:t xml:space="preserve">Edenilson Aparecido Miliossi </w:t>
      </w:r>
    </w:p>
    <w:p w14:paraId="0DCC070C" w14:textId="77777777" w:rsidR="002C09FF" w:rsidRPr="000A4C6C" w:rsidRDefault="002C09FF" w:rsidP="002C09FF">
      <w:pPr>
        <w:jc w:val="both"/>
      </w:pPr>
      <w:r w:rsidRPr="000A4C6C">
        <w:t>Presidente</w:t>
      </w:r>
    </w:p>
    <w:p w14:paraId="67370E21" w14:textId="77777777" w:rsidR="002C09FF" w:rsidRPr="000A4C6C" w:rsidRDefault="002C09FF" w:rsidP="002C09FF">
      <w:pPr>
        <w:spacing w:after="57"/>
        <w:jc w:val="both"/>
      </w:pPr>
      <w:r w:rsidRPr="000A4C6C">
        <w:rPr>
          <w:b/>
        </w:rPr>
        <w:t xml:space="preserve">Fiscal contrato </w:t>
      </w:r>
    </w:p>
    <w:p w14:paraId="4625FFB9" w14:textId="77777777" w:rsidR="002C09FF" w:rsidRDefault="002C09FF" w:rsidP="002C09FF">
      <w:pPr>
        <w:jc w:val="both"/>
      </w:pPr>
      <w:r>
        <w:t xml:space="preserve">Edmar </w:t>
      </w:r>
      <w:proofErr w:type="spellStart"/>
      <w:r>
        <w:t>Gardioli</w:t>
      </w:r>
      <w:proofErr w:type="spellEnd"/>
    </w:p>
    <w:p w14:paraId="3AD04016" w14:textId="77777777" w:rsidR="002C09FF" w:rsidRPr="000A4C6C" w:rsidRDefault="002C09FF" w:rsidP="002C09FF">
      <w:pPr>
        <w:jc w:val="both"/>
      </w:pPr>
      <w:r w:rsidRPr="000A4C6C">
        <w:t xml:space="preserve">Técnico condescom  </w:t>
      </w:r>
    </w:p>
    <w:p w14:paraId="62376AB3" w14:textId="77777777" w:rsidR="002C09FF" w:rsidRPr="000A4C6C" w:rsidRDefault="002C09FF" w:rsidP="002C09FF">
      <w:pPr>
        <w:autoSpaceDE w:val="0"/>
        <w:autoSpaceDN w:val="0"/>
        <w:adjustRightInd w:val="0"/>
        <w:jc w:val="center"/>
      </w:pPr>
      <w:r w:rsidRPr="000A4C6C">
        <w:t xml:space="preserve"> </w:t>
      </w:r>
    </w:p>
    <w:p w14:paraId="030545A6" w14:textId="77777777" w:rsidR="002C09FF" w:rsidRPr="000A4C6C" w:rsidRDefault="002C09FF" w:rsidP="002C09FF">
      <w:pPr>
        <w:spacing w:after="57"/>
        <w:jc w:val="both"/>
      </w:pPr>
      <w:r w:rsidRPr="000A4C6C">
        <w:rPr>
          <w:b/>
          <w:bCs/>
        </w:rPr>
        <w:t>23. SANÇÕES ADMINISTRATIVAS</w:t>
      </w:r>
    </w:p>
    <w:p w14:paraId="7C4DA500" w14:textId="77777777" w:rsidR="002C09FF" w:rsidRPr="000A4C6C" w:rsidRDefault="002C09FF" w:rsidP="002C09FF">
      <w:pPr>
        <w:spacing w:before="57"/>
        <w:ind w:left="9" w:right="-55"/>
        <w:jc w:val="both"/>
      </w:pPr>
      <w:r w:rsidRPr="000A4C6C">
        <w:rPr>
          <w:rFonts w:eastAsia="Tahoma"/>
          <w:highlight w:val="white"/>
        </w:rPr>
        <w:lastRenderedPageBreak/>
        <w:t xml:space="preserve">O licitante e o contratado que incorram em infrações sujeitam-se às sanções administrativas previstas no art. 156 da Lei Federal n. º 14.133, de 2021. </w:t>
      </w:r>
    </w:p>
    <w:p w14:paraId="49BFFDF1" w14:textId="77777777" w:rsidR="002C09FF" w:rsidRPr="000A4C6C" w:rsidRDefault="002C09FF" w:rsidP="002C09FF">
      <w:pPr>
        <w:jc w:val="both"/>
        <w:rPr>
          <w:b/>
          <w:bCs/>
        </w:rPr>
      </w:pPr>
    </w:p>
    <w:p w14:paraId="657DEA94" w14:textId="77777777" w:rsidR="002C09FF" w:rsidRPr="000A4C6C" w:rsidRDefault="002C09FF" w:rsidP="002C09FF">
      <w:pPr>
        <w:jc w:val="both"/>
        <w:rPr>
          <w:b/>
          <w:bCs/>
        </w:rPr>
      </w:pPr>
      <w:r w:rsidRPr="000A4C6C">
        <w:rPr>
          <w:b/>
          <w:bCs/>
        </w:rPr>
        <w:t>BARBOSA FERRAZ- PR, 01 DE ABRIL DE 2024.</w:t>
      </w:r>
    </w:p>
    <w:p w14:paraId="2A9D1C6A" w14:textId="77777777" w:rsidR="002C09FF" w:rsidRPr="000A4C6C" w:rsidRDefault="002C09FF" w:rsidP="002C09FF">
      <w:pPr>
        <w:jc w:val="both"/>
        <w:rPr>
          <w:b/>
          <w:bCs/>
        </w:rPr>
      </w:pPr>
    </w:p>
    <w:p w14:paraId="6857D084" w14:textId="77777777" w:rsidR="002C09FF" w:rsidRPr="000A4C6C" w:rsidRDefault="002C09FF" w:rsidP="002C09FF">
      <w:pPr>
        <w:spacing w:after="57"/>
      </w:pPr>
    </w:p>
    <w:p w14:paraId="0BE75922" w14:textId="77777777" w:rsidR="002C09FF" w:rsidRPr="000A4C6C" w:rsidRDefault="002C09FF" w:rsidP="002C09FF">
      <w:pPr>
        <w:pBdr>
          <w:top w:val="nil"/>
          <w:left w:val="nil"/>
          <w:bottom w:val="nil"/>
          <w:right w:val="nil"/>
          <w:between w:val="nil"/>
        </w:pBdr>
        <w:jc w:val="both"/>
        <w:rPr>
          <w:rFonts w:eastAsia="MS Gothic"/>
          <w:color w:val="FF0000"/>
        </w:rPr>
      </w:pPr>
    </w:p>
    <w:p w14:paraId="45532686" w14:textId="77777777" w:rsidR="002C09FF" w:rsidRPr="000A4C6C" w:rsidRDefault="002C09FF" w:rsidP="002C09FF">
      <w:pPr>
        <w:jc w:val="center"/>
        <w:rPr>
          <w:b/>
        </w:rPr>
      </w:pPr>
      <w:r w:rsidRPr="000A4C6C">
        <w:rPr>
          <w:b/>
        </w:rPr>
        <w:t>EDMAR GARDIOLI</w:t>
      </w:r>
    </w:p>
    <w:p w14:paraId="21F9ACDC" w14:textId="77777777" w:rsidR="002C09FF" w:rsidRPr="000A4C6C" w:rsidRDefault="002C09FF" w:rsidP="002C09FF">
      <w:pPr>
        <w:jc w:val="center"/>
        <w:rPr>
          <w:b/>
        </w:rPr>
      </w:pPr>
      <w:r w:rsidRPr="000A4C6C">
        <w:rPr>
          <w:b/>
        </w:rPr>
        <w:t>TÉCNICO CONDESCOM</w:t>
      </w:r>
    </w:p>
    <w:p w14:paraId="02694705" w14:textId="77777777" w:rsidR="002C09FF" w:rsidRPr="000A4C6C" w:rsidRDefault="002C09FF" w:rsidP="002C09FF">
      <w:pPr>
        <w:pBdr>
          <w:top w:val="nil"/>
          <w:left w:val="nil"/>
          <w:bottom w:val="nil"/>
          <w:right w:val="nil"/>
          <w:between w:val="nil"/>
        </w:pBdr>
        <w:jc w:val="center"/>
        <w:rPr>
          <w:rFonts w:eastAsia="Calibri"/>
          <w:b/>
        </w:rPr>
      </w:pPr>
    </w:p>
    <w:p w14:paraId="1BD64F27" w14:textId="77777777" w:rsidR="002C09FF" w:rsidRPr="000A4C6C" w:rsidRDefault="002C09FF" w:rsidP="002C09FF">
      <w:pPr>
        <w:jc w:val="both"/>
        <w:rPr>
          <w:b/>
          <w:bCs/>
        </w:rPr>
      </w:pPr>
    </w:p>
    <w:p w14:paraId="07A757D3" w14:textId="77777777" w:rsidR="002C09FF" w:rsidRPr="000A4C6C" w:rsidRDefault="002C09FF" w:rsidP="002C09FF">
      <w:pPr>
        <w:jc w:val="both"/>
        <w:rPr>
          <w:b/>
          <w:bCs/>
        </w:rPr>
      </w:pPr>
    </w:p>
    <w:p w14:paraId="39E0FD2A" w14:textId="77777777" w:rsidR="002C09FF" w:rsidRPr="000A4C6C" w:rsidRDefault="002C09FF" w:rsidP="002C09FF">
      <w:pPr>
        <w:jc w:val="both"/>
        <w:rPr>
          <w:b/>
          <w:bCs/>
        </w:rPr>
      </w:pPr>
    </w:p>
    <w:p w14:paraId="075D00FD" w14:textId="77777777" w:rsidR="002C09FF" w:rsidRPr="000A4C6C" w:rsidRDefault="002C09FF" w:rsidP="002C09FF">
      <w:pPr>
        <w:jc w:val="both"/>
        <w:rPr>
          <w:b/>
          <w:bCs/>
        </w:rPr>
      </w:pPr>
    </w:p>
    <w:p w14:paraId="15FB9D64" w14:textId="77777777" w:rsidR="002C09FF" w:rsidRPr="000A4C6C" w:rsidRDefault="002C09FF" w:rsidP="002C09FF">
      <w:pPr>
        <w:jc w:val="both"/>
        <w:rPr>
          <w:b/>
          <w:bCs/>
        </w:rPr>
      </w:pPr>
    </w:p>
    <w:p w14:paraId="70D1B0A2" w14:textId="77777777" w:rsidR="002C09FF" w:rsidRPr="000A4C6C" w:rsidRDefault="002C09FF" w:rsidP="002C09FF">
      <w:pPr>
        <w:jc w:val="both"/>
        <w:rPr>
          <w:b/>
          <w:bCs/>
        </w:rPr>
      </w:pPr>
    </w:p>
    <w:p w14:paraId="3772369B" w14:textId="77777777" w:rsidR="002C09FF" w:rsidRPr="000A4C6C" w:rsidRDefault="002C09FF" w:rsidP="002C09FF">
      <w:pPr>
        <w:jc w:val="both"/>
        <w:rPr>
          <w:b/>
          <w:bCs/>
        </w:rPr>
      </w:pPr>
    </w:p>
    <w:p w14:paraId="33A5A69C" w14:textId="77777777" w:rsidR="002C09FF" w:rsidRPr="000A4C6C" w:rsidRDefault="002C09FF" w:rsidP="002C09FF">
      <w:pPr>
        <w:jc w:val="both"/>
        <w:rPr>
          <w:b/>
          <w:bCs/>
        </w:rPr>
      </w:pPr>
    </w:p>
    <w:p w14:paraId="74F58164" w14:textId="77777777" w:rsidR="002C09FF" w:rsidRPr="000A4C6C" w:rsidRDefault="002C09FF" w:rsidP="002C09FF">
      <w:pPr>
        <w:jc w:val="center"/>
        <w:rPr>
          <w:b/>
        </w:rPr>
      </w:pPr>
      <w:r w:rsidRPr="000A4C6C">
        <w:rPr>
          <w:b/>
        </w:rPr>
        <w:t>AUTORIZAÇÃO PARA A CONTRATAÇÃO</w:t>
      </w:r>
    </w:p>
    <w:p w14:paraId="0971C78D" w14:textId="77777777" w:rsidR="002C09FF" w:rsidRPr="000A4C6C" w:rsidRDefault="002C09FF" w:rsidP="002C09FF">
      <w:pPr>
        <w:pBdr>
          <w:top w:val="nil"/>
          <w:left w:val="nil"/>
          <w:bottom w:val="nil"/>
          <w:right w:val="nil"/>
          <w:between w:val="nil"/>
        </w:pBdr>
        <w:ind w:firstLine="708"/>
        <w:jc w:val="both"/>
        <w:rPr>
          <w:rFonts w:eastAsia="MS Gothic"/>
          <w:color w:val="000000"/>
        </w:rPr>
      </w:pPr>
    </w:p>
    <w:p w14:paraId="6D012730" w14:textId="77777777" w:rsidR="002C09FF" w:rsidRPr="000A4C6C" w:rsidRDefault="002C09FF" w:rsidP="002C09FF">
      <w:pPr>
        <w:pBdr>
          <w:top w:val="nil"/>
          <w:left w:val="nil"/>
          <w:bottom w:val="nil"/>
          <w:right w:val="nil"/>
          <w:between w:val="nil"/>
        </w:pBdr>
        <w:jc w:val="both"/>
      </w:pPr>
      <w:r w:rsidRPr="000A4C6C">
        <w:rPr>
          <w:rFonts w:eastAsia="MS Gothic"/>
          <w:color w:val="000000"/>
        </w:rPr>
        <w:t xml:space="preserve">Tendo em vista as justificativas apresentadas pelo Setor Requisitante no Documento de Formalização de Demanda e no termo de referência, ambos juntados aos autos e, considerando o atendimento aos princípios da essencialidade, do interesse público e da economicidade, autorizo a presente contratação por meio de pregão eletrônico , referente à </w:t>
      </w:r>
      <w:r w:rsidRPr="000A4C6C">
        <w:rPr>
          <w:b/>
        </w:rPr>
        <w:t>AQUISIÇÃO DE EQUIPAMENTOS CONVÊNIO - MINISTÉRIO DA INTEGRAÇÃO E DO ESENVOLVIMENTO REGIONAL Nº 946666/2023</w:t>
      </w:r>
      <w:r w:rsidRPr="000A4C6C">
        <w:rPr>
          <w:b/>
          <w:color w:val="000000"/>
        </w:rPr>
        <w:t xml:space="preserve"> </w:t>
      </w:r>
      <w:r w:rsidRPr="000A4C6C">
        <w:rPr>
          <w:b/>
        </w:rPr>
        <w:t>ATENDENDO A NECESSIDADE do CONSORCIO CONDESCOM - CONSORCIO INTERMUNICIPAL PARA O DESENVOLVIMENTO DOS MUNICIPIOS DA REGIAO DE CAMPO MOURAO</w:t>
      </w:r>
      <w:r w:rsidRPr="000A4C6C">
        <w:rPr>
          <w:rFonts w:eastAsia="MS Gothic"/>
          <w:color w:val="202124"/>
        </w:rPr>
        <w:t>.</w:t>
      </w:r>
    </w:p>
    <w:p w14:paraId="60495AC4" w14:textId="77777777" w:rsidR="002C09FF" w:rsidRPr="000A4C6C" w:rsidRDefault="002C09FF" w:rsidP="002C09FF">
      <w:pPr>
        <w:pBdr>
          <w:top w:val="nil"/>
          <w:left w:val="nil"/>
          <w:bottom w:val="nil"/>
          <w:right w:val="nil"/>
          <w:between w:val="nil"/>
        </w:pBdr>
        <w:ind w:firstLine="708"/>
        <w:jc w:val="both"/>
        <w:rPr>
          <w:rFonts w:eastAsia="MS Gothic"/>
          <w:color w:val="202124"/>
        </w:rPr>
      </w:pPr>
      <w:bookmarkStart w:id="6" w:name="_heading=h.gjdgxs" w:colFirst="0" w:colLast="0"/>
      <w:bookmarkEnd w:id="6"/>
    </w:p>
    <w:p w14:paraId="792BF4A1" w14:textId="77777777" w:rsidR="002C09FF" w:rsidRPr="000A4C6C" w:rsidRDefault="002C09FF" w:rsidP="002C09FF">
      <w:pPr>
        <w:pBdr>
          <w:top w:val="nil"/>
          <w:left w:val="nil"/>
          <w:bottom w:val="nil"/>
          <w:right w:val="nil"/>
          <w:between w:val="nil"/>
        </w:pBdr>
        <w:ind w:firstLine="708"/>
        <w:jc w:val="both"/>
        <w:rPr>
          <w:rFonts w:eastAsia="MS Gothic"/>
          <w:color w:val="202124"/>
        </w:rPr>
      </w:pPr>
      <w:r w:rsidRPr="000A4C6C">
        <w:rPr>
          <w:rFonts w:eastAsia="MS Gothic"/>
          <w:color w:val="202124"/>
        </w:rPr>
        <w:t>Autorizo, ainda, a inserção dos dados necessários nos sistemas pertinentes a fim de poderem ser realizados os empenhos da contratação.</w:t>
      </w:r>
    </w:p>
    <w:p w14:paraId="2654C61E" w14:textId="77777777" w:rsidR="002C09FF" w:rsidRPr="000A4C6C" w:rsidRDefault="002C09FF" w:rsidP="002C09FF">
      <w:pPr>
        <w:pBdr>
          <w:top w:val="nil"/>
          <w:left w:val="nil"/>
          <w:bottom w:val="nil"/>
          <w:right w:val="nil"/>
          <w:between w:val="nil"/>
        </w:pBdr>
        <w:jc w:val="both"/>
        <w:rPr>
          <w:rFonts w:eastAsia="MS Gothic"/>
          <w:color w:val="000000"/>
        </w:rPr>
      </w:pPr>
    </w:p>
    <w:p w14:paraId="1D4129AB" w14:textId="77777777" w:rsidR="002C09FF" w:rsidRPr="000A4C6C" w:rsidRDefault="002C09FF" w:rsidP="002C09FF">
      <w:pPr>
        <w:jc w:val="both"/>
        <w:rPr>
          <w:b/>
          <w:bCs/>
        </w:rPr>
      </w:pPr>
    </w:p>
    <w:p w14:paraId="67E84482" w14:textId="77777777" w:rsidR="002C09FF" w:rsidRPr="000A4C6C" w:rsidRDefault="002C09FF" w:rsidP="002C09FF">
      <w:pPr>
        <w:jc w:val="both"/>
        <w:rPr>
          <w:b/>
          <w:bCs/>
        </w:rPr>
      </w:pPr>
      <w:r w:rsidRPr="000A4C6C">
        <w:rPr>
          <w:b/>
          <w:bCs/>
        </w:rPr>
        <w:t>BARBOSA FERRAZ- PR, 01 DE ABRIL DE 2024.</w:t>
      </w:r>
    </w:p>
    <w:p w14:paraId="549922B1" w14:textId="77777777" w:rsidR="002C09FF" w:rsidRPr="000A4C6C" w:rsidRDefault="002C09FF" w:rsidP="002C09FF">
      <w:pPr>
        <w:jc w:val="both"/>
        <w:rPr>
          <w:b/>
          <w:bCs/>
        </w:rPr>
      </w:pPr>
    </w:p>
    <w:p w14:paraId="11D4B69F" w14:textId="77777777" w:rsidR="002C09FF" w:rsidRPr="000A4C6C" w:rsidRDefault="002C09FF" w:rsidP="002C09FF">
      <w:pPr>
        <w:jc w:val="both"/>
        <w:rPr>
          <w:b/>
          <w:bCs/>
        </w:rPr>
      </w:pPr>
    </w:p>
    <w:p w14:paraId="286EAED4" w14:textId="77777777" w:rsidR="002C09FF" w:rsidRPr="000A4C6C" w:rsidRDefault="002C09FF" w:rsidP="002C09FF">
      <w:pPr>
        <w:jc w:val="both"/>
        <w:rPr>
          <w:b/>
          <w:bCs/>
        </w:rPr>
      </w:pPr>
    </w:p>
    <w:p w14:paraId="0CBB2E81" w14:textId="77777777" w:rsidR="002C09FF" w:rsidRPr="000A4C6C" w:rsidRDefault="002C09FF" w:rsidP="002C09FF">
      <w:pPr>
        <w:jc w:val="both"/>
        <w:rPr>
          <w:b/>
          <w:bCs/>
        </w:rPr>
      </w:pPr>
    </w:p>
    <w:p w14:paraId="03F3CF20" w14:textId="77777777" w:rsidR="002C09FF" w:rsidRPr="000A4C6C" w:rsidRDefault="002C09FF" w:rsidP="002C09FF">
      <w:pPr>
        <w:jc w:val="both"/>
        <w:rPr>
          <w:b/>
          <w:bCs/>
        </w:rPr>
      </w:pPr>
    </w:p>
    <w:p w14:paraId="3B5DC44F" w14:textId="77777777" w:rsidR="002C09FF" w:rsidRPr="000A4C6C" w:rsidRDefault="002C09FF" w:rsidP="002C09FF">
      <w:pPr>
        <w:jc w:val="center"/>
      </w:pPr>
    </w:p>
    <w:p w14:paraId="1740E1B2" w14:textId="77777777" w:rsidR="002C09FF" w:rsidRPr="000A4C6C" w:rsidRDefault="002C09FF" w:rsidP="002C09FF">
      <w:pPr>
        <w:widowControl w:val="0"/>
        <w:jc w:val="center"/>
        <w:rPr>
          <w:b/>
        </w:rPr>
      </w:pPr>
      <w:r w:rsidRPr="000A4C6C">
        <w:rPr>
          <w:b/>
        </w:rPr>
        <w:t>EDENILSON APARECIDO MILIOSSI</w:t>
      </w:r>
    </w:p>
    <w:p w14:paraId="2F1F18B8" w14:textId="77777777" w:rsidR="002C09FF" w:rsidRPr="000A4C6C" w:rsidRDefault="002C09FF" w:rsidP="002C09FF">
      <w:pPr>
        <w:widowControl w:val="0"/>
        <w:jc w:val="center"/>
        <w:rPr>
          <w:b/>
        </w:rPr>
      </w:pPr>
      <w:r w:rsidRPr="000A4C6C">
        <w:rPr>
          <w:b/>
        </w:rPr>
        <w:t xml:space="preserve">PRESIDENTE </w:t>
      </w:r>
    </w:p>
    <w:p w14:paraId="57042761" w14:textId="77777777" w:rsidR="002C09FF" w:rsidRPr="000A4C6C" w:rsidRDefault="002C09FF" w:rsidP="002C09FF">
      <w:pPr>
        <w:widowControl w:val="0"/>
        <w:jc w:val="center"/>
        <w:rPr>
          <w:b/>
        </w:rPr>
      </w:pPr>
    </w:p>
    <w:p w14:paraId="55679A97" w14:textId="77777777" w:rsidR="002C09FF" w:rsidRPr="000A4C6C" w:rsidRDefault="002C09FF" w:rsidP="002C09FF">
      <w:pPr>
        <w:jc w:val="both"/>
      </w:pPr>
    </w:p>
    <w:p w14:paraId="02A27158" w14:textId="77777777" w:rsidR="002C09FF" w:rsidRPr="000A4C6C" w:rsidRDefault="002C09FF" w:rsidP="002C09FF">
      <w:pPr>
        <w:jc w:val="both"/>
      </w:pPr>
    </w:p>
    <w:p w14:paraId="467748C2" w14:textId="77777777" w:rsidR="002C09FF" w:rsidRPr="004F25F4" w:rsidRDefault="002C09FF" w:rsidP="002C09FF">
      <w:pPr>
        <w:pStyle w:val="Standard"/>
        <w:jc w:val="center"/>
        <w:rPr>
          <w:rFonts w:ascii="Times New Roman" w:hAnsi="Times New Roman" w:cs="Times New Roman"/>
          <w:b/>
          <w:bCs/>
          <w:color w:val="000000"/>
          <w:sz w:val="22"/>
          <w:szCs w:val="22"/>
        </w:rPr>
      </w:pPr>
    </w:p>
    <w:p w14:paraId="7EA324BE" w14:textId="77777777" w:rsidR="00DB4CA5" w:rsidRPr="004F25F4" w:rsidRDefault="00DB4CA5" w:rsidP="00A515CC">
      <w:pPr>
        <w:pStyle w:val="Cabealho"/>
        <w:pageBreakBefore/>
        <w:tabs>
          <w:tab w:val="left" w:pos="993"/>
          <w:tab w:val="center" w:pos="4252"/>
          <w:tab w:val="right" w:pos="8504"/>
        </w:tabs>
        <w:jc w:val="center"/>
        <w:rPr>
          <w:b/>
          <w:bCs/>
          <w:color w:val="000000"/>
          <w:sz w:val="22"/>
          <w:szCs w:val="22"/>
        </w:rPr>
      </w:pPr>
      <w:r w:rsidRPr="004F25F4">
        <w:rPr>
          <w:b/>
          <w:bCs/>
          <w:color w:val="000000"/>
          <w:sz w:val="22"/>
          <w:szCs w:val="22"/>
        </w:rPr>
        <w:lastRenderedPageBreak/>
        <w:t>ANEXO II</w:t>
      </w:r>
    </w:p>
    <w:p w14:paraId="53C5971E" w14:textId="77777777" w:rsidR="00DB4CA5" w:rsidRPr="004F25F4" w:rsidRDefault="00DB4CA5" w:rsidP="00A515CC">
      <w:pPr>
        <w:pStyle w:val="Standard"/>
        <w:tabs>
          <w:tab w:val="left" w:pos="284"/>
        </w:tabs>
        <w:spacing w:before="113"/>
        <w:jc w:val="center"/>
        <w:rPr>
          <w:rFonts w:ascii="Times New Roman" w:hAnsi="Times New Roman" w:cs="Times New Roman"/>
          <w:sz w:val="22"/>
          <w:szCs w:val="22"/>
        </w:rPr>
      </w:pPr>
      <w:r w:rsidRPr="004F25F4">
        <w:rPr>
          <w:rFonts w:ascii="Times New Roman" w:hAnsi="Times New Roman" w:cs="Times New Roman"/>
          <w:b/>
          <w:color w:val="000000"/>
          <w:sz w:val="22"/>
          <w:szCs w:val="22"/>
          <w:shd w:val="clear" w:color="auto" w:fill="FFFFFF"/>
        </w:rPr>
        <w:t>DOCUMENTOS</w:t>
      </w:r>
      <w:r w:rsidRPr="004F25F4">
        <w:rPr>
          <w:rFonts w:ascii="Times New Roman" w:eastAsia="Myriad Pro" w:hAnsi="Times New Roman" w:cs="Times New Roman"/>
          <w:b/>
          <w:color w:val="000000"/>
          <w:sz w:val="22"/>
          <w:szCs w:val="22"/>
          <w:shd w:val="clear" w:color="auto" w:fill="FFFFFF"/>
        </w:rPr>
        <w:t xml:space="preserve"> </w:t>
      </w:r>
      <w:r w:rsidRPr="004F25F4">
        <w:rPr>
          <w:rFonts w:ascii="Times New Roman" w:hAnsi="Times New Roman" w:cs="Times New Roman"/>
          <w:b/>
          <w:color w:val="000000"/>
          <w:sz w:val="22"/>
          <w:szCs w:val="22"/>
          <w:shd w:val="clear" w:color="auto" w:fill="FFFFFF"/>
        </w:rPr>
        <w:t>DE</w:t>
      </w:r>
      <w:r w:rsidRPr="004F25F4">
        <w:rPr>
          <w:rFonts w:ascii="Times New Roman" w:eastAsia="Myriad Pro" w:hAnsi="Times New Roman" w:cs="Times New Roman"/>
          <w:b/>
          <w:color w:val="000000"/>
          <w:sz w:val="22"/>
          <w:szCs w:val="22"/>
          <w:shd w:val="clear" w:color="auto" w:fill="FFFFFF"/>
        </w:rPr>
        <w:t xml:space="preserve"> </w:t>
      </w:r>
      <w:r w:rsidRPr="004F25F4">
        <w:rPr>
          <w:rFonts w:ascii="Times New Roman" w:hAnsi="Times New Roman" w:cs="Times New Roman"/>
          <w:b/>
          <w:color w:val="000000"/>
          <w:sz w:val="22"/>
          <w:szCs w:val="22"/>
          <w:shd w:val="clear" w:color="auto" w:fill="FFFFFF"/>
        </w:rPr>
        <w:t>HABILITAÇÃO</w:t>
      </w:r>
    </w:p>
    <w:p w14:paraId="5E432ABF" w14:textId="77777777" w:rsidR="00DB4CA5" w:rsidRPr="004F25F4" w:rsidRDefault="00DB4CA5" w:rsidP="00A515CC">
      <w:pPr>
        <w:pStyle w:val="Standard"/>
        <w:tabs>
          <w:tab w:val="left" w:pos="284"/>
        </w:tabs>
        <w:spacing w:before="113"/>
        <w:jc w:val="center"/>
        <w:rPr>
          <w:rFonts w:ascii="Times New Roman" w:hAnsi="Times New Roman" w:cs="Times New Roman"/>
          <w:sz w:val="22"/>
          <w:szCs w:val="22"/>
        </w:rPr>
      </w:pPr>
    </w:p>
    <w:p w14:paraId="51CBBADA" w14:textId="4C06E110" w:rsidR="00DB4CA5" w:rsidRPr="004F25F4" w:rsidRDefault="00DB4CA5" w:rsidP="00622221">
      <w:pPr>
        <w:pStyle w:val="Textbody"/>
        <w:shd w:val="clear" w:color="auto" w:fill="FF0000"/>
        <w:tabs>
          <w:tab w:val="left" w:pos="321"/>
        </w:tabs>
        <w:spacing w:after="57" w:line="240" w:lineRule="auto"/>
        <w:ind w:left="18"/>
        <w:jc w:val="both"/>
        <w:rPr>
          <w:rFonts w:ascii="Times New Roman" w:hAnsi="Times New Roman" w:cs="Times New Roman"/>
          <w:sz w:val="22"/>
          <w:szCs w:val="22"/>
        </w:rPr>
      </w:pPr>
      <w:r w:rsidRPr="004F25F4">
        <w:rPr>
          <w:rFonts w:ascii="Times New Roman" w:eastAsia="Microsoft YaHei" w:hAnsi="Times New Roman" w:cs="Times New Roman"/>
          <w:b/>
          <w:bCs/>
          <w:color w:val="000000"/>
          <w:sz w:val="22"/>
          <w:szCs w:val="22"/>
          <w:lang w:bidi="ar-SA"/>
        </w:rPr>
        <w:t xml:space="preserve">1. </w:t>
      </w:r>
      <w:r w:rsidRPr="004F25F4">
        <w:rPr>
          <w:rFonts w:ascii="Times New Roman" w:eastAsia="Microsoft YaHei" w:hAnsi="Times New Roman" w:cs="Times New Roman"/>
          <w:color w:val="000000"/>
          <w:sz w:val="22"/>
          <w:szCs w:val="22"/>
          <w:lang w:bidi="ar-SA"/>
        </w:rPr>
        <w:t xml:space="preserve">O licitante convocado para apresentar os documentos de habilitação, deverá entregar, </w:t>
      </w:r>
      <w:r w:rsidRPr="004F25F4">
        <w:rPr>
          <w:rFonts w:ascii="Times New Roman" w:eastAsia="Microsoft YaHei" w:hAnsi="Times New Roman" w:cs="Times New Roman"/>
          <w:color w:val="000000"/>
          <w:sz w:val="22"/>
          <w:szCs w:val="22"/>
          <w:highlight w:val="red"/>
          <w:lang w:bidi="ar-SA"/>
        </w:rPr>
        <w:t xml:space="preserve">no prazo máximo de 02 </w:t>
      </w:r>
      <w:r w:rsidR="00A841BC">
        <w:rPr>
          <w:rFonts w:ascii="Times New Roman" w:eastAsia="Microsoft YaHei" w:hAnsi="Times New Roman" w:cs="Times New Roman"/>
          <w:color w:val="000000"/>
          <w:sz w:val="22"/>
          <w:szCs w:val="22"/>
          <w:highlight w:val="red"/>
          <w:lang w:bidi="ar-SA"/>
        </w:rPr>
        <w:t>duas horas</w:t>
      </w:r>
      <w:r w:rsidR="00A841BC">
        <w:rPr>
          <w:rFonts w:ascii="Times New Roman" w:eastAsia="Microsoft YaHei" w:hAnsi="Times New Roman" w:cs="Times New Roman"/>
          <w:color w:val="000000"/>
          <w:sz w:val="22"/>
          <w:szCs w:val="22"/>
          <w:lang w:bidi="ar-SA"/>
        </w:rPr>
        <w:t xml:space="preserve"> </w:t>
      </w:r>
      <w:r w:rsidRPr="004F25F4">
        <w:rPr>
          <w:rFonts w:ascii="Times New Roman" w:eastAsia="Microsoft YaHei" w:hAnsi="Times New Roman" w:cs="Times New Roman"/>
          <w:color w:val="000000"/>
          <w:sz w:val="22"/>
          <w:szCs w:val="22"/>
          <w:lang w:bidi="ar-SA"/>
        </w:rPr>
        <w:t>a contar da notificação, os documentos de habilitação, os quais devem ser enviados por processo eletrônico de comunicação à distância conforme estabelecido no presente Edital:</w:t>
      </w:r>
    </w:p>
    <w:p w14:paraId="0FCC1264"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aps/>
          <w:color w:val="000000"/>
          <w:sz w:val="22"/>
          <w:szCs w:val="22"/>
          <w:u w:val="single"/>
          <w:shd w:val="clear" w:color="auto" w:fill="FFFFFF"/>
        </w:rPr>
        <w:t>1.2 Documentos de habilitação jurídica:</w:t>
      </w:r>
      <w:r w:rsidRPr="004F25F4">
        <w:rPr>
          <w:rFonts w:ascii="Times New Roman" w:hAnsi="Times New Roman" w:cs="Times New Roman"/>
          <w:color w:val="000000"/>
          <w:sz w:val="22"/>
          <w:szCs w:val="22"/>
          <w:shd w:val="clear" w:color="auto" w:fill="FFFFFF"/>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sidRPr="004F25F4">
        <w:rPr>
          <w:rFonts w:ascii="Times New Roman" w:hAnsi="Times New Roman" w:cs="Times New Roman"/>
          <w:color w:val="000000"/>
          <w:sz w:val="22"/>
          <w:szCs w:val="22"/>
        </w:rPr>
        <w:t>Decreto de autorização, em se tratando de empresa ou sociedade estrangeira em funcionamento no País</w:t>
      </w:r>
      <w:r w:rsidRPr="004F25F4">
        <w:rPr>
          <w:rFonts w:ascii="Times New Roman" w:hAnsi="Times New Roman" w:cs="Times New Roman"/>
          <w:color w:val="000000"/>
          <w:sz w:val="22"/>
          <w:szCs w:val="22"/>
          <w:shd w:val="clear" w:color="auto" w:fill="FFFFFF"/>
        </w:rPr>
        <w:t>. Procuração do representante do licitante no pregão, se for o caso.</w:t>
      </w:r>
    </w:p>
    <w:p w14:paraId="22EA4DF6" w14:textId="77777777" w:rsidR="00DB4CA5" w:rsidRPr="004F25F4" w:rsidRDefault="00DB4CA5" w:rsidP="00A515CC">
      <w:pPr>
        <w:pStyle w:val="Standard"/>
        <w:spacing w:after="57"/>
        <w:jc w:val="both"/>
        <w:rPr>
          <w:rFonts w:ascii="Times New Roman" w:hAnsi="Times New Roman" w:cs="Times New Roman"/>
          <w:sz w:val="22"/>
          <w:szCs w:val="22"/>
          <w:shd w:val="clear" w:color="auto" w:fill="00A933"/>
        </w:rPr>
      </w:pPr>
    </w:p>
    <w:p w14:paraId="11BDA2B9" w14:textId="3EF509EA" w:rsidR="00DB4CA5" w:rsidRDefault="00DB4CA5" w:rsidP="00A515CC">
      <w:pPr>
        <w:pStyle w:val="Standard"/>
        <w:spacing w:after="57"/>
        <w:jc w:val="both"/>
        <w:rPr>
          <w:rFonts w:ascii="Times New Roman" w:hAnsi="Times New Roman" w:cs="Times New Roman"/>
          <w:color w:val="000000"/>
          <w:sz w:val="22"/>
          <w:szCs w:val="22"/>
        </w:rPr>
      </w:pPr>
      <w:r w:rsidRPr="004F25F4">
        <w:rPr>
          <w:rFonts w:ascii="Times New Roman" w:eastAsia="Myriad Pro" w:hAnsi="Times New Roman" w:cs="Times New Roman"/>
          <w:b/>
          <w:bCs/>
          <w:caps/>
          <w:color w:val="000000"/>
          <w:sz w:val="22"/>
          <w:szCs w:val="22"/>
          <w:u w:val="single"/>
          <w:shd w:val="clear" w:color="auto" w:fill="FFFFFF"/>
        </w:rPr>
        <w:t xml:space="preserve">1.3 Documentos de </w:t>
      </w:r>
      <w:r w:rsidRPr="004F25F4">
        <w:rPr>
          <w:rFonts w:ascii="Times New Roman" w:eastAsia="Myriad Pro" w:hAnsi="Times New Roman" w:cs="Times New Roman"/>
          <w:b/>
          <w:bCs/>
          <w:caps/>
          <w:color w:val="000000"/>
          <w:sz w:val="22"/>
          <w:szCs w:val="22"/>
          <w:u w:val="single"/>
        </w:rPr>
        <w:t>habilitação fiscal, social E TRABALHISTA</w:t>
      </w:r>
      <w:r w:rsidRPr="004F25F4">
        <w:rPr>
          <w:rFonts w:ascii="Times New Roman" w:eastAsia="Myriad Pro" w:hAnsi="Times New Roman" w:cs="Times New Roman"/>
          <w:b/>
          <w:bCs/>
          <w:caps/>
          <w:color w:val="000000"/>
          <w:sz w:val="22"/>
          <w:szCs w:val="22"/>
        </w:rPr>
        <w:t>:</w:t>
      </w:r>
      <w:r w:rsidRPr="004F25F4">
        <w:rPr>
          <w:rFonts w:ascii="Times New Roman" w:eastAsia="Myriad Pro" w:hAnsi="Times New Roman" w:cs="Times New Roman"/>
          <w:color w:val="000000"/>
          <w:sz w:val="22"/>
          <w:szCs w:val="22"/>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4F25F4">
        <w:rPr>
          <w:rFonts w:ascii="Times New Roman" w:eastAsia="Myriad Pro" w:hAnsi="Times New Roman" w:cs="Times New Roman"/>
          <w:color w:val="000000"/>
          <w:sz w:val="22"/>
          <w:szCs w:val="22"/>
          <w:u w:val="single"/>
        </w:rPr>
        <w:t>inclusive do Estado do Paraná paro licitantes sediados em outro Estado da Federação</w:t>
      </w:r>
      <w:r w:rsidRPr="004F25F4">
        <w:rPr>
          <w:rFonts w:ascii="Times New Roman" w:eastAsia="Myriad Pro" w:hAnsi="Times New Roman" w:cs="Times New Roman"/>
          <w:color w:val="000000"/>
          <w:sz w:val="22"/>
          <w:szCs w:val="22"/>
        </w:rPr>
        <w:t>); e Fazenda Municipal; e Certidão Negativa de Débitos Trabalhistas (CNDT), instituída pela Lei Federal n.º 12.440/2011; Declaração do cumprimento do disposto n</w:t>
      </w:r>
      <w:r w:rsidRPr="004F25F4">
        <w:rPr>
          <w:rFonts w:ascii="Times New Roman" w:eastAsia="Myriad Pro" w:hAnsi="Times New Roman" w:cs="Times New Roman"/>
          <w:sz w:val="22"/>
          <w:szCs w:val="22"/>
        </w:rPr>
        <w:t xml:space="preserve">o </w:t>
      </w:r>
      <w:hyperlink r:id="rId23" w:anchor="art7xxxiii" w:history="1">
        <w:r w:rsidRPr="004F25F4">
          <w:rPr>
            <w:rFonts w:ascii="Times New Roman" w:hAnsi="Times New Roman" w:cs="Times New Roman"/>
            <w:color w:val="000000"/>
            <w:sz w:val="22"/>
            <w:szCs w:val="22"/>
          </w:rPr>
          <w:t>inciso XXXIII do art. 7º da Constituição Federal.</w:t>
        </w:r>
      </w:hyperlink>
    </w:p>
    <w:p w14:paraId="3E3C3D47" w14:textId="3CA52CCD" w:rsidR="00327A27" w:rsidRDefault="00A841BC" w:rsidP="00327A27">
      <w:pPr>
        <w:pStyle w:val="Standard"/>
        <w:spacing w:after="57"/>
        <w:ind w:firstLine="708"/>
        <w:jc w:val="both"/>
        <w:rPr>
          <w:rFonts w:ascii="Times New Roman" w:hAnsi="Times New Roman" w:cs="Times New Roman"/>
          <w:b/>
          <w:bCs/>
          <w:color w:val="000000"/>
          <w:sz w:val="22"/>
          <w:szCs w:val="22"/>
        </w:rPr>
      </w:pPr>
      <w:r w:rsidRPr="00327A27">
        <w:rPr>
          <w:rFonts w:ascii="Times New Roman" w:hAnsi="Times New Roman" w:cs="Times New Roman"/>
          <w:b/>
          <w:bCs/>
          <w:color w:val="000000"/>
          <w:sz w:val="22"/>
          <w:szCs w:val="22"/>
        </w:rPr>
        <w:t>1.3.1</w:t>
      </w:r>
      <w:r w:rsidR="00327A27" w:rsidRPr="00327A27">
        <w:rPr>
          <w:rFonts w:ascii="Times New Roman" w:hAnsi="Times New Roman" w:cs="Times New Roman"/>
          <w:b/>
          <w:bCs/>
          <w:color w:val="000000"/>
          <w:sz w:val="22"/>
          <w:szCs w:val="22"/>
        </w:rPr>
        <w:t xml:space="preserve"> será realizado consultas; </w:t>
      </w:r>
    </w:p>
    <w:p w14:paraId="5BA79C02" w14:textId="77777777" w:rsidR="002E1A53" w:rsidRDefault="002E1A53" w:rsidP="00327A27">
      <w:pPr>
        <w:pStyle w:val="Standard"/>
        <w:spacing w:after="57"/>
        <w:ind w:firstLine="708"/>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Impedidos de licitar TCE- PR </w:t>
      </w:r>
      <w:hyperlink r:id="rId24" w:history="1">
        <w:r w:rsidRPr="008E23C1">
          <w:rPr>
            <w:rStyle w:val="Hyperlink"/>
            <w:rFonts w:ascii="Times New Roman" w:hAnsi="Times New Roman" w:cs="Times New Roman"/>
            <w:b/>
            <w:bCs/>
            <w:sz w:val="22"/>
            <w:szCs w:val="22"/>
          </w:rPr>
          <w:t>https://crcap.tce.pr.gov.br/ConsultarImpedidos.aspx</w:t>
        </w:r>
      </w:hyperlink>
      <w:r>
        <w:rPr>
          <w:rFonts w:ascii="Times New Roman" w:hAnsi="Times New Roman" w:cs="Times New Roman"/>
          <w:b/>
          <w:bCs/>
          <w:color w:val="000000"/>
          <w:sz w:val="22"/>
          <w:szCs w:val="22"/>
        </w:rPr>
        <w:t xml:space="preserve"> </w:t>
      </w:r>
    </w:p>
    <w:p w14:paraId="3B40367C" w14:textId="4995D67A" w:rsidR="002E1A53" w:rsidRDefault="0017246E" w:rsidP="00327A27">
      <w:pPr>
        <w:pStyle w:val="Standard"/>
        <w:spacing w:after="57"/>
        <w:ind w:firstLine="708"/>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Consulta consolidada TCU </w:t>
      </w:r>
      <w:hyperlink r:id="rId25" w:history="1">
        <w:r w:rsidRPr="008E23C1">
          <w:rPr>
            <w:rStyle w:val="Hyperlink"/>
            <w:rFonts w:ascii="Times New Roman" w:hAnsi="Times New Roman" w:cs="Times New Roman"/>
            <w:b/>
            <w:bCs/>
            <w:sz w:val="22"/>
            <w:szCs w:val="22"/>
          </w:rPr>
          <w:t>https://certidoes-apf.apps.tcu.gov.br/</w:t>
        </w:r>
      </w:hyperlink>
      <w:r>
        <w:rPr>
          <w:rFonts w:ascii="Times New Roman" w:hAnsi="Times New Roman" w:cs="Times New Roman"/>
          <w:b/>
          <w:bCs/>
          <w:color w:val="000000"/>
          <w:sz w:val="22"/>
          <w:szCs w:val="22"/>
        </w:rPr>
        <w:t xml:space="preserve"> </w:t>
      </w:r>
    </w:p>
    <w:p w14:paraId="363EB9A7" w14:textId="1E8E853B" w:rsidR="0017246E" w:rsidRDefault="0017246E" w:rsidP="00327A27">
      <w:pPr>
        <w:pStyle w:val="Standard"/>
        <w:spacing w:after="57"/>
        <w:ind w:firstLine="708"/>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E demais no quadro abaixo, conforme termo de convenio. </w:t>
      </w:r>
    </w:p>
    <w:p w14:paraId="362E0DF5" w14:textId="54F28DA9" w:rsidR="00327A27" w:rsidRPr="00327A27" w:rsidRDefault="002E1A53" w:rsidP="00327A27">
      <w:pPr>
        <w:pStyle w:val="Standard"/>
        <w:spacing w:after="57"/>
        <w:ind w:firstLine="708"/>
        <w:jc w:val="both"/>
        <w:rPr>
          <w:rFonts w:ascii="Times New Roman" w:hAnsi="Times New Roman" w:cs="Times New Roman"/>
          <w:b/>
          <w:bCs/>
          <w:color w:val="000000"/>
          <w:sz w:val="22"/>
          <w:szCs w:val="22"/>
        </w:rPr>
      </w:pPr>
      <w:r w:rsidRPr="002E1A53">
        <w:rPr>
          <w:rFonts w:ascii="Times New Roman" w:hAnsi="Times New Roman" w:cs="Times New Roman"/>
          <w:b/>
          <w:bCs/>
          <w:color w:val="000000"/>
          <w:sz w:val="22"/>
          <w:szCs w:val="22"/>
        </w:rPr>
        <w:drawing>
          <wp:inline distT="0" distB="0" distL="0" distR="0" wp14:anchorId="78317404" wp14:editId="273879CB">
            <wp:extent cx="5740400" cy="1934210"/>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40400" cy="1934210"/>
                    </a:xfrm>
                    <a:prstGeom prst="rect">
                      <a:avLst/>
                    </a:prstGeom>
                  </pic:spPr>
                </pic:pic>
              </a:graphicData>
            </a:graphic>
          </wp:inline>
        </w:drawing>
      </w:r>
      <w:r w:rsidR="00A841BC" w:rsidRPr="00327A27">
        <w:rPr>
          <w:rFonts w:ascii="Times New Roman" w:hAnsi="Times New Roman" w:cs="Times New Roman"/>
          <w:b/>
          <w:bCs/>
          <w:color w:val="000000"/>
          <w:sz w:val="22"/>
          <w:szCs w:val="22"/>
        </w:rPr>
        <w:t xml:space="preserve"> </w:t>
      </w:r>
    </w:p>
    <w:p w14:paraId="598A2D73" w14:textId="1FDA31DE" w:rsidR="00A841BC" w:rsidRPr="004F25F4" w:rsidRDefault="00A841BC" w:rsidP="00A515CC">
      <w:pPr>
        <w:pStyle w:val="Standard"/>
        <w:spacing w:after="57"/>
        <w:jc w:val="both"/>
        <w:rPr>
          <w:rFonts w:ascii="Times New Roman" w:hAnsi="Times New Roman" w:cs="Times New Roman"/>
          <w:sz w:val="22"/>
          <w:szCs w:val="22"/>
        </w:rPr>
      </w:pPr>
    </w:p>
    <w:p w14:paraId="33184A35" w14:textId="77777777" w:rsidR="00DB4CA5" w:rsidRPr="004F25F4" w:rsidRDefault="00DB4CA5" w:rsidP="00A515CC">
      <w:pPr>
        <w:pStyle w:val="Textbody"/>
        <w:spacing w:after="57" w:line="240" w:lineRule="auto"/>
        <w:jc w:val="both"/>
        <w:rPr>
          <w:rFonts w:ascii="Times New Roman" w:hAnsi="Times New Roman" w:cs="Times New Roman"/>
          <w:sz w:val="22"/>
          <w:szCs w:val="22"/>
        </w:rPr>
      </w:pPr>
    </w:p>
    <w:p w14:paraId="45E3932B"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u w:val="single"/>
        </w:rPr>
        <w:t>1.4 DOCUMENTOS DE HABILITAÇÃO ECONÔMICO-FINANCEIRA:</w:t>
      </w:r>
    </w:p>
    <w:p w14:paraId="4691B023"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1.4.1</w:t>
      </w:r>
      <w:r w:rsidRPr="004F25F4">
        <w:rPr>
          <w:rFonts w:ascii="Times New Roman" w:hAnsi="Times New Roman" w:cs="Times New Roman"/>
          <w:color w:val="000000"/>
          <w:sz w:val="22"/>
          <w:szCs w:val="22"/>
        </w:rPr>
        <w:t xml:space="preserve"> O fornecedor deverá encaminhar:</w:t>
      </w:r>
    </w:p>
    <w:p w14:paraId="5E1F0E8C" w14:textId="01D2EF9F"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sz w:val="22"/>
          <w:szCs w:val="22"/>
        </w:rPr>
        <w:t>1</w:t>
      </w:r>
      <w:r w:rsidRPr="004F25F4">
        <w:rPr>
          <w:rFonts w:ascii="Times New Roman" w:hAnsi="Times New Roman" w:cs="Times New Roman"/>
          <w:b/>
          <w:bCs/>
          <w:color w:val="000000"/>
          <w:sz w:val="22"/>
          <w:szCs w:val="22"/>
        </w:rPr>
        <w:t>.4.1.1</w:t>
      </w:r>
      <w:r w:rsidRPr="004F25F4">
        <w:rPr>
          <w:rFonts w:ascii="Times New Roman" w:hAnsi="Times New Roman" w:cs="Times New Roman"/>
          <w:color w:val="000000"/>
          <w:sz w:val="22"/>
          <w:szCs w:val="22"/>
        </w:rPr>
        <w:t xml:space="preserve"> balanço patrimonial, demonstração de resultado de exercício e demais demonstrações contábeis do</w:t>
      </w:r>
      <w:bookmarkStart w:id="7" w:name="47476"/>
      <w:bookmarkEnd w:id="7"/>
      <w:r w:rsidR="00622221">
        <w:rPr>
          <w:rFonts w:ascii="Times New Roman" w:hAnsi="Times New Roman" w:cs="Times New Roman"/>
          <w:color w:val="000000"/>
          <w:sz w:val="22"/>
          <w:szCs w:val="22"/>
        </w:rPr>
        <w:t xml:space="preserve"> último exercício</w:t>
      </w:r>
      <w:r w:rsidR="00622221" w:rsidRPr="004F25F4">
        <w:rPr>
          <w:rFonts w:ascii="Times New Roman" w:hAnsi="Times New Roman" w:cs="Times New Roman"/>
          <w:color w:val="000000"/>
          <w:sz w:val="22"/>
          <w:szCs w:val="22"/>
        </w:rPr>
        <w:t xml:space="preserve">, </w:t>
      </w:r>
      <w:r w:rsidRPr="004F25F4">
        <w:rPr>
          <w:rFonts w:ascii="Times New Roman" w:hAnsi="Times New Roman" w:cs="Times New Roman"/>
          <w:color w:val="000000"/>
          <w:sz w:val="22"/>
          <w:szCs w:val="22"/>
        </w:rPr>
        <w:t>que comprovem a boa situação financeira da empresa, vedada a sua substituição por balancetes ou balanços provisórios, podendo ser atualizados por índices oficiais quando encerrado há mais de 3 (três) meses da data de apresentação da proposta;</w:t>
      </w:r>
    </w:p>
    <w:p w14:paraId="687DF6E9"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lastRenderedPageBreak/>
        <w:t>1.4.1.2</w:t>
      </w:r>
      <w:r w:rsidRPr="004F25F4">
        <w:rPr>
          <w:rFonts w:ascii="Times New Roman" w:hAnsi="Times New Roman" w:cs="Times New Roman"/>
          <w:color w:val="000000"/>
          <w:sz w:val="22"/>
          <w:szCs w:val="22"/>
        </w:rPr>
        <w:t xml:space="preserve"> para pessoa jurídica, certidão negativa de feitos sobre falência expedida pelo distribuidor da sede do licitante;</w:t>
      </w:r>
    </w:p>
    <w:p w14:paraId="4376319F"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lang w:eastAsia="en-US"/>
        </w:rPr>
        <w:t>1.4.1.3</w:t>
      </w:r>
      <w:r w:rsidRPr="004F25F4">
        <w:rPr>
          <w:rFonts w:ascii="Times New Roman" w:hAnsi="Times New Roman" w:cs="Times New Roman"/>
          <w:color w:val="000000"/>
          <w:sz w:val="22"/>
          <w:szCs w:val="22"/>
          <w:lang w:eastAsia="en-US"/>
        </w:rPr>
        <w:t xml:space="preserve"> os documentos exigidos no item 1.4.1.1 serão limitados ao último exercício no caso de a pessoa jurídica ter sido constituída há menos de 2 (dois) anos.</w:t>
      </w:r>
    </w:p>
    <w:p w14:paraId="285A6699"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lang w:eastAsia="en-US"/>
        </w:rPr>
        <w:t>1.4.1.3.1</w:t>
      </w:r>
      <w:r w:rsidRPr="004F25F4">
        <w:rPr>
          <w:rFonts w:ascii="Times New Roman" w:hAnsi="Times New Roman" w:cs="Times New Roman"/>
          <w:color w:val="000000"/>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2F1EBA26"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1.4.1.4 </w:t>
      </w:r>
      <w:r w:rsidRPr="004F25F4">
        <w:rPr>
          <w:rFonts w:ascii="Times New Roman" w:hAnsi="Times New Roman" w:cs="Times New Roman"/>
          <w:color w:val="000000"/>
          <w:sz w:val="22"/>
          <w:szCs w:val="22"/>
        </w:rPr>
        <w:t>a comprovação da situação financeira da empresa será constatada mediante obtenção de índ</w:t>
      </w:r>
      <w:r w:rsidRPr="004F25F4">
        <w:rPr>
          <w:rFonts w:ascii="Times New Roman" w:hAnsi="Times New Roman" w:cs="Times New Roman"/>
          <w:color w:val="000000"/>
          <w:sz w:val="22"/>
          <w:szCs w:val="22"/>
          <w:shd w:val="clear" w:color="auto" w:fill="FFFFFF"/>
        </w:rPr>
        <w:t>ices de Liquidez Geral (LG), Solvência Geral (SG) e Liquidez Corrente (LC), resultantes da aplicação das fórmulas:</w:t>
      </w:r>
    </w:p>
    <w:p w14:paraId="48D810FB"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 xml:space="preserve">         Ativo Circulante + Realizável a Longo Prazo</w:t>
      </w:r>
    </w:p>
    <w:p w14:paraId="24104A79"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LG = ---------------------------------------------------------;</w:t>
      </w:r>
    </w:p>
    <w:p w14:paraId="2005BCE8"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 xml:space="preserve">         Passivo Circulante + Passivo Não Circulante</w:t>
      </w:r>
    </w:p>
    <w:p w14:paraId="172CC58F"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p>
    <w:p w14:paraId="2BA3B80C"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Ativo Total</w:t>
      </w:r>
    </w:p>
    <w:p w14:paraId="42D86792"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SG = ----------------------------------------------------------;</w:t>
      </w:r>
    </w:p>
    <w:p w14:paraId="030A2342"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 xml:space="preserve">        Passivo Circulante + Passivo Não Circulante</w:t>
      </w:r>
    </w:p>
    <w:p w14:paraId="36F75EF0"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p>
    <w:p w14:paraId="4B01ED5D"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 xml:space="preserve">  Ativo Circulante</w:t>
      </w:r>
    </w:p>
    <w:p w14:paraId="23FBE0E7" w14:textId="77777777" w:rsidR="00DB4CA5" w:rsidRPr="004F25F4" w:rsidRDefault="00DB4CA5" w:rsidP="00A515CC">
      <w:pPr>
        <w:pStyle w:val="Standard"/>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LC = -----------------------; e</w:t>
      </w:r>
    </w:p>
    <w:p w14:paraId="10EFC8C6" w14:textId="77777777" w:rsidR="00DB4CA5" w:rsidRPr="004F25F4" w:rsidRDefault="00DB4CA5" w:rsidP="00A515CC">
      <w:pPr>
        <w:pStyle w:val="Standard"/>
        <w:jc w:val="center"/>
        <w:rPr>
          <w:rFonts w:ascii="Times New Roman" w:hAnsi="Times New Roman" w:cs="Times New Roman"/>
          <w:sz w:val="22"/>
          <w:szCs w:val="22"/>
        </w:rPr>
      </w:pPr>
      <w:r w:rsidRPr="004F25F4">
        <w:rPr>
          <w:rFonts w:ascii="Times New Roman" w:hAnsi="Times New Roman" w:cs="Times New Roman"/>
          <w:color w:val="000000"/>
          <w:sz w:val="22"/>
          <w:szCs w:val="22"/>
          <w:shd w:val="clear" w:color="auto" w:fill="FFFFFF"/>
        </w:rPr>
        <w:t xml:space="preserve">   Passivo Circulante</w:t>
      </w:r>
    </w:p>
    <w:p w14:paraId="59F61903" w14:textId="77777777" w:rsidR="00DB4CA5" w:rsidRPr="004F25F4" w:rsidRDefault="00DB4CA5" w:rsidP="00A515CC">
      <w:pPr>
        <w:pStyle w:val="Standard"/>
        <w:shd w:val="clear" w:color="auto" w:fill="FFFFFF"/>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lang w:eastAsia="en-US"/>
        </w:rPr>
        <w:t>1.4.1.5</w:t>
      </w:r>
      <w:r w:rsidRPr="004F25F4">
        <w:rPr>
          <w:rFonts w:ascii="Times New Roman" w:hAnsi="Times New Roman" w:cs="Times New Roman"/>
          <w:bCs/>
          <w:color w:val="000000"/>
          <w:sz w:val="22"/>
          <w:szCs w:val="22"/>
          <w:shd w:val="clear" w:color="auto" w:fill="FFFFFF"/>
          <w:lang w:eastAsia="en-US"/>
        </w:rPr>
        <w:t xml:space="preserve"> As empresas, cadastradas ou não no Portal Nacional de Contratações Pública (PNCP), deverão apresentar resultado: superior ou igual a 1,0 no índice de Liquidez Geral (LG); superior ou igual a 1,0 no índice de Solvência Geral (SG); superior ou igual a 1,0 no índice de Liquidez Corrente (LC).</w:t>
      </w:r>
    </w:p>
    <w:p w14:paraId="512A7410"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lang w:eastAsia="en-US"/>
        </w:rPr>
        <w:t>1.4.1.6</w:t>
      </w:r>
      <w:r w:rsidRPr="004F25F4">
        <w:rPr>
          <w:rFonts w:ascii="Times New Roman" w:hAnsi="Times New Roman" w:cs="Times New Roman"/>
          <w:color w:val="000000"/>
          <w:sz w:val="22"/>
          <w:szCs w:val="22"/>
          <w:shd w:val="clear" w:color="auto" w:fill="FFFFFF"/>
          <w:lang w:eastAsia="en-US"/>
        </w:rPr>
        <w:t xml:space="preserve"> As empresas </w:t>
      </w:r>
      <w:r w:rsidRPr="004F25F4">
        <w:rPr>
          <w:rFonts w:ascii="Times New Roman" w:hAnsi="Times New Roman" w:cs="Times New Roman"/>
          <w:b/>
          <w:bCs/>
          <w:color w:val="000000"/>
          <w:sz w:val="22"/>
          <w:szCs w:val="22"/>
          <w:shd w:val="clear" w:color="auto" w:fill="FFFFFF"/>
          <w:lang w:eastAsia="en-US"/>
        </w:rPr>
        <w:t>DEVERÃO APRESENTAR OS ÍNDICES JÁ CALCULADOS</w:t>
      </w:r>
      <w:r w:rsidRPr="004F25F4">
        <w:rPr>
          <w:rFonts w:ascii="Times New Roman" w:hAnsi="Times New Roman" w:cs="Times New Roman"/>
          <w:color w:val="000000"/>
          <w:sz w:val="22"/>
          <w:szCs w:val="22"/>
          <w:shd w:val="clear" w:color="auto" w:fill="FFFFFF"/>
          <w:lang w:eastAsia="en-US"/>
        </w:rPr>
        <w:t>, com assinatura do contador e do representante legal da empresa, que serão analisados com base no balanço apresentado.</w:t>
      </w:r>
    </w:p>
    <w:p w14:paraId="64B359D6" w14:textId="77777777" w:rsidR="00DB4CA5" w:rsidRPr="004F25F4" w:rsidRDefault="00DB4CA5" w:rsidP="00A515CC">
      <w:pPr>
        <w:pStyle w:val="Standard"/>
        <w:spacing w:after="57"/>
        <w:jc w:val="both"/>
        <w:rPr>
          <w:rFonts w:ascii="Times New Roman" w:hAnsi="Times New Roman" w:cs="Times New Roman"/>
          <w:color w:val="000000"/>
          <w:sz w:val="22"/>
          <w:szCs w:val="22"/>
        </w:rPr>
      </w:pPr>
      <w:r w:rsidRPr="004F25F4">
        <w:rPr>
          <w:rFonts w:ascii="Times New Roman" w:hAnsi="Times New Roman" w:cs="Times New Roman"/>
          <w:b/>
          <w:bCs/>
          <w:color w:val="000000"/>
          <w:sz w:val="22"/>
          <w:szCs w:val="22"/>
        </w:rPr>
        <w:t xml:space="preserve">1.4.1.7 </w:t>
      </w:r>
      <w:r w:rsidRPr="004F25F4">
        <w:rPr>
          <w:rFonts w:ascii="Times New Roman" w:hAnsi="Times New Roman" w:cs="Times New Roman"/>
          <w:color w:val="000000"/>
          <w:sz w:val="22"/>
          <w:szCs w:val="22"/>
        </w:rPr>
        <w:t xml:space="preserve">As empresas deverão comprovar capital social ou patrimônio líquido </w:t>
      </w:r>
      <w:r w:rsidRPr="004F25F4">
        <w:rPr>
          <w:rFonts w:ascii="Times New Roman" w:hAnsi="Times New Roman" w:cs="Times New Roman"/>
          <w:b/>
          <w:bCs/>
          <w:color w:val="000000"/>
          <w:sz w:val="22"/>
          <w:szCs w:val="22"/>
        </w:rPr>
        <w:t>mínimo de 0,01%</w:t>
      </w:r>
      <w:r w:rsidRPr="004F25F4">
        <w:rPr>
          <w:rFonts w:ascii="Times New Roman" w:hAnsi="Times New Roman" w:cs="Times New Roman"/>
          <w:color w:val="000000"/>
          <w:sz w:val="22"/>
          <w:szCs w:val="22"/>
        </w:rPr>
        <w:t xml:space="preserve"> do valor estimado da contratação ou item pertinente. (</w:t>
      </w:r>
      <w:r w:rsidRPr="004F25F4">
        <w:rPr>
          <w:rFonts w:ascii="Times New Roman" w:hAnsi="Times New Roman" w:cs="Times New Roman"/>
          <w:sz w:val="22"/>
          <w:szCs w:val="22"/>
          <w:lang w:eastAsia="en-US"/>
        </w:rPr>
        <w:t>A Administração deverá juntar aos autos justificativas para o percentual fixado de capital ou de patrimônio líquido mínimo, limitado a 10% (dez por cento) do valor estimado da contratação.</w:t>
      </w:r>
    </w:p>
    <w:p w14:paraId="4F8A4048" w14:textId="77777777" w:rsidR="00DB4CA5" w:rsidRPr="004F25F4" w:rsidRDefault="00DB4CA5" w:rsidP="00A515CC">
      <w:pPr>
        <w:pStyle w:val="Standard"/>
        <w:spacing w:after="57"/>
        <w:jc w:val="both"/>
        <w:rPr>
          <w:rFonts w:ascii="Times New Roman" w:hAnsi="Times New Roman" w:cs="Times New Roman"/>
          <w:color w:val="000000"/>
          <w:sz w:val="22"/>
          <w:szCs w:val="22"/>
        </w:rPr>
      </w:pPr>
    </w:p>
    <w:p w14:paraId="05D0E652" w14:textId="77777777" w:rsidR="00DB4CA5" w:rsidRPr="004F25F4" w:rsidRDefault="00DB4CA5" w:rsidP="00A515CC">
      <w:pPr>
        <w:pStyle w:val="Standard"/>
        <w:spacing w:after="57"/>
        <w:ind w:left="-10"/>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rPr>
        <w:t xml:space="preserve">1.5 </w:t>
      </w:r>
      <w:r w:rsidRPr="004F25F4">
        <w:rPr>
          <w:rFonts w:ascii="Times New Roman" w:eastAsia="Myriad Pro" w:hAnsi="Times New Roman" w:cs="Times New Roman"/>
          <w:b/>
          <w:bCs/>
          <w:color w:val="000000"/>
          <w:sz w:val="22"/>
          <w:szCs w:val="22"/>
          <w:u w:val="single"/>
          <w:shd w:val="clear" w:color="auto" w:fill="FFFFFF"/>
        </w:rPr>
        <w:t>DOCUMENTOS DE QUALIFICAÇÃO TÉCNICA:</w:t>
      </w:r>
    </w:p>
    <w:p w14:paraId="3A209B4D" w14:textId="77777777" w:rsidR="00DB4CA5" w:rsidRPr="004F25F4" w:rsidRDefault="00DB4CA5" w:rsidP="00A515CC">
      <w:pPr>
        <w:pStyle w:val="Standard"/>
        <w:spacing w:after="57"/>
        <w:jc w:val="both"/>
        <w:rPr>
          <w:rFonts w:ascii="Times New Roman" w:hAnsi="Times New Roman" w:cs="Times New Roman"/>
          <w:color w:val="FF4000"/>
          <w:sz w:val="22"/>
          <w:szCs w:val="22"/>
        </w:rPr>
      </w:pPr>
    </w:p>
    <w:p w14:paraId="0FF2A5B4"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sz w:val="22"/>
          <w:szCs w:val="22"/>
        </w:rPr>
        <w:t xml:space="preserve">1.5.1. </w:t>
      </w:r>
      <w:r w:rsidRPr="004F25F4">
        <w:rPr>
          <w:rFonts w:ascii="Times New Roman" w:hAnsi="Times New Roman" w:cs="Times New Roman"/>
          <w:b/>
          <w:bCs/>
          <w:sz w:val="22"/>
          <w:szCs w:val="22"/>
          <w:u w:val="single"/>
        </w:rPr>
        <w:t>01 (um) ou mais</w:t>
      </w:r>
      <w:r w:rsidRPr="004F25F4">
        <w:rPr>
          <w:rFonts w:ascii="Times New Roman" w:hAnsi="Times New Roman" w:cs="Times New Roman"/>
          <w:sz w:val="22"/>
          <w:szCs w:val="22"/>
        </w:rPr>
        <w:t xml:space="preserve"> atestados de capacidade técnica </w:t>
      </w:r>
      <w:r w:rsidR="00D13167" w:rsidRPr="004F25F4">
        <w:rPr>
          <w:rFonts w:ascii="Times New Roman" w:hAnsi="Times New Roman" w:cs="Times New Roman"/>
          <w:sz w:val="22"/>
          <w:szCs w:val="22"/>
        </w:rPr>
        <w:t>fornecido (</w:t>
      </w:r>
      <w:r w:rsidRPr="004F25F4">
        <w:rPr>
          <w:rFonts w:ascii="Times New Roman" w:hAnsi="Times New Roman" w:cs="Times New Roman"/>
          <w:sz w:val="22"/>
          <w:szCs w:val="22"/>
        </w:rPr>
        <w:t xml:space="preserve">s) por pessoa jurídica de direito público ou privado, que </w:t>
      </w:r>
      <w:r w:rsidR="00D13167" w:rsidRPr="004F25F4">
        <w:rPr>
          <w:rFonts w:ascii="Times New Roman" w:hAnsi="Times New Roman" w:cs="Times New Roman"/>
          <w:sz w:val="22"/>
          <w:szCs w:val="22"/>
        </w:rPr>
        <w:t>comprove (</w:t>
      </w:r>
      <w:r w:rsidRPr="004F25F4">
        <w:rPr>
          <w:rFonts w:ascii="Times New Roman" w:hAnsi="Times New Roman" w:cs="Times New Roman"/>
          <w:sz w:val="22"/>
          <w:szCs w:val="22"/>
        </w:rPr>
        <w:t>m) a aptidão do licitante para desempenho de atividade pertinente e compatível em características, quantidades e prazos com o(s) lote(s) arrematado(s).</w:t>
      </w:r>
    </w:p>
    <w:p w14:paraId="6ACB9DDD" w14:textId="77777777" w:rsidR="00DB4CA5" w:rsidRPr="004F25F4" w:rsidRDefault="00DB4CA5" w:rsidP="00A515CC">
      <w:pPr>
        <w:pStyle w:val="Standard"/>
        <w:spacing w:after="57"/>
        <w:jc w:val="both"/>
        <w:rPr>
          <w:rFonts w:ascii="Times New Roman" w:hAnsi="Times New Roman" w:cs="Times New Roman"/>
          <w:color w:val="F01F1F"/>
          <w:sz w:val="22"/>
          <w:szCs w:val="22"/>
        </w:rPr>
      </w:pPr>
    </w:p>
    <w:p w14:paraId="20741F53" w14:textId="77777777" w:rsidR="00DB4CA5" w:rsidRPr="004F25F4" w:rsidRDefault="00DB4CA5" w:rsidP="00A515CC">
      <w:pPr>
        <w:pStyle w:val="Standard"/>
        <w:spacing w:after="57"/>
        <w:jc w:val="both"/>
        <w:rPr>
          <w:rFonts w:ascii="Times New Roman" w:hAnsi="Times New Roman" w:cs="Times New Roman"/>
          <w:b/>
          <w:bCs/>
          <w:sz w:val="22"/>
          <w:szCs w:val="22"/>
        </w:rPr>
      </w:pPr>
      <w:r w:rsidRPr="004F25F4">
        <w:rPr>
          <w:rFonts w:ascii="Times New Roman" w:hAnsi="Times New Roman" w:cs="Times New Roman"/>
          <w:b/>
          <w:bCs/>
          <w:sz w:val="22"/>
          <w:szCs w:val="22"/>
        </w:rPr>
        <w:t xml:space="preserve">1.5.1.2. </w:t>
      </w:r>
      <w:r w:rsidRPr="004F25F4">
        <w:rPr>
          <w:rFonts w:ascii="Times New Roman" w:hAnsi="Times New Roman" w:cs="Times New Roman"/>
          <w:sz w:val="22"/>
          <w:szCs w:val="22"/>
        </w:rPr>
        <w:t>Para atendimento do quantitativo exigido no subitem anterior, será permitido o somatório de atestados de capacidade técnica.</w:t>
      </w:r>
    </w:p>
    <w:p w14:paraId="21E26655" w14:textId="77777777" w:rsidR="00DB4CA5" w:rsidRPr="004F25F4" w:rsidRDefault="00DB4CA5" w:rsidP="00A515CC">
      <w:pPr>
        <w:pStyle w:val="Standard"/>
        <w:spacing w:after="57"/>
        <w:jc w:val="both"/>
        <w:rPr>
          <w:rFonts w:ascii="Times New Roman" w:hAnsi="Times New Roman" w:cs="Times New Roman"/>
          <w:sz w:val="22"/>
          <w:szCs w:val="22"/>
        </w:rPr>
      </w:pPr>
    </w:p>
    <w:p w14:paraId="057C80AE" w14:textId="77777777" w:rsidR="00DB4CA5" w:rsidRPr="004F25F4" w:rsidRDefault="00DB4CA5" w:rsidP="00A515CC">
      <w:pPr>
        <w:pStyle w:val="Standard"/>
        <w:spacing w:after="57"/>
        <w:ind w:left="-10"/>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rPr>
        <w:t>1.6 DECLARAÇÃO DE INEXISTÊNCIA DE FATO IMPEDITIVO, NÃO UTILIZAÇÃO DE MÃO DE OBRA DE MENORES, DECLARAÇÃO DE ATENDIMENTO À LOGÍSTICA REVERSA DOS PRODUTOS E DECLARAÇÃO DE RESERVA DE CARGOS (Anexo V).</w:t>
      </w:r>
    </w:p>
    <w:p w14:paraId="146156B9" w14:textId="77777777" w:rsidR="00DB4CA5" w:rsidRPr="004F25F4" w:rsidRDefault="00DB4CA5" w:rsidP="00A515CC">
      <w:pPr>
        <w:pStyle w:val="Standard"/>
        <w:spacing w:after="57"/>
        <w:ind w:left="-10"/>
        <w:jc w:val="both"/>
        <w:rPr>
          <w:rFonts w:ascii="Times New Roman" w:hAnsi="Times New Roman" w:cs="Times New Roman"/>
          <w:sz w:val="22"/>
          <w:szCs w:val="22"/>
        </w:rPr>
      </w:pPr>
    </w:p>
    <w:p w14:paraId="7548C3EE" w14:textId="77777777" w:rsidR="00DB4CA5" w:rsidRPr="004F25F4" w:rsidRDefault="00DB4CA5" w:rsidP="00A515CC">
      <w:pPr>
        <w:pStyle w:val="Standard"/>
        <w:spacing w:after="57"/>
        <w:ind w:left="-21"/>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rPr>
        <w:t xml:space="preserve">1.7 </w:t>
      </w:r>
      <w:r w:rsidRPr="004F25F4">
        <w:rPr>
          <w:rFonts w:ascii="Times New Roman" w:eastAsia="Myriad Pro" w:hAnsi="Times New Roman" w:cs="Times New Roman"/>
          <w:b/>
          <w:bCs/>
          <w:color w:val="000000"/>
          <w:sz w:val="22"/>
          <w:szCs w:val="22"/>
          <w:u w:val="single"/>
          <w:shd w:val="clear" w:color="auto" w:fill="FFFFFF"/>
        </w:rPr>
        <w:t>COMPROVANTE DA CONDIÇÃO DE ME OU EPP</w:t>
      </w:r>
      <w:r w:rsidRPr="004F25F4">
        <w:rPr>
          <w:rFonts w:ascii="Times New Roman" w:eastAsia="Myriad Pro" w:hAnsi="Times New Roman" w:cs="Times New Roman"/>
          <w:color w:val="000000"/>
          <w:sz w:val="22"/>
          <w:szCs w:val="22"/>
          <w:shd w:val="clear" w:color="auto" w:fill="FFFFFF"/>
        </w:rPr>
        <w:t xml:space="preserve">, se for o caso: Certidão Simplificada original da Junta Comercial da sede do licitante ou documento equivalente, </w:t>
      </w:r>
      <w:r w:rsidRPr="004F25F4">
        <w:rPr>
          <w:rFonts w:ascii="Times New Roman" w:eastAsia="Myriad Pro" w:hAnsi="Times New Roman" w:cs="Times New Roman"/>
          <w:b/>
          <w:bCs/>
          <w:color w:val="000000"/>
          <w:sz w:val="22"/>
          <w:szCs w:val="22"/>
          <w:u w:val="single"/>
          <w:shd w:val="clear" w:color="auto" w:fill="FFFFFF"/>
        </w:rPr>
        <w:t>além de Declaração escrita</w:t>
      </w:r>
      <w:r w:rsidRPr="004F25F4">
        <w:rPr>
          <w:rFonts w:ascii="Times New Roman" w:eastAsia="Myriad Pro" w:hAnsi="Times New Roman" w:cs="Times New Roman"/>
          <w:color w:val="000000"/>
          <w:sz w:val="22"/>
          <w:szCs w:val="22"/>
          <w:shd w:val="clear" w:color="auto" w:fill="FFFFFF"/>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4F25F4">
        <w:rPr>
          <w:rFonts w:ascii="Times New Roman" w:eastAsia="Myriad Pro" w:hAnsi="Times New Roman" w:cs="Times New Roman"/>
          <w:b/>
          <w:bCs/>
          <w:color w:val="000000"/>
          <w:sz w:val="22"/>
          <w:szCs w:val="22"/>
        </w:rPr>
        <w:t>(ANEXO VIII)</w:t>
      </w:r>
      <w:r w:rsidRPr="004F25F4">
        <w:rPr>
          <w:rFonts w:ascii="Times New Roman" w:eastAsia="Myriad Pro" w:hAnsi="Times New Roman" w:cs="Times New Roman"/>
          <w:color w:val="000000"/>
          <w:sz w:val="22"/>
          <w:szCs w:val="22"/>
        </w:rPr>
        <w:t>,</w:t>
      </w:r>
      <w:r w:rsidRPr="004F25F4">
        <w:rPr>
          <w:rFonts w:ascii="Times New Roman" w:eastAsia="Myriad Pro" w:hAnsi="Times New Roman" w:cs="Times New Roman"/>
          <w:color w:val="000000"/>
          <w:sz w:val="22"/>
          <w:szCs w:val="22"/>
          <w:shd w:val="clear" w:color="auto" w:fill="FFFFFF"/>
        </w:rPr>
        <w:t xml:space="preserve"> bem como o Demonstrativo de Resultado do Exercício – DRE, a que se refere a Resolução n.º 1.418, de 2012, de Conselho Federal de </w:t>
      </w:r>
      <w:r w:rsidRPr="004F25F4">
        <w:rPr>
          <w:rFonts w:ascii="Times New Roman" w:eastAsia="Myriad Pro" w:hAnsi="Times New Roman" w:cs="Times New Roman"/>
          <w:color w:val="000000"/>
          <w:sz w:val="22"/>
          <w:szCs w:val="22"/>
          <w:shd w:val="clear" w:color="auto" w:fill="FFFFFF"/>
        </w:rPr>
        <w:lastRenderedPageBreak/>
        <w:t>Contabilidade – CFC, ou outra norma que vier a substituir (art. 12, parágrafo único, do Decreto Estadual n.º 2.474, de 2015).</w:t>
      </w:r>
    </w:p>
    <w:p w14:paraId="039181AB" w14:textId="77777777" w:rsidR="00DB4CA5" w:rsidRPr="004F25F4" w:rsidRDefault="00DB4CA5" w:rsidP="00A515CC">
      <w:pPr>
        <w:pStyle w:val="Standard"/>
        <w:spacing w:after="57"/>
        <w:ind w:left="-13" w:firstLine="13"/>
        <w:jc w:val="both"/>
        <w:rPr>
          <w:rFonts w:ascii="Times New Roman" w:hAnsi="Times New Roman" w:cs="Times New Roman"/>
          <w:sz w:val="22"/>
          <w:szCs w:val="22"/>
        </w:rPr>
      </w:pPr>
      <w:r w:rsidRPr="004F25F4">
        <w:rPr>
          <w:rFonts w:ascii="Times New Roman" w:hAnsi="Times New Roman" w:cs="Times New Roman"/>
          <w:b/>
          <w:bCs/>
          <w:color w:val="000000"/>
          <w:sz w:val="22"/>
          <w:szCs w:val="22"/>
        </w:rPr>
        <w:t>1.7.1</w:t>
      </w:r>
      <w:r w:rsidRPr="004F25F4">
        <w:rPr>
          <w:rFonts w:ascii="Times New Roman" w:hAnsi="Times New Roman" w:cs="Times New Roman"/>
          <w:bCs/>
          <w:color w:val="000000"/>
          <w:sz w:val="22"/>
          <w:szCs w:val="22"/>
        </w:rPr>
        <w:t xml:space="preserve"> De acordo com o art. 43, §1°, da Lei Complementar Federal n° 123, de 2006, havendo alguma restrição na comprovação da regularidade fiscal e trabalhista das microempresas, empresas de pequeno porte </w:t>
      </w:r>
      <w:r w:rsidRPr="004F25F4">
        <w:rPr>
          <w:rFonts w:ascii="Times New Roman" w:eastAsia="Myriad Pro" w:hAnsi="Times New Roman" w:cs="Times New Roman"/>
          <w:bCs/>
          <w:color w:val="000000"/>
          <w:sz w:val="22"/>
          <w:szCs w:val="22"/>
        </w:rPr>
        <w:t>ou microempreendedor individual</w:t>
      </w:r>
      <w:r w:rsidRPr="004F25F4">
        <w:rPr>
          <w:rFonts w:ascii="Times New Roman" w:hAnsi="Times New Roman" w:cs="Times New Roman"/>
          <w:bCs/>
          <w:color w:val="000000"/>
          <w:sz w:val="22"/>
          <w:szCs w:val="22"/>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00282882" w14:textId="77777777" w:rsidR="00DB4CA5" w:rsidRPr="004F25F4" w:rsidRDefault="00DB4CA5" w:rsidP="00A515CC">
      <w:pPr>
        <w:pStyle w:val="Standard"/>
        <w:spacing w:after="57"/>
        <w:ind w:left="-13" w:firstLine="13"/>
        <w:jc w:val="both"/>
        <w:rPr>
          <w:rFonts w:ascii="Times New Roman" w:hAnsi="Times New Roman" w:cs="Times New Roman"/>
          <w:sz w:val="22"/>
          <w:szCs w:val="22"/>
        </w:rPr>
      </w:pPr>
      <w:r w:rsidRPr="004F25F4">
        <w:rPr>
          <w:rFonts w:ascii="Times New Roman" w:hAnsi="Times New Roman" w:cs="Times New Roman"/>
          <w:b/>
          <w:bCs/>
          <w:color w:val="000000"/>
          <w:sz w:val="22"/>
          <w:szCs w:val="22"/>
        </w:rPr>
        <w:t>1.7.1.1</w:t>
      </w:r>
      <w:r w:rsidRPr="004F25F4">
        <w:rPr>
          <w:rFonts w:ascii="Times New Roman" w:hAnsi="Times New Roman" w:cs="Times New Roman"/>
          <w:bCs/>
          <w:color w:val="000000"/>
          <w:sz w:val="22"/>
          <w:szCs w:val="22"/>
        </w:rPr>
        <w:t xml:space="preserve"> A prorrogação do prazo previsto no item anterior deverá ser concedida pela Administração sempre que requerida pelo licitante, salvo na hipótese de urgência da contratação, devidamente justificada.</w:t>
      </w:r>
    </w:p>
    <w:p w14:paraId="1FA6BD39"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1.8 </w:t>
      </w:r>
      <w:r w:rsidRPr="004F25F4">
        <w:rPr>
          <w:rFonts w:ascii="Times New Roman" w:hAnsi="Times New Roman" w:cs="Times New Roman"/>
          <w:color w:val="000000"/>
          <w:sz w:val="22"/>
          <w:szCs w:val="22"/>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5AB5FDD0"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pacing w:val="33"/>
          <w:sz w:val="22"/>
          <w:szCs w:val="22"/>
        </w:rPr>
        <w:t>1.9</w:t>
      </w:r>
      <w:r w:rsidRPr="004F25F4">
        <w:rPr>
          <w:rFonts w:ascii="Times New Roman" w:hAnsi="Times New Roman" w:cs="Times New Roman"/>
          <w:color w:val="000000"/>
          <w:spacing w:val="33"/>
          <w:sz w:val="22"/>
          <w:szCs w:val="22"/>
        </w:rPr>
        <w:t xml:space="preserve"> </w:t>
      </w:r>
      <w:r w:rsidRPr="004F25F4">
        <w:rPr>
          <w:rFonts w:ascii="Times New Roman" w:hAnsi="Times New Roman" w:cs="Times New Roman"/>
          <w:bCs/>
          <w:color w:val="000000"/>
          <w:spacing w:val="33"/>
          <w:sz w:val="22"/>
          <w:szCs w:val="22"/>
        </w:rPr>
        <w:t>Na hipótese do item 1.7.1, a</w:t>
      </w:r>
      <w:r w:rsidRPr="004F25F4">
        <w:rPr>
          <w:rFonts w:ascii="Times New Roman" w:hAnsi="Times New Roman" w:cs="Times New Roman"/>
          <w:bCs/>
          <w:color w:val="000000"/>
          <w:sz w:val="22"/>
          <w:szCs w:val="22"/>
        </w:rPr>
        <w:t>s</w:t>
      </w:r>
      <w:r w:rsidRPr="004F25F4">
        <w:rPr>
          <w:rFonts w:ascii="Times New Roman" w:hAnsi="Times New Roman" w:cs="Times New Roman"/>
          <w:bCs/>
          <w:color w:val="000000"/>
          <w:spacing w:val="35"/>
          <w:sz w:val="22"/>
          <w:szCs w:val="22"/>
        </w:rPr>
        <w:t xml:space="preserve"> </w:t>
      </w:r>
      <w:r w:rsidRPr="004F25F4">
        <w:rPr>
          <w:rFonts w:ascii="Times New Roman" w:hAnsi="Times New Roman" w:cs="Times New Roman"/>
          <w:bCs/>
          <w:color w:val="000000"/>
          <w:sz w:val="22"/>
          <w:szCs w:val="22"/>
        </w:rPr>
        <w:t>microempresas,</w:t>
      </w:r>
      <w:r w:rsidRPr="004F25F4">
        <w:rPr>
          <w:rFonts w:ascii="Times New Roman" w:hAnsi="Times New Roman" w:cs="Times New Roman"/>
          <w:bCs/>
          <w:color w:val="000000"/>
          <w:spacing w:val="20"/>
          <w:sz w:val="22"/>
          <w:szCs w:val="22"/>
        </w:rPr>
        <w:t xml:space="preserve"> </w:t>
      </w:r>
      <w:r w:rsidRPr="004F25F4">
        <w:rPr>
          <w:rFonts w:ascii="Times New Roman" w:hAnsi="Times New Roman" w:cs="Times New Roman"/>
          <w:bCs/>
          <w:color w:val="000000"/>
          <w:sz w:val="22"/>
          <w:szCs w:val="22"/>
        </w:rPr>
        <w:t>as</w:t>
      </w:r>
      <w:r w:rsidRPr="004F25F4">
        <w:rPr>
          <w:rFonts w:ascii="Times New Roman" w:hAnsi="Times New Roman" w:cs="Times New Roman"/>
          <w:bCs/>
          <w:color w:val="000000"/>
          <w:spacing w:val="34"/>
          <w:sz w:val="22"/>
          <w:szCs w:val="22"/>
        </w:rPr>
        <w:t xml:space="preserve"> </w:t>
      </w:r>
      <w:r w:rsidRPr="004F25F4">
        <w:rPr>
          <w:rFonts w:ascii="Times New Roman" w:hAnsi="Times New Roman" w:cs="Times New Roman"/>
          <w:bCs/>
          <w:color w:val="000000"/>
          <w:sz w:val="22"/>
          <w:szCs w:val="22"/>
        </w:rPr>
        <w:t>empresas</w:t>
      </w:r>
      <w:r w:rsidRPr="004F25F4">
        <w:rPr>
          <w:rFonts w:ascii="Times New Roman" w:hAnsi="Times New Roman" w:cs="Times New Roman"/>
          <w:bCs/>
          <w:color w:val="000000"/>
          <w:spacing w:val="28"/>
          <w:sz w:val="22"/>
          <w:szCs w:val="22"/>
        </w:rPr>
        <w:t xml:space="preserve"> </w:t>
      </w:r>
      <w:r w:rsidRPr="004F25F4">
        <w:rPr>
          <w:rFonts w:ascii="Times New Roman" w:hAnsi="Times New Roman" w:cs="Times New Roman"/>
          <w:bCs/>
          <w:color w:val="000000"/>
          <w:sz w:val="22"/>
          <w:szCs w:val="22"/>
        </w:rPr>
        <w:t>de</w:t>
      </w:r>
      <w:r w:rsidRPr="004F25F4">
        <w:rPr>
          <w:rFonts w:ascii="Times New Roman" w:hAnsi="Times New Roman" w:cs="Times New Roman"/>
          <w:bCs/>
          <w:color w:val="000000"/>
          <w:spacing w:val="34"/>
          <w:sz w:val="22"/>
          <w:szCs w:val="22"/>
        </w:rPr>
        <w:t xml:space="preserve"> </w:t>
      </w:r>
      <w:r w:rsidRPr="004F25F4">
        <w:rPr>
          <w:rFonts w:ascii="Times New Roman" w:hAnsi="Times New Roman" w:cs="Times New Roman"/>
          <w:bCs/>
          <w:color w:val="000000"/>
          <w:sz w:val="22"/>
          <w:szCs w:val="22"/>
        </w:rPr>
        <w:t>pequeno</w:t>
      </w:r>
      <w:r w:rsidRPr="004F25F4">
        <w:rPr>
          <w:rFonts w:ascii="Times New Roman" w:hAnsi="Times New Roman" w:cs="Times New Roman"/>
          <w:bCs/>
          <w:color w:val="000000"/>
          <w:spacing w:val="27"/>
          <w:sz w:val="22"/>
          <w:szCs w:val="22"/>
        </w:rPr>
        <w:t xml:space="preserve"> </w:t>
      </w:r>
      <w:r w:rsidRPr="004F25F4">
        <w:rPr>
          <w:rFonts w:ascii="Times New Roman" w:hAnsi="Times New Roman" w:cs="Times New Roman"/>
          <w:bCs/>
          <w:color w:val="000000"/>
          <w:sz w:val="22"/>
          <w:szCs w:val="22"/>
        </w:rPr>
        <w:t>porte e</w:t>
      </w:r>
      <w:r w:rsidRPr="004F25F4">
        <w:rPr>
          <w:rFonts w:ascii="Times New Roman" w:eastAsia="Myriad Pro" w:hAnsi="Times New Roman" w:cs="Times New Roman"/>
          <w:bCs/>
          <w:color w:val="000000"/>
          <w:sz w:val="22"/>
          <w:szCs w:val="22"/>
        </w:rPr>
        <w:t xml:space="preserve"> os microempreendedores individuais </w:t>
      </w:r>
      <w:r w:rsidRPr="004F25F4">
        <w:rPr>
          <w:rFonts w:ascii="Times New Roman" w:hAnsi="Times New Roman" w:cs="Times New Roman"/>
          <w:bCs/>
          <w:color w:val="000000"/>
          <w:sz w:val="22"/>
          <w:szCs w:val="22"/>
        </w:rPr>
        <w:t>deverão apresentar toda a documentação exigida para efeito de comprovação de regularidade fiscal e trabalhista, mesmo que esta apresente alguma restrição.</w:t>
      </w:r>
    </w:p>
    <w:p w14:paraId="12D6EF14"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rPr>
        <w:t>1.10</w:t>
      </w:r>
      <w:r w:rsidRPr="004F25F4">
        <w:rPr>
          <w:rFonts w:ascii="Times New Roman" w:eastAsia="Myriad Pro" w:hAnsi="Times New Roman" w:cs="Times New Roman"/>
          <w:color w:val="000000"/>
          <w:sz w:val="22"/>
          <w:szCs w:val="22"/>
        </w:rPr>
        <w:t xml:space="preserve"> Eventuais informações/certidões vencidas no registro cadastral deverão ser supridas pela apresentação do respectivo documento atualizado.</w:t>
      </w:r>
    </w:p>
    <w:p w14:paraId="5A9E95ED" w14:textId="77777777" w:rsidR="00DB4CA5" w:rsidRPr="004F25F4" w:rsidRDefault="00DB4CA5" w:rsidP="00A515CC">
      <w:pPr>
        <w:pStyle w:val="Standard"/>
        <w:tabs>
          <w:tab w:val="left" w:pos="993"/>
          <w:tab w:val="center" w:pos="4252"/>
          <w:tab w:val="right" w:pos="8504"/>
        </w:tabs>
        <w:spacing w:after="57"/>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rPr>
        <w:t xml:space="preserve">1.11 </w:t>
      </w:r>
      <w:r w:rsidRPr="004F25F4">
        <w:rPr>
          <w:rFonts w:ascii="Times New Roman" w:eastAsia="Myriad Pro" w:hAnsi="Times New Roman" w:cs="Times New Roman"/>
          <w:color w:val="000000"/>
          <w:sz w:val="22"/>
          <w:szCs w:val="22"/>
          <w:shd w:val="clear" w:color="auto" w:fill="FFFFFF"/>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4F25F4">
        <w:rPr>
          <w:rFonts w:ascii="Times New Roman" w:hAnsi="Times New Roman" w:cs="Times New Roman"/>
          <w:color w:val="000000"/>
          <w:sz w:val="22"/>
          <w:szCs w:val="22"/>
          <w:shd w:val="clear" w:color="auto" w:fill="FFFFFF"/>
        </w:rPr>
        <w:t>Quando a proposta for apresentada pela MATRIZ, e o fornecimento for através de sua filial, o CNPJ da filial deverá constar da proposta.</w:t>
      </w:r>
    </w:p>
    <w:p w14:paraId="10EA7FC4" w14:textId="77777777" w:rsidR="00DB4CA5" w:rsidRPr="004F25F4" w:rsidRDefault="00DB4CA5" w:rsidP="00A515CC">
      <w:pPr>
        <w:pStyle w:val="Standard"/>
        <w:pageBreakBefore/>
        <w:shd w:val="clear" w:color="auto" w:fill="FFFFFF"/>
        <w:tabs>
          <w:tab w:val="left" w:pos="284"/>
        </w:tabs>
        <w:spacing w:before="113"/>
        <w:rPr>
          <w:rFonts w:ascii="Times New Roman" w:hAnsi="Times New Roman" w:cs="Times New Roman"/>
          <w:b/>
          <w:bCs/>
          <w:sz w:val="22"/>
          <w:szCs w:val="22"/>
        </w:rPr>
      </w:pPr>
    </w:p>
    <w:p w14:paraId="0F342D71" w14:textId="77777777" w:rsidR="00DB4CA5" w:rsidRPr="004F25F4" w:rsidRDefault="00DB4CA5" w:rsidP="00A515CC">
      <w:pPr>
        <w:pStyle w:val="Standard"/>
        <w:jc w:val="center"/>
        <w:rPr>
          <w:rFonts w:ascii="Times New Roman" w:hAnsi="Times New Roman" w:cs="Times New Roman"/>
          <w:b/>
          <w:bCs/>
          <w:sz w:val="22"/>
          <w:szCs w:val="22"/>
        </w:rPr>
      </w:pPr>
      <w:r w:rsidRPr="004F25F4">
        <w:rPr>
          <w:rFonts w:ascii="Times New Roman" w:hAnsi="Times New Roman" w:cs="Times New Roman"/>
          <w:b/>
          <w:bCs/>
          <w:sz w:val="22"/>
          <w:szCs w:val="22"/>
        </w:rPr>
        <w:t>ANEXO III</w:t>
      </w:r>
    </w:p>
    <w:p w14:paraId="5FBFF41B" w14:textId="77777777" w:rsidR="00DB4CA5" w:rsidRPr="004F25F4" w:rsidRDefault="00DB4CA5" w:rsidP="00A515CC">
      <w:pPr>
        <w:pStyle w:val="Standard"/>
        <w:jc w:val="center"/>
        <w:rPr>
          <w:rFonts w:ascii="Times New Roman" w:hAnsi="Times New Roman" w:cs="Times New Roman"/>
          <w:sz w:val="22"/>
          <w:szCs w:val="22"/>
        </w:rPr>
      </w:pPr>
      <w:r w:rsidRPr="004F25F4">
        <w:rPr>
          <w:rFonts w:ascii="Times New Roman" w:hAnsi="Times New Roman" w:cs="Times New Roman"/>
          <w:b/>
          <w:bCs/>
          <w:sz w:val="22"/>
          <w:szCs w:val="22"/>
        </w:rPr>
        <w:t>MODELO DE DESCRITIVO DA PROPOSTA DE PREÇOS</w:t>
      </w:r>
    </w:p>
    <w:p w14:paraId="6204A884" w14:textId="77777777" w:rsidR="00DB4CA5" w:rsidRPr="004F25F4" w:rsidRDefault="00DB4CA5" w:rsidP="00A515CC">
      <w:pPr>
        <w:pStyle w:val="Standard"/>
        <w:pBdr>
          <w:top w:val="single" w:sz="4" w:space="0" w:color="000000"/>
          <w:left w:val="single" w:sz="4" w:space="0" w:color="000000"/>
          <w:bottom w:val="single" w:sz="4" w:space="0" w:color="000000"/>
          <w:right w:val="single" w:sz="4" w:space="0" w:color="000000"/>
        </w:pBdr>
        <w:shd w:val="clear" w:color="auto" w:fill="E5E5E5"/>
        <w:rPr>
          <w:rFonts w:ascii="Times New Roman" w:hAnsi="Times New Roman" w:cs="Times New Roman"/>
          <w:sz w:val="22"/>
          <w:szCs w:val="22"/>
        </w:rPr>
      </w:pPr>
      <w:r w:rsidRPr="004F25F4">
        <w:rPr>
          <w:rFonts w:ascii="Times New Roman" w:eastAsia="Arial" w:hAnsi="Times New Roman" w:cs="Times New Roman"/>
          <w:b/>
          <w:sz w:val="22"/>
          <w:szCs w:val="22"/>
        </w:rPr>
        <w:t xml:space="preserve"> </w:t>
      </w:r>
      <w:r w:rsidRPr="004F25F4">
        <w:rPr>
          <w:rFonts w:ascii="Times New Roman" w:hAnsi="Times New Roman" w:cs="Times New Roman"/>
          <w:b/>
          <w:sz w:val="22"/>
          <w:szCs w:val="22"/>
        </w:rPr>
        <w:t xml:space="preserve">PREGÃO ELETRÔNICO N° </w:t>
      </w:r>
      <w:proofErr w:type="spellStart"/>
      <w:r w:rsidRPr="004F25F4">
        <w:rPr>
          <w:rFonts w:ascii="Times New Roman" w:hAnsi="Times New Roman" w:cs="Times New Roman"/>
          <w:b/>
          <w:sz w:val="22"/>
          <w:szCs w:val="22"/>
        </w:rPr>
        <w:t>xxx</w:t>
      </w:r>
      <w:proofErr w:type="spellEnd"/>
      <w:r w:rsidRPr="004F25F4">
        <w:rPr>
          <w:rFonts w:ascii="Times New Roman" w:hAnsi="Times New Roman" w:cs="Times New Roman"/>
          <w:b/>
          <w:color w:val="FF0000"/>
          <w:sz w:val="22"/>
          <w:szCs w:val="22"/>
        </w:rPr>
        <w:t xml:space="preserve"> </w:t>
      </w:r>
      <w:r w:rsidRPr="004F25F4">
        <w:rPr>
          <w:rFonts w:ascii="Times New Roman" w:hAnsi="Times New Roman" w:cs="Times New Roman"/>
          <w:b/>
          <w:sz w:val="22"/>
          <w:szCs w:val="22"/>
        </w:rPr>
        <w:t xml:space="preserve">     Ano:  </w:t>
      </w:r>
      <w:proofErr w:type="spellStart"/>
      <w:r w:rsidRPr="004F25F4">
        <w:rPr>
          <w:rFonts w:ascii="Times New Roman" w:hAnsi="Times New Roman" w:cs="Times New Roman"/>
          <w:b/>
          <w:sz w:val="22"/>
          <w:szCs w:val="22"/>
        </w:rPr>
        <w:t>xxx</w:t>
      </w:r>
      <w:proofErr w:type="spellEnd"/>
      <w:r w:rsidRPr="004F25F4">
        <w:rPr>
          <w:rFonts w:ascii="Times New Roman" w:hAnsi="Times New Roman" w:cs="Times New Roman"/>
          <w:b/>
          <w:sz w:val="22"/>
          <w:szCs w:val="22"/>
        </w:rPr>
        <w:t xml:space="preserve">          </w:t>
      </w:r>
      <w:r w:rsidRPr="004F25F4">
        <w:rPr>
          <w:rFonts w:ascii="Times New Roman" w:hAnsi="Times New Roman" w:cs="Times New Roman"/>
          <w:sz w:val="22"/>
          <w:szCs w:val="22"/>
        </w:rPr>
        <w:t xml:space="preserve">                                   </w:t>
      </w:r>
    </w:p>
    <w:p w14:paraId="67C1C1B1" w14:textId="77777777" w:rsidR="00DB4CA5" w:rsidRPr="004F25F4" w:rsidRDefault="00DB4CA5" w:rsidP="00A515CC">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497"/>
        <w:rPr>
          <w:sz w:val="22"/>
          <w:szCs w:val="22"/>
        </w:rPr>
      </w:pPr>
      <w:r w:rsidRPr="004F25F4">
        <w:rPr>
          <w:rFonts w:eastAsia="Arial"/>
          <w:b w:val="0"/>
          <w:sz w:val="22"/>
          <w:szCs w:val="22"/>
        </w:rPr>
        <w:t xml:space="preserve"> </w:t>
      </w:r>
      <w:r w:rsidRPr="004F25F4">
        <w:rPr>
          <w:b w:val="0"/>
          <w:sz w:val="22"/>
          <w:szCs w:val="22"/>
        </w:rPr>
        <w:t>DADOS DO FORNECEDOR</w:t>
      </w:r>
    </w:p>
    <w:tbl>
      <w:tblPr>
        <w:tblW w:w="9525" w:type="dxa"/>
        <w:tblInd w:w="-118" w:type="dxa"/>
        <w:tblLayout w:type="fixed"/>
        <w:tblCellMar>
          <w:left w:w="10" w:type="dxa"/>
          <w:right w:w="10" w:type="dxa"/>
        </w:tblCellMar>
        <w:tblLook w:val="04A0" w:firstRow="1" w:lastRow="0" w:firstColumn="1" w:lastColumn="0" w:noHBand="0" w:noVBand="1"/>
      </w:tblPr>
      <w:tblGrid>
        <w:gridCol w:w="9525"/>
      </w:tblGrid>
      <w:tr w:rsidR="00DB4CA5" w:rsidRPr="004F25F4" w14:paraId="0103FE59" w14:textId="77777777" w:rsidTr="00DB4CA5">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F30992B" w14:textId="77777777" w:rsidR="00DB4CA5" w:rsidRPr="004F25F4" w:rsidRDefault="00DB4CA5" w:rsidP="00A515CC">
            <w:pPr>
              <w:pStyle w:val="Cabealho"/>
              <w:tabs>
                <w:tab w:val="left" w:pos="1134"/>
              </w:tabs>
              <w:snapToGrid w:val="0"/>
              <w:rPr>
                <w:sz w:val="22"/>
                <w:szCs w:val="22"/>
              </w:rPr>
            </w:pPr>
            <w:r w:rsidRPr="004F25F4">
              <w:rPr>
                <w:sz w:val="22"/>
                <w:szCs w:val="22"/>
              </w:rPr>
              <w:t xml:space="preserve">Fornecedor:                                                                                                                                                                                             </w:t>
            </w:r>
          </w:p>
          <w:p w14:paraId="5670AF62" w14:textId="77777777" w:rsidR="00DB4CA5" w:rsidRPr="004F25F4" w:rsidRDefault="00DB4CA5" w:rsidP="00A515CC">
            <w:pPr>
              <w:pStyle w:val="Cabealho"/>
              <w:rPr>
                <w:sz w:val="22"/>
                <w:szCs w:val="22"/>
              </w:rPr>
            </w:pPr>
            <w:r w:rsidRPr="004F25F4">
              <w:rPr>
                <w:sz w:val="22"/>
                <w:szCs w:val="22"/>
              </w:rPr>
              <w:t>CNPJ/</w:t>
            </w:r>
            <w:proofErr w:type="gramStart"/>
            <w:r w:rsidRPr="004F25F4">
              <w:rPr>
                <w:sz w:val="22"/>
                <w:szCs w:val="22"/>
              </w:rPr>
              <w:t>CPF :</w:t>
            </w:r>
            <w:proofErr w:type="gramEnd"/>
            <w:r w:rsidRPr="004F25F4">
              <w:rPr>
                <w:sz w:val="22"/>
                <w:szCs w:val="22"/>
              </w:rPr>
              <w:t xml:space="preserve">                                                          Inscrição Estadual :</w:t>
            </w:r>
          </w:p>
          <w:p w14:paraId="3C05153F" w14:textId="77777777" w:rsidR="00DB4CA5" w:rsidRPr="004F25F4" w:rsidRDefault="00DB4CA5" w:rsidP="00A515CC">
            <w:pPr>
              <w:pStyle w:val="Cabealho"/>
              <w:rPr>
                <w:sz w:val="22"/>
                <w:szCs w:val="22"/>
              </w:rPr>
            </w:pPr>
            <w:proofErr w:type="gramStart"/>
            <w:r w:rsidRPr="004F25F4">
              <w:rPr>
                <w:sz w:val="22"/>
                <w:szCs w:val="22"/>
              </w:rPr>
              <w:t>Endereço :</w:t>
            </w:r>
            <w:proofErr w:type="gramEnd"/>
            <w:r w:rsidRPr="004F25F4">
              <w:rPr>
                <w:sz w:val="22"/>
                <w:szCs w:val="22"/>
              </w:rPr>
              <w:t xml:space="preserve">                                                                                                                                                                                                       Bairro:</w:t>
            </w:r>
          </w:p>
          <w:p w14:paraId="2A0CF924" w14:textId="77777777" w:rsidR="00DB4CA5" w:rsidRPr="004F25F4" w:rsidRDefault="00DB4CA5" w:rsidP="00A515CC">
            <w:pPr>
              <w:pStyle w:val="Cabealho"/>
              <w:rPr>
                <w:sz w:val="22"/>
                <w:szCs w:val="22"/>
              </w:rPr>
            </w:pPr>
            <w:r w:rsidRPr="004F25F4">
              <w:rPr>
                <w:sz w:val="22"/>
                <w:szCs w:val="22"/>
              </w:rPr>
              <w:t>CEP:                                                                                Cidade:              Estado:</w:t>
            </w:r>
          </w:p>
          <w:p w14:paraId="4EBE9918" w14:textId="77777777" w:rsidR="00DB4CA5" w:rsidRPr="004F25F4" w:rsidRDefault="00DB4CA5" w:rsidP="00A515CC">
            <w:pPr>
              <w:pStyle w:val="Cabealho"/>
              <w:rPr>
                <w:sz w:val="22"/>
                <w:szCs w:val="22"/>
              </w:rPr>
            </w:pPr>
            <w:r w:rsidRPr="004F25F4">
              <w:rPr>
                <w:sz w:val="22"/>
                <w:szCs w:val="22"/>
              </w:rPr>
              <w:t>Telefone:                                                              Fax:                                                                e-mail:</w:t>
            </w:r>
          </w:p>
        </w:tc>
      </w:tr>
      <w:tr w:rsidR="00DB4CA5" w:rsidRPr="004F25F4" w14:paraId="0E6F2E9B" w14:textId="77777777" w:rsidTr="00DB4CA5">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413A88" w14:textId="77777777" w:rsidR="00DB4CA5" w:rsidRPr="004F25F4" w:rsidRDefault="00DB4CA5" w:rsidP="00A515CC">
            <w:pPr>
              <w:pStyle w:val="Cabealho"/>
              <w:snapToGrid w:val="0"/>
              <w:rPr>
                <w:sz w:val="22"/>
                <w:szCs w:val="22"/>
              </w:rPr>
            </w:pPr>
            <w:r w:rsidRPr="004F25F4">
              <w:rPr>
                <w:sz w:val="22"/>
                <w:szCs w:val="22"/>
              </w:rPr>
              <w:t xml:space="preserve">Banco:                                          Agência:                                       </w:t>
            </w:r>
            <w:proofErr w:type="spellStart"/>
            <w:r w:rsidRPr="004F25F4">
              <w:rPr>
                <w:sz w:val="22"/>
                <w:szCs w:val="22"/>
              </w:rPr>
              <w:t>Conta-corrente</w:t>
            </w:r>
            <w:proofErr w:type="spellEnd"/>
            <w:r w:rsidRPr="004F25F4">
              <w:rPr>
                <w:sz w:val="22"/>
                <w:szCs w:val="22"/>
              </w:rPr>
              <w:t>:</w:t>
            </w:r>
          </w:p>
        </w:tc>
      </w:tr>
    </w:tbl>
    <w:p w14:paraId="5A5B9BF4" w14:textId="77777777" w:rsidR="00DB4CA5" w:rsidRPr="004F25F4" w:rsidRDefault="00DB4CA5" w:rsidP="00A515CC">
      <w:pPr>
        <w:pStyle w:val="Standard"/>
        <w:ind w:right="8"/>
        <w:jc w:val="both"/>
        <w:rPr>
          <w:rFonts w:ascii="Times New Roman" w:hAnsi="Times New Roman" w:cs="Times New Roman"/>
          <w:color w:val="000000"/>
          <w:sz w:val="22"/>
          <w:szCs w:val="22"/>
        </w:rPr>
      </w:pPr>
    </w:p>
    <w:p w14:paraId="077AC536" w14:textId="77777777" w:rsidR="00DB4CA5" w:rsidRPr="004F25F4" w:rsidRDefault="00DB4CA5" w:rsidP="00A515CC">
      <w:pPr>
        <w:pStyle w:val="Standard"/>
        <w:ind w:right="8"/>
        <w:jc w:val="both"/>
        <w:rPr>
          <w:rFonts w:ascii="Times New Roman" w:hAnsi="Times New Roman" w:cs="Times New Roman"/>
          <w:sz w:val="22"/>
          <w:szCs w:val="22"/>
        </w:rPr>
      </w:pPr>
      <w:r w:rsidRPr="004F25F4">
        <w:rPr>
          <w:rFonts w:ascii="Times New Roman" w:hAnsi="Times New Roman" w:cs="Times New Roman"/>
          <w:color w:val="000000"/>
          <w:sz w:val="22"/>
          <w:szCs w:val="22"/>
        </w:rPr>
        <w:t>Constitui objeto desta licitação:</w:t>
      </w:r>
      <w:r w:rsidRPr="004F25F4">
        <w:rPr>
          <w:rFonts w:ascii="Times New Roman" w:hAnsi="Times New Roman" w:cs="Times New Roman"/>
          <w:b/>
          <w:bCs/>
          <w:color w:val="000000"/>
          <w:sz w:val="22"/>
          <w:szCs w:val="22"/>
        </w:rPr>
        <w:t xml:space="preserve"> </w:t>
      </w:r>
      <w:r w:rsidRPr="004F25F4">
        <w:rPr>
          <w:rFonts w:ascii="Times New Roman" w:hAnsi="Times New Roman" w:cs="Times New Roman"/>
          <w:color w:val="000000"/>
          <w:sz w:val="22"/>
          <w:szCs w:val="22"/>
        </w:rPr>
        <w:t>A</w:t>
      </w:r>
      <w:r w:rsidRPr="004F25F4">
        <w:rPr>
          <w:rFonts w:ascii="Times New Roman" w:hAnsi="Times New Roman" w:cs="Times New Roman"/>
          <w:color w:val="000000"/>
          <w:sz w:val="22"/>
          <w:szCs w:val="22"/>
          <w:lang w:eastAsia="pt-BR"/>
        </w:rPr>
        <w:t>quisição de</w:t>
      </w:r>
      <w:r w:rsidRPr="004F25F4">
        <w:rPr>
          <w:rFonts w:ascii="Times New Roman" w:hAnsi="Times New Roman" w:cs="Times New Roman"/>
          <w:b/>
          <w:bCs/>
          <w:color w:val="000000"/>
          <w:sz w:val="22"/>
          <w:szCs w:val="22"/>
          <w:lang w:eastAsia="pt-BR"/>
        </w:rPr>
        <w:t xml:space="preserve"> </w:t>
      </w:r>
      <w:r w:rsidR="00DA53E2" w:rsidRPr="004F25F4">
        <w:rPr>
          <w:rFonts w:ascii="Times New Roman" w:hAnsi="Times New Roman" w:cs="Times New Roman"/>
          <w:b/>
          <w:sz w:val="22"/>
          <w:szCs w:val="22"/>
        </w:rPr>
        <w:t>AQUISIÇÃO DE EQUIPAMENTOS CONVÊNIO - MINISTÉRIO DA INTEGRAÇÃO E DO ESENVOLVIMENTO REGIONAL Nº 946666/2023</w:t>
      </w:r>
      <w:r w:rsidR="00DA53E2" w:rsidRPr="004F25F4">
        <w:rPr>
          <w:rFonts w:ascii="Times New Roman" w:hAnsi="Times New Roman" w:cs="Times New Roman"/>
          <w:b/>
          <w:color w:val="000000"/>
          <w:sz w:val="22"/>
          <w:szCs w:val="22"/>
        </w:rPr>
        <w:t xml:space="preserve"> </w:t>
      </w:r>
      <w:r w:rsidR="00DA53E2" w:rsidRPr="004F25F4">
        <w:rPr>
          <w:rFonts w:ascii="Times New Roman" w:hAnsi="Times New Roman" w:cs="Times New Roman"/>
          <w:b/>
          <w:sz w:val="22"/>
          <w:szCs w:val="22"/>
        </w:rPr>
        <w:t>ATENDENDO A NECESSIDADE do CONSORCIO CONDESCOM - CONSORCIO INTERMUNICIPAL PARA O DESENVOLVIMENTO DOS MUNICIPIOS DA REGIAO DE CAMPO MOURAO</w:t>
      </w:r>
      <w:r w:rsidRPr="004F25F4">
        <w:rPr>
          <w:rFonts w:ascii="Times New Roman" w:hAnsi="Times New Roman" w:cs="Times New Roman"/>
          <w:b/>
          <w:bCs/>
          <w:color w:val="000000"/>
          <w:sz w:val="22"/>
          <w:szCs w:val="22"/>
          <w:lang w:eastAsia="pt-BR"/>
        </w:rPr>
        <w:t xml:space="preserve"> </w:t>
      </w:r>
      <w:r w:rsidRPr="004F25F4">
        <w:rPr>
          <w:rFonts w:ascii="Times New Roman" w:hAnsi="Times New Roman" w:cs="Times New Roman"/>
          <w:color w:val="000000"/>
          <w:sz w:val="22"/>
          <w:szCs w:val="22"/>
          <w:lang w:eastAsia="pt-BR"/>
        </w:rPr>
        <w:t xml:space="preserve">para atender ao(à) </w:t>
      </w:r>
      <w:r w:rsidR="00DA53E2" w:rsidRPr="004F25F4">
        <w:rPr>
          <w:rFonts w:ascii="Times New Roman" w:hAnsi="Times New Roman" w:cs="Times New Roman"/>
          <w:color w:val="000000"/>
          <w:sz w:val="22"/>
          <w:szCs w:val="22"/>
          <w:shd w:val="clear" w:color="auto" w:fill="FFFF00"/>
          <w:lang w:eastAsia="pt-BR"/>
        </w:rPr>
        <w:t>condescom</w:t>
      </w:r>
      <w:r w:rsidRPr="004F25F4">
        <w:rPr>
          <w:rFonts w:ascii="Times New Roman" w:hAnsi="Times New Roman" w:cs="Times New Roman"/>
          <w:color w:val="000000"/>
          <w:sz w:val="22"/>
          <w:szCs w:val="22"/>
          <w:lang w:eastAsia="pt-BR"/>
        </w:rPr>
        <w:t>.</w:t>
      </w:r>
    </w:p>
    <w:p w14:paraId="0BEC5115" w14:textId="77777777" w:rsidR="00DB4CA5" w:rsidRPr="004F25F4" w:rsidRDefault="00DB4CA5" w:rsidP="00A515CC">
      <w:pPr>
        <w:pStyle w:val="Standard"/>
        <w:ind w:right="8"/>
        <w:jc w:val="both"/>
        <w:rPr>
          <w:rFonts w:ascii="Times New Roman" w:hAnsi="Times New Roman" w:cs="Times New Roman"/>
          <w:sz w:val="22"/>
          <w:szCs w:val="22"/>
        </w:rPr>
      </w:pPr>
      <w:r w:rsidRPr="004F25F4">
        <w:rPr>
          <w:rFonts w:ascii="Times New Roman" w:hAnsi="Times New Roman" w:cs="Times New Roman"/>
          <w:b/>
          <w:bCs/>
          <w:sz w:val="22"/>
          <w:szCs w:val="22"/>
        </w:rPr>
        <w:t>1. Especificações técnicas:</w:t>
      </w:r>
    </w:p>
    <w:tbl>
      <w:tblPr>
        <w:tblW w:w="9714" w:type="dxa"/>
        <w:tblInd w:w="-43" w:type="dxa"/>
        <w:tblLayout w:type="fixed"/>
        <w:tblCellMar>
          <w:left w:w="10" w:type="dxa"/>
          <w:right w:w="10" w:type="dxa"/>
        </w:tblCellMar>
        <w:tblLook w:val="04A0" w:firstRow="1" w:lastRow="0" w:firstColumn="1" w:lastColumn="0" w:noHBand="0" w:noVBand="1"/>
      </w:tblPr>
      <w:tblGrid>
        <w:gridCol w:w="1322"/>
        <w:gridCol w:w="1626"/>
        <w:gridCol w:w="1194"/>
        <w:gridCol w:w="1186"/>
        <w:gridCol w:w="1082"/>
        <w:gridCol w:w="1020"/>
        <w:gridCol w:w="1021"/>
        <w:gridCol w:w="1263"/>
      </w:tblGrid>
      <w:tr w:rsidR="00DB4CA5" w:rsidRPr="004F25F4" w14:paraId="225372B7" w14:textId="77777777" w:rsidTr="006C51DA">
        <w:trPr>
          <w:trHeight w:val="962"/>
        </w:trPr>
        <w:tc>
          <w:tcPr>
            <w:tcW w:w="1322"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03EF4968" w14:textId="77777777" w:rsidR="00DB4CA5" w:rsidRPr="004F25F4" w:rsidRDefault="00DB4CA5" w:rsidP="00A515CC">
            <w:pPr>
              <w:pStyle w:val="Standard"/>
              <w:autoSpaceDE w:val="0"/>
              <w:snapToGrid w:val="0"/>
              <w:spacing w:after="200"/>
              <w:jc w:val="center"/>
              <w:rPr>
                <w:rFonts w:ascii="Times New Roman" w:hAnsi="Times New Roman" w:cs="Times New Roman"/>
                <w:b/>
                <w:sz w:val="22"/>
                <w:szCs w:val="22"/>
              </w:rPr>
            </w:pPr>
            <w:r w:rsidRPr="004F25F4">
              <w:rPr>
                <w:rFonts w:ascii="Times New Roman" w:hAnsi="Times New Roman" w:cs="Times New Roman"/>
                <w:b/>
                <w:sz w:val="22"/>
                <w:szCs w:val="22"/>
              </w:rPr>
              <w:t>Lote 1</w:t>
            </w:r>
          </w:p>
        </w:tc>
        <w:tc>
          <w:tcPr>
            <w:tcW w:w="1626"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0DDFC5CB" w14:textId="77777777" w:rsidR="00DB4CA5" w:rsidRPr="004F25F4" w:rsidRDefault="00DB4CA5" w:rsidP="00A515CC">
            <w:pPr>
              <w:pStyle w:val="Standard"/>
              <w:autoSpaceDE w:val="0"/>
              <w:snapToGrid w:val="0"/>
              <w:spacing w:after="200"/>
              <w:jc w:val="center"/>
              <w:rPr>
                <w:rFonts w:ascii="Times New Roman" w:hAnsi="Times New Roman" w:cs="Times New Roman"/>
                <w:b/>
                <w:sz w:val="22"/>
                <w:szCs w:val="22"/>
              </w:rPr>
            </w:pPr>
            <w:r w:rsidRPr="004F25F4">
              <w:rPr>
                <w:rFonts w:ascii="Times New Roman" w:hAnsi="Times New Roman" w:cs="Times New Roman"/>
                <w:b/>
                <w:sz w:val="22"/>
                <w:szCs w:val="22"/>
              </w:rPr>
              <w:t>Descrição</w:t>
            </w:r>
          </w:p>
        </w:tc>
        <w:tc>
          <w:tcPr>
            <w:tcW w:w="1194"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5CB3BA43" w14:textId="77777777" w:rsidR="00DB4CA5" w:rsidRPr="004F25F4" w:rsidRDefault="00DB4CA5" w:rsidP="00A515CC">
            <w:pPr>
              <w:pStyle w:val="Standard"/>
              <w:snapToGrid w:val="0"/>
              <w:spacing w:after="200"/>
              <w:jc w:val="center"/>
              <w:rPr>
                <w:rFonts w:ascii="Times New Roman" w:hAnsi="Times New Roman" w:cs="Times New Roman"/>
                <w:b/>
                <w:color w:val="000000"/>
                <w:sz w:val="22"/>
                <w:szCs w:val="22"/>
              </w:rPr>
            </w:pPr>
            <w:r w:rsidRPr="004F25F4">
              <w:rPr>
                <w:rFonts w:ascii="Times New Roman" w:hAnsi="Times New Roman" w:cs="Times New Roman"/>
                <w:b/>
                <w:color w:val="000000"/>
                <w:sz w:val="22"/>
                <w:szCs w:val="22"/>
              </w:rPr>
              <w:t>Quantidade</w:t>
            </w:r>
          </w:p>
        </w:tc>
        <w:tc>
          <w:tcPr>
            <w:tcW w:w="1186"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75FD7B0C" w14:textId="77777777" w:rsidR="00DB4CA5" w:rsidRPr="004F25F4" w:rsidRDefault="00DB4CA5" w:rsidP="00A515CC">
            <w:pPr>
              <w:pStyle w:val="Estiloaa"/>
              <w:widowControl/>
              <w:tabs>
                <w:tab w:val="clear" w:pos="720"/>
              </w:tabs>
              <w:suppressAutoHyphens/>
              <w:snapToGrid w:val="0"/>
              <w:spacing w:before="0"/>
              <w:jc w:val="center"/>
              <w:rPr>
                <w:rFonts w:ascii="Times New Roman" w:hAnsi="Times New Roman"/>
                <w:sz w:val="22"/>
                <w:szCs w:val="22"/>
              </w:rPr>
            </w:pPr>
            <w:r w:rsidRPr="004F25F4">
              <w:rPr>
                <w:rFonts w:ascii="Times New Roman" w:hAnsi="Times New Roman"/>
                <w:b/>
                <w:sz w:val="22"/>
                <w:szCs w:val="22"/>
              </w:rPr>
              <w:t>Valor Unitário Bruto</w:t>
            </w:r>
          </w:p>
        </w:tc>
        <w:tc>
          <w:tcPr>
            <w:tcW w:w="1082"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18666BFB" w14:textId="77777777" w:rsidR="00DB4CA5" w:rsidRPr="004F25F4" w:rsidRDefault="00DB4CA5" w:rsidP="00A515CC">
            <w:pPr>
              <w:pStyle w:val="Textbodyindent"/>
              <w:snapToGrid w:val="0"/>
              <w:spacing w:after="120" w:line="240" w:lineRule="auto"/>
              <w:ind w:left="0"/>
              <w:jc w:val="center"/>
              <w:rPr>
                <w:rFonts w:ascii="Times New Roman" w:hAnsi="Times New Roman" w:cs="Times New Roman"/>
                <w:b/>
                <w:sz w:val="22"/>
                <w:szCs w:val="22"/>
              </w:rPr>
            </w:pPr>
            <w:r w:rsidRPr="004F25F4">
              <w:rPr>
                <w:rFonts w:ascii="Times New Roman" w:hAnsi="Times New Roman" w:cs="Times New Roman"/>
                <w:b/>
                <w:sz w:val="22"/>
                <w:szCs w:val="22"/>
              </w:rPr>
              <w:t>Valor Total Bruto</w:t>
            </w:r>
          </w:p>
        </w:tc>
        <w:tc>
          <w:tcPr>
            <w:tcW w:w="1020"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2C492FF6" w14:textId="77777777" w:rsidR="00DB4CA5" w:rsidRPr="004F25F4" w:rsidRDefault="00DB4CA5" w:rsidP="00A515CC">
            <w:pPr>
              <w:pStyle w:val="Textbodyindent"/>
              <w:snapToGrid w:val="0"/>
              <w:spacing w:after="120" w:line="240" w:lineRule="auto"/>
              <w:ind w:left="0"/>
              <w:jc w:val="center"/>
              <w:rPr>
                <w:rFonts w:ascii="Times New Roman" w:hAnsi="Times New Roman" w:cs="Times New Roman"/>
                <w:b/>
                <w:sz w:val="22"/>
                <w:szCs w:val="22"/>
              </w:rPr>
            </w:pPr>
            <w:r w:rsidRPr="004F25F4">
              <w:rPr>
                <w:rFonts w:ascii="Times New Roman" w:hAnsi="Times New Roman" w:cs="Times New Roman"/>
                <w:b/>
                <w:sz w:val="22"/>
                <w:szCs w:val="22"/>
              </w:rPr>
              <w:t>Valor Unitário s/ ICMS</w:t>
            </w:r>
          </w:p>
        </w:tc>
        <w:tc>
          <w:tcPr>
            <w:tcW w:w="1021" w:type="dxa"/>
            <w:tcBorders>
              <w:top w:val="single" w:sz="2" w:space="0" w:color="000000"/>
              <w:left w:val="single" w:sz="2" w:space="0" w:color="000000"/>
              <w:bottom w:val="single" w:sz="2" w:space="0" w:color="000000"/>
            </w:tcBorders>
            <w:shd w:val="clear" w:color="auto" w:fill="E6E6FF"/>
            <w:tcMar>
              <w:top w:w="0" w:type="dxa"/>
              <w:left w:w="0" w:type="dxa"/>
              <w:bottom w:w="0" w:type="dxa"/>
              <w:right w:w="0" w:type="dxa"/>
            </w:tcMar>
            <w:vAlign w:val="center"/>
          </w:tcPr>
          <w:p w14:paraId="0EC1B78D" w14:textId="77777777" w:rsidR="00DB4CA5" w:rsidRPr="004F25F4" w:rsidRDefault="00DB4CA5" w:rsidP="00A515CC">
            <w:pPr>
              <w:pStyle w:val="Textbodyindent"/>
              <w:snapToGrid w:val="0"/>
              <w:spacing w:line="240" w:lineRule="auto"/>
              <w:ind w:left="0"/>
              <w:jc w:val="center"/>
              <w:rPr>
                <w:rFonts w:ascii="Times New Roman" w:hAnsi="Times New Roman" w:cs="Times New Roman"/>
                <w:b/>
                <w:sz w:val="22"/>
                <w:szCs w:val="22"/>
              </w:rPr>
            </w:pPr>
            <w:r w:rsidRPr="004F25F4">
              <w:rPr>
                <w:rFonts w:ascii="Times New Roman" w:hAnsi="Times New Roman" w:cs="Times New Roman"/>
                <w:b/>
                <w:sz w:val="22"/>
                <w:szCs w:val="22"/>
              </w:rPr>
              <w:t>Valor Total s/ ICMS</w:t>
            </w:r>
          </w:p>
        </w:tc>
        <w:tc>
          <w:tcPr>
            <w:tcW w:w="1263" w:type="dxa"/>
            <w:tcBorders>
              <w:top w:val="single" w:sz="2" w:space="0" w:color="000000"/>
              <w:left w:val="single" w:sz="2" w:space="0" w:color="000000"/>
              <w:bottom w:val="single" w:sz="2" w:space="0" w:color="000000"/>
              <w:right w:val="single" w:sz="2" w:space="0" w:color="000000"/>
            </w:tcBorders>
            <w:shd w:val="clear" w:color="auto" w:fill="E6E6FF"/>
            <w:tcMar>
              <w:top w:w="0" w:type="dxa"/>
              <w:left w:w="0" w:type="dxa"/>
              <w:bottom w:w="0" w:type="dxa"/>
              <w:right w:w="0" w:type="dxa"/>
            </w:tcMar>
            <w:vAlign w:val="center"/>
          </w:tcPr>
          <w:p w14:paraId="38AB6521" w14:textId="77777777" w:rsidR="00DB4CA5" w:rsidRPr="004F25F4" w:rsidRDefault="00DB4CA5" w:rsidP="00A515CC">
            <w:pPr>
              <w:pStyle w:val="Textbodyindent"/>
              <w:snapToGrid w:val="0"/>
              <w:spacing w:after="120" w:line="240" w:lineRule="auto"/>
              <w:ind w:left="0"/>
              <w:jc w:val="center"/>
              <w:rPr>
                <w:rFonts w:ascii="Times New Roman" w:hAnsi="Times New Roman" w:cs="Times New Roman"/>
                <w:b/>
                <w:sz w:val="22"/>
                <w:szCs w:val="22"/>
              </w:rPr>
            </w:pPr>
            <w:r w:rsidRPr="004F25F4">
              <w:rPr>
                <w:rFonts w:ascii="Times New Roman" w:hAnsi="Times New Roman" w:cs="Times New Roman"/>
                <w:b/>
                <w:sz w:val="22"/>
                <w:szCs w:val="22"/>
              </w:rPr>
              <w:t>Alíquota % ICMS</w:t>
            </w:r>
          </w:p>
        </w:tc>
      </w:tr>
      <w:tr w:rsidR="00DB4CA5" w:rsidRPr="004F25F4" w14:paraId="405CD452" w14:textId="77777777" w:rsidTr="006C51DA">
        <w:trPr>
          <w:trHeight w:val="686"/>
        </w:trPr>
        <w:tc>
          <w:tcPr>
            <w:tcW w:w="1322" w:type="dxa"/>
            <w:tcBorders>
              <w:left w:val="single" w:sz="2" w:space="0" w:color="000000"/>
              <w:bottom w:val="single" w:sz="2" w:space="0" w:color="000000"/>
            </w:tcBorders>
            <w:tcMar>
              <w:top w:w="0" w:type="dxa"/>
              <w:left w:w="0" w:type="dxa"/>
              <w:bottom w:w="0" w:type="dxa"/>
              <w:right w:w="0" w:type="dxa"/>
            </w:tcMar>
            <w:vAlign w:val="center"/>
          </w:tcPr>
          <w:p w14:paraId="76649425" w14:textId="77777777" w:rsidR="00DB4CA5" w:rsidRPr="004F25F4" w:rsidRDefault="00DB4CA5" w:rsidP="00A515CC">
            <w:pPr>
              <w:pStyle w:val="Standard"/>
              <w:jc w:val="center"/>
              <w:rPr>
                <w:rFonts w:ascii="Times New Roman" w:hAnsi="Times New Roman" w:cs="Times New Roman"/>
                <w:sz w:val="22"/>
                <w:szCs w:val="22"/>
              </w:rPr>
            </w:pPr>
            <w:r w:rsidRPr="004F25F4">
              <w:rPr>
                <w:rFonts w:ascii="Times New Roman" w:hAnsi="Times New Roman" w:cs="Times New Roman"/>
                <w:sz w:val="22"/>
                <w:szCs w:val="22"/>
              </w:rPr>
              <w:t>Item 1</w:t>
            </w:r>
          </w:p>
        </w:tc>
        <w:tc>
          <w:tcPr>
            <w:tcW w:w="1626" w:type="dxa"/>
            <w:tcBorders>
              <w:left w:val="single" w:sz="2" w:space="0" w:color="000000"/>
              <w:bottom w:val="single" w:sz="2" w:space="0" w:color="000000"/>
            </w:tcBorders>
            <w:tcMar>
              <w:top w:w="0" w:type="dxa"/>
              <w:left w:w="0" w:type="dxa"/>
              <w:bottom w:w="0" w:type="dxa"/>
              <w:right w:w="0" w:type="dxa"/>
            </w:tcMar>
            <w:vAlign w:val="center"/>
          </w:tcPr>
          <w:p w14:paraId="0B943C17" w14:textId="77777777" w:rsidR="00DB4CA5" w:rsidRPr="004F25F4" w:rsidRDefault="00DB4CA5" w:rsidP="00A515CC">
            <w:pPr>
              <w:pStyle w:val="Standard"/>
              <w:tabs>
                <w:tab w:val="left" w:pos="-720"/>
                <w:tab w:val="left" w:pos="1134"/>
                <w:tab w:val="left" w:pos="1701"/>
                <w:tab w:val="left" w:pos="2268"/>
                <w:tab w:val="left" w:pos="2835"/>
                <w:tab w:val="left" w:pos="3402"/>
                <w:tab w:val="left" w:pos="3969"/>
              </w:tabs>
              <w:snapToGrid w:val="0"/>
              <w:jc w:val="both"/>
              <w:rPr>
                <w:rFonts w:ascii="Times New Roman" w:hAnsi="Times New Roman" w:cs="Times New Roman"/>
                <w:sz w:val="22"/>
                <w:szCs w:val="22"/>
              </w:rPr>
            </w:pPr>
          </w:p>
        </w:tc>
        <w:tc>
          <w:tcPr>
            <w:tcW w:w="1194" w:type="dxa"/>
            <w:tcBorders>
              <w:left w:val="single" w:sz="2" w:space="0" w:color="000000"/>
              <w:bottom w:val="single" w:sz="2" w:space="0" w:color="000000"/>
            </w:tcBorders>
            <w:tcMar>
              <w:top w:w="0" w:type="dxa"/>
              <w:left w:w="0" w:type="dxa"/>
              <w:bottom w:w="0" w:type="dxa"/>
              <w:right w:w="0" w:type="dxa"/>
            </w:tcMar>
            <w:vAlign w:val="center"/>
          </w:tcPr>
          <w:p w14:paraId="50D20084" w14:textId="77777777" w:rsidR="00DB4CA5" w:rsidRPr="004F25F4" w:rsidRDefault="00DB4CA5" w:rsidP="00A515CC">
            <w:pPr>
              <w:pStyle w:val="Standard"/>
              <w:snapToGrid w:val="0"/>
              <w:jc w:val="center"/>
              <w:rPr>
                <w:rFonts w:ascii="Times New Roman" w:hAnsi="Times New Roman" w:cs="Times New Roman"/>
                <w:color w:val="000000"/>
                <w:sz w:val="22"/>
                <w:szCs w:val="22"/>
              </w:rPr>
            </w:pPr>
          </w:p>
        </w:tc>
        <w:tc>
          <w:tcPr>
            <w:tcW w:w="1186" w:type="dxa"/>
            <w:tcBorders>
              <w:left w:val="single" w:sz="2" w:space="0" w:color="000000"/>
              <w:bottom w:val="single" w:sz="2" w:space="0" w:color="000000"/>
            </w:tcBorders>
            <w:tcMar>
              <w:top w:w="0" w:type="dxa"/>
              <w:left w:w="0" w:type="dxa"/>
              <w:bottom w:w="0" w:type="dxa"/>
              <w:right w:w="0" w:type="dxa"/>
            </w:tcMar>
            <w:vAlign w:val="center"/>
          </w:tcPr>
          <w:p w14:paraId="236AB0B4" w14:textId="77777777" w:rsidR="00DB4CA5" w:rsidRPr="004F25F4" w:rsidRDefault="00DB4CA5" w:rsidP="00A515CC">
            <w:pPr>
              <w:pStyle w:val="Standard"/>
              <w:snapToGrid w:val="0"/>
              <w:jc w:val="center"/>
              <w:rPr>
                <w:rFonts w:ascii="Times New Roman" w:hAnsi="Times New Roman" w:cs="Times New Roman"/>
                <w:color w:val="000000"/>
                <w:sz w:val="22"/>
                <w:szCs w:val="22"/>
                <w:lang w:eastAsia="pt-BR"/>
              </w:rPr>
            </w:pPr>
          </w:p>
        </w:tc>
        <w:tc>
          <w:tcPr>
            <w:tcW w:w="1082" w:type="dxa"/>
            <w:tcBorders>
              <w:left w:val="single" w:sz="2" w:space="0" w:color="000000"/>
              <w:bottom w:val="single" w:sz="2" w:space="0" w:color="000000"/>
            </w:tcBorders>
            <w:tcMar>
              <w:top w:w="0" w:type="dxa"/>
              <w:left w:w="0" w:type="dxa"/>
              <w:bottom w:w="0" w:type="dxa"/>
              <w:right w:w="0" w:type="dxa"/>
            </w:tcMar>
            <w:vAlign w:val="center"/>
          </w:tcPr>
          <w:p w14:paraId="4F09C0AE" w14:textId="77777777" w:rsidR="00DB4CA5" w:rsidRPr="004F25F4" w:rsidRDefault="00DB4CA5" w:rsidP="00A515CC">
            <w:pPr>
              <w:pStyle w:val="Standard"/>
              <w:snapToGrid w:val="0"/>
              <w:jc w:val="center"/>
              <w:rPr>
                <w:rFonts w:ascii="Times New Roman" w:hAnsi="Times New Roman" w:cs="Times New Roman"/>
                <w:sz w:val="22"/>
                <w:szCs w:val="22"/>
                <w:lang w:eastAsia="pt-BR"/>
              </w:rPr>
            </w:pPr>
          </w:p>
        </w:tc>
        <w:tc>
          <w:tcPr>
            <w:tcW w:w="1020" w:type="dxa"/>
            <w:tcBorders>
              <w:left w:val="single" w:sz="2" w:space="0" w:color="000000"/>
              <w:bottom w:val="single" w:sz="2" w:space="0" w:color="000000"/>
            </w:tcBorders>
            <w:tcMar>
              <w:top w:w="0" w:type="dxa"/>
              <w:left w:w="0" w:type="dxa"/>
              <w:bottom w:w="0" w:type="dxa"/>
              <w:right w:w="0" w:type="dxa"/>
            </w:tcMar>
            <w:vAlign w:val="center"/>
          </w:tcPr>
          <w:p w14:paraId="4431C481" w14:textId="77777777" w:rsidR="00DB4CA5" w:rsidRPr="004F25F4" w:rsidRDefault="00DB4CA5" w:rsidP="00A515CC">
            <w:pPr>
              <w:pStyle w:val="Standard"/>
              <w:snapToGrid w:val="0"/>
              <w:jc w:val="center"/>
              <w:rPr>
                <w:rFonts w:ascii="Times New Roman" w:hAnsi="Times New Roman" w:cs="Times New Roman"/>
                <w:sz w:val="22"/>
                <w:szCs w:val="22"/>
                <w:lang w:eastAsia="pt-BR"/>
              </w:rPr>
            </w:pPr>
          </w:p>
        </w:tc>
        <w:tc>
          <w:tcPr>
            <w:tcW w:w="1021" w:type="dxa"/>
            <w:tcBorders>
              <w:left w:val="single" w:sz="2" w:space="0" w:color="000000"/>
              <w:bottom w:val="single" w:sz="2" w:space="0" w:color="000000"/>
            </w:tcBorders>
            <w:tcMar>
              <w:top w:w="0" w:type="dxa"/>
              <w:left w:w="0" w:type="dxa"/>
              <w:bottom w:w="0" w:type="dxa"/>
              <w:right w:w="0" w:type="dxa"/>
            </w:tcMar>
            <w:vAlign w:val="center"/>
          </w:tcPr>
          <w:p w14:paraId="444C54EA" w14:textId="77777777" w:rsidR="00DB4CA5" w:rsidRPr="004F25F4" w:rsidRDefault="00DB4CA5" w:rsidP="00A515CC">
            <w:pPr>
              <w:pStyle w:val="Standard"/>
              <w:snapToGrid w:val="0"/>
              <w:jc w:val="center"/>
              <w:rPr>
                <w:rFonts w:ascii="Times New Roman" w:hAnsi="Times New Roman" w:cs="Times New Roman"/>
                <w:sz w:val="22"/>
                <w:szCs w:val="22"/>
                <w:lang w:eastAsia="pt-BR"/>
              </w:rPr>
            </w:pPr>
          </w:p>
        </w:tc>
        <w:tc>
          <w:tcPr>
            <w:tcW w:w="1263" w:type="dxa"/>
            <w:tcBorders>
              <w:left w:val="single" w:sz="2" w:space="0" w:color="000000"/>
              <w:bottom w:val="single" w:sz="2" w:space="0" w:color="000000"/>
              <w:right w:val="single" w:sz="2" w:space="0" w:color="000000"/>
            </w:tcBorders>
            <w:tcMar>
              <w:top w:w="0" w:type="dxa"/>
              <w:left w:w="0" w:type="dxa"/>
              <w:bottom w:w="0" w:type="dxa"/>
              <w:right w:w="0" w:type="dxa"/>
            </w:tcMar>
            <w:vAlign w:val="center"/>
          </w:tcPr>
          <w:p w14:paraId="3F627CDC" w14:textId="77777777" w:rsidR="00DB4CA5" w:rsidRPr="004F25F4" w:rsidRDefault="00DB4CA5" w:rsidP="00A515CC">
            <w:pPr>
              <w:pStyle w:val="Standard"/>
              <w:snapToGrid w:val="0"/>
              <w:jc w:val="center"/>
              <w:rPr>
                <w:rFonts w:ascii="Times New Roman" w:hAnsi="Times New Roman" w:cs="Times New Roman"/>
                <w:sz w:val="22"/>
                <w:szCs w:val="22"/>
                <w:lang w:eastAsia="pt-BR"/>
              </w:rPr>
            </w:pPr>
          </w:p>
        </w:tc>
      </w:tr>
    </w:tbl>
    <w:p w14:paraId="444A23CF" w14:textId="77777777" w:rsidR="00DB4CA5" w:rsidRPr="004F25F4" w:rsidRDefault="00DB4CA5" w:rsidP="00A515CC">
      <w:pPr>
        <w:pStyle w:val="Standard"/>
        <w:jc w:val="both"/>
        <w:rPr>
          <w:rFonts w:ascii="Times New Roman" w:hAnsi="Times New Roman" w:cs="Times New Roman"/>
          <w:bCs/>
          <w:color w:val="000000"/>
          <w:sz w:val="22"/>
          <w:szCs w:val="22"/>
          <w:lang w:eastAsia="pt-BR"/>
        </w:rPr>
      </w:pPr>
    </w:p>
    <w:p w14:paraId="6B4C83C1" w14:textId="77777777" w:rsidR="00DB4CA5" w:rsidRPr="004F25F4" w:rsidRDefault="00DB4CA5" w:rsidP="00A515CC">
      <w:pPr>
        <w:pStyle w:val="WW-Corpodetexto2"/>
        <w:spacing w:before="57" w:after="57" w:line="240" w:lineRule="auto"/>
        <w:rPr>
          <w:rFonts w:ascii="Times New Roman" w:hAnsi="Times New Roman" w:cs="Times New Roman"/>
          <w:sz w:val="22"/>
          <w:szCs w:val="22"/>
        </w:rPr>
      </w:pPr>
      <w:r w:rsidRPr="004F25F4">
        <w:rPr>
          <w:rFonts w:ascii="Times New Roman" w:hAnsi="Times New Roman" w:cs="Times New Roman"/>
          <w:bCs/>
          <w:color w:val="000000"/>
          <w:sz w:val="22"/>
          <w:szCs w:val="22"/>
          <w:lang w:eastAsia="pt-BR"/>
        </w:rPr>
        <w:t>2.</w:t>
      </w:r>
      <w:r w:rsidRPr="004F25F4">
        <w:rPr>
          <w:rFonts w:ascii="Times New Roman" w:hAnsi="Times New Roman" w:cs="Times New Roman"/>
          <w:b w:val="0"/>
          <w:color w:val="000000"/>
          <w:sz w:val="22"/>
          <w:szCs w:val="22"/>
          <w:lang w:eastAsia="pt-BR"/>
        </w:rPr>
        <w:t xml:space="preserve"> A validade da proposta é de </w:t>
      </w:r>
      <w:r w:rsidRPr="004F25F4">
        <w:rPr>
          <w:rFonts w:ascii="Times New Roman" w:hAnsi="Times New Roman" w:cs="Times New Roman"/>
          <w:bCs/>
          <w:color w:val="000000"/>
          <w:sz w:val="22"/>
          <w:szCs w:val="22"/>
          <w:lang w:eastAsia="pt-BR"/>
        </w:rPr>
        <w:t>90 (noventa) dias</w:t>
      </w:r>
      <w:r w:rsidRPr="004F25F4">
        <w:rPr>
          <w:rFonts w:ascii="Times New Roman" w:hAnsi="Times New Roman" w:cs="Times New Roman"/>
          <w:b w:val="0"/>
          <w:color w:val="000000"/>
          <w:sz w:val="22"/>
          <w:szCs w:val="22"/>
          <w:lang w:eastAsia="pt-BR"/>
        </w:rPr>
        <w:t>.</w:t>
      </w:r>
    </w:p>
    <w:p w14:paraId="71676EDC" w14:textId="77777777" w:rsidR="00DB4CA5" w:rsidRPr="004F25F4" w:rsidRDefault="00DB4CA5" w:rsidP="00A515CC">
      <w:pPr>
        <w:pStyle w:val="Estiloaa"/>
        <w:widowControl/>
        <w:tabs>
          <w:tab w:val="clear" w:pos="720"/>
        </w:tabs>
        <w:suppressAutoHyphens/>
        <w:spacing w:before="57" w:after="57"/>
        <w:rPr>
          <w:rFonts w:ascii="Times New Roman" w:hAnsi="Times New Roman"/>
          <w:sz w:val="22"/>
          <w:szCs w:val="22"/>
        </w:rPr>
      </w:pPr>
      <w:r w:rsidRPr="004F25F4">
        <w:rPr>
          <w:rFonts w:ascii="Times New Roman" w:hAnsi="Times New Roman"/>
          <w:b/>
          <w:bCs/>
          <w:color w:val="000000"/>
          <w:sz w:val="22"/>
          <w:szCs w:val="22"/>
        </w:rPr>
        <w:t>3.</w:t>
      </w:r>
      <w:r w:rsidRPr="004F25F4">
        <w:rPr>
          <w:rFonts w:ascii="Times New Roman" w:hAnsi="Times New Roman"/>
          <w:color w:val="000000"/>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2814CF8E" w14:textId="77777777" w:rsidR="00DB4CA5" w:rsidRPr="004F25F4" w:rsidRDefault="00DB4CA5" w:rsidP="00A515CC">
      <w:pPr>
        <w:pStyle w:val="Standard"/>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4</w:t>
      </w:r>
      <w:r w:rsidRPr="004F25F4">
        <w:rPr>
          <w:rFonts w:ascii="Times New Roman" w:hAnsi="Times New Roman" w:cs="Times New Roman"/>
          <w:b/>
          <w:bCs/>
          <w:i/>
          <w:iCs/>
          <w:color w:val="000000"/>
          <w:sz w:val="22"/>
          <w:szCs w:val="22"/>
        </w:rPr>
        <w:t xml:space="preserve">. </w:t>
      </w:r>
      <w:r w:rsidRPr="004F25F4">
        <w:rPr>
          <w:rFonts w:ascii="Times New Roman" w:hAnsi="Times New Roman" w:cs="Times New Roman"/>
          <w:color w:val="000000"/>
          <w:sz w:val="22"/>
          <w:szCs w:val="22"/>
        </w:rPr>
        <w:t>O preço unitário estimado para o objeto encontra-se com a carga tributária completa. Nas operações previstas com o benefício do ICMS,</w:t>
      </w:r>
      <w:r w:rsidRPr="004F25F4">
        <w:rPr>
          <w:rFonts w:ascii="Times New Roman" w:hAnsi="Times New Roman" w:cs="Times New Roman"/>
          <w:b/>
          <w:bCs/>
          <w:color w:val="000000"/>
          <w:sz w:val="22"/>
          <w:szCs w:val="22"/>
        </w:rPr>
        <w:t xml:space="preserve"> </w:t>
      </w:r>
      <w:r w:rsidRPr="004F25F4">
        <w:rPr>
          <w:rFonts w:ascii="Times New Roman" w:hAnsi="Times New Roman" w:cs="Times New Roman"/>
          <w:color w:val="000000"/>
          <w:sz w:val="22"/>
          <w:szCs w:val="22"/>
        </w:rPr>
        <w:t>na proposta de preço, o valor não pode ser maior do que o máximo UNITÁRIO estimado</w:t>
      </w:r>
      <w:r w:rsidRPr="004F25F4">
        <w:rPr>
          <w:rFonts w:ascii="Times New Roman" w:hAnsi="Times New Roman" w:cs="Times New Roman"/>
          <w:b/>
          <w:bCs/>
          <w:color w:val="000000"/>
          <w:sz w:val="22"/>
          <w:szCs w:val="22"/>
        </w:rPr>
        <w:t xml:space="preserve"> </w:t>
      </w:r>
      <w:r w:rsidRPr="004F25F4">
        <w:rPr>
          <w:rFonts w:ascii="Times New Roman" w:hAnsi="Times New Roman" w:cs="Times New Roman"/>
          <w:color w:val="000000"/>
          <w:sz w:val="22"/>
          <w:szCs w:val="22"/>
        </w:rPr>
        <w:t>para o item, independentemente de tratar-se de “operação interna”, conforme estabelece o Convênio ICMS n.º 26, de 2003 - CONFAZ.</w:t>
      </w:r>
    </w:p>
    <w:p w14:paraId="416B4823" w14:textId="77777777" w:rsidR="00DB4CA5" w:rsidRPr="004F25F4" w:rsidRDefault="00DB4CA5" w:rsidP="00A515CC">
      <w:pPr>
        <w:pStyle w:val="Standard"/>
        <w:shd w:val="clear" w:color="auto" w:fill="FFFFFF"/>
        <w:spacing w:before="57" w:after="57"/>
        <w:ind w:left="9" w:right="-55"/>
        <w:jc w:val="both"/>
        <w:rPr>
          <w:rFonts w:ascii="Times New Roman" w:hAnsi="Times New Roman" w:cs="Times New Roman"/>
          <w:sz w:val="22"/>
          <w:szCs w:val="22"/>
        </w:rPr>
      </w:pPr>
      <w:r w:rsidRPr="004F25F4">
        <w:rPr>
          <w:rFonts w:ascii="Times New Roman" w:eastAsia="Arial" w:hAnsi="Times New Roman" w:cs="Times New Roman"/>
          <w:b/>
          <w:bCs/>
          <w:sz w:val="22"/>
          <w:szCs w:val="22"/>
        </w:rPr>
        <w:t xml:space="preserve">4.1 </w:t>
      </w:r>
      <w:r w:rsidRPr="004F25F4">
        <w:rPr>
          <w:rFonts w:ascii="Times New Roman" w:eastAsia="Arial" w:hAnsi="Times New Roman" w:cs="Times New Roman"/>
          <w:sz w:val="22"/>
          <w:szCs w:val="22"/>
        </w:rPr>
        <w:t>a</w:t>
      </w:r>
      <w:r w:rsidRPr="004F25F4">
        <w:rPr>
          <w:rFonts w:ascii="Times New Roman" w:eastAsia="Verdana" w:hAnsi="Times New Roman" w:cs="Times New Roman"/>
          <w:color w:val="000000"/>
          <w:sz w:val="22"/>
          <w:szCs w:val="22"/>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4BBB407B" w14:textId="77777777" w:rsidR="00DB4CA5" w:rsidRPr="004F25F4" w:rsidRDefault="00DB4CA5" w:rsidP="00A515CC">
      <w:pPr>
        <w:pStyle w:val="Standard"/>
        <w:shd w:val="clear" w:color="auto" w:fill="FFFFFF"/>
        <w:spacing w:before="57" w:after="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4.2 </w:t>
      </w:r>
      <w:r w:rsidRPr="004F25F4">
        <w:rPr>
          <w:rFonts w:ascii="Times New Roman" w:eastAsia="Arial" w:hAnsi="Times New Roman" w:cs="Times New Roman"/>
          <w:color w:val="000000"/>
          <w:sz w:val="22"/>
          <w:szCs w:val="22"/>
          <w:shd w:val="clear" w:color="auto" w:fill="FFFFFF"/>
        </w:rPr>
        <w:t>p</w:t>
      </w:r>
      <w:r w:rsidRPr="004F25F4">
        <w:rPr>
          <w:rFonts w:ascii="Times New Roman" w:eastAsia="MS Mincho" w:hAnsi="Times New Roman" w:cs="Times New Roman"/>
          <w:color w:val="000000"/>
          <w:sz w:val="22"/>
          <w:szCs w:val="22"/>
          <w:shd w:val="clear" w:color="auto" w:fill="FFFFFF"/>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9A57963" w14:textId="77777777" w:rsidR="00DB4CA5" w:rsidRPr="004F25F4" w:rsidRDefault="00DB4CA5" w:rsidP="00A515CC">
      <w:pPr>
        <w:pStyle w:val="Standard"/>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5. </w:t>
      </w:r>
      <w:r w:rsidRPr="004F25F4">
        <w:rPr>
          <w:rFonts w:ascii="Times New Roman" w:hAnsi="Times New Roman" w:cs="Times New Roman"/>
          <w:color w:val="000000"/>
          <w:sz w:val="22"/>
          <w:szCs w:val="22"/>
        </w:rPr>
        <w:t>O arrematante atesta o atendimento das exigências técnicas conforme Anexo I do Edital.</w:t>
      </w:r>
    </w:p>
    <w:p w14:paraId="0C2EA87B" w14:textId="77777777" w:rsidR="00DB4CA5" w:rsidRPr="004F25F4" w:rsidRDefault="00DB4CA5" w:rsidP="00A515CC">
      <w:pPr>
        <w:pStyle w:val="Standard"/>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6.</w:t>
      </w:r>
      <w:r w:rsidRPr="004F25F4">
        <w:rPr>
          <w:rFonts w:ascii="Times New Roman" w:hAnsi="Times New Roman" w:cs="Times New Roman"/>
          <w:color w:val="000000"/>
          <w:sz w:val="22"/>
          <w:szCs w:val="22"/>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75021E2B" w14:textId="77777777" w:rsidR="00DB4CA5" w:rsidRPr="004F25F4" w:rsidRDefault="00DB4CA5" w:rsidP="00A515CC">
      <w:pPr>
        <w:pStyle w:val="Standard"/>
        <w:jc w:val="both"/>
        <w:rPr>
          <w:rFonts w:ascii="Times New Roman" w:hAnsi="Times New Roman" w:cs="Times New Roman"/>
          <w:sz w:val="22"/>
          <w:szCs w:val="22"/>
        </w:rPr>
      </w:pPr>
    </w:p>
    <w:p w14:paraId="6D4C4D42" w14:textId="77777777" w:rsidR="00DB4CA5" w:rsidRPr="004F25F4" w:rsidRDefault="00DB4CA5" w:rsidP="00A515CC">
      <w:pPr>
        <w:pStyle w:val="Standard"/>
        <w:jc w:val="both"/>
        <w:rPr>
          <w:rFonts w:ascii="Times New Roman" w:hAnsi="Times New Roman" w:cs="Times New Roman"/>
          <w:b/>
          <w:bCs/>
          <w:sz w:val="22"/>
          <w:szCs w:val="22"/>
        </w:rPr>
      </w:pPr>
      <w:r w:rsidRPr="004F25F4">
        <w:rPr>
          <w:rFonts w:ascii="Times New Roman" w:hAnsi="Times New Roman" w:cs="Times New Roman"/>
          <w:b/>
          <w:bCs/>
          <w:sz w:val="22"/>
          <w:szCs w:val="22"/>
        </w:rPr>
        <w:t>Local e data</w:t>
      </w:r>
    </w:p>
    <w:p w14:paraId="233CBDB6" w14:textId="77777777" w:rsidR="00DB4CA5" w:rsidRPr="004F25F4" w:rsidRDefault="00DB4CA5" w:rsidP="00A515CC">
      <w:pPr>
        <w:pStyle w:val="TableContents"/>
        <w:jc w:val="center"/>
        <w:rPr>
          <w:rFonts w:ascii="Times New Roman" w:hAnsi="Times New Roman" w:cs="Times New Roman"/>
          <w:sz w:val="22"/>
          <w:szCs w:val="22"/>
        </w:rPr>
      </w:pPr>
      <w:r w:rsidRPr="004F25F4">
        <w:rPr>
          <w:rFonts w:ascii="Times New Roman" w:hAnsi="Times New Roman" w:cs="Times New Roman"/>
          <w:sz w:val="22"/>
          <w:szCs w:val="22"/>
        </w:rPr>
        <w:t>_</w:t>
      </w:r>
      <w:r w:rsidRPr="004F25F4">
        <w:rPr>
          <w:rFonts w:ascii="Times New Roman" w:hAnsi="Times New Roman" w:cs="Times New Roman"/>
          <w:b/>
          <w:bCs/>
          <w:sz w:val="22"/>
          <w:szCs w:val="22"/>
        </w:rPr>
        <w:t>_______________________________</w:t>
      </w:r>
    </w:p>
    <w:p w14:paraId="6C46B5C6" w14:textId="77777777" w:rsidR="00DB4CA5" w:rsidRPr="004F25F4" w:rsidRDefault="00DB4CA5" w:rsidP="00A515CC">
      <w:pPr>
        <w:pStyle w:val="TableContents"/>
        <w:jc w:val="center"/>
        <w:rPr>
          <w:rFonts w:ascii="Times New Roman" w:hAnsi="Times New Roman" w:cs="Times New Roman"/>
          <w:b/>
          <w:bCs/>
          <w:sz w:val="22"/>
          <w:szCs w:val="22"/>
        </w:rPr>
      </w:pPr>
      <w:r w:rsidRPr="004F25F4">
        <w:rPr>
          <w:rFonts w:ascii="Times New Roman" w:hAnsi="Times New Roman" w:cs="Times New Roman"/>
          <w:b/>
          <w:bCs/>
          <w:sz w:val="22"/>
          <w:szCs w:val="22"/>
        </w:rPr>
        <w:t>Representante Legal</w:t>
      </w:r>
    </w:p>
    <w:p w14:paraId="6FB851C8" w14:textId="77777777" w:rsidR="00DB4CA5" w:rsidRPr="004F25F4" w:rsidRDefault="00DB4CA5" w:rsidP="00A515CC">
      <w:pPr>
        <w:pStyle w:val="TableContents"/>
        <w:jc w:val="center"/>
        <w:rPr>
          <w:rFonts w:ascii="Times New Roman" w:hAnsi="Times New Roman" w:cs="Times New Roman"/>
          <w:sz w:val="22"/>
          <w:szCs w:val="22"/>
        </w:rPr>
      </w:pPr>
    </w:p>
    <w:p w14:paraId="0D265261" w14:textId="77777777" w:rsidR="00DB4CA5" w:rsidRPr="004F25F4" w:rsidRDefault="00DB4CA5" w:rsidP="00A515CC">
      <w:pPr>
        <w:pStyle w:val="TableContents"/>
        <w:pageBreakBefore/>
        <w:jc w:val="center"/>
        <w:rPr>
          <w:rFonts w:ascii="Times New Roman" w:hAnsi="Times New Roman" w:cs="Times New Roman"/>
          <w:b/>
          <w:bCs/>
          <w:sz w:val="22"/>
          <w:szCs w:val="22"/>
        </w:rPr>
      </w:pPr>
      <w:r w:rsidRPr="004F25F4">
        <w:rPr>
          <w:rFonts w:ascii="Times New Roman" w:hAnsi="Times New Roman" w:cs="Times New Roman"/>
          <w:b/>
          <w:bCs/>
          <w:sz w:val="22"/>
          <w:szCs w:val="22"/>
        </w:rPr>
        <w:lastRenderedPageBreak/>
        <w:t>ANEXO IV</w:t>
      </w:r>
    </w:p>
    <w:p w14:paraId="12331C4C" w14:textId="77777777" w:rsidR="00DB4CA5" w:rsidRPr="004F25F4" w:rsidRDefault="00DB4CA5" w:rsidP="00A515CC">
      <w:pPr>
        <w:pStyle w:val="TableContents"/>
        <w:jc w:val="center"/>
        <w:rPr>
          <w:rFonts w:ascii="Times New Roman" w:hAnsi="Times New Roman" w:cs="Times New Roman"/>
          <w:b/>
          <w:bCs/>
          <w:sz w:val="22"/>
          <w:szCs w:val="22"/>
        </w:rPr>
      </w:pPr>
    </w:p>
    <w:p w14:paraId="4DD146E8" w14:textId="77777777" w:rsidR="00DB4CA5" w:rsidRPr="004F25F4" w:rsidRDefault="00DB4CA5" w:rsidP="00A515CC">
      <w:pPr>
        <w:pStyle w:val="Ttulo8"/>
        <w:tabs>
          <w:tab w:val="left" w:pos="0"/>
        </w:tabs>
        <w:rPr>
          <w:sz w:val="22"/>
          <w:szCs w:val="22"/>
        </w:rPr>
      </w:pPr>
      <w:r w:rsidRPr="004F25F4">
        <w:rPr>
          <w:sz w:val="22"/>
          <w:szCs w:val="22"/>
        </w:rPr>
        <w:t>MODELO DE PROCURAÇÃO</w:t>
      </w:r>
      <w:r w:rsidRPr="004F25F4">
        <w:rPr>
          <w:rStyle w:val="FootnoteSymbol"/>
          <w:sz w:val="22"/>
          <w:szCs w:val="22"/>
        </w:rPr>
        <w:footnoteReference w:id="1"/>
      </w:r>
    </w:p>
    <w:p w14:paraId="709A0E11"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p>
    <w:p w14:paraId="611A8F92" w14:textId="77777777" w:rsidR="00DB4CA5" w:rsidRPr="004F25F4" w:rsidRDefault="00DB4CA5" w:rsidP="00A515CC">
      <w:pPr>
        <w:pStyle w:val="Standard"/>
        <w:shd w:val="clear" w:color="auto" w:fill="FFFFFF"/>
        <w:spacing w:before="57" w:after="57"/>
        <w:jc w:val="both"/>
        <w:rPr>
          <w:rFonts w:ascii="Times New Roman" w:hAnsi="Times New Roman" w:cs="Times New Roman"/>
          <w:sz w:val="22"/>
          <w:szCs w:val="22"/>
        </w:rPr>
      </w:pPr>
      <w:r w:rsidRPr="004F25F4">
        <w:rPr>
          <w:rFonts w:ascii="Times New Roman" w:hAnsi="Times New Roman" w:cs="Times New Roman"/>
          <w:sz w:val="22"/>
          <w:szCs w:val="22"/>
        </w:rPr>
        <w:t xml:space="preserve">OUTORGANTE: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pessoa jurídica de direito privado, neste ato representado por </w:t>
      </w:r>
      <w:proofErr w:type="gramStart"/>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w:t>
      </w:r>
      <w:proofErr w:type="gramEnd"/>
      <w:r w:rsidRPr="004F25F4">
        <w:rPr>
          <w:rFonts w:ascii="Times New Roman" w:hAnsi="Times New Roman" w:cs="Times New Roman"/>
          <w:sz w:val="22"/>
          <w:szCs w:val="22"/>
        </w:rPr>
        <w:t xml:space="preserve"> portador da Carteira de Identidade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CPF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residente e domiciliado na Rua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Cidade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Estado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CEP </w:t>
      </w:r>
      <w:r w:rsidRPr="004F25F4">
        <w:rPr>
          <w:rFonts w:ascii="Times New Roman" w:hAnsi="Times New Roman" w:cs="Times New Roman"/>
          <w:sz w:val="22"/>
          <w:szCs w:val="22"/>
          <w:shd w:val="clear" w:color="auto" w:fill="FFFF00"/>
        </w:rPr>
        <w:t>XXXXXXXX.</w:t>
      </w:r>
    </w:p>
    <w:p w14:paraId="5302B55F"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p>
    <w:p w14:paraId="29F4D57B" w14:textId="77777777" w:rsidR="00DB4CA5" w:rsidRPr="004F25F4" w:rsidRDefault="00DB4CA5" w:rsidP="00A515CC">
      <w:pPr>
        <w:pStyle w:val="Standard"/>
        <w:shd w:val="clear" w:color="auto" w:fill="FFFFFF"/>
        <w:spacing w:before="57" w:after="57"/>
        <w:jc w:val="both"/>
        <w:rPr>
          <w:rFonts w:ascii="Times New Roman" w:hAnsi="Times New Roman" w:cs="Times New Roman"/>
          <w:sz w:val="22"/>
          <w:szCs w:val="22"/>
        </w:rPr>
      </w:pPr>
      <w:r w:rsidRPr="004F25F4">
        <w:rPr>
          <w:rFonts w:ascii="Times New Roman" w:hAnsi="Times New Roman" w:cs="Times New Roman"/>
          <w:sz w:val="22"/>
          <w:szCs w:val="22"/>
        </w:rPr>
        <w:t xml:space="preserve">OUTORGADO: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portador da Carteira de Identidade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e do CPF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residente e domiciliado no(a)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Cidade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Estado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xml:space="preserve">, CEP </w:t>
      </w:r>
      <w:r w:rsidRPr="004F25F4">
        <w:rPr>
          <w:rFonts w:ascii="Times New Roman" w:hAnsi="Times New Roman" w:cs="Times New Roman"/>
          <w:sz w:val="22"/>
          <w:szCs w:val="22"/>
          <w:shd w:val="clear" w:color="auto" w:fill="FFFF00"/>
        </w:rPr>
        <w:t>XXXXXXXX.</w:t>
      </w:r>
    </w:p>
    <w:p w14:paraId="30AE8C9A"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p>
    <w:p w14:paraId="3354BD46" w14:textId="77777777" w:rsidR="00DB4CA5" w:rsidRPr="004F25F4" w:rsidRDefault="00DB4CA5" w:rsidP="00A515CC">
      <w:pPr>
        <w:pStyle w:val="Standard"/>
        <w:shd w:val="clear" w:color="auto" w:fill="FFFFFF"/>
        <w:spacing w:before="57" w:after="57"/>
        <w:jc w:val="both"/>
        <w:rPr>
          <w:rFonts w:ascii="Times New Roman" w:hAnsi="Times New Roman" w:cs="Times New Roman"/>
          <w:sz w:val="22"/>
          <w:szCs w:val="22"/>
        </w:rPr>
      </w:pPr>
      <w:r w:rsidRPr="004F25F4">
        <w:rPr>
          <w:rFonts w:ascii="Times New Roman" w:hAnsi="Times New Roman" w:cs="Times New Roman"/>
          <w:sz w:val="22"/>
          <w:szCs w:val="22"/>
        </w:rPr>
        <w:t>PODERES: Por este instrumento, o OUTORGANTE confere ao OUTORGADO os mais amplos e gerais poderes, para em seu nome representá-lo no(a)</w:t>
      </w:r>
      <w:r w:rsidRPr="004F25F4">
        <w:rPr>
          <w:rFonts w:ascii="Times New Roman" w:hAnsi="Times New Roman" w:cs="Times New Roman"/>
          <w:i/>
          <w:iCs/>
          <w:sz w:val="22"/>
          <w:szCs w:val="22"/>
        </w:rPr>
        <w:t xml:space="preserve"> </w:t>
      </w:r>
      <w:r w:rsidRPr="004F25F4">
        <w:rPr>
          <w:rFonts w:ascii="Times New Roman" w:hAnsi="Times New Roman" w:cs="Times New Roman"/>
          <w:sz w:val="22"/>
          <w:szCs w:val="22"/>
          <w:shd w:val="clear" w:color="auto" w:fill="FFFFFF"/>
        </w:rPr>
        <w:t xml:space="preserve">Pregão Eletrônico n.º </w:t>
      </w:r>
      <w:r w:rsidRPr="004F25F4">
        <w:rPr>
          <w:rFonts w:ascii="Times New Roman" w:hAnsi="Times New Roman" w:cs="Times New Roman"/>
          <w:sz w:val="22"/>
          <w:szCs w:val="22"/>
          <w:shd w:val="clear" w:color="auto" w:fill="FFFF00"/>
        </w:rPr>
        <w:t>XXXX/XXXX</w:t>
      </w:r>
      <w:r w:rsidRPr="004F25F4">
        <w:rPr>
          <w:rFonts w:ascii="Times New Roman" w:hAnsi="Times New Roman" w:cs="Times New Roman"/>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54EDEB4A"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p>
    <w:p w14:paraId="46684CF3"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r w:rsidRPr="004F25F4">
        <w:rPr>
          <w:rFonts w:ascii="Times New Roman" w:hAnsi="Times New Roman" w:cs="Times New Roman"/>
          <w:sz w:val="22"/>
          <w:szCs w:val="22"/>
        </w:rPr>
        <w:t>Local e data</w:t>
      </w:r>
    </w:p>
    <w:p w14:paraId="2A5CE2AA"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p>
    <w:p w14:paraId="48706C2C" w14:textId="77777777" w:rsidR="00DB4CA5" w:rsidRPr="004F25F4" w:rsidRDefault="00DB4CA5" w:rsidP="00A515CC">
      <w:pPr>
        <w:pStyle w:val="Standard"/>
        <w:spacing w:before="57" w:after="57"/>
        <w:ind w:right="-57"/>
        <w:jc w:val="both"/>
        <w:rPr>
          <w:rFonts w:ascii="Times New Roman" w:hAnsi="Times New Roman" w:cs="Times New Roman"/>
          <w:sz w:val="22"/>
          <w:szCs w:val="22"/>
        </w:rPr>
      </w:pPr>
    </w:p>
    <w:p w14:paraId="1BF2BAB7" w14:textId="77777777" w:rsidR="00DB4CA5" w:rsidRPr="004F25F4" w:rsidRDefault="00DB4CA5" w:rsidP="00A515CC">
      <w:pPr>
        <w:pStyle w:val="Standard"/>
        <w:spacing w:before="57" w:after="57"/>
        <w:ind w:right="-57"/>
        <w:jc w:val="center"/>
        <w:rPr>
          <w:rFonts w:ascii="Times New Roman" w:hAnsi="Times New Roman" w:cs="Times New Roman"/>
          <w:sz w:val="22"/>
          <w:szCs w:val="22"/>
        </w:rPr>
      </w:pPr>
      <w:r w:rsidRPr="004F25F4">
        <w:rPr>
          <w:rFonts w:ascii="Times New Roman" w:hAnsi="Times New Roman" w:cs="Times New Roman"/>
          <w:sz w:val="22"/>
          <w:szCs w:val="22"/>
        </w:rPr>
        <w:t>_________________</w:t>
      </w:r>
    </w:p>
    <w:p w14:paraId="49F1B314" w14:textId="77777777" w:rsidR="00DB4CA5" w:rsidRPr="004F25F4" w:rsidRDefault="00DB4CA5" w:rsidP="00A515CC">
      <w:pPr>
        <w:pStyle w:val="Standard"/>
        <w:tabs>
          <w:tab w:val="left" w:pos="284"/>
        </w:tabs>
        <w:spacing w:after="120"/>
        <w:jc w:val="center"/>
        <w:rPr>
          <w:rFonts w:ascii="Times New Roman" w:hAnsi="Times New Roman" w:cs="Times New Roman"/>
          <w:sz w:val="22"/>
          <w:szCs w:val="22"/>
        </w:rPr>
      </w:pPr>
      <w:r w:rsidRPr="004F25F4">
        <w:rPr>
          <w:rFonts w:ascii="Times New Roman" w:hAnsi="Times New Roman" w:cs="Times New Roman"/>
          <w:sz w:val="22"/>
          <w:szCs w:val="22"/>
        </w:rPr>
        <w:t>OUTORGANTE</w:t>
      </w:r>
    </w:p>
    <w:p w14:paraId="586FF3BC" w14:textId="77777777" w:rsidR="00DB4CA5" w:rsidRPr="004F25F4" w:rsidRDefault="00DB4CA5" w:rsidP="00A515CC">
      <w:pPr>
        <w:pStyle w:val="Cabealho"/>
        <w:pageBreakBefore/>
        <w:tabs>
          <w:tab w:val="left" w:pos="993"/>
          <w:tab w:val="center" w:pos="4252"/>
          <w:tab w:val="right" w:pos="8504"/>
        </w:tabs>
        <w:jc w:val="center"/>
        <w:rPr>
          <w:sz w:val="22"/>
          <w:szCs w:val="22"/>
        </w:rPr>
      </w:pPr>
      <w:r w:rsidRPr="004F25F4">
        <w:rPr>
          <w:b/>
          <w:bCs/>
          <w:sz w:val="22"/>
          <w:szCs w:val="22"/>
        </w:rPr>
        <w:lastRenderedPageBreak/>
        <w:t>ANEXO V</w:t>
      </w:r>
    </w:p>
    <w:p w14:paraId="59E65B99" w14:textId="77777777" w:rsidR="00DB4CA5" w:rsidRPr="004F25F4" w:rsidRDefault="00DB4CA5" w:rsidP="00A515CC">
      <w:pPr>
        <w:pStyle w:val="Cabealho"/>
        <w:tabs>
          <w:tab w:val="left" w:pos="993"/>
          <w:tab w:val="center" w:pos="4252"/>
          <w:tab w:val="right" w:pos="8504"/>
        </w:tabs>
        <w:jc w:val="center"/>
        <w:rPr>
          <w:b/>
          <w:bCs/>
          <w:sz w:val="22"/>
          <w:szCs w:val="22"/>
        </w:rPr>
      </w:pPr>
      <w:r w:rsidRPr="004F25F4">
        <w:rPr>
          <w:b/>
          <w:bCs/>
          <w:sz w:val="22"/>
          <w:szCs w:val="22"/>
        </w:rPr>
        <w:t>MODELO DE DECLARAÇÃO</w:t>
      </w:r>
    </w:p>
    <w:p w14:paraId="7554D06D" w14:textId="77777777" w:rsidR="00DB4CA5" w:rsidRPr="004F25F4" w:rsidRDefault="00DB4CA5" w:rsidP="00A515CC">
      <w:pPr>
        <w:pStyle w:val="Cabealho"/>
        <w:tabs>
          <w:tab w:val="left" w:pos="993"/>
          <w:tab w:val="center" w:pos="4252"/>
          <w:tab w:val="right" w:pos="8504"/>
        </w:tabs>
        <w:jc w:val="center"/>
        <w:rPr>
          <w:sz w:val="22"/>
          <w:szCs w:val="22"/>
        </w:rPr>
      </w:pPr>
    </w:p>
    <w:p w14:paraId="51CCC940" w14:textId="77777777" w:rsidR="00DB4CA5" w:rsidRPr="004F25F4" w:rsidRDefault="00DB4CA5" w:rsidP="00A515CC">
      <w:pPr>
        <w:pStyle w:val="Standard"/>
        <w:tabs>
          <w:tab w:val="left" w:pos="284"/>
        </w:tabs>
        <w:jc w:val="center"/>
        <w:rPr>
          <w:rFonts w:ascii="Times New Roman" w:hAnsi="Times New Roman" w:cs="Times New Roman"/>
          <w:sz w:val="22"/>
          <w:szCs w:val="22"/>
        </w:rPr>
      </w:pPr>
      <w:r w:rsidRPr="004F25F4">
        <w:rPr>
          <w:rFonts w:ascii="Times New Roman" w:hAnsi="Times New Roman" w:cs="Times New Roman"/>
          <w:color w:val="262626"/>
          <w:sz w:val="22"/>
          <w:szCs w:val="22"/>
        </w:rPr>
        <w:t>(timbre</w:t>
      </w:r>
      <w:r w:rsidRPr="004F25F4">
        <w:rPr>
          <w:rFonts w:ascii="Times New Roman" w:eastAsia="Myriad Pro" w:hAnsi="Times New Roman" w:cs="Times New Roman"/>
          <w:color w:val="262626"/>
          <w:sz w:val="22"/>
          <w:szCs w:val="22"/>
        </w:rPr>
        <w:t xml:space="preserve"> </w:t>
      </w:r>
      <w:r w:rsidRPr="004F25F4">
        <w:rPr>
          <w:rFonts w:ascii="Times New Roman" w:hAnsi="Times New Roman" w:cs="Times New Roman"/>
          <w:color w:val="262626"/>
          <w:sz w:val="22"/>
          <w:szCs w:val="22"/>
        </w:rPr>
        <w:t>ou</w:t>
      </w:r>
      <w:r w:rsidRPr="004F25F4">
        <w:rPr>
          <w:rFonts w:ascii="Times New Roman" w:eastAsia="Myriad Pro" w:hAnsi="Times New Roman" w:cs="Times New Roman"/>
          <w:color w:val="262626"/>
          <w:sz w:val="22"/>
          <w:szCs w:val="22"/>
        </w:rPr>
        <w:t xml:space="preserve"> </w:t>
      </w:r>
      <w:r w:rsidRPr="004F25F4">
        <w:rPr>
          <w:rFonts w:ascii="Times New Roman" w:hAnsi="Times New Roman" w:cs="Times New Roman"/>
          <w:color w:val="262626"/>
          <w:sz w:val="22"/>
          <w:szCs w:val="22"/>
        </w:rPr>
        <w:t>identificação</w:t>
      </w:r>
      <w:r w:rsidRPr="004F25F4">
        <w:rPr>
          <w:rFonts w:ascii="Times New Roman" w:eastAsia="Myriad Pro" w:hAnsi="Times New Roman" w:cs="Times New Roman"/>
          <w:color w:val="262626"/>
          <w:sz w:val="22"/>
          <w:szCs w:val="22"/>
        </w:rPr>
        <w:t xml:space="preserve"> </w:t>
      </w:r>
      <w:r w:rsidRPr="004F25F4">
        <w:rPr>
          <w:rFonts w:ascii="Times New Roman" w:hAnsi="Times New Roman" w:cs="Times New Roman"/>
          <w:color w:val="262626"/>
          <w:sz w:val="22"/>
          <w:szCs w:val="22"/>
        </w:rPr>
        <w:t>do</w:t>
      </w:r>
      <w:r w:rsidRPr="004F25F4">
        <w:rPr>
          <w:rFonts w:ascii="Times New Roman" w:eastAsia="Myriad Pro" w:hAnsi="Times New Roman" w:cs="Times New Roman"/>
          <w:color w:val="262626"/>
          <w:sz w:val="22"/>
          <w:szCs w:val="22"/>
        </w:rPr>
        <w:t xml:space="preserve"> </w:t>
      </w:r>
      <w:r w:rsidRPr="004F25F4">
        <w:rPr>
          <w:rFonts w:ascii="Times New Roman" w:hAnsi="Times New Roman" w:cs="Times New Roman"/>
          <w:color w:val="262626"/>
          <w:sz w:val="22"/>
          <w:szCs w:val="22"/>
        </w:rPr>
        <w:t>licitante)</w:t>
      </w:r>
    </w:p>
    <w:p w14:paraId="38518C91" w14:textId="77777777" w:rsidR="00DB4CA5" w:rsidRPr="004F25F4" w:rsidRDefault="00DB4CA5" w:rsidP="00A515CC">
      <w:pPr>
        <w:pStyle w:val="Standard"/>
        <w:tabs>
          <w:tab w:val="left" w:pos="320"/>
        </w:tabs>
        <w:ind w:left="18"/>
        <w:jc w:val="both"/>
        <w:rPr>
          <w:rFonts w:ascii="Times New Roman" w:eastAsia="Myriad Pro" w:hAnsi="Times New Roman" w:cs="Times New Roman"/>
          <w:sz w:val="22"/>
          <w:szCs w:val="22"/>
        </w:rPr>
      </w:pPr>
    </w:p>
    <w:p w14:paraId="2B8A7B3B"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sz w:val="22"/>
          <w:szCs w:val="22"/>
          <w:shd w:val="clear" w:color="auto" w:fill="FFFF00"/>
        </w:rPr>
        <w:t>XXXXXXXX</w:t>
      </w:r>
      <w:r w:rsidRPr="004F25F4">
        <w:rPr>
          <w:rFonts w:ascii="Times New Roman" w:eastAsia="Myriad Pro" w:hAnsi="Times New Roman" w:cs="Times New Roman"/>
          <w:sz w:val="22"/>
          <w:szCs w:val="22"/>
        </w:rPr>
        <w:t xml:space="preserve">, inscrito no CNPJ n.º </w:t>
      </w:r>
      <w:r w:rsidRPr="004F25F4">
        <w:rPr>
          <w:rFonts w:ascii="Times New Roman" w:eastAsia="Myriad Pro" w:hAnsi="Times New Roman" w:cs="Times New Roman"/>
          <w:sz w:val="22"/>
          <w:szCs w:val="22"/>
          <w:shd w:val="clear" w:color="auto" w:fill="FFFF00"/>
        </w:rPr>
        <w:t>XXXXXXXX</w:t>
      </w:r>
      <w:r w:rsidRPr="004F25F4">
        <w:rPr>
          <w:rFonts w:ascii="Times New Roman" w:eastAsia="Myriad Pro" w:hAnsi="Times New Roman" w:cs="Times New Roman"/>
          <w:sz w:val="22"/>
          <w:szCs w:val="22"/>
        </w:rPr>
        <w:t xml:space="preserve">, por intermédio de seu representante legal, o(a) Sr.(a) </w:t>
      </w:r>
      <w:r w:rsidRPr="004F25F4">
        <w:rPr>
          <w:rFonts w:ascii="Times New Roman" w:eastAsia="Myriad Pro" w:hAnsi="Times New Roman" w:cs="Times New Roman"/>
          <w:sz w:val="22"/>
          <w:szCs w:val="22"/>
          <w:shd w:val="clear" w:color="auto" w:fill="FFFF00"/>
        </w:rPr>
        <w:t>XXXXXXXX</w:t>
      </w:r>
      <w:r w:rsidRPr="004F25F4">
        <w:rPr>
          <w:rFonts w:ascii="Times New Roman" w:eastAsia="Myriad Pro" w:hAnsi="Times New Roman" w:cs="Times New Roman"/>
          <w:sz w:val="22"/>
          <w:szCs w:val="22"/>
        </w:rPr>
        <w:t xml:space="preserve">, portador(a) da Carteira de Identidade n.º </w:t>
      </w:r>
      <w:r w:rsidRPr="004F25F4">
        <w:rPr>
          <w:rFonts w:ascii="Times New Roman" w:eastAsia="Myriad Pro" w:hAnsi="Times New Roman" w:cs="Times New Roman"/>
          <w:sz w:val="22"/>
          <w:szCs w:val="22"/>
          <w:shd w:val="clear" w:color="auto" w:fill="FFFF00"/>
        </w:rPr>
        <w:t>XXXXXXXX</w:t>
      </w:r>
      <w:r w:rsidRPr="004F25F4">
        <w:rPr>
          <w:rFonts w:ascii="Times New Roman" w:eastAsia="Myriad Pro" w:hAnsi="Times New Roman" w:cs="Times New Roman"/>
          <w:sz w:val="22"/>
          <w:szCs w:val="22"/>
        </w:rPr>
        <w:t xml:space="preserve"> e do CPF n.º </w:t>
      </w:r>
      <w:r w:rsidRPr="004F25F4">
        <w:rPr>
          <w:rFonts w:ascii="Times New Roman" w:eastAsia="Myriad Pro" w:hAnsi="Times New Roman" w:cs="Times New Roman"/>
          <w:sz w:val="22"/>
          <w:szCs w:val="22"/>
          <w:shd w:val="clear" w:color="auto" w:fill="FFFF00"/>
        </w:rPr>
        <w:t>XXXXXXXX</w:t>
      </w:r>
      <w:r w:rsidRPr="004F25F4">
        <w:rPr>
          <w:rFonts w:ascii="Times New Roman" w:eastAsia="Myriad Pro" w:hAnsi="Times New Roman" w:cs="Times New Roman"/>
          <w:sz w:val="22"/>
          <w:szCs w:val="22"/>
        </w:rPr>
        <w:t xml:space="preserve">, </w:t>
      </w:r>
      <w:r w:rsidRPr="004F25F4">
        <w:rPr>
          <w:rFonts w:ascii="Times New Roman" w:eastAsia="Myriad Pro" w:hAnsi="Times New Roman" w:cs="Times New Roman"/>
          <w:b/>
          <w:bCs/>
          <w:sz w:val="22"/>
          <w:szCs w:val="22"/>
        </w:rPr>
        <w:t>DECLARA,</w:t>
      </w:r>
      <w:r w:rsidRPr="004F25F4">
        <w:rPr>
          <w:rFonts w:ascii="Times New Roman" w:eastAsia="Myriad Pro" w:hAnsi="Times New Roman" w:cs="Times New Roman"/>
          <w:sz w:val="22"/>
          <w:szCs w:val="22"/>
        </w:rPr>
        <w:t xml:space="preserve"> para os devidos fins, que tem pleno conhecimento das regras contidas no edital de licitação e que possui as condições de habilitação previstas no edital, bem como:</w:t>
      </w:r>
    </w:p>
    <w:p w14:paraId="7AA65721"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p>
    <w:p w14:paraId="5A697EE1"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b/>
          <w:bCs/>
          <w:sz w:val="22"/>
          <w:szCs w:val="22"/>
        </w:rPr>
        <w:t>1. INEXISTÊNCIA DE FATO IMPEDITIVO</w:t>
      </w:r>
    </w:p>
    <w:p w14:paraId="1C355B2D" w14:textId="77777777" w:rsidR="00DB4CA5" w:rsidRPr="004F25F4" w:rsidRDefault="00DB4CA5" w:rsidP="00A515CC">
      <w:pPr>
        <w:pStyle w:val="Standard"/>
        <w:tabs>
          <w:tab w:val="left" w:pos="320"/>
        </w:tabs>
        <w:spacing w:after="57"/>
        <w:ind w:left="18"/>
        <w:jc w:val="both"/>
        <w:rPr>
          <w:rFonts w:ascii="Times New Roman" w:eastAsia="Myriad Pro" w:hAnsi="Times New Roman" w:cs="Times New Roman"/>
          <w:sz w:val="22"/>
          <w:szCs w:val="22"/>
        </w:rPr>
      </w:pPr>
      <w:r w:rsidRPr="004F25F4">
        <w:rPr>
          <w:rFonts w:ascii="Times New Roman" w:eastAsia="Myriad Pro" w:hAnsi="Times New Roman" w:cs="Times New Roman"/>
          <w:sz w:val="22"/>
          <w:szCs w:val="22"/>
        </w:rPr>
        <w:t>Que não se enquadra em nenhuma das vedações contidas no art. 14 da Lei Federal n.º 14.133/2021, em especial:</w:t>
      </w:r>
    </w:p>
    <w:p w14:paraId="45F7943B" w14:textId="77777777" w:rsidR="00DB4CA5" w:rsidRPr="004F25F4" w:rsidRDefault="000458F4"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b/>
          <w:bCs/>
          <w:sz w:val="22"/>
          <w:szCs w:val="22"/>
        </w:rPr>
        <w:t>1.1</w:t>
      </w:r>
      <w:r w:rsidRPr="004F25F4">
        <w:rPr>
          <w:rFonts w:ascii="Times New Roman" w:eastAsia="Myriad Pro" w:hAnsi="Times New Roman" w:cs="Times New Roman"/>
          <w:sz w:val="22"/>
          <w:szCs w:val="22"/>
        </w:rPr>
        <w:t>. Não</w:t>
      </w:r>
      <w:r w:rsidR="00DB4CA5" w:rsidRPr="004F25F4">
        <w:rPr>
          <w:rFonts w:ascii="Times New Roman" w:eastAsia="Myriad Pro" w:hAnsi="Times New Roman" w:cs="Times New Roman"/>
          <w:sz w:val="22"/>
          <w:szCs w:val="22"/>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FE6ED4"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b/>
          <w:bCs/>
          <w:sz w:val="22"/>
          <w:szCs w:val="22"/>
        </w:rPr>
        <w:t>1.2.</w:t>
      </w:r>
      <w:r w:rsidRPr="004F25F4">
        <w:rPr>
          <w:rFonts w:ascii="Times New Roman" w:eastAsia="Myriad Pro" w:hAnsi="Times New Roman" w:cs="Times New Roman"/>
          <w:sz w:val="22"/>
          <w:szCs w:val="22"/>
        </w:rPr>
        <w:t xml:space="preserve"> Nos 5 (cinco) anos anteriores à divulgação do edital, não foi </w:t>
      </w:r>
      <w:r w:rsidR="000458F4" w:rsidRPr="004F25F4">
        <w:rPr>
          <w:rFonts w:ascii="Times New Roman" w:eastAsia="Myriad Pro" w:hAnsi="Times New Roman" w:cs="Times New Roman"/>
          <w:sz w:val="22"/>
          <w:szCs w:val="22"/>
        </w:rPr>
        <w:t>condenado (</w:t>
      </w:r>
      <w:r w:rsidRPr="004F25F4">
        <w:rPr>
          <w:rFonts w:ascii="Times New Roman" w:eastAsia="Myriad Pro" w:hAnsi="Times New Roman" w:cs="Times New Roman"/>
          <w:sz w:val="22"/>
          <w:szCs w:val="22"/>
        </w:rPr>
        <w:t>a) judicialmente, com trânsito em julgado, por exploração de trabalho infantil, por submissão de trabalhadores a condições análogas às de escravo ou por contratação de adolescentes nos casos vedados pela legislação trabalhista.</w:t>
      </w:r>
    </w:p>
    <w:p w14:paraId="4CEE9B39" w14:textId="77777777" w:rsidR="00DB4CA5" w:rsidRPr="004F25F4" w:rsidRDefault="00DB4CA5" w:rsidP="00A515CC">
      <w:pPr>
        <w:pStyle w:val="Standard"/>
        <w:tabs>
          <w:tab w:val="left" w:pos="320"/>
        </w:tabs>
        <w:spacing w:after="57"/>
        <w:ind w:left="18"/>
        <w:jc w:val="both"/>
        <w:rPr>
          <w:rFonts w:ascii="Times New Roman" w:eastAsia="Myriad Pro" w:hAnsi="Times New Roman" w:cs="Times New Roman"/>
          <w:sz w:val="22"/>
          <w:szCs w:val="22"/>
        </w:rPr>
      </w:pPr>
    </w:p>
    <w:p w14:paraId="78C5BC3C" w14:textId="77777777" w:rsidR="00DB4CA5" w:rsidRPr="004F25F4" w:rsidRDefault="00DB4CA5" w:rsidP="00A515CC">
      <w:pPr>
        <w:pStyle w:val="Cabealho"/>
        <w:tabs>
          <w:tab w:val="left" w:pos="1029"/>
          <w:tab w:val="center" w:pos="4288"/>
          <w:tab w:val="right" w:pos="8540"/>
        </w:tabs>
        <w:spacing w:after="57"/>
        <w:ind w:left="18"/>
        <w:rPr>
          <w:rFonts w:eastAsia="Myriad Pro"/>
          <w:b/>
          <w:bCs/>
          <w:sz w:val="22"/>
          <w:szCs w:val="22"/>
        </w:rPr>
      </w:pPr>
      <w:r w:rsidRPr="004F25F4">
        <w:rPr>
          <w:rFonts w:eastAsia="Myriad Pro"/>
          <w:b/>
          <w:bCs/>
          <w:sz w:val="22"/>
          <w:szCs w:val="22"/>
        </w:rPr>
        <w:t>2. NÃO UTILIZAÇÃO DE MÃO DE OBRA DE MENORES</w:t>
      </w:r>
    </w:p>
    <w:p w14:paraId="54D34487" w14:textId="77777777" w:rsidR="00DB4CA5" w:rsidRPr="004F25F4" w:rsidRDefault="00DB4CA5" w:rsidP="00A515CC">
      <w:pPr>
        <w:pStyle w:val="Standard"/>
        <w:spacing w:after="57"/>
        <w:ind w:left="18"/>
        <w:jc w:val="both"/>
        <w:rPr>
          <w:rFonts w:ascii="Times New Roman" w:hAnsi="Times New Roman" w:cs="Times New Roman"/>
          <w:sz w:val="22"/>
          <w:szCs w:val="22"/>
        </w:rPr>
      </w:pPr>
      <w:r w:rsidRPr="004F25F4">
        <w:rPr>
          <w:rFonts w:ascii="Times New Roman" w:hAnsi="Times New Roman" w:cs="Times New Roman"/>
          <w:sz w:val="22"/>
          <w:szCs w:val="22"/>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47F8DD43" w14:textId="77777777" w:rsidR="00DB4CA5" w:rsidRPr="004F25F4" w:rsidRDefault="00DB4CA5" w:rsidP="00A515CC">
      <w:pPr>
        <w:pStyle w:val="Standard"/>
        <w:spacing w:after="57"/>
        <w:ind w:left="18"/>
        <w:jc w:val="both"/>
        <w:rPr>
          <w:rFonts w:ascii="Times New Roman" w:hAnsi="Times New Roman" w:cs="Times New Roman"/>
          <w:sz w:val="22"/>
          <w:szCs w:val="22"/>
        </w:rPr>
      </w:pPr>
    </w:p>
    <w:p w14:paraId="314D3499" w14:textId="77777777" w:rsidR="00DB4CA5" w:rsidRPr="004F25F4" w:rsidRDefault="00DB4CA5" w:rsidP="00A515CC">
      <w:pPr>
        <w:pStyle w:val="Standard"/>
        <w:spacing w:after="57"/>
        <w:rPr>
          <w:rFonts w:ascii="Times New Roman" w:hAnsi="Times New Roman" w:cs="Times New Roman"/>
          <w:b/>
          <w:sz w:val="22"/>
          <w:szCs w:val="22"/>
        </w:rPr>
      </w:pPr>
      <w:r w:rsidRPr="004F25F4">
        <w:rPr>
          <w:rFonts w:ascii="Times New Roman" w:hAnsi="Times New Roman" w:cs="Times New Roman"/>
          <w:b/>
          <w:sz w:val="22"/>
          <w:szCs w:val="22"/>
        </w:rPr>
        <w:t>3. DECLARAÇÃO DE ATENDIMENTO À POLÍTICA AMBIENTAL DE LICITAÇÃO SUSTENTÁVEL</w:t>
      </w:r>
    </w:p>
    <w:p w14:paraId="79E7A294" w14:textId="77777777" w:rsidR="00DB4CA5" w:rsidRPr="004F25F4" w:rsidRDefault="00DB4CA5"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sz w:val="22"/>
          <w:szCs w:val="22"/>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4654EF2B" w14:textId="77777777" w:rsidR="00DB4CA5" w:rsidRPr="004F25F4" w:rsidRDefault="00DB4CA5" w:rsidP="00A515CC">
      <w:pPr>
        <w:pStyle w:val="Standard"/>
        <w:spacing w:after="57"/>
        <w:ind w:left="18"/>
        <w:jc w:val="both"/>
        <w:rPr>
          <w:rFonts w:ascii="Times New Roman" w:hAnsi="Times New Roman" w:cs="Times New Roman"/>
          <w:color w:val="000000"/>
          <w:sz w:val="22"/>
          <w:szCs w:val="22"/>
        </w:rPr>
      </w:pPr>
    </w:p>
    <w:p w14:paraId="43681193" w14:textId="77777777" w:rsidR="00DB4CA5" w:rsidRPr="004F25F4" w:rsidRDefault="00DB4CA5" w:rsidP="00A515CC">
      <w:pPr>
        <w:pStyle w:val="Standard"/>
        <w:spacing w:after="57"/>
        <w:ind w:left="18"/>
        <w:jc w:val="both"/>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4. DECLARAÇÃO DE RESERVA DE CARGOS</w:t>
      </w:r>
    </w:p>
    <w:p w14:paraId="0A76FCC9" w14:textId="77777777" w:rsidR="00DB4CA5" w:rsidRPr="004F25F4" w:rsidRDefault="00DB4CA5" w:rsidP="00A515CC">
      <w:pPr>
        <w:pStyle w:val="Standard"/>
        <w:spacing w:after="57"/>
        <w:ind w:left="18"/>
        <w:jc w:val="both"/>
        <w:rPr>
          <w:rFonts w:ascii="Times New Roman" w:hAnsi="Times New Roman" w:cs="Times New Roman"/>
          <w:color w:val="000000"/>
          <w:sz w:val="22"/>
          <w:szCs w:val="22"/>
        </w:rPr>
      </w:pPr>
      <w:r w:rsidRPr="004F25F4">
        <w:rPr>
          <w:rFonts w:ascii="Times New Roman" w:hAnsi="Times New Roman" w:cs="Times New Roman"/>
          <w:color w:val="000000"/>
          <w:sz w:val="22"/>
          <w:szCs w:val="22"/>
        </w:rPr>
        <w:t>Que para fins do disposto no inciso IV do art. 63 da Lei Federal n.º 14.133/2021, cumpre as exigências de reserva de cargos para pessoa com deficiência e para reabilitado da Previdência Social, previstas em lei e em outras normas específicas.</w:t>
      </w:r>
    </w:p>
    <w:p w14:paraId="11CC7055" w14:textId="77777777" w:rsidR="00DB4CA5" w:rsidRPr="004F25F4" w:rsidRDefault="00DB4CA5" w:rsidP="00A515CC">
      <w:pPr>
        <w:pStyle w:val="Standard"/>
        <w:spacing w:after="57"/>
        <w:ind w:left="18"/>
        <w:jc w:val="both"/>
        <w:rPr>
          <w:rFonts w:ascii="Times New Roman" w:hAnsi="Times New Roman" w:cs="Times New Roman"/>
          <w:sz w:val="22"/>
          <w:szCs w:val="22"/>
        </w:rPr>
      </w:pPr>
    </w:p>
    <w:p w14:paraId="6AFE2107" w14:textId="77777777" w:rsidR="00DB4CA5" w:rsidRPr="004F25F4" w:rsidRDefault="00DB4CA5" w:rsidP="00A515CC">
      <w:pPr>
        <w:pStyle w:val="Standard"/>
        <w:spacing w:after="120"/>
        <w:ind w:left="18"/>
        <w:jc w:val="both"/>
        <w:rPr>
          <w:rFonts w:ascii="Times New Roman" w:hAnsi="Times New Roman" w:cs="Times New Roman"/>
          <w:sz w:val="22"/>
          <w:szCs w:val="22"/>
        </w:rPr>
      </w:pPr>
      <w:r w:rsidRPr="004F25F4">
        <w:rPr>
          <w:rFonts w:ascii="Times New Roman" w:hAnsi="Times New Roman" w:cs="Times New Roman"/>
          <w:sz w:val="22"/>
          <w:szCs w:val="22"/>
        </w:rPr>
        <w:t>Local e data.</w:t>
      </w:r>
    </w:p>
    <w:p w14:paraId="3245F391" w14:textId="77777777" w:rsidR="00DB4CA5" w:rsidRPr="004F25F4" w:rsidRDefault="00DB4CA5" w:rsidP="00A515CC">
      <w:pPr>
        <w:pStyle w:val="Standard"/>
        <w:spacing w:after="120"/>
        <w:ind w:right="57"/>
        <w:jc w:val="center"/>
        <w:rPr>
          <w:rFonts w:ascii="Times New Roman" w:hAnsi="Times New Roman" w:cs="Times New Roman"/>
          <w:sz w:val="22"/>
          <w:szCs w:val="22"/>
        </w:rPr>
      </w:pPr>
      <w:r w:rsidRPr="004F25F4">
        <w:rPr>
          <w:rFonts w:ascii="Times New Roman" w:hAnsi="Times New Roman" w:cs="Times New Roman"/>
          <w:sz w:val="22"/>
          <w:szCs w:val="22"/>
        </w:rPr>
        <w:t>_______________________________</w:t>
      </w:r>
    </w:p>
    <w:p w14:paraId="409DDC6A" w14:textId="77777777" w:rsidR="00DB4CA5" w:rsidRPr="004F25F4" w:rsidRDefault="00DB4CA5" w:rsidP="00A515CC">
      <w:pPr>
        <w:pStyle w:val="Standard"/>
        <w:tabs>
          <w:tab w:val="left" w:pos="993"/>
          <w:tab w:val="center" w:pos="4252"/>
          <w:tab w:val="right" w:pos="8504"/>
        </w:tabs>
        <w:spacing w:after="120"/>
        <w:ind w:right="57"/>
        <w:jc w:val="center"/>
        <w:rPr>
          <w:rFonts w:ascii="Times New Roman" w:hAnsi="Times New Roman" w:cs="Times New Roman"/>
          <w:sz w:val="22"/>
          <w:szCs w:val="22"/>
        </w:rPr>
      </w:pPr>
      <w:r w:rsidRPr="004F25F4">
        <w:rPr>
          <w:rFonts w:ascii="Times New Roman" w:hAnsi="Times New Roman" w:cs="Times New Roman"/>
          <w:b/>
          <w:bCs/>
          <w:sz w:val="22"/>
          <w:szCs w:val="22"/>
        </w:rPr>
        <w:t>Nome do representante legal</w:t>
      </w:r>
    </w:p>
    <w:p w14:paraId="031DA714" w14:textId="77777777" w:rsidR="00BB4D6F" w:rsidRPr="004F25F4" w:rsidRDefault="00BB4D6F" w:rsidP="00A515CC">
      <w:pPr>
        <w:pStyle w:val="Standard"/>
        <w:ind w:right="-1"/>
        <w:jc w:val="center"/>
        <w:rPr>
          <w:rFonts w:ascii="Times New Roman" w:eastAsia="Myriad Pro" w:hAnsi="Times New Roman" w:cs="Times New Roman"/>
          <w:b/>
          <w:bCs/>
          <w:sz w:val="22"/>
          <w:szCs w:val="22"/>
        </w:rPr>
      </w:pPr>
    </w:p>
    <w:p w14:paraId="239F5234" w14:textId="77777777" w:rsidR="00DB4CA5" w:rsidRPr="004F25F4" w:rsidRDefault="00DB4CA5" w:rsidP="00A515CC">
      <w:pPr>
        <w:pStyle w:val="Standard"/>
        <w:ind w:right="-1"/>
        <w:jc w:val="center"/>
        <w:rPr>
          <w:rFonts w:ascii="Times New Roman" w:hAnsi="Times New Roman" w:cs="Times New Roman"/>
          <w:sz w:val="22"/>
          <w:szCs w:val="22"/>
        </w:rPr>
      </w:pPr>
      <w:r w:rsidRPr="004F25F4">
        <w:rPr>
          <w:rFonts w:ascii="Times New Roman" w:eastAsia="Myriad Pro" w:hAnsi="Times New Roman" w:cs="Times New Roman"/>
          <w:b/>
          <w:bCs/>
          <w:sz w:val="22"/>
          <w:szCs w:val="22"/>
        </w:rPr>
        <w:t>ANEXO VI</w:t>
      </w:r>
    </w:p>
    <w:p w14:paraId="3221679D" w14:textId="77777777" w:rsidR="00DB4CA5" w:rsidRPr="004F25F4" w:rsidRDefault="00DB4CA5" w:rsidP="00A515CC">
      <w:pPr>
        <w:pStyle w:val="Standard"/>
        <w:ind w:right="-1"/>
        <w:jc w:val="center"/>
        <w:rPr>
          <w:rFonts w:ascii="Times New Roman" w:hAnsi="Times New Roman" w:cs="Times New Roman"/>
          <w:sz w:val="22"/>
          <w:szCs w:val="22"/>
        </w:rPr>
      </w:pPr>
    </w:p>
    <w:p w14:paraId="4690D0E5" w14:textId="77777777" w:rsidR="00DB4CA5" w:rsidRPr="004F25F4" w:rsidRDefault="00DB4CA5" w:rsidP="00A515CC">
      <w:pPr>
        <w:pStyle w:val="Standard"/>
        <w:ind w:right="-1"/>
        <w:jc w:val="center"/>
        <w:rPr>
          <w:rFonts w:ascii="Times New Roman" w:hAnsi="Times New Roman" w:cs="Times New Roman"/>
          <w:sz w:val="22"/>
          <w:szCs w:val="22"/>
        </w:rPr>
      </w:pPr>
      <w:r w:rsidRPr="004F25F4">
        <w:rPr>
          <w:rFonts w:ascii="Times New Roman" w:eastAsia="Myriad Pro" w:hAnsi="Times New Roman" w:cs="Times New Roman"/>
          <w:b/>
          <w:bCs/>
          <w:sz w:val="22"/>
          <w:szCs w:val="22"/>
        </w:rPr>
        <w:t>LOCAIS DE ENTREGA</w:t>
      </w:r>
    </w:p>
    <w:p w14:paraId="3CAAB962" w14:textId="77777777" w:rsidR="00DB4CA5" w:rsidRPr="004F25F4" w:rsidRDefault="00DB4CA5" w:rsidP="00A515CC">
      <w:pPr>
        <w:pStyle w:val="Standard"/>
        <w:ind w:right="-1"/>
        <w:jc w:val="center"/>
        <w:rPr>
          <w:rFonts w:ascii="Times New Roman" w:hAnsi="Times New Roman" w:cs="Times New Roman"/>
          <w:sz w:val="22"/>
          <w:szCs w:val="22"/>
        </w:rPr>
      </w:pPr>
    </w:p>
    <w:p w14:paraId="7C96B66B" w14:textId="77777777" w:rsidR="00DB4CA5" w:rsidRPr="004F25F4" w:rsidRDefault="00DB4CA5" w:rsidP="00A515CC">
      <w:pPr>
        <w:pStyle w:val="Standard"/>
        <w:ind w:right="-1"/>
        <w:jc w:val="center"/>
        <w:rPr>
          <w:rFonts w:ascii="Times New Roman" w:hAnsi="Times New Roman" w:cs="Times New Roman"/>
          <w:sz w:val="22"/>
          <w:szCs w:val="22"/>
        </w:rPr>
      </w:pPr>
    </w:p>
    <w:tbl>
      <w:tblPr>
        <w:tblW w:w="9623" w:type="dxa"/>
        <w:tblInd w:w="1" w:type="dxa"/>
        <w:tblLayout w:type="fixed"/>
        <w:tblCellMar>
          <w:left w:w="10" w:type="dxa"/>
          <w:right w:w="10" w:type="dxa"/>
        </w:tblCellMar>
        <w:tblLook w:val="04A0" w:firstRow="1" w:lastRow="0" w:firstColumn="1" w:lastColumn="0" w:noHBand="0" w:noVBand="1"/>
      </w:tblPr>
      <w:tblGrid>
        <w:gridCol w:w="9623"/>
      </w:tblGrid>
      <w:tr w:rsidR="00DB4CA5" w:rsidRPr="004F25F4" w14:paraId="26AA3E5F" w14:textId="77777777" w:rsidTr="00DB4CA5">
        <w:tc>
          <w:tcPr>
            <w:tcW w:w="962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3CE13490" w14:textId="77777777" w:rsidR="00DB4CA5" w:rsidRPr="004F25F4" w:rsidRDefault="00A778C3" w:rsidP="00A515CC">
            <w:pPr>
              <w:pStyle w:val="Standard"/>
              <w:ind w:right="-1"/>
              <w:jc w:val="center"/>
              <w:rPr>
                <w:rFonts w:ascii="Times New Roman" w:hAnsi="Times New Roman" w:cs="Times New Roman"/>
                <w:sz w:val="22"/>
                <w:szCs w:val="22"/>
              </w:rPr>
            </w:pPr>
            <w:hyperlink r:id="rId27" w:history="1">
              <w:r w:rsidR="00DB4CA5" w:rsidRPr="004F25F4">
                <w:rPr>
                  <w:rStyle w:val="Internetlink"/>
                  <w:rFonts w:ascii="Times New Roman" w:eastAsia="SimSun, 宋体" w:hAnsi="Times New Roman" w:cs="Times New Roman"/>
                  <w:b/>
                  <w:bCs/>
                  <w:color w:val="000000"/>
                  <w:sz w:val="22"/>
                  <w:szCs w:val="22"/>
                </w:rPr>
                <w:t>ÓRGÃO/ENTIDADE</w:t>
              </w:r>
            </w:hyperlink>
          </w:p>
        </w:tc>
      </w:tr>
      <w:tr w:rsidR="00DB4CA5" w:rsidRPr="004F25F4" w14:paraId="62F3D7FE" w14:textId="77777777" w:rsidTr="00DB4CA5">
        <w:tc>
          <w:tcPr>
            <w:tcW w:w="9623" w:type="dxa"/>
            <w:tcBorders>
              <w:top w:val="single" w:sz="4" w:space="0" w:color="000000"/>
              <w:left w:val="single" w:sz="4" w:space="0" w:color="000000"/>
              <w:bottom w:val="single" w:sz="4" w:space="0" w:color="000000"/>
            </w:tcBorders>
            <w:tcMar>
              <w:top w:w="0" w:type="dxa"/>
              <w:left w:w="0" w:type="dxa"/>
              <w:bottom w:w="0" w:type="dxa"/>
              <w:right w:w="0" w:type="dxa"/>
            </w:tcMar>
          </w:tcPr>
          <w:p w14:paraId="6C2795FB" w14:textId="77777777" w:rsidR="00DA53E2" w:rsidRPr="004F25F4" w:rsidRDefault="00A778C3" w:rsidP="00A515CC">
            <w:pPr>
              <w:pStyle w:val="Standard"/>
              <w:shd w:val="clear" w:color="auto" w:fill="FFFFFF"/>
              <w:jc w:val="both"/>
              <w:rPr>
                <w:rFonts w:ascii="Times New Roman" w:hAnsi="Times New Roman" w:cs="Times New Roman"/>
                <w:sz w:val="22"/>
                <w:szCs w:val="22"/>
              </w:rPr>
            </w:pPr>
            <w:hyperlink r:id="rId28" w:history="1">
              <w:r w:rsidR="00DB4CA5" w:rsidRPr="004F25F4">
                <w:rPr>
                  <w:rStyle w:val="Internetlink"/>
                  <w:rFonts w:ascii="Times New Roman" w:eastAsia="SimSun, 宋体" w:hAnsi="Times New Roman" w:cs="Times New Roman"/>
                  <w:b/>
                  <w:bCs/>
                  <w:color w:val="000000"/>
                  <w:sz w:val="22"/>
                  <w:szCs w:val="22"/>
                </w:rPr>
                <w:t>Local de Entrega:</w:t>
              </w:r>
            </w:hyperlink>
            <w:r w:rsidR="00BE2068" w:rsidRPr="004F25F4">
              <w:fldChar w:fldCharType="begin"/>
            </w:r>
            <w:r w:rsidR="00BE2068" w:rsidRPr="004F25F4">
              <w:rPr>
                <w:rFonts w:ascii="Times New Roman" w:hAnsi="Times New Roman" w:cs="Times New Roman"/>
                <w:sz w:val="22"/>
                <w:szCs w:val="22"/>
              </w:rPr>
              <w:instrText xml:space="preserve"> HYPERLINK "mailto:andreiamhorst@esporte.pr.gov.br" </w:instrText>
            </w:r>
            <w:r w:rsidR="00BE2068" w:rsidRPr="004F25F4">
              <w:fldChar w:fldCharType="separate"/>
            </w:r>
            <w:r w:rsidR="00DB4CA5" w:rsidRPr="004F25F4">
              <w:rPr>
                <w:rStyle w:val="Internetlink"/>
                <w:rFonts w:ascii="Times New Roman" w:eastAsia="SimSun, 宋体" w:hAnsi="Times New Roman" w:cs="Times New Roman"/>
                <w:color w:val="000000"/>
                <w:sz w:val="22"/>
                <w:szCs w:val="22"/>
              </w:rPr>
              <w:t xml:space="preserve"> </w:t>
            </w:r>
            <w:r w:rsidR="00DA53E2" w:rsidRPr="004F25F4">
              <w:rPr>
                <w:rFonts w:ascii="Times New Roman" w:eastAsia="MS Mincho" w:hAnsi="Times New Roman" w:cs="Times New Roman"/>
                <w:color w:val="000000"/>
                <w:sz w:val="22"/>
                <w:szCs w:val="22"/>
                <w:shd w:val="clear" w:color="auto" w:fill="FFFFFF"/>
              </w:rPr>
              <w:t xml:space="preserve">RUA BRASIL,879- CENTRO- CAMPO MOURÃO –PR CEP 87.301-140 </w:t>
            </w:r>
          </w:p>
          <w:p w14:paraId="45B1A55C" w14:textId="77777777" w:rsidR="00DA53E2" w:rsidRPr="004F25F4" w:rsidRDefault="00DA53E2" w:rsidP="00A515CC">
            <w:pPr>
              <w:tabs>
                <w:tab w:val="center" w:pos="4419"/>
                <w:tab w:val="right" w:pos="8838"/>
              </w:tabs>
              <w:jc w:val="both"/>
              <w:rPr>
                <w:rFonts w:eastAsia="NSimSun"/>
                <w:kern w:val="3"/>
                <w:sz w:val="22"/>
                <w:szCs w:val="22"/>
                <w:lang w:eastAsia="zh-CN" w:bidi="hi-IN"/>
              </w:rPr>
            </w:pPr>
          </w:p>
          <w:p w14:paraId="4B2198E8" w14:textId="77777777" w:rsidR="00DB4CA5" w:rsidRPr="004F25F4" w:rsidRDefault="00BE2068" w:rsidP="00A515CC">
            <w:pPr>
              <w:pStyle w:val="Standard"/>
              <w:ind w:right="-1"/>
              <w:jc w:val="both"/>
              <w:rPr>
                <w:rFonts w:ascii="Times New Roman" w:hAnsi="Times New Roman" w:cs="Times New Roman"/>
                <w:sz w:val="22"/>
                <w:szCs w:val="22"/>
              </w:rPr>
            </w:pPr>
            <w:r w:rsidRPr="004F25F4">
              <w:rPr>
                <w:rStyle w:val="Internetlink"/>
                <w:rFonts w:ascii="Times New Roman" w:eastAsia="SimSun, 宋体" w:hAnsi="Times New Roman" w:cs="Times New Roman"/>
                <w:color w:val="000000"/>
                <w:sz w:val="22"/>
                <w:szCs w:val="22"/>
              </w:rPr>
              <w:fldChar w:fldCharType="end"/>
            </w:r>
          </w:p>
        </w:tc>
      </w:tr>
      <w:tr w:rsidR="00DB4CA5" w:rsidRPr="004F25F4" w14:paraId="06397747" w14:textId="77777777" w:rsidTr="00DB4CA5">
        <w:trPr>
          <w:trHeight w:val="394"/>
        </w:trPr>
        <w:tc>
          <w:tcPr>
            <w:tcW w:w="9623" w:type="dxa"/>
            <w:tcBorders>
              <w:left w:val="single" w:sz="4" w:space="0" w:color="000000"/>
              <w:bottom w:val="single" w:sz="4" w:space="0" w:color="000000"/>
            </w:tcBorders>
            <w:tcMar>
              <w:top w:w="0" w:type="dxa"/>
              <w:left w:w="0" w:type="dxa"/>
              <w:bottom w:w="0" w:type="dxa"/>
              <w:right w:w="0" w:type="dxa"/>
            </w:tcMar>
          </w:tcPr>
          <w:p w14:paraId="3FB211B3" w14:textId="77777777" w:rsidR="00DB4CA5" w:rsidRPr="004F25F4" w:rsidRDefault="00A778C3" w:rsidP="00A515CC">
            <w:pPr>
              <w:pStyle w:val="Standard"/>
              <w:ind w:right="-1"/>
              <w:jc w:val="both"/>
              <w:rPr>
                <w:rFonts w:ascii="Times New Roman" w:hAnsi="Times New Roman" w:cs="Times New Roman"/>
                <w:sz w:val="22"/>
                <w:szCs w:val="22"/>
              </w:rPr>
            </w:pPr>
            <w:hyperlink r:id="rId29" w:history="1">
              <w:r w:rsidR="00DB4CA5" w:rsidRPr="004F25F4">
                <w:rPr>
                  <w:rStyle w:val="Internetlink"/>
                  <w:rFonts w:ascii="Times New Roman" w:eastAsia="SimSun, 宋体" w:hAnsi="Times New Roman" w:cs="Times New Roman"/>
                  <w:b/>
                  <w:bCs/>
                  <w:color w:val="000000"/>
                  <w:sz w:val="22"/>
                  <w:szCs w:val="22"/>
                </w:rPr>
                <w:t>Responsável pelo Recebimento:</w:t>
              </w:r>
            </w:hyperlink>
            <w:hyperlink r:id="rId30" w:history="1">
              <w:r w:rsidR="00DB4CA5" w:rsidRPr="004F25F4">
                <w:rPr>
                  <w:rStyle w:val="Internetlink"/>
                  <w:rFonts w:ascii="Times New Roman" w:eastAsia="SimSun, 宋体" w:hAnsi="Times New Roman" w:cs="Times New Roman"/>
                  <w:color w:val="000000"/>
                  <w:sz w:val="22"/>
                  <w:szCs w:val="22"/>
                </w:rPr>
                <w:t xml:space="preserve"> </w:t>
              </w:r>
            </w:hyperlink>
            <w:r w:rsidR="00DB4CA5" w:rsidRPr="004F25F4">
              <w:rPr>
                <w:rFonts w:ascii="Times New Roman" w:eastAsia="SimSun, 宋体" w:hAnsi="Times New Roman" w:cs="Times New Roman"/>
                <w:color w:val="000000"/>
                <w:sz w:val="22"/>
                <w:szCs w:val="22"/>
              </w:rPr>
              <w:t>O agendamento será feito de segunda-feira a sexta-feira, exceto feriados e recessos, no horário das 08h30 às 12h00 e das 13h30 às 18h00, com os servidores:</w:t>
            </w:r>
          </w:p>
          <w:p w14:paraId="2D5DE57B" w14:textId="77777777" w:rsidR="00DB4CA5" w:rsidRPr="004F25F4" w:rsidRDefault="00BB4D6F" w:rsidP="00A515CC">
            <w:pPr>
              <w:pStyle w:val="Standard"/>
              <w:ind w:right="-1"/>
              <w:jc w:val="both"/>
              <w:rPr>
                <w:rFonts w:ascii="Times New Roman" w:eastAsia="SimSun, 宋体" w:hAnsi="Times New Roman" w:cs="Times New Roman"/>
                <w:b/>
                <w:bCs/>
                <w:i/>
                <w:iCs/>
                <w:color w:val="000000"/>
                <w:sz w:val="22"/>
                <w:szCs w:val="22"/>
                <w:u w:val="single"/>
              </w:rPr>
            </w:pPr>
            <w:r w:rsidRPr="004F25F4">
              <w:rPr>
                <w:rFonts w:ascii="Times New Roman" w:eastAsia="SimSun, 宋体" w:hAnsi="Times New Roman" w:cs="Times New Roman"/>
                <w:b/>
                <w:bCs/>
                <w:i/>
                <w:iCs/>
                <w:color w:val="000000"/>
                <w:sz w:val="22"/>
                <w:szCs w:val="22"/>
                <w:u w:val="single"/>
              </w:rPr>
              <w:t xml:space="preserve">Jose Geraldo da silva </w:t>
            </w:r>
          </w:p>
        </w:tc>
      </w:tr>
    </w:tbl>
    <w:p w14:paraId="65A19F3B" w14:textId="77777777" w:rsidR="00DB4CA5" w:rsidRPr="004F25F4" w:rsidRDefault="00DB4CA5" w:rsidP="00A515CC">
      <w:pPr>
        <w:pStyle w:val="Standard"/>
        <w:ind w:right="-1"/>
        <w:rPr>
          <w:rFonts w:ascii="Times New Roman" w:hAnsi="Times New Roman" w:cs="Times New Roman"/>
          <w:sz w:val="22"/>
          <w:szCs w:val="22"/>
        </w:rPr>
      </w:pPr>
    </w:p>
    <w:p w14:paraId="04667C5E" w14:textId="77777777" w:rsidR="00DB4CA5" w:rsidRPr="004F25F4" w:rsidRDefault="00DB4CA5" w:rsidP="00A515CC">
      <w:pPr>
        <w:pStyle w:val="Standard"/>
        <w:ind w:right="-1"/>
        <w:jc w:val="center"/>
        <w:rPr>
          <w:rFonts w:ascii="Times New Roman" w:hAnsi="Times New Roman" w:cs="Times New Roman"/>
          <w:sz w:val="22"/>
          <w:szCs w:val="22"/>
        </w:rPr>
      </w:pPr>
    </w:p>
    <w:p w14:paraId="6ABDE522" w14:textId="77777777" w:rsidR="00DB4CA5" w:rsidRPr="004F25F4" w:rsidRDefault="00DB4CA5" w:rsidP="00A515CC">
      <w:pPr>
        <w:pStyle w:val="Cabealho"/>
        <w:tabs>
          <w:tab w:val="left" w:pos="1029"/>
          <w:tab w:val="center" w:pos="4288"/>
          <w:tab w:val="right" w:pos="8540"/>
        </w:tabs>
        <w:rPr>
          <w:b/>
          <w:bCs/>
          <w:sz w:val="22"/>
          <w:szCs w:val="22"/>
          <w:shd w:val="clear" w:color="auto" w:fill="FFFFFF"/>
        </w:rPr>
      </w:pPr>
    </w:p>
    <w:p w14:paraId="120C3208" w14:textId="77777777" w:rsidR="00DB4CA5" w:rsidRPr="004F25F4" w:rsidRDefault="00DB4CA5" w:rsidP="00A515CC">
      <w:pPr>
        <w:pStyle w:val="Cabealho"/>
        <w:tabs>
          <w:tab w:val="left" w:pos="1029"/>
          <w:tab w:val="center" w:pos="4288"/>
          <w:tab w:val="right" w:pos="8540"/>
        </w:tabs>
        <w:ind w:left="18"/>
        <w:jc w:val="center"/>
        <w:rPr>
          <w:b/>
          <w:bCs/>
          <w:sz w:val="22"/>
          <w:szCs w:val="22"/>
          <w:shd w:val="clear" w:color="auto" w:fill="FFFFFF"/>
        </w:rPr>
      </w:pPr>
      <w:r w:rsidRPr="004F25F4">
        <w:rPr>
          <w:b/>
          <w:bCs/>
          <w:sz w:val="22"/>
          <w:szCs w:val="22"/>
          <w:shd w:val="clear" w:color="auto" w:fill="FFFFFF"/>
        </w:rPr>
        <w:t>ANEXO VII</w:t>
      </w:r>
    </w:p>
    <w:p w14:paraId="78E806DD" w14:textId="77777777" w:rsidR="00DB4CA5" w:rsidRPr="004F25F4" w:rsidRDefault="00DB4CA5" w:rsidP="00A515CC">
      <w:pPr>
        <w:pStyle w:val="Cabealho"/>
        <w:tabs>
          <w:tab w:val="left" w:pos="1029"/>
          <w:tab w:val="center" w:pos="4288"/>
          <w:tab w:val="right" w:pos="8540"/>
        </w:tabs>
        <w:ind w:left="18"/>
        <w:jc w:val="center"/>
        <w:rPr>
          <w:b/>
          <w:bCs/>
          <w:sz w:val="22"/>
          <w:szCs w:val="22"/>
          <w:shd w:val="clear" w:color="auto" w:fill="FFFFFF"/>
        </w:rPr>
      </w:pPr>
    </w:p>
    <w:p w14:paraId="785C41B2" w14:textId="77777777" w:rsidR="00DB4CA5" w:rsidRPr="004F25F4" w:rsidRDefault="00DB4CA5" w:rsidP="00A515CC">
      <w:pPr>
        <w:pStyle w:val="Cabealho"/>
        <w:tabs>
          <w:tab w:val="left" w:pos="1029"/>
          <w:tab w:val="center" w:pos="4288"/>
          <w:tab w:val="right" w:pos="8540"/>
        </w:tabs>
        <w:ind w:left="18"/>
        <w:jc w:val="center"/>
        <w:rPr>
          <w:b/>
          <w:bCs/>
          <w:sz w:val="22"/>
          <w:szCs w:val="22"/>
          <w:shd w:val="clear" w:color="auto" w:fill="FFFFFF"/>
        </w:rPr>
      </w:pPr>
      <w:r w:rsidRPr="004F25F4">
        <w:rPr>
          <w:b/>
          <w:bCs/>
          <w:sz w:val="22"/>
          <w:szCs w:val="22"/>
          <w:shd w:val="clear" w:color="auto" w:fill="FFFFFF"/>
        </w:rPr>
        <w:t>MINUTA PADRÃO – CONTRATO DE FORNECIMENTO</w:t>
      </w:r>
    </w:p>
    <w:p w14:paraId="06513BC9" w14:textId="77777777" w:rsidR="00BB4D6F" w:rsidRPr="004F25F4" w:rsidRDefault="00BB4D6F" w:rsidP="00A515CC">
      <w:pPr>
        <w:pStyle w:val="Textbody"/>
        <w:spacing w:before="57" w:after="57" w:line="240" w:lineRule="auto"/>
        <w:ind w:left="27"/>
        <w:jc w:val="center"/>
        <w:rPr>
          <w:rFonts w:ascii="Times New Roman" w:hAnsi="Times New Roman" w:cs="Times New Roman"/>
          <w:sz w:val="22"/>
          <w:szCs w:val="22"/>
        </w:rPr>
      </w:pPr>
      <w:r w:rsidRPr="004F25F4">
        <w:rPr>
          <w:rFonts w:ascii="Times New Roman" w:hAnsi="Times New Roman" w:cs="Times New Roman"/>
          <w:b/>
          <w:bCs/>
          <w:color w:val="000000"/>
          <w:sz w:val="22"/>
          <w:szCs w:val="22"/>
        </w:rPr>
        <w:t>CONTRATO ADMINISTRATIVO N° [[contratos2.numerocontrato</w:t>
      </w:r>
      <w:proofErr w:type="gramStart"/>
      <w:r w:rsidRPr="004F25F4">
        <w:rPr>
          <w:rFonts w:ascii="Times New Roman" w:hAnsi="Times New Roman" w:cs="Times New Roman"/>
          <w:b/>
          <w:bCs/>
          <w:color w:val="000000"/>
          <w:sz w:val="22"/>
          <w:szCs w:val="22"/>
        </w:rPr>
        <w:t>]]/</w:t>
      </w:r>
      <w:proofErr w:type="gramEnd"/>
      <w:r w:rsidRPr="004F25F4">
        <w:rPr>
          <w:rFonts w:ascii="Times New Roman" w:hAnsi="Times New Roman" w:cs="Times New Roman"/>
          <w:b/>
          <w:bCs/>
          <w:color w:val="000000"/>
          <w:sz w:val="22"/>
          <w:szCs w:val="22"/>
        </w:rPr>
        <w:t>[[contratos2.anocontrato]]</w:t>
      </w:r>
    </w:p>
    <w:p w14:paraId="756F33B5" w14:textId="77777777" w:rsidR="00BB4D6F" w:rsidRPr="004F25F4" w:rsidRDefault="00BB4D6F" w:rsidP="00A515CC">
      <w:pPr>
        <w:pStyle w:val="Textbody"/>
        <w:shd w:val="clear" w:color="auto" w:fill="FFFFFF"/>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sz w:val="22"/>
          <w:szCs w:val="22"/>
        </w:rPr>
        <w:t xml:space="preserve">CONTRATANTE: </w:t>
      </w:r>
      <w:r w:rsidR="00DA53E2" w:rsidRPr="004F25F4">
        <w:rPr>
          <w:rFonts w:ascii="Times New Roman" w:hAnsi="Times New Roman" w:cs="Times New Roman"/>
          <w:b/>
          <w:sz w:val="22"/>
          <w:szCs w:val="22"/>
        </w:rPr>
        <w:t>CONSORCIO CONDESCOM- CONSORCIO INTERMUNICIPAL PARA O DESENVOLVIMENTO DOS MUNICIPIOS DA REGIAO DE CAMPO MOUR</w:t>
      </w:r>
      <w:r w:rsidRPr="004F25F4">
        <w:rPr>
          <w:rFonts w:ascii="Times New Roman" w:hAnsi="Times New Roman" w:cs="Times New Roman"/>
          <w:sz w:val="22"/>
          <w:szCs w:val="22"/>
        </w:rPr>
        <w:t xml:space="preserve">, pessoa jurídica de direito público, inscrita no CNPJ sob n.º </w:t>
      </w:r>
      <w:r w:rsidR="00DA53E2" w:rsidRPr="004F25F4">
        <w:rPr>
          <w:rFonts w:ascii="Times New Roman" w:hAnsi="Times New Roman" w:cs="Times New Roman"/>
          <w:sz w:val="22"/>
          <w:szCs w:val="22"/>
        </w:rPr>
        <w:t>13.133.982/0001-31</w:t>
      </w:r>
      <w:r w:rsidRPr="004F25F4">
        <w:rPr>
          <w:rFonts w:ascii="Times New Roman" w:hAnsi="Times New Roman" w:cs="Times New Roman"/>
          <w:sz w:val="22"/>
          <w:szCs w:val="22"/>
        </w:rPr>
        <w:t xml:space="preserve">, </w:t>
      </w:r>
      <w:r w:rsidRPr="004F25F4">
        <w:rPr>
          <w:rFonts w:ascii="Times New Roman" w:hAnsi="Times New Roman" w:cs="Times New Roman"/>
          <w:color w:val="000000"/>
          <w:sz w:val="22"/>
          <w:szCs w:val="22"/>
        </w:rPr>
        <w:t xml:space="preserve">neste ato representado(a) pelo(a) </w:t>
      </w:r>
      <w:r w:rsidR="00DA53E2" w:rsidRPr="004F25F4">
        <w:rPr>
          <w:rFonts w:ascii="Times New Roman" w:hAnsi="Times New Roman" w:cs="Times New Roman"/>
          <w:color w:val="000000"/>
          <w:sz w:val="22"/>
          <w:szCs w:val="22"/>
        </w:rPr>
        <w:t xml:space="preserve">presidente </w:t>
      </w:r>
      <w:r w:rsidRPr="004F25F4">
        <w:rPr>
          <w:rFonts w:ascii="Times New Roman" w:hAnsi="Times New Roman" w:cs="Times New Roman"/>
          <w:color w:val="000000"/>
          <w:sz w:val="22"/>
          <w:szCs w:val="22"/>
        </w:rPr>
        <w:t>senhor Edenilson Aparecido Miliossi, inscrito(a) no CPF sob o n.º ***627079**, portador da carteira de identidade n.º *737.444*.</w:t>
      </w:r>
    </w:p>
    <w:p w14:paraId="461F8E9B"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rPr>
        <w:t>CONTRATADO(A)</w:t>
      </w:r>
      <w:r w:rsidRPr="004F25F4">
        <w:rPr>
          <w:rFonts w:ascii="Times New Roman" w:hAnsi="Times New Roman" w:cs="Times New Roman"/>
          <w:color w:val="000000"/>
          <w:sz w:val="22"/>
          <w:szCs w:val="22"/>
        </w:rPr>
        <w:t>:</w:t>
      </w:r>
      <w:r w:rsidRPr="004F25F4">
        <w:rPr>
          <w:rFonts w:ascii="Times New Roman" w:hAnsi="Times New Roman" w:cs="Times New Roman"/>
          <w:b/>
          <w:bCs/>
          <w:color w:val="000000"/>
          <w:sz w:val="22"/>
          <w:szCs w:val="22"/>
        </w:rPr>
        <w:t xml:space="preserve"> [[contratos2.nomefornecedor]]</w:t>
      </w:r>
      <w:r w:rsidRPr="004F25F4">
        <w:rPr>
          <w:rFonts w:ascii="Times New Roman" w:hAnsi="Times New Roman" w:cs="Times New Roman"/>
          <w:b/>
          <w:bCs/>
          <w:color w:val="000000"/>
          <w:sz w:val="22"/>
          <w:szCs w:val="22"/>
          <w:lang w:eastAsia="pt-BR"/>
        </w:rPr>
        <w:t>,</w:t>
      </w:r>
      <w:r w:rsidRPr="004F25F4">
        <w:rPr>
          <w:rFonts w:ascii="Times New Roman" w:hAnsi="Times New Roman" w:cs="Times New Roman"/>
          <w:color w:val="000000"/>
          <w:sz w:val="22"/>
          <w:szCs w:val="22"/>
          <w:lang w:eastAsia="pt-BR"/>
        </w:rPr>
        <w:t xml:space="preserve"> inscrito no CNPJ/CPF sob o n.º </w:t>
      </w:r>
      <w:r w:rsidRPr="004F25F4">
        <w:rPr>
          <w:rFonts w:ascii="Times New Roman" w:hAnsi="Times New Roman" w:cs="Times New Roman"/>
          <w:b/>
          <w:bCs/>
          <w:color w:val="000000"/>
          <w:sz w:val="22"/>
          <w:szCs w:val="22"/>
          <w:lang w:eastAsia="pt-BR"/>
        </w:rPr>
        <w:t>[[contratos2.cnpjfornecedor]],</w:t>
      </w:r>
      <w:r w:rsidRPr="004F25F4">
        <w:rPr>
          <w:rFonts w:ascii="Times New Roman" w:hAnsi="Times New Roman" w:cs="Times New Roman"/>
          <w:color w:val="000000"/>
          <w:sz w:val="22"/>
          <w:szCs w:val="22"/>
          <w:lang w:eastAsia="pt-BR"/>
        </w:rPr>
        <w:t xml:space="preserve"> com sede no(a) </w:t>
      </w:r>
      <w:r w:rsidRPr="004F25F4">
        <w:rPr>
          <w:rFonts w:ascii="Times New Roman" w:hAnsi="Times New Roman" w:cs="Times New Roman"/>
          <w:b/>
          <w:bCs/>
          <w:color w:val="000000"/>
          <w:sz w:val="22"/>
          <w:szCs w:val="22"/>
          <w:lang w:eastAsia="pt-BR"/>
        </w:rPr>
        <w:t>[[contratos2.enderecofornecedor]],</w:t>
      </w:r>
      <w:r w:rsidRPr="004F25F4">
        <w:rPr>
          <w:rFonts w:ascii="Times New Roman" w:hAnsi="Times New Roman" w:cs="Times New Roman"/>
          <w:color w:val="000000"/>
          <w:sz w:val="22"/>
          <w:szCs w:val="22"/>
          <w:lang w:eastAsia="pt-BR"/>
        </w:rPr>
        <w:t xml:space="preserve"> neste ato representado por </w:t>
      </w:r>
      <w:r w:rsidRPr="004F25F4">
        <w:rPr>
          <w:rFonts w:ascii="Times New Roman" w:hAnsi="Times New Roman" w:cs="Times New Roman"/>
          <w:b/>
          <w:bCs/>
          <w:color w:val="000000"/>
          <w:sz w:val="22"/>
          <w:szCs w:val="22"/>
          <w:lang w:eastAsia="pt-BR"/>
        </w:rPr>
        <w:t xml:space="preserve">[[contratos2.nomerepresentante]], </w:t>
      </w:r>
      <w:r w:rsidRPr="004F25F4">
        <w:rPr>
          <w:rFonts w:ascii="Times New Roman" w:hAnsi="Times New Roman" w:cs="Times New Roman"/>
          <w:color w:val="000000"/>
          <w:sz w:val="22"/>
          <w:szCs w:val="22"/>
          <w:lang w:eastAsia="pt-BR"/>
        </w:rPr>
        <w:t xml:space="preserve">inscrito(a) no CPF sob o n.º </w:t>
      </w:r>
      <w:r w:rsidRPr="004F25F4">
        <w:rPr>
          <w:rFonts w:ascii="Times New Roman" w:hAnsi="Times New Roman" w:cs="Times New Roman"/>
          <w:b/>
          <w:bCs/>
          <w:color w:val="000000"/>
          <w:sz w:val="22"/>
          <w:szCs w:val="22"/>
          <w:lang w:eastAsia="pt-BR"/>
        </w:rPr>
        <w:t>[[contratos2.cpfrepresentante]]</w:t>
      </w:r>
      <w:r w:rsidRPr="004F25F4">
        <w:rPr>
          <w:rFonts w:ascii="Times New Roman" w:hAnsi="Times New Roman" w:cs="Times New Roman"/>
          <w:color w:val="000000"/>
          <w:sz w:val="22"/>
          <w:szCs w:val="22"/>
          <w:lang w:eastAsia="pt-BR"/>
        </w:rPr>
        <w:t xml:space="preserve">, portador da carteira de identidade n.º </w:t>
      </w:r>
      <w:r w:rsidRPr="004F25F4">
        <w:rPr>
          <w:rFonts w:ascii="Times New Roman" w:hAnsi="Times New Roman" w:cs="Times New Roman"/>
          <w:b/>
          <w:bCs/>
          <w:color w:val="000000"/>
          <w:sz w:val="22"/>
          <w:szCs w:val="22"/>
          <w:lang w:eastAsia="pt-BR"/>
        </w:rPr>
        <w:t>[[contratos2.rgrepresentante]]</w:t>
      </w:r>
      <w:r w:rsidRPr="004F25F4">
        <w:rPr>
          <w:rFonts w:ascii="Times New Roman" w:hAnsi="Times New Roman" w:cs="Times New Roman"/>
          <w:color w:val="000000"/>
          <w:sz w:val="22"/>
          <w:szCs w:val="22"/>
          <w:lang w:eastAsia="pt-BR"/>
        </w:rPr>
        <w:t>.</w:t>
      </w:r>
    </w:p>
    <w:p w14:paraId="43AEA0DB" w14:textId="77777777" w:rsidR="00BB4D6F" w:rsidRPr="004F25F4" w:rsidRDefault="00BB4D6F" w:rsidP="00A515CC">
      <w:pPr>
        <w:pStyle w:val="BodyText21"/>
        <w:widowControl w:val="0"/>
        <w:tabs>
          <w:tab w:val="left" w:pos="27"/>
        </w:tabs>
        <w:spacing w:before="57"/>
        <w:ind w:left="27"/>
        <w:rPr>
          <w:rFonts w:ascii="Times New Roman" w:hAnsi="Times New Roman" w:cs="Times New Roman"/>
          <w:sz w:val="22"/>
          <w:szCs w:val="22"/>
        </w:rPr>
      </w:pPr>
      <w:r w:rsidRPr="004F25F4">
        <w:rPr>
          <w:rFonts w:ascii="Times New Roman" w:hAnsi="Times New Roman" w:cs="Times New Roman"/>
          <w:color w:val="000000"/>
          <w:sz w:val="22"/>
          <w:szCs w:val="22"/>
          <w:shd w:val="clear" w:color="auto" w:fill="FFFFFF"/>
        </w:rPr>
        <w:t xml:space="preserve">O presente Contrato será regido pela Lei Federal n.º 14.133, de 1º de abril de 2021 pelo edital de </w:t>
      </w:r>
      <w:r w:rsidRPr="004F25F4">
        <w:rPr>
          <w:rFonts w:ascii="Times New Roman" w:hAnsi="Times New Roman" w:cs="Times New Roman"/>
          <w:b/>
          <w:bCs/>
          <w:color w:val="000000"/>
          <w:sz w:val="22"/>
          <w:szCs w:val="22"/>
          <w:shd w:val="clear" w:color="auto" w:fill="FFFFFF"/>
        </w:rPr>
        <w:t>[[contratos2.modalidade]] n.º [[contratos2.numerolicitacao</w:t>
      </w:r>
      <w:proofErr w:type="gramStart"/>
      <w:r w:rsidRPr="004F25F4">
        <w:rPr>
          <w:rFonts w:ascii="Times New Roman" w:hAnsi="Times New Roman" w:cs="Times New Roman"/>
          <w:b/>
          <w:bCs/>
          <w:color w:val="000000"/>
          <w:sz w:val="22"/>
          <w:szCs w:val="22"/>
          <w:shd w:val="clear" w:color="auto" w:fill="FFFFFF"/>
        </w:rPr>
        <w:t>]]/</w:t>
      </w:r>
      <w:proofErr w:type="gramEnd"/>
      <w:r w:rsidRPr="004F25F4">
        <w:rPr>
          <w:rFonts w:ascii="Times New Roman" w:hAnsi="Times New Roman" w:cs="Times New Roman"/>
          <w:b/>
          <w:bCs/>
          <w:color w:val="000000"/>
          <w:sz w:val="22"/>
          <w:szCs w:val="22"/>
          <w:shd w:val="clear" w:color="auto" w:fill="FFFFFF"/>
        </w:rPr>
        <w:t xml:space="preserve">[[contratos2.anolicitacao]], </w:t>
      </w:r>
      <w:r w:rsidRPr="004F25F4">
        <w:rPr>
          <w:rFonts w:ascii="Times New Roman" w:hAnsi="Times New Roman" w:cs="Times New Roman"/>
          <w:bCs/>
          <w:color w:val="000000"/>
          <w:sz w:val="22"/>
          <w:szCs w:val="22"/>
          <w:shd w:val="clear" w:color="auto" w:fill="FFFFFF"/>
        </w:rPr>
        <w:t>decorrente do processo administrativo nº</w:t>
      </w:r>
      <w:r w:rsidRPr="004F25F4">
        <w:rPr>
          <w:rFonts w:ascii="Times New Roman" w:hAnsi="Times New Roman" w:cs="Times New Roman"/>
          <w:color w:val="000000"/>
          <w:sz w:val="22"/>
          <w:szCs w:val="22"/>
          <w:shd w:val="clear" w:color="auto" w:fill="FFFFFF"/>
        </w:rPr>
        <w:t>[[contratos2.numeroprocessoadm]]/[[contratos2.anoprocessoadm]], que originou o presente instrumento, com todos os seus anexos, pela proposta do licitante vencedor e pelas cláusulas e condições seguintes:</w:t>
      </w:r>
    </w:p>
    <w:p w14:paraId="1D5DD584" w14:textId="77777777" w:rsidR="00BB4D6F" w:rsidRPr="004F25F4" w:rsidRDefault="00BB4D6F" w:rsidP="00A515CC">
      <w:pPr>
        <w:pStyle w:val="Textbody"/>
        <w:spacing w:after="0" w:line="240" w:lineRule="auto"/>
        <w:ind w:left="27"/>
        <w:jc w:val="both"/>
        <w:rPr>
          <w:rFonts w:ascii="Times New Roman" w:hAnsi="Times New Roman" w:cs="Times New Roman"/>
          <w:sz w:val="22"/>
          <w:szCs w:val="22"/>
        </w:rPr>
      </w:pPr>
    </w:p>
    <w:p w14:paraId="33D4E845"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1. OBJETO:</w:t>
      </w:r>
    </w:p>
    <w:p w14:paraId="09DF6534" w14:textId="77777777" w:rsidR="00BB4D6F" w:rsidRPr="004F25F4" w:rsidRDefault="00BB4D6F" w:rsidP="00A515CC">
      <w:pPr>
        <w:pStyle w:val="Textbody"/>
        <w:spacing w:before="57" w:after="57" w:line="240" w:lineRule="auto"/>
        <w:ind w:left="27"/>
        <w:jc w:val="both"/>
        <w:rPr>
          <w:rFonts w:ascii="Times New Roman" w:hAnsi="Times New Roman" w:cs="Times New Roman"/>
          <w:color w:val="000000"/>
          <w:sz w:val="22"/>
          <w:szCs w:val="22"/>
        </w:rPr>
      </w:pPr>
      <w:r w:rsidRPr="004F25F4">
        <w:rPr>
          <w:rFonts w:ascii="Times New Roman" w:hAnsi="Times New Roman" w:cs="Times New Roman"/>
          <w:b/>
          <w:sz w:val="22"/>
          <w:szCs w:val="22"/>
        </w:rPr>
        <w:t>[[contratos2.objeto]]</w:t>
      </w:r>
      <w:r w:rsidRPr="004F25F4">
        <w:rPr>
          <w:rFonts w:ascii="Times New Roman" w:hAnsi="Times New Roman" w:cs="Times New Roman"/>
          <w:color w:val="000000"/>
          <w:sz w:val="22"/>
          <w:szCs w:val="22"/>
        </w:rPr>
        <w:t>, conforme descrito no Termo de Referência.</w:t>
      </w:r>
    </w:p>
    <w:p w14:paraId="5A3A2FF7" w14:textId="77777777" w:rsidR="00BB4D6F" w:rsidRPr="004F25F4" w:rsidRDefault="00BB4D6F" w:rsidP="00A515CC">
      <w:pPr>
        <w:pStyle w:val="Textbody"/>
        <w:spacing w:before="57" w:after="57" w:line="240" w:lineRule="auto"/>
        <w:ind w:left="27"/>
        <w:jc w:val="both"/>
        <w:rPr>
          <w:rFonts w:ascii="Times New Roman" w:hAnsi="Times New Roman" w:cs="Times New Roman"/>
          <w:b/>
          <w:bCs/>
          <w:color w:val="000000"/>
          <w:sz w:val="22"/>
          <w:szCs w:val="22"/>
        </w:rPr>
      </w:pPr>
    </w:p>
    <w:p w14:paraId="054EF9CA" w14:textId="77777777" w:rsidR="00BB4D6F" w:rsidRPr="004F25F4" w:rsidRDefault="00BB4D6F" w:rsidP="00A515CC">
      <w:pPr>
        <w:pStyle w:val="Textbody"/>
        <w:spacing w:before="57" w:after="57" w:line="240" w:lineRule="auto"/>
        <w:ind w:left="27"/>
        <w:jc w:val="both"/>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w:t>
      </w:r>
      <w:proofErr w:type="spellStart"/>
      <w:r w:rsidRPr="004F25F4">
        <w:rPr>
          <w:rFonts w:ascii="Times New Roman" w:hAnsi="Times New Roman" w:cs="Times New Roman"/>
          <w:b/>
          <w:bCs/>
          <w:color w:val="000000"/>
          <w:sz w:val="22"/>
          <w:szCs w:val="22"/>
        </w:rPr>
        <w:t>tabela_itemcontrato</w:t>
      </w:r>
      <w:proofErr w:type="spellEnd"/>
      <w:r w:rsidRPr="004F25F4">
        <w:rPr>
          <w:rFonts w:ascii="Times New Roman" w:hAnsi="Times New Roman" w:cs="Times New Roman"/>
          <w:b/>
          <w:bCs/>
          <w:color w:val="000000"/>
          <w:sz w:val="22"/>
          <w:szCs w:val="22"/>
        </w:rPr>
        <w:t>]]</w:t>
      </w:r>
    </w:p>
    <w:p w14:paraId="41D172CE" w14:textId="77777777" w:rsidR="00BB4D6F" w:rsidRPr="004F25F4" w:rsidRDefault="00BB4D6F" w:rsidP="00A515CC">
      <w:pPr>
        <w:pStyle w:val="Textbody"/>
        <w:spacing w:before="57" w:after="57" w:line="240" w:lineRule="auto"/>
        <w:jc w:val="both"/>
        <w:rPr>
          <w:rFonts w:ascii="Times New Roman" w:hAnsi="Times New Roman" w:cs="Times New Roman"/>
          <w:b/>
          <w:bCs/>
          <w:color w:val="000000"/>
          <w:sz w:val="22"/>
          <w:szCs w:val="22"/>
        </w:rPr>
      </w:pPr>
    </w:p>
    <w:p w14:paraId="1B2E1A10"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rPr>
        <w:t>2. FUNDAMENTO:</w:t>
      </w:r>
    </w:p>
    <w:p w14:paraId="52AA8764" w14:textId="77777777" w:rsidR="00BB4D6F" w:rsidRPr="004F25F4" w:rsidRDefault="00BB4D6F" w:rsidP="00A515CC">
      <w:pPr>
        <w:pStyle w:val="Textbody"/>
        <w:shd w:val="clear" w:color="auto" w:fill="FFFFFF"/>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color w:val="000000"/>
          <w:sz w:val="22"/>
          <w:szCs w:val="22"/>
          <w:shd w:val="clear" w:color="auto" w:fill="FFFFFF"/>
        </w:rPr>
        <w:t>2.1.</w:t>
      </w:r>
      <w:r w:rsidRPr="004F25F4">
        <w:rPr>
          <w:rFonts w:ascii="Times New Roman" w:hAnsi="Times New Roman" w:cs="Times New Roman"/>
          <w:color w:val="000000"/>
          <w:sz w:val="22"/>
          <w:szCs w:val="22"/>
          <w:shd w:val="clear" w:color="auto" w:fill="FFFFFF"/>
        </w:rPr>
        <w:t xml:space="preserve"> Este contrato decorre </w:t>
      </w:r>
      <w:r w:rsidRPr="004F25F4">
        <w:rPr>
          <w:rFonts w:ascii="Times New Roman" w:hAnsi="Times New Roman" w:cs="Times New Roman"/>
          <w:color w:val="000000"/>
          <w:sz w:val="22"/>
          <w:szCs w:val="22"/>
        </w:rPr>
        <w:t xml:space="preserve">da </w:t>
      </w:r>
      <w:r w:rsidRPr="004F25F4">
        <w:rPr>
          <w:rFonts w:ascii="Times New Roman" w:hAnsi="Times New Roman" w:cs="Times New Roman"/>
          <w:b/>
          <w:bCs/>
          <w:color w:val="000000"/>
          <w:sz w:val="22"/>
          <w:szCs w:val="22"/>
          <w:shd w:val="clear" w:color="auto" w:fill="FFFFFF"/>
        </w:rPr>
        <w:t>[[contratos2.modalidade]] n.º [[contratos2.numerolicitacao</w:t>
      </w:r>
      <w:proofErr w:type="gramStart"/>
      <w:r w:rsidRPr="004F25F4">
        <w:rPr>
          <w:rFonts w:ascii="Times New Roman" w:hAnsi="Times New Roman" w:cs="Times New Roman"/>
          <w:b/>
          <w:bCs/>
          <w:color w:val="000000"/>
          <w:sz w:val="22"/>
          <w:szCs w:val="22"/>
          <w:shd w:val="clear" w:color="auto" w:fill="FFFFFF"/>
        </w:rPr>
        <w:t>]]/</w:t>
      </w:r>
      <w:proofErr w:type="gramEnd"/>
      <w:r w:rsidRPr="004F25F4">
        <w:rPr>
          <w:rFonts w:ascii="Times New Roman" w:hAnsi="Times New Roman" w:cs="Times New Roman"/>
          <w:b/>
          <w:bCs/>
          <w:color w:val="000000"/>
          <w:sz w:val="22"/>
          <w:szCs w:val="22"/>
          <w:shd w:val="clear" w:color="auto" w:fill="FFFFFF"/>
        </w:rPr>
        <w:t xml:space="preserve">[[contratos2.anolicitacao]], </w:t>
      </w:r>
      <w:r w:rsidRPr="004F25F4">
        <w:rPr>
          <w:rFonts w:ascii="Times New Roman" w:hAnsi="Times New Roman" w:cs="Times New Roman"/>
          <w:color w:val="000000"/>
          <w:sz w:val="22"/>
          <w:szCs w:val="22"/>
          <w:shd w:val="clear" w:color="auto" w:fill="FFFFFF"/>
        </w:rPr>
        <w:t>objeto do processo administrativo n.º[[contratos2.numeroprocessoadm]]/[[contratos2.anoprocessoadm]], com homologação publicada no síti</w:t>
      </w:r>
      <w:r w:rsidR="00DA53E2" w:rsidRPr="004F25F4">
        <w:rPr>
          <w:rFonts w:ascii="Times New Roman" w:hAnsi="Times New Roman" w:cs="Times New Roman"/>
          <w:color w:val="000000"/>
          <w:sz w:val="22"/>
          <w:szCs w:val="22"/>
          <w:shd w:val="clear" w:color="auto" w:fill="FFFFFF"/>
        </w:rPr>
        <w:t>o eletrônico</w:t>
      </w:r>
      <w:r w:rsidRPr="004F25F4">
        <w:rPr>
          <w:rFonts w:ascii="Times New Roman" w:hAnsi="Times New Roman" w:cs="Times New Roman"/>
          <w:color w:val="000000"/>
          <w:sz w:val="22"/>
          <w:szCs w:val="22"/>
          <w:shd w:val="clear" w:color="auto" w:fill="FFFFFF"/>
        </w:rPr>
        <w:t>.</w:t>
      </w:r>
    </w:p>
    <w:p w14:paraId="7318EE47" w14:textId="77777777" w:rsidR="00BB4D6F" w:rsidRPr="004F25F4" w:rsidRDefault="00BB4D6F" w:rsidP="00A515CC">
      <w:pPr>
        <w:pStyle w:val="Textbody"/>
        <w:spacing w:before="57" w:after="57" w:line="240" w:lineRule="auto"/>
        <w:ind w:left="27"/>
        <w:jc w:val="both"/>
        <w:rPr>
          <w:rFonts w:ascii="Times New Roman" w:hAnsi="Times New Roman" w:cs="Times New Roman"/>
          <w:color w:val="000000"/>
          <w:sz w:val="22"/>
          <w:szCs w:val="22"/>
          <w:shd w:val="clear" w:color="auto" w:fill="FFFFFF"/>
        </w:rPr>
      </w:pPr>
    </w:p>
    <w:p w14:paraId="1E7A09AA"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aps/>
          <w:color w:val="000000"/>
          <w:sz w:val="22"/>
          <w:szCs w:val="22"/>
          <w:shd w:val="clear" w:color="auto" w:fill="FFFFFF"/>
          <w:lang w:val="pt-PT"/>
        </w:rPr>
        <w:t>3. Forma de fornecimento:</w:t>
      </w:r>
    </w:p>
    <w:p w14:paraId="4AD17994"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color w:val="000000"/>
          <w:sz w:val="22"/>
          <w:szCs w:val="22"/>
          <w:shd w:val="clear" w:color="auto" w:fill="FFFFFF"/>
          <w:lang w:val="pt-PT"/>
        </w:rPr>
        <w:t>3.1.</w:t>
      </w:r>
      <w:r w:rsidRPr="004F25F4">
        <w:rPr>
          <w:rFonts w:ascii="Times New Roman" w:hAnsi="Times New Roman" w:cs="Times New Roman"/>
          <w:color w:val="000000"/>
          <w:sz w:val="22"/>
          <w:szCs w:val="22"/>
          <w:shd w:val="clear" w:color="auto" w:fill="FFFFFF"/>
          <w:lang w:val="pt-PT"/>
        </w:rPr>
        <w:t xml:space="preserve"> Os bens </w:t>
      </w:r>
      <w:r w:rsidRPr="004F25F4">
        <w:rPr>
          <w:rFonts w:ascii="Times New Roman" w:hAnsi="Times New Roman" w:cs="Times New Roman"/>
          <w:bCs/>
          <w:color w:val="000000"/>
          <w:sz w:val="22"/>
          <w:szCs w:val="22"/>
          <w:shd w:val="clear" w:color="auto" w:fill="FFFFFF"/>
          <w:lang w:val="pt-PT"/>
        </w:rPr>
        <w:t>poderão ser parceladas, a critério da administração</w:t>
      </w:r>
      <w:r w:rsidRPr="004F25F4">
        <w:rPr>
          <w:rFonts w:ascii="Times New Roman" w:hAnsi="Times New Roman" w:cs="Times New Roman"/>
          <w:color w:val="000000"/>
          <w:sz w:val="22"/>
          <w:szCs w:val="22"/>
          <w:shd w:val="clear" w:color="auto" w:fill="FFFFFF"/>
          <w:lang w:val="pt-PT"/>
        </w:rPr>
        <w:t xml:space="preserve"> e deverão ser fornecidos no periodo maximo de dias informado no termo de referencia, contados da data de emissão da ordem de serviço, a qual expressará os quantitativos a serem entregues, no endereço indicado no </w:t>
      </w:r>
      <w:r w:rsidRPr="004F25F4">
        <w:rPr>
          <w:rFonts w:ascii="Times New Roman" w:hAnsi="Times New Roman" w:cs="Times New Roman"/>
          <w:b/>
          <w:bCs/>
          <w:color w:val="000000"/>
          <w:sz w:val="22"/>
          <w:szCs w:val="22"/>
          <w:shd w:val="clear" w:color="auto" w:fill="FFFFFF"/>
          <w:lang w:val="pt-PT"/>
        </w:rPr>
        <w:t xml:space="preserve">item 1.4 </w:t>
      </w:r>
      <w:r w:rsidRPr="004F25F4">
        <w:rPr>
          <w:rFonts w:ascii="Times New Roman" w:hAnsi="Times New Roman" w:cs="Times New Roman"/>
          <w:color w:val="000000"/>
          <w:sz w:val="22"/>
          <w:szCs w:val="22"/>
          <w:shd w:val="clear" w:color="auto" w:fill="FFFFFF"/>
          <w:lang w:val="pt-PT"/>
        </w:rPr>
        <w:t>do termo de referência e no Anexo VI do edital.</w:t>
      </w:r>
    </w:p>
    <w:p w14:paraId="6131ECCB" w14:textId="77777777" w:rsidR="00BB4D6F" w:rsidRPr="004F25F4" w:rsidRDefault="00BB4D6F" w:rsidP="00A515CC">
      <w:pPr>
        <w:pStyle w:val="Textbody"/>
        <w:spacing w:before="57" w:after="57" w:line="240" w:lineRule="auto"/>
        <w:ind w:left="27"/>
        <w:jc w:val="both"/>
        <w:rPr>
          <w:rFonts w:ascii="Times New Roman" w:hAnsi="Times New Roman" w:cs="Times New Roman"/>
          <w:b/>
          <w:bCs/>
          <w:color w:val="000000"/>
          <w:sz w:val="22"/>
          <w:szCs w:val="22"/>
          <w:shd w:val="clear" w:color="auto" w:fill="FFFFFF"/>
        </w:rPr>
      </w:pPr>
      <w:r w:rsidRPr="004F25F4">
        <w:rPr>
          <w:rFonts w:ascii="Times New Roman" w:hAnsi="Times New Roman" w:cs="Times New Roman"/>
          <w:b/>
          <w:bCs/>
          <w:color w:val="000000"/>
          <w:sz w:val="22"/>
          <w:szCs w:val="22"/>
          <w:shd w:val="clear" w:color="auto" w:fill="FFFFFF"/>
        </w:rPr>
        <w:t>4. PREÇO E VALOR DO CONTRATO:</w:t>
      </w:r>
    </w:p>
    <w:p w14:paraId="53561344"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lastRenderedPageBreak/>
        <w:t>4.1.</w:t>
      </w:r>
      <w:r w:rsidRPr="004F25F4">
        <w:rPr>
          <w:rFonts w:ascii="Times New Roman" w:hAnsi="Times New Roman" w:cs="Times New Roman"/>
          <w:color w:val="000000"/>
          <w:sz w:val="22"/>
          <w:szCs w:val="22"/>
          <w:shd w:val="clear" w:color="auto" w:fill="FFFFFF"/>
        </w:rPr>
        <w:t xml:space="preserve"> O Contratante pagará ao Contratado os preços unitários previstos em sua proposta, que é parte integrante deste contrato:</w:t>
      </w:r>
    </w:p>
    <w:p w14:paraId="282E0AA5"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Microsoft YaHei" w:hAnsi="Times New Roman" w:cs="Times New Roman"/>
          <w:b/>
          <w:bCs/>
          <w:sz w:val="22"/>
          <w:szCs w:val="22"/>
          <w:shd w:val="clear" w:color="auto" w:fill="FFFFFF"/>
        </w:rPr>
        <w:t xml:space="preserve">4.2. </w:t>
      </w:r>
      <w:r w:rsidRPr="004F25F4">
        <w:rPr>
          <w:rFonts w:ascii="Times New Roman" w:hAnsi="Times New Roman" w:cs="Times New Roman"/>
          <w:color w:val="000000"/>
          <w:sz w:val="22"/>
          <w:szCs w:val="22"/>
          <w:shd w:val="clear" w:color="auto" w:fill="FFFFFF"/>
        </w:rPr>
        <w:t>O valor</w:t>
      </w:r>
      <w:r w:rsidRPr="004F25F4">
        <w:rPr>
          <w:rFonts w:ascii="Times New Roman" w:hAnsi="Times New Roman" w:cs="Times New Roman"/>
          <w:color w:val="000000"/>
          <w:sz w:val="22"/>
          <w:szCs w:val="22"/>
        </w:rPr>
        <w:t xml:space="preserve"> total do contrato é de </w:t>
      </w:r>
      <w:r w:rsidRPr="004F25F4">
        <w:rPr>
          <w:rFonts w:ascii="Times New Roman" w:hAnsi="Times New Roman" w:cs="Times New Roman"/>
          <w:b/>
          <w:bCs/>
          <w:sz w:val="22"/>
          <w:szCs w:val="22"/>
        </w:rPr>
        <w:t>R$</w:t>
      </w:r>
      <w:proofErr w:type="gramStart"/>
      <w:r w:rsidRPr="004F25F4">
        <w:rPr>
          <w:rFonts w:ascii="Times New Roman" w:hAnsi="Times New Roman" w:cs="Times New Roman"/>
          <w:b/>
          <w:bCs/>
          <w:sz w:val="22"/>
          <w:szCs w:val="22"/>
        </w:rPr>
        <w:t>:[</w:t>
      </w:r>
      <w:proofErr w:type="gramEnd"/>
      <w:r w:rsidRPr="004F25F4">
        <w:rPr>
          <w:rFonts w:ascii="Times New Roman" w:hAnsi="Times New Roman" w:cs="Times New Roman"/>
          <w:b/>
          <w:bCs/>
          <w:sz w:val="22"/>
          <w:szCs w:val="22"/>
        </w:rPr>
        <w:t>[contratos2.valorcontrato]] ([[contratos2.vlrextenso]]).</w:t>
      </w:r>
    </w:p>
    <w:p w14:paraId="095B27D9"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Microsoft YaHei" w:hAnsi="Times New Roman" w:cs="Times New Roman"/>
          <w:b/>
          <w:bCs/>
          <w:sz w:val="22"/>
          <w:szCs w:val="22"/>
          <w:shd w:val="clear" w:color="auto" w:fill="FFFFFF"/>
        </w:rPr>
        <w:t xml:space="preserve">4.3. </w:t>
      </w:r>
      <w:r w:rsidRPr="004F25F4">
        <w:rPr>
          <w:rFonts w:ascii="Times New Roman" w:hAnsi="Times New Roman" w:cs="Times New Roman"/>
          <w:color w:val="000000"/>
          <w:sz w:val="22"/>
          <w:szCs w:val="22"/>
          <w:shd w:val="clear" w:color="auto" w:fill="FFFFFF"/>
        </w:rPr>
        <w:t>No preço pactuado estão inclusas todas as despesas necessárias à execução do objeto do contrato, inclusive tributos, encargos trabalhistas e despesas com transporte e locomoção.</w:t>
      </w:r>
    </w:p>
    <w:p w14:paraId="09146363"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5. </w:t>
      </w:r>
      <w:r w:rsidRPr="004F25F4">
        <w:rPr>
          <w:rFonts w:ascii="Times New Roman" w:eastAsia="MS Gothic" w:hAnsi="Times New Roman" w:cs="Times New Roman"/>
          <w:b/>
          <w:bCs/>
          <w:color w:val="000000"/>
          <w:sz w:val="22"/>
          <w:szCs w:val="22"/>
        </w:rPr>
        <w:t>DO REAJUSTE:</w:t>
      </w:r>
    </w:p>
    <w:p w14:paraId="6E357F3D"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5.1</w:t>
      </w:r>
      <w:r w:rsidRPr="004F25F4">
        <w:rPr>
          <w:rFonts w:ascii="Times New Roman" w:hAnsi="Times New Roman" w:cs="Times New Roman"/>
          <w:color w:val="000000"/>
          <w:sz w:val="22"/>
          <w:szCs w:val="22"/>
        </w:rPr>
        <w:t xml:space="preserve"> A periodicidade de reajuste do valor deste contrato será anual, conforme disposto na Lei Federal n.º 10.192, de 2001, utilizando-se o índice informado no Termo de Referência, visto que é o índice atrelado à variação de preços na produção de bens e serviços.</w:t>
      </w:r>
    </w:p>
    <w:p w14:paraId="155F42CB"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5.1.1.</w:t>
      </w:r>
      <w:r w:rsidRPr="004F25F4">
        <w:rPr>
          <w:rFonts w:ascii="Times New Roman" w:hAnsi="Times New Roman" w:cs="Times New Roman"/>
          <w:color w:val="000000"/>
          <w:sz w:val="22"/>
          <w:szCs w:val="22"/>
        </w:rPr>
        <w:t xml:space="preserve"> A data-base do reajuste será vinculada à data do orçamento estimado.</w:t>
      </w:r>
    </w:p>
    <w:p w14:paraId="02923480"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5.1.2. </w:t>
      </w:r>
      <w:r w:rsidRPr="004F25F4">
        <w:rPr>
          <w:rFonts w:ascii="Times New Roman" w:hAnsi="Times New Roman" w:cs="Times New Roman"/>
          <w:color w:val="000000"/>
          <w:sz w:val="22"/>
          <w:szCs w:val="22"/>
        </w:rPr>
        <w:t>O reajuste será concedido mediante simples apostila, conforme dispõe o art. 136 da Lei Federal n.º 14.133, de 2021.</w:t>
      </w:r>
    </w:p>
    <w:p w14:paraId="3DF4C24E"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5.2. </w:t>
      </w:r>
      <w:r w:rsidRPr="004F25F4">
        <w:rPr>
          <w:rFonts w:ascii="Times New Roman" w:hAnsi="Times New Roman" w:cs="Times New Roman"/>
          <w:color w:val="000000"/>
          <w:sz w:val="22"/>
          <w:szCs w:val="22"/>
        </w:rPr>
        <w:t>Nos reajustes subsequentes ao primeiro, o interregno mínimo de um ano será contado a partir do último reajuste.</w:t>
      </w:r>
    </w:p>
    <w:p w14:paraId="71CEFFD4"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5.3. </w:t>
      </w:r>
      <w:r w:rsidRPr="004F25F4">
        <w:rPr>
          <w:rFonts w:ascii="Times New Roman" w:hAnsi="Times New Roman" w:cs="Times New Roman"/>
          <w:color w:val="000000"/>
          <w:sz w:val="22"/>
          <w:szCs w:val="22"/>
        </w:rPr>
        <w:t>Não serão admitidos apostilamentos com efeitos financeiros retroativos à data da sua assinatura.</w:t>
      </w:r>
    </w:p>
    <w:p w14:paraId="2D396286"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eastAsia="MS Gothic" w:hAnsi="Times New Roman" w:cs="Times New Roman"/>
          <w:b/>
          <w:bCs/>
          <w:color w:val="000000"/>
          <w:sz w:val="22"/>
          <w:szCs w:val="22"/>
        </w:rPr>
        <w:t>5.4.</w:t>
      </w:r>
      <w:r w:rsidRPr="004F25F4">
        <w:rPr>
          <w:rFonts w:ascii="Times New Roman" w:eastAsia="MS Gothic" w:hAnsi="Times New Roman" w:cs="Times New Roman"/>
          <w:color w:val="000000"/>
          <w:sz w:val="22"/>
          <w:szCs w:val="22"/>
        </w:rPr>
        <w:t xml:space="preserve"> A concessão de reajustes não pagos na época oportuna será apurada por procedimento próprio.</w:t>
      </w:r>
    </w:p>
    <w:p w14:paraId="0D8587EC" w14:textId="77777777" w:rsidR="00BB4D6F" w:rsidRPr="004F25F4" w:rsidRDefault="00BB4D6F" w:rsidP="00A515CC">
      <w:pPr>
        <w:pStyle w:val="Standard"/>
        <w:spacing w:after="57"/>
        <w:jc w:val="both"/>
        <w:rPr>
          <w:rFonts w:ascii="Times New Roman" w:hAnsi="Times New Roman" w:cs="Times New Roman"/>
          <w:color w:val="000000"/>
          <w:sz w:val="22"/>
          <w:szCs w:val="22"/>
        </w:rPr>
      </w:pPr>
    </w:p>
    <w:p w14:paraId="56BC2906" w14:textId="77777777" w:rsidR="00BB4D6F" w:rsidRPr="004F25F4" w:rsidRDefault="00BB4D6F" w:rsidP="00A515CC">
      <w:pPr>
        <w:pStyle w:val="Standard"/>
        <w:spacing w:before="57" w:after="57"/>
        <w:ind w:left="27"/>
        <w:jc w:val="both"/>
        <w:rPr>
          <w:rFonts w:ascii="Times New Roman" w:hAnsi="Times New Roman" w:cs="Times New Roman"/>
          <w:b/>
          <w:bCs/>
          <w:color w:val="000000"/>
          <w:sz w:val="22"/>
          <w:szCs w:val="22"/>
          <w:shd w:val="clear" w:color="auto" w:fill="FFFFFF"/>
        </w:rPr>
      </w:pPr>
      <w:r w:rsidRPr="004F25F4">
        <w:rPr>
          <w:rFonts w:ascii="Times New Roman" w:hAnsi="Times New Roman" w:cs="Times New Roman"/>
          <w:b/>
          <w:bCs/>
          <w:color w:val="000000"/>
          <w:sz w:val="22"/>
          <w:szCs w:val="22"/>
          <w:shd w:val="clear" w:color="auto" w:fill="FFFFFF"/>
        </w:rPr>
        <w:t>6. A RESPONSABILIDADE DA GESTÃO E FISCALIZAÇÃO DO CONTRATO:</w:t>
      </w:r>
    </w:p>
    <w:p w14:paraId="0B7E9F2E" w14:textId="77777777" w:rsidR="00BB4D6F" w:rsidRPr="004F25F4" w:rsidRDefault="00BB4D6F" w:rsidP="00A515CC">
      <w:pPr>
        <w:pStyle w:val="Standard"/>
        <w:shd w:val="clear" w:color="auto" w:fill="FFFFFF"/>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6.1.</w:t>
      </w:r>
      <w:r w:rsidRPr="004F25F4">
        <w:rPr>
          <w:rFonts w:ascii="Times New Roman" w:hAnsi="Times New Roman" w:cs="Times New Roman"/>
          <w:color w:val="000000"/>
          <w:sz w:val="22"/>
          <w:szCs w:val="22"/>
          <w:shd w:val="clear" w:color="auto" w:fill="FFFFFF"/>
        </w:rPr>
        <w:t xml:space="preserve"> A responsabilidade pela gestão deste contrato caberá ao(à) servidor(a) ou comissão designados, conforme item</w:t>
      </w:r>
      <w:r w:rsidRPr="004F25F4">
        <w:rPr>
          <w:rFonts w:ascii="Times New Roman" w:hAnsi="Times New Roman" w:cs="Times New Roman"/>
          <w:color w:val="000000"/>
          <w:sz w:val="22"/>
          <w:szCs w:val="22"/>
        </w:rPr>
        <w:t xml:space="preserve"> 6.3 deste Contrato, o(a) qual será responsável pelas atribuições definidas </w:t>
      </w:r>
      <w:r w:rsidR="00DA53E2" w:rsidRPr="004F25F4">
        <w:rPr>
          <w:rFonts w:ascii="Times New Roman" w:hAnsi="Times New Roman" w:cs="Times New Roman"/>
          <w:color w:val="000000"/>
          <w:sz w:val="22"/>
          <w:szCs w:val="22"/>
        </w:rPr>
        <w:t>em acordo 14.133 de abril de 2021.</w:t>
      </w:r>
    </w:p>
    <w:p w14:paraId="13AD4C94" w14:textId="77777777" w:rsidR="00BB4D6F" w:rsidRPr="004F25F4" w:rsidRDefault="00DA53E2"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rPr>
        <w:t>6.2</w:t>
      </w:r>
      <w:r w:rsidR="00BB4D6F" w:rsidRPr="004F25F4">
        <w:rPr>
          <w:rFonts w:ascii="Times New Roman" w:hAnsi="Times New Roman" w:cs="Times New Roman"/>
          <w:b/>
          <w:bCs/>
          <w:color w:val="000000"/>
          <w:sz w:val="22"/>
          <w:szCs w:val="22"/>
          <w:shd w:val="clear" w:color="auto" w:fill="FFFFFF"/>
        </w:rPr>
        <w:t>.</w:t>
      </w:r>
      <w:r w:rsidR="00BB4D6F" w:rsidRPr="004F25F4">
        <w:rPr>
          <w:rFonts w:ascii="Times New Roman" w:hAnsi="Times New Roman" w:cs="Times New Roman"/>
          <w:color w:val="000000"/>
          <w:sz w:val="22"/>
          <w:szCs w:val="22"/>
          <w:shd w:val="clear" w:color="auto" w:fill="FFFFFF"/>
        </w:rPr>
        <w:t xml:space="preserve"> Os responsáveis pela gestão e fiscalização do contrato serão designados por ato administrativo próprio do Contratante.</w:t>
      </w:r>
    </w:p>
    <w:p w14:paraId="7A5F8B53"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6.</w:t>
      </w:r>
      <w:r w:rsidR="00DA53E2" w:rsidRPr="004F25F4">
        <w:rPr>
          <w:rFonts w:ascii="Times New Roman" w:hAnsi="Times New Roman" w:cs="Times New Roman"/>
          <w:b/>
          <w:bCs/>
          <w:color w:val="000000"/>
          <w:sz w:val="22"/>
          <w:szCs w:val="22"/>
          <w:shd w:val="clear" w:color="auto" w:fill="FFFFFF"/>
        </w:rPr>
        <w:t>3</w:t>
      </w:r>
      <w:r w:rsidRPr="004F25F4">
        <w:rPr>
          <w:rFonts w:ascii="Times New Roman" w:hAnsi="Times New Roman" w:cs="Times New Roman"/>
          <w:b/>
          <w:bCs/>
          <w:color w:val="000000"/>
          <w:sz w:val="22"/>
          <w:szCs w:val="22"/>
          <w:shd w:val="clear" w:color="auto" w:fill="FFFFFF"/>
        </w:rPr>
        <w:t>.</w:t>
      </w:r>
      <w:r w:rsidRPr="004F25F4">
        <w:rPr>
          <w:rFonts w:ascii="Times New Roman" w:hAnsi="Times New Roman" w:cs="Times New Roman"/>
          <w:color w:val="000000"/>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E70ECE2"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7. PRAZO E CONDIÇÕES DE ENTREGA E DE RECEBIMENTO:</w:t>
      </w:r>
    </w:p>
    <w:p w14:paraId="0D3C6C27"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Microsoft YaHei" w:hAnsi="Times New Roman" w:cs="Times New Roman"/>
          <w:b/>
          <w:bCs/>
          <w:sz w:val="22"/>
          <w:szCs w:val="22"/>
          <w:shd w:val="clear" w:color="auto" w:fill="FFFFFF"/>
        </w:rPr>
        <w:t xml:space="preserve">7.1. </w:t>
      </w:r>
      <w:r w:rsidRPr="004F25F4">
        <w:rPr>
          <w:rFonts w:ascii="Times New Roman" w:eastAsia="Myriad Pro" w:hAnsi="Times New Roman" w:cs="Times New Roman"/>
          <w:color w:val="000000"/>
          <w:sz w:val="22"/>
          <w:szCs w:val="22"/>
          <w:shd w:val="clear" w:color="auto" w:fill="FFFFFF"/>
          <w:lang w:val="pt-PT"/>
        </w:rPr>
        <w:t>Os bens deverão ser entregues no local informado, na forma, nos prazos e de acordo com as especificações técnicas contidas no Termo de Referência, que integra o presente contrato para todos os fins.</w:t>
      </w:r>
    </w:p>
    <w:p w14:paraId="620DC3AC"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Microsoft YaHei" w:hAnsi="Times New Roman" w:cs="Times New Roman"/>
          <w:b/>
          <w:bCs/>
          <w:sz w:val="22"/>
          <w:szCs w:val="22"/>
          <w:shd w:val="clear" w:color="auto" w:fill="FFFFFF"/>
        </w:rPr>
        <w:t xml:space="preserve">7.2. </w:t>
      </w:r>
      <w:r w:rsidRPr="004F25F4">
        <w:rPr>
          <w:rFonts w:ascii="Times New Roman" w:eastAsia="Myriad Pro" w:hAnsi="Times New Roman" w:cs="Times New Roman"/>
          <w:color w:val="000000"/>
          <w:sz w:val="22"/>
          <w:szCs w:val="22"/>
          <w:shd w:val="clear" w:color="auto" w:fill="FFFFFF"/>
          <w:lang w:val="pt-PT"/>
        </w:rPr>
        <w:t xml:space="preserve">O recebimento provisório será feito no local da entrega, de acordo com o contido no Termo de Referência anexo ao Edital de </w:t>
      </w:r>
      <w:r w:rsidRPr="004F25F4">
        <w:rPr>
          <w:rFonts w:ascii="Times New Roman" w:hAnsi="Times New Roman" w:cs="Times New Roman"/>
          <w:b/>
          <w:bCs/>
          <w:color w:val="000000"/>
          <w:sz w:val="22"/>
          <w:szCs w:val="22"/>
          <w:shd w:val="clear" w:color="auto" w:fill="FFFFFF"/>
        </w:rPr>
        <w:t>[[contratos2.modalidade]] n.º [[contratos2.numerolicitacao</w:t>
      </w:r>
      <w:proofErr w:type="gramStart"/>
      <w:r w:rsidRPr="004F25F4">
        <w:rPr>
          <w:rFonts w:ascii="Times New Roman" w:hAnsi="Times New Roman" w:cs="Times New Roman"/>
          <w:b/>
          <w:bCs/>
          <w:color w:val="000000"/>
          <w:sz w:val="22"/>
          <w:szCs w:val="22"/>
          <w:shd w:val="clear" w:color="auto" w:fill="FFFFFF"/>
        </w:rPr>
        <w:t>]]/</w:t>
      </w:r>
      <w:proofErr w:type="gramEnd"/>
      <w:r w:rsidRPr="004F25F4">
        <w:rPr>
          <w:rFonts w:ascii="Times New Roman" w:hAnsi="Times New Roman" w:cs="Times New Roman"/>
          <w:b/>
          <w:bCs/>
          <w:color w:val="000000"/>
          <w:sz w:val="22"/>
          <w:szCs w:val="22"/>
          <w:shd w:val="clear" w:color="auto" w:fill="FFFFFF"/>
        </w:rPr>
        <w:t xml:space="preserve">[[contratos2.anolicitacao]], </w:t>
      </w:r>
      <w:r w:rsidRPr="004F25F4">
        <w:rPr>
          <w:rFonts w:ascii="Times New Roman" w:eastAsia="Myriad Pro" w:hAnsi="Times New Roman" w:cs="Times New Roman"/>
          <w:color w:val="000000"/>
          <w:sz w:val="22"/>
          <w:szCs w:val="22"/>
          <w:shd w:val="clear" w:color="auto" w:fill="FFFFFF"/>
          <w:lang w:val="pt-PT"/>
        </w:rPr>
        <w:t>processo administrativo nº[[contratos2.numeroprocessoadm]]/[[contratos2.anoprocessoadm]].</w:t>
      </w:r>
    </w:p>
    <w:p w14:paraId="45187D78"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Microsoft YaHei" w:hAnsi="Times New Roman" w:cs="Times New Roman"/>
          <w:b/>
          <w:bCs/>
          <w:sz w:val="22"/>
          <w:szCs w:val="22"/>
          <w:shd w:val="clear" w:color="auto" w:fill="FFFFFF"/>
        </w:rPr>
        <w:t xml:space="preserve">7.3. </w:t>
      </w:r>
      <w:r w:rsidRPr="004F25F4">
        <w:rPr>
          <w:rFonts w:ascii="Times New Roman" w:hAnsi="Times New Roman" w:cs="Times New Roman"/>
          <w:color w:val="000000"/>
          <w:sz w:val="22"/>
          <w:szCs w:val="22"/>
          <w:shd w:val="clear" w:color="auto" w:fill="FFFFFF"/>
        </w:rPr>
        <w:t xml:space="preserve">O recebimento definitivo será feito </w:t>
      </w:r>
      <w:r w:rsidRPr="004F25F4">
        <w:rPr>
          <w:rFonts w:ascii="Times New Roman" w:eastAsia="Myriad Pro" w:hAnsi="Times New Roman" w:cs="Times New Roman"/>
          <w:color w:val="000000"/>
          <w:sz w:val="22"/>
          <w:szCs w:val="22"/>
          <w:shd w:val="clear" w:color="auto" w:fill="FFFFFF"/>
          <w:lang w:val="pt-PT"/>
        </w:rPr>
        <w:t xml:space="preserve">de acordo com o contido no Termo de Referência </w:t>
      </w:r>
      <w:r w:rsidRPr="004F25F4">
        <w:rPr>
          <w:rFonts w:ascii="Times New Roman" w:hAnsi="Times New Roman" w:cs="Times New Roman"/>
          <w:color w:val="000000"/>
          <w:sz w:val="22"/>
          <w:szCs w:val="22"/>
          <w:shd w:val="clear" w:color="auto" w:fill="FFFFFF"/>
        </w:rPr>
        <w:t>após expedição do termo de recebimento provisório, depois de conferidos os itens recebidos, consignando eventuais intercorrências.</w:t>
      </w:r>
    </w:p>
    <w:p w14:paraId="57923238" w14:textId="77777777" w:rsidR="00BB4D6F" w:rsidRPr="004F25F4" w:rsidRDefault="00BB4D6F" w:rsidP="00A515CC">
      <w:pPr>
        <w:pStyle w:val="Textbody"/>
        <w:shd w:val="clear" w:color="auto" w:fill="FFFFFF"/>
        <w:spacing w:before="57" w:after="57" w:line="240" w:lineRule="auto"/>
        <w:ind w:left="27"/>
        <w:jc w:val="both"/>
        <w:rPr>
          <w:rFonts w:ascii="Times New Roman" w:hAnsi="Times New Roman" w:cs="Times New Roman"/>
          <w:sz w:val="22"/>
          <w:szCs w:val="22"/>
        </w:rPr>
      </w:pPr>
      <w:r w:rsidRPr="004F25F4">
        <w:rPr>
          <w:rFonts w:ascii="Times New Roman" w:eastAsia="Microsoft YaHei" w:hAnsi="Times New Roman" w:cs="Times New Roman"/>
          <w:b/>
          <w:bCs/>
          <w:sz w:val="22"/>
          <w:szCs w:val="22"/>
          <w:shd w:val="clear" w:color="auto" w:fill="FFFFFF"/>
        </w:rPr>
        <w:t xml:space="preserve">7.4. </w:t>
      </w:r>
      <w:r w:rsidRPr="004F25F4">
        <w:rPr>
          <w:rFonts w:ascii="Times New Roman" w:eastAsia="Microsoft YaHei" w:hAnsi="Times New Roman" w:cs="Times New Roman"/>
          <w:color w:val="000000"/>
          <w:sz w:val="22"/>
          <w:szCs w:val="22"/>
        </w:rPr>
        <w:t>Os bens poderão ser rejeitados, no todo ou em parte, quando em desacordo com as especificações constantes neste Termo de Referência e na proposta, devendo ser substituídos no prazo, a contar da notificação do contratado, às suas custas, sem prejuízo da aplicação das penalidades.</w:t>
      </w:r>
    </w:p>
    <w:p w14:paraId="1E9D6F14"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rPr>
        <w:t>8. FONTE DE RECURSOS:</w:t>
      </w:r>
    </w:p>
    <w:p w14:paraId="18BB18DA"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rPr>
        <w:t xml:space="preserve">8.1. </w:t>
      </w:r>
      <w:r w:rsidRPr="004F25F4">
        <w:rPr>
          <w:rFonts w:ascii="Times New Roman" w:eastAsia="Myriad Pro" w:hAnsi="Times New Roman" w:cs="Times New Roman"/>
          <w:color w:val="000000"/>
          <w:sz w:val="22"/>
          <w:szCs w:val="22"/>
          <w:shd w:val="clear" w:color="auto" w:fill="FFFFFF"/>
        </w:rPr>
        <w:t>A despesa correrá por conta da seguinte dotação orçamentária:</w:t>
      </w:r>
    </w:p>
    <w:p w14:paraId="5CB51AB7" w14:textId="77777777" w:rsidR="00BB4D6F" w:rsidRPr="004F25F4" w:rsidRDefault="00BB4D6F" w:rsidP="00A515CC">
      <w:pPr>
        <w:pStyle w:val="Standard"/>
        <w:shd w:val="clear" w:color="auto" w:fill="FFFFFF"/>
        <w:ind w:right="-1"/>
        <w:jc w:val="both"/>
        <w:rPr>
          <w:rFonts w:ascii="Times New Roman" w:hAnsi="Times New Roman" w:cs="Times New Roman"/>
          <w:sz w:val="22"/>
          <w:szCs w:val="22"/>
        </w:rPr>
      </w:pPr>
      <w:r w:rsidRPr="004F25F4">
        <w:rPr>
          <w:rFonts w:ascii="Times New Roman" w:hAnsi="Times New Roman" w:cs="Times New Roman"/>
          <w:sz w:val="22"/>
          <w:szCs w:val="22"/>
        </w:rPr>
        <w:t>[[tabela_despesacontrato2]]</w:t>
      </w:r>
    </w:p>
    <w:p w14:paraId="2ACECF2D"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9. VIGÊNCIA:</w:t>
      </w:r>
    </w:p>
    <w:p w14:paraId="5AEEAC04" w14:textId="77777777" w:rsidR="00BB4D6F" w:rsidRPr="004F25F4" w:rsidRDefault="00BB4D6F" w:rsidP="00A515CC">
      <w:pPr>
        <w:pStyle w:val="Textbody"/>
        <w:spacing w:before="57" w:after="57" w:line="240" w:lineRule="auto"/>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9.1. </w:t>
      </w:r>
      <w:r w:rsidRPr="004F25F4">
        <w:rPr>
          <w:rFonts w:ascii="Times New Roman" w:hAnsi="Times New Roman" w:cs="Times New Roman"/>
          <w:color w:val="000000"/>
          <w:sz w:val="22"/>
          <w:szCs w:val="22"/>
        </w:rPr>
        <w:t xml:space="preserve">O contrato terá vigência </w:t>
      </w:r>
      <w:r w:rsidRPr="004F25F4">
        <w:rPr>
          <w:rFonts w:ascii="Times New Roman" w:hAnsi="Times New Roman" w:cs="Times New Roman"/>
          <w:sz w:val="22"/>
          <w:szCs w:val="22"/>
        </w:rPr>
        <w:t xml:space="preserve">de </w:t>
      </w:r>
      <w:r w:rsidRPr="004F25F4">
        <w:rPr>
          <w:rFonts w:ascii="Times New Roman" w:hAnsi="Times New Roman" w:cs="Times New Roman"/>
          <w:color w:val="000000"/>
          <w:sz w:val="22"/>
          <w:szCs w:val="22"/>
        </w:rPr>
        <w:t xml:space="preserve">[[contratos2.iniciovigencia]] até [[contratos2.terminovigencia]], podendo ser prorrogado por meio de Termo Aditivo, por um ou mais períodos, desde que satisfeitos os requisitos dos artigos 106 e 107 da Lei Federal </w:t>
      </w:r>
      <w:proofErr w:type="gramStart"/>
      <w:r w:rsidRPr="004F25F4">
        <w:rPr>
          <w:rFonts w:ascii="Times New Roman" w:hAnsi="Times New Roman" w:cs="Times New Roman"/>
          <w:color w:val="000000"/>
          <w:sz w:val="22"/>
          <w:szCs w:val="22"/>
        </w:rPr>
        <w:t>n.º</w:t>
      </w:r>
      <w:proofErr w:type="gramEnd"/>
      <w:r w:rsidRPr="004F25F4">
        <w:rPr>
          <w:rFonts w:ascii="Times New Roman" w:hAnsi="Times New Roman" w:cs="Times New Roman"/>
          <w:color w:val="000000"/>
          <w:sz w:val="22"/>
          <w:szCs w:val="22"/>
        </w:rPr>
        <w:t>14.133/2021.</w:t>
      </w:r>
    </w:p>
    <w:p w14:paraId="1149F7E9"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sz w:val="22"/>
          <w:szCs w:val="22"/>
        </w:rPr>
        <w:lastRenderedPageBreak/>
        <w:t xml:space="preserve">9.1.1. </w:t>
      </w:r>
      <w:r w:rsidRPr="004F25F4">
        <w:rPr>
          <w:rFonts w:ascii="Times New Roman" w:hAnsi="Times New Roman" w:cs="Times New Roman"/>
          <w:sz w:val="22"/>
          <w:szCs w:val="22"/>
        </w:rPr>
        <w:t>O prazo de vigência será automaticamente prorrogado quando seu objeto não for concluído no período firmado no contrato.</w:t>
      </w:r>
    </w:p>
    <w:p w14:paraId="5DB8730B"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sz w:val="22"/>
          <w:szCs w:val="22"/>
        </w:rPr>
        <w:t>9.1.1.1.</w:t>
      </w:r>
      <w:r w:rsidRPr="004F25F4">
        <w:rPr>
          <w:rFonts w:ascii="Times New Roman" w:hAnsi="Times New Roman" w:cs="Times New Roman"/>
          <w:sz w:val="22"/>
          <w:szCs w:val="22"/>
        </w:rPr>
        <w:t xml:space="preserve"> Quando a não conclusão decorrer de culpa do contratado:</w:t>
      </w:r>
    </w:p>
    <w:p w14:paraId="08225F31"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sz w:val="22"/>
          <w:szCs w:val="22"/>
        </w:rPr>
        <w:t>a) o contratado será constituído em mora, aplicáveis a ele as respectivas sanções administrativas;</w:t>
      </w:r>
    </w:p>
    <w:p w14:paraId="29AA8763"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sz w:val="22"/>
          <w:szCs w:val="22"/>
        </w:rPr>
        <w:t>b) a Administração poderá optar pela extinção do contrato e, nesse caso, adotará as medidas admitidas em lei para a continuidade da execução contratual.</w:t>
      </w:r>
    </w:p>
    <w:p w14:paraId="0E18975E" w14:textId="77777777" w:rsidR="00BB4D6F" w:rsidRPr="004F25F4" w:rsidRDefault="00BB4D6F" w:rsidP="00A515CC">
      <w:pPr>
        <w:pStyle w:val="Textbody"/>
        <w:spacing w:before="57" w:after="57" w:line="240" w:lineRule="auto"/>
        <w:ind w:left="27"/>
        <w:jc w:val="both"/>
        <w:rPr>
          <w:rFonts w:ascii="Times New Roman" w:hAnsi="Times New Roman" w:cs="Times New Roman"/>
          <w:b/>
          <w:bCs/>
          <w:color w:val="000000"/>
          <w:sz w:val="22"/>
          <w:szCs w:val="22"/>
          <w:shd w:val="clear" w:color="auto" w:fill="FFFFFF"/>
        </w:rPr>
      </w:pPr>
      <w:r w:rsidRPr="004F25F4">
        <w:rPr>
          <w:rFonts w:ascii="Times New Roman" w:hAnsi="Times New Roman" w:cs="Times New Roman"/>
          <w:b/>
          <w:bCs/>
          <w:color w:val="000000"/>
          <w:sz w:val="22"/>
          <w:szCs w:val="22"/>
          <w:shd w:val="clear" w:color="auto" w:fill="FFFFFF"/>
        </w:rPr>
        <w:t>10. OBRIGAÇÕES E RESPONSABILIDADES DAS PARTES:</w:t>
      </w:r>
    </w:p>
    <w:p w14:paraId="60739FAD" w14:textId="77777777" w:rsidR="00BB4D6F" w:rsidRPr="004F25F4" w:rsidRDefault="00BB4D6F" w:rsidP="00A515CC">
      <w:pPr>
        <w:pStyle w:val="Textbody"/>
        <w:spacing w:before="57" w:after="57" w:line="240" w:lineRule="auto"/>
        <w:ind w:left="27"/>
        <w:jc w:val="both"/>
        <w:rPr>
          <w:rFonts w:ascii="Times New Roman" w:hAnsi="Times New Roman" w:cs="Times New Roman"/>
          <w:color w:val="000000"/>
          <w:sz w:val="22"/>
          <w:szCs w:val="22"/>
        </w:rPr>
      </w:pPr>
      <w:r w:rsidRPr="004F25F4">
        <w:rPr>
          <w:rFonts w:ascii="Times New Roman" w:hAnsi="Times New Roman" w:cs="Times New Roman"/>
          <w:color w:val="000000"/>
          <w:sz w:val="22"/>
          <w:szCs w:val="22"/>
        </w:rPr>
        <w:t>O contrato deverá ser executado fielmente pelas partes, de acordo com as cláusulas avençadas e as normas desta Lei, e cada parte responderá pelas consequências de sua inexecução total ou parcial</w:t>
      </w:r>
    </w:p>
    <w:p w14:paraId="4EC1A855" w14:textId="77777777" w:rsidR="00BB4D6F" w:rsidRPr="004F25F4" w:rsidRDefault="00BB4D6F" w:rsidP="00A515CC">
      <w:pPr>
        <w:pStyle w:val="Standard"/>
        <w:spacing w:after="57"/>
        <w:rPr>
          <w:rFonts w:ascii="Times New Roman" w:hAnsi="Times New Roman" w:cs="Times New Roman"/>
          <w:sz w:val="22"/>
          <w:szCs w:val="22"/>
        </w:rPr>
      </w:pPr>
      <w:r w:rsidRPr="004F25F4">
        <w:rPr>
          <w:rFonts w:ascii="Times New Roman" w:hAnsi="Times New Roman" w:cs="Times New Roman"/>
          <w:b/>
          <w:bCs/>
          <w:color w:val="000000"/>
          <w:sz w:val="22"/>
          <w:szCs w:val="22"/>
        </w:rPr>
        <w:t>10.1.</w:t>
      </w:r>
      <w:r w:rsidRPr="004F25F4">
        <w:rPr>
          <w:rFonts w:ascii="Times New Roman" w:hAnsi="Times New Roman" w:cs="Times New Roman"/>
          <w:color w:val="000000"/>
          <w:sz w:val="22"/>
          <w:szCs w:val="22"/>
        </w:rPr>
        <w:t xml:space="preserve"> São obrigações do Contratado:</w:t>
      </w:r>
    </w:p>
    <w:p w14:paraId="7663A1B6"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10.1.1.</w:t>
      </w:r>
      <w:r w:rsidRPr="004F25F4">
        <w:rPr>
          <w:rFonts w:ascii="Times New Roman" w:hAnsi="Times New Roman" w:cs="Times New Roman"/>
          <w:color w:val="000000"/>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73FC557"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10.1.2. </w:t>
      </w:r>
      <w:r w:rsidRPr="004F25F4">
        <w:rPr>
          <w:rFonts w:ascii="Times New Roman" w:hAnsi="Times New Roman" w:cs="Times New Roman"/>
          <w:color w:val="000000"/>
          <w:sz w:val="22"/>
          <w:szCs w:val="22"/>
        </w:rPr>
        <w:t>responsabilizar-se pelos vícios e danos decorrentes do objeto, de acordo com os artigos 12, 13 e 17 a 27, do Código de Defesa do Consumidor (Lei n.º 8.078, de 1990);</w:t>
      </w:r>
    </w:p>
    <w:p w14:paraId="14828F1F"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10.1.3.</w:t>
      </w:r>
      <w:r w:rsidRPr="004F25F4">
        <w:rPr>
          <w:rFonts w:ascii="Times New Roman" w:hAnsi="Times New Roman" w:cs="Times New Roman"/>
          <w:color w:val="000000"/>
          <w:sz w:val="22"/>
          <w:szCs w:val="22"/>
        </w:rPr>
        <w:t xml:space="preserve"> substituir, reparar ou corrigir, às suas expensas, no prazo fixado no termo de referência, o objeto com avarias ou defeitos;</w:t>
      </w:r>
    </w:p>
    <w:p w14:paraId="6FB95D0B"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10.1.4.</w:t>
      </w:r>
      <w:r w:rsidRPr="004F25F4">
        <w:rPr>
          <w:rFonts w:ascii="Times New Roman" w:hAnsi="Times New Roman" w:cs="Times New Roman"/>
          <w:color w:val="000000"/>
          <w:sz w:val="22"/>
          <w:szCs w:val="22"/>
        </w:rPr>
        <w:t xml:space="preserve"> comunicar ao Contratante, no prazo máximo de 24 (vinte e quatro) horas que antecede a data da entrega, os motivos que impossibilitem o cumprimento do prazo previsto, com a devida comprovação;</w:t>
      </w:r>
    </w:p>
    <w:p w14:paraId="35336575"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10.1.5. </w:t>
      </w:r>
      <w:r w:rsidRPr="004F25F4">
        <w:rPr>
          <w:rFonts w:ascii="Times New Roman" w:hAnsi="Times New Roman" w:cs="Times New Roman"/>
          <w:color w:val="000000"/>
          <w:sz w:val="22"/>
          <w:szCs w:val="22"/>
        </w:rPr>
        <w:t>indicar preposto para representá-lo durante a execução do contrato, e manter comunicação com representante da Administração para a gestão do contrato;</w:t>
      </w:r>
    </w:p>
    <w:p w14:paraId="0FC81A17"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10.1.6.</w:t>
      </w:r>
      <w:r w:rsidRPr="004F25F4">
        <w:rPr>
          <w:rFonts w:ascii="Times New Roman" w:hAnsi="Times New Roman" w:cs="Times New Roman"/>
          <w:color w:val="000000"/>
          <w:sz w:val="22"/>
          <w:szCs w:val="22"/>
        </w:rPr>
        <w:t xml:space="preserve"> manter durante toda a vigência do contrato, em compatibilidade com as obrigações assumidas, todas as condições de habilitação e qualificação exigidas na licitação;</w:t>
      </w:r>
    </w:p>
    <w:p w14:paraId="0A9D9D01"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10.1.7.</w:t>
      </w:r>
      <w:r w:rsidRPr="004F25F4">
        <w:rPr>
          <w:rFonts w:ascii="Times New Roman" w:hAnsi="Times New Roman" w:cs="Times New Roman"/>
          <w:color w:val="000000"/>
          <w:sz w:val="22"/>
          <w:szCs w:val="22"/>
        </w:rPr>
        <w:t xml:space="preserve"> manter atualizado os seus dados no Portal Nacional de Contratações Públicas (PNCP), conforme legislação vigente;</w:t>
      </w:r>
    </w:p>
    <w:p w14:paraId="5B9CEF20"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10.1.8.</w:t>
      </w:r>
      <w:r w:rsidRPr="004F25F4">
        <w:rPr>
          <w:rFonts w:ascii="Times New Roman" w:hAnsi="Times New Roman" w:cs="Times New Roman"/>
          <w:color w:val="000000"/>
          <w:sz w:val="22"/>
          <w:szCs w:val="22"/>
        </w:rPr>
        <w:t xml:space="preserve"> guardar sigilo sobre todas as informações obtidas em decorrência do cumprimento do contrato;</w:t>
      </w:r>
    </w:p>
    <w:p w14:paraId="2E8E8E92"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10.1.9.</w:t>
      </w:r>
      <w:r w:rsidRPr="004F25F4">
        <w:rPr>
          <w:rFonts w:ascii="Times New Roman" w:hAnsi="Times New Roman" w:cs="Times New Roman"/>
          <w:color w:val="000000"/>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E0038C1"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10.1.9.1. </w:t>
      </w:r>
      <w:r w:rsidRPr="004F25F4">
        <w:rPr>
          <w:rFonts w:ascii="Times New Roman" w:hAnsi="Times New Roman" w:cs="Times New Roman"/>
          <w:color w:val="000000"/>
          <w:sz w:val="22"/>
          <w:szCs w:val="22"/>
        </w:rPr>
        <w:t>alteração qualitativa do projeto ou de suas especificações pela Administração;</w:t>
      </w:r>
    </w:p>
    <w:p w14:paraId="598E030D"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10.1.9.2. </w:t>
      </w:r>
      <w:r w:rsidRPr="004F25F4">
        <w:rPr>
          <w:rFonts w:ascii="Times New Roman" w:hAnsi="Times New Roman" w:cs="Times New Roman"/>
          <w:color w:val="000000"/>
          <w:sz w:val="22"/>
          <w:szCs w:val="22"/>
        </w:rPr>
        <w:t>retardamento na expedição da ordem de execução do serviço ou autorização de fornecimento, interrupção da execução do contrato ou diminuição do ritmo do trabalho, por ordem e no interesse da Administração;</w:t>
      </w:r>
    </w:p>
    <w:p w14:paraId="3817F9BE"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10.1.9.3. </w:t>
      </w:r>
      <w:r w:rsidRPr="004F25F4">
        <w:rPr>
          <w:rFonts w:ascii="Times New Roman" w:hAnsi="Times New Roman" w:cs="Times New Roman"/>
          <w:color w:val="000000"/>
          <w:sz w:val="22"/>
          <w:szCs w:val="22"/>
        </w:rPr>
        <w:t>aumento das quantidades inicialmente previstas no contrato, nos limites permitidos pela Lei Federal n.º 14.133, de 2021;</w:t>
      </w:r>
    </w:p>
    <w:p w14:paraId="0AD4B6B5"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10.1.10. </w:t>
      </w:r>
      <w:r w:rsidRPr="004F25F4">
        <w:rPr>
          <w:rFonts w:ascii="Times New Roman" w:hAnsi="Times New Roman" w:cs="Times New Roman"/>
          <w:color w:val="000000"/>
          <w:sz w:val="22"/>
          <w:szCs w:val="22"/>
        </w:rPr>
        <w:t xml:space="preserve">cumprir as exigências de reserva de cargos prevista em lei, bem como em outras </w:t>
      </w:r>
      <w:proofErr w:type="gramStart"/>
      <w:r w:rsidRPr="004F25F4">
        <w:rPr>
          <w:rFonts w:ascii="Times New Roman" w:hAnsi="Times New Roman" w:cs="Times New Roman"/>
          <w:color w:val="000000"/>
          <w:sz w:val="22"/>
          <w:szCs w:val="22"/>
        </w:rPr>
        <w:t>normas  específicas</w:t>
      </w:r>
      <w:proofErr w:type="gramEnd"/>
      <w:r w:rsidRPr="004F25F4">
        <w:rPr>
          <w:rFonts w:ascii="Times New Roman" w:hAnsi="Times New Roman" w:cs="Times New Roman"/>
          <w:color w:val="000000"/>
          <w:sz w:val="22"/>
          <w:szCs w:val="22"/>
        </w:rPr>
        <w:t>, para pessoa com deficiência, para reabilitado da Previdência Social e para aprendiz.</w:t>
      </w:r>
    </w:p>
    <w:p w14:paraId="1D71F893" w14:textId="77777777" w:rsidR="00BB4D6F" w:rsidRPr="004F25F4" w:rsidRDefault="00BB4D6F" w:rsidP="00A515CC">
      <w:pPr>
        <w:pStyle w:val="Standard"/>
        <w:spacing w:after="57"/>
        <w:jc w:val="both"/>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 xml:space="preserve">10.1.11. </w:t>
      </w:r>
      <w:r w:rsidRPr="004F25F4">
        <w:rPr>
          <w:rFonts w:ascii="Times New Roman" w:hAnsi="Times New Roman" w:cs="Times New Roman"/>
          <w:color w:val="000000"/>
          <w:sz w:val="22"/>
          <w:szCs w:val="22"/>
        </w:rPr>
        <w:t>adotar práticas de logística reversa dos produtos, embalagens e serviços pós-consumo no limite da proporção que fornecerem ao Poder Público, assumindo a responsabilidade pela destinação final ambientalmente adequada.</w:t>
      </w:r>
    </w:p>
    <w:p w14:paraId="3859E96F" w14:textId="77777777" w:rsidR="00BB4D6F" w:rsidRPr="004F25F4" w:rsidRDefault="00BB4D6F" w:rsidP="00A515CC">
      <w:pPr>
        <w:pStyle w:val="Standard"/>
        <w:spacing w:after="57"/>
        <w:jc w:val="both"/>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 xml:space="preserve">10.1.12. </w:t>
      </w:r>
      <w:r w:rsidRPr="004F25F4">
        <w:rPr>
          <w:rFonts w:ascii="Times New Roman" w:hAnsi="Times New Roman" w:cs="Times New Roman"/>
          <w:color w:val="000000"/>
          <w:sz w:val="22"/>
          <w:szCs w:val="22"/>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6C5D0C7B" w14:textId="77777777" w:rsidR="00BB4D6F" w:rsidRPr="004F25F4" w:rsidRDefault="00BB4D6F" w:rsidP="00A515CC">
      <w:pPr>
        <w:pStyle w:val="Standard"/>
        <w:spacing w:after="57"/>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10.2. </w:t>
      </w:r>
      <w:r w:rsidRPr="004F25F4">
        <w:rPr>
          <w:rFonts w:ascii="Times New Roman" w:hAnsi="Times New Roman" w:cs="Times New Roman"/>
          <w:color w:val="000000"/>
          <w:sz w:val="22"/>
          <w:szCs w:val="22"/>
        </w:rPr>
        <w:t>São obrigações do Contratante:</w:t>
      </w:r>
    </w:p>
    <w:p w14:paraId="48B4BDA0"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10.2.1.</w:t>
      </w:r>
      <w:r w:rsidRPr="004F25F4">
        <w:rPr>
          <w:rFonts w:ascii="Times New Roman" w:hAnsi="Times New Roman" w:cs="Times New Roman"/>
          <w:color w:val="000000"/>
          <w:sz w:val="22"/>
          <w:szCs w:val="22"/>
        </w:rPr>
        <w:t xml:space="preserve"> receber o objeto no prazo e condições estabelecidas neste edital e seus anexos;</w:t>
      </w:r>
    </w:p>
    <w:p w14:paraId="58DB6F2D"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lastRenderedPageBreak/>
        <w:t xml:space="preserve">10.2.2. </w:t>
      </w:r>
      <w:r w:rsidRPr="004F25F4">
        <w:rPr>
          <w:rFonts w:ascii="Times New Roman" w:hAnsi="Times New Roman" w:cs="Times New Roman"/>
          <w:color w:val="000000"/>
          <w:sz w:val="22"/>
          <w:szCs w:val="22"/>
        </w:rPr>
        <w:t>exigir o cumprimento de todas as obrigações assumidas pelo Contratado, de acordo com as cláusulas contratuais e os termos de sua proposta;</w:t>
      </w:r>
    </w:p>
    <w:p w14:paraId="7544F932"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10.2.3.</w:t>
      </w:r>
      <w:r w:rsidRPr="004F25F4">
        <w:rPr>
          <w:rFonts w:ascii="Times New Roman" w:hAnsi="Times New Roman" w:cs="Times New Roman"/>
          <w:color w:val="000000"/>
          <w:sz w:val="22"/>
          <w:szCs w:val="22"/>
        </w:rPr>
        <w:t xml:space="preserve"> verificar minuciosamente, no prazo fixado, a conformidade do objeto recebido provisoriamente, com as especificações constantes do edital e da proposta, para fins de aceitação e recebimento definitivo;</w:t>
      </w:r>
    </w:p>
    <w:p w14:paraId="7218E9EC"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10.2.4.</w:t>
      </w:r>
      <w:r w:rsidRPr="004F25F4">
        <w:rPr>
          <w:rFonts w:ascii="Times New Roman" w:hAnsi="Times New Roman" w:cs="Times New Roman"/>
          <w:color w:val="000000"/>
          <w:sz w:val="22"/>
          <w:szCs w:val="22"/>
        </w:rPr>
        <w:t xml:space="preserve"> comunicar ao Contratado, por escrito, as imperfeições, falhas ou irregularidades verificadas, fixando prazo para a sua correção;</w:t>
      </w:r>
    </w:p>
    <w:p w14:paraId="40D2FF31"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10.2.5. </w:t>
      </w:r>
      <w:r w:rsidRPr="004F25F4">
        <w:rPr>
          <w:rFonts w:ascii="Times New Roman" w:hAnsi="Times New Roman" w:cs="Times New Roman"/>
          <w:color w:val="000000"/>
          <w:sz w:val="22"/>
          <w:szCs w:val="22"/>
        </w:rPr>
        <w:t>acompanhar e fiscalizar o cumprimento das obrigações do Contratado, através de comissão ou de servidores especialmente designados;</w:t>
      </w:r>
    </w:p>
    <w:p w14:paraId="7994C966"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10.2.6.</w:t>
      </w:r>
      <w:r w:rsidRPr="004F25F4">
        <w:rPr>
          <w:rFonts w:ascii="Times New Roman" w:hAnsi="Times New Roman" w:cs="Times New Roman"/>
          <w:color w:val="000000"/>
          <w:sz w:val="22"/>
          <w:szCs w:val="22"/>
        </w:rPr>
        <w:t xml:space="preserve"> efetuar o pagamento ao Contratado no valor correspondente ao fornecimento do objeto, no prazo e forma estabelecidos neste edital e seus anexos;</w:t>
      </w:r>
    </w:p>
    <w:p w14:paraId="5BFF3CA6"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10.2.7.</w:t>
      </w:r>
      <w:r w:rsidRPr="004F25F4">
        <w:rPr>
          <w:rFonts w:ascii="Times New Roman" w:hAnsi="Times New Roman" w:cs="Times New Roman"/>
          <w:color w:val="000000"/>
          <w:sz w:val="22"/>
          <w:szCs w:val="22"/>
        </w:rPr>
        <w:t xml:space="preserve"> efetuar as eventuais retenções tributárias devidas sobre o valor da nota fiscal e fatura fornecida pelo Contratado, no que couber;</w:t>
      </w:r>
    </w:p>
    <w:p w14:paraId="69C68A0A"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10.2.8. </w:t>
      </w:r>
      <w:r w:rsidRPr="004F25F4">
        <w:rPr>
          <w:rFonts w:ascii="Times New Roman" w:hAnsi="Times New Roman" w:cs="Times New Roman"/>
          <w:color w:val="000000"/>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00AA8464"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10.2.9.</w:t>
      </w:r>
      <w:r w:rsidRPr="004F25F4">
        <w:rPr>
          <w:rFonts w:ascii="Times New Roman" w:hAnsi="Times New Roman" w:cs="Times New Roman"/>
          <w:color w:val="000000"/>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8A5B33E"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10.2.10. </w:t>
      </w:r>
      <w:r w:rsidRPr="004F25F4">
        <w:rPr>
          <w:rFonts w:ascii="Times New Roman" w:hAnsi="Times New Roman" w:cs="Times New Roman"/>
          <w:color w:val="000000"/>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DA0CDD" w14:textId="77777777" w:rsidR="00BB4D6F" w:rsidRPr="004F25F4" w:rsidRDefault="00BB4D6F" w:rsidP="00A515CC">
      <w:pPr>
        <w:pStyle w:val="Standard"/>
        <w:spacing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rPr>
        <w:t>10.2.11.</w:t>
      </w:r>
      <w:r w:rsidRPr="004F25F4">
        <w:rPr>
          <w:rFonts w:ascii="Times New Roman" w:hAnsi="Times New Roman" w:cs="Times New Roman"/>
          <w:color w:val="000000"/>
          <w:sz w:val="22"/>
          <w:szCs w:val="22"/>
        </w:rPr>
        <w:t xml:space="preserve"> prestar as informações e os esclarecimentos que venham a ser solicitados pelo Contratado.</w:t>
      </w:r>
    </w:p>
    <w:p w14:paraId="032C8099" w14:textId="77777777" w:rsidR="00BB4D6F" w:rsidRPr="004F25F4" w:rsidRDefault="00BB4D6F" w:rsidP="00A515CC">
      <w:pPr>
        <w:pStyle w:val="Standard"/>
        <w:spacing w:after="57"/>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11. FORMA DE PAGAMENTO:</w:t>
      </w:r>
    </w:p>
    <w:p w14:paraId="5D4E24A7" w14:textId="77777777" w:rsidR="00BB4D6F" w:rsidRPr="004F25F4" w:rsidRDefault="00BB4D6F" w:rsidP="00A515CC">
      <w:pPr>
        <w:jc w:val="both"/>
        <w:rPr>
          <w:bCs/>
          <w:sz w:val="22"/>
          <w:szCs w:val="22"/>
        </w:rPr>
      </w:pPr>
      <w:r w:rsidRPr="004F25F4">
        <w:rPr>
          <w:b/>
          <w:sz w:val="22"/>
          <w:szCs w:val="22"/>
        </w:rPr>
        <w:t>11.1.</w:t>
      </w:r>
      <w:r w:rsidRPr="004F25F4">
        <w:rPr>
          <w:bCs/>
          <w:sz w:val="22"/>
          <w:szCs w:val="22"/>
        </w:rPr>
        <w:t xml:space="preserve"> O pagamento de cada fatura deverá ser realizado até o 20º dia útil do mês subsequente ao recebimento da nota fiscal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19E107EB" w14:textId="77777777" w:rsidR="00BB4D6F" w:rsidRPr="004F25F4" w:rsidRDefault="00BB4D6F" w:rsidP="00A515CC">
      <w:pPr>
        <w:pStyle w:val="PargrafodaLista"/>
        <w:ind w:left="567"/>
        <w:jc w:val="both"/>
        <w:rPr>
          <w:bCs/>
          <w:sz w:val="22"/>
          <w:szCs w:val="22"/>
        </w:rPr>
      </w:pPr>
    </w:p>
    <w:p w14:paraId="68F98667" w14:textId="77777777" w:rsidR="00BB4D6F" w:rsidRPr="004F25F4" w:rsidRDefault="00BB4D6F" w:rsidP="00A515CC">
      <w:pPr>
        <w:jc w:val="both"/>
        <w:rPr>
          <w:bCs/>
          <w:sz w:val="22"/>
          <w:szCs w:val="22"/>
        </w:rPr>
      </w:pPr>
      <w:r w:rsidRPr="004F25F4">
        <w:rPr>
          <w:b/>
          <w:sz w:val="22"/>
          <w:szCs w:val="22"/>
        </w:rPr>
        <w:t xml:space="preserve">11.2. </w:t>
      </w:r>
      <w:r w:rsidRPr="004F25F4">
        <w:rPr>
          <w:bCs/>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47A61AEC" w14:textId="77777777" w:rsidR="00BB4D6F" w:rsidRPr="004F25F4" w:rsidRDefault="00BB4D6F" w:rsidP="00A515CC">
      <w:pPr>
        <w:jc w:val="both"/>
        <w:rPr>
          <w:bCs/>
          <w:sz w:val="22"/>
          <w:szCs w:val="22"/>
        </w:rPr>
      </w:pPr>
      <w:r w:rsidRPr="004F25F4">
        <w:rPr>
          <w:b/>
          <w:sz w:val="22"/>
          <w:szCs w:val="22"/>
        </w:rPr>
        <w:t>11.3.</w:t>
      </w:r>
      <w:r w:rsidRPr="004F25F4">
        <w:rPr>
          <w:bCs/>
          <w:sz w:val="22"/>
          <w:szCs w:val="22"/>
        </w:rPr>
        <w:t xml:space="preserve"> O prazo estabelecido no item 11.1 ficará suspenso na hipótese prevista no termo de referência, documento integrante do processo de </w:t>
      </w:r>
      <w:r w:rsidRPr="004F25F4">
        <w:rPr>
          <w:b/>
          <w:bCs/>
          <w:color w:val="000000"/>
          <w:sz w:val="22"/>
          <w:szCs w:val="22"/>
          <w:shd w:val="clear" w:color="auto" w:fill="FFFFFF"/>
        </w:rPr>
        <w:t>[[contratos2.modalidade</w:t>
      </w:r>
      <w:proofErr w:type="gramStart"/>
      <w:r w:rsidRPr="004F25F4">
        <w:rPr>
          <w:b/>
          <w:bCs/>
          <w:color w:val="000000"/>
          <w:sz w:val="22"/>
          <w:szCs w:val="22"/>
          <w:shd w:val="clear" w:color="auto" w:fill="FFFFFF"/>
        </w:rPr>
        <w:t>]]  nº</w:t>
      </w:r>
      <w:proofErr w:type="gramEnd"/>
      <w:r w:rsidRPr="004F25F4">
        <w:rPr>
          <w:b/>
          <w:bCs/>
          <w:sz w:val="22"/>
          <w:szCs w:val="22"/>
        </w:rPr>
        <w:t>[[contratos2.numerolicitacao]]/</w:t>
      </w:r>
      <w:r w:rsidRPr="004F25F4">
        <w:rPr>
          <w:b/>
          <w:sz w:val="22"/>
          <w:szCs w:val="22"/>
        </w:rPr>
        <w:t xml:space="preserve"> </w:t>
      </w:r>
      <w:r w:rsidRPr="004F25F4">
        <w:rPr>
          <w:b/>
          <w:bCs/>
          <w:sz w:val="22"/>
          <w:szCs w:val="22"/>
        </w:rPr>
        <w:t>[[contratos2.anolicitacao]].</w:t>
      </w:r>
      <w:r w:rsidRPr="004F25F4">
        <w:rPr>
          <w:bCs/>
          <w:sz w:val="22"/>
          <w:szCs w:val="22"/>
        </w:rPr>
        <w:t xml:space="preserve"> </w:t>
      </w:r>
    </w:p>
    <w:p w14:paraId="4A63B317" w14:textId="77777777" w:rsidR="00BB4D6F" w:rsidRPr="004F25F4" w:rsidRDefault="00BB4D6F" w:rsidP="00A515CC">
      <w:pPr>
        <w:jc w:val="both"/>
        <w:rPr>
          <w:bCs/>
          <w:sz w:val="22"/>
          <w:szCs w:val="22"/>
        </w:rPr>
      </w:pPr>
      <w:r w:rsidRPr="004F25F4">
        <w:rPr>
          <w:b/>
          <w:sz w:val="22"/>
          <w:szCs w:val="22"/>
        </w:rPr>
        <w:t>11.4.</w:t>
      </w:r>
      <w:r w:rsidRPr="004F25F4">
        <w:rPr>
          <w:bCs/>
          <w:sz w:val="22"/>
          <w:szCs w:val="22"/>
        </w:rPr>
        <w:t xml:space="preserve"> Decorrido o prazo de adimplemento da multa, caso esta não tenha sido paga, os valores serão descontados da fatura apresentada.</w:t>
      </w:r>
    </w:p>
    <w:p w14:paraId="6DDA4DA6" w14:textId="77777777" w:rsidR="00BB4D6F" w:rsidRPr="004F25F4" w:rsidRDefault="00BB4D6F" w:rsidP="00A515CC">
      <w:pPr>
        <w:jc w:val="both"/>
        <w:rPr>
          <w:bCs/>
          <w:sz w:val="22"/>
          <w:szCs w:val="22"/>
        </w:rPr>
      </w:pPr>
      <w:r w:rsidRPr="004F25F4">
        <w:rPr>
          <w:b/>
          <w:sz w:val="22"/>
          <w:szCs w:val="22"/>
        </w:rPr>
        <w:t>11.5.</w:t>
      </w:r>
      <w:r w:rsidRPr="004F25F4">
        <w:rPr>
          <w:bCs/>
          <w:sz w:val="22"/>
          <w:szCs w:val="22"/>
        </w:rPr>
        <w:t xml:space="preserve"> As notas fiscais devem ser emitidas em nome do </w:t>
      </w:r>
      <w:r w:rsidRPr="004F25F4">
        <w:rPr>
          <w:b/>
          <w:bCs/>
          <w:sz w:val="22"/>
          <w:szCs w:val="22"/>
        </w:rPr>
        <w:t>MUNICÍPIO DE BARBOSA FERRAZ, CNPJ n.º 76.950.062/0001-26</w:t>
      </w:r>
      <w:r w:rsidRPr="004F25F4">
        <w:rPr>
          <w:bCs/>
          <w:sz w:val="22"/>
          <w:szCs w:val="22"/>
        </w:rPr>
        <w:t>, constando número da licitação, lote/item e validade dos produtos, para fins de rastreabilidade em estoque.</w:t>
      </w:r>
    </w:p>
    <w:p w14:paraId="6AE1C067" w14:textId="5497C2D8" w:rsidR="00BB4D6F" w:rsidRPr="004F25F4" w:rsidRDefault="00BB4D6F" w:rsidP="00A515CC">
      <w:pPr>
        <w:jc w:val="both"/>
        <w:rPr>
          <w:bCs/>
          <w:sz w:val="22"/>
          <w:szCs w:val="22"/>
        </w:rPr>
      </w:pPr>
      <w:r w:rsidRPr="004F25F4">
        <w:rPr>
          <w:b/>
          <w:bCs/>
          <w:sz w:val="22"/>
          <w:szCs w:val="22"/>
        </w:rPr>
        <w:t>11.6.</w:t>
      </w:r>
      <w:r w:rsidRPr="004F25F4">
        <w:rPr>
          <w:bCs/>
          <w:sz w:val="22"/>
          <w:szCs w:val="22"/>
        </w:rPr>
        <w:t xml:space="preserve"> A NOTA FISCAL DEVERÁ SER ENVIADA EXCLUSIVAMENTE NO EMAIL: </w:t>
      </w:r>
      <w:hyperlink r:id="rId31" w:history="1">
        <w:r w:rsidR="0017246E" w:rsidRPr="008E23C1">
          <w:rPr>
            <w:rStyle w:val="Hyperlink"/>
          </w:rPr>
          <w:t>condescom@condescom.com.br</w:t>
        </w:r>
      </w:hyperlink>
      <w:r w:rsidR="0017246E">
        <w:t xml:space="preserve"> </w:t>
      </w:r>
    </w:p>
    <w:p w14:paraId="719F2D38" w14:textId="77777777" w:rsidR="00BB4D6F" w:rsidRPr="004F25F4" w:rsidRDefault="00BB4D6F" w:rsidP="00A515CC">
      <w:pPr>
        <w:jc w:val="both"/>
        <w:rPr>
          <w:bCs/>
          <w:sz w:val="22"/>
          <w:szCs w:val="22"/>
        </w:rPr>
      </w:pPr>
      <w:r w:rsidRPr="004F25F4">
        <w:rPr>
          <w:b/>
          <w:sz w:val="22"/>
          <w:szCs w:val="22"/>
        </w:rPr>
        <w:t>11.7.</w:t>
      </w:r>
      <w:r w:rsidRPr="004F25F4">
        <w:rPr>
          <w:bCs/>
          <w:sz w:val="22"/>
          <w:szCs w:val="22"/>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0296BCA7" w14:textId="77777777" w:rsidR="00BB4D6F" w:rsidRPr="004F25F4" w:rsidRDefault="00BB4D6F" w:rsidP="00A515CC">
      <w:pPr>
        <w:pStyle w:val="Standard"/>
        <w:rPr>
          <w:rFonts w:ascii="Times New Roman" w:hAnsi="Times New Roman" w:cs="Times New Roman"/>
          <w:sz w:val="22"/>
          <w:szCs w:val="22"/>
        </w:rPr>
      </w:pPr>
      <w:r w:rsidRPr="004F25F4">
        <w:rPr>
          <w:rFonts w:ascii="Times New Roman" w:hAnsi="Times New Roman" w:cs="Times New Roman"/>
          <w:sz w:val="22"/>
          <w:szCs w:val="22"/>
        </w:rPr>
        <w:t>EM = I x N x VP, sendo:</w:t>
      </w:r>
    </w:p>
    <w:p w14:paraId="6BCFF728" w14:textId="77777777" w:rsidR="00BB4D6F" w:rsidRPr="004F25F4" w:rsidRDefault="00BB4D6F" w:rsidP="00A515CC">
      <w:pPr>
        <w:pStyle w:val="Standard"/>
        <w:rPr>
          <w:rFonts w:ascii="Times New Roman" w:hAnsi="Times New Roman" w:cs="Times New Roman"/>
          <w:sz w:val="22"/>
          <w:szCs w:val="22"/>
        </w:rPr>
      </w:pPr>
      <w:r w:rsidRPr="004F25F4">
        <w:rPr>
          <w:rFonts w:ascii="Times New Roman" w:hAnsi="Times New Roman" w:cs="Times New Roman"/>
          <w:sz w:val="22"/>
          <w:szCs w:val="22"/>
        </w:rPr>
        <w:t>EM = Encargos moratórios;</w:t>
      </w:r>
    </w:p>
    <w:p w14:paraId="2449A4FC" w14:textId="77777777" w:rsidR="00BB4D6F" w:rsidRPr="004F25F4" w:rsidRDefault="00BB4D6F" w:rsidP="00A515CC">
      <w:pPr>
        <w:pStyle w:val="Standard"/>
        <w:rPr>
          <w:rFonts w:ascii="Times New Roman" w:hAnsi="Times New Roman" w:cs="Times New Roman"/>
          <w:sz w:val="22"/>
          <w:szCs w:val="22"/>
        </w:rPr>
      </w:pPr>
      <w:r w:rsidRPr="004F25F4">
        <w:rPr>
          <w:rFonts w:ascii="Times New Roman" w:hAnsi="Times New Roman" w:cs="Times New Roman"/>
          <w:sz w:val="22"/>
          <w:szCs w:val="22"/>
        </w:rPr>
        <w:lastRenderedPageBreak/>
        <w:t>N = Número de dias entre a data prevista para o pagamento e a do efetivo pagamento;</w:t>
      </w:r>
    </w:p>
    <w:p w14:paraId="384B0DDF" w14:textId="77777777" w:rsidR="00BB4D6F" w:rsidRPr="004F25F4" w:rsidRDefault="00BB4D6F" w:rsidP="00A515CC">
      <w:pPr>
        <w:pStyle w:val="Standard"/>
        <w:rPr>
          <w:rFonts w:ascii="Times New Roman" w:hAnsi="Times New Roman" w:cs="Times New Roman"/>
          <w:sz w:val="22"/>
          <w:szCs w:val="22"/>
        </w:rPr>
      </w:pPr>
      <w:r w:rsidRPr="004F25F4">
        <w:rPr>
          <w:rFonts w:ascii="Times New Roman" w:hAnsi="Times New Roman" w:cs="Times New Roman"/>
          <w:sz w:val="22"/>
          <w:szCs w:val="22"/>
        </w:rPr>
        <w:t>VP = Valor da parcela a ser paga.</w:t>
      </w:r>
    </w:p>
    <w:p w14:paraId="325FF1F0" w14:textId="77777777" w:rsidR="00BB4D6F" w:rsidRPr="004F25F4" w:rsidRDefault="00BB4D6F" w:rsidP="00A515CC">
      <w:pPr>
        <w:pStyle w:val="Standard"/>
        <w:rPr>
          <w:rFonts w:ascii="Times New Roman" w:hAnsi="Times New Roman" w:cs="Times New Roman"/>
          <w:sz w:val="22"/>
          <w:szCs w:val="22"/>
        </w:rPr>
      </w:pPr>
      <w:r w:rsidRPr="004F25F4">
        <w:rPr>
          <w:rFonts w:ascii="Times New Roman" w:hAnsi="Times New Roman" w:cs="Times New Roman"/>
          <w:sz w:val="22"/>
          <w:szCs w:val="22"/>
        </w:rPr>
        <w:t>I = Índice de compensação financeira = 0,00016438, assim apurado:</w:t>
      </w:r>
    </w:p>
    <w:tbl>
      <w:tblPr>
        <w:tblW w:w="9315" w:type="dxa"/>
        <w:jc w:val="center"/>
        <w:tblLayout w:type="fixed"/>
        <w:tblCellMar>
          <w:left w:w="10" w:type="dxa"/>
          <w:right w:w="10" w:type="dxa"/>
        </w:tblCellMar>
        <w:tblLook w:val="04A0" w:firstRow="1" w:lastRow="0" w:firstColumn="1" w:lastColumn="0" w:noHBand="0" w:noVBand="1"/>
      </w:tblPr>
      <w:tblGrid>
        <w:gridCol w:w="1602"/>
        <w:gridCol w:w="1796"/>
        <w:gridCol w:w="5917"/>
      </w:tblGrid>
      <w:tr w:rsidR="00BB4D6F" w:rsidRPr="004F25F4" w14:paraId="0CED68D7" w14:textId="77777777" w:rsidTr="00415729">
        <w:trPr>
          <w:trHeight w:val="859"/>
          <w:jc w:val="center"/>
        </w:trPr>
        <w:tc>
          <w:tcPr>
            <w:tcW w:w="1603" w:type="dxa"/>
            <w:tcMar>
              <w:top w:w="0" w:type="dxa"/>
              <w:left w:w="70" w:type="dxa"/>
              <w:bottom w:w="0" w:type="dxa"/>
              <w:right w:w="70" w:type="dxa"/>
            </w:tcMar>
            <w:vAlign w:val="center"/>
          </w:tcPr>
          <w:p w14:paraId="25D15A6F" w14:textId="77777777" w:rsidR="00BB4D6F" w:rsidRPr="004F25F4" w:rsidRDefault="00BB4D6F" w:rsidP="00A515CC">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6B870A6C" w14:textId="77777777" w:rsidR="00BB4D6F" w:rsidRPr="004F25F4" w:rsidRDefault="00BB4D6F" w:rsidP="00A515CC">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4F25F4">
              <w:rPr>
                <w:rFonts w:ascii="Times New Roman" w:eastAsia="Times New Roman" w:hAnsi="Times New Roman" w:cs="Times New Roman"/>
                <w:color w:val="000000"/>
                <w:lang w:bidi="ar-SA"/>
              </w:rPr>
              <w:t>I = (TX)</w:t>
            </w:r>
          </w:p>
          <w:p w14:paraId="36A7B09E" w14:textId="77777777" w:rsidR="00BB4D6F" w:rsidRPr="004F25F4" w:rsidRDefault="00BB4D6F" w:rsidP="00A515CC">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c>
          <w:tcPr>
            <w:tcW w:w="1797" w:type="dxa"/>
            <w:tcMar>
              <w:top w:w="0" w:type="dxa"/>
              <w:left w:w="70" w:type="dxa"/>
              <w:bottom w:w="0" w:type="dxa"/>
              <w:right w:w="70" w:type="dxa"/>
            </w:tcMar>
            <w:vAlign w:val="center"/>
          </w:tcPr>
          <w:p w14:paraId="5A2F8014" w14:textId="77777777" w:rsidR="00BB4D6F" w:rsidRPr="004F25F4" w:rsidRDefault="00BB4D6F" w:rsidP="00A515CC">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6B516192" w14:textId="77777777" w:rsidR="00BB4D6F" w:rsidRPr="004F25F4" w:rsidRDefault="00BB4D6F" w:rsidP="00A515CC">
            <w:pPr>
              <w:pStyle w:val="Standarduser"/>
              <w:widowControl w:val="0"/>
              <w:tabs>
                <w:tab w:val="left" w:pos="1836"/>
              </w:tabs>
              <w:spacing w:after="57" w:line="240" w:lineRule="auto"/>
              <w:ind w:left="27"/>
              <w:jc w:val="center"/>
              <w:rPr>
                <w:rFonts w:ascii="Times New Roman" w:hAnsi="Times New Roman" w:cs="Times New Roman"/>
              </w:rPr>
            </w:pPr>
            <w:r w:rsidRPr="004F25F4">
              <w:rPr>
                <w:rFonts w:ascii="Times New Roman" w:eastAsia="Times New Roman" w:hAnsi="Times New Roman" w:cs="Times New Roman"/>
                <w:color w:val="000000"/>
                <w:lang w:bidi="ar-SA"/>
              </w:rPr>
              <w:t>I = (</w:t>
            </w:r>
            <w:r w:rsidRPr="004F25F4">
              <w:rPr>
                <w:rFonts w:ascii="Times New Roman" w:eastAsia="Times New Roman" w:hAnsi="Times New Roman" w:cs="Times New Roman"/>
                <w:color w:val="000000"/>
                <w:u w:val="single"/>
                <w:lang w:bidi="ar-SA"/>
              </w:rPr>
              <w:t>6/100</w:t>
            </w:r>
            <w:r w:rsidRPr="004F25F4">
              <w:rPr>
                <w:rFonts w:ascii="Times New Roman" w:eastAsia="Times New Roman" w:hAnsi="Times New Roman" w:cs="Times New Roman"/>
                <w:color w:val="000000"/>
                <w:lang w:bidi="ar-SA"/>
              </w:rPr>
              <w:t>)</w:t>
            </w:r>
          </w:p>
          <w:p w14:paraId="2C1903DE" w14:textId="77777777" w:rsidR="00BB4D6F" w:rsidRPr="004F25F4" w:rsidRDefault="00BB4D6F" w:rsidP="00A515CC">
            <w:pPr>
              <w:pStyle w:val="Standarduser"/>
              <w:widowControl w:val="0"/>
              <w:tabs>
                <w:tab w:val="left" w:pos="1836"/>
              </w:tabs>
              <w:spacing w:after="57" w:line="240" w:lineRule="auto"/>
              <w:ind w:left="27"/>
              <w:jc w:val="center"/>
              <w:rPr>
                <w:rFonts w:ascii="Times New Roman" w:hAnsi="Times New Roman" w:cs="Times New Roman"/>
              </w:rPr>
            </w:pPr>
            <w:r w:rsidRPr="004F25F4">
              <w:rPr>
                <w:rFonts w:ascii="Times New Roman" w:eastAsia="Times New Roman" w:hAnsi="Times New Roman" w:cs="Times New Roman"/>
                <w:color w:val="000000"/>
                <w:lang w:bidi="ar-SA"/>
              </w:rPr>
              <w:t>365</w:t>
            </w:r>
          </w:p>
          <w:p w14:paraId="56B62FCB" w14:textId="77777777" w:rsidR="00BB4D6F" w:rsidRPr="004F25F4" w:rsidRDefault="00BB4D6F" w:rsidP="00A515CC">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c>
          <w:tcPr>
            <w:tcW w:w="5921" w:type="dxa"/>
            <w:tcMar>
              <w:top w:w="0" w:type="dxa"/>
              <w:left w:w="70" w:type="dxa"/>
              <w:bottom w:w="0" w:type="dxa"/>
              <w:right w:w="70" w:type="dxa"/>
            </w:tcMar>
            <w:vAlign w:val="center"/>
          </w:tcPr>
          <w:p w14:paraId="265457EA" w14:textId="77777777" w:rsidR="00BB4D6F" w:rsidRPr="004F25F4" w:rsidRDefault="00BB4D6F" w:rsidP="00A515CC">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0CBD6555" w14:textId="77777777" w:rsidR="00BB4D6F" w:rsidRPr="004F25F4" w:rsidRDefault="00BB4D6F" w:rsidP="00A515CC">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4F25F4">
              <w:rPr>
                <w:rFonts w:ascii="Times New Roman" w:eastAsia="Times New Roman" w:hAnsi="Times New Roman" w:cs="Times New Roman"/>
                <w:color w:val="000000"/>
                <w:lang w:bidi="ar-SA"/>
              </w:rPr>
              <w:t>I = 0,00016438</w:t>
            </w:r>
          </w:p>
          <w:p w14:paraId="58E51FA1" w14:textId="77777777" w:rsidR="00BB4D6F" w:rsidRPr="004F25F4" w:rsidRDefault="00BB4D6F" w:rsidP="00A515CC">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4F25F4">
              <w:rPr>
                <w:rFonts w:ascii="Times New Roman" w:eastAsia="Times New Roman" w:hAnsi="Times New Roman" w:cs="Times New Roman"/>
                <w:color w:val="000000"/>
                <w:lang w:bidi="ar-SA"/>
              </w:rPr>
              <w:t>TX = Percentual da taxa anual = 6%.</w:t>
            </w:r>
          </w:p>
          <w:p w14:paraId="68FB54B4" w14:textId="77777777" w:rsidR="00BB4D6F" w:rsidRPr="004F25F4" w:rsidRDefault="00BB4D6F" w:rsidP="00A515CC">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r>
    </w:tbl>
    <w:p w14:paraId="0ADBC5B8" w14:textId="77777777" w:rsidR="00BB4D6F" w:rsidRPr="004F25F4" w:rsidRDefault="00BB4D6F" w:rsidP="00A515CC">
      <w:pPr>
        <w:pStyle w:val="Textbody"/>
        <w:spacing w:after="57" w:line="240" w:lineRule="auto"/>
        <w:jc w:val="both"/>
        <w:rPr>
          <w:rFonts w:ascii="Times New Roman" w:eastAsia="Times New Roman" w:hAnsi="Times New Roman" w:cs="Times New Roman"/>
          <w:color w:val="000000"/>
          <w:sz w:val="22"/>
          <w:szCs w:val="22"/>
          <w:lang w:bidi="ar-SA"/>
        </w:rPr>
      </w:pPr>
    </w:p>
    <w:p w14:paraId="2C3CCD81" w14:textId="77777777" w:rsidR="00BB4D6F" w:rsidRPr="004F25F4" w:rsidRDefault="00BB4D6F" w:rsidP="00A515CC">
      <w:pPr>
        <w:pStyle w:val="Nivel1"/>
        <w:spacing w:after="57" w:line="240" w:lineRule="auto"/>
        <w:outlineLvl w:val="9"/>
        <w:rPr>
          <w:rFonts w:ascii="Times New Roman" w:hAnsi="Times New Roman" w:cs="Times New Roman"/>
          <w:sz w:val="22"/>
          <w:szCs w:val="22"/>
        </w:rPr>
      </w:pPr>
      <w:r w:rsidRPr="004F25F4">
        <w:rPr>
          <w:rFonts w:ascii="Times New Roman" w:eastAsia="MS Gothic" w:hAnsi="Times New Roman" w:cs="Times New Roman"/>
          <w:sz w:val="22"/>
          <w:szCs w:val="22"/>
        </w:rPr>
        <w:t>12</w:t>
      </w:r>
      <w:r w:rsidRPr="004F25F4">
        <w:rPr>
          <w:rFonts w:ascii="Times New Roman" w:hAnsi="Times New Roman" w:cs="Times New Roman"/>
          <w:sz w:val="22"/>
          <w:szCs w:val="22"/>
        </w:rPr>
        <w:t>. DA GARANTIA DE EXECUÇÃO:</w:t>
      </w:r>
    </w:p>
    <w:p w14:paraId="33A4A767" w14:textId="77777777" w:rsidR="00BB4D6F" w:rsidRPr="004F25F4" w:rsidRDefault="00BB4D6F" w:rsidP="00A515CC">
      <w:pPr>
        <w:pStyle w:val="Nivel1"/>
        <w:spacing w:after="57" w:line="240" w:lineRule="auto"/>
        <w:outlineLvl w:val="9"/>
        <w:rPr>
          <w:rFonts w:ascii="Times New Roman" w:hAnsi="Times New Roman" w:cs="Times New Roman"/>
          <w:b w:val="0"/>
          <w:bCs w:val="0"/>
          <w:sz w:val="22"/>
          <w:szCs w:val="22"/>
        </w:rPr>
      </w:pPr>
      <w:r w:rsidRPr="004F25F4">
        <w:rPr>
          <w:rFonts w:ascii="Times New Roman" w:hAnsi="Times New Roman" w:cs="Times New Roman"/>
          <w:sz w:val="22"/>
          <w:szCs w:val="22"/>
        </w:rPr>
        <w:t xml:space="preserve">12.1. </w:t>
      </w:r>
      <w:r w:rsidRPr="004F25F4">
        <w:rPr>
          <w:rFonts w:ascii="Times New Roman" w:hAnsi="Times New Roman" w:cs="Times New Roman"/>
          <w:b w:val="0"/>
          <w:bCs w:val="0"/>
          <w:sz w:val="22"/>
          <w:szCs w:val="22"/>
        </w:rPr>
        <w:t>Conforme especificado no termo de referência.</w:t>
      </w:r>
    </w:p>
    <w:p w14:paraId="4EB6F694" w14:textId="77777777" w:rsidR="00BB4D6F" w:rsidRPr="004F25F4" w:rsidRDefault="00BB4D6F" w:rsidP="00A515CC">
      <w:pPr>
        <w:pStyle w:val="Standard"/>
        <w:spacing w:before="57"/>
        <w:ind w:left="9" w:right="-55"/>
        <w:jc w:val="both"/>
        <w:rPr>
          <w:rFonts w:ascii="Times New Roman" w:eastAsia="Myriad Pro" w:hAnsi="Times New Roman" w:cs="Times New Roman"/>
          <w:b/>
          <w:bCs/>
          <w:color w:val="000000"/>
          <w:sz w:val="22"/>
          <w:szCs w:val="22"/>
        </w:rPr>
      </w:pPr>
      <w:r w:rsidRPr="004F25F4">
        <w:rPr>
          <w:rFonts w:ascii="Times New Roman" w:eastAsia="Arial" w:hAnsi="Times New Roman" w:cs="Times New Roman"/>
          <w:b/>
          <w:bCs/>
          <w:color w:val="000000"/>
          <w:sz w:val="22"/>
          <w:szCs w:val="22"/>
        </w:rPr>
        <w:t xml:space="preserve">13. </w:t>
      </w:r>
      <w:r w:rsidRPr="004F25F4">
        <w:rPr>
          <w:rFonts w:ascii="Times New Roman" w:eastAsia="Myriad Pro" w:hAnsi="Times New Roman" w:cs="Times New Roman"/>
          <w:b/>
          <w:bCs/>
          <w:color w:val="000000"/>
          <w:sz w:val="22"/>
          <w:szCs w:val="22"/>
        </w:rPr>
        <w:t>SANÇÕES ADMINISTRATIVAS:</w:t>
      </w:r>
    </w:p>
    <w:p w14:paraId="5C1E75A3" w14:textId="77777777" w:rsidR="00BB4D6F" w:rsidRPr="004F25F4" w:rsidRDefault="00BB4D6F" w:rsidP="00A515CC">
      <w:pPr>
        <w:pStyle w:val="Standard"/>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 xml:space="preserve">13.1. </w:t>
      </w:r>
      <w:r w:rsidRPr="004F25F4">
        <w:rPr>
          <w:rFonts w:ascii="Times New Roman" w:eastAsia="Arial" w:hAnsi="Times New Roman" w:cs="Times New Roman"/>
          <w:color w:val="000000"/>
          <w:sz w:val="22"/>
          <w:szCs w:val="22"/>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4F25F4">
        <w:rPr>
          <w:rFonts w:ascii="Times New Roman" w:eastAsia="Arial" w:hAnsi="Times New Roman" w:cs="Times New Roman"/>
          <w:b/>
          <w:bCs/>
          <w:color w:val="000000"/>
          <w:sz w:val="22"/>
          <w:szCs w:val="22"/>
          <w:shd w:val="clear" w:color="auto" w:fill="FFFFFF"/>
        </w:rPr>
        <w:t>.</w:t>
      </w:r>
    </w:p>
    <w:p w14:paraId="1793E14F"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 xml:space="preserve">13.2. </w:t>
      </w:r>
      <w:r w:rsidRPr="004F25F4">
        <w:rPr>
          <w:rFonts w:ascii="Times New Roman" w:hAnsi="Times New Roman" w:cs="Times New Roman"/>
          <w:sz w:val="22"/>
          <w:szCs w:val="22"/>
          <w:shd w:val="clear" w:color="auto" w:fill="FFFFFF"/>
        </w:rPr>
        <w:t>A multa não poderá ser inferior a 0,5% (cinco décimos por cento), nem superior a 30% (trinta por cento) sobre o valor total do lote no qual participou ou do contrato, observando ainda as seguintes variações:</w:t>
      </w:r>
    </w:p>
    <w:p w14:paraId="1F37472D" w14:textId="77777777" w:rsidR="00BB4D6F" w:rsidRPr="004F25F4" w:rsidRDefault="00BB4D6F"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a) multa de 0,5% a 5%, nos casos das infrações qualificadas como advertência;</w:t>
      </w:r>
    </w:p>
    <w:p w14:paraId="26B25B05" w14:textId="77777777" w:rsidR="00BB4D6F" w:rsidRPr="004F25F4" w:rsidRDefault="00BB4D6F"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b) multa de 5% a 30%, nos casos das infrações qualificadas como sanção de impedimento de licitar e contratar;</w:t>
      </w:r>
    </w:p>
    <w:p w14:paraId="235AA835" w14:textId="77777777" w:rsidR="00BB4D6F" w:rsidRPr="004F25F4" w:rsidRDefault="00BB4D6F"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sz w:val="22"/>
          <w:szCs w:val="22"/>
          <w:shd w:val="clear" w:color="auto" w:fill="FFFFFF"/>
        </w:rPr>
        <w:t>c) multa de 15% a 30%, nos casos das infrações qualificadas como sanção de declaração de inidoneidade para licitar ou contratar;</w:t>
      </w:r>
    </w:p>
    <w:p w14:paraId="67F3C77A"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13.3.</w:t>
      </w:r>
      <w:r w:rsidRPr="004F25F4">
        <w:rPr>
          <w:rFonts w:ascii="Times New Roman" w:hAnsi="Times New Roman" w:cs="Times New Roman"/>
          <w:sz w:val="22"/>
          <w:szCs w:val="22"/>
          <w:shd w:val="clear" w:color="auto" w:fill="FFFFFF"/>
        </w:rPr>
        <w:t xml:space="preserve"> O cálculo da multa será justificado e levará em conta:</w:t>
      </w:r>
    </w:p>
    <w:p w14:paraId="0E388571"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a natureza e a gravidade da infração cometida;</w:t>
      </w:r>
    </w:p>
    <w:p w14:paraId="2963E5AB"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b) as peculiaridades do caso concreto;</w:t>
      </w:r>
    </w:p>
    <w:p w14:paraId="786E8BA3"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c) as circunstâncias agravantes ou atenuantes;</w:t>
      </w:r>
    </w:p>
    <w:p w14:paraId="43EFE719"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d) os danos que dela provierem para a Administração Pública;</w:t>
      </w:r>
    </w:p>
    <w:p w14:paraId="65817FB9"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e) a implantação ou o aperfeiçoamento de programa de integridade, conforme normas e orientações dos órgãos de controle;</w:t>
      </w:r>
    </w:p>
    <w:p w14:paraId="340DCDA6"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f) situação econômico-financeira do acusado, em especial sua capacidade de geração de receitas e seu patrimônio, no caso de aplicação de multa.</w:t>
      </w:r>
    </w:p>
    <w:p w14:paraId="1097334C"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13.3.1.</w:t>
      </w:r>
      <w:r w:rsidRPr="004F25F4">
        <w:rPr>
          <w:rFonts w:ascii="Times New Roman" w:hAnsi="Times New Roman" w:cs="Times New Roman"/>
          <w:sz w:val="22"/>
          <w:szCs w:val="22"/>
          <w:shd w:val="clear" w:color="auto" w:fill="FFFFFF"/>
        </w:rPr>
        <w:t xml:space="preserve"> São circunstâncias agravantes:</w:t>
      </w:r>
    </w:p>
    <w:p w14:paraId="1397A3DC"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a prática da infração com violação de dever inerente a cargo, ofício ou profissão;</w:t>
      </w:r>
    </w:p>
    <w:p w14:paraId="3B75D9B5"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b) o conluio entre licitantes ou contratados para a prática da infração;</w:t>
      </w:r>
    </w:p>
    <w:p w14:paraId="332DC3BB"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c) a apresentação de documento falso no curso do processo administrativo de apuração de responsabilidade;</w:t>
      </w:r>
    </w:p>
    <w:p w14:paraId="7DBAA1A4"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d) a reincidência;</w:t>
      </w:r>
    </w:p>
    <w:p w14:paraId="7BD80011"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e) a prática de qualquer de infrações absorvidas, na forma do disposto no art. 198 deste Regulamento.</w:t>
      </w:r>
    </w:p>
    <w:p w14:paraId="2887972B"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b/>
          <w:bCs/>
          <w:sz w:val="22"/>
          <w:szCs w:val="22"/>
          <w:shd w:val="clear" w:color="auto" w:fill="FFFFFF"/>
        </w:rPr>
        <w:t>13.3.2.</w:t>
      </w:r>
      <w:r w:rsidRPr="004F25F4">
        <w:rPr>
          <w:rFonts w:ascii="Times New Roman" w:hAnsi="Times New Roman" w:cs="Times New Roman"/>
          <w:sz w:val="22"/>
          <w:szCs w:val="22"/>
          <w:shd w:val="clear" w:color="auto" w:fill="FFFFFF"/>
        </w:rPr>
        <w:t xml:space="preserve"> São circunstâncias atenuantes:</w:t>
      </w:r>
    </w:p>
    <w:p w14:paraId="74BF245C"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a) a primariedade;</w:t>
      </w:r>
    </w:p>
    <w:p w14:paraId="63E2D229"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b) procurar evitar ou minorar as consequências da infração antes do julgamento;</w:t>
      </w:r>
    </w:p>
    <w:p w14:paraId="0FA548BD"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c) reparar o dano antes do julgamento;</w:t>
      </w:r>
    </w:p>
    <w:p w14:paraId="52E425F8" w14:textId="77777777" w:rsidR="00BB4D6F" w:rsidRPr="004F25F4" w:rsidRDefault="00BB4D6F" w:rsidP="00A515CC">
      <w:pPr>
        <w:pStyle w:val="Textbody"/>
        <w:spacing w:before="57" w:after="57" w:line="240" w:lineRule="auto"/>
        <w:jc w:val="both"/>
        <w:rPr>
          <w:rFonts w:ascii="Times New Roman" w:hAnsi="Times New Roman" w:cs="Times New Roman"/>
          <w:sz w:val="22"/>
          <w:szCs w:val="22"/>
          <w:shd w:val="clear" w:color="auto" w:fill="FFFFFF"/>
        </w:rPr>
      </w:pPr>
      <w:r w:rsidRPr="004F25F4">
        <w:rPr>
          <w:rFonts w:ascii="Times New Roman" w:hAnsi="Times New Roman" w:cs="Times New Roman"/>
          <w:sz w:val="22"/>
          <w:szCs w:val="22"/>
          <w:shd w:val="clear" w:color="auto" w:fill="FFFFFF"/>
        </w:rPr>
        <w:t>d) confessar a autoria da infração.</w:t>
      </w:r>
    </w:p>
    <w:p w14:paraId="1591747C" w14:textId="77777777" w:rsidR="00BB4D6F" w:rsidRPr="004F25F4" w:rsidRDefault="00BB4D6F"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13.4.</w:t>
      </w:r>
      <w:r w:rsidRPr="004F25F4">
        <w:rPr>
          <w:rFonts w:ascii="Times New Roman" w:hAnsi="Times New Roman" w:cs="Times New Roman"/>
          <w:color w:val="000000"/>
          <w:sz w:val="22"/>
          <w:szCs w:val="22"/>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082E8747" w14:textId="77777777" w:rsidR="00BB4D6F" w:rsidRPr="004F25F4" w:rsidRDefault="00BB4D6F" w:rsidP="00A515CC">
      <w:pPr>
        <w:pStyle w:val="Textbody"/>
        <w:spacing w:before="57" w:after="57" w:line="240" w:lineRule="auto"/>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lastRenderedPageBreak/>
        <w:t>13.4.1.</w:t>
      </w:r>
      <w:r w:rsidRPr="004F25F4">
        <w:rPr>
          <w:rFonts w:ascii="Times New Roman" w:hAnsi="Times New Roman" w:cs="Times New Roman"/>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C08542E" w14:textId="77777777" w:rsidR="00BB4D6F" w:rsidRPr="004F25F4" w:rsidRDefault="00BB4D6F" w:rsidP="00A515CC">
      <w:pPr>
        <w:pStyle w:val="Textbody"/>
        <w:spacing w:before="57" w:after="57" w:line="240" w:lineRule="auto"/>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shd w:val="clear" w:color="auto" w:fill="FFFFFF"/>
        </w:rPr>
        <w:t>13.5.</w:t>
      </w:r>
      <w:r w:rsidRPr="004F25F4">
        <w:rPr>
          <w:rFonts w:ascii="Times New Roman" w:eastAsia="Arial" w:hAnsi="Times New Roman" w:cs="Times New Roman"/>
          <w:color w:val="000000"/>
          <w:sz w:val="22"/>
          <w:szCs w:val="22"/>
          <w:shd w:val="clear" w:color="auto" w:fill="FFFFFF"/>
        </w:rPr>
        <w:t xml:space="preserve"> Multa de mora diária de até 0,3% (três décimos por cento), calculada sobre o valor global do contrato ou da parcela em at</w:t>
      </w:r>
      <w:r w:rsidRPr="004F25F4">
        <w:rPr>
          <w:rFonts w:ascii="Times New Roman" w:eastAsia="Arial" w:hAnsi="Times New Roman" w:cs="Times New Roman"/>
          <w:color w:val="000000"/>
          <w:sz w:val="22"/>
          <w:szCs w:val="22"/>
        </w:rPr>
        <w:t>raso, até o 30º (trigésimo) dia de atraso na entrega; a partir do 31º (trigésimo primeiro) dia, a multa de mora será convertida em compensatória, aplicando-se, no mais, o disposto nos itens acima.</w:t>
      </w:r>
    </w:p>
    <w:p w14:paraId="66925B0D" w14:textId="77777777" w:rsidR="00BB4D6F" w:rsidRPr="004F25F4" w:rsidRDefault="00BB4D6F" w:rsidP="00A515CC">
      <w:pPr>
        <w:pStyle w:val="Standard"/>
        <w:spacing w:before="57"/>
        <w:ind w:left="9" w:right="-55"/>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13.6. </w:t>
      </w:r>
      <w:r w:rsidRPr="004F25F4">
        <w:rPr>
          <w:rFonts w:ascii="Times New Roman" w:hAnsi="Times New Roman" w:cs="Times New Roman"/>
          <w:color w:val="000000"/>
          <w:sz w:val="22"/>
          <w:szCs w:val="22"/>
        </w:rPr>
        <w:t>O procedimento para aplicação das sanções seguirá o disposto na Lei Federal n.º 9784/1999.</w:t>
      </w:r>
    </w:p>
    <w:p w14:paraId="17BBE2C2" w14:textId="77777777" w:rsidR="00BB4D6F" w:rsidRPr="004F25F4" w:rsidRDefault="00BB4D6F"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13.7. </w:t>
      </w:r>
      <w:r w:rsidRPr="004F25F4">
        <w:rPr>
          <w:rFonts w:ascii="Times New Roman" w:hAnsi="Times New Roman" w:cs="Times New Roman"/>
          <w:color w:val="000000"/>
          <w:sz w:val="22"/>
          <w:szCs w:val="22"/>
        </w:rPr>
        <w:t>Nos casos não previstos no instrumento convocatório, inclusive sobre o procedimento de aplicação das sanções administrativas, deverão ser observadas as disposições da Lei Federal n.º 14.133, de 2021 e no Decreto Municipal n.º 26/2023 aplicáveis.</w:t>
      </w:r>
    </w:p>
    <w:p w14:paraId="1DF6E892" w14:textId="77777777" w:rsidR="00BB4D6F" w:rsidRPr="004F25F4" w:rsidRDefault="00BB4D6F"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Arial" w:hAnsi="Times New Roman" w:cs="Times New Roman"/>
          <w:b/>
          <w:bCs/>
          <w:color w:val="000000"/>
          <w:sz w:val="22"/>
          <w:szCs w:val="22"/>
        </w:rPr>
        <w:t xml:space="preserve">13.8. </w:t>
      </w:r>
      <w:r w:rsidRPr="004F25F4">
        <w:rPr>
          <w:rFonts w:ascii="Times New Roman" w:eastAsia="Arial" w:hAnsi="Times New Roman" w:cs="Times New Roman"/>
          <w:color w:val="000000"/>
          <w:sz w:val="22"/>
          <w:szCs w:val="22"/>
        </w:rPr>
        <w:t xml:space="preserve">Sem prejuízo das sanções previstas nos itens anteriores, a </w:t>
      </w:r>
      <w:r w:rsidRPr="004F25F4">
        <w:rPr>
          <w:rFonts w:ascii="Times New Roman" w:hAnsi="Times New Roman" w:cs="Times New Roman"/>
          <w:color w:val="000000"/>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2444F671" w14:textId="77777777" w:rsidR="00BB4D6F" w:rsidRPr="004F25F4" w:rsidRDefault="00BB4D6F" w:rsidP="00A515CC">
      <w:pPr>
        <w:pStyle w:val="Standard"/>
        <w:tabs>
          <w:tab w:val="left" w:pos="567"/>
        </w:tabs>
        <w:spacing w:before="57"/>
        <w:ind w:left="9" w:right="-55"/>
        <w:jc w:val="both"/>
        <w:rPr>
          <w:rFonts w:ascii="Times New Roman" w:eastAsia="MS Mincho" w:hAnsi="Times New Roman" w:cs="Times New Roman"/>
          <w:color w:val="000000"/>
          <w:sz w:val="22"/>
          <w:szCs w:val="22"/>
        </w:rPr>
      </w:pPr>
      <w:r w:rsidRPr="004F25F4">
        <w:rPr>
          <w:rFonts w:ascii="Times New Roman" w:eastAsia="Arial" w:hAnsi="Times New Roman" w:cs="Times New Roman"/>
          <w:b/>
          <w:bCs/>
          <w:color w:val="000000"/>
          <w:sz w:val="22"/>
          <w:szCs w:val="22"/>
        </w:rPr>
        <w:t xml:space="preserve">13.9. </w:t>
      </w:r>
      <w:r w:rsidRPr="004F25F4">
        <w:rPr>
          <w:rFonts w:ascii="Times New Roman" w:hAnsi="Times New Roman" w:cs="Times New Roman"/>
          <w:color w:val="000000"/>
          <w:sz w:val="22"/>
          <w:szCs w:val="22"/>
        </w:rPr>
        <w:t>Quaisquer penalidades aplicadas serão transcritas no Portal Nacional de Contratações Públicas (PNCP)</w:t>
      </w:r>
      <w:r w:rsidRPr="004F25F4">
        <w:rPr>
          <w:rFonts w:ascii="Times New Roman" w:eastAsia="MS Mincho" w:hAnsi="Times New Roman" w:cs="Times New Roman"/>
          <w:color w:val="000000"/>
          <w:sz w:val="22"/>
          <w:szCs w:val="22"/>
        </w:rPr>
        <w:t>.</w:t>
      </w:r>
    </w:p>
    <w:p w14:paraId="04AF18E2" w14:textId="77777777" w:rsidR="00BB4D6F" w:rsidRPr="004F25F4" w:rsidRDefault="00BB4D6F" w:rsidP="00A515CC">
      <w:pPr>
        <w:pStyle w:val="Standard"/>
        <w:tabs>
          <w:tab w:val="left" w:pos="567"/>
        </w:tabs>
        <w:spacing w:before="57"/>
        <w:ind w:left="9" w:right="-55"/>
        <w:jc w:val="both"/>
        <w:rPr>
          <w:rFonts w:ascii="Times New Roman" w:hAnsi="Times New Roman" w:cs="Times New Roman"/>
          <w:sz w:val="22"/>
          <w:szCs w:val="22"/>
        </w:rPr>
      </w:pPr>
      <w:r w:rsidRPr="004F25F4">
        <w:rPr>
          <w:rFonts w:ascii="Times New Roman" w:eastAsia="MS Mincho" w:hAnsi="Times New Roman" w:cs="Times New Roman"/>
          <w:b/>
          <w:bCs/>
          <w:color w:val="000000"/>
          <w:sz w:val="22"/>
          <w:szCs w:val="22"/>
          <w:shd w:val="clear" w:color="auto" w:fill="FFFFFF"/>
          <w:lang w:bidi="ar-SA"/>
        </w:rPr>
        <w:t>13.10.</w:t>
      </w:r>
      <w:r w:rsidRPr="004F25F4">
        <w:rPr>
          <w:rFonts w:ascii="Times New Roman" w:eastAsia="MS Mincho" w:hAnsi="Times New Roman" w:cs="Times New Roman"/>
          <w:color w:val="000000"/>
          <w:sz w:val="22"/>
          <w:szCs w:val="22"/>
          <w:shd w:val="clear" w:color="auto" w:fill="FFFFFF"/>
          <w:lang w:bidi="ar-SA"/>
        </w:rPr>
        <w:t xml:space="preserve"> As multas previstas neste edital poderão ser descontadas do pagamento eventualmente devido pelo contratante decorrente de outros contratos firmados com a Administração Pública estadual.</w:t>
      </w:r>
    </w:p>
    <w:p w14:paraId="4C5A42AF"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sz w:val="22"/>
          <w:szCs w:val="22"/>
        </w:rPr>
        <w:t>14. CASOS DE EXTINÇÃO:</w:t>
      </w:r>
    </w:p>
    <w:p w14:paraId="3DBD1056"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14.1. </w:t>
      </w:r>
      <w:r w:rsidRPr="004F25F4">
        <w:rPr>
          <w:rFonts w:ascii="Times New Roman" w:hAnsi="Times New Roman" w:cs="Times New Roman"/>
          <w:color w:val="000000"/>
          <w:sz w:val="22"/>
          <w:szCs w:val="22"/>
          <w:shd w:val="clear" w:color="auto" w:fill="FFFFFF"/>
        </w:rPr>
        <w:t>O presente instrumento poderá ser extinto:</w:t>
      </w:r>
    </w:p>
    <w:p w14:paraId="19288823"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14.1.1.</w:t>
      </w:r>
      <w:r w:rsidRPr="004F25F4">
        <w:rPr>
          <w:rFonts w:ascii="Times New Roman" w:hAnsi="Times New Roman" w:cs="Times New Roman"/>
          <w:color w:val="000000"/>
          <w:sz w:val="22"/>
          <w:szCs w:val="22"/>
        </w:rPr>
        <w:t>p</w:t>
      </w:r>
      <w:r w:rsidRPr="004F25F4">
        <w:rPr>
          <w:rFonts w:ascii="Times New Roman" w:eastAsia="Verdana" w:hAnsi="Times New Roman" w:cs="Times New Roman"/>
          <w:color w:val="000000"/>
          <w:sz w:val="22"/>
          <w:szCs w:val="22"/>
          <w:shd w:val="clear" w:color="auto" w:fill="FFFFFF"/>
        </w:rPr>
        <w:t>or ato unilateral e escrito da Administração, exceto no caso de descumprimento decorrente de sua própria conduta</w:t>
      </w:r>
      <w:r w:rsidRPr="004F25F4">
        <w:rPr>
          <w:rFonts w:ascii="Times New Roman" w:eastAsia="Verdana" w:hAnsi="Times New Roman" w:cs="Times New Roman"/>
          <w:b/>
          <w:bCs/>
          <w:color w:val="000000"/>
          <w:sz w:val="22"/>
          <w:szCs w:val="22"/>
          <w:shd w:val="clear" w:color="auto" w:fill="FFFFFF"/>
        </w:rPr>
        <w:t>;</w:t>
      </w:r>
    </w:p>
    <w:p w14:paraId="42FB78D6"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14.1.2.</w:t>
      </w:r>
      <w:r w:rsidRPr="004F25F4">
        <w:rPr>
          <w:rFonts w:ascii="Times New Roman" w:hAnsi="Times New Roman" w:cs="Times New Roman"/>
          <w:color w:val="000000"/>
          <w:sz w:val="22"/>
          <w:szCs w:val="22"/>
        </w:rPr>
        <w:t xml:space="preserve">de forma </w:t>
      </w:r>
      <w:r w:rsidRPr="004F25F4">
        <w:rPr>
          <w:rFonts w:ascii="Times New Roman" w:hAnsi="Times New Roman" w:cs="Times New Roman"/>
          <w:color w:val="000000"/>
          <w:sz w:val="22"/>
          <w:szCs w:val="22"/>
          <w:shd w:val="clear" w:color="auto" w:fill="FFFFFF"/>
        </w:rPr>
        <w:t>consensual, por acordo entre as partes, por conciliação, por mediação ou por comitê de resolução de disputas, desde que haja interesse da Administração;</w:t>
      </w:r>
      <w:r w:rsidRPr="004F25F4">
        <w:rPr>
          <w:rFonts w:ascii="Times New Roman" w:hAnsi="Times New Roman" w:cs="Times New Roman"/>
          <w:color w:val="000000"/>
          <w:sz w:val="22"/>
          <w:szCs w:val="22"/>
        </w:rPr>
        <w:t xml:space="preserve"> ou</w:t>
      </w:r>
    </w:p>
    <w:p w14:paraId="44578694"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14.1.3.</w:t>
      </w:r>
      <w:r w:rsidRPr="004F25F4">
        <w:rPr>
          <w:rFonts w:ascii="Times New Roman" w:hAnsi="Times New Roman" w:cs="Times New Roman"/>
          <w:color w:val="000000"/>
          <w:sz w:val="22"/>
          <w:szCs w:val="22"/>
          <w:shd w:val="clear" w:color="auto" w:fill="FFFFFF"/>
        </w:rPr>
        <w:t>por decisão arbitral, em decorrência de cláusula compromissória ou compromisso arbitral, ou por decisão judicial.</w:t>
      </w:r>
    </w:p>
    <w:p w14:paraId="6CD2B7A0"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14.2. </w:t>
      </w:r>
      <w:r w:rsidRPr="004F25F4">
        <w:rPr>
          <w:rFonts w:ascii="Times New Roman" w:hAnsi="Times New Roman" w:cs="Times New Roman"/>
          <w:color w:val="000000"/>
          <w:sz w:val="22"/>
          <w:szCs w:val="22"/>
          <w:shd w:val="clear" w:color="auto" w:fill="FFFFFF"/>
        </w:rPr>
        <w:t>No caso de rescisão consensual, a parte que pretender rescindir o Contrato comunicará sua intenção à outra, por escrito.</w:t>
      </w:r>
    </w:p>
    <w:p w14:paraId="6ADB697D"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14.3. </w:t>
      </w:r>
      <w:r w:rsidRPr="004F25F4">
        <w:rPr>
          <w:rFonts w:ascii="Times New Roman" w:hAnsi="Times New Roman" w:cs="Times New Roman"/>
          <w:color w:val="000000"/>
          <w:sz w:val="22"/>
          <w:szCs w:val="22"/>
          <w:shd w:val="clear" w:color="auto" w:fill="FFFFFF"/>
        </w:rPr>
        <w:t>Os casos de extinção contratual devem ser formalmente motivados nos autos do processo, assegurado o contraditório e o direito de prévia e ampla defesa ao Contratado.</w:t>
      </w:r>
    </w:p>
    <w:p w14:paraId="7E6ABDB1"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14.4. </w:t>
      </w:r>
      <w:r w:rsidRPr="004F25F4">
        <w:rPr>
          <w:rFonts w:ascii="Times New Roman" w:hAnsi="Times New Roman" w:cs="Times New Roman"/>
          <w:color w:val="000000"/>
          <w:sz w:val="22"/>
          <w:szCs w:val="22"/>
          <w:shd w:val="clear" w:color="auto" w:fill="FFFFFF"/>
        </w:rPr>
        <w:t>O Contratado, desde já, reconhece</w:t>
      </w:r>
      <w:r w:rsidRPr="004F25F4">
        <w:rPr>
          <w:rFonts w:ascii="Times New Roman" w:hAnsi="Times New Roman" w:cs="Times New Roman"/>
          <w:color w:val="000000"/>
          <w:sz w:val="22"/>
          <w:szCs w:val="22"/>
        </w:rPr>
        <w:t xml:space="preserve"> todos direitos da</w:t>
      </w:r>
      <w:r w:rsidRPr="004F25F4">
        <w:rPr>
          <w:rFonts w:ascii="Times New Roman" w:hAnsi="Times New Roman" w:cs="Times New Roman"/>
          <w:color w:val="000000"/>
          <w:sz w:val="22"/>
          <w:szCs w:val="22"/>
          <w:shd w:val="clear" w:color="auto" w:fill="FFFFFF"/>
        </w:rPr>
        <w:t xml:space="preserve"> Administração Pública, em caso de extinção administrativa por inexecução total ou parcial deste contrato.</w:t>
      </w:r>
    </w:p>
    <w:p w14:paraId="5FFC350C"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15. ALTERAÇÕES CONTRATUAIS, ACRÉSCIMOS E SUPRESSÕES:</w:t>
      </w:r>
    </w:p>
    <w:p w14:paraId="698BF00A" w14:textId="77777777" w:rsidR="00BB4D6F" w:rsidRPr="004F25F4" w:rsidRDefault="00BB4D6F" w:rsidP="00A515CC">
      <w:pPr>
        <w:pStyle w:val="Standard"/>
        <w:tabs>
          <w:tab w:val="left" w:pos="9"/>
        </w:tabs>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15.1. </w:t>
      </w:r>
      <w:r w:rsidRPr="004F25F4">
        <w:rPr>
          <w:rFonts w:ascii="Times New Roman" w:hAnsi="Times New Roman" w:cs="Times New Roman"/>
          <w:color w:val="000000"/>
          <w:sz w:val="22"/>
          <w:szCs w:val="22"/>
          <w:shd w:val="clear" w:color="auto" w:fill="FFFFFF"/>
        </w:rPr>
        <w:t>Este contrato poderá ser alterado em qualquer das hipóteses previstas nos artigos 124 e 125 da Lei Federal n.º 14.133. de 2021.</w:t>
      </w:r>
    </w:p>
    <w:p w14:paraId="388491F1"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15.1.1. </w:t>
      </w:r>
      <w:r w:rsidRPr="004F25F4">
        <w:rPr>
          <w:rFonts w:ascii="Times New Roman" w:hAnsi="Times New Roman" w:cs="Times New Roman"/>
          <w:color w:val="000000"/>
          <w:sz w:val="22"/>
          <w:szCs w:val="22"/>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50DF8A04"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15.2.</w:t>
      </w:r>
      <w:r w:rsidRPr="004F25F4">
        <w:rPr>
          <w:rFonts w:ascii="Times New Roman" w:hAnsi="Times New Roman" w:cs="Times New Roman"/>
          <w:color w:val="000000"/>
          <w:sz w:val="22"/>
          <w:szCs w:val="22"/>
          <w:shd w:val="clear" w:color="auto" w:fill="FFFFFF"/>
        </w:rPr>
        <w:t xml:space="preserve"> É admissível a continuidade do contrato administrativo quando houver fusão, cisão ou incorporação do Contratado com outra pessoa jurídica, desde que:</w:t>
      </w:r>
    </w:p>
    <w:p w14:paraId="2ABE8F86"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color w:val="000000"/>
          <w:sz w:val="22"/>
          <w:szCs w:val="22"/>
          <w:shd w:val="clear" w:color="auto" w:fill="FFFFFF"/>
        </w:rPr>
        <w:t>a) sejam observados pela nova pessoa jurídica todos os requisitos de habilitação exigidos na licitação original;</w:t>
      </w:r>
    </w:p>
    <w:p w14:paraId="6B94D9E0"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color w:val="000000"/>
          <w:sz w:val="22"/>
          <w:szCs w:val="22"/>
          <w:shd w:val="clear" w:color="auto" w:fill="FFFFFF"/>
        </w:rPr>
        <w:t>b) sejam mantidas as demais cláusulas e condições do contrato; e</w:t>
      </w:r>
    </w:p>
    <w:p w14:paraId="48774A2E"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color w:val="000000"/>
          <w:sz w:val="22"/>
          <w:szCs w:val="22"/>
          <w:shd w:val="clear" w:color="auto" w:fill="FFFFFF"/>
        </w:rPr>
        <w:t>c) não haja prejuízo à execução do objeto pactuado e haja anuência expressa da Administração à continuidade do contrato.</w:t>
      </w:r>
    </w:p>
    <w:p w14:paraId="23659E74"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15.3.</w:t>
      </w:r>
      <w:r w:rsidRPr="004F25F4">
        <w:rPr>
          <w:rFonts w:ascii="Times New Roman" w:hAnsi="Times New Roman" w:cs="Times New Roman"/>
          <w:color w:val="000000"/>
          <w:sz w:val="22"/>
          <w:szCs w:val="22"/>
          <w:shd w:val="clear" w:color="auto" w:fill="FFFFFF"/>
        </w:rPr>
        <w:t xml:space="preserve"> A substituição de consorciado deverá ser expressamente autorizada pelo órgão ou entidade contratante e condicionada à comprovação de que a nova empresa do consórcio possui, no mínimo, os mesmos </w:t>
      </w:r>
      <w:r w:rsidRPr="004F25F4">
        <w:rPr>
          <w:rFonts w:ascii="Times New Roman" w:hAnsi="Times New Roman" w:cs="Times New Roman"/>
          <w:color w:val="000000"/>
          <w:sz w:val="22"/>
          <w:szCs w:val="22"/>
          <w:shd w:val="clear" w:color="auto" w:fill="FFFFFF"/>
        </w:rPr>
        <w:lastRenderedPageBreak/>
        <w:t>quantitativos para efeito de habilitação técnica e os mesmos valores para efeito de qualificação econômico-financeira apresentados pela empresa substituída para fins de habilitação do consórcio no processo licitatório que originou o contrato.</w:t>
      </w:r>
    </w:p>
    <w:p w14:paraId="0C7C9685"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15.4.</w:t>
      </w:r>
      <w:r w:rsidRPr="004F25F4">
        <w:rPr>
          <w:rFonts w:ascii="Times New Roman" w:hAnsi="Times New Roman" w:cs="Times New Roman"/>
          <w:color w:val="000000"/>
          <w:sz w:val="22"/>
          <w:szCs w:val="22"/>
          <w:shd w:val="clear" w:color="auto" w:fill="FFFFFF"/>
        </w:rPr>
        <w:t xml:space="preserve"> Não será admitida a subcontratação do fornecimento.</w:t>
      </w:r>
    </w:p>
    <w:p w14:paraId="22A71FA5" w14:textId="77777777" w:rsidR="00BB4D6F" w:rsidRPr="004F25F4" w:rsidRDefault="00BB4D6F" w:rsidP="00A515CC">
      <w:pPr>
        <w:pStyle w:val="Standard"/>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15.5. </w:t>
      </w:r>
      <w:r w:rsidRPr="004F25F4">
        <w:rPr>
          <w:rFonts w:ascii="Times New Roman" w:hAnsi="Times New Roman" w:cs="Times New Roman"/>
          <w:color w:val="000000"/>
          <w:sz w:val="22"/>
          <w:szCs w:val="22"/>
          <w:shd w:val="clear" w:color="auto" w:fill="FFFFFF"/>
        </w:rPr>
        <w:t>C</w:t>
      </w:r>
      <w:r w:rsidRPr="004F25F4">
        <w:rPr>
          <w:rFonts w:ascii="Times New Roman" w:hAnsi="Times New Roman" w:cs="Times New Roman"/>
          <w:sz w:val="22"/>
          <w:szCs w:val="22"/>
        </w:rPr>
        <w:t>oncluída a instrução do requerimento de reequilíbrio econômico-financeiro, a Administração terá o prazo de 30 (trinta) dias para decidir, admitida a prorrogação motivada por igual período</w:t>
      </w:r>
    </w:p>
    <w:p w14:paraId="0075C0AE"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 DA PROTEÇÃO DE DADOS PESSOAIS:</w:t>
      </w:r>
    </w:p>
    <w:p w14:paraId="406D8E7B"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16.1. </w:t>
      </w:r>
      <w:r w:rsidRPr="004F25F4">
        <w:rPr>
          <w:rFonts w:ascii="Times New Roman" w:hAnsi="Times New Roman" w:cs="Times New Roman"/>
          <w:color w:val="000000"/>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45FFD229"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16.2.</w:t>
      </w:r>
      <w:r w:rsidRPr="004F25F4">
        <w:rPr>
          <w:rFonts w:ascii="Times New Roman" w:hAnsi="Times New Roman" w:cs="Times New Roman"/>
          <w:color w:val="000000"/>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22E4D29"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16.3.</w:t>
      </w:r>
      <w:r w:rsidRPr="004F25F4">
        <w:rPr>
          <w:rFonts w:ascii="Times New Roman" w:hAnsi="Times New Roman" w:cs="Times New Roman"/>
          <w:color w:val="000000"/>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552BE57"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16.4.</w:t>
      </w:r>
      <w:r w:rsidRPr="004F25F4">
        <w:rPr>
          <w:rFonts w:ascii="Times New Roman" w:hAnsi="Times New Roman" w:cs="Times New Roman"/>
          <w:color w:val="000000"/>
          <w:sz w:val="22"/>
          <w:szCs w:val="22"/>
          <w:shd w:val="clear" w:color="auto" w:fill="FFFFFF"/>
        </w:rPr>
        <w:t xml:space="preserve"> Os registros de tratamento de dados pessoais que o CONTRATADO realizar serão mantidos em condições de rastreabilidade e de prova eletrônica a qualquer tempo;</w:t>
      </w:r>
    </w:p>
    <w:p w14:paraId="125CDC0A"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16.5.</w:t>
      </w:r>
      <w:r w:rsidRPr="004F25F4">
        <w:rPr>
          <w:rFonts w:ascii="Times New Roman" w:hAnsi="Times New Roman" w:cs="Times New Roman"/>
          <w:color w:val="000000"/>
          <w:sz w:val="22"/>
          <w:szCs w:val="22"/>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0F721A3E"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16.6.</w:t>
      </w:r>
      <w:r w:rsidRPr="004F25F4">
        <w:rPr>
          <w:rFonts w:ascii="Times New Roman" w:hAnsi="Times New Roman" w:cs="Times New Roman"/>
          <w:color w:val="000000"/>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27656F40"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16.7.</w:t>
      </w:r>
      <w:r w:rsidRPr="004F25F4">
        <w:rPr>
          <w:rFonts w:ascii="Times New Roman" w:hAnsi="Times New Roman" w:cs="Times New Roman"/>
          <w:color w:val="000000"/>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969C2F6"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16.8.</w:t>
      </w:r>
      <w:r w:rsidRPr="004F25F4">
        <w:rPr>
          <w:rFonts w:ascii="Times New Roman" w:hAnsi="Times New Roman" w:cs="Times New Roman"/>
          <w:color w:val="000000"/>
          <w:sz w:val="22"/>
          <w:szCs w:val="22"/>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96959F7"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16.9.</w:t>
      </w:r>
      <w:r w:rsidRPr="004F25F4">
        <w:rPr>
          <w:rFonts w:ascii="Times New Roman" w:hAnsi="Times New Roman" w:cs="Times New Roman"/>
          <w:color w:val="000000"/>
          <w:sz w:val="22"/>
          <w:szCs w:val="22"/>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09AD49A7"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16.10.</w:t>
      </w:r>
      <w:r w:rsidRPr="004F25F4">
        <w:rPr>
          <w:rFonts w:ascii="Times New Roman" w:hAnsi="Times New Roman" w:cs="Times New Roman"/>
          <w:color w:val="000000"/>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7EF34E1"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16.11.</w:t>
      </w:r>
      <w:r w:rsidRPr="004F25F4">
        <w:rPr>
          <w:rFonts w:ascii="Times New Roman" w:hAnsi="Times New Roman" w:cs="Times New Roman"/>
          <w:color w:val="000000"/>
          <w:sz w:val="22"/>
          <w:szCs w:val="22"/>
          <w:shd w:val="clear" w:color="auto" w:fill="FFFFFF"/>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0ECC71D6"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16.12.</w:t>
      </w:r>
      <w:r w:rsidRPr="004F25F4">
        <w:rPr>
          <w:rFonts w:ascii="Times New Roman" w:hAnsi="Times New Roman" w:cs="Times New Roman"/>
          <w:color w:val="000000"/>
          <w:sz w:val="22"/>
          <w:szCs w:val="22"/>
          <w:shd w:val="clear" w:color="auto" w:fill="FFFFFF"/>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5437C6E7"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16.13.</w:t>
      </w:r>
      <w:r w:rsidRPr="004F25F4">
        <w:rPr>
          <w:rFonts w:ascii="Times New Roman" w:hAnsi="Times New Roman" w:cs="Times New Roman"/>
          <w:color w:val="000000"/>
          <w:sz w:val="22"/>
          <w:szCs w:val="22"/>
          <w:shd w:val="clear" w:color="auto" w:fill="FFFFFF"/>
        </w:rPr>
        <w:t xml:space="preserve"> As manifestações do titular de dados ou de seu representante legal quanto ao tratamento de dados pessoais com base neste contrato serão atendidas na forma dos artigos 11, 12 e 13 do Decreto Estadual n.º 6.474, de 2020.</w:t>
      </w:r>
    </w:p>
    <w:p w14:paraId="7AD6738A"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lastRenderedPageBreak/>
        <w:t>16.14.</w:t>
      </w:r>
      <w:r w:rsidRPr="004F25F4">
        <w:rPr>
          <w:rFonts w:ascii="Times New Roman" w:hAnsi="Times New Roman" w:cs="Times New Roman"/>
          <w:color w:val="000000"/>
          <w:sz w:val="22"/>
          <w:szCs w:val="22"/>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101B7D5B"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16.15.</w:t>
      </w:r>
      <w:r w:rsidRPr="004F25F4">
        <w:rPr>
          <w:rFonts w:ascii="Times New Roman" w:hAnsi="Times New Roman" w:cs="Times New Roman"/>
          <w:color w:val="000000"/>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9A4C83B" w14:textId="77777777" w:rsidR="00BB4D6F" w:rsidRPr="004F25F4" w:rsidRDefault="00BB4D6F" w:rsidP="00A515CC">
      <w:pPr>
        <w:pStyle w:val="TableContents"/>
        <w:spacing w:before="57" w:after="5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16.16.</w:t>
      </w:r>
      <w:r w:rsidRPr="004F25F4">
        <w:rPr>
          <w:rFonts w:ascii="Times New Roman" w:hAnsi="Times New Roman" w:cs="Times New Roman"/>
          <w:color w:val="000000"/>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1A22D71" w14:textId="77777777" w:rsidR="00BB4D6F" w:rsidRPr="004F25F4" w:rsidRDefault="00BB4D6F" w:rsidP="00A515CC">
      <w:pPr>
        <w:pStyle w:val="Standard"/>
        <w:spacing w:before="57" w:after="57"/>
        <w:jc w:val="both"/>
        <w:rPr>
          <w:rFonts w:ascii="Times New Roman" w:hAnsi="Times New Roman" w:cs="Times New Roman"/>
          <w:color w:val="000000"/>
          <w:sz w:val="22"/>
          <w:szCs w:val="22"/>
          <w:shd w:val="clear" w:color="auto" w:fill="FFFFFF"/>
        </w:rPr>
      </w:pPr>
      <w:r w:rsidRPr="004F25F4">
        <w:rPr>
          <w:rFonts w:ascii="Times New Roman" w:hAnsi="Times New Roman" w:cs="Times New Roman"/>
          <w:b/>
          <w:bCs/>
          <w:color w:val="000000"/>
          <w:sz w:val="22"/>
          <w:szCs w:val="22"/>
          <w:shd w:val="clear" w:color="auto" w:fill="FFFFFF"/>
        </w:rPr>
        <w:t>16.17.</w:t>
      </w:r>
      <w:r w:rsidRPr="004F25F4">
        <w:rPr>
          <w:rFonts w:ascii="Times New Roman" w:hAnsi="Times New Roman" w:cs="Times New Roman"/>
          <w:color w:val="000000"/>
          <w:sz w:val="22"/>
          <w:szCs w:val="22"/>
          <w:shd w:val="clear" w:color="auto" w:fill="FFFFFF"/>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15B60FC3"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17. DISPOSIÇÕES GERAIS:</w:t>
      </w:r>
    </w:p>
    <w:p w14:paraId="048758CD"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17.1. </w:t>
      </w:r>
      <w:r w:rsidRPr="004F25F4">
        <w:rPr>
          <w:rFonts w:ascii="Times New Roman" w:hAnsi="Times New Roman" w:cs="Times New Roman"/>
          <w:color w:val="000000"/>
          <w:sz w:val="22"/>
          <w:szCs w:val="22"/>
          <w:shd w:val="clear" w:color="auto" w:fill="FFFFFF"/>
        </w:rPr>
        <w:t>Integram o presente contrato, para todos os fins: o Edital da licitação e seus anexos e a proposta apresentada pelo Contratado durante a licitação.</w:t>
      </w:r>
    </w:p>
    <w:p w14:paraId="57666359"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17.2. </w:t>
      </w:r>
      <w:r w:rsidRPr="004F25F4">
        <w:rPr>
          <w:rFonts w:ascii="Times New Roman" w:hAnsi="Times New Roman" w:cs="Times New Roman"/>
          <w:color w:val="000000"/>
          <w:sz w:val="22"/>
          <w:szCs w:val="22"/>
        </w:rPr>
        <w:t xml:space="preserve">Este contrato é regido </w:t>
      </w:r>
      <w:r w:rsidRPr="004F25F4">
        <w:rPr>
          <w:rFonts w:ascii="Times New Roman" w:eastAsia="Arial" w:hAnsi="Times New Roman" w:cs="Times New Roman"/>
          <w:color w:val="000000"/>
          <w:sz w:val="22"/>
          <w:szCs w:val="22"/>
        </w:rPr>
        <w:t>pela Lei Federal n.º 14.133, de 2021, pelo Decreto Municipal n.º 26/2023 e demais leis estaduais e federais pertinentes ao objeto do contrato,</w:t>
      </w:r>
      <w:r w:rsidRPr="004F25F4">
        <w:rPr>
          <w:rFonts w:ascii="Times New Roman" w:hAnsi="Times New Roman" w:cs="Times New Roman"/>
          <w:color w:val="000000"/>
          <w:sz w:val="22"/>
          <w:szCs w:val="22"/>
        </w:rPr>
        <w:t xml:space="preserve"> aplicando-se referida legislação aos casos omissos no presente contrato.</w:t>
      </w:r>
    </w:p>
    <w:p w14:paraId="0DFE33FD"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17.3. </w:t>
      </w:r>
      <w:r w:rsidRPr="004F25F4">
        <w:rPr>
          <w:rFonts w:ascii="Times New Roman" w:hAnsi="Times New Roman" w:cs="Times New Roman"/>
          <w:color w:val="000000"/>
          <w:sz w:val="22"/>
          <w:szCs w:val="22"/>
          <w:shd w:val="clear" w:color="auto" w:fill="FFFFFF"/>
        </w:rPr>
        <w:t>O Contratante enviará o resumo deste contrato à publicação no Diário Oficial e no sítio eletrônico oficial, sem prejuízo de disponibilização da íntegra do contrato no Portal Nacional de Contratações Públicas (PNCP).</w:t>
      </w:r>
    </w:p>
    <w:p w14:paraId="6C1D1E8A" w14:textId="77777777" w:rsidR="00BB4D6F" w:rsidRPr="004F25F4" w:rsidRDefault="00BB4D6F" w:rsidP="00A515CC">
      <w:pPr>
        <w:pStyle w:val="Standard"/>
        <w:spacing w:before="57" w:after="57"/>
        <w:ind w:left="27"/>
        <w:jc w:val="both"/>
        <w:rPr>
          <w:rFonts w:ascii="Times New Roman" w:hAnsi="Times New Roman" w:cs="Times New Roman"/>
          <w:sz w:val="22"/>
          <w:szCs w:val="22"/>
        </w:rPr>
      </w:pPr>
      <w:r w:rsidRPr="004F25F4">
        <w:rPr>
          <w:rFonts w:ascii="Times New Roman" w:hAnsi="Times New Roman" w:cs="Times New Roman"/>
          <w:b/>
          <w:bCs/>
          <w:color w:val="000000"/>
          <w:sz w:val="22"/>
          <w:szCs w:val="22"/>
          <w:shd w:val="clear" w:color="auto" w:fill="FFFFFF"/>
        </w:rPr>
        <w:t xml:space="preserve">17.4. </w:t>
      </w:r>
      <w:r w:rsidRPr="004F25F4">
        <w:rPr>
          <w:rFonts w:ascii="Times New Roman" w:hAnsi="Times New Roman" w:cs="Times New Roman"/>
          <w:color w:val="000000"/>
          <w:sz w:val="22"/>
          <w:szCs w:val="22"/>
          <w:shd w:val="clear" w:color="auto" w:fill="FFFFFF"/>
        </w:rPr>
        <w:t>As questões decorrentes da execução deste instrumento, que não possam ser dirimidas administrativamente, serão processadas e julgadas na Justiça Estadual, no Foro de Barbosa Ferraz – PR, com exclusão de qualquer outro, por mais privilegiado que seja.</w:t>
      </w:r>
    </w:p>
    <w:p w14:paraId="342985BA" w14:textId="77777777" w:rsidR="00BB4D6F" w:rsidRPr="004F25F4" w:rsidRDefault="00BB4D6F" w:rsidP="00A515CC">
      <w:pPr>
        <w:pStyle w:val="Standard"/>
        <w:spacing w:before="57"/>
        <w:ind w:left="27"/>
        <w:jc w:val="both"/>
        <w:rPr>
          <w:rFonts w:ascii="Times New Roman" w:hAnsi="Times New Roman" w:cs="Times New Roman"/>
          <w:sz w:val="22"/>
          <w:szCs w:val="22"/>
        </w:rPr>
      </w:pPr>
    </w:p>
    <w:p w14:paraId="37FBF222" w14:textId="77777777" w:rsidR="00BB4D6F" w:rsidRPr="004F25F4" w:rsidRDefault="00BB4D6F" w:rsidP="00A515CC">
      <w:pPr>
        <w:pStyle w:val="Textbody"/>
        <w:spacing w:after="0" w:line="240" w:lineRule="auto"/>
        <w:ind w:left="27"/>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Barbosa Ferraz, [[contratos2.diaassinatura]] de [[contratos2.mesassinatura]] de [[contratos2.anoassinatura]].</w:t>
      </w:r>
    </w:p>
    <w:p w14:paraId="5784D9B8" w14:textId="77777777" w:rsidR="00BB4D6F" w:rsidRPr="004F25F4" w:rsidRDefault="00BB4D6F" w:rsidP="00A515CC">
      <w:pPr>
        <w:pStyle w:val="Textbody"/>
        <w:spacing w:after="0" w:line="240" w:lineRule="auto"/>
        <w:jc w:val="both"/>
        <w:rPr>
          <w:rFonts w:ascii="Times New Roman" w:hAnsi="Times New Roman" w:cs="Times New Roman"/>
          <w:color w:val="000000"/>
          <w:sz w:val="22"/>
          <w:szCs w:val="22"/>
          <w:shd w:val="clear" w:color="auto" w:fill="FFFFFF"/>
        </w:rPr>
      </w:pPr>
    </w:p>
    <w:p w14:paraId="1EA139BE"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CONTRATANTE</w:t>
      </w:r>
    </w:p>
    <w:p w14:paraId="2A30F5F5"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CNPJ:</w:t>
      </w:r>
    </w:p>
    <w:p w14:paraId="335879DE"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p>
    <w:p w14:paraId="64480686"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CONTRATADA</w:t>
      </w:r>
    </w:p>
    <w:p w14:paraId="3A2F2A75"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 xml:space="preserve">CNPJ: </w:t>
      </w:r>
    </w:p>
    <w:p w14:paraId="3E7C93EF" w14:textId="77777777" w:rsidR="00BB4D6F" w:rsidRPr="004F25F4" w:rsidRDefault="00BB4D6F" w:rsidP="00A515CC">
      <w:pPr>
        <w:pStyle w:val="Textbody"/>
        <w:spacing w:after="0" w:line="240" w:lineRule="auto"/>
        <w:ind w:left="27"/>
        <w:jc w:val="both"/>
        <w:rPr>
          <w:rFonts w:ascii="Times New Roman" w:hAnsi="Times New Roman" w:cs="Times New Roman"/>
          <w:color w:val="000000"/>
          <w:sz w:val="22"/>
          <w:szCs w:val="22"/>
          <w:shd w:val="clear" w:color="auto" w:fill="FFFFFF"/>
        </w:rPr>
      </w:pPr>
    </w:p>
    <w:p w14:paraId="4C4411F6" w14:textId="77777777" w:rsidR="00BB4D6F" w:rsidRPr="004F25F4" w:rsidRDefault="00BB4D6F" w:rsidP="00A515CC">
      <w:pPr>
        <w:pStyle w:val="Textbody"/>
        <w:spacing w:after="0" w:line="240" w:lineRule="auto"/>
        <w:ind w:left="27"/>
        <w:jc w:val="both"/>
        <w:rPr>
          <w:rFonts w:ascii="Times New Roman" w:hAnsi="Times New Roman" w:cs="Times New Roman"/>
          <w:color w:val="000000"/>
          <w:sz w:val="22"/>
          <w:szCs w:val="22"/>
          <w:shd w:val="clear" w:color="auto" w:fill="FFFFFF"/>
        </w:rPr>
      </w:pPr>
    </w:p>
    <w:p w14:paraId="6A71F7E9" w14:textId="77777777" w:rsidR="00BB4D6F" w:rsidRPr="004F25F4" w:rsidRDefault="00BB4D6F" w:rsidP="00A515CC">
      <w:pPr>
        <w:pStyle w:val="Textbody"/>
        <w:spacing w:after="0" w:line="240" w:lineRule="auto"/>
        <w:ind w:left="27"/>
        <w:jc w:val="both"/>
        <w:rPr>
          <w:rFonts w:ascii="Times New Roman" w:hAnsi="Times New Roman" w:cs="Times New Roman"/>
          <w:color w:val="000000"/>
          <w:sz w:val="22"/>
          <w:szCs w:val="22"/>
          <w:shd w:val="clear" w:color="auto" w:fill="FFFFFF"/>
        </w:rPr>
      </w:pPr>
    </w:p>
    <w:p w14:paraId="314094EA"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r w:rsidRPr="004F25F4">
        <w:rPr>
          <w:rFonts w:ascii="Times New Roman" w:hAnsi="Times New Roman" w:cs="Times New Roman"/>
          <w:color w:val="000000"/>
          <w:sz w:val="22"/>
          <w:szCs w:val="22"/>
          <w:shd w:val="clear" w:color="auto" w:fill="FFFFFF"/>
        </w:rPr>
        <w:t>Testemunhas:</w:t>
      </w:r>
    </w:p>
    <w:p w14:paraId="159DA4BC" w14:textId="77777777" w:rsidR="00BB4D6F" w:rsidRPr="004F25F4" w:rsidRDefault="00BB4D6F" w:rsidP="00A515CC">
      <w:pPr>
        <w:pStyle w:val="Textbody"/>
        <w:spacing w:after="0" w:line="240" w:lineRule="auto"/>
        <w:ind w:left="27"/>
        <w:jc w:val="center"/>
        <w:rPr>
          <w:rFonts w:ascii="Times New Roman" w:hAnsi="Times New Roman" w:cs="Times New Roman"/>
          <w:color w:val="000000"/>
          <w:sz w:val="22"/>
          <w:szCs w:val="22"/>
          <w:shd w:val="clear" w:color="auto" w:fill="FFFFFF"/>
        </w:rPr>
      </w:pPr>
    </w:p>
    <w:p w14:paraId="5BC57DF6" w14:textId="77777777" w:rsidR="00BB4D6F" w:rsidRPr="004F25F4" w:rsidRDefault="00BB4D6F" w:rsidP="00A515CC">
      <w:pPr>
        <w:pStyle w:val="Textbody"/>
        <w:tabs>
          <w:tab w:val="left" w:pos="1047"/>
          <w:tab w:val="center" w:pos="4306"/>
          <w:tab w:val="right" w:pos="8558"/>
        </w:tabs>
        <w:spacing w:after="0" w:line="240" w:lineRule="auto"/>
        <w:ind w:left="27"/>
        <w:jc w:val="center"/>
        <w:rPr>
          <w:rFonts w:ascii="Times New Roman" w:hAnsi="Times New Roman" w:cs="Times New Roman"/>
          <w:color w:val="000000"/>
          <w:sz w:val="22"/>
          <w:szCs w:val="22"/>
          <w:highlight w:val="yellow"/>
          <w:shd w:val="clear" w:color="auto" w:fill="FFFFFF"/>
        </w:rPr>
      </w:pPr>
      <w:r w:rsidRPr="004F25F4">
        <w:rPr>
          <w:rFonts w:ascii="Times New Roman" w:hAnsi="Times New Roman" w:cs="Times New Roman"/>
          <w:color w:val="000000"/>
          <w:sz w:val="22"/>
          <w:szCs w:val="22"/>
          <w:highlight w:val="yellow"/>
          <w:shd w:val="clear" w:color="auto" w:fill="FFFFFF"/>
        </w:rPr>
        <w:t>1 – Nome:</w:t>
      </w:r>
    </w:p>
    <w:p w14:paraId="427E3303" w14:textId="77777777" w:rsidR="00BB4D6F" w:rsidRPr="004F25F4" w:rsidRDefault="00BB4D6F" w:rsidP="00A515CC">
      <w:pPr>
        <w:pStyle w:val="Textbody"/>
        <w:tabs>
          <w:tab w:val="left" w:pos="1047"/>
          <w:tab w:val="center" w:pos="4306"/>
          <w:tab w:val="right" w:pos="8558"/>
        </w:tabs>
        <w:spacing w:after="0" w:line="240" w:lineRule="auto"/>
        <w:ind w:left="27"/>
        <w:jc w:val="center"/>
        <w:rPr>
          <w:rFonts w:ascii="Times New Roman" w:hAnsi="Times New Roman" w:cs="Times New Roman"/>
          <w:color w:val="000000"/>
          <w:sz w:val="22"/>
          <w:szCs w:val="22"/>
          <w:highlight w:val="yellow"/>
          <w:shd w:val="clear" w:color="auto" w:fill="FFFFFF"/>
        </w:rPr>
      </w:pPr>
    </w:p>
    <w:p w14:paraId="7E77E276" w14:textId="77777777" w:rsidR="00BB4D6F" w:rsidRPr="004F25F4" w:rsidRDefault="00BB4D6F" w:rsidP="00A515CC">
      <w:pPr>
        <w:pStyle w:val="Textbody"/>
        <w:tabs>
          <w:tab w:val="left" w:pos="1047"/>
          <w:tab w:val="center" w:pos="4306"/>
          <w:tab w:val="right" w:pos="8558"/>
        </w:tabs>
        <w:spacing w:after="0" w:line="240" w:lineRule="auto"/>
        <w:ind w:left="27"/>
        <w:jc w:val="center"/>
        <w:rPr>
          <w:rFonts w:ascii="Times New Roman" w:hAnsi="Times New Roman" w:cs="Times New Roman"/>
          <w:sz w:val="22"/>
          <w:szCs w:val="22"/>
        </w:rPr>
      </w:pPr>
      <w:r w:rsidRPr="004F25F4">
        <w:rPr>
          <w:rFonts w:ascii="Times New Roman" w:hAnsi="Times New Roman" w:cs="Times New Roman"/>
          <w:color w:val="000000"/>
          <w:sz w:val="22"/>
          <w:szCs w:val="22"/>
          <w:highlight w:val="yellow"/>
          <w:shd w:val="clear" w:color="auto" w:fill="FFFFFF"/>
        </w:rPr>
        <w:t>2 – Nome:</w:t>
      </w:r>
    </w:p>
    <w:p w14:paraId="5837CA0B" w14:textId="77777777" w:rsidR="00DB4CA5" w:rsidRPr="004F25F4" w:rsidRDefault="00DB4CA5" w:rsidP="00A515CC">
      <w:pPr>
        <w:pStyle w:val="Cabealho"/>
        <w:tabs>
          <w:tab w:val="left" w:pos="1029"/>
          <w:tab w:val="center" w:pos="4288"/>
          <w:tab w:val="right" w:pos="8540"/>
        </w:tabs>
        <w:jc w:val="both"/>
        <w:rPr>
          <w:sz w:val="22"/>
          <w:szCs w:val="22"/>
        </w:rPr>
      </w:pPr>
    </w:p>
    <w:p w14:paraId="6F4EE787" w14:textId="77777777" w:rsidR="00DB4CA5" w:rsidRPr="004F25F4" w:rsidRDefault="00DB4CA5" w:rsidP="00A515CC">
      <w:pPr>
        <w:pStyle w:val="Cabealho"/>
        <w:pageBreakBefore/>
        <w:tabs>
          <w:tab w:val="left" w:pos="993"/>
          <w:tab w:val="center" w:pos="4252"/>
          <w:tab w:val="right" w:pos="8504"/>
        </w:tabs>
        <w:rPr>
          <w:sz w:val="22"/>
          <w:szCs w:val="22"/>
        </w:rPr>
      </w:pPr>
    </w:p>
    <w:p w14:paraId="41151696" w14:textId="77777777" w:rsidR="00DB4CA5" w:rsidRPr="004F25F4" w:rsidRDefault="00DB4CA5" w:rsidP="00A515CC">
      <w:pPr>
        <w:pStyle w:val="Cabealho"/>
        <w:tabs>
          <w:tab w:val="left" w:pos="993"/>
          <w:tab w:val="center" w:pos="4252"/>
          <w:tab w:val="right" w:pos="8504"/>
        </w:tabs>
        <w:jc w:val="center"/>
        <w:rPr>
          <w:sz w:val="22"/>
          <w:szCs w:val="22"/>
        </w:rPr>
      </w:pPr>
      <w:r w:rsidRPr="004F25F4">
        <w:rPr>
          <w:b/>
          <w:bCs/>
          <w:sz w:val="22"/>
          <w:szCs w:val="22"/>
          <w:shd w:val="clear" w:color="auto" w:fill="FFFFFF"/>
        </w:rPr>
        <w:t>ANEXO VIII</w:t>
      </w:r>
    </w:p>
    <w:p w14:paraId="61104BBC" w14:textId="77777777" w:rsidR="00DB4CA5" w:rsidRPr="004F25F4" w:rsidRDefault="00DB4CA5" w:rsidP="00A515CC">
      <w:pPr>
        <w:pStyle w:val="Cabealho"/>
        <w:tabs>
          <w:tab w:val="left" w:pos="1029"/>
          <w:tab w:val="center" w:pos="4288"/>
          <w:tab w:val="right" w:pos="8540"/>
        </w:tabs>
        <w:ind w:left="18"/>
        <w:jc w:val="center"/>
        <w:rPr>
          <w:b/>
          <w:bCs/>
          <w:sz w:val="22"/>
          <w:szCs w:val="22"/>
          <w:shd w:val="clear" w:color="auto" w:fill="FFFFFF"/>
        </w:rPr>
      </w:pPr>
    </w:p>
    <w:p w14:paraId="493663EE" w14:textId="77777777" w:rsidR="00DB4CA5" w:rsidRPr="004F25F4" w:rsidRDefault="00DB4CA5" w:rsidP="00A515CC">
      <w:pPr>
        <w:pStyle w:val="Cabealho"/>
        <w:tabs>
          <w:tab w:val="left" w:pos="1029"/>
          <w:tab w:val="center" w:pos="4288"/>
          <w:tab w:val="right" w:pos="8540"/>
        </w:tabs>
        <w:ind w:left="18"/>
        <w:jc w:val="center"/>
        <w:rPr>
          <w:b/>
          <w:bCs/>
          <w:sz w:val="22"/>
          <w:szCs w:val="22"/>
          <w:shd w:val="clear" w:color="auto" w:fill="FFFFFF"/>
        </w:rPr>
      </w:pPr>
      <w:r w:rsidRPr="004F25F4">
        <w:rPr>
          <w:b/>
          <w:bCs/>
          <w:sz w:val="22"/>
          <w:szCs w:val="22"/>
          <w:shd w:val="clear" w:color="auto" w:fill="FFFFFF"/>
        </w:rPr>
        <w:t>MODELO DE DECLARAÇÃO DE MICROEMPRESA E EMPRESA DE PEQUENO PORTE</w:t>
      </w:r>
    </w:p>
    <w:p w14:paraId="46A48C3C" w14:textId="77777777" w:rsidR="00DB4CA5" w:rsidRPr="004F25F4" w:rsidRDefault="00DB4CA5" w:rsidP="00A515CC">
      <w:pPr>
        <w:pStyle w:val="Cabealho"/>
        <w:tabs>
          <w:tab w:val="left" w:pos="1029"/>
          <w:tab w:val="center" w:pos="4288"/>
          <w:tab w:val="right" w:pos="8540"/>
        </w:tabs>
        <w:spacing w:after="57"/>
        <w:ind w:left="18"/>
        <w:jc w:val="center"/>
        <w:rPr>
          <w:b/>
          <w:bCs/>
          <w:color w:val="000000"/>
          <w:sz w:val="22"/>
          <w:szCs w:val="22"/>
          <w:shd w:val="clear" w:color="auto" w:fill="FFFFFF"/>
        </w:rPr>
      </w:pPr>
    </w:p>
    <w:p w14:paraId="31A4AD6B" w14:textId="77777777" w:rsidR="00DB4CA5" w:rsidRPr="004F25F4" w:rsidRDefault="00DB4CA5" w:rsidP="00A515CC">
      <w:pPr>
        <w:pStyle w:val="Cabealho"/>
        <w:tabs>
          <w:tab w:val="left" w:pos="1029"/>
          <w:tab w:val="center" w:pos="4288"/>
          <w:tab w:val="right" w:pos="8540"/>
        </w:tabs>
        <w:spacing w:after="57"/>
        <w:ind w:left="18"/>
        <w:jc w:val="center"/>
        <w:rPr>
          <w:b/>
          <w:bCs/>
          <w:color w:val="000000"/>
          <w:sz w:val="22"/>
          <w:szCs w:val="22"/>
          <w:shd w:val="clear" w:color="auto" w:fill="FFFFFF"/>
        </w:rPr>
      </w:pPr>
    </w:p>
    <w:p w14:paraId="159DB0A0"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color w:val="000000"/>
          <w:sz w:val="22"/>
          <w:szCs w:val="22"/>
          <w:shd w:val="clear" w:color="auto" w:fill="FFFFFF"/>
          <w:lang w:eastAsia="pt-BR"/>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5D8D99EE" w14:textId="77777777" w:rsidR="00DB4CA5" w:rsidRPr="004F25F4" w:rsidRDefault="00DB4CA5" w:rsidP="00A515CC">
      <w:pPr>
        <w:pStyle w:val="Standard"/>
        <w:tabs>
          <w:tab w:val="left" w:pos="320"/>
        </w:tabs>
        <w:spacing w:after="57"/>
        <w:ind w:left="18"/>
        <w:jc w:val="both"/>
        <w:rPr>
          <w:rFonts w:ascii="Times New Roman" w:hAnsi="Times New Roman" w:cs="Times New Roman"/>
          <w:b/>
          <w:bCs/>
          <w:color w:val="000000"/>
          <w:sz w:val="22"/>
          <w:szCs w:val="22"/>
          <w:shd w:val="clear" w:color="auto" w:fill="FFFFFF"/>
        </w:rPr>
      </w:pPr>
    </w:p>
    <w:p w14:paraId="1C5714F5" w14:textId="77777777" w:rsidR="00DB4CA5" w:rsidRPr="004F25F4" w:rsidRDefault="00DB4CA5" w:rsidP="00A515CC">
      <w:pPr>
        <w:pStyle w:val="Standard"/>
        <w:tabs>
          <w:tab w:val="left" w:pos="320"/>
        </w:tabs>
        <w:spacing w:after="57"/>
        <w:ind w:left="18"/>
        <w:jc w:val="both"/>
        <w:rPr>
          <w:rFonts w:ascii="Times New Roman" w:hAnsi="Times New Roman" w:cs="Times New Roman"/>
          <w:b/>
          <w:bCs/>
          <w:color w:val="000000"/>
          <w:sz w:val="22"/>
          <w:szCs w:val="22"/>
          <w:shd w:val="clear" w:color="auto" w:fill="FFFFFF"/>
        </w:rPr>
      </w:pPr>
    </w:p>
    <w:p w14:paraId="53CBB825"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proofErr w:type="gramStart"/>
      <w:r w:rsidRPr="004F25F4">
        <w:rPr>
          <w:rFonts w:ascii="Times New Roman" w:eastAsia="Myriad Pro" w:hAnsi="Times New Roman" w:cs="Times New Roman"/>
          <w:color w:val="000000"/>
          <w:sz w:val="22"/>
          <w:szCs w:val="22"/>
          <w:shd w:val="clear" w:color="auto" w:fill="FFFFFF"/>
          <w:lang w:eastAsia="pt-BR"/>
        </w:rPr>
        <w:t xml:space="preserve">(  </w:t>
      </w:r>
      <w:proofErr w:type="gramEnd"/>
      <w:r w:rsidRPr="004F25F4">
        <w:rPr>
          <w:rFonts w:ascii="Times New Roman" w:eastAsia="Myriad Pro" w:hAnsi="Times New Roman" w:cs="Times New Roman"/>
          <w:color w:val="000000"/>
          <w:sz w:val="22"/>
          <w:szCs w:val="22"/>
          <w:shd w:val="clear" w:color="auto" w:fill="FFFFFF"/>
          <w:lang w:eastAsia="pt-BR"/>
        </w:rPr>
        <w:t xml:space="preserve">  ) MICROEMPRESA, conforme Inciso I do artigo 3º da Lei Complementar nº 123, de 14/12/2006;</w:t>
      </w:r>
    </w:p>
    <w:p w14:paraId="496445AC"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color w:val="000000"/>
          <w:sz w:val="22"/>
          <w:szCs w:val="22"/>
          <w:shd w:val="clear" w:color="auto" w:fill="FFFFFF"/>
          <w:lang w:eastAsia="pt-BR"/>
        </w:rPr>
        <w:t xml:space="preserve"> </w:t>
      </w:r>
    </w:p>
    <w:p w14:paraId="26D1B658"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proofErr w:type="gramStart"/>
      <w:r w:rsidRPr="004F25F4">
        <w:rPr>
          <w:rFonts w:ascii="Times New Roman" w:eastAsia="Myriad Pro" w:hAnsi="Times New Roman" w:cs="Times New Roman"/>
          <w:color w:val="000000"/>
          <w:sz w:val="22"/>
          <w:szCs w:val="22"/>
          <w:shd w:val="clear" w:color="auto" w:fill="FFFFFF"/>
          <w:lang w:eastAsia="pt-BR"/>
        </w:rPr>
        <w:t xml:space="preserve">(  </w:t>
      </w:r>
      <w:proofErr w:type="gramEnd"/>
      <w:r w:rsidRPr="004F25F4">
        <w:rPr>
          <w:rFonts w:ascii="Times New Roman" w:eastAsia="Myriad Pro" w:hAnsi="Times New Roman" w:cs="Times New Roman"/>
          <w:color w:val="000000"/>
          <w:sz w:val="22"/>
          <w:szCs w:val="22"/>
          <w:shd w:val="clear" w:color="auto" w:fill="FFFFFF"/>
          <w:lang w:eastAsia="pt-BR"/>
        </w:rPr>
        <w:t xml:space="preserve"> ) EMPRESA DE PEQUENO PORTE, conforme Inciso II do artigo 3º da Lei Complementar nº 123, de 14/12/2006;</w:t>
      </w:r>
    </w:p>
    <w:p w14:paraId="564D2629" w14:textId="77777777" w:rsidR="00DB4CA5" w:rsidRPr="004F25F4" w:rsidRDefault="00DB4CA5" w:rsidP="00A515CC">
      <w:pPr>
        <w:pStyle w:val="Standard"/>
        <w:tabs>
          <w:tab w:val="left" w:pos="320"/>
        </w:tabs>
        <w:spacing w:after="57"/>
        <w:ind w:left="18"/>
        <w:jc w:val="both"/>
        <w:rPr>
          <w:rFonts w:ascii="Times New Roman" w:hAnsi="Times New Roman" w:cs="Times New Roman"/>
          <w:b/>
          <w:bCs/>
          <w:color w:val="000000"/>
          <w:sz w:val="22"/>
          <w:szCs w:val="22"/>
          <w:shd w:val="clear" w:color="auto" w:fill="FFFFFF"/>
        </w:rPr>
      </w:pPr>
    </w:p>
    <w:p w14:paraId="68BDC4B7"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proofErr w:type="gramStart"/>
      <w:r w:rsidRPr="004F25F4">
        <w:rPr>
          <w:rFonts w:ascii="Times New Roman" w:eastAsia="Myriad Pro" w:hAnsi="Times New Roman" w:cs="Times New Roman"/>
          <w:color w:val="000000"/>
          <w:sz w:val="22"/>
          <w:szCs w:val="22"/>
          <w:shd w:val="clear" w:color="auto" w:fill="FFFFFF"/>
          <w:lang w:eastAsia="pt-BR"/>
        </w:rPr>
        <w:t xml:space="preserve">(  </w:t>
      </w:r>
      <w:proofErr w:type="gramEnd"/>
      <w:r w:rsidRPr="004F25F4">
        <w:rPr>
          <w:rFonts w:ascii="Times New Roman" w:eastAsia="Myriad Pro" w:hAnsi="Times New Roman" w:cs="Times New Roman"/>
          <w:color w:val="000000"/>
          <w:sz w:val="22"/>
          <w:szCs w:val="22"/>
          <w:shd w:val="clear" w:color="auto" w:fill="FFFFFF"/>
          <w:lang w:eastAsia="pt-BR"/>
        </w:rPr>
        <w:t xml:space="preserve">  ) MICROEMPREENDEDOR INDIVIDUAL, conforme parágrafo 1º do artigo 18-A da Lei Complementar nº 123, de 14/12/2006, com redação dada pela Lei Complementar nº 188, de 2021.</w:t>
      </w:r>
    </w:p>
    <w:p w14:paraId="533087CE" w14:textId="77777777" w:rsidR="00DB4CA5" w:rsidRPr="004F25F4" w:rsidRDefault="00DB4CA5" w:rsidP="00A515CC">
      <w:pPr>
        <w:pStyle w:val="Standard"/>
        <w:tabs>
          <w:tab w:val="left" w:pos="320"/>
        </w:tabs>
        <w:spacing w:after="57"/>
        <w:ind w:left="18"/>
        <w:jc w:val="both"/>
        <w:rPr>
          <w:rFonts w:ascii="Times New Roman" w:hAnsi="Times New Roman" w:cs="Times New Roman"/>
          <w:b/>
          <w:bCs/>
          <w:color w:val="000000"/>
          <w:sz w:val="22"/>
          <w:szCs w:val="22"/>
          <w:shd w:val="clear" w:color="auto" w:fill="FFFFFF"/>
        </w:rPr>
      </w:pPr>
    </w:p>
    <w:p w14:paraId="07D6D630"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proofErr w:type="gramStart"/>
      <w:r w:rsidRPr="004F25F4">
        <w:rPr>
          <w:rFonts w:ascii="Times New Roman" w:eastAsia="Myriad Pro" w:hAnsi="Times New Roman" w:cs="Times New Roman"/>
          <w:color w:val="000000"/>
          <w:sz w:val="22"/>
          <w:szCs w:val="22"/>
          <w:shd w:val="clear" w:color="auto" w:fill="FFFFFF"/>
          <w:lang w:eastAsia="pt-BR"/>
        </w:rPr>
        <w:t xml:space="preserve">(  </w:t>
      </w:r>
      <w:proofErr w:type="gramEnd"/>
      <w:r w:rsidRPr="004F25F4">
        <w:rPr>
          <w:rFonts w:ascii="Times New Roman" w:eastAsia="Myriad Pro" w:hAnsi="Times New Roman" w:cs="Times New Roman"/>
          <w:color w:val="000000"/>
          <w:sz w:val="22"/>
          <w:szCs w:val="22"/>
          <w:shd w:val="clear" w:color="auto" w:fill="FFFFFF"/>
          <w:lang w:eastAsia="pt-BR"/>
        </w:rPr>
        <w:t xml:space="preserve">  ) COOPERATIVA, nos termos do Art. 34, da Lei Federal nº 11488/2007.</w:t>
      </w:r>
    </w:p>
    <w:p w14:paraId="57E39593" w14:textId="77777777" w:rsidR="00DB4CA5" w:rsidRPr="004F25F4" w:rsidRDefault="00DB4CA5" w:rsidP="00A515CC">
      <w:pPr>
        <w:pStyle w:val="Standard"/>
        <w:tabs>
          <w:tab w:val="left" w:pos="320"/>
        </w:tabs>
        <w:spacing w:after="57"/>
        <w:ind w:left="18"/>
        <w:jc w:val="both"/>
        <w:rPr>
          <w:rFonts w:ascii="Times New Roman" w:hAnsi="Times New Roman" w:cs="Times New Roman"/>
          <w:b/>
          <w:bCs/>
          <w:color w:val="000000"/>
          <w:sz w:val="22"/>
          <w:szCs w:val="22"/>
          <w:shd w:val="clear" w:color="auto" w:fill="FFFFFF"/>
        </w:rPr>
      </w:pPr>
    </w:p>
    <w:p w14:paraId="50EE13B3" w14:textId="77777777" w:rsidR="00DB4CA5" w:rsidRPr="004F25F4" w:rsidRDefault="00DB4CA5" w:rsidP="00A515CC">
      <w:pPr>
        <w:pStyle w:val="Standard"/>
        <w:tabs>
          <w:tab w:val="left" w:pos="320"/>
        </w:tabs>
        <w:spacing w:after="57"/>
        <w:ind w:left="18"/>
        <w:rPr>
          <w:rFonts w:ascii="Times New Roman" w:hAnsi="Times New Roman" w:cs="Times New Roman"/>
          <w:sz w:val="22"/>
          <w:szCs w:val="22"/>
        </w:rPr>
      </w:pPr>
      <w:r w:rsidRPr="004F25F4">
        <w:rPr>
          <w:rFonts w:ascii="Times New Roman" w:eastAsia="Myriad Pro" w:hAnsi="Times New Roman" w:cs="Times New Roman"/>
          <w:color w:val="000000"/>
          <w:sz w:val="22"/>
          <w:szCs w:val="22"/>
          <w:shd w:val="clear" w:color="auto" w:fill="FFFFFF"/>
          <w:lang w:eastAsia="pt-BR"/>
        </w:rPr>
        <w:t>DECLARA ainda:</w:t>
      </w:r>
    </w:p>
    <w:p w14:paraId="58769810" w14:textId="77777777" w:rsidR="00DB4CA5" w:rsidRPr="004F25F4" w:rsidRDefault="00DB4CA5" w:rsidP="00A515CC">
      <w:pPr>
        <w:pStyle w:val="Standard"/>
        <w:tabs>
          <w:tab w:val="left" w:pos="320"/>
        </w:tabs>
        <w:spacing w:after="57"/>
        <w:ind w:left="18"/>
        <w:rPr>
          <w:rFonts w:ascii="Times New Roman" w:hAnsi="Times New Roman" w:cs="Times New Roman"/>
          <w:b/>
          <w:bCs/>
          <w:color w:val="000000"/>
          <w:sz w:val="22"/>
          <w:szCs w:val="22"/>
          <w:shd w:val="clear" w:color="auto" w:fill="FFFFFF"/>
        </w:rPr>
      </w:pPr>
    </w:p>
    <w:p w14:paraId="58B47614" w14:textId="77777777" w:rsidR="00DB4CA5" w:rsidRPr="004F25F4" w:rsidRDefault="00DB4CA5" w:rsidP="00A515CC">
      <w:pPr>
        <w:pStyle w:val="Standard"/>
        <w:tabs>
          <w:tab w:val="left" w:pos="320"/>
        </w:tabs>
        <w:spacing w:after="57"/>
        <w:ind w:left="18"/>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lang w:eastAsia="pt-BR"/>
        </w:rPr>
        <w:t xml:space="preserve">1. </w:t>
      </w:r>
      <w:r w:rsidRPr="004F25F4">
        <w:rPr>
          <w:rFonts w:ascii="Times New Roman" w:eastAsia="Myriad Pro" w:hAnsi="Times New Roman" w:cs="Times New Roman"/>
          <w:color w:val="000000"/>
          <w:sz w:val="22"/>
          <w:szCs w:val="22"/>
          <w:shd w:val="clear" w:color="auto" w:fill="FFFFFF"/>
          <w:lang w:eastAsia="pt-BR"/>
        </w:rPr>
        <w:t>Que a empresa está excluída das vedações constantes do parágrafo 4º do artigo 3º da Lei Complementar n.º 123, de 14 de dezembro de 2006;</w:t>
      </w:r>
    </w:p>
    <w:p w14:paraId="1E22B60F" w14:textId="77777777" w:rsidR="00DB4CA5" w:rsidRPr="004F25F4" w:rsidRDefault="00DB4CA5" w:rsidP="00A515CC">
      <w:pPr>
        <w:pStyle w:val="Standard"/>
        <w:tabs>
          <w:tab w:val="left" w:pos="320"/>
        </w:tabs>
        <w:spacing w:after="57"/>
        <w:ind w:left="18"/>
        <w:rPr>
          <w:rFonts w:ascii="Times New Roman" w:hAnsi="Times New Roman" w:cs="Times New Roman"/>
          <w:color w:val="000000"/>
          <w:sz w:val="22"/>
          <w:szCs w:val="22"/>
          <w:shd w:val="clear" w:color="auto" w:fill="FFFFFF"/>
        </w:rPr>
      </w:pPr>
    </w:p>
    <w:p w14:paraId="34AF1A4B"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b/>
          <w:bCs/>
          <w:color w:val="000000"/>
          <w:sz w:val="22"/>
          <w:szCs w:val="22"/>
          <w:shd w:val="clear" w:color="auto" w:fill="FFFFFF"/>
          <w:lang w:eastAsia="pt-BR"/>
        </w:rPr>
        <w:t>2.</w:t>
      </w:r>
      <w:r w:rsidRPr="004F25F4">
        <w:rPr>
          <w:rFonts w:ascii="Times New Roman" w:eastAsia="Myriad Pro" w:hAnsi="Times New Roman" w:cs="Times New Roman"/>
          <w:color w:val="000000"/>
          <w:sz w:val="22"/>
          <w:szCs w:val="22"/>
          <w:shd w:val="clear" w:color="auto" w:fill="FFFFFF"/>
          <w:lang w:eastAsia="pt-BR"/>
        </w:rPr>
        <w:t xml:space="preserve"> Que não extrapolou a receita bruta máxima relativa ao enquadramento como empresa </w:t>
      </w:r>
      <w:proofErr w:type="gramStart"/>
      <w:r w:rsidRPr="004F25F4">
        <w:rPr>
          <w:rFonts w:ascii="Times New Roman" w:eastAsia="Myriad Pro" w:hAnsi="Times New Roman" w:cs="Times New Roman"/>
          <w:color w:val="000000"/>
          <w:sz w:val="22"/>
          <w:szCs w:val="22"/>
          <w:shd w:val="clear" w:color="auto" w:fill="FFFFFF"/>
          <w:lang w:eastAsia="pt-BR"/>
        </w:rPr>
        <w:t>de  pequeno</w:t>
      </w:r>
      <w:proofErr w:type="gramEnd"/>
      <w:r w:rsidRPr="004F25F4">
        <w:rPr>
          <w:rFonts w:ascii="Times New Roman" w:eastAsia="Myriad Pro" w:hAnsi="Times New Roman" w:cs="Times New Roman"/>
          <w:color w:val="000000"/>
          <w:sz w:val="22"/>
          <w:szCs w:val="22"/>
          <w:shd w:val="clear" w:color="auto" w:fill="FFFFFF"/>
          <w:lang w:eastAsia="pt-BR"/>
        </w:rPr>
        <w:t xml:space="preserve"> porte, de que trata o art. 3º, II da Lei Complementar nº 123, de 2006, em relação aos valores dos contratos celebrados com a Administração Pública no ano-calendário de realização da licitação.</w:t>
      </w:r>
    </w:p>
    <w:p w14:paraId="3C90759B" w14:textId="77777777" w:rsidR="00DB4CA5" w:rsidRPr="004F25F4" w:rsidRDefault="00DB4CA5" w:rsidP="00A515CC">
      <w:pPr>
        <w:pStyle w:val="Standard"/>
        <w:jc w:val="both"/>
        <w:rPr>
          <w:rFonts w:ascii="Times New Roman" w:hAnsi="Times New Roman" w:cs="Times New Roman"/>
          <w:sz w:val="22"/>
          <w:szCs w:val="22"/>
        </w:rPr>
      </w:pPr>
      <w:r w:rsidRPr="004F25F4">
        <w:rPr>
          <w:rFonts w:ascii="Times New Roman" w:hAnsi="Times New Roman" w:cs="Times New Roman"/>
          <w:sz w:val="22"/>
          <w:szCs w:val="22"/>
        </w:rPr>
        <w:t>Local e data</w:t>
      </w:r>
    </w:p>
    <w:p w14:paraId="0CFC844B" w14:textId="77777777" w:rsidR="00DB4CA5" w:rsidRPr="004F25F4" w:rsidRDefault="00DB4CA5" w:rsidP="00A515CC">
      <w:pPr>
        <w:pStyle w:val="Standard"/>
        <w:jc w:val="both"/>
        <w:rPr>
          <w:rFonts w:ascii="Times New Roman" w:hAnsi="Times New Roman" w:cs="Times New Roman"/>
          <w:sz w:val="22"/>
          <w:szCs w:val="22"/>
        </w:rPr>
      </w:pPr>
    </w:p>
    <w:p w14:paraId="4E6BE193" w14:textId="77777777" w:rsidR="00DB4CA5" w:rsidRPr="004F25F4" w:rsidRDefault="00DB4CA5" w:rsidP="00A515CC">
      <w:pPr>
        <w:pStyle w:val="Standard"/>
        <w:jc w:val="both"/>
        <w:rPr>
          <w:rFonts w:ascii="Times New Roman" w:hAnsi="Times New Roman" w:cs="Times New Roman"/>
          <w:sz w:val="22"/>
          <w:szCs w:val="22"/>
        </w:rPr>
      </w:pPr>
    </w:p>
    <w:p w14:paraId="1BB9A450" w14:textId="77777777" w:rsidR="00DB4CA5" w:rsidRPr="004F25F4" w:rsidRDefault="00DB4CA5" w:rsidP="00A515CC">
      <w:pPr>
        <w:pStyle w:val="Standard"/>
        <w:jc w:val="both"/>
        <w:rPr>
          <w:rFonts w:ascii="Times New Roman" w:hAnsi="Times New Roman" w:cs="Times New Roman"/>
          <w:sz w:val="22"/>
          <w:szCs w:val="22"/>
        </w:rPr>
      </w:pPr>
    </w:p>
    <w:p w14:paraId="3BE157B8" w14:textId="77777777" w:rsidR="00DB4CA5" w:rsidRPr="004F25F4" w:rsidRDefault="00DB4CA5" w:rsidP="00A515CC">
      <w:pPr>
        <w:pStyle w:val="TableContents"/>
        <w:jc w:val="center"/>
        <w:rPr>
          <w:rFonts w:ascii="Times New Roman" w:hAnsi="Times New Roman" w:cs="Times New Roman"/>
          <w:sz w:val="22"/>
          <w:szCs w:val="22"/>
        </w:rPr>
      </w:pPr>
      <w:r w:rsidRPr="004F25F4">
        <w:rPr>
          <w:rFonts w:ascii="Times New Roman" w:hAnsi="Times New Roman" w:cs="Times New Roman"/>
          <w:sz w:val="22"/>
          <w:szCs w:val="22"/>
        </w:rPr>
        <w:t>________________________________</w:t>
      </w:r>
    </w:p>
    <w:p w14:paraId="4EEF12B2" w14:textId="77777777" w:rsidR="00DB4CA5" w:rsidRPr="004F25F4" w:rsidRDefault="00DB4CA5" w:rsidP="00A515CC">
      <w:pPr>
        <w:pStyle w:val="TableContents"/>
        <w:jc w:val="center"/>
        <w:rPr>
          <w:rFonts w:ascii="Times New Roman" w:hAnsi="Times New Roman" w:cs="Times New Roman"/>
          <w:sz w:val="22"/>
          <w:szCs w:val="22"/>
        </w:rPr>
      </w:pPr>
      <w:r w:rsidRPr="004F25F4">
        <w:rPr>
          <w:rFonts w:ascii="Times New Roman" w:hAnsi="Times New Roman" w:cs="Times New Roman"/>
          <w:sz w:val="22"/>
          <w:szCs w:val="22"/>
        </w:rPr>
        <w:t>Representante Legal</w:t>
      </w:r>
    </w:p>
    <w:p w14:paraId="44AD233C" w14:textId="77777777" w:rsidR="00DB4CA5" w:rsidRPr="004F25F4" w:rsidRDefault="00DB4CA5" w:rsidP="00A515CC">
      <w:pPr>
        <w:pStyle w:val="TableContents"/>
        <w:pageBreakBefore/>
        <w:tabs>
          <w:tab w:val="left" w:pos="320"/>
        </w:tabs>
        <w:ind w:left="18"/>
        <w:jc w:val="center"/>
        <w:rPr>
          <w:rFonts w:ascii="Times New Roman" w:hAnsi="Times New Roman" w:cs="Times New Roman"/>
          <w:color w:val="000000"/>
          <w:sz w:val="22"/>
          <w:szCs w:val="22"/>
          <w:shd w:val="clear" w:color="auto" w:fill="FFFFFF"/>
        </w:rPr>
      </w:pPr>
    </w:p>
    <w:p w14:paraId="412D9634" w14:textId="77777777" w:rsidR="00DB4CA5" w:rsidRPr="004F25F4" w:rsidRDefault="00DB4CA5" w:rsidP="00A515CC">
      <w:pPr>
        <w:pStyle w:val="TableContents"/>
        <w:tabs>
          <w:tab w:val="left" w:pos="320"/>
        </w:tabs>
        <w:ind w:left="18"/>
        <w:jc w:val="center"/>
        <w:rPr>
          <w:rFonts w:ascii="Times New Roman" w:hAnsi="Times New Roman" w:cs="Times New Roman"/>
          <w:b/>
          <w:bCs/>
          <w:color w:val="000000"/>
          <w:sz w:val="22"/>
          <w:szCs w:val="22"/>
          <w:shd w:val="clear" w:color="auto" w:fill="FFFFFF"/>
        </w:rPr>
      </w:pPr>
      <w:r w:rsidRPr="004F25F4">
        <w:rPr>
          <w:rFonts w:ascii="Times New Roman" w:hAnsi="Times New Roman" w:cs="Times New Roman"/>
          <w:b/>
          <w:bCs/>
          <w:color w:val="000000"/>
          <w:sz w:val="22"/>
          <w:szCs w:val="22"/>
          <w:shd w:val="clear" w:color="auto" w:fill="FFFFFF"/>
        </w:rPr>
        <w:t>ANEXO IX</w:t>
      </w:r>
    </w:p>
    <w:p w14:paraId="0CE827D4" w14:textId="77777777" w:rsidR="00DB4CA5" w:rsidRPr="004F25F4" w:rsidRDefault="00DB4CA5" w:rsidP="00A515CC">
      <w:pPr>
        <w:pStyle w:val="TableContents"/>
        <w:tabs>
          <w:tab w:val="left" w:pos="320"/>
        </w:tabs>
        <w:ind w:left="18"/>
        <w:jc w:val="center"/>
        <w:rPr>
          <w:rFonts w:ascii="Times New Roman" w:hAnsi="Times New Roman" w:cs="Times New Roman"/>
          <w:b/>
          <w:bCs/>
          <w:color w:val="000000"/>
          <w:sz w:val="22"/>
          <w:szCs w:val="22"/>
          <w:shd w:val="clear" w:color="auto" w:fill="FFFFFF"/>
        </w:rPr>
      </w:pPr>
    </w:p>
    <w:p w14:paraId="414CA8D0" w14:textId="77777777" w:rsidR="00DB4CA5" w:rsidRPr="004F25F4" w:rsidRDefault="00DB4CA5" w:rsidP="00A515CC">
      <w:pPr>
        <w:pStyle w:val="TableContents"/>
        <w:tabs>
          <w:tab w:val="left" w:pos="320"/>
        </w:tabs>
        <w:ind w:left="18"/>
        <w:jc w:val="center"/>
        <w:rPr>
          <w:rFonts w:ascii="Times New Roman" w:hAnsi="Times New Roman" w:cs="Times New Roman"/>
          <w:b/>
          <w:bCs/>
          <w:color w:val="000000"/>
          <w:sz w:val="22"/>
          <w:szCs w:val="22"/>
          <w:shd w:val="clear" w:color="auto" w:fill="FFFFFF"/>
        </w:rPr>
      </w:pPr>
    </w:p>
    <w:p w14:paraId="34F50144" w14:textId="77777777" w:rsidR="00DB4CA5" w:rsidRPr="004F25F4" w:rsidRDefault="00DB4CA5" w:rsidP="00A515CC">
      <w:pPr>
        <w:pStyle w:val="Standard"/>
        <w:tabs>
          <w:tab w:val="left" w:pos="532"/>
        </w:tabs>
        <w:ind w:left="266" w:right="-12"/>
        <w:jc w:val="center"/>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DECLARAÇÃO LGPD.</w:t>
      </w:r>
    </w:p>
    <w:p w14:paraId="363E4F0B" w14:textId="77777777" w:rsidR="00DB4CA5" w:rsidRPr="004F25F4" w:rsidRDefault="00DB4CA5" w:rsidP="00A515CC">
      <w:pPr>
        <w:pStyle w:val="Standard"/>
        <w:tabs>
          <w:tab w:val="left" w:pos="532"/>
        </w:tabs>
        <w:ind w:left="266" w:right="-12"/>
        <w:jc w:val="center"/>
        <w:rPr>
          <w:rFonts w:ascii="Times New Roman" w:hAnsi="Times New Roman" w:cs="Times New Roman"/>
          <w:b/>
          <w:bCs/>
          <w:color w:val="000000"/>
          <w:sz w:val="22"/>
          <w:szCs w:val="22"/>
        </w:rPr>
      </w:pPr>
    </w:p>
    <w:p w14:paraId="0F6B1B76"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eastAsia="Myriad Pro" w:hAnsi="Times New Roman" w:cs="Times New Roman"/>
          <w:color w:val="000000"/>
          <w:sz w:val="22"/>
          <w:szCs w:val="22"/>
          <w:shd w:val="clear" w:color="auto" w:fill="FFFF00"/>
        </w:rPr>
        <w:t>XXXXXXXX</w:t>
      </w:r>
      <w:r w:rsidRPr="004F25F4">
        <w:rPr>
          <w:rFonts w:ascii="Times New Roman" w:eastAsia="Myriad Pro" w:hAnsi="Times New Roman" w:cs="Times New Roman"/>
          <w:color w:val="000000"/>
          <w:sz w:val="22"/>
          <w:szCs w:val="22"/>
        </w:rPr>
        <w:t xml:space="preserve">, inscrito no CNPJ n.º </w:t>
      </w:r>
      <w:r w:rsidRPr="004F25F4">
        <w:rPr>
          <w:rFonts w:ascii="Times New Roman" w:eastAsia="Myriad Pro" w:hAnsi="Times New Roman" w:cs="Times New Roman"/>
          <w:color w:val="000000"/>
          <w:sz w:val="22"/>
          <w:szCs w:val="22"/>
          <w:shd w:val="clear" w:color="auto" w:fill="FFFF00"/>
        </w:rPr>
        <w:t>XXXXXXXX</w:t>
      </w:r>
      <w:r w:rsidRPr="004F25F4">
        <w:rPr>
          <w:rFonts w:ascii="Times New Roman" w:eastAsia="Myriad Pro" w:hAnsi="Times New Roman" w:cs="Times New Roman"/>
          <w:color w:val="000000"/>
          <w:sz w:val="22"/>
          <w:szCs w:val="22"/>
        </w:rPr>
        <w:t xml:space="preserve">, por intermédio de seu representante legal, o(a) Sr.(a) </w:t>
      </w:r>
      <w:r w:rsidRPr="004F25F4">
        <w:rPr>
          <w:rFonts w:ascii="Times New Roman" w:eastAsia="Myriad Pro" w:hAnsi="Times New Roman" w:cs="Times New Roman"/>
          <w:color w:val="000000"/>
          <w:sz w:val="22"/>
          <w:szCs w:val="22"/>
          <w:shd w:val="clear" w:color="auto" w:fill="FFFF00"/>
        </w:rPr>
        <w:t>XXXXXXXX</w:t>
      </w:r>
      <w:r w:rsidRPr="004F25F4">
        <w:rPr>
          <w:rFonts w:ascii="Times New Roman" w:eastAsia="Myriad Pro" w:hAnsi="Times New Roman" w:cs="Times New Roman"/>
          <w:color w:val="000000"/>
          <w:sz w:val="22"/>
          <w:szCs w:val="22"/>
        </w:rPr>
        <w:t xml:space="preserve">, portador(a) da Carteira de Identidade n.º </w:t>
      </w:r>
      <w:r w:rsidRPr="004F25F4">
        <w:rPr>
          <w:rFonts w:ascii="Times New Roman" w:eastAsia="Myriad Pro" w:hAnsi="Times New Roman" w:cs="Times New Roman"/>
          <w:color w:val="000000"/>
          <w:sz w:val="22"/>
          <w:szCs w:val="22"/>
          <w:shd w:val="clear" w:color="auto" w:fill="FFFF00"/>
        </w:rPr>
        <w:t>XXXXXXXX</w:t>
      </w:r>
      <w:r w:rsidRPr="004F25F4">
        <w:rPr>
          <w:rFonts w:ascii="Times New Roman" w:eastAsia="Myriad Pro" w:hAnsi="Times New Roman" w:cs="Times New Roman"/>
          <w:color w:val="000000"/>
          <w:sz w:val="22"/>
          <w:szCs w:val="22"/>
        </w:rPr>
        <w:t xml:space="preserve"> e do CPF n.º </w:t>
      </w:r>
      <w:r w:rsidRPr="004F25F4">
        <w:rPr>
          <w:rFonts w:ascii="Times New Roman" w:eastAsia="Myriad Pro" w:hAnsi="Times New Roman" w:cs="Times New Roman"/>
          <w:color w:val="000000"/>
          <w:sz w:val="22"/>
          <w:szCs w:val="22"/>
          <w:shd w:val="clear" w:color="auto" w:fill="FFFF00"/>
        </w:rPr>
        <w:t>XXXXXXXX</w:t>
      </w:r>
      <w:r w:rsidRPr="004F25F4">
        <w:rPr>
          <w:rFonts w:ascii="Times New Roman" w:eastAsia="Myriad Pro" w:hAnsi="Times New Roman" w:cs="Times New Roman"/>
          <w:color w:val="000000"/>
          <w:sz w:val="22"/>
          <w:szCs w:val="22"/>
        </w:rPr>
        <w:t>, DECLARA, para os devidos fins, que tem pleno conhecimento das regras contidas no edital de licitação e que possui as condições de habilitação previstas no edital, bem como tem ciência de que:</w:t>
      </w:r>
    </w:p>
    <w:p w14:paraId="1B0935C4" w14:textId="77777777" w:rsidR="00DB4CA5" w:rsidRPr="004F25F4" w:rsidRDefault="00DB4CA5" w:rsidP="00A515CC">
      <w:pPr>
        <w:pStyle w:val="Standard"/>
        <w:tabs>
          <w:tab w:val="left" w:pos="320"/>
        </w:tabs>
        <w:spacing w:after="57"/>
        <w:ind w:left="18"/>
        <w:jc w:val="both"/>
        <w:rPr>
          <w:rFonts w:ascii="Times New Roman" w:hAnsi="Times New Roman" w:cs="Times New Roman"/>
          <w:b/>
          <w:bCs/>
          <w:color w:val="000000"/>
          <w:sz w:val="22"/>
          <w:szCs w:val="22"/>
        </w:rPr>
      </w:pPr>
    </w:p>
    <w:p w14:paraId="4B606703"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 </w:t>
      </w:r>
      <w:r w:rsidRPr="004F25F4">
        <w:rPr>
          <w:rFonts w:ascii="Times New Roman" w:hAnsi="Times New Roman" w:cs="Times New Roman"/>
          <w:color w:val="000000"/>
          <w:sz w:val="22"/>
          <w:szCs w:val="22"/>
        </w:rPr>
        <w:t>Como condição para participar desta licitação e ser contratado(a), o(a) interessado(a) deve fornecer para a Administração Pública diversos dados pessoais, entre eles:</w:t>
      </w:r>
    </w:p>
    <w:p w14:paraId="4C5CAA84"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1.1. </w:t>
      </w:r>
      <w:r w:rsidRPr="004F25F4">
        <w:rPr>
          <w:rFonts w:ascii="Times New Roman" w:hAnsi="Times New Roman" w:cs="Times New Roman"/>
          <w:color w:val="000000"/>
          <w:sz w:val="22"/>
          <w:szCs w:val="22"/>
        </w:rPr>
        <w:t>aqueles inerentes a documentos de identificação;</w:t>
      </w:r>
    </w:p>
    <w:p w14:paraId="1A066E49"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1.2.</w:t>
      </w:r>
      <w:r w:rsidRPr="004F25F4">
        <w:rPr>
          <w:rFonts w:ascii="Times New Roman" w:hAnsi="Times New Roman" w:cs="Times New Roman"/>
          <w:color w:val="000000"/>
          <w:sz w:val="22"/>
          <w:szCs w:val="22"/>
        </w:rPr>
        <w:t xml:space="preserve"> referentes a participações societárias;</w:t>
      </w:r>
    </w:p>
    <w:p w14:paraId="03C1A251"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1.3. </w:t>
      </w:r>
      <w:r w:rsidRPr="004F25F4">
        <w:rPr>
          <w:rFonts w:ascii="Times New Roman" w:hAnsi="Times New Roman" w:cs="Times New Roman"/>
          <w:color w:val="000000"/>
          <w:sz w:val="22"/>
          <w:szCs w:val="22"/>
        </w:rPr>
        <w:t>informações inseridas em contratos sociais;</w:t>
      </w:r>
    </w:p>
    <w:p w14:paraId="367CAEF4"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1.4. </w:t>
      </w:r>
      <w:r w:rsidRPr="004F25F4">
        <w:rPr>
          <w:rFonts w:ascii="Times New Roman" w:hAnsi="Times New Roman" w:cs="Times New Roman"/>
          <w:color w:val="000000"/>
          <w:sz w:val="22"/>
          <w:szCs w:val="22"/>
        </w:rPr>
        <w:t>endereços físicos e eletrônicos;</w:t>
      </w:r>
    </w:p>
    <w:p w14:paraId="6850A2F3"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1.5.</w:t>
      </w:r>
      <w:r w:rsidRPr="004F25F4">
        <w:rPr>
          <w:rFonts w:ascii="Times New Roman" w:hAnsi="Times New Roman" w:cs="Times New Roman"/>
          <w:color w:val="000000"/>
          <w:sz w:val="22"/>
          <w:szCs w:val="22"/>
        </w:rPr>
        <w:t xml:space="preserve"> estado civil;</w:t>
      </w:r>
    </w:p>
    <w:p w14:paraId="78883C16"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1.6. </w:t>
      </w:r>
      <w:r w:rsidRPr="004F25F4">
        <w:rPr>
          <w:rFonts w:ascii="Times New Roman" w:hAnsi="Times New Roman" w:cs="Times New Roman"/>
          <w:color w:val="000000"/>
          <w:sz w:val="22"/>
          <w:szCs w:val="22"/>
        </w:rPr>
        <w:t>eventuais informações sobre cônjuges;</w:t>
      </w:r>
    </w:p>
    <w:p w14:paraId="1D7602D8"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1.7. </w:t>
      </w:r>
      <w:r w:rsidRPr="004F25F4">
        <w:rPr>
          <w:rFonts w:ascii="Times New Roman" w:hAnsi="Times New Roman" w:cs="Times New Roman"/>
          <w:color w:val="000000"/>
          <w:sz w:val="22"/>
          <w:szCs w:val="22"/>
        </w:rPr>
        <w:t>relações de parentesco;</w:t>
      </w:r>
    </w:p>
    <w:p w14:paraId="5357CCD8"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1.8. </w:t>
      </w:r>
      <w:r w:rsidRPr="004F25F4">
        <w:rPr>
          <w:rFonts w:ascii="Times New Roman" w:hAnsi="Times New Roman" w:cs="Times New Roman"/>
          <w:color w:val="000000"/>
          <w:sz w:val="22"/>
          <w:szCs w:val="22"/>
        </w:rPr>
        <w:t>número de telefone;</w:t>
      </w:r>
    </w:p>
    <w:p w14:paraId="6A5A5308"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1.9. </w:t>
      </w:r>
      <w:r w:rsidRPr="004F25F4">
        <w:rPr>
          <w:rFonts w:ascii="Times New Roman" w:hAnsi="Times New Roman" w:cs="Times New Roman"/>
          <w:color w:val="000000"/>
          <w:sz w:val="22"/>
          <w:szCs w:val="22"/>
        </w:rPr>
        <w:t>sanções administrativas que esteja cumprindo perante a Administração Pública;</w:t>
      </w:r>
    </w:p>
    <w:p w14:paraId="26304E92" w14:textId="77777777" w:rsidR="00DB4CA5" w:rsidRPr="004F25F4" w:rsidRDefault="00DB4CA5" w:rsidP="00A515CC">
      <w:pPr>
        <w:pStyle w:val="Standard"/>
        <w:tabs>
          <w:tab w:val="left" w:pos="320"/>
        </w:tabs>
        <w:spacing w:after="57"/>
        <w:ind w:left="18"/>
        <w:jc w:val="both"/>
        <w:rPr>
          <w:rFonts w:ascii="Times New Roman" w:hAnsi="Times New Roman" w:cs="Times New Roman"/>
          <w:sz w:val="22"/>
          <w:szCs w:val="22"/>
        </w:rPr>
      </w:pPr>
      <w:r w:rsidRPr="004F25F4">
        <w:rPr>
          <w:rFonts w:ascii="Times New Roman" w:hAnsi="Times New Roman" w:cs="Times New Roman"/>
          <w:b/>
          <w:bCs/>
          <w:color w:val="000000"/>
          <w:sz w:val="22"/>
          <w:szCs w:val="22"/>
        </w:rPr>
        <w:t xml:space="preserve">1.10. </w:t>
      </w:r>
      <w:r w:rsidRPr="004F25F4">
        <w:rPr>
          <w:rFonts w:ascii="Times New Roman" w:hAnsi="Times New Roman" w:cs="Times New Roman"/>
          <w:color w:val="000000"/>
          <w:sz w:val="22"/>
          <w:szCs w:val="22"/>
        </w:rPr>
        <w:t>informações sobre eventuais condenações no plano criminal ou por improbidade administrativa; dentre outros necessários à contratação.</w:t>
      </w:r>
    </w:p>
    <w:p w14:paraId="264309C3" w14:textId="77777777" w:rsidR="00DB4CA5" w:rsidRPr="004F25F4" w:rsidRDefault="00DB4CA5" w:rsidP="00A515CC">
      <w:pPr>
        <w:pStyle w:val="Standard"/>
        <w:tabs>
          <w:tab w:val="left" w:pos="320"/>
        </w:tabs>
        <w:spacing w:after="57"/>
        <w:ind w:left="18"/>
        <w:jc w:val="both"/>
        <w:rPr>
          <w:rFonts w:ascii="Times New Roman" w:hAnsi="Times New Roman" w:cs="Times New Roman"/>
          <w:color w:val="000000"/>
          <w:sz w:val="22"/>
          <w:szCs w:val="22"/>
        </w:rPr>
      </w:pPr>
    </w:p>
    <w:p w14:paraId="74DA45B1" w14:textId="77777777" w:rsidR="00DB4CA5" w:rsidRPr="004F25F4" w:rsidRDefault="00DB4CA5" w:rsidP="00A515CC">
      <w:pPr>
        <w:pStyle w:val="Textbody"/>
        <w:spacing w:line="240" w:lineRule="auto"/>
        <w:jc w:val="both"/>
        <w:rPr>
          <w:rFonts w:ascii="Times New Roman" w:hAnsi="Times New Roman" w:cs="Times New Roman"/>
          <w:sz w:val="22"/>
          <w:szCs w:val="22"/>
        </w:rPr>
      </w:pPr>
      <w:r w:rsidRPr="004F25F4">
        <w:rPr>
          <w:rFonts w:ascii="Times New Roman" w:hAnsi="Times New Roman" w:cs="Times New Roman"/>
          <w:b/>
          <w:bCs/>
          <w:color w:val="000000"/>
          <w:sz w:val="22"/>
          <w:szCs w:val="22"/>
        </w:rPr>
        <w:t>2.</w:t>
      </w:r>
      <w:r w:rsidRPr="004F25F4">
        <w:rPr>
          <w:rFonts w:ascii="Times New Roman" w:hAnsi="Times New Roman" w:cs="Times New Roman"/>
          <w:color w:val="000000"/>
          <w:sz w:val="22"/>
          <w:szCs w:val="22"/>
        </w:rPr>
        <w:t xml:space="preserve"> Essas informações constarão do processo administrativo e serão objeto de tratamento por parte da Administração Pública.</w:t>
      </w:r>
    </w:p>
    <w:p w14:paraId="74B09EEB" w14:textId="77777777" w:rsidR="00DB4CA5" w:rsidRPr="004F25F4" w:rsidRDefault="00DB4CA5" w:rsidP="00A515CC">
      <w:pPr>
        <w:pStyle w:val="Textbody"/>
        <w:spacing w:line="240" w:lineRule="auto"/>
        <w:jc w:val="both"/>
        <w:rPr>
          <w:rFonts w:ascii="Times New Roman" w:hAnsi="Times New Roman" w:cs="Times New Roman"/>
          <w:sz w:val="22"/>
          <w:szCs w:val="22"/>
        </w:rPr>
      </w:pPr>
      <w:r w:rsidRPr="004F25F4">
        <w:rPr>
          <w:rFonts w:ascii="Times New Roman" w:hAnsi="Times New Roman" w:cs="Times New Roman"/>
          <w:b/>
          <w:bCs/>
          <w:color w:val="000000"/>
          <w:sz w:val="22"/>
          <w:szCs w:val="22"/>
        </w:rPr>
        <w:t>3.</w:t>
      </w:r>
      <w:r w:rsidRPr="004F25F4">
        <w:rPr>
          <w:rFonts w:ascii="Times New Roman" w:hAnsi="Times New Roman" w:cs="Times New Roman"/>
          <w:color w:val="000000"/>
          <w:sz w:val="22"/>
          <w:szCs w:val="22"/>
        </w:rPr>
        <w:t xml:space="preserve"> O tratamento dos dados pessoais relacionados aos processos de contratação se presume válido, legítimo e, portanto, juridicamente adequado.</w:t>
      </w:r>
    </w:p>
    <w:p w14:paraId="36CD94E2" w14:textId="77777777" w:rsidR="00DB4CA5" w:rsidRPr="004F25F4" w:rsidRDefault="00DB4CA5" w:rsidP="00A515CC">
      <w:pPr>
        <w:pStyle w:val="Standard"/>
        <w:tabs>
          <w:tab w:val="left" w:pos="532"/>
        </w:tabs>
        <w:ind w:left="266" w:right="-12"/>
        <w:jc w:val="center"/>
        <w:rPr>
          <w:rFonts w:ascii="Times New Roman" w:hAnsi="Times New Roman" w:cs="Times New Roman"/>
          <w:b/>
          <w:bCs/>
          <w:color w:val="000000"/>
          <w:sz w:val="22"/>
          <w:szCs w:val="22"/>
        </w:rPr>
      </w:pPr>
    </w:p>
    <w:p w14:paraId="07D57128" w14:textId="77777777" w:rsidR="00DB4CA5" w:rsidRPr="004F25F4" w:rsidRDefault="00DB4CA5" w:rsidP="00A515CC">
      <w:pPr>
        <w:pStyle w:val="Standard"/>
        <w:tabs>
          <w:tab w:val="left" w:pos="532"/>
        </w:tabs>
        <w:ind w:left="266" w:right="-12"/>
        <w:jc w:val="center"/>
        <w:rPr>
          <w:rFonts w:ascii="Times New Roman" w:hAnsi="Times New Roman" w:cs="Times New Roman"/>
          <w:b/>
          <w:bCs/>
          <w:color w:val="000000"/>
          <w:sz w:val="22"/>
          <w:szCs w:val="22"/>
        </w:rPr>
      </w:pPr>
    </w:p>
    <w:p w14:paraId="2262B0D9" w14:textId="77777777" w:rsidR="00DB4CA5" w:rsidRPr="004F25F4" w:rsidRDefault="00DB4CA5" w:rsidP="00A515CC">
      <w:pPr>
        <w:pStyle w:val="Standard"/>
        <w:tabs>
          <w:tab w:val="left" w:pos="320"/>
        </w:tabs>
        <w:spacing w:after="57"/>
        <w:ind w:left="18"/>
        <w:rPr>
          <w:rFonts w:ascii="Times New Roman" w:hAnsi="Times New Roman" w:cs="Times New Roman"/>
          <w:color w:val="000000"/>
          <w:sz w:val="22"/>
          <w:szCs w:val="22"/>
          <w:shd w:val="clear" w:color="auto" w:fill="FFFFFF"/>
        </w:rPr>
      </w:pPr>
    </w:p>
    <w:p w14:paraId="3F2739D7" w14:textId="77777777" w:rsidR="00DB4CA5" w:rsidRPr="004F25F4" w:rsidRDefault="00DB4CA5" w:rsidP="00A515CC">
      <w:pPr>
        <w:pStyle w:val="Standard"/>
        <w:jc w:val="both"/>
        <w:rPr>
          <w:rFonts w:ascii="Times New Roman" w:hAnsi="Times New Roman" w:cs="Times New Roman"/>
          <w:sz w:val="22"/>
          <w:szCs w:val="22"/>
        </w:rPr>
      </w:pPr>
      <w:r w:rsidRPr="004F25F4">
        <w:rPr>
          <w:rFonts w:ascii="Times New Roman" w:hAnsi="Times New Roman" w:cs="Times New Roman"/>
          <w:sz w:val="22"/>
          <w:szCs w:val="22"/>
        </w:rPr>
        <w:t>Local e data</w:t>
      </w:r>
    </w:p>
    <w:p w14:paraId="5EE2D21B" w14:textId="77777777" w:rsidR="00DB4CA5" w:rsidRPr="004F25F4" w:rsidRDefault="00DB4CA5" w:rsidP="00A515CC">
      <w:pPr>
        <w:pStyle w:val="Standard"/>
        <w:jc w:val="both"/>
        <w:rPr>
          <w:rFonts w:ascii="Times New Roman" w:hAnsi="Times New Roman" w:cs="Times New Roman"/>
          <w:sz w:val="22"/>
          <w:szCs w:val="22"/>
        </w:rPr>
      </w:pPr>
    </w:p>
    <w:p w14:paraId="3EA35051" w14:textId="77777777" w:rsidR="00DB4CA5" w:rsidRPr="004F25F4" w:rsidRDefault="00DB4CA5" w:rsidP="00A515CC">
      <w:pPr>
        <w:pStyle w:val="Standard"/>
        <w:jc w:val="both"/>
        <w:rPr>
          <w:rFonts w:ascii="Times New Roman" w:hAnsi="Times New Roman" w:cs="Times New Roman"/>
          <w:sz w:val="22"/>
          <w:szCs w:val="22"/>
        </w:rPr>
      </w:pPr>
    </w:p>
    <w:p w14:paraId="1A4D0C98" w14:textId="77777777" w:rsidR="00DB4CA5" w:rsidRPr="004F25F4" w:rsidRDefault="00DB4CA5" w:rsidP="00A515CC">
      <w:pPr>
        <w:pStyle w:val="Standard"/>
        <w:jc w:val="both"/>
        <w:rPr>
          <w:rFonts w:ascii="Times New Roman" w:hAnsi="Times New Roman" w:cs="Times New Roman"/>
          <w:sz w:val="22"/>
          <w:szCs w:val="22"/>
        </w:rPr>
      </w:pPr>
    </w:p>
    <w:p w14:paraId="18E8DC8B" w14:textId="77777777" w:rsidR="00DB4CA5" w:rsidRPr="004F25F4" w:rsidRDefault="00DB4CA5" w:rsidP="00A515CC">
      <w:pPr>
        <w:pStyle w:val="Standard"/>
        <w:jc w:val="both"/>
        <w:rPr>
          <w:rFonts w:ascii="Times New Roman" w:hAnsi="Times New Roman" w:cs="Times New Roman"/>
          <w:sz w:val="22"/>
          <w:szCs w:val="22"/>
        </w:rPr>
      </w:pPr>
    </w:p>
    <w:p w14:paraId="38617240" w14:textId="77777777" w:rsidR="00DB4CA5" w:rsidRPr="004F25F4" w:rsidRDefault="00DB4CA5" w:rsidP="00A515CC">
      <w:pPr>
        <w:pStyle w:val="TableContents"/>
        <w:jc w:val="center"/>
        <w:rPr>
          <w:rFonts w:ascii="Times New Roman" w:hAnsi="Times New Roman" w:cs="Times New Roman"/>
          <w:sz w:val="22"/>
          <w:szCs w:val="22"/>
        </w:rPr>
      </w:pPr>
      <w:r w:rsidRPr="004F25F4">
        <w:rPr>
          <w:rFonts w:ascii="Times New Roman" w:hAnsi="Times New Roman" w:cs="Times New Roman"/>
          <w:sz w:val="22"/>
          <w:szCs w:val="22"/>
        </w:rPr>
        <w:t>________________________________</w:t>
      </w:r>
    </w:p>
    <w:p w14:paraId="0D68CC1B" w14:textId="77777777" w:rsidR="00DB4CA5" w:rsidRPr="004F25F4" w:rsidRDefault="00DB4CA5" w:rsidP="00A515CC">
      <w:pPr>
        <w:pStyle w:val="TableContents"/>
        <w:tabs>
          <w:tab w:val="left" w:pos="532"/>
        </w:tabs>
        <w:ind w:left="266" w:right="-12"/>
        <w:jc w:val="center"/>
        <w:rPr>
          <w:rFonts w:ascii="Times New Roman" w:hAnsi="Times New Roman" w:cs="Times New Roman"/>
          <w:b/>
          <w:bCs/>
          <w:color w:val="000000"/>
          <w:sz w:val="22"/>
          <w:szCs w:val="22"/>
        </w:rPr>
      </w:pPr>
      <w:r w:rsidRPr="004F25F4">
        <w:rPr>
          <w:rFonts w:ascii="Times New Roman" w:hAnsi="Times New Roman" w:cs="Times New Roman"/>
          <w:b/>
          <w:bCs/>
          <w:color w:val="000000"/>
          <w:sz w:val="22"/>
          <w:szCs w:val="22"/>
        </w:rPr>
        <w:t>Representante Legal</w:t>
      </w:r>
    </w:p>
    <w:p w14:paraId="086AECE5" w14:textId="77777777" w:rsidR="002B61BF" w:rsidRPr="004F25F4" w:rsidRDefault="002B61BF" w:rsidP="00A515CC">
      <w:pPr>
        <w:rPr>
          <w:sz w:val="22"/>
          <w:szCs w:val="22"/>
        </w:rPr>
      </w:pPr>
    </w:p>
    <w:p w14:paraId="090ED2CE" w14:textId="77777777" w:rsidR="00976FA1" w:rsidRPr="004F25F4" w:rsidRDefault="00976FA1" w:rsidP="00A515CC">
      <w:pPr>
        <w:rPr>
          <w:sz w:val="22"/>
          <w:szCs w:val="22"/>
        </w:rPr>
      </w:pPr>
    </w:p>
    <w:sectPr w:rsidR="00976FA1" w:rsidRPr="004F25F4" w:rsidSect="00AC73B5">
      <w:headerReference w:type="even" r:id="rId32"/>
      <w:headerReference w:type="default" r:id="rId33"/>
      <w:footerReference w:type="default" r:id="rId34"/>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48F29" w14:textId="77777777" w:rsidR="00A778C3" w:rsidRDefault="00A778C3">
      <w:r>
        <w:separator/>
      </w:r>
    </w:p>
  </w:endnote>
  <w:endnote w:type="continuationSeparator" w:id="0">
    <w:p w14:paraId="1F452240" w14:textId="77777777" w:rsidR="00A778C3" w:rsidRDefault="00A77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auto"/>
    <w:pitch w:val="variable"/>
  </w:font>
  <w:font w:name="Myriad Pro">
    <w:altName w:val="Segoe U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SimSun, 宋体">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D436" w14:textId="77777777" w:rsidR="00415729" w:rsidRDefault="00415729">
    <w:pPr>
      <w:pStyle w:val="Rodap"/>
    </w:pPr>
    <w:r>
      <w:rPr>
        <w:noProof/>
      </w:rPr>
      <mc:AlternateContent>
        <mc:Choice Requires="wpg">
          <w:drawing>
            <wp:anchor distT="0" distB="0" distL="114300" distR="114300" simplePos="0" relativeHeight="251659264" behindDoc="0" locked="0" layoutInCell="1" allowOverlap="1" wp14:anchorId="1D213726" wp14:editId="1E4D67A0">
              <wp:simplePos x="0" y="0"/>
              <wp:positionH relativeFrom="page">
                <wp:posOffset>1235075</wp:posOffset>
              </wp:positionH>
              <wp:positionV relativeFrom="page">
                <wp:posOffset>9984105</wp:posOffset>
              </wp:positionV>
              <wp:extent cx="5363845" cy="370205"/>
              <wp:effectExtent l="0" t="0" r="27305" b="0"/>
              <wp:wrapSquare wrapText="bothSides"/>
              <wp:docPr id="279229" name="Agrupar 279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63845" cy="370205"/>
                        <a:chOff x="0" y="0"/>
                        <a:chExt cx="5363992" cy="370520"/>
                      </a:xfrm>
                    </wpg:grpSpPr>
                    <pic:pic xmlns:pic="http://schemas.openxmlformats.org/drawingml/2006/picture">
                      <pic:nvPicPr>
                        <pic:cNvPr id="279230" name="Picture 279230"/>
                        <pic:cNvPicPr/>
                      </pic:nvPicPr>
                      <pic:blipFill>
                        <a:blip r:embed="rId1"/>
                        <a:stretch>
                          <a:fillRect/>
                        </a:stretch>
                      </pic:blipFill>
                      <pic:spPr>
                        <a:xfrm>
                          <a:off x="230407" y="98161"/>
                          <a:ext cx="1624584" cy="271273"/>
                        </a:xfrm>
                        <a:prstGeom prst="rect">
                          <a:avLst/>
                        </a:prstGeom>
                      </pic:spPr>
                    </pic:pic>
                    <pic:pic xmlns:pic="http://schemas.openxmlformats.org/drawingml/2006/picture">
                      <pic:nvPicPr>
                        <pic:cNvPr id="279231" name="Picture 279231"/>
                        <pic:cNvPicPr/>
                      </pic:nvPicPr>
                      <pic:blipFill>
                        <a:blip r:embed="rId2"/>
                        <a:stretch>
                          <a:fillRect/>
                        </a:stretch>
                      </pic:blipFill>
                      <pic:spPr>
                        <a:xfrm>
                          <a:off x="1865151" y="107306"/>
                          <a:ext cx="1624584" cy="256032"/>
                        </a:xfrm>
                        <a:prstGeom prst="rect">
                          <a:avLst/>
                        </a:prstGeom>
                      </pic:spPr>
                    </pic:pic>
                    <pic:pic xmlns:pic="http://schemas.openxmlformats.org/drawingml/2006/picture">
                      <pic:nvPicPr>
                        <pic:cNvPr id="279232" name="Picture 279232"/>
                        <pic:cNvPicPr/>
                      </pic:nvPicPr>
                      <pic:blipFill>
                        <a:blip r:embed="rId3"/>
                        <a:stretch>
                          <a:fillRect/>
                        </a:stretch>
                      </pic:blipFill>
                      <pic:spPr>
                        <a:xfrm>
                          <a:off x="3497863" y="92066"/>
                          <a:ext cx="1627632" cy="277368"/>
                        </a:xfrm>
                        <a:prstGeom prst="rect">
                          <a:avLst/>
                        </a:prstGeom>
                      </pic:spPr>
                    </pic:pic>
                    <wps:wsp>
                      <wps:cNvPr id="279233" name="Shape 279233"/>
                      <wps:cNvSpPr/>
                      <wps:spPr>
                        <a:xfrm>
                          <a:off x="0" y="0"/>
                          <a:ext cx="5363992" cy="0"/>
                        </a:xfrm>
                        <a:custGeom>
                          <a:avLst/>
                          <a:gdLst/>
                          <a:ahLst/>
                          <a:cxnLst/>
                          <a:rect l="0" t="0" r="0" b="0"/>
                          <a:pathLst>
                            <a:path w="5363992">
                              <a:moveTo>
                                <a:pt x="0" y="0"/>
                              </a:moveTo>
                              <a:lnTo>
                                <a:pt x="5363992" y="0"/>
                              </a:lnTo>
                            </a:path>
                          </a:pathLst>
                        </a:custGeom>
                        <a:noFill/>
                        <a:ln w="13220" cap="rnd" cmpd="sng" algn="ctr">
                          <a:solidFill>
                            <a:srgbClr val="3EB3E6"/>
                          </a:solidFill>
                          <a:prstDash val="solid"/>
                          <a:round/>
                        </a:ln>
                        <a:effectLst/>
                      </wps:spPr>
                      <wps:bodyPr/>
                    </wps:wsp>
                    <wps:wsp>
                      <wps:cNvPr id="279234" name="Shape 279234"/>
                      <wps:cNvSpPr/>
                      <wps:spPr>
                        <a:xfrm>
                          <a:off x="9077" y="27394"/>
                          <a:ext cx="5345384" cy="13244"/>
                        </a:xfrm>
                        <a:custGeom>
                          <a:avLst/>
                          <a:gdLst/>
                          <a:ahLst/>
                          <a:cxnLst/>
                          <a:rect l="0" t="0" r="0" b="0"/>
                          <a:pathLst>
                            <a:path w="5345384" h="13244">
                              <a:moveTo>
                                <a:pt x="8146" y="0"/>
                              </a:moveTo>
                              <a:lnTo>
                                <a:pt x="5337458" y="0"/>
                              </a:lnTo>
                              <a:cubicBezTo>
                                <a:pt x="5341893" y="0"/>
                                <a:pt x="5345384" y="2966"/>
                                <a:pt x="5345384" y="6626"/>
                              </a:cubicBezTo>
                              <a:cubicBezTo>
                                <a:pt x="5345384" y="10277"/>
                                <a:pt x="5341893" y="13244"/>
                                <a:pt x="5337458" y="13244"/>
                              </a:cubicBezTo>
                              <a:lnTo>
                                <a:pt x="8146" y="13244"/>
                              </a:lnTo>
                              <a:cubicBezTo>
                                <a:pt x="3724" y="13244"/>
                                <a:pt x="0" y="10277"/>
                                <a:pt x="0" y="6626"/>
                              </a:cubicBezTo>
                              <a:cubicBezTo>
                                <a:pt x="0" y="2966"/>
                                <a:pt x="3724" y="0"/>
                                <a:pt x="8146" y="0"/>
                              </a:cubicBezTo>
                              <a:close/>
                            </a:path>
                          </a:pathLst>
                        </a:custGeom>
                        <a:solidFill>
                          <a:srgbClr val="284C86"/>
                        </a:solidFill>
                        <a:ln w="0" cap="rnd">
                          <a:noFill/>
                          <a:round/>
                        </a:ln>
                        <a:effectLst/>
                      </wps:spPr>
                      <wps:bodyPr/>
                    </wps:wsp>
                  </wpg:wgp>
                </a:graphicData>
              </a:graphic>
              <wp14:sizeRelH relativeFrom="page">
                <wp14:pctWidth>0</wp14:pctWidth>
              </wp14:sizeRelH>
              <wp14:sizeRelV relativeFrom="page">
                <wp14:pctHeight>0</wp14:pctHeight>
              </wp14:sizeRelV>
            </wp:anchor>
          </w:drawing>
        </mc:Choice>
        <mc:Fallback>
          <w:pict>
            <v:group w14:anchorId="34BCCA1B" id="Agrupar 279229" o:spid="_x0000_s1026" style="position:absolute;margin-left:97.25pt;margin-top:786.15pt;width:422.35pt;height:29.15pt;z-index:251659264;mso-position-horizontal-relative:page;mso-position-vertical-relative:page" coordsize="53639,3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9230" o:spid="_x0000_s1027" type="#_x0000_t75" style="position:absolute;left:2304;top:981;width:16245;height:2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">
                <v:imagedata r:id="rId4" o:title=""/>
              </v:shape>
              <v:shape id="Picture 279231" o:spid="_x0000_s1028" type="#_x0000_t75" style="position:absolute;left:18651;top:1073;width:16246;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">
                <v:imagedata r:id="rId5" o:title=""/>
              </v:shape>
              <v:shape id="Picture 279232" o:spid="_x0000_s1029" type="#_x0000_t75" style="position:absolute;left:34978;top:920;width:16276;height:2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">
                <v:imagedata r:id="rId6" o:title=""/>
              </v:shape>
              <v:shape id="Shape 279233" o:spid="_x0000_s1030" style="position:absolute;width:53639;height:0;visibility:visible;mso-wrap-style:square;v-text-anchor:top" coordsize="5363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" path="m,l5363992,e" filled="f" strokecolor="#3eb3e6" strokeweight=".36722mm">
                <v:stroke endcap="round"/>
                <v:path arrowok="t" textboxrect="0,0,5363992,0"/>
              </v:shape>
              <v:shape id="Shape 279234" o:spid="_x0000_s1031" style="position:absolute;left:90;top:273;width:53454;height:133;visibility:visible;mso-wrap-style:square;v-text-anchor:top" coordsize="5345384,13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" path="m8146,l5337458,v4435,,7926,2966,7926,6626c5345384,10277,5341893,13244,5337458,13244r-5329312,c3724,13244,,10277,,6626,,2966,3724,,8146,xe" fillcolor="#284c86" stroked="f" strokeweight="0">
                <v:stroke endcap="round"/>
                <v:path arrowok="t" textboxrect="0,0,5345384,132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634E1" w14:textId="77777777" w:rsidR="00A778C3" w:rsidRDefault="00A778C3">
      <w:r>
        <w:separator/>
      </w:r>
    </w:p>
  </w:footnote>
  <w:footnote w:type="continuationSeparator" w:id="0">
    <w:p w14:paraId="49DD8FF5" w14:textId="77777777" w:rsidR="00A778C3" w:rsidRDefault="00A778C3">
      <w:r>
        <w:continuationSeparator/>
      </w:r>
    </w:p>
  </w:footnote>
  <w:footnote w:id="1">
    <w:p w14:paraId="1A8D2F28" w14:textId="77777777" w:rsidR="00415729" w:rsidRDefault="00415729" w:rsidP="00DB4CA5">
      <w:pPr>
        <w:pStyle w:val="Footnote"/>
        <w:jc w:val="both"/>
        <w:rPr>
          <w:rFonts w:hint="eastAsia"/>
        </w:rPr>
      </w:pPr>
      <w:r>
        <w:rPr>
          <w:rStyle w:val="Refdenotaderodap"/>
        </w:rPr>
        <w:footnoteRef/>
      </w:r>
      <w:r>
        <w:rPr>
          <w:rFonts w:ascii="Arial" w:hAnsi="Arial"/>
          <w:color w:val="000000"/>
          <w:sz w:val="18"/>
          <w:szCs w:val="18"/>
        </w:rPr>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1298" w14:textId="77777777" w:rsidR="00415729" w:rsidRDefault="0041572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0B085F" w14:textId="77777777" w:rsidR="00415729" w:rsidRDefault="0041572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AEB47" w14:textId="77777777" w:rsidR="00415729" w:rsidRDefault="00415729" w:rsidP="00A05ECC">
    <w:pPr>
      <w:pStyle w:val="Cabealho"/>
      <w:framePr w:wrap="around" w:vAnchor="text" w:hAnchor="page" w:x="1195" w:y="-708"/>
      <w:jc w:val="right"/>
      <w:rPr>
        <w:rStyle w:val="Nmerodepgina"/>
      </w:rPr>
    </w:pPr>
  </w:p>
  <w:p w14:paraId="1060BD04" w14:textId="77777777" w:rsidR="00415729" w:rsidRDefault="00415729" w:rsidP="00A05ECC">
    <w:pPr>
      <w:pStyle w:val="Cabealho"/>
      <w:tabs>
        <w:tab w:val="clear" w:pos="4419"/>
        <w:tab w:val="clear" w:pos="8838"/>
      </w:tabs>
      <w:ind w:right="-725"/>
      <w:jc w:val="center"/>
    </w:pPr>
    <w:r>
      <w:rPr>
        <w:noProof/>
      </w:rPr>
      <w:drawing>
        <wp:anchor distT="0" distB="0" distL="114300" distR="114300" simplePos="0" relativeHeight="251658240" behindDoc="0" locked="0" layoutInCell="1" allowOverlap="0" wp14:anchorId="6898E476" wp14:editId="4C8172E2">
          <wp:simplePos x="0" y="0"/>
          <wp:positionH relativeFrom="page">
            <wp:posOffset>899795</wp:posOffset>
          </wp:positionH>
          <wp:positionV relativeFrom="page">
            <wp:posOffset>281305</wp:posOffset>
          </wp:positionV>
          <wp:extent cx="5939790" cy="767715"/>
          <wp:effectExtent l="0" t="0" r="381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7677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Tahoma" w:hAnsi="Tahoma" w:cs="Tahoma"/>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Tahoma" w:hAnsi="Tahoma" w:cs="Tahoma"/>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 w15:restartNumberingAfterBreak="0">
    <w:nsid w:val="015958B0"/>
    <w:multiLevelType w:val="hybridMultilevel"/>
    <w:tmpl w:val="34CCC2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BB42E79"/>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DF0967"/>
    <w:multiLevelType w:val="multilevel"/>
    <w:tmpl w:val="989E6F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C1742C"/>
    <w:multiLevelType w:val="hybridMultilevel"/>
    <w:tmpl w:val="452AD6E4"/>
    <w:lvl w:ilvl="0" w:tplc="121614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9" w15:restartNumberingAfterBreak="0">
    <w:nsid w:val="236D4172"/>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276F16BF"/>
    <w:multiLevelType w:val="hybridMultilevel"/>
    <w:tmpl w:val="BF20D2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3"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5"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8"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9"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D3319BC"/>
    <w:multiLevelType w:val="hybridMultilevel"/>
    <w:tmpl w:val="EC5047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A36BC7"/>
    <w:multiLevelType w:val="hybridMultilevel"/>
    <w:tmpl w:val="1618E0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6"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F20A0C"/>
    <w:multiLevelType w:val="multilevel"/>
    <w:tmpl w:val="5BFC394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9"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0"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FF6E56"/>
    <w:multiLevelType w:val="multilevel"/>
    <w:tmpl w:val="4C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45112DF"/>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4"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9"/>
  </w:num>
  <w:num w:numId="3">
    <w:abstractNumId w:val="33"/>
  </w:num>
  <w:num w:numId="4">
    <w:abstractNumId w:val="4"/>
  </w:num>
  <w:num w:numId="5">
    <w:abstractNumId w:val="27"/>
  </w:num>
  <w:num w:numId="6">
    <w:abstractNumId w:val="7"/>
  </w:num>
  <w:num w:numId="7">
    <w:abstractNumId w:val="31"/>
  </w:num>
  <w:num w:numId="8">
    <w:abstractNumId w:val="11"/>
  </w:num>
  <w:num w:numId="9">
    <w:abstractNumId w:val="18"/>
  </w:num>
  <w:num w:numId="10">
    <w:abstractNumId w:val="5"/>
  </w:num>
  <w:num w:numId="11">
    <w:abstractNumId w:val="35"/>
  </w:num>
  <w:num w:numId="12">
    <w:abstractNumId w:val="30"/>
  </w:num>
  <w:num w:numId="13">
    <w:abstractNumId w:val="10"/>
  </w:num>
  <w:num w:numId="14">
    <w:abstractNumId w:val="13"/>
  </w:num>
  <w:num w:numId="15">
    <w:abstractNumId w:val="16"/>
  </w:num>
  <w:num w:numId="16">
    <w:abstractNumId w:val="26"/>
  </w:num>
  <w:num w:numId="17">
    <w:abstractNumId w:val="32"/>
  </w:num>
  <w:num w:numId="18">
    <w:abstractNumId w:val="19"/>
  </w:num>
  <w:num w:numId="19">
    <w:abstractNumId w:val="23"/>
  </w:num>
  <w:num w:numId="20">
    <w:abstractNumId w:val="15"/>
  </w:num>
  <w:num w:numId="21">
    <w:abstractNumId w:val="36"/>
  </w:num>
  <w:num w:numId="22">
    <w:abstractNumId w:val="24"/>
  </w:num>
  <w:num w:numId="23">
    <w:abstractNumId w:val="29"/>
  </w:num>
  <w:num w:numId="24">
    <w:abstractNumId w:val="25"/>
  </w:num>
  <w:num w:numId="25">
    <w:abstractNumId w:val="8"/>
  </w:num>
  <w:num w:numId="26">
    <w:abstractNumId w:val="14"/>
  </w:num>
  <w:num w:numId="27">
    <w:abstractNumId w:val="1"/>
  </w:num>
  <w:num w:numId="28">
    <w:abstractNumId w:val="17"/>
  </w:num>
  <w:num w:numId="29">
    <w:abstractNumId w:val="3"/>
  </w:num>
  <w:num w:numId="30">
    <w:abstractNumId w:val="34"/>
  </w:num>
  <w:num w:numId="31">
    <w:abstractNumId w:val="28"/>
  </w:num>
  <w:num w:numId="32">
    <w:abstractNumId w:val="12"/>
  </w:num>
  <w:num w:numId="33">
    <w:abstractNumId w:val="22"/>
  </w:num>
  <w:num w:numId="34">
    <w:abstractNumId w:val="29"/>
    <w:lvlOverride w:ilvl="0">
      <w:startOverride w:val="1"/>
    </w:lvlOverride>
  </w:num>
  <w:num w:numId="35">
    <w:abstractNumId w:val="25"/>
    <w:lvlOverride w:ilvl="0">
      <w:startOverride w:val="1"/>
    </w:lvlOverride>
  </w:num>
  <w:num w:numId="36">
    <w:abstractNumId w:val="8"/>
    <w:lvlOverride w:ilvl="0">
      <w:startOverride w:val="1"/>
    </w:lvlOverride>
  </w:num>
  <w:num w:numId="37">
    <w:abstractNumId w:val="24"/>
    <w:lvlOverride w:ilvl="0">
      <w:startOverride w:val="1"/>
    </w:lvlOverride>
  </w:num>
  <w:num w:numId="38">
    <w:abstractNumId w:val="14"/>
    <w:lvlOverride w:ilvl="0">
      <w:startOverride w:val="1"/>
    </w:lvlOverride>
  </w:num>
  <w:num w:numId="39">
    <w:abstractNumId w:val="1"/>
    <w:lvlOverride w:ilvl="0">
      <w:startOverride w:val="1"/>
    </w:lvlOverride>
  </w:num>
  <w:num w:numId="40">
    <w:abstractNumId w:val="17"/>
    <w:lvlOverride w:ilvl="0">
      <w:startOverride w:val="1"/>
    </w:lvlOverride>
  </w:num>
  <w:num w:numId="41">
    <w:abstractNumId w:val="3"/>
    <w:lvlOverride w:ilvl="0">
      <w:startOverride w:val="1"/>
    </w:lvlOverride>
  </w:num>
  <w:num w:numId="42">
    <w:abstractNumId w:val="34"/>
    <w:lvlOverride w:ilvl="0">
      <w:startOverride w:val="1"/>
    </w:lvlOverride>
  </w:num>
  <w:num w:numId="43">
    <w:abstractNumId w:val="28"/>
    <w:lvlOverride w:ilvl="0">
      <w:startOverride w:val="1"/>
    </w:lvlOverride>
  </w:num>
  <w:num w:numId="44">
    <w:abstractNumId w:val="2"/>
  </w:num>
  <w:num w:numId="45">
    <w:abstractNumId w:val="21"/>
  </w:num>
  <w:num w:numId="46">
    <w:abstractNumId w:val="6"/>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F4F"/>
    <w:rsid w:val="00000919"/>
    <w:rsid w:val="0000111D"/>
    <w:rsid w:val="000021F5"/>
    <w:rsid w:val="0000303A"/>
    <w:rsid w:val="00003C07"/>
    <w:rsid w:val="00004014"/>
    <w:rsid w:val="0000484E"/>
    <w:rsid w:val="0000672D"/>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ACB"/>
    <w:rsid w:val="00041279"/>
    <w:rsid w:val="00041D30"/>
    <w:rsid w:val="000458F4"/>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CE2"/>
    <w:rsid w:val="00070873"/>
    <w:rsid w:val="00070C24"/>
    <w:rsid w:val="00074811"/>
    <w:rsid w:val="00077775"/>
    <w:rsid w:val="000801BC"/>
    <w:rsid w:val="0008076D"/>
    <w:rsid w:val="00080E51"/>
    <w:rsid w:val="00082932"/>
    <w:rsid w:val="00085B24"/>
    <w:rsid w:val="00085B34"/>
    <w:rsid w:val="00086F92"/>
    <w:rsid w:val="00087000"/>
    <w:rsid w:val="00087A15"/>
    <w:rsid w:val="00090B71"/>
    <w:rsid w:val="00093731"/>
    <w:rsid w:val="00094355"/>
    <w:rsid w:val="0009486B"/>
    <w:rsid w:val="00094BB3"/>
    <w:rsid w:val="0009670E"/>
    <w:rsid w:val="00096983"/>
    <w:rsid w:val="000A182E"/>
    <w:rsid w:val="000A1FBE"/>
    <w:rsid w:val="000A2CC9"/>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329"/>
    <w:rsid w:val="000D3C34"/>
    <w:rsid w:val="000D5B8B"/>
    <w:rsid w:val="000D5FDB"/>
    <w:rsid w:val="000E06CA"/>
    <w:rsid w:val="000E093D"/>
    <w:rsid w:val="000E29DC"/>
    <w:rsid w:val="000E55F4"/>
    <w:rsid w:val="000E5B07"/>
    <w:rsid w:val="000E69A1"/>
    <w:rsid w:val="000E79BB"/>
    <w:rsid w:val="000E7AD8"/>
    <w:rsid w:val="000F060E"/>
    <w:rsid w:val="000F0E84"/>
    <w:rsid w:val="000F1EC0"/>
    <w:rsid w:val="000F39EF"/>
    <w:rsid w:val="000F3DC7"/>
    <w:rsid w:val="000F6118"/>
    <w:rsid w:val="000F6586"/>
    <w:rsid w:val="000F6BA7"/>
    <w:rsid w:val="000F6E03"/>
    <w:rsid w:val="000F7A30"/>
    <w:rsid w:val="000F7C29"/>
    <w:rsid w:val="00102BB7"/>
    <w:rsid w:val="00103F7C"/>
    <w:rsid w:val="00105436"/>
    <w:rsid w:val="001060D1"/>
    <w:rsid w:val="001106F7"/>
    <w:rsid w:val="0011125C"/>
    <w:rsid w:val="00116775"/>
    <w:rsid w:val="00120C8D"/>
    <w:rsid w:val="00121D54"/>
    <w:rsid w:val="0012235B"/>
    <w:rsid w:val="00123EA0"/>
    <w:rsid w:val="00127524"/>
    <w:rsid w:val="00127DC9"/>
    <w:rsid w:val="0013176B"/>
    <w:rsid w:val="00132509"/>
    <w:rsid w:val="0013259F"/>
    <w:rsid w:val="00133167"/>
    <w:rsid w:val="001335FF"/>
    <w:rsid w:val="001352D5"/>
    <w:rsid w:val="001426E6"/>
    <w:rsid w:val="00142EDD"/>
    <w:rsid w:val="00143E4E"/>
    <w:rsid w:val="001448D3"/>
    <w:rsid w:val="001465AE"/>
    <w:rsid w:val="0015096E"/>
    <w:rsid w:val="00152A2E"/>
    <w:rsid w:val="00152B4B"/>
    <w:rsid w:val="0015323D"/>
    <w:rsid w:val="0015357A"/>
    <w:rsid w:val="001565F2"/>
    <w:rsid w:val="00157830"/>
    <w:rsid w:val="00161B89"/>
    <w:rsid w:val="00162BF7"/>
    <w:rsid w:val="00162C7A"/>
    <w:rsid w:val="00162CA9"/>
    <w:rsid w:val="001638C7"/>
    <w:rsid w:val="00163D85"/>
    <w:rsid w:val="00164C8F"/>
    <w:rsid w:val="0017246E"/>
    <w:rsid w:val="00174411"/>
    <w:rsid w:val="00174AE8"/>
    <w:rsid w:val="00174FB6"/>
    <w:rsid w:val="001801FC"/>
    <w:rsid w:val="00182C8A"/>
    <w:rsid w:val="00185B22"/>
    <w:rsid w:val="00186342"/>
    <w:rsid w:val="001918EF"/>
    <w:rsid w:val="001919AE"/>
    <w:rsid w:val="00191CC0"/>
    <w:rsid w:val="00191FEE"/>
    <w:rsid w:val="00192AB8"/>
    <w:rsid w:val="001A071F"/>
    <w:rsid w:val="001A1412"/>
    <w:rsid w:val="001A2717"/>
    <w:rsid w:val="001A286B"/>
    <w:rsid w:val="001A349E"/>
    <w:rsid w:val="001A535C"/>
    <w:rsid w:val="001A62C9"/>
    <w:rsid w:val="001A6D43"/>
    <w:rsid w:val="001A6DAF"/>
    <w:rsid w:val="001B0912"/>
    <w:rsid w:val="001B094F"/>
    <w:rsid w:val="001B0A51"/>
    <w:rsid w:val="001B3852"/>
    <w:rsid w:val="001B41A4"/>
    <w:rsid w:val="001B4ABE"/>
    <w:rsid w:val="001B4F04"/>
    <w:rsid w:val="001B69A2"/>
    <w:rsid w:val="001B6FAB"/>
    <w:rsid w:val="001C0346"/>
    <w:rsid w:val="001C425B"/>
    <w:rsid w:val="001C5611"/>
    <w:rsid w:val="001C6357"/>
    <w:rsid w:val="001C7DEA"/>
    <w:rsid w:val="001C7DF4"/>
    <w:rsid w:val="001D077D"/>
    <w:rsid w:val="001D4776"/>
    <w:rsid w:val="001D5BAD"/>
    <w:rsid w:val="001D77CB"/>
    <w:rsid w:val="001E38AD"/>
    <w:rsid w:val="001E4228"/>
    <w:rsid w:val="001E47D7"/>
    <w:rsid w:val="001E692C"/>
    <w:rsid w:val="001E7563"/>
    <w:rsid w:val="001E7829"/>
    <w:rsid w:val="001F0C64"/>
    <w:rsid w:val="001F29CF"/>
    <w:rsid w:val="001F4E70"/>
    <w:rsid w:val="001F60CF"/>
    <w:rsid w:val="001F630B"/>
    <w:rsid w:val="001F7020"/>
    <w:rsid w:val="001F7D6A"/>
    <w:rsid w:val="001F7D7F"/>
    <w:rsid w:val="00200D96"/>
    <w:rsid w:val="002031E9"/>
    <w:rsid w:val="00203B4B"/>
    <w:rsid w:val="002059D6"/>
    <w:rsid w:val="00206120"/>
    <w:rsid w:val="002072FC"/>
    <w:rsid w:val="002073FF"/>
    <w:rsid w:val="002100CC"/>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5D1"/>
    <w:rsid w:val="00233C96"/>
    <w:rsid w:val="00234449"/>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5D9"/>
    <w:rsid w:val="00282BC6"/>
    <w:rsid w:val="002837FF"/>
    <w:rsid w:val="00283A59"/>
    <w:rsid w:val="00285080"/>
    <w:rsid w:val="00285635"/>
    <w:rsid w:val="0028589F"/>
    <w:rsid w:val="00286BFE"/>
    <w:rsid w:val="00287B66"/>
    <w:rsid w:val="00296702"/>
    <w:rsid w:val="002A127A"/>
    <w:rsid w:val="002A1466"/>
    <w:rsid w:val="002A192C"/>
    <w:rsid w:val="002A4394"/>
    <w:rsid w:val="002A6F2D"/>
    <w:rsid w:val="002A7492"/>
    <w:rsid w:val="002A7AAC"/>
    <w:rsid w:val="002B1C8A"/>
    <w:rsid w:val="002B2AFD"/>
    <w:rsid w:val="002B528C"/>
    <w:rsid w:val="002B61BF"/>
    <w:rsid w:val="002B6BA3"/>
    <w:rsid w:val="002B7453"/>
    <w:rsid w:val="002C013A"/>
    <w:rsid w:val="002C03F6"/>
    <w:rsid w:val="002C09FF"/>
    <w:rsid w:val="002C2D34"/>
    <w:rsid w:val="002C30E6"/>
    <w:rsid w:val="002C3F70"/>
    <w:rsid w:val="002C4B46"/>
    <w:rsid w:val="002C4F53"/>
    <w:rsid w:val="002C635C"/>
    <w:rsid w:val="002C6F97"/>
    <w:rsid w:val="002C752D"/>
    <w:rsid w:val="002D2370"/>
    <w:rsid w:val="002D4C2A"/>
    <w:rsid w:val="002D4CB6"/>
    <w:rsid w:val="002D508A"/>
    <w:rsid w:val="002D5113"/>
    <w:rsid w:val="002D7B28"/>
    <w:rsid w:val="002E046C"/>
    <w:rsid w:val="002E0962"/>
    <w:rsid w:val="002E1A53"/>
    <w:rsid w:val="002E3E4C"/>
    <w:rsid w:val="002E7CEF"/>
    <w:rsid w:val="002F34EE"/>
    <w:rsid w:val="002F3913"/>
    <w:rsid w:val="002F6223"/>
    <w:rsid w:val="002F6549"/>
    <w:rsid w:val="002F728A"/>
    <w:rsid w:val="00300F0D"/>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27A27"/>
    <w:rsid w:val="003317E5"/>
    <w:rsid w:val="00331B96"/>
    <w:rsid w:val="00332B14"/>
    <w:rsid w:val="00332C39"/>
    <w:rsid w:val="00333BEA"/>
    <w:rsid w:val="00333C2D"/>
    <w:rsid w:val="003341EB"/>
    <w:rsid w:val="00335184"/>
    <w:rsid w:val="00335B56"/>
    <w:rsid w:val="0034317E"/>
    <w:rsid w:val="00344E7E"/>
    <w:rsid w:val="00345014"/>
    <w:rsid w:val="00345A59"/>
    <w:rsid w:val="00346989"/>
    <w:rsid w:val="0034738F"/>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FD6"/>
    <w:rsid w:val="00377731"/>
    <w:rsid w:val="00382151"/>
    <w:rsid w:val="00382CBC"/>
    <w:rsid w:val="00383ABB"/>
    <w:rsid w:val="003906C8"/>
    <w:rsid w:val="00393672"/>
    <w:rsid w:val="00395298"/>
    <w:rsid w:val="00395766"/>
    <w:rsid w:val="00397535"/>
    <w:rsid w:val="003A00D1"/>
    <w:rsid w:val="003A15C1"/>
    <w:rsid w:val="003A1679"/>
    <w:rsid w:val="003A176B"/>
    <w:rsid w:val="003A361A"/>
    <w:rsid w:val="003A398F"/>
    <w:rsid w:val="003A42B2"/>
    <w:rsid w:val="003A5CC9"/>
    <w:rsid w:val="003A6F40"/>
    <w:rsid w:val="003A7370"/>
    <w:rsid w:val="003B2610"/>
    <w:rsid w:val="003B3977"/>
    <w:rsid w:val="003B3F33"/>
    <w:rsid w:val="003B6074"/>
    <w:rsid w:val="003C155D"/>
    <w:rsid w:val="003C1E36"/>
    <w:rsid w:val="003C59DA"/>
    <w:rsid w:val="003C6115"/>
    <w:rsid w:val="003C7D88"/>
    <w:rsid w:val="003D19BE"/>
    <w:rsid w:val="003D4CF1"/>
    <w:rsid w:val="003D4FD0"/>
    <w:rsid w:val="003D581E"/>
    <w:rsid w:val="003D588F"/>
    <w:rsid w:val="003D6FF6"/>
    <w:rsid w:val="003E1081"/>
    <w:rsid w:val="003E161E"/>
    <w:rsid w:val="003E2BDD"/>
    <w:rsid w:val="003E4B77"/>
    <w:rsid w:val="003E7F06"/>
    <w:rsid w:val="003F06F2"/>
    <w:rsid w:val="003F0D49"/>
    <w:rsid w:val="003F22FA"/>
    <w:rsid w:val="003F3B75"/>
    <w:rsid w:val="003F60C6"/>
    <w:rsid w:val="00401F4F"/>
    <w:rsid w:val="00412F9D"/>
    <w:rsid w:val="00414C72"/>
    <w:rsid w:val="00414EEE"/>
    <w:rsid w:val="00415729"/>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3533"/>
    <w:rsid w:val="004646E3"/>
    <w:rsid w:val="00466E7B"/>
    <w:rsid w:val="00467920"/>
    <w:rsid w:val="004701CE"/>
    <w:rsid w:val="0047166B"/>
    <w:rsid w:val="004728A5"/>
    <w:rsid w:val="0047367C"/>
    <w:rsid w:val="0047418E"/>
    <w:rsid w:val="00474787"/>
    <w:rsid w:val="004752AC"/>
    <w:rsid w:val="004804D2"/>
    <w:rsid w:val="00482C65"/>
    <w:rsid w:val="0048500E"/>
    <w:rsid w:val="004865AF"/>
    <w:rsid w:val="00486F78"/>
    <w:rsid w:val="00491098"/>
    <w:rsid w:val="00492BC6"/>
    <w:rsid w:val="004939FD"/>
    <w:rsid w:val="004948BD"/>
    <w:rsid w:val="004A1E1C"/>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B29"/>
    <w:rsid w:val="004D7E29"/>
    <w:rsid w:val="004E0C91"/>
    <w:rsid w:val="004E1056"/>
    <w:rsid w:val="004E1296"/>
    <w:rsid w:val="004E13A3"/>
    <w:rsid w:val="004E2E84"/>
    <w:rsid w:val="004E30B8"/>
    <w:rsid w:val="004E54CE"/>
    <w:rsid w:val="004E5D11"/>
    <w:rsid w:val="004F116F"/>
    <w:rsid w:val="004F2158"/>
    <w:rsid w:val="004F25F4"/>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5B4D"/>
    <w:rsid w:val="00525BC9"/>
    <w:rsid w:val="00525CA1"/>
    <w:rsid w:val="00530030"/>
    <w:rsid w:val="00533CA2"/>
    <w:rsid w:val="00535A63"/>
    <w:rsid w:val="005365C2"/>
    <w:rsid w:val="00537F41"/>
    <w:rsid w:val="00541756"/>
    <w:rsid w:val="00541BE5"/>
    <w:rsid w:val="00541F22"/>
    <w:rsid w:val="00542259"/>
    <w:rsid w:val="0054317C"/>
    <w:rsid w:val="005436E5"/>
    <w:rsid w:val="00543F7E"/>
    <w:rsid w:val="00544D88"/>
    <w:rsid w:val="005455C4"/>
    <w:rsid w:val="0054573E"/>
    <w:rsid w:val="0054674B"/>
    <w:rsid w:val="005471D8"/>
    <w:rsid w:val="005507AA"/>
    <w:rsid w:val="0055089A"/>
    <w:rsid w:val="00553C5F"/>
    <w:rsid w:val="0055411B"/>
    <w:rsid w:val="00555208"/>
    <w:rsid w:val="00556C06"/>
    <w:rsid w:val="0055748C"/>
    <w:rsid w:val="005574C8"/>
    <w:rsid w:val="0056168E"/>
    <w:rsid w:val="005620F9"/>
    <w:rsid w:val="00563BA0"/>
    <w:rsid w:val="00564C82"/>
    <w:rsid w:val="00566082"/>
    <w:rsid w:val="0056794F"/>
    <w:rsid w:val="00571E00"/>
    <w:rsid w:val="00571EA4"/>
    <w:rsid w:val="0057384D"/>
    <w:rsid w:val="00574A85"/>
    <w:rsid w:val="00574B8E"/>
    <w:rsid w:val="005756A3"/>
    <w:rsid w:val="00575ABA"/>
    <w:rsid w:val="00577810"/>
    <w:rsid w:val="0058180B"/>
    <w:rsid w:val="0058333A"/>
    <w:rsid w:val="00596202"/>
    <w:rsid w:val="00596E15"/>
    <w:rsid w:val="005A0296"/>
    <w:rsid w:val="005A03F0"/>
    <w:rsid w:val="005A0526"/>
    <w:rsid w:val="005A2A2F"/>
    <w:rsid w:val="005A3F6D"/>
    <w:rsid w:val="005A41FB"/>
    <w:rsid w:val="005A497D"/>
    <w:rsid w:val="005A4E52"/>
    <w:rsid w:val="005A57FC"/>
    <w:rsid w:val="005A604A"/>
    <w:rsid w:val="005A673C"/>
    <w:rsid w:val="005B1A5D"/>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06EC1"/>
    <w:rsid w:val="00610CF0"/>
    <w:rsid w:val="00611A89"/>
    <w:rsid w:val="006135A1"/>
    <w:rsid w:val="00613EFB"/>
    <w:rsid w:val="00615CC0"/>
    <w:rsid w:val="00615ED7"/>
    <w:rsid w:val="00620076"/>
    <w:rsid w:val="00620E9C"/>
    <w:rsid w:val="00622221"/>
    <w:rsid w:val="006228B0"/>
    <w:rsid w:val="006230C0"/>
    <w:rsid w:val="00623139"/>
    <w:rsid w:val="00624DB8"/>
    <w:rsid w:val="00627C39"/>
    <w:rsid w:val="00634114"/>
    <w:rsid w:val="00634353"/>
    <w:rsid w:val="00635CE5"/>
    <w:rsid w:val="00635F2D"/>
    <w:rsid w:val="0063619B"/>
    <w:rsid w:val="00636408"/>
    <w:rsid w:val="006415C9"/>
    <w:rsid w:val="0064169C"/>
    <w:rsid w:val="00641ED6"/>
    <w:rsid w:val="00642801"/>
    <w:rsid w:val="00642D6D"/>
    <w:rsid w:val="00643715"/>
    <w:rsid w:val="00643A08"/>
    <w:rsid w:val="006440F0"/>
    <w:rsid w:val="00644E05"/>
    <w:rsid w:val="00645918"/>
    <w:rsid w:val="00646BE3"/>
    <w:rsid w:val="0064701F"/>
    <w:rsid w:val="00653AB6"/>
    <w:rsid w:val="0065491C"/>
    <w:rsid w:val="00654A8D"/>
    <w:rsid w:val="00654EB3"/>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328F"/>
    <w:rsid w:val="0069464E"/>
    <w:rsid w:val="0069666D"/>
    <w:rsid w:val="0069699C"/>
    <w:rsid w:val="006974C8"/>
    <w:rsid w:val="006A18C9"/>
    <w:rsid w:val="006A2BE8"/>
    <w:rsid w:val="006A4103"/>
    <w:rsid w:val="006A4BAD"/>
    <w:rsid w:val="006A4F2D"/>
    <w:rsid w:val="006A5494"/>
    <w:rsid w:val="006A5EB6"/>
    <w:rsid w:val="006B0053"/>
    <w:rsid w:val="006B07D6"/>
    <w:rsid w:val="006B2AC7"/>
    <w:rsid w:val="006B394E"/>
    <w:rsid w:val="006B46A2"/>
    <w:rsid w:val="006B4F52"/>
    <w:rsid w:val="006B6146"/>
    <w:rsid w:val="006B62F8"/>
    <w:rsid w:val="006B6FED"/>
    <w:rsid w:val="006C1758"/>
    <w:rsid w:val="006C4621"/>
    <w:rsid w:val="006C51DA"/>
    <w:rsid w:val="006C5DEC"/>
    <w:rsid w:val="006C63B6"/>
    <w:rsid w:val="006C73F3"/>
    <w:rsid w:val="006C7C52"/>
    <w:rsid w:val="006D14B8"/>
    <w:rsid w:val="006D304F"/>
    <w:rsid w:val="006D30BF"/>
    <w:rsid w:val="006D405E"/>
    <w:rsid w:val="006D4B6F"/>
    <w:rsid w:val="006D5071"/>
    <w:rsid w:val="006D6256"/>
    <w:rsid w:val="006D63BB"/>
    <w:rsid w:val="006E00B9"/>
    <w:rsid w:val="006E086F"/>
    <w:rsid w:val="006E0A45"/>
    <w:rsid w:val="006E0D9B"/>
    <w:rsid w:val="006E2E66"/>
    <w:rsid w:val="006E392D"/>
    <w:rsid w:val="006E4CEC"/>
    <w:rsid w:val="006E50FF"/>
    <w:rsid w:val="006E5483"/>
    <w:rsid w:val="006E6BA4"/>
    <w:rsid w:val="006E6BD5"/>
    <w:rsid w:val="006E6C2F"/>
    <w:rsid w:val="006F07FE"/>
    <w:rsid w:val="006F169B"/>
    <w:rsid w:val="006F1842"/>
    <w:rsid w:val="006F32C1"/>
    <w:rsid w:val="006F492D"/>
    <w:rsid w:val="006F5641"/>
    <w:rsid w:val="006F6FEA"/>
    <w:rsid w:val="006F7040"/>
    <w:rsid w:val="007006A2"/>
    <w:rsid w:val="00700F09"/>
    <w:rsid w:val="007018FD"/>
    <w:rsid w:val="00702039"/>
    <w:rsid w:val="007020CF"/>
    <w:rsid w:val="00703575"/>
    <w:rsid w:val="00704AF7"/>
    <w:rsid w:val="00706EC5"/>
    <w:rsid w:val="00707D55"/>
    <w:rsid w:val="0071001E"/>
    <w:rsid w:val="007101E6"/>
    <w:rsid w:val="00710850"/>
    <w:rsid w:val="00711F58"/>
    <w:rsid w:val="00712BAF"/>
    <w:rsid w:val="00713E62"/>
    <w:rsid w:val="00715506"/>
    <w:rsid w:val="00716DDF"/>
    <w:rsid w:val="00716F43"/>
    <w:rsid w:val="007172C1"/>
    <w:rsid w:val="0071781B"/>
    <w:rsid w:val="00717C4F"/>
    <w:rsid w:val="00720A51"/>
    <w:rsid w:val="00720EC9"/>
    <w:rsid w:val="00721424"/>
    <w:rsid w:val="00721C3D"/>
    <w:rsid w:val="00725C72"/>
    <w:rsid w:val="00727B63"/>
    <w:rsid w:val="00730AB9"/>
    <w:rsid w:val="00730D68"/>
    <w:rsid w:val="0073146E"/>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60A0"/>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B8B"/>
    <w:rsid w:val="007943E0"/>
    <w:rsid w:val="007945FE"/>
    <w:rsid w:val="00795C75"/>
    <w:rsid w:val="007A2FE0"/>
    <w:rsid w:val="007A3A2F"/>
    <w:rsid w:val="007A3BE3"/>
    <w:rsid w:val="007A7498"/>
    <w:rsid w:val="007A750C"/>
    <w:rsid w:val="007A7F0A"/>
    <w:rsid w:val="007B05AE"/>
    <w:rsid w:val="007B0F14"/>
    <w:rsid w:val="007B112C"/>
    <w:rsid w:val="007B19C1"/>
    <w:rsid w:val="007B1A48"/>
    <w:rsid w:val="007B2557"/>
    <w:rsid w:val="007B3686"/>
    <w:rsid w:val="007B3FB5"/>
    <w:rsid w:val="007B69C1"/>
    <w:rsid w:val="007C0222"/>
    <w:rsid w:val="007C0DB7"/>
    <w:rsid w:val="007C1C36"/>
    <w:rsid w:val="007C6791"/>
    <w:rsid w:val="007D1831"/>
    <w:rsid w:val="007D3FC4"/>
    <w:rsid w:val="007D490D"/>
    <w:rsid w:val="007D5B31"/>
    <w:rsid w:val="007E0277"/>
    <w:rsid w:val="007E11CC"/>
    <w:rsid w:val="007E270C"/>
    <w:rsid w:val="007E3576"/>
    <w:rsid w:val="007E51B3"/>
    <w:rsid w:val="007E7712"/>
    <w:rsid w:val="007E7858"/>
    <w:rsid w:val="007E7ABA"/>
    <w:rsid w:val="007E7F8C"/>
    <w:rsid w:val="007F1BB6"/>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6765"/>
    <w:rsid w:val="00827322"/>
    <w:rsid w:val="00830232"/>
    <w:rsid w:val="00830DA1"/>
    <w:rsid w:val="00830EF4"/>
    <w:rsid w:val="0083154D"/>
    <w:rsid w:val="00831AB3"/>
    <w:rsid w:val="00836723"/>
    <w:rsid w:val="00840034"/>
    <w:rsid w:val="00840BB5"/>
    <w:rsid w:val="00841104"/>
    <w:rsid w:val="00843748"/>
    <w:rsid w:val="00843F56"/>
    <w:rsid w:val="008442D6"/>
    <w:rsid w:val="0084461E"/>
    <w:rsid w:val="008454CB"/>
    <w:rsid w:val="00846C8E"/>
    <w:rsid w:val="00846E1A"/>
    <w:rsid w:val="00851361"/>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EEB"/>
    <w:rsid w:val="008D1E6B"/>
    <w:rsid w:val="008D4993"/>
    <w:rsid w:val="008D788F"/>
    <w:rsid w:val="008D7F2A"/>
    <w:rsid w:val="008E0DF2"/>
    <w:rsid w:val="008E106A"/>
    <w:rsid w:val="008E33E6"/>
    <w:rsid w:val="008E3AC7"/>
    <w:rsid w:val="008E4016"/>
    <w:rsid w:val="008E7420"/>
    <w:rsid w:val="008F019F"/>
    <w:rsid w:val="008F08C7"/>
    <w:rsid w:val="008F134E"/>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14D1"/>
    <w:rsid w:val="0093300C"/>
    <w:rsid w:val="009337D2"/>
    <w:rsid w:val="00933F64"/>
    <w:rsid w:val="00934B1F"/>
    <w:rsid w:val="00936406"/>
    <w:rsid w:val="00936415"/>
    <w:rsid w:val="00940242"/>
    <w:rsid w:val="009405F4"/>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6FA1"/>
    <w:rsid w:val="00977897"/>
    <w:rsid w:val="00981391"/>
    <w:rsid w:val="00981E72"/>
    <w:rsid w:val="00982CAD"/>
    <w:rsid w:val="00983108"/>
    <w:rsid w:val="009834F8"/>
    <w:rsid w:val="009841F3"/>
    <w:rsid w:val="00985E0B"/>
    <w:rsid w:val="00986866"/>
    <w:rsid w:val="00992DB5"/>
    <w:rsid w:val="00993A3A"/>
    <w:rsid w:val="009940C1"/>
    <w:rsid w:val="00996556"/>
    <w:rsid w:val="00997B45"/>
    <w:rsid w:val="009A03E2"/>
    <w:rsid w:val="009A1136"/>
    <w:rsid w:val="009A23C9"/>
    <w:rsid w:val="009A32A1"/>
    <w:rsid w:val="009A46A0"/>
    <w:rsid w:val="009A4AA1"/>
    <w:rsid w:val="009A4D04"/>
    <w:rsid w:val="009B3854"/>
    <w:rsid w:val="009B3E57"/>
    <w:rsid w:val="009B4513"/>
    <w:rsid w:val="009B6729"/>
    <w:rsid w:val="009B6E61"/>
    <w:rsid w:val="009B7151"/>
    <w:rsid w:val="009B734E"/>
    <w:rsid w:val="009C0C13"/>
    <w:rsid w:val="009C197E"/>
    <w:rsid w:val="009C2170"/>
    <w:rsid w:val="009C36BB"/>
    <w:rsid w:val="009C3903"/>
    <w:rsid w:val="009D07D1"/>
    <w:rsid w:val="009D0E81"/>
    <w:rsid w:val="009D30AA"/>
    <w:rsid w:val="009D4D4A"/>
    <w:rsid w:val="009D5A39"/>
    <w:rsid w:val="009D7EFB"/>
    <w:rsid w:val="009E2FB2"/>
    <w:rsid w:val="009E33E4"/>
    <w:rsid w:val="009E3A4B"/>
    <w:rsid w:val="009E5E58"/>
    <w:rsid w:val="009E65F9"/>
    <w:rsid w:val="009E6FEB"/>
    <w:rsid w:val="009F0A2F"/>
    <w:rsid w:val="009F4339"/>
    <w:rsid w:val="009F4A83"/>
    <w:rsid w:val="009F62BE"/>
    <w:rsid w:val="009F749A"/>
    <w:rsid w:val="00A034A6"/>
    <w:rsid w:val="00A058C9"/>
    <w:rsid w:val="00A05ECC"/>
    <w:rsid w:val="00A0725A"/>
    <w:rsid w:val="00A10F78"/>
    <w:rsid w:val="00A1351E"/>
    <w:rsid w:val="00A13D63"/>
    <w:rsid w:val="00A14D28"/>
    <w:rsid w:val="00A14FBE"/>
    <w:rsid w:val="00A156D7"/>
    <w:rsid w:val="00A16022"/>
    <w:rsid w:val="00A17811"/>
    <w:rsid w:val="00A20985"/>
    <w:rsid w:val="00A25D0D"/>
    <w:rsid w:val="00A30616"/>
    <w:rsid w:val="00A31A80"/>
    <w:rsid w:val="00A364E5"/>
    <w:rsid w:val="00A36E05"/>
    <w:rsid w:val="00A40523"/>
    <w:rsid w:val="00A420E2"/>
    <w:rsid w:val="00A45868"/>
    <w:rsid w:val="00A515CC"/>
    <w:rsid w:val="00A52218"/>
    <w:rsid w:val="00A5256B"/>
    <w:rsid w:val="00A52800"/>
    <w:rsid w:val="00A53903"/>
    <w:rsid w:val="00A53F18"/>
    <w:rsid w:val="00A55D2E"/>
    <w:rsid w:val="00A575F6"/>
    <w:rsid w:val="00A5764F"/>
    <w:rsid w:val="00A64793"/>
    <w:rsid w:val="00A6489C"/>
    <w:rsid w:val="00A65F50"/>
    <w:rsid w:val="00A66D60"/>
    <w:rsid w:val="00A7163A"/>
    <w:rsid w:val="00A71789"/>
    <w:rsid w:val="00A725BD"/>
    <w:rsid w:val="00A72CD5"/>
    <w:rsid w:val="00A733C8"/>
    <w:rsid w:val="00A73ACC"/>
    <w:rsid w:val="00A73F2E"/>
    <w:rsid w:val="00A740FF"/>
    <w:rsid w:val="00A749C5"/>
    <w:rsid w:val="00A753F6"/>
    <w:rsid w:val="00A77273"/>
    <w:rsid w:val="00A778C3"/>
    <w:rsid w:val="00A77DA1"/>
    <w:rsid w:val="00A805D9"/>
    <w:rsid w:val="00A822E0"/>
    <w:rsid w:val="00A8409C"/>
    <w:rsid w:val="00A841BC"/>
    <w:rsid w:val="00A85CD8"/>
    <w:rsid w:val="00A87A65"/>
    <w:rsid w:val="00A90B90"/>
    <w:rsid w:val="00A9309F"/>
    <w:rsid w:val="00A934E4"/>
    <w:rsid w:val="00A936F4"/>
    <w:rsid w:val="00A939CA"/>
    <w:rsid w:val="00A93B6E"/>
    <w:rsid w:val="00A93F5A"/>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3B53"/>
    <w:rsid w:val="00AC43B4"/>
    <w:rsid w:val="00AC54CF"/>
    <w:rsid w:val="00AC58FB"/>
    <w:rsid w:val="00AC73B5"/>
    <w:rsid w:val="00AD000F"/>
    <w:rsid w:val="00AD0069"/>
    <w:rsid w:val="00AD0412"/>
    <w:rsid w:val="00AD5267"/>
    <w:rsid w:val="00AD6D91"/>
    <w:rsid w:val="00AD77F7"/>
    <w:rsid w:val="00AE1B16"/>
    <w:rsid w:val="00AE2FB4"/>
    <w:rsid w:val="00AE33F0"/>
    <w:rsid w:val="00AE3A7B"/>
    <w:rsid w:val="00AE3B73"/>
    <w:rsid w:val="00AE5E45"/>
    <w:rsid w:val="00AF25D5"/>
    <w:rsid w:val="00AF52AE"/>
    <w:rsid w:val="00AF6B89"/>
    <w:rsid w:val="00B04772"/>
    <w:rsid w:val="00B063B1"/>
    <w:rsid w:val="00B073AF"/>
    <w:rsid w:val="00B07B62"/>
    <w:rsid w:val="00B106C1"/>
    <w:rsid w:val="00B13125"/>
    <w:rsid w:val="00B141E6"/>
    <w:rsid w:val="00B148EC"/>
    <w:rsid w:val="00B15D49"/>
    <w:rsid w:val="00B1657E"/>
    <w:rsid w:val="00B16B19"/>
    <w:rsid w:val="00B16EAE"/>
    <w:rsid w:val="00B17F3B"/>
    <w:rsid w:val="00B21259"/>
    <w:rsid w:val="00B24A0E"/>
    <w:rsid w:val="00B250C6"/>
    <w:rsid w:val="00B259BB"/>
    <w:rsid w:val="00B267DA"/>
    <w:rsid w:val="00B27561"/>
    <w:rsid w:val="00B3193E"/>
    <w:rsid w:val="00B3259B"/>
    <w:rsid w:val="00B333F2"/>
    <w:rsid w:val="00B33D6E"/>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5584"/>
    <w:rsid w:val="00B5604D"/>
    <w:rsid w:val="00B56056"/>
    <w:rsid w:val="00B56AD1"/>
    <w:rsid w:val="00B57B34"/>
    <w:rsid w:val="00B601A5"/>
    <w:rsid w:val="00B6189B"/>
    <w:rsid w:val="00B624A2"/>
    <w:rsid w:val="00B62E9B"/>
    <w:rsid w:val="00B642AE"/>
    <w:rsid w:val="00B658B3"/>
    <w:rsid w:val="00B666B1"/>
    <w:rsid w:val="00B66721"/>
    <w:rsid w:val="00B713B3"/>
    <w:rsid w:val="00B71C35"/>
    <w:rsid w:val="00B72A7C"/>
    <w:rsid w:val="00B72DDF"/>
    <w:rsid w:val="00B73355"/>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B4D6F"/>
    <w:rsid w:val="00BC021B"/>
    <w:rsid w:val="00BC1622"/>
    <w:rsid w:val="00BC5495"/>
    <w:rsid w:val="00BD0D62"/>
    <w:rsid w:val="00BD0E39"/>
    <w:rsid w:val="00BD15D2"/>
    <w:rsid w:val="00BD2691"/>
    <w:rsid w:val="00BD26FB"/>
    <w:rsid w:val="00BD37C4"/>
    <w:rsid w:val="00BD3DB3"/>
    <w:rsid w:val="00BD3E79"/>
    <w:rsid w:val="00BE1A87"/>
    <w:rsid w:val="00BE2068"/>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909"/>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65D"/>
    <w:rsid w:val="00C56B1F"/>
    <w:rsid w:val="00C5725C"/>
    <w:rsid w:val="00C61E6A"/>
    <w:rsid w:val="00C62853"/>
    <w:rsid w:val="00C65D74"/>
    <w:rsid w:val="00C6699B"/>
    <w:rsid w:val="00C70704"/>
    <w:rsid w:val="00C70DF4"/>
    <w:rsid w:val="00C710F6"/>
    <w:rsid w:val="00C729A0"/>
    <w:rsid w:val="00C7423C"/>
    <w:rsid w:val="00C75A4D"/>
    <w:rsid w:val="00C76283"/>
    <w:rsid w:val="00C76874"/>
    <w:rsid w:val="00C770F6"/>
    <w:rsid w:val="00C80B2E"/>
    <w:rsid w:val="00C82CA6"/>
    <w:rsid w:val="00C84934"/>
    <w:rsid w:val="00C851DC"/>
    <w:rsid w:val="00C857E1"/>
    <w:rsid w:val="00C87C4A"/>
    <w:rsid w:val="00C932DD"/>
    <w:rsid w:val="00C933C5"/>
    <w:rsid w:val="00C93B00"/>
    <w:rsid w:val="00C942F8"/>
    <w:rsid w:val="00C957B4"/>
    <w:rsid w:val="00C97A19"/>
    <w:rsid w:val="00C97EFE"/>
    <w:rsid w:val="00CA3C29"/>
    <w:rsid w:val="00CB0504"/>
    <w:rsid w:val="00CB0570"/>
    <w:rsid w:val="00CB19AC"/>
    <w:rsid w:val="00CB28BB"/>
    <w:rsid w:val="00CB36B1"/>
    <w:rsid w:val="00CB54F6"/>
    <w:rsid w:val="00CB5C62"/>
    <w:rsid w:val="00CB7B37"/>
    <w:rsid w:val="00CC0FA4"/>
    <w:rsid w:val="00CC16F6"/>
    <w:rsid w:val="00CC34F5"/>
    <w:rsid w:val="00CC59EA"/>
    <w:rsid w:val="00CC5DEA"/>
    <w:rsid w:val="00CC5EE6"/>
    <w:rsid w:val="00CC709A"/>
    <w:rsid w:val="00CD0342"/>
    <w:rsid w:val="00CD0BA7"/>
    <w:rsid w:val="00CD159C"/>
    <w:rsid w:val="00CD183D"/>
    <w:rsid w:val="00CD4B1D"/>
    <w:rsid w:val="00CD4E1C"/>
    <w:rsid w:val="00CD5532"/>
    <w:rsid w:val="00CD5CA3"/>
    <w:rsid w:val="00CD5F36"/>
    <w:rsid w:val="00CD6BB0"/>
    <w:rsid w:val="00CD6BC8"/>
    <w:rsid w:val="00CD7183"/>
    <w:rsid w:val="00CD7849"/>
    <w:rsid w:val="00CE07B7"/>
    <w:rsid w:val="00CE205E"/>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2D24"/>
    <w:rsid w:val="00D13167"/>
    <w:rsid w:val="00D133F5"/>
    <w:rsid w:val="00D14F0A"/>
    <w:rsid w:val="00D1525C"/>
    <w:rsid w:val="00D213EA"/>
    <w:rsid w:val="00D22B2E"/>
    <w:rsid w:val="00D23C0A"/>
    <w:rsid w:val="00D23E8E"/>
    <w:rsid w:val="00D261FA"/>
    <w:rsid w:val="00D2642C"/>
    <w:rsid w:val="00D26A10"/>
    <w:rsid w:val="00D274E0"/>
    <w:rsid w:val="00D31C9C"/>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6105B"/>
    <w:rsid w:val="00D63B20"/>
    <w:rsid w:val="00D666AC"/>
    <w:rsid w:val="00D66C59"/>
    <w:rsid w:val="00D679E6"/>
    <w:rsid w:val="00D702E0"/>
    <w:rsid w:val="00D73ECE"/>
    <w:rsid w:val="00D80A3A"/>
    <w:rsid w:val="00D81538"/>
    <w:rsid w:val="00D821E5"/>
    <w:rsid w:val="00D825CA"/>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B34"/>
    <w:rsid w:val="00DA3E73"/>
    <w:rsid w:val="00DA5072"/>
    <w:rsid w:val="00DA53E2"/>
    <w:rsid w:val="00DA7ED7"/>
    <w:rsid w:val="00DB34E3"/>
    <w:rsid w:val="00DB35EB"/>
    <w:rsid w:val="00DB408D"/>
    <w:rsid w:val="00DB43E7"/>
    <w:rsid w:val="00DB4CA5"/>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31C1"/>
    <w:rsid w:val="00E04371"/>
    <w:rsid w:val="00E0691F"/>
    <w:rsid w:val="00E0757E"/>
    <w:rsid w:val="00E12FE6"/>
    <w:rsid w:val="00E13622"/>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4302"/>
    <w:rsid w:val="00E44779"/>
    <w:rsid w:val="00E4514D"/>
    <w:rsid w:val="00E45D49"/>
    <w:rsid w:val="00E45DD7"/>
    <w:rsid w:val="00E47958"/>
    <w:rsid w:val="00E500A3"/>
    <w:rsid w:val="00E50435"/>
    <w:rsid w:val="00E52009"/>
    <w:rsid w:val="00E53217"/>
    <w:rsid w:val="00E5406B"/>
    <w:rsid w:val="00E55A8B"/>
    <w:rsid w:val="00E57ED0"/>
    <w:rsid w:val="00E60F9F"/>
    <w:rsid w:val="00E61288"/>
    <w:rsid w:val="00E6197F"/>
    <w:rsid w:val="00E630EF"/>
    <w:rsid w:val="00E63618"/>
    <w:rsid w:val="00E64135"/>
    <w:rsid w:val="00E642E3"/>
    <w:rsid w:val="00E644D6"/>
    <w:rsid w:val="00E6642A"/>
    <w:rsid w:val="00E667BB"/>
    <w:rsid w:val="00E667E5"/>
    <w:rsid w:val="00E67944"/>
    <w:rsid w:val="00E70F4E"/>
    <w:rsid w:val="00E72C32"/>
    <w:rsid w:val="00E76046"/>
    <w:rsid w:val="00E8089E"/>
    <w:rsid w:val="00E80C53"/>
    <w:rsid w:val="00E80E08"/>
    <w:rsid w:val="00E821A8"/>
    <w:rsid w:val="00E82A7C"/>
    <w:rsid w:val="00E8408F"/>
    <w:rsid w:val="00E85D38"/>
    <w:rsid w:val="00E8674F"/>
    <w:rsid w:val="00E87DDF"/>
    <w:rsid w:val="00E904A5"/>
    <w:rsid w:val="00E91FB4"/>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2353"/>
    <w:rsid w:val="00EE29B7"/>
    <w:rsid w:val="00EE7335"/>
    <w:rsid w:val="00EE7AE4"/>
    <w:rsid w:val="00EF102E"/>
    <w:rsid w:val="00EF1500"/>
    <w:rsid w:val="00EF1A5E"/>
    <w:rsid w:val="00EF23F4"/>
    <w:rsid w:val="00EF3BAD"/>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489"/>
    <w:rsid w:val="00F621DC"/>
    <w:rsid w:val="00F6228B"/>
    <w:rsid w:val="00F62C25"/>
    <w:rsid w:val="00F62D40"/>
    <w:rsid w:val="00F6529B"/>
    <w:rsid w:val="00F65F52"/>
    <w:rsid w:val="00F66224"/>
    <w:rsid w:val="00F67EF4"/>
    <w:rsid w:val="00F701C9"/>
    <w:rsid w:val="00F702AB"/>
    <w:rsid w:val="00F707CB"/>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D54"/>
    <w:rsid w:val="00FC24A3"/>
    <w:rsid w:val="00FC5113"/>
    <w:rsid w:val="00FC5271"/>
    <w:rsid w:val="00FC559C"/>
    <w:rsid w:val="00FC79A2"/>
    <w:rsid w:val="00FD04CA"/>
    <w:rsid w:val="00FD0E0F"/>
    <w:rsid w:val="00FD2155"/>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CF53A3"/>
  <w15:docId w15:val="{05A80F9A-1B2A-40F4-9046-F8E0922E9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5CA"/>
    <w:rPr>
      <w:sz w:val="24"/>
      <w:szCs w:val="24"/>
    </w:rPr>
  </w:style>
  <w:style w:type="paragraph" w:styleId="Ttulo1">
    <w:name w:val="heading 1"/>
    <w:basedOn w:val="Normal"/>
    <w:next w:val="Normal"/>
    <w:uiPriority w:val="9"/>
    <w:qFormat/>
    <w:rsid w:val="00D825CA"/>
    <w:pPr>
      <w:keepNext/>
      <w:outlineLvl w:val="0"/>
    </w:pPr>
    <w:rPr>
      <w:sz w:val="28"/>
    </w:rPr>
  </w:style>
  <w:style w:type="paragraph" w:styleId="Ttulo2">
    <w:name w:val="heading 2"/>
    <w:basedOn w:val="Normal"/>
    <w:next w:val="Normal"/>
    <w:uiPriority w:val="9"/>
    <w:qFormat/>
    <w:rsid w:val="00D825CA"/>
    <w:pPr>
      <w:keepNext/>
      <w:widowControl w:val="0"/>
      <w:jc w:val="center"/>
      <w:outlineLvl w:val="1"/>
    </w:pPr>
    <w:rPr>
      <w:b/>
      <w:sz w:val="26"/>
      <w:szCs w:val="28"/>
    </w:rPr>
  </w:style>
  <w:style w:type="paragraph" w:styleId="Ttulo3">
    <w:name w:val="heading 3"/>
    <w:basedOn w:val="Normal"/>
    <w:next w:val="Normal"/>
    <w:uiPriority w:val="9"/>
    <w:qFormat/>
    <w:rsid w:val="00D825CA"/>
    <w:pPr>
      <w:keepNext/>
      <w:widowControl w:val="0"/>
      <w:ind w:left="1416" w:firstLine="708"/>
      <w:outlineLvl w:val="2"/>
    </w:pPr>
    <w:rPr>
      <w:b/>
      <w:bCs/>
      <w:sz w:val="26"/>
      <w:szCs w:val="26"/>
    </w:rPr>
  </w:style>
  <w:style w:type="paragraph" w:styleId="Ttulo4">
    <w:name w:val="heading 4"/>
    <w:basedOn w:val="Normal"/>
    <w:next w:val="Normal"/>
    <w:link w:val="Ttulo4Char"/>
    <w:qFormat/>
    <w:rsid w:val="00D825CA"/>
    <w:pPr>
      <w:keepNext/>
      <w:widowControl w:val="0"/>
      <w:jc w:val="center"/>
      <w:outlineLvl w:val="3"/>
    </w:pPr>
    <w:rPr>
      <w:b/>
      <w:bCs/>
      <w:sz w:val="28"/>
      <w:szCs w:val="28"/>
    </w:rPr>
  </w:style>
  <w:style w:type="paragraph" w:styleId="Ttulo6">
    <w:name w:val="heading 6"/>
    <w:basedOn w:val="Normal"/>
    <w:next w:val="Normal"/>
    <w:link w:val="Ttulo6Char"/>
    <w:qFormat/>
    <w:rsid w:val="00D825CA"/>
    <w:pPr>
      <w:keepNext/>
      <w:widowControl w:val="0"/>
      <w:jc w:val="both"/>
      <w:outlineLvl w:val="5"/>
    </w:pPr>
    <w:rPr>
      <w:b/>
      <w:szCs w:val="28"/>
    </w:rPr>
  </w:style>
  <w:style w:type="paragraph" w:styleId="Ttulo8">
    <w:name w:val="heading 8"/>
    <w:basedOn w:val="Normal"/>
    <w:next w:val="Normal"/>
    <w:link w:val="Ttulo8Char"/>
    <w:qFormat/>
    <w:rsid w:val="00D825CA"/>
    <w:pPr>
      <w:spacing w:before="240" w:after="60"/>
      <w:outlineLvl w:val="7"/>
    </w:pPr>
    <w:rPr>
      <w:i/>
      <w:iCs/>
    </w:rPr>
  </w:style>
  <w:style w:type="paragraph" w:styleId="Ttulo9">
    <w:name w:val="heading 9"/>
    <w:basedOn w:val="Normal"/>
    <w:next w:val="Normal"/>
    <w:link w:val="Ttulo9Char"/>
    <w:qFormat/>
    <w:rsid w:val="00D825CA"/>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D825CA"/>
    <w:pPr>
      <w:jc w:val="center"/>
    </w:pPr>
    <w:rPr>
      <w:sz w:val="28"/>
    </w:rPr>
  </w:style>
  <w:style w:type="paragraph" w:styleId="Corpodetexto">
    <w:name w:val="Body Text"/>
    <w:basedOn w:val="Normal"/>
    <w:link w:val="CorpodetextoChar"/>
    <w:rsid w:val="00D825CA"/>
    <w:pPr>
      <w:jc w:val="both"/>
    </w:pPr>
    <w:rPr>
      <w:sz w:val="28"/>
    </w:rPr>
  </w:style>
  <w:style w:type="paragraph" w:styleId="Cabealho">
    <w:name w:val="header"/>
    <w:basedOn w:val="Normal"/>
    <w:rsid w:val="00D825CA"/>
    <w:pPr>
      <w:tabs>
        <w:tab w:val="center" w:pos="4419"/>
        <w:tab w:val="right" w:pos="8838"/>
      </w:tabs>
    </w:pPr>
  </w:style>
  <w:style w:type="character" w:styleId="Nmerodepgina">
    <w:name w:val="page number"/>
    <w:basedOn w:val="Fontepargpadro"/>
    <w:semiHidden/>
    <w:rsid w:val="00D825CA"/>
  </w:style>
  <w:style w:type="paragraph" w:styleId="Rodap">
    <w:name w:val="footer"/>
    <w:basedOn w:val="Normal"/>
    <w:link w:val="RodapChar"/>
    <w:rsid w:val="00D825CA"/>
    <w:pPr>
      <w:tabs>
        <w:tab w:val="center" w:pos="4419"/>
        <w:tab w:val="right" w:pos="8838"/>
      </w:tabs>
    </w:pPr>
  </w:style>
  <w:style w:type="paragraph" w:styleId="NormalWeb">
    <w:name w:val="Normal (Web)"/>
    <w:basedOn w:val="Normal"/>
    <w:rsid w:val="00D825CA"/>
    <w:pPr>
      <w:spacing w:before="100" w:beforeAutospacing="1" w:after="100" w:afterAutospacing="1"/>
    </w:pPr>
  </w:style>
  <w:style w:type="character" w:styleId="Forte">
    <w:name w:val="Strong"/>
    <w:qFormat/>
    <w:rsid w:val="00D825CA"/>
    <w:rPr>
      <w:b/>
      <w:bCs/>
    </w:rPr>
  </w:style>
  <w:style w:type="character" w:styleId="Hyperlink">
    <w:name w:val="Hyperlink"/>
    <w:rsid w:val="00D825CA"/>
    <w:rPr>
      <w:color w:val="0000FF"/>
      <w:u w:val="single"/>
    </w:rPr>
  </w:style>
  <w:style w:type="paragraph" w:styleId="Recuodecorpodetexto">
    <w:name w:val="Body Text Indent"/>
    <w:basedOn w:val="Normal"/>
    <w:semiHidden/>
    <w:rsid w:val="00D825CA"/>
    <w:pPr>
      <w:ind w:firstLine="708"/>
      <w:jc w:val="both"/>
    </w:pPr>
  </w:style>
  <w:style w:type="paragraph" w:styleId="Corpodetexto2">
    <w:name w:val="Body Text 2"/>
    <w:basedOn w:val="Normal"/>
    <w:semiHidden/>
    <w:rsid w:val="00D825CA"/>
    <w:pPr>
      <w:widowControl w:val="0"/>
      <w:jc w:val="both"/>
    </w:pPr>
    <w:rPr>
      <w:sz w:val="26"/>
      <w:szCs w:val="28"/>
    </w:rPr>
  </w:style>
  <w:style w:type="paragraph" w:styleId="Textodenotaderodap">
    <w:name w:val="footnote text"/>
    <w:basedOn w:val="Normal"/>
    <w:semiHidden/>
    <w:rsid w:val="00D825CA"/>
    <w:rPr>
      <w:sz w:val="20"/>
      <w:szCs w:val="20"/>
    </w:rPr>
  </w:style>
  <w:style w:type="character" w:customStyle="1" w:styleId="TextodenotaderodapChar">
    <w:name w:val="Texto de nota de rodapé Char"/>
    <w:basedOn w:val="Fontepargpadro"/>
    <w:rsid w:val="00D825CA"/>
  </w:style>
  <w:style w:type="character" w:styleId="Refdenotaderodap">
    <w:name w:val="footnote reference"/>
    <w:rsid w:val="00D825CA"/>
    <w:rPr>
      <w:vertAlign w:val="superscript"/>
    </w:rPr>
  </w:style>
  <w:style w:type="character" w:customStyle="1" w:styleId="TtuloChar">
    <w:name w:val="Título Char"/>
    <w:rsid w:val="00D825CA"/>
    <w:rPr>
      <w:sz w:val="28"/>
      <w:szCs w:val="24"/>
    </w:rPr>
  </w:style>
  <w:style w:type="character" w:customStyle="1" w:styleId="RecuodecorpodetextoChar">
    <w:name w:val="Recuo de corpo de texto Char"/>
    <w:rsid w:val="00D825CA"/>
    <w:rPr>
      <w:sz w:val="24"/>
      <w:szCs w:val="24"/>
    </w:rPr>
  </w:style>
  <w:style w:type="character" w:customStyle="1" w:styleId="Ttulo2Char">
    <w:name w:val="Título 2 Char"/>
    <w:uiPriority w:val="9"/>
    <w:rsid w:val="00D825CA"/>
    <w:rPr>
      <w:b/>
      <w:sz w:val="26"/>
      <w:szCs w:val="28"/>
    </w:rPr>
  </w:style>
  <w:style w:type="character" w:customStyle="1" w:styleId="Ttulo3Char">
    <w:name w:val="Título 3 Char"/>
    <w:uiPriority w:val="9"/>
    <w:rsid w:val="00D825CA"/>
    <w:rPr>
      <w:b/>
      <w:bCs/>
      <w:sz w:val="26"/>
      <w:szCs w:val="26"/>
    </w:rPr>
  </w:style>
  <w:style w:type="character" w:customStyle="1" w:styleId="CabealhoChar">
    <w:name w:val="Cabeçalho Char"/>
    <w:rsid w:val="00D825CA"/>
    <w:rPr>
      <w:sz w:val="24"/>
      <w:szCs w:val="24"/>
    </w:rPr>
  </w:style>
  <w:style w:type="character" w:customStyle="1" w:styleId="Ttulo1Char">
    <w:name w:val="Título 1 Char"/>
    <w:uiPriority w:val="9"/>
    <w:rsid w:val="00D825CA"/>
    <w:rPr>
      <w:sz w:val="28"/>
      <w:szCs w:val="24"/>
    </w:rPr>
  </w:style>
  <w:style w:type="table" w:styleId="Tabelacomgrade">
    <w:name w:val="Table Grid"/>
    <w:basedOn w:val="Tabelanormal"/>
    <w:uiPriority w:val="3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iPriority w:val="99"/>
    <w:unhideWhenUsed/>
    <w:rsid w:val="002D7B28"/>
    <w:rPr>
      <w:vertAlign w:val="superscript"/>
    </w:rPr>
  </w:style>
  <w:style w:type="paragraph" w:customStyle="1" w:styleId="Standard">
    <w:name w:val="Standard"/>
    <w:rsid w:val="00DB4CA5"/>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DB4CA5"/>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DB4CA5"/>
    <w:pPr>
      <w:spacing w:after="140" w:line="276" w:lineRule="auto"/>
    </w:pPr>
  </w:style>
  <w:style w:type="paragraph" w:styleId="Lista">
    <w:name w:val="List"/>
    <w:basedOn w:val="Textbody"/>
    <w:rsid w:val="00DB4CA5"/>
  </w:style>
  <w:style w:type="paragraph" w:styleId="Legenda">
    <w:name w:val="caption"/>
    <w:basedOn w:val="Standard"/>
    <w:rsid w:val="00DB4CA5"/>
    <w:pPr>
      <w:suppressLineNumbers/>
      <w:spacing w:before="120" w:after="120"/>
    </w:pPr>
    <w:rPr>
      <w:i/>
      <w:iCs/>
    </w:rPr>
  </w:style>
  <w:style w:type="paragraph" w:customStyle="1" w:styleId="Index">
    <w:name w:val="Index"/>
    <w:basedOn w:val="Standard"/>
    <w:rsid w:val="00DB4CA5"/>
    <w:pPr>
      <w:suppressLineNumbers/>
    </w:pPr>
  </w:style>
  <w:style w:type="paragraph" w:styleId="Citao">
    <w:name w:val="Quote"/>
    <w:basedOn w:val="Standard"/>
    <w:next w:val="Standard"/>
    <w:link w:val="CitaoChar"/>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DB4CA5"/>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DB4CA5"/>
    <w:pPr>
      <w:suppressLineNumbers/>
      <w:tabs>
        <w:tab w:val="center" w:pos="4819"/>
        <w:tab w:val="right" w:pos="9638"/>
      </w:tabs>
    </w:pPr>
  </w:style>
  <w:style w:type="paragraph" w:customStyle="1" w:styleId="western">
    <w:name w:val="western"/>
    <w:basedOn w:val="Standard"/>
    <w:next w:val="H3"/>
    <w:rsid w:val="00DB4CA5"/>
    <w:pPr>
      <w:shd w:val="clear" w:color="auto" w:fill="FFFFFF"/>
      <w:spacing w:before="280" w:after="119"/>
    </w:pPr>
  </w:style>
  <w:style w:type="paragraph" w:customStyle="1" w:styleId="H3">
    <w:name w:val="H3"/>
    <w:basedOn w:val="Standard"/>
    <w:next w:val="Standard"/>
    <w:rsid w:val="00DB4CA5"/>
    <w:pPr>
      <w:keepNext/>
      <w:shd w:val="clear" w:color="auto" w:fill="FFFFFF"/>
      <w:spacing w:before="100" w:after="100"/>
    </w:pPr>
    <w:rPr>
      <w:b/>
      <w:sz w:val="28"/>
    </w:rPr>
  </w:style>
  <w:style w:type="paragraph" w:customStyle="1" w:styleId="WW-Standard">
    <w:name w:val="WW-Standard"/>
    <w:next w:val="WW-Padro"/>
    <w:rsid w:val="00DB4CA5"/>
    <w:pPr>
      <w:shd w:val="clear" w:color="auto" w:fill="FFFFFF"/>
      <w:suppressAutoHyphens/>
      <w:autoSpaceDN w:val="0"/>
      <w:spacing w:after="200" w:line="276" w:lineRule="auto"/>
      <w:textAlignment w:val="baseline"/>
    </w:pPr>
    <w:rPr>
      <w:rFonts w:ascii="Calibri" w:eastAsia="Calibri" w:hAnsi="Calibri"/>
      <w:kern w:val="3"/>
      <w:sz w:val="22"/>
      <w:szCs w:val="22"/>
      <w:lang w:eastAsia="zh-CN"/>
    </w:rPr>
  </w:style>
  <w:style w:type="paragraph" w:customStyle="1" w:styleId="WW-Padro">
    <w:name w:val="WW-Padrão"/>
    <w:next w:val="Titredetableau"/>
    <w:rsid w:val="00DB4CA5"/>
    <w:pPr>
      <w:widowControl w:val="0"/>
      <w:shd w:val="clear" w:color="auto" w:fill="FFFFFF"/>
      <w:suppressAutoHyphens/>
      <w:autoSpaceDN w:val="0"/>
      <w:jc w:val="both"/>
      <w:textAlignment w:val="baseline"/>
    </w:pPr>
    <w:rPr>
      <w:rFonts w:eastAsia="Bitstream Vera Sans" w:cs="Bitstream Vera Sans"/>
      <w:kern w:val="3"/>
      <w:sz w:val="24"/>
      <w:szCs w:val="24"/>
      <w:lang w:eastAsia="zh-CN" w:bidi="hi-IN"/>
    </w:rPr>
  </w:style>
  <w:style w:type="paragraph" w:customStyle="1" w:styleId="Titredetableau">
    <w:name w:val="Titre de tableau"/>
    <w:rsid w:val="00DB4CA5"/>
    <w:pPr>
      <w:widowControl w:val="0"/>
      <w:suppressLineNumbers/>
      <w:shd w:val="clear" w:color="auto" w:fill="FFFFFF"/>
      <w:suppressAutoHyphens/>
      <w:autoSpaceDN w:val="0"/>
      <w:jc w:val="center"/>
      <w:textAlignment w:val="baseline"/>
    </w:pPr>
    <w:rPr>
      <w:rFonts w:ascii="Liberation Serif" w:eastAsia="NSimSun" w:hAnsi="Liberation Serif" w:cs="Arial"/>
      <w:b/>
      <w:bCs/>
      <w:kern w:val="3"/>
      <w:sz w:val="24"/>
      <w:szCs w:val="24"/>
      <w:lang w:eastAsia="zh-CN" w:bidi="hi-IN"/>
    </w:rPr>
  </w:style>
  <w:style w:type="paragraph" w:customStyle="1" w:styleId="WW-Corpodetexto2">
    <w:name w:val="WW-Corpo de texto 2"/>
    <w:basedOn w:val="Standard"/>
    <w:rsid w:val="00DB4CA5"/>
    <w:pPr>
      <w:shd w:val="clear" w:color="auto" w:fill="FFFFFF"/>
      <w:spacing w:line="300" w:lineRule="auto"/>
      <w:jc w:val="both"/>
    </w:pPr>
    <w:rPr>
      <w:rFonts w:ascii="Verdana" w:eastAsia="Verdana" w:hAnsi="Verdana" w:cs="Verdana"/>
      <w:b/>
    </w:rPr>
  </w:style>
  <w:style w:type="paragraph" w:customStyle="1" w:styleId="Titre">
    <w:name w:val="Titre"/>
    <w:basedOn w:val="Standard"/>
    <w:rsid w:val="00DB4CA5"/>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DB4CA5"/>
    <w:pPr>
      <w:suppressLineNumbers/>
    </w:pPr>
  </w:style>
  <w:style w:type="paragraph" w:customStyle="1" w:styleId="citao2">
    <w:name w:val="citação 2"/>
    <w:basedOn w:val="Citao"/>
    <w:rsid w:val="00DB4CA5"/>
    <w:rPr>
      <w:szCs w:val="20"/>
    </w:rPr>
  </w:style>
  <w:style w:type="paragraph" w:customStyle="1" w:styleId="Nivel01">
    <w:name w:val="Nivel 01"/>
    <w:basedOn w:val="Ttulo1"/>
    <w:next w:val="Standard"/>
    <w:rsid w:val="00DB4CA5"/>
    <w:pPr>
      <w:keepLines/>
      <w:tabs>
        <w:tab w:val="left" w:pos="567"/>
      </w:tabs>
      <w:suppressAutoHyphens/>
      <w:autoSpaceDN w:val="0"/>
      <w:spacing w:before="240"/>
      <w:jc w:val="both"/>
      <w:textAlignment w:val="baseline"/>
    </w:pPr>
    <w:rPr>
      <w:rFonts w:ascii="Ecofont_Spranq_eco_Sans" w:eastAsia="Ecofont_Spranq_eco_Sans" w:hAnsi="Ecofont_Spranq_eco_Sans"/>
      <w:b/>
      <w:bCs/>
      <w:color w:val="000000"/>
      <w:kern w:val="3"/>
      <w:sz w:val="20"/>
      <w:szCs w:val="20"/>
      <w:lang w:eastAsia="zh-CN" w:bidi="hi-IN"/>
    </w:rPr>
  </w:style>
  <w:style w:type="paragraph" w:customStyle="1" w:styleId="Estiloaa">
    <w:name w:val="Estiloaa"/>
    <w:rsid w:val="00DB4CA5"/>
    <w:pPr>
      <w:widowControl w:val="0"/>
      <w:shd w:val="clear" w:color="auto" w:fill="FFFFFF"/>
      <w:tabs>
        <w:tab w:val="left" w:pos="720"/>
      </w:tabs>
      <w:autoSpaceDN w:val="0"/>
      <w:spacing w:before="240"/>
      <w:jc w:val="both"/>
      <w:textAlignment w:val="baseline"/>
    </w:pPr>
    <w:rPr>
      <w:rFonts w:ascii="Arial" w:eastAsia="Arial" w:hAnsi="Arial"/>
      <w:kern w:val="3"/>
      <w:sz w:val="24"/>
      <w:lang w:eastAsia="zh-CN"/>
    </w:rPr>
  </w:style>
  <w:style w:type="paragraph" w:customStyle="1" w:styleId="Textbodyindent">
    <w:name w:val="Text body indent"/>
    <w:basedOn w:val="Textbody"/>
    <w:rsid w:val="00DB4CA5"/>
    <w:pPr>
      <w:spacing w:after="0"/>
      <w:ind w:left="283"/>
    </w:pPr>
  </w:style>
  <w:style w:type="paragraph" w:customStyle="1" w:styleId="Footnote">
    <w:name w:val="Footnote"/>
    <w:basedOn w:val="Standard"/>
    <w:rsid w:val="00DB4CA5"/>
    <w:pPr>
      <w:suppressLineNumbers/>
      <w:ind w:left="339" w:hanging="339"/>
    </w:pPr>
    <w:rPr>
      <w:sz w:val="20"/>
      <w:szCs w:val="20"/>
    </w:rPr>
  </w:style>
  <w:style w:type="paragraph" w:customStyle="1" w:styleId="LO-Normal">
    <w:name w:val="LO-Normal"/>
    <w:rsid w:val="00DB4CA5"/>
    <w:pPr>
      <w:widowControl w:val="0"/>
      <w:shd w:val="clear" w:color="auto" w:fill="FFFFFF"/>
      <w:suppressAutoHyphens/>
      <w:autoSpaceDN w:val="0"/>
      <w:textAlignment w:val="baseline"/>
    </w:pPr>
    <w:rPr>
      <w:rFonts w:ascii="Myriad Pro" w:hAnsi="Myriad Pro" w:cs="Mangal"/>
      <w:kern w:val="3"/>
      <w:sz w:val="24"/>
      <w:szCs w:val="24"/>
      <w:lang w:eastAsia="zh-CN" w:bidi="hi-IN"/>
    </w:rPr>
  </w:style>
  <w:style w:type="paragraph" w:customStyle="1" w:styleId="Contedodetabela">
    <w:name w:val="Conteúdo de tabela"/>
    <w:basedOn w:val="Standard"/>
    <w:rsid w:val="00DB4CA5"/>
    <w:pPr>
      <w:suppressLineNumbers/>
    </w:pPr>
  </w:style>
  <w:style w:type="paragraph" w:customStyle="1" w:styleId="Nivel1">
    <w:name w:val="Nivel1"/>
    <w:basedOn w:val="Ttulo1"/>
    <w:next w:val="Standard"/>
    <w:rsid w:val="00DB4CA5"/>
    <w:pPr>
      <w:keepLines/>
      <w:suppressAutoHyphens/>
      <w:autoSpaceDN w:val="0"/>
      <w:spacing w:after="120" w:line="276" w:lineRule="auto"/>
      <w:jc w:val="both"/>
      <w:textAlignment w:val="baseline"/>
    </w:pPr>
    <w:rPr>
      <w:rFonts w:ascii="Arial" w:eastAsia="Arial" w:hAnsi="Arial" w:cs="Arial"/>
      <w:b/>
      <w:bCs/>
      <w:color w:val="000000"/>
      <w:kern w:val="3"/>
      <w:sz w:val="20"/>
      <w:szCs w:val="20"/>
      <w:lang w:eastAsia="zh-CN" w:bidi="hi-IN"/>
    </w:rPr>
  </w:style>
  <w:style w:type="paragraph" w:customStyle="1" w:styleId="Citao1">
    <w:name w:val="Citação1"/>
    <w:basedOn w:val="Standard"/>
    <w:next w:val="Standard"/>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DB4CA5"/>
    <w:pPr>
      <w:jc w:val="center"/>
    </w:pPr>
    <w:rPr>
      <w:b/>
      <w:bCs/>
    </w:rPr>
  </w:style>
  <w:style w:type="paragraph" w:customStyle="1" w:styleId="BodyText21">
    <w:name w:val="Body Text 21"/>
    <w:basedOn w:val="Standard"/>
    <w:rsid w:val="00DB4CA5"/>
    <w:pPr>
      <w:jc w:val="both"/>
    </w:pPr>
    <w:rPr>
      <w:rFonts w:eastAsia="Arial"/>
    </w:rPr>
  </w:style>
  <w:style w:type="paragraph" w:styleId="Textodecomentrio">
    <w:name w:val="annotation text"/>
    <w:basedOn w:val="Normal"/>
    <w:link w:val="TextodecomentrioChar"/>
    <w:rsid w:val="00DB4CA5"/>
    <w:pPr>
      <w:suppressAutoHyphens/>
      <w:autoSpaceDN w:val="0"/>
      <w:textAlignment w:val="baseline"/>
    </w:pPr>
    <w:rPr>
      <w:rFonts w:ascii="Liberation Serif" w:eastAsia="NSimSun" w:hAnsi="Liberation Serif" w:cs="Mangal"/>
      <w:kern w:val="3"/>
      <w:sz w:val="20"/>
      <w:szCs w:val="18"/>
      <w:lang w:eastAsia="zh-CN" w:bidi="hi-IN"/>
    </w:rPr>
  </w:style>
  <w:style w:type="character" w:customStyle="1" w:styleId="TextodecomentrioChar">
    <w:name w:val="Texto de comentário Char"/>
    <w:link w:val="Textodecomentrio"/>
    <w:rsid w:val="00DB4CA5"/>
    <w:rPr>
      <w:rFonts w:ascii="Liberation Serif" w:eastAsia="NSimSun" w:hAnsi="Liberation Serif" w:cs="Mangal"/>
      <w:kern w:val="3"/>
      <w:szCs w:val="18"/>
      <w:lang w:eastAsia="zh-CN" w:bidi="hi-IN"/>
    </w:rPr>
  </w:style>
  <w:style w:type="paragraph" w:customStyle="1" w:styleId="Standarduser">
    <w:name w:val="Standard (user)"/>
    <w:rsid w:val="00DB4CA5"/>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DB4CA5"/>
    <w:pPr>
      <w:autoSpaceDN w:val="0"/>
    </w:pPr>
    <w:rPr>
      <w:kern w:val="3"/>
    </w:rPr>
  </w:style>
  <w:style w:type="character" w:customStyle="1" w:styleId="Internetlink">
    <w:name w:val="Internet link"/>
    <w:rsid w:val="00DB4CA5"/>
    <w:rPr>
      <w:color w:val="000080"/>
      <w:u w:val="single"/>
    </w:rPr>
  </w:style>
  <w:style w:type="character" w:customStyle="1" w:styleId="ListLabel42">
    <w:name w:val="ListLabel 42"/>
    <w:rsid w:val="00DB4CA5"/>
    <w:rPr>
      <w:rFonts w:cs="Arial"/>
    </w:rPr>
  </w:style>
  <w:style w:type="character" w:customStyle="1" w:styleId="WW8Num2z0">
    <w:name w:val="WW8Num2z0"/>
    <w:rsid w:val="00DB4CA5"/>
    <w:rPr>
      <w:rFonts w:ascii="Symbol" w:eastAsia="Symbol" w:hAnsi="Symbol" w:cs="OpenSymbol, 'Arial Unicode MS'"/>
      <w:color w:val="000000"/>
      <w:sz w:val="20"/>
      <w:szCs w:val="20"/>
      <w:shd w:val="clear" w:color="auto" w:fill="FFFF00"/>
    </w:rPr>
  </w:style>
  <w:style w:type="character" w:customStyle="1" w:styleId="ListLabel1">
    <w:name w:val="ListLabel 1"/>
    <w:rsid w:val="00DB4CA5"/>
    <w:rPr>
      <w:b/>
    </w:rPr>
  </w:style>
  <w:style w:type="character" w:customStyle="1" w:styleId="ListLabel2">
    <w:name w:val="ListLabel 2"/>
    <w:rsid w:val="00DB4CA5"/>
    <w:rPr>
      <w:rFonts w:ascii="Arial" w:eastAsia="Arial" w:hAnsi="Arial" w:cs="Arial"/>
      <w:b/>
      <w:i w:val="0"/>
      <w:strike w:val="0"/>
      <w:dstrike w:val="0"/>
      <w:color w:val="auto"/>
      <w:sz w:val="20"/>
      <w:szCs w:val="20"/>
      <w:u w:val="none"/>
    </w:rPr>
  </w:style>
  <w:style w:type="character" w:customStyle="1" w:styleId="ListLabel3">
    <w:name w:val="ListLabel 3"/>
    <w:rsid w:val="00DB4CA5"/>
    <w:rPr>
      <w:rFonts w:ascii="Arial" w:eastAsia="Arial" w:hAnsi="Arial" w:cs="Arial"/>
      <w:b/>
      <w:i w:val="0"/>
      <w:strike w:val="0"/>
      <w:dstrike w:val="0"/>
      <w:color w:val="auto"/>
      <w:sz w:val="20"/>
      <w:szCs w:val="20"/>
    </w:rPr>
  </w:style>
  <w:style w:type="character" w:customStyle="1" w:styleId="WW8Num3z0">
    <w:name w:val="WW8Num3z0"/>
    <w:rsid w:val="00DB4CA5"/>
    <w:rPr>
      <w:rFonts w:ascii="Symbol" w:eastAsia="Symbol" w:hAnsi="Symbol" w:cs="OpenSymbol, 'Arial Unicode MS'"/>
      <w:color w:val="auto"/>
      <w:sz w:val="20"/>
      <w:szCs w:val="20"/>
      <w:shd w:val="clear" w:color="auto" w:fill="FFFFFF"/>
    </w:rPr>
  </w:style>
  <w:style w:type="character" w:customStyle="1" w:styleId="WW8Num3z1">
    <w:name w:val="WW8Num3z1"/>
    <w:rsid w:val="00DB4CA5"/>
  </w:style>
  <w:style w:type="character" w:customStyle="1" w:styleId="WW8Num3z2">
    <w:name w:val="WW8Num3z2"/>
    <w:rsid w:val="00DB4CA5"/>
  </w:style>
  <w:style w:type="character" w:customStyle="1" w:styleId="WW8Num3z3">
    <w:name w:val="WW8Num3z3"/>
    <w:rsid w:val="00DB4CA5"/>
  </w:style>
  <w:style w:type="character" w:customStyle="1" w:styleId="WW8Num3z4">
    <w:name w:val="WW8Num3z4"/>
    <w:rsid w:val="00DB4CA5"/>
  </w:style>
  <w:style w:type="character" w:customStyle="1" w:styleId="WW8Num3z5">
    <w:name w:val="WW8Num3z5"/>
    <w:rsid w:val="00DB4CA5"/>
  </w:style>
  <w:style w:type="character" w:customStyle="1" w:styleId="WW8Num3z6">
    <w:name w:val="WW8Num3z6"/>
    <w:rsid w:val="00DB4CA5"/>
  </w:style>
  <w:style w:type="character" w:customStyle="1" w:styleId="WW8Num3z7">
    <w:name w:val="WW8Num3z7"/>
    <w:rsid w:val="00DB4CA5"/>
  </w:style>
  <w:style w:type="character" w:customStyle="1" w:styleId="WW8Num3z8">
    <w:name w:val="WW8Num3z8"/>
    <w:rsid w:val="00DB4CA5"/>
  </w:style>
  <w:style w:type="character" w:customStyle="1" w:styleId="ListLabel10">
    <w:name w:val="ListLabel 10"/>
    <w:rsid w:val="00DB4CA5"/>
    <w:rPr>
      <w:rFonts w:ascii="Arial" w:eastAsia="Arial" w:hAnsi="Arial" w:cs="Arial"/>
      <w:b/>
    </w:rPr>
  </w:style>
  <w:style w:type="character" w:customStyle="1" w:styleId="ListLabel11">
    <w:name w:val="ListLabel 11"/>
    <w:rsid w:val="00DB4CA5"/>
    <w:rPr>
      <w:rFonts w:ascii="Arial" w:eastAsia="Arial" w:hAnsi="Arial" w:cs="Arial"/>
      <w:b w:val="0"/>
      <w:i w:val="0"/>
      <w:strike w:val="0"/>
      <w:dstrike w:val="0"/>
      <w:color w:val="auto"/>
      <w:sz w:val="20"/>
      <w:szCs w:val="20"/>
      <w:u w:val="none"/>
    </w:rPr>
  </w:style>
  <w:style w:type="character" w:customStyle="1" w:styleId="ListLabel12">
    <w:name w:val="ListLabel 12"/>
    <w:rsid w:val="00DB4CA5"/>
    <w:rPr>
      <w:rFonts w:ascii="Arial" w:eastAsia="Arial" w:hAnsi="Arial" w:cs="Arial"/>
      <w:b w:val="0"/>
      <w:i w:val="0"/>
      <w:strike w:val="0"/>
      <w:dstrike w:val="0"/>
      <w:color w:val="auto"/>
      <w:sz w:val="20"/>
      <w:szCs w:val="20"/>
    </w:rPr>
  </w:style>
  <w:style w:type="character" w:customStyle="1" w:styleId="ListLabel36">
    <w:name w:val="ListLabel 36"/>
    <w:rsid w:val="00DB4CA5"/>
    <w:rPr>
      <w:b/>
    </w:rPr>
  </w:style>
  <w:style w:type="character" w:customStyle="1" w:styleId="ListLabel37">
    <w:name w:val="ListLabel 37"/>
    <w:rsid w:val="00DB4CA5"/>
    <w:rPr>
      <w:rFonts w:ascii="Arial" w:eastAsia="Arial" w:hAnsi="Arial" w:cs="Arial"/>
      <w:b w:val="0"/>
      <w:i w:val="0"/>
      <w:strike w:val="0"/>
      <w:dstrike w:val="0"/>
      <w:color w:val="auto"/>
      <w:sz w:val="20"/>
      <w:szCs w:val="20"/>
      <w:u w:val="none"/>
    </w:rPr>
  </w:style>
  <w:style w:type="character" w:customStyle="1" w:styleId="ListLabel38">
    <w:name w:val="ListLabel 38"/>
    <w:rsid w:val="00DB4CA5"/>
    <w:rPr>
      <w:rFonts w:cs="Arial"/>
      <w:b w:val="0"/>
      <w:i w:val="0"/>
      <w:strike w:val="0"/>
      <w:dstrike w:val="0"/>
      <w:color w:val="auto"/>
      <w:sz w:val="20"/>
      <w:szCs w:val="20"/>
    </w:rPr>
  </w:style>
  <w:style w:type="character" w:customStyle="1" w:styleId="ListLabel22">
    <w:name w:val="ListLabel 22"/>
    <w:rsid w:val="00DB4CA5"/>
    <w:rPr>
      <w:b/>
    </w:rPr>
  </w:style>
  <w:style w:type="character" w:customStyle="1" w:styleId="ListLabel23">
    <w:name w:val="ListLabel 23"/>
    <w:rsid w:val="00DB4CA5"/>
    <w:rPr>
      <w:rFonts w:ascii="Arial" w:eastAsia="Arial" w:hAnsi="Arial" w:cs="Arial"/>
      <w:b w:val="0"/>
      <w:i w:val="0"/>
      <w:strike w:val="0"/>
      <w:dstrike w:val="0"/>
      <w:color w:val="auto"/>
      <w:sz w:val="20"/>
      <w:szCs w:val="20"/>
      <w:u w:val="none"/>
    </w:rPr>
  </w:style>
  <w:style w:type="character" w:customStyle="1" w:styleId="ListLabel24">
    <w:name w:val="ListLabel 24"/>
    <w:rsid w:val="00DB4CA5"/>
    <w:rPr>
      <w:rFonts w:ascii="Arial" w:eastAsia="Arial" w:hAnsi="Arial" w:cs="Arial"/>
      <w:b w:val="0"/>
      <w:i w:val="0"/>
      <w:strike w:val="0"/>
      <w:dstrike w:val="0"/>
      <w:color w:val="auto"/>
      <w:sz w:val="20"/>
      <w:szCs w:val="20"/>
    </w:rPr>
  </w:style>
  <w:style w:type="character" w:customStyle="1" w:styleId="FootnoteSymbol">
    <w:name w:val="Footnote Symbol"/>
    <w:rsid w:val="00DB4CA5"/>
    <w:rPr>
      <w:position w:val="0"/>
      <w:sz w:val="16"/>
      <w:vertAlign w:val="baseline"/>
    </w:rPr>
  </w:style>
  <w:style w:type="character" w:customStyle="1" w:styleId="Footnoteanchor">
    <w:name w:val="Footnote anchor"/>
    <w:rsid w:val="00DB4CA5"/>
    <w:rPr>
      <w:position w:val="0"/>
      <w:vertAlign w:val="superscript"/>
    </w:rPr>
  </w:style>
  <w:style w:type="character" w:customStyle="1" w:styleId="Fontepargpadro1">
    <w:name w:val="Fonte parág. padrão1"/>
    <w:rsid w:val="00DB4CA5"/>
  </w:style>
  <w:style w:type="character" w:customStyle="1" w:styleId="ListLabel25">
    <w:name w:val="ListLabel 25"/>
    <w:rsid w:val="00DB4CA5"/>
    <w:rPr>
      <w:b w:val="0"/>
      <w:i w:val="0"/>
      <w:color w:val="auto"/>
    </w:rPr>
  </w:style>
  <w:style w:type="character" w:customStyle="1" w:styleId="Character20style">
    <w:name w:val="Character_20_style"/>
    <w:rsid w:val="00DB4CA5"/>
  </w:style>
  <w:style w:type="character" w:customStyle="1" w:styleId="ListLabel60">
    <w:name w:val="ListLabel 60"/>
    <w:rsid w:val="00DB4CA5"/>
    <w:rPr>
      <w:b/>
      <w:color w:val="auto"/>
    </w:rPr>
  </w:style>
  <w:style w:type="character" w:customStyle="1" w:styleId="ListLabel61">
    <w:name w:val="ListLabel 61"/>
    <w:rsid w:val="00DB4CA5"/>
    <w:rPr>
      <w:b w:val="0"/>
      <w:i w:val="0"/>
      <w:strike w:val="0"/>
      <w:dstrike w:val="0"/>
      <w:color w:val="auto"/>
    </w:rPr>
  </w:style>
  <w:style w:type="character" w:customStyle="1" w:styleId="ListLabel62">
    <w:name w:val="ListLabel 62"/>
    <w:rsid w:val="00DB4CA5"/>
    <w:rPr>
      <w:b w:val="0"/>
      <w:i w:val="0"/>
      <w:color w:val="auto"/>
    </w:rPr>
  </w:style>
  <w:style w:type="character" w:customStyle="1" w:styleId="VisitedInternetLink">
    <w:name w:val="Visited Internet Link"/>
    <w:rsid w:val="00DB4CA5"/>
    <w:rPr>
      <w:color w:val="800000"/>
      <w:u w:val="single"/>
    </w:rPr>
  </w:style>
  <w:style w:type="character" w:customStyle="1" w:styleId="NumberingSymbols">
    <w:name w:val="Numbering Symbols"/>
    <w:rsid w:val="00DB4CA5"/>
  </w:style>
  <w:style w:type="character" w:styleId="Refdecomentrio">
    <w:name w:val="annotation reference"/>
    <w:rsid w:val="00DB4CA5"/>
    <w:rPr>
      <w:sz w:val="16"/>
      <w:szCs w:val="16"/>
    </w:rPr>
  </w:style>
  <w:style w:type="character" w:customStyle="1" w:styleId="MenoPendente1">
    <w:name w:val="Menção Pendente1"/>
    <w:rsid w:val="00DB4CA5"/>
    <w:rPr>
      <w:color w:val="605E5C"/>
      <w:shd w:val="clear" w:color="auto" w:fill="E1DFDD"/>
    </w:rPr>
  </w:style>
  <w:style w:type="character" w:customStyle="1" w:styleId="ListLabel4">
    <w:name w:val="ListLabel 4"/>
    <w:rsid w:val="00DB4CA5"/>
    <w:rPr>
      <w:rFonts w:cs="Courier New"/>
    </w:rPr>
  </w:style>
  <w:style w:type="character" w:customStyle="1" w:styleId="ListLabel5">
    <w:name w:val="ListLabel 5"/>
    <w:rsid w:val="00DB4CA5"/>
    <w:rPr>
      <w:rFonts w:cs="Courier New"/>
    </w:rPr>
  </w:style>
  <w:style w:type="character" w:customStyle="1" w:styleId="ListLabel6">
    <w:name w:val="ListLabel 6"/>
    <w:rsid w:val="00DB4CA5"/>
    <w:rPr>
      <w:rFonts w:cs="Courier New"/>
    </w:rPr>
  </w:style>
  <w:style w:type="character" w:customStyle="1" w:styleId="ListLabel63">
    <w:name w:val="ListLabel 63"/>
    <w:rsid w:val="00DB4CA5"/>
    <w:rPr>
      <w:rFonts w:cs="Times New Roman"/>
    </w:rPr>
  </w:style>
  <w:style w:type="character" w:customStyle="1" w:styleId="ListLabel64">
    <w:name w:val="ListLabel 64"/>
    <w:rsid w:val="00DB4CA5"/>
    <w:rPr>
      <w:rFonts w:ascii="Arial" w:eastAsia="Arial" w:hAnsi="Arial" w:cs="Times New Roman"/>
      <w:b/>
      <w:sz w:val="20"/>
    </w:rPr>
  </w:style>
  <w:style w:type="character" w:customStyle="1" w:styleId="ListLabel65">
    <w:name w:val="ListLabel 65"/>
    <w:rsid w:val="00DB4CA5"/>
    <w:rPr>
      <w:rFonts w:ascii="Arial" w:eastAsia="Arial" w:hAnsi="Arial" w:cs="Times New Roman"/>
      <w:b/>
      <w:sz w:val="20"/>
    </w:rPr>
  </w:style>
  <w:style w:type="character" w:customStyle="1" w:styleId="ListLabel66">
    <w:name w:val="ListLabel 66"/>
    <w:rsid w:val="00DB4CA5"/>
    <w:rPr>
      <w:rFonts w:ascii="Arial" w:eastAsia="Arial" w:hAnsi="Arial" w:cs="Times New Roman"/>
      <w:b/>
      <w:sz w:val="20"/>
    </w:rPr>
  </w:style>
  <w:style w:type="character" w:customStyle="1" w:styleId="ListLabel67">
    <w:name w:val="ListLabel 67"/>
    <w:rsid w:val="00DB4CA5"/>
    <w:rPr>
      <w:rFonts w:cs="Times New Roman"/>
    </w:rPr>
  </w:style>
  <w:style w:type="character" w:customStyle="1" w:styleId="ListLabel68">
    <w:name w:val="ListLabel 68"/>
    <w:rsid w:val="00DB4CA5"/>
    <w:rPr>
      <w:rFonts w:cs="Times New Roman"/>
    </w:rPr>
  </w:style>
  <w:style w:type="character" w:customStyle="1" w:styleId="ListLabel69">
    <w:name w:val="ListLabel 69"/>
    <w:rsid w:val="00DB4CA5"/>
    <w:rPr>
      <w:rFonts w:cs="Times New Roman"/>
    </w:rPr>
  </w:style>
  <w:style w:type="character" w:customStyle="1" w:styleId="ListLabel70">
    <w:name w:val="ListLabel 70"/>
    <w:rsid w:val="00DB4CA5"/>
    <w:rPr>
      <w:rFonts w:cs="Times New Roman"/>
    </w:rPr>
  </w:style>
  <w:style w:type="character" w:customStyle="1" w:styleId="ListLabel71">
    <w:name w:val="ListLabel 71"/>
    <w:rsid w:val="00DB4CA5"/>
    <w:rPr>
      <w:rFonts w:cs="Times New Roman"/>
    </w:rPr>
  </w:style>
  <w:style w:type="numbering" w:customStyle="1" w:styleId="WW8Num2">
    <w:name w:val="WW8Num2"/>
    <w:basedOn w:val="Semlista"/>
    <w:rsid w:val="00DB4CA5"/>
    <w:pPr>
      <w:numPr>
        <w:numId w:val="9"/>
      </w:numPr>
    </w:pPr>
  </w:style>
  <w:style w:type="numbering" w:customStyle="1" w:styleId="WWNum1">
    <w:name w:val="WWNum1"/>
    <w:basedOn w:val="Semlista"/>
    <w:rsid w:val="00DB4CA5"/>
    <w:pPr>
      <w:numPr>
        <w:numId w:val="10"/>
      </w:numPr>
    </w:pPr>
  </w:style>
  <w:style w:type="numbering" w:customStyle="1" w:styleId="WW8Num3">
    <w:name w:val="WW8Num3"/>
    <w:basedOn w:val="Semlista"/>
    <w:rsid w:val="00DB4CA5"/>
    <w:pPr>
      <w:numPr>
        <w:numId w:val="11"/>
      </w:numPr>
    </w:pPr>
  </w:style>
  <w:style w:type="numbering" w:customStyle="1" w:styleId="WWNum4">
    <w:name w:val="WWNum4"/>
    <w:basedOn w:val="Semlista"/>
    <w:rsid w:val="00DB4CA5"/>
    <w:pPr>
      <w:numPr>
        <w:numId w:val="12"/>
      </w:numPr>
    </w:pPr>
  </w:style>
  <w:style w:type="numbering" w:customStyle="1" w:styleId="WWNum12">
    <w:name w:val="WWNum12"/>
    <w:basedOn w:val="Semlista"/>
    <w:rsid w:val="00DB4CA5"/>
    <w:pPr>
      <w:numPr>
        <w:numId w:val="13"/>
      </w:numPr>
    </w:pPr>
  </w:style>
  <w:style w:type="numbering" w:customStyle="1" w:styleId="WWNum13">
    <w:name w:val="WWNum13"/>
    <w:basedOn w:val="Semlista"/>
    <w:rsid w:val="00DB4CA5"/>
    <w:pPr>
      <w:numPr>
        <w:numId w:val="14"/>
      </w:numPr>
    </w:pPr>
  </w:style>
  <w:style w:type="numbering" w:customStyle="1" w:styleId="WWNum16">
    <w:name w:val="WWNum16"/>
    <w:basedOn w:val="Semlista"/>
    <w:rsid w:val="00DB4CA5"/>
    <w:pPr>
      <w:numPr>
        <w:numId w:val="15"/>
      </w:numPr>
    </w:pPr>
  </w:style>
  <w:style w:type="numbering" w:customStyle="1" w:styleId="WWNum17">
    <w:name w:val="WWNum17"/>
    <w:basedOn w:val="Semlista"/>
    <w:rsid w:val="00DB4CA5"/>
    <w:pPr>
      <w:numPr>
        <w:numId w:val="16"/>
      </w:numPr>
    </w:pPr>
  </w:style>
  <w:style w:type="numbering" w:customStyle="1" w:styleId="WWNum8">
    <w:name w:val="WWNum8"/>
    <w:basedOn w:val="Semlista"/>
    <w:rsid w:val="00DB4CA5"/>
    <w:pPr>
      <w:numPr>
        <w:numId w:val="17"/>
      </w:numPr>
    </w:pPr>
  </w:style>
  <w:style w:type="numbering" w:customStyle="1" w:styleId="WWNum5">
    <w:name w:val="WWNum5"/>
    <w:basedOn w:val="Semlista"/>
    <w:rsid w:val="00DB4CA5"/>
    <w:pPr>
      <w:numPr>
        <w:numId w:val="18"/>
      </w:numPr>
    </w:pPr>
  </w:style>
  <w:style w:type="numbering" w:customStyle="1" w:styleId="WWNum6">
    <w:name w:val="WWNum6"/>
    <w:basedOn w:val="Semlista"/>
    <w:rsid w:val="00DB4CA5"/>
    <w:pPr>
      <w:numPr>
        <w:numId w:val="19"/>
      </w:numPr>
    </w:pPr>
  </w:style>
  <w:style w:type="numbering" w:customStyle="1" w:styleId="WWNum3">
    <w:name w:val="WWNum3"/>
    <w:basedOn w:val="Semlista"/>
    <w:rsid w:val="00DB4CA5"/>
    <w:pPr>
      <w:numPr>
        <w:numId w:val="20"/>
      </w:numPr>
    </w:pPr>
  </w:style>
  <w:style w:type="numbering" w:customStyle="1" w:styleId="WWNum10">
    <w:name w:val="WWNum10"/>
    <w:basedOn w:val="Semlista"/>
    <w:rsid w:val="00DB4CA5"/>
    <w:pPr>
      <w:numPr>
        <w:numId w:val="21"/>
      </w:numPr>
    </w:pPr>
  </w:style>
  <w:style w:type="numbering" w:customStyle="1" w:styleId="WWNum22">
    <w:name w:val="WWNum22"/>
    <w:basedOn w:val="Semlista"/>
    <w:rsid w:val="00DB4CA5"/>
    <w:pPr>
      <w:numPr>
        <w:numId w:val="22"/>
      </w:numPr>
    </w:pPr>
  </w:style>
  <w:style w:type="numbering" w:customStyle="1" w:styleId="WWNum18">
    <w:name w:val="WWNum18"/>
    <w:basedOn w:val="Semlista"/>
    <w:rsid w:val="00DB4CA5"/>
    <w:pPr>
      <w:numPr>
        <w:numId w:val="23"/>
      </w:numPr>
    </w:pPr>
  </w:style>
  <w:style w:type="numbering" w:customStyle="1" w:styleId="WWNum20">
    <w:name w:val="WWNum20"/>
    <w:basedOn w:val="Semlista"/>
    <w:rsid w:val="00DB4CA5"/>
    <w:pPr>
      <w:numPr>
        <w:numId w:val="24"/>
      </w:numPr>
    </w:pPr>
  </w:style>
  <w:style w:type="numbering" w:customStyle="1" w:styleId="WWNum21">
    <w:name w:val="WWNum21"/>
    <w:basedOn w:val="Semlista"/>
    <w:rsid w:val="00DB4CA5"/>
    <w:pPr>
      <w:numPr>
        <w:numId w:val="25"/>
      </w:numPr>
    </w:pPr>
  </w:style>
  <w:style w:type="numbering" w:customStyle="1" w:styleId="WWNum23">
    <w:name w:val="WWNum23"/>
    <w:basedOn w:val="Semlista"/>
    <w:rsid w:val="00DB4CA5"/>
    <w:pPr>
      <w:numPr>
        <w:numId w:val="26"/>
      </w:numPr>
    </w:pPr>
  </w:style>
  <w:style w:type="numbering" w:customStyle="1" w:styleId="WWNum24">
    <w:name w:val="WWNum24"/>
    <w:basedOn w:val="Semlista"/>
    <w:rsid w:val="00DB4CA5"/>
    <w:pPr>
      <w:numPr>
        <w:numId w:val="27"/>
      </w:numPr>
    </w:pPr>
  </w:style>
  <w:style w:type="numbering" w:customStyle="1" w:styleId="WWNum25">
    <w:name w:val="WWNum25"/>
    <w:basedOn w:val="Semlista"/>
    <w:rsid w:val="00DB4CA5"/>
    <w:pPr>
      <w:numPr>
        <w:numId w:val="28"/>
      </w:numPr>
    </w:pPr>
  </w:style>
  <w:style w:type="numbering" w:customStyle="1" w:styleId="WWNum26">
    <w:name w:val="WWNum26"/>
    <w:basedOn w:val="Semlista"/>
    <w:rsid w:val="00DB4CA5"/>
    <w:pPr>
      <w:numPr>
        <w:numId w:val="29"/>
      </w:numPr>
    </w:pPr>
  </w:style>
  <w:style w:type="numbering" w:customStyle="1" w:styleId="WWNum27">
    <w:name w:val="WWNum27"/>
    <w:basedOn w:val="Semlista"/>
    <w:rsid w:val="00DB4CA5"/>
    <w:pPr>
      <w:numPr>
        <w:numId w:val="30"/>
      </w:numPr>
    </w:pPr>
  </w:style>
  <w:style w:type="numbering" w:customStyle="1" w:styleId="WWNum28">
    <w:name w:val="WWNum28"/>
    <w:basedOn w:val="Semlista"/>
    <w:rsid w:val="00DB4CA5"/>
    <w:pPr>
      <w:numPr>
        <w:numId w:val="31"/>
      </w:numPr>
    </w:pPr>
  </w:style>
  <w:style w:type="numbering" w:customStyle="1" w:styleId="WWNum29">
    <w:name w:val="WWNum29"/>
    <w:basedOn w:val="Semlista"/>
    <w:rsid w:val="00DB4CA5"/>
    <w:pPr>
      <w:numPr>
        <w:numId w:val="32"/>
      </w:numPr>
    </w:pPr>
  </w:style>
  <w:style w:type="numbering" w:customStyle="1" w:styleId="WWNum1a">
    <w:name w:val="WWNum1a"/>
    <w:basedOn w:val="Semlista"/>
    <w:rsid w:val="00DB4CA5"/>
    <w:pPr>
      <w:numPr>
        <w:numId w:val="33"/>
      </w:numPr>
    </w:pPr>
  </w:style>
  <w:style w:type="character" w:styleId="MenoPendente">
    <w:name w:val="Unresolved Mention"/>
    <w:basedOn w:val="Fontepargpadro"/>
    <w:uiPriority w:val="99"/>
    <w:semiHidden/>
    <w:unhideWhenUsed/>
    <w:rsid w:val="00161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381095906">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ondescom.com.br" TargetMode="External"/><Relationship Id="rId18" Type="http://schemas.openxmlformats.org/officeDocument/2006/relationships/hyperlink" Target="http://www.bll.org.br"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bll.org.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descom@condescom.com.br" TargetMode="External"/><Relationship Id="rId17" Type="http://schemas.openxmlformats.org/officeDocument/2006/relationships/hyperlink" Target="http://www.bll.org.br" TargetMode="External"/><Relationship Id="rId25" Type="http://schemas.openxmlformats.org/officeDocument/2006/relationships/hyperlink" Target="https://certidoes-apf.apps.tcu.gov.br/"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contato@bll.org.br" TargetMode="External"/><Relationship Id="rId29" Type="http://schemas.openxmlformats.org/officeDocument/2006/relationships/hyperlink" Target="mailto:andreiamhorst@esporte.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ndescom.com.br" TargetMode="External"/><Relationship Id="rId24" Type="http://schemas.openxmlformats.org/officeDocument/2006/relationships/hyperlink" Target="https://crcap.tce.pr.gov.br/ConsultarImpedidos.aspx"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icitacao@condescom.com.br" TargetMode="External"/><Relationship Id="rId23" Type="http://schemas.openxmlformats.org/officeDocument/2006/relationships/hyperlink" Target="http://www.planalto.gov.br/ccivil_03/Constituicao/Constituicao.htm" TargetMode="External"/><Relationship Id="rId28" Type="http://schemas.openxmlformats.org/officeDocument/2006/relationships/hyperlink" Target="mailto:andreiamhorst@esporte.pr.gov.br" TargetMode="External"/><Relationship Id="rId36" Type="http://schemas.openxmlformats.org/officeDocument/2006/relationships/theme" Target="theme/theme1.xml"/><Relationship Id="rId10" Type="http://schemas.openxmlformats.org/officeDocument/2006/relationships/hyperlink" Target="https://condescom.com.br/" TargetMode="External"/><Relationship Id="rId19" Type="http://schemas.openxmlformats.org/officeDocument/2006/relationships/hyperlink" Target="http://www.bll.org.br" TargetMode="External"/><Relationship Id="rId31" Type="http://schemas.openxmlformats.org/officeDocument/2006/relationships/hyperlink" Target="mailto:condescom@condescom.com.br" TargetMode="External"/><Relationship Id="rId4" Type="http://schemas.openxmlformats.org/officeDocument/2006/relationships/settings" Target="settings.xml"/><Relationship Id="rId9" Type="http://schemas.openxmlformats.org/officeDocument/2006/relationships/hyperlink" Target="http://https:pncp.gov.br/" TargetMode="External"/><Relationship Id="rId14" Type="http://schemas.openxmlformats.org/officeDocument/2006/relationships/hyperlink" Target="mailto:condescom@condescom.com.br" TargetMode="External"/><Relationship Id="rId22" Type="http://schemas.openxmlformats.org/officeDocument/2006/relationships/hyperlink" Target="mailto:licitacao@condescom.com.br" TargetMode="External"/><Relationship Id="rId27" Type="http://schemas.openxmlformats.org/officeDocument/2006/relationships/hyperlink" Target="mailto:andreiamhorst@esporte.pr.gov.br" TargetMode="External"/><Relationship Id="rId30" Type="http://schemas.openxmlformats.org/officeDocument/2006/relationships/hyperlink" Target="mailto:andreiamhorst@esporte.pr.gov.br" TargetMode="External"/><Relationship Id="rId35" Type="http://schemas.openxmlformats.org/officeDocument/2006/relationships/fontTable" Target="fontTable.xml"/><Relationship Id="rId8" Type="http://schemas.openxmlformats.org/officeDocument/2006/relationships/hyperlink" Target="http://www.bll.org.br"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0.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A574134B-23B5-462B-BA43-5C05583ACCDF}">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17619</Words>
  <Characters>95144</Characters>
  <Application>Microsoft Office Word</Application>
  <DocSecurity>0</DocSecurity>
  <Lines>792</Lines>
  <Paragraphs>225</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112538</CharactersWithSpaces>
  <SharedDoc>false</SharedDoc>
  <HLinks>
    <vt:vector size="126" baseType="variant">
      <vt:variant>
        <vt:i4>6422601</vt:i4>
      </vt:variant>
      <vt:variant>
        <vt:i4>57</vt:i4>
      </vt:variant>
      <vt:variant>
        <vt:i4>0</vt:i4>
      </vt:variant>
      <vt:variant>
        <vt:i4>5</vt:i4>
      </vt:variant>
      <vt:variant>
        <vt:lpwstr>mailto:andreiamhorst@esporte.pr.gov.br</vt:lpwstr>
      </vt:variant>
      <vt:variant>
        <vt:lpwstr/>
      </vt:variant>
      <vt:variant>
        <vt:i4>6422601</vt:i4>
      </vt:variant>
      <vt:variant>
        <vt:i4>54</vt:i4>
      </vt:variant>
      <vt:variant>
        <vt:i4>0</vt:i4>
      </vt:variant>
      <vt:variant>
        <vt:i4>5</vt:i4>
      </vt:variant>
      <vt:variant>
        <vt:lpwstr>mailto:andreiamhorst@esporte.pr.gov.br</vt:lpwstr>
      </vt:variant>
      <vt:variant>
        <vt:lpwstr/>
      </vt:variant>
      <vt:variant>
        <vt:i4>6422601</vt:i4>
      </vt:variant>
      <vt:variant>
        <vt:i4>51</vt:i4>
      </vt:variant>
      <vt:variant>
        <vt:i4>0</vt:i4>
      </vt:variant>
      <vt:variant>
        <vt:i4>5</vt:i4>
      </vt:variant>
      <vt:variant>
        <vt:lpwstr>mailto:andreiamhorst@esporte.pr.gov.br</vt:lpwstr>
      </vt:variant>
      <vt:variant>
        <vt:lpwstr/>
      </vt:variant>
      <vt:variant>
        <vt:i4>6422601</vt:i4>
      </vt:variant>
      <vt:variant>
        <vt:i4>48</vt:i4>
      </vt:variant>
      <vt:variant>
        <vt:i4>0</vt:i4>
      </vt:variant>
      <vt:variant>
        <vt:i4>5</vt:i4>
      </vt:variant>
      <vt:variant>
        <vt:lpwstr>mailto:andreiamhorst@esporte.pr.gov.br</vt:lpwstr>
      </vt:variant>
      <vt:variant>
        <vt:lpwstr/>
      </vt:variant>
      <vt:variant>
        <vt:i4>6422601</vt:i4>
      </vt:variant>
      <vt:variant>
        <vt:i4>45</vt:i4>
      </vt:variant>
      <vt:variant>
        <vt:i4>0</vt:i4>
      </vt:variant>
      <vt:variant>
        <vt:i4>5</vt:i4>
      </vt:variant>
      <vt:variant>
        <vt:lpwstr>mailto:andreiamhorst@esporte.pr.gov.br</vt:lpwstr>
      </vt:variant>
      <vt:variant>
        <vt:lpwstr/>
      </vt:variant>
      <vt:variant>
        <vt:i4>2293828</vt:i4>
      </vt:variant>
      <vt:variant>
        <vt:i4>42</vt:i4>
      </vt:variant>
      <vt:variant>
        <vt:i4>0</vt:i4>
      </vt:variant>
      <vt:variant>
        <vt:i4>5</vt:i4>
      </vt:variant>
      <vt:variant>
        <vt:lpwstr>http://www.planalto.gov.br/ccivil_03/Constituicao/Constituicao.htm</vt:lpwstr>
      </vt:variant>
      <vt:variant>
        <vt:lpwstr>art7xxxiii</vt:lpwstr>
      </vt:variant>
      <vt:variant>
        <vt:i4>196653</vt:i4>
      </vt:variant>
      <vt:variant>
        <vt:i4>39</vt:i4>
      </vt:variant>
      <vt:variant>
        <vt:i4>0</vt:i4>
      </vt:variant>
      <vt:variant>
        <vt:i4>5</vt:i4>
      </vt:variant>
      <vt:variant>
        <vt:lpwstr>mailto:pregaoeletronico@barbosaferraz.pr.gov.br</vt:lpwstr>
      </vt:variant>
      <vt:variant>
        <vt:lpwstr/>
      </vt:variant>
      <vt:variant>
        <vt:i4>6684708</vt:i4>
      </vt:variant>
      <vt:variant>
        <vt:i4>36</vt:i4>
      </vt:variant>
      <vt:variant>
        <vt:i4>0</vt:i4>
      </vt:variant>
      <vt:variant>
        <vt:i4>5</vt:i4>
      </vt:variant>
      <vt:variant>
        <vt:lpwstr>http://www.licitacoes-e.com.br/</vt:lpwstr>
      </vt:variant>
      <vt:variant>
        <vt:lpwstr/>
      </vt:variant>
      <vt:variant>
        <vt:i4>196653</vt:i4>
      </vt:variant>
      <vt:variant>
        <vt:i4>33</vt:i4>
      </vt:variant>
      <vt:variant>
        <vt:i4>0</vt:i4>
      </vt:variant>
      <vt:variant>
        <vt:i4>5</vt:i4>
      </vt:variant>
      <vt:variant>
        <vt:lpwstr>mailto:pregaoeletronico@barbosaferraz.pr.gov.br</vt:lpwstr>
      </vt:variant>
      <vt:variant>
        <vt:lpwstr/>
      </vt:variant>
      <vt:variant>
        <vt:i4>2621549</vt:i4>
      </vt:variant>
      <vt:variant>
        <vt:i4>30</vt:i4>
      </vt:variant>
      <vt:variant>
        <vt:i4>0</vt:i4>
      </vt:variant>
      <vt:variant>
        <vt:i4>5</vt:i4>
      </vt:variant>
      <vt:variant>
        <vt:lpwstr>http://www.comprasparana.pr.gov.br/</vt:lpwstr>
      </vt:variant>
      <vt:variant>
        <vt:lpwstr/>
      </vt:variant>
      <vt:variant>
        <vt:i4>196653</vt:i4>
      </vt:variant>
      <vt:variant>
        <vt:i4>27</vt:i4>
      </vt:variant>
      <vt:variant>
        <vt:i4>0</vt:i4>
      </vt:variant>
      <vt:variant>
        <vt:i4>5</vt:i4>
      </vt:variant>
      <vt:variant>
        <vt:lpwstr>mailto:pregaoeletronico@barbosaferraz.pr.gov.br</vt:lpwstr>
      </vt:variant>
      <vt:variant>
        <vt:lpwstr/>
      </vt:variant>
      <vt:variant>
        <vt:i4>5046366</vt:i4>
      </vt:variant>
      <vt:variant>
        <vt:i4>24</vt:i4>
      </vt:variant>
      <vt:variant>
        <vt:i4>0</vt:i4>
      </vt:variant>
      <vt:variant>
        <vt:i4>5</vt:i4>
      </vt:variant>
      <vt:variant>
        <vt:lpwstr>https://www.barbosaferraz.pr.gov.br/</vt:lpwstr>
      </vt:variant>
      <vt:variant>
        <vt:lpwstr/>
      </vt:variant>
      <vt:variant>
        <vt:i4>4849754</vt:i4>
      </vt:variant>
      <vt:variant>
        <vt:i4>21</vt:i4>
      </vt:variant>
      <vt:variant>
        <vt:i4>0</vt:i4>
      </vt:variant>
      <vt:variant>
        <vt:i4>5</vt:i4>
      </vt:variant>
      <vt:variant>
        <vt:lpwstr>http://https:pncp.gov.br/</vt:lpwstr>
      </vt:variant>
      <vt:variant>
        <vt:lpwstr/>
      </vt:variant>
      <vt:variant>
        <vt:i4>5963867</vt:i4>
      </vt:variant>
      <vt:variant>
        <vt:i4>18</vt:i4>
      </vt:variant>
      <vt:variant>
        <vt:i4>0</vt:i4>
      </vt:variant>
      <vt:variant>
        <vt:i4>5</vt:i4>
      </vt:variant>
      <vt:variant>
        <vt:lpwstr>https://www.gov.br/compras/pt-br</vt:lpwstr>
      </vt:variant>
      <vt:variant>
        <vt:lpwstr/>
      </vt:variant>
      <vt:variant>
        <vt:i4>4521985</vt:i4>
      </vt:variant>
      <vt:variant>
        <vt:i4>15</vt:i4>
      </vt:variant>
      <vt:variant>
        <vt:i4>0</vt:i4>
      </vt:variant>
      <vt:variant>
        <vt:i4>5</vt:i4>
      </vt:variant>
      <vt:variant>
        <vt:lpwstr>https://barbosaferraz.oxy.elotech.com.br/portaltransparencia/1/licitacoes</vt:lpwstr>
      </vt:variant>
      <vt:variant>
        <vt:lpwstr/>
      </vt:variant>
      <vt:variant>
        <vt:i4>4521985</vt:i4>
      </vt:variant>
      <vt:variant>
        <vt:i4>12</vt:i4>
      </vt:variant>
      <vt:variant>
        <vt:i4>0</vt:i4>
      </vt:variant>
      <vt:variant>
        <vt:i4>5</vt:i4>
      </vt:variant>
      <vt:variant>
        <vt:lpwstr>https://barbosaferraz.oxy.elotech.com.br/portaltransparencia/1/licitacoes</vt:lpwstr>
      </vt:variant>
      <vt:variant>
        <vt:lpwstr/>
      </vt:variant>
      <vt:variant>
        <vt:i4>4521985</vt:i4>
      </vt:variant>
      <vt:variant>
        <vt:i4>9</vt:i4>
      </vt:variant>
      <vt:variant>
        <vt:i4>0</vt:i4>
      </vt:variant>
      <vt:variant>
        <vt:i4>5</vt:i4>
      </vt:variant>
      <vt:variant>
        <vt:lpwstr>https://barbosaferraz.oxy.elotech.com.br/portaltransparencia/1/licitacoes</vt:lpwstr>
      </vt:variant>
      <vt:variant>
        <vt:lpwstr/>
      </vt:variant>
      <vt:variant>
        <vt:i4>3473530</vt:i4>
      </vt:variant>
      <vt:variant>
        <vt:i4>6</vt:i4>
      </vt:variant>
      <vt:variant>
        <vt:i4>0</vt:i4>
      </vt:variant>
      <vt:variant>
        <vt:i4>5</vt:i4>
      </vt:variant>
      <vt:variant>
        <vt:lpwstr>http://www.barbosaferraz.pr.gov.br/</vt:lpwstr>
      </vt:variant>
      <vt:variant>
        <vt:lpwstr/>
      </vt:variant>
      <vt:variant>
        <vt:i4>3473530</vt:i4>
      </vt:variant>
      <vt:variant>
        <vt:i4>3</vt:i4>
      </vt:variant>
      <vt:variant>
        <vt:i4>0</vt:i4>
      </vt:variant>
      <vt:variant>
        <vt:i4>5</vt:i4>
      </vt:variant>
      <vt:variant>
        <vt:lpwstr>http://www.barbosaferraz.pr.gov.br/</vt:lpwstr>
      </vt:variant>
      <vt:variant>
        <vt:lpwstr/>
      </vt:variant>
      <vt:variant>
        <vt:i4>3473530</vt:i4>
      </vt:variant>
      <vt:variant>
        <vt:i4>0</vt:i4>
      </vt:variant>
      <vt:variant>
        <vt:i4>0</vt:i4>
      </vt:variant>
      <vt:variant>
        <vt:i4>5</vt:i4>
      </vt:variant>
      <vt:variant>
        <vt:lpwstr>http://www.barbosaferraz.pr.gov.br/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EDMAR GARDIOLI</cp:lastModifiedBy>
  <cp:revision>2</cp:revision>
  <cp:lastPrinted>2024-03-19T19:29:00Z</cp:lastPrinted>
  <dcterms:created xsi:type="dcterms:W3CDTF">2024-04-22T19:43:00Z</dcterms:created>
  <dcterms:modified xsi:type="dcterms:W3CDTF">2024-04-22T19:43:00Z</dcterms:modified>
</cp:coreProperties>
</file>