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656" w:rsidRPr="00C76037" w:rsidRDefault="00075E18" w:rsidP="00744656">
      <w:pPr>
        <w:jc w:val="center"/>
        <w:rPr>
          <w:rFonts w:ascii="Verdana" w:hAnsi="Verdana" w:cs="Arial"/>
          <w:b/>
          <w:bCs/>
          <w:spacing w:val="40"/>
        </w:rPr>
      </w:pPr>
      <w:r>
        <w:rPr>
          <w:rFonts w:ascii="Verdana" w:hAnsi="Verdana" w:cs="Arial"/>
          <w:b/>
          <w:bCs/>
          <w:spacing w:val="40"/>
        </w:rPr>
        <w:t>CONTRATO Nº 030</w:t>
      </w:r>
      <w:r w:rsidR="00744656" w:rsidRPr="00C76037">
        <w:rPr>
          <w:rFonts w:ascii="Verdana" w:hAnsi="Verdana" w:cs="Arial"/>
          <w:b/>
          <w:bCs/>
          <w:spacing w:val="40"/>
        </w:rPr>
        <w:t>/2025</w:t>
      </w:r>
    </w:p>
    <w:p w:rsidR="00744656" w:rsidRPr="00D04B59" w:rsidRDefault="00744656" w:rsidP="00744656">
      <w:pPr>
        <w:pStyle w:val="Cabealho"/>
        <w:jc w:val="both"/>
        <w:rPr>
          <w:rFonts w:ascii="Verdana" w:hAnsi="Verdana" w:cs="Arial"/>
        </w:rPr>
      </w:pPr>
    </w:p>
    <w:p w:rsidR="00744656" w:rsidRPr="00ED656A" w:rsidRDefault="00744656" w:rsidP="00744656">
      <w:pPr>
        <w:ind w:left="4253"/>
        <w:jc w:val="both"/>
        <w:rPr>
          <w:rFonts w:ascii="Verdana" w:hAnsi="Verdana" w:cs="Arial"/>
          <w:b/>
        </w:rPr>
      </w:pPr>
      <w:r w:rsidRPr="00ED656A">
        <w:rPr>
          <w:rFonts w:ascii="Verdana" w:hAnsi="Verdana" w:cs="Arial"/>
          <w:b/>
        </w:rPr>
        <w:t>CONTRATO DE PRESTAÇÃO DE SERVIÇO CELEBRADO COM A CÂMARA MUNIC</w:t>
      </w:r>
      <w:r>
        <w:rPr>
          <w:rFonts w:ascii="Verdana" w:hAnsi="Verdana" w:cs="Arial"/>
          <w:b/>
        </w:rPr>
        <w:t xml:space="preserve">IPAL DE RUY BARBOSA E A EMPRESA </w:t>
      </w:r>
      <w:r w:rsidR="00DB4987">
        <w:rPr>
          <w:rFonts w:ascii="Verdana" w:hAnsi="Verdana"/>
          <w:b/>
        </w:rPr>
        <w:t>MATOS &amp; COUTINHO</w:t>
      </w:r>
      <w:r w:rsidRPr="00ED656A">
        <w:rPr>
          <w:rFonts w:ascii="Verdana" w:hAnsi="Verdana" w:cs="Arial"/>
          <w:b/>
        </w:rPr>
        <w:t>.</w:t>
      </w:r>
    </w:p>
    <w:p w:rsidR="00E62E0D" w:rsidRDefault="00E62E0D" w:rsidP="00E62E0D">
      <w:pPr>
        <w:tabs>
          <w:tab w:val="left" w:pos="284"/>
        </w:tabs>
        <w:jc w:val="both"/>
        <w:rPr>
          <w:rFonts w:ascii="Verdana" w:hAnsi="Verdana"/>
          <w:b/>
          <w:bCs/>
          <w:u w:val="single"/>
        </w:rPr>
      </w:pPr>
    </w:p>
    <w:p w:rsidR="00E62E0D" w:rsidRDefault="00E62E0D" w:rsidP="00E62E0D">
      <w:pPr>
        <w:tabs>
          <w:tab w:val="left" w:pos="284"/>
        </w:tabs>
        <w:jc w:val="both"/>
        <w:rPr>
          <w:rFonts w:ascii="Verdana" w:hAnsi="Verdana"/>
          <w:b/>
          <w:bCs/>
          <w:u w:val="single"/>
        </w:rPr>
      </w:pPr>
    </w:p>
    <w:p w:rsidR="00E62E0D" w:rsidRPr="00AE6852" w:rsidRDefault="00E62E0D" w:rsidP="00E62E0D">
      <w:pPr>
        <w:tabs>
          <w:tab w:val="left" w:pos="284"/>
        </w:tabs>
        <w:jc w:val="both"/>
        <w:rPr>
          <w:rFonts w:ascii="Verdana" w:hAnsi="Verdana"/>
          <w:b/>
          <w:bCs/>
          <w:u w:val="single"/>
        </w:rPr>
      </w:pPr>
      <w:r w:rsidRPr="00AE6852">
        <w:rPr>
          <w:rFonts w:ascii="Verdana" w:hAnsi="Verdana"/>
          <w:b/>
          <w:bCs/>
          <w:u w:val="single"/>
        </w:rPr>
        <w:t>CLÁUSULA I – DAS PARTES E FUNDAMENTOS:</w:t>
      </w:r>
    </w:p>
    <w:p w:rsidR="00E62E0D" w:rsidRPr="00AE6852" w:rsidRDefault="00E62E0D" w:rsidP="00E62E0D">
      <w:pPr>
        <w:tabs>
          <w:tab w:val="left" w:pos="284"/>
        </w:tabs>
        <w:jc w:val="both"/>
        <w:rPr>
          <w:rFonts w:ascii="Verdana" w:hAnsi="Verdana"/>
        </w:rPr>
      </w:pPr>
    </w:p>
    <w:p w:rsidR="00E62E0D" w:rsidRPr="00AE6852" w:rsidRDefault="00E62E0D" w:rsidP="00E62E0D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1.1 – DO CONTRATANTE:</w:t>
      </w:r>
    </w:p>
    <w:p w:rsidR="00E62E0D" w:rsidRPr="00AE6852" w:rsidRDefault="00E62E0D" w:rsidP="00E62E0D">
      <w:pPr>
        <w:tabs>
          <w:tab w:val="left" w:pos="284"/>
        </w:tabs>
        <w:jc w:val="both"/>
        <w:rPr>
          <w:rFonts w:ascii="Verdana" w:eastAsia="Courier New" w:hAnsi="Verdana"/>
        </w:rPr>
      </w:pPr>
      <w:r w:rsidRPr="00AE6852">
        <w:rPr>
          <w:rFonts w:ascii="Verdana" w:hAnsi="Verdana"/>
          <w:b/>
          <w:bCs/>
        </w:rPr>
        <w:t>1.1.1</w:t>
      </w:r>
      <w:r w:rsidRPr="00AE6852">
        <w:rPr>
          <w:rFonts w:ascii="Verdana" w:hAnsi="Verdana"/>
        </w:rPr>
        <w:t xml:space="preserve"> – </w:t>
      </w:r>
      <w:r w:rsidRPr="00AE6852">
        <w:rPr>
          <w:rFonts w:ascii="Verdana" w:hAnsi="Verdana" w:cs="Arial"/>
        </w:rPr>
        <w:t xml:space="preserve">A </w:t>
      </w:r>
      <w:r w:rsidRPr="00416865">
        <w:rPr>
          <w:rFonts w:ascii="Verdana" w:hAnsi="Verdana" w:cs="Verdana"/>
          <w:b/>
          <w:bCs/>
          <w:lang w:eastAsia="pt-BR"/>
        </w:rPr>
        <w:t>CÂMARA MUNICIPAL DE RUY BARBOSA</w:t>
      </w:r>
      <w:r w:rsidRPr="00416865">
        <w:rPr>
          <w:rFonts w:ascii="Verdana" w:hAnsi="Verdana" w:cs="Verdana"/>
          <w:lang w:eastAsia="pt-BR"/>
        </w:rPr>
        <w:t>, pessoa de direito público interno, com sede a</w:t>
      </w:r>
      <w:r w:rsidRPr="00416865">
        <w:rPr>
          <w:rFonts w:ascii="Verdana" w:hAnsi="Verdana" w:cs="Verdana"/>
          <w:b/>
          <w:bCs/>
          <w:lang w:eastAsia="pt-BR"/>
        </w:rPr>
        <w:t xml:space="preserve"> </w:t>
      </w:r>
      <w:r w:rsidRPr="00416865">
        <w:rPr>
          <w:rFonts w:ascii="Verdana" w:hAnsi="Verdana" w:cs="Verdana"/>
          <w:lang w:eastAsia="pt-BR"/>
        </w:rPr>
        <w:t>Praça Cel. Adalberto Ribeiro Sampaio nº 260, Ruy Barbosa, Estado da Bahia,</w:t>
      </w:r>
      <w:r w:rsidRPr="00416865">
        <w:rPr>
          <w:rFonts w:ascii="Verdana" w:hAnsi="Verdana" w:cs="Verdana"/>
          <w:b/>
          <w:bCs/>
          <w:lang w:eastAsia="pt-BR"/>
        </w:rPr>
        <w:t xml:space="preserve"> </w:t>
      </w:r>
      <w:r w:rsidRPr="00416865">
        <w:rPr>
          <w:rFonts w:ascii="Verdana" w:hAnsi="Verdana" w:cs="Verdana"/>
          <w:lang w:eastAsia="pt-BR"/>
        </w:rPr>
        <w:t>inscrita no CNPJ nº 13.222.641/0001-3</w:t>
      </w:r>
      <w:r w:rsidRPr="00AE6852">
        <w:rPr>
          <w:rFonts w:ascii="Verdana" w:hAnsi="Verdana"/>
        </w:rPr>
        <w:t>, neste ato representado por seu Pre</w:t>
      </w:r>
      <w:r>
        <w:rPr>
          <w:rFonts w:ascii="Verdana" w:hAnsi="Verdana"/>
        </w:rPr>
        <w:t>sidente</w:t>
      </w:r>
      <w:r w:rsidRPr="00AE6852">
        <w:rPr>
          <w:rFonts w:ascii="Verdana" w:hAnsi="Verdana"/>
        </w:rPr>
        <w:t xml:space="preserve">, Sr. </w:t>
      </w:r>
      <w:r>
        <w:rPr>
          <w:rFonts w:ascii="Verdana" w:hAnsi="Verdana" w:cs="Verdana"/>
          <w:b/>
          <w:bCs/>
          <w:lang w:eastAsia="pt-BR"/>
        </w:rPr>
        <w:t>ROBÉRIO LIMA NASCIMENTO</w:t>
      </w:r>
      <w:r w:rsidRPr="00F861A5">
        <w:rPr>
          <w:rFonts w:ascii="Verdana" w:hAnsi="Verdana" w:cs="Verdana"/>
          <w:lang w:eastAsia="pt-BR"/>
        </w:rPr>
        <w:t xml:space="preserve">, brasileiro, </w:t>
      </w:r>
      <w:r>
        <w:rPr>
          <w:rFonts w:ascii="Verdana" w:hAnsi="Verdana" w:cs="Verdana"/>
          <w:lang w:eastAsia="pt-BR"/>
        </w:rPr>
        <w:t>solteiro</w:t>
      </w:r>
      <w:r w:rsidRPr="00F861A5">
        <w:rPr>
          <w:rFonts w:ascii="Verdana" w:hAnsi="Verdana" w:cs="Verdana"/>
          <w:lang w:eastAsia="pt-BR"/>
        </w:rPr>
        <w:t>, portador da cédula de</w:t>
      </w:r>
      <w:r>
        <w:rPr>
          <w:rFonts w:ascii="Verdana" w:hAnsi="Verdana" w:cs="Verdana"/>
          <w:b/>
          <w:bCs/>
          <w:lang w:eastAsia="pt-BR"/>
        </w:rPr>
        <w:t xml:space="preserve"> </w:t>
      </w:r>
      <w:r w:rsidRPr="00F861A5">
        <w:rPr>
          <w:rFonts w:ascii="Verdana" w:hAnsi="Verdana" w:cs="Verdana"/>
          <w:lang w:eastAsia="pt-BR"/>
        </w:rPr>
        <w:t xml:space="preserve">Identidade nº </w:t>
      </w:r>
      <w:r>
        <w:rPr>
          <w:rFonts w:ascii="Verdana" w:hAnsi="Verdana" w:cs="Verdana"/>
          <w:lang w:eastAsia="pt-BR"/>
        </w:rPr>
        <w:t xml:space="preserve">11561577 65 </w:t>
      </w:r>
      <w:r w:rsidRPr="00F861A5">
        <w:rPr>
          <w:rFonts w:ascii="Verdana" w:hAnsi="Verdana" w:cs="Verdana"/>
          <w:lang w:eastAsia="pt-BR"/>
        </w:rPr>
        <w:t xml:space="preserve">SSP BA e inscrito no CPF/MF sob o nº </w:t>
      </w:r>
      <w:r>
        <w:rPr>
          <w:rFonts w:ascii="Verdana" w:hAnsi="Verdana" w:cs="Verdana"/>
          <w:lang w:eastAsia="pt-BR"/>
        </w:rPr>
        <w:t>014</w:t>
      </w:r>
      <w:r w:rsidRPr="00F861A5">
        <w:rPr>
          <w:rFonts w:ascii="Verdana" w:hAnsi="Verdana" w:cs="Verdana"/>
          <w:lang w:eastAsia="pt-BR"/>
        </w:rPr>
        <w:t>.</w:t>
      </w:r>
      <w:r>
        <w:rPr>
          <w:rFonts w:ascii="Verdana" w:hAnsi="Verdana" w:cs="Verdana"/>
          <w:lang w:eastAsia="pt-BR"/>
        </w:rPr>
        <w:t>438.34</w:t>
      </w:r>
      <w:r w:rsidRPr="00F861A5">
        <w:rPr>
          <w:rFonts w:ascii="Verdana" w:hAnsi="Verdana" w:cs="Verdana"/>
          <w:lang w:eastAsia="pt-BR"/>
        </w:rPr>
        <w:t>5-</w:t>
      </w:r>
      <w:r>
        <w:rPr>
          <w:rFonts w:ascii="Verdana" w:hAnsi="Verdana" w:cs="Verdana"/>
          <w:lang w:eastAsia="pt-BR"/>
        </w:rPr>
        <w:t>48</w:t>
      </w:r>
      <w:r w:rsidRPr="00F861A5">
        <w:rPr>
          <w:rFonts w:ascii="Verdana" w:hAnsi="Verdana" w:cs="Verdana"/>
          <w:lang w:eastAsia="pt-BR"/>
        </w:rPr>
        <w:t xml:space="preserve">, residente e domiciliado na Rua </w:t>
      </w:r>
      <w:r>
        <w:rPr>
          <w:rFonts w:ascii="Verdana" w:hAnsi="Verdana" w:cs="Verdana"/>
          <w:lang w:eastAsia="pt-BR"/>
        </w:rPr>
        <w:t>Pernambuco</w:t>
      </w:r>
      <w:r w:rsidRPr="00F861A5">
        <w:rPr>
          <w:rFonts w:ascii="Verdana" w:hAnsi="Verdana" w:cs="Verdana"/>
          <w:lang w:eastAsia="pt-BR"/>
        </w:rPr>
        <w:t>,</w:t>
      </w:r>
      <w:r>
        <w:rPr>
          <w:rFonts w:ascii="Verdana" w:hAnsi="Verdana" w:cs="Verdana"/>
          <w:lang w:eastAsia="pt-BR"/>
        </w:rPr>
        <w:t xml:space="preserve"> nº 250, Bairro Nova Brasília</w:t>
      </w:r>
      <w:r w:rsidRPr="00155EDF">
        <w:rPr>
          <w:rFonts w:ascii="Verdana" w:hAnsi="Verdana" w:cs="Arial"/>
        </w:rPr>
        <w:t>, na Cidade de Ruy Barbosa-BA</w:t>
      </w:r>
      <w:r w:rsidRPr="00AE6852">
        <w:rPr>
          <w:rFonts w:ascii="Verdana" w:eastAsia="Courier New" w:hAnsi="Verdana"/>
        </w:rPr>
        <w:t>.</w:t>
      </w:r>
    </w:p>
    <w:p w:rsidR="00E62E0D" w:rsidRPr="00AE6852" w:rsidRDefault="00E62E0D" w:rsidP="00E62E0D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</w:rPr>
        <w:tab/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1.2 – DO CONTRATADO: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eastAsia="Arial Unicode MS" w:hAnsi="Verdana" w:cs="Tahoma"/>
          <w:bCs/>
        </w:rPr>
      </w:pPr>
      <w:r w:rsidRPr="00AE6852">
        <w:rPr>
          <w:rFonts w:ascii="Verdana" w:hAnsi="Verdana"/>
          <w:b/>
          <w:bCs/>
        </w:rPr>
        <w:t>1.2.1 –</w:t>
      </w:r>
      <w:r w:rsidRPr="00AE6852">
        <w:rPr>
          <w:rFonts w:ascii="Verdana" w:hAnsi="Verdana"/>
        </w:rPr>
        <w:t xml:space="preserve"> </w:t>
      </w:r>
      <w:r w:rsidR="00DB4987">
        <w:rPr>
          <w:rFonts w:ascii="Verdana" w:hAnsi="Verdana"/>
          <w:b/>
        </w:rPr>
        <w:t>MATOS &amp; COUTINHO</w:t>
      </w:r>
      <w:r w:rsidR="00DB4987" w:rsidRPr="00A841F1">
        <w:rPr>
          <w:rFonts w:ascii="Verdana" w:hAnsi="Verdana"/>
          <w:b/>
        </w:rPr>
        <w:t xml:space="preserve"> </w:t>
      </w:r>
      <w:r w:rsidR="00DB4987" w:rsidRPr="00A841F1">
        <w:rPr>
          <w:rFonts w:ascii="Verdana" w:hAnsi="Verdana"/>
        </w:rPr>
        <w:t xml:space="preserve">– CNPJ nº </w:t>
      </w:r>
      <w:r w:rsidR="00DB4987">
        <w:rPr>
          <w:rFonts w:ascii="Verdana" w:hAnsi="Verdana"/>
        </w:rPr>
        <w:t>46</w:t>
      </w:r>
      <w:r w:rsidR="00DB4987" w:rsidRPr="00A841F1">
        <w:rPr>
          <w:rFonts w:ascii="Verdana" w:hAnsi="Verdana"/>
        </w:rPr>
        <w:t>.</w:t>
      </w:r>
      <w:r w:rsidR="00DB4987">
        <w:rPr>
          <w:rFonts w:ascii="Verdana" w:hAnsi="Verdana"/>
        </w:rPr>
        <w:t>553</w:t>
      </w:r>
      <w:r w:rsidR="00DB4987" w:rsidRPr="00A841F1">
        <w:rPr>
          <w:rFonts w:ascii="Verdana" w:hAnsi="Verdana"/>
        </w:rPr>
        <w:t>.</w:t>
      </w:r>
      <w:r w:rsidR="00DB4987">
        <w:rPr>
          <w:rFonts w:ascii="Verdana" w:hAnsi="Verdana"/>
        </w:rPr>
        <w:t>187</w:t>
      </w:r>
      <w:r w:rsidR="00DB4987" w:rsidRPr="00A841F1">
        <w:rPr>
          <w:rFonts w:ascii="Verdana" w:hAnsi="Verdana"/>
        </w:rPr>
        <w:t>/0001-</w:t>
      </w:r>
      <w:r w:rsidR="00DB4987">
        <w:rPr>
          <w:rFonts w:ascii="Verdana" w:hAnsi="Verdana"/>
        </w:rPr>
        <w:t>51</w:t>
      </w:r>
      <w:r w:rsidRPr="00AB6DDF">
        <w:rPr>
          <w:rFonts w:ascii="Verdana" w:hAnsi="Verdana"/>
        </w:rPr>
        <w:t xml:space="preserve">, neste ato representado por </w:t>
      </w:r>
      <w:r w:rsidR="00DB4987">
        <w:rPr>
          <w:rFonts w:ascii="Verdana" w:hAnsi="Verdana"/>
          <w:b/>
        </w:rPr>
        <w:t>ADEMILTON LEAL COUTINHO</w:t>
      </w:r>
      <w:r w:rsidRPr="00AB6DDF">
        <w:rPr>
          <w:rFonts w:ascii="Verdana" w:hAnsi="Verdana"/>
        </w:rPr>
        <w:t xml:space="preserve">, inscrito no CPF sob nº </w:t>
      </w:r>
      <w:r w:rsidR="00DB4987">
        <w:rPr>
          <w:rFonts w:ascii="Verdana" w:hAnsi="Verdana"/>
        </w:rPr>
        <w:t>397</w:t>
      </w:r>
      <w:r w:rsidRPr="00AB6DDF">
        <w:rPr>
          <w:rFonts w:ascii="Verdana" w:hAnsi="Verdana"/>
        </w:rPr>
        <w:t>.</w:t>
      </w:r>
      <w:r w:rsidR="00DB4987">
        <w:rPr>
          <w:rFonts w:ascii="Verdana" w:hAnsi="Verdana"/>
        </w:rPr>
        <w:t>669</w:t>
      </w:r>
      <w:r w:rsidRPr="00AB6DDF">
        <w:rPr>
          <w:rFonts w:ascii="Verdana" w:hAnsi="Verdana"/>
        </w:rPr>
        <w:t>.</w:t>
      </w:r>
      <w:r w:rsidR="00DB4987">
        <w:rPr>
          <w:rFonts w:ascii="Verdana" w:hAnsi="Verdana"/>
        </w:rPr>
        <w:t>2</w:t>
      </w:r>
      <w:r>
        <w:rPr>
          <w:rFonts w:ascii="Verdana" w:hAnsi="Verdana"/>
        </w:rPr>
        <w:t>65</w:t>
      </w:r>
      <w:r w:rsidRPr="00AB6DDF">
        <w:rPr>
          <w:rFonts w:ascii="Verdana" w:hAnsi="Verdana"/>
        </w:rPr>
        <w:t>-</w:t>
      </w:r>
      <w:r w:rsidR="00DB4987">
        <w:rPr>
          <w:rFonts w:ascii="Verdana" w:hAnsi="Verdana"/>
        </w:rPr>
        <w:t>49</w:t>
      </w:r>
      <w:r w:rsidRPr="00AB6DDF">
        <w:rPr>
          <w:rFonts w:ascii="Verdana" w:hAnsi="Verdana"/>
        </w:rPr>
        <w:t xml:space="preserve">, residente e domiciliado </w:t>
      </w:r>
      <w:r>
        <w:rPr>
          <w:rFonts w:ascii="Verdana" w:hAnsi="Verdana"/>
        </w:rPr>
        <w:t xml:space="preserve">na </w:t>
      </w:r>
      <w:r w:rsidR="00DB4987">
        <w:rPr>
          <w:rFonts w:ascii="Verdana" w:hAnsi="Verdana"/>
        </w:rPr>
        <w:t>Avenida Estados Unidos</w:t>
      </w:r>
      <w:r>
        <w:rPr>
          <w:rFonts w:ascii="Verdana" w:hAnsi="Verdana"/>
        </w:rPr>
        <w:t xml:space="preserve">, </w:t>
      </w:r>
      <w:r w:rsidR="00DB4987">
        <w:rPr>
          <w:rFonts w:ascii="Verdana" w:hAnsi="Verdana"/>
        </w:rPr>
        <w:t>258</w:t>
      </w:r>
      <w:r>
        <w:rPr>
          <w:rFonts w:ascii="Verdana" w:hAnsi="Verdana"/>
        </w:rPr>
        <w:t xml:space="preserve">, </w:t>
      </w:r>
      <w:r w:rsidR="00DB4987">
        <w:rPr>
          <w:rFonts w:ascii="Verdana" w:hAnsi="Verdana"/>
        </w:rPr>
        <w:t>Comércio</w:t>
      </w:r>
      <w:r>
        <w:rPr>
          <w:rFonts w:ascii="Verdana" w:hAnsi="Verdana"/>
        </w:rPr>
        <w:t xml:space="preserve">, </w:t>
      </w:r>
      <w:proofErr w:type="spellStart"/>
      <w:r w:rsidR="00DB4987">
        <w:rPr>
          <w:rFonts w:ascii="Verdana" w:hAnsi="Verdana"/>
        </w:rPr>
        <w:t>Salvador</w:t>
      </w:r>
      <w:r>
        <w:rPr>
          <w:rFonts w:ascii="Verdana" w:hAnsi="Verdana"/>
        </w:rPr>
        <w:t>-BA</w:t>
      </w:r>
      <w:proofErr w:type="spellEnd"/>
      <w:r w:rsidRPr="00AB6DDF">
        <w:rPr>
          <w:rFonts w:ascii="Verdana" w:hAnsi="Verdana"/>
        </w:rPr>
        <w:t>.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1.3 – DOS FUNDAMENTOS: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  <w:b/>
          <w:bCs/>
        </w:rPr>
        <w:t xml:space="preserve">1.3.1 </w:t>
      </w:r>
      <w:r w:rsidRPr="00AE6852">
        <w:rPr>
          <w:rFonts w:ascii="Verdana" w:hAnsi="Verdana"/>
        </w:rPr>
        <w:t xml:space="preserve">– A presente contratação decorre do Processo Administrativo nº. </w:t>
      </w:r>
      <w:r w:rsidR="00075E18">
        <w:rPr>
          <w:rFonts w:ascii="Verdana" w:hAnsi="Verdana"/>
        </w:rPr>
        <w:t>014</w:t>
      </w:r>
      <w:r w:rsidRPr="00AE6852">
        <w:rPr>
          <w:rFonts w:ascii="Verdana" w:hAnsi="Verdana"/>
        </w:rPr>
        <w:t>/202</w:t>
      </w:r>
      <w:r>
        <w:rPr>
          <w:rFonts w:ascii="Verdana" w:hAnsi="Verdana"/>
        </w:rPr>
        <w:t>5</w:t>
      </w:r>
      <w:r w:rsidRPr="00AE6852">
        <w:rPr>
          <w:rFonts w:ascii="Verdana" w:hAnsi="Verdana"/>
        </w:rPr>
        <w:t xml:space="preserve">, Dispensa nº. </w:t>
      </w:r>
      <w:r w:rsidR="00075E18">
        <w:rPr>
          <w:rFonts w:ascii="Verdana" w:hAnsi="Verdana"/>
        </w:rPr>
        <w:t>006</w:t>
      </w:r>
      <w:r w:rsidRPr="00AE6852">
        <w:rPr>
          <w:rFonts w:ascii="Verdana" w:hAnsi="Verdana"/>
        </w:rPr>
        <w:t>/202</w:t>
      </w:r>
      <w:r>
        <w:rPr>
          <w:rFonts w:ascii="Verdana" w:hAnsi="Verdana"/>
        </w:rPr>
        <w:t>5</w:t>
      </w:r>
      <w:r w:rsidRPr="00AE6852">
        <w:rPr>
          <w:rFonts w:ascii="Verdana" w:hAnsi="Verdana"/>
        </w:rPr>
        <w:t>, de acordo com a Lei nº. 14.133/2021, com destaque pa</w:t>
      </w:r>
      <w:r>
        <w:rPr>
          <w:rFonts w:ascii="Verdana" w:hAnsi="Verdana"/>
        </w:rPr>
        <w:t xml:space="preserve">ra o artigo 72 e para o inciso </w:t>
      </w:r>
      <w:r w:rsidRPr="00AE6852">
        <w:rPr>
          <w:rFonts w:ascii="Verdana" w:hAnsi="Verdana"/>
        </w:rPr>
        <w:t>I</w:t>
      </w:r>
      <w:r>
        <w:rPr>
          <w:rFonts w:ascii="Verdana" w:hAnsi="Verdana"/>
        </w:rPr>
        <w:t>I</w:t>
      </w:r>
      <w:r w:rsidRPr="00AE6852">
        <w:rPr>
          <w:rFonts w:ascii="Verdana" w:hAnsi="Verdana"/>
        </w:rPr>
        <w:t xml:space="preserve"> do artigo 75 do respectivo diploma legal e se regerá por suas cláusulas, pelos preceitos de direito público, aplicando-lhe, supletivamente, os princípios da teoria geral dos contratos e disposições de direito privado.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</w:rPr>
        <w:lastRenderedPageBreak/>
        <w:tab/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CLÁUSULA II – DO OBJETO:</w:t>
      </w:r>
    </w:p>
    <w:p w:rsidR="00AB6DDF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AE6852">
        <w:rPr>
          <w:rFonts w:ascii="Verdana" w:hAnsi="Verdana"/>
          <w:b/>
          <w:bCs/>
        </w:rPr>
        <w:t>2.1</w:t>
      </w:r>
      <w:r w:rsidRPr="00AE6852">
        <w:rPr>
          <w:rFonts w:ascii="Verdana" w:hAnsi="Verdana"/>
        </w:rPr>
        <w:t xml:space="preserve"> – </w:t>
      </w:r>
      <w:r>
        <w:rPr>
          <w:rFonts w:ascii="Verdana" w:hAnsi="Verdana"/>
        </w:rPr>
        <w:t xml:space="preserve">O objeto do presente </w:t>
      </w:r>
      <w:r w:rsidRPr="00732EAD">
        <w:rPr>
          <w:rFonts w:ascii="Verdana" w:hAnsi="Verdana"/>
        </w:rPr>
        <w:t xml:space="preserve">contrato é a </w:t>
      </w:r>
      <w:r>
        <w:rPr>
          <w:rFonts w:ascii="Verdana" w:hAnsi="Verdana" w:cs="Arial"/>
          <w:b/>
        </w:rPr>
        <w:t xml:space="preserve">prestação </w:t>
      </w:r>
      <w:r w:rsidR="00075E18" w:rsidRPr="00B873E1">
        <w:rPr>
          <w:rFonts w:ascii="Verdana" w:hAnsi="Verdana" w:cs="Arial"/>
          <w:b/>
        </w:rPr>
        <w:t xml:space="preserve">serviços técnicos especializados em gestão e alimentação do sistema </w:t>
      </w:r>
      <w:r w:rsidR="00075E18">
        <w:rPr>
          <w:rFonts w:ascii="Verdana" w:hAnsi="Verdana" w:cs="Arial"/>
          <w:b/>
        </w:rPr>
        <w:t>SIGA</w:t>
      </w:r>
      <w:r w:rsidR="00075E18" w:rsidRPr="00B873E1">
        <w:rPr>
          <w:rFonts w:ascii="Verdana" w:hAnsi="Verdana" w:cs="Arial"/>
          <w:b/>
        </w:rPr>
        <w:t xml:space="preserve"> – sistema integrado de gestão e auditoria com envio mensa</w:t>
      </w:r>
      <w:r w:rsidR="00075E18">
        <w:rPr>
          <w:rFonts w:ascii="Verdana" w:hAnsi="Verdana" w:cs="Arial"/>
          <w:b/>
        </w:rPr>
        <w:t>l das prestações das contas da Câmara Municipal de Ruy Barbosa-BA</w:t>
      </w:r>
      <w:r w:rsidR="00075E18" w:rsidRPr="00B873E1">
        <w:rPr>
          <w:rFonts w:ascii="Verdana" w:hAnsi="Verdana" w:cs="Arial"/>
          <w:b/>
        </w:rPr>
        <w:t>, durante o exercício de 2025</w:t>
      </w:r>
      <w:r w:rsidRPr="0041657E">
        <w:rPr>
          <w:rFonts w:ascii="Verdana" w:hAnsi="Verdana"/>
          <w:b/>
        </w:rPr>
        <w:t>,</w:t>
      </w:r>
      <w:r>
        <w:rPr>
          <w:rFonts w:ascii="Verdana" w:hAnsi="Verdana"/>
          <w:b/>
        </w:rPr>
        <w:t xml:space="preserve"> </w:t>
      </w:r>
      <w:r w:rsidRPr="00732EAD">
        <w:rPr>
          <w:rFonts w:ascii="Verdana" w:hAnsi="Verdana"/>
        </w:rPr>
        <w:t>CONFORME TERMO DE REFERÊNCIA E ANEXOS e i</w:t>
      </w:r>
      <w:r>
        <w:rPr>
          <w:rFonts w:ascii="Verdana" w:hAnsi="Verdana"/>
        </w:rPr>
        <w:t>tem</w:t>
      </w:r>
      <w:r w:rsidRPr="00732EAD">
        <w:rPr>
          <w:rFonts w:ascii="Verdana" w:hAnsi="Verdana"/>
        </w:rPr>
        <w:t xml:space="preserve"> discriminado a seguir</w:t>
      </w:r>
      <w:proofErr w:type="gramStart"/>
      <w:r w:rsidRPr="00732EAD">
        <w:rPr>
          <w:rFonts w:ascii="Verdana" w:hAnsi="Verdana"/>
        </w:rPr>
        <w:t>:</w:t>
      </w:r>
      <w:r>
        <w:rPr>
          <w:rFonts w:ascii="Verdana" w:hAnsi="Verdana"/>
          <w:b/>
        </w:rPr>
        <w:t>:</w:t>
      </w:r>
      <w:proofErr w:type="gramEnd"/>
    </w:p>
    <w:tbl>
      <w:tblPr>
        <w:tblW w:w="10418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"/>
        <w:gridCol w:w="1134"/>
        <w:gridCol w:w="4633"/>
        <w:gridCol w:w="2019"/>
        <w:gridCol w:w="8"/>
        <w:gridCol w:w="1703"/>
      </w:tblGrid>
      <w:tr w:rsidR="00AB6DDF" w:rsidRPr="00362813" w:rsidTr="00DB4987">
        <w:trPr>
          <w:trHeight w:val="339"/>
        </w:trPr>
        <w:tc>
          <w:tcPr>
            <w:tcW w:w="921" w:type="dxa"/>
            <w:vAlign w:val="center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>Item</w:t>
            </w:r>
          </w:p>
        </w:tc>
        <w:tc>
          <w:tcPr>
            <w:tcW w:w="1134" w:type="dxa"/>
            <w:vAlign w:val="center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>Quant.</w:t>
            </w:r>
          </w:p>
        </w:tc>
        <w:tc>
          <w:tcPr>
            <w:tcW w:w="4633" w:type="dxa"/>
            <w:vAlign w:val="center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jc w:val="center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>Descrição</w:t>
            </w:r>
          </w:p>
        </w:tc>
        <w:tc>
          <w:tcPr>
            <w:tcW w:w="2027" w:type="dxa"/>
            <w:gridSpan w:val="2"/>
            <w:vAlign w:val="center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jc w:val="center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>Valor unitário R$</w:t>
            </w:r>
          </w:p>
        </w:tc>
        <w:tc>
          <w:tcPr>
            <w:tcW w:w="1703" w:type="dxa"/>
            <w:vAlign w:val="center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jc w:val="center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>Valor total R$</w:t>
            </w:r>
          </w:p>
        </w:tc>
      </w:tr>
      <w:tr w:rsidR="00AB6DDF" w:rsidRPr="00362813" w:rsidTr="00DB4987">
        <w:trPr>
          <w:trHeight w:val="219"/>
        </w:trPr>
        <w:tc>
          <w:tcPr>
            <w:tcW w:w="921" w:type="dxa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jc w:val="center"/>
              <w:rPr>
                <w:rFonts w:ascii="Verdana" w:hAnsi="Verdana"/>
              </w:rPr>
            </w:pPr>
            <w:proofErr w:type="gramStart"/>
            <w:r w:rsidRPr="00362813">
              <w:rPr>
                <w:rFonts w:ascii="Verdana" w:hAnsi="Verdana"/>
              </w:rPr>
              <w:t>1</w:t>
            </w:r>
            <w:proofErr w:type="gramEnd"/>
          </w:p>
        </w:tc>
        <w:tc>
          <w:tcPr>
            <w:tcW w:w="1134" w:type="dxa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jc w:val="center"/>
              <w:rPr>
                <w:rFonts w:ascii="Verdana" w:hAnsi="Verdana"/>
                <w:color w:val="000000" w:themeColor="text1"/>
              </w:rPr>
            </w:pPr>
            <w:r w:rsidRPr="00362813">
              <w:rPr>
                <w:rFonts w:ascii="Verdana" w:hAnsi="Verdana"/>
                <w:color w:val="000000" w:themeColor="text1"/>
              </w:rPr>
              <w:t>12 meses</w:t>
            </w:r>
          </w:p>
        </w:tc>
        <w:tc>
          <w:tcPr>
            <w:tcW w:w="4633" w:type="dxa"/>
          </w:tcPr>
          <w:p w:rsidR="00AB6DDF" w:rsidRPr="00362813" w:rsidRDefault="00357FA0" w:rsidP="009D6522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 w:cs="Arial"/>
                <w:b/>
              </w:rPr>
              <w:t>S</w:t>
            </w:r>
            <w:r w:rsidRPr="00B873E1">
              <w:rPr>
                <w:rFonts w:ascii="Verdana" w:hAnsi="Verdana" w:cs="Arial"/>
                <w:b/>
              </w:rPr>
              <w:t xml:space="preserve">erviços técnicos especializados em gestão e alimentação do sistema </w:t>
            </w:r>
            <w:proofErr w:type="gramStart"/>
            <w:r>
              <w:rPr>
                <w:rFonts w:ascii="Verdana" w:hAnsi="Verdana" w:cs="Arial"/>
                <w:b/>
              </w:rPr>
              <w:t>SIGA</w:t>
            </w:r>
            <w:proofErr w:type="gramEnd"/>
            <w:r w:rsidRPr="00B873E1">
              <w:rPr>
                <w:rFonts w:ascii="Verdana" w:hAnsi="Verdana" w:cs="Arial"/>
                <w:b/>
              </w:rPr>
              <w:t xml:space="preserve"> – sistema integrado de gestão e auditoria com envio mensa</w:t>
            </w:r>
            <w:r>
              <w:rPr>
                <w:rFonts w:ascii="Verdana" w:hAnsi="Verdana" w:cs="Arial"/>
                <w:b/>
              </w:rPr>
              <w:t>l das prestações das contas da Câmara Municipal de Ruy Barbosa-BA</w:t>
            </w:r>
            <w:r w:rsidRPr="00B873E1">
              <w:rPr>
                <w:rFonts w:ascii="Verdana" w:hAnsi="Verdana" w:cs="Arial"/>
                <w:b/>
              </w:rPr>
              <w:t>, durante o exercício de 2025</w:t>
            </w:r>
            <w:r w:rsidR="00AB6DDF">
              <w:rPr>
                <w:rFonts w:ascii="Verdana" w:hAnsi="Verdana"/>
                <w:b/>
              </w:rPr>
              <w:t>.</w:t>
            </w:r>
          </w:p>
        </w:tc>
        <w:tc>
          <w:tcPr>
            <w:tcW w:w="2027" w:type="dxa"/>
            <w:gridSpan w:val="2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rPr>
                <w:rFonts w:ascii="Verdana" w:hAnsi="Verdana"/>
                <w:b/>
              </w:rPr>
            </w:pPr>
          </w:p>
        </w:tc>
        <w:tc>
          <w:tcPr>
            <w:tcW w:w="1703" w:type="dxa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rPr>
                <w:rFonts w:ascii="Verdana" w:hAnsi="Verdana"/>
                <w:b/>
              </w:rPr>
            </w:pPr>
          </w:p>
        </w:tc>
      </w:tr>
      <w:tr w:rsidR="00AB6DDF" w:rsidRPr="00362813" w:rsidTr="00DB498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3"/>
          <w:wBefore w:w="6688" w:type="dxa"/>
          <w:trHeight w:val="347"/>
        </w:trPr>
        <w:tc>
          <w:tcPr>
            <w:tcW w:w="2019" w:type="dxa"/>
          </w:tcPr>
          <w:p w:rsidR="00AB6DDF" w:rsidRPr="00362813" w:rsidRDefault="00AB6DDF" w:rsidP="009D6522">
            <w:pPr>
              <w:pStyle w:val="Recuodecorpodetexto2"/>
              <w:spacing w:line="276" w:lineRule="auto"/>
              <w:ind w:left="0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 xml:space="preserve">TOTAL </w:t>
            </w:r>
          </w:p>
        </w:tc>
        <w:tc>
          <w:tcPr>
            <w:tcW w:w="1711" w:type="dxa"/>
            <w:gridSpan w:val="2"/>
          </w:tcPr>
          <w:p w:rsidR="00AB6DDF" w:rsidRPr="00362813" w:rsidRDefault="00AB6DDF" w:rsidP="00357FA0">
            <w:pPr>
              <w:pStyle w:val="Recuodecorpodetexto2"/>
              <w:spacing w:line="276" w:lineRule="auto"/>
              <w:ind w:left="0"/>
              <w:rPr>
                <w:rFonts w:ascii="Verdana" w:hAnsi="Verdana"/>
                <w:b/>
              </w:rPr>
            </w:pPr>
            <w:r w:rsidRPr="00362813">
              <w:rPr>
                <w:rFonts w:ascii="Verdana" w:hAnsi="Verdana"/>
                <w:b/>
              </w:rPr>
              <w:t>R$</w:t>
            </w:r>
            <w:r w:rsidR="00DB4987">
              <w:rPr>
                <w:rFonts w:ascii="Verdana" w:hAnsi="Verdana"/>
                <w:b/>
              </w:rPr>
              <w:t xml:space="preserve"> </w:t>
            </w:r>
            <w:r w:rsidR="00357FA0">
              <w:rPr>
                <w:rFonts w:ascii="Verdana" w:hAnsi="Verdana"/>
                <w:b/>
              </w:rPr>
              <w:t>56</w:t>
            </w:r>
            <w:r>
              <w:rPr>
                <w:rFonts w:ascii="Verdana" w:hAnsi="Verdana"/>
                <w:b/>
              </w:rPr>
              <w:t>.</w:t>
            </w:r>
            <w:r w:rsidR="00357FA0">
              <w:rPr>
                <w:rFonts w:ascii="Verdana" w:hAnsi="Verdana"/>
                <w:b/>
              </w:rPr>
              <w:t>46</w:t>
            </w:r>
            <w:r>
              <w:rPr>
                <w:rFonts w:ascii="Verdana" w:hAnsi="Verdana"/>
                <w:b/>
              </w:rPr>
              <w:t>0,00</w:t>
            </w:r>
          </w:p>
        </w:tc>
      </w:tr>
    </w:tbl>
    <w:p w:rsidR="00AB6DDF" w:rsidRDefault="00AB6DDF" w:rsidP="00AB6DDF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CLÁUSULA III – DO PRAZO, DO VALOR DO CONTRATO E DO PAGAMENTO: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3.1 – DO PRAZO: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  <w:b/>
          <w:bCs/>
        </w:rPr>
        <w:t xml:space="preserve">3.1.1 </w:t>
      </w:r>
      <w:r w:rsidRPr="00AE6852">
        <w:rPr>
          <w:rFonts w:ascii="Verdana" w:hAnsi="Verdana"/>
        </w:rPr>
        <w:t xml:space="preserve">– O presente instrumento vigorará pelo período de </w:t>
      </w:r>
      <w:r>
        <w:rPr>
          <w:rFonts w:ascii="Verdana" w:hAnsi="Verdana"/>
        </w:rPr>
        <w:t>12</w:t>
      </w:r>
      <w:r w:rsidRPr="00AE6852">
        <w:rPr>
          <w:rFonts w:ascii="Verdana" w:hAnsi="Verdana"/>
        </w:rPr>
        <w:t xml:space="preserve"> (</w:t>
      </w:r>
      <w:r>
        <w:rPr>
          <w:rFonts w:ascii="Verdana" w:hAnsi="Verdana"/>
        </w:rPr>
        <w:t>doze</w:t>
      </w:r>
      <w:r w:rsidRPr="00AE6852">
        <w:rPr>
          <w:rFonts w:ascii="Verdana" w:hAnsi="Verdana"/>
        </w:rPr>
        <w:t>) meses.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</w:rPr>
        <w:tab/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3.2 – DO VALOR E DO PAGAMENTO:</w:t>
      </w:r>
    </w:p>
    <w:p w:rsidR="00AB6DDF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  <w:b/>
          <w:bCs/>
        </w:rPr>
        <w:t>3.2.1</w:t>
      </w:r>
      <w:r w:rsidRPr="00AE6852">
        <w:rPr>
          <w:rFonts w:ascii="Verdana" w:hAnsi="Verdana"/>
        </w:rPr>
        <w:t xml:space="preserve"> – O valor total do presente contrato é de R$</w:t>
      </w:r>
      <w:r>
        <w:rPr>
          <w:rFonts w:ascii="Verdana" w:hAnsi="Verdana"/>
        </w:rPr>
        <w:t xml:space="preserve"> </w:t>
      </w:r>
      <w:r w:rsidR="00357FA0">
        <w:rPr>
          <w:rFonts w:ascii="Verdana" w:hAnsi="Verdana"/>
        </w:rPr>
        <w:t>56</w:t>
      </w:r>
      <w:r w:rsidRPr="00AB6DDF">
        <w:rPr>
          <w:rFonts w:ascii="Verdana" w:hAnsi="Verdana"/>
        </w:rPr>
        <w:t>.</w:t>
      </w:r>
      <w:r w:rsidR="00357FA0">
        <w:rPr>
          <w:rFonts w:ascii="Verdana" w:hAnsi="Verdana"/>
        </w:rPr>
        <w:t>46</w:t>
      </w:r>
      <w:r w:rsidRPr="00AB6DDF">
        <w:rPr>
          <w:rFonts w:ascii="Verdana" w:hAnsi="Verdana"/>
        </w:rPr>
        <w:t>0,00</w:t>
      </w:r>
      <w:r>
        <w:rPr>
          <w:rFonts w:ascii="Verdana" w:hAnsi="Verdana"/>
        </w:rPr>
        <w:t xml:space="preserve"> (</w:t>
      </w:r>
      <w:r w:rsidR="00357FA0">
        <w:rPr>
          <w:rFonts w:ascii="Verdana" w:hAnsi="Verdana"/>
        </w:rPr>
        <w:t>cinquenta e seis mil, quatrocentos e sessenta reais</w:t>
      </w:r>
      <w:r>
        <w:rPr>
          <w:rFonts w:ascii="Verdana" w:hAnsi="Verdana"/>
        </w:rPr>
        <w:t>)</w:t>
      </w:r>
      <w:r w:rsidRPr="00AE6852">
        <w:rPr>
          <w:rFonts w:ascii="Verdana" w:hAnsi="Verdana"/>
        </w:rPr>
        <w:t>, já incluídos os tributos, os encargos, seguros e demais ônus que por ventura poss</w:t>
      </w:r>
      <w:r>
        <w:rPr>
          <w:rFonts w:ascii="Verdana" w:hAnsi="Verdana"/>
        </w:rPr>
        <w:t>am recair sobre a</w:t>
      </w:r>
      <w:r w:rsidRPr="00AE6852">
        <w:rPr>
          <w:rFonts w:ascii="Verdana" w:hAnsi="Verdana"/>
        </w:rPr>
        <w:t xml:space="preserve"> </w:t>
      </w:r>
      <w:r>
        <w:rPr>
          <w:rFonts w:ascii="Verdana" w:hAnsi="Verdana"/>
        </w:rPr>
        <w:t>Câmara Municipal</w:t>
      </w:r>
      <w:r w:rsidRPr="00AE6852">
        <w:rPr>
          <w:rFonts w:ascii="Verdana" w:hAnsi="Verdana"/>
        </w:rPr>
        <w:t>, sendo: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  <w:b/>
          <w:bCs/>
        </w:rPr>
        <w:t xml:space="preserve">3.2.2 </w:t>
      </w:r>
      <w:r w:rsidRPr="00AE6852">
        <w:rPr>
          <w:rFonts w:ascii="Verdana" w:hAnsi="Verdana"/>
        </w:rPr>
        <w:t xml:space="preserve">– O pagamento será realizado dentro de 30 (trinta) dias, após a efetiva execução dos serviços e mediante a apresentação de Nota Fiscal e após atesto do setor competente, nos termos da Lei Federal nº 14.133/2021.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  <w:b/>
        </w:rPr>
        <w:lastRenderedPageBreak/>
        <w:t>3.2.3</w:t>
      </w:r>
      <w:r w:rsidRPr="00AE6852">
        <w:rPr>
          <w:rFonts w:ascii="Verdana" w:hAnsi="Verdana"/>
        </w:rPr>
        <w:t xml:space="preserve">. A inadimplência da Contratada com relação aos encargos sociais, trabalhistas, fiscais e comerciais ou indenizações não transfere </w:t>
      </w:r>
      <w:proofErr w:type="gramStart"/>
      <w:r w:rsidRPr="00AE6852">
        <w:rPr>
          <w:rFonts w:ascii="Verdana" w:hAnsi="Verdana"/>
        </w:rPr>
        <w:t>à</w:t>
      </w:r>
      <w:proofErr w:type="gramEnd"/>
      <w:r w:rsidRPr="00AE6852">
        <w:rPr>
          <w:rFonts w:ascii="Verdana" w:hAnsi="Verdana"/>
        </w:rPr>
        <w:t xml:space="preserve"> Contratante a responsabilidade por seu pagamento, nem poderá onerar o objeto contratado, de acordo com o artigo 121, parágrafo único, da Lei Federal nº. 14.133/2021. 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AE6852">
        <w:rPr>
          <w:rFonts w:ascii="Verdana" w:hAnsi="Verdana"/>
          <w:b/>
        </w:rPr>
        <w:t xml:space="preserve">CLÁUSULA IV - DAS OBRIGAÇÕES DA CONTRATANTE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4.1 Supervisionar a execução da prestação do objeto, promovendo o acompanhamento e a fiscalização sob os aspectos quantitativos e qualitativos.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a) Notificar, por escrito e verbalmente, à CONTRATADA sobre a ocorrência de eventuais imperfeições no curso de prestação do objeto, fixando prazo para a sua correção.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b) Proporcionar todas as facilidades para que a CONTRATADA possa cumprir suas obrigações dentro das normas e condições contratuais.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c) Prestar à CONTRATADA todas as informações solicitadas e necessárias para o cumprimento do objeto;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d) Rejeitar, no todo ou em parte, os serviços prestados em desacordo com as obrigações assumidas pela empresa na sua proposta.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e) Colocar à disposição da CONTRATADA os elementos e informações necessárias à execução do objeto;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f) Não permitir que o pessoal da CONTRATADA execute tarefas em desacordo com as condições preestabelecidas.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g) Responsabilizar-se pela comunicação, em tempo hábil, dos serviços a serem prestados.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h) Exigir o imediato afastamento de qualquer funcionário ou preposto da CONTRATADA que não mereça sua confiança, que embarace a fiscalização ou que se conduza de modo inconveniente ou incompatível com o exercício de suas funções.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i) Efetuar o pagamento devido pela perfeita prestação dos serviços, desde que cumpridas todas as formalidades e exigências do contrato.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j) Aplicar multas ou penalidades, quando do não cumprimento do contrato ou ações previstas neste Termo;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lastRenderedPageBreak/>
        <w:t xml:space="preserve">k) Fazer deduzir diretamente da fonte multas e demais penalidades previstas neste instrumento;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l) Atuar com poder de império suspendendo a execução do contrato sem ônus para a administração a qualquer tempo, resguardando a CONTRATADA de seus direitos adquiridos;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m) Rejeitar os serviços em desconformidade com o presente instrumento.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AE6852">
        <w:rPr>
          <w:rFonts w:ascii="Verdana" w:hAnsi="Verdana"/>
          <w:b/>
        </w:rPr>
        <w:t xml:space="preserve">CLÁUSULA V: DAS OBRIGAÇÕES DA CONTRATADA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5.1 Responsabilizar-se pelo fiel cumprimento do objeto deste Contrato, utilizando-se de empregados treinados, sem antecedentes criminais por improbidade ou prevaricação e de bom nível moral na prestação dos serviços em conformidade com o objeto.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a)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b) Acatar as orientações do Fiscal do Contrato ou seu representante legal, sujeitando-se a mais ampla e irrestrita fiscalização por parte da CONTRATANTE.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c) Zelar para que sejam cumpridas as normas relativas à segurança e a prevenção de acidentes.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d)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e) Manter, durante toda a execução do contrato, em compatibilidade com as obrigações assumidas, todas as condições de habilitação e qualificação exigidas na licitação.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f) Assumir a responsabilidade por todos os encargos previdenciários, fiscais e comerciais resultantes da execução do contrato, </w:t>
      </w:r>
      <w:proofErr w:type="gramStart"/>
      <w:r w:rsidRPr="00AE6852">
        <w:rPr>
          <w:rFonts w:ascii="Verdana" w:hAnsi="Verdana"/>
        </w:rPr>
        <w:t>sob pena</w:t>
      </w:r>
      <w:proofErr w:type="gramEnd"/>
      <w:r w:rsidRPr="00AE6852">
        <w:rPr>
          <w:rFonts w:ascii="Verdana" w:hAnsi="Verdana"/>
        </w:rPr>
        <w:t xml:space="preserve"> de rescisão contratual, sem prejuízo das demais sanções;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>g) Realizar a prestação dos serviços em conformidade e no prazo estabelecido neste instrumento.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lastRenderedPageBreak/>
        <w:t xml:space="preserve">h) 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>i) O contratado é responsável pelos danos causados diretamente à Administração ou a terceiros, decorrentes de sua culpa ou dolo na execução do contrato, não excluindo ou reduzindo essa responsabilidade a fiscalização ou o acompanhamento pelo órgão interessado.</w:t>
      </w:r>
    </w:p>
    <w:p w:rsidR="00AB6DDF" w:rsidRPr="00AE6852" w:rsidRDefault="00AB6DDF" w:rsidP="00AB6DDF">
      <w:pPr>
        <w:pStyle w:val="Default"/>
        <w:tabs>
          <w:tab w:val="left" w:pos="284"/>
        </w:tabs>
        <w:spacing w:line="276" w:lineRule="auto"/>
        <w:jc w:val="both"/>
        <w:rPr>
          <w:rFonts w:ascii="Verdana" w:hAnsi="Verdana"/>
          <w:color w:val="auto"/>
          <w:sz w:val="22"/>
          <w:szCs w:val="22"/>
        </w:rPr>
      </w:pP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eastAsia="Courier New" w:hAnsi="Verdana"/>
          <w:b/>
          <w:bCs/>
        </w:rPr>
      </w:pPr>
      <w:proofErr w:type="gramStart"/>
      <w:r w:rsidRPr="00AE6852">
        <w:rPr>
          <w:rFonts w:ascii="Verdana" w:hAnsi="Verdana"/>
          <w:b/>
          <w:bCs/>
        </w:rPr>
        <w:t>CLÁUSULA VI</w:t>
      </w:r>
      <w:proofErr w:type="gramEnd"/>
      <w:r w:rsidRPr="00AE6852">
        <w:rPr>
          <w:rFonts w:ascii="Verdana" w:hAnsi="Verdana"/>
          <w:b/>
          <w:bCs/>
        </w:rPr>
        <w:t xml:space="preserve"> – DA</w:t>
      </w:r>
      <w:r w:rsidRPr="00AE6852">
        <w:rPr>
          <w:rFonts w:ascii="Verdana" w:eastAsia="Courier New" w:hAnsi="Verdana"/>
          <w:b/>
          <w:bCs/>
        </w:rPr>
        <w:t xml:space="preserve"> </w:t>
      </w:r>
      <w:r w:rsidRPr="00AE6852">
        <w:rPr>
          <w:rFonts w:ascii="Verdana" w:hAnsi="Verdana"/>
          <w:b/>
          <w:bCs/>
        </w:rPr>
        <w:t>DOTAÇÃO</w:t>
      </w:r>
      <w:r w:rsidRPr="00AE6852">
        <w:rPr>
          <w:rFonts w:ascii="Verdana" w:eastAsia="Courier New" w:hAnsi="Verdana"/>
          <w:b/>
          <w:bCs/>
        </w:rPr>
        <w:t xml:space="preserve"> </w:t>
      </w:r>
      <w:r w:rsidRPr="00AE6852">
        <w:rPr>
          <w:rFonts w:ascii="Verdana" w:hAnsi="Verdana"/>
          <w:b/>
          <w:bCs/>
        </w:rPr>
        <w:t>ORÇAMENTÁRIA</w:t>
      </w:r>
      <w:r w:rsidRPr="00AE6852">
        <w:rPr>
          <w:rFonts w:ascii="Verdana" w:eastAsia="Courier New" w:hAnsi="Verdana"/>
          <w:b/>
          <w:bCs/>
        </w:rPr>
        <w:t>:</w:t>
      </w:r>
    </w:p>
    <w:p w:rsidR="00AB6DDF" w:rsidRDefault="00AB6DDF" w:rsidP="00AB6DDF">
      <w:pPr>
        <w:tabs>
          <w:tab w:val="left" w:pos="284"/>
        </w:tabs>
        <w:jc w:val="both"/>
        <w:rPr>
          <w:rFonts w:ascii="Verdana" w:eastAsia="Courier New" w:hAnsi="Verdana"/>
        </w:rPr>
      </w:pPr>
      <w:r w:rsidRPr="00AE6852">
        <w:rPr>
          <w:rFonts w:ascii="Verdana" w:eastAsia="Courier New" w:hAnsi="Verdana"/>
          <w:b/>
          <w:bCs/>
        </w:rPr>
        <w:t>6.1</w:t>
      </w:r>
      <w:r w:rsidRPr="00AE6852">
        <w:rPr>
          <w:rFonts w:ascii="Verdana" w:eastAsia="Courier New" w:hAnsi="Verdana"/>
        </w:rPr>
        <w:t xml:space="preserve"> – </w:t>
      </w:r>
      <w:r w:rsidRPr="00AE6852">
        <w:rPr>
          <w:rFonts w:ascii="Verdana" w:hAnsi="Verdana"/>
        </w:rPr>
        <w:t>Os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recursos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necessários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ao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objeto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do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presente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contrato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correrão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à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conta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da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seguinte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dotação</w:t>
      </w:r>
      <w:r w:rsidRPr="00AE6852">
        <w:rPr>
          <w:rFonts w:ascii="Verdana" w:eastAsia="Courier New" w:hAnsi="Verdana"/>
        </w:rPr>
        <w:t xml:space="preserve"> </w:t>
      </w:r>
      <w:r w:rsidRPr="00AE6852">
        <w:rPr>
          <w:rFonts w:ascii="Verdana" w:hAnsi="Verdana"/>
        </w:rPr>
        <w:t>orçamentária</w:t>
      </w:r>
      <w:r w:rsidRPr="00AE6852">
        <w:rPr>
          <w:rFonts w:ascii="Verdana" w:eastAsia="Courier New" w:hAnsi="Verdana"/>
        </w:rPr>
        <w:t xml:space="preserve">: </w:t>
      </w:r>
    </w:p>
    <w:p w:rsidR="00AB6DDF" w:rsidRPr="009A5C0D" w:rsidRDefault="00AB6DDF" w:rsidP="00AB6DDF">
      <w:pPr>
        <w:jc w:val="both"/>
        <w:rPr>
          <w:rFonts w:ascii="Verdana" w:hAnsi="Verdana"/>
        </w:rPr>
      </w:pPr>
      <w:r w:rsidRPr="009A5C0D">
        <w:rPr>
          <w:rFonts w:ascii="Verdana" w:hAnsi="Verdana" w:cs="Arial"/>
          <w:b/>
        </w:rPr>
        <w:t>Unidade</w:t>
      </w:r>
      <w:r w:rsidRPr="009A5C0D">
        <w:rPr>
          <w:rFonts w:ascii="Verdana" w:hAnsi="Verdana" w:cs="Arial"/>
        </w:rPr>
        <w:t xml:space="preserve">: </w:t>
      </w:r>
      <w:r w:rsidRPr="009A5C0D">
        <w:rPr>
          <w:rFonts w:ascii="Verdana" w:eastAsia="Batang" w:hAnsi="Verdana" w:cs="Arial"/>
        </w:rPr>
        <w:t>01 - Câmara Municipal</w:t>
      </w:r>
      <w:r w:rsidRPr="009A5C0D">
        <w:rPr>
          <w:rFonts w:ascii="Verdana" w:hAnsi="Verdana"/>
        </w:rPr>
        <w:t xml:space="preserve"> </w:t>
      </w:r>
    </w:p>
    <w:p w:rsidR="00AB6DDF" w:rsidRPr="009A5C0D" w:rsidRDefault="00AB6DDF" w:rsidP="00AB6DDF">
      <w:pPr>
        <w:jc w:val="both"/>
        <w:rPr>
          <w:rFonts w:ascii="Verdana" w:hAnsi="Verdana"/>
        </w:rPr>
      </w:pPr>
      <w:r w:rsidRPr="009A5C0D">
        <w:rPr>
          <w:rFonts w:ascii="Verdana" w:hAnsi="Verdana" w:cs="Arial"/>
          <w:b/>
        </w:rPr>
        <w:t>Projeto/Atividade</w:t>
      </w:r>
      <w:r w:rsidRPr="009A5C0D">
        <w:rPr>
          <w:rFonts w:ascii="Verdana" w:hAnsi="Verdana" w:cs="Arial"/>
        </w:rPr>
        <w:t xml:space="preserve">: </w:t>
      </w:r>
      <w:r w:rsidRPr="009A5C0D">
        <w:rPr>
          <w:rFonts w:ascii="Verdana" w:eastAsia="Batang" w:hAnsi="Verdana" w:cs="Arial"/>
        </w:rPr>
        <w:t>4002 – Manutenções dos Serviços da Câmara</w:t>
      </w:r>
      <w:r w:rsidRPr="009A5C0D">
        <w:rPr>
          <w:rFonts w:ascii="Verdana" w:hAnsi="Verdana"/>
        </w:rPr>
        <w:t xml:space="preserve"> </w:t>
      </w:r>
    </w:p>
    <w:p w:rsidR="00AB6DDF" w:rsidRDefault="00AB6DDF" w:rsidP="00AB6DDF">
      <w:pPr>
        <w:jc w:val="both"/>
        <w:rPr>
          <w:rFonts w:ascii="Verdana" w:hAnsi="Verdana"/>
        </w:rPr>
      </w:pPr>
      <w:r w:rsidRPr="009A5C0D">
        <w:rPr>
          <w:rFonts w:ascii="Verdana" w:hAnsi="Verdana" w:cs="Arial"/>
          <w:b/>
        </w:rPr>
        <w:t>Elemento de Despesa</w:t>
      </w:r>
      <w:r w:rsidRPr="009A5C0D">
        <w:rPr>
          <w:rFonts w:ascii="Verdana" w:hAnsi="Verdana" w:cs="Arial"/>
        </w:rPr>
        <w:t xml:space="preserve">: </w:t>
      </w:r>
      <w:r w:rsidRPr="002E0E05">
        <w:rPr>
          <w:rFonts w:ascii="Verdana" w:hAnsi="Verdana" w:cs="Arial"/>
          <w:lang w:eastAsia="pt-BR"/>
        </w:rPr>
        <w:t xml:space="preserve">3.3.9.0.39.00.00 </w:t>
      </w:r>
      <w:r w:rsidRPr="002E0E05">
        <w:rPr>
          <w:rFonts w:ascii="Verdana" w:hAnsi="Verdana" w:cs="Courier New"/>
        </w:rPr>
        <w:t xml:space="preserve">– </w:t>
      </w:r>
      <w:r w:rsidRPr="002E0E05">
        <w:rPr>
          <w:rFonts w:ascii="Verdana" w:hAnsi="Verdana"/>
        </w:rPr>
        <w:t xml:space="preserve">Outros </w:t>
      </w:r>
      <w:r>
        <w:rPr>
          <w:rFonts w:ascii="Verdana" w:hAnsi="Verdana"/>
        </w:rPr>
        <w:t>serviços de terceiros – Pessoa J</w:t>
      </w:r>
      <w:r w:rsidRPr="002E0E05">
        <w:rPr>
          <w:rFonts w:ascii="Verdana" w:hAnsi="Verdana"/>
        </w:rPr>
        <w:t xml:space="preserve">urídica </w:t>
      </w:r>
    </w:p>
    <w:p w:rsidR="00AB6DDF" w:rsidRPr="00AB6DDF" w:rsidRDefault="00AB6DDF" w:rsidP="00AB6DDF">
      <w:pPr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AE6852">
        <w:rPr>
          <w:rFonts w:ascii="Verdana" w:hAnsi="Verdana"/>
          <w:b/>
        </w:rPr>
        <w:t xml:space="preserve">CLÁUSULA VII - DO ACOMPANHAMENTO, EXECUÇÃO E FISCALIZAÇÃO DO </w:t>
      </w:r>
      <w:proofErr w:type="gramStart"/>
      <w:r w:rsidRPr="00AE6852">
        <w:rPr>
          <w:rFonts w:ascii="Verdana" w:hAnsi="Verdana"/>
          <w:b/>
        </w:rPr>
        <w:t>CONTRATO</w:t>
      </w:r>
      <w:proofErr w:type="gramEnd"/>
      <w:r w:rsidRPr="00AE6852">
        <w:rPr>
          <w:rFonts w:ascii="Verdana" w:hAnsi="Verdana"/>
          <w:b/>
        </w:rPr>
        <w:t xml:space="preserve">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7.1. A fiscalização do presente Contrato será exercida por um representante da Administração, ao qual competirá dirimir as dúvidas que surgirem no curso da execução do contrato e de tudo dará ciência à Administração;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7.2. Durante todo o período de vigência deste contrato, a CONTRATADA deverá manter preposto aceito pela CONTRATANTE, para representá-la administrativamente sempre que for necessário;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7.3. A comunicação entre a fiscalização e a contratada será realizada através de correspondência oficial e anotações;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7.4. O relatório de entrega dos serviços será destinado ao registro de fatos e comunicações pertinentes aos mesmos;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7.5. Todos os atos e instituições emanados ou emitidos pela fiscalização serão considerados como se fossem praticados pelo Contratante.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AE6852">
        <w:rPr>
          <w:rFonts w:ascii="Verdana" w:hAnsi="Verdana"/>
          <w:b/>
        </w:rPr>
        <w:t xml:space="preserve">CLÁUSULA VIII - DAS SANÇÕES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8.1 Nos termos do art. 155 da Lei Federal 14.133/2021, o descumprimento total ou parcial das obrigações assumidas pela CONTRATADA, sem justificativa aceita, poderá acarretar as seguintes sanções: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a) Dar causa à inexecução parcial do contrato;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b) Dar causa à inexecução parcial do contrato que cause grave dano à Administração, o funcionamento dos serviços públicos ou ao interesse coletivo;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c) Dar causa à inexecução total do contrato;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d) Não manter a proposta, salvo em decorrência de fato superveniente devidamente justificado;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e) Não celebrar o contrato ou não entregar a documentação exigida para a contratação, quando convocado dentro do prazo de validade de sua proposta;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f) Ensejar o retardamento da execução ou da entrega do objeto da licitação sem motivo justificado;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g) Praticar atos ilícitos com vistas a frustrar os objetivos da licitação;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h) Praticar ato lesivo previsto no art. 5º da Lei nº 12.846, de 1º de agosto de 2013.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8.2. Serão aplicadas ao responsável pelas infrações administrativas previstas acima, as seguintes penalidades, nos limites previstos no art. 156 da Lei Federal 14.133/2021.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a) O valor da multa, aplicada será descontado imediatamente no pagamento subsequente, sendo ainda aplicado juros de mora de 1,00% (um por cento) ao mês, ou 0,0333% por dia de atraso.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b) Na impossibilidade de desconto no pagamento subsequente, será liquidado do seguro caução previsto neste instrumento.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c) As sanções previstas nestes instrumentos poderão ser aplicadas cumulativamente, exceto as multas escalonadas por datas, e a multa de advertência. </w:t>
      </w:r>
    </w:p>
    <w:p w:rsidR="00AB6DDF" w:rsidRPr="00AE6852" w:rsidRDefault="00AB6DDF" w:rsidP="00AB6DDF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AE6852">
        <w:rPr>
          <w:rFonts w:ascii="Verdana" w:hAnsi="Verdana"/>
        </w:rPr>
        <w:t xml:space="preserve">d) No caso de multa, cuja apuração ainda esteja em processamento, ou seja, na fase da defesa prévia, o CONTRATANTE poderá fazer a retenção do valor correspondente à multa, até a decisão final da defesa prévia. Caso a defesa </w:t>
      </w:r>
      <w:r w:rsidRPr="00AE6852">
        <w:rPr>
          <w:rFonts w:ascii="Verdana" w:hAnsi="Verdana"/>
        </w:rPr>
        <w:lastRenderedPageBreak/>
        <w:t xml:space="preserve">prévia seja aceita, ou aceita parcialmente, pelo CONTRATANTE, o valor retido correspondente será depositado em favor da CONTRATADA, em até 05 (cinco) dias úteis a contar da data da decisão final da defesa apresentada. </w:t>
      </w:r>
    </w:p>
    <w:p w:rsidR="00AB6DDF" w:rsidRPr="00AE6852" w:rsidRDefault="00AB6DDF" w:rsidP="00AB6DDF">
      <w:pPr>
        <w:shd w:val="clear" w:color="auto" w:fill="FFFFFF"/>
        <w:tabs>
          <w:tab w:val="left" w:pos="284"/>
        </w:tabs>
        <w:jc w:val="both"/>
        <w:rPr>
          <w:rFonts w:ascii="Verdana" w:hAnsi="Verdana"/>
          <w:color w:val="000000"/>
        </w:rPr>
      </w:pPr>
    </w:p>
    <w:p w:rsidR="00AB6DDF" w:rsidRPr="00AE6852" w:rsidRDefault="00AB6DDF" w:rsidP="00AB6DDF">
      <w:pPr>
        <w:shd w:val="clear" w:color="auto" w:fill="FFFFFF"/>
        <w:tabs>
          <w:tab w:val="left" w:pos="284"/>
        </w:tabs>
        <w:jc w:val="both"/>
        <w:rPr>
          <w:rFonts w:ascii="Verdana" w:hAnsi="Verdana"/>
          <w:b/>
          <w:color w:val="000000"/>
        </w:rPr>
      </w:pPr>
      <w:r w:rsidRPr="00AE6852">
        <w:rPr>
          <w:rFonts w:ascii="Verdana" w:hAnsi="Verdana"/>
          <w:b/>
          <w:color w:val="000000"/>
        </w:rPr>
        <w:t>CLÁUSULA IX - DOS MOTIVOS DE RESCISÃO:</w:t>
      </w:r>
    </w:p>
    <w:p w:rsidR="00AB6DDF" w:rsidRPr="00AE6852" w:rsidRDefault="00AB6DDF" w:rsidP="00AB6DDF">
      <w:pPr>
        <w:shd w:val="clear" w:color="auto" w:fill="FFFFFF"/>
        <w:tabs>
          <w:tab w:val="left" w:pos="284"/>
        </w:tabs>
        <w:jc w:val="both"/>
        <w:rPr>
          <w:rFonts w:ascii="Verdana" w:hAnsi="Verdana"/>
          <w:color w:val="000000"/>
        </w:rPr>
      </w:pPr>
      <w:r w:rsidRPr="00AE6852">
        <w:rPr>
          <w:rFonts w:ascii="Verdana" w:hAnsi="Verdana"/>
          <w:b/>
          <w:color w:val="000000"/>
        </w:rPr>
        <w:t>9.1</w:t>
      </w:r>
      <w:r w:rsidRPr="00AE6852">
        <w:rPr>
          <w:rFonts w:ascii="Verdana" w:hAnsi="Verdana"/>
          <w:color w:val="000000"/>
        </w:rPr>
        <w:t xml:space="preserve"> - São motivos de rescisão do contrato, independente de procedimento judicial, aqueles inscritos no artigo 137 da Lei n. 14.133/2021.</w:t>
      </w:r>
    </w:p>
    <w:p w:rsidR="00AB6DDF" w:rsidRPr="00AE6852" w:rsidRDefault="00AB6DDF" w:rsidP="00AB6DDF">
      <w:pPr>
        <w:shd w:val="clear" w:color="auto" w:fill="FFFFFF"/>
        <w:tabs>
          <w:tab w:val="left" w:pos="284"/>
        </w:tabs>
        <w:jc w:val="both"/>
        <w:rPr>
          <w:rFonts w:ascii="Verdana" w:hAnsi="Verdana"/>
          <w:color w:val="000000"/>
        </w:rPr>
      </w:pPr>
    </w:p>
    <w:p w:rsidR="00AB6DDF" w:rsidRPr="00AE6852" w:rsidRDefault="00AB6DDF" w:rsidP="00AB6DDF">
      <w:pPr>
        <w:shd w:val="clear" w:color="auto" w:fill="FFFFFF"/>
        <w:tabs>
          <w:tab w:val="left" w:pos="284"/>
        </w:tabs>
        <w:jc w:val="both"/>
        <w:rPr>
          <w:rFonts w:ascii="Verdana" w:hAnsi="Verdana"/>
          <w:b/>
        </w:rPr>
      </w:pPr>
      <w:r w:rsidRPr="00AE6852">
        <w:rPr>
          <w:rFonts w:ascii="Verdana" w:hAnsi="Verdana"/>
          <w:b/>
        </w:rPr>
        <w:t>CLÁUSULA X - DISPOSIÇÕES FINAIS:</w:t>
      </w:r>
    </w:p>
    <w:p w:rsidR="00AB6DDF" w:rsidRPr="00AE6852" w:rsidRDefault="00AB6DDF" w:rsidP="00AB6DDF">
      <w:pPr>
        <w:shd w:val="clear" w:color="auto" w:fill="FFFFFF"/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  <w:b/>
        </w:rPr>
        <w:t>10.1</w:t>
      </w:r>
      <w:r w:rsidRPr="00AE6852">
        <w:rPr>
          <w:rFonts w:ascii="Verdana" w:hAnsi="Verdana"/>
        </w:rPr>
        <w:t xml:space="preserve"> – O presente contrato e todas as suas alterações e/ou aditamentos deverão ser divulgados no sítio eletrônico oficial da </w:t>
      </w:r>
      <w:r>
        <w:rPr>
          <w:rFonts w:ascii="Verdana" w:hAnsi="Verdana"/>
        </w:rPr>
        <w:t>Câma</w:t>
      </w:r>
      <w:r w:rsidRPr="00AE6852">
        <w:rPr>
          <w:rFonts w:ascii="Verdana" w:hAnsi="Verdana"/>
        </w:rPr>
        <w:t>ra e mantidos à disposição do público, na forma do art. 91 da Lei n. 14.133/2021.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  <w:b/>
          <w:bCs/>
        </w:rPr>
      </w:pPr>
      <w:r w:rsidRPr="00AE6852">
        <w:rPr>
          <w:rFonts w:ascii="Verdana" w:hAnsi="Verdana"/>
          <w:b/>
          <w:bCs/>
        </w:rPr>
        <w:t>CLÁUSULA XI – DO FORO: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  <w:b/>
          <w:bCs/>
        </w:rPr>
        <w:t>11.1 –</w:t>
      </w:r>
      <w:r w:rsidRPr="00AE6852">
        <w:rPr>
          <w:rFonts w:ascii="Verdana" w:hAnsi="Verdana"/>
        </w:rPr>
        <w:t xml:space="preserve"> As partes elegem o Foro da Comarca de </w:t>
      </w:r>
      <w:r>
        <w:rPr>
          <w:rFonts w:ascii="Verdana" w:hAnsi="Verdana"/>
        </w:rPr>
        <w:t>Ruy Barbosa</w:t>
      </w:r>
      <w:r w:rsidRPr="00AE6852">
        <w:rPr>
          <w:rFonts w:ascii="Verdana" w:hAnsi="Verdana"/>
        </w:rPr>
        <w:t>, para dirimirem eventuais dúvidas oriundas deste instrumento.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</w:rPr>
        <w:tab/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  <w:r w:rsidRPr="00AE6852">
        <w:rPr>
          <w:rFonts w:ascii="Verdana" w:hAnsi="Verdana"/>
        </w:rPr>
        <w:t>E, por estarem justos e contratados, os representantes das partes assinam o presente instrumento, na presença das testemunhas abaixo, em 03 (três) vias de igual teor e forma para um só efeito.</w:t>
      </w:r>
    </w:p>
    <w:p w:rsidR="00AB6DDF" w:rsidRPr="00AE6852" w:rsidRDefault="00AB6DDF" w:rsidP="00AB6DDF">
      <w:pPr>
        <w:tabs>
          <w:tab w:val="left" w:pos="284"/>
        </w:tabs>
        <w:jc w:val="both"/>
        <w:rPr>
          <w:rFonts w:ascii="Verdana" w:hAnsi="Verdana"/>
        </w:rPr>
      </w:pPr>
    </w:p>
    <w:p w:rsidR="00AB6DDF" w:rsidRDefault="00AB6DDF" w:rsidP="00AB6DDF">
      <w:pPr>
        <w:tabs>
          <w:tab w:val="left" w:pos="284"/>
        </w:tabs>
        <w:jc w:val="center"/>
        <w:rPr>
          <w:rFonts w:ascii="Verdana" w:hAnsi="Verdana"/>
        </w:rPr>
      </w:pPr>
    </w:p>
    <w:p w:rsidR="00E62E0D" w:rsidRPr="00AE6852" w:rsidRDefault="00E62E0D" w:rsidP="00AB6DDF">
      <w:pPr>
        <w:tabs>
          <w:tab w:val="left" w:pos="284"/>
        </w:tabs>
        <w:jc w:val="center"/>
        <w:rPr>
          <w:rFonts w:ascii="Verdana" w:hAnsi="Verdana"/>
        </w:rPr>
      </w:pPr>
      <w:r>
        <w:rPr>
          <w:rFonts w:ascii="Verdana" w:hAnsi="Verdana"/>
        </w:rPr>
        <w:t>Ruy Barbosa</w:t>
      </w:r>
      <w:r w:rsidRPr="00AE6852">
        <w:rPr>
          <w:rFonts w:ascii="Verdana" w:hAnsi="Verdana"/>
        </w:rPr>
        <w:t xml:space="preserve"> - Bahia, </w:t>
      </w:r>
      <w:r w:rsidR="00357FA0">
        <w:rPr>
          <w:rFonts w:ascii="Verdana" w:hAnsi="Verdana"/>
        </w:rPr>
        <w:t>20</w:t>
      </w:r>
      <w:bookmarkStart w:id="0" w:name="_GoBack"/>
      <w:bookmarkEnd w:id="0"/>
      <w:r w:rsidRPr="00AE6852">
        <w:rPr>
          <w:rFonts w:ascii="Verdana" w:hAnsi="Verdana"/>
        </w:rPr>
        <w:t xml:space="preserve"> de </w:t>
      </w:r>
      <w:r>
        <w:rPr>
          <w:rFonts w:ascii="Verdana" w:hAnsi="Verdana"/>
        </w:rPr>
        <w:t>Janeiro de 2025</w:t>
      </w:r>
      <w:r w:rsidRPr="00AE6852">
        <w:rPr>
          <w:rFonts w:ascii="Verdana" w:hAnsi="Verdana"/>
        </w:rPr>
        <w:t>.</w:t>
      </w:r>
    </w:p>
    <w:p w:rsidR="00E62E0D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</w:rPr>
      </w:pPr>
    </w:p>
    <w:p w:rsidR="00E62E0D" w:rsidRPr="00E62E0D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  <w:b/>
        </w:rPr>
      </w:pPr>
    </w:p>
    <w:p w:rsidR="00E62E0D" w:rsidRPr="00E62E0D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  <w:b/>
        </w:rPr>
      </w:pPr>
      <w:r w:rsidRPr="00E62E0D">
        <w:rPr>
          <w:rFonts w:ascii="Verdana" w:hAnsi="Verdana" w:cs="Arial"/>
          <w:b/>
        </w:rPr>
        <w:t>CÂMARA MUNICIPAL DE RUY BARBOSA</w:t>
      </w:r>
      <w:r>
        <w:rPr>
          <w:rFonts w:ascii="Verdana" w:hAnsi="Verdana" w:cs="Arial"/>
          <w:b/>
        </w:rPr>
        <w:t xml:space="preserve"> - BA</w:t>
      </w:r>
    </w:p>
    <w:p w:rsidR="00E62E0D" w:rsidRPr="00AE6852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Robério Lima Nascimento</w:t>
      </w:r>
      <w:r w:rsidRPr="00AE6852">
        <w:rPr>
          <w:rFonts w:ascii="Verdana" w:hAnsi="Verdana" w:cs="Arial"/>
        </w:rPr>
        <w:t xml:space="preserve"> - Pre</w:t>
      </w:r>
      <w:r>
        <w:rPr>
          <w:rFonts w:ascii="Verdana" w:hAnsi="Verdana" w:cs="Arial"/>
        </w:rPr>
        <w:t>sidente</w:t>
      </w:r>
    </w:p>
    <w:p w:rsidR="00E62E0D" w:rsidRPr="00AE6852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</w:rPr>
      </w:pPr>
      <w:r w:rsidRPr="00AE6852">
        <w:rPr>
          <w:rFonts w:ascii="Verdana" w:hAnsi="Verdana" w:cs="Arial"/>
        </w:rPr>
        <w:t>Contratante</w:t>
      </w:r>
    </w:p>
    <w:p w:rsidR="00E62E0D" w:rsidRPr="00AE6852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</w:rPr>
      </w:pPr>
    </w:p>
    <w:p w:rsidR="00E62E0D" w:rsidRPr="00AE6852" w:rsidRDefault="00E62E0D" w:rsidP="00E62E0D">
      <w:pPr>
        <w:pStyle w:val="Recuodecorpodetexto"/>
        <w:spacing w:after="0"/>
        <w:ind w:left="0"/>
        <w:jc w:val="center"/>
        <w:rPr>
          <w:rFonts w:ascii="Verdana" w:hAnsi="Verdana" w:cs="Arial"/>
        </w:rPr>
      </w:pPr>
    </w:p>
    <w:p w:rsidR="00DB4987" w:rsidRDefault="00DB4987" w:rsidP="00E62E0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MATOS &amp; COUTINHO</w:t>
      </w:r>
      <w:r w:rsidRPr="00A841F1">
        <w:rPr>
          <w:rFonts w:ascii="Verdana" w:hAnsi="Verdana"/>
          <w:b/>
        </w:rPr>
        <w:t xml:space="preserve"> </w:t>
      </w:r>
    </w:p>
    <w:p w:rsidR="00E62E0D" w:rsidRPr="00AE6852" w:rsidRDefault="00E62E0D" w:rsidP="00E62E0D">
      <w:pPr>
        <w:jc w:val="center"/>
        <w:rPr>
          <w:rFonts w:ascii="Verdana" w:eastAsia="Batang" w:hAnsi="Verdana" w:cs="Tahoma"/>
        </w:rPr>
      </w:pPr>
      <w:r w:rsidRPr="00AE6852">
        <w:rPr>
          <w:rFonts w:ascii="Verdana" w:eastAsia="Arial Unicode MS" w:hAnsi="Verdana" w:cs="Tahoma"/>
          <w:bCs/>
        </w:rPr>
        <w:lastRenderedPageBreak/>
        <w:t xml:space="preserve">CNPJ: </w:t>
      </w:r>
      <w:r w:rsidR="00A74266">
        <w:rPr>
          <w:rFonts w:ascii="Verdana" w:hAnsi="Verdana"/>
        </w:rPr>
        <w:t>46</w:t>
      </w:r>
      <w:r w:rsidR="00A74266" w:rsidRPr="00A841F1">
        <w:rPr>
          <w:rFonts w:ascii="Verdana" w:hAnsi="Verdana"/>
        </w:rPr>
        <w:t>.</w:t>
      </w:r>
      <w:r w:rsidR="00A74266">
        <w:rPr>
          <w:rFonts w:ascii="Verdana" w:hAnsi="Verdana"/>
        </w:rPr>
        <w:t>553</w:t>
      </w:r>
      <w:r w:rsidR="00A74266" w:rsidRPr="00A841F1">
        <w:rPr>
          <w:rFonts w:ascii="Verdana" w:hAnsi="Verdana"/>
        </w:rPr>
        <w:t>.</w:t>
      </w:r>
      <w:r w:rsidR="00A74266">
        <w:rPr>
          <w:rFonts w:ascii="Verdana" w:hAnsi="Verdana"/>
        </w:rPr>
        <w:t>187</w:t>
      </w:r>
      <w:r w:rsidR="00A74266" w:rsidRPr="00A841F1">
        <w:rPr>
          <w:rFonts w:ascii="Verdana" w:hAnsi="Verdana"/>
        </w:rPr>
        <w:t>/0001-</w:t>
      </w:r>
      <w:r w:rsidR="00A74266">
        <w:rPr>
          <w:rFonts w:ascii="Verdana" w:hAnsi="Verdana"/>
        </w:rPr>
        <w:t>51</w:t>
      </w:r>
    </w:p>
    <w:p w:rsidR="00E62E0D" w:rsidRPr="00AE6852" w:rsidRDefault="00E62E0D" w:rsidP="00E62E0D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Contratada</w:t>
      </w:r>
    </w:p>
    <w:p w:rsidR="00E62E0D" w:rsidRPr="00AE6852" w:rsidRDefault="00E62E0D" w:rsidP="00E62E0D">
      <w:pPr>
        <w:rPr>
          <w:rFonts w:ascii="Verdana" w:hAnsi="Verdana" w:cs="Arial"/>
          <w:u w:val="single"/>
        </w:rPr>
      </w:pPr>
      <w:r w:rsidRPr="00AE6852">
        <w:rPr>
          <w:rFonts w:ascii="Verdana" w:hAnsi="Verdana" w:cs="Arial"/>
          <w:u w:val="single"/>
        </w:rPr>
        <w:t>Testemunhas:</w:t>
      </w:r>
    </w:p>
    <w:p w:rsidR="00E62E0D" w:rsidRPr="00AE6852" w:rsidRDefault="00E62E0D" w:rsidP="00E62E0D">
      <w:pPr>
        <w:jc w:val="center"/>
        <w:rPr>
          <w:rFonts w:ascii="Verdana" w:hAnsi="Verdana" w:cs="Arial"/>
        </w:rPr>
      </w:pPr>
    </w:p>
    <w:p w:rsidR="00E62E0D" w:rsidRPr="00AE6852" w:rsidRDefault="00E62E0D" w:rsidP="00E62E0D">
      <w:pPr>
        <w:spacing w:line="480" w:lineRule="auto"/>
        <w:rPr>
          <w:rFonts w:ascii="Verdana" w:hAnsi="Verdana" w:cs="Arial"/>
        </w:rPr>
      </w:pPr>
      <w:r w:rsidRPr="00AE6852">
        <w:rPr>
          <w:rFonts w:ascii="Verdana" w:hAnsi="Verdana" w:cs="Arial"/>
        </w:rPr>
        <w:t>1 - _____________________________</w:t>
      </w:r>
      <w:proofErr w:type="gramStart"/>
      <w:r w:rsidRPr="00AE6852">
        <w:rPr>
          <w:rFonts w:ascii="Verdana" w:hAnsi="Verdana" w:cs="Arial"/>
        </w:rPr>
        <w:t xml:space="preserve">   </w:t>
      </w:r>
    </w:p>
    <w:p w:rsidR="00E62E0D" w:rsidRPr="00AE6852" w:rsidRDefault="00E62E0D" w:rsidP="00E62E0D">
      <w:pPr>
        <w:spacing w:line="480" w:lineRule="auto"/>
        <w:rPr>
          <w:rFonts w:ascii="Verdana" w:hAnsi="Verdana" w:cs="Arial"/>
        </w:rPr>
      </w:pPr>
      <w:proofErr w:type="gramEnd"/>
      <w:r w:rsidRPr="00AE6852">
        <w:rPr>
          <w:rFonts w:ascii="Verdana" w:hAnsi="Verdana" w:cs="Arial"/>
        </w:rPr>
        <w:t>CPF: ___________________________</w:t>
      </w:r>
      <w:proofErr w:type="gramStart"/>
      <w:r w:rsidRPr="00AE6852">
        <w:rPr>
          <w:rFonts w:ascii="Verdana" w:hAnsi="Verdana" w:cs="Arial"/>
        </w:rPr>
        <w:t xml:space="preserve">  </w:t>
      </w:r>
    </w:p>
    <w:p w:rsidR="00E62E0D" w:rsidRPr="00AE6852" w:rsidRDefault="00E62E0D" w:rsidP="00E62E0D">
      <w:pPr>
        <w:spacing w:line="480" w:lineRule="auto"/>
        <w:rPr>
          <w:rFonts w:ascii="Verdana" w:hAnsi="Verdana" w:cs="Arial"/>
        </w:rPr>
      </w:pPr>
      <w:proofErr w:type="gramEnd"/>
      <w:r w:rsidRPr="00AE6852">
        <w:rPr>
          <w:rFonts w:ascii="Verdana" w:hAnsi="Verdana" w:cs="Arial"/>
        </w:rPr>
        <w:t xml:space="preserve"> 2 - ______________________________</w:t>
      </w:r>
    </w:p>
    <w:p w:rsidR="00744656" w:rsidRDefault="00744656" w:rsidP="00744656">
      <w:pPr>
        <w:pStyle w:val="Ttulo4"/>
        <w:numPr>
          <w:ilvl w:val="3"/>
          <w:numId w:val="0"/>
        </w:numPr>
        <w:tabs>
          <w:tab w:val="num" w:pos="864"/>
        </w:tabs>
        <w:suppressAutoHyphens/>
        <w:ind w:left="864" w:hanging="864"/>
        <w:rPr>
          <w:rFonts w:ascii="Verdana" w:hAnsi="Verdana" w:cs="Arial"/>
          <w:b w:val="0"/>
          <w:bCs w:val="0"/>
          <w:sz w:val="22"/>
          <w:szCs w:val="22"/>
        </w:rPr>
      </w:pPr>
    </w:p>
    <w:p w:rsidR="00744656" w:rsidRDefault="00744656" w:rsidP="00744656">
      <w:pPr>
        <w:jc w:val="center"/>
        <w:rPr>
          <w:rFonts w:ascii="Verdana" w:hAnsi="Verdana" w:cs="Courier New"/>
          <w:b/>
          <w:bCs/>
        </w:rPr>
      </w:pPr>
    </w:p>
    <w:p w:rsidR="00744656" w:rsidRDefault="00744656" w:rsidP="00744656">
      <w:pPr>
        <w:jc w:val="center"/>
        <w:rPr>
          <w:rFonts w:ascii="Verdana" w:hAnsi="Verdana" w:cs="Courier New"/>
          <w:b/>
          <w:bCs/>
        </w:rPr>
      </w:pPr>
    </w:p>
    <w:p w:rsidR="00744656" w:rsidRDefault="00744656" w:rsidP="00744656">
      <w:pPr>
        <w:jc w:val="center"/>
        <w:rPr>
          <w:rFonts w:ascii="Verdana" w:hAnsi="Verdana" w:cs="Courier New"/>
          <w:b/>
          <w:bCs/>
        </w:rPr>
      </w:pPr>
    </w:p>
    <w:p w:rsidR="00744656" w:rsidRDefault="00744656" w:rsidP="00744656">
      <w:pPr>
        <w:jc w:val="center"/>
        <w:rPr>
          <w:rFonts w:ascii="Verdana" w:hAnsi="Verdana" w:cs="Courier New"/>
          <w:b/>
          <w:bCs/>
        </w:rPr>
      </w:pPr>
    </w:p>
    <w:p w:rsidR="00F861A5" w:rsidRPr="00416865" w:rsidRDefault="00F861A5" w:rsidP="00D41CD0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lang w:eastAsia="pt-BR"/>
        </w:rPr>
      </w:pPr>
      <w:r w:rsidRPr="00416865">
        <w:rPr>
          <w:rFonts w:ascii="Verdana" w:hAnsi="Verdana" w:cs="Verdana"/>
          <w:lang w:eastAsia="pt-BR"/>
        </w:rPr>
        <w:t>.</w:t>
      </w:r>
    </w:p>
    <w:sectPr w:rsidR="00F861A5" w:rsidRPr="00416865" w:rsidSect="00FE11BD">
      <w:headerReference w:type="default" r:id="rId9"/>
      <w:footerReference w:type="default" r:id="rId10"/>
      <w:pgSz w:w="11906" w:h="16838"/>
      <w:pgMar w:top="2552" w:right="1558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EFB" w:rsidRDefault="00C42EFB" w:rsidP="00AF7D78">
      <w:pPr>
        <w:spacing w:after="0" w:line="240" w:lineRule="auto"/>
      </w:pPr>
      <w:r>
        <w:separator/>
      </w:r>
    </w:p>
  </w:endnote>
  <w:endnote w:type="continuationSeparator" w:id="0">
    <w:p w:rsidR="00C42EFB" w:rsidRDefault="00C42EFB" w:rsidP="00AF7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CF0" w:rsidRPr="00AF7D78" w:rsidRDefault="00D85CF0" w:rsidP="006F3192">
    <w:pPr>
      <w:pStyle w:val="Rodap"/>
      <w:spacing w:after="0" w:line="240" w:lineRule="auto"/>
      <w:jc w:val="center"/>
      <w:rPr>
        <w:sz w:val="18"/>
        <w:szCs w:val="18"/>
      </w:rPr>
    </w:pPr>
    <w:r w:rsidRPr="00AF7D78">
      <w:rPr>
        <w:sz w:val="18"/>
        <w:szCs w:val="18"/>
      </w:rPr>
      <w:t>Praça A</w:t>
    </w:r>
    <w:r w:rsidR="00114E1F">
      <w:rPr>
        <w:sz w:val="18"/>
        <w:szCs w:val="18"/>
      </w:rPr>
      <w:t>dalberto Ribeiro Sampaio, Nº 260</w:t>
    </w:r>
    <w:r w:rsidRPr="00AF7D78">
      <w:rPr>
        <w:sz w:val="18"/>
        <w:szCs w:val="18"/>
      </w:rPr>
      <w:t xml:space="preserve"> </w:t>
    </w:r>
    <w:r w:rsidR="00114E1F">
      <w:rPr>
        <w:sz w:val="18"/>
        <w:szCs w:val="18"/>
      </w:rPr>
      <w:t xml:space="preserve">– Centro </w:t>
    </w:r>
    <w:r w:rsidRPr="00AF7D78">
      <w:rPr>
        <w:sz w:val="18"/>
        <w:szCs w:val="18"/>
      </w:rPr>
      <w:t>– Ruy Barbosa, BA</w:t>
    </w:r>
    <w:r w:rsidR="00114E1F">
      <w:rPr>
        <w:sz w:val="18"/>
        <w:szCs w:val="18"/>
      </w:rPr>
      <w:t xml:space="preserve"> – 75 3252-2633/2052</w:t>
    </w:r>
    <w:r w:rsidRPr="00AF7D78">
      <w:rPr>
        <w:sz w:val="18"/>
        <w:szCs w:val="18"/>
      </w:rPr>
      <w:br/>
      <w:t>CEP: 46.800-000 – Ruy Barbosa</w:t>
    </w:r>
    <w:r>
      <w:rPr>
        <w:sz w:val="18"/>
        <w:szCs w:val="18"/>
      </w:rPr>
      <w:t xml:space="preserve"> – BA, e-mail: </w:t>
    </w:r>
    <w:r w:rsidR="00114E1F">
      <w:rPr>
        <w:sz w:val="18"/>
        <w:szCs w:val="18"/>
      </w:rPr>
      <w:t>camaramunicipal</w:t>
    </w:r>
    <w:r w:rsidR="004C0D33">
      <w:rPr>
        <w:sz w:val="18"/>
        <w:szCs w:val="18"/>
      </w:rPr>
      <w:t>ruybarbosa</w:t>
    </w:r>
    <w:r w:rsidR="00114E1F">
      <w:rPr>
        <w:sz w:val="18"/>
        <w:szCs w:val="18"/>
      </w:rPr>
      <w:t>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EFB" w:rsidRDefault="00C42EFB" w:rsidP="00AF7D78">
      <w:pPr>
        <w:spacing w:after="0" w:line="240" w:lineRule="auto"/>
      </w:pPr>
      <w:r>
        <w:separator/>
      </w:r>
    </w:p>
  </w:footnote>
  <w:footnote w:type="continuationSeparator" w:id="0">
    <w:p w:rsidR="00C42EFB" w:rsidRDefault="00C42EFB" w:rsidP="00AF7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202" w:rsidRDefault="008D27DD" w:rsidP="00A30529">
    <w:pPr>
      <w:spacing w:after="0"/>
      <w:ind w:left="1418"/>
      <w:rPr>
        <w:b/>
        <w:bCs/>
        <w:noProof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-267970</wp:posOffset>
          </wp:positionH>
          <wp:positionV relativeFrom="paragraph">
            <wp:posOffset>-249555</wp:posOffset>
          </wp:positionV>
          <wp:extent cx="1315085" cy="1352550"/>
          <wp:effectExtent l="19050" t="0" r="0" b="0"/>
          <wp:wrapNone/>
          <wp:docPr id="4" name="Imagem 4" descr="simbolo da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imbolo da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5085" cy="1352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47202" w:rsidRDefault="00347202" w:rsidP="00347202">
    <w:pPr>
      <w:spacing w:after="0"/>
      <w:ind w:left="1418"/>
      <w:jc w:val="center"/>
      <w:rPr>
        <w:b/>
        <w:bCs/>
        <w:noProof/>
        <w:sz w:val="20"/>
        <w:szCs w:val="20"/>
        <w:lang w:eastAsia="pt-BR"/>
      </w:rPr>
    </w:pPr>
  </w:p>
  <w:p w:rsidR="00D85CF0" w:rsidRPr="00A30529" w:rsidRDefault="00A30529" w:rsidP="00A30529">
    <w:pPr>
      <w:spacing w:after="0"/>
      <w:jc w:val="both"/>
      <w:rPr>
        <w:b/>
        <w:bCs/>
        <w:noProof/>
        <w:sz w:val="28"/>
        <w:szCs w:val="28"/>
        <w:lang w:eastAsia="pt-BR"/>
      </w:rPr>
    </w:pPr>
    <w:r>
      <w:rPr>
        <w:b/>
        <w:bCs/>
        <w:noProof/>
        <w:sz w:val="20"/>
        <w:szCs w:val="20"/>
        <w:lang w:eastAsia="pt-BR"/>
      </w:rPr>
      <w:t xml:space="preserve">                                            </w:t>
    </w:r>
    <w:r w:rsidR="00D41CD0">
      <w:rPr>
        <w:b/>
        <w:bCs/>
        <w:noProof/>
        <w:sz w:val="28"/>
        <w:szCs w:val="28"/>
        <w:lang w:eastAsia="pt-BR"/>
      </w:rPr>
      <w:t>CÂ</w:t>
    </w:r>
    <w:r w:rsidRPr="00A30529">
      <w:rPr>
        <w:b/>
        <w:bCs/>
        <w:noProof/>
        <w:sz w:val="28"/>
        <w:szCs w:val="28"/>
        <w:lang w:eastAsia="pt-BR"/>
      </w:rPr>
      <w:t>MARA</w:t>
    </w:r>
    <w:r w:rsidR="00D85CF0" w:rsidRPr="00A30529">
      <w:rPr>
        <w:b/>
        <w:bCs/>
        <w:noProof/>
        <w:sz w:val="28"/>
        <w:szCs w:val="28"/>
        <w:lang w:eastAsia="pt-BR"/>
      </w:rPr>
      <w:t xml:space="preserve"> MUNICIPAL DE</w:t>
    </w:r>
    <w:r w:rsidR="00D41CD0">
      <w:rPr>
        <w:b/>
        <w:bCs/>
        <w:noProof/>
        <w:sz w:val="28"/>
        <w:szCs w:val="28"/>
        <w:lang w:eastAsia="pt-BR"/>
      </w:rPr>
      <w:t xml:space="preserve"> VEREAD</w:t>
    </w:r>
    <w:r w:rsidRPr="00A30529">
      <w:rPr>
        <w:b/>
        <w:bCs/>
        <w:noProof/>
        <w:sz w:val="28"/>
        <w:szCs w:val="28"/>
        <w:lang w:eastAsia="pt-BR"/>
      </w:rPr>
      <w:t>ORES DE</w:t>
    </w:r>
    <w:r>
      <w:rPr>
        <w:b/>
        <w:bCs/>
        <w:noProof/>
        <w:sz w:val="28"/>
        <w:szCs w:val="28"/>
        <w:lang w:eastAsia="pt-BR"/>
      </w:rPr>
      <w:t xml:space="preserve"> RUY BARBOS</w:t>
    </w:r>
    <w:r w:rsidR="00114E1F">
      <w:rPr>
        <w:b/>
        <w:bCs/>
        <w:noProof/>
        <w:sz w:val="28"/>
        <w:szCs w:val="28"/>
        <w:lang w:eastAsia="pt-BR"/>
      </w:rPr>
      <w:t>A-</w:t>
    </w:r>
    <w:r w:rsidRPr="00A30529">
      <w:rPr>
        <w:b/>
        <w:bCs/>
        <w:noProof/>
        <w:sz w:val="28"/>
        <w:szCs w:val="28"/>
        <w:lang w:eastAsia="pt-BR"/>
      </w:rPr>
      <w:t>BA</w:t>
    </w:r>
  </w:p>
  <w:p w:rsidR="00C06D65" w:rsidRDefault="00A30529" w:rsidP="00CE44B2">
    <w:pPr>
      <w:spacing w:after="0"/>
      <w:ind w:left="2834" w:firstLine="706"/>
      <w:rPr>
        <w:sz w:val="18"/>
        <w:szCs w:val="18"/>
      </w:rPr>
    </w:pPr>
    <w:r>
      <w:rPr>
        <w:sz w:val="18"/>
        <w:szCs w:val="18"/>
      </w:rPr>
      <w:t xml:space="preserve">     </w:t>
    </w:r>
    <w:r w:rsidR="00114E1F">
      <w:rPr>
        <w:sz w:val="18"/>
        <w:szCs w:val="18"/>
      </w:rPr>
      <w:t>CNPJ: 13.222.641/</w:t>
    </w:r>
    <w:r>
      <w:rPr>
        <w:sz w:val="18"/>
        <w:szCs w:val="18"/>
      </w:rPr>
      <w:t>0001-32</w:t>
    </w:r>
  </w:p>
  <w:p w:rsidR="00347202" w:rsidRPr="00A93605" w:rsidRDefault="00347202" w:rsidP="00CE44B2">
    <w:pPr>
      <w:spacing w:after="0"/>
      <w:ind w:left="2834" w:firstLine="706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E02C0"/>
    <w:multiLevelType w:val="hybridMultilevel"/>
    <w:tmpl w:val="C3E47C10"/>
    <w:lvl w:ilvl="0" w:tplc="AAAC261E"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B4C3655"/>
    <w:multiLevelType w:val="hybridMultilevel"/>
    <w:tmpl w:val="3DEE553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5A53CD"/>
    <w:multiLevelType w:val="hybridMultilevel"/>
    <w:tmpl w:val="6040DBBE"/>
    <w:lvl w:ilvl="0" w:tplc="0416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>
    <w:nsid w:val="5DA37C80"/>
    <w:multiLevelType w:val="hybridMultilevel"/>
    <w:tmpl w:val="FD72C0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261BD"/>
    <w:multiLevelType w:val="hybridMultilevel"/>
    <w:tmpl w:val="041C1C9E"/>
    <w:lvl w:ilvl="0" w:tplc="00E0E6FC">
      <w:start w:val="1"/>
      <w:numFmt w:val="decimalZero"/>
      <w:lvlText w:val="%1-"/>
      <w:lvlJc w:val="left"/>
      <w:pPr>
        <w:ind w:left="1098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E12"/>
    <w:rsid w:val="000012E7"/>
    <w:rsid w:val="00002FCE"/>
    <w:rsid w:val="000101D8"/>
    <w:rsid w:val="00013D93"/>
    <w:rsid w:val="000159E4"/>
    <w:rsid w:val="00032BBE"/>
    <w:rsid w:val="0003436B"/>
    <w:rsid w:val="00036CD4"/>
    <w:rsid w:val="000611F4"/>
    <w:rsid w:val="000730FB"/>
    <w:rsid w:val="00075E18"/>
    <w:rsid w:val="00082F60"/>
    <w:rsid w:val="000A4405"/>
    <w:rsid w:val="000A7962"/>
    <w:rsid w:val="000B2030"/>
    <w:rsid w:val="000C4C37"/>
    <w:rsid w:val="000D0E7A"/>
    <w:rsid w:val="000D1268"/>
    <w:rsid w:val="000D1324"/>
    <w:rsid w:val="000D49DF"/>
    <w:rsid w:val="000D5672"/>
    <w:rsid w:val="000E5000"/>
    <w:rsid w:val="000E573B"/>
    <w:rsid w:val="000E6B8E"/>
    <w:rsid w:val="000F18A7"/>
    <w:rsid w:val="000F5C9A"/>
    <w:rsid w:val="001121D3"/>
    <w:rsid w:val="001126A2"/>
    <w:rsid w:val="0011499B"/>
    <w:rsid w:val="00114E1F"/>
    <w:rsid w:val="00115D02"/>
    <w:rsid w:val="00120FE0"/>
    <w:rsid w:val="00127B00"/>
    <w:rsid w:val="0013384F"/>
    <w:rsid w:val="0013444D"/>
    <w:rsid w:val="00134CE7"/>
    <w:rsid w:val="00135B75"/>
    <w:rsid w:val="0013666A"/>
    <w:rsid w:val="00140265"/>
    <w:rsid w:val="00150114"/>
    <w:rsid w:val="001650CB"/>
    <w:rsid w:val="0016633D"/>
    <w:rsid w:val="00170278"/>
    <w:rsid w:val="00172FC1"/>
    <w:rsid w:val="00180797"/>
    <w:rsid w:val="001807A9"/>
    <w:rsid w:val="00187B81"/>
    <w:rsid w:val="001920D1"/>
    <w:rsid w:val="00196470"/>
    <w:rsid w:val="001A24C2"/>
    <w:rsid w:val="001A5E12"/>
    <w:rsid w:val="001A6493"/>
    <w:rsid w:val="001C3BB9"/>
    <w:rsid w:val="001C64A3"/>
    <w:rsid w:val="001E0D74"/>
    <w:rsid w:val="001E3A99"/>
    <w:rsid w:val="001E6A04"/>
    <w:rsid w:val="001F58CC"/>
    <w:rsid w:val="001F7D04"/>
    <w:rsid w:val="00213559"/>
    <w:rsid w:val="00217451"/>
    <w:rsid w:val="00225BFE"/>
    <w:rsid w:val="0023295B"/>
    <w:rsid w:val="0023616D"/>
    <w:rsid w:val="002433D9"/>
    <w:rsid w:val="00245572"/>
    <w:rsid w:val="00245DAE"/>
    <w:rsid w:val="00252377"/>
    <w:rsid w:val="00252A92"/>
    <w:rsid w:val="00263932"/>
    <w:rsid w:val="00267258"/>
    <w:rsid w:val="002675E2"/>
    <w:rsid w:val="00273127"/>
    <w:rsid w:val="00273973"/>
    <w:rsid w:val="002819DD"/>
    <w:rsid w:val="002A0E69"/>
    <w:rsid w:val="002A680E"/>
    <w:rsid w:val="002B3FC5"/>
    <w:rsid w:val="002C5CF0"/>
    <w:rsid w:val="002D1F8F"/>
    <w:rsid w:val="002D7BAF"/>
    <w:rsid w:val="002E4128"/>
    <w:rsid w:val="002E5572"/>
    <w:rsid w:val="002F144F"/>
    <w:rsid w:val="00310EA9"/>
    <w:rsid w:val="00311B5D"/>
    <w:rsid w:val="00316F48"/>
    <w:rsid w:val="00321D21"/>
    <w:rsid w:val="003241CE"/>
    <w:rsid w:val="00327317"/>
    <w:rsid w:val="0034552D"/>
    <w:rsid w:val="0034611A"/>
    <w:rsid w:val="00346516"/>
    <w:rsid w:val="00347202"/>
    <w:rsid w:val="00357FA0"/>
    <w:rsid w:val="00361C1D"/>
    <w:rsid w:val="00377655"/>
    <w:rsid w:val="00382089"/>
    <w:rsid w:val="003826A3"/>
    <w:rsid w:val="00384268"/>
    <w:rsid w:val="003853B1"/>
    <w:rsid w:val="00385944"/>
    <w:rsid w:val="003A1AC1"/>
    <w:rsid w:val="003A4E7C"/>
    <w:rsid w:val="003A66D7"/>
    <w:rsid w:val="003A793A"/>
    <w:rsid w:val="003B5B1F"/>
    <w:rsid w:val="003B5E56"/>
    <w:rsid w:val="003D4CB3"/>
    <w:rsid w:val="003D627C"/>
    <w:rsid w:val="003E1B4C"/>
    <w:rsid w:val="003F60D7"/>
    <w:rsid w:val="00401AFA"/>
    <w:rsid w:val="004043E4"/>
    <w:rsid w:val="00404CF3"/>
    <w:rsid w:val="0041001D"/>
    <w:rsid w:val="004110B8"/>
    <w:rsid w:val="00413D75"/>
    <w:rsid w:val="004145F0"/>
    <w:rsid w:val="00414B1D"/>
    <w:rsid w:val="00415148"/>
    <w:rsid w:val="00415907"/>
    <w:rsid w:val="00416865"/>
    <w:rsid w:val="00425DAA"/>
    <w:rsid w:val="00432D95"/>
    <w:rsid w:val="00442D99"/>
    <w:rsid w:val="00443AAD"/>
    <w:rsid w:val="004445B3"/>
    <w:rsid w:val="00455C30"/>
    <w:rsid w:val="00461090"/>
    <w:rsid w:val="00466FE3"/>
    <w:rsid w:val="00473F91"/>
    <w:rsid w:val="00483CBB"/>
    <w:rsid w:val="00493AC6"/>
    <w:rsid w:val="00494930"/>
    <w:rsid w:val="00496C45"/>
    <w:rsid w:val="004A0BC1"/>
    <w:rsid w:val="004B0CED"/>
    <w:rsid w:val="004B1C21"/>
    <w:rsid w:val="004C0D33"/>
    <w:rsid w:val="004C1B24"/>
    <w:rsid w:val="004C22C5"/>
    <w:rsid w:val="004C3A59"/>
    <w:rsid w:val="004C5B5B"/>
    <w:rsid w:val="004D1E10"/>
    <w:rsid w:val="004E5D6A"/>
    <w:rsid w:val="004F0CD0"/>
    <w:rsid w:val="00500E70"/>
    <w:rsid w:val="00501909"/>
    <w:rsid w:val="00506AF6"/>
    <w:rsid w:val="0051097D"/>
    <w:rsid w:val="00514816"/>
    <w:rsid w:val="005153BF"/>
    <w:rsid w:val="0051631E"/>
    <w:rsid w:val="00517F8E"/>
    <w:rsid w:val="00524400"/>
    <w:rsid w:val="00530CB6"/>
    <w:rsid w:val="00531FD8"/>
    <w:rsid w:val="005330D1"/>
    <w:rsid w:val="00533B58"/>
    <w:rsid w:val="0053727E"/>
    <w:rsid w:val="0053765D"/>
    <w:rsid w:val="00540763"/>
    <w:rsid w:val="00550ED7"/>
    <w:rsid w:val="0055488C"/>
    <w:rsid w:val="00560ABE"/>
    <w:rsid w:val="00560B0B"/>
    <w:rsid w:val="0056119B"/>
    <w:rsid w:val="005661A7"/>
    <w:rsid w:val="0057356E"/>
    <w:rsid w:val="00573CA3"/>
    <w:rsid w:val="00584270"/>
    <w:rsid w:val="00587041"/>
    <w:rsid w:val="00587D38"/>
    <w:rsid w:val="00591A6A"/>
    <w:rsid w:val="00591FA4"/>
    <w:rsid w:val="005A6418"/>
    <w:rsid w:val="005B2813"/>
    <w:rsid w:val="005C5404"/>
    <w:rsid w:val="005D3825"/>
    <w:rsid w:val="005D42F2"/>
    <w:rsid w:val="005E182F"/>
    <w:rsid w:val="005E63C4"/>
    <w:rsid w:val="005F30E6"/>
    <w:rsid w:val="005F45CE"/>
    <w:rsid w:val="00600886"/>
    <w:rsid w:val="00601C69"/>
    <w:rsid w:val="0060765C"/>
    <w:rsid w:val="00622240"/>
    <w:rsid w:val="00626355"/>
    <w:rsid w:val="0063153B"/>
    <w:rsid w:val="00632953"/>
    <w:rsid w:val="006344EB"/>
    <w:rsid w:val="00640069"/>
    <w:rsid w:val="00652F69"/>
    <w:rsid w:val="00654717"/>
    <w:rsid w:val="006620BA"/>
    <w:rsid w:val="006663AB"/>
    <w:rsid w:val="00670922"/>
    <w:rsid w:val="006723C3"/>
    <w:rsid w:val="00685442"/>
    <w:rsid w:val="006928BE"/>
    <w:rsid w:val="006A0BE1"/>
    <w:rsid w:val="006A313F"/>
    <w:rsid w:val="006B1910"/>
    <w:rsid w:val="006B1B7B"/>
    <w:rsid w:val="006B2A4F"/>
    <w:rsid w:val="006C10B3"/>
    <w:rsid w:val="006D0973"/>
    <w:rsid w:val="006D1863"/>
    <w:rsid w:val="006E31A9"/>
    <w:rsid w:val="006E395A"/>
    <w:rsid w:val="006E597F"/>
    <w:rsid w:val="006E659D"/>
    <w:rsid w:val="006F3192"/>
    <w:rsid w:val="006F74C8"/>
    <w:rsid w:val="00703C95"/>
    <w:rsid w:val="00705362"/>
    <w:rsid w:val="0070719F"/>
    <w:rsid w:val="00707EAA"/>
    <w:rsid w:val="00710B88"/>
    <w:rsid w:val="007207D3"/>
    <w:rsid w:val="007272AF"/>
    <w:rsid w:val="00731D0C"/>
    <w:rsid w:val="007366C7"/>
    <w:rsid w:val="00736D8C"/>
    <w:rsid w:val="007414F1"/>
    <w:rsid w:val="00743F6E"/>
    <w:rsid w:val="00744656"/>
    <w:rsid w:val="00744DA1"/>
    <w:rsid w:val="007540E6"/>
    <w:rsid w:val="007611F5"/>
    <w:rsid w:val="00763287"/>
    <w:rsid w:val="007667C4"/>
    <w:rsid w:val="007702A0"/>
    <w:rsid w:val="00773205"/>
    <w:rsid w:val="00774074"/>
    <w:rsid w:val="007774B7"/>
    <w:rsid w:val="007779A6"/>
    <w:rsid w:val="0078415D"/>
    <w:rsid w:val="007867F1"/>
    <w:rsid w:val="00790BE6"/>
    <w:rsid w:val="00792C2F"/>
    <w:rsid w:val="00793DD4"/>
    <w:rsid w:val="0079636B"/>
    <w:rsid w:val="00796C9F"/>
    <w:rsid w:val="007A04B5"/>
    <w:rsid w:val="007A3770"/>
    <w:rsid w:val="007A4291"/>
    <w:rsid w:val="007B3CD0"/>
    <w:rsid w:val="007B60B2"/>
    <w:rsid w:val="007D0DB0"/>
    <w:rsid w:val="007D25CB"/>
    <w:rsid w:val="007E2B12"/>
    <w:rsid w:val="007E59C8"/>
    <w:rsid w:val="007E7DDE"/>
    <w:rsid w:val="007F2AF8"/>
    <w:rsid w:val="00807AD3"/>
    <w:rsid w:val="00810AB0"/>
    <w:rsid w:val="008115FE"/>
    <w:rsid w:val="0081166F"/>
    <w:rsid w:val="0081309F"/>
    <w:rsid w:val="008146CF"/>
    <w:rsid w:val="008174C2"/>
    <w:rsid w:val="00823559"/>
    <w:rsid w:val="00825E16"/>
    <w:rsid w:val="00827913"/>
    <w:rsid w:val="0083167D"/>
    <w:rsid w:val="0083353F"/>
    <w:rsid w:val="00840E69"/>
    <w:rsid w:val="00845B38"/>
    <w:rsid w:val="00845CAF"/>
    <w:rsid w:val="00854D0B"/>
    <w:rsid w:val="00855B31"/>
    <w:rsid w:val="008636D3"/>
    <w:rsid w:val="00874013"/>
    <w:rsid w:val="00883844"/>
    <w:rsid w:val="00885860"/>
    <w:rsid w:val="008905D4"/>
    <w:rsid w:val="00894715"/>
    <w:rsid w:val="0089717D"/>
    <w:rsid w:val="008A3BDA"/>
    <w:rsid w:val="008B083C"/>
    <w:rsid w:val="008B4E3A"/>
    <w:rsid w:val="008C44F2"/>
    <w:rsid w:val="008D00CF"/>
    <w:rsid w:val="008D1224"/>
    <w:rsid w:val="008D27DD"/>
    <w:rsid w:val="008D2C0A"/>
    <w:rsid w:val="008D579D"/>
    <w:rsid w:val="008E1185"/>
    <w:rsid w:val="008E17FF"/>
    <w:rsid w:val="008E1FB9"/>
    <w:rsid w:val="008E3AF8"/>
    <w:rsid w:val="008E3B27"/>
    <w:rsid w:val="008F0D2D"/>
    <w:rsid w:val="008F1CA8"/>
    <w:rsid w:val="00917B40"/>
    <w:rsid w:val="0092601D"/>
    <w:rsid w:val="009263BB"/>
    <w:rsid w:val="009269E5"/>
    <w:rsid w:val="00926DE5"/>
    <w:rsid w:val="00941192"/>
    <w:rsid w:val="0095008D"/>
    <w:rsid w:val="00950E05"/>
    <w:rsid w:val="009559EF"/>
    <w:rsid w:val="00956003"/>
    <w:rsid w:val="009722C7"/>
    <w:rsid w:val="00973068"/>
    <w:rsid w:val="00975008"/>
    <w:rsid w:val="0097609F"/>
    <w:rsid w:val="00976CEC"/>
    <w:rsid w:val="0097774B"/>
    <w:rsid w:val="009815D9"/>
    <w:rsid w:val="00990953"/>
    <w:rsid w:val="00994B1C"/>
    <w:rsid w:val="00996387"/>
    <w:rsid w:val="009A2676"/>
    <w:rsid w:val="009A5E57"/>
    <w:rsid w:val="009A6B74"/>
    <w:rsid w:val="009B1A64"/>
    <w:rsid w:val="009B2070"/>
    <w:rsid w:val="009B46DD"/>
    <w:rsid w:val="009D2613"/>
    <w:rsid w:val="009D3D36"/>
    <w:rsid w:val="009D5EFA"/>
    <w:rsid w:val="009E1E87"/>
    <w:rsid w:val="009E5D17"/>
    <w:rsid w:val="009E7A97"/>
    <w:rsid w:val="009F0A3F"/>
    <w:rsid w:val="009F510E"/>
    <w:rsid w:val="00A02F5C"/>
    <w:rsid w:val="00A04DDD"/>
    <w:rsid w:val="00A113CF"/>
    <w:rsid w:val="00A13C88"/>
    <w:rsid w:val="00A1742E"/>
    <w:rsid w:val="00A30529"/>
    <w:rsid w:val="00A306E3"/>
    <w:rsid w:val="00A32011"/>
    <w:rsid w:val="00A36E57"/>
    <w:rsid w:val="00A4087A"/>
    <w:rsid w:val="00A51E0E"/>
    <w:rsid w:val="00A54018"/>
    <w:rsid w:val="00A57F4C"/>
    <w:rsid w:val="00A614BB"/>
    <w:rsid w:val="00A61F34"/>
    <w:rsid w:val="00A74266"/>
    <w:rsid w:val="00A74A3B"/>
    <w:rsid w:val="00A90129"/>
    <w:rsid w:val="00A918FE"/>
    <w:rsid w:val="00A92258"/>
    <w:rsid w:val="00A93605"/>
    <w:rsid w:val="00AA3DBE"/>
    <w:rsid w:val="00AB04C9"/>
    <w:rsid w:val="00AB37E8"/>
    <w:rsid w:val="00AB6DDF"/>
    <w:rsid w:val="00AC4B8B"/>
    <w:rsid w:val="00AC5EF2"/>
    <w:rsid w:val="00AC7F01"/>
    <w:rsid w:val="00AD44E6"/>
    <w:rsid w:val="00AD6A18"/>
    <w:rsid w:val="00AE03A3"/>
    <w:rsid w:val="00AE361B"/>
    <w:rsid w:val="00AF7D78"/>
    <w:rsid w:val="00B06D57"/>
    <w:rsid w:val="00B15A66"/>
    <w:rsid w:val="00B25399"/>
    <w:rsid w:val="00B2731D"/>
    <w:rsid w:val="00B27FB7"/>
    <w:rsid w:val="00B348F6"/>
    <w:rsid w:val="00B373A2"/>
    <w:rsid w:val="00B52D67"/>
    <w:rsid w:val="00B660BD"/>
    <w:rsid w:val="00B66757"/>
    <w:rsid w:val="00B73882"/>
    <w:rsid w:val="00B75A6A"/>
    <w:rsid w:val="00B81D6D"/>
    <w:rsid w:val="00B8327E"/>
    <w:rsid w:val="00B901FD"/>
    <w:rsid w:val="00B97CD2"/>
    <w:rsid w:val="00BA0D40"/>
    <w:rsid w:val="00BA23F5"/>
    <w:rsid w:val="00BA591F"/>
    <w:rsid w:val="00BA669F"/>
    <w:rsid w:val="00BB36A8"/>
    <w:rsid w:val="00BB48B1"/>
    <w:rsid w:val="00BC56A3"/>
    <w:rsid w:val="00BD3F8E"/>
    <w:rsid w:val="00BD7F98"/>
    <w:rsid w:val="00BE55BF"/>
    <w:rsid w:val="00BF022B"/>
    <w:rsid w:val="00BF15F5"/>
    <w:rsid w:val="00BF7B55"/>
    <w:rsid w:val="00C0462A"/>
    <w:rsid w:val="00C06D65"/>
    <w:rsid w:val="00C11A92"/>
    <w:rsid w:val="00C2446A"/>
    <w:rsid w:val="00C332C8"/>
    <w:rsid w:val="00C42EFB"/>
    <w:rsid w:val="00C57043"/>
    <w:rsid w:val="00C6773D"/>
    <w:rsid w:val="00C70D30"/>
    <w:rsid w:val="00C721E0"/>
    <w:rsid w:val="00C73EE0"/>
    <w:rsid w:val="00C80CC6"/>
    <w:rsid w:val="00C85C28"/>
    <w:rsid w:val="00C91EE2"/>
    <w:rsid w:val="00C93305"/>
    <w:rsid w:val="00CA5DB7"/>
    <w:rsid w:val="00CB0A43"/>
    <w:rsid w:val="00CB0D2C"/>
    <w:rsid w:val="00CB6A6A"/>
    <w:rsid w:val="00CD16E2"/>
    <w:rsid w:val="00CD3697"/>
    <w:rsid w:val="00CD5D4D"/>
    <w:rsid w:val="00CD6E7B"/>
    <w:rsid w:val="00CE44B2"/>
    <w:rsid w:val="00CF06C7"/>
    <w:rsid w:val="00CF37B8"/>
    <w:rsid w:val="00CF39E5"/>
    <w:rsid w:val="00CF6272"/>
    <w:rsid w:val="00D01928"/>
    <w:rsid w:val="00D05341"/>
    <w:rsid w:val="00D12510"/>
    <w:rsid w:val="00D2178A"/>
    <w:rsid w:val="00D2358F"/>
    <w:rsid w:val="00D3046D"/>
    <w:rsid w:val="00D32572"/>
    <w:rsid w:val="00D41CD0"/>
    <w:rsid w:val="00D50ED5"/>
    <w:rsid w:val="00D53601"/>
    <w:rsid w:val="00D640CE"/>
    <w:rsid w:val="00D717E3"/>
    <w:rsid w:val="00D72F8E"/>
    <w:rsid w:val="00D769AF"/>
    <w:rsid w:val="00D80260"/>
    <w:rsid w:val="00D80636"/>
    <w:rsid w:val="00D83999"/>
    <w:rsid w:val="00D83B18"/>
    <w:rsid w:val="00D84826"/>
    <w:rsid w:val="00D849BD"/>
    <w:rsid w:val="00D85CF0"/>
    <w:rsid w:val="00D94770"/>
    <w:rsid w:val="00D96414"/>
    <w:rsid w:val="00DA52FE"/>
    <w:rsid w:val="00DB41C9"/>
    <w:rsid w:val="00DB4987"/>
    <w:rsid w:val="00DB4BFB"/>
    <w:rsid w:val="00DB4E1C"/>
    <w:rsid w:val="00DB5C77"/>
    <w:rsid w:val="00DC2EB3"/>
    <w:rsid w:val="00DC3CC2"/>
    <w:rsid w:val="00DD023D"/>
    <w:rsid w:val="00DF0E7B"/>
    <w:rsid w:val="00DF699B"/>
    <w:rsid w:val="00E02F43"/>
    <w:rsid w:val="00E055D9"/>
    <w:rsid w:val="00E1685F"/>
    <w:rsid w:val="00E2648D"/>
    <w:rsid w:val="00E32441"/>
    <w:rsid w:val="00E35728"/>
    <w:rsid w:val="00E41360"/>
    <w:rsid w:val="00E4550E"/>
    <w:rsid w:val="00E4613A"/>
    <w:rsid w:val="00E4654C"/>
    <w:rsid w:val="00E51B78"/>
    <w:rsid w:val="00E62E0D"/>
    <w:rsid w:val="00E63D34"/>
    <w:rsid w:val="00E6661F"/>
    <w:rsid w:val="00E70015"/>
    <w:rsid w:val="00E87E7C"/>
    <w:rsid w:val="00E96CF3"/>
    <w:rsid w:val="00E9797D"/>
    <w:rsid w:val="00EA2C48"/>
    <w:rsid w:val="00EB094A"/>
    <w:rsid w:val="00EB6147"/>
    <w:rsid w:val="00EB6887"/>
    <w:rsid w:val="00EB7C83"/>
    <w:rsid w:val="00EC0460"/>
    <w:rsid w:val="00EC7288"/>
    <w:rsid w:val="00ED0658"/>
    <w:rsid w:val="00ED6FD0"/>
    <w:rsid w:val="00EE50BF"/>
    <w:rsid w:val="00EF080B"/>
    <w:rsid w:val="00EF3619"/>
    <w:rsid w:val="00EF4B93"/>
    <w:rsid w:val="00EF585E"/>
    <w:rsid w:val="00EF5F26"/>
    <w:rsid w:val="00EF6D39"/>
    <w:rsid w:val="00EF7706"/>
    <w:rsid w:val="00F000FD"/>
    <w:rsid w:val="00F05C0F"/>
    <w:rsid w:val="00F12229"/>
    <w:rsid w:val="00F1549D"/>
    <w:rsid w:val="00F1732A"/>
    <w:rsid w:val="00F176B9"/>
    <w:rsid w:val="00F219C6"/>
    <w:rsid w:val="00F25E7C"/>
    <w:rsid w:val="00F30CE8"/>
    <w:rsid w:val="00F35B1D"/>
    <w:rsid w:val="00F37463"/>
    <w:rsid w:val="00F515F2"/>
    <w:rsid w:val="00F52168"/>
    <w:rsid w:val="00F60CB0"/>
    <w:rsid w:val="00F74994"/>
    <w:rsid w:val="00F861A5"/>
    <w:rsid w:val="00F9360B"/>
    <w:rsid w:val="00FA7380"/>
    <w:rsid w:val="00FB1D10"/>
    <w:rsid w:val="00FB483A"/>
    <w:rsid w:val="00FB5AC1"/>
    <w:rsid w:val="00FC71CE"/>
    <w:rsid w:val="00FD57AA"/>
    <w:rsid w:val="00FE11BD"/>
    <w:rsid w:val="00FF2907"/>
    <w:rsid w:val="00FF2A93"/>
    <w:rsid w:val="00FF3CF7"/>
    <w:rsid w:val="00FF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54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9D2613"/>
    <w:pPr>
      <w:keepNext/>
      <w:spacing w:after="0" w:line="240" w:lineRule="auto"/>
      <w:outlineLvl w:val="0"/>
    </w:pPr>
    <w:rPr>
      <w:rFonts w:cs="Times New Roman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855B3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855B31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97609F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semiHidden/>
    <w:unhideWhenUsed/>
    <w:qFormat/>
    <w:locked/>
    <w:rsid w:val="0097609F"/>
    <w:p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4D5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rsid w:val="001A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A5E1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F7D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AF7D7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AF7D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AF7D78"/>
    <w:rPr>
      <w:sz w:val="22"/>
      <w:szCs w:val="22"/>
      <w:lang w:eastAsia="en-US"/>
    </w:rPr>
  </w:style>
  <w:style w:type="character" w:styleId="Hyperlink">
    <w:name w:val="Hyperlink"/>
    <w:basedOn w:val="Fontepargpadro"/>
    <w:uiPriority w:val="99"/>
    <w:rsid w:val="006F319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9D2613"/>
    <w:pPr>
      <w:spacing w:after="0" w:line="240" w:lineRule="auto"/>
      <w:jc w:val="both"/>
    </w:pPr>
    <w:rPr>
      <w:rFonts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24D58"/>
    <w:rPr>
      <w:rFonts w:cs="Calibri"/>
      <w:lang w:eastAsia="en-US"/>
    </w:rPr>
  </w:style>
  <w:style w:type="paragraph" w:styleId="Saudao">
    <w:name w:val="Salutation"/>
    <w:basedOn w:val="Normal"/>
    <w:next w:val="Normal"/>
    <w:link w:val="SaudaoChar"/>
    <w:uiPriority w:val="99"/>
    <w:rsid w:val="009D2613"/>
    <w:pPr>
      <w:spacing w:after="0" w:line="240" w:lineRule="auto"/>
    </w:pPr>
    <w:rPr>
      <w:rFonts w:cs="Times New Roman"/>
      <w:sz w:val="24"/>
      <w:szCs w:val="24"/>
      <w:lang w:eastAsia="pt-BR"/>
    </w:rPr>
  </w:style>
  <w:style w:type="character" w:customStyle="1" w:styleId="SaudaoChar">
    <w:name w:val="Saudação Char"/>
    <w:basedOn w:val="Fontepargpadro"/>
    <w:link w:val="Saudao"/>
    <w:uiPriority w:val="99"/>
    <w:semiHidden/>
    <w:rsid w:val="00224D58"/>
    <w:rPr>
      <w:rFonts w:cs="Calibri"/>
      <w:lang w:eastAsia="en-US"/>
    </w:rPr>
  </w:style>
  <w:style w:type="paragraph" w:styleId="Encerramento">
    <w:name w:val="Closing"/>
    <w:basedOn w:val="Normal"/>
    <w:link w:val="EncerramentoChar"/>
    <w:uiPriority w:val="99"/>
    <w:rsid w:val="009D2613"/>
    <w:pPr>
      <w:spacing w:after="0" w:line="240" w:lineRule="auto"/>
      <w:ind w:left="4252"/>
    </w:pPr>
    <w:rPr>
      <w:rFonts w:cs="Times New Roman"/>
      <w:sz w:val="24"/>
      <w:szCs w:val="24"/>
      <w:lang w:eastAsia="pt-BR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224D58"/>
    <w:rPr>
      <w:rFonts w:cs="Calibri"/>
      <w:lang w:eastAsia="en-US"/>
    </w:rPr>
  </w:style>
  <w:style w:type="paragraph" w:customStyle="1" w:styleId="Endereointerno">
    <w:name w:val="Endereço interno"/>
    <w:basedOn w:val="Normal"/>
    <w:uiPriority w:val="99"/>
    <w:rsid w:val="009D2613"/>
    <w:pPr>
      <w:spacing w:after="0" w:line="240" w:lineRule="auto"/>
    </w:pPr>
    <w:rPr>
      <w:rFonts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locked/>
    <w:rsid w:val="009D2613"/>
    <w:pPr>
      <w:spacing w:before="240" w:after="60" w:line="240" w:lineRule="auto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224D58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Subttulo">
    <w:name w:val="Subtitle"/>
    <w:basedOn w:val="Normal"/>
    <w:link w:val="SubttuloChar"/>
    <w:uiPriority w:val="99"/>
    <w:qFormat/>
    <w:locked/>
    <w:rsid w:val="009D2613"/>
    <w:pPr>
      <w:spacing w:after="60" w:line="240" w:lineRule="auto"/>
      <w:jc w:val="center"/>
      <w:outlineLvl w:val="1"/>
    </w:pPr>
    <w:rPr>
      <w:rFonts w:ascii="Arial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24D58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Referncia">
    <w:name w:val="Referência"/>
    <w:basedOn w:val="Corpodetexto"/>
    <w:uiPriority w:val="99"/>
    <w:rsid w:val="009D2613"/>
  </w:style>
  <w:style w:type="paragraph" w:customStyle="1" w:styleId="Standard">
    <w:name w:val="Standard"/>
    <w:rsid w:val="008115FE"/>
    <w:pPr>
      <w:widowControl w:val="0"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14E1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14E1F"/>
    <w:rPr>
      <w:rFonts w:cs="Calibri"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semiHidden/>
    <w:rsid w:val="00855B3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tulo3Char">
    <w:name w:val="Título 3 Char"/>
    <w:basedOn w:val="Fontepargpadro"/>
    <w:link w:val="Ttulo3"/>
    <w:semiHidden/>
    <w:rsid w:val="00855B31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55B3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55B31"/>
    <w:rPr>
      <w:rFonts w:cs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semiHidden/>
    <w:rsid w:val="0097609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har">
    <w:name w:val="Título 6 Char"/>
    <w:basedOn w:val="Fontepargpadro"/>
    <w:link w:val="Ttulo6"/>
    <w:semiHidden/>
    <w:rsid w:val="0097609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Default">
    <w:name w:val="Default"/>
    <w:rsid w:val="002E557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62E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62E0D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54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9D2613"/>
    <w:pPr>
      <w:keepNext/>
      <w:spacing w:after="0" w:line="240" w:lineRule="auto"/>
      <w:outlineLvl w:val="0"/>
    </w:pPr>
    <w:rPr>
      <w:rFonts w:cs="Times New Roman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855B3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855B31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97609F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semiHidden/>
    <w:unhideWhenUsed/>
    <w:qFormat/>
    <w:locked/>
    <w:rsid w:val="0097609F"/>
    <w:p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4D5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rsid w:val="001A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A5E1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F7D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AF7D7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AF7D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AF7D78"/>
    <w:rPr>
      <w:sz w:val="22"/>
      <w:szCs w:val="22"/>
      <w:lang w:eastAsia="en-US"/>
    </w:rPr>
  </w:style>
  <w:style w:type="character" w:styleId="Hyperlink">
    <w:name w:val="Hyperlink"/>
    <w:basedOn w:val="Fontepargpadro"/>
    <w:uiPriority w:val="99"/>
    <w:rsid w:val="006F319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9D2613"/>
    <w:pPr>
      <w:spacing w:after="0" w:line="240" w:lineRule="auto"/>
      <w:jc w:val="both"/>
    </w:pPr>
    <w:rPr>
      <w:rFonts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24D58"/>
    <w:rPr>
      <w:rFonts w:cs="Calibri"/>
      <w:lang w:eastAsia="en-US"/>
    </w:rPr>
  </w:style>
  <w:style w:type="paragraph" w:styleId="Saudao">
    <w:name w:val="Salutation"/>
    <w:basedOn w:val="Normal"/>
    <w:next w:val="Normal"/>
    <w:link w:val="SaudaoChar"/>
    <w:uiPriority w:val="99"/>
    <w:rsid w:val="009D2613"/>
    <w:pPr>
      <w:spacing w:after="0" w:line="240" w:lineRule="auto"/>
    </w:pPr>
    <w:rPr>
      <w:rFonts w:cs="Times New Roman"/>
      <w:sz w:val="24"/>
      <w:szCs w:val="24"/>
      <w:lang w:eastAsia="pt-BR"/>
    </w:rPr>
  </w:style>
  <w:style w:type="character" w:customStyle="1" w:styleId="SaudaoChar">
    <w:name w:val="Saudação Char"/>
    <w:basedOn w:val="Fontepargpadro"/>
    <w:link w:val="Saudao"/>
    <w:uiPriority w:val="99"/>
    <w:semiHidden/>
    <w:rsid w:val="00224D58"/>
    <w:rPr>
      <w:rFonts w:cs="Calibri"/>
      <w:lang w:eastAsia="en-US"/>
    </w:rPr>
  </w:style>
  <w:style w:type="paragraph" w:styleId="Encerramento">
    <w:name w:val="Closing"/>
    <w:basedOn w:val="Normal"/>
    <w:link w:val="EncerramentoChar"/>
    <w:uiPriority w:val="99"/>
    <w:rsid w:val="009D2613"/>
    <w:pPr>
      <w:spacing w:after="0" w:line="240" w:lineRule="auto"/>
      <w:ind w:left="4252"/>
    </w:pPr>
    <w:rPr>
      <w:rFonts w:cs="Times New Roman"/>
      <w:sz w:val="24"/>
      <w:szCs w:val="24"/>
      <w:lang w:eastAsia="pt-BR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224D58"/>
    <w:rPr>
      <w:rFonts w:cs="Calibri"/>
      <w:lang w:eastAsia="en-US"/>
    </w:rPr>
  </w:style>
  <w:style w:type="paragraph" w:customStyle="1" w:styleId="Endereointerno">
    <w:name w:val="Endereço interno"/>
    <w:basedOn w:val="Normal"/>
    <w:uiPriority w:val="99"/>
    <w:rsid w:val="009D2613"/>
    <w:pPr>
      <w:spacing w:after="0" w:line="240" w:lineRule="auto"/>
    </w:pPr>
    <w:rPr>
      <w:rFonts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locked/>
    <w:rsid w:val="009D2613"/>
    <w:pPr>
      <w:spacing w:before="240" w:after="60" w:line="240" w:lineRule="auto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224D58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Subttulo">
    <w:name w:val="Subtitle"/>
    <w:basedOn w:val="Normal"/>
    <w:link w:val="SubttuloChar"/>
    <w:uiPriority w:val="99"/>
    <w:qFormat/>
    <w:locked/>
    <w:rsid w:val="009D2613"/>
    <w:pPr>
      <w:spacing w:after="60" w:line="240" w:lineRule="auto"/>
      <w:jc w:val="center"/>
      <w:outlineLvl w:val="1"/>
    </w:pPr>
    <w:rPr>
      <w:rFonts w:ascii="Arial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24D58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Referncia">
    <w:name w:val="Referência"/>
    <w:basedOn w:val="Corpodetexto"/>
    <w:uiPriority w:val="99"/>
    <w:rsid w:val="009D2613"/>
  </w:style>
  <w:style w:type="paragraph" w:customStyle="1" w:styleId="Standard">
    <w:name w:val="Standard"/>
    <w:rsid w:val="008115FE"/>
    <w:pPr>
      <w:widowControl w:val="0"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14E1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14E1F"/>
    <w:rPr>
      <w:rFonts w:cs="Calibri"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semiHidden/>
    <w:rsid w:val="00855B3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tulo3Char">
    <w:name w:val="Título 3 Char"/>
    <w:basedOn w:val="Fontepargpadro"/>
    <w:link w:val="Ttulo3"/>
    <w:semiHidden/>
    <w:rsid w:val="00855B31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55B3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55B31"/>
    <w:rPr>
      <w:rFonts w:cs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semiHidden/>
    <w:rsid w:val="0097609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har">
    <w:name w:val="Título 6 Char"/>
    <w:basedOn w:val="Fontepargpadro"/>
    <w:link w:val="Ttulo6"/>
    <w:semiHidden/>
    <w:rsid w:val="0097609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Default">
    <w:name w:val="Default"/>
    <w:rsid w:val="002E557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62E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62E0D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9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1862C-26B9-4DE3-B7CD-A586E293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1698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PMRB</Company>
  <LinksUpToDate>false</LinksUpToDate>
  <CharactersWithSpaces>11325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FINANCAS</dc:creator>
  <cp:lastModifiedBy>PC</cp:lastModifiedBy>
  <cp:revision>2</cp:revision>
  <cp:lastPrinted>2025-01-20T14:17:00Z</cp:lastPrinted>
  <dcterms:created xsi:type="dcterms:W3CDTF">2025-01-20T14:24:00Z</dcterms:created>
  <dcterms:modified xsi:type="dcterms:W3CDTF">2025-01-20T14:24:00Z</dcterms:modified>
</cp:coreProperties>
</file>