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2CF4A" w14:textId="5FEB7594" w:rsidR="00526215" w:rsidRPr="00824991" w:rsidRDefault="0034650C" w:rsidP="0034650C">
      <w:pPr>
        <w:rPr>
          <w:rFonts w:ascii="Times New Roman" w:hAnsi="Times New Roman" w:cs="Times New Roman"/>
          <w:b/>
          <w:bCs/>
          <w:sz w:val="44"/>
          <w:szCs w:val="44"/>
        </w:rPr>
      </w:pPr>
      <w:r w:rsidRPr="00824991">
        <w:rPr>
          <w:rFonts w:ascii="Times New Roman" w:hAnsi="Times New Roman" w:cs="Times New Roman"/>
          <w:b/>
          <w:bCs/>
          <w:sz w:val="44"/>
          <w:szCs w:val="44"/>
        </w:rPr>
        <w:t>CONCORRÊNCIA</w:t>
      </w:r>
      <w:r w:rsidR="009F6081">
        <w:rPr>
          <w:rFonts w:ascii="Times New Roman" w:hAnsi="Times New Roman" w:cs="Times New Roman"/>
          <w:b/>
          <w:bCs/>
          <w:sz w:val="44"/>
          <w:szCs w:val="44"/>
        </w:rPr>
        <w:t xml:space="preserve"> - </w:t>
      </w:r>
      <w:r w:rsidR="00526215" w:rsidRPr="00824991">
        <w:rPr>
          <w:rFonts w:ascii="Times New Roman" w:hAnsi="Times New Roman" w:cs="Times New Roman"/>
          <w:b/>
          <w:bCs/>
          <w:sz w:val="44"/>
          <w:szCs w:val="44"/>
        </w:rPr>
        <w:t>Republicação</w:t>
      </w:r>
    </w:p>
    <w:p w14:paraId="6CAEFBEC" w14:textId="1FB24C75" w:rsidR="0034650C" w:rsidRPr="00824991" w:rsidRDefault="006B7D26" w:rsidP="0034650C">
      <w:pPr>
        <w:rPr>
          <w:rFonts w:ascii="Times New Roman" w:hAnsi="Times New Roman" w:cs="Times New Roman"/>
        </w:rPr>
      </w:pPr>
      <w:r w:rsidRPr="00824991">
        <w:rPr>
          <w:rFonts w:ascii="Times New Roman" w:hAnsi="Times New Roman" w:cs="Times New Roman"/>
        </w:rPr>
        <w:t>003/2026</w:t>
      </w:r>
    </w:p>
    <w:p w14:paraId="02F11754" w14:textId="77777777" w:rsidR="0034650C" w:rsidRPr="00824991" w:rsidRDefault="0034650C" w:rsidP="0034650C">
      <w:pPr>
        <w:rPr>
          <w:rFonts w:ascii="Times New Roman" w:hAnsi="Times New Roman" w:cs="Times New Roman"/>
          <w:b/>
          <w:bCs/>
        </w:rPr>
      </w:pPr>
    </w:p>
    <w:p w14:paraId="2C4A6142" w14:textId="77777777" w:rsidR="0034650C" w:rsidRPr="00824991" w:rsidRDefault="0034650C" w:rsidP="0034650C">
      <w:pPr>
        <w:rPr>
          <w:rFonts w:ascii="Times New Roman" w:hAnsi="Times New Roman" w:cs="Times New Roman"/>
          <w:b/>
          <w:bCs/>
        </w:rPr>
      </w:pPr>
    </w:p>
    <w:p w14:paraId="5E0A9D6E" w14:textId="05251FF5" w:rsidR="0034650C" w:rsidRPr="00824991" w:rsidRDefault="0034650C" w:rsidP="0034650C">
      <w:pPr>
        <w:rPr>
          <w:rFonts w:ascii="Times New Roman" w:hAnsi="Times New Roman" w:cs="Times New Roman"/>
          <w:b/>
          <w:bCs/>
        </w:rPr>
      </w:pPr>
      <w:r w:rsidRPr="00824991">
        <w:rPr>
          <w:rFonts w:ascii="Times New Roman" w:hAnsi="Times New Roman" w:cs="Times New Roman"/>
          <w:b/>
          <w:bCs/>
        </w:rPr>
        <w:t>CONTRATANTE</w:t>
      </w:r>
    </w:p>
    <w:p w14:paraId="667226DC" w14:textId="088F14E9" w:rsidR="0034650C" w:rsidRPr="00824991" w:rsidRDefault="00E11D9E" w:rsidP="0034650C">
      <w:pPr>
        <w:rPr>
          <w:rFonts w:ascii="Times New Roman" w:hAnsi="Times New Roman" w:cs="Times New Roman"/>
        </w:rPr>
      </w:pPr>
      <w:r w:rsidRPr="00824991">
        <w:rPr>
          <w:rFonts w:ascii="Times New Roman" w:hAnsi="Times New Roman" w:cs="Times New Roman"/>
        </w:rPr>
        <w:t>Prefeitura Municipal</w:t>
      </w:r>
      <w:r w:rsidR="0034650C" w:rsidRPr="00824991">
        <w:rPr>
          <w:rFonts w:ascii="Times New Roman" w:hAnsi="Times New Roman" w:cs="Times New Roman"/>
        </w:rPr>
        <w:t xml:space="preserve"> de </w:t>
      </w:r>
      <w:r w:rsidRPr="00824991">
        <w:rPr>
          <w:rFonts w:ascii="Times New Roman" w:hAnsi="Times New Roman" w:cs="Times New Roman"/>
        </w:rPr>
        <w:t>Santanópolis</w:t>
      </w:r>
      <w:r w:rsidR="0034650C" w:rsidRPr="00824991">
        <w:rPr>
          <w:rFonts w:ascii="Times New Roman" w:hAnsi="Times New Roman" w:cs="Times New Roman"/>
        </w:rPr>
        <w:t>-BA</w:t>
      </w:r>
      <w:r w:rsidRPr="00824991">
        <w:rPr>
          <w:rFonts w:ascii="Times New Roman" w:hAnsi="Times New Roman" w:cs="Times New Roman"/>
        </w:rPr>
        <w:t xml:space="preserve">. </w:t>
      </w:r>
    </w:p>
    <w:p w14:paraId="71511040" w14:textId="77777777" w:rsidR="0034650C" w:rsidRPr="00824991" w:rsidRDefault="0034650C" w:rsidP="0034650C">
      <w:pPr>
        <w:rPr>
          <w:rFonts w:ascii="Times New Roman" w:hAnsi="Times New Roman" w:cs="Times New Roman"/>
        </w:rPr>
      </w:pPr>
    </w:p>
    <w:p w14:paraId="0BD6FA0D" w14:textId="77777777" w:rsidR="0034650C" w:rsidRPr="00824991" w:rsidRDefault="0034650C" w:rsidP="0034650C">
      <w:pPr>
        <w:rPr>
          <w:rFonts w:ascii="Times New Roman" w:hAnsi="Times New Roman" w:cs="Times New Roman"/>
        </w:rPr>
      </w:pPr>
    </w:p>
    <w:p w14:paraId="22D7802D" w14:textId="31781FD1" w:rsidR="0034650C" w:rsidRPr="00824991" w:rsidRDefault="0034650C" w:rsidP="0034650C">
      <w:pPr>
        <w:rPr>
          <w:rFonts w:ascii="Times New Roman" w:hAnsi="Times New Roman" w:cs="Times New Roman"/>
          <w:b/>
          <w:bCs/>
        </w:rPr>
      </w:pPr>
      <w:r w:rsidRPr="00824991">
        <w:rPr>
          <w:rFonts w:ascii="Times New Roman" w:hAnsi="Times New Roman" w:cs="Times New Roman"/>
          <w:b/>
          <w:bCs/>
        </w:rPr>
        <w:t>OBJETO</w:t>
      </w:r>
    </w:p>
    <w:p w14:paraId="3049A130" w14:textId="0047FA79" w:rsidR="0034650C" w:rsidRPr="00824991" w:rsidRDefault="00CE33FC" w:rsidP="0034650C">
      <w:pPr>
        <w:jc w:val="both"/>
        <w:rPr>
          <w:rFonts w:ascii="Times New Roman" w:hAnsi="Times New Roman" w:cs="Times New Roman"/>
          <w:lang w:bidi="pt-BR"/>
        </w:rPr>
      </w:pPr>
      <w:r w:rsidRPr="00824991">
        <w:rPr>
          <w:rFonts w:ascii="Times New Roman" w:hAnsi="Times New Roman" w:cs="Times New Roman"/>
          <w:lang w:bidi="pt-BR"/>
        </w:rPr>
        <w:t xml:space="preserve">Contratação de empresa especializada em serviços de engenharia para execução de obra de reforma </w:t>
      </w:r>
      <w:r w:rsidR="006B7D26" w:rsidRPr="00824991">
        <w:rPr>
          <w:rFonts w:ascii="Times New Roman" w:hAnsi="Times New Roman" w:cs="Times New Roman"/>
          <w:lang w:bidi="pt-BR"/>
        </w:rPr>
        <w:t>das Praças dos povoados da Boa Espera e Taperinha do município de Santanópolis – BA</w:t>
      </w:r>
      <w:r w:rsidRPr="00824991">
        <w:rPr>
          <w:rFonts w:ascii="Times New Roman" w:hAnsi="Times New Roman" w:cs="Times New Roman"/>
          <w:lang w:bidi="pt-BR"/>
        </w:rPr>
        <w:t>, conforme condições, quantidades e exigências estabelecidas neste Edital e seus anexos</w:t>
      </w:r>
      <w:r w:rsidR="00E11D9E" w:rsidRPr="00824991">
        <w:rPr>
          <w:rFonts w:ascii="Times New Roman" w:hAnsi="Times New Roman" w:cs="Times New Roman"/>
          <w:lang w:bidi="pt-BR"/>
        </w:rPr>
        <w:t xml:space="preserve">. </w:t>
      </w:r>
    </w:p>
    <w:p w14:paraId="6127B62E" w14:textId="5D4D8F8F" w:rsidR="0034650C" w:rsidRPr="00824991" w:rsidRDefault="0034650C" w:rsidP="0034650C">
      <w:pPr>
        <w:jc w:val="both"/>
        <w:rPr>
          <w:rFonts w:ascii="Times New Roman" w:hAnsi="Times New Roman" w:cs="Times New Roman"/>
          <w:lang w:bidi="pt-BR"/>
        </w:rPr>
      </w:pPr>
    </w:p>
    <w:p w14:paraId="47C52894" w14:textId="1D4C66B6" w:rsidR="0034650C" w:rsidRPr="00824991" w:rsidRDefault="0034650C" w:rsidP="0034650C">
      <w:pPr>
        <w:jc w:val="both"/>
        <w:rPr>
          <w:rFonts w:ascii="Times New Roman" w:hAnsi="Times New Roman" w:cs="Times New Roman"/>
          <w:lang w:bidi="pt-BR"/>
        </w:rPr>
      </w:pPr>
    </w:p>
    <w:p w14:paraId="697E4784" w14:textId="6AF40E8C" w:rsidR="0034650C" w:rsidRPr="00824991" w:rsidRDefault="0034650C" w:rsidP="0034650C">
      <w:pPr>
        <w:jc w:val="both"/>
        <w:rPr>
          <w:rFonts w:ascii="Times New Roman" w:hAnsi="Times New Roman" w:cs="Times New Roman"/>
          <w:b/>
          <w:bCs/>
          <w:lang w:bidi="pt-BR"/>
        </w:rPr>
      </w:pPr>
      <w:r w:rsidRPr="00824991">
        <w:rPr>
          <w:rFonts w:ascii="Times New Roman" w:hAnsi="Times New Roman" w:cs="Times New Roman"/>
          <w:b/>
          <w:bCs/>
          <w:lang w:bidi="pt-BR"/>
        </w:rPr>
        <w:t>VALOR TOTAL DA CONTRATAÇÃO</w:t>
      </w:r>
    </w:p>
    <w:p w14:paraId="6992CCC3" w14:textId="6AFE0591" w:rsidR="0034650C" w:rsidRPr="00824991" w:rsidRDefault="00654717" w:rsidP="0034650C">
      <w:pPr>
        <w:jc w:val="both"/>
        <w:rPr>
          <w:rFonts w:ascii="Times New Roman" w:hAnsi="Times New Roman" w:cs="Times New Roman"/>
          <w:lang w:bidi="pt-BR"/>
        </w:rPr>
      </w:pPr>
      <w:r w:rsidRPr="00824991">
        <w:rPr>
          <w:rFonts w:ascii="Times New Roman" w:hAnsi="Times New Roman" w:cs="Times New Roman"/>
          <w:lang w:bidi="pt-BR"/>
        </w:rPr>
        <w:t>R$ 499.573,93 (quatrocentos e noventa e nove mil quinhentos e setenta e três reais e noventa e três centavos)</w:t>
      </w:r>
    </w:p>
    <w:p w14:paraId="2B289756" w14:textId="6CCF524E" w:rsidR="00D61DA1" w:rsidRPr="00824991" w:rsidRDefault="00D61DA1" w:rsidP="0034650C">
      <w:pPr>
        <w:jc w:val="both"/>
        <w:rPr>
          <w:rFonts w:ascii="Times New Roman" w:hAnsi="Times New Roman" w:cs="Times New Roman"/>
          <w:lang w:bidi="pt-BR"/>
        </w:rPr>
      </w:pPr>
    </w:p>
    <w:p w14:paraId="638E13DD" w14:textId="77777777" w:rsidR="00654717" w:rsidRPr="00824991" w:rsidRDefault="00654717" w:rsidP="0034650C">
      <w:pPr>
        <w:jc w:val="both"/>
        <w:rPr>
          <w:rFonts w:ascii="Times New Roman" w:hAnsi="Times New Roman" w:cs="Times New Roman"/>
          <w:lang w:bidi="pt-BR"/>
        </w:rPr>
      </w:pPr>
    </w:p>
    <w:p w14:paraId="4758A03E" w14:textId="69E5AE15" w:rsidR="00D61DA1" w:rsidRPr="00824991" w:rsidRDefault="00D61DA1" w:rsidP="0034650C">
      <w:pPr>
        <w:jc w:val="both"/>
        <w:rPr>
          <w:rFonts w:ascii="Times New Roman" w:hAnsi="Times New Roman" w:cs="Times New Roman"/>
          <w:b/>
          <w:bCs/>
          <w:lang w:bidi="pt-BR"/>
        </w:rPr>
      </w:pPr>
      <w:r w:rsidRPr="00824991">
        <w:rPr>
          <w:rFonts w:ascii="Times New Roman" w:hAnsi="Times New Roman" w:cs="Times New Roman"/>
          <w:b/>
          <w:bCs/>
          <w:lang w:bidi="pt-BR"/>
        </w:rPr>
        <w:t>DATA DA SESSÃO PÚBLICA</w:t>
      </w:r>
    </w:p>
    <w:p w14:paraId="44A1C86A" w14:textId="15DA9E36" w:rsidR="00D61DA1" w:rsidRPr="00824991" w:rsidRDefault="00D61DA1" w:rsidP="0034650C">
      <w:pPr>
        <w:jc w:val="both"/>
        <w:rPr>
          <w:rFonts w:ascii="Times New Roman" w:hAnsi="Times New Roman" w:cs="Times New Roman"/>
        </w:rPr>
      </w:pPr>
      <w:r w:rsidRPr="00824991">
        <w:rPr>
          <w:rFonts w:ascii="Times New Roman" w:hAnsi="Times New Roman" w:cs="Times New Roman"/>
        </w:rPr>
        <w:t xml:space="preserve">Dia </w:t>
      </w:r>
      <w:r w:rsidR="002F1BF6">
        <w:rPr>
          <w:rFonts w:ascii="Times New Roman" w:hAnsi="Times New Roman" w:cs="Times New Roman"/>
        </w:rPr>
        <w:t>12</w:t>
      </w:r>
      <w:r w:rsidRPr="00824991">
        <w:rPr>
          <w:rFonts w:ascii="Times New Roman" w:hAnsi="Times New Roman" w:cs="Times New Roman"/>
        </w:rPr>
        <w:t>/</w:t>
      </w:r>
      <w:r w:rsidR="008A62EB" w:rsidRPr="00824991">
        <w:rPr>
          <w:rFonts w:ascii="Times New Roman" w:hAnsi="Times New Roman" w:cs="Times New Roman"/>
        </w:rPr>
        <w:t>0</w:t>
      </w:r>
      <w:r w:rsidR="009623CD" w:rsidRPr="00824991">
        <w:rPr>
          <w:rFonts w:ascii="Times New Roman" w:hAnsi="Times New Roman" w:cs="Times New Roman"/>
        </w:rPr>
        <w:t>6</w:t>
      </w:r>
      <w:r w:rsidRPr="00824991">
        <w:rPr>
          <w:rFonts w:ascii="Times New Roman" w:hAnsi="Times New Roman" w:cs="Times New Roman"/>
        </w:rPr>
        <w:t>/</w:t>
      </w:r>
      <w:r w:rsidR="000C3364" w:rsidRPr="00824991">
        <w:rPr>
          <w:rFonts w:ascii="Times New Roman" w:hAnsi="Times New Roman" w:cs="Times New Roman"/>
        </w:rPr>
        <w:t>202</w:t>
      </w:r>
      <w:r w:rsidR="008A62EB" w:rsidRPr="00824991">
        <w:rPr>
          <w:rFonts w:ascii="Times New Roman" w:hAnsi="Times New Roman" w:cs="Times New Roman"/>
        </w:rPr>
        <w:t>6</w:t>
      </w:r>
      <w:r w:rsidRPr="00824991">
        <w:rPr>
          <w:rFonts w:ascii="Times New Roman" w:hAnsi="Times New Roman" w:cs="Times New Roman"/>
        </w:rPr>
        <w:t xml:space="preserve"> às 1</w:t>
      </w:r>
      <w:r w:rsidR="00657FE3" w:rsidRPr="00824991">
        <w:rPr>
          <w:rFonts w:ascii="Times New Roman" w:hAnsi="Times New Roman" w:cs="Times New Roman"/>
        </w:rPr>
        <w:t>0</w:t>
      </w:r>
      <w:r w:rsidRPr="00824991">
        <w:rPr>
          <w:rFonts w:ascii="Times New Roman" w:hAnsi="Times New Roman" w:cs="Times New Roman"/>
        </w:rPr>
        <w:t>h (horário de Brasília)</w:t>
      </w:r>
    </w:p>
    <w:p w14:paraId="223061E8" w14:textId="45C6B92D" w:rsidR="00D61DA1" w:rsidRPr="00824991" w:rsidRDefault="00D61DA1" w:rsidP="0034650C">
      <w:pPr>
        <w:jc w:val="both"/>
        <w:rPr>
          <w:rFonts w:ascii="Times New Roman" w:hAnsi="Times New Roman" w:cs="Times New Roman"/>
        </w:rPr>
      </w:pPr>
    </w:p>
    <w:p w14:paraId="7685BE51" w14:textId="08492590" w:rsidR="00D61DA1" w:rsidRPr="00824991" w:rsidRDefault="00D61DA1" w:rsidP="0034650C">
      <w:pPr>
        <w:jc w:val="both"/>
        <w:rPr>
          <w:rFonts w:ascii="Times New Roman" w:hAnsi="Times New Roman" w:cs="Times New Roman"/>
        </w:rPr>
      </w:pPr>
    </w:p>
    <w:p w14:paraId="79EFB3FB" w14:textId="000A590F" w:rsidR="00D61DA1" w:rsidRPr="00824991" w:rsidRDefault="00D61DA1" w:rsidP="00D61DA1">
      <w:pPr>
        <w:jc w:val="both"/>
        <w:rPr>
          <w:rFonts w:ascii="Times New Roman" w:hAnsi="Times New Roman" w:cs="Times New Roman"/>
          <w:b/>
          <w:bCs/>
          <w:lang w:bidi="pt-BR"/>
        </w:rPr>
      </w:pPr>
      <w:r w:rsidRPr="00824991">
        <w:rPr>
          <w:rFonts w:ascii="Times New Roman" w:hAnsi="Times New Roman" w:cs="Times New Roman"/>
          <w:b/>
          <w:bCs/>
          <w:lang w:bidi="pt-BR"/>
        </w:rPr>
        <w:t>CRITÉRIO DE JULGAMENTO</w:t>
      </w:r>
    </w:p>
    <w:p w14:paraId="57A1E496" w14:textId="3A06CB79" w:rsidR="00D61DA1" w:rsidRPr="00824991" w:rsidRDefault="00D61DA1" w:rsidP="00D61DA1">
      <w:pPr>
        <w:jc w:val="both"/>
        <w:rPr>
          <w:rFonts w:ascii="Times New Roman" w:hAnsi="Times New Roman" w:cs="Times New Roman"/>
          <w:lang w:bidi="pt-BR"/>
        </w:rPr>
      </w:pPr>
      <w:r w:rsidRPr="00824991">
        <w:rPr>
          <w:rFonts w:ascii="Times New Roman" w:hAnsi="Times New Roman" w:cs="Times New Roman"/>
          <w:lang w:bidi="pt-BR"/>
        </w:rPr>
        <w:t>Menor preço global</w:t>
      </w:r>
    </w:p>
    <w:p w14:paraId="1E4C145F" w14:textId="24EB8D54" w:rsidR="00D61DA1" w:rsidRPr="00824991" w:rsidRDefault="00D61DA1" w:rsidP="00D61DA1">
      <w:pPr>
        <w:jc w:val="both"/>
        <w:rPr>
          <w:rFonts w:ascii="Times New Roman" w:hAnsi="Times New Roman" w:cs="Times New Roman"/>
          <w:lang w:bidi="pt-BR"/>
        </w:rPr>
      </w:pPr>
    </w:p>
    <w:p w14:paraId="544B7EB4" w14:textId="775399B5" w:rsidR="00D61DA1" w:rsidRPr="00824991" w:rsidRDefault="00D61DA1" w:rsidP="00D61DA1">
      <w:pPr>
        <w:jc w:val="both"/>
        <w:rPr>
          <w:rFonts w:ascii="Times New Roman" w:hAnsi="Times New Roman" w:cs="Times New Roman"/>
          <w:lang w:bidi="pt-BR"/>
        </w:rPr>
      </w:pPr>
    </w:p>
    <w:p w14:paraId="4DD24DA0" w14:textId="1E89601B" w:rsidR="00D61DA1" w:rsidRPr="00824991" w:rsidRDefault="00D61DA1" w:rsidP="00D61DA1">
      <w:pPr>
        <w:jc w:val="both"/>
        <w:rPr>
          <w:rFonts w:ascii="Times New Roman" w:hAnsi="Times New Roman" w:cs="Times New Roman"/>
          <w:b/>
          <w:bCs/>
          <w:lang w:bidi="pt-BR"/>
        </w:rPr>
      </w:pPr>
      <w:r w:rsidRPr="00824991">
        <w:rPr>
          <w:rFonts w:ascii="Times New Roman" w:hAnsi="Times New Roman" w:cs="Times New Roman"/>
          <w:b/>
          <w:bCs/>
          <w:lang w:bidi="pt-BR"/>
        </w:rPr>
        <w:t>MODO DE DISPUTA</w:t>
      </w:r>
    </w:p>
    <w:p w14:paraId="0D3E5E06" w14:textId="14CDD494" w:rsidR="00D61DA1" w:rsidRPr="00824991" w:rsidRDefault="00A76661" w:rsidP="00D61DA1">
      <w:pPr>
        <w:jc w:val="both"/>
        <w:rPr>
          <w:rFonts w:ascii="Times New Roman" w:hAnsi="Times New Roman" w:cs="Times New Roman"/>
          <w:lang w:bidi="pt-BR"/>
        </w:rPr>
      </w:pPr>
      <w:r w:rsidRPr="00824991">
        <w:rPr>
          <w:rFonts w:ascii="Times New Roman" w:hAnsi="Times New Roman" w:cs="Times New Roman"/>
          <w:lang w:bidi="pt-BR"/>
        </w:rPr>
        <w:t>Aberto</w:t>
      </w:r>
    </w:p>
    <w:p w14:paraId="50C619C3" w14:textId="2ABE5BD1" w:rsidR="00A76661" w:rsidRPr="00824991" w:rsidRDefault="00A76661" w:rsidP="00D61DA1">
      <w:pPr>
        <w:jc w:val="both"/>
        <w:rPr>
          <w:rFonts w:ascii="Times New Roman" w:hAnsi="Times New Roman" w:cs="Times New Roman"/>
          <w:lang w:bidi="pt-BR"/>
        </w:rPr>
      </w:pPr>
    </w:p>
    <w:p w14:paraId="0A04AC67" w14:textId="5B6DA715" w:rsidR="00A76661" w:rsidRPr="00824991" w:rsidRDefault="00A76661" w:rsidP="00D61DA1">
      <w:pPr>
        <w:jc w:val="both"/>
        <w:rPr>
          <w:rFonts w:ascii="Times New Roman" w:hAnsi="Times New Roman" w:cs="Times New Roman"/>
          <w:lang w:bidi="pt-BR"/>
        </w:rPr>
      </w:pPr>
    </w:p>
    <w:p w14:paraId="48A9EB60" w14:textId="098CB8AA" w:rsidR="00A76661" w:rsidRPr="00824991" w:rsidRDefault="00A76661" w:rsidP="00D61DA1">
      <w:pPr>
        <w:jc w:val="both"/>
        <w:rPr>
          <w:rFonts w:ascii="Times New Roman" w:hAnsi="Times New Roman" w:cs="Times New Roman"/>
          <w:b/>
          <w:bCs/>
          <w:lang w:bidi="pt-BR"/>
        </w:rPr>
      </w:pPr>
      <w:r w:rsidRPr="00824991">
        <w:rPr>
          <w:rFonts w:ascii="Times New Roman" w:hAnsi="Times New Roman" w:cs="Times New Roman"/>
          <w:b/>
          <w:bCs/>
          <w:lang w:bidi="pt-BR"/>
        </w:rPr>
        <w:t>PREFERÊNCIAS ME/EPP/EQUIPARADAS</w:t>
      </w:r>
    </w:p>
    <w:p w14:paraId="4B66CEE3" w14:textId="4705109E" w:rsidR="00A76661" w:rsidRPr="00824991" w:rsidRDefault="00A76661" w:rsidP="00D61DA1">
      <w:pPr>
        <w:jc w:val="both"/>
        <w:rPr>
          <w:rFonts w:ascii="Times New Roman" w:hAnsi="Times New Roman" w:cs="Times New Roman"/>
          <w:lang w:bidi="pt-BR"/>
        </w:rPr>
      </w:pPr>
      <w:r w:rsidRPr="00824991">
        <w:rPr>
          <w:rFonts w:ascii="Times New Roman" w:hAnsi="Times New Roman" w:cs="Times New Roman"/>
          <w:lang w:bidi="pt-BR"/>
        </w:rPr>
        <w:t>Não</w:t>
      </w:r>
    </w:p>
    <w:p w14:paraId="3BBE22E0" w14:textId="5C9CF706" w:rsidR="00D61DA1" w:rsidRPr="00824991" w:rsidRDefault="00D61DA1" w:rsidP="0034650C">
      <w:pPr>
        <w:jc w:val="both"/>
        <w:rPr>
          <w:rFonts w:ascii="Times New Roman" w:hAnsi="Times New Roman" w:cs="Times New Roman"/>
        </w:rPr>
      </w:pPr>
    </w:p>
    <w:p w14:paraId="7327D058" w14:textId="7F5641F2" w:rsidR="0034650C" w:rsidRPr="00824991" w:rsidRDefault="0034650C" w:rsidP="00DC6C9F">
      <w:pPr>
        <w:jc w:val="center"/>
        <w:rPr>
          <w:rFonts w:ascii="Times New Roman" w:hAnsi="Times New Roman" w:cs="Times New Roman"/>
          <w:b/>
          <w:bCs/>
        </w:rPr>
      </w:pPr>
    </w:p>
    <w:p w14:paraId="56A89CCC" w14:textId="691B8136" w:rsidR="0034650C" w:rsidRPr="00824991" w:rsidRDefault="0034650C" w:rsidP="00DC6C9F">
      <w:pPr>
        <w:jc w:val="center"/>
        <w:rPr>
          <w:rFonts w:ascii="Times New Roman" w:hAnsi="Times New Roman" w:cs="Times New Roman"/>
          <w:b/>
          <w:bCs/>
        </w:rPr>
      </w:pPr>
    </w:p>
    <w:p w14:paraId="57DD1AA0" w14:textId="1EACF3AD" w:rsidR="0034650C" w:rsidRPr="00824991" w:rsidRDefault="0034650C" w:rsidP="00DC6C9F">
      <w:pPr>
        <w:jc w:val="center"/>
        <w:rPr>
          <w:rFonts w:ascii="Times New Roman" w:hAnsi="Times New Roman" w:cs="Times New Roman"/>
          <w:b/>
          <w:bCs/>
        </w:rPr>
      </w:pPr>
    </w:p>
    <w:p w14:paraId="105927C1" w14:textId="58792600" w:rsidR="0034650C" w:rsidRPr="00824991" w:rsidRDefault="0034650C" w:rsidP="00DC6C9F">
      <w:pPr>
        <w:jc w:val="center"/>
        <w:rPr>
          <w:rFonts w:ascii="Times New Roman" w:hAnsi="Times New Roman" w:cs="Times New Roman"/>
          <w:b/>
          <w:bCs/>
        </w:rPr>
      </w:pPr>
    </w:p>
    <w:p w14:paraId="6AB1D17A" w14:textId="39A480C5" w:rsidR="0034650C" w:rsidRPr="00824991" w:rsidRDefault="007C624A" w:rsidP="007C624A">
      <w:pPr>
        <w:rPr>
          <w:rFonts w:ascii="Times New Roman" w:hAnsi="Times New Roman" w:cs="Times New Roman"/>
          <w:b/>
          <w:bCs/>
        </w:rPr>
      </w:pPr>
      <w:r w:rsidRPr="00824991">
        <w:rPr>
          <w:rFonts w:ascii="Times New Roman" w:hAnsi="Times New Roman" w:cs="Times New Roman"/>
          <w:b/>
          <w:bCs/>
        </w:rPr>
        <w:t>ACESSO AOS ANEXOS:</w:t>
      </w:r>
      <w:r w:rsidR="00654717" w:rsidRPr="00824991">
        <w:rPr>
          <w:rFonts w:ascii="Times New Roman" w:hAnsi="Times New Roman" w:cs="Times New Roman"/>
          <w:b/>
          <w:bCs/>
        </w:rPr>
        <w:t xml:space="preserve"> Os anexos podem ser baixados na plataforma da Concorrência Elétrica. </w:t>
      </w:r>
    </w:p>
    <w:p w14:paraId="15630F81" w14:textId="77777777" w:rsidR="0034650C" w:rsidRPr="00824991" w:rsidRDefault="0034650C" w:rsidP="00DC6C9F">
      <w:pPr>
        <w:jc w:val="center"/>
        <w:rPr>
          <w:rFonts w:ascii="Times New Roman" w:hAnsi="Times New Roman" w:cs="Times New Roman"/>
          <w:b/>
          <w:bCs/>
        </w:rPr>
      </w:pPr>
    </w:p>
    <w:p w14:paraId="6CAB72F3" w14:textId="56AF17F7" w:rsidR="0034650C" w:rsidRPr="00824991" w:rsidRDefault="0034650C" w:rsidP="00DC6C9F">
      <w:pPr>
        <w:jc w:val="center"/>
        <w:rPr>
          <w:rFonts w:ascii="Times New Roman" w:hAnsi="Times New Roman" w:cs="Times New Roman"/>
          <w:b/>
          <w:bCs/>
        </w:rPr>
      </w:pPr>
    </w:p>
    <w:p w14:paraId="46335D3E" w14:textId="69B9FAE6" w:rsidR="0034650C" w:rsidRPr="00824991" w:rsidRDefault="0034650C" w:rsidP="00DC6C9F">
      <w:pPr>
        <w:jc w:val="center"/>
        <w:rPr>
          <w:rFonts w:ascii="Times New Roman" w:hAnsi="Times New Roman" w:cs="Times New Roman"/>
          <w:b/>
          <w:bCs/>
        </w:rPr>
      </w:pPr>
    </w:p>
    <w:p w14:paraId="0DD51572" w14:textId="77777777" w:rsidR="00824991" w:rsidRDefault="00824991" w:rsidP="00A76661">
      <w:pPr>
        <w:jc w:val="center"/>
        <w:rPr>
          <w:rFonts w:ascii="Times New Roman" w:hAnsi="Times New Roman" w:cs="Times New Roman"/>
          <w:b/>
          <w:bCs/>
        </w:rPr>
      </w:pPr>
    </w:p>
    <w:p w14:paraId="3A98A951" w14:textId="77777777" w:rsidR="00824991" w:rsidRDefault="00824991" w:rsidP="00A76661">
      <w:pPr>
        <w:jc w:val="center"/>
        <w:rPr>
          <w:rFonts w:ascii="Times New Roman" w:hAnsi="Times New Roman" w:cs="Times New Roman"/>
          <w:b/>
          <w:bCs/>
        </w:rPr>
      </w:pPr>
    </w:p>
    <w:p w14:paraId="1D469008" w14:textId="77777777" w:rsidR="009F6081" w:rsidRDefault="009F6081" w:rsidP="00A76661">
      <w:pPr>
        <w:jc w:val="center"/>
        <w:rPr>
          <w:rFonts w:ascii="Times New Roman" w:hAnsi="Times New Roman" w:cs="Times New Roman"/>
          <w:b/>
          <w:bCs/>
        </w:rPr>
      </w:pPr>
    </w:p>
    <w:p w14:paraId="04BB1700" w14:textId="77777777" w:rsidR="009F6081" w:rsidRDefault="009F6081" w:rsidP="00A76661">
      <w:pPr>
        <w:jc w:val="center"/>
        <w:rPr>
          <w:rFonts w:ascii="Times New Roman" w:hAnsi="Times New Roman" w:cs="Times New Roman"/>
          <w:b/>
          <w:bCs/>
        </w:rPr>
      </w:pPr>
    </w:p>
    <w:p w14:paraId="11AD37FD" w14:textId="37103B2E" w:rsidR="00A76661" w:rsidRPr="00824991" w:rsidRDefault="00E11D9E" w:rsidP="00A76661">
      <w:pPr>
        <w:jc w:val="center"/>
        <w:rPr>
          <w:rFonts w:ascii="Times New Roman" w:hAnsi="Times New Roman" w:cs="Times New Roman"/>
          <w:b/>
          <w:bCs/>
        </w:rPr>
      </w:pPr>
      <w:r w:rsidRPr="00824991">
        <w:rPr>
          <w:rFonts w:ascii="Times New Roman" w:hAnsi="Times New Roman" w:cs="Times New Roman"/>
          <w:b/>
          <w:bCs/>
        </w:rPr>
        <w:lastRenderedPageBreak/>
        <w:t>Prefeitura Municipal</w:t>
      </w:r>
      <w:r w:rsidR="00A76661" w:rsidRPr="00824991">
        <w:rPr>
          <w:rFonts w:ascii="Times New Roman" w:hAnsi="Times New Roman" w:cs="Times New Roman"/>
          <w:b/>
          <w:bCs/>
        </w:rPr>
        <w:t xml:space="preserve"> de </w:t>
      </w:r>
      <w:r w:rsidRPr="00824991">
        <w:rPr>
          <w:rFonts w:ascii="Times New Roman" w:hAnsi="Times New Roman" w:cs="Times New Roman"/>
          <w:b/>
          <w:bCs/>
        </w:rPr>
        <w:t>Santanópolis</w:t>
      </w:r>
      <w:r w:rsidR="00A76661" w:rsidRPr="00824991">
        <w:rPr>
          <w:rFonts w:ascii="Times New Roman" w:hAnsi="Times New Roman" w:cs="Times New Roman"/>
          <w:b/>
          <w:bCs/>
        </w:rPr>
        <w:t>-BA</w:t>
      </w:r>
    </w:p>
    <w:p w14:paraId="78A0E33D" w14:textId="2D932CA1" w:rsidR="00A76661" w:rsidRPr="00824991" w:rsidRDefault="00A76661" w:rsidP="00A76661">
      <w:pPr>
        <w:jc w:val="center"/>
        <w:rPr>
          <w:rFonts w:ascii="Times New Roman" w:hAnsi="Times New Roman" w:cs="Times New Roman"/>
          <w:b/>
          <w:bCs/>
        </w:rPr>
      </w:pPr>
      <w:r w:rsidRPr="00824991">
        <w:rPr>
          <w:rFonts w:ascii="Times New Roman" w:hAnsi="Times New Roman" w:cs="Times New Roman"/>
          <w:b/>
          <w:bCs/>
        </w:rPr>
        <w:t xml:space="preserve">Concorrência nº </w:t>
      </w:r>
      <w:r w:rsidR="006B7D26" w:rsidRPr="00824991">
        <w:rPr>
          <w:rFonts w:ascii="Times New Roman" w:hAnsi="Times New Roman" w:cs="Times New Roman"/>
          <w:b/>
          <w:bCs/>
        </w:rPr>
        <w:t>003/2026</w:t>
      </w:r>
    </w:p>
    <w:p w14:paraId="128D1CD2" w14:textId="241728CC" w:rsidR="00A76661" w:rsidRPr="00824991" w:rsidRDefault="00A76661" w:rsidP="00DC6C9F">
      <w:pPr>
        <w:jc w:val="center"/>
        <w:rPr>
          <w:rFonts w:ascii="Times New Roman" w:hAnsi="Times New Roman" w:cs="Times New Roman"/>
          <w:b/>
          <w:bCs/>
        </w:rPr>
      </w:pPr>
      <w:r w:rsidRPr="00824991">
        <w:rPr>
          <w:rFonts w:ascii="Times New Roman" w:hAnsi="Times New Roman" w:cs="Times New Roman"/>
          <w:b/>
          <w:bCs/>
        </w:rPr>
        <w:t xml:space="preserve">Processo Administrativo nº </w:t>
      </w:r>
      <w:r w:rsidR="008A62EB" w:rsidRPr="00824991">
        <w:rPr>
          <w:rFonts w:ascii="Times New Roman" w:hAnsi="Times New Roman" w:cs="Times New Roman"/>
          <w:b/>
          <w:bCs/>
        </w:rPr>
        <w:t>030/2026</w:t>
      </w:r>
    </w:p>
    <w:p w14:paraId="40897916" w14:textId="77777777" w:rsidR="00A76661" w:rsidRPr="00824991" w:rsidRDefault="00A76661" w:rsidP="00DC6C9F">
      <w:pPr>
        <w:jc w:val="center"/>
        <w:rPr>
          <w:rFonts w:ascii="Times New Roman" w:hAnsi="Times New Roman" w:cs="Times New Roman"/>
          <w:b/>
          <w:bCs/>
        </w:rPr>
      </w:pPr>
    </w:p>
    <w:p w14:paraId="479CFE11" w14:textId="6B5D3AFC" w:rsidR="00A76661" w:rsidRPr="00824991" w:rsidRDefault="00A76661" w:rsidP="00A76661">
      <w:pPr>
        <w:jc w:val="both"/>
        <w:rPr>
          <w:rFonts w:ascii="Times New Roman" w:hAnsi="Times New Roman" w:cs="Times New Roman"/>
        </w:rPr>
      </w:pPr>
      <w:r w:rsidRPr="00824991">
        <w:rPr>
          <w:rFonts w:ascii="Times New Roman" w:hAnsi="Times New Roman" w:cs="Times New Roman"/>
          <w:lang w:bidi="pt-BR"/>
        </w:rPr>
        <w:t xml:space="preserve">Torna-se público que a Prefeita Municipal de </w:t>
      </w:r>
      <w:r w:rsidR="00E11D9E" w:rsidRPr="00824991">
        <w:rPr>
          <w:rFonts w:ascii="Times New Roman" w:hAnsi="Times New Roman" w:cs="Times New Roman"/>
          <w:lang w:bidi="pt-BR"/>
        </w:rPr>
        <w:t>Santanópolis</w:t>
      </w:r>
      <w:r w:rsidRPr="00824991">
        <w:rPr>
          <w:rFonts w:ascii="Times New Roman" w:hAnsi="Times New Roman" w:cs="Times New Roman"/>
          <w:lang w:bidi="pt-BR"/>
        </w:rPr>
        <w:t xml:space="preserve">, Estado da Bahia, através do </w:t>
      </w:r>
      <w:r w:rsidR="00E11D9E" w:rsidRPr="00824991">
        <w:rPr>
          <w:rFonts w:ascii="Times New Roman" w:hAnsi="Times New Roman" w:cs="Times New Roman"/>
          <w:lang w:bidi="pt-BR"/>
        </w:rPr>
        <w:t>Prefeitura Municipal</w:t>
      </w:r>
      <w:r w:rsidRPr="00824991">
        <w:rPr>
          <w:rFonts w:ascii="Times New Roman" w:hAnsi="Times New Roman" w:cs="Times New Roman"/>
          <w:lang w:bidi="pt-BR"/>
        </w:rPr>
        <w:t xml:space="preserve">, realizará Processo Licitatório na </w:t>
      </w:r>
      <w:r w:rsidR="000B140A" w:rsidRPr="00824991">
        <w:rPr>
          <w:rFonts w:ascii="Times New Roman" w:hAnsi="Times New Roman" w:cs="Times New Roman"/>
          <w:lang w:bidi="pt-BR"/>
        </w:rPr>
        <w:t>m</w:t>
      </w:r>
      <w:r w:rsidRPr="00824991">
        <w:rPr>
          <w:rFonts w:ascii="Times New Roman" w:hAnsi="Times New Roman" w:cs="Times New Roman"/>
          <w:lang w:bidi="pt-BR"/>
        </w:rPr>
        <w:t xml:space="preserve">odalidade Concorrência Eletrônica, para escolha de propostas mais vantajosa para </w:t>
      </w:r>
      <w:r w:rsidR="00CE33FC" w:rsidRPr="00824991">
        <w:rPr>
          <w:rFonts w:ascii="Times New Roman" w:hAnsi="Times New Roman" w:cs="Times New Roman"/>
          <w:b/>
          <w:bCs/>
          <w:lang w:bidi="pt-BR"/>
        </w:rPr>
        <w:t xml:space="preserve">Contratação de empresa especializada em serviços de engenharia para execução de obra de reforma </w:t>
      </w:r>
      <w:r w:rsidR="006B7D26" w:rsidRPr="00824991">
        <w:rPr>
          <w:rFonts w:ascii="Times New Roman" w:hAnsi="Times New Roman" w:cs="Times New Roman"/>
          <w:b/>
          <w:bCs/>
          <w:lang w:bidi="pt-BR"/>
        </w:rPr>
        <w:t>das Praças dos povoados da Boa Espera e Taperinha do município de Santanópolis – BA</w:t>
      </w:r>
      <w:r w:rsidR="00CE33FC" w:rsidRPr="00824991">
        <w:rPr>
          <w:rFonts w:ascii="Times New Roman" w:hAnsi="Times New Roman" w:cs="Times New Roman"/>
          <w:b/>
          <w:bCs/>
          <w:lang w:bidi="pt-BR"/>
        </w:rPr>
        <w:t>, conforme condições, quantidades e exigências estabelecidas neste Edital e seus anexos</w:t>
      </w:r>
      <w:r w:rsidRPr="00824991">
        <w:rPr>
          <w:rFonts w:ascii="Times New Roman" w:hAnsi="Times New Roman" w:cs="Times New Roman"/>
          <w:lang w:bidi="pt-BR"/>
        </w:rPr>
        <w:t>, utilizando o critério de Menor Preço Global para julgamento das propostas. Este Processo Licitatório reger-se-á pelas disposições dos termos da</w:t>
      </w:r>
      <w:hyperlink r:id="rId8">
        <w:r w:rsidRPr="00824991">
          <w:rPr>
            <w:rStyle w:val="Hyperlink"/>
            <w:rFonts w:ascii="Times New Roman" w:hAnsi="Times New Roman" w:cs="Times New Roman"/>
            <w:lang w:bidi="pt-BR"/>
          </w:rPr>
          <w:t xml:space="preserve"> </w:t>
        </w:r>
      </w:hyperlink>
      <w:hyperlink r:id="rId9">
        <w:r w:rsidRPr="00824991">
          <w:rPr>
            <w:rStyle w:val="Hyperlink"/>
            <w:rFonts w:ascii="Times New Roman" w:hAnsi="Times New Roman" w:cs="Times New Roman"/>
            <w:lang w:bidi="pt-BR"/>
          </w:rPr>
          <w:t>Lei</w:t>
        </w:r>
      </w:hyperlink>
      <w:hyperlink r:id="rId10">
        <w:r w:rsidRPr="00824991">
          <w:rPr>
            <w:rStyle w:val="Hyperlink"/>
            <w:rFonts w:ascii="Times New Roman" w:hAnsi="Times New Roman" w:cs="Times New Roman"/>
            <w:lang w:bidi="pt-BR"/>
          </w:rPr>
          <w:t xml:space="preserve"> </w:t>
        </w:r>
      </w:hyperlink>
      <w:hyperlink r:id="rId11">
        <w:r w:rsidRPr="00824991">
          <w:rPr>
            <w:rStyle w:val="Hyperlink"/>
            <w:rFonts w:ascii="Times New Roman" w:hAnsi="Times New Roman" w:cs="Times New Roman"/>
            <w:lang w:bidi="pt-BR"/>
          </w:rPr>
          <w:t>nº 14.133/2021</w:t>
        </w:r>
      </w:hyperlink>
      <w:hyperlink r:id="rId12">
        <w:r w:rsidRPr="00824991">
          <w:rPr>
            <w:rStyle w:val="Hyperlink"/>
            <w:rFonts w:ascii="Times New Roman" w:hAnsi="Times New Roman" w:cs="Times New Roman"/>
            <w:lang w:bidi="pt-BR"/>
          </w:rPr>
          <w:t xml:space="preserve"> </w:t>
        </w:r>
      </w:hyperlink>
      <w:r w:rsidRPr="00824991">
        <w:rPr>
          <w:rFonts w:ascii="Times New Roman" w:hAnsi="Times New Roman" w:cs="Times New Roman"/>
          <w:lang w:bidi="pt-BR"/>
        </w:rPr>
        <w:t>e demais legislação aplicável e, ainda, de acordo com as condições estabelecidas neste Edital.</w:t>
      </w:r>
    </w:p>
    <w:p w14:paraId="39CA5EAC" w14:textId="77777777" w:rsidR="0034650C" w:rsidRPr="00824991" w:rsidRDefault="0034650C" w:rsidP="00DC6C9F">
      <w:pPr>
        <w:jc w:val="center"/>
        <w:rPr>
          <w:rFonts w:ascii="Times New Roman" w:hAnsi="Times New Roman" w:cs="Times New Roman"/>
          <w:b/>
          <w:bCs/>
        </w:rPr>
      </w:pPr>
    </w:p>
    <w:p w14:paraId="1B8782B5" w14:textId="4E3B840F" w:rsidR="0034650C" w:rsidRPr="00824991" w:rsidRDefault="00A76661" w:rsidP="00A76661">
      <w:pPr>
        <w:pStyle w:val="PargrafodaLista"/>
        <w:numPr>
          <w:ilvl w:val="0"/>
          <w:numId w:val="9"/>
        </w:numPr>
        <w:jc w:val="both"/>
        <w:rPr>
          <w:rFonts w:ascii="Times New Roman" w:hAnsi="Times New Roman" w:cs="Times New Roman"/>
          <w:b/>
          <w:bCs/>
        </w:rPr>
      </w:pPr>
      <w:r w:rsidRPr="00824991">
        <w:rPr>
          <w:rFonts w:ascii="Times New Roman" w:hAnsi="Times New Roman" w:cs="Times New Roman"/>
          <w:b/>
          <w:bCs/>
        </w:rPr>
        <w:t>DO OBJETO</w:t>
      </w:r>
    </w:p>
    <w:p w14:paraId="09839E83" w14:textId="6BC1D639" w:rsidR="00A76661" w:rsidRPr="00824991" w:rsidRDefault="00A76661" w:rsidP="00A76661">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O objeto da presente licitação é a </w:t>
      </w:r>
      <w:r w:rsidR="00CE33FC" w:rsidRPr="00824991">
        <w:rPr>
          <w:rFonts w:ascii="Times New Roman" w:hAnsi="Times New Roman" w:cs="Times New Roman"/>
          <w:b/>
          <w:bCs/>
          <w:lang w:bidi="pt-BR"/>
        </w:rPr>
        <w:t xml:space="preserve">Contratação de empresa especializada em serviços de engenharia para execução de obra de reforma </w:t>
      </w:r>
      <w:r w:rsidR="006B7D26" w:rsidRPr="00824991">
        <w:rPr>
          <w:rFonts w:ascii="Times New Roman" w:hAnsi="Times New Roman" w:cs="Times New Roman"/>
          <w:b/>
          <w:bCs/>
          <w:lang w:bidi="pt-BR"/>
        </w:rPr>
        <w:t>das Praças dos povoados da Boa Espera e Taperinha do município de Santanópolis – BA</w:t>
      </w:r>
      <w:r w:rsidR="00CE33FC" w:rsidRPr="00824991">
        <w:rPr>
          <w:rFonts w:ascii="Times New Roman" w:hAnsi="Times New Roman" w:cs="Times New Roman"/>
          <w:b/>
          <w:bCs/>
          <w:lang w:bidi="pt-BR"/>
        </w:rPr>
        <w:t>, conforme condições, quantidades e exigências estabelecidas neste Edital e seus anexos</w:t>
      </w:r>
      <w:r w:rsidRPr="00824991">
        <w:rPr>
          <w:rFonts w:ascii="Times New Roman" w:hAnsi="Times New Roman" w:cs="Times New Roman"/>
        </w:rPr>
        <w:t>, conforme condições, quantidades e exigências estabelecidas neste Edital e seus anexos.</w:t>
      </w:r>
    </w:p>
    <w:p w14:paraId="67BEFB39" w14:textId="0844614D" w:rsidR="00A76661" w:rsidRPr="00824991" w:rsidRDefault="00A76661" w:rsidP="00A76661">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A licitação será realizada em lote único.</w:t>
      </w:r>
    </w:p>
    <w:p w14:paraId="0CBF4CEB" w14:textId="77777777" w:rsidR="00A76661" w:rsidRPr="00824991" w:rsidRDefault="00A76661" w:rsidP="00A76661">
      <w:pPr>
        <w:pStyle w:val="PargrafodaLista"/>
        <w:ind w:left="432"/>
        <w:jc w:val="both"/>
        <w:rPr>
          <w:rFonts w:ascii="Times New Roman" w:hAnsi="Times New Roman" w:cs="Times New Roman"/>
          <w:b/>
          <w:bCs/>
        </w:rPr>
      </w:pPr>
    </w:p>
    <w:p w14:paraId="200FB4CB" w14:textId="579A0EB7" w:rsidR="009B6390" w:rsidRPr="00824991" w:rsidRDefault="009B6390" w:rsidP="00A76661">
      <w:pPr>
        <w:pStyle w:val="PargrafodaLista"/>
        <w:numPr>
          <w:ilvl w:val="0"/>
          <w:numId w:val="9"/>
        </w:numPr>
        <w:jc w:val="both"/>
        <w:rPr>
          <w:rFonts w:ascii="Times New Roman" w:hAnsi="Times New Roman" w:cs="Times New Roman"/>
          <w:b/>
          <w:bCs/>
        </w:rPr>
      </w:pPr>
      <w:r w:rsidRPr="00824991">
        <w:rPr>
          <w:rFonts w:ascii="Times New Roman" w:hAnsi="Times New Roman" w:cs="Times New Roman"/>
          <w:b/>
          <w:bCs/>
        </w:rPr>
        <w:t>DA PARTICIPAÇÃO NA LICITAÇÃO</w:t>
      </w:r>
    </w:p>
    <w:p w14:paraId="648F3C37" w14:textId="593D4F15" w:rsidR="00A76661" w:rsidRPr="00824991" w:rsidRDefault="00A76661" w:rsidP="009B6390">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Poderão participar deste Concorrência Eletrônica interessados cujo ramo de atividade seja compatível com o objeto desta licitação, e que estejam com Credenciamento regular na Banco Nacional de Compras, por meio do sítio </w:t>
      </w:r>
      <w:hyperlink r:id="rId13" w:history="1">
        <w:r w:rsidR="00534886" w:rsidRPr="00824991">
          <w:rPr>
            <w:rStyle w:val="Hyperlink"/>
            <w:rFonts w:ascii="Times New Roman" w:hAnsi="Times New Roman" w:cs="Times New Roman"/>
            <w:b/>
          </w:rPr>
          <w:t>www.bnc.org.br</w:t>
        </w:r>
      </w:hyperlink>
      <w:r w:rsidRPr="00824991">
        <w:rPr>
          <w:rFonts w:ascii="Times New Roman" w:hAnsi="Times New Roman" w:cs="Times New Roman"/>
          <w:color w:val="0070C0"/>
        </w:rPr>
        <w:t>.</w:t>
      </w:r>
    </w:p>
    <w:p w14:paraId="26D69FB4" w14:textId="35A4BA3E" w:rsidR="00534886" w:rsidRPr="00824991" w:rsidRDefault="00534886" w:rsidP="00534886">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O Credenciamento é o nível básico do registro cadastral Banco Nacional de Compras, que permite a participação dos interessados na modalidade licitatória Concorrência Eletrônica , em sua forma eletrônica.</w:t>
      </w:r>
    </w:p>
    <w:p w14:paraId="62B6B975" w14:textId="4DA9007A" w:rsidR="00534886" w:rsidRPr="00824991" w:rsidRDefault="00534886" w:rsidP="009B6390">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O cadastro na Banco Nacional de Compras deverá ser feito no Portal de Compras, no sítio </w:t>
      </w:r>
      <w:hyperlink r:id="rId14">
        <w:r w:rsidRPr="00824991">
          <w:rPr>
            <w:rFonts w:ascii="Times New Roman" w:hAnsi="Times New Roman" w:cs="Times New Roman"/>
            <w:b/>
            <w:color w:val="0000FF"/>
            <w:u w:val="single" w:color="0000FF"/>
          </w:rPr>
          <w:t>www.bnc.org.br</w:t>
        </w:r>
      </w:hyperlink>
      <w:hyperlink r:id="rId15">
        <w:r w:rsidRPr="00824991">
          <w:rPr>
            <w:rFonts w:ascii="Times New Roman" w:hAnsi="Times New Roman" w:cs="Times New Roman"/>
            <w:b/>
            <w:u w:val="single" w:color="0000FF"/>
          </w:rPr>
          <w:t xml:space="preserve"> </w:t>
        </w:r>
      </w:hyperlink>
      <w:r w:rsidRPr="00824991">
        <w:rPr>
          <w:rFonts w:ascii="Times New Roman" w:hAnsi="Times New Roman" w:cs="Times New Roman"/>
        </w:rPr>
        <w:t xml:space="preserve"> por meio de certificado digital conferido.</w:t>
      </w:r>
    </w:p>
    <w:p w14:paraId="1F308A58" w14:textId="7D7D5CC3" w:rsidR="009B6390" w:rsidRPr="00824991" w:rsidRDefault="009B6390" w:rsidP="009B6390">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O credenciamento junto ao provedor do sistema implica a responsabilidade do licitante ou de seu representante legal e a presunção de sua capacidade técnica para realização das transações inerentes a este edital. </w:t>
      </w:r>
    </w:p>
    <w:p w14:paraId="4EA6F854" w14:textId="23BAE72D" w:rsidR="009B6390" w:rsidRPr="00824991" w:rsidRDefault="009B6390" w:rsidP="00534886">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A047D07" w14:textId="5671C20A" w:rsidR="009B6390" w:rsidRPr="00824991" w:rsidRDefault="009B6390" w:rsidP="00534886">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2B640BA1" w14:textId="306ED011" w:rsidR="009B6390" w:rsidRPr="00824991" w:rsidRDefault="009B6390" w:rsidP="00534886">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A não observância do disposto no item anterior poderá ensejar desclassificação no momento da habilitação. </w:t>
      </w:r>
    </w:p>
    <w:p w14:paraId="5CD59C1B" w14:textId="1B4DDF61" w:rsidR="009B6390" w:rsidRPr="00824991" w:rsidRDefault="009B6390" w:rsidP="009B6390">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lastRenderedPageBreak/>
        <w:t xml:space="preserve">O custo de operacionalização e uso do sistema, ficará a cargo do Licitante vencedor do certame, que pagará a Banco Nacional de Compras, provedora do sistema eletrônico, o equivalente ao percentual estabelecido pela mesma sobre o valor contratual ajustado, a título de taxa pela utilização dos recursos de tecnologia da informação, em conformidade com o regulamento operacional da BNC – Banco Nacional de Compras. </w:t>
      </w:r>
    </w:p>
    <w:p w14:paraId="62D4EBB9" w14:textId="1D63F499" w:rsidR="009B6390" w:rsidRPr="00824991" w:rsidRDefault="009B6390" w:rsidP="009B6390">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Será concedido tratamento favorecido para as microempresas e empresas de pequeno porte, mencionadas no </w:t>
      </w:r>
      <w:r w:rsidRPr="00824991">
        <w:rPr>
          <w:rFonts w:ascii="Times New Roman" w:hAnsi="Times New Roman" w:cs="Times New Roman"/>
          <w:u w:val="single" w:color="000000"/>
        </w:rPr>
        <w:t>artigo 16 da Lei nº 14.133, de 2021</w:t>
      </w:r>
      <w:r w:rsidRPr="00824991">
        <w:rPr>
          <w:rFonts w:ascii="Times New Roman" w:hAnsi="Times New Roman" w:cs="Times New Roman"/>
        </w:rPr>
        <w:t xml:space="preserve">, nos limites previstos da </w:t>
      </w:r>
      <w:r w:rsidRPr="00824991">
        <w:rPr>
          <w:rFonts w:ascii="Times New Roman" w:hAnsi="Times New Roman" w:cs="Times New Roman"/>
          <w:u w:val="single" w:color="000000"/>
        </w:rPr>
        <w:t>Lei Complementar nº 123, de</w:t>
      </w:r>
      <w:r w:rsidRPr="00824991">
        <w:rPr>
          <w:rFonts w:ascii="Times New Roman" w:hAnsi="Times New Roman" w:cs="Times New Roman"/>
        </w:rPr>
        <w:t xml:space="preserve"> </w:t>
      </w:r>
      <w:r w:rsidRPr="00824991">
        <w:rPr>
          <w:rFonts w:ascii="Times New Roman" w:hAnsi="Times New Roman" w:cs="Times New Roman"/>
          <w:u w:val="single" w:color="000000"/>
        </w:rPr>
        <w:t>2006</w:t>
      </w:r>
      <w:r w:rsidRPr="00824991">
        <w:rPr>
          <w:rFonts w:ascii="Times New Roman" w:hAnsi="Times New Roman" w:cs="Times New Roman"/>
        </w:rPr>
        <w:t xml:space="preserve"> e do Decreto n.º 8.538, de 2015.</w:t>
      </w:r>
    </w:p>
    <w:p w14:paraId="2381CFA3" w14:textId="5E17CC95" w:rsidR="009B6390" w:rsidRPr="00824991" w:rsidRDefault="009B6390" w:rsidP="009B6390">
      <w:pPr>
        <w:pStyle w:val="PargrafodaLista"/>
        <w:numPr>
          <w:ilvl w:val="2"/>
          <w:numId w:val="9"/>
        </w:numPr>
        <w:jc w:val="both"/>
        <w:rPr>
          <w:rFonts w:ascii="Times New Roman" w:hAnsi="Times New Roman" w:cs="Times New Roman"/>
          <w:b/>
          <w:bCs/>
        </w:rPr>
      </w:pPr>
      <w:bookmarkStart w:id="0" w:name="_Ref165804341"/>
      <w:r w:rsidRPr="00824991">
        <w:rPr>
          <w:rFonts w:ascii="Times New Roman" w:hAnsi="Times New Roman" w:cs="Times New Rom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Pr="00824991">
        <w:rPr>
          <w:rFonts w:ascii="Times New Roman" w:hAnsi="Times New Roman" w:cs="Times New Roman"/>
        </w:rPr>
        <w:t xml:space="preserve"> </w:t>
      </w:r>
    </w:p>
    <w:p w14:paraId="5AEBE779" w14:textId="39ACF74A" w:rsidR="009B6390" w:rsidRPr="00824991" w:rsidRDefault="009B6390" w:rsidP="009B6390">
      <w:pPr>
        <w:pStyle w:val="PargrafodaLista"/>
        <w:numPr>
          <w:ilvl w:val="1"/>
          <w:numId w:val="9"/>
        </w:numPr>
        <w:jc w:val="both"/>
        <w:rPr>
          <w:rFonts w:ascii="Times New Roman" w:hAnsi="Times New Roman" w:cs="Times New Roman"/>
          <w:b/>
          <w:bCs/>
        </w:rPr>
      </w:pPr>
      <w:r w:rsidRPr="00824991">
        <w:rPr>
          <w:rFonts w:ascii="Times New Roman" w:hAnsi="Times New Roman" w:cs="Times New Roman"/>
          <w:b/>
          <w:bCs/>
        </w:rPr>
        <w:t>Não poderão disputar está licitação</w:t>
      </w:r>
    </w:p>
    <w:p w14:paraId="44C34875" w14:textId="359EAF4A" w:rsidR="009B6390" w:rsidRPr="00824991" w:rsidRDefault="009B6390" w:rsidP="009B6390">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Aquele que não atenda às condições deste Edital e seu(s) anexo(s);</w:t>
      </w:r>
    </w:p>
    <w:p w14:paraId="18A69D92" w14:textId="5ED7D5D1" w:rsidR="009B6390" w:rsidRPr="00824991" w:rsidRDefault="009B6390" w:rsidP="009B6390">
      <w:pPr>
        <w:pStyle w:val="PargrafodaLista"/>
        <w:numPr>
          <w:ilvl w:val="2"/>
          <w:numId w:val="9"/>
        </w:numPr>
        <w:jc w:val="both"/>
        <w:rPr>
          <w:rFonts w:ascii="Times New Roman" w:hAnsi="Times New Roman" w:cs="Times New Roman"/>
          <w:b/>
          <w:bCs/>
        </w:rPr>
      </w:pPr>
      <w:bookmarkStart w:id="1" w:name="_Ref165799082"/>
      <w:r w:rsidRPr="00824991">
        <w:rPr>
          <w:rFonts w:ascii="Times New Roman" w:hAnsi="Times New Roman" w:cs="Times New Roman"/>
        </w:rPr>
        <w:t>Autor do anteprojeto, do projeto básico ou do projeto executivo, pessoa física ou jurídica, quando a licitação versar sobre serviços ou fornecimento de bens a ele relacionados;</w:t>
      </w:r>
      <w:bookmarkEnd w:id="1"/>
    </w:p>
    <w:p w14:paraId="4828D502" w14:textId="5495EA9E" w:rsidR="009B6390" w:rsidRPr="00824991" w:rsidRDefault="009B6390" w:rsidP="009B6390">
      <w:pPr>
        <w:pStyle w:val="PargrafodaLista"/>
        <w:numPr>
          <w:ilvl w:val="2"/>
          <w:numId w:val="9"/>
        </w:numPr>
        <w:jc w:val="both"/>
        <w:rPr>
          <w:rFonts w:ascii="Times New Roman" w:hAnsi="Times New Roman" w:cs="Times New Roman"/>
          <w:b/>
          <w:bCs/>
        </w:rPr>
      </w:pPr>
      <w:bookmarkStart w:id="2" w:name="_Ref165799100"/>
      <w:r w:rsidRPr="00824991">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E10F55" w:rsidRPr="00824991">
        <w:rPr>
          <w:rFonts w:ascii="Times New Roman" w:hAnsi="Times New Roman" w:cs="Times New Roman"/>
        </w:rPr>
        <w:t>;</w:t>
      </w:r>
      <w:bookmarkEnd w:id="2"/>
    </w:p>
    <w:p w14:paraId="132EC011" w14:textId="2936A891" w:rsidR="00E10F55" w:rsidRPr="00824991" w:rsidRDefault="00E10F55" w:rsidP="009B6390">
      <w:pPr>
        <w:pStyle w:val="PargrafodaLista"/>
        <w:numPr>
          <w:ilvl w:val="2"/>
          <w:numId w:val="9"/>
        </w:numPr>
        <w:jc w:val="both"/>
        <w:rPr>
          <w:rFonts w:ascii="Times New Roman" w:hAnsi="Times New Roman" w:cs="Times New Roman"/>
          <w:b/>
          <w:bCs/>
        </w:rPr>
      </w:pPr>
      <w:bookmarkStart w:id="3" w:name="_Ref165798912"/>
      <w:r w:rsidRPr="00824991">
        <w:rPr>
          <w:rFonts w:ascii="Times New Roman" w:hAnsi="Times New Roman" w:cs="Times New Roman"/>
        </w:rPr>
        <w:t>Pessoa física ou jurídica que se encontre, ao tempo da licitação, impossibilitada de participar da licitação em decorrência de sanção que lhe foi imposta;</w:t>
      </w:r>
      <w:bookmarkEnd w:id="3"/>
    </w:p>
    <w:p w14:paraId="24DCB9AC" w14:textId="1097A5EA" w:rsidR="00E10F55" w:rsidRPr="00824991" w:rsidRDefault="00E10F55" w:rsidP="009B6390">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58C65B" w14:textId="6F0FFCD9" w:rsidR="00E10F55" w:rsidRPr="00824991" w:rsidRDefault="00E10F55" w:rsidP="009B6390">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Empresas controladoras, controladas ou coligadas, nos termos da Lei nº 6.404, de 15 de dezembro de 1976, concorrendo entre si;</w:t>
      </w:r>
    </w:p>
    <w:p w14:paraId="40A95B1F" w14:textId="21FCAF05" w:rsidR="00E10F55" w:rsidRPr="00824991" w:rsidRDefault="00E10F55" w:rsidP="009B6390">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F4B84" w14:textId="11D28F7C" w:rsidR="00E10F55" w:rsidRPr="00824991" w:rsidRDefault="00E10F55" w:rsidP="009B6390">
      <w:pPr>
        <w:pStyle w:val="PargrafodaLista"/>
        <w:numPr>
          <w:ilvl w:val="2"/>
          <w:numId w:val="9"/>
        </w:numPr>
        <w:jc w:val="both"/>
        <w:rPr>
          <w:rFonts w:ascii="Times New Roman" w:hAnsi="Times New Roman" w:cs="Times New Roman"/>
          <w:b/>
          <w:bCs/>
        </w:rPr>
      </w:pPr>
      <w:bookmarkStart w:id="4" w:name="_Ref165799329"/>
      <w:r w:rsidRPr="00824991">
        <w:rPr>
          <w:rFonts w:ascii="Times New Roman" w:hAnsi="Times New Roman" w:cs="Times New Roman"/>
        </w:rPr>
        <w:t>Agente público do órgão ou entidade licitante;</w:t>
      </w:r>
      <w:bookmarkEnd w:id="4"/>
    </w:p>
    <w:p w14:paraId="3F609AD7" w14:textId="44DDBD1F" w:rsidR="00E10F55" w:rsidRPr="00824991" w:rsidRDefault="00E10F55" w:rsidP="009B6390">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Organizações da Sociedade Civil de Interesse Público - OSCIP, atuando nessa condição;</w:t>
      </w:r>
    </w:p>
    <w:p w14:paraId="54D3C900" w14:textId="3E1368A7" w:rsidR="00E10F55" w:rsidRPr="00824991" w:rsidRDefault="00E10F55" w:rsidP="009B6390">
      <w:pPr>
        <w:pStyle w:val="PargrafodaLista"/>
        <w:numPr>
          <w:ilvl w:val="2"/>
          <w:numId w:val="9"/>
        </w:numPr>
        <w:jc w:val="both"/>
        <w:rPr>
          <w:rStyle w:val="Hyperlink"/>
          <w:rFonts w:ascii="Times New Roman" w:hAnsi="Times New Roman" w:cs="Times New Roman"/>
          <w:b/>
          <w:bCs/>
          <w:color w:val="auto"/>
          <w:u w:val="none"/>
        </w:rPr>
      </w:pPr>
      <w:r w:rsidRPr="00824991">
        <w:rPr>
          <w:rFonts w:ascii="Times New Roman" w:hAnsi="Times New Roman" w:cs="Times New Roman"/>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824991">
          <w:rPr>
            <w:rStyle w:val="Hyperlink"/>
            <w:rFonts w:ascii="Times New Roman" w:hAnsi="Times New Roman" w:cs="Times New Roman"/>
          </w:rPr>
          <w:t>§ 1º do art. 9º da Lei nº 14.133, de 2021</w:t>
        </w:r>
      </w:hyperlink>
      <w:r w:rsidRPr="00824991">
        <w:rPr>
          <w:rStyle w:val="Hyperlink"/>
          <w:rFonts w:ascii="Times New Roman" w:hAnsi="Times New Roman" w:cs="Times New Roman"/>
        </w:rPr>
        <w:t>;</w:t>
      </w:r>
    </w:p>
    <w:p w14:paraId="412169A6" w14:textId="3C7B33F9" w:rsidR="00E10F55" w:rsidRPr="00824991" w:rsidRDefault="00E10F55" w:rsidP="00E10F5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O impedimento de que trata o item</w:t>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_Ref165798912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2.8.4</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rPr>
        <w:t xml:space="preserve">será também aplicado ao licitante que atue em substituição a outra pessoa, física ou jurídica, com o intuito de burlar a efetividade da sanção a ela aplicada, inclusive a sua controladora, controlada ou coligada, desde </w:t>
      </w:r>
      <w:r w:rsidRPr="00824991">
        <w:rPr>
          <w:rFonts w:ascii="Times New Roman" w:hAnsi="Times New Roman" w:cs="Times New Roman"/>
        </w:rPr>
        <w:lastRenderedPageBreak/>
        <w:t>que devidamente comprovado o ilícito ou a utilização fraudulenta da personalidade jurídica do licitante</w:t>
      </w:r>
      <w:r w:rsidR="002E372B" w:rsidRPr="00824991">
        <w:rPr>
          <w:rFonts w:ascii="Times New Roman" w:hAnsi="Times New Roman" w:cs="Times New Roman"/>
        </w:rPr>
        <w:t>;</w:t>
      </w:r>
    </w:p>
    <w:p w14:paraId="6B90D20E" w14:textId="3C544152" w:rsidR="002E372B" w:rsidRPr="00824991" w:rsidRDefault="002E372B" w:rsidP="00E10F55">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critério da Administração e exclusivamente a seu serviço, o autor dos projetos e a empresa a que se referem os itens </w:t>
      </w:r>
      <w:r w:rsidR="007125D2" w:rsidRPr="00824991">
        <w:rPr>
          <w:rFonts w:ascii="Times New Roman" w:hAnsi="Times New Roman" w:cs="Times New Roman"/>
          <w:b/>
          <w:bCs/>
        </w:rPr>
        <w:fldChar w:fldCharType="begin"/>
      </w:r>
      <w:r w:rsidR="007125D2" w:rsidRPr="00824991">
        <w:rPr>
          <w:rFonts w:ascii="Times New Roman" w:hAnsi="Times New Roman" w:cs="Times New Roman"/>
          <w:b/>
          <w:bCs/>
        </w:rPr>
        <w:instrText xml:space="preserve"> REF _Ref165799082 \r \h  \* MERGEFORMAT </w:instrText>
      </w:r>
      <w:r w:rsidR="007125D2" w:rsidRPr="00824991">
        <w:rPr>
          <w:rFonts w:ascii="Times New Roman" w:hAnsi="Times New Roman" w:cs="Times New Roman"/>
          <w:b/>
          <w:bCs/>
        </w:rPr>
      </w:r>
      <w:r w:rsidR="007125D2" w:rsidRPr="00824991">
        <w:rPr>
          <w:rFonts w:ascii="Times New Roman" w:hAnsi="Times New Roman" w:cs="Times New Roman"/>
          <w:b/>
          <w:bCs/>
        </w:rPr>
        <w:fldChar w:fldCharType="separate"/>
      </w:r>
      <w:r w:rsidR="007125D2" w:rsidRPr="00824991">
        <w:rPr>
          <w:rFonts w:ascii="Times New Roman" w:hAnsi="Times New Roman" w:cs="Times New Roman"/>
          <w:b/>
          <w:bCs/>
        </w:rPr>
        <w:t>2.8.2</w:t>
      </w:r>
      <w:r w:rsidR="007125D2" w:rsidRPr="00824991">
        <w:rPr>
          <w:rFonts w:ascii="Times New Roman" w:hAnsi="Times New Roman" w:cs="Times New Roman"/>
          <w:b/>
          <w:bCs/>
        </w:rPr>
        <w:fldChar w:fldCharType="end"/>
      </w:r>
      <w:r w:rsidRPr="00824991">
        <w:rPr>
          <w:rFonts w:ascii="Times New Roman" w:hAnsi="Times New Roman" w:cs="Times New Roman"/>
        </w:rPr>
        <w:t xml:space="preserve"> e </w:t>
      </w:r>
      <w:r w:rsidR="007125D2" w:rsidRPr="00824991">
        <w:rPr>
          <w:rFonts w:ascii="Times New Roman" w:hAnsi="Times New Roman" w:cs="Times New Roman"/>
          <w:b/>
          <w:bCs/>
        </w:rPr>
        <w:fldChar w:fldCharType="begin"/>
      </w:r>
      <w:r w:rsidR="007125D2" w:rsidRPr="00824991">
        <w:rPr>
          <w:rFonts w:ascii="Times New Roman" w:hAnsi="Times New Roman" w:cs="Times New Roman"/>
          <w:b/>
          <w:bCs/>
        </w:rPr>
        <w:instrText xml:space="preserve"> REF _Ref165799100 \r \h  \* MERGEFORMAT </w:instrText>
      </w:r>
      <w:r w:rsidR="007125D2" w:rsidRPr="00824991">
        <w:rPr>
          <w:rFonts w:ascii="Times New Roman" w:hAnsi="Times New Roman" w:cs="Times New Roman"/>
          <w:b/>
          <w:bCs/>
        </w:rPr>
      </w:r>
      <w:r w:rsidR="007125D2" w:rsidRPr="00824991">
        <w:rPr>
          <w:rFonts w:ascii="Times New Roman" w:hAnsi="Times New Roman" w:cs="Times New Roman"/>
          <w:b/>
          <w:bCs/>
        </w:rPr>
        <w:fldChar w:fldCharType="separate"/>
      </w:r>
      <w:r w:rsidR="007125D2" w:rsidRPr="00824991">
        <w:rPr>
          <w:rFonts w:ascii="Times New Roman" w:hAnsi="Times New Roman" w:cs="Times New Roman"/>
          <w:b/>
          <w:bCs/>
        </w:rPr>
        <w:t>2.8.3</w:t>
      </w:r>
      <w:r w:rsidR="007125D2" w:rsidRPr="00824991">
        <w:rPr>
          <w:rFonts w:ascii="Times New Roman" w:hAnsi="Times New Roman" w:cs="Times New Roman"/>
          <w:b/>
          <w:bCs/>
        </w:rPr>
        <w:fldChar w:fldCharType="end"/>
      </w:r>
      <w:r w:rsidRPr="00824991">
        <w:rPr>
          <w:rFonts w:ascii="Times New Roman" w:hAnsi="Times New Roman" w:cs="Times New Roman"/>
        </w:rPr>
        <w:t xml:space="preserve"> poderão participar no apoio das atividades de planejamento da contratação, de execução da licitação ou de gestão do contrato, desde que sob supervisão exclusiva de agentes públicos do órgão ou entidade</w:t>
      </w:r>
      <w:r w:rsidR="007125D2" w:rsidRPr="00824991">
        <w:rPr>
          <w:rFonts w:ascii="Times New Roman" w:hAnsi="Times New Roman" w:cs="Times New Roman"/>
        </w:rPr>
        <w:t>.</w:t>
      </w:r>
    </w:p>
    <w:p w14:paraId="4C1829DF" w14:textId="2F4D5B10" w:rsidR="007125D2" w:rsidRPr="00824991" w:rsidRDefault="007125D2" w:rsidP="00E10F55">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Equiparam-se aos autores do projeto as empresas integrantes do mesmo grupo econômico. </w:t>
      </w:r>
    </w:p>
    <w:p w14:paraId="58C14528" w14:textId="0E347100" w:rsidR="007125D2" w:rsidRPr="00824991" w:rsidRDefault="007125D2" w:rsidP="00E10F55">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disposto nos itens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_Ref165799082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2.8.2</w:t>
      </w:r>
      <w:r w:rsidRPr="00824991">
        <w:rPr>
          <w:rFonts w:ascii="Times New Roman" w:hAnsi="Times New Roman" w:cs="Times New Roman"/>
          <w:b/>
          <w:bCs/>
        </w:rPr>
        <w:fldChar w:fldCharType="end"/>
      </w:r>
      <w:r w:rsidRPr="00824991">
        <w:rPr>
          <w:rFonts w:ascii="Times New Roman" w:hAnsi="Times New Roman" w:cs="Times New Roman"/>
        </w:rPr>
        <w:t xml:space="preserve"> 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_Ref165799100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2.8.3</w:t>
      </w:r>
      <w:r w:rsidRPr="00824991">
        <w:rPr>
          <w:rFonts w:ascii="Times New Roman" w:hAnsi="Times New Roman" w:cs="Times New Roman"/>
          <w:b/>
          <w:bCs/>
        </w:rPr>
        <w:fldChar w:fldCharType="end"/>
      </w:r>
      <w:r w:rsidRPr="00824991">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0226949F" w14:textId="4F05E083" w:rsidR="007125D2" w:rsidRPr="00824991" w:rsidRDefault="007125D2" w:rsidP="00E10F55">
      <w:pPr>
        <w:pStyle w:val="PargrafodaLista"/>
        <w:numPr>
          <w:ilvl w:val="1"/>
          <w:numId w:val="9"/>
        </w:numPr>
        <w:jc w:val="both"/>
        <w:rPr>
          <w:rStyle w:val="Hyperlink"/>
          <w:rFonts w:ascii="Times New Roman" w:hAnsi="Times New Roman" w:cs="Times New Roman"/>
          <w:color w:val="auto"/>
          <w:u w:val="none"/>
        </w:rPr>
      </w:pPr>
      <w:r w:rsidRPr="00824991">
        <w:rPr>
          <w:rFonts w:ascii="Times New Roman"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824991">
          <w:rPr>
            <w:rStyle w:val="Hyperlink"/>
            <w:rFonts w:ascii="Times New Roman" w:hAnsi="Times New Roman" w:cs="Times New Roman"/>
          </w:rPr>
          <w:t>Lei nº 14.133/2021</w:t>
        </w:r>
      </w:hyperlink>
      <w:r w:rsidRPr="00824991">
        <w:rPr>
          <w:rStyle w:val="Hyperlink"/>
          <w:rFonts w:ascii="Times New Roman" w:hAnsi="Times New Roman" w:cs="Times New Roman"/>
        </w:rPr>
        <w:t>.</w:t>
      </w:r>
    </w:p>
    <w:p w14:paraId="4AD834BE" w14:textId="4453563D" w:rsidR="007125D2" w:rsidRPr="00824991" w:rsidRDefault="007125D2" w:rsidP="00E10F55">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vedação de que trata o item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_Ref165799329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2.8.8</w:t>
      </w:r>
      <w:r w:rsidRPr="00824991">
        <w:rPr>
          <w:rFonts w:ascii="Times New Roman" w:hAnsi="Times New Roman" w:cs="Times New Roman"/>
          <w:b/>
          <w:bCs/>
        </w:rPr>
        <w:fldChar w:fldCharType="end"/>
      </w:r>
      <w:r w:rsidRPr="00824991">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48EDAD3E" w14:textId="77777777" w:rsidR="007125D2" w:rsidRPr="00824991" w:rsidRDefault="007125D2" w:rsidP="007125D2">
      <w:pPr>
        <w:pStyle w:val="PargrafodaLista"/>
        <w:ind w:left="432"/>
        <w:jc w:val="both"/>
        <w:rPr>
          <w:rFonts w:ascii="Times New Roman" w:hAnsi="Times New Roman" w:cs="Times New Roman"/>
        </w:rPr>
      </w:pPr>
    </w:p>
    <w:p w14:paraId="0A34EE7D" w14:textId="2C7C1692" w:rsidR="007125D2" w:rsidRPr="00824991" w:rsidRDefault="007125D2" w:rsidP="007125D2">
      <w:pPr>
        <w:pStyle w:val="PargrafodaLista"/>
        <w:numPr>
          <w:ilvl w:val="0"/>
          <w:numId w:val="9"/>
        </w:numPr>
        <w:jc w:val="both"/>
        <w:rPr>
          <w:rFonts w:ascii="Times New Roman" w:hAnsi="Times New Roman" w:cs="Times New Roman"/>
        </w:rPr>
      </w:pPr>
      <w:r w:rsidRPr="00824991">
        <w:rPr>
          <w:rFonts w:ascii="Times New Roman" w:hAnsi="Times New Roman" w:cs="Times New Roman"/>
          <w:b/>
          <w:bCs/>
        </w:rPr>
        <w:t>DA APRESENTAÇÃO DA PROPOSTA E DOS DOCUMENTOS DE HABILITAÇÃO</w:t>
      </w:r>
    </w:p>
    <w:p w14:paraId="10BD50CE" w14:textId="52310C60" w:rsidR="007125D2" w:rsidRPr="00824991" w:rsidRDefault="007125D2"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Na presente licitação, a fase de habilitação sucederá as fases de apresentação de propostas e lances e de julgamento. </w:t>
      </w:r>
    </w:p>
    <w:p w14:paraId="3216ED5C" w14:textId="4029F8CF" w:rsidR="007125D2" w:rsidRPr="00824991" w:rsidRDefault="00033024"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Os licitantes deverão anexar, exclusivamente por meio do sistema eletrônico, todos os documentos de habilitação, juntamente com a proposta de preços, conforme o critério de julgamento adotado neste Edital. A documentação de habilitação deverá ser anexada no sistema antes da fase de disputa, respeitando a data e o horário estabelecidos no edital e no próprio sistema eletrônico. O descumprimento desse prazo acarretará a inabilitação do licitante.</w:t>
      </w:r>
      <w:r w:rsidR="007125D2" w:rsidRPr="00824991">
        <w:rPr>
          <w:rFonts w:ascii="Times New Roman" w:hAnsi="Times New Roman" w:cs="Times New Roman"/>
        </w:rPr>
        <w:t xml:space="preserve">. </w:t>
      </w:r>
    </w:p>
    <w:p w14:paraId="1216DB5D" w14:textId="09C31E08" w:rsidR="006E4067" w:rsidRPr="00824991" w:rsidRDefault="006E4067" w:rsidP="006E4067">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O envio da proposta, acompanhada dos documentos de habilitação exigidos neste Edital, ocorrerá por meio de chave de acesso e senha. </w:t>
      </w:r>
    </w:p>
    <w:p w14:paraId="1727BC35" w14:textId="32204B2E" w:rsidR="007125D2" w:rsidRPr="00824991" w:rsidRDefault="006E4067"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14:paraId="05926F0A" w14:textId="6B245871" w:rsidR="006E4067" w:rsidRPr="00824991" w:rsidRDefault="006E4067"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 </w:t>
      </w:r>
    </w:p>
    <w:p w14:paraId="00A714BF" w14:textId="01A33524" w:rsidR="006E4067" w:rsidRPr="00824991" w:rsidRDefault="006E4067"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Os documentos que compõem a proposta e a habilitação do licitante melhor classificado somente serão disponibilizados para avaliação do Pregoeiro e para acesso público após o encerramento do envio de lances. </w:t>
      </w:r>
    </w:p>
    <w:p w14:paraId="72007477" w14:textId="622B951A" w:rsidR="006E4067" w:rsidRPr="00824991" w:rsidRDefault="006E4067"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Os licitantes poderão retirar ou substituir a proposta ou, na hipótese de a fase de habilitação anteceder as fases de apresentação de propostas e lances e de julgamento, </w:t>
      </w:r>
      <w:r w:rsidRPr="00824991">
        <w:rPr>
          <w:rFonts w:ascii="Times New Roman" w:hAnsi="Times New Roman" w:cs="Times New Roman"/>
        </w:rPr>
        <w:lastRenderedPageBreak/>
        <w:t xml:space="preserve">os documentos de habilitação anteriormente inseridos no sistema, até a abertura da sessão pública. </w:t>
      </w:r>
    </w:p>
    <w:p w14:paraId="5E0A0547" w14:textId="5EF5CC69" w:rsidR="006E4067" w:rsidRPr="00824991" w:rsidRDefault="006E4067"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E65958B" w14:textId="7D2A7511" w:rsidR="006E4067" w:rsidRPr="00824991" w:rsidRDefault="00033024"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Ao final da fase de disputa serão disponibilizados, para acesso público, os documentos que compõem a proposta comercial</w:t>
      </w:r>
      <w:r w:rsidR="006E4067" w:rsidRPr="00824991">
        <w:rPr>
          <w:rFonts w:ascii="Times New Roman" w:hAnsi="Times New Roman" w:cs="Times New Roman"/>
        </w:rPr>
        <w:t xml:space="preserve">. </w:t>
      </w:r>
    </w:p>
    <w:p w14:paraId="6BCF0991" w14:textId="75D0ED80" w:rsidR="006E4067" w:rsidRPr="00824991" w:rsidRDefault="006E4067"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504DAEF3" w14:textId="43BBBD88" w:rsidR="006E4067" w:rsidRPr="00824991" w:rsidRDefault="006E4067" w:rsidP="007125D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licitante deverá comunicar imediatamente ao provedor do sistema qualquer acontecimento que possa comprometer o sigilo ou a segurança, para imediato bloqueio de acesso. </w:t>
      </w:r>
    </w:p>
    <w:p w14:paraId="4B36ACD9" w14:textId="77777777" w:rsidR="006E4067" w:rsidRPr="00824991" w:rsidRDefault="006E4067" w:rsidP="006E4067">
      <w:pPr>
        <w:pStyle w:val="PargrafodaLista"/>
        <w:ind w:left="432"/>
        <w:jc w:val="both"/>
        <w:rPr>
          <w:rFonts w:ascii="Times New Roman" w:hAnsi="Times New Roman" w:cs="Times New Roman"/>
        </w:rPr>
      </w:pPr>
    </w:p>
    <w:p w14:paraId="2F4E6868" w14:textId="5D63AC3B" w:rsidR="006E4067" w:rsidRPr="00824991" w:rsidRDefault="006E4067" w:rsidP="006E4067">
      <w:pPr>
        <w:pStyle w:val="PargrafodaLista"/>
        <w:numPr>
          <w:ilvl w:val="0"/>
          <w:numId w:val="9"/>
        </w:numPr>
        <w:jc w:val="both"/>
        <w:rPr>
          <w:rFonts w:ascii="Times New Roman" w:hAnsi="Times New Roman" w:cs="Times New Roman"/>
        </w:rPr>
      </w:pPr>
      <w:r w:rsidRPr="00824991">
        <w:rPr>
          <w:rFonts w:ascii="Times New Roman" w:hAnsi="Times New Roman" w:cs="Times New Roman"/>
          <w:b/>
          <w:bCs/>
        </w:rPr>
        <w:t>DO PREENCHIMENTO DA PROPOSTA</w:t>
      </w:r>
    </w:p>
    <w:p w14:paraId="6C56703B" w14:textId="360E78DC" w:rsidR="006E4067" w:rsidRPr="00824991" w:rsidRDefault="00E56C48" w:rsidP="006E4067">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licitante deverá enviar sua proposta mediante o preenchimento, no sistema eletrônico, observando as diretrizes das planilhas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 </w:t>
      </w:r>
    </w:p>
    <w:p w14:paraId="15FF90F3" w14:textId="4E3A090A" w:rsidR="00E56C48" w:rsidRPr="00824991" w:rsidRDefault="00E56C48" w:rsidP="00E56C48">
      <w:pPr>
        <w:pStyle w:val="PargrafodaLista"/>
        <w:numPr>
          <w:ilvl w:val="1"/>
          <w:numId w:val="9"/>
        </w:numPr>
        <w:jc w:val="both"/>
        <w:rPr>
          <w:rFonts w:ascii="Times New Roman" w:hAnsi="Times New Roman" w:cs="Times New Roman"/>
        </w:rPr>
      </w:pPr>
      <w:r w:rsidRPr="00824991">
        <w:rPr>
          <w:rFonts w:ascii="Times New Roman" w:hAnsi="Times New Roman" w:cs="Times New Roman"/>
        </w:rPr>
        <w:t>A Proposta de Preços deverá ser apresentada por cada empresa interessada individualmente, para cada lote a que concorre, contendo os elementos a seguir relacionados:</w:t>
      </w:r>
    </w:p>
    <w:p w14:paraId="5771851C" w14:textId="4C4FB4A6" w:rsidR="00E56C48" w:rsidRPr="00824991" w:rsidRDefault="00E56C48" w:rsidP="00E56C48">
      <w:pPr>
        <w:numPr>
          <w:ilvl w:val="0"/>
          <w:numId w:val="14"/>
        </w:numPr>
        <w:spacing w:line="271" w:lineRule="auto"/>
        <w:ind w:right="-1" w:hanging="536"/>
        <w:jc w:val="both"/>
        <w:rPr>
          <w:rFonts w:ascii="Times New Roman" w:hAnsi="Times New Roman" w:cs="Times New Roman"/>
        </w:rPr>
      </w:pPr>
      <w:r w:rsidRPr="00824991">
        <w:rPr>
          <w:rFonts w:ascii="Times New Roman" w:hAnsi="Times New Roman" w:cs="Times New Roman"/>
        </w:rPr>
        <w:t xml:space="preserve">Planilha de "Preços Unitários", conforme modelo constante do Projeto Básico, preenchendo os campos destinados aos preços unitários propostos escritos em algarismos arábicos e calculados os preços parciais e totais. O licitante deverá propor um único preço unitário para cada tipo de tarefa ou serviço, de acordo com a planilha orçamentária. </w:t>
      </w:r>
    </w:p>
    <w:p w14:paraId="2DE28507" w14:textId="514CDFF2" w:rsidR="00E56C48" w:rsidRPr="00824991" w:rsidRDefault="00E56C48" w:rsidP="00E56C48">
      <w:pPr>
        <w:numPr>
          <w:ilvl w:val="0"/>
          <w:numId w:val="14"/>
        </w:numPr>
        <w:spacing w:after="12" w:line="259" w:lineRule="auto"/>
        <w:ind w:right="-1" w:hanging="536"/>
        <w:jc w:val="both"/>
        <w:rPr>
          <w:rFonts w:ascii="Times New Roman" w:hAnsi="Times New Roman" w:cs="Times New Roman"/>
        </w:rPr>
      </w:pPr>
      <w:r w:rsidRPr="00824991">
        <w:rPr>
          <w:rFonts w:ascii="Times New Roman" w:hAnsi="Times New Roman" w:cs="Times New Roman"/>
        </w:rPr>
        <w:t xml:space="preserve">Os preços unitários dos materiais e serviços utilizados </w:t>
      </w:r>
      <w:r w:rsidRPr="00824991">
        <w:rPr>
          <w:rFonts w:ascii="Times New Roman" w:hAnsi="Times New Roman" w:cs="Times New Roman"/>
          <w:b/>
        </w:rPr>
        <w:t xml:space="preserve">não poderão ser superiores à mediana </w:t>
      </w:r>
      <w:r w:rsidRPr="00824991">
        <w:rPr>
          <w:rFonts w:ascii="Times New Roman" w:hAnsi="Times New Roman" w:cs="Times New Roman"/>
        </w:rPr>
        <w:t xml:space="preserve">daqueles constantes na planilha orçamentária do Projeto Básico e Executivo.  </w:t>
      </w:r>
    </w:p>
    <w:p w14:paraId="661616C9" w14:textId="77777777" w:rsidR="00E56C48" w:rsidRPr="00824991" w:rsidRDefault="00E56C48" w:rsidP="00E56C48">
      <w:pPr>
        <w:numPr>
          <w:ilvl w:val="0"/>
          <w:numId w:val="14"/>
        </w:numPr>
        <w:spacing w:line="271" w:lineRule="auto"/>
        <w:ind w:right="-1" w:hanging="536"/>
        <w:jc w:val="both"/>
        <w:rPr>
          <w:rFonts w:ascii="Times New Roman" w:hAnsi="Times New Roman" w:cs="Times New Roman"/>
        </w:rPr>
      </w:pPr>
      <w:r w:rsidRPr="00824991">
        <w:rPr>
          <w:rFonts w:ascii="Times New Roman" w:hAnsi="Times New Roman" w:cs="Times New Roman"/>
        </w:rPr>
        <w:t xml:space="preserve">Apresentar junto com a proposta de preços o BDI – Benefícios e Despesas Indiretas e a memória de cálculo de encargos sociais e previdenciários utilizadas na composição, devendo ambos serem exequíveis; </w:t>
      </w:r>
    </w:p>
    <w:p w14:paraId="3EA17462" w14:textId="77777777" w:rsidR="00E56C48" w:rsidRPr="00824991" w:rsidRDefault="00E56C48" w:rsidP="00E56C48">
      <w:pPr>
        <w:numPr>
          <w:ilvl w:val="0"/>
          <w:numId w:val="14"/>
        </w:numPr>
        <w:spacing w:line="271" w:lineRule="auto"/>
        <w:ind w:right="-1" w:hanging="536"/>
        <w:jc w:val="both"/>
        <w:rPr>
          <w:rFonts w:ascii="Times New Roman" w:hAnsi="Times New Roman" w:cs="Times New Roman"/>
        </w:rPr>
      </w:pPr>
      <w:r w:rsidRPr="00824991">
        <w:rPr>
          <w:rFonts w:ascii="Times New Roman" w:hAnsi="Times New Roman" w:cs="Times New Roman"/>
        </w:rPr>
        <w:t xml:space="preserve">Composição de preço unitário de cada item; </w:t>
      </w:r>
    </w:p>
    <w:p w14:paraId="72B1FE31" w14:textId="1D3DDF9E" w:rsidR="00E56C48" w:rsidRPr="00824991" w:rsidRDefault="00E56C48" w:rsidP="00E56C48">
      <w:pPr>
        <w:numPr>
          <w:ilvl w:val="0"/>
          <w:numId w:val="14"/>
        </w:numPr>
        <w:spacing w:line="271" w:lineRule="auto"/>
        <w:ind w:right="-1" w:hanging="536"/>
        <w:jc w:val="both"/>
        <w:rPr>
          <w:rFonts w:ascii="Times New Roman" w:hAnsi="Times New Roman" w:cs="Times New Roman"/>
        </w:rPr>
      </w:pPr>
      <w:r w:rsidRPr="00824991">
        <w:rPr>
          <w:rFonts w:ascii="Times New Roman" w:hAnsi="Times New Roman" w:cs="Times New Roman"/>
        </w:rPr>
        <w:t xml:space="preserve">Cronograma físico e financeiro assinado pelo Responsável Técnico da empresa; </w:t>
      </w:r>
    </w:p>
    <w:p w14:paraId="6AA58DB3" w14:textId="5021994F" w:rsidR="00E56C48" w:rsidRPr="00824991" w:rsidRDefault="00E56C48" w:rsidP="00E56C48">
      <w:pPr>
        <w:numPr>
          <w:ilvl w:val="0"/>
          <w:numId w:val="14"/>
        </w:numPr>
        <w:spacing w:line="271" w:lineRule="auto"/>
        <w:ind w:right="-1" w:hanging="536"/>
        <w:jc w:val="both"/>
        <w:rPr>
          <w:rFonts w:ascii="Times New Roman" w:hAnsi="Times New Roman" w:cs="Times New Roman"/>
        </w:rPr>
      </w:pPr>
      <w:r w:rsidRPr="00824991">
        <w:rPr>
          <w:rFonts w:ascii="Times New Roman" w:hAnsi="Times New Roman" w:cs="Times New Roman"/>
        </w:rPr>
        <w:t xml:space="preserve">Quadro "Resumo dos Preços" conforme modelo constante do Projeto Básico, preenchidos com os preços parciais e totais das Planilhas de Preços Unitários </w:t>
      </w:r>
    </w:p>
    <w:p w14:paraId="0E1A1E9A" w14:textId="5DD88414" w:rsidR="00E56C48" w:rsidRPr="00824991" w:rsidRDefault="00E56C48" w:rsidP="00E56C48">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Todas as especificações do objeto contidas na proposta vinculam o licitante. </w:t>
      </w:r>
    </w:p>
    <w:p w14:paraId="507BFF76" w14:textId="482D55FE" w:rsidR="00E56C48" w:rsidRPr="00824991" w:rsidRDefault="00502556" w:rsidP="00502556">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O licitante </w:t>
      </w:r>
      <w:r w:rsidRPr="00824991">
        <w:rPr>
          <w:rFonts w:ascii="Times New Roman" w:hAnsi="Times New Roman" w:cs="Times New Roman"/>
          <w:b/>
          <w:bCs/>
        </w:rPr>
        <w:t>NÃO</w:t>
      </w:r>
      <w:r w:rsidRPr="00824991">
        <w:rPr>
          <w:rFonts w:ascii="Times New Roman" w:hAnsi="Times New Roman" w:cs="Times New Roman"/>
        </w:rPr>
        <w:t xml:space="preserve"> poderá oferecer proposta em quantitativo inferior ao máximo previsto para contratação. </w:t>
      </w:r>
    </w:p>
    <w:p w14:paraId="1C59AA0B" w14:textId="7B93FF84"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objeto. </w:t>
      </w:r>
    </w:p>
    <w:p w14:paraId="5D13A6DE" w14:textId="3521D9CE"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lastRenderedPageBreak/>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108EB523" w14:textId="42CBD2F8"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040A8E0D" w14:textId="26FD67C3"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Independentemente do percentual de tributo inserido na planilha, no pagamento serão retidos na fonte os percentuais estabelecidos na legislação vigente. </w:t>
      </w:r>
    </w:p>
    <w:p w14:paraId="42B4D28A" w14:textId="7C6702BE"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64F22A6" w14:textId="660B3AA3"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prazo de validade da proposta não será inferior a </w:t>
      </w:r>
      <w:r w:rsidRPr="00824991">
        <w:rPr>
          <w:rFonts w:ascii="Times New Roman" w:hAnsi="Times New Roman" w:cs="Times New Roman"/>
          <w:b/>
        </w:rPr>
        <w:t xml:space="preserve">60 (sessenta) </w:t>
      </w:r>
      <w:r w:rsidRPr="00824991">
        <w:rPr>
          <w:rFonts w:ascii="Times New Roman" w:hAnsi="Times New Roman" w:cs="Times New Roman"/>
        </w:rPr>
        <w:t>dias</w:t>
      </w:r>
      <w:r w:rsidRPr="00824991">
        <w:rPr>
          <w:rFonts w:ascii="Times New Roman" w:hAnsi="Times New Roman" w:cs="Times New Roman"/>
          <w:b/>
        </w:rPr>
        <w:t xml:space="preserve">, </w:t>
      </w:r>
      <w:r w:rsidRPr="00824991">
        <w:rPr>
          <w:rFonts w:ascii="Times New Roman" w:hAnsi="Times New Roman" w:cs="Times New Roman"/>
        </w:rPr>
        <w:t xml:space="preserve">a contar da data de sua apresentação. </w:t>
      </w:r>
    </w:p>
    <w:p w14:paraId="30F106CD" w14:textId="19E6172C"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t>Os licitantes devem respeitar os preços máximos estabelecidos nas normas de regência de contratações públicas federais, quando participarem de licitações públicas;</w:t>
      </w:r>
    </w:p>
    <w:p w14:paraId="30273D87" w14:textId="1D3787F6" w:rsidR="00502556" w:rsidRPr="00824991" w:rsidRDefault="00502556" w:rsidP="0050255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descumprimento das regras supramencionadas pela Administração por parte dos contratados pode ensejar a responsabilização pelo Tribunal de Contas, após o devido processo legal, gerar as seguintes consequências: assinatura de prazo para a adoção das medidas necessárias ao exato cumprimento da lei, nos termos do </w:t>
      </w:r>
      <w:r w:rsidRPr="00824991">
        <w:rPr>
          <w:rFonts w:ascii="Times New Roman" w:hAnsi="Times New Roman" w:cs="Times New Roman"/>
          <w:u w:val="single" w:color="000000"/>
        </w:rPr>
        <w:t>art. 71, inciso IX, da Constituição</w:t>
      </w:r>
      <w:r w:rsidRPr="00824991">
        <w:rPr>
          <w:rFonts w:ascii="Times New Roman" w:hAnsi="Times New Roman" w:cs="Times New Roman"/>
        </w:rPr>
        <w:t>; ou condenação dos agentes públicos responsáveis e da empresa contratada ao pagamento dos prejuízos ao erário, caso verificada a ocorrência de superfaturamento por sobrepreço na execução do contrato.</w:t>
      </w:r>
    </w:p>
    <w:p w14:paraId="4DDAA64E" w14:textId="6F2FA263" w:rsidR="00502556" w:rsidRPr="00824991" w:rsidRDefault="00502556" w:rsidP="00502556">
      <w:pPr>
        <w:pStyle w:val="PargrafodaLista"/>
        <w:numPr>
          <w:ilvl w:val="1"/>
          <w:numId w:val="9"/>
        </w:numPr>
        <w:jc w:val="both"/>
        <w:rPr>
          <w:rFonts w:ascii="Times New Roman" w:hAnsi="Times New Roman" w:cs="Times New Roman"/>
          <w:b/>
          <w:bCs/>
        </w:rPr>
      </w:pPr>
      <w:r w:rsidRPr="00824991">
        <w:rPr>
          <w:rFonts w:ascii="Times New Roman" w:hAnsi="Times New Roman" w:cs="Times New Roman"/>
          <w:b/>
          <w:bCs/>
        </w:rPr>
        <w:t>Garantia da Propostas</w:t>
      </w:r>
    </w:p>
    <w:p w14:paraId="68A40E02" w14:textId="5B79F0B3" w:rsidR="00502556" w:rsidRPr="00824991" w:rsidRDefault="00502556" w:rsidP="00502556">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Será exigida, no momento da apresentação da proposta (devendo constar junto a esta), a comprovação do recolhimento do valor equivalente a 1% (um por cento) do valor estimado para a contratação, a título de garantia de proposta, como requisito de Pré-habilitação. </w:t>
      </w:r>
    </w:p>
    <w:p w14:paraId="49A78D4C" w14:textId="16C1DF3B" w:rsidR="00502556" w:rsidRPr="00824991" w:rsidRDefault="00502556" w:rsidP="00502556">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 garantia de proposta poderá ser prestada nas seguintes modalidades:</w:t>
      </w:r>
    </w:p>
    <w:p w14:paraId="044F448C" w14:textId="1F6E14B2" w:rsidR="00502556" w:rsidRPr="00824991" w:rsidRDefault="00502556" w:rsidP="00502556">
      <w:pPr>
        <w:pStyle w:val="PargrafodaLista"/>
        <w:numPr>
          <w:ilvl w:val="3"/>
          <w:numId w:val="9"/>
        </w:numPr>
        <w:jc w:val="both"/>
        <w:rPr>
          <w:rFonts w:ascii="Times New Roman" w:hAnsi="Times New Roman" w:cs="Times New Roman"/>
          <w:b/>
          <w:bCs/>
        </w:rPr>
      </w:pPr>
      <w:r w:rsidRPr="00824991">
        <w:rPr>
          <w:rFonts w:ascii="Times New Roman" w:hAnsi="Times New Roman" w:cs="Times New Roman"/>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FC304B" w14:textId="50BB0E56" w:rsidR="00502556" w:rsidRPr="00824991" w:rsidRDefault="00502556" w:rsidP="00502556">
      <w:pPr>
        <w:pStyle w:val="PargrafodaLista"/>
        <w:numPr>
          <w:ilvl w:val="3"/>
          <w:numId w:val="9"/>
        </w:numPr>
        <w:jc w:val="both"/>
        <w:rPr>
          <w:rFonts w:ascii="Times New Roman" w:hAnsi="Times New Roman" w:cs="Times New Roman"/>
          <w:b/>
          <w:bCs/>
        </w:rPr>
      </w:pPr>
      <w:r w:rsidRPr="00824991">
        <w:rPr>
          <w:rFonts w:ascii="Times New Roman" w:hAnsi="Times New Roman" w:cs="Times New Roman"/>
        </w:rPr>
        <w:t>seguro-garantia;</w:t>
      </w:r>
    </w:p>
    <w:p w14:paraId="5DB4250D" w14:textId="6D777E8C" w:rsidR="00502556" w:rsidRPr="00824991" w:rsidRDefault="00502556" w:rsidP="00502556">
      <w:pPr>
        <w:pStyle w:val="PargrafodaLista"/>
        <w:numPr>
          <w:ilvl w:val="3"/>
          <w:numId w:val="9"/>
        </w:numPr>
        <w:jc w:val="both"/>
        <w:rPr>
          <w:rFonts w:ascii="Times New Roman" w:hAnsi="Times New Roman" w:cs="Times New Roman"/>
          <w:b/>
          <w:bCs/>
        </w:rPr>
      </w:pPr>
      <w:r w:rsidRPr="00824991">
        <w:rPr>
          <w:rFonts w:ascii="Times New Roman" w:hAnsi="Times New Roman" w:cs="Times New Roman"/>
        </w:rPr>
        <w:t>fiança bancária emitida por banco ou instituição financeira devidamente autorizada a operar no País pelo Banco Central do Brasil.</w:t>
      </w:r>
    </w:p>
    <w:p w14:paraId="0BE82485" w14:textId="52ED8199" w:rsidR="00502556" w:rsidRPr="00824991" w:rsidRDefault="00662F75" w:rsidP="00502556">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 garantia de proposta será devolvida aos licitantes no prazo de 10 (dez) dias úteis, contado da assinatura do contrato ou da data em que for declarada fracassada a licitação.</w:t>
      </w:r>
    </w:p>
    <w:p w14:paraId="14EF27BF" w14:textId="1DD40D0D" w:rsidR="00662F75" w:rsidRPr="00824991" w:rsidRDefault="00662F75" w:rsidP="00502556">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Implicará execução do valor integral da garantia de proposta a recusa em assinar o contrato ou a não apresentação dos documentos para a contratação.</w:t>
      </w:r>
    </w:p>
    <w:p w14:paraId="72B2E419" w14:textId="77777777" w:rsidR="00662F75" w:rsidRPr="00824991" w:rsidRDefault="00662F75" w:rsidP="00662F75">
      <w:pPr>
        <w:pStyle w:val="PargrafodaLista"/>
        <w:ind w:left="504"/>
        <w:jc w:val="both"/>
        <w:rPr>
          <w:rFonts w:ascii="Times New Roman" w:hAnsi="Times New Roman" w:cs="Times New Roman"/>
          <w:b/>
          <w:bCs/>
        </w:rPr>
      </w:pPr>
    </w:p>
    <w:p w14:paraId="64D66EE1" w14:textId="24AD41A0" w:rsidR="00662F75" w:rsidRPr="00824991" w:rsidRDefault="00662F75" w:rsidP="00662F75">
      <w:pPr>
        <w:pStyle w:val="PargrafodaLista"/>
        <w:numPr>
          <w:ilvl w:val="0"/>
          <w:numId w:val="9"/>
        </w:numPr>
        <w:jc w:val="both"/>
        <w:rPr>
          <w:rFonts w:ascii="Times New Roman" w:hAnsi="Times New Roman" w:cs="Times New Roman"/>
          <w:b/>
          <w:bCs/>
        </w:rPr>
      </w:pPr>
      <w:r w:rsidRPr="00824991">
        <w:rPr>
          <w:rFonts w:ascii="Times New Roman" w:hAnsi="Times New Roman" w:cs="Times New Roman"/>
          <w:b/>
          <w:bCs/>
        </w:rPr>
        <w:t>DA ABERTURA DA SESSÃO, CLASSIFICAÇÃO DAS PROPOSTAS E FORMULAÇÃO DE LANCES</w:t>
      </w:r>
    </w:p>
    <w:p w14:paraId="1F23B0DC" w14:textId="1FA226DD"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A abertura da presente licitação dar-se-á automaticamente em sessão pública, por meio de sistema eletrônico, na data, horário e local indicados neste Edital. </w:t>
      </w:r>
    </w:p>
    <w:p w14:paraId="2DC5926D" w14:textId="45B62A1B"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lastRenderedPageBreak/>
        <w:t xml:space="preserve">Os licitantes poderão retirar ou substituir a proposta ou os documentos de habilitação, quando for o caso, anteriormente inseridos no sistema, até a abertura da sessão pública. </w:t>
      </w:r>
    </w:p>
    <w:p w14:paraId="0335A720" w14:textId="3E933C5E"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Não serão aceitas propostas com valores superiores ao máximo fixado no Edital (</w:t>
      </w:r>
      <w:r w:rsidRPr="00824991">
        <w:rPr>
          <w:rFonts w:ascii="Times New Roman" w:hAnsi="Times New Roman" w:cs="Times New Roman"/>
          <w:b/>
        </w:rPr>
        <w:t>REFERENTE AO VALOR GLOBAL</w:t>
      </w:r>
      <w:r w:rsidRPr="00824991">
        <w:rPr>
          <w:rFonts w:ascii="Times New Roman" w:hAnsi="Times New Roman" w:cs="Times New Roman"/>
        </w:rPr>
        <w:t xml:space="preserve">). O descumprimento desse requisito implicará na desclassificação do licitante. </w:t>
      </w:r>
    </w:p>
    <w:p w14:paraId="0C63E22A" w14:textId="32C3F991"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Também será desclassificada a proposta cadastrada no sistema com elementos que identifiquem a licitante antes da fase de lances. </w:t>
      </w:r>
    </w:p>
    <w:p w14:paraId="6B673298" w14:textId="63B62409"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A desclassificação será sempre fundamentada e registrada no sistema, com acompanhamento em tempo real por todos os participantes. </w:t>
      </w:r>
    </w:p>
    <w:p w14:paraId="2BB1F434" w14:textId="5398C9AB"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A não desclassificação da proposta não impede o seu julgamento definitivo em sentido contrário, levado a efeito na fase de aceitação. </w:t>
      </w:r>
    </w:p>
    <w:p w14:paraId="17C3CF47" w14:textId="5613EE5C"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O sistema disponibilizará campo próprio para troca de mensagens entre o Agente de Contratação/Comissão e os licitantes. </w:t>
      </w:r>
    </w:p>
    <w:p w14:paraId="4A70E18C" w14:textId="5C216157"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32DE28A3" w14:textId="67B3DBE9" w:rsidR="00662F75" w:rsidRPr="00824991" w:rsidRDefault="00662F75" w:rsidP="00662F75">
      <w:pPr>
        <w:numPr>
          <w:ilvl w:val="1"/>
          <w:numId w:val="9"/>
        </w:numPr>
        <w:spacing w:after="151" w:line="271" w:lineRule="auto"/>
        <w:ind w:right="375"/>
        <w:jc w:val="both"/>
        <w:rPr>
          <w:rFonts w:ascii="Times New Roman" w:hAnsi="Times New Roman" w:cs="Times New Roman"/>
        </w:rPr>
      </w:pPr>
      <w:r w:rsidRPr="00824991">
        <w:rPr>
          <w:rFonts w:ascii="Times New Roman" w:hAnsi="Times New Roman" w:cs="Times New Roman"/>
        </w:rPr>
        <w:t xml:space="preserve">O lance deverá ser ofertado pelo valor </w:t>
      </w:r>
      <w:r w:rsidRPr="00824991">
        <w:rPr>
          <w:rFonts w:ascii="Times New Roman" w:hAnsi="Times New Roman" w:cs="Times New Roman"/>
          <w:b/>
          <w:bCs/>
        </w:rPr>
        <w:t xml:space="preserve">do lote. </w:t>
      </w:r>
      <w:r w:rsidRPr="00824991">
        <w:rPr>
          <w:rFonts w:ascii="Times New Roman" w:hAnsi="Times New Roman" w:cs="Times New Roman"/>
        </w:rPr>
        <w:t xml:space="preserve"> </w:t>
      </w:r>
    </w:p>
    <w:p w14:paraId="279EA958" w14:textId="221C0758" w:rsidR="00662F75" w:rsidRPr="00824991" w:rsidRDefault="00662F75"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Os licitantes poderão oferecer lances sucessivos, observando o horário fixado para abertura da sessão e as regras estabelecidas no Edital. </w:t>
      </w:r>
    </w:p>
    <w:p w14:paraId="7D192072" w14:textId="0F171E7A" w:rsidR="00662F75" w:rsidRPr="00824991" w:rsidRDefault="00BC75DD"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O licitante somente poderá oferecer lance de valor inferior ao último por ele ofertado e registrado pelo sistema. </w:t>
      </w:r>
    </w:p>
    <w:p w14:paraId="5D98E2A6" w14:textId="1A41BF39" w:rsidR="00BC75DD" w:rsidRPr="00824991" w:rsidRDefault="00BC75DD"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O intervalo mínimo de diferença de valores ou percentuais entre os lances, que incidirá tanto em relação aos lances intermediários quanto em relação à proposta que cobrir a melhor oferta deverá ser </w:t>
      </w:r>
      <w:r w:rsidRPr="00824991">
        <w:rPr>
          <w:rFonts w:ascii="Times New Roman" w:hAnsi="Times New Roman" w:cs="Times New Roman"/>
          <w:i/>
        </w:rPr>
        <w:t>de 0,01% (zero vírgula zero um por cento</w:t>
      </w:r>
      <w:r w:rsidRPr="00824991">
        <w:rPr>
          <w:rFonts w:ascii="Times New Roman" w:hAnsi="Times New Roman" w:cs="Times New Roman"/>
        </w:rPr>
        <w:t>).</w:t>
      </w:r>
    </w:p>
    <w:p w14:paraId="64C11D26" w14:textId="4CDDB9BC" w:rsidR="00BC75DD" w:rsidRPr="00824991" w:rsidRDefault="00BC75DD" w:rsidP="00662F7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O procedimento seguirá de acordo com o modo de disputa adotado: </w:t>
      </w:r>
      <w:r w:rsidRPr="00824991">
        <w:rPr>
          <w:rFonts w:ascii="Times New Roman" w:hAnsi="Times New Roman" w:cs="Times New Roman"/>
          <w:b/>
          <w:bCs/>
        </w:rPr>
        <w:t>aberto</w:t>
      </w:r>
      <w:r w:rsidRPr="00824991">
        <w:rPr>
          <w:rFonts w:ascii="Times New Roman" w:hAnsi="Times New Roman" w:cs="Times New Roman"/>
        </w:rPr>
        <w:t>.</w:t>
      </w:r>
    </w:p>
    <w:p w14:paraId="5C162FA0" w14:textId="3673510B" w:rsidR="00BC75DD" w:rsidRPr="00824991" w:rsidRDefault="00BC75DD" w:rsidP="00BC75DD">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6A042F81" w14:textId="6B2387B6" w:rsidR="00BC75DD" w:rsidRPr="00824991" w:rsidRDefault="00BC75DD" w:rsidP="00BC75DD">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0075E49A" w14:textId="46C0DFE6" w:rsidR="00BC75DD" w:rsidRPr="00824991" w:rsidRDefault="00BC75DD" w:rsidP="00BC75DD">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54FFB161" w14:textId="5D11E8B7" w:rsidR="00BC75DD" w:rsidRPr="00824991" w:rsidRDefault="00BC75DD" w:rsidP="00BC75DD">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64D14BF0" w14:textId="4C5B20A9" w:rsidR="00BC75DD" w:rsidRPr="00824991" w:rsidRDefault="00BC75DD" w:rsidP="00BC75DD">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Após o reinício previsto no item supra, os licitantes serão convocados para apresentar lances intermediários</w:t>
      </w:r>
    </w:p>
    <w:p w14:paraId="73A18466" w14:textId="69C060F9" w:rsidR="00E85925" w:rsidRPr="00824991" w:rsidRDefault="00E85925" w:rsidP="00E8592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Após o término dos prazos estabelecidos nos subitens anteriores, o sistema ordenará e divulgará os lances segundo a ordem crescente de valores. </w:t>
      </w:r>
    </w:p>
    <w:p w14:paraId="21B76666" w14:textId="6052EFCE" w:rsidR="00E85925" w:rsidRPr="00824991" w:rsidRDefault="00E85925" w:rsidP="00E8592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lastRenderedPageBreak/>
        <w:t xml:space="preserve">Não serão aceitos dois ou mais lances de mesmo valor, prevalecendo aquele que for recebido e registrado em primeiro lugar. </w:t>
      </w:r>
    </w:p>
    <w:p w14:paraId="243C99C5" w14:textId="39DF540E" w:rsidR="00E85925" w:rsidRPr="00824991" w:rsidRDefault="00E85925" w:rsidP="00E8592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Durante o transcurso da sessão pública, os licitantes serão informados, em tempo real, do valor do menor lance registrado, vedada a identificação do licitante. </w:t>
      </w:r>
    </w:p>
    <w:p w14:paraId="24435B25" w14:textId="1C4CFD3F" w:rsidR="00E85925" w:rsidRPr="00824991" w:rsidRDefault="00E85925" w:rsidP="00E8592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No caso de desconexão com o Agente de Contratação/Comissão, no decorrer da etapa competitiva da licitação, o sistema eletrônico poderá permanecer acessível aos licitantes para a recepção dos lances. </w:t>
      </w:r>
    </w:p>
    <w:p w14:paraId="11A1CD74" w14:textId="37382C93" w:rsidR="00E85925" w:rsidRPr="00824991" w:rsidRDefault="00E85925" w:rsidP="00E8592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49238333" w14:textId="084E492B" w:rsidR="00E85925" w:rsidRPr="00824991" w:rsidRDefault="00E85925" w:rsidP="00E85925">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Caso o licitante não apresente lances, concorrerá com o valor de sua proposta. </w:t>
      </w:r>
    </w:p>
    <w:p w14:paraId="3D021E5B" w14:textId="77777777" w:rsidR="00E85925" w:rsidRPr="00824991" w:rsidRDefault="00E85925" w:rsidP="00E85925">
      <w:pPr>
        <w:pStyle w:val="PargrafodaLista"/>
        <w:numPr>
          <w:ilvl w:val="1"/>
          <w:numId w:val="9"/>
        </w:numPr>
        <w:jc w:val="both"/>
        <w:rPr>
          <w:rStyle w:val="Hyperlink"/>
          <w:rFonts w:ascii="Times New Roman" w:hAnsi="Times New Roman" w:cs="Times New Roman"/>
          <w:b/>
          <w:bCs/>
          <w:color w:val="auto"/>
          <w:u w:val="none"/>
        </w:rPr>
      </w:pPr>
      <w:r w:rsidRPr="00824991">
        <w:rPr>
          <w:rFonts w:ascii="Times New Roman" w:hAnsi="Times New Roman" w:cs="Times New Roman"/>
        </w:rPr>
        <w:t>Em relação a itens não exclusivos para participação de microempresas e empresas de pequeno porte, uma vez encerrada a etapa de lances</w:t>
      </w:r>
      <w:r w:rsidRPr="00824991">
        <w:rPr>
          <w:rFonts w:ascii="Times New Roman" w:eastAsia="Zurich BT" w:hAnsi="Times New Roman" w:cs="Times New Roman"/>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8" w:anchor="art44" w:history="1">
        <w:r w:rsidRPr="00824991">
          <w:rPr>
            <w:rStyle w:val="Hyperlink"/>
            <w:rFonts w:ascii="Times New Roman" w:eastAsia="Zurich BT" w:hAnsi="Times New Roman" w:cs="Times New Roman"/>
          </w:rPr>
          <w:t>arts. 44 e 45 da Lei Complementar nº 123, de 2006</w:t>
        </w:r>
      </w:hyperlink>
      <w:r w:rsidRPr="00824991">
        <w:rPr>
          <w:rFonts w:ascii="Times New Roman" w:eastAsia="Zurich BT" w:hAnsi="Times New Roman" w:cs="Times New Roman"/>
        </w:rPr>
        <w:t xml:space="preserve">, regulamentada pelo </w:t>
      </w:r>
      <w:hyperlink r:id="rId19" w:history="1">
        <w:r w:rsidRPr="00824991">
          <w:rPr>
            <w:rStyle w:val="Hyperlink"/>
            <w:rFonts w:ascii="Times New Roman" w:eastAsia="Zurich BT" w:hAnsi="Times New Roman" w:cs="Times New Roman"/>
          </w:rPr>
          <w:t>Decreto nº 8.538, de 2015</w:t>
        </w:r>
      </w:hyperlink>
      <w:r w:rsidRPr="00824991">
        <w:rPr>
          <w:rStyle w:val="Hyperlink"/>
          <w:rFonts w:ascii="Times New Roman" w:eastAsia="Zurich BT" w:hAnsi="Times New Roman" w:cs="Times New Roman"/>
        </w:rPr>
        <w:t>.</w:t>
      </w:r>
    </w:p>
    <w:p w14:paraId="137FF3E3" w14:textId="77777777" w:rsidR="00E85925" w:rsidRPr="00824991" w:rsidRDefault="00E85925" w:rsidP="00E85925">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Nessas condições, as propostas de </w:t>
      </w:r>
      <w:r w:rsidRPr="00824991">
        <w:rPr>
          <w:rFonts w:ascii="Times New Roman" w:eastAsia="Zurich BT" w:hAnsi="Times New Roman" w:cs="Times New Roman"/>
        </w:rPr>
        <w:t xml:space="preserve">microempresas e empresas de pequeno porte </w:t>
      </w:r>
      <w:r w:rsidRPr="00824991">
        <w:rPr>
          <w:rFonts w:ascii="Times New Roman" w:hAnsi="Times New Roman" w:cs="Times New Roman"/>
        </w:rPr>
        <w:t xml:space="preserve">que se encontrarem na faixa de até 10% (dez por cento) acima da melhor proposta ou melhor lance serão consideradas empatadas com a primeira colocada. </w:t>
      </w:r>
    </w:p>
    <w:p w14:paraId="37F014B5" w14:textId="77777777" w:rsidR="00E00A0B" w:rsidRPr="00824991" w:rsidRDefault="00E00A0B" w:rsidP="00E85925">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8E184ED" w14:textId="77777777" w:rsidR="00E00A0B" w:rsidRPr="00824991" w:rsidRDefault="00E00A0B" w:rsidP="00E85925">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Caso a </w:t>
      </w:r>
      <w:r w:rsidRPr="00824991">
        <w:rPr>
          <w:rFonts w:ascii="Times New Roman" w:eastAsia="Zurich BT" w:hAnsi="Times New Roman" w:cs="Times New Roman"/>
        </w:rPr>
        <w:t>microempresa ou a empresa de pequeno porte</w:t>
      </w:r>
      <w:r w:rsidRPr="00824991">
        <w:rPr>
          <w:rFonts w:ascii="Times New Roman" w:hAnsi="Times New Roman" w:cs="Times New Roman"/>
        </w:rPr>
        <w:t xml:space="preserve"> melhor classificada desista ou não se manifeste no prazo estabelecido, serão convocadas as demais licitantes </w:t>
      </w:r>
      <w:r w:rsidRPr="00824991">
        <w:rPr>
          <w:rFonts w:ascii="Times New Roman" w:eastAsia="Zurich BT" w:hAnsi="Times New Roman" w:cs="Times New Roman"/>
        </w:rPr>
        <w:t>microempresa e empresa de pequeno porte</w:t>
      </w:r>
      <w:r w:rsidRPr="00824991">
        <w:rPr>
          <w:rFonts w:ascii="Times New Roman" w:hAnsi="Times New Roman" w:cs="Times New Roman"/>
        </w:rPr>
        <w:t xml:space="preserve"> que se encontrem naquele intervalo de 10% (dez por cento), na ordem de classificação, para o exercício do mesmo direito, no prazo estabelecido no subitem anterior. </w:t>
      </w:r>
    </w:p>
    <w:p w14:paraId="703B8851" w14:textId="77777777" w:rsidR="00E00A0B" w:rsidRPr="00824991" w:rsidRDefault="00E00A0B" w:rsidP="00E85925">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6E0FAE7" w14:textId="77777777" w:rsidR="00E00A0B" w:rsidRPr="00824991" w:rsidRDefault="00E00A0B" w:rsidP="00E00A0B">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Só poderá haver empate entre propostas iguais (não seguidas de lances). </w:t>
      </w:r>
    </w:p>
    <w:p w14:paraId="60066EB2" w14:textId="77777777" w:rsidR="00E00A0B" w:rsidRPr="00824991" w:rsidRDefault="00E00A0B" w:rsidP="00E00A0B">
      <w:pPr>
        <w:pStyle w:val="Nivel3"/>
        <w:numPr>
          <w:ilvl w:val="2"/>
          <w:numId w:val="9"/>
        </w:numPr>
        <w:rPr>
          <w:rFonts w:ascii="Times New Roman" w:hAnsi="Times New Roman" w:cs="Times New Roman"/>
          <w:sz w:val="24"/>
          <w:szCs w:val="24"/>
        </w:rPr>
      </w:pPr>
      <w:r w:rsidRPr="00824991">
        <w:rPr>
          <w:rFonts w:ascii="Times New Roman" w:hAnsi="Times New Roman" w:cs="Times New Roman"/>
          <w:sz w:val="24"/>
          <w:szCs w:val="24"/>
        </w:rPr>
        <w:t xml:space="preserve">Havendo eventual empate entre propostas ou lances, o critério de desempate será aquele previsto no </w:t>
      </w:r>
      <w:hyperlink r:id="rId20" w:anchor="art60" w:history="1">
        <w:r w:rsidRPr="00824991">
          <w:rPr>
            <w:rStyle w:val="Hyperlink"/>
            <w:rFonts w:ascii="Times New Roman" w:eastAsia="Arial" w:hAnsi="Times New Roman" w:cs="Times New Roman"/>
            <w:sz w:val="24"/>
            <w:szCs w:val="24"/>
          </w:rPr>
          <w:t>art</w:t>
        </w:r>
        <w:r w:rsidRPr="00824991">
          <w:rPr>
            <w:rStyle w:val="Hyperlink"/>
            <w:rFonts w:ascii="Times New Roman" w:hAnsi="Times New Roman" w:cs="Times New Roman"/>
            <w:sz w:val="24"/>
            <w:szCs w:val="24"/>
          </w:rPr>
          <w:t>. 60 da Lei nº 14.133, de 2021</w:t>
        </w:r>
      </w:hyperlink>
      <w:r w:rsidRPr="00824991">
        <w:rPr>
          <w:rFonts w:ascii="Times New Roman" w:hAnsi="Times New Roman" w:cs="Times New Roman"/>
          <w:sz w:val="24"/>
          <w:szCs w:val="24"/>
        </w:rPr>
        <w:t>, nesta ordem:</w:t>
      </w:r>
    </w:p>
    <w:p w14:paraId="5A6AAD7A" w14:textId="77777777" w:rsidR="00E00A0B" w:rsidRPr="00824991" w:rsidRDefault="00E00A0B"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disputa final, hipótese em que os licitantes empatados poderão apresentar nova proposta em ato contínuo à classificação;</w:t>
      </w:r>
    </w:p>
    <w:p w14:paraId="48B85693" w14:textId="77777777" w:rsidR="00E00A0B" w:rsidRPr="00824991" w:rsidRDefault="00E00A0B"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56B016A1" w14:textId="77777777" w:rsidR="00E00A0B" w:rsidRPr="00824991" w:rsidRDefault="00E00A0B"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desenvolvimento pelo licitante de ações de equidade entre homens e mulheres no ambiente de trabalho, conforme regulamento;</w:t>
      </w:r>
    </w:p>
    <w:p w14:paraId="434B60CC" w14:textId="77777777" w:rsidR="00E00A0B" w:rsidRPr="00824991" w:rsidRDefault="00E00A0B"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lastRenderedPageBreak/>
        <w:t xml:space="preserve">desenvolvimento pelo licitante de programa de integridade, conforme orientações dos órgãos de controle. </w:t>
      </w:r>
    </w:p>
    <w:p w14:paraId="532FFFEB" w14:textId="77777777" w:rsidR="00E00A0B" w:rsidRPr="00824991" w:rsidRDefault="00E00A0B" w:rsidP="00E00A0B">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Persistindo o empate, será assegurada preferência, sucessivamente, aos bens e serviços produzidos ou prestados por:</w:t>
      </w:r>
    </w:p>
    <w:p w14:paraId="09AE89D0" w14:textId="77777777" w:rsidR="00E00A0B" w:rsidRPr="00824991" w:rsidRDefault="00E00A0B" w:rsidP="00E00A0B">
      <w:pPr>
        <w:pStyle w:val="Nivel4"/>
        <w:numPr>
          <w:ilvl w:val="3"/>
          <w:numId w:val="9"/>
        </w:numPr>
        <w:rPr>
          <w:rFonts w:ascii="Times New Roman" w:hAnsi="Times New Roman" w:cs="Times New Roman"/>
          <w:sz w:val="24"/>
          <w:szCs w:val="24"/>
        </w:rPr>
      </w:pPr>
      <w:r w:rsidRPr="00824991">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DD5F45B" w14:textId="77777777" w:rsidR="00E00A0B" w:rsidRPr="00824991" w:rsidRDefault="00E00A0B"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empresas brasileiras;</w:t>
      </w:r>
    </w:p>
    <w:p w14:paraId="33FC89BB" w14:textId="77777777" w:rsidR="00E00A0B" w:rsidRPr="00824991" w:rsidRDefault="00E00A0B"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empresas que invistam em pesquisa e no desenvolvimento de tecnologia no País;</w:t>
      </w:r>
    </w:p>
    <w:p w14:paraId="10CB33AA" w14:textId="18B98B62" w:rsidR="00E85925" w:rsidRPr="00824991" w:rsidRDefault="00E00A0B" w:rsidP="00E00A0B">
      <w:pPr>
        <w:pStyle w:val="PargrafodaLista"/>
        <w:numPr>
          <w:ilvl w:val="2"/>
          <w:numId w:val="9"/>
        </w:numPr>
        <w:jc w:val="both"/>
        <w:rPr>
          <w:rStyle w:val="Hyperlink"/>
          <w:rFonts w:ascii="Times New Roman" w:hAnsi="Times New Roman" w:cs="Times New Roman"/>
          <w:b/>
          <w:bCs/>
          <w:color w:val="auto"/>
          <w:u w:val="none"/>
        </w:rPr>
      </w:pPr>
      <w:r w:rsidRPr="00824991">
        <w:rPr>
          <w:rFonts w:ascii="Times New Roman" w:hAnsi="Times New Roman" w:cs="Times New Roman"/>
        </w:rPr>
        <w:t>empresas que comprovem a prática de mitigação, nos termos da </w:t>
      </w:r>
      <w:hyperlink r:id="rId21" w:anchor=":~:text=LEI%20N%C2%BA%2012.187%2C%20DE%2029%20DE%20DEZEMBRO%20DE%202009.&amp;text=Institui%20a%20Pol%C3%ADtica%20Nacional%20sobre,PNMC%20e%20d%C3%A1%20outras%20provid%C3%AAncias." w:history="1">
        <w:r w:rsidRPr="00824991">
          <w:rPr>
            <w:rStyle w:val="Hyperlink"/>
            <w:rFonts w:ascii="Times New Roman" w:hAnsi="Times New Roman" w:cs="Times New Roman"/>
          </w:rPr>
          <w:t>Lei nº 12.187, de 29 de dezembro de 2009</w:t>
        </w:r>
      </w:hyperlink>
      <w:r w:rsidRPr="00824991">
        <w:rPr>
          <w:rFonts w:ascii="Times New Roman" w:hAnsi="Times New Roman" w:cs="Times New Roman"/>
        </w:rPr>
        <w:t>.</w:t>
      </w:r>
      <w:r w:rsidR="00E85925" w:rsidRPr="00824991">
        <w:rPr>
          <w:rStyle w:val="Hyperlink"/>
          <w:rFonts w:ascii="Times New Roman" w:eastAsia="Zurich BT" w:hAnsi="Times New Roman" w:cs="Times New Roman"/>
        </w:rPr>
        <w:t xml:space="preserve">    </w:t>
      </w:r>
    </w:p>
    <w:p w14:paraId="2904EE80" w14:textId="73E330F0" w:rsidR="0043530F" w:rsidRPr="00824991" w:rsidRDefault="0043530F" w:rsidP="0043530F">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496E6CEB" w14:textId="0277DB1B" w:rsidR="0043530F" w:rsidRPr="00824991" w:rsidRDefault="0043530F" w:rsidP="0043530F">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C293106" w14:textId="11F581BF" w:rsidR="0043530F" w:rsidRPr="00824991" w:rsidRDefault="0043530F" w:rsidP="0043530F">
      <w:pPr>
        <w:pStyle w:val="PargrafodaLista"/>
        <w:numPr>
          <w:ilvl w:val="2"/>
          <w:numId w:val="9"/>
        </w:numPr>
        <w:jc w:val="both"/>
        <w:rPr>
          <w:rFonts w:ascii="Times New Roman" w:hAnsi="Times New Roman" w:cs="Times New Roman"/>
          <w:b/>
          <w:bCs/>
        </w:rPr>
      </w:pPr>
      <w:r w:rsidRPr="00824991">
        <w:rPr>
          <w:rFonts w:ascii="Times New Roman" w:eastAsia="Times New Roman" w:hAnsi="Times New Roman" w:cs="Times New Roman"/>
        </w:rPr>
        <w:t xml:space="preserve">A </w:t>
      </w:r>
      <w:r w:rsidRPr="00824991">
        <w:rPr>
          <w:rFonts w:ascii="Times New Roman" w:hAnsi="Times New Roman" w:cs="Times New Roman"/>
        </w:rPr>
        <w:t xml:space="preserve">negociação será realizada por meio do sistema, podendo ser acompanhada pelos demais licitantes. </w:t>
      </w:r>
    </w:p>
    <w:p w14:paraId="1A927692" w14:textId="6FC067CE" w:rsidR="0043530F" w:rsidRPr="00824991" w:rsidRDefault="0043530F" w:rsidP="0043530F">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O resultado da negociação será divulgado a todos os licitantes e anexado aos autos do processo licitatório. </w:t>
      </w:r>
    </w:p>
    <w:p w14:paraId="1FFD95C4" w14:textId="624A1D89" w:rsidR="0043530F" w:rsidRPr="00824991" w:rsidRDefault="0043530F" w:rsidP="0043530F">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O Agente de Contratação/Comissão solicitará por meio eletrônico ao licitante mais bem classificado que, no prazo de 4 (quatro) horas, envie a proposta adequada ao último lance ofertado após a negociação realizada, acompanhada, se for o caso, dos documentos complementares, quando necessários à confirmação daqueles exigidos neste Edital e já apresentados. </w:t>
      </w:r>
    </w:p>
    <w:p w14:paraId="71021751" w14:textId="002D5361" w:rsidR="0043530F" w:rsidRPr="00824991" w:rsidRDefault="0043530F" w:rsidP="0043530F">
      <w:pPr>
        <w:pStyle w:val="PargrafodaLista"/>
        <w:numPr>
          <w:ilvl w:val="2"/>
          <w:numId w:val="9"/>
        </w:numPr>
        <w:jc w:val="both"/>
        <w:rPr>
          <w:rStyle w:val="Hyperlink"/>
          <w:rFonts w:ascii="Times New Roman" w:hAnsi="Times New Roman" w:cs="Times New Roman"/>
          <w:color w:val="auto"/>
          <w:u w:val="none"/>
        </w:rPr>
      </w:pPr>
      <w:r w:rsidRPr="00824991">
        <w:rPr>
          <w:rFonts w:ascii="Times New Roman" w:hAnsi="Times New Roman" w:cs="Times New Roman"/>
        </w:rPr>
        <w:t xml:space="preserve">É facultado ao Agente de Contratação/Comissão prorrogar o prazo estabelecido, a partir de solicitação fundamentada feita no chat pelo licitante, antes de findo o prazo. </w:t>
      </w:r>
    </w:p>
    <w:p w14:paraId="5D3D5CE3" w14:textId="5414BE0F" w:rsidR="00E00A0B" w:rsidRPr="00824991" w:rsidRDefault="00E00A0B" w:rsidP="00E00A0B">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Após a negociação do preço, o Agente de Contratação/Comissão iniciará a fase de aceitação e julgamento da proposta. </w:t>
      </w:r>
    </w:p>
    <w:p w14:paraId="600E1233" w14:textId="77777777" w:rsidR="00E00A0B" w:rsidRPr="00824991" w:rsidRDefault="00E00A0B" w:rsidP="00E00A0B">
      <w:pPr>
        <w:pStyle w:val="PargrafodaLista"/>
        <w:ind w:left="432"/>
        <w:jc w:val="both"/>
        <w:rPr>
          <w:rFonts w:ascii="Times New Roman" w:hAnsi="Times New Roman" w:cs="Times New Roman"/>
          <w:b/>
          <w:bCs/>
        </w:rPr>
      </w:pPr>
    </w:p>
    <w:p w14:paraId="454BFADF" w14:textId="23C0FDD2" w:rsidR="00E00A0B" w:rsidRPr="00824991" w:rsidRDefault="00E00A0B" w:rsidP="00E00A0B">
      <w:pPr>
        <w:pStyle w:val="PargrafodaLista"/>
        <w:numPr>
          <w:ilvl w:val="0"/>
          <w:numId w:val="9"/>
        </w:numPr>
        <w:jc w:val="both"/>
        <w:rPr>
          <w:rFonts w:ascii="Times New Roman" w:hAnsi="Times New Roman" w:cs="Times New Roman"/>
          <w:b/>
          <w:bCs/>
        </w:rPr>
      </w:pPr>
      <w:bookmarkStart w:id="5" w:name="_Toc135469201"/>
      <w:r w:rsidRPr="00824991">
        <w:rPr>
          <w:rFonts w:ascii="Times New Roman" w:hAnsi="Times New Roman" w:cs="Times New Roman"/>
          <w:b/>
          <w:bCs/>
        </w:rPr>
        <w:t>DA FASE DE JULGAMENTO</w:t>
      </w:r>
      <w:bookmarkEnd w:id="5"/>
    </w:p>
    <w:p w14:paraId="21F77AEF" w14:textId="63DF6CCD" w:rsidR="00E00A0B" w:rsidRPr="00824991" w:rsidRDefault="00E00A0B" w:rsidP="00E00A0B">
      <w:pPr>
        <w:pStyle w:val="PargrafodaLista"/>
        <w:numPr>
          <w:ilvl w:val="1"/>
          <w:numId w:val="9"/>
        </w:numPr>
        <w:jc w:val="both"/>
        <w:rPr>
          <w:rFonts w:ascii="Times New Roman" w:hAnsi="Times New Roman" w:cs="Times New Roman"/>
          <w:b/>
          <w:bCs/>
        </w:rPr>
      </w:pPr>
      <w:bookmarkStart w:id="6" w:name="_Ref117019424"/>
      <w:r w:rsidRPr="00824991">
        <w:rPr>
          <w:rFonts w:ascii="Times New Roman" w:hAnsi="Times New Roman" w:cs="Times New Roman"/>
        </w:rPr>
        <w:t xml:space="preserve">Encerrada a etapa de negociação, o Agente de contratação/Comissão verificará se o licitante provisoriamente classificado em primeiro lugar atende às condições de participação no certame, conforme previsto no </w:t>
      </w:r>
      <w:hyperlink r:id="rId22" w:anchor="art14" w:history="1">
        <w:r w:rsidRPr="00824991">
          <w:rPr>
            <w:rStyle w:val="Hyperlink"/>
            <w:rFonts w:ascii="Times New Roman" w:hAnsi="Times New Roman" w:cs="Times New Roman"/>
          </w:rPr>
          <w:t>art. 14 da Lei nº 14.133/2021</w:t>
        </w:r>
      </w:hyperlink>
      <w:r w:rsidRPr="00824991">
        <w:rPr>
          <w:rFonts w:ascii="Times New Roman" w:hAnsi="Times New Roman" w:cs="Times New Roman"/>
        </w:rPr>
        <w:t xml:space="preserve">, legislação correlata e no item </w:t>
      </w:r>
      <w:r w:rsidRPr="00824991">
        <w:rPr>
          <w:rFonts w:ascii="Times New Roman" w:hAnsi="Times New Roman" w:cs="Times New Roman"/>
        </w:rPr>
        <w:fldChar w:fldCharType="begin"/>
      </w:r>
      <w:r w:rsidRPr="00824991">
        <w:rPr>
          <w:rFonts w:ascii="Times New Roman" w:hAnsi="Times New Roman" w:cs="Times New Roman"/>
        </w:rPr>
        <w:instrText xml:space="preserve"> REF _Ref117000692 \r \h  \* MERGEFORMAT </w:instrText>
      </w:r>
      <w:r w:rsidRPr="00824991">
        <w:rPr>
          <w:rFonts w:ascii="Times New Roman" w:hAnsi="Times New Roman" w:cs="Times New Roman"/>
        </w:rPr>
      </w:r>
      <w:r w:rsidRPr="00824991">
        <w:rPr>
          <w:rFonts w:ascii="Times New Roman" w:hAnsi="Times New Roman" w:cs="Times New Roman"/>
        </w:rPr>
        <w:fldChar w:fldCharType="separate"/>
      </w:r>
      <w:r w:rsidRPr="00824991">
        <w:rPr>
          <w:rFonts w:ascii="Times New Roman" w:hAnsi="Times New Roman" w:cs="Times New Roman"/>
        </w:rPr>
        <w:t>3.7</w:t>
      </w:r>
      <w:r w:rsidRPr="00824991">
        <w:rPr>
          <w:rFonts w:ascii="Times New Roman" w:hAnsi="Times New Roman" w:cs="Times New Roman"/>
        </w:rPr>
        <w:fldChar w:fldCharType="end"/>
      </w:r>
      <w:r w:rsidRPr="00824991">
        <w:rPr>
          <w:rFonts w:ascii="Times New Roman" w:hAnsi="Times New Roman" w:cs="Times New Roman"/>
        </w:rPr>
        <w:t xml:space="preserve"> do edital, </w:t>
      </w:r>
      <w:bookmarkEnd w:id="6"/>
      <w:r w:rsidRPr="00824991">
        <w:rPr>
          <w:rFonts w:ascii="Times New Roman" w:hAnsi="Times New Roman" w:cs="Times New Roman"/>
          <w:lang w:eastAsia="ar-SA"/>
        </w:rPr>
        <w:t>especialmente quanto à existência de sanção que impeça a participação no certame ou a futura contratação, mediante a consulta aos seguintes cadastros:</w:t>
      </w:r>
    </w:p>
    <w:p w14:paraId="6386FBCF" w14:textId="1E8F4DAD" w:rsidR="00E00A0B" w:rsidRPr="00824991" w:rsidRDefault="0033498E"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lang w:eastAsia="ar-SA"/>
        </w:rPr>
        <w:t>Cadastro Nacional de Empresas Inidôneas e Suspensas - CEIS, mantido pela Controladoria-Geral da União (</w:t>
      </w:r>
      <w:hyperlink r:id="rId23" w:history="1">
        <w:r w:rsidRPr="00824991">
          <w:rPr>
            <w:rStyle w:val="Hyperlink"/>
            <w:rFonts w:ascii="Times New Roman" w:hAnsi="Times New Roman" w:cs="Times New Roman"/>
            <w:lang w:eastAsia="ar-SA"/>
          </w:rPr>
          <w:t>https://www.portaltransparencia.gov.br/sancoes/ceis</w:t>
        </w:r>
      </w:hyperlink>
      <w:r w:rsidRPr="00824991">
        <w:rPr>
          <w:rFonts w:ascii="Times New Roman" w:hAnsi="Times New Roman" w:cs="Times New Roman"/>
          <w:lang w:eastAsia="ar-SA"/>
        </w:rPr>
        <w:t>); e</w:t>
      </w:r>
    </w:p>
    <w:p w14:paraId="092EC8B0" w14:textId="0E8D779E" w:rsidR="0033498E" w:rsidRPr="00824991" w:rsidRDefault="0033498E" w:rsidP="00E00A0B">
      <w:pPr>
        <w:pStyle w:val="PargrafodaLista"/>
        <w:numPr>
          <w:ilvl w:val="2"/>
          <w:numId w:val="9"/>
        </w:numPr>
        <w:jc w:val="both"/>
        <w:rPr>
          <w:rFonts w:ascii="Times New Roman" w:hAnsi="Times New Roman" w:cs="Times New Roman"/>
          <w:b/>
          <w:bCs/>
        </w:rPr>
      </w:pPr>
      <w:r w:rsidRPr="00824991">
        <w:rPr>
          <w:rFonts w:ascii="Times New Roman" w:hAnsi="Times New Roman" w:cs="Times New Roman"/>
          <w:lang w:eastAsia="ar-SA"/>
        </w:rPr>
        <w:lastRenderedPageBreak/>
        <w:t>Cadastro Nacional de Empresas Punidas – CNEP, mantido pela Controladoria-Geral da União (</w:t>
      </w:r>
      <w:hyperlink r:id="rId24" w:history="1">
        <w:r w:rsidRPr="00824991">
          <w:rPr>
            <w:rStyle w:val="Hyperlink"/>
            <w:rFonts w:ascii="Times New Roman" w:hAnsi="Times New Roman" w:cs="Times New Roman"/>
            <w:lang w:eastAsia="ar-SA"/>
          </w:rPr>
          <w:t>https://www.portaltransparencia.gov.br/sancoes/cnep</w:t>
        </w:r>
      </w:hyperlink>
      <w:r w:rsidRPr="00824991">
        <w:rPr>
          <w:rFonts w:ascii="Times New Roman" w:hAnsi="Times New Roman" w:cs="Times New Roman"/>
          <w:lang w:eastAsia="ar-SA"/>
        </w:rPr>
        <w:t>).</w:t>
      </w:r>
    </w:p>
    <w:p w14:paraId="01BB2DEC" w14:textId="05631E61" w:rsidR="0033498E" w:rsidRPr="00824991" w:rsidRDefault="0033498E" w:rsidP="0033498E">
      <w:pPr>
        <w:pStyle w:val="PargrafodaLista"/>
        <w:numPr>
          <w:ilvl w:val="1"/>
          <w:numId w:val="9"/>
        </w:numPr>
        <w:jc w:val="both"/>
        <w:rPr>
          <w:rStyle w:val="Hyperlink"/>
          <w:rFonts w:ascii="Times New Roman" w:hAnsi="Times New Roman" w:cs="Times New Roman"/>
          <w:b/>
          <w:bCs/>
          <w:color w:val="auto"/>
          <w:u w:val="none"/>
        </w:rPr>
      </w:pPr>
      <w:r w:rsidRPr="00824991">
        <w:rPr>
          <w:rFonts w:ascii="Times New Roman" w:hAnsi="Times New Roman" w:cs="Times New Roman"/>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824991">
          <w:rPr>
            <w:rStyle w:val="Hyperlink"/>
            <w:rFonts w:ascii="Times New Roman" w:hAnsi="Times New Roman" w:cs="Times New Roman"/>
          </w:rPr>
          <w:t>artigo 12 da Lei n° 8.429, de 1992</w:t>
        </w:r>
      </w:hyperlink>
      <w:r w:rsidRPr="00824991">
        <w:rPr>
          <w:rStyle w:val="Hyperlink"/>
          <w:rFonts w:ascii="Times New Roman" w:hAnsi="Times New Roman" w:cs="Times New Roman"/>
        </w:rPr>
        <w:t>.</w:t>
      </w:r>
    </w:p>
    <w:p w14:paraId="4AE1C1A6" w14:textId="1F75415A" w:rsidR="0033498E" w:rsidRPr="00824991" w:rsidRDefault="0033498E" w:rsidP="0033498E">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6" w:anchor="art29" w:history="1">
        <w:r w:rsidRPr="00824991">
          <w:rPr>
            <w:rStyle w:val="Hyperlink"/>
            <w:rFonts w:ascii="Times New Roman" w:hAnsi="Times New Roman" w:cs="Times New Roman"/>
          </w:rPr>
          <w:t xml:space="preserve">IN nº 3/2018, art. 29, </w:t>
        </w:r>
        <w:r w:rsidRPr="00824991">
          <w:rPr>
            <w:rStyle w:val="Hyperlink"/>
            <w:rFonts w:ascii="Times New Roman" w:hAnsi="Times New Roman" w:cs="Times New Roman"/>
            <w:i/>
            <w:iCs/>
          </w:rPr>
          <w:t>caput</w:t>
        </w:r>
      </w:hyperlink>
      <w:r w:rsidRPr="00824991">
        <w:rPr>
          <w:rFonts w:ascii="Times New Roman" w:hAnsi="Times New Roman" w:cs="Times New Roman"/>
        </w:rPr>
        <w:t xml:space="preserve">). </w:t>
      </w:r>
    </w:p>
    <w:p w14:paraId="6D5A370A" w14:textId="1D9B7A1A" w:rsidR="0033498E" w:rsidRPr="00824991" w:rsidRDefault="0033498E" w:rsidP="0033498E">
      <w:pPr>
        <w:pStyle w:val="Nivel3"/>
        <w:numPr>
          <w:ilvl w:val="2"/>
          <w:numId w:val="9"/>
        </w:numPr>
        <w:rPr>
          <w:rFonts w:ascii="Times New Roman" w:hAnsi="Times New Roman" w:cs="Times New Roman"/>
          <w:sz w:val="24"/>
          <w:szCs w:val="24"/>
        </w:rPr>
      </w:pPr>
      <w:r w:rsidRPr="00824991">
        <w:rPr>
          <w:rFonts w:ascii="Times New Roman" w:hAnsi="Times New Roman" w:cs="Times New Roman"/>
          <w:sz w:val="24"/>
          <w:szCs w:val="24"/>
        </w:rPr>
        <w:t>A tentativa de burla será verificada por meio dos vínculos societários, linhas de fornecimento similares, dentre outros. (</w:t>
      </w:r>
      <w:hyperlink r:id="rId27" w:history="1">
        <w:r w:rsidRPr="00824991">
          <w:rPr>
            <w:rStyle w:val="Hyperlink"/>
            <w:rFonts w:ascii="Times New Roman" w:hAnsi="Times New Roman" w:cs="Times New Roman"/>
            <w:sz w:val="24"/>
            <w:szCs w:val="24"/>
          </w:rPr>
          <w:t>IN nº 3/2018, art. 29, §1º</w:t>
        </w:r>
      </w:hyperlink>
      <w:r w:rsidRPr="00824991">
        <w:rPr>
          <w:rFonts w:ascii="Times New Roman" w:hAnsi="Times New Roman" w:cs="Times New Roman"/>
          <w:sz w:val="24"/>
          <w:szCs w:val="24"/>
        </w:rPr>
        <w:t>);</w:t>
      </w:r>
    </w:p>
    <w:p w14:paraId="209BDC80" w14:textId="77777777" w:rsidR="0033498E" w:rsidRPr="00824991" w:rsidRDefault="0033498E" w:rsidP="0033498E">
      <w:pPr>
        <w:pStyle w:val="Nivel3"/>
        <w:numPr>
          <w:ilvl w:val="2"/>
          <w:numId w:val="9"/>
        </w:numPr>
        <w:rPr>
          <w:rFonts w:ascii="Times New Roman" w:hAnsi="Times New Roman" w:cs="Times New Roman"/>
          <w:sz w:val="24"/>
          <w:szCs w:val="24"/>
        </w:rPr>
      </w:pPr>
      <w:r w:rsidRPr="00824991">
        <w:rPr>
          <w:rFonts w:ascii="Times New Roman" w:hAnsi="Times New Roman" w:cs="Times New Roman"/>
          <w:sz w:val="24"/>
          <w:szCs w:val="24"/>
        </w:rPr>
        <w:t>O licitante será convocado para manifestação previamente a uma eventual desclassificação. (</w:t>
      </w:r>
      <w:hyperlink r:id="rId28" w:history="1">
        <w:r w:rsidRPr="00824991">
          <w:rPr>
            <w:rStyle w:val="Hyperlink"/>
            <w:rFonts w:ascii="Times New Roman" w:hAnsi="Times New Roman" w:cs="Times New Roman"/>
            <w:sz w:val="24"/>
            <w:szCs w:val="24"/>
          </w:rPr>
          <w:t>IN nº 3/2018, art. 29, §2º</w:t>
        </w:r>
      </w:hyperlink>
      <w:r w:rsidRPr="00824991">
        <w:rPr>
          <w:rFonts w:ascii="Times New Roman" w:hAnsi="Times New Roman" w:cs="Times New Roman"/>
          <w:sz w:val="24"/>
          <w:szCs w:val="24"/>
        </w:rPr>
        <w:t>).</w:t>
      </w:r>
    </w:p>
    <w:p w14:paraId="7D650EF2" w14:textId="77777777" w:rsidR="0033498E" w:rsidRPr="00824991" w:rsidRDefault="0033498E" w:rsidP="0033498E">
      <w:pPr>
        <w:pStyle w:val="Nivel3"/>
        <w:numPr>
          <w:ilvl w:val="2"/>
          <w:numId w:val="9"/>
        </w:numPr>
        <w:rPr>
          <w:rFonts w:ascii="Times New Roman" w:hAnsi="Times New Roman" w:cs="Times New Roman"/>
          <w:sz w:val="24"/>
          <w:szCs w:val="24"/>
        </w:rPr>
      </w:pPr>
      <w:r w:rsidRPr="00824991">
        <w:rPr>
          <w:rFonts w:ascii="Times New Roman" w:hAnsi="Times New Roman" w:cs="Times New Roman"/>
          <w:sz w:val="24"/>
          <w:szCs w:val="24"/>
        </w:rPr>
        <w:t>Constatada a existência de sanção, o licitante será reputado inabilitado, por falta de condição de participação.</w:t>
      </w:r>
    </w:p>
    <w:p w14:paraId="79084212" w14:textId="1D639A9F" w:rsidR="0033498E" w:rsidRPr="00824991" w:rsidRDefault="0033498E" w:rsidP="0033498E">
      <w:pPr>
        <w:pStyle w:val="Nivel3"/>
        <w:numPr>
          <w:ilvl w:val="1"/>
          <w:numId w:val="9"/>
        </w:numPr>
        <w:rPr>
          <w:rFonts w:ascii="Times New Roman" w:hAnsi="Times New Roman" w:cs="Times New Roman"/>
          <w:sz w:val="24"/>
          <w:szCs w:val="24"/>
        </w:rPr>
      </w:pPr>
      <w:r w:rsidRPr="00824991">
        <w:rPr>
          <w:rFonts w:ascii="Times New Roman" w:hAnsi="Times New Roman" w:cs="Times New Roman"/>
          <w:sz w:val="24"/>
          <w:szCs w:val="24"/>
        </w:rPr>
        <w:t xml:space="preserve">Caso o licitante provisoriamente classificado em primeiro lugar tenha se utilizado de algum tratamento favorecido às ME/EPPs, o Agente de Contratação/Comissão verificará se faz jus ao benefício, em conformidade com </w:t>
      </w:r>
      <w:proofErr w:type="gramStart"/>
      <w:r w:rsidRPr="00824991">
        <w:rPr>
          <w:rFonts w:ascii="Times New Roman" w:hAnsi="Times New Roman" w:cs="Times New Roman"/>
          <w:sz w:val="24"/>
          <w:szCs w:val="24"/>
        </w:rPr>
        <w:t>o itens</w:t>
      </w:r>
      <w:proofErr w:type="gramEnd"/>
      <w:r w:rsidRPr="00824991">
        <w:rPr>
          <w:rFonts w:ascii="Times New Roman" w:hAnsi="Times New Roman" w:cs="Times New Roman"/>
          <w:sz w:val="24"/>
          <w:szCs w:val="24"/>
        </w:rPr>
        <w:t xml:space="preserve"> </w:t>
      </w:r>
      <w:r w:rsidR="00843EEB" w:rsidRPr="00824991">
        <w:rPr>
          <w:rFonts w:ascii="Times New Roman" w:hAnsi="Times New Roman" w:cs="Times New Roman"/>
          <w:b/>
          <w:bCs/>
          <w:sz w:val="24"/>
          <w:szCs w:val="24"/>
        </w:rPr>
        <w:fldChar w:fldCharType="begin"/>
      </w:r>
      <w:r w:rsidR="00843EEB" w:rsidRPr="00824991">
        <w:rPr>
          <w:rFonts w:ascii="Times New Roman" w:hAnsi="Times New Roman" w:cs="Times New Roman"/>
          <w:b/>
          <w:bCs/>
          <w:sz w:val="24"/>
          <w:szCs w:val="24"/>
        </w:rPr>
        <w:instrText xml:space="preserve"> REF _Ref165804341 \r \h  \* MERGEFORMAT </w:instrText>
      </w:r>
      <w:r w:rsidR="00843EEB" w:rsidRPr="00824991">
        <w:rPr>
          <w:rFonts w:ascii="Times New Roman" w:hAnsi="Times New Roman" w:cs="Times New Roman"/>
          <w:b/>
          <w:bCs/>
          <w:sz w:val="24"/>
          <w:szCs w:val="24"/>
        </w:rPr>
      </w:r>
      <w:r w:rsidR="00843EEB" w:rsidRPr="00824991">
        <w:rPr>
          <w:rFonts w:ascii="Times New Roman" w:hAnsi="Times New Roman" w:cs="Times New Roman"/>
          <w:b/>
          <w:bCs/>
          <w:sz w:val="24"/>
          <w:szCs w:val="24"/>
        </w:rPr>
        <w:fldChar w:fldCharType="separate"/>
      </w:r>
      <w:r w:rsidR="00843EEB" w:rsidRPr="00824991">
        <w:rPr>
          <w:rFonts w:ascii="Times New Roman" w:hAnsi="Times New Roman" w:cs="Times New Roman"/>
          <w:b/>
          <w:bCs/>
          <w:sz w:val="24"/>
          <w:szCs w:val="24"/>
        </w:rPr>
        <w:t>2.7.1</w:t>
      </w:r>
      <w:r w:rsidR="00843EEB" w:rsidRPr="00824991">
        <w:rPr>
          <w:rFonts w:ascii="Times New Roman" w:hAnsi="Times New Roman" w:cs="Times New Roman"/>
          <w:b/>
          <w:bCs/>
          <w:sz w:val="24"/>
          <w:szCs w:val="24"/>
        </w:rPr>
        <w:fldChar w:fldCharType="end"/>
      </w:r>
      <w:r w:rsidR="00843EEB" w:rsidRPr="00824991">
        <w:rPr>
          <w:rFonts w:ascii="Times New Roman" w:hAnsi="Times New Roman" w:cs="Times New Roman"/>
          <w:sz w:val="24"/>
          <w:szCs w:val="24"/>
        </w:rPr>
        <w:t xml:space="preserve"> </w:t>
      </w:r>
      <w:r w:rsidRPr="00824991">
        <w:rPr>
          <w:rFonts w:ascii="Times New Roman" w:hAnsi="Times New Roman" w:cs="Times New Roman"/>
          <w:sz w:val="24"/>
          <w:szCs w:val="24"/>
        </w:rPr>
        <w:t>deste edital</w:t>
      </w:r>
    </w:p>
    <w:p w14:paraId="6FCC3609" w14:textId="77777777" w:rsidR="002A1461" w:rsidRPr="00824991" w:rsidRDefault="002A1461" w:rsidP="002A1461">
      <w:pPr>
        <w:pStyle w:val="Nivel2"/>
        <w:numPr>
          <w:ilvl w:val="1"/>
          <w:numId w:val="9"/>
        </w:numPr>
        <w:rPr>
          <w:rFonts w:ascii="Times New Roman" w:hAnsi="Times New Roman" w:cs="Times New Roman"/>
          <w:b/>
          <w:sz w:val="24"/>
          <w:szCs w:val="24"/>
        </w:rPr>
      </w:pPr>
      <w:r w:rsidRPr="00824991">
        <w:rPr>
          <w:rFonts w:ascii="Times New Roman" w:hAnsi="Times New Roman" w:cs="Times New Roman"/>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824991">
          <w:rPr>
            <w:rStyle w:val="Hyperlink"/>
            <w:rFonts w:ascii="Times New Roman" w:hAnsi="Times New Roman" w:cs="Times New Roman"/>
            <w:sz w:val="24"/>
            <w:szCs w:val="24"/>
          </w:rPr>
          <w:t>artigo 29 a 35 da IN SEGES nº 73, de 30 de setembro de 2022</w:t>
        </w:r>
      </w:hyperlink>
      <w:r w:rsidRPr="00824991">
        <w:rPr>
          <w:rFonts w:ascii="Times New Roman" w:hAnsi="Times New Roman" w:cs="Times New Roman"/>
          <w:sz w:val="24"/>
          <w:szCs w:val="24"/>
        </w:rPr>
        <w:t>.</w:t>
      </w:r>
    </w:p>
    <w:p w14:paraId="6920ED3D" w14:textId="77777777" w:rsidR="002A1461" w:rsidRPr="00824991" w:rsidRDefault="002A1461" w:rsidP="002A1461">
      <w:pPr>
        <w:pStyle w:val="Nivel2"/>
        <w:numPr>
          <w:ilvl w:val="1"/>
          <w:numId w:val="9"/>
        </w:numPr>
        <w:rPr>
          <w:rFonts w:ascii="Times New Roman" w:hAnsi="Times New Roman" w:cs="Times New Roman"/>
          <w:b/>
          <w:sz w:val="24"/>
          <w:szCs w:val="24"/>
        </w:rPr>
      </w:pPr>
      <w:r w:rsidRPr="00824991">
        <w:rPr>
          <w:rFonts w:ascii="Times New Roman" w:hAnsi="Times New Roman" w:cs="Times New Roman"/>
          <w:sz w:val="24"/>
          <w:szCs w:val="24"/>
        </w:rPr>
        <w:t xml:space="preserve">Será desclassificada a proposta vencedora que: </w:t>
      </w:r>
    </w:p>
    <w:p w14:paraId="1AE075DB" w14:textId="6914DC2D" w:rsidR="0033498E" w:rsidRPr="00824991" w:rsidRDefault="002A1461" w:rsidP="002A1461">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contiver vícios insanáveis;</w:t>
      </w:r>
    </w:p>
    <w:p w14:paraId="67E7BC14" w14:textId="033AB9AE" w:rsidR="002A1461" w:rsidRPr="00824991" w:rsidRDefault="002A1461" w:rsidP="002A1461">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não obedecer às especificações técnicas contidas no Projeto Básico/Termo de Referência;</w:t>
      </w:r>
    </w:p>
    <w:p w14:paraId="266AE86E" w14:textId="6C25574B" w:rsidR="002A1461" w:rsidRPr="00824991" w:rsidRDefault="002A1461" w:rsidP="002A1461">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apresentar preços inexequíveis ou permanecerem acima do preço máximo definido para a contratação;</w:t>
      </w:r>
    </w:p>
    <w:p w14:paraId="6FE84120" w14:textId="3A812C59" w:rsidR="002A1461" w:rsidRPr="00824991" w:rsidRDefault="002A1461" w:rsidP="002A1461">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não tiverem sua exequibilidade demonstrada, quando exigido pela Administração;</w:t>
      </w:r>
    </w:p>
    <w:p w14:paraId="764E14C9" w14:textId="15B353BF" w:rsidR="002A1461" w:rsidRPr="00824991" w:rsidRDefault="002A1461" w:rsidP="002A1461">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apresentar desconformidade com quaisquer outras exigências deste Edital ou seus anexos, desde que insanável;</w:t>
      </w:r>
    </w:p>
    <w:p w14:paraId="7724FCCE" w14:textId="24A73816" w:rsidR="002A1461" w:rsidRPr="00824991" w:rsidRDefault="002A1461" w:rsidP="002A1461">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 xml:space="preserve">No caso de bens e serviços em geral, é indício de inexequibilidade das propostas valores inferiores a 50% (cinquenta por cento) do valor orçado pela Administração. </w:t>
      </w:r>
    </w:p>
    <w:p w14:paraId="577639B5" w14:textId="314ADC82" w:rsidR="002A1461" w:rsidRPr="00824991" w:rsidRDefault="002A1461" w:rsidP="002A1461">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 xml:space="preserve">A inexequibilidade, na hipótese de que trata o </w:t>
      </w:r>
      <w:r w:rsidRPr="00824991">
        <w:rPr>
          <w:rFonts w:ascii="Times New Roman" w:hAnsi="Times New Roman" w:cs="Times New Roman"/>
          <w:b/>
          <w:bCs/>
        </w:rPr>
        <w:t>caput</w:t>
      </w:r>
      <w:r w:rsidRPr="00824991">
        <w:rPr>
          <w:rFonts w:ascii="Times New Roman" w:hAnsi="Times New Roman" w:cs="Times New Roman"/>
        </w:rPr>
        <w:t>, só será considerada após diligência do Agente de Contratação/Comissão, que comprove:</w:t>
      </w:r>
    </w:p>
    <w:p w14:paraId="61F5E26A" w14:textId="095864FF" w:rsidR="002A1461" w:rsidRPr="00824991" w:rsidRDefault="002A1461" w:rsidP="002A1461">
      <w:pPr>
        <w:pStyle w:val="PargrafodaLista"/>
        <w:numPr>
          <w:ilvl w:val="3"/>
          <w:numId w:val="9"/>
        </w:numPr>
        <w:jc w:val="both"/>
        <w:rPr>
          <w:rFonts w:ascii="Times New Roman" w:hAnsi="Times New Roman" w:cs="Times New Roman"/>
          <w:b/>
          <w:bCs/>
        </w:rPr>
      </w:pPr>
      <w:r w:rsidRPr="00824991">
        <w:rPr>
          <w:rFonts w:ascii="Times New Roman" w:hAnsi="Times New Roman" w:cs="Times New Roman"/>
        </w:rPr>
        <w:t>que o custo do licitante ultrapassa o valor da proposta; e</w:t>
      </w:r>
    </w:p>
    <w:p w14:paraId="7D843637" w14:textId="02CEA619" w:rsidR="002A1461" w:rsidRPr="00824991" w:rsidRDefault="002A1461" w:rsidP="002A1461">
      <w:pPr>
        <w:pStyle w:val="PargrafodaLista"/>
        <w:numPr>
          <w:ilvl w:val="3"/>
          <w:numId w:val="9"/>
        </w:numPr>
        <w:jc w:val="both"/>
        <w:rPr>
          <w:rFonts w:ascii="Times New Roman" w:hAnsi="Times New Roman" w:cs="Times New Roman"/>
          <w:b/>
          <w:bCs/>
        </w:rPr>
      </w:pPr>
      <w:r w:rsidRPr="00824991">
        <w:rPr>
          <w:rFonts w:ascii="Times New Roman" w:hAnsi="Times New Roman" w:cs="Times New Roman"/>
        </w:rPr>
        <w:t xml:space="preserve">inexistirem custos de oportunidade capazes de justificar o vulto da oferta. </w:t>
      </w:r>
    </w:p>
    <w:p w14:paraId="00DB93DC" w14:textId="210EA2F5" w:rsidR="002A1461" w:rsidRPr="00824991" w:rsidRDefault="002A1461" w:rsidP="002A1461">
      <w:pPr>
        <w:pStyle w:val="PargrafodaLista"/>
        <w:numPr>
          <w:ilvl w:val="1"/>
          <w:numId w:val="9"/>
        </w:numPr>
        <w:jc w:val="both"/>
        <w:rPr>
          <w:rFonts w:ascii="Times New Roman" w:hAnsi="Times New Roman" w:cs="Times New Roman"/>
          <w:b/>
          <w:bCs/>
        </w:rPr>
      </w:pPr>
      <w:r w:rsidRPr="00824991">
        <w:rPr>
          <w:rFonts w:ascii="Times New Roman" w:hAnsi="Times New Roman" w:cs="Times New Roman"/>
        </w:rPr>
        <w:t>Em contratação de serviços de engenharia, além das disposições acima, a análise de exequibilidade e sobrepreço considerará o seguinte:</w:t>
      </w:r>
    </w:p>
    <w:p w14:paraId="17BD2131" w14:textId="1B325958" w:rsidR="002A1461" w:rsidRPr="00824991" w:rsidRDefault="002A1461" w:rsidP="002A1461">
      <w:pPr>
        <w:pStyle w:val="PargrafodaLista"/>
        <w:numPr>
          <w:ilvl w:val="2"/>
          <w:numId w:val="9"/>
        </w:numPr>
        <w:jc w:val="both"/>
        <w:rPr>
          <w:rFonts w:ascii="Times New Roman" w:hAnsi="Times New Roman" w:cs="Times New Roman"/>
          <w:b/>
          <w:bCs/>
        </w:rPr>
      </w:pPr>
      <w:r w:rsidRPr="00824991">
        <w:rPr>
          <w:rFonts w:ascii="Times New Roman" w:hAnsi="Times New Roman" w:cs="Times New Roman"/>
        </w:rPr>
        <w:t>Nos regimes de execução por tarefa, empreitada por preço global ou empreitada integral, semi-integrada ou integrada, a caracterização do sobrepreço se dará pela superação do valor global estimado;</w:t>
      </w:r>
    </w:p>
    <w:p w14:paraId="05572AA8" w14:textId="252993D8" w:rsidR="002A1461" w:rsidRPr="00824991" w:rsidRDefault="002A1461" w:rsidP="002A1461">
      <w:pPr>
        <w:pStyle w:val="PargrafodaLista"/>
        <w:numPr>
          <w:ilvl w:val="2"/>
          <w:numId w:val="9"/>
        </w:numPr>
        <w:jc w:val="both"/>
        <w:rPr>
          <w:rFonts w:ascii="Times New Roman" w:hAnsi="Times New Roman" w:cs="Times New Roman"/>
        </w:rPr>
      </w:pPr>
      <w:r w:rsidRPr="00824991">
        <w:rPr>
          <w:rFonts w:ascii="Times New Roman" w:hAnsi="Times New Roman" w:cs="Times New Roman"/>
        </w:rPr>
        <w:lastRenderedPageBreak/>
        <w:t>No regime de empreitada por preço unitário, a caracterização do sobrepreço se dará pela superação do valor global estimado e pela superação de custo unitário tido como relevante, conforme planilha anexa ao edital</w:t>
      </w:r>
      <w:r w:rsidR="00D61471" w:rsidRPr="00824991">
        <w:rPr>
          <w:rFonts w:ascii="Times New Roman" w:hAnsi="Times New Roman" w:cs="Times New Roman"/>
        </w:rPr>
        <w:t>;</w:t>
      </w:r>
    </w:p>
    <w:p w14:paraId="3C0196E2" w14:textId="757CB77D" w:rsidR="00D61471" w:rsidRPr="00824991" w:rsidRDefault="00D61471" w:rsidP="002A1461">
      <w:pPr>
        <w:pStyle w:val="PargrafodaLista"/>
        <w:numPr>
          <w:ilvl w:val="2"/>
          <w:numId w:val="9"/>
        </w:numPr>
        <w:jc w:val="both"/>
        <w:rPr>
          <w:rFonts w:ascii="Times New Roman" w:hAnsi="Times New Roman" w:cs="Times New Roman"/>
        </w:rPr>
      </w:pPr>
      <w:r w:rsidRPr="00824991">
        <w:rPr>
          <w:rFonts w:ascii="Times New Roman" w:hAnsi="Times New Roman" w:cs="Times New Roman"/>
        </w:rPr>
        <w:t>No caso de serviços de engenharia, serão consideradas inexequíveis as propostas cujos valores forem inferiores a 75% (setenta e cinco por cento) do valor orçado pela Administração, independentemente do regime de execução.</w:t>
      </w:r>
    </w:p>
    <w:p w14:paraId="0465EE61" w14:textId="4B2A50E4" w:rsidR="00D61471" w:rsidRPr="00824991" w:rsidRDefault="00D61471" w:rsidP="002A1461">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65586A18" w14:textId="7E8361DF" w:rsidR="00D61471" w:rsidRPr="00824991" w:rsidRDefault="00D61471" w:rsidP="00D6147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Se houver indícios de inexequibilidade da proposta de preço, ou em caso da necessidade de esclarecimentos complementares, poderão ser efetuadas diligências, para que a empresa comprove a exequibilidade da proposta. </w:t>
      </w:r>
    </w:p>
    <w:p w14:paraId="139CC86E" w14:textId="3693C45D" w:rsidR="00D61471" w:rsidRPr="00824991" w:rsidRDefault="00152278" w:rsidP="00D6147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7385573" w14:textId="69D493DE" w:rsidR="000A2B4F" w:rsidRPr="00824991" w:rsidRDefault="000A2B4F" w:rsidP="000A2B4F">
      <w:pPr>
        <w:pStyle w:val="PargrafodaLista"/>
        <w:numPr>
          <w:ilvl w:val="2"/>
          <w:numId w:val="9"/>
        </w:numPr>
        <w:jc w:val="both"/>
        <w:rPr>
          <w:rFonts w:ascii="Times New Roman" w:hAnsi="Times New Roman" w:cs="Times New Roman"/>
        </w:rPr>
      </w:pPr>
      <w:bookmarkStart w:id="7" w:name="_Hlk126568356"/>
      <w:r w:rsidRPr="00824991">
        <w:rPr>
          <w:rFonts w:ascii="Times New Roman" w:hAnsi="Times New Roman" w:cs="Times New Roman"/>
        </w:rPr>
        <w:t>Em se tratando de serviços de engenharia, o licitante vencedor será convocado a apresentar à Administração, por meio eletrônico, as planilhas com indicação dos quantitativos e dos custos unitários</w:t>
      </w:r>
      <w:bookmarkEnd w:id="7"/>
      <w:r w:rsidRPr="00824991">
        <w:rPr>
          <w:rFonts w:ascii="Times New Roman" w:hAnsi="Times New Roman" w:cs="Times New Roman"/>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CCACFA8" w14:textId="08F9E056" w:rsidR="000A2B4F" w:rsidRPr="00824991" w:rsidRDefault="00C96E61" w:rsidP="000A2B4F">
      <w:pPr>
        <w:pStyle w:val="PargrafodaLista"/>
        <w:numPr>
          <w:ilvl w:val="1"/>
          <w:numId w:val="9"/>
        </w:numPr>
        <w:jc w:val="both"/>
        <w:rPr>
          <w:rFonts w:ascii="Times New Roman" w:hAnsi="Times New Roman" w:cs="Times New Roman"/>
        </w:rPr>
      </w:pPr>
      <w:r w:rsidRPr="00824991">
        <w:rPr>
          <w:rFonts w:ascii="Times New Roman" w:hAnsi="Times New Roman" w:cs="Times New Roman"/>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5740C15" w14:textId="5692EBC6" w:rsidR="00C96E61" w:rsidRPr="00824991" w:rsidRDefault="00C96E61" w:rsidP="00C96E61">
      <w:pPr>
        <w:pStyle w:val="PargrafodaLista"/>
        <w:numPr>
          <w:ilvl w:val="2"/>
          <w:numId w:val="9"/>
        </w:numPr>
        <w:jc w:val="both"/>
        <w:rPr>
          <w:rFonts w:ascii="Times New Roman" w:hAnsi="Times New Roman" w:cs="Times New Roman"/>
        </w:rPr>
      </w:pPr>
      <w:r w:rsidRPr="00824991">
        <w:rPr>
          <w:rFonts w:ascii="Times New Roman" w:hAnsi="Times New Roman" w:cs="Times New Roman"/>
        </w:rPr>
        <w:t>O ajuste de que trata este dispositivo se limita a sanar erros ou falhas que não alterem a substância das propostas;</w:t>
      </w:r>
    </w:p>
    <w:p w14:paraId="110E75E7" w14:textId="39C7C72D" w:rsidR="00C96E61" w:rsidRPr="00824991" w:rsidRDefault="00C96E61" w:rsidP="00C96E61">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Considera-se erro no preenchimento da planilha passível de correção a indicação de recolhimento de impostos e contribuições na forma do Simples Nacional, quando não cabível esse regime. </w:t>
      </w:r>
    </w:p>
    <w:p w14:paraId="2C7D51A6" w14:textId="2717B8F5" w:rsidR="00C96E61" w:rsidRPr="00824991" w:rsidRDefault="00C96E61" w:rsidP="00C96E6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Para fins de análise da proposta quanto ao cumprimento das especificações do objeto, poderá ser colhida a manifestação escrita do setor requisitante do serviço ou da área especializada no objeto. </w:t>
      </w:r>
    </w:p>
    <w:p w14:paraId="3AAD397E" w14:textId="0ACA0E27" w:rsidR="00C96E61" w:rsidRPr="00824991" w:rsidRDefault="00C96E61" w:rsidP="00C96E61">
      <w:pPr>
        <w:pStyle w:val="PargrafodaLista"/>
        <w:numPr>
          <w:ilvl w:val="1"/>
          <w:numId w:val="9"/>
        </w:numPr>
        <w:jc w:val="both"/>
        <w:rPr>
          <w:rFonts w:ascii="Times New Roman" w:hAnsi="Times New Roman" w:cs="Times New Roman"/>
        </w:rPr>
      </w:pPr>
      <w:r w:rsidRPr="00824991">
        <w:rPr>
          <w:rFonts w:ascii="Times New Roman" w:hAnsi="Times New Roman" w:cs="Times New Roman"/>
        </w:rPr>
        <w:t>Caso o Projeto Básico/Termo de Referência exija a apresentação de amostra, o licitante classificado em primeiro lugar deverá apresentá-la, sob pena de não aceitação da proposta</w:t>
      </w:r>
    </w:p>
    <w:p w14:paraId="2CA01655" w14:textId="7F838292" w:rsidR="00C96E61" w:rsidRPr="00824991" w:rsidRDefault="00C96E61" w:rsidP="00C96E6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Por meio de mensagem no sistema, será divulgado o local e horário de realização do procedimento para a avaliação das amostras, cuja presença será facultada a todos os interessados, incluindo os demais licitantes. </w:t>
      </w:r>
    </w:p>
    <w:p w14:paraId="6B13BE62" w14:textId="67DF1946" w:rsidR="00C96E61" w:rsidRPr="00824991" w:rsidRDefault="00C96E61" w:rsidP="00C96E6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Os resultados das avaliações serão divulgados por meio de mensagem no sistema. </w:t>
      </w:r>
    </w:p>
    <w:p w14:paraId="59B5C434" w14:textId="04B01564" w:rsidR="00C96E61" w:rsidRPr="00824991" w:rsidRDefault="00C96E61" w:rsidP="00C96E6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No caso de não haver entrega da amostra ou ocorrer atraso na entrega, sem justificativa aceita pelo Agente de Contratação/Comissão, ou havendo entrega de </w:t>
      </w:r>
      <w:r w:rsidRPr="00824991">
        <w:rPr>
          <w:rFonts w:ascii="Times New Roman" w:hAnsi="Times New Roman" w:cs="Times New Roman"/>
        </w:rPr>
        <w:lastRenderedPageBreak/>
        <w:t xml:space="preserve">amostra fora das especificações previstas neste Edital, a proposta do licitante será recusada. </w:t>
      </w:r>
    </w:p>
    <w:p w14:paraId="6B4BA59B" w14:textId="62461C45" w:rsidR="00C96E61" w:rsidRPr="00824991" w:rsidRDefault="00C96E61" w:rsidP="00C96E6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1ADBEF52" w14:textId="77777777" w:rsidR="0043530F" w:rsidRPr="00824991" w:rsidRDefault="0043530F" w:rsidP="0043530F">
      <w:pPr>
        <w:pStyle w:val="PargrafodaLista"/>
        <w:ind w:left="432"/>
        <w:jc w:val="both"/>
        <w:rPr>
          <w:rFonts w:ascii="Times New Roman" w:hAnsi="Times New Roman" w:cs="Times New Roman"/>
        </w:rPr>
      </w:pPr>
    </w:p>
    <w:p w14:paraId="0345B284" w14:textId="7FCC4902" w:rsidR="0043530F" w:rsidRPr="00824991" w:rsidRDefault="00486881" w:rsidP="0043530F">
      <w:pPr>
        <w:pStyle w:val="PargrafodaLista"/>
        <w:numPr>
          <w:ilvl w:val="0"/>
          <w:numId w:val="9"/>
        </w:numPr>
        <w:jc w:val="both"/>
        <w:rPr>
          <w:rFonts w:ascii="Times New Roman" w:hAnsi="Times New Roman" w:cs="Times New Roman"/>
        </w:rPr>
      </w:pPr>
      <w:r w:rsidRPr="00824991">
        <w:rPr>
          <w:rFonts w:ascii="Times New Roman" w:hAnsi="Times New Roman" w:cs="Times New Roman"/>
          <w:b/>
          <w:bCs/>
        </w:rPr>
        <w:t>DA FASE DE HABILITAÇÃO</w:t>
      </w:r>
    </w:p>
    <w:p w14:paraId="29C0DA53" w14:textId="77777777" w:rsidR="001B73CA" w:rsidRPr="00824991" w:rsidRDefault="001B73CA" w:rsidP="001B73CA">
      <w:pPr>
        <w:pStyle w:val="PargrafodaLista"/>
        <w:numPr>
          <w:ilvl w:val="1"/>
          <w:numId w:val="9"/>
        </w:numPr>
        <w:jc w:val="both"/>
        <w:rPr>
          <w:rStyle w:val="Hyperlink"/>
          <w:rFonts w:ascii="Times New Roman" w:hAnsi="Times New Roman" w:cs="Times New Roman"/>
          <w:color w:val="auto"/>
          <w:u w:val="none"/>
        </w:rPr>
      </w:pPr>
      <w:r w:rsidRPr="00824991">
        <w:rPr>
          <w:rFonts w:ascii="Times New Roman" w:hAnsi="Times New Roman" w:cs="Times New Roman"/>
        </w:rPr>
        <w:t xml:space="preserve">Os documentos previstos no Projeto Básico/Termo de Referência, necessários e suficientes para demonstrar a capacidade do licitante de realizar o objeto da licitação, serão exigidos para fins de habilitação, nos termos dos </w:t>
      </w:r>
      <w:hyperlink r:id="rId30" w:anchor="art62" w:history="1">
        <w:r w:rsidRPr="00824991">
          <w:rPr>
            <w:rStyle w:val="Hyperlink"/>
            <w:rFonts w:ascii="Times New Roman" w:hAnsi="Times New Roman" w:cs="Times New Roman"/>
          </w:rPr>
          <w:t>arts. 62 a 70 da Lei nº 14.133, de 2021</w:t>
        </w:r>
      </w:hyperlink>
      <w:r w:rsidRPr="00824991">
        <w:rPr>
          <w:rStyle w:val="Hyperlink"/>
          <w:rFonts w:ascii="Times New Roman" w:hAnsi="Times New Roman" w:cs="Times New Roman"/>
        </w:rPr>
        <w:t>.</w:t>
      </w:r>
    </w:p>
    <w:p w14:paraId="337F048A" w14:textId="70E686C4" w:rsidR="00226235" w:rsidRPr="00824991" w:rsidRDefault="00226235" w:rsidP="00226235">
      <w:pPr>
        <w:pStyle w:val="PargrafodaLista"/>
        <w:numPr>
          <w:ilvl w:val="1"/>
          <w:numId w:val="9"/>
        </w:numPr>
        <w:jc w:val="both"/>
        <w:rPr>
          <w:rStyle w:val="Hyperlink"/>
          <w:rFonts w:ascii="Times New Roman" w:hAnsi="Times New Roman" w:cs="Times New Roman"/>
          <w:b/>
          <w:bCs/>
          <w:color w:val="auto"/>
          <w:u w:val="none"/>
        </w:rPr>
      </w:pPr>
      <w:r w:rsidRPr="00824991">
        <w:rPr>
          <w:rStyle w:val="Hyperlink"/>
          <w:rFonts w:ascii="Times New Roman" w:hAnsi="Times New Roman" w:cs="Times New Roman"/>
          <w:b/>
          <w:bCs/>
          <w:color w:val="auto"/>
          <w:u w:val="none"/>
        </w:rPr>
        <w:t>Os participantes deste processo licitatório deverão anexar, na plataforma eletrônica designada para a realização da concorrência, todos os documentos solicitados no presente edital, bem como quaisquer documentos adicionais requeridos pela plataforma para a devida participação no certame. A não apresentação de qualquer documento exigido, tanto no edital quanto na plataforma, poderá implicar na desclassificação da proposta, ficando a cargo do agente de contratação/comissão de licitação analisar a conformidade documental.</w:t>
      </w:r>
    </w:p>
    <w:p w14:paraId="6F88D2F3" w14:textId="77777777" w:rsidR="001B73CA" w:rsidRPr="00824991" w:rsidRDefault="001B73CA" w:rsidP="001B73CA">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Quando permitida a participação de empresas estrangeiras que não funcionem no País, as exigências de habilitação serão atendidas mediante documentos equivalentes, inicialmente apresentados em tradução livre. </w:t>
      </w:r>
    </w:p>
    <w:p w14:paraId="18AEE040" w14:textId="77777777" w:rsidR="001B73CA" w:rsidRPr="00824991" w:rsidRDefault="001B73CA" w:rsidP="001B73CA">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824991">
          <w:rPr>
            <w:rStyle w:val="Hyperlink"/>
            <w:rFonts w:ascii="Times New Roman" w:hAnsi="Times New Roman" w:cs="Times New Roman"/>
          </w:rPr>
          <w:t>Decreto nº 8.660, de 29 de janeiro de 2016</w:t>
        </w:r>
      </w:hyperlink>
      <w:r w:rsidRPr="00824991">
        <w:rPr>
          <w:rFonts w:ascii="Times New Roman" w:hAnsi="Times New Roman" w:cs="Times New Roman"/>
        </w:rPr>
        <w:t xml:space="preserve">, ou de outro que venha a substituí-lo, ou consularizados pelos respectivos consulados ou embaixadas. </w:t>
      </w:r>
    </w:p>
    <w:p w14:paraId="76A98579" w14:textId="277828D6" w:rsidR="001B73CA" w:rsidRPr="00824991" w:rsidRDefault="001B73CA" w:rsidP="001B73CA">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Os documentos exigidos para fins de habilitação poderão ser apresentados em original, por cópia simples eletronicamente ou outro meio, de acordo com a legislação vigente. Os documentos deverão estar em plena vigência, ficando, porém, a critério do Agente de Contratação solicitar as vias originais de quaisquer dos documentos, caso haja constatação de fatos supervenientes. A aceitação das certidões, quando emitidas através da Internet, fica condicionada à verificação de sua validade e dispensam a autenticação. </w:t>
      </w:r>
    </w:p>
    <w:p w14:paraId="2B258721" w14:textId="4A68D7EA" w:rsidR="001B73CA" w:rsidRPr="00824991" w:rsidRDefault="001B73CA" w:rsidP="001B73CA">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Os documentos exigidos para fins de habilitação poderão ser substituídos por registro cadastral emitido por órgão ou entidade pública, desde que o registro tenha sido feito em obediência ao disposto na Lei nº 14.133/2021. </w:t>
      </w:r>
    </w:p>
    <w:p w14:paraId="780A1471" w14:textId="77777777" w:rsidR="001B73CA" w:rsidRPr="00824991" w:rsidRDefault="001B73CA" w:rsidP="001B73CA">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5017DC6" w14:textId="77777777" w:rsidR="001B73CA" w:rsidRPr="00824991" w:rsidRDefault="001B73CA" w:rsidP="001B73CA">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 </w:t>
      </w:r>
      <w:r w:rsidRPr="00824991">
        <w:rPr>
          <w:rFonts w:ascii="Times New Roman" w:hAnsi="Times New Roman" w:cs="Times New Roman"/>
          <w:iCs/>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w:t>
      </w:r>
      <w:r w:rsidRPr="00824991">
        <w:rPr>
          <w:rFonts w:ascii="Times New Roman" w:hAnsi="Times New Roman" w:cs="Times New Roman"/>
          <w:iCs/>
        </w:rPr>
        <w:lastRenderedPageBreak/>
        <w:t xml:space="preserve">e as condições de realização do serviço, assegurado a ele o direito de realização de vistoria prévia. </w:t>
      </w:r>
    </w:p>
    <w:p w14:paraId="6044AF10" w14:textId="462A8A36" w:rsidR="002D4BED" w:rsidRPr="00824991" w:rsidRDefault="001B73CA" w:rsidP="002D4BED">
      <w:pPr>
        <w:pStyle w:val="PargrafodaLista"/>
        <w:numPr>
          <w:ilvl w:val="2"/>
          <w:numId w:val="9"/>
        </w:numPr>
        <w:jc w:val="both"/>
        <w:rPr>
          <w:rFonts w:ascii="Times New Roman" w:hAnsi="Times New Roman" w:cs="Times New Roman"/>
        </w:rPr>
      </w:pPr>
      <w:r w:rsidRPr="00824991">
        <w:rPr>
          <w:rFonts w:ascii="Times New Roman" w:hAnsi="Times New Roman" w:cs="Times New Roman"/>
          <w:iCs/>
        </w:rPr>
        <w:t xml:space="preserve">O licitante que optar por realizar vistoria prévia terá disponibilizado pela Administração data e horário exclusivos, a ser agendado </w:t>
      </w:r>
      <w:r w:rsidR="002D4BED" w:rsidRPr="00824991">
        <w:rPr>
          <w:rFonts w:ascii="Times New Roman" w:hAnsi="Times New Roman" w:cs="Times New Roman"/>
          <w:b/>
          <w:bCs/>
          <w:iCs/>
        </w:rPr>
        <w:t>via e-mail</w:t>
      </w:r>
      <w:r w:rsidRPr="00824991">
        <w:rPr>
          <w:rFonts w:ascii="Times New Roman" w:hAnsi="Times New Roman" w:cs="Times New Roman"/>
          <w:iCs/>
        </w:rPr>
        <w:t xml:space="preserve"> </w:t>
      </w:r>
      <w:r w:rsidR="00946DD2" w:rsidRPr="00824991">
        <w:rPr>
          <w:rFonts w:ascii="Times New Roman" w:hAnsi="Times New Roman" w:cs="Times New Roman"/>
          <w:b/>
          <w:iCs/>
          <w:color w:val="0000FF"/>
          <w:u w:val="single" w:color="0000FF"/>
        </w:rPr>
        <w:t>falecomlicitacoesstn@gmail.com</w:t>
      </w:r>
      <w:r w:rsidRPr="00824991">
        <w:rPr>
          <w:rFonts w:ascii="Times New Roman" w:hAnsi="Times New Roman" w:cs="Times New Roman"/>
          <w:b/>
          <w:iCs/>
        </w:rPr>
        <w:t xml:space="preserve"> </w:t>
      </w:r>
      <w:r w:rsidRPr="00824991">
        <w:rPr>
          <w:rFonts w:ascii="Times New Roman" w:hAnsi="Times New Roman" w:cs="Times New Roman"/>
          <w:iCs/>
        </w:rPr>
        <w:t>de modo que seu agendamento não coincida com o agendamento de outros licitantes</w:t>
      </w:r>
      <w:r w:rsidRPr="00824991">
        <w:rPr>
          <w:rFonts w:ascii="Times New Roman" w:hAnsi="Times New Roman" w:cs="Times New Roman"/>
        </w:rPr>
        <w:t xml:space="preserve"> </w:t>
      </w:r>
      <w:r w:rsidR="002D4BED" w:rsidRPr="00824991">
        <w:rPr>
          <w:rFonts w:ascii="Times New Roman" w:hAnsi="Times New Roman" w:cs="Times New Roman"/>
        </w:rPr>
        <w:t xml:space="preserve">  </w:t>
      </w:r>
    </w:p>
    <w:p w14:paraId="25FD3444" w14:textId="77777777" w:rsidR="002D4BED" w:rsidRPr="00824991" w:rsidRDefault="002D4BED" w:rsidP="002D4BED">
      <w:pPr>
        <w:pStyle w:val="PargrafodaLista"/>
        <w:numPr>
          <w:ilvl w:val="2"/>
          <w:numId w:val="9"/>
        </w:numPr>
        <w:jc w:val="both"/>
        <w:rPr>
          <w:rFonts w:ascii="Times New Roman" w:hAnsi="Times New Roman" w:cs="Times New Roman"/>
        </w:rPr>
      </w:pPr>
      <w:r w:rsidRPr="00824991">
        <w:rPr>
          <w:rFonts w:ascii="Times New Roman" w:hAnsi="Times New Roman" w:cs="Times New Roman"/>
          <w:iCs/>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1590FEB1" w14:textId="77777777" w:rsidR="002D4BED" w:rsidRPr="00824991" w:rsidRDefault="002D4BED" w:rsidP="002D4BED">
      <w:pPr>
        <w:pStyle w:val="PargrafodaLista"/>
        <w:numPr>
          <w:ilvl w:val="1"/>
          <w:numId w:val="9"/>
        </w:numPr>
        <w:jc w:val="both"/>
        <w:rPr>
          <w:rFonts w:ascii="Times New Roman" w:hAnsi="Times New Roman" w:cs="Times New Roman"/>
        </w:rPr>
      </w:pPr>
      <w:r w:rsidRPr="00824991">
        <w:rPr>
          <w:rFonts w:ascii="Times New Roman" w:hAnsi="Times New Roman" w:cs="Times New Roman"/>
        </w:rPr>
        <w:t>A verificação pelo Agente de Contratação/Comissão, em sítios eletrônicos oficiais de órgãos e entidades emissores de certidões constitui meio legal de prova, para fins de habilitação.</w:t>
      </w:r>
    </w:p>
    <w:p w14:paraId="52D46E8D" w14:textId="77777777" w:rsidR="002D4BED" w:rsidRPr="00824991" w:rsidRDefault="002D4BED" w:rsidP="002D4BED">
      <w:pPr>
        <w:pStyle w:val="PargrafodaLista"/>
        <w:numPr>
          <w:ilvl w:val="1"/>
          <w:numId w:val="9"/>
        </w:numPr>
        <w:jc w:val="both"/>
        <w:rPr>
          <w:rFonts w:ascii="Times New Roman" w:hAnsi="Times New Roman" w:cs="Times New Roman"/>
        </w:rPr>
      </w:pPr>
      <w:r w:rsidRPr="00824991">
        <w:rPr>
          <w:rFonts w:ascii="Times New Roman" w:hAnsi="Times New Roman" w:cs="Times New Roman"/>
        </w:rPr>
        <w:t>Após a entrega dos documentos para habilitação, não será permitida a substituição ou a apresentação de novos documentos, salvo em sede de diligência, para (</w:t>
      </w:r>
      <w:hyperlink r:id="rId32" w:anchor="art64" w:history="1">
        <w:r w:rsidRPr="00824991">
          <w:rPr>
            <w:rStyle w:val="Hyperlink"/>
            <w:rFonts w:ascii="Times New Roman" w:hAnsi="Times New Roman" w:cs="Times New Roman"/>
          </w:rPr>
          <w:t>Lei 14.133/21, art. 64</w:t>
        </w:r>
      </w:hyperlink>
      <w:r w:rsidRPr="00824991">
        <w:rPr>
          <w:rFonts w:ascii="Times New Roman" w:hAnsi="Times New Roman" w:cs="Times New Roman"/>
        </w:rPr>
        <w:t xml:space="preserve">, e </w:t>
      </w:r>
      <w:hyperlink r:id="rId33" w:history="1">
        <w:r w:rsidRPr="00824991">
          <w:rPr>
            <w:rStyle w:val="Hyperlink"/>
            <w:rFonts w:ascii="Times New Roman" w:hAnsi="Times New Roman" w:cs="Times New Roman"/>
          </w:rPr>
          <w:t>IN 73/2022, art. 39, §4º</w:t>
        </w:r>
      </w:hyperlink>
      <w:r w:rsidRPr="00824991">
        <w:rPr>
          <w:rFonts w:ascii="Times New Roman" w:hAnsi="Times New Roman" w:cs="Times New Roman"/>
        </w:rPr>
        <w:t>):</w:t>
      </w:r>
    </w:p>
    <w:p w14:paraId="1E01A147" w14:textId="77777777" w:rsidR="002D4BED" w:rsidRPr="00824991" w:rsidRDefault="002D4BED" w:rsidP="002D4BED">
      <w:pPr>
        <w:pStyle w:val="Nivel3"/>
        <w:numPr>
          <w:ilvl w:val="2"/>
          <w:numId w:val="9"/>
        </w:numPr>
        <w:rPr>
          <w:rFonts w:ascii="Times New Roman" w:hAnsi="Times New Roman" w:cs="Times New Roman"/>
          <w:i/>
          <w:iCs/>
          <w:sz w:val="24"/>
          <w:szCs w:val="24"/>
        </w:rPr>
      </w:pPr>
      <w:r w:rsidRPr="00824991">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0E077108" w14:textId="77777777" w:rsidR="002D4BED" w:rsidRPr="00824991" w:rsidRDefault="002D4BED" w:rsidP="002D4BED">
      <w:pPr>
        <w:pStyle w:val="PargrafodaLista"/>
        <w:numPr>
          <w:ilvl w:val="2"/>
          <w:numId w:val="9"/>
        </w:numPr>
        <w:jc w:val="both"/>
        <w:rPr>
          <w:rFonts w:ascii="Times New Roman" w:hAnsi="Times New Roman" w:cs="Times New Roman"/>
        </w:rPr>
      </w:pPr>
      <w:r w:rsidRPr="00824991">
        <w:rPr>
          <w:rFonts w:ascii="Times New Roman" w:hAnsi="Times New Roman" w:cs="Times New Roman"/>
        </w:rPr>
        <w:t>atualização de documentos cuja validade tenha expirado após a data de recebimento das propostas;</w:t>
      </w:r>
    </w:p>
    <w:p w14:paraId="53129660" w14:textId="4367F92F" w:rsidR="001B73CA" w:rsidRPr="00824991" w:rsidRDefault="002D4BED" w:rsidP="002D4BED">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 </w:t>
      </w:r>
      <w:r w:rsidR="001B73CA" w:rsidRPr="00824991">
        <w:rPr>
          <w:rFonts w:ascii="Times New Roman" w:hAnsi="Times New Roman" w:cs="Times New Roman"/>
        </w:rPr>
        <w:t xml:space="preserve"> </w:t>
      </w:r>
    </w:p>
    <w:p w14:paraId="59635294" w14:textId="7E00DA27" w:rsidR="002D4BED" w:rsidRPr="00824991" w:rsidRDefault="002D4BED" w:rsidP="002D4BED">
      <w:pPr>
        <w:pStyle w:val="PargrafodaLista"/>
        <w:numPr>
          <w:ilvl w:val="1"/>
          <w:numId w:val="9"/>
        </w:numPr>
        <w:jc w:val="both"/>
        <w:rPr>
          <w:rFonts w:ascii="Times New Roman" w:hAnsi="Times New Roman" w:cs="Times New Roman"/>
        </w:rPr>
      </w:pPr>
      <w:r w:rsidRPr="00824991">
        <w:rPr>
          <w:rFonts w:ascii="Times New Roman" w:hAnsi="Times New Roman" w:cs="Times New Roman"/>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7233752C" w14:textId="4680F5E6" w:rsidR="002D4BED" w:rsidRPr="00824991" w:rsidRDefault="002D4BED" w:rsidP="002D4BED">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Somente serão disponibilizados para acesso público os documentos de habilitação do licitante cuja proposta atenda ao edital de licitação, após concluídos os procedimentos de que trata o subitem anterior. </w:t>
      </w:r>
    </w:p>
    <w:p w14:paraId="09C953E2" w14:textId="77777777" w:rsidR="00C40932" w:rsidRPr="00824991" w:rsidRDefault="00C40932" w:rsidP="00C40932">
      <w:pPr>
        <w:pStyle w:val="PargrafodaLista"/>
        <w:ind w:left="432"/>
        <w:jc w:val="both"/>
        <w:rPr>
          <w:rFonts w:ascii="Times New Roman" w:hAnsi="Times New Roman" w:cs="Times New Roman"/>
        </w:rPr>
      </w:pPr>
    </w:p>
    <w:p w14:paraId="5E176B7B" w14:textId="770B07EE" w:rsidR="002D4BED" w:rsidRPr="00824991" w:rsidRDefault="00C40932" w:rsidP="00C40932">
      <w:pPr>
        <w:pStyle w:val="PargrafodaLista"/>
        <w:numPr>
          <w:ilvl w:val="0"/>
          <w:numId w:val="9"/>
        </w:numPr>
        <w:jc w:val="both"/>
        <w:rPr>
          <w:rFonts w:ascii="Times New Roman" w:hAnsi="Times New Roman" w:cs="Times New Roman"/>
        </w:rPr>
      </w:pPr>
      <w:r w:rsidRPr="00824991">
        <w:rPr>
          <w:rFonts w:ascii="Times New Roman" w:hAnsi="Times New Roman" w:cs="Times New Roman"/>
          <w:b/>
          <w:bCs/>
        </w:rPr>
        <w:t>RECURSOS</w:t>
      </w:r>
    </w:p>
    <w:p w14:paraId="0AFA5FE3" w14:textId="78DE24CC" w:rsidR="00C40932" w:rsidRPr="00824991" w:rsidRDefault="00C40932" w:rsidP="00C40932">
      <w:pPr>
        <w:pStyle w:val="PargrafodaLista"/>
        <w:numPr>
          <w:ilvl w:val="1"/>
          <w:numId w:val="9"/>
        </w:numPr>
        <w:jc w:val="both"/>
        <w:rPr>
          <w:rStyle w:val="Hyperlink"/>
          <w:rFonts w:ascii="Times New Roman" w:hAnsi="Times New Roman" w:cs="Times New Roman"/>
          <w:color w:val="auto"/>
          <w:u w:val="none"/>
        </w:rPr>
      </w:pPr>
      <w:r w:rsidRPr="00824991">
        <w:rPr>
          <w:rFonts w:ascii="Times New Roman" w:hAnsi="Times New Roman" w:cs="Times New Roman"/>
        </w:rPr>
        <w:t xml:space="preserve">A interposição de recurso referente ao julgamento das propostas, à habilitação ou inabilitação de licitantes, à anulação ou revogação da licitação, observará o disposto no </w:t>
      </w:r>
      <w:hyperlink r:id="rId34" w:anchor="art165" w:history="1">
        <w:r w:rsidRPr="00824991">
          <w:rPr>
            <w:rStyle w:val="Hyperlink"/>
            <w:rFonts w:ascii="Times New Roman" w:hAnsi="Times New Roman" w:cs="Times New Roman"/>
          </w:rPr>
          <w:t>art. 165 da Lei nº 14.133, de 2021</w:t>
        </w:r>
      </w:hyperlink>
      <w:r w:rsidRPr="00824991">
        <w:rPr>
          <w:rStyle w:val="Hyperlink"/>
          <w:rFonts w:ascii="Times New Roman" w:hAnsi="Times New Roman" w:cs="Times New Roman"/>
        </w:rPr>
        <w:t>.</w:t>
      </w:r>
    </w:p>
    <w:p w14:paraId="33E4E4D4" w14:textId="72372EAD"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prazo recursal é de 3 (três) dias úteis, contados da data de intimação ou de lavratura da ata. </w:t>
      </w:r>
    </w:p>
    <w:p w14:paraId="7BB85ABF" w14:textId="2B22D5BE"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Quando o recurso apresentado impugnar o julgamento das propostas ou o ato de habilitação ou inabilitação do licitante:</w:t>
      </w:r>
    </w:p>
    <w:p w14:paraId="1930F6E7" w14:textId="1FC686FE" w:rsidR="00C40932" w:rsidRPr="00824991" w:rsidRDefault="00C40932" w:rsidP="00C40932">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a intenção de recorrer deverá ser manifestada imediatamente, sob pena de preclusão; </w:t>
      </w:r>
    </w:p>
    <w:p w14:paraId="50DFB47D" w14:textId="232DBDC3" w:rsidR="00C40932" w:rsidRPr="00824991" w:rsidRDefault="00C40932" w:rsidP="00C40932">
      <w:pPr>
        <w:pStyle w:val="PargrafodaLista"/>
        <w:numPr>
          <w:ilvl w:val="2"/>
          <w:numId w:val="9"/>
        </w:numPr>
        <w:jc w:val="both"/>
        <w:rPr>
          <w:rFonts w:ascii="Times New Roman" w:hAnsi="Times New Roman" w:cs="Times New Roman"/>
        </w:rPr>
      </w:pPr>
      <w:r w:rsidRPr="00824991">
        <w:rPr>
          <w:rFonts w:ascii="Times New Roman" w:hAnsi="Times New Roman" w:cs="Times New Roman"/>
        </w:rPr>
        <w:t>o prazo para a manifestação da intenção de recorrer não será inferior a 10 (dez) minutos.</w:t>
      </w:r>
    </w:p>
    <w:p w14:paraId="1D2F23AA" w14:textId="55640D97" w:rsidR="00C40932" w:rsidRPr="00824991" w:rsidRDefault="00C40932" w:rsidP="00C40932">
      <w:pPr>
        <w:pStyle w:val="PargrafodaLista"/>
        <w:numPr>
          <w:ilvl w:val="2"/>
          <w:numId w:val="9"/>
        </w:numPr>
        <w:jc w:val="both"/>
        <w:rPr>
          <w:rFonts w:ascii="Times New Roman" w:hAnsi="Times New Roman" w:cs="Times New Roman"/>
        </w:rPr>
      </w:pPr>
      <w:r w:rsidRPr="00824991">
        <w:rPr>
          <w:rFonts w:ascii="Times New Roman" w:hAnsi="Times New Roman" w:cs="Times New Roman"/>
        </w:rPr>
        <w:t>o prazo para apresentação das razões recursais será iniciado na data de intimação ou de lavratura da ata de habilitação ou inabilitação;</w:t>
      </w:r>
    </w:p>
    <w:p w14:paraId="5795E21A" w14:textId="0A29C9BF"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lastRenderedPageBreak/>
        <w:t xml:space="preserve">Os recursos deverão ser encaminhados em campo próprio do sistema. </w:t>
      </w:r>
    </w:p>
    <w:p w14:paraId="666E0C82" w14:textId="467AA37B"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72850DB" w14:textId="5F21A00F"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Os recursos interpostos fora do prazo não serão conhecidos. </w:t>
      </w:r>
    </w:p>
    <w:p w14:paraId="15795763" w14:textId="4D0FCF50"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6440E2" w14:textId="79BB2BC9"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O recurso e o pedido de reconsideração terão efeito suspensivo do ato ou da decisão recorrida até que sobrevenha decisão final da autoridade competente.</w:t>
      </w:r>
    </w:p>
    <w:p w14:paraId="346300CB" w14:textId="0321AC78" w:rsidR="00C40932" w:rsidRPr="00824991" w:rsidRDefault="00C40932"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O acolhimento do recurso invalida tão somente os atos insuscetíveis de aproveitamento.</w:t>
      </w:r>
    </w:p>
    <w:p w14:paraId="79451BD3" w14:textId="618BAA22" w:rsidR="001412EE" w:rsidRPr="00824991" w:rsidRDefault="001412EE" w:rsidP="00C40932">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Os autos do processo permanecerão com vista franqueada aos interessados no sítio eletrônico: </w:t>
      </w:r>
      <w:hyperlink r:id="rId35" w:history="1">
        <w:r w:rsidRPr="00824991">
          <w:rPr>
            <w:rStyle w:val="Hyperlink"/>
            <w:rFonts w:ascii="Times New Roman" w:hAnsi="Times New Roman" w:cs="Times New Roman"/>
          </w:rPr>
          <w:t xml:space="preserve">DOM - </w:t>
        </w:r>
        <w:r w:rsidR="00E11D9E" w:rsidRPr="00824991">
          <w:rPr>
            <w:rStyle w:val="Hyperlink"/>
            <w:rFonts w:ascii="Times New Roman" w:hAnsi="Times New Roman" w:cs="Times New Roman"/>
          </w:rPr>
          <w:t>Santanópolis</w:t>
        </w:r>
        <w:r w:rsidRPr="00824991">
          <w:rPr>
            <w:rStyle w:val="Hyperlink"/>
            <w:rFonts w:ascii="Times New Roman" w:hAnsi="Times New Roman" w:cs="Times New Roman"/>
          </w:rPr>
          <w:t>-BA.</w:t>
        </w:r>
      </w:hyperlink>
      <w:r w:rsidRPr="00824991">
        <w:rPr>
          <w:rFonts w:ascii="Times New Roman" w:hAnsi="Times New Roman" w:cs="Times New Roman"/>
        </w:rPr>
        <w:t xml:space="preserve"> </w:t>
      </w:r>
    </w:p>
    <w:p w14:paraId="2712C89E" w14:textId="77777777" w:rsidR="00730563" w:rsidRPr="00824991" w:rsidRDefault="00730563" w:rsidP="00730563">
      <w:pPr>
        <w:pStyle w:val="PargrafodaLista"/>
        <w:ind w:left="432"/>
        <w:jc w:val="both"/>
        <w:rPr>
          <w:rFonts w:ascii="Times New Roman" w:hAnsi="Times New Roman" w:cs="Times New Roman"/>
        </w:rPr>
      </w:pPr>
    </w:p>
    <w:p w14:paraId="08F3FF82" w14:textId="5810B429" w:rsidR="00730563" w:rsidRPr="00824991" w:rsidRDefault="00730563" w:rsidP="00730563">
      <w:pPr>
        <w:pStyle w:val="PargrafodaLista"/>
        <w:numPr>
          <w:ilvl w:val="0"/>
          <w:numId w:val="9"/>
        </w:numPr>
        <w:jc w:val="both"/>
        <w:rPr>
          <w:rFonts w:ascii="Times New Roman" w:hAnsi="Times New Roman" w:cs="Times New Roman"/>
        </w:rPr>
      </w:pPr>
      <w:r w:rsidRPr="00824991">
        <w:rPr>
          <w:rFonts w:ascii="Times New Roman" w:hAnsi="Times New Roman" w:cs="Times New Roman"/>
          <w:b/>
          <w:bCs/>
        </w:rPr>
        <w:t>DAS INFRAÇÕES ADMINISTRATIVAS E SANÇÕES</w:t>
      </w:r>
    </w:p>
    <w:p w14:paraId="0C9BABBE" w14:textId="335A4661" w:rsidR="00730563" w:rsidRPr="00824991" w:rsidRDefault="00730563" w:rsidP="00730563">
      <w:pPr>
        <w:pStyle w:val="PargrafodaLista"/>
        <w:numPr>
          <w:ilvl w:val="1"/>
          <w:numId w:val="9"/>
        </w:numPr>
        <w:jc w:val="both"/>
        <w:rPr>
          <w:rFonts w:ascii="Times New Roman" w:hAnsi="Times New Roman" w:cs="Times New Roman"/>
        </w:rPr>
      </w:pPr>
      <w:r w:rsidRPr="00824991">
        <w:rPr>
          <w:rFonts w:ascii="Times New Roman" w:hAnsi="Times New Roman" w:cs="Times New Roman"/>
        </w:rPr>
        <w:t>Comete infração administrativa, nos termos da lei, o licitante que, com dolo ou culpa:</w:t>
      </w:r>
    </w:p>
    <w:p w14:paraId="49CBE016" w14:textId="2BCB88EB" w:rsidR="00294096" w:rsidRPr="00824991" w:rsidRDefault="00294096" w:rsidP="00294096">
      <w:pPr>
        <w:pStyle w:val="PargrafodaLista"/>
        <w:numPr>
          <w:ilvl w:val="2"/>
          <w:numId w:val="9"/>
        </w:numPr>
        <w:jc w:val="both"/>
        <w:rPr>
          <w:rFonts w:ascii="Times New Roman" w:hAnsi="Times New Roman" w:cs="Times New Roman"/>
        </w:rPr>
      </w:pPr>
      <w:bookmarkStart w:id="8" w:name="_Ref114668085"/>
      <w:r w:rsidRPr="00824991">
        <w:rPr>
          <w:rFonts w:ascii="Times New Roman" w:hAnsi="Times New Roman" w:cs="Times New Roman"/>
        </w:rPr>
        <w:t>deixar de entregar a documentação exigida para o certame ou não entregar qualquer documento que tenha sido solicitado pelo Agente de Contratação/Comissão durante o certame;</w:t>
      </w:r>
      <w:bookmarkEnd w:id="8"/>
    </w:p>
    <w:p w14:paraId="161AE06E" w14:textId="47E7F568" w:rsidR="00294096" w:rsidRPr="00824991" w:rsidRDefault="00294096" w:rsidP="00294096">
      <w:pPr>
        <w:pStyle w:val="PargrafodaLista"/>
        <w:numPr>
          <w:ilvl w:val="2"/>
          <w:numId w:val="9"/>
        </w:numPr>
        <w:jc w:val="both"/>
        <w:rPr>
          <w:rFonts w:ascii="Times New Roman" w:hAnsi="Times New Roman" w:cs="Times New Roman"/>
        </w:rPr>
      </w:pPr>
      <w:bookmarkStart w:id="9" w:name="_Ref114668108"/>
      <w:r w:rsidRPr="00824991">
        <w:rPr>
          <w:rFonts w:ascii="Times New Roman" w:hAnsi="Times New Roman" w:cs="Times New Roman"/>
        </w:rPr>
        <w:t>Salvo em decorrência de fato superveniente devidamente justificado, não mantiver a proposta em especial quando:</w:t>
      </w:r>
      <w:bookmarkEnd w:id="9"/>
    </w:p>
    <w:p w14:paraId="740AF00F" w14:textId="3B2A6435"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não enviar a proposta adequada ao último lance ofertado ou após a negociação;</w:t>
      </w:r>
    </w:p>
    <w:p w14:paraId="5A6DBCB3" w14:textId="66A0D360"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recusar-se a enviar o detalhamento da proposta quando exigível;</w:t>
      </w:r>
    </w:p>
    <w:p w14:paraId="00CEAD17" w14:textId="299492AA"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pedir para ser desclassificado quando encerrada a etapa competitiva;</w:t>
      </w:r>
    </w:p>
    <w:p w14:paraId="79C7998B" w14:textId="0E5BD4E4"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deixar de apresentar amostra; ou</w:t>
      </w:r>
    </w:p>
    <w:p w14:paraId="7BBE9650" w14:textId="6AD80A76"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apresentar proposta ou amostra em desacordo com as especificações do edital;</w:t>
      </w:r>
    </w:p>
    <w:p w14:paraId="5B9A2A32" w14:textId="2F6435B9" w:rsidR="00294096" w:rsidRPr="00824991" w:rsidRDefault="00294096" w:rsidP="00294096">
      <w:pPr>
        <w:pStyle w:val="PargrafodaLista"/>
        <w:numPr>
          <w:ilvl w:val="2"/>
          <w:numId w:val="9"/>
        </w:numPr>
        <w:jc w:val="both"/>
        <w:rPr>
          <w:rFonts w:ascii="Times New Roman" w:hAnsi="Times New Roman" w:cs="Times New Roman"/>
        </w:rPr>
      </w:pPr>
      <w:bookmarkStart w:id="10" w:name="_Ref114668139"/>
      <w:r w:rsidRPr="00824991">
        <w:rPr>
          <w:rFonts w:ascii="Times New Roman" w:hAnsi="Times New Roman" w:cs="Times New Roman"/>
        </w:rPr>
        <w:t>não celebrar o contrato ou não entregar a documentação exigida para a contratação, quando convocado dentro do prazo de validade de sua proposta;</w:t>
      </w:r>
      <w:bookmarkEnd w:id="10"/>
    </w:p>
    <w:p w14:paraId="4836C4D6" w14:textId="1A03487D"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recusar-se, sem justificativa, a assinar o contrato ou a ata de registro de preço, ou a aceitar ou retirar o instrumento equivalente no prazo estabelecido pela Administração;</w:t>
      </w:r>
    </w:p>
    <w:p w14:paraId="090D09CA" w14:textId="2983125D" w:rsidR="00294096" w:rsidRPr="00824991" w:rsidRDefault="00294096" w:rsidP="00294096">
      <w:pPr>
        <w:pStyle w:val="PargrafodaLista"/>
        <w:numPr>
          <w:ilvl w:val="2"/>
          <w:numId w:val="9"/>
        </w:numPr>
        <w:jc w:val="both"/>
        <w:rPr>
          <w:rFonts w:ascii="Times New Roman" w:hAnsi="Times New Roman" w:cs="Times New Roman"/>
        </w:rPr>
      </w:pPr>
      <w:bookmarkStart w:id="11" w:name="_Ref114668249"/>
      <w:r w:rsidRPr="00824991">
        <w:rPr>
          <w:rFonts w:ascii="Times New Roman" w:hAnsi="Times New Roman" w:cs="Times New Roman"/>
        </w:rPr>
        <w:t>apresentar declaração ou documentação falsa exigida para o certame ou prestar declaração falsa durante a licitação</w:t>
      </w:r>
      <w:bookmarkEnd w:id="11"/>
      <w:r w:rsidRPr="00824991">
        <w:rPr>
          <w:rFonts w:ascii="Times New Roman" w:hAnsi="Times New Roman" w:cs="Times New Roman"/>
        </w:rPr>
        <w:t>.</w:t>
      </w:r>
    </w:p>
    <w:p w14:paraId="368A4293" w14:textId="77C0FB30" w:rsidR="00294096" w:rsidRPr="00824991" w:rsidRDefault="00294096" w:rsidP="00294096">
      <w:pPr>
        <w:pStyle w:val="PargrafodaLista"/>
        <w:numPr>
          <w:ilvl w:val="2"/>
          <w:numId w:val="9"/>
        </w:numPr>
        <w:jc w:val="both"/>
        <w:rPr>
          <w:rFonts w:ascii="Times New Roman" w:hAnsi="Times New Roman" w:cs="Times New Roman"/>
        </w:rPr>
      </w:pPr>
      <w:bookmarkStart w:id="12" w:name="_Ref114668245"/>
      <w:r w:rsidRPr="00824991">
        <w:rPr>
          <w:rFonts w:ascii="Times New Roman" w:hAnsi="Times New Roman" w:cs="Times New Roman"/>
        </w:rPr>
        <w:t>fraudar a licitação</w:t>
      </w:r>
      <w:bookmarkEnd w:id="12"/>
      <w:r w:rsidRPr="00824991">
        <w:rPr>
          <w:rFonts w:ascii="Times New Roman" w:hAnsi="Times New Roman" w:cs="Times New Roman"/>
        </w:rPr>
        <w:t xml:space="preserve">. </w:t>
      </w:r>
    </w:p>
    <w:p w14:paraId="3683DA84" w14:textId="186C044B" w:rsidR="00294096" w:rsidRPr="00824991" w:rsidRDefault="00294096" w:rsidP="00294096">
      <w:pPr>
        <w:pStyle w:val="PargrafodaLista"/>
        <w:numPr>
          <w:ilvl w:val="2"/>
          <w:numId w:val="9"/>
        </w:numPr>
        <w:jc w:val="both"/>
        <w:rPr>
          <w:rFonts w:ascii="Times New Roman" w:hAnsi="Times New Roman" w:cs="Times New Roman"/>
        </w:rPr>
      </w:pPr>
      <w:bookmarkStart w:id="13" w:name="_Ref114668247"/>
      <w:r w:rsidRPr="00824991">
        <w:rPr>
          <w:rFonts w:ascii="Times New Roman" w:hAnsi="Times New Roman" w:cs="Times New Roman"/>
        </w:rPr>
        <w:t>comportar-se de modo inidôneo ou cometer fraude de qualquer natureza, em especial quando:</w:t>
      </w:r>
      <w:bookmarkEnd w:id="13"/>
    </w:p>
    <w:p w14:paraId="63F947F1" w14:textId="33200CFD"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induzir deliberadamente a erro no julgamento;</w:t>
      </w:r>
    </w:p>
    <w:p w14:paraId="2731CABF" w14:textId="5ABD1C3B" w:rsidR="00294096" w:rsidRPr="00824991" w:rsidRDefault="00294096" w:rsidP="00294096">
      <w:pPr>
        <w:pStyle w:val="PargrafodaLista"/>
        <w:numPr>
          <w:ilvl w:val="3"/>
          <w:numId w:val="9"/>
        </w:numPr>
        <w:jc w:val="both"/>
        <w:rPr>
          <w:rFonts w:ascii="Times New Roman" w:hAnsi="Times New Roman" w:cs="Times New Roman"/>
        </w:rPr>
      </w:pPr>
      <w:r w:rsidRPr="00824991">
        <w:rPr>
          <w:rFonts w:ascii="Times New Roman" w:hAnsi="Times New Roman" w:cs="Times New Roman"/>
        </w:rPr>
        <w:t>apresentar amostra falsificada ou deteriorada;</w:t>
      </w:r>
    </w:p>
    <w:p w14:paraId="0AFFDC01" w14:textId="7E90D356" w:rsidR="00294096" w:rsidRPr="00824991" w:rsidRDefault="00294096" w:rsidP="00294096">
      <w:pPr>
        <w:pStyle w:val="PargrafodaLista"/>
        <w:numPr>
          <w:ilvl w:val="2"/>
          <w:numId w:val="9"/>
        </w:numPr>
        <w:jc w:val="both"/>
        <w:rPr>
          <w:rFonts w:ascii="Times New Roman" w:hAnsi="Times New Roman" w:cs="Times New Roman"/>
        </w:rPr>
      </w:pPr>
      <w:bookmarkStart w:id="14" w:name="_Ref114668251"/>
      <w:r w:rsidRPr="00824991">
        <w:rPr>
          <w:rFonts w:ascii="Times New Roman" w:hAnsi="Times New Roman" w:cs="Times New Roman"/>
        </w:rPr>
        <w:t>praticar atos ilícitos com vistas a frustrar os objetivos da licitação</w:t>
      </w:r>
      <w:bookmarkEnd w:id="14"/>
      <w:r w:rsidRPr="00824991">
        <w:rPr>
          <w:rFonts w:ascii="Times New Roman" w:hAnsi="Times New Roman" w:cs="Times New Roman"/>
        </w:rPr>
        <w:t>.</w:t>
      </w:r>
    </w:p>
    <w:p w14:paraId="01E53DE9" w14:textId="46D9A482" w:rsidR="00294096" w:rsidRPr="00824991" w:rsidRDefault="00294096" w:rsidP="00294096">
      <w:pPr>
        <w:pStyle w:val="PargrafodaLista"/>
        <w:numPr>
          <w:ilvl w:val="2"/>
          <w:numId w:val="9"/>
        </w:numPr>
        <w:jc w:val="both"/>
        <w:rPr>
          <w:rStyle w:val="Hyperlink"/>
          <w:rFonts w:ascii="Times New Roman" w:hAnsi="Times New Roman" w:cs="Times New Roman"/>
          <w:color w:val="auto"/>
          <w:u w:val="none"/>
        </w:rPr>
      </w:pPr>
      <w:r w:rsidRPr="00824991">
        <w:rPr>
          <w:rFonts w:ascii="Times New Roman" w:hAnsi="Times New Roman" w:cs="Times New Roman"/>
        </w:rPr>
        <w:t xml:space="preserve">praticar ato lesivo previsto no </w:t>
      </w:r>
      <w:hyperlink r:id="rId36" w:anchor="art5" w:history="1">
        <w:r w:rsidRPr="00824991">
          <w:rPr>
            <w:rStyle w:val="Hyperlink"/>
            <w:rFonts w:ascii="Times New Roman" w:hAnsi="Times New Roman" w:cs="Times New Roman"/>
          </w:rPr>
          <w:t>art. 5º da Lei n.º 12.846, de 2013</w:t>
        </w:r>
      </w:hyperlink>
      <w:r w:rsidRPr="00824991">
        <w:rPr>
          <w:rStyle w:val="Hyperlink"/>
          <w:rFonts w:ascii="Times New Roman" w:hAnsi="Times New Roman" w:cs="Times New Roman"/>
        </w:rPr>
        <w:t>.</w:t>
      </w:r>
    </w:p>
    <w:p w14:paraId="7030A283" w14:textId="03F491BA" w:rsidR="00294096" w:rsidRPr="00824991" w:rsidRDefault="00294096" w:rsidP="00294096">
      <w:pPr>
        <w:pStyle w:val="PargrafodaLista"/>
        <w:numPr>
          <w:ilvl w:val="1"/>
          <w:numId w:val="9"/>
        </w:numPr>
        <w:jc w:val="both"/>
        <w:rPr>
          <w:rFonts w:ascii="Times New Roman" w:hAnsi="Times New Roman" w:cs="Times New Roman"/>
        </w:rPr>
      </w:pPr>
      <w:r w:rsidRPr="00824991">
        <w:rPr>
          <w:rFonts w:ascii="Times New Roman" w:hAnsi="Times New Roman" w:cs="Times New Roman"/>
        </w:rPr>
        <w:lastRenderedPageBreak/>
        <w:t xml:space="preserve">Com fulcro na </w:t>
      </w:r>
      <w:hyperlink r:id="rId37" w:history="1">
        <w:r w:rsidRPr="00824991">
          <w:rPr>
            <w:rStyle w:val="Hyperlink"/>
            <w:rFonts w:ascii="Times New Roman" w:hAnsi="Times New Roman" w:cs="Times New Roman"/>
          </w:rPr>
          <w:t>Lei nº 14.133, de 2021</w:t>
        </w:r>
      </w:hyperlink>
      <w:r w:rsidRPr="00824991">
        <w:rPr>
          <w:rFonts w:ascii="Times New Roman" w:hAnsi="Times New Roman" w:cs="Times New Roman"/>
        </w:rPr>
        <w:t>, a Administração poderá, garantida a prévia defesa, aplicar aos licitantes e/ou adjudicatários as seguintes sanções, sem prejuízo das responsabilidades civil e criminal:</w:t>
      </w:r>
    </w:p>
    <w:p w14:paraId="2DA6AB39" w14:textId="2C7A86DA" w:rsidR="00294096" w:rsidRPr="00824991" w:rsidRDefault="00294096" w:rsidP="00294096">
      <w:pPr>
        <w:pStyle w:val="PargrafodaLista"/>
        <w:numPr>
          <w:ilvl w:val="2"/>
          <w:numId w:val="9"/>
        </w:numPr>
        <w:jc w:val="both"/>
        <w:rPr>
          <w:rFonts w:ascii="Times New Roman" w:hAnsi="Times New Roman" w:cs="Times New Roman"/>
        </w:rPr>
      </w:pPr>
      <w:r w:rsidRPr="00824991">
        <w:rPr>
          <w:rFonts w:ascii="Times New Roman" w:hAnsi="Times New Roman" w:cs="Times New Roman"/>
        </w:rPr>
        <w:t>advertência;</w:t>
      </w:r>
    </w:p>
    <w:p w14:paraId="5E3F1479" w14:textId="35D277DD" w:rsidR="00294096" w:rsidRPr="00824991" w:rsidRDefault="00294096" w:rsidP="00294096">
      <w:pPr>
        <w:pStyle w:val="PargrafodaLista"/>
        <w:numPr>
          <w:ilvl w:val="2"/>
          <w:numId w:val="9"/>
        </w:numPr>
        <w:jc w:val="both"/>
        <w:rPr>
          <w:rFonts w:ascii="Times New Roman" w:hAnsi="Times New Roman" w:cs="Times New Roman"/>
        </w:rPr>
      </w:pPr>
      <w:r w:rsidRPr="00824991">
        <w:rPr>
          <w:rFonts w:ascii="Times New Roman" w:hAnsi="Times New Roman" w:cs="Times New Roman"/>
        </w:rPr>
        <w:t>multa;</w:t>
      </w:r>
    </w:p>
    <w:p w14:paraId="19D9EA16" w14:textId="615D4062" w:rsidR="00294096" w:rsidRPr="00824991" w:rsidRDefault="00294096" w:rsidP="00294096">
      <w:pPr>
        <w:pStyle w:val="PargrafodaLista"/>
        <w:numPr>
          <w:ilvl w:val="2"/>
          <w:numId w:val="9"/>
        </w:numPr>
        <w:jc w:val="both"/>
        <w:rPr>
          <w:rFonts w:ascii="Times New Roman" w:hAnsi="Times New Roman" w:cs="Times New Roman"/>
        </w:rPr>
      </w:pPr>
      <w:r w:rsidRPr="00824991">
        <w:rPr>
          <w:rFonts w:ascii="Times New Roman" w:hAnsi="Times New Roman" w:cs="Times New Roman"/>
        </w:rPr>
        <w:t>impedimento de licitar e contratar; e</w:t>
      </w:r>
    </w:p>
    <w:p w14:paraId="287BD3B8" w14:textId="5DB76792" w:rsidR="00294096" w:rsidRPr="00824991" w:rsidRDefault="00294096" w:rsidP="00294096">
      <w:pPr>
        <w:pStyle w:val="PargrafodaLista"/>
        <w:numPr>
          <w:ilvl w:val="2"/>
          <w:numId w:val="9"/>
        </w:numPr>
        <w:jc w:val="both"/>
        <w:rPr>
          <w:rFonts w:ascii="Times New Roman" w:hAnsi="Times New Roman" w:cs="Times New Roman"/>
        </w:rPr>
      </w:pPr>
      <w:r w:rsidRPr="00824991">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263D79CD" w14:textId="01431D1C" w:rsidR="00294096" w:rsidRPr="00824991" w:rsidRDefault="00233C11" w:rsidP="00294096">
      <w:pPr>
        <w:pStyle w:val="PargrafodaLista"/>
        <w:numPr>
          <w:ilvl w:val="1"/>
          <w:numId w:val="9"/>
        </w:numPr>
        <w:jc w:val="both"/>
        <w:rPr>
          <w:rFonts w:ascii="Times New Roman" w:hAnsi="Times New Roman" w:cs="Times New Roman"/>
        </w:rPr>
      </w:pPr>
      <w:r w:rsidRPr="00824991">
        <w:rPr>
          <w:rFonts w:ascii="Times New Roman" w:hAnsi="Times New Roman" w:cs="Times New Roman"/>
        </w:rPr>
        <w:t>Na aplicação das sanções serão considerados:</w:t>
      </w:r>
    </w:p>
    <w:p w14:paraId="1B05C1AC" w14:textId="46B445BC" w:rsidR="00233C11" w:rsidRPr="00824991" w:rsidRDefault="00233C11" w:rsidP="00233C11">
      <w:pPr>
        <w:pStyle w:val="PargrafodaLista"/>
        <w:numPr>
          <w:ilvl w:val="2"/>
          <w:numId w:val="9"/>
        </w:numPr>
        <w:jc w:val="both"/>
        <w:rPr>
          <w:rFonts w:ascii="Times New Roman" w:hAnsi="Times New Roman" w:cs="Times New Roman"/>
        </w:rPr>
      </w:pPr>
      <w:r w:rsidRPr="00824991">
        <w:rPr>
          <w:rFonts w:ascii="Times New Roman" w:hAnsi="Times New Roman" w:cs="Times New Roman"/>
        </w:rPr>
        <w:t>a natureza e a gravidade da infração cometida.</w:t>
      </w:r>
    </w:p>
    <w:p w14:paraId="63AAAE04" w14:textId="6E852A57" w:rsidR="00233C11" w:rsidRPr="00824991" w:rsidRDefault="00233C11" w:rsidP="00233C11">
      <w:pPr>
        <w:pStyle w:val="PargrafodaLista"/>
        <w:numPr>
          <w:ilvl w:val="2"/>
          <w:numId w:val="9"/>
        </w:numPr>
        <w:jc w:val="both"/>
        <w:rPr>
          <w:rFonts w:ascii="Times New Roman" w:hAnsi="Times New Roman" w:cs="Times New Roman"/>
        </w:rPr>
      </w:pPr>
      <w:r w:rsidRPr="00824991">
        <w:rPr>
          <w:rFonts w:ascii="Times New Roman" w:hAnsi="Times New Roman" w:cs="Times New Roman"/>
        </w:rPr>
        <w:t>as peculiaridades do caso concreto;</w:t>
      </w:r>
    </w:p>
    <w:p w14:paraId="533F4F54" w14:textId="49AB694E" w:rsidR="00233C11" w:rsidRPr="00824991" w:rsidRDefault="00233C11" w:rsidP="00233C11">
      <w:pPr>
        <w:pStyle w:val="PargrafodaLista"/>
        <w:numPr>
          <w:ilvl w:val="2"/>
          <w:numId w:val="9"/>
        </w:numPr>
        <w:jc w:val="both"/>
        <w:rPr>
          <w:rFonts w:ascii="Times New Roman" w:hAnsi="Times New Roman" w:cs="Times New Roman"/>
        </w:rPr>
      </w:pPr>
      <w:r w:rsidRPr="00824991">
        <w:rPr>
          <w:rFonts w:ascii="Times New Roman" w:hAnsi="Times New Roman" w:cs="Times New Roman"/>
        </w:rPr>
        <w:t>as circunstâncias agravantes ou atenuantes;</w:t>
      </w:r>
    </w:p>
    <w:p w14:paraId="3345CCA9" w14:textId="272B57DE" w:rsidR="00233C11" w:rsidRPr="00824991" w:rsidRDefault="00233C11" w:rsidP="00233C11">
      <w:pPr>
        <w:pStyle w:val="PargrafodaLista"/>
        <w:numPr>
          <w:ilvl w:val="2"/>
          <w:numId w:val="9"/>
        </w:numPr>
        <w:jc w:val="both"/>
        <w:rPr>
          <w:rFonts w:ascii="Times New Roman" w:hAnsi="Times New Roman" w:cs="Times New Roman"/>
        </w:rPr>
      </w:pPr>
      <w:r w:rsidRPr="00824991">
        <w:rPr>
          <w:rFonts w:ascii="Times New Roman" w:hAnsi="Times New Roman" w:cs="Times New Roman"/>
        </w:rPr>
        <w:t>os danos que dela provierem para a Administração Pública;</w:t>
      </w:r>
    </w:p>
    <w:p w14:paraId="73379756" w14:textId="36B5B53B" w:rsidR="00233C11" w:rsidRPr="00824991" w:rsidRDefault="00233C11" w:rsidP="00233C11">
      <w:pPr>
        <w:pStyle w:val="PargrafodaLista"/>
        <w:numPr>
          <w:ilvl w:val="2"/>
          <w:numId w:val="9"/>
        </w:numPr>
        <w:jc w:val="both"/>
        <w:rPr>
          <w:rFonts w:ascii="Times New Roman" w:hAnsi="Times New Roman" w:cs="Times New Roman"/>
        </w:rPr>
      </w:pPr>
      <w:r w:rsidRPr="00824991">
        <w:rPr>
          <w:rFonts w:ascii="Times New Roman" w:hAnsi="Times New Roman" w:cs="Times New Roman"/>
        </w:rPr>
        <w:t>a implantação ou o aperfeiçoamento de programa de integridade, conforme normas e orientações dos órgãos de controle.</w:t>
      </w:r>
    </w:p>
    <w:p w14:paraId="2C2381C2" w14:textId="7DFF0CE2" w:rsidR="00233C11" w:rsidRPr="00824991" w:rsidRDefault="00233C11"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multa será recolhida em percentual de 0,5% a 30% incidente sobre o valor do contrato licitado, recolhida no prazo máximo de </w:t>
      </w:r>
      <w:r w:rsidRPr="00824991">
        <w:rPr>
          <w:rFonts w:ascii="Times New Roman" w:hAnsi="Times New Roman" w:cs="Times New Roman"/>
          <w:b/>
          <w:bCs/>
          <w:color w:val="000000" w:themeColor="text1"/>
        </w:rPr>
        <w:t>30 (trinta) dias</w:t>
      </w:r>
      <w:r w:rsidRPr="00824991">
        <w:rPr>
          <w:rFonts w:ascii="Times New Roman" w:hAnsi="Times New Roman" w:cs="Times New Roman"/>
          <w:color w:val="FF0000"/>
        </w:rPr>
        <w:t xml:space="preserve"> </w:t>
      </w:r>
      <w:r w:rsidRPr="00824991">
        <w:rPr>
          <w:rFonts w:ascii="Times New Roman" w:hAnsi="Times New Roman" w:cs="Times New Roman"/>
        </w:rPr>
        <w:t>úteis, a contar da comunicação oficial.</w:t>
      </w:r>
    </w:p>
    <w:p w14:paraId="1A1BF785" w14:textId="79B62981" w:rsidR="00233C11" w:rsidRPr="00824991" w:rsidRDefault="00233C11" w:rsidP="00233C11">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Para as infrações previstas nos itens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_Ref114668085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9.1.1</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_Ref114668108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9.1.2</w:t>
      </w:r>
      <w:r w:rsidRPr="00824991">
        <w:rPr>
          <w:rFonts w:ascii="Times New Roman" w:hAnsi="Times New Roman" w:cs="Times New Roman"/>
          <w:b/>
          <w:bCs/>
        </w:rPr>
        <w:fldChar w:fldCharType="end"/>
      </w:r>
      <w:r w:rsidRPr="00824991">
        <w:rPr>
          <w:rFonts w:ascii="Times New Roman" w:hAnsi="Times New Roman" w:cs="Times New Roman"/>
          <w:b/>
          <w:bCs/>
        </w:rPr>
        <w:t xml:space="preserve"> 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_Ref114668139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9.1.3</w:t>
      </w:r>
      <w:r w:rsidRPr="00824991">
        <w:rPr>
          <w:rFonts w:ascii="Times New Roman" w:hAnsi="Times New Roman" w:cs="Times New Roman"/>
          <w:b/>
          <w:bCs/>
        </w:rPr>
        <w:fldChar w:fldCharType="end"/>
      </w:r>
      <w:r w:rsidRPr="00824991">
        <w:rPr>
          <w:rFonts w:ascii="Times New Roman" w:hAnsi="Times New Roman" w:cs="Times New Roman"/>
        </w:rPr>
        <w:t xml:space="preserve">, a multa será de </w:t>
      </w:r>
      <w:r w:rsidRPr="00824991">
        <w:rPr>
          <w:rFonts w:ascii="Times New Roman" w:hAnsi="Times New Roman" w:cs="Times New Roman"/>
          <w:color w:val="000000" w:themeColor="text1"/>
        </w:rPr>
        <w:t>0,5% a 15%</w:t>
      </w:r>
      <w:r w:rsidRPr="00824991">
        <w:rPr>
          <w:rFonts w:ascii="Times New Roman" w:hAnsi="Times New Roman" w:cs="Times New Roman"/>
          <w:color w:val="0000FF"/>
        </w:rPr>
        <w:t xml:space="preserve"> </w:t>
      </w:r>
      <w:r w:rsidRPr="00824991">
        <w:rPr>
          <w:rFonts w:ascii="Times New Roman" w:hAnsi="Times New Roman" w:cs="Times New Roman"/>
        </w:rPr>
        <w:t>do valor do contrato licitado.</w:t>
      </w:r>
    </w:p>
    <w:p w14:paraId="267DDC13" w14:textId="45037D83" w:rsidR="00233C11" w:rsidRPr="00824991" w:rsidRDefault="00233C11" w:rsidP="00233C11">
      <w:pPr>
        <w:pStyle w:val="PargrafodaLista"/>
        <w:numPr>
          <w:ilvl w:val="2"/>
          <w:numId w:val="9"/>
        </w:numPr>
        <w:jc w:val="both"/>
        <w:rPr>
          <w:rFonts w:ascii="Times New Roman" w:hAnsi="Times New Roman" w:cs="Times New Roman"/>
        </w:rPr>
      </w:pPr>
      <w:r w:rsidRPr="00824991">
        <w:rPr>
          <w:rFonts w:ascii="Times New Roman" w:hAnsi="Times New Roman" w:cs="Times New Roman"/>
        </w:rPr>
        <w:t xml:space="preserve">Para as infrações previstas nos itens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_Ref114668249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9.1.4</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_Ref114668245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9.1.5</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_Ref114668247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9.1.6</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_Ref114668251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9.1.7</w:t>
      </w:r>
      <w:r w:rsidRPr="00824991">
        <w:rPr>
          <w:rFonts w:ascii="Times New Roman" w:hAnsi="Times New Roman" w:cs="Times New Roman"/>
          <w:b/>
          <w:bCs/>
        </w:rPr>
        <w:fldChar w:fldCharType="end"/>
      </w:r>
      <w:r w:rsidRPr="00824991">
        <w:rPr>
          <w:rFonts w:ascii="Times New Roman" w:hAnsi="Times New Roman" w:cs="Times New Roman"/>
          <w:b/>
          <w:bCs/>
        </w:rPr>
        <w:t xml:space="preserve"> 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_Ref114668252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9.1.8</w:t>
      </w:r>
      <w:r w:rsidRPr="00824991">
        <w:rPr>
          <w:rFonts w:ascii="Times New Roman" w:hAnsi="Times New Roman" w:cs="Times New Roman"/>
          <w:b/>
          <w:bCs/>
        </w:rPr>
        <w:fldChar w:fldCharType="end"/>
      </w:r>
      <w:r w:rsidRPr="00824991">
        <w:rPr>
          <w:rFonts w:ascii="Times New Roman" w:hAnsi="Times New Roman" w:cs="Times New Roman"/>
        </w:rPr>
        <w:t xml:space="preserve">, a multa será de </w:t>
      </w:r>
      <w:r w:rsidRPr="00824991">
        <w:rPr>
          <w:rFonts w:ascii="Times New Roman" w:hAnsi="Times New Roman" w:cs="Times New Roman"/>
          <w:color w:val="000000" w:themeColor="text1"/>
        </w:rPr>
        <w:t xml:space="preserve">15% a 30% </w:t>
      </w:r>
      <w:r w:rsidRPr="00824991">
        <w:rPr>
          <w:rFonts w:ascii="Times New Roman" w:hAnsi="Times New Roman" w:cs="Times New Roman"/>
        </w:rPr>
        <w:t>do valor do contrato licitado.</w:t>
      </w:r>
    </w:p>
    <w:p w14:paraId="4DB68731" w14:textId="1944E1B7" w:rsidR="00233C11" w:rsidRPr="00824991" w:rsidRDefault="00233C11"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187FB852" w14:textId="359C8264" w:rsidR="00233C11" w:rsidRPr="00824991" w:rsidRDefault="00233C11"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Na aplicação da sanção de multa será facultada a defesa do interessado no prazo de 15 (quinze) dias úteis, contado da data de sua intimação.</w:t>
      </w:r>
    </w:p>
    <w:p w14:paraId="56E49776" w14:textId="470BE991" w:rsidR="00233C11" w:rsidRPr="00824991" w:rsidRDefault="00B27E45"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sanção de impedimento de licitar e contratar será aplicada ao responsável em decorrência das infrações administrativas relacionadas nos itens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_Ref114668085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9.1.1</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_Ref114668108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9.1.2</w:t>
      </w:r>
      <w:r w:rsidRPr="00824991">
        <w:rPr>
          <w:rFonts w:ascii="Times New Roman" w:hAnsi="Times New Roman" w:cs="Times New Roman"/>
          <w:b/>
          <w:bCs/>
        </w:rPr>
        <w:fldChar w:fldCharType="end"/>
      </w:r>
      <w:r w:rsidRPr="00824991">
        <w:rPr>
          <w:rFonts w:ascii="Times New Roman" w:hAnsi="Times New Roman" w:cs="Times New Roman"/>
          <w:b/>
          <w:bCs/>
        </w:rPr>
        <w:t xml:space="preserve"> 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_Ref114668139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9.1.3</w:t>
      </w:r>
      <w:r w:rsidRPr="00824991">
        <w:rPr>
          <w:rFonts w:ascii="Times New Roman" w:hAnsi="Times New Roman" w:cs="Times New Roman"/>
          <w:b/>
          <w:bCs/>
        </w:rPr>
        <w:fldChar w:fldCharType="end"/>
      </w:r>
      <w:r w:rsidRPr="00824991">
        <w:rPr>
          <w:rFonts w:ascii="Times New Roman" w:hAnsi="Times New Roman" w:cs="Times New Roman"/>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074EA1" w14:textId="473B5BBF" w:rsidR="00B27E45" w:rsidRPr="00824991" w:rsidRDefault="00B27E45"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Poderá ser aplicada ao responsável a sanção de declaração de inidoneidade para licitar ou contratar, em decorrência da prática das infrações dispostas nos itens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_Ref114668249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9.1.4</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_Ref114668245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9.1.5</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_Ref114668247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9.1.6</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_Ref114668251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9.1.7</w:t>
      </w:r>
      <w:r w:rsidRPr="00824991">
        <w:rPr>
          <w:rFonts w:ascii="Times New Roman" w:hAnsi="Times New Roman" w:cs="Times New Roman"/>
          <w:b/>
          <w:bCs/>
        </w:rPr>
        <w:fldChar w:fldCharType="end"/>
      </w:r>
      <w:r w:rsidRPr="00824991">
        <w:rPr>
          <w:rFonts w:ascii="Times New Roman" w:hAnsi="Times New Roman" w:cs="Times New Roman"/>
          <w:b/>
          <w:bCs/>
        </w:rPr>
        <w:t xml:space="preserve"> 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_Ref114668252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9.1.8</w:t>
      </w:r>
      <w:r w:rsidRPr="00824991">
        <w:rPr>
          <w:rFonts w:ascii="Times New Roman" w:hAnsi="Times New Roman" w:cs="Times New Roman"/>
          <w:b/>
          <w:bCs/>
        </w:rPr>
        <w:fldChar w:fldCharType="end"/>
      </w:r>
      <w:r w:rsidRPr="00824991">
        <w:rPr>
          <w:rFonts w:ascii="Times New Roman" w:hAnsi="Times New Roman" w:cs="Times New Roman"/>
        </w:rPr>
        <w:t xml:space="preserve">, bem como pelas infrações administrativas previstas nos itens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_Ref114668085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9.1.1</w:t>
      </w:r>
      <w:r w:rsidRPr="00824991">
        <w:rPr>
          <w:rFonts w:ascii="Times New Roman" w:hAnsi="Times New Roman" w:cs="Times New Roman"/>
          <w:b/>
          <w:bCs/>
        </w:rPr>
        <w:fldChar w:fldCharType="end"/>
      </w:r>
      <w:r w:rsidRPr="00824991">
        <w:rPr>
          <w:rFonts w:ascii="Times New Roman" w:hAnsi="Times New Roman" w:cs="Times New Roman"/>
          <w:b/>
          <w:bCs/>
        </w:rPr>
        <w:t xml:space="preserv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_Ref114668108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9.1.2</w:t>
      </w:r>
      <w:r w:rsidRPr="00824991">
        <w:rPr>
          <w:rFonts w:ascii="Times New Roman" w:hAnsi="Times New Roman" w:cs="Times New Roman"/>
          <w:b/>
          <w:bCs/>
        </w:rPr>
        <w:fldChar w:fldCharType="end"/>
      </w:r>
      <w:r w:rsidRPr="00824991">
        <w:rPr>
          <w:rFonts w:ascii="Times New Roman" w:hAnsi="Times New Roman" w:cs="Times New Roman"/>
          <w:b/>
          <w:bCs/>
        </w:rPr>
        <w:t xml:space="preserve"> e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_Ref114668139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9.1.3</w:t>
      </w:r>
      <w:r w:rsidRPr="00824991">
        <w:rPr>
          <w:rFonts w:ascii="Times New Roman" w:hAnsi="Times New Roman" w:cs="Times New Roman"/>
          <w:b/>
          <w:bCs/>
        </w:rPr>
        <w:fldChar w:fldCharType="end"/>
      </w:r>
      <w:r w:rsidRPr="00824991">
        <w:rPr>
          <w:rFonts w:ascii="Times New Roman" w:hAnsi="Times New Roman" w:cs="Times New Roman"/>
        </w:rPr>
        <w:t xml:space="preserve"> que justifiquem a imposição de penalidade mais grave que a sanção de impedimento de licitar e contratar, cuja duração observará o prazo previsto no </w:t>
      </w:r>
      <w:hyperlink r:id="rId38" w:anchor="art156§5" w:history="1">
        <w:r w:rsidRPr="00824991">
          <w:rPr>
            <w:rStyle w:val="Hyperlink"/>
            <w:rFonts w:ascii="Times New Roman" w:hAnsi="Times New Roman" w:cs="Times New Roman"/>
          </w:rPr>
          <w:t>art. 156, §5º, da Lei n.º 14.133/2021</w:t>
        </w:r>
      </w:hyperlink>
      <w:r w:rsidRPr="00824991">
        <w:rPr>
          <w:rFonts w:ascii="Times New Roman" w:hAnsi="Times New Roman" w:cs="Times New Roman"/>
        </w:rPr>
        <w:t>.</w:t>
      </w:r>
    </w:p>
    <w:p w14:paraId="65A90300" w14:textId="2D273822" w:rsidR="00B27E45" w:rsidRPr="00824991" w:rsidRDefault="00B27E45"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r w:rsidRPr="00824991">
        <w:rPr>
          <w:rFonts w:ascii="Times New Roman" w:hAnsi="Times New Roman" w:cs="Times New Roman"/>
          <w:b/>
          <w:bCs/>
        </w:rPr>
        <w:fldChar w:fldCharType="begin"/>
      </w:r>
      <w:r w:rsidRPr="00824991">
        <w:rPr>
          <w:rFonts w:ascii="Times New Roman" w:hAnsi="Times New Roman" w:cs="Times New Roman"/>
          <w:b/>
          <w:bCs/>
        </w:rPr>
        <w:instrText xml:space="preserve"> REF _Ref114668139 \r \h  \* MERGEFORMAT </w:instrText>
      </w:r>
      <w:r w:rsidRPr="00824991">
        <w:rPr>
          <w:rFonts w:ascii="Times New Roman" w:hAnsi="Times New Roman" w:cs="Times New Roman"/>
          <w:b/>
          <w:bCs/>
        </w:rPr>
      </w:r>
      <w:r w:rsidRPr="00824991">
        <w:rPr>
          <w:rFonts w:ascii="Times New Roman" w:hAnsi="Times New Roman" w:cs="Times New Roman"/>
          <w:b/>
          <w:bCs/>
        </w:rPr>
        <w:fldChar w:fldCharType="separate"/>
      </w:r>
      <w:r w:rsidRPr="00824991">
        <w:rPr>
          <w:rFonts w:ascii="Times New Roman" w:hAnsi="Times New Roman" w:cs="Times New Roman"/>
          <w:b/>
          <w:bCs/>
        </w:rPr>
        <w:t>9.1.3</w:t>
      </w:r>
      <w:r w:rsidRPr="00824991">
        <w:rPr>
          <w:rFonts w:ascii="Times New Roman" w:hAnsi="Times New Roman" w:cs="Times New Roman"/>
          <w:b/>
          <w:bCs/>
        </w:rPr>
        <w:fldChar w:fldCharType="end"/>
      </w:r>
      <w:r w:rsidRPr="00824991">
        <w:rPr>
          <w:rFonts w:ascii="Times New Roman" w:hAnsi="Times New Roman" w:cs="Times New Roman"/>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824991">
          <w:rPr>
            <w:rStyle w:val="Hyperlink"/>
            <w:rFonts w:ascii="Times New Roman" w:hAnsi="Times New Roman" w:cs="Times New Roman"/>
          </w:rPr>
          <w:t>art. 45, §4º da IN SEGES/ME n.º 73, de 2022</w:t>
        </w:r>
      </w:hyperlink>
      <w:r w:rsidRPr="00824991">
        <w:rPr>
          <w:rFonts w:ascii="Times New Roman" w:hAnsi="Times New Roman" w:cs="Times New Roman"/>
        </w:rPr>
        <w:t>.</w:t>
      </w:r>
    </w:p>
    <w:p w14:paraId="0EAA0BDB" w14:textId="787C44C6" w:rsidR="00B27E45" w:rsidRPr="00824991" w:rsidRDefault="00B27E45"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w:t>
      </w:r>
      <w:r w:rsidRPr="00824991">
        <w:rPr>
          <w:rFonts w:ascii="Times New Roman" w:hAnsi="Times New Roman" w:cs="Times New Roman"/>
        </w:rPr>
        <w:lastRenderedPageBreak/>
        <w:t xml:space="preserve">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F229516" w14:textId="513D9758" w:rsidR="00B27E45" w:rsidRPr="00824991" w:rsidRDefault="00AA0046"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5692AE" w14:textId="2B338C7C" w:rsidR="00AA0046" w:rsidRPr="00824991" w:rsidRDefault="00AA0046"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9ED4B9" w14:textId="2E0FD9D1" w:rsidR="00AA0046" w:rsidRPr="00824991" w:rsidRDefault="00AA0046" w:rsidP="00233C11">
      <w:pPr>
        <w:pStyle w:val="PargrafodaLista"/>
        <w:numPr>
          <w:ilvl w:val="1"/>
          <w:numId w:val="9"/>
        </w:numPr>
        <w:jc w:val="both"/>
        <w:rPr>
          <w:rFonts w:ascii="Times New Roman" w:hAnsi="Times New Roman" w:cs="Times New Roman"/>
        </w:rPr>
      </w:pPr>
      <w:r w:rsidRPr="00824991">
        <w:rPr>
          <w:rFonts w:ascii="Times New Roman" w:hAnsi="Times New Roman" w:cs="Times New Roman"/>
        </w:rPr>
        <w:t>O recurso e o pedido de reconsideração terão efeito suspensivo do ato ou da decisão recorrida até que sobrevenha decisão final da autoridade competente.</w:t>
      </w:r>
    </w:p>
    <w:p w14:paraId="68155E65" w14:textId="77777777" w:rsidR="00AA0046" w:rsidRPr="00824991" w:rsidRDefault="00AA0046" w:rsidP="00AA0046">
      <w:pPr>
        <w:pStyle w:val="PargrafodaLista"/>
        <w:ind w:left="432"/>
        <w:jc w:val="both"/>
        <w:rPr>
          <w:rFonts w:ascii="Times New Roman" w:hAnsi="Times New Roman" w:cs="Times New Roman"/>
        </w:rPr>
      </w:pPr>
    </w:p>
    <w:p w14:paraId="7E9F3EA9" w14:textId="0241636C" w:rsidR="00AA0046" w:rsidRPr="00824991" w:rsidRDefault="00AA0046" w:rsidP="00AA0046">
      <w:pPr>
        <w:pStyle w:val="PargrafodaLista"/>
        <w:numPr>
          <w:ilvl w:val="0"/>
          <w:numId w:val="9"/>
        </w:numPr>
        <w:jc w:val="both"/>
        <w:rPr>
          <w:rFonts w:ascii="Times New Roman" w:hAnsi="Times New Roman" w:cs="Times New Roman"/>
        </w:rPr>
      </w:pPr>
      <w:r w:rsidRPr="00824991">
        <w:rPr>
          <w:rFonts w:ascii="Times New Roman" w:hAnsi="Times New Roman" w:cs="Times New Roman"/>
          <w:b/>
          <w:bCs/>
        </w:rPr>
        <w:t>DA IMPUGNAÇÃO AO EDITAL E DO PEDIDO DE ESCLARECIMENTO</w:t>
      </w:r>
    </w:p>
    <w:p w14:paraId="24AEA32B" w14:textId="4CDCB7E1"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Qualquer pessoa é parte legítima para impugnar este Edital por irregularidade na aplicação da </w:t>
      </w:r>
      <w:hyperlink r:id="rId40" w:history="1">
        <w:r w:rsidRPr="00824991">
          <w:rPr>
            <w:rStyle w:val="Hyperlink"/>
            <w:rFonts w:ascii="Times New Roman" w:hAnsi="Times New Roman" w:cs="Times New Roman"/>
          </w:rPr>
          <w:t>Lei nº 14.133, de 2021</w:t>
        </w:r>
      </w:hyperlink>
      <w:r w:rsidRPr="00824991">
        <w:rPr>
          <w:rFonts w:ascii="Times New Roman" w:hAnsi="Times New Roman" w:cs="Times New Roman"/>
        </w:rPr>
        <w:t>, devendo protocolar o pedido até 3 (três) dias úteis antes da data da abertura do certame.</w:t>
      </w:r>
    </w:p>
    <w:p w14:paraId="18B30CCC" w14:textId="73814204"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02289CB8" w14:textId="000DC09B"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impugnação e o pedido de esclarecimento poderão ser realizados por forma eletrônica: </w:t>
      </w:r>
      <w:hyperlink r:id="rId41" w:history="1">
        <w:r w:rsidR="00946DD2" w:rsidRPr="00824991">
          <w:rPr>
            <w:rStyle w:val="Hyperlink"/>
            <w:rFonts w:ascii="Times New Roman" w:hAnsi="Times New Roman" w:cs="Times New Roman"/>
          </w:rPr>
          <w:t>falecomlicitacoesstn@gmail.com</w:t>
        </w:r>
      </w:hyperlink>
      <w:r w:rsidRPr="00824991">
        <w:rPr>
          <w:rFonts w:ascii="Times New Roman" w:hAnsi="Times New Roman" w:cs="Times New Roman"/>
        </w:rPr>
        <w:t>.</w:t>
      </w:r>
    </w:p>
    <w:p w14:paraId="47ED08F6" w14:textId="113D0022"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As impugnações e pedidos de esclarecimentos não suspendem os prazos previstos no certame.  </w:t>
      </w:r>
    </w:p>
    <w:p w14:paraId="298A3495" w14:textId="05A4E00F"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A concessão de efeito suspensivo à impugnação é medida excepcional e deverá ser motivada pelo agente de contratação, nos autos do processo de licitação. </w:t>
      </w:r>
    </w:p>
    <w:p w14:paraId="70442C6B" w14:textId="5F6EE017"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Acolhida a impugnação, será definida e publicada nova data para a realização do certame.</w:t>
      </w:r>
    </w:p>
    <w:p w14:paraId="5E8916BF" w14:textId="77777777" w:rsidR="00AA0046" w:rsidRPr="00824991" w:rsidRDefault="00AA0046" w:rsidP="00AA0046">
      <w:pPr>
        <w:pStyle w:val="PargrafodaLista"/>
        <w:ind w:left="432"/>
        <w:jc w:val="both"/>
        <w:rPr>
          <w:rFonts w:ascii="Times New Roman" w:hAnsi="Times New Roman" w:cs="Times New Roman"/>
        </w:rPr>
      </w:pPr>
    </w:p>
    <w:p w14:paraId="11CD3CD5" w14:textId="625F0145" w:rsidR="00AA0046" w:rsidRPr="00824991" w:rsidRDefault="00AA0046" w:rsidP="00AA0046">
      <w:pPr>
        <w:pStyle w:val="PargrafodaLista"/>
        <w:numPr>
          <w:ilvl w:val="0"/>
          <w:numId w:val="9"/>
        </w:numPr>
        <w:jc w:val="both"/>
        <w:rPr>
          <w:rFonts w:ascii="Times New Roman" w:hAnsi="Times New Roman" w:cs="Times New Roman"/>
        </w:rPr>
      </w:pPr>
      <w:r w:rsidRPr="00824991">
        <w:rPr>
          <w:rFonts w:ascii="Times New Roman" w:hAnsi="Times New Roman" w:cs="Times New Roman"/>
          <w:b/>
          <w:bCs/>
        </w:rPr>
        <w:t>DAS DISPOSIÇÕES GERAIS</w:t>
      </w:r>
    </w:p>
    <w:p w14:paraId="07A87A10" w14:textId="7BA754F6"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Será divulgada ata da sessão pública no sistema eletrônico. </w:t>
      </w:r>
    </w:p>
    <w:p w14:paraId="30449AD6" w14:textId="7EDF9A94"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45963989" w14:textId="569DBF91"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Todas as referências de tempo no Edital, no aviso e durante a sessão pública observarão o horário de Brasília – DF. </w:t>
      </w:r>
    </w:p>
    <w:p w14:paraId="12E7E4B9" w14:textId="5BAC61BD"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A homologação do resultado desta licitação não implicará direito à contratação.</w:t>
      </w:r>
    </w:p>
    <w:p w14:paraId="7C55C87A" w14:textId="3066FA89"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6714893" w14:textId="3819D5D9"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61A27054" w14:textId="0193A34D"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lastRenderedPageBreak/>
        <w:t>Na contagem dos prazos estabelecidos neste Edital e seus Anexos, excluir-se-á o dia do início e incluir-se-á o do vencimento. Só se iniciam e vencem os prazos em dias de expediente na Administração.</w:t>
      </w:r>
    </w:p>
    <w:p w14:paraId="093637DD" w14:textId="0009C413"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 público.</w:t>
      </w:r>
    </w:p>
    <w:p w14:paraId="6185263F" w14:textId="4C193007" w:rsidR="00AA0046" w:rsidRPr="00824991" w:rsidRDefault="00AA004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Em caso de divergência entre disposições deste Edital e de seus anexos ou demais peças que compõem o processo, prevalecerá as deste Edital.</w:t>
      </w:r>
    </w:p>
    <w:p w14:paraId="29C3454C" w14:textId="283E98F8" w:rsidR="004C54E6" w:rsidRPr="00824991" w:rsidRDefault="0077657F"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 xml:space="preserve">O Edital e seus anexos estão disponíveis, na íntegra no </w:t>
      </w:r>
      <w:hyperlink r:id="rId42" w:history="1">
        <w:r w:rsidRPr="00824991">
          <w:rPr>
            <w:rStyle w:val="Hyperlink"/>
            <w:rFonts w:ascii="Times New Roman" w:hAnsi="Times New Roman" w:cs="Times New Roman"/>
          </w:rPr>
          <w:t xml:space="preserve">DOM - </w:t>
        </w:r>
        <w:r w:rsidR="00E11D9E" w:rsidRPr="00824991">
          <w:rPr>
            <w:rStyle w:val="Hyperlink"/>
            <w:rFonts w:ascii="Times New Roman" w:hAnsi="Times New Roman" w:cs="Times New Roman"/>
          </w:rPr>
          <w:t>Santanópolis</w:t>
        </w:r>
        <w:r w:rsidRPr="00824991">
          <w:rPr>
            <w:rStyle w:val="Hyperlink"/>
            <w:rFonts w:ascii="Times New Roman" w:hAnsi="Times New Roman" w:cs="Times New Roman"/>
          </w:rPr>
          <w:t>-BA</w:t>
        </w:r>
      </w:hyperlink>
      <w:r w:rsidRPr="00824991">
        <w:rPr>
          <w:rFonts w:ascii="Times New Roman" w:hAnsi="Times New Roman" w:cs="Times New Roman"/>
        </w:rPr>
        <w:t xml:space="preserve"> e na Plataforma do Pregão Eletrônico</w:t>
      </w:r>
      <w:r w:rsidR="004C54E6" w:rsidRPr="00824991">
        <w:rPr>
          <w:rFonts w:ascii="Times New Roman" w:hAnsi="Times New Roman" w:cs="Times New Roman"/>
        </w:rPr>
        <w:t xml:space="preserve">: </w:t>
      </w:r>
      <w:hyperlink r:id="rId43" w:history="1">
        <w:r w:rsidR="004C54E6" w:rsidRPr="00824991">
          <w:rPr>
            <w:rStyle w:val="Hyperlink"/>
            <w:rFonts w:ascii="Times New Roman" w:hAnsi="Times New Roman" w:cs="Times New Roman"/>
          </w:rPr>
          <w:t>https://bnc.org.br/</w:t>
        </w:r>
      </w:hyperlink>
      <w:r w:rsidR="004C54E6" w:rsidRPr="00824991">
        <w:rPr>
          <w:rFonts w:ascii="Times New Roman" w:hAnsi="Times New Roman" w:cs="Times New Roman"/>
        </w:rPr>
        <w:t>.</w:t>
      </w:r>
    </w:p>
    <w:p w14:paraId="432919F2" w14:textId="77777777" w:rsidR="004C54E6" w:rsidRPr="00824991" w:rsidRDefault="004C54E6" w:rsidP="00AA0046">
      <w:pPr>
        <w:pStyle w:val="PargrafodaLista"/>
        <w:numPr>
          <w:ilvl w:val="1"/>
          <w:numId w:val="9"/>
        </w:numPr>
        <w:jc w:val="both"/>
        <w:rPr>
          <w:rFonts w:ascii="Times New Roman" w:hAnsi="Times New Roman" w:cs="Times New Roman"/>
        </w:rPr>
      </w:pPr>
      <w:r w:rsidRPr="00824991">
        <w:rPr>
          <w:rFonts w:ascii="Times New Roman" w:hAnsi="Times New Roman" w:cs="Times New Roman"/>
        </w:rPr>
        <w:t>Integram este Edital, para todos os fins e efeitos, os seguintes anexos:</w:t>
      </w:r>
    </w:p>
    <w:p w14:paraId="005986E4" w14:textId="059A9DBF" w:rsidR="00061C7E" w:rsidRPr="00824991" w:rsidRDefault="007B6B89" w:rsidP="004C54E6">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I – TERMO DE REFERÊNCIA;</w:t>
      </w:r>
    </w:p>
    <w:p w14:paraId="16064AF3" w14:textId="4B4637F9" w:rsidR="000630B5" w:rsidRPr="00824991" w:rsidRDefault="007B6B89" w:rsidP="004C54E6">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II – MINUTA DE CONTRATO;</w:t>
      </w:r>
    </w:p>
    <w:p w14:paraId="13F293E7" w14:textId="14ABB5F4" w:rsidR="0077657F" w:rsidRPr="00824991" w:rsidRDefault="007B6B89" w:rsidP="004C54E6">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III – MODELO DE DECLARAÇÃO NEGATIVA DE VÍNCULO COM O SERVIÇO PÚBLICO;</w:t>
      </w:r>
    </w:p>
    <w:p w14:paraId="783EAB41" w14:textId="7085ED54" w:rsidR="00BA08DD" w:rsidRPr="00824991" w:rsidRDefault="007B6B89" w:rsidP="004C54E6">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IV - MODELO DE DECLARAÇÃO DE CUMPRIMENTO AO DISPOSTO NO INCISO XXXIII DO ART. 7º, DA CONSTITUIÇÃO FEDERAL;</w:t>
      </w:r>
    </w:p>
    <w:p w14:paraId="7A09A4FE" w14:textId="23942E04" w:rsidR="007B6B89" w:rsidRPr="00824991" w:rsidRDefault="007B6B89" w:rsidP="007B6B89">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V - MODELO DE DECLARAÇÃO DE INEXISTÊNCIA DE FATO IMPEDITIVO DA HABILITAÇÃO;</w:t>
      </w:r>
    </w:p>
    <w:p w14:paraId="305046E4" w14:textId="4B8B87D1" w:rsidR="007B6B89" w:rsidRPr="00824991" w:rsidRDefault="007B6B89" w:rsidP="007B6B89">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 xml:space="preserve">ANEXO VI - MODELO DE DECLARAÇÃO DE CUMPRIMENTO AO DISPOSTO NOS INCISOS III E IV DO ART. 1º E NO INCISO III ART. 5º DA CONSTITUIÇÃO FEDERAL. </w:t>
      </w:r>
    </w:p>
    <w:p w14:paraId="0C465195" w14:textId="7F188C7F" w:rsidR="007B6B89" w:rsidRPr="00824991" w:rsidRDefault="007B6B89" w:rsidP="007B6B89">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VII - MODELO DE DECLARAÇÃO QUE ESTÁ CIENTE E CONCORDA COM AS CONDIÇÕES CONTIDAS NO EDITAL</w:t>
      </w:r>
    </w:p>
    <w:p w14:paraId="6D5703E2" w14:textId="59D84E55" w:rsidR="007B6B89" w:rsidRPr="00824991" w:rsidRDefault="007B6B89" w:rsidP="007B6B89">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VIII - MODELO DECLARAÇÃO DE COMPROMISSO DE UTILIZAÇÃO DE PRODUTOS E SUBPRODUTOS MINERAIS COM PROCEDÊNCIA LEGAL</w:t>
      </w:r>
    </w:p>
    <w:p w14:paraId="61B46DEF" w14:textId="07EF8C08" w:rsidR="007B6B89" w:rsidRPr="00824991" w:rsidRDefault="007B6B89" w:rsidP="007B6B89">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IX - MODELO DE DECLARAÇÃO DE ELABORAÇÃO INDEPENDENTE DE PROPOSTA</w:t>
      </w:r>
    </w:p>
    <w:p w14:paraId="3B06B583" w14:textId="2571F2AA" w:rsidR="007B6B89" w:rsidRPr="00824991" w:rsidRDefault="007B6B89" w:rsidP="007B6B89">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X - MODELO DE DECLARAÇÃO DE CUMPRIMENTO ÀS EXIGÊNCIAS DE RESERVA DE CARGOS</w:t>
      </w:r>
    </w:p>
    <w:p w14:paraId="434968A3" w14:textId="046E1291" w:rsidR="007B6B89" w:rsidRPr="00824991" w:rsidRDefault="007B6B89" w:rsidP="007B6B89">
      <w:pPr>
        <w:pStyle w:val="PargrafodaLista"/>
        <w:numPr>
          <w:ilvl w:val="2"/>
          <w:numId w:val="9"/>
        </w:numPr>
        <w:jc w:val="both"/>
        <w:rPr>
          <w:rFonts w:ascii="Times New Roman" w:hAnsi="Times New Roman" w:cs="Times New Roman"/>
          <w:b/>
          <w:bCs/>
          <w:sz w:val="18"/>
          <w:szCs w:val="18"/>
        </w:rPr>
      </w:pPr>
      <w:r w:rsidRPr="00824991">
        <w:rPr>
          <w:rFonts w:ascii="Times New Roman" w:hAnsi="Times New Roman" w:cs="Times New Roman"/>
          <w:b/>
          <w:bCs/>
          <w:sz w:val="18"/>
          <w:szCs w:val="18"/>
        </w:rPr>
        <w:t>ANEXO XI - MODELO PROPOSTA DE PREÇOS</w:t>
      </w:r>
    </w:p>
    <w:p w14:paraId="10CE896E" w14:textId="77777777" w:rsidR="009B5AAE" w:rsidRPr="00824991" w:rsidRDefault="009B5AAE" w:rsidP="009B5AAE">
      <w:pPr>
        <w:jc w:val="both"/>
        <w:rPr>
          <w:rFonts w:ascii="Times New Roman" w:hAnsi="Times New Roman" w:cs="Times New Roman"/>
          <w:b/>
          <w:bCs/>
          <w:sz w:val="20"/>
          <w:szCs w:val="20"/>
        </w:rPr>
      </w:pPr>
    </w:p>
    <w:p w14:paraId="6B085F72" w14:textId="3795A0BA" w:rsidR="009B5AAE" w:rsidRDefault="00E11D9E" w:rsidP="009B5AAE">
      <w:pPr>
        <w:jc w:val="both"/>
        <w:rPr>
          <w:rFonts w:ascii="Times New Roman" w:hAnsi="Times New Roman" w:cs="Times New Roman"/>
          <w:b/>
          <w:bCs/>
        </w:rPr>
      </w:pPr>
      <w:r w:rsidRPr="00824991">
        <w:rPr>
          <w:rFonts w:ascii="Times New Roman" w:hAnsi="Times New Roman" w:cs="Times New Roman"/>
          <w:b/>
          <w:bCs/>
        </w:rPr>
        <w:t>Santanópolis</w:t>
      </w:r>
      <w:r w:rsidR="009B5AAE" w:rsidRPr="00824991">
        <w:rPr>
          <w:rFonts w:ascii="Times New Roman" w:hAnsi="Times New Roman" w:cs="Times New Roman"/>
          <w:b/>
          <w:bCs/>
        </w:rPr>
        <w:t xml:space="preserve">-BA, </w:t>
      </w:r>
      <w:r w:rsidR="002F1BF6">
        <w:rPr>
          <w:rFonts w:ascii="Times New Roman" w:hAnsi="Times New Roman" w:cs="Times New Roman"/>
          <w:b/>
          <w:bCs/>
        </w:rPr>
        <w:t>26</w:t>
      </w:r>
      <w:r w:rsidR="009B5AAE" w:rsidRPr="00824991">
        <w:rPr>
          <w:rFonts w:ascii="Times New Roman" w:hAnsi="Times New Roman" w:cs="Times New Roman"/>
          <w:b/>
          <w:bCs/>
        </w:rPr>
        <w:t xml:space="preserve"> de </w:t>
      </w:r>
      <w:r w:rsidR="00F83283" w:rsidRPr="00824991">
        <w:rPr>
          <w:rFonts w:ascii="Times New Roman" w:hAnsi="Times New Roman" w:cs="Times New Roman"/>
          <w:b/>
          <w:bCs/>
        </w:rPr>
        <w:t>maio</w:t>
      </w:r>
      <w:r w:rsidR="009B5AAE" w:rsidRPr="00824991">
        <w:rPr>
          <w:rFonts w:ascii="Times New Roman" w:hAnsi="Times New Roman" w:cs="Times New Roman"/>
          <w:b/>
          <w:bCs/>
        </w:rPr>
        <w:t xml:space="preserve"> de </w:t>
      </w:r>
      <w:r w:rsidR="00F74B46" w:rsidRPr="00824991">
        <w:rPr>
          <w:rFonts w:ascii="Times New Roman" w:hAnsi="Times New Roman" w:cs="Times New Roman"/>
          <w:b/>
          <w:bCs/>
        </w:rPr>
        <w:t>202</w:t>
      </w:r>
      <w:r w:rsidR="008A62EB" w:rsidRPr="00824991">
        <w:rPr>
          <w:rFonts w:ascii="Times New Roman" w:hAnsi="Times New Roman" w:cs="Times New Roman"/>
          <w:b/>
          <w:bCs/>
        </w:rPr>
        <w:t>6</w:t>
      </w:r>
      <w:r w:rsidR="009B5AAE" w:rsidRPr="00824991">
        <w:rPr>
          <w:rFonts w:ascii="Times New Roman" w:hAnsi="Times New Roman" w:cs="Times New Roman"/>
          <w:b/>
          <w:bCs/>
        </w:rPr>
        <w:t xml:space="preserve">. </w:t>
      </w:r>
    </w:p>
    <w:p w14:paraId="3E8F2278" w14:textId="77777777" w:rsidR="006D60EB" w:rsidRPr="00824991" w:rsidRDefault="006D60EB" w:rsidP="009B5AAE">
      <w:pPr>
        <w:jc w:val="both"/>
        <w:rPr>
          <w:rFonts w:ascii="Times New Roman" w:hAnsi="Times New Roman" w:cs="Times New Roman"/>
          <w:b/>
          <w:bCs/>
        </w:rPr>
      </w:pPr>
    </w:p>
    <w:p w14:paraId="31EBDD40" w14:textId="77777777" w:rsidR="00E56C48" w:rsidRPr="00824991" w:rsidRDefault="00E56C48" w:rsidP="00E56C48">
      <w:pPr>
        <w:jc w:val="both"/>
        <w:rPr>
          <w:rFonts w:ascii="Times New Roman" w:hAnsi="Times New Roman" w:cs="Times New Roman"/>
        </w:rPr>
      </w:pPr>
    </w:p>
    <w:p w14:paraId="62EF2AD9" w14:textId="77777777" w:rsidR="009F7CB7" w:rsidRPr="00824991" w:rsidRDefault="009F7CB7" w:rsidP="00207BBC">
      <w:pPr>
        <w:jc w:val="center"/>
        <w:rPr>
          <w:rFonts w:ascii="Times New Roman" w:hAnsi="Times New Roman" w:cs="Times New Roman"/>
          <w:bCs/>
          <w:iCs/>
        </w:rPr>
      </w:pPr>
      <w:r w:rsidRPr="00824991">
        <w:rPr>
          <w:rFonts w:ascii="Times New Roman" w:hAnsi="Times New Roman" w:cs="Times New Roman"/>
          <w:bCs/>
          <w:iCs/>
        </w:rPr>
        <w:t>__________________________________________</w:t>
      </w:r>
    </w:p>
    <w:p w14:paraId="5630E481" w14:textId="36402788" w:rsidR="00207BBC" w:rsidRPr="00824991" w:rsidRDefault="00F74B46" w:rsidP="00207BBC">
      <w:pPr>
        <w:pStyle w:val="PargrafodaLista"/>
        <w:ind w:left="504"/>
        <w:jc w:val="center"/>
        <w:rPr>
          <w:rFonts w:ascii="Times New Roman" w:hAnsi="Times New Roman" w:cs="Times New Roman"/>
          <w:b/>
          <w:iCs/>
          <w:lang w:bidi="pt-BR"/>
        </w:rPr>
      </w:pPr>
      <w:r w:rsidRPr="00824991">
        <w:rPr>
          <w:rFonts w:ascii="Times New Roman" w:hAnsi="Times New Roman" w:cs="Times New Roman"/>
          <w:b/>
          <w:iCs/>
          <w:lang w:bidi="pt-BR"/>
        </w:rPr>
        <w:t>MOACYR CERQUEIRA SOUSA</w:t>
      </w:r>
    </w:p>
    <w:p w14:paraId="2CBB0CBF" w14:textId="2622F177" w:rsidR="00207BBC" w:rsidRDefault="00E87403" w:rsidP="00207BBC">
      <w:pPr>
        <w:pStyle w:val="PargrafodaLista"/>
        <w:ind w:left="504"/>
        <w:jc w:val="center"/>
        <w:rPr>
          <w:rFonts w:ascii="Times New Roman" w:hAnsi="Times New Roman" w:cs="Times New Roman"/>
          <w:b/>
          <w:iCs/>
          <w:lang w:bidi="pt-BR"/>
        </w:rPr>
      </w:pPr>
      <w:r w:rsidRPr="00824991">
        <w:rPr>
          <w:rFonts w:ascii="Times New Roman" w:hAnsi="Times New Roman" w:cs="Times New Roman"/>
          <w:b/>
          <w:iCs/>
          <w:lang w:bidi="pt-BR"/>
        </w:rPr>
        <w:t>Secretaria Municipal de lnfraestrutura, Obras e Serviços Públicos</w:t>
      </w:r>
    </w:p>
    <w:p w14:paraId="25962D3C" w14:textId="0D5229D2" w:rsidR="00812998" w:rsidRDefault="00812998" w:rsidP="00207BBC">
      <w:pPr>
        <w:pStyle w:val="PargrafodaLista"/>
        <w:ind w:left="504"/>
        <w:jc w:val="center"/>
        <w:rPr>
          <w:rFonts w:ascii="Times New Roman" w:hAnsi="Times New Roman" w:cs="Times New Roman"/>
          <w:b/>
          <w:iCs/>
          <w:lang w:bidi="pt-BR"/>
        </w:rPr>
      </w:pPr>
    </w:p>
    <w:p w14:paraId="241B1AA8" w14:textId="3EDA6FCE" w:rsidR="00812998" w:rsidRDefault="00812998" w:rsidP="00207BBC">
      <w:pPr>
        <w:pStyle w:val="PargrafodaLista"/>
        <w:ind w:left="504"/>
        <w:jc w:val="center"/>
        <w:rPr>
          <w:rFonts w:ascii="Times New Roman" w:hAnsi="Times New Roman" w:cs="Times New Roman"/>
          <w:b/>
          <w:iCs/>
          <w:lang w:bidi="pt-BR"/>
        </w:rPr>
      </w:pPr>
    </w:p>
    <w:p w14:paraId="5D000455" w14:textId="64B30A31" w:rsidR="00812998" w:rsidRDefault="00812998" w:rsidP="00207BBC">
      <w:pPr>
        <w:pStyle w:val="PargrafodaLista"/>
        <w:ind w:left="504"/>
        <w:jc w:val="center"/>
        <w:rPr>
          <w:rFonts w:ascii="Times New Roman" w:hAnsi="Times New Roman" w:cs="Times New Roman"/>
          <w:b/>
          <w:iCs/>
          <w:lang w:bidi="pt-BR"/>
        </w:rPr>
      </w:pPr>
    </w:p>
    <w:p w14:paraId="439AE76C" w14:textId="28ACEA1C" w:rsidR="00812998" w:rsidRDefault="00812998" w:rsidP="00207BBC">
      <w:pPr>
        <w:pStyle w:val="PargrafodaLista"/>
        <w:ind w:left="504"/>
        <w:jc w:val="center"/>
        <w:rPr>
          <w:rFonts w:ascii="Times New Roman" w:hAnsi="Times New Roman" w:cs="Times New Roman"/>
          <w:b/>
          <w:iCs/>
          <w:lang w:bidi="pt-BR"/>
        </w:rPr>
      </w:pPr>
    </w:p>
    <w:p w14:paraId="0C9DFFC7" w14:textId="246A3356" w:rsidR="00812998" w:rsidRDefault="00812998" w:rsidP="00207BBC">
      <w:pPr>
        <w:pStyle w:val="PargrafodaLista"/>
        <w:ind w:left="504"/>
        <w:jc w:val="center"/>
        <w:rPr>
          <w:rFonts w:ascii="Times New Roman" w:hAnsi="Times New Roman" w:cs="Times New Roman"/>
          <w:b/>
          <w:iCs/>
          <w:lang w:bidi="pt-BR"/>
        </w:rPr>
      </w:pPr>
    </w:p>
    <w:p w14:paraId="19402D02" w14:textId="4E0B5322" w:rsidR="00812998" w:rsidRDefault="00812998" w:rsidP="00207BBC">
      <w:pPr>
        <w:pStyle w:val="PargrafodaLista"/>
        <w:ind w:left="504"/>
        <w:jc w:val="center"/>
        <w:rPr>
          <w:rFonts w:ascii="Times New Roman" w:hAnsi="Times New Roman" w:cs="Times New Roman"/>
          <w:b/>
          <w:iCs/>
          <w:lang w:bidi="pt-BR"/>
        </w:rPr>
      </w:pPr>
    </w:p>
    <w:p w14:paraId="23811C0A" w14:textId="2B1D798F" w:rsidR="00812998" w:rsidRDefault="00812998" w:rsidP="00207BBC">
      <w:pPr>
        <w:pStyle w:val="PargrafodaLista"/>
        <w:ind w:left="504"/>
        <w:jc w:val="center"/>
        <w:rPr>
          <w:rFonts w:ascii="Times New Roman" w:hAnsi="Times New Roman" w:cs="Times New Roman"/>
          <w:b/>
          <w:iCs/>
          <w:lang w:bidi="pt-BR"/>
        </w:rPr>
      </w:pPr>
    </w:p>
    <w:p w14:paraId="24CD3932" w14:textId="7017E942" w:rsidR="00812998" w:rsidRDefault="00812998" w:rsidP="00207BBC">
      <w:pPr>
        <w:pStyle w:val="PargrafodaLista"/>
        <w:ind w:left="504"/>
        <w:jc w:val="center"/>
        <w:rPr>
          <w:rFonts w:ascii="Times New Roman" w:hAnsi="Times New Roman" w:cs="Times New Roman"/>
          <w:b/>
          <w:iCs/>
          <w:lang w:bidi="pt-BR"/>
        </w:rPr>
      </w:pPr>
    </w:p>
    <w:p w14:paraId="605C8EB9" w14:textId="59DC31E3" w:rsidR="00812998" w:rsidRDefault="00812998" w:rsidP="00207BBC">
      <w:pPr>
        <w:pStyle w:val="PargrafodaLista"/>
        <w:ind w:left="504"/>
        <w:jc w:val="center"/>
        <w:rPr>
          <w:rFonts w:ascii="Times New Roman" w:hAnsi="Times New Roman" w:cs="Times New Roman"/>
          <w:b/>
          <w:iCs/>
          <w:lang w:bidi="pt-BR"/>
        </w:rPr>
      </w:pPr>
    </w:p>
    <w:p w14:paraId="6F72B3C5" w14:textId="1E677265" w:rsidR="00812998" w:rsidRDefault="00812998" w:rsidP="00207BBC">
      <w:pPr>
        <w:pStyle w:val="PargrafodaLista"/>
        <w:ind w:left="504"/>
        <w:jc w:val="center"/>
        <w:rPr>
          <w:rFonts w:ascii="Times New Roman" w:hAnsi="Times New Roman" w:cs="Times New Roman"/>
          <w:b/>
          <w:iCs/>
          <w:lang w:bidi="pt-BR"/>
        </w:rPr>
      </w:pPr>
    </w:p>
    <w:p w14:paraId="019C60D7" w14:textId="673BCAE8" w:rsidR="00812998" w:rsidRDefault="00812998" w:rsidP="00207BBC">
      <w:pPr>
        <w:pStyle w:val="PargrafodaLista"/>
        <w:ind w:left="504"/>
        <w:jc w:val="center"/>
        <w:rPr>
          <w:rFonts w:ascii="Times New Roman" w:hAnsi="Times New Roman" w:cs="Times New Roman"/>
          <w:b/>
          <w:iCs/>
          <w:lang w:bidi="pt-BR"/>
        </w:rPr>
      </w:pPr>
    </w:p>
    <w:p w14:paraId="7BE405F6" w14:textId="75C5B84F" w:rsidR="00812998" w:rsidRDefault="00812998" w:rsidP="00207BBC">
      <w:pPr>
        <w:pStyle w:val="PargrafodaLista"/>
        <w:ind w:left="504"/>
        <w:jc w:val="center"/>
        <w:rPr>
          <w:rFonts w:ascii="Times New Roman" w:hAnsi="Times New Roman" w:cs="Times New Roman"/>
          <w:b/>
          <w:iCs/>
          <w:lang w:bidi="pt-BR"/>
        </w:rPr>
      </w:pPr>
    </w:p>
    <w:p w14:paraId="3D3C97F9" w14:textId="589F0D3D" w:rsidR="00812998" w:rsidRDefault="00812998" w:rsidP="00207BBC">
      <w:pPr>
        <w:pStyle w:val="PargrafodaLista"/>
        <w:ind w:left="504"/>
        <w:jc w:val="center"/>
        <w:rPr>
          <w:rFonts w:ascii="Times New Roman" w:hAnsi="Times New Roman" w:cs="Times New Roman"/>
          <w:b/>
          <w:iCs/>
          <w:lang w:bidi="pt-BR"/>
        </w:rPr>
      </w:pPr>
    </w:p>
    <w:p w14:paraId="68CBB892" w14:textId="6A74A9F4" w:rsidR="00812998" w:rsidRDefault="00812998" w:rsidP="00207BBC">
      <w:pPr>
        <w:pStyle w:val="PargrafodaLista"/>
        <w:ind w:left="504"/>
        <w:jc w:val="center"/>
        <w:rPr>
          <w:rFonts w:ascii="Times New Roman" w:hAnsi="Times New Roman" w:cs="Times New Roman"/>
          <w:b/>
          <w:iCs/>
          <w:lang w:bidi="pt-BR"/>
        </w:rPr>
      </w:pPr>
    </w:p>
    <w:p w14:paraId="6D93AC65" w14:textId="7DD87E1D" w:rsidR="008C04BA" w:rsidRPr="00824991" w:rsidRDefault="00AC6542" w:rsidP="00865CC6">
      <w:pPr>
        <w:pStyle w:val="Ttulo1"/>
        <w:spacing w:before="0" w:after="0"/>
        <w:jc w:val="center"/>
        <w:rPr>
          <w:rFonts w:ascii="Times New Roman" w:hAnsi="Times New Roman" w:cs="Times New Roman"/>
          <w:b/>
          <w:bCs/>
          <w:color w:val="000000" w:themeColor="text1"/>
          <w:sz w:val="24"/>
          <w:szCs w:val="24"/>
        </w:rPr>
      </w:pPr>
      <w:bookmarkStart w:id="15" w:name="_ANEXO_-_I"/>
      <w:bookmarkEnd w:id="15"/>
      <w:r w:rsidRPr="00824991">
        <w:rPr>
          <w:rFonts w:ascii="Times New Roman" w:hAnsi="Times New Roman" w:cs="Times New Roman"/>
          <w:b/>
          <w:bCs/>
          <w:color w:val="000000" w:themeColor="text1"/>
          <w:sz w:val="24"/>
          <w:szCs w:val="24"/>
        </w:rPr>
        <w:lastRenderedPageBreak/>
        <w:t xml:space="preserve">ANEXO </w:t>
      </w:r>
      <w:r w:rsidR="00865CC6" w:rsidRPr="00824991">
        <w:rPr>
          <w:rFonts w:ascii="Times New Roman" w:hAnsi="Times New Roman" w:cs="Times New Roman"/>
          <w:b/>
          <w:bCs/>
          <w:color w:val="000000" w:themeColor="text1"/>
          <w:sz w:val="24"/>
          <w:szCs w:val="24"/>
        </w:rPr>
        <w:t>–</w:t>
      </w:r>
      <w:r w:rsidRPr="00824991">
        <w:rPr>
          <w:rFonts w:ascii="Times New Roman" w:hAnsi="Times New Roman" w:cs="Times New Roman"/>
          <w:b/>
          <w:bCs/>
          <w:color w:val="000000" w:themeColor="text1"/>
          <w:sz w:val="24"/>
          <w:szCs w:val="24"/>
        </w:rPr>
        <w:t xml:space="preserve"> I</w:t>
      </w:r>
      <w:r w:rsidR="00865CC6" w:rsidRPr="00824991">
        <w:rPr>
          <w:rFonts w:ascii="Times New Roman" w:hAnsi="Times New Roman" w:cs="Times New Roman"/>
          <w:b/>
          <w:bCs/>
          <w:color w:val="000000" w:themeColor="text1"/>
          <w:sz w:val="24"/>
          <w:szCs w:val="24"/>
        </w:rPr>
        <w:t xml:space="preserve"> </w:t>
      </w:r>
      <w:r w:rsidR="00DC6C9F" w:rsidRPr="00824991">
        <w:rPr>
          <w:rFonts w:ascii="Times New Roman" w:hAnsi="Times New Roman" w:cs="Times New Roman"/>
          <w:b/>
          <w:bCs/>
          <w:color w:val="000000" w:themeColor="text1"/>
          <w:sz w:val="24"/>
          <w:szCs w:val="24"/>
        </w:rPr>
        <w:t>TERMO DE REFERÊNCIA</w:t>
      </w:r>
    </w:p>
    <w:p w14:paraId="74CF6C20" w14:textId="4E14DE62" w:rsidR="00DC6C9F" w:rsidRPr="00824991" w:rsidRDefault="00DC6C9F" w:rsidP="00DC6C9F">
      <w:pPr>
        <w:jc w:val="center"/>
        <w:rPr>
          <w:rFonts w:ascii="Times New Roman" w:hAnsi="Times New Roman" w:cs="Times New Roman"/>
          <w:b/>
          <w:bCs/>
        </w:rPr>
      </w:pPr>
      <w:r w:rsidRPr="00824991">
        <w:rPr>
          <w:rFonts w:ascii="Times New Roman" w:hAnsi="Times New Roman" w:cs="Times New Roman"/>
          <w:b/>
          <w:bCs/>
        </w:rPr>
        <w:t xml:space="preserve">PREFEITURA MUNICIPAL DE </w:t>
      </w:r>
      <w:r w:rsidR="00E11D9E" w:rsidRPr="00824991">
        <w:rPr>
          <w:rFonts w:ascii="Times New Roman" w:hAnsi="Times New Roman" w:cs="Times New Roman"/>
          <w:b/>
          <w:bCs/>
        </w:rPr>
        <w:t>SANTANÓPOLIS</w:t>
      </w:r>
      <w:r w:rsidRPr="00824991">
        <w:rPr>
          <w:rFonts w:ascii="Times New Roman" w:hAnsi="Times New Roman" w:cs="Times New Roman"/>
          <w:b/>
          <w:bCs/>
        </w:rPr>
        <w:t>-BA</w:t>
      </w:r>
    </w:p>
    <w:p w14:paraId="2961B268" w14:textId="30679BC8" w:rsidR="00DC6C9F" w:rsidRPr="00824991" w:rsidRDefault="00DC6C9F" w:rsidP="00DC6C9F">
      <w:pPr>
        <w:jc w:val="center"/>
        <w:rPr>
          <w:rFonts w:ascii="Times New Roman" w:hAnsi="Times New Roman" w:cs="Times New Roman"/>
          <w:b/>
          <w:bCs/>
        </w:rPr>
      </w:pPr>
      <w:r w:rsidRPr="00824991">
        <w:rPr>
          <w:rFonts w:ascii="Times New Roman" w:hAnsi="Times New Roman" w:cs="Times New Roman"/>
          <w:b/>
          <w:bCs/>
        </w:rPr>
        <w:t xml:space="preserve">PROCESSO ADMINISTRATIVO N° </w:t>
      </w:r>
      <w:r w:rsidR="008A62EB" w:rsidRPr="00824991">
        <w:rPr>
          <w:rFonts w:ascii="Times New Roman" w:hAnsi="Times New Roman" w:cs="Times New Roman"/>
          <w:b/>
          <w:bCs/>
        </w:rPr>
        <w:t>030/2026</w:t>
      </w:r>
    </w:p>
    <w:p w14:paraId="3D3AD9E8" w14:textId="77777777" w:rsidR="00DC6C9F" w:rsidRPr="00824991" w:rsidRDefault="00DC6C9F" w:rsidP="00DC6C9F">
      <w:pPr>
        <w:jc w:val="center"/>
        <w:rPr>
          <w:rFonts w:ascii="Times New Roman" w:hAnsi="Times New Roman" w:cs="Times New Roman"/>
          <w:b/>
          <w:bCs/>
        </w:rPr>
      </w:pPr>
    </w:p>
    <w:p w14:paraId="798E06D0" w14:textId="77777777" w:rsidR="00C56CE9" w:rsidRPr="00824991" w:rsidRDefault="00C56CE9" w:rsidP="00C56CE9">
      <w:pPr>
        <w:shd w:val="clear" w:color="auto" w:fill="FFF2CC"/>
        <w:tabs>
          <w:tab w:val="left" w:pos="709"/>
        </w:tabs>
        <w:jc w:val="both"/>
        <w:rPr>
          <w:rFonts w:ascii="Times New Roman" w:hAnsi="Times New Roman" w:cs="Times New Roman"/>
          <w:b/>
        </w:rPr>
      </w:pPr>
      <w:r w:rsidRPr="00824991">
        <w:rPr>
          <w:rFonts w:ascii="Times New Roman" w:hAnsi="Times New Roman" w:cs="Times New Roman"/>
          <w:b/>
        </w:rPr>
        <w:t>1 – DO OBJETO</w:t>
      </w:r>
    </w:p>
    <w:p w14:paraId="58A862FB" w14:textId="77777777" w:rsidR="00C56CE9" w:rsidRPr="00824991" w:rsidRDefault="00C56CE9" w:rsidP="00C56CE9">
      <w:pPr>
        <w:jc w:val="both"/>
        <w:rPr>
          <w:rFonts w:ascii="Times New Roman" w:hAnsi="Times New Roman" w:cs="Times New Roman"/>
        </w:rPr>
      </w:pPr>
    </w:p>
    <w:p w14:paraId="4EEA15F8" w14:textId="7FDF9BBD"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 xml:space="preserve">1.1. O presente processo administrativo tem por objetivo a </w:t>
      </w:r>
      <w:r w:rsidR="00F74B46" w:rsidRPr="00824991">
        <w:rPr>
          <w:rFonts w:ascii="Times New Roman" w:hAnsi="Times New Roman" w:cs="Times New Roman"/>
        </w:rPr>
        <w:t xml:space="preserve">Contratação de empresa especializada em serviços de engenharia para execução de obra de reforma </w:t>
      </w:r>
      <w:r w:rsidR="006B7D26" w:rsidRPr="00824991">
        <w:rPr>
          <w:rFonts w:ascii="Times New Roman" w:hAnsi="Times New Roman" w:cs="Times New Roman"/>
        </w:rPr>
        <w:t>das Praças dos povoados da Boa Espera e Taperinha do município de Santanópolis – BA</w:t>
      </w:r>
      <w:r w:rsidR="00F74B46" w:rsidRPr="00824991">
        <w:rPr>
          <w:rFonts w:ascii="Times New Roman" w:hAnsi="Times New Roman" w:cs="Times New Roman"/>
        </w:rPr>
        <w:t>, conforme condições, quantidades e exigências estabelecidas neste Edital e seus anexos</w:t>
      </w:r>
      <w:r w:rsidRPr="00824991">
        <w:rPr>
          <w:rFonts w:ascii="Times New Roman" w:hAnsi="Times New Roman" w:cs="Times New Roman"/>
        </w:rPr>
        <w:t>.</w:t>
      </w:r>
    </w:p>
    <w:p w14:paraId="05599C52"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59CEA55E" w14:textId="77777777" w:rsidR="00C56CE9" w:rsidRPr="00824991" w:rsidRDefault="00C56CE9" w:rsidP="00C56CE9">
      <w:pPr>
        <w:numPr>
          <w:ilvl w:val="1"/>
          <w:numId w:val="28"/>
        </w:numPr>
        <w:pBdr>
          <w:top w:val="nil"/>
          <w:left w:val="nil"/>
          <w:bottom w:val="nil"/>
          <w:right w:val="nil"/>
          <w:between w:val="nil"/>
        </w:pBdr>
        <w:ind w:left="0" w:firstLine="0"/>
        <w:jc w:val="both"/>
        <w:rPr>
          <w:rFonts w:ascii="Times New Roman" w:hAnsi="Times New Roman" w:cs="Times New Roman"/>
          <w:color w:val="000000"/>
        </w:rPr>
      </w:pPr>
      <w:r w:rsidRPr="00824991">
        <w:rPr>
          <w:rFonts w:ascii="Times New Roman" w:hAnsi="Times New Roman" w:cs="Times New Roman"/>
          <w:color w:val="000000"/>
        </w:rPr>
        <w:t>A contratação encontra-se descrita conforme características, quantitativos, condições e especificações disciplinadas neste termo de referência.</w:t>
      </w:r>
    </w:p>
    <w:p w14:paraId="67AAEE19" w14:textId="77777777" w:rsidR="00C56CE9" w:rsidRPr="00824991" w:rsidRDefault="00C56CE9" w:rsidP="00C56CE9">
      <w:pPr>
        <w:pBdr>
          <w:top w:val="nil"/>
          <w:left w:val="nil"/>
          <w:bottom w:val="nil"/>
          <w:right w:val="nil"/>
          <w:between w:val="nil"/>
        </w:pBdr>
        <w:ind w:left="720"/>
        <w:jc w:val="both"/>
        <w:rPr>
          <w:rFonts w:ascii="Times New Roman" w:hAnsi="Times New Roman" w:cs="Times New Roman"/>
        </w:rPr>
      </w:pPr>
    </w:p>
    <w:p w14:paraId="237D24F4"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1.3. Os serviços descritos acima são classificados como </w:t>
      </w:r>
      <w:r w:rsidRPr="00824991">
        <w:rPr>
          <w:rFonts w:ascii="Times New Roman" w:hAnsi="Times New Roman" w:cs="Times New Roman"/>
          <w:b/>
          <w:color w:val="000000"/>
        </w:rPr>
        <w:t>serviço comum de engenharia</w:t>
      </w:r>
      <w:r w:rsidRPr="00824991">
        <w:rPr>
          <w:rFonts w:ascii="Times New Roman" w:hAnsi="Times New Roman" w:cs="Times New Roman"/>
          <w:color w:val="000000"/>
        </w:rPr>
        <w:t xml:space="preserve"> e de </w:t>
      </w:r>
      <w:r w:rsidRPr="00824991">
        <w:rPr>
          <w:rFonts w:ascii="Times New Roman" w:hAnsi="Times New Roman" w:cs="Times New Roman"/>
          <w:b/>
          <w:color w:val="000000"/>
        </w:rPr>
        <w:t>natureza de escopo “não continuado”,</w:t>
      </w:r>
      <w:r w:rsidRPr="00824991">
        <w:rPr>
          <w:rFonts w:ascii="Times New Roman" w:hAnsi="Times New Roman" w:cs="Times New Roman"/>
          <w:color w:val="000000"/>
        </w:rPr>
        <w:t xml:space="preserve"> conforme justificativa constante no Documento de Formalização da Demanda – DFD; neste sentido, prescreve a alínea “</w:t>
      </w:r>
      <w:r w:rsidRPr="00824991">
        <w:rPr>
          <w:rFonts w:ascii="Times New Roman" w:hAnsi="Times New Roman" w:cs="Times New Roman"/>
          <w:i/>
          <w:color w:val="000000"/>
        </w:rPr>
        <w:t>a”</w:t>
      </w:r>
      <w:r w:rsidRPr="00824991">
        <w:rPr>
          <w:rFonts w:ascii="Times New Roman" w:hAnsi="Times New Roman" w:cs="Times New Roman"/>
          <w:color w:val="000000"/>
        </w:rPr>
        <w:t xml:space="preserve"> do inciso XXI, c/c com inciso XVII, ambos, do art. 6º da Lei nº 14.133/2021. </w:t>
      </w:r>
    </w:p>
    <w:p w14:paraId="12FF5F63"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69FB1C06" w14:textId="0D4D3D33"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1.4. </w:t>
      </w:r>
      <w:r w:rsidRPr="00824991">
        <w:rPr>
          <w:rFonts w:ascii="Times New Roman" w:hAnsi="Times New Roman" w:cs="Times New Roman"/>
        </w:rPr>
        <w:t xml:space="preserve">A modalidade da contratação será por meio de </w:t>
      </w:r>
      <w:r w:rsidRPr="00824991">
        <w:rPr>
          <w:rFonts w:ascii="Times New Roman" w:hAnsi="Times New Roman" w:cs="Times New Roman"/>
          <w:b/>
        </w:rPr>
        <w:t xml:space="preserve">Concorrência </w:t>
      </w:r>
      <w:r w:rsidRPr="00824991">
        <w:rPr>
          <w:rFonts w:ascii="Times New Roman" w:hAnsi="Times New Roman" w:cs="Times New Roman"/>
          <w:b/>
          <w:color w:val="000000"/>
        </w:rPr>
        <w:t>Eletrônica</w:t>
      </w:r>
      <w:r w:rsidRPr="00824991">
        <w:rPr>
          <w:rFonts w:ascii="Times New Roman" w:hAnsi="Times New Roman" w:cs="Times New Roman"/>
        </w:rPr>
        <w:t>, haja vista o objeto ser uma obra comum, por ser uma atividade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 inciso XII do art. 6º da Lei nº 14.133/21.</w:t>
      </w:r>
      <w:r w:rsidRPr="00824991">
        <w:rPr>
          <w:rFonts w:ascii="Times New Roman" w:hAnsi="Times New Roman" w:cs="Times New Roman"/>
          <w:color w:val="000000"/>
        </w:rPr>
        <w:t xml:space="preserve"> Cujo critério de julgamento será </w:t>
      </w:r>
      <w:r w:rsidRPr="00824991">
        <w:rPr>
          <w:rFonts w:ascii="Times New Roman" w:hAnsi="Times New Roman" w:cs="Times New Roman"/>
          <w:b/>
          <w:color w:val="000000"/>
        </w:rPr>
        <w:t>menor preço.</w:t>
      </w:r>
    </w:p>
    <w:p w14:paraId="616F01D2"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7AA5C7DA" w14:textId="77777777" w:rsidR="00C56CE9" w:rsidRPr="00824991" w:rsidRDefault="00C56CE9" w:rsidP="00C56CE9">
      <w:pPr>
        <w:shd w:val="clear" w:color="auto" w:fill="FFF2CC"/>
        <w:tabs>
          <w:tab w:val="left" w:pos="709"/>
        </w:tabs>
        <w:jc w:val="both"/>
        <w:rPr>
          <w:rFonts w:ascii="Times New Roman" w:hAnsi="Times New Roman" w:cs="Times New Roman"/>
          <w:b/>
        </w:rPr>
      </w:pPr>
      <w:r w:rsidRPr="00824991">
        <w:rPr>
          <w:rFonts w:ascii="Times New Roman" w:hAnsi="Times New Roman" w:cs="Times New Roman"/>
          <w:b/>
        </w:rPr>
        <w:t xml:space="preserve">1.2 – </w:t>
      </w:r>
      <w:r w:rsidRPr="00824991">
        <w:rPr>
          <w:rFonts w:ascii="Times New Roman" w:hAnsi="Times New Roman" w:cs="Times New Roman"/>
          <w:b/>
          <w:color w:val="000000"/>
        </w:rPr>
        <w:t>DOS QUANTITATIVOS DO OBJETO</w:t>
      </w:r>
    </w:p>
    <w:p w14:paraId="44F0EBFC" w14:textId="77777777" w:rsidR="00C56CE9" w:rsidRPr="00824991" w:rsidRDefault="00C56CE9" w:rsidP="00C56CE9">
      <w:pPr>
        <w:jc w:val="both"/>
        <w:rPr>
          <w:rFonts w:ascii="Times New Roman" w:hAnsi="Times New Roman" w:cs="Times New Roman"/>
          <w:b/>
        </w:rPr>
      </w:pPr>
    </w:p>
    <w:p w14:paraId="6999EAB3"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color w:val="000000"/>
        </w:rPr>
        <w:t>1.2.1. A definição do quantitativo</w:t>
      </w:r>
      <w:r w:rsidRPr="00824991">
        <w:rPr>
          <w:rFonts w:ascii="Times New Roman" w:hAnsi="Times New Roman" w:cs="Times New Roman"/>
        </w:rPr>
        <w:t xml:space="preserve">, conforme detalhado no Projeto Básico, que segue em anexo, circunscreveu nível de precisão adequado, para caracterizar o serviço pretendido, possibilitando a elaboração dos custos, em conformidade com as Normas, Procedimentos, Instruções e Especificações de Serviços e, Manuais Técnicos em vigor e normas técnicas da ABNT. </w:t>
      </w:r>
    </w:p>
    <w:p w14:paraId="50CDD228" w14:textId="77777777" w:rsidR="00C56CE9" w:rsidRPr="00824991" w:rsidRDefault="00C56CE9" w:rsidP="00C56CE9">
      <w:pPr>
        <w:rPr>
          <w:rFonts w:ascii="Times New Roman" w:hAnsi="Times New Roman" w:cs="Times New Roman"/>
        </w:rPr>
      </w:pPr>
    </w:p>
    <w:p w14:paraId="03042F69" w14:textId="77777777" w:rsidR="00C56CE9" w:rsidRPr="00824991" w:rsidRDefault="00C56CE9" w:rsidP="00C56CE9">
      <w:pPr>
        <w:jc w:val="both"/>
        <w:rPr>
          <w:rFonts w:ascii="Times New Roman" w:hAnsi="Times New Roman" w:cs="Times New Roman"/>
          <w:color w:val="FF0000"/>
        </w:rPr>
      </w:pPr>
      <w:r w:rsidRPr="00824991">
        <w:rPr>
          <w:rFonts w:ascii="Times New Roman" w:hAnsi="Times New Roman" w:cs="Times New Roman"/>
          <w:b/>
        </w:rPr>
        <w:t xml:space="preserve">1.2.2. </w:t>
      </w:r>
      <w:r w:rsidRPr="00824991">
        <w:rPr>
          <w:rFonts w:ascii="Times New Roman" w:hAnsi="Times New Roman" w:cs="Times New Roman"/>
        </w:rPr>
        <w:t xml:space="preserve">A justificativa para o não parcelamento do objeto consta do Estudo Técnico Preliminar (art. 18, §1º, inciso VIII, da Lei Federal nº 14.133, de 2021). </w:t>
      </w:r>
    </w:p>
    <w:p w14:paraId="529B91AE" w14:textId="77777777" w:rsidR="00C56CE9" w:rsidRPr="00824991" w:rsidRDefault="00C56CE9" w:rsidP="00C56CE9">
      <w:pPr>
        <w:jc w:val="both"/>
        <w:rPr>
          <w:rFonts w:ascii="Times New Roman" w:hAnsi="Times New Roman" w:cs="Times New Roman"/>
          <w:b/>
          <w:highlight w:val="cyan"/>
        </w:rPr>
      </w:pPr>
    </w:p>
    <w:p w14:paraId="3530A571" w14:textId="77777777" w:rsidR="00C56CE9" w:rsidRPr="00824991" w:rsidRDefault="00C56CE9" w:rsidP="00C56CE9">
      <w:pPr>
        <w:shd w:val="clear" w:color="auto" w:fill="FFF2CC"/>
        <w:jc w:val="both"/>
        <w:rPr>
          <w:rFonts w:ascii="Times New Roman" w:hAnsi="Times New Roman" w:cs="Times New Roman"/>
          <w:b/>
          <w:color w:val="000000"/>
        </w:rPr>
      </w:pPr>
      <w:r w:rsidRPr="00824991">
        <w:rPr>
          <w:rFonts w:ascii="Times New Roman" w:hAnsi="Times New Roman" w:cs="Times New Roman"/>
          <w:b/>
          <w:color w:val="000000"/>
        </w:rPr>
        <w:t>1.3. DO PRAZO DE EXECUÇÃO E VIGÊNCIA</w:t>
      </w:r>
    </w:p>
    <w:p w14:paraId="2647B9BE" w14:textId="77777777" w:rsidR="00C56CE9" w:rsidRPr="00824991" w:rsidRDefault="00C56CE9" w:rsidP="00C56CE9">
      <w:pPr>
        <w:pBdr>
          <w:top w:val="nil"/>
          <w:left w:val="nil"/>
          <w:bottom w:val="nil"/>
          <w:right w:val="nil"/>
          <w:between w:val="nil"/>
        </w:pBdr>
        <w:ind w:left="567" w:hanging="567"/>
        <w:rPr>
          <w:rFonts w:ascii="Times New Roman" w:hAnsi="Times New Roman" w:cs="Times New Roman"/>
          <w:b/>
          <w:color w:val="000000"/>
        </w:rPr>
      </w:pPr>
    </w:p>
    <w:p w14:paraId="28AD71C3" w14:textId="7E2AD51B"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color w:val="000000"/>
        </w:rPr>
        <w:t xml:space="preserve">1.3.1. </w:t>
      </w:r>
      <w:r w:rsidRPr="00824991">
        <w:rPr>
          <w:rFonts w:ascii="Times New Roman" w:hAnsi="Times New Roman" w:cs="Times New Roman"/>
        </w:rPr>
        <w:t xml:space="preserve">Prazo de Execução do Contrato: será de </w:t>
      </w:r>
      <w:r w:rsidR="005044CC" w:rsidRPr="00824991">
        <w:rPr>
          <w:rFonts w:ascii="Times New Roman" w:hAnsi="Times New Roman" w:cs="Times New Roman"/>
        </w:rPr>
        <w:t>12 (doze) meses</w:t>
      </w:r>
      <w:r w:rsidRPr="00824991">
        <w:rPr>
          <w:rFonts w:ascii="Times New Roman" w:hAnsi="Times New Roman" w:cs="Times New Roman"/>
        </w:rPr>
        <w:t>. O início da contagem do prazo de execução contratual se dá por ocasião da “Ordem de Serviço” expedida pela Administração.</w:t>
      </w:r>
    </w:p>
    <w:p w14:paraId="20F2011C"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7F215CA5" w14:textId="60183AE2"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1.3.2. Prazo de Vigência do Contrato: será de </w:t>
      </w:r>
      <w:r w:rsidR="005044CC" w:rsidRPr="00824991">
        <w:rPr>
          <w:rFonts w:ascii="Times New Roman" w:hAnsi="Times New Roman" w:cs="Times New Roman"/>
        </w:rPr>
        <w:t>12 (doze) meses</w:t>
      </w:r>
      <w:r w:rsidRPr="00824991">
        <w:rPr>
          <w:rFonts w:ascii="Times New Roman" w:hAnsi="Times New Roman" w:cs="Times New Roman"/>
        </w:rPr>
        <w:t xml:space="preserve">. A vigência contratual será iniciada </w:t>
      </w:r>
      <w:r w:rsidR="005044CC" w:rsidRPr="00824991">
        <w:rPr>
          <w:rFonts w:ascii="Times New Roman" w:hAnsi="Times New Roman" w:cs="Times New Roman"/>
        </w:rPr>
        <w:t>na</w:t>
      </w:r>
      <w:r w:rsidRPr="00824991">
        <w:rPr>
          <w:rFonts w:ascii="Times New Roman" w:hAnsi="Times New Roman" w:cs="Times New Roman"/>
        </w:rPr>
        <w:t xml:space="preserve"> assinatura do Contrato, observado o artigo 105 da Lei Federal n° 14.133, de 2021; ainda que anterior ou posterior da publicação da íntegra do Contrato no PNCP (Portal Nacional de Contratações Públicas) de que trata o art. 94 da Lei nº 14.133/21. </w:t>
      </w:r>
    </w:p>
    <w:p w14:paraId="3DEC1F1A" w14:textId="77777777" w:rsidR="00C56CE9" w:rsidRPr="00824991" w:rsidRDefault="00C56CE9" w:rsidP="00C56CE9">
      <w:pPr>
        <w:pBdr>
          <w:top w:val="nil"/>
          <w:left w:val="nil"/>
          <w:bottom w:val="nil"/>
          <w:right w:val="nil"/>
          <w:between w:val="nil"/>
        </w:pBdr>
        <w:rPr>
          <w:rFonts w:ascii="Times New Roman" w:hAnsi="Times New Roman" w:cs="Times New Roman"/>
          <w:b/>
          <w:color w:val="C00000"/>
        </w:rPr>
      </w:pPr>
    </w:p>
    <w:p w14:paraId="2671F759"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 xml:space="preserve">1.3.3 Nos termos do Art. 111 da Lei nº 14.133/2021, </w:t>
      </w:r>
      <w:r w:rsidRPr="00824991">
        <w:rPr>
          <w:rFonts w:ascii="Times New Roman" w:hAnsi="Times New Roman" w:cs="Times New Roman"/>
          <w:i/>
        </w:rPr>
        <w:t>ipsis litteris</w:t>
      </w:r>
      <w:r w:rsidRPr="00824991">
        <w:rPr>
          <w:rFonts w:ascii="Times New Roman" w:hAnsi="Times New Roman" w:cs="Times New Roman"/>
        </w:rPr>
        <w:t xml:space="preserve">: </w:t>
      </w:r>
    </w:p>
    <w:p w14:paraId="7D2ACF12"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6E56D927"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rPr>
      </w:pPr>
      <w:r w:rsidRPr="00824991">
        <w:rPr>
          <w:rFonts w:ascii="Times New Roman" w:hAnsi="Times New Roman" w:cs="Times New Roman"/>
          <w:i/>
        </w:rPr>
        <w:t xml:space="preserve">Art. 111. Na contratação que previr a conclusão de escopo predefinido, o prazo de vigência será automaticamente prorrogado quando seu objeto não for concluído no período firmado no contrato. </w:t>
      </w:r>
    </w:p>
    <w:p w14:paraId="14D59180"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rPr>
      </w:pPr>
    </w:p>
    <w:p w14:paraId="603B975E"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rPr>
      </w:pPr>
      <w:r w:rsidRPr="00824991">
        <w:rPr>
          <w:rFonts w:ascii="Times New Roman" w:hAnsi="Times New Roman" w:cs="Times New Roman"/>
          <w:i/>
        </w:rPr>
        <w:t>Parágrafo único. Quando a não conclusão decorrer de culpa do contratado:</w:t>
      </w:r>
    </w:p>
    <w:p w14:paraId="692AD001"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rPr>
      </w:pPr>
    </w:p>
    <w:p w14:paraId="2A7AB4EB"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rPr>
      </w:pPr>
      <w:r w:rsidRPr="00824991">
        <w:rPr>
          <w:rFonts w:ascii="Times New Roman" w:hAnsi="Times New Roman" w:cs="Times New Roman"/>
          <w:i/>
        </w:rPr>
        <w:t xml:space="preserve"> I - o contratado será constituído em mora, aplicáveis a ele as respectivas sanções administrativas;</w:t>
      </w:r>
    </w:p>
    <w:p w14:paraId="407B6D31"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rPr>
      </w:pPr>
    </w:p>
    <w:p w14:paraId="5A18D820"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rPr>
      </w:pPr>
      <w:r w:rsidRPr="00824991">
        <w:rPr>
          <w:rFonts w:ascii="Times New Roman" w:hAnsi="Times New Roman" w:cs="Times New Roman"/>
          <w:i/>
        </w:rPr>
        <w:t>II - a Administração poderá optar pela extinção do contrato e, nesse caso, adotará as medidas admitidas em lei para a continuidade da execução contratual.</w:t>
      </w:r>
    </w:p>
    <w:p w14:paraId="06282FFA"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4EC52FF5"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 xml:space="preserve">1.3.3.1. Fica estabelecido a </w:t>
      </w:r>
      <w:r w:rsidRPr="00824991">
        <w:rPr>
          <w:rFonts w:ascii="Times New Roman" w:hAnsi="Times New Roman" w:cs="Times New Roman"/>
          <w:b/>
        </w:rPr>
        <w:t>prorrogação automática dos prazos de vigência do contrato quando o objeto não for concluído no período firmado</w:t>
      </w:r>
      <w:r w:rsidRPr="00824991">
        <w:rPr>
          <w:rFonts w:ascii="Times New Roman" w:hAnsi="Times New Roman" w:cs="Times New Roman"/>
        </w:rPr>
        <w:t xml:space="preserve">, uma vez que o </w:t>
      </w:r>
      <w:r w:rsidRPr="00824991">
        <w:rPr>
          <w:rFonts w:ascii="Times New Roman" w:hAnsi="Times New Roman" w:cs="Times New Roman"/>
          <w:b/>
        </w:rPr>
        <w:t>prazo de execução da obra/serviço de engenharia</w:t>
      </w:r>
      <w:r w:rsidRPr="00824991">
        <w:rPr>
          <w:rFonts w:ascii="Times New Roman" w:hAnsi="Times New Roman" w:cs="Times New Roman"/>
        </w:rPr>
        <w:t xml:space="preserve"> é o limite temporal para o cumprimento da obrigação.</w:t>
      </w:r>
    </w:p>
    <w:p w14:paraId="7DCDB54C"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57B12902"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 xml:space="preserve">1.3.3.2. A prorrogação automática do contrato deverá ser formalizada mediante termo aditivo no qual deverá constar a alteração da data, prazo ou cronograma previsto no contrato, mesmo após a data de encerramento do contrato original, visto que o aditamento terá natureza declaratória. Registe-se que, tal medida deverá ser adotada até a conclusão do objeto seja atingida. </w:t>
      </w:r>
    </w:p>
    <w:p w14:paraId="427F0A11"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1EB20DF0"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 xml:space="preserve">1.3.3.3. A dilatação instantânea do prazo não exime a Administração/CONTRATANTE de realizar fiscalização periódicas para avaliar a execução do objeto contratado para verificar se houve responsabilidade da CONTRATADA no atraso da execução das obras. Havendo indícios de descumprimento de cláusula contratual deverá a Administração promover a abertura de Processo de Apuração de Responsabilidade para a definição de possíveis sanções administrativas cabíveis. </w:t>
      </w:r>
    </w:p>
    <w:p w14:paraId="2FCD68E9"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763E7960"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1.3.3.4. Dessa forma, o prazo de execução somente será extinto quando o objeto do contrato for definitivamente entregue a CONTRATANTE e as demais obrigações fixadas em aditivos contratuais, se for o caso, forem plenamente satisfeitas.</w:t>
      </w:r>
    </w:p>
    <w:p w14:paraId="55C343B2"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3F08EC30"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 xml:space="preserve">1.3.4. Em caso de inexecução tempestiva do contrato, ensejará em inadimplemento da obrigação, sendo a CONTRATADA constituída em mora, consoante dispõe o art. 111, Parágrafo Único, inciso I, da Lei nº 14.133/2021. </w:t>
      </w:r>
    </w:p>
    <w:p w14:paraId="5459D630" w14:textId="77777777" w:rsidR="00C56CE9" w:rsidRPr="00824991" w:rsidRDefault="00C56CE9" w:rsidP="00C56CE9">
      <w:pPr>
        <w:pBdr>
          <w:top w:val="nil"/>
          <w:left w:val="nil"/>
          <w:bottom w:val="nil"/>
          <w:right w:val="nil"/>
          <w:between w:val="nil"/>
        </w:pBdr>
        <w:jc w:val="both"/>
        <w:rPr>
          <w:rFonts w:ascii="Times New Roman" w:hAnsi="Times New Roman" w:cs="Times New Roman"/>
        </w:rPr>
      </w:pPr>
    </w:p>
    <w:p w14:paraId="157AC6BB"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1.4. O contrato oferece maior detalhamento das regras que serão aplicadas em relação à vigência da contratação.</w:t>
      </w:r>
    </w:p>
    <w:p w14:paraId="2226BEDD" w14:textId="77777777" w:rsidR="00C56CE9" w:rsidRPr="00824991" w:rsidRDefault="00C56CE9" w:rsidP="00C56CE9">
      <w:pPr>
        <w:jc w:val="both"/>
        <w:rPr>
          <w:rFonts w:ascii="Times New Roman" w:hAnsi="Times New Roman" w:cs="Times New Roman"/>
          <w:b/>
          <w:highlight w:val="cyan"/>
        </w:rPr>
      </w:pPr>
    </w:p>
    <w:p w14:paraId="4374F056" w14:textId="77777777" w:rsidR="00C56CE9" w:rsidRPr="00824991" w:rsidRDefault="00C56CE9" w:rsidP="00C56CE9">
      <w:pPr>
        <w:shd w:val="clear" w:color="auto" w:fill="FFF2CC"/>
        <w:jc w:val="both"/>
        <w:rPr>
          <w:rFonts w:ascii="Times New Roman" w:hAnsi="Times New Roman" w:cs="Times New Roman"/>
          <w:b/>
        </w:rPr>
      </w:pPr>
      <w:r w:rsidRPr="00824991">
        <w:rPr>
          <w:rFonts w:ascii="Times New Roman" w:hAnsi="Times New Roman" w:cs="Times New Roman"/>
          <w:b/>
        </w:rPr>
        <w:t>2 - DOS FUNDAMENTOS DA CONTRATAÇÃO</w:t>
      </w:r>
    </w:p>
    <w:p w14:paraId="7834FB17" w14:textId="77777777" w:rsidR="00C56CE9" w:rsidRPr="00824991" w:rsidRDefault="00C56CE9" w:rsidP="00C56CE9">
      <w:pPr>
        <w:ind w:left="-142"/>
        <w:jc w:val="both"/>
        <w:rPr>
          <w:rFonts w:ascii="Times New Roman" w:hAnsi="Times New Roman" w:cs="Times New Roman"/>
        </w:rPr>
      </w:pPr>
    </w:p>
    <w:p w14:paraId="20CCAEC4" w14:textId="56C40F33" w:rsidR="009559A5" w:rsidRPr="00824991" w:rsidRDefault="00C56CE9" w:rsidP="009559A5">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2.1. </w:t>
      </w:r>
      <w:r w:rsidR="009559A5" w:rsidRPr="00824991">
        <w:rPr>
          <w:rFonts w:ascii="Times New Roman" w:hAnsi="Times New Roman" w:cs="Times New Roman"/>
          <w:color w:val="000000"/>
        </w:rPr>
        <w:t xml:space="preserve">A contratação justifica-se pela necessidade premente de adequar, recuperar e modernizar a infraestrutura física das Praças dos povoados da Boa Espera e Taperinha, </w:t>
      </w:r>
      <w:r w:rsidR="009559A5" w:rsidRPr="00824991">
        <w:rPr>
          <w:rFonts w:ascii="Times New Roman" w:hAnsi="Times New Roman" w:cs="Times New Roman"/>
          <w:color w:val="000000"/>
        </w:rPr>
        <w:lastRenderedPageBreak/>
        <w:t>no município de Santanópolis – BA. Tais logradouros são centros vitais de convivência comunitária e a intervenção visa garantir condições dignas de segurança, plena acessibilidade e conforto térmico e visual à população. Os espaços em questão apresentam desgaste natural decorrente da exposição às intempéries e do uso contínuo, manifestando patologias estruturais, defasagem nas instalações de iluminação pública e sistemas de drenagem, além de deterioração de pavimentos e mobiliários urbanos. Essas deficiências oferecem riscos de acidentes, favorecem a insegurança e comprometem a função social do patrimônio público.</w:t>
      </w:r>
    </w:p>
    <w:p w14:paraId="67596620" w14:textId="77777777" w:rsidR="009559A5" w:rsidRPr="00824991" w:rsidRDefault="009559A5" w:rsidP="009559A5">
      <w:pPr>
        <w:pBdr>
          <w:top w:val="nil"/>
          <w:left w:val="nil"/>
          <w:bottom w:val="nil"/>
          <w:right w:val="nil"/>
          <w:between w:val="nil"/>
        </w:pBdr>
        <w:jc w:val="both"/>
        <w:rPr>
          <w:rFonts w:ascii="Times New Roman" w:hAnsi="Times New Roman" w:cs="Times New Roman"/>
          <w:color w:val="000000"/>
        </w:rPr>
      </w:pPr>
    </w:p>
    <w:p w14:paraId="2391981E" w14:textId="0C3AD536" w:rsidR="00C56CE9" w:rsidRPr="00824991" w:rsidRDefault="009559A5" w:rsidP="009559A5">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2.2 A execução da reforma por empresa especializada em serviços de engenharia permitirá a correção técnica de patologias construtivas, a modernização das instalações elétricas e hidrossanitárias (paisagismo e fontes, se houver) e o reordenamento urbanístico dos espaços. Tal medida contribui para a revitalização do cenário urbano dos povoados, promovendo a eficiência na manutenção e evitando soluções paliativas que geram custos fragmentados e onerosos. A ação está estritamente alinhada ao planejamento estratégico do Município, visando a preservação do patrimônio, o fomento ao lazer e a melhoria da qualidade de vida dos munícipes, assegurando uma infraestrutura moderna e duradoura.</w:t>
      </w:r>
    </w:p>
    <w:p w14:paraId="23858CFE" w14:textId="77777777" w:rsidR="00C56CE9" w:rsidRPr="00824991" w:rsidRDefault="00C56CE9" w:rsidP="00C56CE9">
      <w:pPr>
        <w:jc w:val="both"/>
        <w:rPr>
          <w:rFonts w:ascii="Times New Roman" w:hAnsi="Times New Roman" w:cs="Times New Roman"/>
          <w:color w:val="000000"/>
        </w:rPr>
      </w:pPr>
    </w:p>
    <w:p w14:paraId="557EBACC" w14:textId="1445087A" w:rsidR="00C56CE9" w:rsidRPr="00824991" w:rsidRDefault="00C56CE9" w:rsidP="00C56CE9">
      <w:pPr>
        <w:pBdr>
          <w:top w:val="nil"/>
          <w:left w:val="nil"/>
          <w:bottom w:val="nil"/>
          <w:right w:val="nil"/>
          <w:between w:val="nil"/>
        </w:pBdr>
        <w:jc w:val="both"/>
        <w:rPr>
          <w:rFonts w:ascii="Times New Roman" w:hAnsi="Times New Roman" w:cs="Times New Roman"/>
          <w:color w:val="FF0000"/>
        </w:rPr>
      </w:pPr>
      <w:r w:rsidRPr="00824991">
        <w:rPr>
          <w:rFonts w:ascii="Times New Roman" w:hAnsi="Times New Roman" w:cs="Times New Roman"/>
          <w:color w:val="000000"/>
        </w:rPr>
        <w:t>2.</w:t>
      </w:r>
      <w:r w:rsidR="009559A5" w:rsidRPr="00824991">
        <w:rPr>
          <w:rFonts w:ascii="Times New Roman" w:hAnsi="Times New Roman" w:cs="Times New Roman"/>
          <w:color w:val="000000"/>
        </w:rPr>
        <w:t>3</w:t>
      </w:r>
      <w:r w:rsidRPr="00824991">
        <w:rPr>
          <w:rFonts w:ascii="Times New Roman" w:hAnsi="Times New Roman" w:cs="Times New Roman"/>
          <w:color w:val="000000"/>
        </w:rPr>
        <w:t xml:space="preserve">. A contratação pretendida consiste na referência ao </w:t>
      </w:r>
      <w:r w:rsidRPr="00824991">
        <w:rPr>
          <w:rFonts w:ascii="Times New Roman" w:hAnsi="Times New Roman" w:cs="Times New Roman"/>
          <w:b/>
          <w:color w:val="000000"/>
        </w:rPr>
        <w:t>estudo técnico preliminar</w:t>
      </w:r>
      <w:r w:rsidRPr="00824991">
        <w:rPr>
          <w:rFonts w:ascii="Times New Roman" w:hAnsi="Times New Roman" w:cs="Times New Roman"/>
          <w:color w:val="000000"/>
        </w:rPr>
        <w:t xml:space="preserve"> que caracterizou a melhor solução para satisfazer o interesse público pretendido, ponderando-se a avaliação técnica e econômica da contratação, conforme dispõe o art. 18, §1° da Lei 14.133/2021. </w:t>
      </w:r>
    </w:p>
    <w:p w14:paraId="79D10BBB" w14:textId="77777777" w:rsidR="00C56CE9" w:rsidRPr="00824991" w:rsidRDefault="00C56CE9" w:rsidP="00C56CE9">
      <w:pPr>
        <w:jc w:val="both"/>
        <w:rPr>
          <w:rFonts w:ascii="Times New Roman" w:hAnsi="Times New Roman" w:cs="Times New Roman"/>
          <w:highlight w:val="green"/>
        </w:rPr>
      </w:pPr>
    </w:p>
    <w:p w14:paraId="63BC0D27" w14:textId="685F540E" w:rsidR="00C56CE9" w:rsidRPr="00824991" w:rsidRDefault="00C56CE9" w:rsidP="00C56CE9">
      <w:pPr>
        <w:pBdr>
          <w:top w:val="nil"/>
          <w:left w:val="nil"/>
          <w:bottom w:val="nil"/>
          <w:right w:val="nil"/>
          <w:between w:val="nil"/>
        </w:pBdr>
        <w:ind w:right="120"/>
        <w:jc w:val="both"/>
        <w:rPr>
          <w:rFonts w:ascii="Times New Roman" w:hAnsi="Times New Roman" w:cs="Times New Roman"/>
          <w:b/>
          <w:color w:val="000000"/>
        </w:rPr>
      </w:pPr>
      <w:r w:rsidRPr="00824991">
        <w:rPr>
          <w:rFonts w:ascii="Times New Roman" w:hAnsi="Times New Roman" w:cs="Times New Roman"/>
          <w:color w:val="000000"/>
        </w:rPr>
        <w:t>2.</w:t>
      </w:r>
      <w:r w:rsidR="009559A5" w:rsidRPr="00824991">
        <w:rPr>
          <w:rFonts w:ascii="Times New Roman" w:hAnsi="Times New Roman" w:cs="Times New Roman"/>
          <w:color w:val="000000"/>
        </w:rPr>
        <w:t>4</w:t>
      </w:r>
      <w:r w:rsidRPr="00824991">
        <w:rPr>
          <w:rFonts w:ascii="Times New Roman" w:hAnsi="Times New Roman" w:cs="Times New Roman"/>
          <w:color w:val="000000"/>
        </w:rPr>
        <w:t xml:space="preserve">. O presente termo de referência tem como base legal a </w:t>
      </w:r>
      <w:r w:rsidRPr="00824991">
        <w:rPr>
          <w:rFonts w:ascii="Times New Roman" w:hAnsi="Times New Roman" w:cs="Times New Roman"/>
          <w:b/>
          <w:color w:val="000000"/>
        </w:rPr>
        <w:t>Lei nº 14.133/2021 e Decreto municipal nº 296/2023.</w:t>
      </w:r>
    </w:p>
    <w:p w14:paraId="4051738D" w14:textId="77777777" w:rsidR="00C56CE9" w:rsidRPr="00824991" w:rsidRDefault="00C56CE9" w:rsidP="00C56CE9">
      <w:pPr>
        <w:pBdr>
          <w:top w:val="nil"/>
          <w:left w:val="nil"/>
          <w:bottom w:val="nil"/>
          <w:right w:val="nil"/>
          <w:between w:val="nil"/>
        </w:pBdr>
        <w:ind w:right="120"/>
        <w:jc w:val="both"/>
        <w:rPr>
          <w:rFonts w:ascii="Times New Roman" w:hAnsi="Times New Roman" w:cs="Times New Roman"/>
          <w:b/>
          <w:color w:val="000000"/>
        </w:rPr>
      </w:pPr>
    </w:p>
    <w:p w14:paraId="0FCAAEA9" w14:textId="29B75921" w:rsidR="00C56CE9" w:rsidRPr="00824991" w:rsidRDefault="00C56CE9" w:rsidP="00C56CE9">
      <w:pPr>
        <w:pBdr>
          <w:top w:val="nil"/>
          <w:left w:val="nil"/>
          <w:bottom w:val="nil"/>
          <w:right w:val="nil"/>
          <w:between w:val="nil"/>
        </w:pBdr>
        <w:ind w:right="120"/>
        <w:jc w:val="both"/>
        <w:rPr>
          <w:rFonts w:ascii="Times New Roman" w:hAnsi="Times New Roman" w:cs="Times New Roman"/>
          <w:color w:val="000000"/>
        </w:rPr>
      </w:pPr>
      <w:r w:rsidRPr="00824991">
        <w:rPr>
          <w:rFonts w:ascii="Times New Roman" w:hAnsi="Times New Roman" w:cs="Times New Roman"/>
          <w:color w:val="000000"/>
        </w:rPr>
        <w:t>2.</w:t>
      </w:r>
      <w:r w:rsidR="009559A5" w:rsidRPr="00824991">
        <w:rPr>
          <w:rFonts w:ascii="Times New Roman" w:hAnsi="Times New Roman" w:cs="Times New Roman"/>
          <w:color w:val="000000"/>
        </w:rPr>
        <w:t>4</w:t>
      </w:r>
      <w:r w:rsidRPr="00824991">
        <w:rPr>
          <w:rFonts w:ascii="Times New Roman" w:hAnsi="Times New Roman" w:cs="Times New Roman"/>
          <w:color w:val="000000"/>
        </w:rPr>
        <w:t>.1</w:t>
      </w:r>
      <w:r w:rsidRPr="00824991">
        <w:rPr>
          <w:rFonts w:ascii="Times New Roman" w:hAnsi="Times New Roman" w:cs="Times New Roman"/>
          <w:b/>
          <w:color w:val="000000"/>
        </w:rPr>
        <w:t xml:space="preserve"> </w:t>
      </w:r>
      <w:r w:rsidRPr="00824991">
        <w:rPr>
          <w:rFonts w:ascii="Times New Roman" w:hAnsi="Times New Roman" w:cs="Times New Roman"/>
          <w:color w:val="000000"/>
        </w:rPr>
        <w:t>A execução dos trabalhos do objeto contratual, atenderá integralmente ao disposto nas especificações de serviços comuns</w:t>
      </w:r>
      <w:r w:rsidRPr="00824991">
        <w:rPr>
          <w:rFonts w:ascii="Times New Roman" w:hAnsi="Times New Roman" w:cs="Times New Roman"/>
          <w:b/>
          <w:color w:val="000000"/>
        </w:rPr>
        <w:t xml:space="preserve"> e da Associação Brasileira de Normas Técnicas - ABNT, devidamente atualizadas</w:t>
      </w:r>
      <w:r w:rsidRPr="00824991">
        <w:rPr>
          <w:rFonts w:ascii="Times New Roman" w:hAnsi="Times New Roman" w:cs="Times New Roman"/>
          <w:color w:val="000000"/>
        </w:rPr>
        <w:t>, estabelecendo, ainda, os requisitos concernentes à aptidão dos materiais para uso, aos equipamentos empregados e à qualidade executiva dos serviços, além das condições de conformidade e de medição dos mesmos.</w:t>
      </w:r>
    </w:p>
    <w:p w14:paraId="6D9B32FA" w14:textId="77777777" w:rsidR="00C56CE9" w:rsidRPr="00824991" w:rsidRDefault="00C56CE9" w:rsidP="00C56CE9">
      <w:pPr>
        <w:tabs>
          <w:tab w:val="left" w:pos="284"/>
        </w:tabs>
        <w:jc w:val="both"/>
        <w:rPr>
          <w:rFonts w:ascii="Times New Roman" w:hAnsi="Times New Roman" w:cs="Times New Roman"/>
        </w:rPr>
      </w:pPr>
    </w:p>
    <w:p w14:paraId="75FF99C0" w14:textId="18A04000"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2.</w:t>
      </w:r>
      <w:r w:rsidR="009559A5" w:rsidRPr="00824991">
        <w:rPr>
          <w:rFonts w:ascii="Times New Roman" w:hAnsi="Times New Roman" w:cs="Times New Roman"/>
          <w:color w:val="000000"/>
        </w:rPr>
        <w:t>5</w:t>
      </w:r>
      <w:r w:rsidRPr="00824991">
        <w:rPr>
          <w:rFonts w:ascii="Times New Roman" w:hAnsi="Times New Roman" w:cs="Times New Roman"/>
          <w:color w:val="000000"/>
        </w:rPr>
        <w:t xml:space="preserve">. A contratação via </w:t>
      </w:r>
      <w:r w:rsidRPr="00824991">
        <w:rPr>
          <w:rFonts w:ascii="Times New Roman" w:hAnsi="Times New Roman" w:cs="Times New Roman"/>
          <w:b/>
        </w:rPr>
        <w:t xml:space="preserve">CONCORRÊNCIA ELETRÔNICA </w:t>
      </w:r>
      <w:r w:rsidRPr="00824991">
        <w:rPr>
          <w:rFonts w:ascii="Times New Roman" w:hAnsi="Times New Roman" w:cs="Times New Roman"/>
          <w:color w:val="000000"/>
        </w:rPr>
        <w:t>é a opção da modalidade escolhida e consagra os princípios da ampla competitividade, concorrência e obtenção da proposta mais vantajosa à Administração. Desse modo, amplia a possibilidade de competição entre empresas do ramo pretendido para a realização do serviço, que visa à consecução do interesse público.</w:t>
      </w:r>
    </w:p>
    <w:p w14:paraId="69BA6165" w14:textId="77777777" w:rsidR="00C56CE9" w:rsidRPr="00824991" w:rsidRDefault="00C56CE9" w:rsidP="00C56CE9">
      <w:pPr>
        <w:jc w:val="both"/>
        <w:rPr>
          <w:rFonts w:ascii="Times New Roman" w:hAnsi="Times New Roman" w:cs="Times New Roman"/>
          <w:color w:val="000000"/>
        </w:rPr>
      </w:pPr>
    </w:p>
    <w:p w14:paraId="2E374944" w14:textId="77777777" w:rsidR="00C56CE9" w:rsidRPr="00824991" w:rsidRDefault="00C56CE9" w:rsidP="00C56CE9">
      <w:pPr>
        <w:shd w:val="clear" w:color="auto" w:fill="FFF2CC"/>
        <w:jc w:val="both"/>
        <w:rPr>
          <w:rFonts w:ascii="Times New Roman" w:hAnsi="Times New Roman" w:cs="Times New Roman"/>
          <w:b/>
        </w:rPr>
      </w:pPr>
      <w:r w:rsidRPr="00824991">
        <w:rPr>
          <w:rFonts w:ascii="Times New Roman" w:hAnsi="Times New Roman" w:cs="Times New Roman"/>
          <w:b/>
        </w:rPr>
        <w:t>3 – DA DESCRIÇÃO DA SOLUÇÃO COMO UM TODO</w:t>
      </w:r>
    </w:p>
    <w:p w14:paraId="1A028CEC" w14:textId="77777777" w:rsidR="00C56CE9" w:rsidRPr="00824991" w:rsidRDefault="00C56CE9" w:rsidP="00C56CE9">
      <w:pPr>
        <w:jc w:val="both"/>
        <w:rPr>
          <w:rFonts w:ascii="Times New Roman" w:hAnsi="Times New Roman" w:cs="Times New Roman"/>
        </w:rPr>
      </w:pPr>
    </w:p>
    <w:p w14:paraId="2F95E5CA" w14:textId="416BB09F" w:rsidR="00BB4AE5" w:rsidRPr="00824991" w:rsidRDefault="00BB4AE5" w:rsidP="00BB4AE5">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3.1. A solução consiste na execução planejada da reforma das Praças dos povoados da Boa Espera e Taperinha, por meio da contratação de empresa especializada em engenharia, garantindo que as intervenções sejam realizadas de forma integrada, técnica e sob rigorosa fiscalização. Ao centralizar em um único contrato os serviços, o fornecimento de materiais e a mão de obra qualificada, a Administração Municipal mitiga a fragmentação de despesas, otimiza o controle sobre o cronograma físico-financeiro e assegura a qualidade técnica indispensável para a revitalização e modernização de espaços públicos de uso intensivo.</w:t>
      </w:r>
    </w:p>
    <w:p w14:paraId="249D443C" w14:textId="77777777" w:rsidR="00BB4AE5" w:rsidRPr="00824991" w:rsidRDefault="00BB4AE5" w:rsidP="00BB4AE5">
      <w:pPr>
        <w:pBdr>
          <w:top w:val="nil"/>
          <w:left w:val="nil"/>
          <w:bottom w:val="nil"/>
          <w:right w:val="nil"/>
          <w:between w:val="nil"/>
        </w:pBdr>
        <w:jc w:val="both"/>
        <w:rPr>
          <w:rFonts w:ascii="Times New Roman" w:hAnsi="Times New Roman" w:cs="Times New Roman"/>
        </w:rPr>
      </w:pPr>
    </w:p>
    <w:p w14:paraId="404F8112" w14:textId="77777777" w:rsidR="00BB4AE5" w:rsidRPr="00824991" w:rsidRDefault="00BB4AE5" w:rsidP="00BB4AE5">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3.2. A obra permitirá adequar o espaço físico às normativas de acessibilidade e segurança, oferecendo ambientes de convivência mais adequados à população, corrigindo patologias construtivas (em pisos, canteiros e mobiliários) e atualizando as instalações elétricas e de iluminação pública. Com essa intervenção, o Município de Santanópolis promove a valorização do patrimônio público, o fomento ao lazer comunitário e a eficiência na manutenção urbana, em estrita consonância com o planejamento institucional e com as demandas por infraestrutura qualificada nos povoados.</w:t>
      </w:r>
    </w:p>
    <w:p w14:paraId="4517701F" w14:textId="77777777" w:rsidR="00BB4AE5" w:rsidRPr="00824991" w:rsidRDefault="00BB4AE5" w:rsidP="00BB4AE5">
      <w:pPr>
        <w:pBdr>
          <w:top w:val="nil"/>
          <w:left w:val="nil"/>
          <w:bottom w:val="nil"/>
          <w:right w:val="nil"/>
          <w:between w:val="nil"/>
        </w:pBdr>
        <w:jc w:val="both"/>
        <w:rPr>
          <w:rFonts w:ascii="Times New Roman" w:hAnsi="Times New Roman" w:cs="Times New Roman"/>
        </w:rPr>
      </w:pPr>
    </w:p>
    <w:p w14:paraId="48A3C6F6" w14:textId="150FAC3C" w:rsidR="00C56CE9" w:rsidRPr="00824991" w:rsidRDefault="00BB4AE5" w:rsidP="00BB4AE5">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rPr>
        <w:t>3.3. A contratação em tela visa conferir efetividade às políticas públicas de urbanismo e bem-estar social, que dão sustentabilidade às atividades da Administração Municipal em suas atribuições finalísticas de zeladoria urbana. O prazo de execução será definido conforme cronograma físico-financeiro aprovado pela equipe técnica da Secretaria Municipal de Infraestrutura, assegurando a entrega das benfeitorias dentro dos parâmetros de qualidade e tempo necessários à fruição pela coletividade.</w:t>
      </w:r>
    </w:p>
    <w:p w14:paraId="4E14B76A" w14:textId="77777777" w:rsidR="00C56CE9" w:rsidRPr="00824991" w:rsidRDefault="00C56CE9" w:rsidP="00C56CE9">
      <w:pPr>
        <w:rPr>
          <w:rFonts w:ascii="Times New Roman" w:hAnsi="Times New Roman" w:cs="Times New Roman"/>
        </w:rPr>
      </w:pPr>
    </w:p>
    <w:p w14:paraId="0BCD3481" w14:textId="77777777" w:rsidR="00C56CE9" w:rsidRPr="00824991" w:rsidRDefault="00C56CE9" w:rsidP="00C56CE9">
      <w:pPr>
        <w:shd w:val="clear" w:color="auto" w:fill="FFF2CC"/>
        <w:jc w:val="both"/>
        <w:rPr>
          <w:rFonts w:ascii="Times New Roman" w:hAnsi="Times New Roman" w:cs="Times New Roman"/>
          <w:b/>
        </w:rPr>
      </w:pPr>
      <w:r w:rsidRPr="00824991">
        <w:rPr>
          <w:rFonts w:ascii="Times New Roman" w:hAnsi="Times New Roman" w:cs="Times New Roman"/>
          <w:b/>
        </w:rPr>
        <w:t>4 – REQUISITOS DA CONTRATAÇÃO:</w:t>
      </w:r>
    </w:p>
    <w:p w14:paraId="5A63E7E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45C4FEE8"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b/>
        </w:rPr>
        <w:t xml:space="preserve">4.1. Sustentabilidade </w:t>
      </w:r>
    </w:p>
    <w:p w14:paraId="3173F0A2"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4.2. Além dos critérios de sustentabilidade eventualmente inseridos na descrição do objeto, devem ser atendidos os seguintes requisitos, baseados no Guia Nacional de Contratações Sustentáveis: </w:t>
      </w:r>
    </w:p>
    <w:p w14:paraId="47E35556" w14:textId="77777777" w:rsidR="00C56CE9" w:rsidRPr="00824991" w:rsidRDefault="00C56CE9" w:rsidP="00C56CE9">
      <w:pPr>
        <w:jc w:val="both"/>
        <w:rPr>
          <w:rFonts w:ascii="Times New Roman" w:hAnsi="Times New Roman" w:cs="Times New Roman"/>
        </w:rPr>
      </w:pPr>
    </w:p>
    <w:p w14:paraId="774D9FF4"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4.3. A empresa contratada deverá utilizar na execução dos serviço de engenharia as boas práticas de sustentabilidade ambiental, respeitando-se os critérios indicados abaixo, conforme o caso: </w:t>
      </w:r>
    </w:p>
    <w:p w14:paraId="77FE3A11"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Disposição final ambientalmente adequada dos resíduos sólidos gerados pelos serviços contratados;</w:t>
      </w:r>
    </w:p>
    <w:p w14:paraId="6F0683B3"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bookmarkStart w:id="16" w:name="bookmark=id.tyjcwt" w:colFirst="0" w:colLast="0"/>
      <w:bookmarkEnd w:id="16"/>
      <w:r w:rsidRPr="00824991">
        <w:rPr>
          <w:rFonts w:ascii="Times New Roman" w:hAnsi="Times New Roman" w:cs="Times New Roman"/>
          <w:color w:val="000000"/>
        </w:rPr>
        <w:t>Mitigação por condicionantes e compensação ambiental, que serão definidas no procedimento de licenciamento ambiental;</w:t>
      </w:r>
    </w:p>
    <w:p w14:paraId="67F76F06"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bookmarkStart w:id="17" w:name="bookmark=id.3dy6vkm" w:colFirst="0" w:colLast="0"/>
      <w:bookmarkEnd w:id="17"/>
      <w:r w:rsidRPr="00824991">
        <w:rPr>
          <w:rFonts w:ascii="Times New Roman" w:hAnsi="Times New Roman" w:cs="Times New Roman"/>
          <w:color w:val="000000"/>
        </w:rPr>
        <w:t>Utilização de produtos, de equipamentos e de serviços que, comprovadamente, favoreçam a redução do consumo de energia e de recursos naturais;</w:t>
      </w:r>
    </w:p>
    <w:p w14:paraId="1A6B22E8"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bookmarkStart w:id="18" w:name="bookmark=id.1t3h5sf" w:colFirst="0" w:colLast="0"/>
      <w:bookmarkEnd w:id="18"/>
      <w:r w:rsidRPr="00824991">
        <w:rPr>
          <w:rFonts w:ascii="Times New Roman" w:hAnsi="Times New Roman" w:cs="Times New Roman"/>
          <w:color w:val="000000"/>
        </w:rPr>
        <w:t>Avaliação de impacto de vizinhança, na forma da legislação urbanística;</w:t>
      </w:r>
    </w:p>
    <w:p w14:paraId="1B26DD13"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bookmarkStart w:id="19" w:name="bookmark=id.4d34og8" w:colFirst="0" w:colLast="0"/>
      <w:bookmarkEnd w:id="19"/>
      <w:r w:rsidRPr="00824991">
        <w:rPr>
          <w:rFonts w:ascii="Times New Roman" w:hAnsi="Times New Roman" w:cs="Times New Roman"/>
          <w:color w:val="000000"/>
        </w:rPr>
        <w:t>Proteção do patrimônio histórico, cultural, arqueológico e imaterial, inclusive por meio da avaliação do impacto direto ou indireto causado pelas obras contratadas;</w:t>
      </w:r>
    </w:p>
    <w:p w14:paraId="3CFBDD9F"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bookmarkStart w:id="20" w:name="bookmark=id.2s8eyo1" w:colFirst="0" w:colLast="0"/>
      <w:bookmarkEnd w:id="20"/>
      <w:r w:rsidRPr="00824991">
        <w:rPr>
          <w:rFonts w:ascii="Times New Roman" w:hAnsi="Times New Roman" w:cs="Times New Roman"/>
          <w:color w:val="000000"/>
        </w:rPr>
        <w:t>Acessibilidade para pessoas com deficiência ou com mobilidade reduzida.</w:t>
      </w:r>
    </w:p>
    <w:p w14:paraId="2571EDB0"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Uso de produtos de limpeza e conservação de superfícies e objetos inanimados que obedeçam às classificações e especificações da ANVISA; </w:t>
      </w:r>
    </w:p>
    <w:p w14:paraId="1EB83302"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Adoção de práticas que evitem desperdícios de água potável; </w:t>
      </w:r>
    </w:p>
    <w:p w14:paraId="1B89A4CD"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Implementação de um programa de treinamento de seus empregados visando o uso racional de consumo de energia elétrica e água, bem como redução de resíduos sólidos; </w:t>
      </w:r>
    </w:p>
    <w:p w14:paraId="0A84147B"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Classificação e destinação adequada dos resíduos recicláveis produzidos durante a execução dos serviços. Especificamente para papéis e latas de alumínio deve-se </w:t>
      </w:r>
      <w:r w:rsidRPr="00824991">
        <w:rPr>
          <w:rFonts w:ascii="Times New Roman" w:hAnsi="Times New Roman" w:cs="Times New Roman"/>
          <w:color w:val="000000"/>
        </w:rPr>
        <w:lastRenderedPageBreak/>
        <w:t xml:space="preserve">contatar as Associações e/ou Cooperativas locais de catadores de materiais recicláveis; </w:t>
      </w:r>
    </w:p>
    <w:p w14:paraId="08127B85"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Práticas de redução de consumo de papel, utilizando o padrão frente-verso na impressão de relatórios e outros documentos, bem como utilização de fonte ecológica recomendada pela Superintendência da Gestão e Inovação.</w:t>
      </w:r>
    </w:p>
    <w:p w14:paraId="48193FB5"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Adoção de uso de papel não clorado, preferencialmente, na impressão de documentos e relatórios; </w:t>
      </w:r>
    </w:p>
    <w:p w14:paraId="0BADEAE8"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Adoção de práticas de substituição de copos descartáveis por copos definitivos; </w:t>
      </w:r>
    </w:p>
    <w:p w14:paraId="2A198C31"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Adoção de prática de destinação final das pilhas e baterias usadas ou inservíveis, segundo a Resolução CONAMA nº 401/2008, alterada pela Resolução nº 424, de 2010;  </w:t>
      </w:r>
    </w:p>
    <w:p w14:paraId="3123F956"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Atendimento aos padrões indicados pela Resolução CONAMA nº 20/1994 quando da aquisição e utilização de equipamentos de limpeza que gerem ruídos em seu funcionamento; </w:t>
      </w:r>
    </w:p>
    <w:p w14:paraId="4C21214C"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 </w:t>
      </w:r>
    </w:p>
    <w:p w14:paraId="2E073E45" w14:textId="77777777" w:rsidR="00C56CE9" w:rsidRPr="00824991" w:rsidRDefault="00C56CE9" w:rsidP="00C56CE9">
      <w:pPr>
        <w:numPr>
          <w:ilvl w:val="0"/>
          <w:numId w:val="30"/>
        </w:numPr>
        <w:pBdr>
          <w:top w:val="nil"/>
          <w:left w:val="nil"/>
          <w:bottom w:val="nil"/>
          <w:right w:val="nil"/>
          <w:between w:val="nil"/>
        </w:pBdr>
        <w:spacing w:after="120"/>
        <w:ind w:hanging="357"/>
        <w:jc w:val="both"/>
        <w:rPr>
          <w:rFonts w:ascii="Times New Roman" w:hAnsi="Times New Roman" w:cs="Times New Roman"/>
          <w:color w:val="000000"/>
        </w:rPr>
      </w:pPr>
      <w:r w:rsidRPr="00824991">
        <w:rPr>
          <w:rFonts w:ascii="Times New Roman" w:hAnsi="Times New Roman" w:cs="Times New Roman"/>
          <w:color w:val="000000"/>
        </w:rPr>
        <w:t xml:space="preserve">Consideração nas pesquisas de preços para aquisições e serviços contemplados no escopo da contratação empresas que tenham certificação ambiental; </w:t>
      </w:r>
    </w:p>
    <w:p w14:paraId="66ECB8DA" w14:textId="77777777" w:rsidR="00C56CE9" w:rsidRPr="00824991" w:rsidRDefault="00C56CE9" w:rsidP="00C56CE9">
      <w:pPr>
        <w:numPr>
          <w:ilvl w:val="0"/>
          <w:numId w:val="30"/>
        </w:numPr>
        <w:pBdr>
          <w:top w:val="nil"/>
          <w:left w:val="nil"/>
          <w:bottom w:val="nil"/>
          <w:right w:val="nil"/>
          <w:between w:val="nil"/>
        </w:pBdr>
        <w:spacing w:after="120"/>
        <w:ind w:left="709" w:hanging="357"/>
        <w:jc w:val="both"/>
        <w:rPr>
          <w:rFonts w:ascii="Times New Roman" w:hAnsi="Times New Roman" w:cs="Times New Roman"/>
          <w:color w:val="000000"/>
        </w:rPr>
      </w:pPr>
      <w:r w:rsidRPr="00824991">
        <w:rPr>
          <w:rFonts w:ascii="Times New Roman" w:hAnsi="Times New Roman" w:cs="Times New Roman"/>
          <w:color w:val="000000"/>
        </w:rPr>
        <w:t xml:space="preserve">Estímulo à troca de informações entre as equipes envolvidas por meio de ferramentas digitais e/ou virtuais; </w:t>
      </w:r>
    </w:p>
    <w:p w14:paraId="227C7098" w14:textId="77777777" w:rsidR="00C56CE9" w:rsidRPr="00824991" w:rsidRDefault="00C56CE9" w:rsidP="00C56CE9">
      <w:pPr>
        <w:jc w:val="both"/>
        <w:rPr>
          <w:rFonts w:ascii="Times New Roman" w:hAnsi="Times New Roman" w:cs="Times New Roman"/>
        </w:rPr>
      </w:pPr>
    </w:p>
    <w:p w14:paraId="1AF83231"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b/>
          <w:color w:val="000000"/>
        </w:rPr>
        <w:t xml:space="preserve">4.4. Habilitação jurídica: </w:t>
      </w:r>
    </w:p>
    <w:p w14:paraId="3EAA3367"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bookmarkStart w:id="21" w:name="_heading=h.gjdgxs" w:colFirst="0" w:colLast="0"/>
      <w:bookmarkEnd w:id="21"/>
      <w:r w:rsidRPr="00824991">
        <w:rPr>
          <w:rFonts w:ascii="Times New Roman" w:hAnsi="Times New Roman" w:cs="Times New Roman"/>
          <w:color w:val="000000"/>
        </w:rPr>
        <w:t xml:space="preserve">a) No caso de </w:t>
      </w:r>
      <w:r w:rsidRPr="00824991">
        <w:rPr>
          <w:rFonts w:ascii="Times New Roman" w:hAnsi="Times New Roman" w:cs="Times New Roman"/>
          <w:color w:val="000000"/>
          <w:u w:val="single"/>
        </w:rPr>
        <w:t>empresário individual</w:t>
      </w:r>
      <w:r w:rsidRPr="00824991">
        <w:rPr>
          <w:rFonts w:ascii="Times New Roman" w:hAnsi="Times New Roman" w:cs="Times New Roman"/>
          <w:color w:val="000000"/>
        </w:rPr>
        <w:t>, inscrição no Registro Público de Empresas Mercantis, a cargo da Junta Comercial da respectiva sede;</w:t>
      </w:r>
    </w:p>
    <w:p w14:paraId="2282D9B3"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 xml:space="preserve">c) No caso de </w:t>
      </w:r>
      <w:r w:rsidRPr="00824991">
        <w:rPr>
          <w:rFonts w:ascii="Times New Roman" w:hAnsi="Times New Roman" w:cs="Times New Roman"/>
          <w:color w:val="000000"/>
          <w:u w:val="single"/>
        </w:rPr>
        <w:t>sociedade empresária ou empresa individual</w:t>
      </w:r>
      <w:r w:rsidRPr="00824991">
        <w:rPr>
          <w:rFonts w:ascii="Times New Roman" w:hAnsi="Times New Roman" w:cs="Times New Roman"/>
          <w:color w:val="000000"/>
        </w:rPr>
        <w:t xml:space="preserve"> de responsabilidade limitada - EIRELI: ato constitutivo, estatuto ou contrato social em vigor, devidamente registrado na Junta Comercial da respectiva sede, acompanhado de documento comprobatório de seus administradores;</w:t>
      </w:r>
    </w:p>
    <w:p w14:paraId="10E6755B"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 Inscrição no Registro Público de Empresas Mercantis onde opera, com averbação no Registro onde tem sede a matriz, no caso de ser o participante sucursal, filial ou agência;</w:t>
      </w:r>
    </w:p>
    <w:p w14:paraId="7430E8EA"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d) No caso de sociedade simples: inscrição do ato constitutivo no Registro Civil das Pessoas Jurídicas do local de sua sede, acompanhada de prova da indicação dos seus administradores;</w:t>
      </w:r>
    </w:p>
    <w:p w14:paraId="13645671"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e)</w:t>
      </w:r>
      <w:r w:rsidRPr="00824991">
        <w:rPr>
          <w:rFonts w:ascii="Times New Roman" w:hAnsi="Times New Roman" w:cs="Times New Roman"/>
          <w:b/>
          <w:color w:val="000000"/>
        </w:rPr>
        <w:t xml:space="preserve"> Microempreendedor Individual - MEI</w:t>
      </w:r>
      <w:r w:rsidRPr="00824991">
        <w:rPr>
          <w:rFonts w:ascii="Times New Roman" w:hAnsi="Times New Roman" w:cs="Times New Roman"/>
          <w:color w:val="000000"/>
        </w:rPr>
        <w:t xml:space="preserve">: Certificado da Condição de Microempreendedor Individual - CCMEI, cuja aceitação ficará condicionada à verificação da autenticidade no sítio </w:t>
      </w:r>
      <w:hyperlink r:id="rId44">
        <w:r w:rsidRPr="00824991">
          <w:rPr>
            <w:rFonts w:ascii="Times New Roman" w:hAnsi="Times New Roman" w:cs="Times New Roman"/>
            <w:color w:val="0000FF"/>
            <w:u w:val="single"/>
          </w:rPr>
          <w:t>https://www.gov.br/empresas-e-negocios/pt-br/empreendedor</w:t>
        </w:r>
      </w:hyperlink>
      <w:r w:rsidRPr="00824991">
        <w:rPr>
          <w:rFonts w:ascii="Times New Roman" w:hAnsi="Times New Roman" w:cs="Times New Roman"/>
          <w:color w:val="000000"/>
        </w:rPr>
        <w:t>;</w:t>
      </w:r>
    </w:p>
    <w:p w14:paraId="0B54E314"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f)</w:t>
      </w:r>
      <w:r w:rsidRPr="00824991">
        <w:rPr>
          <w:rFonts w:ascii="Times New Roman" w:hAnsi="Times New Roman" w:cs="Times New Roman"/>
          <w:b/>
          <w:color w:val="000000"/>
        </w:rPr>
        <w:t xml:space="preserve"> Sociedade simples</w:t>
      </w:r>
      <w:r w:rsidRPr="00824991">
        <w:rPr>
          <w:rFonts w:ascii="Times New Roman" w:hAnsi="Times New Roman" w:cs="Times New Roman"/>
          <w:color w:val="000000"/>
        </w:rPr>
        <w:t>: inscrição do ato constitutivo no Registro Civil de Pessoas Jurídicas do local de sua sede, acompanhada de documento comprobatório de seus administradores;</w:t>
      </w:r>
    </w:p>
    <w:p w14:paraId="52982851"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bookmarkStart w:id="22" w:name="_heading=h.17dp8vu" w:colFirst="0" w:colLast="0"/>
      <w:bookmarkEnd w:id="22"/>
      <w:r w:rsidRPr="00824991">
        <w:rPr>
          <w:rFonts w:ascii="Times New Roman" w:hAnsi="Times New Roman" w:cs="Times New Roman"/>
          <w:color w:val="000000"/>
        </w:rPr>
        <w:lastRenderedPageBreak/>
        <w:t>h)</w:t>
      </w:r>
      <w:r w:rsidRPr="00824991">
        <w:rPr>
          <w:rFonts w:ascii="Times New Roman" w:hAnsi="Times New Roman" w:cs="Times New Roman"/>
          <w:b/>
          <w:color w:val="000000"/>
        </w:rPr>
        <w:t xml:space="preserve"> Filial, sucursal ou agência de sociedade simples ou empresária</w:t>
      </w:r>
      <w:r w:rsidRPr="00824991">
        <w:rPr>
          <w:rFonts w:ascii="Times New Roman" w:hAnsi="Times New Roman" w:cs="Times New Roman"/>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4F9227"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i)</w:t>
      </w:r>
      <w:r w:rsidRPr="00824991">
        <w:rPr>
          <w:rFonts w:ascii="Times New Roman" w:hAnsi="Times New Roman" w:cs="Times New Roman"/>
          <w:b/>
          <w:color w:val="000000"/>
        </w:rPr>
        <w:t xml:space="preserve"> Sociedade cooperativa</w:t>
      </w:r>
      <w:r w:rsidRPr="00824991">
        <w:rPr>
          <w:rFonts w:ascii="Times New Roman" w:hAnsi="Times New Roman" w:cs="Times New Roman"/>
          <w:color w:val="000000"/>
        </w:rPr>
        <w:t xml:space="preserve">: </w:t>
      </w:r>
    </w:p>
    <w:p w14:paraId="31A6BD22" w14:textId="77777777" w:rsidR="00C56CE9" w:rsidRPr="00824991" w:rsidRDefault="00C56CE9" w:rsidP="00C56CE9">
      <w:pPr>
        <w:pBdr>
          <w:top w:val="nil"/>
          <w:left w:val="nil"/>
          <w:bottom w:val="nil"/>
          <w:right w:val="nil"/>
          <w:between w:val="nil"/>
        </w:pBdr>
        <w:spacing w:before="120" w:after="120" w:line="276" w:lineRule="auto"/>
        <w:jc w:val="both"/>
        <w:rPr>
          <w:rFonts w:ascii="Times New Roman" w:hAnsi="Times New Roman" w:cs="Times New Roman"/>
          <w:color w:val="000000"/>
        </w:rPr>
      </w:pPr>
      <w:r w:rsidRPr="00824991">
        <w:rPr>
          <w:rFonts w:ascii="Times New Roman" w:hAnsi="Times New Roman" w:cs="Times New Roman"/>
          <w:color w:val="000000"/>
        </w:rPr>
        <w:t>i.1) Caso admitida a participação de cooperativas, será exigida a seguinte documentação complementar:</w:t>
      </w:r>
    </w:p>
    <w:p w14:paraId="64B28875"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i.1.1)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029D8CE"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i.1.2) A declaração de regularidade de situação do contribuinte individual – DRSCI, para cada um dos cooperados indicados;</w:t>
      </w:r>
    </w:p>
    <w:p w14:paraId="506F2AAE"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 xml:space="preserve">i.1.3) A comprovação do capital social proporcional ao número de cooperados necessários à prestação do serviço; </w:t>
      </w:r>
    </w:p>
    <w:p w14:paraId="53C538DD"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i.1.4) O registro previsto na Lei n. 5.764, de 1971, art. 107;</w:t>
      </w:r>
    </w:p>
    <w:p w14:paraId="50236674"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i.1.5) A comprovação de integração das respectivas quotas-partes por parte dos cooperados que executarão o contrato;</w:t>
      </w:r>
    </w:p>
    <w:p w14:paraId="791E46C1"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i.1.6)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198D596B"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i.1.7) A última auditoria contábil-financeira da cooperativa, conforme dispõe o art. 112 da Lei n. 5.764, de 1971, ou uma declaração, sob as penas da lei, de que tal auditoria não foi exigida pelo órgão fiscalizador</w:t>
      </w:r>
    </w:p>
    <w:p w14:paraId="5EAC28B9" w14:textId="77777777" w:rsidR="00C56CE9" w:rsidRPr="00824991" w:rsidRDefault="00C56CE9" w:rsidP="00C56CE9">
      <w:pPr>
        <w:shd w:val="clear" w:color="auto" w:fill="FFFFFF"/>
        <w:tabs>
          <w:tab w:val="left" w:pos="284"/>
        </w:tabs>
        <w:spacing w:after="120"/>
        <w:jc w:val="both"/>
        <w:rPr>
          <w:rFonts w:ascii="Times New Roman" w:hAnsi="Times New Roman" w:cs="Times New Roman"/>
        </w:rPr>
      </w:pPr>
      <w:r w:rsidRPr="00824991">
        <w:rPr>
          <w:rFonts w:ascii="Times New Roman" w:hAnsi="Times New Roman" w:cs="Times New Roman"/>
          <w:color w:val="000000"/>
        </w:rPr>
        <w:t xml:space="preserve">j) </w:t>
      </w:r>
      <w:r w:rsidRPr="00824991">
        <w:rPr>
          <w:rFonts w:ascii="Times New Roman" w:hAnsi="Times New Roman" w:cs="Times New Roman"/>
          <w:b/>
        </w:rPr>
        <w:t>Sociedade empresária, sociedade limitada unipessoal – SLU ou sociedade identificada como empresa individual de responsabilidade limitada - EIRELI</w:t>
      </w:r>
      <w:r w:rsidRPr="00824991">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14:paraId="0DA32CA8"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b/>
          <w:color w:val="000000"/>
        </w:rPr>
      </w:pPr>
      <w:r w:rsidRPr="00824991">
        <w:rPr>
          <w:rFonts w:ascii="Times New Roman" w:hAnsi="Times New Roman" w:cs="Times New Roman"/>
          <w:b/>
          <w:color w:val="000000"/>
        </w:rPr>
        <w:t>l) Ou outros meios legítimos de comprovação de existência jurídica da pessoa.</w:t>
      </w:r>
    </w:p>
    <w:p w14:paraId="47F4EEA4" w14:textId="77777777" w:rsidR="00C56CE9" w:rsidRPr="00824991" w:rsidRDefault="00C56CE9" w:rsidP="00C56CE9">
      <w:pPr>
        <w:jc w:val="both"/>
        <w:rPr>
          <w:rFonts w:ascii="Times New Roman" w:hAnsi="Times New Roman" w:cs="Times New Roman"/>
          <w:b/>
        </w:rPr>
      </w:pPr>
      <w:r w:rsidRPr="00824991">
        <w:rPr>
          <w:rFonts w:ascii="Times New Roman" w:hAnsi="Times New Roman" w:cs="Times New Roman"/>
          <w:b/>
        </w:rPr>
        <w:t xml:space="preserve">4.5. Participação de Consórcios </w:t>
      </w:r>
    </w:p>
    <w:p w14:paraId="1A73D99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4.5.1. Tratando-se de serviço de engenharia com serviços de baixa variedade técnica, julga-se não haver necessidade de participação de licitante na forma de consórcio.</w:t>
      </w:r>
    </w:p>
    <w:p w14:paraId="696FC27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7F84EB35"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b/>
          <w:color w:val="000000"/>
        </w:rPr>
        <w:t>4.6. Regularidade fiscal, social e trabalhista:</w:t>
      </w:r>
    </w:p>
    <w:p w14:paraId="29403A21"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lastRenderedPageBreak/>
        <w:t>a) Prova de inscrição no Cadastro de Pessoas Físicas ou no Cadastro Nacional de Pessoas Jurídicas;</w:t>
      </w:r>
    </w:p>
    <w:p w14:paraId="2002D0CB"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b) Certidão negativa de débitos relativos aos tributos federais e à dívida ativa da União;</w:t>
      </w:r>
    </w:p>
    <w:p w14:paraId="2710B631"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 Prova de regularidade com o Fundo de Garantia do Tempo de Serviço (FGTS);</w:t>
      </w:r>
    </w:p>
    <w:p w14:paraId="472A435A"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66AD76"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 xml:space="preserve">e) Prova de inscrição no cadastro de contribuintes municipal ou estadual, relativo ao domicílio ou sede do licitante, pertinente ao seu ramo de atividade e compatível com o objeto contratual; </w:t>
      </w:r>
    </w:p>
    <w:p w14:paraId="6D195291"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f) Prova de regularidade com a Fazenda Estadual do domicílio ou sede do licitante, relativa à atividade em cujo exercício contrata ou concorre;</w:t>
      </w:r>
    </w:p>
    <w:p w14:paraId="7F81888C"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g) Prova de regularidade com a Fazenda Municipal do domicílio ou sede do licitante, relativa à atividade em cujo exercício contrata ou concorre;</w:t>
      </w:r>
    </w:p>
    <w:p w14:paraId="27605713"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 xml:space="preserve">h) Declaração de cumprimento ao disposto no Inciso XXXIII do artigo 7º da Constituição Federal e outras que forem necessárias. </w:t>
      </w:r>
    </w:p>
    <w:p w14:paraId="35F94341"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3695D5CD"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g)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37F45D"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p>
    <w:p w14:paraId="56A653EC" w14:textId="77777777" w:rsidR="00C56CE9" w:rsidRPr="00824991" w:rsidRDefault="00C56CE9" w:rsidP="00C56CE9">
      <w:pPr>
        <w:rPr>
          <w:rFonts w:ascii="Times New Roman" w:hAnsi="Times New Roman" w:cs="Times New Roman"/>
          <w:b/>
          <w:color w:val="000000"/>
        </w:rPr>
      </w:pPr>
      <w:r w:rsidRPr="00824991">
        <w:rPr>
          <w:rFonts w:ascii="Times New Roman" w:hAnsi="Times New Roman" w:cs="Times New Roman"/>
          <w:b/>
          <w:color w:val="000000"/>
        </w:rPr>
        <w:t xml:space="preserve">4.7. Qualificação Econômico-Financeira: </w:t>
      </w:r>
    </w:p>
    <w:p w14:paraId="45EE7128"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a) Certidão negativa de falência expedida pelo distribuidor da sede do licitante;</w:t>
      </w:r>
    </w:p>
    <w:p w14:paraId="6777DF00"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 xml:space="preserve">b) Balanço patrimonial, demonstração de resultado de exercício e demais demonstrações contábeis dos </w:t>
      </w:r>
      <w:r w:rsidRPr="00824991">
        <w:rPr>
          <w:rFonts w:ascii="Times New Roman" w:hAnsi="Times New Roman" w:cs="Times New Roman"/>
          <w:b/>
          <w:color w:val="000000"/>
          <w:u w:val="single"/>
        </w:rPr>
        <w:t>2 (dois) últimos exercícios sociais</w:t>
      </w:r>
      <w:r w:rsidRPr="00824991">
        <w:rPr>
          <w:rFonts w:ascii="Times New Roman" w:hAnsi="Times New Roman" w:cs="Times New Roman"/>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B2EA2C"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b.1) No caso de a pessoa jurídica ter sido constituída há menos de 2 (dois) anos, os documentos exigidos acima, limitar-se-á ao último exercício;</w:t>
      </w:r>
    </w:p>
    <w:p w14:paraId="76CE9EC1"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b.2) No caso de empresa constituída no exercício social vigente, admite-se a apresentação de balanço patrimonial e demonstrações contábeis referentes ao período de existência da sociedade;</w:t>
      </w:r>
    </w:p>
    <w:p w14:paraId="6FAD4D38"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b.3) É admissível o balanço intermediário, se decorrer de lei ou contrato/estatuto social;</w:t>
      </w:r>
    </w:p>
    <w:p w14:paraId="667847F7"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F6DBADA"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lastRenderedPageBreak/>
        <w:t xml:space="preserve"> </w:t>
      </w:r>
    </w:p>
    <w:tbl>
      <w:tblPr>
        <w:tblW w:w="6487" w:type="dxa"/>
        <w:tblInd w:w="1134" w:type="dxa"/>
        <w:tblLayout w:type="fixed"/>
        <w:tblLook w:val="0400" w:firstRow="0" w:lastRow="0" w:firstColumn="0" w:lastColumn="0" w:noHBand="0" w:noVBand="1"/>
      </w:tblPr>
      <w:tblGrid>
        <w:gridCol w:w="2235"/>
        <w:gridCol w:w="4252"/>
      </w:tblGrid>
      <w:tr w:rsidR="00C56CE9" w:rsidRPr="00824991" w14:paraId="5C1607ED" w14:textId="77777777" w:rsidTr="008A65AE">
        <w:tc>
          <w:tcPr>
            <w:tcW w:w="2235" w:type="dxa"/>
            <w:vMerge w:val="restart"/>
            <w:vAlign w:val="center"/>
          </w:tcPr>
          <w:p w14:paraId="1FA61B28"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LG =</w:t>
            </w:r>
          </w:p>
        </w:tc>
        <w:tc>
          <w:tcPr>
            <w:tcW w:w="4252" w:type="dxa"/>
            <w:tcBorders>
              <w:bottom w:val="single" w:sz="4" w:space="0" w:color="000000"/>
            </w:tcBorders>
            <w:vAlign w:val="bottom"/>
          </w:tcPr>
          <w:p w14:paraId="426C9ED4"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Ativo Circulante + Realizável a Longo Prazo</w:t>
            </w:r>
          </w:p>
        </w:tc>
      </w:tr>
      <w:tr w:rsidR="00C56CE9" w:rsidRPr="00824991" w14:paraId="22204431" w14:textId="77777777" w:rsidTr="008A65AE">
        <w:tc>
          <w:tcPr>
            <w:tcW w:w="2235" w:type="dxa"/>
            <w:vMerge/>
            <w:vAlign w:val="center"/>
          </w:tcPr>
          <w:p w14:paraId="543AF1ED" w14:textId="77777777" w:rsidR="00C56CE9" w:rsidRPr="00824991" w:rsidRDefault="00C56CE9" w:rsidP="008A65AE">
            <w:pPr>
              <w:pBdr>
                <w:top w:val="nil"/>
                <w:left w:val="nil"/>
                <w:bottom w:val="nil"/>
                <w:right w:val="nil"/>
                <w:between w:val="nil"/>
              </w:pBdr>
              <w:spacing w:line="276" w:lineRule="auto"/>
              <w:rPr>
                <w:rFonts w:ascii="Times New Roman" w:hAnsi="Times New Roman" w:cs="Times New Roman"/>
                <w:color w:val="000000"/>
              </w:rPr>
            </w:pPr>
          </w:p>
        </w:tc>
        <w:tc>
          <w:tcPr>
            <w:tcW w:w="4252" w:type="dxa"/>
            <w:tcBorders>
              <w:top w:val="single" w:sz="4" w:space="0" w:color="000000"/>
            </w:tcBorders>
          </w:tcPr>
          <w:p w14:paraId="74600156"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Passivo Circulante + Passivo Não Circulante</w:t>
            </w:r>
          </w:p>
        </w:tc>
      </w:tr>
    </w:tbl>
    <w:p w14:paraId="4AE4E0B2"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p>
    <w:tbl>
      <w:tblPr>
        <w:tblW w:w="6629" w:type="dxa"/>
        <w:tblInd w:w="1134" w:type="dxa"/>
        <w:tblLayout w:type="fixed"/>
        <w:tblLook w:val="0400" w:firstRow="0" w:lastRow="0" w:firstColumn="0" w:lastColumn="0" w:noHBand="0" w:noVBand="1"/>
      </w:tblPr>
      <w:tblGrid>
        <w:gridCol w:w="2235"/>
        <w:gridCol w:w="4394"/>
      </w:tblGrid>
      <w:tr w:rsidR="00C56CE9" w:rsidRPr="00824991" w14:paraId="3C8D2A6C" w14:textId="77777777" w:rsidTr="008A65AE">
        <w:trPr>
          <w:cantSplit/>
        </w:trPr>
        <w:tc>
          <w:tcPr>
            <w:tcW w:w="2235" w:type="dxa"/>
            <w:vMerge w:val="restart"/>
            <w:vAlign w:val="center"/>
          </w:tcPr>
          <w:p w14:paraId="498CDEC9"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SG =</w:t>
            </w:r>
          </w:p>
        </w:tc>
        <w:tc>
          <w:tcPr>
            <w:tcW w:w="4394" w:type="dxa"/>
            <w:tcBorders>
              <w:bottom w:val="single" w:sz="4" w:space="0" w:color="000000"/>
            </w:tcBorders>
            <w:vAlign w:val="bottom"/>
          </w:tcPr>
          <w:p w14:paraId="3C4BA1DB"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Ativo Total</w:t>
            </w:r>
          </w:p>
        </w:tc>
      </w:tr>
      <w:tr w:rsidR="00C56CE9" w:rsidRPr="00824991" w14:paraId="399D2B11" w14:textId="77777777" w:rsidTr="008A65AE">
        <w:trPr>
          <w:cantSplit/>
        </w:trPr>
        <w:tc>
          <w:tcPr>
            <w:tcW w:w="2235" w:type="dxa"/>
            <w:vMerge/>
            <w:vAlign w:val="center"/>
          </w:tcPr>
          <w:p w14:paraId="0EA13F3D" w14:textId="77777777" w:rsidR="00C56CE9" w:rsidRPr="00824991" w:rsidRDefault="00C56CE9" w:rsidP="008A65AE">
            <w:pPr>
              <w:pBdr>
                <w:top w:val="nil"/>
                <w:left w:val="nil"/>
                <w:bottom w:val="nil"/>
                <w:right w:val="nil"/>
                <w:between w:val="nil"/>
              </w:pBdr>
              <w:spacing w:line="276" w:lineRule="auto"/>
              <w:rPr>
                <w:rFonts w:ascii="Times New Roman" w:hAnsi="Times New Roman" w:cs="Times New Roman"/>
                <w:color w:val="000000"/>
              </w:rPr>
            </w:pPr>
          </w:p>
        </w:tc>
        <w:tc>
          <w:tcPr>
            <w:tcW w:w="4394" w:type="dxa"/>
            <w:tcBorders>
              <w:top w:val="single" w:sz="4" w:space="0" w:color="000000"/>
            </w:tcBorders>
          </w:tcPr>
          <w:p w14:paraId="5B03BE02"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Passivo Circulante + Passivo Não Circulante</w:t>
            </w:r>
          </w:p>
        </w:tc>
      </w:tr>
    </w:tbl>
    <w:p w14:paraId="5D8A0AEF"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p>
    <w:tbl>
      <w:tblPr>
        <w:tblW w:w="4786" w:type="dxa"/>
        <w:tblInd w:w="1134" w:type="dxa"/>
        <w:tblLayout w:type="fixed"/>
        <w:tblLook w:val="0400" w:firstRow="0" w:lastRow="0" w:firstColumn="0" w:lastColumn="0" w:noHBand="0" w:noVBand="1"/>
      </w:tblPr>
      <w:tblGrid>
        <w:gridCol w:w="2235"/>
        <w:gridCol w:w="2551"/>
      </w:tblGrid>
      <w:tr w:rsidR="00C56CE9" w:rsidRPr="00824991" w14:paraId="54A334B2" w14:textId="77777777" w:rsidTr="008A65AE">
        <w:tc>
          <w:tcPr>
            <w:tcW w:w="2235" w:type="dxa"/>
            <w:vMerge w:val="restart"/>
            <w:vAlign w:val="center"/>
          </w:tcPr>
          <w:p w14:paraId="13D251E9"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LC =</w:t>
            </w:r>
          </w:p>
        </w:tc>
        <w:tc>
          <w:tcPr>
            <w:tcW w:w="2551" w:type="dxa"/>
            <w:tcBorders>
              <w:bottom w:val="single" w:sz="4" w:space="0" w:color="000000"/>
            </w:tcBorders>
            <w:vAlign w:val="bottom"/>
          </w:tcPr>
          <w:p w14:paraId="069D1E61"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Ativo Circulante</w:t>
            </w:r>
          </w:p>
        </w:tc>
      </w:tr>
      <w:tr w:rsidR="00C56CE9" w:rsidRPr="00824991" w14:paraId="6DA52FA8" w14:textId="77777777" w:rsidTr="008A65AE">
        <w:tc>
          <w:tcPr>
            <w:tcW w:w="2235" w:type="dxa"/>
            <w:vMerge/>
            <w:vAlign w:val="center"/>
          </w:tcPr>
          <w:p w14:paraId="1429791E" w14:textId="77777777" w:rsidR="00C56CE9" w:rsidRPr="00824991" w:rsidRDefault="00C56CE9" w:rsidP="008A65AE">
            <w:pPr>
              <w:pBdr>
                <w:top w:val="nil"/>
                <w:left w:val="nil"/>
                <w:bottom w:val="nil"/>
                <w:right w:val="nil"/>
                <w:between w:val="nil"/>
              </w:pBdr>
              <w:spacing w:line="276" w:lineRule="auto"/>
              <w:rPr>
                <w:rFonts w:ascii="Times New Roman" w:hAnsi="Times New Roman" w:cs="Times New Roman"/>
                <w:color w:val="000000"/>
              </w:rPr>
            </w:pPr>
          </w:p>
        </w:tc>
        <w:tc>
          <w:tcPr>
            <w:tcW w:w="2551" w:type="dxa"/>
            <w:tcBorders>
              <w:top w:val="single" w:sz="4" w:space="0" w:color="000000"/>
            </w:tcBorders>
          </w:tcPr>
          <w:p w14:paraId="16182F52"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Passivo Circulante</w:t>
            </w:r>
          </w:p>
          <w:p w14:paraId="38DC11D7" w14:textId="77777777" w:rsidR="00C56CE9" w:rsidRPr="00824991" w:rsidRDefault="00C56CE9" w:rsidP="008A65AE">
            <w:pPr>
              <w:pBdr>
                <w:top w:val="nil"/>
                <w:left w:val="nil"/>
                <w:bottom w:val="nil"/>
                <w:right w:val="nil"/>
                <w:between w:val="nil"/>
              </w:pBdr>
              <w:spacing w:after="120"/>
              <w:jc w:val="both"/>
              <w:rPr>
                <w:rFonts w:ascii="Times New Roman" w:hAnsi="Times New Roman" w:cs="Times New Roman"/>
                <w:color w:val="000000"/>
              </w:rPr>
            </w:pPr>
          </w:p>
        </w:tc>
      </w:tr>
    </w:tbl>
    <w:p w14:paraId="752235F7"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p>
    <w:p w14:paraId="3C7D4130"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c.1) As empresas criadas no exercício financeiro da licitação deverão atender a todas as exigências da habilitação e poderão substituir os demonstrativos contábeis pelo balanço de abertura. (Lei nº 14.133, de 2021, art. 65, §1º);</w:t>
      </w:r>
    </w:p>
    <w:p w14:paraId="2C3A9D0A"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5FA750DD"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c.3) O atendimento dos índices econômicos previstos neste item deverá ser atestado mediante declaração assinada por profissional habilitado da área contábil, apresentada pelo fornecedor.</w:t>
      </w:r>
    </w:p>
    <w:p w14:paraId="30D60C06"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1E97FE93" w14:textId="77777777" w:rsidR="00C56CE9" w:rsidRPr="00824991" w:rsidRDefault="00000000" w:rsidP="00C56CE9">
      <w:pPr>
        <w:pBdr>
          <w:top w:val="nil"/>
          <w:left w:val="nil"/>
          <w:bottom w:val="nil"/>
          <w:right w:val="nil"/>
          <w:between w:val="nil"/>
        </w:pBdr>
        <w:spacing w:after="120"/>
        <w:jc w:val="both"/>
        <w:rPr>
          <w:rFonts w:ascii="Times New Roman" w:hAnsi="Times New Roman" w:cs="Times New Roman"/>
          <w:color w:val="000000"/>
        </w:rPr>
      </w:pPr>
      <w:sdt>
        <w:sdtPr>
          <w:rPr>
            <w:rFonts w:ascii="Times New Roman" w:hAnsi="Times New Roman" w:cs="Times New Roman"/>
          </w:rPr>
          <w:tag w:val="goog_rdk_0"/>
          <w:id w:val="1246995637"/>
        </w:sdtPr>
        <w:sdtContent>
          <w:r w:rsidR="00C56CE9" w:rsidRPr="00824991">
            <w:rPr>
              <w:rFonts w:ascii="Times New Roman" w:eastAsia="Arial Unicode MS" w:hAnsi="Times New Roman" w:cs="Times New Roman"/>
              <w:color w:val="000000"/>
            </w:rPr>
            <w:t xml:space="preserve">c.4) A boa situação financeira da licitante será avaliada pelos índices de Liquidez Corrente (LC) ≥ 01, de Endividamento Geral (IEG) ≤ 0,50 e Disponibilidade Financeira Líquida (DFL) ≥ ao orçamento oficial da obra. </w:t>
          </w:r>
        </w:sdtContent>
      </w:sdt>
    </w:p>
    <w:p w14:paraId="480E1050"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c.4.1) As empresas que apresentarem resultado inferior ou igual a 1 (um) em qualquer dos índices de Liquidez Geral (LG), Solvência Geral (SG) e Liquidez Corrente (LC), deverão comprovar patrimônio líquido de 10% (dez por cento)</w:t>
      </w:r>
      <w:r w:rsidRPr="00824991">
        <w:rPr>
          <w:rFonts w:ascii="Times New Roman" w:hAnsi="Times New Roman" w:cs="Times New Roman"/>
          <w:color w:val="FF0000"/>
        </w:rPr>
        <w:t xml:space="preserve"> </w:t>
      </w:r>
      <w:r w:rsidRPr="00824991">
        <w:rPr>
          <w:rFonts w:ascii="Times New Roman" w:hAnsi="Times New Roman" w:cs="Times New Roman"/>
          <w:color w:val="000000"/>
        </w:rPr>
        <w:t>do valor estimado da contratação ou do item pertinente.</w:t>
      </w:r>
    </w:p>
    <w:p w14:paraId="5E94AEC4"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09019004"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b/>
          <w:color w:val="000000"/>
        </w:rPr>
        <w:t xml:space="preserve">4.8. Qualificação Técnica: </w:t>
      </w:r>
    </w:p>
    <w:p w14:paraId="1BFE91C4"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102ADB68"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 xml:space="preserve">a) Declaração de que o licitante tomou conhecimento de todas as informações e das condições locais para o cumprimento das obrigações objeto da licitação; </w:t>
      </w:r>
    </w:p>
    <w:p w14:paraId="572FD808"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lastRenderedPageBreak/>
        <w:t xml:space="preserve">b) A declaração acima poderá ser substituída por declaração formal assinada pelo responsável técnico do licitante acerca do conhecimento pleno das condições e peculiaridades da contratação. </w:t>
      </w:r>
    </w:p>
    <w:p w14:paraId="617F8E09"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 xml:space="preserve">c) Sociedades empresárias estrangeiras atenderão à exigência por meio da apresentação, no momento da assinatura do contrato, da solicitação de registro perante a entidade profissional competente no Brasil. </w:t>
      </w:r>
    </w:p>
    <w:p w14:paraId="7578D505"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d) Registro ou inscrição da empresa na entidade profissional competente no CREA (Conselho Regional de Engenharia e Agronomia), em plena validade</w:t>
      </w:r>
    </w:p>
    <w:p w14:paraId="37911448" w14:textId="77777777" w:rsidR="00C56CE9" w:rsidRPr="00824991" w:rsidRDefault="00C56CE9" w:rsidP="00C56CE9">
      <w:pPr>
        <w:pBdr>
          <w:top w:val="nil"/>
          <w:left w:val="nil"/>
          <w:bottom w:val="nil"/>
          <w:right w:val="nil"/>
          <w:between w:val="nil"/>
        </w:pBdr>
        <w:spacing w:after="120"/>
        <w:jc w:val="both"/>
        <w:rPr>
          <w:rFonts w:ascii="Times New Roman" w:hAnsi="Times New Roman" w:cs="Times New Roman"/>
          <w:color w:val="000000"/>
        </w:rPr>
      </w:pPr>
      <w:r w:rsidRPr="00824991">
        <w:rPr>
          <w:rFonts w:ascii="Times New Roman" w:hAnsi="Times New Roman" w:cs="Times New Roman"/>
          <w:color w:val="000000"/>
        </w:rPr>
        <w:t>e) Apresentação do(s) profissional(</w:t>
      </w:r>
      <w:proofErr w:type="spellStart"/>
      <w:r w:rsidRPr="00824991">
        <w:rPr>
          <w:rFonts w:ascii="Times New Roman" w:hAnsi="Times New Roman" w:cs="Times New Roman"/>
          <w:color w:val="000000"/>
        </w:rPr>
        <w:t>is</w:t>
      </w:r>
      <w:proofErr w:type="spellEnd"/>
      <w:r w:rsidRPr="00824991">
        <w:rPr>
          <w:rFonts w:ascii="Times New Roman" w:hAnsi="Times New Roman" w:cs="Times New Roman"/>
          <w:color w:val="000000"/>
        </w:rPr>
        <w:t>) devidamente registrado(s) no conselho profissional competente, detentor de atestado de responsabilidade técnica por execução dos serviços compatíveis ao objeto, para fins de contratação, em consonância ao disposto no art. 67 da Lei nº14.133/21, também abaixo indicados:</w:t>
      </w:r>
    </w:p>
    <w:p w14:paraId="53C3E48C" w14:textId="77777777" w:rsidR="00C56CE9" w:rsidRPr="00824991" w:rsidRDefault="00C56CE9" w:rsidP="00C56CE9">
      <w:pPr>
        <w:pBdr>
          <w:top w:val="nil"/>
          <w:left w:val="nil"/>
          <w:bottom w:val="nil"/>
          <w:right w:val="nil"/>
          <w:between w:val="nil"/>
        </w:pBdr>
        <w:spacing w:before="120" w:after="120" w:line="276" w:lineRule="auto"/>
        <w:jc w:val="both"/>
        <w:rPr>
          <w:rFonts w:ascii="Times New Roman" w:hAnsi="Times New Roman" w:cs="Times New Roman"/>
        </w:rPr>
      </w:pPr>
      <w:r w:rsidRPr="00824991">
        <w:rPr>
          <w:rFonts w:ascii="Times New Roman" w:hAnsi="Times New Roman" w:cs="Times New Roman"/>
          <w:color w:val="000000"/>
        </w:rPr>
        <w:t>f) O(s) profissional(</w:t>
      </w:r>
      <w:proofErr w:type="spellStart"/>
      <w:r w:rsidRPr="00824991">
        <w:rPr>
          <w:rFonts w:ascii="Times New Roman" w:hAnsi="Times New Roman" w:cs="Times New Roman"/>
          <w:color w:val="000000"/>
        </w:rPr>
        <w:t>is</w:t>
      </w:r>
      <w:proofErr w:type="spellEnd"/>
      <w:r w:rsidRPr="00824991">
        <w:rPr>
          <w:rFonts w:ascii="Times New Roman" w:hAnsi="Times New Roman" w:cs="Times New Roman"/>
          <w:color w:val="000000"/>
        </w:rPr>
        <w:t>) indicado(s) na forma supra deverá(</w:t>
      </w:r>
      <w:proofErr w:type="spellStart"/>
      <w:r w:rsidRPr="00824991">
        <w:rPr>
          <w:rFonts w:ascii="Times New Roman" w:hAnsi="Times New Roman" w:cs="Times New Roman"/>
          <w:color w:val="000000"/>
        </w:rPr>
        <w:t>ão</w:t>
      </w:r>
      <w:proofErr w:type="spellEnd"/>
      <w:r w:rsidRPr="00824991">
        <w:rPr>
          <w:rFonts w:ascii="Times New Roman" w:hAnsi="Times New Roman" w:cs="Times New Roman"/>
          <w:color w:val="000000"/>
        </w:rPr>
        <w:t xml:space="preserve">) participar da obra ou serviço objeto do contrato, e será admitida a sua substituição por profissionais de experiência </w:t>
      </w:r>
      <w:r w:rsidRPr="00824991">
        <w:rPr>
          <w:rFonts w:ascii="Times New Roman" w:hAnsi="Times New Roman" w:cs="Times New Roman"/>
        </w:rPr>
        <w:t>equivalente ou superior, desde que aprovada pela Administração.</w:t>
      </w:r>
    </w:p>
    <w:p w14:paraId="1D23B943" w14:textId="77777777" w:rsidR="00C56CE9" w:rsidRPr="00824991" w:rsidRDefault="00C56CE9" w:rsidP="00C56CE9">
      <w:pPr>
        <w:pBdr>
          <w:top w:val="nil"/>
          <w:left w:val="nil"/>
          <w:bottom w:val="nil"/>
          <w:right w:val="nil"/>
          <w:between w:val="nil"/>
        </w:pBdr>
        <w:spacing w:before="120" w:after="120" w:line="276" w:lineRule="auto"/>
        <w:jc w:val="both"/>
        <w:rPr>
          <w:rFonts w:ascii="Times New Roman" w:hAnsi="Times New Roman" w:cs="Times New Roman"/>
        </w:rPr>
      </w:pPr>
      <w:r w:rsidRPr="00824991">
        <w:rPr>
          <w:rFonts w:ascii="Times New Roman" w:hAnsi="Times New Roman" w:cs="Times New Roman"/>
        </w:rPr>
        <w:t>f.1)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C159BE9" w14:textId="37CB2BB1"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rPr>
      </w:pPr>
      <w:r w:rsidRPr="00824991">
        <w:rPr>
          <w:rFonts w:ascii="Times New Roman" w:hAnsi="Times New Roman" w:cs="Times New Roman"/>
        </w:rPr>
        <w:t>f.</w:t>
      </w:r>
      <w:r w:rsidR="003D5F4F" w:rsidRPr="00824991">
        <w:rPr>
          <w:rFonts w:ascii="Times New Roman" w:hAnsi="Times New Roman" w:cs="Times New Roman"/>
        </w:rPr>
        <w:t>1</w:t>
      </w:r>
      <w:r w:rsidRPr="00824991">
        <w:rPr>
          <w:rFonts w:ascii="Times New Roman" w:hAnsi="Times New Roman" w:cs="Times New Roman"/>
        </w:rPr>
        <w:t>.1) Os atestados de capacidade técnica poderão ser apresentados em nome da matriz ou da filial da empresa licitante.</w:t>
      </w:r>
    </w:p>
    <w:p w14:paraId="340AFA62" w14:textId="320C4373"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rPr>
      </w:pPr>
      <w:r w:rsidRPr="00824991">
        <w:rPr>
          <w:rFonts w:ascii="Times New Roman" w:hAnsi="Times New Roman" w:cs="Times New Roman"/>
        </w:rPr>
        <w:t>f.</w:t>
      </w:r>
      <w:r w:rsidR="003D5F4F" w:rsidRPr="00824991">
        <w:rPr>
          <w:rFonts w:ascii="Times New Roman" w:hAnsi="Times New Roman" w:cs="Times New Roman"/>
        </w:rPr>
        <w:t>1</w:t>
      </w:r>
      <w:r w:rsidRPr="00824991">
        <w:rPr>
          <w:rFonts w:ascii="Times New Roman" w:hAnsi="Times New Roman" w:cs="Times New Roman"/>
        </w:rPr>
        <w:t>.2)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34590B" w14:textId="77777777" w:rsidR="00C56CE9" w:rsidRPr="00824991" w:rsidRDefault="00C56CE9" w:rsidP="00C56CE9">
      <w:pPr>
        <w:pBdr>
          <w:top w:val="nil"/>
          <w:left w:val="nil"/>
          <w:bottom w:val="nil"/>
          <w:right w:val="nil"/>
          <w:between w:val="nil"/>
        </w:pBdr>
        <w:ind w:left="60"/>
        <w:jc w:val="both"/>
        <w:rPr>
          <w:rFonts w:ascii="Times New Roman" w:hAnsi="Times New Roman" w:cs="Times New Roman"/>
          <w:color w:val="000000"/>
        </w:rPr>
      </w:pPr>
    </w:p>
    <w:p w14:paraId="0748D3DD" w14:textId="77777777" w:rsidR="00C56CE9" w:rsidRPr="00824991" w:rsidRDefault="00C56CE9" w:rsidP="00C56CE9">
      <w:pPr>
        <w:numPr>
          <w:ilvl w:val="2"/>
          <w:numId w:val="29"/>
        </w:num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b/>
          <w:color w:val="000000"/>
        </w:rPr>
        <w:t>Exigências de habilitação</w:t>
      </w:r>
    </w:p>
    <w:p w14:paraId="0FF48919"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p>
    <w:p w14:paraId="333C4652"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r w:rsidRPr="00824991">
        <w:rPr>
          <w:rFonts w:ascii="Times New Roman" w:hAnsi="Times New Roman" w:cs="Times New Roman"/>
          <w:color w:val="000000"/>
        </w:rPr>
        <w:t>4.8.1.1. A documentação relativa à qualificação técnico-profissional e técnico-operacional será restrita a:</w:t>
      </w:r>
    </w:p>
    <w:p w14:paraId="2A628125"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20013B9D"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I – apresentação de profissional, devidamente registrado no conselho profissional competente, detentor de atestado de responsabilidade técnica por execução de obra ou serviço de características semelhantes, para fins de contratação;</w:t>
      </w:r>
    </w:p>
    <w:p w14:paraId="6A58C156" w14:textId="37D009F0"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w:t>
      </w:r>
      <w:r w:rsidRPr="00824991">
        <w:rPr>
          <w:rFonts w:ascii="Times New Roman" w:hAnsi="Times New Roman" w:cs="Times New Roman"/>
          <w:color w:val="000000"/>
        </w:rPr>
        <w:br/>
      </w:r>
      <w:r w:rsidR="002C40D3" w:rsidRPr="00824991">
        <w:rPr>
          <w:rFonts w:ascii="Times New Roman" w:hAnsi="Times New Roman" w:cs="Times New Roman"/>
          <w:color w:val="000000"/>
        </w:rPr>
        <w:t>II – certidões ou atestados, que demonstrem capacidade operacional na execução de serviços similares de complexidade tecnológica e operacional equivalente ou superior, bem como documentos comprobatórios emitidos na forma do §3º do art. 88 desta Lei;</w:t>
      </w:r>
    </w:p>
    <w:p w14:paraId="69FDEF22"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w:t>
      </w:r>
      <w:r w:rsidRPr="00824991">
        <w:rPr>
          <w:rFonts w:ascii="Times New Roman" w:hAnsi="Times New Roman" w:cs="Times New Roman"/>
          <w:color w:val="000000"/>
        </w:rPr>
        <w:br/>
        <w:t>III – indicação do pessoal técnico, das instalações e do aparelhamento adequados e disponíveis para a realização do objeto da licitação, bem como da qualificação de cada membro da equipe técnica que se responsabilizará pelos trabalhos;</w:t>
      </w:r>
    </w:p>
    <w:p w14:paraId="4DCBE4F6"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r w:rsidRPr="00824991">
        <w:rPr>
          <w:rFonts w:ascii="Times New Roman" w:hAnsi="Times New Roman" w:cs="Times New Roman"/>
          <w:color w:val="000000"/>
        </w:rPr>
        <w:lastRenderedPageBreak/>
        <w:t> </w:t>
      </w:r>
      <w:r w:rsidRPr="00824991">
        <w:rPr>
          <w:rFonts w:ascii="Times New Roman" w:hAnsi="Times New Roman" w:cs="Times New Roman"/>
          <w:color w:val="000000"/>
        </w:rPr>
        <w:br/>
        <w:t>IV – prova do atendimento de requisitos previstos em lei especial, quando for o caso;</w:t>
      </w:r>
    </w:p>
    <w:p w14:paraId="221B83A4"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r w:rsidRPr="00824991">
        <w:rPr>
          <w:rFonts w:ascii="Times New Roman" w:hAnsi="Times New Roman" w:cs="Times New Roman"/>
          <w:color w:val="000000"/>
        </w:rPr>
        <w:t> </w:t>
      </w:r>
      <w:r w:rsidRPr="00824991">
        <w:rPr>
          <w:rFonts w:ascii="Times New Roman" w:hAnsi="Times New Roman" w:cs="Times New Roman"/>
          <w:color w:val="000000"/>
        </w:rPr>
        <w:br/>
        <w:t>V – registro ou inscrição na entidade profissional competente, quando for o caso;</w:t>
      </w:r>
    </w:p>
    <w:p w14:paraId="1495EEFE"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r w:rsidRPr="00824991">
        <w:rPr>
          <w:rFonts w:ascii="Times New Roman" w:hAnsi="Times New Roman" w:cs="Times New Roman"/>
          <w:color w:val="000000"/>
        </w:rPr>
        <w:br/>
        <w:t>VI – declaração de que o licitante tomou conhecimento de todas as informações e das condições locais para o cumprimento das obrigações objeto da licitação.</w:t>
      </w:r>
    </w:p>
    <w:p w14:paraId="56FE3387"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r w:rsidRPr="00824991">
        <w:rPr>
          <w:rFonts w:ascii="Times New Roman" w:hAnsi="Times New Roman" w:cs="Times New Roman"/>
          <w:color w:val="000000"/>
        </w:rPr>
        <w:t> </w:t>
      </w:r>
    </w:p>
    <w:p w14:paraId="710BB727"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4.8.1</w:t>
      </w:r>
      <w:r w:rsidRPr="00824991">
        <w:rPr>
          <w:rFonts w:ascii="Times New Roman" w:hAnsi="Times New Roman" w:cs="Times New Roman"/>
          <w:i/>
          <w:color w:val="000000"/>
        </w:rPr>
        <w:t xml:space="preserve">.2. </w:t>
      </w:r>
      <w:r w:rsidRPr="00824991">
        <w:rPr>
          <w:rFonts w:ascii="Times New Roman" w:hAnsi="Times New Roman" w:cs="Times New Roman"/>
          <w:color w:val="000000"/>
        </w:rPr>
        <w:t>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p w14:paraId="697E4FB2"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FF0000"/>
          <w:highlight w:val="yellow"/>
        </w:rPr>
      </w:pPr>
    </w:p>
    <w:p w14:paraId="2DC45B86"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4.8.1</w:t>
      </w:r>
      <w:r w:rsidRPr="00824991">
        <w:rPr>
          <w:rFonts w:ascii="Times New Roman" w:hAnsi="Times New Roman" w:cs="Times New Roman"/>
          <w:i/>
          <w:color w:val="000000"/>
        </w:rPr>
        <w:t xml:space="preserve">.3. </w:t>
      </w:r>
      <w:r w:rsidRPr="00824991">
        <w:rPr>
          <w:rFonts w:ascii="Times New Roman" w:hAnsi="Times New Roman" w:cs="Times New Roman"/>
          <w:color w:val="000000"/>
        </w:rPr>
        <w:t>Pertinente à comprovação da capacidade técnico-profissional, não serão considerados atestados de responsabilidade técnica de profissionais que, por orientação proposta, prescrição técnica ou de qualquer ato de sua responsabilidade, tenham dado causa à aplicação de sanções, consistentes no impedimento ou declaração de inidoneidade para licitar e/ou contratar.</w:t>
      </w:r>
    </w:p>
    <w:p w14:paraId="609252D9" w14:textId="77777777" w:rsidR="00253A8A" w:rsidRPr="00824991" w:rsidRDefault="00253A8A" w:rsidP="00253A8A">
      <w:pPr>
        <w:jc w:val="both"/>
        <w:rPr>
          <w:rFonts w:ascii="Times New Roman" w:hAnsi="Times New Roman" w:cs="Times New Roman"/>
          <w:color w:val="000000"/>
        </w:rPr>
      </w:pPr>
    </w:p>
    <w:p w14:paraId="38879504" w14:textId="498DD0DC" w:rsidR="00253A8A" w:rsidRPr="00824991" w:rsidRDefault="00253A8A" w:rsidP="00253A8A">
      <w:pPr>
        <w:jc w:val="both"/>
        <w:rPr>
          <w:rFonts w:ascii="Times New Roman" w:hAnsi="Times New Roman" w:cs="Times New Roman"/>
          <w:color w:val="000000"/>
        </w:rPr>
      </w:pPr>
      <w:r w:rsidRPr="00824991">
        <w:rPr>
          <w:rFonts w:ascii="Times New Roman" w:hAnsi="Times New Roman" w:cs="Times New Roman"/>
          <w:color w:val="000000"/>
        </w:rPr>
        <w:t>4.8.1.4.  A exigência de atestados será restrita às parcelas de maior relevância ou valor significativo do objeto da licitação, assim consideradas as que tenham valor individual igual ou superior a 4% (quatro por cento) do valor total estimado da contratação.</w:t>
      </w:r>
    </w:p>
    <w:p w14:paraId="446C7D97" w14:textId="77777777" w:rsidR="00253A8A" w:rsidRPr="00824991" w:rsidRDefault="00253A8A" w:rsidP="00253A8A">
      <w:pPr>
        <w:jc w:val="both"/>
        <w:rPr>
          <w:rFonts w:ascii="Times New Roman" w:hAnsi="Times New Roman" w:cs="Times New Roman"/>
          <w:color w:val="000000"/>
        </w:rPr>
      </w:pPr>
    </w:p>
    <w:p w14:paraId="111ADA1B" w14:textId="77777777" w:rsidR="00253A8A" w:rsidRPr="00824991" w:rsidRDefault="00253A8A" w:rsidP="00253A8A">
      <w:pPr>
        <w:jc w:val="both"/>
        <w:rPr>
          <w:rFonts w:ascii="Times New Roman" w:hAnsi="Times New Roman" w:cs="Times New Roman"/>
          <w:color w:val="000000"/>
        </w:rPr>
      </w:pPr>
      <w:r w:rsidRPr="00824991">
        <w:rPr>
          <w:rFonts w:ascii="Times New Roman" w:hAnsi="Times New Roman" w:cs="Times New Roman"/>
          <w:color w:val="000000"/>
        </w:rPr>
        <w:t>4.8.1.5.  Observado o disposto nos subitens 4.8.1.1. e 4.8.1.3, será admitida a exigência de atestados com quantidades mínimas de até 50% (cinquenta por cento) das parcelas de que trata o subitem 4.8.1.3, vedadas limitações de tempo e de locais específicos relativas aos atestados:</w:t>
      </w:r>
    </w:p>
    <w:p w14:paraId="4E2E05E4" w14:textId="77777777" w:rsidR="00253A8A" w:rsidRPr="00824991" w:rsidRDefault="00253A8A" w:rsidP="00253A8A">
      <w:pPr>
        <w:jc w:val="both"/>
        <w:rPr>
          <w:rFonts w:ascii="Times New Roman" w:hAnsi="Times New Roman" w:cs="Times New Roman"/>
          <w:color w:val="000000"/>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31"/>
        <w:gridCol w:w="992"/>
        <w:gridCol w:w="1911"/>
        <w:gridCol w:w="1485"/>
      </w:tblGrid>
      <w:tr w:rsidR="00253A8A" w:rsidRPr="00824991" w14:paraId="79681748" w14:textId="77777777" w:rsidTr="00253A8A">
        <w:trPr>
          <w:trHeight w:val="300"/>
        </w:trPr>
        <w:tc>
          <w:tcPr>
            <w:tcW w:w="4031" w:type="dxa"/>
            <w:vAlign w:val="center"/>
            <w:hideMark/>
          </w:tcPr>
          <w:p w14:paraId="05398DD7" w14:textId="77777777" w:rsidR="00253A8A" w:rsidRPr="00824991" w:rsidRDefault="00253A8A" w:rsidP="00937227">
            <w:pPr>
              <w:jc w:val="center"/>
              <w:rPr>
                <w:rFonts w:ascii="Times New Roman" w:eastAsia="Times New Roman" w:hAnsi="Times New Roman" w:cs="Times New Roman"/>
                <w:b/>
                <w:bCs/>
                <w:color w:val="000000"/>
                <w:sz w:val="20"/>
                <w:szCs w:val="20"/>
              </w:rPr>
            </w:pPr>
            <w:bookmarkStart w:id="23" w:name="_Hlk178853262"/>
            <w:r w:rsidRPr="00824991">
              <w:rPr>
                <w:rFonts w:ascii="Times New Roman" w:eastAsia="Times New Roman" w:hAnsi="Times New Roman" w:cs="Times New Roman"/>
                <w:b/>
                <w:bCs/>
                <w:color w:val="000000"/>
                <w:sz w:val="20"/>
                <w:szCs w:val="20"/>
              </w:rPr>
              <w:t>Descrição</w:t>
            </w:r>
          </w:p>
        </w:tc>
        <w:tc>
          <w:tcPr>
            <w:tcW w:w="992" w:type="dxa"/>
            <w:noWrap/>
            <w:vAlign w:val="center"/>
            <w:hideMark/>
          </w:tcPr>
          <w:p w14:paraId="0C03294E" w14:textId="77777777" w:rsidR="00253A8A" w:rsidRPr="00824991" w:rsidRDefault="00253A8A" w:rsidP="00937227">
            <w:pPr>
              <w:jc w:val="center"/>
              <w:rPr>
                <w:rFonts w:ascii="Times New Roman" w:eastAsia="Times New Roman" w:hAnsi="Times New Roman" w:cs="Times New Roman"/>
                <w:b/>
                <w:bCs/>
                <w:color w:val="000000"/>
                <w:sz w:val="20"/>
                <w:szCs w:val="20"/>
              </w:rPr>
            </w:pPr>
            <w:r w:rsidRPr="00824991">
              <w:rPr>
                <w:rFonts w:ascii="Times New Roman" w:eastAsia="Times New Roman" w:hAnsi="Times New Roman" w:cs="Times New Roman"/>
                <w:b/>
                <w:bCs/>
                <w:color w:val="000000"/>
                <w:sz w:val="20"/>
                <w:szCs w:val="20"/>
              </w:rPr>
              <w:t xml:space="preserve">Unid  </w:t>
            </w:r>
          </w:p>
        </w:tc>
        <w:tc>
          <w:tcPr>
            <w:tcW w:w="1911" w:type="dxa"/>
            <w:noWrap/>
            <w:vAlign w:val="center"/>
            <w:hideMark/>
          </w:tcPr>
          <w:p w14:paraId="705451A7" w14:textId="77777777" w:rsidR="00253A8A" w:rsidRPr="00824991" w:rsidRDefault="00253A8A" w:rsidP="00937227">
            <w:pPr>
              <w:jc w:val="center"/>
              <w:rPr>
                <w:rFonts w:ascii="Times New Roman" w:eastAsia="Times New Roman" w:hAnsi="Times New Roman" w:cs="Times New Roman"/>
                <w:b/>
                <w:bCs/>
                <w:color w:val="000000"/>
                <w:sz w:val="20"/>
                <w:szCs w:val="20"/>
              </w:rPr>
            </w:pPr>
            <w:r w:rsidRPr="00824991">
              <w:rPr>
                <w:rFonts w:ascii="Times New Roman" w:eastAsia="Times New Roman" w:hAnsi="Times New Roman" w:cs="Times New Roman"/>
                <w:b/>
                <w:bCs/>
                <w:color w:val="000000"/>
                <w:sz w:val="20"/>
                <w:szCs w:val="20"/>
              </w:rPr>
              <w:t>Quantidade Total</w:t>
            </w:r>
          </w:p>
        </w:tc>
        <w:tc>
          <w:tcPr>
            <w:tcW w:w="0" w:type="auto"/>
            <w:vAlign w:val="center"/>
          </w:tcPr>
          <w:p w14:paraId="6DCD55F9" w14:textId="77777777" w:rsidR="00253A8A" w:rsidRPr="00824991" w:rsidRDefault="00253A8A" w:rsidP="00937227">
            <w:pPr>
              <w:jc w:val="center"/>
              <w:rPr>
                <w:rFonts w:ascii="Times New Roman" w:eastAsia="Times New Roman" w:hAnsi="Times New Roman" w:cs="Times New Roman"/>
                <w:b/>
                <w:bCs/>
                <w:color w:val="000000"/>
                <w:sz w:val="20"/>
                <w:szCs w:val="20"/>
              </w:rPr>
            </w:pPr>
            <w:r w:rsidRPr="00824991">
              <w:rPr>
                <w:rFonts w:ascii="Times New Roman" w:eastAsia="Times New Roman" w:hAnsi="Times New Roman" w:cs="Times New Roman"/>
                <w:b/>
                <w:bCs/>
                <w:color w:val="000000"/>
                <w:sz w:val="20"/>
                <w:szCs w:val="20"/>
              </w:rPr>
              <w:t>Quantidade Mínima Exigida</w:t>
            </w:r>
          </w:p>
        </w:tc>
      </w:tr>
      <w:tr w:rsidR="00253A8A" w:rsidRPr="00824991" w14:paraId="6E7932F7" w14:textId="77777777" w:rsidTr="00253A8A">
        <w:trPr>
          <w:trHeight w:val="900"/>
        </w:trPr>
        <w:tc>
          <w:tcPr>
            <w:tcW w:w="4031" w:type="dxa"/>
            <w:vAlign w:val="center"/>
            <w:hideMark/>
          </w:tcPr>
          <w:p w14:paraId="29521FAA" w14:textId="48EB6ACA" w:rsidR="00253A8A" w:rsidRPr="00824991" w:rsidRDefault="00BB543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EXECUÇÃO DE PASSEIO EM PISO INTERTRAVADO, COM BLOCO RETANGULAR DE 20 X 10 CM, ESPESSURA 6 CM. AF_10/2022</w:t>
            </w:r>
          </w:p>
        </w:tc>
        <w:tc>
          <w:tcPr>
            <w:tcW w:w="992" w:type="dxa"/>
            <w:noWrap/>
            <w:vAlign w:val="center"/>
            <w:hideMark/>
          </w:tcPr>
          <w:p w14:paraId="4E9595FF" w14:textId="77777777" w:rsidR="00253A8A" w:rsidRPr="00824991" w:rsidRDefault="00253A8A"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m²</w:t>
            </w:r>
          </w:p>
        </w:tc>
        <w:tc>
          <w:tcPr>
            <w:tcW w:w="1911" w:type="dxa"/>
            <w:noWrap/>
            <w:vAlign w:val="center"/>
            <w:hideMark/>
          </w:tcPr>
          <w:p w14:paraId="5BA83E4A" w14:textId="613198AE" w:rsidR="00253A8A" w:rsidRPr="00824991" w:rsidRDefault="00BB543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1775,34</w:t>
            </w:r>
          </w:p>
        </w:tc>
        <w:tc>
          <w:tcPr>
            <w:tcW w:w="0" w:type="auto"/>
            <w:vAlign w:val="center"/>
          </w:tcPr>
          <w:p w14:paraId="606A70E0" w14:textId="56F5408A" w:rsidR="00253A8A" w:rsidRPr="00824991" w:rsidRDefault="00BB543E" w:rsidP="00253A8A">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887,67</w:t>
            </w:r>
          </w:p>
        </w:tc>
      </w:tr>
      <w:tr w:rsidR="00253A8A" w:rsidRPr="00824991" w14:paraId="33C5B478" w14:textId="77777777" w:rsidTr="00253A8A">
        <w:trPr>
          <w:trHeight w:val="231"/>
        </w:trPr>
        <w:tc>
          <w:tcPr>
            <w:tcW w:w="4031" w:type="dxa"/>
            <w:vAlign w:val="center"/>
          </w:tcPr>
          <w:p w14:paraId="3AA515A8" w14:textId="336BEDFB"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FORNECIMENTO E ASSENTAMENTO DE PEÇAS DE EUCALIPTO TRATADO, d=7 a 10cm</w:t>
            </w:r>
          </w:p>
        </w:tc>
        <w:tc>
          <w:tcPr>
            <w:tcW w:w="992" w:type="dxa"/>
            <w:noWrap/>
            <w:vAlign w:val="center"/>
          </w:tcPr>
          <w:p w14:paraId="6A3CA578" w14:textId="58368535"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m</w:t>
            </w:r>
          </w:p>
        </w:tc>
        <w:tc>
          <w:tcPr>
            <w:tcW w:w="1911" w:type="dxa"/>
            <w:noWrap/>
            <w:vAlign w:val="center"/>
          </w:tcPr>
          <w:p w14:paraId="33A4EBD3" w14:textId="2AFD5ECD"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550,06</w:t>
            </w:r>
          </w:p>
        </w:tc>
        <w:tc>
          <w:tcPr>
            <w:tcW w:w="0" w:type="auto"/>
            <w:vAlign w:val="center"/>
          </w:tcPr>
          <w:p w14:paraId="58F7C176" w14:textId="1984E7B1"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275,03</w:t>
            </w:r>
          </w:p>
        </w:tc>
      </w:tr>
      <w:tr w:rsidR="00253A8A" w:rsidRPr="00824991" w14:paraId="3DC1A603" w14:textId="77777777" w:rsidTr="00253A8A">
        <w:trPr>
          <w:trHeight w:val="900"/>
        </w:trPr>
        <w:tc>
          <w:tcPr>
            <w:tcW w:w="4031" w:type="dxa"/>
            <w:vAlign w:val="center"/>
          </w:tcPr>
          <w:p w14:paraId="42A928F3" w14:textId="5217966B"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CABO DE COBRE FLEXÍVEL ISOLADO, 4 MM², ANTI-CHAMA 450/750 V, PARA CIRCUITOS TERMINAIS - FORNECIMENTO E INSTALAÇÃO. AF_03/2023</w:t>
            </w:r>
          </w:p>
        </w:tc>
        <w:tc>
          <w:tcPr>
            <w:tcW w:w="992" w:type="dxa"/>
            <w:noWrap/>
            <w:vAlign w:val="center"/>
          </w:tcPr>
          <w:p w14:paraId="6E94C572" w14:textId="060A9C94"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m</w:t>
            </w:r>
          </w:p>
        </w:tc>
        <w:tc>
          <w:tcPr>
            <w:tcW w:w="1911" w:type="dxa"/>
            <w:noWrap/>
            <w:vAlign w:val="center"/>
          </w:tcPr>
          <w:p w14:paraId="5C679814" w14:textId="23FDCA2A"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2.400,0</w:t>
            </w:r>
          </w:p>
        </w:tc>
        <w:tc>
          <w:tcPr>
            <w:tcW w:w="0" w:type="auto"/>
            <w:vAlign w:val="center"/>
          </w:tcPr>
          <w:p w14:paraId="0D42263D" w14:textId="1980BCE1" w:rsidR="00253A8A" w:rsidRPr="00824991" w:rsidRDefault="00C1687E" w:rsidP="00937227">
            <w:pPr>
              <w:jc w:val="center"/>
              <w:rPr>
                <w:rFonts w:ascii="Times New Roman" w:eastAsia="Times New Roman" w:hAnsi="Times New Roman" w:cs="Times New Roman"/>
                <w:color w:val="000000"/>
                <w:sz w:val="20"/>
                <w:szCs w:val="20"/>
              </w:rPr>
            </w:pPr>
            <w:r w:rsidRPr="00824991">
              <w:rPr>
                <w:rFonts w:ascii="Times New Roman" w:eastAsia="Times New Roman" w:hAnsi="Times New Roman" w:cs="Times New Roman"/>
                <w:color w:val="000000"/>
                <w:sz w:val="20"/>
                <w:szCs w:val="20"/>
              </w:rPr>
              <w:t>1200</w:t>
            </w:r>
          </w:p>
        </w:tc>
      </w:tr>
      <w:bookmarkEnd w:id="23"/>
    </w:tbl>
    <w:p w14:paraId="261DA8D2" w14:textId="77777777" w:rsidR="00253A8A" w:rsidRPr="00824991" w:rsidRDefault="00253A8A" w:rsidP="00C56CE9">
      <w:pPr>
        <w:jc w:val="both"/>
        <w:rPr>
          <w:rFonts w:ascii="Times New Roman" w:hAnsi="Times New Roman" w:cs="Times New Roman"/>
          <w:color w:val="000000"/>
        </w:rPr>
      </w:pPr>
    </w:p>
    <w:p w14:paraId="10804F95" w14:textId="77777777" w:rsidR="00C56CE9" w:rsidRPr="00824991" w:rsidRDefault="00C56CE9" w:rsidP="00C56CE9">
      <w:pPr>
        <w:pBdr>
          <w:top w:val="nil"/>
          <w:left w:val="nil"/>
          <w:bottom w:val="nil"/>
          <w:right w:val="nil"/>
          <w:between w:val="nil"/>
        </w:pBdr>
        <w:ind w:right="270"/>
        <w:jc w:val="both"/>
        <w:rPr>
          <w:rFonts w:ascii="Times New Roman" w:hAnsi="Times New Roman" w:cs="Times New Roman"/>
          <w:color w:val="000000"/>
        </w:rPr>
      </w:pPr>
      <w:r w:rsidRPr="00824991">
        <w:rPr>
          <w:rFonts w:ascii="Times New Roman" w:hAnsi="Times New Roman" w:cs="Times New Roman"/>
          <w:color w:val="000000"/>
        </w:rPr>
        <w:t xml:space="preserve">4.8.1.6.  A comprovação de que a licitante possui, em seu quadro, na data prevista para a entrega da proposta, detentor de atestado de responsabilidade 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w:t>
      </w:r>
      <w:r w:rsidRPr="00824991">
        <w:rPr>
          <w:rFonts w:ascii="Times New Roman" w:hAnsi="Times New Roman" w:cs="Times New Roman"/>
          <w:color w:val="000000"/>
        </w:rPr>
        <w:lastRenderedPageBreak/>
        <w:t xml:space="preserve">e o compromisso de integrar o quadro técnico da empresa no caso do objeto contratual vir a ser a esta adjudicado </w:t>
      </w:r>
      <w:r w:rsidRPr="00824991">
        <w:rPr>
          <w:rFonts w:ascii="Times New Roman" w:hAnsi="Times New Roman" w:cs="Times New Roman"/>
          <w:i/>
          <w:color w:val="000000"/>
        </w:rPr>
        <w:t>ou qualquer outro meio comprobatório dessa disponibilidade</w:t>
      </w:r>
      <w:r w:rsidRPr="00824991">
        <w:rPr>
          <w:rFonts w:ascii="Times New Roman" w:hAnsi="Times New Roman" w:cs="Times New Roman"/>
          <w:color w:val="000000"/>
        </w:rPr>
        <w:t>.</w:t>
      </w:r>
    </w:p>
    <w:p w14:paraId="33798D25" w14:textId="77777777" w:rsidR="003D5F4F" w:rsidRPr="00824991" w:rsidRDefault="003D5F4F" w:rsidP="00C56CE9">
      <w:pPr>
        <w:pBdr>
          <w:top w:val="nil"/>
          <w:left w:val="nil"/>
          <w:bottom w:val="nil"/>
          <w:right w:val="nil"/>
          <w:between w:val="nil"/>
        </w:pBdr>
        <w:ind w:right="270"/>
        <w:jc w:val="both"/>
        <w:rPr>
          <w:rFonts w:ascii="Times New Roman" w:hAnsi="Times New Roman" w:cs="Times New Roman"/>
          <w:color w:val="000000"/>
        </w:rPr>
      </w:pPr>
    </w:p>
    <w:p w14:paraId="2579B06B" w14:textId="77777777" w:rsidR="00C56CE9" w:rsidRPr="00824991" w:rsidRDefault="00C56CE9" w:rsidP="00C56CE9">
      <w:pPr>
        <w:pBdr>
          <w:top w:val="nil"/>
          <w:left w:val="nil"/>
          <w:bottom w:val="nil"/>
          <w:right w:val="nil"/>
          <w:between w:val="nil"/>
        </w:pBdr>
        <w:spacing w:before="135"/>
        <w:ind w:right="300"/>
        <w:jc w:val="both"/>
        <w:rPr>
          <w:rFonts w:ascii="Times New Roman" w:hAnsi="Times New Roman" w:cs="Times New Roman"/>
          <w:color w:val="000000"/>
          <w:sz w:val="27"/>
          <w:szCs w:val="27"/>
        </w:rPr>
      </w:pPr>
      <w:r w:rsidRPr="00824991">
        <w:rPr>
          <w:rFonts w:ascii="Times New Roman" w:hAnsi="Times New Roman" w:cs="Times New Roman"/>
          <w:color w:val="000000"/>
        </w:rPr>
        <w:t>4.8.1.7</w:t>
      </w:r>
      <w:r w:rsidRPr="00824991">
        <w:rPr>
          <w:rFonts w:ascii="Times New Roman" w:hAnsi="Times New Roman" w:cs="Times New Roman"/>
          <w:color w:val="FF0000"/>
        </w:rPr>
        <w:t xml:space="preserve">. </w:t>
      </w:r>
      <w:r w:rsidRPr="00824991">
        <w:rPr>
          <w:rFonts w:ascii="Times New Roman" w:hAnsi="Times New Roman" w:cs="Times New Roman"/>
          <w:color w:val="000000"/>
        </w:rPr>
        <w:t>Os profissionais indicados pela licitante para fins de comprovação da capacitação técnica deverão participar da obra ou serviço objeto da licitação, admitindo-se a sua substituição por profissionais de experiência equivalente ou superior, desde que aprovada pela Administração.</w:t>
      </w:r>
    </w:p>
    <w:p w14:paraId="4871AF92" w14:textId="77777777" w:rsidR="00C56CE9" w:rsidRPr="00824991" w:rsidRDefault="00C56CE9" w:rsidP="00C56CE9">
      <w:pPr>
        <w:pBdr>
          <w:top w:val="nil"/>
          <w:left w:val="nil"/>
          <w:bottom w:val="nil"/>
          <w:right w:val="nil"/>
          <w:between w:val="nil"/>
        </w:pBdr>
        <w:spacing w:before="120"/>
        <w:ind w:right="270"/>
        <w:jc w:val="both"/>
        <w:rPr>
          <w:rFonts w:ascii="Times New Roman" w:hAnsi="Times New Roman" w:cs="Times New Roman"/>
          <w:color w:val="000000"/>
          <w:sz w:val="27"/>
          <w:szCs w:val="27"/>
        </w:rPr>
      </w:pPr>
    </w:p>
    <w:p w14:paraId="4C693E71"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r w:rsidRPr="00824991">
        <w:rPr>
          <w:rFonts w:ascii="Times New Roman" w:hAnsi="Times New Roman" w:cs="Times New Roman"/>
          <w:b/>
          <w:color w:val="000000"/>
        </w:rPr>
        <w:t>4.8.2. Equipamentos mínimos</w:t>
      </w:r>
    </w:p>
    <w:p w14:paraId="03114613" w14:textId="37FDF243" w:rsidR="003D5F4F" w:rsidRPr="00824991" w:rsidRDefault="00C56CE9" w:rsidP="003D5F4F">
      <w:pPr>
        <w:pBdr>
          <w:top w:val="nil"/>
          <w:left w:val="nil"/>
          <w:bottom w:val="nil"/>
          <w:right w:val="nil"/>
          <w:between w:val="nil"/>
        </w:pBdr>
        <w:spacing w:before="135"/>
        <w:ind w:right="285"/>
        <w:jc w:val="both"/>
        <w:rPr>
          <w:rFonts w:ascii="Times New Roman" w:hAnsi="Times New Roman" w:cs="Times New Roman"/>
          <w:color w:val="000000"/>
        </w:rPr>
      </w:pPr>
      <w:r w:rsidRPr="00824991">
        <w:rPr>
          <w:rFonts w:ascii="Times New Roman" w:hAnsi="Times New Roman" w:cs="Times New Roman"/>
          <w:color w:val="000000"/>
        </w:rPr>
        <w:t xml:space="preserve">4.8.3.1. A licitante deverá declarar que dispõe dos equipamentos mínimos </w:t>
      </w:r>
      <w:r w:rsidR="003D5F4F" w:rsidRPr="00824991">
        <w:rPr>
          <w:rFonts w:ascii="Times New Roman" w:hAnsi="Times New Roman" w:cs="Times New Roman"/>
          <w:color w:val="000000"/>
        </w:rPr>
        <w:t xml:space="preserve">e </w:t>
      </w:r>
      <w:r w:rsidRPr="00824991">
        <w:rPr>
          <w:rFonts w:ascii="Times New Roman" w:hAnsi="Times New Roman" w:cs="Times New Roman"/>
          <w:color w:val="000000"/>
        </w:rPr>
        <w:t>que permanecerão na obra no prazo estabelecido para o objeto desta licitação</w:t>
      </w:r>
      <w:r w:rsidR="003D5F4F" w:rsidRPr="00824991">
        <w:rPr>
          <w:rFonts w:ascii="Times New Roman" w:hAnsi="Times New Roman" w:cs="Times New Roman"/>
          <w:color w:val="000000"/>
        </w:rPr>
        <w:t>;</w:t>
      </w:r>
    </w:p>
    <w:p w14:paraId="4BA27410" w14:textId="756371CA" w:rsidR="00C56CE9" w:rsidRPr="00824991" w:rsidRDefault="003D5F4F" w:rsidP="003D5F4F">
      <w:pPr>
        <w:pBdr>
          <w:top w:val="nil"/>
          <w:left w:val="nil"/>
          <w:bottom w:val="nil"/>
          <w:right w:val="nil"/>
          <w:between w:val="nil"/>
        </w:pBdr>
        <w:spacing w:before="135"/>
        <w:ind w:right="285"/>
        <w:jc w:val="both"/>
        <w:rPr>
          <w:rFonts w:ascii="Times New Roman" w:hAnsi="Times New Roman" w:cs="Times New Roman"/>
          <w:color w:val="000000"/>
          <w:sz w:val="27"/>
          <w:szCs w:val="27"/>
        </w:rPr>
      </w:pPr>
      <w:r w:rsidRPr="00824991">
        <w:rPr>
          <w:rFonts w:ascii="Times New Roman" w:hAnsi="Times New Roman" w:cs="Times New Roman"/>
          <w:color w:val="000000"/>
          <w:sz w:val="27"/>
          <w:szCs w:val="27"/>
        </w:rPr>
        <w:t xml:space="preserve"> </w:t>
      </w:r>
    </w:p>
    <w:p w14:paraId="324B7111" w14:textId="77777777" w:rsidR="00C56CE9" w:rsidRPr="00824991" w:rsidRDefault="00C56CE9" w:rsidP="00C56CE9">
      <w:pPr>
        <w:rPr>
          <w:rFonts w:ascii="Times New Roman" w:hAnsi="Times New Roman" w:cs="Times New Roman"/>
          <w:b/>
        </w:rPr>
      </w:pPr>
      <w:r w:rsidRPr="00824991">
        <w:rPr>
          <w:rFonts w:ascii="Times New Roman" w:hAnsi="Times New Roman" w:cs="Times New Roman"/>
          <w:b/>
        </w:rPr>
        <w:t>4.9. Subcontratação.</w:t>
      </w:r>
    </w:p>
    <w:p w14:paraId="133D5832" w14:textId="77777777" w:rsidR="00C56CE9" w:rsidRPr="00824991" w:rsidRDefault="00C56CE9" w:rsidP="00C56CE9">
      <w:pPr>
        <w:rPr>
          <w:rFonts w:ascii="Times New Roman" w:hAnsi="Times New Roman" w:cs="Times New Roman"/>
          <w:color w:val="000000"/>
        </w:rPr>
      </w:pPr>
      <w:r w:rsidRPr="00824991">
        <w:rPr>
          <w:rFonts w:ascii="Times New Roman" w:hAnsi="Times New Roman" w:cs="Times New Roman"/>
        </w:rPr>
        <w:t xml:space="preserve">4.9.1. </w:t>
      </w:r>
      <w:r w:rsidRPr="00824991">
        <w:rPr>
          <w:rFonts w:ascii="Times New Roman" w:hAnsi="Times New Roman" w:cs="Times New Roman"/>
          <w:color w:val="000000"/>
        </w:rPr>
        <w:t>Não será admitida a subcontratação.</w:t>
      </w:r>
    </w:p>
    <w:p w14:paraId="336D206D"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FF0000"/>
        </w:rPr>
      </w:pPr>
    </w:p>
    <w:p w14:paraId="7C81BA27"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b/>
          <w:color w:val="000000"/>
        </w:rPr>
        <w:t>4.10. Da Garantia da Proposta</w:t>
      </w:r>
    </w:p>
    <w:p w14:paraId="17CF7217"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0C58A2D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4.10.1. Será exigida, no momento da apresentação da proposta, a comprovação do recolhimento de quantia a título de garantia de proposta, como requisito de </w:t>
      </w:r>
      <w:proofErr w:type="spellStart"/>
      <w:r w:rsidRPr="00824991">
        <w:rPr>
          <w:rFonts w:ascii="Times New Roman" w:hAnsi="Times New Roman" w:cs="Times New Roman"/>
          <w:color w:val="000000"/>
        </w:rPr>
        <w:t>pré</w:t>
      </w:r>
      <w:proofErr w:type="spellEnd"/>
      <w:r w:rsidRPr="00824991">
        <w:rPr>
          <w:rFonts w:ascii="Times New Roman" w:hAnsi="Times New Roman" w:cs="Times New Roman"/>
          <w:color w:val="000000"/>
        </w:rPr>
        <w:t>-habilitação.</w:t>
      </w:r>
    </w:p>
    <w:p w14:paraId="3F6CCF34"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A garantia de proposta será de 1% (um por cento) do valor estimado para a contratação.</w:t>
      </w:r>
    </w:p>
    <w:p w14:paraId="4C55CC57"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128D0644"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4.10.2. A garantia de proposta será devolvida aos licitantes no prazo de 10 (dez) dias úteis, contado da assinatura do contrato ou da data em que for declarada fracassada a licitação.</w:t>
      </w:r>
    </w:p>
    <w:p w14:paraId="47361E51"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Implicará execução do valor integral da garantia de proposta a recusa em assinar o contrato ou a não apresentação dos documentos para a contratação.</w:t>
      </w:r>
    </w:p>
    <w:p w14:paraId="0235EB70"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6995CB47"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4.10.3. A garantia de proposta poderá ser prestada nas modalidades de que trata o </w:t>
      </w:r>
      <w:hyperlink r:id="rId45" w:anchor="art96%C2%A71">
        <w:r w:rsidRPr="00824991">
          <w:rPr>
            <w:rFonts w:ascii="Times New Roman" w:hAnsi="Times New Roman" w:cs="Times New Roman"/>
            <w:color w:val="000000"/>
            <w:u w:val="single"/>
          </w:rPr>
          <w:t>§1º do art. 96 da Lei</w:t>
        </w:r>
      </w:hyperlink>
      <w:r w:rsidRPr="00824991">
        <w:rPr>
          <w:rFonts w:ascii="Times New Roman" w:hAnsi="Times New Roman" w:cs="Times New Roman"/>
          <w:color w:val="000000"/>
        </w:rPr>
        <w:t xml:space="preserve"> 14.133/21.</w:t>
      </w:r>
    </w:p>
    <w:p w14:paraId="32A4475A"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FF0000"/>
        </w:rPr>
      </w:pPr>
    </w:p>
    <w:p w14:paraId="63520908"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b/>
          <w:color w:val="000000"/>
        </w:rPr>
        <w:t xml:space="preserve">4.11. Da garantia do contrato </w:t>
      </w:r>
    </w:p>
    <w:p w14:paraId="5D3160B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FF0000"/>
        </w:rPr>
      </w:pPr>
    </w:p>
    <w:p w14:paraId="4A58C431"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4.11.1 A ADJUDICATÁRIA deverá apresentar na unidade responsável pelo contrato a garantia no valor correspondente a 5% do valor do Contrato a preços iniciais, sob pena de decair o direito à contratação.</w:t>
      </w:r>
    </w:p>
    <w:p w14:paraId="4A6B78F9"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180CB4E3"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4.11.2 A ADJUDICATÁRIA prestará garantia em qualquer das modalidades descritas no </w:t>
      </w:r>
      <w:hyperlink r:id="rId46" w:anchor="art96">
        <w:r w:rsidRPr="00824991">
          <w:rPr>
            <w:rFonts w:ascii="Times New Roman" w:hAnsi="Times New Roman" w:cs="Times New Roman"/>
            <w:color w:val="000000"/>
          </w:rPr>
          <w:t>art. 96 da Lei nº 14.133/2021</w:t>
        </w:r>
      </w:hyperlink>
      <w:r w:rsidRPr="00824991">
        <w:rPr>
          <w:rFonts w:ascii="Times New Roman" w:hAnsi="Times New Roman" w:cs="Times New Roman"/>
          <w:color w:val="000000"/>
        </w:rPr>
        <w:t>.</w:t>
      </w:r>
    </w:p>
    <w:p w14:paraId="3A84266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7AC32C1D"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2C8052CA"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II - seguro-garantia; </w:t>
      </w:r>
    </w:p>
    <w:p w14:paraId="51F4EBC5"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III - fiança bancária emitida por banco ou instituição financeira devidamente autorizada a operar no País pelo Banco Central do Brasil. </w:t>
      </w:r>
    </w:p>
    <w:p w14:paraId="3C05BCFB" w14:textId="77777777" w:rsidR="00C56CE9" w:rsidRPr="00824991" w:rsidRDefault="00C56CE9" w:rsidP="00C56CE9">
      <w:pPr>
        <w:pBdr>
          <w:top w:val="nil"/>
          <w:left w:val="nil"/>
          <w:bottom w:val="nil"/>
          <w:right w:val="nil"/>
          <w:between w:val="nil"/>
        </w:pBdr>
        <w:ind w:left="709"/>
        <w:jc w:val="both"/>
        <w:rPr>
          <w:rFonts w:ascii="Times New Roman" w:hAnsi="Times New Roman" w:cs="Times New Roman"/>
          <w:color w:val="000000"/>
        </w:rPr>
      </w:pPr>
    </w:p>
    <w:p w14:paraId="432FCFE9"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4.11.3. O atraso superior a 25 (vinte e cinco) dias autoriza a Administração em promover a rescisão do contrato por descumprimento ou cumprimento irregular de suas cláusulas, conforme dispõe o art. 137, inciso I, da Lei nº 14.133/21. </w:t>
      </w:r>
    </w:p>
    <w:p w14:paraId="1C47F89C"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10193FC8"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4.11.4. Na hipótese de suspensão do contrato por ordem ou inadimplemento da Administração, a CONTRATADA ficará desobrigada de renovar a garantia ou de endossar a apólice de seguro até a ordem de reinício da execução, ou o adimplemento pela Administração (art. 96, §2º, da Lei nº 14.133/21). </w:t>
      </w:r>
    </w:p>
    <w:p w14:paraId="33B09D98"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199AA411"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4.11.5. A validade da garantia, qualquer que seja a modalidade escolhida, deverá abranger o período de 90 (noventa) dias superior ao período de vigência contratual e deverá acompanhar as modificações referentes à vigência deste, mediante a emissão do respectivo endosso pela seguradora, conforme consta do art. 97, inciso I, da Lei nº 14.133/21. </w:t>
      </w:r>
    </w:p>
    <w:p w14:paraId="5C94DD77"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56010E66"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4.11.6. A CONTRATADA é responsável pelos danos causados diretamente à Administração ou a terceiros e não excluirá nem reduzirá essa responsabilidade a fiscalização ou o acompanhamento pela contratante, na forma do art. 120, da Lei nº 14.133/21; bem como pelos encargos trabalhistas, previdenciários, fiscais e comerciais resultantes da execução do contrato, inclusive, no caso de subcontratação, quando ficará solidariamente responsável com o subcontratado pelo cumprimento das obrigações (art. 121, da Lei nº 14.133/21).</w:t>
      </w:r>
    </w:p>
    <w:p w14:paraId="019235AD"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 </w:t>
      </w:r>
    </w:p>
    <w:p w14:paraId="6121E06C"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4.11.7. A garantia prestada pela CONTRATADA será liberada ou restituída após a fiel execução do contrato ou após a sua extinção por culpa exclusiva da Administração e, quando em dinheiro, atualizada monetariamente.</w:t>
      </w:r>
    </w:p>
    <w:p w14:paraId="6BAB8060" w14:textId="77777777" w:rsidR="00C56CE9" w:rsidRPr="00824991" w:rsidRDefault="00C56CE9" w:rsidP="00C56CE9">
      <w:pPr>
        <w:pBdr>
          <w:top w:val="nil"/>
          <w:left w:val="nil"/>
          <w:bottom w:val="nil"/>
          <w:right w:val="nil"/>
          <w:between w:val="nil"/>
        </w:pBdr>
        <w:jc w:val="both"/>
        <w:rPr>
          <w:rFonts w:ascii="Times New Roman" w:hAnsi="Times New Roman" w:cs="Times New Roman"/>
          <w:highlight w:val="yellow"/>
        </w:rPr>
      </w:pPr>
    </w:p>
    <w:p w14:paraId="2D68D2D2"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b/>
          <w:color w:val="000000"/>
        </w:rPr>
        <w:t xml:space="preserve">4.12. Garantia Adicional </w:t>
      </w:r>
    </w:p>
    <w:p w14:paraId="296C8401"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4.12.1.</w:t>
      </w:r>
      <w:r w:rsidRPr="00824991">
        <w:rPr>
          <w:rFonts w:ascii="Times New Roman" w:hAnsi="Times New Roman" w:cs="Times New Roman"/>
          <w:b/>
          <w:color w:val="000000"/>
        </w:rPr>
        <w:t xml:space="preserve"> </w:t>
      </w:r>
      <w:r w:rsidRPr="00824991">
        <w:rPr>
          <w:rFonts w:ascii="Times New Roman" w:hAnsi="Times New Roman" w:cs="Times New Roman"/>
          <w:color w:val="000000"/>
        </w:rPr>
        <w:t xml:space="preserve">A garantia assegurará, qualquer que seja a modalidade escolhida, o pagamento de obrigações trabalhistas e previdenciárias de qualquer natureza, não adimplidas pela CONTRATADA. Assim, caso opte pela modalidade seguro-garantia, é obrigatório que a ADJUDICATÁRIA contrate a Cobertura Adicional de Ações Trabalhistas e Previdenciárias no valor correspondente a 5% (cinco por cento) do valor do contrato. </w:t>
      </w:r>
    </w:p>
    <w:p w14:paraId="4310D94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786D4EFD"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4.12.2.</w:t>
      </w:r>
      <w:r w:rsidRPr="00824991">
        <w:rPr>
          <w:rFonts w:ascii="Times New Roman" w:hAnsi="Times New Roman" w:cs="Times New Roman"/>
          <w:b/>
          <w:color w:val="000000"/>
        </w:rPr>
        <w:t xml:space="preserve"> </w:t>
      </w:r>
      <w:r w:rsidRPr="00824991">
        <w:rPr>
          <w:rFonts w:ascii="Times New Roman" w:hAnsi="Times New Roman" w:cs="Times New Roman"/>
          <w:color w:val="000000"/>
        </w:rPr>
        <w:t>Em razão da contratação de serviços de engenharia, necessária a apresentação da garantia adicional da ADJUDICATÁRIA cuja proposta for inferior a 85% (oitenta e cinco por cento) do valor orçado pela Administração, equivalente à diferença entre este último e o valor da proposta, sem prejuízo das demais garantias exigíveis na forma do art. 59, §5º da Lei nº 14.133/21.</w:t>
      </w:r>
    </w:p>
    <w:p w14:paraId="147C2EF5"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highlight w:val="yellow"/>
        </w:rPr>
      </w:pPr>
    </w:p>
    <w:p w14:paraId="7B2227D2"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b/>
          <w:color w:val="000000"/>
        </w:rPr>
        <w:t xml:space="preserve">4.13. Vigência da Garantia do serviço de obras: </w:t>
      </w:r>
    </w:p>
    <w:p w14:paraId="685E93A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4.13.1. O prazo de garantia dos serviços de obras e serviços de engenharia está disciplinado no art. 618 do Código Civil/2002, combinado com o disposto no art. 140, §6º da Lei 14.133/2021, </w:t>
      </w:r>
      <w:r w:rsidRPr="00824991">
        <w:rPr>
          <w:rFonts w:ascii="Times New Roman" w:hAnsi="Times New Roman" w:cs="Times New Roman"/>
          <w:i/>
          <w:color w:val="000000"/>
        </w:rPr>
        <w:t>in verbis</w:t>
      </w:r>
      <w:r w:rsidRPr="00824991">
        <w:rPr>
          <w:rFonts w:ascii="Times New Roman" w:hAnsi="Times New Roman" w:cs="Times New Roman"/>
          <w:color w:val="000000"/>
        </w:rPr>
        <w:t>:</w:t>
      </w:r>
    </w:p>
    <w:p w14:paraId="0F5465BD"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color w:val="000000"/>
        </w:rPr>
      </w:pPr>
    </w:p>
    <w:p w14:paraId="33CFA9E0"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color w:val="000000"/>
        </w:rPr>
      </w:pPr>
      <w:r w:rsidRPr="00824991">
        <w:rPr>
          <w:rFonts w:ascii="Times New Roman" w:hAnsi="Times New Roman" w:cs="Times New Roman"/>
          <w:i/>
          <w:color w:val="000000"/>
        </w:rPr>
        <w:t xml:space="preserve">“Art. 618. Nos contratos de empreitada de </w:t>
      </w:r>
      <w:r w:rsidRPr="00824991">
        <w:rPr>
          <w:rFonts w:ascii="Times New Roman" w:hAnsi="Times New Roman" w:cs="Times New Roman"/>
          <w:i/>
        </w:rPr>
        <w:t>edifícios ou outras construções c</w:t>
      </w:r>
      <w:r w:rsidRPr="00824991">
        <w:rPr>
          <w:rFonts w:ascii="Times New Roman" w:hAnsi="Times New Roman" w:cs="Times New Roman"/>
          <w:i/>
          <w:color w:val="000000"/>
        </w:rPr>
        <w:t xml:space="preserve">onsideráveis, o empreiteiro de materiais e execução responderá, durante o prazo irredutível de 5 (cinco) </w:t>
      </w:r>
      <w:r w:rsidRPr="00824991">
        <w:rPr>
          <w:rFonts w:ascii="Times New Roman" w:hAnsi="Times New Roman" w:cs="Times New Roman"/>
          <w:i/>
          <w:color w:val="000000"/>
        </w:rPr>
        <w:lastRenderedPageBreak/>
        <w:t xml:space="preserve">anos, pela solidez e segurança do trabalho, assim em razão dos materiais, como do solo.” (negrito nosso) </w:t>
      </w:r>
    </w:p>
    <w:p w14:paraId="40B4C247"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color w:val="000000"/>
        </w:rPr>
      </w:pPr>
      <w:r w:rsidRPr="00824991">
        <w:rPr>
          <w:rFonts w:ascii="Times New Roman" w:hAnsi="Times New Roman" w:cs="Times New Roman"/>
          <w:i/>
          <w:color w:val="000000"/>
        </w:rPr>
        <w:t xml:space="preserve">Art. 140. O objeto do contrato será recebido [...] </w:t>
      </w:r>
    </w:p>
    <w:p w14:paraId="718DF7B4" w14:textId="77777777" w:rsidR="00C56CE9" w:rsidRPr="00824991" w:rsidRDefault="00C56CE9" w:rsidP="00C56CE9">
      <w:pPr>
        <w:pBdr>
          <w:top w:val="nil"/>
          <w:left w:val="nil"/>
          <w:bottom w:val="nil"/>
          <w:right w:val="nil"/>
          <w:between w:val="nil"/>
        </w:pBdr>
        <w:ind w:left="2410"/>
        <w:jc w:val="both"/>
        <w:rPr>
          <w:rFonts w:ascii="Times New Roman" w:hAnsi="Times New Roman" w:cs="Times New Roman"/>
          <w:i/>
          <w:color w:val="000000"/>
        </w:rPr>
      </w:pPr>
      <w:r w:rsidRPr="00824991">
        <w:rPr>
          <w:rFonts w:ascii="Times New Roman" w:hAnsi="Times New Roman" w:cs="Times New Roman"/>
          <w:i/>
          <w:color w:val="00000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E64B364"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p>
    <w:p w14:paraId="2842FF09"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b/>
          <w:color w:val="000000"/>
        </w:rPr>
        <w:t xml:space="preserve">4.14. Vistoria </w:t>
      </w:r>
    </w:p>
    <w:p w14:paraId="2D3ED1EA"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4.14.1. A avaliação prévia do local de execução dos serviços é imprescindível para o conhecimento pleno das condições e peculiaridades do objeto a ser contratado, sendo assegurado ao interessado o direito de realização de vistoria prévia. </w:t>
      </w:r>
    </w:p>
    <w:p w14:paraId="5E07C916"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6BBA2AF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4.14.2. As vistorias técnicas serão realizadas em períodos a serem definidos pela Secretaria de Infraestrutura, sendo acompanhadas por um Engenheiro da mesma unidade que certificará a visita, expedindo o atestado de visita que contenha informações técnicas das obras. </w:t>
      </w:r>
    </w:p>
    <w:p w14:paraId="600FBECA"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571742E4"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4.14.3. Para a vistoria, o representante legal da empresa ou responsável técnico deverá estar devidamente identificado, apresentando documento de identidade civil e documento expedido pela empresa comprovando sua habilitação para a realização da vistoria. </w:t>
      </w:r>
    </w:p>
    <w:p w14:paraId="326E1A2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44EEA855"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4.14.4. Quaisquer informações quanto às visitas poderão ser obtidas junto à Secretaria de Infraestrutura pelo e-mail: secinfraipira@hotmail.com.</w:t>
      </w:r>
    </w:p>
    <w:p w14:paraId="12BC8E03"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66A0C75A"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4.14.5. Caso a licitante não queira participar da vistoria, deverá apresentar, em substituição ao atestado de visita, declaração formal assinada pelo responsável técnico do licitante, sob as penalidades da lei, informando que tem conhecimento pleno das condições e peculiaridades da contratação, inerentes à natureza dos trabalhos, assumindo, portanto, total responsabilidade por esse fato e que não utilizará deste para efetuar quaisquer questionamentos futuros que possam ensejar avenças técnicas ou financeiras com o município. </w:t>
      </w:r>
    </w:p>
    <w:p w14:paraId="410CC5BA"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220A37F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4.14.6. A não realização da vistoria não poderá embasar posteriores alegações de desconhecimento das instalações.</w:t>
      </w:r>
    </w:p>
    <w:p w14:paraId="7D124FA1" w14:textId="77777777" w:rsidR="00C56CE9" w:rsidRPr="00824991" w:rsidRDefault="00C56CE9" w:rsidP="00C56CE9">
      <w:pPr>
        <w:pBdr>
          <w:top w:val="nil"/>
          <w:left w:val="nil"/>
          <w:bottom w:val="nil"/>
          <w:right w:val="nil"/>
          <w:between w:val="nil"/>
        </w:pBdr>
        <w:shd w:val="clear" w:color="auto" w:fill="FFFFFF"/>
        <w:jc w:val="both"/>
        <w:rPr>
          <w:rFonts w:ascii="Times New Roman" w:hAnsi="Times New Roman" w:cs="Times New Roman"/>
          <w:color w:val="000000"/>
        </w:rPr>
      </w:pPr>
    </w:p>
    <w:p w14:paraId="4285BD36" w14:textId="77777777" w:rsidR="00C56CE9" w:rsidRPr="00824991" w:rsidRDefault="00C56CE9" w:rsidP="00C56CE9">
      <w:pPr>
        <w:shd w:val="clear" w:color="auto" w:fill="FFF2CC"/>
        <w:jc w:val="both"/>
        <w:rPr>
          <w:rFonts w:ascii="Times New Roman" w:hAnsi="Times New Roman" w:cs="Times New Roman"/>
        </w:rPr>
      </w:pPr>
      <w:r w:rsidRPr="00824991">
        <w:rPr>
          <w:rFonts w:ascii="Times New Roman" w:hAnsi="Times New Roman" w:cs="Times New Roman"/>
          <w:b/>
        </w:rPr>
        <w:t>5 – DO MODELO DE EXECUÇÃO DO OBJETO</w:t>
      </w:r>
    </w:p>
    <w:p w14:paraId="1FB8A5D9" w14:textId="77777777" w:rsidR="00C56CE9" w:rsidRPr="00824991" w:rsidRDefault="00C56CE9" w:rsidP="00C56CE9">
      <w:pPr>
        <w:jc w:val="both"/>
        <w:rPr>
          <w:rFonts w:ascii="Times New Roman" w:hAnsi="Times New Roman" w:cs="Times New Roman"/>
        </w:rPr>
      </w:pPr>
    </w:p>
    <w:p w14:paraId="09BF3886"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5.1. Execução do objeto seguirá a seguinte dinâmica: </w:t>
      </w:r>
    </w:p>
    <w:p w14:paraId="07E8131F"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5.1.1. Início da execução do objeto: 05 dias da emissão da ordem de serviço;</w:t>
      </w:r>
    </w:p>
    <w:p w14:paraId="6D3246B4"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color w:val="000000"/>
        </w:rPr>
      </w:pPr>
      <w:r w:rsidRPr="00824991">
        <w:rPr>
          <w:rFonts w:ascii="Times New Roman" w:hAnsi="Times New Roman" w:cs="Times New Roman"/>
          <w:color w:val="000000"/>
        </w:rPr>
        <w:t xml:space="preserve">5.1.2. Descrição detalhada dos métodos, rotinas, etapas, tecnologias procedimentos, frequência e periodicidade de execução do trabalho: </w:t>
      </w:r>
    </w:p>
    <w:p w14:paraId="3CCF5B4E" w14:textId="77777777" w:rsidR="00C56CE9" w:rsidRPr="00824991" w:rsidRDefault="00C56CE9" w:rsidP="00C56CE9">
      <w:pPr>
        <w:numPr>
          <w:ilvl w:val="2"/>
          <w:numId w:val="31"/>
        </w:numPr>
        <w:pBdr>
          <w:top w:val="nil"/>
          <w:left w:val="nil"/>
          <w:bottom w:val="nil"/>
          <w:right w:val="nil"/>
          <w:between w:val="nil"/>
        </w:pBdr>
        <w:spacing w:before="120" w:after="120" w:line="276" w:lineRule="auto"/>
        <w:jc w:val="both"/>
        <w:rPr>
          <w:rFonts w:ascii="Times New Roman" w:hAnsi="Times New Roman" w:cs="Times New Roman"/>
        </w:rPr>
      </w:pPr>
      <w:r w:rsidRPr="00824991">
        <w:rPr>
          <w:rFonts w:ascii="Times New Roman" w:hAnsi="Times New Roman" w:cs="Times New Roman"/>
        </w:rPr>
        <w:lastRenderedPageBreak/>
        <w:t>Cronograma de realização dos serviços:</w:t>
      </w:r>
    </w:p>
    <w:p w14:paraId="79EE992C" w14:textId="77777777" w:rsidR="00C56CE9" w:rsidRPr="00824991" w:rsidRDefault="00C56CE9" w:rsidP="00C56CE9">
      <w:pPr>
        <w:pBdr>
          <w:top w:val="nil"/>
          <w:left w:val="nil"/>
          <w:bottom w:val="nil"/>
          <w:right w:val="nil"/>
          <w:between w:val="nil"/>
        </w:pBdr>
        <w:spacing w:before="120" w:after="120" w:line="276" w:lineRule="auto"/>
        <w:ind w:left="284"/>
        <w:jc w:val="both"/>
        <w:rPr>
          <w:rFonts w:ascii="Times New Roman" w:hAnsi="Times New Roman" w:cs="Times New Roman"/>
        </w:rPr>
      </w:pPr>
      <w:r w:rsidRPr="00824991">
        <w:rPr>
          <w:rFonts w:ascii="Times New Roman" w:hAnsi="Times New Roman" w:cs="Times New Roman"/>
        </w:rPr>
        <w:t>5.1.4. Em anexo</w:t>
      </w:r>
    </w:p>
    <w:p w14:paraId="51772505" w14:textId="77777777" w:rsidR="00C56CE9" w:rsidRPr="00824991" w:rsidRDefault="00C56CE9" w:rsidP="00C56CE9">
      <w:pPr>
        <w:keepNext/>
        <w:keepLines/>
        <w:pBdr>
          <w:top w:val="nil"/>
          <w:left w:val="nil"/>
          <w:bottom w:val="nil"/>
          <w:right w:val="nil"/>
          <w:between w:val="nil"/>
        </w:pBdr>
        <w:tabs>
          <w:tab w:val="left" w:pos="567"/>
        </w:tabs>
        <w:spacing w:before="240" w:after="120" w:line="276" w:lineRule="auto"/>
        <w:jc w:val="both"/>
        <w:rPr>
          <w:rFonts w:ascii="Times New Roman" w:hAnsi="Times New Roman" w:cs="Times New Roman"/>
          <w:b/>
          <w:color w:val="000000"/>
        </w:rPr>
      </w:pPr>
      <w:r w:rsidRPr="00824991">
        <w:rPr>
          <w:rFonts w:ascii="Times New Roman" w:hAnsi="Times New Roman" w:cs="Times New Roman"/>
          <w:b/>
          <w:color w:val="000000"/>
        </w:rPr>
        <w:t>5.2. Local e horário da prestação dos serviços</w:t>
      </w:r>
    </w:p>
    <w:p w14:paraId="62D40A34" w14:textId="588496F5" w:rsidR="00C56CE9" w:rsidRPr="00824991" w:rsidRDefault="00C56CE9" w:rsidP="00C56CE9">
      <w:pPr>
        <w:numPr>
          <w:ilvl w:val="2"/>
          <w:numId w:val="32"/>
        </w:numPr>
        <w:pBdr>
          <w:top w:val="nil"/>
          <w:left w:val="nil"/>
          <w:bottom w:val="nil"/>
          <w:right w:val="nil"/>
          <w:between w:val="nil"/>
        </w:pBdr>
        <w:spacing w:before="120" w:after="120" w:line="276" w:lineRule="auto"/>
        <w:jc w:val="both"/>
        <w:rPr>
          <w:rFonts w:ascii="Times New Roman" w:hAnsi="Times New Roman" w:cs="Times New Roman"/>
          <w:color w:val="000000"/>
        </w:rPr>
      </w:pPr>
      <w:r w:rsidRPr="00824991">
        <w:rPr>
          <w:rFonts w:ascii="Times New Roman" w:hAnsi="Times New Roman" w:cs="Times New Roman"/>
          <w:color w:val="000000"/>
        </w:rPr>
        <w:t xml:space="preserve">Os serviços serão prestados na </w:t>
      </w:r>
      <w:r w:rsidR="003D5F4F" w:rsidRPr="00824991">
        <w:rPr>
          <w:rFonts w:ascii="Times New Roman" w:hAnsi="Times New Roman" w:cs="Times New Roman"/>
          <w:color w:val="000000"/>
        </w:rPr>
        <w:t>sede da Prefeitura Municipal de Santanópolis-Ba;</w:t>
      </w:r>
    </w:p>
    <w:p w14:paraId="7B98617A" w14:textId="77777777" w:rsidR="00C56CE9" w:rsidRPr="00824991" w:rsidRDefault="00C56CE9" w:rsidP="00C56CE9">
      <w:pPr>
        <w:numPr>
          <w:ilvl w:val="2"/>
          <w:numId w:val="32"/>
        </w:numPr>
        <w:pBdr>
          <w:top w:val="nil"/>
          <w:left w:val="nil"/>
          <w:bottom w:val="nil"/>
          <w:right w:val="nil"/>
          <w:between w:val="nil"/>
        </w:pBdr>
        <w:spacing w:before="120" w:after="120" w:line="276" w:lineRule="auto"/>
        <w:jc w:val="both"/>
        <w:rPr>
          <w:rFonts w:ascii="Times New Roman" w:hAnsi="Times New Roman" w:cs="Times New Roman"/>
          <w:color w:val="000000"/>
        </w:rPr>
      </w:pPr>
      <w:r w:rsidRPr="00824991">
        <w:rPr>
          <w:rFonts w:ascii="Times New Roman" w:hAnsi="Times New Roman" w:cs="Times New Roman"/>
          <w:color w:val="000000"/>
        </w:rPr>
        <w:t>Os serviços serão prestados no seguinte horário: Das 07 às 17h.</w:t>
      </w:r>
    </w:p>
    <w:p w14:paraId="1FE07770" w14:textId="77777777" w:rsidR="00C56CE9" w:rsidRPr="00824991"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rFonts w:ascii="Times New Roman" w:hAnsi="Times New Roman" w:cs="Times New Roman"/>
          <w:b/>
        </w:rPr>
      </w:pPr>
      <w:r w:rsidRPr="00824991">
        <w:rPr>
          <w:rFonts w:ascii="Times New Roman" w:hAnsi="Times New Roman" w:cs="Times New Roman"/>
          <w:b/>
        </w:rPr>
        <w:t>Materiais a serem disponibilizados</w:t>
      </w:r>
    </w:p>
    <w:p w14:paraId="0152CFBE" w14:textId="77777777" w:rsidR="00C56CE9" w:rsidRPr="00824991" w:rsidRDefault="00C56CE9" w:rsidP="00C56CE9">
      <w:pPr>
        <w:numPr>
          <w:ilvl w:val="2"/>
          <w:numId w:val="32"/>
        </w:numPr>
        <w:pBdr>
          <w:top w:val="nil"/>
          <w:left w:val="nil"/>
          <w:bottom w:val="nil"/>
          <w:right w:val="nil"/>
          <w:between w:val="nil"/>
        </w:pBdr>
        <w:spacing w:before="120" w:after="120" w:line="276" w:lineRule="auto"/>
        <w:jc w:val="both"/>
        <w:rPr>
          <w:rFonts w:ascii="Times New Roman" w:hAnsi="Times New Roman" w:cs="Times New Roman"/>
        </w:rPr>
      </w:pPr>
      <w:r w:rsidRPr="00824991">
        <w:rPr>
          <w:rFonts w:ascii="Times New Roman" w:hAnsi="Times New Roman" w:cs="Times New Roman"/>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60F86D82" w14:textId="77777777" w:rsidR="00C56CE9" w:rsidRPr="00824991"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rFonts w:ascii="Times New Roman" w:hAnsi="Times New Roman" w:cs="Times New Roman"/>
          <w:b/>
        </w:rPr>
      </w:pPr>
      <w:r w:rsidRPr="00824991">
        <w:rPr>
          <w:rFonts w:ascii="Times New Roman" w:hAnsi="Times New Roman" w:cs="Times New Roman"/>
          <w:b/>
          <w:color w:val="000000"/>
        </w:rPr>
        <w:t xml:space="preserve">Especificação da garantia do serviço (art. 40, §1º, inciso III, da Lei nº 14.133, de </w:t>
      </w:r>
      <w:r w:rsidRPr="00824991">
        <w:rPr>
          <w:rFonts w:ascii="Times New Roman" w:hAnsi="Times New Roman" w:cs="Times New Roman"/>
          <w:b/>
        </w:rPr>
        <w:t>2021)</w:t>
      </w:r>
    </w:p>
    <w:p w14:paraId="358E0AFD" w14:textId="77777777" w:rsidR="00C56CE9" w:rsidRPr="00824991" w:rsidRDefault="00C56CE9" w:rsidP="00C56CE9">
      <w:pPr>
        <w:numPr>
          <w:ilvl w:val="2"/>
          <w:numId w:val="32"/>
        </w:numPr>
        <w:pBdr>
          <w:top w:val="nil"/>
          <w:left w:val="nil"/>
          <w:bottom w:val="nil"/>
          <w:right w:val="nil"/>
          <w:between w:val="nil"/>
        </w:pBdr>
        <w:spacing w:before="120" w:after="120" w:line="276" w:lineRule="auto"/>
        <w:jc w:val="both"/>
        <w:rPr>
          <w:rFonts w:ascii="Times New Roman" w:hAnsi="Times New Roman" w:cs="Times New Roman"/>
        </w:rPr>
      </w:pPr>
      <w:r w:rsidRPr="00824991">
        <w:rPr>
          <w:rFonts w:ascii="Times New Roman" w:hAnsi="Times New Roman" w:cs="Times New Roman"/>
        </w:rPr>
        <w:t>O prazo de garantia contratual dos serviços é aquele estabelecido na Lei nº 8.078, de 11 de setembro de 1990 (Código de Defesa do Consumidor).</w:t>
      </w:r>
    </w:p>
    <w:p w14:paraId="25486D65" w14:textId="77777777" w:rsidR="00C56CE9" w:rsidRPr="00824991" w:rsidRDefault="00C56CE9" w:rsidP="00C56CE9">
      <w:pPr>
        <w:numPr>
          <w:ilvl w:val="2"/>
          <w:numId w:val="33"/>
        </w:numPr>
        <w:pBdr>
          <w:top w:val="nil"/>
          <w:left w:val="nil"/>
          <w:bottom w:val="nil"/>
          <w:right w:val="nil"/>
          <w:between w:val="nil"/>
        </w:pBdr>
        <w:spacing w:before="120" w:after="120" w:line="276" w:lineRule="auto"/>
        <w:jc w:val="both"/>
        <w:rPr>
          <w:rFonts w:ascii="Times New Roman" w:hAnsi="Times New Roman" w:cs="Times New Roman"/>
        </w:rPr>
      </w:pPr>
      <w:r w:rsidRPr="00824991">
        <w:rPr>
          <w:rFonts w:ascii="Times New Roman" w:hAnsi="Times New Roman" w:cs="Times New Roman"/>
        </w:rPr>
        <w:t>Não serão necessários procedimentos de transição e finalização do contrato devido às características do objeto.</w:t>
      </w:r>
    </w:p>
    <w:p w14:paraId="66997B3B" w14:textId="77777777" w:rsidR="00C56CE9" w:rsidRPr="00824991" w:rsidRDefault="00C56CE9" w:rsidP="00C56CE9">
      <w:pPr>
        <w:jc w:val="both"/>
        <w:rPr>
          <w:rFonts w:ascii="Times New Roman" w:hAnsi="Times New Roman" w:cs="Times New Roman"/>
        </w:rPr>
      </w:pPr>
    </w:p>
    <w:p w14:paraId="29196179"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5.7. Cronograma de realização dos serviços: deverá ser aquele estabelecido no cronograma físico-financeiro proposto pela Administração, que segue em anexo.</w:t>
      </w:r>
    </w:p>
    <w:p w14:paraId="4DBD2D08" w14:textId="77777777" w:rsidR="00C56CE9" w:rsidRPr="00824991" w:rsidRDefault="00C56CE9" w:rsidP="00C56CE9">
      <w:pPr>
        <w:jc w:val="both"/>
        <w:rPr>
          <w:rFonts w:ascii="Times New Roman" w:hAnsi="Times New Roman" w:cs="Times New Roman"/>
        </w:rPr>
      </w:pPr>
    </w:p>
    <w:p w14:paraId="6D757015"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5.8. Local e prazo da prestação dos serviços constam no Projeto Básico.</w:t>
      </w:r>
    </w:p>
    <w:p w14:paraId="4D59D036" w14:textId="77777777" w:rsidR="00C56CE9" w:rsidRPr="00824991" w:rsidRDefault="00C56CE9" w:rsidP="00C56CE9">
      <w:pPr>
        <w:jc w:val="both"/>
        <w:rPr>
          <w:rFonts w:ascii="Times New Roman" w:hAnsi="Times New Roman" w:cs="Times New Roman"/>
        </w:rPr>
      </w:pPr>
    </w:p>
    <w:p w14:paraId="099587C1"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5.9. A execução de cada etapa deverá atender às Especificações indicadas pelas Normas contidas no Projeto Básico, mantendo-se integralmente atendidas durante todo o período do contrato. </w:t>
      </w:r>
    </w:p>
    <w:p w14:paraId="4885AC50" w14:textId="77777777" w:rsidR="00C56CE9" w:rsidRPr="00824991" w:rsidRDefault="00C56CE9" w:rsidP="00C56CE9">
      <w:pPr>
        <w:jc w:val="both"/>
        <w:rPr>
          <w:rFonts w:ascii="Times New Roman" w:hAnsi="Times New Roman" w:cs="Times New Roman"/>
        </w:rPr>
      </w:pPr>
    </w:p>
    <w:p w14:paraId="4B30518D"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5.10. Para a perfeita execução dos serviços, a CONTRATADA deverá disponibilizar os materiais, equipamentos, ferramentas e utensílios necessários, nas quantidades estimadas e devida qualidades, promovendo sua substituição quando necessário.  </w:t>
      </w:r>
    </w:p>
    <w:p w14:paraId="17B57BEC" w14:textId="77777777" w:rsidR="00C56CE9" w:rsidRPr="00824991" w:rsidRDefault="00C56CE9" w:rsidP="00C56CE9">
      <w:pPr>
        <w:jc w:val="both"/>
        <w:rPr>
          <w:rFonts w:ascii="Times New Roman" w:hAnsi="Times New Roman" w:cs="Times New Roman"/>
        </w:rPr>
      </w:pPr>
    </w:p>
    <w:p w14:paraId="285FBD37"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5.11. Deverão ser considerados os requisitos concernentes ao projeto de engenharia, aos materiais, equipamentos, controle de qualidade, condições de conformidade e não conformidade, dentre outros critérios, satisfazendo aos requisitos impostos pelas normas vigentes da ABNT.</w:t>
      </w:r>
    </w:p>
    <w:p w14:paraId="7BEAAE75" w14:textId="77777777" w:rsidR="00C56CE9" w:rsidRPr="00824991" w:rsidRDefault="00C56CE9" w:rsidP="00C56CE9">
      <w:pPr>
        <w:jc w:val="both"/>
        <w:rPr>
          <w:rFonts w:ascii="Times New Roman" w:hAnsi="Times New Roman" w:cs="Times New Roman"/>
        </w:rPr>
      </w:pPr>
    </w:p>
    <w:p w14:paraId="7533C9A5" w14:textId="77777777" w:rsidR="00C56CE9" w:rsidRPr="00824991" w:rsidRDefault="00C56CE9" w:rsidP="00C56CE9">
      <w:pPr>
        <w:pBdr>
          <w:top w:val="nil"/>
          <w:left w:val="nil"/>
          <w:bottom w:val="nil"/>
          <w:right w:val="nil"/>
          <w:between w:val="nil"/>
        </w:pBdr>
        <w:shd w:val="clear" w:color="auto" w:fill="FFF2CC"/>
        <w:tabs>
          <w:tab w:val="left" w:pos="284"/>
          <w:tab w:val="left" w:pos="426"/>
        </w:tabs>
        <w:jc w:val="both"/>
        <w:rPr>
          <w:rFonts w:ascii="Times New Roman" w:hAnsi="Times New Roman" w:cs="Times New Roman"/>
          <w:color w:val="000000"/>
        </w:rPr>
      </w:pPr>
      <w:r w:rsidRPr="00824991">
        <w:rPr>
          <w:rFonts w:ascii="Times New Roman" w:hAnsi="Times New Roman" w:cs="Times New Roman"/>
          <w:b/>
        </w:rPr>
        <w:t xml:space="preserve">6 </w:t>
      </w:r>
      <w:r w:rsidRPr="00824991">
        <w:rPr>
          <w:rFonts w:ascii="Times New Roman" w:hAnsi="Times New Roman" w:cs="Times New Roman"/>
          <w:b/>
          <w:color w:val="000000"/>
        </w:rPr>
        <w:t>- DO MODELO DE GESTÃO DO CONTRATO</w:t>
      </w:r>
    </w:p>
    <w:p w14:paraId="5ECBA49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FF0000"/>
        </w:rPr>
      </w:pPr>
    </w:p>
    <w:p w14:paraId="45772DF8"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6.1. O contrato deverá ser executado fielmente pelas partes, de acordo com as cláusulas avençadas e as normas da </w:t>
      </w:r>
      <w:hyperlink r:id="rId47">
        <w:r w:rsidRPr="00824991">
          <w:rPr>
            <w:rFonts w:ascii="Times New Roman" w:hAnsi="Times New Roman" w:cs="Times New Roman"/>
            <w:color w:val="0000FF"/>
            <w:u w:val="single"/>
          </w:rPr>
          <w:t>Lei nº 14.133, de 2021</w:t>
        </w:r>
      </w:hyperlink>
      <w:r w:rsidRPr="00824991">
        <w:rPr>
          <w:rFonts w:ascii="Times New Roman" w:hAnsi="Times New Roman" w:cs="Times New Roman"/>
          <w:color w:val="000000"/>
        </w:rPr>
        <w:t>, e cada parte responderá pelas consequências de sua inexecução total ou parcial.</w:t>
      </w:r>
    </w:p>
    <w:p w14:paraId="082B6481" w14:textId="77777777" w:rsidR="00C56CE9" w:rsidRPr="00824991" w:rsidRDefault="00C56CE9" w:rsidP="00C56CE9">
      <w:pPr>
        <w:jc w:val="both"/>
        <w:rPr>
          <w:rFonts w:ascii="Times New Roman" w:hAnsi="Times New Roman" w:cs="Times New Roman"/>
          <w:color w:val="000000"/>
        </w:rPr>
      </w:pPr>
    </w:p>
    <w:p w14:paraId="03BB6170"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lastRenderedPageBreak/>
        <w:t>6.2. Em caso de impedimento, ordem de paralisação ou suspensão do contrato, o cronograma de execução será prorrogado automaticamente pelo tempo correspondente, anotadas tais circunstâncias mediante simples apostila.</w:t>
      </w:r>
    </w:p>
    <w:p w14:paraId="4695BE7C" w14:textId="77777777" w:rsidR="00C56CE9" w:rsidRPr="00824991" w:rsidRDefault="00C56CE9" w:rsidP="00C56CE9">
      <w:pPr>
        <w:jc w:val="both"/>
        <w:rPr>
          <w:rFonts w:ascii="Times New Roman" w:hAnsi="Times New Roman" w:cs="Times New Roman"/>
          <w:color w:val="000000"/>
        </w:rPr>
      </w:pPr>
    </w:p>
    <w:p w14:paraId="79B968BF"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6.3. As comunicações entre o órgão ou entidade e a contratada devem ser realizadas por escrito sempre que o ato exigir tal formalidade, admitindo-se o uso de mensagem eletrônica para esse fim.</w:t>
      </w:r>
    </w:p>
    <w:p w14:paraId="58F44F16" w14:textId="77777777" w:rsidR="00C56CE9" w:rsidRPr="00824991" w:rsidRDefault="00C56CE9" w:rsidP="00C56CE9">
      <w:pPr>
        <w:jc w:val="both"/>
        <w:rPr>
          <w:rFonts w:ascii="Times New Roman" w:hAnsi="Times New Roman" w:cs="Times New Roman"/>
          <w:color w:val="000000"/>
        </w:rPr>
      </w:pPr>
    </w:p>
    <w:p w14:paraId="2F8AE7D1"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6.4. O órgão ou entidade poderá convocar representante da empresa para adoção de providências que devam ser cumpridas de imediato.</w:t>
      </w:r>
    </w:p>
    <w:p w14:paraId="7EEC1B2F" w14:textId="77777777" w:rsidR="00C56CE9" w:rsidRPr="00824991" w:rsidRDefault="00C56CE9" w:rsidP="00C56CE9">
      <w:pPr>
        <w:jc w:val="both"/>
        <w:rPr>
          <w:rFonts w:ascii="Times New Roman" w:hAnsi="Times New Roman" w:cs="Times New Roman"/>
          <w:i/>
          <w:color w:val="000000"/>
        </w:rPr>
      </w:pPr>
    </w:p>
    <w:p w14:paraId="42DBC73F" w14:textId="77777777" w:rsidR="00C56CE9" w:rsidRPr="00824991" w:rsidRDefault="00C56CE9" w:rsidP="00C56CE9">
      <w:pPr>
        <w:jc w:val="both"/>
        <w:rPr>
          <w:rFonts w:ascii="Times New Roman" w:hAnsi="Times New Roman" w:cs="Times New Roman"/>
          <w:i/>
          <w:color w:val="000000"/>
        </w:rPr>
      </w:pPr>
      <w:r w:rsidRPr="00824991">
        <w:rPr>
          <w:rFonts w:ascii="Times New Roman" w:hAnsi="Times New Roman" w:cs="Times New Roman"/>
          <w:color w:val="00000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778864" w14:textId="77777777" w:rsidR="00C56CE9" w:rsidRPr="00824991" w:rsidRDefault="00C56CE9" w:rsidP="00C56CE9">
      <w:pPr>
        <w:jc w:val="both"/>
        <w:rPr>
          <w:rFonts w:ascii="Times New Roman" w:hAnsi="Times New Roman" w:cs="Times New Roman"/>
          <w:b/>
          <w:color w:val="000000"/>
        </w:rPr>
      </w:pPr>
    </w:p>
    <w:p w14:paraId="78B82942" w14:textId="77777777" w:rsidR="00C56CE9" w:rsidRPr="00824991" w:rsidRDefault="00C56CE9" w:rsidP="00C56CE9">
      <w:pPr>
        <w:jc w:val="both"/>
        <w:rPr>
          <w:rFonts w:ascii="Times New Roman" w:hAnsi="Times New Roman" w:cs="Times New Roman"/>
          <w:b/>
          <w:color w:val="000000"/>
        </w:rPr>
      </w:pPr>
      <w:r w:rsidRPr="00824991">
        <w:rPr>
          <w:rFonts w:ascii="Times New Roman" w:hAnsi="Times New Roman" w:cs="Times New Roman"/>
          <w:b/>
          <w:color w:val="000000"/>
        </w:rPr>
        <w:t>Preposto</w:t>
      </w:r>
    </w:p>
    <w:p w14:paraId="4C13CD60"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6.6. A Contratada designará formalmente o preposto da empresa, antes do início da prestação dos serviços, indicando no instrumento os poderes e deveres em relação à execução do objeto contratado.</w:t>
      </w:r>
    </w:p>
    <w:p w14:paraId="2EBAB438" w14:textId="77777777" w:rsidR="00C56CE9" w:rsidRPr="00824991" w:rsidRDefault="00C56CE9" w:rsidP="00C56CE9">
      <w:pPr>
        <w:jc w:val="both"/>
        <w:rPr>
          <w:rFonts w:ascii="Times New Roman" w:hAnsi="Times New Roman" w:cs="Times New Roman"/>
          <w:color w:val="000000"/>
        </w:rPr>
      </w:pPr>
    </w:p>
    <w:p w14:paraId="4BA081BD"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6.7. A Contratada deverá manter preposto da empresa no local da execução do objeto durante o período de execução contratual.</w:t>
      </w:r>
    </w:p>
    <w:p w14:paraId="679E0EBE" w14:textId="77777777" w:rsidR="00C56CE9" w:rsidRPr="00824991" w:rsidRDefault="00C56CE9" w:rsidP="00C56CE9">
      <w:pPr>
        <w:jc w:val="both"/>
        <w:rPr>
          <w:rFonts w:ascii="Times New Roman" w:hAnsi="Times New Roman" w:cs="Times New Roman"/>
          <w:color w:val="000000"/>
        </w:rPr>
      </w:pPr>
    </w:p>
    <w:p w14:paraId="35A87C1F"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6.8. A Contratante poderá recusar, desde que justificadamente, a indicação ou a manutenção do preposto da empresa, hipótese em que a Contratada designará outro para o exercício da atividade.</w:t>
      </w:r>
    </w:p>
    <w:p w14:paraId="1BAE76B9" w14:textId="77777777" w:rsidR="00C56CE9" w:rsidRPr="00824991" w:rsidRDefault="00C56CE9" w:rsidP="00C56CE9">
      <w:pPr>
        <w:jc w:val="both"/>
        <w:rPr>
          <w:rFonts w:ascii="Times New Roman" w:hAnsi="Times New Roman" w:cs="Times New Roman"/>
          <w:b/>
          <w:color w:val="000000"/>
        </w:rPr>
      </w:pPr>
    </w:p>
    <w:p w14:paraId="0F0D594C" w14:textId="77777777" w:rsidR="00C56CE9" w:rsidRPr="00824991" w:rsidRDefault="00C56CE9" w:rsidP="00C56CE9">
      <w:pPr>
        <w:jc w:val="both"/>
        <w:rPr>
          <w:rFonts w:ascii="Times New Roman" w:hAnsi="Times New Roman" w:cs="Times New Roman"/>
          <w:b/>
          <w:color w:val="000000"/>
        </w:rPr>
      </w:pPr>
      <w:r w:rsidRPr="00824991">
        <w:rPr>
          <w:rFonts w:ascii="Times New Roman" w:hAnsi="Times New Roman" w:cs="Times New Roman"/>
          <w:b/>
          <w:color w:val="000000"/>
        </w:rPr>
        <w:t>Fiscalização</w:t>
      </w:r>
    </w:p>
    <w:p w14:paraId="0E277408" w14:textId="77777777" w:rsidR="00C56CE9" w:rsidRPr="00824991" w:rsidRDefault="00C56CE9" w:rsidP="00C56CE9">
      <w:pPr>
        <w:jc w:val="both"/>
        <w:rPr>
          <w:rFonts w:ascii="Times New Roman" w:hAnsi="Times New Roman" w:cs="Times New Roman"/>
          <w:color w:val="000000"/>
        </w:rPr>
      </w:pPr>
    </w:p>
    <w:p w14:paraId="1A9B0BF5"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6.9. A execução do contrato deverá ser acompanhada e fiscalizada pelo(s) fiscal(</w:t>
      </w:r>
      <w:proofErr w:type="spellStart"/>
      <w:r w:rsidRPr="00824991">
        <w:rPr>
          <w:rFonts w:ascii="Times New Roman" w:hAnsi="Times New Roman" w:cs="Times New Roman"/>
          <w:color w:val="000000"/>
        </w:rPr>
        <w:t>is</w:t>
      </w:r>
      <w:proofErr w:type="spellEnd"/>
      <w:r w:rsidRPr="00824991">
        <w:rPr>
          <w:rFonts w:ascii="Times New Roman" w:hAnsi="Times New Roman" w:cs="Times New Roman"/>
          <w:color w:val="000000"/>
        </w:rPr>
        <w:t>) do contrato, ou pelos respectivos substitutos (Lei nº 14.133, de 2021, art. 117, caput).</w:t>
      </w:r>
    </w:p>
    <w:p w14:paraId="4926808F" w14:textId="77777777" w:rsidR="00C56CE9" w:rsidRPr="00824991" w:rsidRDefault="00C56CE9" w:rsidP="00C56CE9">
      <w:pPr>
        <w:jc w:val="both"/>
        <w:rPr>
          <w:rFonts w:ascii="Times New Roman" w:hAnsi="Times New Roman" w:cs="Times New Roman"/>
          <w:color w:val="000000"/>
        </w:rPr>
      </w:pPr>
    </w:p>
    <w:p w14:paraId="651EBD85" w14:textId="349285DA" w:rsidR="00C56CE9" w:rsidRPr="00824991" w:rsidRDefault="00C56CE9" w:rsidP="00C56CE9">
      <w:pPr>
        <w:pBdr>
          <w:top w:val="nil"/>
          <w:left w:val="nil"/>
          <w:bottom w:val="nil"/>
          <w:right w:val="nil"/>
          <w:between w:val="nil"/>
        </w:pBdr>
        <w:ind w:right="54"/>
        <w:jc w:val="both"/>
        <w:rPr>
          <w:rFonts w:ascii="Times New Roman" w:hAnsi="Times New Roman" w:cs="Times New Roman"/>
          <w:color w:val="000000"/>
        </w:rPr>
      </w:pPr>
      <w:r w:rsidRPr="00824991">
        <w:rPr>
          <w:rFonts w:ascii="Times New Roman" w:hAnsi="Times New Roman" w:cs="Times New Roman"/>
          <w:color w:val="000000"/>
        </w:rPr>
        <w:t xml:space="preserve">6.9.1. A fiscalização decorrente desta contratação, será acompanhada e fiscalizada pelo servidor </w:t>
      </w:r>
      <w:r w:rsidR="003D5F4F" w:rsidRPr="00824991">
        <w:rPr>
          <w:rFonts w:ascii="Times New Roman" w:hAnsi="Times New Roman" w:cs="Times New Roman"/>
          <w:color w:val="000000"/>
        </w:rPr>
        <w:t>Wall</w:t>
      </w:r>
      <w:r w:rsidR="00B801A8" w:rsidRPr="00824991">
        <w:rPr>
          <w:rFonts w:ascii="Times New Roman" w:hAnsi="Times New Roman" w:cs="Times New Roman"/>
          <w:color w:val="000000"/>
        </w:rPr>
        <w:t>ison Araújo Bispo</w:t>
      </w:r>
      <w:r w:rsidRPr="00824991">
        <w:rPr>
          <w:rFonts w:ascii="Times New Roman" w:hAnsi="Times New Roman" w:cs="Times New Roman"/>
          <w:color w:val="000000"/>
        </w:rPr>
        <w:t>, servidor lotado na Secretaria de lnfraestrutura</w:t>
      </w:r>
      <w:r w:rsidR="00E87403" w:rsidRPr="00824991">
        <w:rPr>
          <w:rFonts w:ascii="Times New Roman" w:hAnsi="Times New Roman" w:cs="Times New Roman"/>
          <w:color w:val="000000"/>
        </w:rPr>
        <w:t>, Obras e Serviços Públicos</w:t>
      </w:r>
      <w:r w:rsidRPr="00824991">
        <w:rPr>
          <w:rFonts w:ascii="Times New Roman" w:hAnsi="Times New Roman" w:cs="Times New Roman"/>
          <w:color w:val="000000"/>
        </w:rPr>
        <w:t>.</w:t>
      </w:r>
    </w:p>
    <w:p w14:paraId="675993C5" w14:textId="77777777" w:rsidR="00C56CE9" w:rsidRPr="00824991" w:rsidRDefault="00C56CE9" w:rsidP="00C56CE9">
      <w:pPr>
        <w:jc w:val="both"/>
        <w:rPr>
          <w:rFonts w:ascii="Times New Roman" w:hAnsi="Times New Roman" w:cs="Times New Roman"/>
          <w:color w:val="000000"/>
        </w:rPr>
      </w:pPr>
    </w:p>
    <w:p w14:paraId="7286E174"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6.10. O fiscal do contrato acompanhará a execução do contrato, para que sejam cumpridas todas as condições estabelecidas no contrato, de modo a assegurar os melhores resultados para a Administração.</w:t>
      </w:r>
    </w:p>
    <w:p w14:paraId="3B8406C4" w14:textId="77777777" w:rsidR="00C56CE9" w:rsidRPr="00824991" w:rsidRDefault="00C56CE9" w:rsidP="00C56CE9">
      <w:pPr>
        <w:jc w:val="both"/>
        <w:rPr>
          <w:rFonts w:ascii="Times New Roman" w:hAnsi="Times New Roman" w:cs="Times New Roman"/>
          <w:color w:val="000000"/>
        </w:rPr>
      </w:pPr>
    </w:p>
    <w:p w14:paraId="53046F22"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6.11. O fiscal do contrato anotará no histórico de gerenciamento do contrato todas as ocorrências relacionadas à execução do contrato, com a descrição do que for necessário para a regularização das faltas ou dos defeitos observados. </w:t>
      </w:r>
    </w:p>
    <w:p w14:paraId="6C2854B3" w14:textId="77777777" w:rsidR="00C56CE9" w:rsidRPr="00824991" w:rsidRDefault="00C56CE9" w:rsidP="00C56CE9">
      <w:pPr>
        <w:jc w:val="both"/>
        <w:rPr>
          <w:rFonts w:ascii="Times New Roman" w:hAnsi="Times New Roman" w:cs="Times New Roman"/>
          <w:color w:val="000000"/>
        </w:rPr>
      </w:pPr>
    </w:p>
    <w:p w14:paraId="62463FB3"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lastRenderedPageBreak/>
        <w:t xml:space="preserve">6.12. Identificada qualquer inexatidão ou irregularidade, o fiscal do contrato emitirá notificações para a correção da execução do contrato, determinando prazo para a correção. </w:t>
      </w:r>
    </w:p>
    <w:p w14:paraId="3C06ACCA" w14:textId="77777777" w:rsidR="00C56CE9" w:rsidRPr="00824991" w:rsidRDefault="00C56CE9" w:rsidP="00C56CE9">
      <w:pPr>
        <w:jc w:val="both"/>
        <w:rPr>
          <w:rFonts w:ascii="Times New Roman" w:hAnsi="Times New Roman" w:cs="Times New Roman"/>
          <w:color w:val="000000"/>
        </w:rPr>
      </w:pPr>
    </w:p>
    <w:p w14:paraId="671F9766"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6.13. O fiscal do contrato informará ao gestor do contato, em tempo hábil, a situação que demandar decisão ou adoção de medidas que ultrapassem sua competência, para que adote as medidas necessárias e saneadoras, se for o caso. </w:t>
      </w:r>
    </w:p>
    <w:p w14:paraId="420011FA" w14:textId="77777777" w:rsidR="00C56CE9" w:rsidRPr="00824991" w:rsidRDefault="00C56CE9" w:rsidP="00C56CE9">
      <w:pPr>
        <w:jc w:val="both"/>
        <w:rPr>
          <w:rFonts w:ascii="Times New Roman" w:hAnsi="Times New Roman" w:cs="Times New Roman"/>
          <w:color w:val="000000"/>
        </w:rPr>
      </w:pPr>
    </w:p>
    <w:p w14:paraId="17BE6935"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6.14. No caso de ocorrências que possam inviabilizar a execução do contrato nas datas aprazadas, o fiscal do contrato comunicará o fato imediatamente ao gestor do contrato. </w:t>
      </w:r>
    </w:p>
    <w:p w14:paraId="7ED6D15E" w14:textId="77777777" w:rsidR="00C56CE9" w:rsidRPr="00824991" w:rsidRDefault="00C56CE9" w:rsidP="00C56CE9">
      <w:pPr>
        <w:jc w:val="both"/>
        <w:rPr>
          <w:rFonts w:ascii="Times New Roman" w:hAnsi="Times New Roman" w:cs="Times New Roman"/>
          <w:color w:val="000000"/>
        </w:rPr>
      </w:pPr>
    </w:p>
    <w:p w14:paraId="122B0F6B"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6.15. O fiscal do contrato comunicará ao gestor do contrato, em tempo hábil, o término do contrato sob sua responsabilidade, com vistas à tempestiva renovação ou à prorrogação contratual.</w:t>
      </w:r>
    </w:p>
    <w:p w14:paraId="18FB308C" w14:textId="77777777" w:rsidR="00C56CE9" w:rsidRPr="00824991" w:rsidRDefault="00C56CE9" w:rsidP="00C56CE9">
      <w:pPr>
        <w:jc w:val="both"/>
        <w:rPr>
          <w:rFonts w:ascii="Times New Roman" w:hAnsi="Times New Roman" w:cs="Times New Roman"/>
          <w:color w:val="000000"/>
        </w:rPr>
      </w:pPr>
    </w:p>
    <w:p w14:paraId="778238EE"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6.16.</w:t>
      </w:r>
      <w:r w:rsidRPr="00824991">
        <w:rPr>
          <w:rFonts w:ascii="Times New Roman" w:hAnsi="Times New Roman" w:cs="Times New Roman"/>
          <w:b/>
          <w:color w:val="000000"/>
        </w:rPr>
        <w:t xml:space="preserve"> </w:t>
      </w:r>
      <w:r w:rsidRPr="00824991">
        <w:rPr>
          <w:rFonts w:ascii="Times New Roman" w:hAnsi="Times New Roman" w:cs="Times New Roman"/>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CF0D01" w14:textId="77777777" w:rsidR="00C56CE9" w:rsidRPr="00824991" w:rsidRDefault="00C56CE9" w:rsidP="00C56CE9">
      <w:pPr>
        <w:jc w:val="both"/>
        <w:rPr>
          <w:rFonts w:ascii="Times New Roman" w:hAnsi="Times New Roman" w:cs="Times New Roman"/>
          <w:color w:val="000000"/>
        </w:rPr>
      </w:pPr>
    </w:p>
    <w:p w14:paraId="7732B3A8"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6.17. Caso ocorra descumprimento das obrigações contratuais, o fiscal do contrato atuará tempestivamente na solução do problema, reportando ao gestor do contrato para que tome as providências cabíveis, quando ultrapassar a sua competência.</w:t>
      </w:r>
    </w:p>
    <w:p w14:paraId="6F231B21" w14:textId="77777777" w:rsidR="00C56CE9" w:rsidRPr="00824991" w:rsidRDefault="00C56CE9" w:rsidP="00C56CE9">
      <w:pPr>
        <w:jc w:val="both"/>
        <w:rPr>
          <w:rFonts w:ascii="Times New Roman" w:hAnsi="Times New Roman" w:cs="Times New Roman"/>
          <w:color w:val="000000"/>
        </w:rPr>
      </w:pPr>
    </w:p>
    <w:p w14:paraId="30D4BECB" w14:textId="77777777" w:rsidR="00C56CE9" w:rsidRPr="00824991" w:rsidRDefault="00C56CE9" w:rsidP="00C56CE9">
      <w:pPr>
        <w:jc w:val="both"/>
        <w:rPr>
          <w:rFonts w:ascii="Times New Roman" w:hAnsi="Times New Roman" w:cs="Times New Roman"/>
          <w:b/>
          <w:color w:val="000000"/>
        </w:rPr>
      </w:pPr>
      <w:r w:rsidRPr="00824991">
        <w:rPr>
          <w:rFonts w:ascii="Times New Roman" w:hAnsi="Times New Roman" w:cs="Times New Roman"/>
          <w:b/>
          <w:color w:val="000000"/>
        </w:rPr>
        <w:t>Gestor do Contrato</w:t>
      </w:r>
    </w:p>
    <w:p w14:paraId="6CA84AAF" w14:textId="77777777" w:rsidR="00C56CE9" w:rsidRPr="00824991" w:rsidRDefault="00C56CE9" w:rsidP="00C56CE9">
      <w:pPr>
        <w:jc w:val="both"/>
        <w:rPr>
          <w:rFonts w:ascii="Times New Roman" w:hAnsi="Times New Roman" w:cs="Times New Roman"/>
          <w:color w:val="000000"/>
        </w:rPr>
      </w:pPr>
    </w:p>
    <w:p w14:paraId="0F460CB8" w14:textId="1B141858"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6.18. O gestor do contrato, será </w:t>
      </w:r>
      <w:r w:rsidR="00225FE9" w:rsidRPr="00824991">
        <w:rPr>
          <w:rFonts w:ascii="Times New Roman" w:hAnsi="Times New Roman" w:cs="Times New Roman"/>
          <w:color w:val="000000"/>
        </w:rPr>
        <w:t>responsável</w:t>
      </w:r>
      <w:r w:rsidRPr="00824991">
        <w:rPr>
          <w:rFonts w:ascii="Times New Roman" w:hAnsi="Times New Roman" w:cs="Times New Roman"/>
          <w:color w:val="000000"/>
        </w:rPr>
        <w:t>, com atribuições administrativas e a função de administrar o contrato, desde sua concepção até a finalização, especialmente:</w:t>
      </w:r>
    </w:p>
    <w:p w14:paraId="0D62ACF6" w14:textId="77777777" w:rsidR="00C56CE9" w:rsidRPr="00824991" w:rsidRDefault="00C56CE9" w:rsidP="00C56CE9">
      <w:pPr>
        <w:jc w:val="both"/>
        <w:rPr>
          <w:rFonts w:ascii="Times New Roman" w:hAnsi="Times New Roman" w:cs="Times New Roman"/>
          <w:color w:val="000000"/>
        </w:rPr>
      </w:pPr>
    </w:p>
    <w:p w14:paraId="1D922319"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A5945BC" w14:textId="77777777" w:rsidR="00C56CE9" w:rsidRPr="00824991" w:rsidRDefault="00C56CE9" w:rsidP="00C56CE9">
      <w:pPr>
        <w:jc w:val="both"/>
        <w:rPr>
          <w:rFonts w:ascii="Times New Roman" w:hAnsi="Times New Roman" w:cs="Times New Roman"/>
          <w:color w:val="000000"/>
        </w:rPr>
      </w:pPr>
    </w:p>
    <w:p w14:paraId="1DD4F3FF"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6.20.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A1480B" w14:textId="77777777" w:rsidR="00C56CE9" w:rsidRPr="00824991" w:rsidRDefault="00C56CE9" w:rsidP="00C56CE9">
      <w:pPr>
        <w:jc w:val="both"/>
        <w:rPr>
          <w:rFonts w:ascii="Times New Roman" w:hAnsi="Times New Roman" w:cs="Times New Roman"/>
          <w:color w:val="000000"/>
        </w:rPr>
      </w:pPr>
    </w:p>
    <w:p w14:paraId="7F558FA1"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6.21.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0741831" w14:textId="77777777" w:rsidR="00C56CE9" w:rsidRPr="00824991" w:rsidRDefault="00C56CE9" w:rsidP="00C56CE9">
      <w:pPr>
        <w:jc w:val="both"/>
        <w:rPr>
          <w:rFonts w:ascii="Times New Roman" w:hAnsi="Times New Roman" w:cs="Times New Roman"/>
          <w:color w:val="000000"/>
        </w:rPr>
      </w:pPr>
    </w:p>
    <w:p w14:paraId="50D0B74A"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6.22. O gestor do contrato emitirá documento comprobatório da avaliação realizada pelos fiscais quanto ao cumprimento de obrigações assumidas pelo contratado, com menção ao seu desempenho na execução contratual, baseado nos indicadores objetivamente </w:t>
      </w:r>
      <w:r w:rsidRPr="00824991">
        <w:rPr>
          <w:rFonts w:ascii="Times New Roman" w:hAnsi="Times New Roman" w:cs="Times New Roman"/>
          <w:color w:val="000000"/>
        </w:rPr>
        <w:lastRenderedPageBreak/>
        <w:t xml:space="preserve">definidos e aferidos, e a eventuais penalidades aplicadas, devendo constar do cadastro de atesto de cumprimento de obrigações. </w:t>
      </w:r>
    </w:p>
    <w:p w14:paraId="72146127"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 </w:t>
      </w:r>
    </w:p>
    <w:p w14:paraId="12E01C1E"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AA3639F" w14:textId="77777777" w:rsidR="00C56CE9" w:rsidRPr="00824991" w:rsidRDefault="00C56CE9" w:rsidP="00C56CE9">
      <w:pPr>
        <w:jc w:val="both"/>
        <w:rPr>
          <w:rFonts w:ascii="Times New Roman" w:hAnsi="Times New Roman" w:cs="Times New Roman"/>
          <w:color w:val="000000"/>
        </w:rPr>
      </w:pPr>
    </w:p>
    <w:p w14:paraId="2931917F"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 xml:space="preserve">6.24. O gestor do contrato deverá elaborar relatório final com informações sobre a consecução dos objetivos que tenham justificado a contratação e eventuais condutas a serem adotadas para o aprimoramento das atividades da Administração. </w:t>
      </w:r>
    </w:p>
    <w:p w14:paraId="6DA77A98" w14:textId="77777777" w:rsidR="00C56CE9" w:rsidRPr="00824991" w:rsidRDefault="00C56CE9" w:rsidP="00C56CE9">
      <w:pPr>
        <w:jc w:val="both"/>
        <w:rPr>
          <w:rFonts w:ascii="Times New Roman" w:hAnsi="Times New Roman" w:cs="Times New Roman"/>
          <w:color w:val="000000"/>
        </w:rPr>
      </w:pPr>
    </w:p>
    <w:p w14:paraId="4D1701AB" w14:textId="77777777" w:rsidR="00C56CE9" w:rsidRPr="00824991" w:rsidRDefault="00C56CE9" w:rsidP="00C56CE9">
      <w:pPr>
        <w:jc w:val="both"/>
        <w:rPr>
          <w:rFonts w:ascii="Times New Roman" w:hAnsi="Times New Roman" w:cs="Times New Roman"/>
          <w:color w:val="000000"/>
        </w:rPr>
      </w:pPr>
      <w:r w:rsidRPr="00824991">
        <w:rPr>
          <w:rFonts w:ascii="Times New Roman" w:hAnsi="Times New Roman" w:cs="Times New Roman"/>
          <w:color w:val="000000"/>
        </w:rPr>
        <w:t>6.25. O gestor do contrato deverá enviar a documentação pertinente ao setor de contratos para a formalização dos procedimentos de liquidação e pagamento, no valor dimensionado pela fiscalização e gestão nos termos do contrato.</w:t>
      </w:r>
    </w:p>
    <w:p w14:paraId="06A7DEE8" w14:textId="77777777" w:rsidR="00C56CE9" w:rsidRPr="00824991" w:rsidRDefault="00C56CE9" w:rsidP="00C56CE9">
      <w:pPr>
        <w:jc w:val="both"/>
        <w:rPr>
          <w:rFonts w:ascii="Times New Roman" w:hAnsi="Times New Roman" w:cs="Times New Roman"/>
          <w:color w:val="000000"/>
        </w:rPr>
      </w:pPr>
    </w:p>
    <w:p w14:paraId="711F1F54" w14:textId="77777777" w:rsidR="00C56CE9" w:rsidRPr="00824991" w:rsidRDefault="00C56CE9" w:rsidP="00C56CE9">
      <w:pPr>
        <w:shd w:val="clear" w:color="auto" w:fill="FFF2CC"/>
        <w:jc w:val="both"/>
        <w:rPr>
          <w:rFonts w:ascii="Times New Roman" w:hAnsi="Times New Roman" w:cs="Times New Roman"/>
          <w:b/>
        </w:rPr>
      </w:pPr>
      <w:r w:rsidRPr="00824991">
        <w:rPr>
          <w:rFonts w:ascii="Times New Roman" w:hAnsi="Times New Roman" w:cs="Times New Roman"/>
          <w:b/>
        </w:rPr>
        <w:t>7 – DO RECEBIMENTO DO OBJETO E DOS CRITÉRIOS PARA MEDIÇÃO E PAGAMENTO</w:t>
      </w:r>
    </w:p>
    <w:p w14:paraId="5201CA6F"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29BFD3FA"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 Ao final de cada etapa da execução contratual, conforme previsto no Cronograma Físico-Financeiro, o Contratado apresentará a medição prévia dos serviços executados no período, por meio de planilha e memória de cálculo detalhada.</w:t>
      </w:r>
    </w:p>
    <w:p w14:paraId="3F33D485" w14:textId="77777777" w:rsidR="00C56CE9" w:rsidRPr="00824991" w:rsidRDefault="00C56CE9" w:rsidP="00C56CE9">
      <w:pPr>
        <w:jc w:val="both"/>
        <w:rPr>
          <w:rFonts w:ascii="Times New Roman" w:hAnsi="Times New Roman" w:cs="Times New Roman"/>
        </w:rPr>
      </w:pPr>
    </w:p>
    <w:p w14:paraId="426CBCB8"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7.2. Uma etapa será considerada efetivamente concluída quando os serviços previstos para aquela etapa, no Cronograma Físico-Financeiro, estiverem executados em sua totalidade.</w:t>
      </w:r>
    </w:p>
    <w:p w14:paraId="6090C6D8"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O contratado também apresentará, a cada medição, os documentos comprobatórios da procedência legal dos produtos e subprodutos florestais utilizados naquela etapa da execução contratual, quando for o caso.</w:t>
      </w:r>
    </w:p>
    <w:p w14:paraId="2D292ACE" w14:textId="77777777" w:rsidR="00C56CE9" w:rsidRPr="00824991" w:rsidRDefault="00C56CE9" w:rsidP="00C56CE9">
      <w:pPr>
        <w:jc w:val="both"/>
        <w:rPr>
          <w:rFonts w:ascii="Times New Roman" w:hAnsi="Times New Roman" w:cs="Times New Roman"/>
        </w:rPr>
      </w:pPr>
    </w:p>
    <w:p w14:paraId="1F5BEE9D"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7.3. Os serviços serão recebidos provisoriamente, no prazo de 05 (cinco) dias, pelos fiscais de contrato, mediante termos detalhados, quando verificado o cumprimento das exigências de caráter técnico e administrativo. </w:t>
      </w:r>
    </w:p>
    <w:p w14:paraId="24DDC558"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7.4. O prazo da disposição acima será contado do recebimento de comunicação de cobrança oriunda do contratado com a comprovação da prestação dos serviços a que se referem a parcela a ser paga.</w:t>
      </w:r>
    </w:p>
    <w:p w14:paraId="6AE87F4F" w14:textId="77777777" w:rsidR="00C56CE9" w:rsidRPr="00824991" w:rsidRDefault="00C56CE9" w:rsidP="00C56CE9">
      <w:pPr>
        <w:jc w:val="both"/>
        <w:rPr>
          <w:rFonts w:ascii="Times New Roman" w:hAnsi="Times New Roman" w:cs="Times New Roman"/>
        </w:rPr>
      </w:pPr>
    </w:p>
    <w:p w14:paraId="7468D855"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7.5. O fiscal do contrato realizará o recebimento provisório do objeto do contrato mediante termo detalhado que comprove o cumprimento das exigências.</w:t>
      </w:r>
    </w:p>
    <w:p w14:paraId="75401E9A" w14:textId="77777777" w:rsidR="00C56CE9" w:rsidRPr="00824991" w:rsidRDefault="00C56CE9" w:rsidP="00C56CE9">
      <w:pPr>
        <w:jc w:val="both"/>
        <w:rPr>
          <w:rFonts w:ascii="Times New Roman" w:hAnsi="Times New Roman" w:cs="Times New Roman"/>
        </w:rPr>
      </w:pPr>
    </w:p>
    <w:p w14:paraId="37E2DF2D"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598841D" w14:textId="77777777" w:rsidR="00C56CE9" w:rsidRPr="00824991" w:rsidRDefault="00C56CE9" w:rsidP="00C56CE9">
      <w:pPr>
        <w:jc w:val="both"/>
        <w:rPr>
          <w:rFonts w:ascii="Times New Roman" w:hAnsi="Times New Roman" w:cs="Times New Roman"/>
        </w:rPr>
      </w:pPr>
    </w:p>
    <w:p w14:paraId="1710F9F2"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7.7. Será considerado como ocorrido o recebimento provisório com a entrega do termo detalhado ou, em havendo mais de um a ser feito, com a entrega do último.</w:t>
      </w:r>
    </w:p>
    <w:p w14:paraId="01516F3E" w14:textId="77777777" w:rsidR="00C56CE9" w:rsidRPr="00824991" w:rsidRDefault="00C56CE9" w:rsidP="00C56CE9">
      <w:pPr>
        <w:jc w:val="both"/>
        <w:rPr>
          <w:rFonts w:ascii="Times New Roman" w:hAnsi="Times New Roman" w:cs="Times New Roman"/>
        </w:rPr>
      </w:pPr>
    </w:p>
    <w:p w14:paraId="2C254516"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D8333D" w14:textId="77777777" w:rsidR="00C56CE9" w:rsidRPr="00824991" w:rsidRDefault="00C56CE9" w:rsidP="00C56CE9">
      <w:pPr>
        <w:jc w:val="both"/>
        <w:rPr>
          <w:rFonts w:ascii="Times New Roman" w:hAnsi="Times New Roman" w:cs="Times New Roman"/>
        </w:rPr>
      </w:pPr>
    </w:p>
    <w:p w14:paraId="7D326CC2"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7.9. A fiscalização não efetuará o ateste da última e/ou única medição de serviços até que sejam sanadas todas as eventuais pendências que possam vir a ser apontadas no Recebimento Provisório. </w:t>
      </w:r>
    </w:p>
    <w:p w14:paraId="12833C83" w14:textId="77777777" w:rsidR="00C56CE9" w:rsidRPr="00824991" w:rsidRDefault="00C56CE9" w:rsidP="00C56CE9">
      <w:pPr>
        <w:jc w:val="both"/>
        <w:rPr>
          <w:rFonts w:ascii="Times New Roman" w:hAnsi="Times New Roman" w:cs="Times New Roman"/>
        </w:rPr>
      </w:pPr>
    </w:p>
    <w:p w14:paraId="4FB52A35"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7.10. O recebimento provisório também ficará sujeito, quando cabível, à conclusão de todos os testes de campo e à entrega dos Manuais e Instruções exigíveis.</w:t>
      </w:r>
    </w:p>
    <w:p w14:paraId="74210B11" w14:textId="77777777" w:rsidR="00C56CE9" w:rsidRPr="00824991" w:rsidRDefault="00C56CE9" w:rsidP="00C56CE9">
      <w:pPr>
        <w:jc w:val="both"/>
        <w:rPr>
          <w:rFonts w:ascii="Times New Roman" w:hAnsi="Times New Roman" w:cs="Times New Roman"/>
        </w:rPr>
      </w:pPr>
    </w:p>
    <w:p w14:paraId="32B286E2"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7.11. Os serviços poderão ser rejeitados, no todo ou em parte, quando em desacordo com as especificações constantes neste Termo de Referência e na proposta, sem prejuízo da aplicação das penalidades.</w:t>
      </w:r>
    </w:p>
    <w:p w14:paraId="05ED61C0" w14:textId="77777777" w:rsidR="00C56CE9" w:rsidRPr="00824991" w:rsidRDefault="00C56CE9" w:rsidP="00C56CE9">
      <w:pPr>
        <w:jc w:val="both"/>
        <w:rPr>
          <w:rFonts w:ascii="Times New Roman" w:hAnsi="Times New Roman" w:cs="Times New Roman"/>
        </w:rPr>
      </w:pPr>
    </w:p>
    <w:p w14:paraId="7ECBA776"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E45A38" w14:textId="77777777" w:rsidR="00C56CE9" w:rsidRPr="00824991" w:rsidRDefault="00C56CE9" w:rsidP="00C56CE9">
      <w:pPr>
        <w:jc w:val="both"/>
        <w:rPr>
          <w:rFonts w:ascii="Times New Roman" w:hAnsi="Times New Roman" w:cs="Times New Roman"/>
        </w:rPr>
      </w:pPr>
    </w:p>
    <w:p w14:paraId="0465F608"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7.13. 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569C42A8" w14:textId="77777777" w:rsidR="00C56CE9" w:rsidRPr="00824991" w:rsidRDefault="00C56CE9" w:rsidP="00C56CE9">
      <w:pPr>
        <w:jc w:val="both"/>
        <w:rPr>
          <w:rFonts w:ascii="Times New Roman" w:hAnsi="Times New Roman" w:cs="Times New Roman"/>
        </w:rPr>
      </w:pPr>
    </w:p>
    <w:p w14:paraId="43B6183F"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7.13.1. Emitir documento comprobatório da avaliação realizada pelo fiscal de contrato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3BCD1456" w14:textId="77777777" w:rsidR="00C56CE9" w:rsidRPr="00824991" w:rsidRDefault="00C56CE9" w:rsidP="00C56CE9">
      <w:pPr>
        <w:jc w:val="both"/>
        <w:rPr>
          <w:rFonts w:ascii="Times New Roman" w:hAnsi="Times New Roman" w:cs="Times New Roman"/>
        </w:rPr>
      </w:pPr>
    </w:p>
    <w:p w14:paraId="4591ECDA"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7.13.2.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A383739" w14:textId="77777777" w:rsidR="00C56CE9" w:rsidRPr="00824991" w:rsidRDefault="00C56CE9" w:rsidP="00C56CE9">
      <w:pPr>
        <w:jc w:val="both"/>
        <w:rPr>
          <w:rFonts w:ascii="Times New Roman" w:hAnsi="Times New Roman" w:cs="Times New Roman"/>
        </w:rPr>
      </w:pPr>
    </w:p>
    <w:p w14:paraId="29AB38E2"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7.13.3. Emitir Termo Detalhado para efeito de recebimento definitivo dos serviços prestados, com base nos relatórios e documentações apresentadas; e</w:t>
      </w:r>
    </w:p>
    <w:p w14:paraId="28B21244" w14:textId="77777777" w:rsidR="00C56CE9" w:rsidRPr="00824991" w:rsidRDefault="00C56CE9" w:rsidP="00C56CE9">
      <w:pPr>
        <w:jc w:val="both"/>
        <w:rPr>
          <w:rFonts w:ascii="Times New Roman" w:hAnsi="Times New Roman" w:cs="Times New Roman"/>
        </w:rPr>
      </w:pPr>
    </w:p>
    <w:p w14:paraId="52737E36"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7.13.4. Comunicar a empresa para que emita a Nota Fiscal ou Fatura, com o valor exato dimensionado pela fiscalização.</w:t>
      </w:r>
    </w:p>
    <w:p w14:paraId="33BDD0B5" w14:textId="77777777" w:rsidR="00C56CE9" w:rsidRPr="00824991" w:rsidRDefault="00C56CE9" w:rsidP="00C56CE9">
      <w:pPr>
        <w:jc w:val="both"/>
        <w:rPr>
          <w:rFonts w:ascii="Times New Roman" w:hAnsi="Times New Roman" w:cs="Times New Roman"/>
        </w:rPr>
      </w:pPr>
    </w:p>
    <w:p w14:paraId="13FC8999"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7.14. Enviar a documentação pertinente ao setor de contratos para a formalização dos procedimentos de liquidação e pagamento, no valor dimensionado pela fiscalização e gestão.</w:t>
      </w:r>
    </w:p>
    <w:p w14:paraId="5A375DE4" w14:textId="77777777" w:rsidR="00C56CE9" w:rsidRPr="00824991" w:rsidRDefault="00C56CE9" w:rsidP="00C56CE9">
      <w:pPr>
        <w:jc w:val="both"/>
        <w:rPr>
          <w:rFonts w:ascii="Times New Roman" w:hAnsi="Times New Roman" w:cs="Times New Roman"/>
        </w:rPr>
      </w:pPr>
    </w:p>
    <w:p w14:paraId="1919CD38"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7.15. No caso de controvérsia sobre a execução do objeto, quanto à dimensão, qualidade e quantidade, deverá ser observado o teor do </w:t>
      </w:r>
      <w:hyperlink r:id="rId48" w:anchor="art143">
        <w:r w:rsidRPr="00824991">
          <w:rPr>
            <w:rFonts w:ascii="Times New Roman" w:hAnsi="Times New Roman" w:cs="Times New Roman"/>
            <w:color w:val="0000FF"/>
            <w:u w:val="single"/>
          </w:rPr>
          <w:t>art. 143 da Lei nº 14.133, de 2021</w:t>
        </w:r>
      </w:hyperlink>
      <w:r w:rsidRPr="00824991">
        <w:rPr>
          <w:rFonts w:ascii="Times New Roman" w:hAnsi="Times New Roman" w:cs="Times New Roman"/>
        </w:rPr>
        <w:t xml:space="preserve">, comunicando-se à empresa para emissão de Nota Fiscal no que </w:t>
      </w:r>
      <w:proofErr w:type="spellStart"/>
      <w:r w:rsidRPr="00824991">
        <w:rPr>
          <w:rFonts w:ascii="Times New Roman" w:hAnsi="Times New Roman" w:cs="Times New Roman"/>
        </w:rPr>
        <w:t>pertine</w:t>
      </w:r>
      <w:proofErr w:type="spellEnd"/>
      <w:r w:rsidRPr="00824991">
        <w:rPr>
          <w:rFonts w:ascii="Times New Roman" w:hAnsi="Times New Roman" w:cs="Times New Roman"/>
        </w:rPr>
        <w:t xml:space="preserve"> à parcela incontroversa da execução do objeto, para efeito de liquidação e pagamento.</w:t>
      </w:r>
    </w:p>
    <w:p w14:paraId="0DE2AB93" w14:textId="77777777" w:rsidR="00C56CE9" w:rsidRPr="00824991" w:rsidRDefault="00C56CE9" w:rsidP="00C56CE9">
      <w:pPr>
        <w:jc w:val="both"/>
        <w:rPr>
          <w:rFonts w:ascii="Times New Roman" w:hAnsi="Times New Roman" w:cs="Times New Roman"/>
        </w:rPr>
      </w:pPr>
    </w:p>
    <w:p w14:paraId="4BDCCBCB"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7.16. Nenhum prazo de recebimento ocorrerá enquanto pendente a solução, pelo contratado, de inconsistências verificadas na execução do objeto ou no instrumento de cobrança.</w:t>
      </w:r>
    </w:p>
    <w:p w14:paraId="7082F6B9" w14:textId="77777777" w:rsidR="00C56CE9" w:rsidRPr="00824991" w:rsidRDefault="00C56CE9" w:rsidP="00C56CE9">
      <w:pPr>
        <w:jc w:val="both"/>
        <w:rPr>
          <w:rFonts w:ascii="Times New Roman" w:hAnsi="Times New Roman" w:cs="Times New Roman"/>
        </w:rPr>
      </w:pPr>
    </w:p>
    <w:p w14:paraId="6B3FF816"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7.17. O recebimento provisório ou definitivo não excluirá a responsabilidade civil pela solidez e pela segurança do serviço nem a responsabilidade ético-profissional pela perfeita execução do contrato.</w:t>
      </w:r>
    </w:p>
    <w:p w14:paraId="101D5EF4" w14:textId="77777777" w:rsidR="00C56CE9" w:rsidRPr="00824991" w:rsidRDefault="00C56CE9" w:rsidP="00C56CE9">
      <w:pPr>
        <w:jc w:val="both"/>
        <w:rPr>
          <w:rFonts w:ascii="Times New Roman" w:hAnsi="Times New Roman" w:cs="Times New Roman"/>
          <w:b/>
        </w:rPr>
      </w:pPr>
    </w:p>
    <w:p w14:paraId="51D06CF6" w14:textId="77777777" w:rsidR="00C56CE9" w:rsidRPr="00824991" w:rsidRDefault="00C56CE9" w:rsidP="00C56CE9">
      <w:pPr>
        <w:jc w:val="both"/>
        <w:rPr>
          <w:rFonts w:ascii="Times New Roman" w:hAnsi="Times New Roman" w:cs="Times New Roman"/>
          <w:b/>
        </w:rPr>
      </w:pPr>
      <w:r w:rsidRPr="00824991">
        <w:rPr>
          <w:rFonts w:ascii="Times New Roman" w:hAnsi="Times New Roman" w:cs="Times New Roman"/>
          <w:b/>
        </w:rPr>
        <w:t>Liquidação</w:t>
      </w:r>
    </w:p>
    <w:p w14:paraId="43F10DA8" w14:textId="77777777" w:rsidR="00C56CE9" w:rsidRPr="00824991" w:rsidRDefault="00C56CE9" w:rsidP="00C56CE9">
      <w:pPr>
        <w:jc w:val="both"/>
        <w:rPr>
          <w:rFonts w:ascii="Times New Roman" w:hAnsi="Times New Roman" w:cs="Times New Roman"/>
        </w:rPr>
      </w:pPr>
    </w:p>
    <w:p w14:paraId="11A5BC47"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7.18. Recebida a Nota Fiscal ou documento de cobrança equivalente, correrá o prazo de 10 dias úteis para fins de liquidação, na forma desta seção, prorrogáveis por igual período.</w:t>
      </w:r>
    </w:p>
    <w:p w14:paraId="1E34A5E5" w14:textId="77777777" w:rsidR="00C56CE9" w:rsidRPr="00824991" w:rsidRDefault="00C56CE9" w:rsidP="00C56CE9">
      <w:pPr>
        <w:jc w:val="both"/>
        <w:rPr>
          <w:rFonts w:ascii="Times New Roman" w:hAnsi="Times New Roman" w:cs="Times New Roman"/>
        </w:rPr>
      </w:pPr>
    </w:p>
    <w:p w14:paraId="64CCFB36"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7.19. O prazo de que trata o item anterior será reduzido à metade, mantendo-se a possibilidade de prorrogação, nos casos de contratações decorrentes de despesas cujos valores não ultrapassem o limite de que trata o inciso II do art. 75 da Lei nº 14.133, de 2021</w:t>
      </w:r>
    </w:p>
    <w:p w14:paraId="26CE293A" w14:textId="77777777" w:rsidR="00C56CE9" w:rsidRPr="00824991" w:rsidRDefault="00C56CE9" w:rsidP="00C56CE9">
      <w:pPr>
        <w:jc w:val="both"/>
        <w:rPr>
          <w:rFonts w:ascii="Times New Roman" w:hAnsi="Times New Roman" w:cs="Times New Roman"/>
        </w:rPr>
      </w:pPr>
    </w:p>
    <w:p w14:paraId="4E104B0B"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7.20. Para fins de liquidação, o setor competente deve verificar se a Nota Fiscal ou Fatura apresentada expressa os elementos necessários e essenciais do documento, tais como:</w:t>
      </w:r>
    </w:p>
    <w:p w14:paraId="621BCEF1"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a)</w:t>
      </w:r>
      <w:r w:rsidRPr="00824991">
        <w:rPr>
          <w:rFonts w:ascii="Times New Roman" w:hAnsi="Times New Roman" w:cs="Times New Roman"/>
        </w:rPr>
        <w:tab/>
        <w:t>o prazo de validade;</w:t>
      </w:r>
    </w:p>
    <w:p w14:paraId="5FDEED9B"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b)</w:t>
      </w:r>
      <w:r w:rsidRPr="00824991">
        <w:rPr>
          <w:rFonts w:ascii="Times New Roman" w:hAnsi="Times New Roman" w:cs="Times New Roman"/>
        </w:rPr>
        <w:tab/>
        <w:t>a data da emissão;</w:t>
      </w:r>
    </w:p>
    <w:p w14:paraId="064E4F65"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c)</w:t>
      </w:r>
      <w:r w:rsidRPr="00824991">
        <w:rPr>
          <w:rFonts w:ascii="Times New Roman" w:hAnsi="Times New Roman" w:cs="Times New Roman"/>
        </w:rPr>
        <w:tab/>
        <w:t>os dados do contrato e do órgão contratante;</w:t>
      </w:r>
    </w:p>
    <w:p w14:paraId="05488161"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d)</w:t>
      </w:r>
      <w:r w:rsidRPr="00824991">
        <w:rPr>
          <w:rFonts w:ascii="Times New Roman" w:hAnsi="Times New Roman" w:cs="Times New Roman"/>
        </w:rPr>
        <w:tab/>
        <w:t>o período respectivo de execução do contrato;</w:t>
      </w:r>
    </w:p>
    <w:p w14:paraId="499815BE"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e)</w:t>
      </w:r>
      <w:r w:rsidRPr="00824991">
        <w:rPr>
          <w:rFonts w:ascii="Times New Roman" w:hAnsi="Times New Roman" w:cs="Times New Roman"/>
        </w:rPr>
        <w:tab/>
        <w:t>o valor a pagar; e</w:t>
      </w:r>
    </w:p>
    <w:p w14:paraId="6A86FA01"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f)</w:t>
      </w:r>
      <w:r w:rsidRPr="00824991">
        <w:rPr>
          <w:rFonts w:ascii="Times New Roman" w:hAnsi="Times New Roman" w:cs="Times New Roman"/>
        </w:rPr>
        <w:tab/>
        <w:t>eventual destaque do valor de retenções tributárias cabíveis.</w:t>
      </w:r>
    </w:p>
    <w:p w14:paraId="5731EC5A" w14:textId="77777777" w:rsidR="00C56CE9" w:rsidRPr="00824991" w:rsidRDefault="00C56CE9" w:rsidP="00C56CE9">
      <w:pPr>
        <w:jc w:val="both"/>
        <w:rPr>
          <w:rFonts w:ascii="Times New Roman" w:hAnsi="Times New Roman" w:cs="Times New Roman"/>
        </w:rPr>
      </w:pPr>
    </w:p>
    <w:p w14:paraId="3145196E"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7.21.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2ED578B" w14:textId="77777777" w:rsidR="00C56CE9" w:rsidRPr="00824991" w:rsidRDefault="00C56CE9" w:rsidP="00C56CE9">
      <w:pPr>
        <w:jc w:val="both"/>
        <w:rPr>
          <w:rFonts w:ascii="Times New Roman" w:hAnsi="Times New Roman" w:cs="Times New Roman"/>
        </w:rPr>
      </w:pPr>
    </w:p>
    <w:p w14:paraId="26444D62"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7.22. A Nota Fiscal ou Fatura deverá ser obrigatoriamente acompanhada da comprovação da regularidade fiscal, constatada, mediante consulta aos sítios eletrônicos oficiais ou à documentação mencionada no art. 68 da Lei nº 14.133/2021.</w:t>
      </w:r>
    </w:p>
    <w:p w14:paraId="255972EF"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7.23.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39AF57E" w14:textId="77777777" w:rsidR="00C56CE9" w:rsidRPr="00824991" w:rsidRDefault="00C56CE9" w:rsidP="00C56CE9">
      <w:pPr>
        <w:jc w:val="both"/>
        <w:rPr>
          <w:rFonts w:ascii="Times New Roman" w:hAnsi="Times New Roman" w:cs="Times New Roman"/>
        </w:rPr>
      </w:pPr>
    </w:p>
    <w:p w14:paraId="1AC8C53B"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7.24. Constatando-se a situação de irregularidade do contratado, será providenciada sua notificação, por escrito, para que, no prazo de 5 (cinco) dias úteis, regularize sua situação </w:t>
      </w:r>
      <w:r w:rsidRPr="00824991">
        <w:rPr>
          <w:rFonts w:ascii="Times New Roman" w:hAnsi="Times New Roman" w:cs="Times New Roman"/>
        </w:rPr>
        <w:lastRenderedPageBreak/>
        <w:t>ou, no mesmo prazo, apresente sua defesa. O prazo poderá ser prorrogado uma vez, por igual período, a critério do contratante.</w:t>
      </w:r>
    </w:p>
    <w:p w14:paraId="234335D6" w14:textId="77777777" w:rsidR="00C56CE9" w:rsidRPr="00824991" w:rsidRDefault="00C56CE9" w:rsidP="00C56CE9">
      <w:pPr>
        <w:jc w:val="both"/>
        <w:rPr>
          <w:rFonts w:ascii="Times New Roman" w:hAnsi="Times New Roman" w:cs="Times New Roman"/>
        </w:rPr>
      </w:pPr>
    </w:p>
    <w:p w14:paraId="64751E91"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2299FB" w14:textId="77777777" w:rsidR="00C56CE9" w:rsidRPr="00824991" w:rsidRDefault="00C56CE9" w:rsidP="00C56CE9">
      <w:pPr>
        <w:jc w:val="both"/>
        <w:rPr>
          <w:rFonts w:ascii="Times New Roman" w:hAnsi="Times New Roman" w:cs="Times New Roman"/>
        </w:rPr>
      </w:pPr>
    </w:p>
    <w:p w14:paraId="567A354F"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7.26. Persistindo a irregularidade, o contratante deverá adotar as medidas necessárias à rescisão contratual nos autos do processo administrativo correspondente, assegurada ao contratado a ampla defesa.</w:t>
      </w:r>
    </w:p>
    <w:p w14:paraId="295BEC98" w14:textId="77777777" w:rsidR="00C56CE9" w:rsidRPr="00824991" w:rsidRDefault="00C56CE9" w:rsidP="00C56CE9">
      <w:pPr>
        <w:jc w:val="both"/>
        <w:rPr>
          <w:rFonts w:ascii="Times New Roman" w:hAnsi="Times New Roman" w:cs="Times New Roman"/>
        </w:rPr>
      </w:pPr>
    </w:p>
    <w:p w14:paraId="46905557"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7.27. Havendo a efetiva execução do objeto, os pagamentos serão realizados normalmente, até que se decida pela rescisão do contrato, caso o contratado não regularize sua situação. </w:t>
      </w:r>
    </w:p>
    <w:p w14:paraId="2A26C771" w14:textId="77777777" w:rsidR="00C56CE9" w:rsidRPr="00824991" w:rsidRDefault="00C56CE9" w:rsidP="00C56CE9">
      <w:pPr>
        <w:jc w:val="both"/>
        <w:rPr>
          <w:rFonts w:ascii="Times New Roman" w:hAnsi="Times New Roman" w:cs="Times New Roman"/>
          <w:b/>
        </w:rPr>
      </w:pPr>
    </w:p>
    <w:p w14:paraId="2CBE15EA" w14:textId="77777777" w:rsidR="00C56CE9" w:rsidRPr="00824991" w:rsidRDefault="00C56CE9" w:rsidP="00C56CE9">
      <w:pPr>
        <w:jc w:val="both"/>
        <w:rPr>
          <w:rFonts w:ascii="Times New Roman" w:hAnsi="Times New Roman" w:cs="Times New Roman"/>
          <w:b/>
        </w:rPr>
      </w:pPr>
      <w:r w:rsidRPr="00824991">
        <w:rPr>
          <w:rFonts w:ascii="Times New Roman" w:hAnsi="Times New Roman" w:cs="Times New Roman"/>
          <w:b/>
        </w:rPr>
        <w:t>Prazo de pagamento</w:t>
      </w:r>
    </w:p>
    <w:p w14:paraId="135B8003"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br/>
        <w:t>7.28. O pagamento será efetuado no prazo máximo de até 30 dias, contados da finalização da liquidação da despesa, conforme seção anterior.</w:t>
      </w:r>
    </w:p>
    <w:p w14:paraId="384AA9F0" w14:textId="77777777" w:rsidR="00C56CE9" w:rsidRPr="00824991" w:rsidRDefault="00C56CE9" w:rsidP="00C56CE9">
      <w:pPr>
        <w:jc w:val="both"/>
        <w:rPr>
          <w:rFonts w:ascii="Times New Roman" w:hAnsi="Times New Roman" w:cs="Times New Roman"/>
        </w:rPr>
      </w:pPr>
    </w:p>
    <w:p w14:paraId="23663488"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7.29. No caso de atraso pelo Contratante, os valores devidos ao contratado serão atualizados monetariamente entre o termo final do prazo de pagamento até a data de sua efetiva realização, mediante aplicação do Índice Nacional de Custo da Construção Civil - INCC, da Fundação Getúlio Vargas, publicada na revista Conjuntura Econômica de correção monetária.</w:t>
      </w:r>
    </w:p>
    <w:p w14:paraId="22F9FECE" w14:textId="77777777" w:rsidR="00C56CE9" w:rsidRPr="00824991" w:rsidRDefault="00C56CE9" w:rsidP="00C56CE9">
      <w:pPr>
        <w:jc w:val="both"/>
        <w:rPr>
          <w:rFonts w:ascii="Times New Roman" w:hAnsi="Times New Roman" w:cs="Times New Roman"/>
          <w:b/>
        </w:rPr>
      </w:pPr>
    </w:p>
    <w:p w14:paraId="6BB0DD8E" w14:textId="77777777" w:rsidR="00C56CE9" w:rsidRPr="00824991" w:rsidRDefault="00C56CE9" w:rsidP="00C56CE9">
      <w:pPr>
        <w:jc w:val="both"/>
        <w:rPr>
          <w:rFonts w:ascii="Times New Roman" w:hAnsi="Times New Roman" w:cs="Times New Roman"/>
          <w:b/>
        </w:rPr>
      </w:pPr>
      <w:r w:rsidRPr="00824991">
        <w:rPr>
          <w:rFonts w:ascii="Times New Roman" w:hAnsi="Times New Roman" w:cs="Times New Roman"/>
          <w:b/>
        </w:rPr>
        <w:t>Forma de pagamento</w:t>
      </w:r>
    </w:p>
    <w:p w14:paraId="7B307DAE" w14:textId="77777777" w:rsidR="00C56CE9" w:rsidRPr="00824991" w:rsidRDefault="00C56CE9" w:rsidP="00C56CE9">
      <w:pPr>
        <w:jc w:val="both"/>
        <w:rPr>
          <w:rFonts w:ascii="Times New Roman" w:hAnsi="Times New Roman" w:cs="Times New Roman"/>
        </w:rPr>
      </w:pPr>
    </w:p>
    <w:p w14:paraId="0E526809"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7.30. O pagamento será realizado através de ordem bancária, para crédito em banco, agência e conta corrente indicados pelo contratado.</w:t>
      </w:r>
    </w:p>
    <w:p w14:paraId="0A6DE36F" w14:textId="77777777" w:rsidR="00C56CE9" w:rsidRPr="00824991" w:rsidRDefault="00C56CE9" w:rsidP="00C56CE9">
      <w:pPr>
        <w:jc w:val="both"/>
        <w:rPr>
          <w:rFonts w:ascii="Times New Roman" w:hAnsi="Times New Roman" w:cs="Times New Roman"/>
        </w:rPr>
      </w:pPr>
    </w:p>
    <w:p w14:paraId="34BADBB6"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7.31. Será considerada data do pagamento o dia em que constar como emitida a ordem bancária para pagamento.</w:t>
      </w:r>
    </w:p>
    <w:p w14:paraId="7F8BAC68" w14:textId="77777777" w:rsidR="00C56CE9" w:rsidRPr="00824991" w:rsidRDefault="00C56CE9" w:rsidP="00C56CE9">
      <w:pPr>
        <w:jc w:val="both"/>
        <w:rPr>
          <w:rFonts w:ascii="Times New Roman" w:hAnsi="Times New Roman" w:cs="Times New Roman"/>
        </w:rPr>
      </w:pPr>
    </w:p>
    <w:p w14:paraId="2C620313"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7.32.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471CBBF4"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7.33.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63677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64861D2B" w14:textId="77777777" w:rsidR="00C56CE9" w:rsidRPr="00824991" w:rsidRDefault="00C56CE9" w:rsidP="00C56CE9">
      <w:pPr>
        <w:shd w:val="clear" w:color="auto" w:fill="FFF2CC"/>
        <w:jc w:val="both"/>
        <w:rPr>
          <w:rFonts w:ascii="Times New Roman" w:hAnsi="Times New Roman" w:cs="Times New Roman"/>
          <w:b/>
        </w:rPr>
      </w:pPr>
      <w:r w:rsidRPr="00824991">
        <w:rPr>
          <w:rFonts w:ascii="Times New Roman" w:hAnsi="Times New Roman" w:cs="Times New Roman"/>
          <w:b/>
        </w:rPr>
        <w:t>8 – FORMAS E CRITÉRIOS DE SELEÇÃO DO FORNECEDOR</w:t>
      </w:r>
    </w:p>
    <w:p w14:paraId="0819F701"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6725A8E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lastRenderedPageBreak/>
        <w:t>8.1. A seleção do fornecedor deverá ser realizada pela seleção da proposta mais vantajosa e que cumpra todos os requisitos previstos neste termo de referência e do edital.</w:t>
      </w:r>
    </w:p>
    <w:p w14:paraId="2ACE2B1F"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4258FF61"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r w:rsidRPr="00824991">
        <w:rPr>
          <w:rFonts w:ascii="Times New Roman" w:hAnsi="Times New Roman" w:cs="Times New Roman"/>
          <w:color w:val="000000"/>
        </w:rPr>
        <w:t>8.2. O fornecedor será selecionado por meio da realização de procedimento de</w:t>
      </w:r>
      <w:r w:rsidRPr="00824991">
        <w:rPr>
          <w:rFonts w:ascii="Times New Roman" w:hAnsi="Times New Roman" w:cs="Times New Roman"/>
          <w:b/>
          <w:color w:val="000000"/>
        </w:rPr>
        <w:t xml:space="preserve"> LICITAÇÃO</w:t>
      </w:r>
      <w:r w:rsidRPr="00824991">
        <w:rPr>
          <w:rFonts w:ascii="Times New Roman" w:hAnsi="Times New Roman" w:cs="Times New Roman"/>
          <w:color w:val="000000"/>
        </w:rPr>
        <w:t xml:space="preserve">, na modalidade </w:t>
      </w:r>
      <w:r w:rsidRPr="00824991">
        <w:rPr>
          <w:rFonts w:ascii="Times New Roman" w:hAnsi="Times New Roman" w:cs="Times New Roman"/>
          <w:b/>
          <w:color w:val="000000"/>
        </w:rPr>
        <w:t>concorrência</w:t>
      </w:r>
      <w:r w:rsidRPr="00824991">
        <w:rPr>
          <w:rFonts w:ascii="Times New Roman" w:hAnsi="Times New Roman" w:cs="Times New Roman"/>
          <w:color w:val="000000"/>
        </w:rPr>
        <w:t xml:space="preserve">, sob a forma </w:t>
      </w:r>
      <w:r w:rsidRPr="00824991">
        <w:rPr>
          <w:rFonts w:ascii="Times New Roman" w:hAnsi="Times New Roman" w:cs="Times New Roman"/>
          <w:b/>
          <w:color w:val="000000"/>
        </w:rPr>
        <w:t>eletrônica</w:t>
      </w:r>
      <w:r w:rsidRPr="00824991">
        <w:rPr>
          <w:rFonts w:ascii="Times New Roman" w:hAnsi="Times New Roman" w:cs="Times New Roman"/>
          <w:color w:val="000000"/>
        </w:rPr>
        <w:t xml:space="preserve">, com adoção do critério de julgamento pelo </w:t>
      </w:r>
      <w:r w:rsidRPr="00824991">
        <w:rPr>
          <w:rFonts w:ascii="Times New Roman" w:hAnsi="Times New Roman" w:cs="Times New Roman"/>
          <w:b/>
          <w:color w:val="000000"/>
        </w:rPr>
        <w:t>menor preço.</w:t>
      </w:r>
    </w:p>
    <w:p w14:paraId="6B4A1223"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13A6CA1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I - Modalidade: Concorrência</w:t>
      </w:r>
    </w:p>
    <w:p w14:paraId="00A4AF0E" w14:textId="77777777" w:rsidR="00C56CE9" w:rsidRPr="00824991" w:rsidRDefault="00C56CE9" w:rsidP="00C56CE9">
      <w:pPr>
        <w:rPr>
          <w:rFonts w:ascii="Times New Roman" w:hAnsi="Times New Roman" w:cs="Times New Roman"/>
          <w:color w:val="000000"/>
        </w:rPr>
      </w:pPr>
      <w:r w:rsidRPr="00824991">
        <w:rPr>
          <w:rFonts w:ascii="Times New Roman" w:hAnsi="Times New Roman" w:cs="Times New Roman"/>
          <w:color w:val="000000"/>
        </w:rPr>
        <w:t>II - Regime de execução: empreitada por preço unitário</w:t>
      </w:r>
    </w:p>
    <w:p w14:paraId="48DC4A82"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III - Critério de julgamento: menor preço </w:t>
      </w:r>
    </w:p>
    <w:p w14:paraId="46232D53"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 xml:space="preserve">IV - Modo de disputa: aberto - </w:t>
      </w:r>
    </w:p>
    <w:p w14:paraId="4E8EB520" w14:textId="1DA6B091" w:rsidR="00C56CE9" w:rsidRPr="00824991" w:rsidRDefault="00C56CE9" w:rsidP="00C56CE9">
      <w:pPr>
        <w:jc w:val="both"/>
        <w:rPr>
          <w:rFonts w:ascii="Times New Roman" w:hAnsi="Times New Roman" w:cs="Times New Roman"/>
        </w:rPr>
      </w:pPr>
      <w:r w:rsidRPr="00824991">
        <w:rPr>
          <w:rFonts w:ascii="Times New Roman" w:hAnsi="Times New Roman" w:cs="Times New Roman"/>
          <w:color w:val="000000"/>
        </w:rPr>
        <w:t xml:space="preserve">V - Valor máximo estimado: </w:t>
      </w:r>
      <w:r w:rsidR="00654717" w:rsidRPr="00824991">
        <w:rPr>
          <w:rFonts w:ascii="Times New Roman" w:hAnsi="Times New Roman" w:cs="Times New Roman"/>
        </w:rPr>
        <w:t>R$ 499.573,93 (quatrocentos e noventa e nove mil quinhentos e setenta e três reais e noventa e três centavos)</w:t>
      </w:r>
      <w:r w:rsidRPr="00824991">
        <w:rPr>
          <w:rFonts w:ascii="Times New Roman" w:hAnsi="Times New Roman" w:cs="Times New Roman"/>
        </w:rPr>
        <w:t>.</w:t>
      </w:r>
    </w:p>
    <w:p w14:paraId="53C75CA6"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FF0000"/>
        </w:rPr>
      </w:pPr>
    </w:p>
    <w:p w14:paraId="223A25D9"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8.3. Ordem de fases da licitação:</w:t>
      </w:r>
    </w:p>
    <w:p w14:paraId="2BCAABA2" w14:textId="77777777" w:rsidR="00C56CE9" w:rsidRPr="00824991" w:rsidRDefault="00C56CE9" w:rsidP="00C56CE9">
      <w:pPr>
        <w:spacing w:before="240" w:after="240"/>
        <w:jc w:val="both"/>
        <w:rPr>
          <w:rFonts w:ascii="Times New Roman" w:hAnsi="Times New Roman" w:cs="Times New Roman"/>
        </w:rPr>
      </w:pPr>
      <w:r w:rsidRPr="00824991">
        <w:rPr>
          <w:rFonts w:ascii="Times New Roman" w:hAnsi="Times New Roman" w:cs="Times New Roman"/>
        </w:rPr>
        <w:t>8.3.1. Na presente licitação, a fase de habilitação sucederá as fases de apresentação de propostas e lances e de julgamento.</w:t>
      </w:r>
    </w:p>
    <w:p w14:paraId="1927295D" w14:textId="77777777" w:rsidR="00C56CE9" w:rsidRPr="00824991" w:rsidRDefault="00C56CE9" w:rsidP="00C56CE9">
      <w:pPr>
        <w:jc w:val="both"/>
        <w:rPr>
          <w:rFonts w:ascii="Times New Roman" w:hAnsi="Times New Roman" w:cs="Times New Roman"/>
        </w:rPr>
      </w:pPr>
    </w:p>
    <w:p w14:paraId="0E6AA184" w14:textId="77777777" w:rsidR="00C56CE9" w:rsidRPr="00824991" w:rsidRDefault="00C56CE9" w:rsidP="00C56CE9">
      <w:pPr>
        <w:pBdr>
          <w:top w:val="nil"/>
          <w:left w:val="nil"/>
          <w:bottom w:val="nil"/>
          <w:right w:val="nil"/>
          <w:between w:val="nil"/>
        </w:pBdr>
        <w:shd w:val="clear" w:color="auto" w:fill="FFF2CC"/>
        <w:jc w:val="both"/>
        <w:rPr>
          <w:rFonts w:ascii="Times New Roman" w:hAnsi="Times New Roman" w:cs="Times New Roman"/>
          <w:color w:val="000000"/>
        </w:rPr>
      </w:pPr>
      <w:r w:rsidRPr="00824991">
        <w:rPr>
          <w:rFonts w:ascii="Times New Roman" w:hAnsi="Times New Roman" w:cs="Times New Roman"/>
          <w:b/>
          <w:color w:val="000000"/>
        </w:rPr>
        <w:t>9 – DA ESTIMATIVA DO VALOR DA CONTRATAÇÃO</w:t>
      </w:r>
    </w:p>
    <w:p w14:paraId="2BC2F86E"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71C165A1" w14:textId="3E002A14" w:rsidR="00C56CE9" w:rsidRPr="00824991" w:rsidRDefault="00C56CE9" w:rsidP="00C56CE9">
      <w:pPr>
        <w:pBdr>
          <w:top w:val="nil"/>
          <w:left w:val="nil"/>
          <w:bottom w:val="nil"/>
          <w:right w:val="nil"/>
          <w:between w:val="nil"/>
        </w:pBdr>
        <w:jc w:val="both"/>
        <w:rPr>
          <w:rFonts w:ascii="Times New Roman" w:hAnsi="Times New Roman" w:cs="Times New Roman"/>
        </w:rPr>
      </w:pPr>
      <w:r w:rsidRPr="00824991">
        <w:rPr>
          <w:rFonts w:ascii="Times New Roman" w:hAnsi="Times New Roman" w:cs="Times New Roman"/>
          <w:color w:val="000000"/>
        </w:rPr>
        <w:t xml:space="preserve">9.1. O custo estimado total da contratação para o período de </w:t>
      </w:r>
      <w:r w:rsidR="005044CC" w:rsidRPr="00824991">
        <w:rPr>
          <w:rFonts w:ascii="Times New Roman" w:hAnsi="Times New Roman" w:cs="Times New Roman"/>
          <w:color w:val="000000"/>
        </w:rPr>
        <w:t>12 (doze) meses</w:t>
      </w:r>
      <w:r w:rsidRPr="00824991">
        <w:rPr>
          <w:rFonts w:ascii="Times New Roman" w:hAnsi="Times New Roman" w:cs="Times New Roman"/>
          <w:color w:val="000000"/>
        </w:rPr>
        <w:t xml:space="preserve"> é de </w:t>
      </w:r>
      <w:r w:rsidR="00654717" w:rsidRPr="00824991">
        <w:rPr>
          <w:rFonts w:ascii="Times New Roman" w:hAnsi="Times New Roman" w:cs="Times New Roman"/>
        </w:rPr>
        <w:t>R$ 499.573,93 (quatrocentos e noventa e nove mil quinhentos e setenta e três reais e noventa e três centavos)</w:t>
      </w:r>
      <w:r w:rsidRPr="00824991">
        <w:rPr>
          <w:rFonts w:ascii="Times New Roman" w:hAnsi="Times New Roman" w:cs="Times New Roman"/>
        </w:rPr>
        <w:t>. C</w:t>
      </w:r>
      <w:r w:rsidRPr="00824991">
        <w:rPr>
          <w:rFonts w:ascii="Times New Roman" w:hAnsi="Times New Roman" w:cs="Times New Roman"/>
          <w:color w:val="000000"/>
        </w:rPr>
        <w:t xml:space="preserve">onforme planilha em anexo, elaborado em consonância com a tabela SINAPI e ORSE, em conformidade </w:t>
      </w:r>
      <w:r w:rsidRPr="00824991">
        <w:rPr>
          <w:rFonts w:ascii="Times New Roman" w:hAnsi="Times New Roman" w:cs="Times New Roman"/>
        </w:rPr>
        <w:t xml:space="preserve">com o art. 23, § 2º e 3º da Lei nº 14.133/21. </w:t>
      </w:r>
    </w:p>
    <w:p w14:paraId="2364D13E" w14:textId="77777777" w:rsidR="00C56CE9" w:rsidRPr="00824991" w:rsidRDefault="00C56CE9" w:rsidP="00C56CE9">
      <w:pPr>
        <w:pBdr>
          <w:top w:val="nil"/>
          <w:left w:val="nil"/>
          <w:bottom w:val="nil"/>
          <w:right w:val="nil"/>
          <w:between w:val="nil"/>
        </w:pBdr>
        <w:jc w:val="both"/>
        <w:rPr>
          <w:rFonts w:ascii="Times New Roman" w:hAnsi="Times New Roman" w:cs="Times New Roman"/>
          <w:highlight w:val="yellow"/>
        </w:rPr>
      </w:pPr>
    </w:p>
    <w:p w14:paraId="6DBC05D2"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9.1.1. Os Custos de Administração Local, Mobilização de Equipe e Equipamentos foram dimensionados a partir da planilha orçamentária.</w:t>
      </w:r>
    </w:p>
    <w:p w14:paraId="6138425F" w14:textId="77777777" w:rsidR="00C56CE9" w:rsidRPr="00824991" w:rsidRDefault="00C56CE9" w:rsidP="00C56CE9">
      <w:pPr>
        <w:pBdr>
          <w:top w:val="nil"/>
          <w:left w:val="nil"/>
          <w:bottom w:val="nil"/>
          <w:right w:val="nil"/>
          <w:between w:val="nil"/>
        </w:pBdr>
        <w:jc w:val="both"/>
        <w:rPr>
          <w:rFonts w:ascii="Times New Roman" w:hAnsi="Times New Roman" w:cs="Times New Roman"/>
          <w:b/>
          <w:color w:val="000000"/>
        </w:rPr>
      </w:pPr>
    </w:p>
    <w:p w14:paraId="465724BB" w14:textId="77777777" w:rsidR="00C56CE9" w:rsidRPr="00824991" w:rsidRDefault="00C56CE9" w:rsidP="00C56CE9">
      <w:pPr>
        <w:pBdr>
          <w:top w:val="nil"/>
          <w:left w:val="nil"/>
          <w:bottom w:val="nil"/>
          <w:right w:val="nil"/>
          <w:between w:val="nil"/>
        </w:pBdr>
        <w:shd w:val="clear" w:color="auto" w:fill="FFF2CC"/>
        <w:jc w:val="both"/>
        <w:rPr>
          <w:rFonts w:ascii="Times New Roman" w:hAnsi="Times New Roman" w:cs="Times New Roman"/>
          <w:color w:val="000000"/>
        </w:rPr>
      </w:pPr>
      <w:r w:rsidRPr="00824991">
        <w:rPr>
          <w:rFonts w:ascii="Times New Roman" w:hAnsi="Times New Roman" w:cs="Times New Roman"/>
          <w:b/>
          <w:color w:val="000000"/>
        </w:rPr>
        <w:t>10 – DOS RECURSOS ORÇAMENTÁRIOS </w:t>
      </w:r>
    </w:p>
    <w:p w14:paraId="1828FB31" w14:textId="77777777" w:rsidR="00C56CE9" w:rsidRPr="00824991" w:rsidRDefault="00C56CE9" w:rsidP="00C56CE9">
      <w:pPr>
        <w:rPr>
          <w:rFonts w:ascii="Times New Roman" w:hAnsi="Times New Roman" w:cs="Times New Roman"/>
          <w:color w:val="000000"/>
        </w:rPr>
      </w:pPr>
    </w:p>
    <w:p w14:paraId="4821B28B" w14:textId="4904A562"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10.1. Os custos com a presente contratação correrão por conta da seguinte dotação orçamentária, se for o caso: </w:t>
      </w:r>
      <w:r w:rsidR="00A35497" w:rsidRPr="00824991">
        <w:rPr>
          <w:rFonts w:ascii="Times New Roman" w:hAnsi="Times New Roman" w:cs="Times New Roman"/>
          <w:b/>
          <w:color w:val="000000"/>
        </w:rPr>
        <w:t>1021-449051-00</w:t>
      </w:r>
      <w:r w:rsidRPr="00824991">
        <w:rPr>
          <w:rFonts w:ascii="Times New Roman" w:hAnsi="Times New Roman" w:cs="Times New Roman"/>
          <w:b/>
          <w:color w:val="000000"/>
        </w:rPr>
        <w:t xml:space="preserve">. </w:t>
      </w:r>
    </w:p>
    <w:p w14:paraId="4FCB46F3"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p>
    <w:p w14:paraId="446DCAEB" w14:textId="77777777" w:rsidR="00C56CE9" w:rsidRPr="00824991" w:rsidRDefault="00C56CE9" w:rsidP="00C56CE9">
      <w:pPr>
        <w:pBdr>
          <w:top w:val="nil"/>
          <w:left w:val="nil"/>
          <w:bottom w:val="nil"/>
          <w:right w:val="nil"/>
          <w:between w:val="nil"/>
        </w:pBdr>
        <w:jc w:val="both"/>
        <w:rPr>
          <w:rFonts w:ascii="Times New Roman" w:hAnsi="Times New Roman" w:cs="Times New Roman"/>
          <w:color w:val="000000"/>
        </w:rPr>
      </w:pPr>
      <w:r w:rsidRPr="00824991">
        <w:rPr>
          <w:rFonts w:ascii="Times New Roman" w:hAnsi="Times New Roman" w:cs="Times New Roman"/>
          <w:color w:val="000000"/>
        </w:rPr>
        <w:t>10.2. A dotação relativa aos exercícios financeiros subsequentes será indicada após aprovação da Lei Orçamentária respectiva e liberação dos créditos correspondentes, mediante apostilamento.</w:t>
      </w:r>
    </w:p>
    <w:p w14:paraId="430E6FC3" w14:textId="77777777" w:rsidR="00C56CE9" w:rsidRPr="00824991" w:rsidRDefault="00C56CE9" w:rsidP="00C56CE9">
      <w:pPr>
        <w:pBdr>
          <w:top w:val="nil"/>
          <w:left w:val="nil"/>
          <w:bottom w:val="nil"/>
          <w:right w:val="nil"/>
          <w:between w:val="nil"/>
        </w:pBdr>
        <w:rPr>
          <w:rFonts w:ascii="Times New Roman" w:hAnsi="Times New Roman" w:cs="Times New Roman"/>
          <w:color w:val="000000"/>
        </w:rPr>
      </w:pPr>
    </w:p>
    <w:p w14:paraId="1BE2763E" w14:textId="77777777" w:rsidR="00C56CE9" w:rsidRPr="00824991" w:rsidRDefault="00C56CE9" w:rsidP="00C56CE9">
      <w:pPr>
        <w:shd w:val="clear" w:color="auto" w:fill="FFF2CC"/>
        <w:jc w:val="both"/>
        <w:rPr>
          <w:rFonts w:ascii="Times New Roman" w:hAnsi="Times New Roman" w:cs="Times New Roman"/>
          <w:b/>
        </w:rPr>
      </w:pPr>
      <w:r w:rsidRPr="00824991">
        <w:rPr>
          <w:rFonts w:ascii="Times New Roman" w:hAnsi="Times New Roman" w:cs="Times New Roman"/>
          <w:b/>
        </w:rPr>
        <w:t>11 – DAS DISPOSIÇÕES GERAIS</w:t>
      </w:r>
    </w:p>
    <w:p w14:paraId="59DED94D" w14:textId="77777777" w:rsidR="00C56CE9" w:rsidRPr="00824991" w:rsidRDefault="00C56CE9" w:rsidP="00C56CE9">
      <w:pPr>
        <w:shd w:val="clear" w:color="auto" w:fill="FFFFFF"/>
        <w:jc w:val="both"/>
        <w:rPr>
          <w:rFonts w:ascii="Times New Roman" w:hAnsi="Times New Roman" w:cs="Times New Roman"/>
          <w:b/>
        </w:rPr>
      </w:pPr>
    </w:p>
    <w:p w14:paraId="55434254"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11.1. O Município, reserva-se no direito de impugnar o serviço prestado, se este não estiver de acordo com as especificações contidas neste Termo de referência.</w:t>
      </w:r>
    </w:p>
    <w:p w14:paraId="105464D0" w14:textId="77777777" w:rsidR="00C56CE9" w:rsidRPr="00824991" w:rsidRDefault="00C56CE9" w:rsidP="00C56CE9">
      <w:pPr>
        <w:jc w:val="both"/>
        <w:rPr>
          <w:rFonts w:ascii="Times New Roman" w:hAnsi="Times New Roman" w:cs="Times New Roman"/>
        </w:rPr>
      </w:pPr>
    </w:p>
    <w:p w14:paraId="10AC404E"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11.2. Os casos omissos serão resolvidos com base nos dispositivos constantes na Lei 14.133/2021 e decretos regulamentadores.</w:t>
      </w:r>
    </w:p>
    <w:p w14:paraId="13DC3860" w14:textId="77777777" w:rsidR="00C56CE9" w:rsidRPr="00824991" w:rsidRDefault="00C56CE9" w:rsidP="00C56CE9">
      <w:pPr>
        <w:jc w:val="both"/>
        <w:rPr>
          <w:rFonts w:ascii="Times New Roman" w:hAnsi="Times New Roman" w:cs="Times New Roman"/>
        </w:rPr>
      </w:pPr>
      <w:r w:rsidRPr="00824991">
        <w:rPr>
          <w:rFonts w:ascii="Times New Roman" w:hAnsi="Times New Roman" w:cs="Times New Roman"/>
        </w:rPr>
        <w:t xml:space="preserve">11.3. Fica eleito o foro da Comarca de Santanópolis – BA, como único e competente para dirimir quaisquer demandas do presente contrato, por mais privilegiado que outro possa ser. </w:t>
      </w:r>
    </w:p>
    <w:p w14:paraId="026B7EB0" w14:textId="77777777" w:rsidR="00C56CE9" w:rsidRPr="00824991" w:rsidRDefault="00C56CE9" w:rsidP="00C56CE9">
      <w:pPr>
        <w:rPr>
          <w:rFonts w:ascii="Times New Roman" w:hAnsi="Times New Roman" w:cs="Times New Roman"/>
          <w:b/>
        </w:rPr>
      </w:pPr>
    </w:p>
    <w:p w14:paraId="2909884F" w14:textId="77777777" w:rsidR="00C56CE9" w:rsidRPr="00824991" w:rsidRDefault="00C56CE9" w:rsidP="00C56CE9">
      <w:pPr>
        <w:rPr>
          <w:rFonts w:ascii="Times New Roman" w:hAnsi="Times New Roman" w:cs="Times New Roman"/>
          <w:b/>
        </w:rPr>
      </w:pPr>
    </w:p>
    <w:p w14:paraId="7D2F82E3" w14:textId="77777777" w:rsidR="002F1BF6" w:rsidRDefault="00C56CE9" w:rsidP="00C56CE9">
      <w:pPr>
        <w:jc w:val="both"/>
        <w:rPr>
          <w:rFonts w:ascii="Times New Roman" w:hAnsi="Times New Roman" w:cs="Times New Roman"/>
          <w:b/>
          <w:color w:val="000000"/>
        </w:rPr>
      </w:pPr>
      <w:bookmarkStart w:id="24" w:name="_heading=h.3whwml4" w:colFirst="0" w:colLast="0"/>
      <w:bookmarkEnd w:id="24"/>
      <w:r w:rsidRPr="00824991">
        <w:rPr>
          <w:rFonts w:ascii="Times New Roman" w:hAnsi="Times New Roman" w:cs="Times New Roman"/>
          <w:b/>
          <w:color w:val="000000"/>
        </w:rPr>
        <w:t>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w:t>
      </w:r>
    </w:p>
    <w:p w14:paraId="54854CAE" w14:textId="0243C6D5" w:rsidR="00C56CE9" w:rsidRPr="00824991" w:rsidRDefault="00C56CE9" w:rsidP="00C56CE9">
      <w:pPr>
        <w:jc w:val="both"/>
        <w:rPr>
          <w:rFonts w:ascii="Times New Roman" w:hAnsi="Times New Roman" w:cs="Times New Roman"/>
          <w:b/>
          <w:color w:val="000000"/>
        </w:rPr>
      </w:pPr>
      <w:r w:rsidRPr="00824991">
        <w:rPr>
          <w:rFonts w:ascii="Times New Roman" w:hAnsi="Times New Roman" w:cs="Times New Roman"/>
          <w:b/>
          <w:color w:val="000000"/>
        </w:rPr>
        <w:t xml:space="preserve"> </w:t>
      </w:r>
    </w:p>
    <w:p w14:paraId="5BD8B55F" w14:textId="1773E136" w:rsidR="00C56CE9" w:rsidRPr="00824991" w:rsidRDefault="00C56CE9" w:rsidP="00C56CE9">
      <w:pPr>
        <w:rPr>
          <w:rFonts w:ascii="Times New Roman" w:hAnsi="Times New Roman" w:cs="Times New Roman"/>
        </w:rPr>
      </w:pPr>
      <w:r w:rsidRPr="00824991">
        <w:rPr>
          <w:rFonts w:ascii="Times New Roman" w:hAnsi="Times New Roman" w:cs="Times New Roman"/>
        </w:rPr>
        <w:t xml:space="preserve">Santanópolis- BA, em </w:t>
      </w:r>
      <w:r w:rsidR="002F1BF6">
        <w:rPr>
          <w:rFonts w:ascii="Times New Roman" w:hAnsi="Times New Roman" w:cs="Times New Roman"/>
        </w:rPr>
        <w:t>15</w:t>
      </w:r>
      <w:r w:rsidRPr="00824991">
        <w:rPr>
          <w:rFonts w:ascii="Times New Roman" w:hAnsi="Times New Roman" w:cs="Times New Roman"/>
        </w:rPr>
        <w:t xml:space="preserve"> de </w:t>
      </w:r>
      <w:r w:rsidR="00C1687E" w:rsidRPr="00824991">
        <w:rPr>
          <w:rFonts w:ascii="Times New Roman" w:hAnsi="Times New Roman" w:cs="Times New Roman"/>
        </w:rPr>
        <w:t>maio</w:t>
      </w:r>
      <w:r w:rsidRPr="00824991">
        <w:rPr>
          <w:rFonts w:ascii="Times New Roman" w:hAnsi="Times New Roman" w:cs="Times New Roman"/>
        </w:rPr>
        <w:t xml:space="preserve"> de </w:t>
      </w:r>
      <w:r w:rsidR="00EF33FB" w:rsidRPr="00824991">
        <w:rPr>
          <w:rFonts w:ascii="Times New Roman" w:hAnsi="Times New Roman" w:cs="Times New Roman"/>
        </w:rPr>
        <w:t>202</w:t>
      </w:r>
      <w:r w:rsidR="00A20A99" w:rsidRPr="00824991">
        <w:rPr>
          <w:rFonts w:ascii="Times New Roman" w:hAnsi="Times New Roman" w:cs="Times New Roman"/>
        </w:rPr>
        <w:t>6</w:t>
      </w:r>
      <w:r w:rsidRPr="00824991">
        <w:rPr>
          <w:rFonts w:ascii="Times New Roman" w:hAnsi="Times New Roman" w:cs="Times New Roman"/>
        </w:rPr>
        <w:t>.</w:t>
      </w:r>
    </w:p>
    <w:p w14:paraId="23B2EBA9" w14:textId="77777777" w:rsidR="00C56CE9" w:rsidRPr="00824991" w:rsidRDefault="00C56CE9" w:rsidP="00C56CE9">
      <w:pPr>
        <w:rPr>
          <w:rFonts w:ascii="Times New Roman" w:hAnsi="Times New Roman" w:cs="Times New Roman"/>
        </w:rPr>
      </w:pPr>
    </w:p>
    <w:p w14:paraId="75E0A74E" w14:textId="77777777" w:rsidR="00C56CE9" w:rsidRPr="00824991" w:rsidRDefault="00C56CE9" w:rsidP="00C56CE9">
      <w:pPr>
        <w:rPr>
          <w:rFonts w:ascii="Times New Roman" w:hAnsi="Times New Roman" w:cs="Times New Roman"/>
        </w:rPr>
      </w:pPr>
    </w:p>
    <w:p w14:paraId="467F522C" w14:textId="77777777" w:rsidR="00C56CE9" w:rsidRPr="00824991" w:rsidRDefault="00C56CE9" w:rsidP="00C56CE9">
      <w:pPr>
        <w:pBdr>
          <w:top w:val="nil"/>
          <w:left w:val="nil"/>
          <w:bottom w:val="nil"/>
          <w:right w:val="nil"/>
          <w:between w:val="nil"/>
        </w:pBdr>
        <w:jc w:val="center"/>
        <w:rPr>
          <w:rFonts w:ascii="Times New Roman" w:hAnsi="Times New Roman" w:cs="Times New Roman"/>
          <w:b/>
          <w:bCs/>
        </w:rPr>
      </w:pPr>
      <w:r w:rsidRPr="00824991">
        <w:rPr>
          <w:rFonts w:ascii="Times New Roman" w:hAnsi="Times New Roman" w:cs="Times New Roman"/>
          <w:b/>
          <w:bCs/>
        </w:rPr>
        <w:t>__________________________________</w:t>
      </w:r>
    </w:p>
    <w:p w14:paraId="1D803EF9" w14:textId="7C42F1F6" w:rsidR="00C56CE9" w:rsidRPr="00824991" w:rsidRDefault="00F74B46" w:rsidP="00C56CE9">
      <w:pPr>
        <w:jc w:val="center"/>
        <w:rPr>
          <w:rFonts w:ascii="Times New Roman" w:eastAsia="Calibri" w:hAnsi="Times New Roman" w:cs="Times New Roman"/>
          <w:b/>
          <w:bCs/>
          <w:i/>
        </w:rPr>
      </w:pPr>
      <w:r w:rsidRPr="00824991">
        <w:rPr>
          <w:rFonts w:ascii="Times New Roman" w:hAnsi="Times New Roman" w:cs="Times New Roman"/>
          <w:b/>
          <w:bCs/>
          <w:i/>
        </w:rPr>
        <w:t>MOACYR CERQUEIRA SOUSA</w:t>
      </w:r>
    </w:p>
    <w:p w14:paraId="5930CB0C" w14:textId="507CA8D5" w:rsidR="00311BEB" w:rsidRPr="00824991" w:rsidRDefault="00E87403" w:rsidP="00C56CE9">
      <w:pPr>
        <w:shd w:val="clear" w:color="auto" w:fill="FFFFFF"/>
        <w:jc w:val="center"/>
        <w:rPr>
          <w:rFonts w:ascii="Times New Roman" w:hAnsi="Times New Roman" w:cs="Times New Roman"/>
          <w:b/>
          <w:bCs/>
        </w:rPr>
      </w:pPr>
      <w:r w:rsidRPr="00824991">
        <w:rPr>
          <w:rFonts w:ascii="Times New Roman" w:hAnsi="Times New Roman" w:cs="Times New Roman"/>
          <w:b/>
          <w:bCs/>
          <w:i/>
        </w:rPr>
        <w:t>Secretaria Municipal de lnfraestrutura, Obras e Serviços Públicos</w:t>
      </w:r>
    </w:p>
    <w:p w14:paraId="49CAAFA2"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bookmarkStart w:id="25" w:name="_ANEXO_-_II"/>
      <w:bookmarkEnd w:id="25"/>
    </w:p>
    <w:p w14:paraId="1EB49F3C"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419D65A7"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2939C60F"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67933014"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188A9127"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75C6BC4C"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03B87C8B"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13486F36"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76C8EDEE"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227D85EC"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1DEB6873"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48B0E2EA"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5F49534C"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6D828E0C"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716A0855"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11E2057B"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36E5E575"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249DE709"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32E73CAB"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22299276"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6D338E90"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57522333"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4EE54E2E"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4D534035"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72C53BC1"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6C6AB659"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0DC0278D"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41283E72"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053402C8"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4A6C80E0" w14:textId="77777777"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6722DE8F" w14:textId="4ED047F1" w:rsidR="009F6081" w:rsidRDefault="009F6081" w:rsidP="007B6B89">
      <w:pPr>
        <w:pStyle w:val="Ttulo1"/>
        <w:spacing w:before="0" w:after="0"/>
        <w:jc w:val="center"/>
        <w:rPr>
          <w:rFonts w:ascii="Times New Roman" w:hAnsi="Times New Roman" w:cs="Times New Roman"/>
          <w:b/>
          <w:bCs/>
          <w:color w:val="000000" w:themeColor="text1"/>
          <w:sz w:val="24"/>
          <w:szCs w:val="24"/>
        </w:rPr>
      </w:pPr>
    </w:p>
    <w:p w14:paraId="2764B5F4" w14:textId="5DA51D77" w:rsidR="009F6081" w:rsidRDefault="009F6081" w:rsidP="009F6081"/>
    <w:p w14:paraId="2268578B" w14:textId="17F325E6" w:rsidR="009F6081" w:rsidRDefault="009F6081" w:rsidP="009F6081"/>
    <w:p w14:paraId="66019715" w14:textId="660DF91D" w:rsidR="009F6081" w:rsidRDefault="009F6081" w:rsidP="009F6081"/>
    <w:p w14:paraId="411AAA5F" w14:textId="3706DA60" w:rsidR="009F6081" w:rsidRDefault="009F6081" w:rsidP="009F6081"/>
    <w:p w14:paraId="1CF462E1" w14:textId="66820895" w:rsidR="009F6081" w:rsidRDefault="009F6081" w:rsidP="009F6081"/>
    <w:p w14:paraId="33D746B5" w14:textId="69E202F4" w:rsidR="002A69AE" w:rsidRPr="00824991" w:rsidRDefault="002A69AE" w:rsidP="007B6B89">
      <w:pPr>
        <w:pStyle w:val="Ttulo1"/>
        <w:spacing w:before="0" w:after="0"/>
        <w:jc w:val="center"/>
        <w:rPr>
          <w:rFonts w:ascii="Times New Roman" w:hAnsi="Times New Roman" w:cs="Times New Roman"/>
          <w:b/>
          <w:bCs/>
          <w:color w:val="000000" w:themeColor="text1"/>
          <w:sz w:val="24"/>
          <w:szCs w:val="24"/>
        </w:rPr>
      </w:pPr>
      <w:r w:rsidRPr="00824991">
        <w:rPr>
          <w:rFonts w:ascii="Times New Roman" w:hAnsi="Times New Roman" w:cs="Times New Roman"/>
          <w:b/>
          <w:bCs/>
          <w:color w:val="000000" w:themeColor="text1"/>
          <w:sz w:val="24"/>
          <w:szCs w:val="24"/>
        </w:rPr>
        <w:t>ANEXO - II</w:t>
      </w:r>
    </w:p>
    <w:p w14:paraId="64C04FD7" w14:textId="2B1E91BA" w:rsidR="002A69AE" w:rsidRPr="00824991" w:rsidRDefault="002A69AE" w:rsidP="002A69AE">
      <w:pPr>
        <w:jc w:val="center"/>
        <w:rPr>
          <w:rFonts w:ascii="Times New Roman" w:hAnsi="Times New Roman" w:cs="Times New Roman"/>
          <w:b/>
          <w:bCs/>
        </w:rPr>
      </w:pPr>
      <w:r w:rsidRPr="00824991">
        <w:rPr>
          <w:rFonts w:ascii="Times New Roman" w:hAnsi="Times New Roman" w:cs="Times New Roman"/>
          <w:b/>
          <w:bCs/>
        </w:rPr>
        <w:t>MINUTA DE CONTRATO</w:t>
      </w:r>
    </w:p>
    <w:p w14:paraId="12E905F2" w14:textId="77777777" w:rsidR="002A69AE" w:rsidRPr="00824991" w:rsidRDefault="002A69AE" w:rsidP="002A69AE">
      <w:pPr>
        <w:jc w:val="center"/>
        <w:rPr>
          <w:rFonts w:ascii="Times New Roman" w:hAnsi="Times New Roman" w:cs="Times New Roman"/>
          <w:b/>
          <w:bCs/>
        </w:rPr>
      </w:pPr>
    </w:p>
    <w:p w14:paraId="5DB6D02E" w14:textId="2AFECF3D" w:rsidR="002A69AE" w:rsidRPr="00824991" w:rsidRDefault="002A69AE" w:rsidP="002A69AE">
      <w:pPr>
        <w:ind w:left="4536"/>
        <w:jc w:val="both"/>
        <w:rPr>
          <w:rFonts w:ascii="Times New Roman" w:hAnsi="Times New Roman" w:cs="Times New Roman"/>
          <w:b/>
          <w:bCs/>
          <w:lang w:bidi="pt-BR"/>
        </w:rPr>
      </w:pPr>
      <w:r w:rsidRPr="00824991">
        <w:rPr>
          <w:rFonts w:ascii="Times New Roman" w:hAnsi="Times New Roman" w:cs="Times New Roman"/>
          <w:b/>
          <w:bCs/>
          <w:lang w:bidi="pt-BR"/>
        </w:rPr>
        <w:t>CONTRATO   Nº</w:t>
      </w:r>
      <w:r w:rsidRPr="00824991">
        <w:rPr>
          <w:rFonts w:ascii="Times New Roman" w:hAnsi="Times New Roman" w:cs="Times New Roman"/>
          <w:b/>
          <w:bCs/>
          <w:u w:val="single"/>
          <w:lang w:bidi="pt-BR"/>
        </w:rPr>
        <w:t xml:space="preserve">    </w:t>
      </w:r>
      <w:r w:rsidRPr="00824991">
        <w:rPr>
          <w:rFonts w:ascii="Times New Roman" w:hAnsi="Times New Roman" w:cs="Times New Roman"/>
          <w:b/>
          <w:bCs/>
          <w:lang w:bidi="pt-BR"/>
        </w:rPr>
        <w:t>/</w:t>
      </w:r>
      <w:r w:rsidR="00A20A99" w:rsidRPr="00824991">
        <w:rPr>
          <w:rFonts w:ascii="Times New Roman" w:hAnsi="Times New Roman" w:cs="Times New Roman"/>
          <w:b/>
          <w:bCs/>
          <w:lang w:bidi="pt-BR"/>
        </w:rPr>
        <w:t>2026</w:t>
      </w:r>
      <w:r w:rsidRPr="00824991">
        <w:rPr>
          <w:rFonts w:ascii="Times New Roman" w:hAnsi="Times New Roman" w:cs="Times New Roman"/>
          <w:b/>
          <w:bCs/>
          <w:lang w:bidi="pt-BR"/>
        </w:rPr>
        <w:t xml:space="preserve">    –    TERMO    DE CONTRATO QUE ENTRE SI CELEBRAM O MUNICÍPIO DE </w:t>
      </w:r>
      <w:r w:rsidR="00E11D9E" w:rsidRPr="00824991">
        <w:rPr>
          <w:rFonts w:ascii="Times New Roman" w:hAnsi="Times New Roman" w:cs="Times New Roman"/>
          <w:b/>
          <w:bCs/>
          <w:lang w:bidi="pt-BR"/>
        </w:rPr>
        <w:t>Santanópolis</w:t>
      </w:r>
      <w:r w:rsidRPr="00824991">
        <w:rPr>
          <w:rFonts w:ascii="Times New Roman" w:hAnsi="Times New Roman" w:cs="Times New Roman"/>
          <w:b/>
          <w:bCs/>
          <w:lang w:bidi="pt-BR"/>
        </w:rPr>
        <w:t xml:space="preserve"> E A EMPRESA XXXXXX</w:t>
      </w:r>
    </w:p>
    <w:p w14:paraId="1562056C" w14:textId="77777777" w:rsidR="002A69AE" w:rsidRPr="00824991" w:rsidRDefault="002A69AE" w:rsidP="00B17A06">
      <w:pPr>
        <w:jc w:val="both"/>
        <w:rPr>
          <w:rFonts w:ascii="Times New Roman" w:hAnsi="Times New Roman" w:cs="Times New Roman"/>
          <w:b/>
          <w:bCs/>
          <w:lang w:bidi="pt-BR"/>
        </w:rPr>
      </w:pPr>
    </w:p>
    <w:p w14:paraId="38664BC2" w14:textId="77777777" w:rsidR="00B17A06" w:rsidRPr="00824991" w:rsidRDefault="00B17A06" w:rsidP="00B17A06">
      <w:pPr>
        <w:jc w:val="both"/>
        <w:rPr>
          <w:rFonts w:ascii="Times New Roman" w:hAnsi="Times New Roman" w:cs="Times New Roman"/>
          <w:b/>
          <w:bCs/>
          <w:lang w:bidi="pt-BR"/>
        </w:rPr>
      </w:pPr>
    </w:p>
    <w:p w14:paraId="1A4B69C2" w14:textId="37045954" w:rsidR="00B17A06" w:rsidRPr="00824991" w:rsidRDefault="00F27F98" w:rsidP="00B17A06">
      <w:pPr>
        <w:jc w:val="both"/>
        <w:rPr>
          <w:rFonts w:ascii="Times New Roman" w:hAnsi="Times New Roman" w:cs="Times New Roman"/>
          <w:lang w:bidi="pt-BR"/>
        </w:rPr>
      </w:pPr>
      <w:r w:rsidRPr="00824991">
        <w:rPr>
          <w:rFonts w:ascii="Times New Roman" w:hAnsi="Times New Roman" w:cs="Times New Roman"/>
          <w:lang w:bidi="pt-BR"/>
        </w:rPr>
        <w:t xml:space="preserve">Pelo presente instrumento e na melhor forma de direito, de um lado o </w:t>
      </w:r>
      <w:r w:rsidRPr="00824991">
        <w:rPr>
          <w:rFonts w:ascii="Times New Roman" w:hAnsi="Times New Roman" w:cs="Times New Roman"/>
          <w:b/>
          <w:bCs/>
          <w:lang w:bidi="pt-BR"/>
        </w:rPr>
        <w:t xml:space="preserve">MUNICÍPIO DE SANTANÓPOLIS, </w:t>
      </w:r>
      <w:r w:rsidRPr="00824991">
        <w:rPr>
          <w:rFonts w:ascii="Times New Roman" w:hAnsi="Times New Roman" w:cs="Times New Roman"/>
          <w:lang w:bidi="pt-BR"/>
        </w:rPr>
        <w:t>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w:t>
      </w:r>
      <w:r w:rsidR="00B17A06" w:rsidRPr="00824991">
        <w:rPr>
          <w:rFonts w:ascii="Times New Roman" w:hAnsi="Times New Roman" w:cs="Times New Roman"/>
          <w:lang w:bidi="pt-BR"/>
        </w:rPr>
        <w:t xml:space="preserve">, doravante denominado CONTRATANTE, e o(a) ........................................................................................................., </w:t>
      </w:r>
      <w:r w:rsidR="00B17A06" w:rsidRPr="00824991">
        <w:rPr>
          <w:rFonts w:ascii="Times New Roman" w:hAnsi="Times New Roman" w:cs="Times New Roman"/>
          <w:i/>
          <w:lang w:bidi="pt-BR"/>
        </w:rPr>
        <w:t xml:space="preserve">inscrito(a) no CNPJ/MF sob o nº ............................, sediado(a) na </w:t>
      </w:r>
      <w:r w:rsidR="00B17A06" w:rsidRPr="00824991">
        <w:rPr>
          <w:rFonts w:ascii="Times New Roman" w:hAnsi="Times New Roman" w:cs="Times New Roman"/>
          <w:lang w:bidi="pt-BR"/>
        </w:rPr>
        <w:t xml:space="preserve">..................................., </w:t>
      </w:r>
      <w:r w:rsidR="00B17A06" w:rsidRPr="00824991">
        <w:rPr>
          <w:rFonts w:ascii="Times New Roman" w:hAnsi="Times New Roman" w:cs="Times New Roman"/>
          <w:i/>
          <w:lang w:bidi="pt-BR"/>
        </w:rPr>
        <w:t xml:space="preserve">em </w:t>
      </w:r>
      <w:r w:rsidR="00B17A06" w:rsidRPr="00824991">
        <w:rPr>
          <w:rFonts w:ascii="Times New Roman" w:hAnsi="Times New Roman" w:cs="Times New Roman"/>
          <w:lang w:bidi="pt-BR"/>
        </w:rPr>
        <w:t xml:space="preserve">doravante designado CONTRATADO, </w:t>
      </w:r>
      <w:r w:rsidR="00B17A06" w:rsidRPr="00824991">
        <w:rPr>
          <w:rFonts w:ascii="Times New Roman" w:hAnsi="Times New Roman" w:cs="Times New Roman"/>
          <w:i/>
          <w:lang w:bidi="pt-BR"/>
        </w:rPr>
        <w:t xml:space="preserve">neste ato representado(a) por ...................................... </w:t>
      </w:r>
      <w:r w:rsidR="00B17A06" w:rsidRPr="00824991">
        <w:rPr>
          <w:rFonts w:ascii="Times New Roman" w:hAnsi="Times New Roman" w:cs="Times New Roman"/>
          <w:lang w:bidi="pt-BR"/>
        </w:rPr>
        <w:t xml:space="preserve">(nome e função no contratado), </w:t>
      </w:r>
      <w:r w:rsidR="00B17A06" w:rsidRPr="00824991">
        <w:rPr>
          <w:rFonts w:ascii="Times New Roman" w:hAnsi="Times New Roman" w:cs="Times New Roman"/>
          <w:i/>
          <w:lang w:bidi="pt-BR"/>
        </w:rPr>
        <w:t xml:space="preserve">conforme atos constitutivos da empresa OU procuração apresentada nos autos, </w:t>
      </w:r>
      <w:r w:rsidR="00B17A06" w:rsidRPr="00824991">
        <w:rPr>
          <w:rFonts w:ascii="Times New Roman" w:hAnsi="Times New Roman" w:cs="Times New Roman"/>
          <w:lang w:bidi="pt-BR"/>
        </w:rPr>
        <w:t xml:space="preserve">tendo em vista o que consta no Processo nº e em observância às disposições da </w:t>
      </w:r>
      <w:r w:rsidR="00B17A06" w:rsidRPr="00824991">
        <w:rPr>
          <w:rFonts w:ascii="Times New Roman" w:hAnsi="Times New Roman" w:cs="Times New Roman"/>
          <w:u w:val="single"/>
          <w:lang w:bidi="pt-BR"/>
        </w:rPr>
        <w:t>Lei nº 14.133, de 1º de</w:t>
      </w:r>
      <w:r w:rsidR="00B17A06" w:rsidRPr="00824991">
        <w:rPr>
          <w:rFonts w:ascii="Times New Roman" w:hAnsi="Times New Roman" w:cs="Times New Roman"/>
          <w:lang w:bidi="pt-BR"/>
        </w:rPr>
        <w:t xml:space="preserve"> </w:t>
      </w:r>
      <w:r w:rsidR="00B17A06" w:rsidRPr="00824991">
        <w:rPr>
          <w:rFonts w:ascii="Times New Roman" w:hAnsi="Times New Roman" w:cs="Times New Roman"/>
          <w:u w:val="single"/>
          <w:lang w:bidi="pt-BR"/>
        </w:rPr>
        <w:t>abril de 2021</w:t>
      </w:r>
      <w:r w:rsidR="00B17A06" w:rsidRPr="00824991">
        <w:rPr>
          <w:rFonts w:ascii="Times New Roman" w:hAnsi="Times New Roman" w:cs="Times New Roman"/>
          <w:lang w:bidi="pt-BR"/>
        </w:rPr>
        <w:t xml:space="preserve">, e demais legislação aplicável, resolvem celebrar o presente Termo de Contrato, decorrente </w:t>
      </w:r>
      <w:r w:rsidR="00B17A06" w:rsidRPr="00824991">
        <w:rPr>
          <w:rFonts w:ascii="Times New Roman" w:hAnsi="Times New Roman" w:cs="Times New Roman"/>
          <w:i/>
          <w:lang w:bidi="pt-BR"/>
        </w:rPr>
        <w:t xml:space="preserve">da Concorrência Eletrônica n. </w:t>
      </w:r>
      <w:r w:rsidR="006B7D26" w:rsidRPr="00824991">
        <w:rPr>
          <w:rFonts w:ascii="Times New Roman" w:hAnsi="Times New Roman" w:cs="Times New Roman"/>
          <w:i/>
          <w:lang w:bidi="pt-BR"/>
        </w:rPr>
        <w:t>003/2026</w:t>
      </w:r>
      <w:r w:rsidR="00B17A06" w:rsidRPr="00824991">
        <w:rPr>
          <w:rFonts w:ascii="Times New Roman" w:hAnsi="Times New Roman" w:cs="Times New Roman"/>
          <w:i/>
          <w:lang w:bidi="pt-BR"/>
        </w:rPr>
        <w:t>.</w:t>
      </w:r>
      <w:r w:rsidR="00B17A06" w:rsidRPr="00824991">
        <w:rPr>
          <w:rFonts w:ascii="Times New Roman" w:hAnsi="Times New Roman" w:cs="Times New Roman"/>
          <w:lang w:bidi="pt-BR"/>
        </w:rPr>
        <w:t xml:space="preserve">, mediante as cláusulas e condições a seguir enunciadas. </w:t>
      </w:r>
    </w:p>
    <w:p w14:paraId="2D7B6689" w14:textId="77777777" w:rsidR="00B17A06" w:rsidRPr="00824991" w:rsidRDefault="00B17A06" w:rsidP="00B17A06">
      <w:pPr>
        <w:jc w:val="both"/>
        <w:rPr>
          <w:rFonts w:ascii="Times New Roman" w:hAnsi="Times New Roman" w:cs="Times New Roman"/>
          <w:lang w:bidi="pt-BR"/>
        </w:rPr>
      </w:pPr>
    </w:p>
    <w:p w14:paraId="528B5FFC" w14:textId="5E99FEE7" w:rsidR="00B17A06" w:rsidRPr="00824991" w:rsidRDefault="00F5373F" w:rsidP="00F5373F">
      <w:pPr>
        <w:pStyle w:val="PargrafodaLista"/>
        <w:numPr>
          <w:ilvl w:val="0"/>
          <w:numId w:val="17"/>
        </w:numPr>
        <w:jc w:val="both"/>
        <w:rPr>
          <w:rFonts w:ascii="Times New Roman" w:hAnsi="Times New Roman" w:cs="Times New Roman"/>
          <w:b/>
          <w:bCs/>
          <w:lang w:bidi="pt-BR"/>
        </w:rPr>
      </w:pPr>
      <w:r w:rsidRPr="00824991">
        <w:rPr>
          <w:rFonts w:ascii="Times New Roman" w:hAnsi="Times New Roman" w:cs="Times New Roman"/>
          <w:b/>
          <w:bCs/>
          <w:lang w:bidi="pt-BR"/>
        </w:rPr>
        <w:t>CLÁUSULA PRIMEIRA – OBJETO (</w:t>
      </w:r>
      <w:hyperlink r:id="rId49" w:anchor="art92" w:history="1">
        <w:r w:rsidRPr="00824991">
          <w:rPr>
            <w:rStyle w:val="Hyperlink"/>
            <w:rFonts w:ascii="Times New Roman" w:hAnsi="Times New Roman" w:cs="Times New Roman"/>
            <w:b/>
            <w:bCs/>
            <w:lang w:bidi="pt-BR"/>
          </w:rPr>
          <w:t>art. 92, I e II</w:t>
        </w:r>
      </w:hyperlink>
      <w:r w:rsidRPr="00824991">
        <w:rPr>
          <w:rFonts w:ascii="Times New Roman" w:hAnsi="Times New Roman" w:cs="Times New Roman"/>
          <w:b/>
          <w:bCs/>
          <w:lang w:bidi="pt-BR"/>
        </w:rPr>
        <w:t>)</w:t>
      </w:r>
    </w:p>
    <w:p w14:paraId="58843001" w14:textId="4C101302" w:rsidR="00F5373F" w:rsidRPr="00824991" w:rsidRDefault="00F5373F" w:rsidP="00F5373F">
      <w:pPr>
        <w:pStyle w:val="PargrafodaLista"/>
        <w:numPr>
          <w:ilvl w:val="1"/>
          <w:numId w:val="17"/>
        </w:numPr>
        <w:jc w:val="both"/>
        <w:rPr>
          <w:rFonts w:ascii="Times New Roman" w:hAnsi="Times New Roman" w:cs="Times New Roman"/>
          <w:lang w:bidi="pt-BR"/>
        </w:rPr>
      </w:pPr>
      <w:r w:rsidRPr="00824991">
        <w:rPr>
          <w:rFonts w:ascii="Times New Roman" w:hAnsi="Times New Roman" w:cs="Times New Roman"/>
          <w:lang w:bidi="pt-BR"/>
        </w:rPr>
        <w:t xml:space="preserve">O objeto do presente instrumento é a </w:t>
      </w:r>
      <w:r w:rsidR="00CE33FC" w:rsidRPr="00824991">
        <w:rPr>
          <w:rFonts w:ascii="Times New Roman" w:hAnsi="Times New Roman" w:cs="Times New Roman"/>
          <w:bCs/>
          <w:lang w:bidi="pt-BR"/>
        </w:rPr>
        <w:t xml:space="preserve">Contratação de empresa especializada em serviços de engenharia para execução de obra de reforma </w:t>
      </w:r>
      <w:r w:rsidR="006B7D26" w:rsidRPr="00824991">
        <w:rPr>
          <w:rFonts w:ascii="Times New Roman" w:hAnsi="Times New Roman" w:cs="Times New Roman"/>
          <w:bCs/>
          <w:lang w:bidi="pt-BR"/>
        </w:rPr>
        <w:t>das Praças dos povoados da Boa Espera e Taperinha do município de Santanópolis – BA</w:t>
      </w:r>
      <w:r w:rsidR="00CE33FC" w:rsidRPr="00824991">
        <w:rPr>
          <w:rFonts w:ascii="Times New Roman" w:hAnsi="Times New Roman" w:cs="Times New Roman"/>
          <w:bCs/>
          <w:lang w:bidi="pt-BR"/>
        </w:rPr>
        <w:t>, conforme condições, quantidades e exigências estabelecidas neste Edital e seus anexos</w:t>
      </w:r>
      <w:r w:rsidRPr="00824991">
        <w:rPr>
          <w:rFonts w:ascii="Times New Roman" w:hAnsi="Times New Roman" w:cs="Times New Roman"/>
          <w:bCs/>
          <w:lang w:bidi="pt-BR"/>
        </w:rPr>
        <w:t xml:space="preserve">, de acordo com as necessidades, quantidades, condições e especificações constante no edital de nº </w:t>
      </w:r>
      <w:r w:rsidR="006B7D26" w:rsidRPr="00824991">
        <w:rPr>
          <w:rFonts w:ascii="Times New Roman" w:hAnsi="Times New Roman" w:cs="Times New Roman"/>
          <w:bCs/>
          <w:lang w:bidi="pt-BR"/>
        </w:rPr>
        <w:t>003/2026</w:t>
      </w:r>
      <w:r w:rsidRPr="00824991">
        <w:rPr>
          <w:rFonts w:ascii="Times New Roman" w:hAnsi="Times New Roman" w:cs="Times New Roman"/>
          <w:bCs/>
          <w:lang w:bidi="pt-BR"/>
        </w:rPr>
        <w:t xml:space="preserve"> e seus anexos, que compõem a íntegra do Processo Administrativo n° </w:t>
      </w:r>
      <w:r w:rsidR="008A62EB" w:rsidRPr="00824991">
        <w:rPr>
          <w:rFonts w:ascii="Times New Roman" w:hAnsi="Times New Roman" w:cs="Times New Roman"/>
          <w:bCs/>
          <w:lang w:bidi="pt-BR"/>
        </w:rPr>
        <w:t>030/2026</w:t>
      </w:r>
      <w:r w:rsidRPr="00824991">
        <w:rPr>
          <w:rFonts w:ascii="Times New Roman" w:hAnsi="Times New Roman" w:cs="Times New Roman"/>
          <w:lang w:bidi="pt-BR"/>
        </w:rPr>
        <w:t xml:space="preserve">, nas condições estabelecidas no Termo de Referência. </w:t>
      </w:r>
    </w:p>
    <w:p w14:paraId="560E8866" w14:textId="714A977A" w:rsidR="00F5373F" w:rsidRPr="00824991" w:rsidRDefault="00F5373F" w:rsidP="00F5373F">
      <w:pPr>
        <w:pStyle w:val="PargrafodaLista"/>
        <w:numPr>
          <w:ilvl w:val="1"/>
          <w:numId w:val="17"/>
        </w:numPr>
        <w:jc w:val="both"/>
        <w:rPr>
          <w:rFonts w:ascii="Times New Roman" w:hAnsi="Times New Roman" w:cs="Times New Roman"/>
          <w:lang w:bidi="pt-BR"/>
        </w:rPr>
      </w:pPr>
      <w:r w:rsidRPr="00824991">
        <w:rPr>
          <w:rFonts w:ascii="Times New Roman" w:hAnsi="Times New Roman" w:cs="Times New Roman"/>
          <w:lang w:bidi="pt-BR"/>
        </w:rPr>
        <w:t>Vinculam esta contratação, independentemente de transcrição:</w:t>
      </w:r>
    </w:p>
    <w:p w14:paraId="27A44A42" w14:textId="5BC9CF3E" w:rsidR="00F5373F" w:rsidRPr="00824991" w:rsidRDefault="00F5373F" w:rsidP="00F5373F">
      <w:pPr>
        <w:pStyle w:val="PargrafodaLista"/>
        <w:numPr>
          <w:ilvl w:val="2"/>
          <w:numId w:val="17"/>
        </w:numPr>
        <w:jc w:val="both"/>
        <w:rPr>
          <w:rFonts w:ascii="Times New Roman" w:hAnsi="Times New Roman" w:cs="Times New Roman"/>
          <w:lang w:bidi="pt-BR"/>
        </w:rPr>
      </w:pPr>
      <w:r w:rsidRPr="00824991">
        <w:rPr>
          <w:rFonts w:ascii="Times New Roman" w:hAnsi="Times New Roman" w:cs="Times New Roman"/>
        </w:rPr>
        <w:t>O Termo de Referência;</w:t>
      </w:r>
    </w:p>
    <w:p w14:paraId="3BEC9AA6" w14:textId="072F1378" w:rsidR="00F5373F" w:rsidRPr="00824991" w:rsidRDefault="00F5373F" w:rsidP="00F5373F">
      <w:pPr>
        <w:pStyle w:val="PargrafodaLista"/>
        <w:numPr>
          <w:ilvl w:val="2"/>
          <w:numId w:val="17"/>
        </w:numPr>
        <w:jc w:val="both"/>
        <w:rPr>
          <w:rFonts w:ascii="Times New Roman" w:hAnsi="Times New Roman" w:cs="Times New Roman"/>
          <w:lang w:bidi="pt-BR"/>
        </w:rPr>
      </w:pPr>
      <w:r w:rsidRPr="00824991">
        <w:rPr>
          <w:rFonts w:ascii="Times New Roman" w:hAnsi="Times New Roman" w:cs="Times New Roman"/>
        </w:rPr>
        <w:t>O Edital da Licitação;</w:t>
      </w:r>
    </w:p>
    <w:p w14:paraId="138E14D6" w14:textId="12919AAC" w:rsidR="00F5373F" w:rsidRPr="00824991" w:rsidRDefault="00F5373F" w:rsidP="00F5373F">
      <w:pPr>
        <w:pStyle w:val="PargrafodaLista"/>
        <w:numPr>
          <w:ilvl w:val="2"/>
          <w:numId w:val="17"/>
        </w:numPr>
        <w:jc w:val="both"/>
        <w:rPr>
          <w:rFonts w:ascii="Times New Roman" w:hAnsi="Times New Roman" w:cs="Times New Roman"/>
          <w:lang w:bidi="pt-BR"/>
        </w:rPr>
      </w:pPr>
      <w:r w:rsidRPr="00824991">
        <w:rPr>
          <w:rFonts w:ascii="Times New Roman" w:hAnsi="Times New Roman" w:cs="Times New Roman"/>
        </w:rPr>
        <w:t>A Proposta do contratado;</w:t>
      </w:r>
    </w:p>
    <w:p w14:paraId="26005B3B" w14:textId="41545DC0" w:rsidR="00F5373F" w:rsidRPr="00824991" w:rsidRDefault="00F5373F" w:rsidP="00F5373F">
      <w:pPr>
        <w:pStyle w:val="PargrafodaLista"/>
        <w:numPr>
          <w:ilvl w:val="2"/>
          <w:numId w:val="17"/>
        </w:numPr>
        <w:jc w:val="both"/>
        <w:rPr>
          <w:rFonts w:ascii="Times New Roman" w:hAnsi="Times New Roman" w:cs="Times New Roman"/>
          <w:lang w:bidi="pt-BR"/>
        </w:rPr>
      </w:pPr>
      <w:r w:rsidRPr="00824991">
        <w:rPr>
          <w:rFonts w:ascii="Times New Roman" w:hAnsi="Times New Roman" w:cs="Times New Roman"/>
        </w:rPr>
        <w:t xml:space="preserve">Eventuais anexos dos documentos supracitados. </w:t>
      </w:r>
    </w:p>
    <w:p w14:paraId="1C49AB79" w14:textId="32F73686" w:rsidR="00F5373F" w:rsidRPr="00824991" w:rsidRDefault="00F5373F" w:rsidP="00F5373F">
      <w:pPr>
        <w:pStyle w:val="PargrafodaLista"/>
        <w:numPr>
          <w:ilvl w:val="1"/>
          <w:numId w:val="17"/>
        </w:numPr>
        <w:jc w:val="both"/>
        <w:rPr>
          <w:rFonts w:ascii="Times New Roman" w:hAnsi="Times New Roman" w:cs="Times New Roman"/>
          <w:lang w:bidi="pt-BR"/>
        </w:rPr>
      </w:pPr>
      <w:r w:rsidRPr="00824991">
        <w:rPr>
          <w:rFonts w:ascii="Times New Roman" w:hAnsi="Times New Roman" w:cs="Times New Roman"/>
        </w:rPr>
        <w:t xml:space="preserve">O regime de execução é o </w:t>
      </w:r>
      <w:r w:rsidRPr="00824991">
        <w:rPr>
          <w:rFonts w:ascii="Times New Roman" w:hAnsi="Times New Roman" w:cs="Times New Roman"/>
          <w:color w:val="000000" w:themeColor="text1"/>
        </w:rPr>
        <w:t xml:space="preserve">de empreitada por preço global. </w:t>
      </w:r>
    </w:p>
    <w:p w14:paraId="709A05CF" w14:textId="77777777" w:rsidR="00F5373F" w:rsidRPr="00824991" w:rsidRDefault="00F5373F" w:rsidP="00F5373F">
      <w:pPr>
        <w:pStyle w:val="PargrafodaLista"/>
        <w:ind w:left="432"/>
        <w:jc w:val="both"/>
        <w:rPr>
          <w:rFonts w:ascii="Times New Roman" w:hAnsi="Times New Roman" w:cs="Times New Roman"/>
          <w:lang w:bidi="pt-BR"/>
        </w:rPr>
      </w:pPr>
    </w:p>
    <w:p w14:paraId="28D02E18" w14:textId="713B7CF9" w:rsidR="00F5373F" w:rsidRPr="00824991" w:rsidRDefault="00F5373F" w:rsidP="00F5373F">
      <w:pPr>
        <w:pStyle w:val="PargrafodaLista"/>
        <w:numPr>
          <w:ilvl w:val="0"/>
          <w:numId w:val="17"/>
        </w:numPr>
        <w:jc w:val="both"/>
        <w:rPr>
          <w:rFonts w:ascii="Times New Roman" w:hAnsi="Times New Roman" w:cs="Times New Roman"/>
          <w:b/>
          <w:bCs/>
          <w:lang w:bidi="pt-BR"/>
        </w:rPr>
      </w:pPr>
      <w:r w:rsidRPr="00824991">
        <w:rPr>
          <w:rFonts w:ascii="Times New Roman" w:hAnsi="Times New Roman" w:cs="Times New Roman"/>
          <w:b/>
          <w:bCs/>
          <w:lang w:bidi="pt-BR"/>
        </w:rPr>
        <w:t>CLÁUSULA SEGUNDA – VIGÊNCIA E PRORROGAÇÃO</w:t>
      </w:r>
    </w:p>
    <w:p w14:paraId="15E74F49" w14:textId="05207A53" w:rsidR="00F5373F" w:rsidRPr="00824991" w:rsidRDefault="00F5373F" w:rsidP="00F5373F">
      <w:pPr>
        <w:pStyle w:val="PargrafodaLista"/>
        <w:numPr>
          <w:ilvl w:val="1"/>
          <w:numId w:val="17"/>
        </w:numPr>
        <w:jc w:val="both"/>
        <w:rPr>
          <w:rFonts w:ascii="Times New Roman" w:hAnsi="Times New Roman" w:cs="Times New Roman"/>
          <w:lang w:bidi="pt-BR"/>
        </w:rPr>
      </w:pPr>
      <w:r w:rsidRPr="00824991">
        <w:rPr>
          <w:rFonts w:ascii="Times New Roman" w:hAnsi="Times New Roman" w:cs="Times New Roman"/>
          <w:lang w:bidi="pt-BR"/>
        </w:rPr>
        <w:t xml:space="preserve">O prazo de vigência da contratação é de 06 (seis) meses contados do(a) assinatura do contrato, na forma </w:t>
      </w:r>
      <w:hyperlink r:id="rId50" w:anchor="art105" w:history="1">
        <w:r w:rsidRPr="00824991">
          <w:rPr>
            <w:rStyle w:val="Hyperlink"/>
            <w:rFonts w:ascii="Times New Roman" w:hAnsi="Times New Roman" w:cs="Times New Roman"/>
            <w:lang w:bidi="pt-BR"/>
          </w:rPr>
          <w:t>do artigo 105 da Lei n° 14.133, de 2021</w:t>
        </w:r>
      </w:hyperlink>
      <w:r w:rsidRPr="00824991">
        <w:rPr>
          <w:rFonts w:ascii="Times New Roman" w:hAnsi="Times New Roman" w:cs="Times New Roman"/>
          <w:lang w:bidi="pt-BR"/>
        </w:rPr>
        <w:t>.</w:t>
      </w:r>
    </w:p>
    <w:p w14:paraId="330DAA0D" w14:textId="7747EDB3" w:rsidR="00F5373F" w:rsidRPr="00824991" w:rsidRDefault="00F5373F" w:rsidP="00F5373F">
      <w:pPr>
        <w:pStyle w:val="PargrafodaLista"/>
        <w:numPr>
          <w:ilvl w:val="1"/>
          <w:numId w:val="17"/>
        </w:numPr>
        <w:jc w:val="both"/>
        <w:rPr>
          <w:rFonts w:ascii="Times New Roman" w:hAnsi="Times New Roman" w:cs="Times New Roman"/>
          <w:lang w:bidi="pt-BR"/>
        </w:rPr>
      </w:pPr>
      <w:r w:rsidRPr="00824991">
        <w:rPr>
          <w:rFonts w:ascii="Times New Roman" w:hAnsi="Times New Roman" w:cs="Times New Roman"/>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7BA240B" w14:textId="77777777" w:rsidR="000115D6" w:rsidRPr="00824991" w:rsidRDefault="000115D6" w:rsidP="000115D6">
      <w:pPr>
        <w:pStyle w:val="PargrafodaLista"/>
        <w:ind w:left="432"/>
        <w:jc w:val="both"/>
        <w:rPr>
          <w:rFonts w:ascii="Times New Roman" w:hAnsi="Times New Roman" w:cs="Times New Roman"/>
          <w:lang w:bidi="pt-BR"/>
        </w:rPr>
      </w:pPr>
    </w:p>
    <w:p w14:paraId="565AE2D3" w14:textId="5B057F74" w:rsidR="000115D6" w:rsidRPr="00824991" w:rsidRDefault="000115D6" w:rsidP="000115D6">
      <w:pPr>
        <w:pStyle w:val="PargrafodaLista"/>
        <w:numPr>
          <w:ilvl w:val="0"/>
          <w:numId w:val="17"/>
        </w:numPr>
        <w:jc w:val="both"/>
        <w:rPr>
          <w:rStyle w:val="Hyperlink"/>
          <w:rFonts w:ascii="Times New Roman" w:hAnsi="Times New Roman" w:cs="Times New Roman"/>
          <w:b/>
          <w:bCs/>
          <w:color w:val="auto"/>
          <w:u w:val="none"/>
          <w:lang w:bidi="pt-BR"/>
        </w:rPr>
      </w:pPr>
      <w:r w:rsidRPr="00824991">
        <w:rPr>
          <w:rFonts w:ascii="Times New Roman" w:hAnsi="Times New Roman" w:cs="Times New Roman"/>
          <w:b/>
          <w:bCs/>
        </w:rPr>
        <w:lastRenderedPageBreak/>
        <w:t>CLÁUSULA TERCEIRA – MODELOS DE EXECUÇÃO E GESTÃO CONTRATUAIS (</w:t>
      </w:r>
      <w:hyperlink r:id="rId51" w:anchor="art92" w:history="1">
        <w:r w:rsidRPr="00824991">
          <w:rPr>
            <w:rStyle w:val="Hyperlink"/>
            <w:rFonts w:ascii="Times New Roman" w:hAnsi="Times New Roman" w:cs="Times New Roman"/>
            <w:b/>
            <w:bCs/>
          </w:rPr>
          <w:t>art. 92, IV, VII e XVIII)</w:t>
        </w:r>
      </w:hyperlink>
    </w:p>
    <w:p w14:paraId="45DF1840" w14:textId="359CAE7C" w:rsidR="000115D6" w:rsidRPr="00824991" w:rsidRDefault="000115D6" w:rsidP="000115D6">
      <w:pPr>
        <w:pStyle w:val="PargrafodaLista"/>
        <w:numPr>
          <w:ilvl w:val="1"/>
          <w:numId w:val="17"/>
        </w:numPr>
        <w:jc w:val="both"/>
        <w:rPr>
          <w:rFonts w:ascii="Times New Roman" w:hAnsi="Times New Roman" w:cs="Times New Roman"/>
          <w:b/>
          <w:bCs/>
          <w:lang w:bidi="pt-BR"/>
        </w:rPr>
      </w:pPr>
      <w:r w:rsidRPr="00824991">
        <w:rPr>
          <w:rFonts w:ascii="Times New Roman" w:hAnsi="Times New Roman" w:cs="Times New Roman"/>
        </w:rPr>
        <w:t xml:space="preserve">O regime de execução contratual, os modelos de gestão e de execução, assim como os prazos e condições de conclusão, entrega, observação e recebimento do objeto constam no Termo de Referência, anexo a este Contrato. </w:t>
      </w:r>
    </w:p>
    <w:p w14:paraId="6FCAABED" w14:textId="77777777" w:rsidR="000115D6" w:rsidRPr="00824991" w:rsidRDefault="000115D6" w:rsidP="000115D6">
      <w:pPr>
        <w:pStyle w:val="PargrafodaLista"/>
        <w:ind w:left="432"/>
        <w:jc w:val="both"/>
        <w:rPr>
          <w:rFonts w:ascii="Times New Roman" w:hAnsi="Times New Roman" w:cs="Times New Roman"/>
          <w:b/>
          <w:bCs/>
          <w:lang w:bidi="pt-BR"/>
        </w:rPr>
      </w:pPr>
    </w:p>
    <w:p w14:paraId="1036645E" w14:textId="4D32A4F3" w:rsidR="000115D6" w:rsidRPr="00824991" w:rsidRDefault="000115D6" w:rsidP="000115D6">
      <w:pPr>
        <w:pStyle w:val="PargrafodaLista"/>
        <w:numPr>
          <w:ilvl w:val="0"/>
          <w:numId w:val="17"/>
        </w:numPr>
        <w:jc w:val="both"/>
        <w:rPr>
          <w:rFonts w:ascii="Times New Roman" w:hAnsi="Times New Roman" w:cs="Times New Roman"/>
          <w:b/>
          <w:bCs/>
          <w:lang w:bidi="pt-BR"/>
        </w:rPr>
      </w:pPr>
      <w:r w:rsidRPr="00824991">
        <w:rPr>
          <w:rFonts w:ascii="Times New Roman" w:hAnsi="Times New Roman" w:cs="Times New Roman"/>
          <w:b/>
          <w:bCs/>
        </w:rPr>
        <w:t>CLÁUSULA QUARTA – SUBCONTRATAÇÃO</w:t>
      </w:r>
    </w:p>
    <w:p w14:paraId="5E4C49A1" w14:textId="6892F290" w:rsidR="000115D6" w:rsidRPr="00824991" w:rsidRDefault="000115D6" w:rsidP="000115D6">
      <w:pPr>
        <w:pStyle w:val="PargrafodaLista"/>
        <w:numPr>
          <w:ilvl w:val="1"/>
          <w:numId w:val="17"/>
        </w:numPr>
        <w:jc w:val="both"/>
        <w:rPr>
          <w:rFonts w:ascii="Times New Roman" w:hAnsi="Times New Roman" w:cs="Times New Roman"/>
          <w:b/>
          <w:bCs/>
          <w:lang w:bidi="pt-BR"/>
        </w:rPr>
      </w:pPr>
      <w:r w:rsidRPr="00824991">
        <w:rPr>
          <w:rFonts w:ascii="Times New Roman" w:hAnsi="Times New Roman" w:cs="Times New Roman"/>
        </w:rPr>
        <w:t xml:space="preserve">Não será admitida a subcontratação do objeto contratual. </w:t>
      </w:r>
    </w:p>
    <w:p w14:paraId="427D6B3F" w14:textId="77777777" w:rsidR="000115D6" w:rsidRPr="00824991" w:rsidRDefault="000115D6" w:rsidP="000115D6">
      <w:pPr>
        <w:pStyle w:val="PargrafodaLista"/>
        <w:ind w:left="432"/>
        <w:jc w:val="both"/>
        <w:rPr>
          <w:rFonts w:ascii="Times New Roman" w:hAnsi="Times New Roman" w:cs="Times New Roman"/>
          <w:b/>
          <w:bCs/>
          <w:lang w:bidi="pt-BR"/>
        </w:rPr>
      </w:pPr>
    </w:p>
    <w:p w14:paraId="4287478D" w14:textId="053E6F4C" w:rsidR="000115D6" w:rsidRPr="00824991" w:rsidRDefault="000115D6" w:rsidP="000115D6">
      <w:pPr>
        <w:pStyle w:val="PargrafodaLista"/>
        <w:numPr>
          <w:ilvl w:val="0"/>
          <w:numId w:val="17"/>
        </w:numPr>
        <w:jc w:val="both"/>
        <w:rPr>
          <w:rFonts w:ascii="Times New Roman" w:hAnsi="Times New Roman" w:cs="Times New Roman"/>
          <w:b/>
          <w:bCs/>
          <w:lang w:bidi="pt-BR"/>
        </w:rPr>
      </w:pPr>
      <w:r w:rsidRPr="00824991">
        <w:rPr>
          <w:rFonts w:ascii="Times New Roman" w:hAnsi="Times New Roman" w:cs="Times New Roman"/>
          <w:b/>
          <w:bCs/>
          <w:lang w:bidi="pt-BR"/>
        </w:rPr>
        <w:t>CLÁUSULA QUINTA – PREÇO (</w:t>
      </w:r>
      <w:hyperlink r:id="rId52" w:anchor="art92" w:history="1">
        <w:r w:rsidR="00E443C2" w:rsidRPr="00824991">
          <w:rPr>
            <w:rStyle w:val="Hyperlink"/>
            <w:rFonts w:ascii="Times New Roman" w:hAnsi="Times New Roman" w:cs="Times New Roman"/>
            <w:b/>
            <w:bCs/>
          </w:rPr>
          <w:t>art. 92, V</w:t>
        </w:r>
      </w:hyperlink>
      <w:r w:rsidRPr="00824991">
        <w:rPr>
          <w:rFonts w:ascii="Times New Roman" w:hAnsi="Times New Roman" w:cs="Times New Roman"/>
          <w:b/>
          <w:bCs/>
          <w:lang w:bidi="pt-BR"/>
        </w:rPr>
        <w:t>)</w:t>
      </w:r>
    </w:p>
    <w:p w14:paraId="30281D9E" w14:textId="372E760C" w:rsidR="000115D6" w:rsidRPr="00824991" w:rsidRDefault="000115D6" w:rsidP="000115D6">
      <w:pPr>
        <w:pStyle w:val="PargrafodaLista"/>
        <w:numPr>
          <w:ilvl w:val="1"/>
          <w:numId w:val="17"/>
        </w:numPr>
        <w:jc w:val="both"/>
        <w:rPr>
          <w:rFonts w:ascii="Times New Roman" w:hAnsi="Times New Roman" w:cs="Times New Roman"/>
          <w:lang w:bidi="pt-BR"/>
        </w:rPr>
      </w:pPr>
      <w:r w:rsidRPr="00824991">
        <w:rPr>
          <w:rFonts w:ascii="Times New Roman" w:hAnsi="Times New Roman" w:cs="Times New Roman"/>
          <w:lang w:bidi="pt-BR"/>
        </w:rPr>
        <w:t>O valor total da contratação é de R$.......... (.....).</w:t>
      </w:r>
    </w:p>
    <w:p w14:paraId="4EE60349" w14:textId="694432E1" w:rsidR="000115D6" w:rsidRPr="00824991" w:rsidRDefault="000115D6" w:rsidP="000115D6">
      <w:pPr>
        <w:pStyle w:val="PargrafodaLista"/>
        <w:numPr>
          <w:ilvl w:val="1"/>
          <w:numId w:val="17"/>
        </w:numPr>
        <w:jc w:val="both"/>
        <w:rPr>
          <w:rFonts w:ascii="Times New Roman" w:hAnsi="Times New Roman" w:cs="Times New Roman"/>
          <w:lang w:bidi="pt-BR"/>
        </w:rPr>
      </w:pPr>
      <w:r w:rsidRPr="00824991">
        <w:rPr>
          <w:rFonts w:ascii="Times New Roman" w:hAnsi="Times New Roman" w:cs="Times New Roman"/>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229DBA2" w14:textId="77777777" w:rsidR="00091E56" w:rsidRPr="00824991" w:rsidRDefault="00091E56" w:rsidP="00091E56">
      <w:pPr>
        <w:pStyle w:val="PargrafodaLista"/>
        <w:ind w:left="432"/>
        <w:jc w:val="both"/>
        <w:rPr>
          <w:rFonts w:ascii="Times New Roman" w:hAnsi="Times New Roman" w:cs="Times New Roman"/>
          <w:lang w:bidi="pt-BR"/>
        </w:rPr>
      </w:pPr>
    </w:p>
    <w:p w14:paraId="53593051" w14:textId="33B1307A" w:rsidR="00091E56" w:rsidRPr="00824991" w:rsidRDefault="00091E56" w:rsidP="00091E56">
      <w:pPr>
        <w:pStyle w:val="PargrafodaLista"/>
        <w:numPr>
          <w:ilvl w:val="0"/>
          <w:numId w:val="17"/>
        </w:numPr>
        <w:jc w:val="both"/>
        <w:rPr>
          <w:rFonts w:ascii="Times New Roman" w:hAnsi="Times New Roman" w:cs="Times New Roman"/>
          <w:b/>
          <w:bCs/>
          <w:lang w:bidi="pt-BR"/>
        </w:rPr>
      </w:pPr>
      <w:r w:rsidRPr="00824991">
        <w:rPr>
          <w:rFonts w:ascii="Times New Roman" w:hAnsi="Times New Roman" w:cs="Times New Roman"/>
          <w:b/>
          <w:bCs/>
        </w:rPr>
        <w:t>CLÁUSULA SEXTA - PAGAMENTO (</w:t>
      </w:r>
      <w:hyperlink r:id="rId53" w:anchor="art92" w:history="1">
        <w:r w:rsidRPr="00824991">
          <w:rPr>
            <w:rStyle w:val="Hyperlink"/>
            <w:rFonts w:ascii="Times New Roman" w:hAnsi="Times New Roman" w:cs="Times New Roman"/>
            <w:b/>
            <w:bCs/>
          </w:rPr>
          <w:t>art. 92, V e VI</w:t>
        </w:r>
      </w:hyperlink>
      <w:r w:rsidRPr="00824991">
        <w:rPr>
          <w:rFonts w:ascii="Times New Roman" w:hAnsi="Times New Roman" w:cs="Times New Roman"/>
          <w:b/>
          <w:bCs/>
        </w:rPr>
        <w:t>)</w:t>
      </w:r>
    </w:p>
    <w:p w14:paraId="2AC2E899" w14:textId="6F8EF366" w:rsidR="00091E56" w:rsidRPr="00824991" w:rsidRDefault="00E443C2" w:rsidP="00091E56">
      <w:pPr>
        <w:pStyle w:val="PargrafodaLista"/>
        <w:numPr>
          <w:ilvl w:val="1"/>
          <w:numId w:val="17"/>
        </w:numPr>
        <w:jc w:val="both"/>
        <w:rPr>
          <w:rFonts w:ascii="Times New Roman" w:hAnsi="Times New Roman" w:cs="Times New Roman"/>
          <w:b/>
          <w:bCs/>
          <w:lang w:bidi="pt-BR"/>
        </w:rPr>
      </w:pPr>
      <w:r w:rsidRPr="00824991">
        <w:rPr>
          <w:rFonts w:ascii="Times New Roman" w:hAnsi="Times New Roman" w:cs="Times New Roman"/>
        </w:rPr>
        <w:t xml:space="preserve">O prazo para pagamento ao contratado e demais condições a ele referentes encontram-se definidos no Termo de Referência, anexo a este Contrato. </w:t>
      </w:r>
    </w:p>
    <w:p w14:paraId="5DF51700" w14:textId="77777777" w:rsidR="00E443C2" w:rsidRPr="00824991" w:rsidRDefault="00E443C2" w:rsidP="00E443C2">
      <w:pPr>
        <w:pStyle w:val="PargrafodaLista"/>
        <w:ind w:left="432"/>
        <w:jc w:val="both"/>
        <w:rPr>
          <w:rFonts w:ascii="Times New Roman" w:hAnsi="Times New Roman" w:cs="Times New Roman"/>
          <w:b/>
          <w:bCs/>
          <w:lang w:bidi="pt-BR"/>
        </w:rPr>
      </w:pPr>
    </w:p>
    <w:p w14:paraId="76B7E0D3" w14:textId="71C21EF8" w:rsidR="00B17A06" w:rsidRPr="00824991" w:rsidRDefault="00E443C2" w:rsidP="00B17A06">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SÉTIMA - REAJUSTE (</w:t>
      </w:r>
      <w:hyperlink r:id="rId54" w:anchor="art92" w:history="1">
        <w:r w:rsidRPr="00824991">
          <w:rPr>
            <w:rStyle w:val="Hyperlink"/>
            <w:rFonts w:ascii="Times New Roman" w:hAnsi="Times New Roman" w:cs="Times New Roman"/>
            <w:b/>
            <w:bCs/>
          </w:rPr>
          <w:t>art. 92, V</w:t>
        </w:r>
      </w:hyperlink>
      <w:r w:rsidRPr="00824991">
        <w:rPr>
          <w:rFonts w:ascii="Times New Roman" w:hAnsi="Times New Roman" w:cs="Times New Roman"/>
          <w:b/>
          <w:bCs/>
        </w:rPr>
        <w:t>)</w:t>
      </w:r>
    </w:p>
    <w:p w14:paraId="076621C0" w14:textId="763BB5A0"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Os preços inicialmente contratados são fixos e irreajustáveis no prazo de um ano contado da data do orçamento estimado. </w:t>
      </w:r>
    </w:p>
    <w:p w14:paraId="6A54299B" w14:textId="1E3DA579" w:rsidR="00E443C2" w:rsidRPr="00824991" w:rsidRDefault="00E443C2" w:rsidP="00E443C2">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 xml:space="preserve">O orçamento estimado pela Administração baseou-se nas planilhas referenciais </w:t>
      </w:r>
      <w:r w:rsidRPr="00824991">
        <w:rPr>
          <w:rFonts w:ascii="Times New Roman" w:hAnsi="Times New Roman" w:cs="Times New Roman"/>
          <w:color w:val="000000" w:themeColor="text1"/>
        </w:rPr>
        <w:t xml:space="preserve">[elaboradas com base no SINAPI (SICRO) do mês </w:t>
      </w:r>
      <w:proofErr w:type="spellStart"/>
      <w:r w:rsidRPr="00824991">
        <w:rPr>
          <w:rFonts w:ascii="Times New Roman" w:hAnsi="Times New Roman" w:cs="Times New Roman"/>
          <w:color w:val="000000" w:themeColor="text1"/>
        </w:rPr>
        <w:t>xxxx</w:t>
      </w:r>
      <w:proofErr w:type="spellEnd"/>
      <w:r w:rsidRPr="00824991">
        <w:rPr>
          <w:rFonts w:ascii="Times New Roman" w:hAnsi="Times New Roman" w:cs="Times New Roman"/>
          <w:color w:val="000000" w:themeColor="text1"/>
        </w:rPr>
        <w:t xml:space="preserve"> do ano de </w:t>
      </w:r>
      <w:proofErr w:type="spellStart"/>
      <w:r w:rsidRPr="00824991">
        <w:rPr>
          <w:rFonts w:ascii="Times New Roman" w:hAnsi="Times New Roman" w:cs="Times New Roman"/>
          <w:color w:val="000000" w:themeColor="text1"/>
        </w:rPr>
        <w:t>yyyy</w:t>
      </w:r>
      <w:proofErr w:type="spellEnd"/>
      <w:r w:rsidRPr="00824991">
        <w:rPr>
          <w:rFonts w:ascii="Times New Roman" w:hAnsi="Times New Roman" w:cs="Times New Roman"/>
          <w:color w:val="000000" w:themeColor="text1"/>
        </w:rPr>
        <w:t xml:space="preserve"> </w:t>
      </w:r>
      <w:r w:rsidRPr="00824991">
        <w:rPr>
          <w:rFonts w:ascii="Times New Roman" w:hAnsi="Times New Roman" w:cs="Times New Roman"/>
          <w:b/>
          <w:color w:val="000000" w:themeColor="text1"/>
          <w:u w:val="single"/>
        </w:rPr>
        <w:t>OU</w:t>
      </w:r>
      <w:r w:rsidRPr="00824991">
        <w:rPr>
          <w:rFonts w:ascii="Times New Roman" w:hAnsi="Times New Roman" w:cs="Times New Roman"/>
          <w:b/>
          <w:color w:val="000000" w:themeColor="text1"/>
        </w:rPr>
        <w:t xml:space="preserve"> </w:t>
      </w:r>
      <w:r w:rsidRPr="00824991">
        <w:rPr>
          <w:rFonts w:ascii="Times New Roman" w:hAnsi="Times New Roman" w:cs="Times New Roman"/>
          <w:color w:val="000000" w:themeColor="text1"/>
        </w:rPr>
        <w:t>datadas de</w:t>
      </w:r>
      <w:r w:rsidRPr="00824991">
        <w:rPr>
          <w:rFonts w:ascii="Times New Roman" w:hAnsi="Times New Roman" w:cs="Times New Roman"/>
          <w:color w:val="000000" w:themeColor="text1"/>
          <w:u w:val="single"/>
        </w:rPr>
        <w:t xml:space="preserve"> </w:t>
      </w:r>
      <w:r w:rsidRPr="00824991">
        <w:rPr>
          <w:rFonts w:ascii="Times New Roman" w:hAnsi="Times New Roman" w:cs="Times New Roman"/>
          <w:iCs/>
          <w:color w:val="000000" w:themeColor="text1"/>
        </w:rPr>
        <w:t>____/ _____/____.</w:t>
      </w:r>
    </w:p>
    <w:p w14:paraId="17A73019" w14:textId="56E77EF1" w:rsidR="00E443C2" w:rsidRPr="00824991" w:rsidRDefault="00E443C2" w:rsidP="00E443C2">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064B363E" w14:textId="53235A4B" w:rsidR="00E443C2" w:rsidRPr="00824991" w:rsidRDefault="00E443C2" w:rsidP="00E443C2">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Nos reajustes subsequentes ao primeiro, o interregno mínimo de um ano será contado a partir dos efeitos financeiros do último reajuste. </w:t>
      </w:r>
    </w:p>
    <w:p w14:paraId="0E14AFA8" w14:textId="5636FEE6" w:rsidR="00E443C2" w:rsidRPr="00824991" w:rsidRDefault="00E443C2" w:rsidP="00E443C2">
      <w:pPr>
        <w:pStyle w:val="PargrafodaLista"/>
        <w:numPr>
          <w:ilvl w:val="1"/>
          <w:numId w:val="17"/>
        </w:numPr>
        <w:jc w:val="both"/>
        <w:rPr>
          <w:rFonts w:ascii="Times New Roman" w:hAnsi="Times New Roman" w:cs="Times New Roman"/>
        </w:rPr>
      </w:pPr>
      <w:r w:rsidRPr="00824991">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FC73D58" w14:textId="12AD1720" w:rsidR="00E443C2" w:rsidRPr="00824991" w:rsidRDefault="00E443C2" w:rsidP="00E443C2">
      <w:pPr>
        <w:pStyle w:val="PargrafodaLista"/>
        <w:numPr>
          <w:ilvl w:val="2"/>
          <w:numId w:val="17"/>
        </w:numPr>
        <w:jc w:val="both"/>
        <w:rPr>
          <w:rFonts w:ascii="Times New Roman" w:hAnsi="Times New Roman" w:cs="Times New Roman"/>
        </w:rPr>
      </w:pPr>
      <w:r w:rsidRPr="00824991">
        <w:rPr>
          <w:rFonts w:ascii="Times New Roman" w:hAnsi="Times New Roman" w:cs="Times New Roman"/>
        </w:rPr>
        <w:t xml:space="preserve">Fica o Contratado obrigado a apresentar memória de cálculo referente ao reajustamento de preços do valor remanescente, sempre que este ocorrer. </w:t>
      </w:r>
    </w:p>
    <w:p w14:paraId="2963C3DF" w14:textId="22151E33" w:rsidR="00E443C2" w:rsidRPr="00824991" w:rsidRDefault="00E443C2" w:rsidP="00E443C2">
      <w:pPr>
        <w:pStyle w:val="PargrafodaLista"/>
        <w:numPr>
          <w:ilvl w:val="1"/>
          <w:numId w:val="17"/>
        </w:numPr>
        <w:jc w:val="both"/>
        <w:rPr>
          <w:rFonts w:ascii="Times New Roman" w:hAnsi="Times New Roman" w:cs="Times New Roman"/>
        </w:rPr>
      </w:pPr>
      <w:r w:rsidRPr="00824991">
        <w:rPr>
          <w:rFonts w:ascii="Times New Roman" w:hAnsi="Times New Roman" w:cs="Times New Roman"/>
        </w:rPr>
        <w:t>Nas aferições finais, o(s) índice(s) utilizado(s) para reajuste será(ão), obrigatoriamente, o(s) definitivo(s).</w:t>
      </w:r>
    </w:p>
    <w:p w14:paraId="4F2188EA" w14:textId="0038675D" w:rsidR="00E443C2" w:rsidRPr="00824991" w:rsidRDefault="00E443C2" w:rsidP="00E443C2">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Caso o(s) índice(s) estabelecido(s) para reajustamento venha(m) a ser extinto(s) ou de qualquer forma não possa(m) mais ser utilizado(s), será(ão) adotado(s), em substituição, o(s) que vier(em) a ser determinado(s) pela legislação então em vigor. </w:t>
      </w:r>
    </w:p>
    <w:p w14:paraId="117ACFD1" w14:textId="15DE6569" w:rsidR="00E443C2" w:rsidRPr="00824991" w:rsidRDefault="00E443C2" w:rsidP="00E443C2">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Na ausência de previsão legal quanto ao índice substituto, as partes elegerão novo índice oficial, para reajustamento do preço do valor remanescente, por meio de termo aditivo. </w:t>
      </w:r>
    </w:p>
    <w:p w14:paraId="65C4F28D" w14:textId="5C4A60F3" w:rsidR="00E443C2" w:rsidRPr="00824991" w:rsidRDefault="00E443C2" w:rsidP="00E443C2">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O reajuste será realizado por apostilamento. </w:t>
      </w:r>
    </w:p>
    <w:p w14:paraId="344FC72D" w14:textId="77777777" w:rsidR="00E443C2" w:rsidRPr="00824991" w:rsidRDefault="00E443C2" w:rsidP="00E443C2">
      <w:pPr>
        <w:pStyle w:val="PargrafodaLista"/>
        <w:ind w:left="432"/>
        <w:jc w:val="both"/>
        <w:rPr>
          <w:rFonts w:ascii="Times New Roman" w:hAnsi="Times New Roman" w:cs="Times New Roman"/>
        </w:rPr>
      </w:pPr>
    </w:p>
    <w:p w14:paraId="50258D17" w14:textId="412C8384" w:rsidR="00E443C2" w:rsidRPr="00824991" w:rsidRDefault="00E443C2" w:rsidP="00E443C2">
      <w:pPr>
        <w:pStyle w:val="PargrafodaLista"/>
        <w:numPr>
          <w:ilvl w:val="0"/>
          <w:numId w:val="17"/>
        </w:numPr>
        <w:jc w:val="both"/>
        <w:rPr>
          <w:rStyle w:val="Hyperlink"/>
          <w:rFonts w:ascii="Times New Roman" w:hAnsi="Times New Roman" w:cs="Times New Roman"/>
          <w:b/>
          <w:bCs/>
          <w:color w:val="auto"/>
          <w:u w:val="none"/>
        </w:rPr>
      </w:pPr>
      <w:r w:rsidRPr="00824991">
        <w:rPr>
          <w:rFonts w:ascii="Times New Roman" w:hAnsi="Times New Roman" w:cs="Times New Roman"/>
          <w:b/>
          <w:bCs/>
        </w:rPr>
        <w:lastRenderedPageBreak/>
        <w:t xml:space="preserve">CLÁUSULA OITAVA - OBRIGAÇÕES DO CONTRATANTE </w:t>
      </w:r>
      <w:hyperlink r:id="rId55" w:anchor="art92" w:history="1">
        <w:r w:rsidRPr="00824991">
          <w:rPr>
            <w:rStyle w:val="Hyperlink"/>
            <w:rFonts w:ascii="Times New Roman" w:hAnsi="Times New Roman" w:cs="Times New Roman"/>
            <w:b/>
            <w:bCs/>
          </w:rPr>
          <w:t>(art. 92, X, XI e XIV</w:t>
        </w:r>
      </w:hyperlink>
      <w:r w:rsidRPr="00824991">
        <w:rPr>
          <w:rStyle w:val="Hyperlink"/>
          <w:rFonts w:ascii="Times New Roman" w:hAnsi="Times New Roman" w:cs="Times New Roman"/>
          <w:b/>
          <w:bCs/>
        </w:rPr>
        <w:t>)</w:t>
      </w:r>
    </w:p>
    <w:p w14:paraId="1405B061" w14:textId="20DB28D2"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São obrigações do Contratante:</w:t>
      </w:r>
    </w:p>
    <w:p w14:paraId="3D1C35EC" w14:textId="569656A0"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Exigir o cumprimento de todas as obrigações assumidas pelo Contratado, de acordo com o contrato e seus anexos;</w:t>
      </w:r>
    </w:p>
    <w:p w14:paraId="2460AAE1" w14:textId="2E9975FC"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Receber o objeto no prazo e condições estabelecidas no Termo de Referência;</w:t>
      </w:r>
    </w:p>
    <w:p w14:paraId="4D9C5E93" w14:textId="31E0D9DA"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1BF5A2" w14:textId="616D18E8"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61AFFE7C" w14:textId="5AF25078"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Acompanhar e fiscalizar a execução do contrato e o cumprimento das obrigações pelo Contratado;</w:t>
      </w:r>
    </w:p>
    <w:p w14:paraId="3138C9C5" w14:textId="4CBE57EB" w:rsidR="00E443C2" w:rsidRPr="00824991" w:rsidRDefault="00E443C2" w:rsidP="00E443C2">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6" w:history="1">
        <w:r w:rsidRPr="00824991">
          <w:rPr>
            <w:rStyle w:val="Hyperlink"/>
            <w:rFonts w:ascii="Times New Roman" w:hAnsi="Times New Roman" w:cs="Times New Roman"/>
          </w:rPr>
          <w:t>art. 143 da Lei nº 14.133, de 2021</w:t>
        </w:r>
      </w:hyperlink>
      <w:r w:rsidRPr="00824991">
        <w:rPr>
          <w:rFonts w:ascii="Times New Roman" w:hAnsi="Times New Roman" w:cs="Times New Roman"/>
        </w:rPr>
        <w:t>;</w:t>
      </w:r>
    </w:p>
    <w:p w14:paraId="6A54E3D8" w14:textId="77777777" w:rsidR="00E443C2" w:rsidRPr="00824991" w:rsidRDefault="00E443C2" w:rsidP="00E443C2">
      <w:pPr>
        <w:pStyle w:val="Nivel2"/>
        <w:numPr>
          <w:ilvl w:val="1"/>
          <w:numId w:val="17"/>
        </w:numPr>
        <w:rPr>
          <w:rFonts w:ascii="Times New Roman" w:hAnsi="Times New Roman" w:cs="Times New Roman"/>
          <w:sz w:val="24"/>
          <w:szCs w:val="24"/>
        </w:rPr>
      </w:pPr>
      <w:r w:rsidRPr="00824991">
        <w:rPr>
          <w:rFonts w:ascii="Times New Roman" w:hAnsi="Times New Roman" w:cs="Times New Roman"/>
          <w:sz w:val="24"/>
          <w:szCs w:val="24"/>
        </w:rPr>
        <w:t>Efetuar o pagamento ao Contratado do valor correspondente à execução do objeto, no prazo, forma e condições estabelecidos no presente Contrato e no Termo de Referência;</w:t>
      </w:r>
    </w:p>
    <w:p w14:paraId="65AF8EDD" w14:textId="77777777" w:rsidR="00E443C2" w:rsidRPr="00824991" w:rsidRDefault="00E443C2" w:rsidP="00E443C2">
      <w:pPr>
        <w:pStyle w:val="Nivel2"/>
        <w:numPr>
          <w:ilvl w:val="1"/>
          <w:numId w:val="17"/>
        </w:numPr>
        <w:rPr>
          <w:rFonts w:ascii="Times New Roman" w:hAnsi="Times New Roman" w:cs="Times New Roman"/>
          <w:sz w:val="24"/>
          <w:szCs w:val="24"/>
        </w:rPr>
      </w:pPr>
      <w:r w:rsidRPr="00824991">
        <w:rPr>
          <w:rFonts w:ascii="Times New Roman" w:hAnsi="Times New Roman" w:cs="Times New Roman"/>
          <w:sz w:val="24"/>
          <w:szCs w:val="24"/>
        </w:rPr>
        <w:t xml:space="preserve">Aplicar ao Contratado as sanções previstas na lei e neste Contrato; </w:t>
      </w:r>
    </w:p>
    <w:p w14:paraId="42DD9B81" w14:textId="77777777" w:rsidR="00E443C2" w:rsidRPr="00824991" w:rsidRDefault="00E443C2" w:rsidP="00E443C2">
      <w:pPr>
        <w:pStyle w:val="Nivel2"/>
        <w:numPr>
          <w:ilvl w:val="1"/>
          <w:numId w:val="17"/>
        </w:numPr>
        <w:rPr>
          <w:rFonts w:ascii="Times New Roman" w:hAnsi="Times New Roman" w:cs="Times New Roman"/>
          <w:sz w:val="24"/>
          <w:szCs w:val="24"/>
        </w:rPr>
      </w:pPr>
      <w:r w:rsidRPr="00824991">
        <w:rPr>
          <w:rFonts w:ascii="Times New Roman" w:hAnsi="Times New Roman" w:cs="Times New Roman"/>
          <w:sz w:val="24"/>
          <w:szCs w:val="24"/>
        </w:rPr>
        <w:t>Cientificar o órgão de representação judicial da Advocacia-Geral da União para adoção das medidas cabíveis quando do descumprimento de obrigações pelo Contratado;</w:t>
      </w:r>
    </w:p>
    <w:p w14:paraId="593178A7" w14:textId="77777777" w:rsidR="00E443C2" w:rsidRPr="00824991" w:rsidRDefault="00E443C2" w:rsidP="00E443C2">
      <w:pPr>
        <w:pStyle w:val="Nivel2"/>
        <w:numPr>
          <w:ilvl w:val="1"/>
          <w:numId w:val="17"/>
        </w:numPr>
        <w:rPr>
          <w:rFonts w:ascii="Times New Roman" w:hAnsi="Times New Roman" w:cs="Times New Roman"/>
          <w:sz w:val="24"/>
          <w:szCs w:val="24"/>
        </w:rPr>
      </w:pPr>
      <w:r w:rsidRPr="00824991">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737E93" w14:textId="201492B8" w:rsidR="00E443C2" w:rsidRPr="00824991" w:rsidRDefault="00AC4027" w:rsidP="00E443C2">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A Administração terá o prazo de</w:t>
      </w:r>
      <w:r w:rsidRPr="00824991">
        <w:rPr>
          <w:rFonts w:ascii="Times New Roman" w:hAnsi="Times New Roman" w:cs="Times New Roman"/>
          <w:i/>
          <w:iCs/>
          <w:color w:val="FF0000"/>
        </w:rPr>
        <w:t xml:space="preserve"> </w:t>
      </w:r>
      <w:r w:rsidRPr="00824991">
        <w:rPr>
          <w:rFonts w:ascii="Times New Roman" w:hAnsi="Times New Roman" w:cs="Times New Roman"/>
          <w:color w:val="000000" w:themeColor="text1"/>
        </w:rPr>
        <w:t>30 (trinta) dias</w:t>
      </w:r>
      <w:r w:rsidRPr="00824991">
        <w:rPr>
          <w:rFonts w:ascii="Times New Roman" w:hAnsi="Times New Roman" w:cs="Times New Roman"/>
        </w:rPr>
        <w:t xml:space="preserve">, a contar da data do protocolo do requerimento para decidir, admitida a prorrogação motivada, por igual período. </w:t>
      </w:r>
    </w:p>
    <w:p w14:paraId="4644EF74" w14:textId="48275813" w:rsidR="00AC4027" w:rsidRPr="00824991" w:rsidRDefault="00AC4027" w:rsidP="00AC4027">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Responder eventuais pedidos de reestabelecimento do equilíbrio econômico-financeiro feitos pelo contratado no prazo máximo de </w:t>
      </w:r>
      <w:r w:rsidRPr="00824991">
        <w:rPr>
          <w:rFonts w:ascii="Times New Roman" w:hAnsi="Times New Roman" w:cs="Times New Roman"/>
          <w:color w:val="000000" w:themeColor="text1"/>
        </w:rPr>
        <w:t xml:space="preserve">30 (trinta) dias. </w:t>
      </w:r>
    </w:p>
    <w:p w14:paraId="70AD3EE0" w14:textId="0CE3E10D" w:rsidR="00AC4027" w:rsidRPr="00824991" w:rsidRDefault="00AC4027" w:rsidP="00AC4027">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Notificar os emitentes das garantias quanto ao início de processo administrativo para apuração de descumprimento de cláusulas contratuais. </w:t>
      </w:r>
    </w:p>
    <w:p w14:paraId="5A2429E4" w14:textId="1E059A02" w:rsidR="00AC4027" w:rsidRPr="00824991" w:rsidRDefault="00AC4027" w:rsidP="00AC4027">
      <w:pPr>
        <w:pStyle w:val="PargrafodaLista"/>
        <w:numPr>
          <w:ilvl w:val="1"/>
          <w:numId w:val="17"/>
        </w:numPr>
        <w:jc w:val="both"/>
        <w:rPr>
          <w:rStyle w:val="Hyperlink"/>
          <w:rFonts w:ascii="Times New Roman" w:hAnsi="Times New Roman" w:cs="Times New Roman"/>
          <w:b/>
          <w:bCs/>
          <w:color w:val="auto"/>
          <w:u w:val="none"/>
        </w:rPr>
      </w:pPr>
      <w:r w:rsidRPr="00824991">
        <w:rPr>
          <w:rFonts w:ascii="Times New Roman" w:hAnsi="Times New Roman" w:cs="Times New Roman"/>
        </w:rPr>
        <w:t xml:space="preserve">Comunicar o Contratado na hipótese de posterior alteração do projeto pelo Contratante, no caso </w:t>
      </w:r>
      <w:hyperlink r:id="rId57" w:anchor="art93§2" w:history="1">
        <w:r w:rsidRPr="00824991">
          <w:rPr>
            <w:rStyle w:val="Hyperlink"/>
            <w:rFonts w:ascii="Times New Roman" w:hAnsi="Times New Roman" w:cs="Times New Roman"/>
          </w:rPr>
          <w:t>do art. 93, §2º, da Lei nº 14.133, de 2021</w:t>
        </w:r>
      </w:hyperlink>
      <w:r w:rsidRPr="00824991">
        <w:rPr>
          <w:rStyle w:val="Hyperlink"/>
          <w:rFonts w:ascii="Times New Roman" w:hAnsi="Times New Roman" w:cs="Times New Roman"/>
        </w:rPr>
        <w:t>.</w:t>
      </w:r>
    </w:p>
    <w:p w14:paraId="77FF6565" w14:textId="41758979" w:rsidR="00AC4027" w:rsidRPr="00824991" w:rsidRDefault="00AC4027" w:rsidP="00AC4027">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Fornecer por escrito as informações necessárias para o desenvolvimento dos serviços objeto do contrato.</w:t>
      </w:r>
    </w:p>
    <w:p w14:paraId="12B6DA3B" w14:textId="3F911385" w:rsidR="00AC4027" w:rsidRPr="00824991" w:rsidRDefault="00AC4027" w:rsidP="00AC4027">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Realizar avaliações periódicas da qualidade dos serviços, após seu recebimento.</w:t>
      </w:r>
    </w:p>
    <w:p w14:paraId="1C66E4F5" w14:textId="44434F6E" w:rsidR="00AC4027" w:rsidRPr="00824991" w:rsidRDefault="00C426D4" w:rsidP="00AC4027">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Assegurar que o ambiente de trabalho, inclusive seus equipamentos e instalações, apresentem condições adequadas ao cumprimento, pelo Contratado, das normas de </w:t>
      </w:r>
      <w:r w:rsidRPr="00824991">
        <w:rPr>
          <w:rFonts w:ascii="Times New Roman" w:hAnsi="Times New Roman" w:cs="Times New Roman"/>
        </w:rPr>
        <w:lastRenderedPageBreak/>
        <w:t xml:space="preserve">segurança e saúde no trabalho, quando o serviço for executado em suas dependências, ou em local por ela designado. </w:t>
      </w:r>
    </w:p>
    <w:p w14:paraId="0C639DB7" w14:textId="17489F9A" w:rsidR="00C426D4" w:rsidRPr="00824991" w:rsidRDefault="00C426D4" w:rsidP="00AC4027">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1834F90" w14:textId="2DB3C25D" w:rsidR="00C426D4" w:rsidRPr="00824991" w:rsidRDefault="00C426D4" w:rsidP="00AC4027">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Previamente à expedição da ordem de serviço, verificar pendências, liberar áreas e/ou adotar providências cabíveis para a regularidade do início da sua execução.</w:t>
      </w:r>
    </w:p>
    <w:p w14:paraId="22EB0611" w14:textId="77777777" w:rsidR="00C426D4" w:rsidRPr="00824991" w:rsidRDefault="00C426D4" w:rsidP="00C426D4">
      <w:pPr>
        <w:pStyle w:val="PargrafodaLista"/>
        <w:ind w:left="432"/>
        <w:jc w:val="both"/>
        <w:rPr>
          <w:rFonts w:ascii="Times New Roman" w:hAnsi="Times New Roman" w:cs="Times New Roman"/>
          <w:b/>
          <w:bCs/>
        </w:rPr>
      </w:pPr>
    </w:p>
    <w:p w14:paraId="29452DD4" w14:textId="2FEE0216" w:rsidR="00C426D4" w:rsidRPr="00824991" w:rsidRDefault="00C426D4" w:rsidP="00C426D4">
      <w:pPr>
        <w:pStyle w:val="PargrafodaLista"/>
        <w:numPr>
          <w:ilvl w:val="0"/>
          <w:numId w:val="17"/>
        </w:numPr>
        <w:jc w:val="both"/>
        <w:rPr>
          <w:rStyle w:val="Hyperlink"/>
          <w:rFonts w:ascii="Times New Roman" w:hAnsi="Times New Roman" w:cs="Times New Roman"/>
          <w:b/>
          <w:bCs/>
          <w:color w:val="auto"/>
          <w:u w:val="none"/>
        </w:rPr>
      </w:pPr>
      <w:r w:rsidRPr="00824991">
        <w:rPr>
          <w:rFonts w:ascii="Times New Roman" w:hAnsi="Times New Roman" w:cs="Times New Roman"/>
          <w:b/>
          <w:bCs/>
        </w:rPr>
        <w:t>CLÁUSULA NONA - OBRIGAÇÕES DO CONTRATADO (</w:t>
      </w:r>
      <w:hyperlink r:id="rId58" w:anchor="art92" w:history="1">
        <w:r w:rsidRPr="00824991">
          <w:rPr>
            <w:rStyle w:val="Hyperlink"/>
            <w:rFonts w:ascii="Times New Roman" w:hAnsi="Times New Roman" w:cs="Times New Roman"/>
            <w:b/>
            <w:bCs/>
          </w:rPr>
          <w:t>art. 92, XIV, XVI e XVII</w:t>
        </w:r>
      </w:hyperlink>
      <w:r w:rsidRPr="00824991">
        <w:rPr>
          <w:rStyle w:val="Hyperlink"/>
          <w:rFonts w:ascii="Times New Roman" w:hAnsi="Times New Roman" w:cs="Times New Roman"/>
          <w:b/>
          <w:bCs/>
        </w:rPr>
        <w:t>)</w:t>
      </w:r>
    </w:p>
    <w:p w14:paraId="28E54DF7" w14:textId="28A116AD"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A55FDA8" w14:textId="221E5E6E"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Manter preposto aceito pela Administração no local do serviço para representá-lo na execução do contrato.</w:t>
      </w:r>
    </w:p>
    <w:p w14:paraId="7740EB5A" w14:textId="7501D463" w:rsidR="00C426D4" w:rsidRPr="00824991" w:rsidRDefault="00C426D4" w:rsidP="00C426D4">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A indicação ou a manutenção do preposto da empresa poderá ser recusada pelo órgão ou entidade, desde que devidamente justificada, devendo a empresa designar outro para o exercício da atividade.</w:t>
      </w:r>
    </w:p>
    <w:p w14:paraId="4A7130C1" w14:textId="02A4FAC7"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Atender às determinações regulares emitidas pelo fiscal do contrato ou autoridade superior (</w:t>
      </w:r>
      <w:hyperlink r:id="rId59" w:anchor="art137" w:history="1">
        <w:r w:rsidRPr="00824991">
          <w:rPr>
            <w:rStyle w:val="Hyperlink"/>
            <w:rFonts w:ascii="Times New Roman" w:hAnsi="Times New Roman" w:cs="Times New Roman"/>
          </w:rPr>
          <w:t>art. 137, II</w:t>
        </w:r>
      </w:hyperlink>
      <w:r w:rsidRPr="00824991">
        <w:rPr>
          <w:rFonts w:ascii="Times New Roman" w:hAnsi="Times New Roman" w:cs="Times New Roman"/>
        </w:rPr>
        <w:t>)</w:t>
      </w:r>
      <w:r w:rsidRPr="00824991">
        <w:rPr>
          <w:rFonts w:ascii="Times New Roman" w:hAnsi="Times New Roman" w:cs="Times New Roman"/>
          <w:color w:val="000000" w:themeColor="text1"/>
        </w:rPr>
        <w:t xml:space="preserve"> e </w:t>
      </w:r>
      <w:r w:rsidRPr="00824991">
        <w:rPr>
          <w:rFonts w:ascii="Times New Roman" w:hAnsi="Times New Roman" w:cs="Times New Roman"/>
        </w:rPr>
        <w:t>prestar todo esclarecimento ou informação por eles solicitados;</w:t>
      </w:r>
    </w:p>
    <w:p w14:paraId="3501043D" w14:textId="4676DEEF"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CEEC80" w14:textId="750806F5"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48DB082" w14:textId="65BCD56B"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Responsabilizar-se pelos vícios e danos decorrentes da execução do objeto, de acordo com o </w:t>
      </w:r>
      <w:hyperlink r:id="rId60" w:history="1">
        <w:r w:rsidRPr="00824991">
          <w:rPr>
            <w:rStyle w:val="Hyperlink"/>
            <w:rFonts w:ascii="Times New Roman" w:hAnsi="Times New Roman" w:cs="Times New Roman"/>
          </w:rPr>
          <w:t>Código de Defesa do Consumidor (Lei nº 8.078, de 1990</w:t>
        </w:r>
      </w:hyperlink>
      <w:r w:rsidRPr="00824991">
        <w:rPr>
          <w:rFonts w:ascii="Times New Roman" w:hAnsi="Times New Roman" w:cs="Times New Roman"/>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46507CD" w14:textId="21D17E31"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Efetuar comunicação ao Contratante, assim que tiver ciência da impossibilidade de realização ou finalização do serviço no prazo estabelecido, para adoção de ações de contingência cabíveis.</w:t>
      </w:r>
    </w:p>
    <w:p w14:paraId="30524FF0" w14:textId="2DC21003"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Não contratar, durante a vigência do contrato, cônjuge, companheiro ou parente em linha reta, colateral ou por afinidade, até o terceiro grau, de dirigente do contratante ou do fiscal ou gestor do contrato, nos termos do </w:t>
      </w:r>
      <w:hyperlink r:id="rId61" w:anchor="art48" w:history="1">
        <w:r w:rsidRPr="00824991">
          <w:rPr>
            <w:rStyle w:val="Hyperlink"/>
            <w:rFonts w:ascii="Times New Roman" w:hAnsi="Times New Roman" w:cs="Times New Roman"/>
          </w:rPr>
          <w:t>artigo 48, parágrafo único, da Lei nº 14.133, de 2021</w:t>
        </w:r>
      </w:hyperlink>
      <w:r w:rsidRPr="00824991">
        <w:rPr>
          <w:rFonts w:ascii="Times New Roman" w:hAnsi="Times New Roman" w:cs="Times New Roman"/>
        </w:rPr>
        <w:t>;</w:t>
      </w:r>
    </w:p>
    <w:p w14:paraId="5EAF2AC8" w14:textId="159B44A2"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color w:val="000000" w:themeColor="text1"/>
        </w:rPr>
        <w:t xml:space="preserve">Quando não for possível a verificação da regularidade no Sistema de Cadastro </w:t>
      </w:r>
      <w:r w:rsidRPr="00824991">
        <w:rPr>
          <w:rFonts w:ascii="Times New Roman" w:hAnsi="Times New Roman" w:cs="Times New Roman"/>
        </w:rPr>
        <w:t>de Fornecedores – SICAF, o contratado deverá entregar ao setor responsável pela fiscalização do contrato, até o dia trinta do mês seguinte ao da prestação dos serviços, os seguintes documentos:</w:t>
      </w:r>
    </w:p>
    <w:p w14:paraId="6D5BE27D" w14:textId="3E72D1A4" w:rsidR="00C426D4" w:rsidRPr="00824991" w:rsidRDefault="00C426D4" w:rsidP="00C426D4">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prova de regularidade relativa à Seguridade Social;</w:t>
      </w:r>
    </w:p>
    <w:p w14:paraId="7FF9F46E" w14:textId="7F77430D" w:rsidR="00C426D4" w:rsidRPr="00824991" w:rsidRDefault="00C426D4" w:rsidP="00C426D4">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lastRenderedPageBreak/>
        <w:t>certidão conjunta relativa aos tributos federais e à Dívida Ativa da União;</w:t>
      </w:r>
    </w:p>
    <w:p w14:paraId="3F2BD559" w14:textId="2F3A69A1" w:rsidR="00C426D4" w:rsidRPr="00824991" w:rsidRDefault="00C426D4" w:rsidP="00C426D4">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certidões que comprovem a regularidade perante a Fazenda Municipal ou Distrital do domicílio ou sede do contratado;</w:t>
      </w:r>
    </w:p>
    <w:p w14:paraId="0D290573" w14:textId="2DE1B4BB" w:rsidR="00C426D4" w:rsidRPr="00824991" w:rsidRDefault="00C426D4" w:rsidP="00C426D4">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Certidão de Regularidade do FGTS – CRF; e</w:t>
      </w:r>
    </w:p>
    <w:p w14:paraId="381BE195" w14:textId="03A11D06" w:rsidR="00C426D4" w:rsidRPr="00824991" w:rsidRDefault="00C426D4" w:rsidP="00C426D4">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Certidão Negativa de Débitos Trabalhistas – CNDT;</w:t>
      </w:r>
    </w:p>
    <w:p w14:paraId="1176D7C7" w14:textId="21752D9F"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D8A36BD" w14:textId="27D107FE"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Comunicar ao Fiscal do contrato, no prazo de 24 (vinte e quatro) horas, qualquer ocorrência anormal ou acidente que se verifique no local dos serviços.</w:t>
      </w:r>
    </w:p>
    <w:p w14:paraId="50D556BE" w14:textId="646E4F43"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Prestar todo esclarecimento ou informação solicitada pelo Contratante ou por seus prepostos, garantindo-lhes o acesso, a qualquer tempo, ao local dos trabalhos, bem como aos documentos relativos à execução do empreendimento.</w:t>
      </w:r>
    </w:p>
    <w:p w14:paraId="15A14486" w14:textId="39BF3FEE"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59F35457" w14:textId="18C68EB1"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Promover a guarda, manutenção e vigilância de materiais, ferramentas, e tudo o que for necessário à execução do objeto, durante a vigência do contrato.</w:t>
      </w:r>
    </w:p>
    <w:p w14:paraId="5A78B53C" w14:textId="276D6EF7"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Conduzir os trabalhos com estrita observância às normas da legislação pertinente, cumprindo as determinações dos Poderes Públicos, mantendo sempre limpo o local dos serviços e nas melhores condições de segurança, higiene e disciplina.</w:t>
      </w:r>
    </w:p>
    <w:p w14:paraId="17818C16" w14:textId="7D806112"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14:paraId="54C9AF0C" w14:textId="2A26E9AD"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1F3271" w14:textId="1394E9CF"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Manter durante toda a vigência do contrato, em compatibilidade com as obrigações assumidas, todas as condições exigidas para habilitação na licitação;</w:t>
      </w:r>
    </w:p>
    <w:p w14:paraId="4243DED7" w14:textId="31437427"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824991">
          <w:rPr>
            <w:rStyle w:val="Hyperlink"/>
            <w:rFonts w:ascii="Times New Roman" w:hAnsi="Times New Roman" w:cs="Times New Roman"/>
          </w:rPr>
          <w:t>art. 116</w:t>
        </w:r>
      </w:hyperlink>
      <w:r w:rsidRPr="00824991">
        <w:rPr>
          <w:rFonts w:ascii="Times New Roman" w:hAnsi="Times New Roman" w:cs="Times New Roman"/>
        </w:rPr>
        <w:t>);</w:t>
      </w:r>
    </w:p>
    <w:p w14:paraId="5573116E" w14:textId="39306A45"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Comprovar a reserva de cargos a que se refere a cláusula acima, no prazo fixado pelo fiscal do contrato, com a indicação dos empregados que preencheram as referidas vagas (</w:t>
      </w:r>
      <w:hyperlink r:id="rId63" w:anchor="art116" w:history="1">
        <w:r w:rsidRPr="00824991">
          <w:rPr>
            <w:rStyle w:val="Hyperlink"/>
            <w:rFonts w:ascii="Times New Roman" w:hAnsi="Times New Roman" w:cs="Times New Roman"/>
          </w:rPr>
          <w:t>art. 116, parágrafo único</w:t>
        </w:r>
      </w:hyperlink>
      <w:r w:rsidRPr="00824991">
        <w:rPr>
          <w:rFonts w:ascii="Times New Roman" w:hAnsi="Times New Roman" w:cs="Times New Roman"/>
        </w:rPr>
        <w:t>);</w:t>
      </w:r>
    </w:p>
    <w:p w14:paraId="460075E9" w14:textId="44EBF1BB"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Guardar sigilo sobre todas as informações obtidas em decorrência do cumprimento do contrato;</w:t>
      </w:r>
    </w:p>
    <w:p w14:paraId="2DC49917" w14:textId="1E34C27A"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824991">
          <w:rPr>
            <w:rStyle w:val="Hyperlink"/>
            <w:rFonts w:ascii="Times New Roman" w:hAnsi="Times New Roman" w:cs="Times New Roman"/>
          </w:rPr>
          <w:t>art. 124, II, d, da Lei nº 14.133, de 2021</w:t>
        </w:r>
      </w:hyperlink>
      <w:r w:rsidRPr="00824991">
        <w:rPr>
          <w:rFonts w:ascii="Times New Roman" w:hAnsi="Times New Roman" w:cs="Times New Roman"/>
        </w:rPr>
        <w:t>;</w:t>
      </w:r>
    </w:p>
    <w:p w14:paraId="0D2C7CC5" w14:textId="741BB53C"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Cumprir, além dos postulados legais vigentes de âmbito federal, estadual ou municipal, as normas de segurança do Contratante;</w:t>
      </w:r>
    </w:p>
    <w:p w14:paraId="2C5D3FA4" w14:textId="7A45A585"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Manter os empregados nos horários predeterminados pelo Contratante.</w:t>
      </w:r>
    </w:p>
    <w:p w14:paraId="10F16773" w14:textId="32E1E5B6"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Apresentar os empregados devidamente identificados por meio de crachá.</w:t>
      </w:r>
    </w:p>
    <w:p w14:paraId="53DF1D70" w14:textId="725E947D"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lastRenderedPageBreak/>
        <w:t>Apresentar ao Contratante, quando for o caso, a relação nominal dos empregados que adentrarão no órgão para a execução do serviço.</w:t>
      </w:r>
    </w:p>
    <w:p w14:paraId="1915B33B" w14:textId="773B5F8F"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Observar os preceitos da legislação sobre a jornada de trabalho, conforme a categoria profissional.</w:t>
      </w:r>
    </w:p>
    <w:p w14:paraId="3FB81D2D" w14:textId="332E3C77"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2BA7AC9" w14:textId="27B6A17F"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Instruir seus empregados quanto à necessidade de acatar as Normas Internas do Contratante.</w:t>
      </w:r>
    </w:p>
    <w:p w14:paraId="6C257778" w14:textId="1267F574"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46F61EB" w14:textId="7490BFA3"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Instruir os seus empregados, quanto à prevenção de incêndios nas áreas do Contratante.</w:t>
      </w:r>
    </w:p>
    <w:p w14:paraId="7EB670A8" w14:textId="382642EC" w:rsidR="00C426D4" w:rsidRPr="00824991" w:rsidRDefault="00C426D4" w:rsidP="00C426D4">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Adotar as providências e precauções necessárias, inclusive consulta nos respectivos órgãos, se necessário for, a fim de que não venham a ser danificadas as redes hidrossanitárias, elétricas e de comunicação.</w:t>
      </w:r>
    </w:p>
    <w:p w14:paraId="77C1E16B" w14:textId="07329833" w:rsidR="00C426D4" w:rsidRPr="00824991" w:rsidRDefault="00C426D4" w:rsidP="00C426D4">
      <w:pPr>
        <w:pStyle w:val="PargrafodaLista"/>
        <w:numPr>
          <w:ilvl w:val="1"/>
          <w:numId w:val="17"/>
        </w:numPr>
        <w:jc w:val="both"/>
        <w:rPr>
          <w:rFonts w:ascii="Times New Roman" w:hAnsi="Times New Roman" w:cs="Times New Roman"/>
        </w:rPr>
      </w:pPr>
      <w:r w:rsidRPr="00824991">
        <w:rPr>
          <w:rFonts w:ascii="Times New Roman" w:hAnsi="Times New Roman" w:cs="Times New Roman"/>
        </w:rPr>
        <w:t>Estar registrada ou inscrita no Conselho Profissional competente, conforme as áreas de atuação previstas no Termo de Referência, em plena validade.</w:t>
      </w:r>
    </w:p>
    <w:p w14:paraId="5CE5C564" w14:textId="44D04DD4" w:rsidR="00C426D4" w:rsidRPr="00824991" w:rsidRDefault="00C426D4" w:rsidP="00C426D4">
      <w:pPr>
        <w:pStyle w:val="PargrafodaLista"/>
        <w:numPr>
          <w:ilvl w:val="1"/>
          <w:numId w:val="17"/>
        </w:numPr>
        <w:jc w:val="both"/>
        <w:rPr>
          <w:rFonts w:ascii="Times New Roman" w:hAnsi="Times New Roman" w:cs="Times New Roman"/>
        </w:rPr>
      </w:pPr>
      <w:r w:rsidRPr="00824991">
        <w:rPr>
          <w:rFonts w:ascii="Times New Roman" w:hAnsi="Times New Roman" w:cs="Times New Roman"/>
        </w:rPr>
        <w:t>Obter junto aos órgãos competentes, conforme o caso, as licenças necessárias e demais documentos e autorizações exigíveis, na forma da legislação aplicável.</w:t>
      </w:r>
    </w:p>
    <w:p w14:paraId="317ACE1E" w14:textId="2938507E" w:rsidR="00C426D4" w:rsidRPr="00824991" w:rsidRDefault="00C426D4" w:rsidP="00C426D4">
      <w:pPr>
        <w:pStyle w:val="PargrafodaLista"/>
        <w:numPr>
          <w:ilvl w:val="1"/>
          <w:numId w:val="17"/>
        </w:numPr>
        <w:jc w:val="both"/>
        <w:rPr>
          <w:rFonts w:ascii="Times New Roman" w:hAnsi="Times New Roman" w:cs="Times New Roman"/>
        </w:rPr>
      </w:pPr>
      <w:r w:rsidRPr="00824991">
        <w:rPr>
          <w:rFonts w:ascii="Times New Roman" w:hAnsi="Times New Roman" w:cs="Times New Roman"/>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61BE9E91" w14:textId="6626E5FF" w:rsidR="00C426D4" w:rsidRPr="00824991" w:rsidRDefault="00C426D4" w:rsidP="00C426D4">
      <w:pPr>
        <w:pStyle w:val="PargrafodaLista"/>
        <w:numPr>
          <w:ilvl w:val="1"/>
          <w:numId w:val="17"/>
        </w:numPr>
        <w:jc w:val="both"/>
        <w:rPr>
          <w:rFonts w:ascii="Times New Roman" w:hAnsi="Times New Roman" w:cs="Times New Roman"/>
        </w:rPr>
      </w:pPr>
      <w:r w:rsidRPr="00824991">
        <w:rPr>
          <w:rFonts w:ascii="Times New Roman" w:hAnsi="Times New Roman" w:cs="Times New Roman"/>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32FF7C8" w14:textId="1681AE75" w:rsidR="00C426D4" w:rsidRPr="00824991" w:rsidRDefault="00C426D4" w:rsidP="00C426D4">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Utilizar somente matéria-prima florestal procedente, nos termos do </w:t>
      </w:r>
      <w:hyperlink r:id="rId65" w:anchor="art11" w:history="1">
        <w:r w:rsidRPr="00824991">
          <w:rPr>
            <w:rStyle w:val="Hyperlink"/>
            <w:rFonts w:ascii="Times New Roman" w:hAnsi="Times New Roman" w:cs="Times New Roman"/>
          </w:rPr>
          <w:t>artigo 11 do Decreto n° 5.975, de 2006</w:t>
        </w:r>
      </w:hyperlink>
      <w:r w:rsidRPr="00824991">
        <w:rPr>
          <w:rFonts w:ascii="Times New Roman" w:hAnsi="Times New Roman" w:cs="Times New Roman"/>
        </w:rPr>
        <w:t>, de:</w:t>
      </w:r>
    </w:p>
    <w:p w14:paraId="62B12696" w14:textId="4F184AA5" w:rsidR="00C426D4" w:rsidRPr="00824991" w:rsidRDefault="00C426D4" w:rsidP="00C426D4">
      <w:pPr>
        <w:pStyle w:val="PargrafodaLista"/>
        <w:numPr>
          <w:ilvl w:val="2"/>
          <w:numId w:val="17"/>
        </w:numPr>
        <w:jc w:val="both"/>
        <w:rPr>
          <w:rFonts w:ascii="Times New Roman" w:hAnsi="Times New Roman" w:cs="Times New Roman"/>
        </w:rPr>
      </w:pPr>
      <w:r w:rsidRPr="00824991">
        <w:rPr>
          <w:rFonts w:ascii="Times New Roman" w:hAnsi="Times New Roman" w:cs="Times New Roman"/>
        </w:rPr>
        <w:t>manejo florestal, realizado por meio de Plano de Manejo Florestal Sustentável - PMFS devidamente aprovado pelo órgão competente do Sistema Nacional do Meio Ambiente - SISNAMA;</w:t>
      </w:r>
    </w:p>
    <w:p w14:paraId="70128FE0" w14:textId="13BE57A7" w:rsidR="00C426D4" w:rsidRPr="00824991" w:rsidRDefault="00C426D4" w:rsidP="00C426D4">
      <w:pPr>
        <w:pStyle w:val="PargrafodaLista"/>
        <w:numPr>
          <w:ilvl w:val="2"/>
          <w:numId w:val="17"/>
        </w:numPr>
        <w:jc w:val="both"/>
        <w:rPr>
          <w:rFonts w:ascii="Times New Roman" w:hAnsi="Times New Roman" w:cs="Times New Roman"/>
        </w:rPr>
      </w:pPr>
      <w:r w:rsidRPr="00824991">
        <w:rPr>
          <w:rFonts w:ascii="Times New Roman" w:hAnsi="Times New Roman" w:cs="Times New Roman"/>
        </w:rPr>
        <w:t>supressão da vegetação natural, devidamente autorizada pelo órgão competente do Sistema Nacional do Meio Ambiente - SISNAMA;</w:t>
      </w:r>
    </w:p>
    <w:p w14:paraId="7C3A7979" w14:textId="31DF1420" w:rsidR="00C426D4" w:rsidRPr="00824991" w:rsidRDefault="00C426D4" w:rsidP="00C426D4">
      <w:pPr>
        <w:pStyle w:val="PargrafodaLista"/>
        <w:numPr>
          <w:ilvl w:val="2"/>
          <w:numId w:val="17"/>
        </w:numPr>
        <w:jc w:val="both"/>
        <w:rPr>
          <w:rFonts w:ascii="Times New Roman" w:hAnsi="Times New Roman" w:cs="Times New Roman"/>
        </w:rPr>
      </w:pPr>
      <w:r w:rsidRPr="00824991">
        <w:rPr>
          <w:rFonts w:ascii="Times New Roman" w:hAnsi="Times New Roman" w:cs="Times New Roman"/>
        </w:rPr>
        <w:t>florestas plantadas; e</w:t>
      </w:r>
    </w:p>
    <w:p w14:paraId="7099DB13" w14:textId="5DD7BE46" w:rsidR="00C426D4" w:rsidRPr="00824991" w:rsidRDefault="00C426D4" w:rsidP="00C426D4">
      <w:pPr>
        <w:pStyle w:val="PargrafodaLista"/>
        <w:numPr>
          <w:ilvl w:val="2"/>
          <w:numId w:val="17"/>
        </w:numPr>
        <w:jc w:val="both"/>
        <w:rPr>
          <w:rFonts w:ascii="Times New Roman" w:hAnsi="Times New Roman" w:cs="Times New Roman"/>
        </w:rPr>
      </w:pPr>
      <w:r w:rsidRPr="00824991">
        <w:rPr>
          <w:rFonts w:ascii="Times New Roman" w:hAnsi="Times New Roman" w:cs="Times New Roman"/>
        </w:rPr>
        <w:t>outras fontes de biomassa florestal, definidas em normas específicas do órgão ambiental competente.</w:t>
      </w:r>
    </w:p>
    <w:p w14:paraId="452C0B0E" w14:textId="094A4E3B" w:rsidR="00C426D4" w:rsidRPr="00824991" w:rsidRDefault="00C731D1" w:rsidP="00C426D4">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6" w:anchor="art4§2" w:history="1">
        <w:r w:rsidRPr="00824991">
          <w:rPr>
            <w:rStyle w:val="Hyperlink"/>
            <w:rFonts w:ascii="Times New Roman" w:eastAsia="Calibri" w:hAnsi="Times New Roman" w:cs="Times New Roman"/>
          </w:rPr>
          <w:t>artigo 4°, §§ 2° e 3°, da Instrução Normativa SLTI/MP n° 1, de 19/01/2010</w:t>
        </w:r>
      </w:hyperlink>
      <w:r w:rsidRPr="00824991">
        <w:rPr>
          <w:rFonts w:ascii="Times New Roman" w:hAnsi="Times New Roman" w:cs="Times New Roman"/>
        </w:rPr>
        <w:t>, nos seguintes termos:</w:t>
      </w:r>
    </w:p>
    <w:p w14:paraId="756FBE39" w14:textId="154FCEF4" w:rsidR="00C731D1" w:rsidRPr="00824991" w:rsidRDefault="00C731D1" w:rsidP="00C731D1">
      <w:pPr>
        <w:pStyle w:val="PargrafodaLista"/>
        <w:numPr>
          <w:ilvl w:val="2"/>
          <w:numId w:val="17"/>
        </w:numPr>
        <w:jc w:val="both"/>
        <w:rPr>
          <w:rFonts w:ascii="Times New Roman" w:hAnsi="Times New Roman" w:cs="Times New Roman"/>
        </w:rPr>
      </w:pPr>
      <w:r w:rsidRPr="00824991">
        <w:rPr>
          <w:rFonts w:ascii="Times New Roman" w:hAnsi="Times New Roman" w:cs="Times New Roman"/>
        </w:rPr>
        <w:lastRenderedPageBreak/>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5D356CE" w14:textId="3E0B41C5" w:rsidR="00C731D1" w:rsidRPr="00824991" w:rsidRDefault="00C731D1" w:rsidP="00C731D1">
      <w:pPr>
        <w:pStyle w:val="PargrafodaLista"/>
        <w:numPr>
          <w:ilvl w:val="2"/>
          <w:numId w:val="17"/>
        </w:numPr>
        <w:jc w:val="both"/>
        <w:rPr>
          <w:rFonts w:ascii="Times New Roman" w:hAnsi="Times New Roman" w:cs="Times New Roman"/>
        </w:rPr>
      </w:pPr>
      <w:r w:rsidRPr="00824991">
        <w:rPr>
          <w:rFonts w:ascii="Times New Roman" w:hAnsi="Times New Roman" w:cs="Times New Roman"/>
        </w:rPr>
        <w:t xml:space="preserve">Nos termos dos </w:t>
      </w:r>
      <w:hyperlink r:id="rId67" w:history="1">
        <w:r w:rsidRPr="00824991">
          <w:rPr>
            <w:rStyle w:val="Hyperlink"/>
            <w:rFonts w:ascii="Times New Roman" w:eastAsia="Calibri" w:hAnsi="Times New Roman" w:cs="Times New Roman"/>
          </w:rPr>
          <w:t>artigos 3° e 10° da Resolução CONAMA n° 307, de 05/07/2002</w:t>
        </w:r>
      </w:hyperlink>
      <w:r w:rsidRPr="00824991">
        <w:rPr>
          <w:rFonts w:ascii="Times New Roman" w:hAnsi="Times New Roman" w:cs="Times New Roman"/>
        </w:rPr>
        <w:t>, o Contratado deverá providenciar a destinação ambientalmente adequada dos resíduos da construção civil originários da contratação, obedecendo, no que couber, aos seguintes procedimentos:</w:t>
      </w:r>
    </w:p>
    <w:p w14:paraId="573A83F3" w14:textId="5ACADA9C" w:rsidR="00C731D1" w:rsidRPr="00824991" w:rsidRDefault="00C731D1" w:rsidP="00C731D1">
      <w:pPr>
        <w:pStyle w:val="PargrafodaLista"/>
        <w:numPr>
          <w:ilvl w:val="3"/>
          <w:numId w:val="17"/>
        </w:numPr>
        <w:jc w:val="both"/>
        <w:rPr>
          <w:rFonts w:ascii="Times New Roman" w:hAnsi="Times New Roman" w:cs="Times New Roman"/>
        </w:rPr>
      </w:pPr>
      <w:r w:rsidRPr="00824991">
        <w:rPr>
          <w:rFonts w:ascii="Times New Roman" w:hAnsi="Times New Roman" w:cs="Times New Roman"/>
        </w:rPr>
        <w:t>resíduos Classe A (reutilizáveis ou recicláveis como agregados): deverão ser reutilizados ou reciclados na forma de agregados, ou encaminhados a aterros de resíduos classe A de preservação de material para usos futuros.</w:t>
      </w:r>
    </w:p>
    <w:p w14:paraId="4C6310B4" w14:textId="1CDE2826" w:rsidR="00C731D1" w:rsidRPr="00824991" w:rsidRDefault="00C731D1" w:rsidP="00C731D1">
      <w:pPr>
        <w:pStyle w:val="PargrafodaLista"/>
        <w:numPr>
          <w:ilvl w:val="3"/>
          <w:numId w:val="17"/>
        </w:numPr>
        <w:jc w:val="both"/>
        <w:rPr>
          <w:rFonts w:ascii="Times New Roman" w:hAnsi="Times New Roman" w:cs="Times New Roman"/>
        </w:rPr>
      </w:pPr>
      <w:r w:rsidRPr="00824991">
        <w:rPr>
          <w:rFonts w:ascii="Times New Roman" w:hAnsi="Times New Roman" w:cs="Times New Roman"/>
        </w:rPr>
        <w:t>resíduos Classe B (recicláveis para outras destinações): deverão ser reutilizados, reciclados ou encaminhados a áreas de armazenamento temporário, sendo dispostos de modo a permitir a sua utilização ou reciclagem futura.</w:t>
      </w:r>
    </w:p>
    <w:p w14:paraId="5100D220" w14:textId="5EE345E3" w:rsidR="00C731D1" w:rsidRPr="00824991" w:rsidRDefault="00C731D1" w:rsidP="00C731D1">
      <w:pPr>
        <w:pStyle w:val="PargrafodaLista"/>
        <w:numPr>
          <w:ilvl w:val="3"/>
          <w:numId w:val="17"/>
        </w:numPr>
        <w:jc w:val="both"/>
        <w:rPr>
          <w:rFonts w:ascii="Times New Roman" w:hAnsi="Times New Roman" w:cs="Times New Roman"/>
        </w:rPr>
      </w:pPr>
      <w:r w:rsidRPr="00824991">
        <w:rPr>
          <w:rFonts w:ascii="Times New Roman" w:hAnsi="Times New Roman" w:cs="Times New Roman"/>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10DFE36" w14:textId="21320C9E" w:rsidR="00C731D1" w:rsidRPr="00824991" w:rsidRDefault="00C731D1" w:rsidP="00C731D1">
      <w:pPr>
        <w:pStyle w:val="PargrafodaLista"/>
        <w:numPr>
          <w:ilvl w:val="3"/>
          <w:numId w:val="17"/>
        </w:numPr>
        <w:jc w:val="both"/>
        <w:rPr>
          <w:rFonts w:ascii="Times New Roman" w:hAnsi="Times New Roman" w:cs="Times New Roman"/>
        </w:rPr>
      </w:pPr>
      <w:r w:rsidRPr="00824991">
        <w:rPr>
          <w:rFonts w:ascii="Times New Roman" w:hAnsi="Times New Roman" w:cs="Times New Roman"/>
        </w:rPr>
        <w:t>resíduos Classe D (perigosos, contaminados ou prejudiciais à saúde): deverão ser armazenados, transportados, reutilizados e destinados em conformidade com as normas técnicas específicas.</w:t>
      </w:r>
    </w:p>
    <w:p w14:paraId="6CFED971" w14:textId="77777777" w:rsidR="00C731D1" w:rsidRPr="00824991" w:rsidRDefault="00C731D1" w:rsidP="00C731D1">
      <w:pPr>
        <w:pStyle w:val="Nivel3"/>
        <w:numPr>
          <w:ilvl w:val="2"/>
          <w:numId w:val="17"/>
        </w:numPr>
        <w:rPr>
          <w:rFonts w:ascii="Times New Roman" w:hAnsi="Times New Roman" w:cs="Times New Roman"/>
          <w:sz w:val="24"/>
          <w:szCs w:val="24"/>
          <w:lang w:eastAsia="en-US"/>
        </w:rPr>
      </w:pPr>
      <w:r w:rsidRPr="00824991">
        <w:rPr>
          <w:rFonts w:ascii="Times New Roman" w:hAnsi="Times New Roman" w:cs="Times New Roman"/>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3E3BFB0" w14:textId="0975B8B0" w:rsidR="00C731D1" w:rsidRPr="00824991" w:rsidRDefault="00C731D1" w:rsidP="00C731D1">
      <w:pPr>
        <w:pStyle w:val="PargrafodaLista"/>
        <w:numPr>
          <w:ilvl w:val="2"/>
          <w:numId w:val="17"/>
        </w:numPr>
        <w:jc w:val="both"/>
        <w:rPr>
          <w:rFonts w:ascii="Times New Roman" w:hAnsi="Times New Roman" w:cs="Times New Roman"/>
        </w:rPr>
      </w:pPr>
      <w:r w:rsidRPr="00824991">
        <w:rPr>
          <w:rFonts w:ascii="Times New Roman" w:hAnsi="Times New Roman" w:cs="Times New Roman"/>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BEDAA38" w14:textId="1CB9A138" w:rsidR="00C731D1" w:rsidRPr="00824991" w:rsidRDefault="00C731D1" w:rsidP="00C731D1">
      <w:pPr>
        <w:pStyle w:val="PargrafodaLista"/>
        <w:numPr>
          <w:ilvl w:val="1"/>
          <w:numId w:val="17"/>
        </w:numPr>
        <w:jc w:val="both"/>
        <w:rPr>
          <w:rFonts w:ascii="Times New Roman" w:hAnsi="Times New Roman" w:cs="Times New Roman"/>
        </w:rPr>
      </w:pPr>
      <w:r w:rsidRPr="00824991">
        <w:rPr>
          <w:rFonts w:ascii="Times New Roman" w:hAnsi="Times New Roman" w:cs="Times New Roman"/>
        </w:rPr>
        <w:t>Observar as seguintes diretrizes de caráter ambiental:</w:t>
      </w:r>
    </w:p>
    <w:p w14:paraId="38F36A87" w14:textId="530D4269" w:rsidR="00C731D1" w:rsidRPr="00824991" w:rsidRDefault="00C731D1" w:rsidP="00C731D1">
      <w:pPr>
        <w:pStyle w:val="PargrafodaLista"/>
        <w:numPr>
          <w:ilvl w:val="2"/>
          <w:numId w:val="17"/>
        </w:numPr>
        <w:jc w:val="both"/>
        <w:rPr>
          <w:rFonts w:ascii="Times New Roman" w:hAnsi="Times New Roman" w:cs="Times New Roman"/>
        </w:rPr>
      </w:pPr>
      <w:r w:rsidRPr="00824991">
        <w:rPr>
          <w:rFonts w:ascii="Times New Roman" w:hAnsi="Times New Roman" w:cs="Times New Roman"/>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68" w:history="1">
        <w:r w:rsidRPr="00824991">
          <w:rPr>
            <w:rStyle w:val="Hyperlink"/>
            <w:rFonts w:ascii="Times New Roman" w:eastAsia="Calibri" w:hAnsi="Times New Roman" w:cs="Times New Roman"/>
          </w:rPr>
          <w:t>Resolução CONAMA n° 382, de 26/12/2006</w:t>
        </w:r>
      </w:hyperlink>
      <w:r w:rsidRPr="00824991">
        <w:rPr>
          <w:rFonts w:ascii="Times New Roman" w:hAnsi="Times New Roman" w:cs="Times New Roman"/>
        </w:rPr>
        <w:t>, e legislação correlata, de acordo com o poluente e o tipo de fonte.</w:t>
      </w:r>
    </w:p>
    <w:p w14:paraId="20362D94" w14:textId="34E1F19E" w:rsidR="00C731D1" w:rsidRPr="00824991" w:rsidRDefault="00C731D1" w:rsidP="00C731D1">
      <w:pPr>
        <w:pStyle w:val="PargrafodaLista"/>
        <w:numPr>
          <w:ilvl w:val="2"/>
          <w:numId w:val="17"/>
        </w:numPr>
        <w:jc w:val="both"/>
        <w:rPr>
          <w:rFonts w:ascii="Times New Roman" w:hAnsi="Times New Roman" w:cs="Times New Roman"/>
        </w:rPr>
      </w:pPr>
      <w:r w:rsidRPr="00824991">
        <w:rPr>
          <w:rFonts w:ascii="Times New Roman" w:hAnsi="Times New Roman" w:cs="Times New Roman"/>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9" w:history="1">
        <w:r w:rsidRPr="00824991">
          <w:rPr>
            <w:rStyle w:val="Hyperlink"/>
            <w:rFonts w:ascii="Times New Roman" w:hAnsi="Times New Roman" w:cs="Times New Roman"/>
          </w:rPr>
          <w:t>Resolução CONAMA n° 01, de 08/03/90</w:t>
        </w:r>
      </w:hyperlink>
      <w:r w:rsidRPr="00824991">
        <w:rPr>
          <w:rFonts w:ascii="Times New Roman" w:hAnsi="Times New Roman" w:cs="Times New Roman"/>
        </w:rPr>
        <w:t>, e legislação correlata.</w:t>
      </w:r>
    </w:p>
    <w:p w14:paraId="596724AA" w14:textId="7716B169" w:rsidR="00C731D1" w:rsidRPr="00824991" w:rsidRDefault="00C731D1" w:rsidP="00C731D1">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Nos termos do </w:t>
      </w:r>
      <w:hyperlink r:id="rId70" w:history="1">
        <w:r w:rsidRPr="00824991">
          <w:rPr>
            <w:rStyle w:val="Hyperlink"/>
            <w:rFonts w:ascii="Times New Roman" w:hAnsi="Times New Roman" w:cs="Times New Roman"/>
          </w:rPr>
          <w:t>artigo 4°, § 3°, da Instrução Normativa SLTI/MP n° 1, de 19/01/2010</w:t>
        </w:r>
      </w:hyperlink>
      <w:r w:rsidRPr="00824991">
        <w:rPr>
          <w:rFonts w:ascii="Times New Roman" w:hAnsi="Times New Roman" w:cs="Times New Roman"/>
        </w:rPr>
        <w:t xml:space="preserve">, deverão ser utilizados, na execução contratual, agregados reciclados, </w:t>
      </w:r>
      <w:r w:rsidRPr="00824991">
        <w:rPr>
          <w:rFonts w:ascii="Times New Roman" w:hAnsi="Times New Roman" w:cs="Times New Roman"/>
        </w:rPr>
        <w:lastRenderedPageBreak/>
        <w:t>sempre que existir a oferta de tais materiais, capacidade de suprimento e custo inferior em relação aos agregados naturais, inserindo-se na planilha de formação de preços os custos correspondentes.</w:t>
      </w:r>
    </w:p>
    <w:p w14:paraId="164D0C29" w14:textId="3DECCB6B" w:rsidR="00C731D1" w:rsidRPr="00824991" w:rsidRDefault="00C731D1" w:rsidP="00C731D1">
      <w:pPr>
        <w:pStyle w:val="PargrafodaLista"/>
        <w:numPr>
          <w:ilvl w:val="1"/>
          <w:numId w:val="17"/>
        </w:numPr>
        <w:jc w:val="both"/>
        <w:rPr>
          <w:rFonts w:ascii="Times New Roman" w:hAnsi="Times New Roman" w:cs="Times New Roman"/>
        </w:rPr>
      </w:pPr>
      <w:r w:rsidRPr="00824991">
        <w:rPr>
          <w:rFonts w:ascii="Times New Roman" w:hAnsi="Times New Roman" w:cs="Times New Roman"/>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5040646" w14:textId="09EE3CFD" w:rsidR="00C731D1" w:rsidRPr="00824991" w:rsidRDefault="00C731D1" w:rsidP="00C731D1">
      <w:pPr>
        <w:pStyle w:val="PargrafodaLista"/>
        <w:numPr>
          <w:ilvl w:val="1"/>
          <w:numId w:val="17"/>
        </w:numPr>
        <w:jc w:val="both"/>
        <w:rPr>
          <w:rFonts w:ascii="Times New Roman" w:hAnsi="Times New Roman" w:cs="Times New Roman"/>
        </w:rPr>
      </w:pPr>
      <w:r w:rsidRPr="00824991">
        <w:rPr>
          <w:rFonts w:ascii="Times New Roman" w:hAnsi="Times New Roman" w:cs="Times New Roman"/>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C635784" w14:textId="75F5253E" w:rsidR="00C731D1" w:rsidRPr="00824991" w:rsidRDefault="00C731D1" w:rsidP="00C731D1">
      <w:pPr>
        <w:pStyle w:val="PargrafodaLista"/>
        <w:numPr>
          <w:ilvl w:val="1"/>
          <w:numId w:val="17"/>
        </w:numPr>
        <w:jc w:val="both"/>
        <w:rPr>
          <w:rFonts w:ascii="Times New Roman" w:hAnsi="Times New Roman" w:cs="Times New Roman"/>
        </w:rPr>
      </w:pPr>
      <w:r w:rsidRPr="00824991">
        <w:rPr>
          <w:rFonts w:ascii="Times New Roman" w:hAnsi="Times New Roman" w:cs="Times New Roman"/>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90C124A" w14:textId="77777777" w:rsidR="00DD4E1A" w:rsidRPr="00824991" w:rsidRDefault="00DD4E1A" w:rsidP="00DD4E1A">
      <w:pPr>
        <w:pStyle w:val="PargrafodaLista"/>
        <w:ind w:left="432"/>
        <w:jc w:val="both"/>
        <w:rPr>
          <w:rFonts w:ascii="Times New Roman" w:hAnsi="Times New Roman" w:cs="Times New Roman"/>
        </w:rPr>
      </w:pPr>
    </w:p>
    <w:p w14:paraId="42044F1D" w14:textId="15717CAD" w:rsidR="00C731D1" w:rsidRPr="00824991" w:rsidRDefault="00DD4E1A" w:rsidP="00DD4E1A">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OBRIGAÇÕES PERTINENTES À LGPD</w:t>
      </w:r>
    </w:p>
    <w:p w14:paraId="58B284DD" w14:textId="3399418B" w:rsidR="00DD4E1A" w:rsidRPr="00824991" w:rsidRDefault="00A23235" w:rsidP="00DD4E1A">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Caso a contratação envolva, de qualquer forma, o tratamento de dados pessoais, a</w:t>
      </w:r>
      <w:r w:rsidR="00DD4E1A" w:rsidRPr="00824991">
        <w:rPr>
          <w:rFonts w:ascii="Times New Roman" w:hAnsi="Times New Roman" w:cs="Times New Roman"/>
        </w:rPr>
        <w:t xml:space="preserve">s partes deverão cumprir a </w:t>
      </w:r>
      <w:hyperlink r:id="rId71" w:history="1">
        <w:r w:rsidR="00DD4E1A" w:rsidRPr="00824991">
          <w:rPr>
            <w:rStyle w:val="Hyperlink"/>
            <w:rFonts w:ascii="Times New Roman" w:hAnsi="Times New Roman" w:cs="Times New Roman"/>
          </w:rPr>
          <w:t>Lei nº 13.709, de 14 de agosto de 2018 (LGPD)</w:t>
        </w:r>
      </w:hyperlink>
      <w:r w:rsidR="00DD4E1A" w:rsidRPr="00824991">
        <w:rPr>
          <w:rFonts w:ascii="Times New Roman" w:hAnsi="Times New Roman" w:cs="Times New Roman"/>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7AE0A62" w14:textId="77777777" w:rsidR="00A23235" w:rsidRPr="00824991" w:rsidRDefault="00A23235" w:rsidP="00A23235">
      <w:pPr>
        <w:pStyle w:val="PargrafodaLista"/>
        <w:ind w:left="432"/>
        <w:jc w:val="both"/>
        <w:rPr>
          <w:rFonts w:ascii="Times New Roman" w:hAnsi="Times New Roman" w:cs="Times New Roman"/>
          <w:b/>
          <w:bCs/>
        </w:rPr>
      </w:pPr>
    </w:p>
    <w:p w14:paraId="7C53111B" w14:textId="10AAAF5B" w:rsidR="00DD4E1A" w:rsidRPr="00824991" w:rsidRDefault="00A23235" w:rsidP="00A23235">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PRIMEIRA – GARANTIA DE EXECUÇÃO (</w:t>
      </w:r>
      <w:hyperlink r:id="rId72" w:anchor="art92" w:history="1">
        <w:r w:rsidRPr="00824991">
          <w:rPr>
            <w:rStyle w:val="Hyperlink"/>
            <w:rFonts w:ascii="Times New Roman" w:hAnsi="Times New Roman" w:cs="Times New Roman"/>
            <w:b/>
            <w:bCs/>
          </w:rPr>
          <w:t>art. 92, XII</w:t>
        </w:r>
      </w:hyperlink>
      <w:r w:rsidRPr="00824991">
        <w:rPr>
          <w:rFonts w:ascii="Times New Roman" w:hAnsi="Times New Roman" w:cs="Times New Roman"/>
          <w:b/>
          <w:bCs/>
        </w:rPr>
        <w:t>)</w:t>
      </w:r>
    </w:p>
    <w:p w14:paraId="1E224AC6" w14:textId="01D296A6" w:rsidR="00A23235" w:rsidRPr="00824991" w:rsidRDefault="004F00EC" w:rsidP="004F00EC">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A contratação conta com garantia de execução, nos moldes do </w:t>
      </w:r>
      <w:hyperlink r:id="rId73" w:anchor="art96" w:history="1">
        <w:r w:rsidRPr="00824991">
          <w:rPr>
            <w:rStyle w:val="Hyperlink"/>
            <w:rFonts w:ascii="Times New Roman" w:hAnsi="Times New Roman" w:cs="Times New Roman"/>
          </w:rPr>
          <w:t>art. 96 da Lei nº 14.133, de 2021</w:t>
        </w:r>
      </w:hyperlink>
      <w:r w:rsidRPr="00824991">
        <w:rPr>
          <w:rFonts w:ascii="Times New Roman" w:hAnsi="Times New Roman" w:cs="Times New Roman"/>
        </w:rPr>
        <w:t xml:space="preserve">, na modalidade caução, em valor correspondente a 5% (XXXX por cento) do valor global do contrato. </w:t>
      </w:r>
    </w:p>
    <w:p w14:paraId="603D5F13" w14:textId="6733C4D4" w:rsidR="00E936DE" w:rsidRPr="00824991" w:rsidRDefault="00E936DE" w:rsidP="004F00EC">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91A5F50" w14:textId="77B978E8" w:rsidR="00E936DE" w:rsidRPr="00824991" w:rsidRDefault="00E936DE" w:rsidP="004F00EC">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A garantia somente será liberada ou restituída após a fiel execução do contrato ou após a sua extinção por culpa exclusiva da Administração e, quando em dinheiro, será atualizada monetariamente. </w:t>
      </w:r>
    </w:p>
    <w:p w14:paraId="5BBA9A19" w14:textId="3EA5085A" w:rsidR="00E936DE" w:rsidRPr="00824991" w:rsidRDefault="00E936DE" w:rsidP="004F00EC">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O garantidor não é parte para figurar em processo administrativo instaurado pelo contratante com o objetivo de apurar prejuízos e/ou aplicar sanções à contratada. </w:t>
      </w:r>
    </w:p>
    <w:p w14:paraId="2B950070" w14:textId="742A7456" w:rsidR="00E936DE" w:rsidRPr="00824991" w:rsidRDefault="00E936DE" w:rsidP="004F00EC">
      <w:pPr>
        <w:pStyle w:val="PargrafodaLista"/>
        <w:numPr>
          <w:ilvl w:val="1"/>
          <w:numId w:val="17"/>
        </w:numPr>
        <w:jc w:val="both"/>
        <w:rPr>
          <w:rFonts w:ascii="Times New Roman" w:hAnsi="Times New Roman" w:cs="Times New Roman"/>
        </w:rPr>
      </w:pPr>
      <w:r w:rsidRPr="00824991">
        <w:rPr>
          <w:rFonts w:ascii="Times New Roman" w:hAnsi="Times New Roman" w:cs="Times New Roman"/>
        </w:rPr>
        <w:t xml:space="preserve">O contratado autoriza o contratante a reter, a qualquer tempo, a garantia, na forma prevista no Edital e neste Contrato. </w:t>
      </w:r>
    </w:p>
    <w:p w14:paraId="373F7C96" w14:textId="37E40AD1" w:rsidR="00E936DE" w:rsidRPr="00824991" w:rsidRDefault="00E936DE" w:rsidP="004F00EC">
      <w:pPr>
        <w:pStyle w:val="PargrafodaLista"/>
        <w:numPr>
          <w:ilvl w:val="1"/>
          <w:numId w:val="17"/>
        </w:numPr>
        <w:jc w:val="both"/>
        <w:rPr>
          <w:rFonts w:ascii="Times New Roman" w:hAnsi="Times New Roman" w:cs="Times New Roman"/>
        </w:rPr>
      </w:pPr>
      <w:r w:rsidRPr="00824991">
        <w:rPr>
          <w:rFonts w:ascii="Times New Roman" w:hAnsi="Times New Roman" w:cs="Times New Roman"/>
        </w:rPr>
        <w:t>A garantia de execução é independente de eventual garantia do produto ou serviço prevista especificamente no Termo de Referência.</w:t>
      </w:r>
    </w:p>
    <w:p w14:paraId="178ABED6" w14:textId="77777777" w:rsidR="00E936DE" w:rsidRPr="00824991" w:rsidRDefault="00E936DE" w:rsidP="00E936DE">
      <w:pPr>
        <w:pStyle w:val="PargrafodaLista"/>
        <w:ind w:left="432"/>
        <w:jc w:val="both"/>
        <w:rPr>
          <w:rFonts w:ascii="Times New Roman" w:hAnsi="Times New Roman" w:cs="Times New Roman"/>
        </w:rPr>
      </w:pPr>
    </w:p>
    <w:p w14:paraId="2CD358EF" w14:textId="6874E9E8" w:rsidR="00E936DE" w:rsidRPr="00824991" w:rsidRDefault="00E936DE" w:rsidP="00E936DE">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SEGUNDA – INFRAÇÕES E SANÇÕES ADMINISTRATIVAS (</w:t>
      </w:r>
      <w:hyperlink r:id="rId74" w:anchor="art92" w:history="1">
        <w:r w:rsidRPr="00824991">
          <w:rPr>
            <w:rStyle w:val="Hyperlink"/>
            <w:rFonts w:ascii="Times New Roman" w:hAnsi="Times New Roman" w:cs="Times New Roman"/>
            <w:b/>
            <w:bCs/>
          </w:rPr>
          <w:t>art. 92, XIV</w:t>
        </w:r>
      </w:hyperlink>
      <w:r w:rsidRPr="00824991">
        <w:rPr>
          <w:rFonts w:ascii="Times New Roman" w:hAnsi="Times New Roman" w:cs="Times New Roman"/>
          <w:b/>
          <w:bCs/>
        </w:rPr>
        <w:t>)</w:t>
      </w:r>
    </w:p>
    <w:p w14:paraId="62667672" w14:textId="4F2067C5" w:rsidR="00E936DE" w:rsidRPr="00824991" w:rsidRDefault="00E936DE" w:rsidP="00E936D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Comete infração administrativa, nos termos da </w:t>
      </w:r>
      <w:hyperlink r:id="rId75" w:history="1">
        <w:r w:rsidRPr="00824991">
          <w:rPr>
            <w:rStyle w:val="Hyperlink"/>
            <w:rFonts w:ascii="Times New Roman" w:hAnsi="Times New Roman" w:cs="Times New Roman"/>
          </w:rPr>
          <w:t>Lei nº 14.133, de 2021</w:t>
        </w:r>
      </w:hyperlink>
      <w:r w:rsidRPr="00824991">
        <w:rPr>
          <w:rFonts w:ascii="Times New Roman" w:hAnsi="Times New Roman" w:cs="Times New Roman"/>
        </w:rPr>
        <w:t>, o contratado que:</w:t>
      </w:r>
    </w:p>
    <w:p w14:paraId="091B002F"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lastRenderedPageBreak/>
        <w:t>der causa à inexecução parcial do contrato;</w:t>
      </w:r>
    </w:p>
    <w:p w14:paraId="6BE2CE95"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t>der causa à inexecução parcial do contrato que cause grave dano à Administração ou ao funcionamento dos serviços públicos ou ao interesse coletivo;</w:t>
      </w:r>
    </w:p>
    <w:p w14:paraId="771C1D37"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t>der causa à inexecução total do contrato;</w:t>
      </w:r>
    </w:p>
    <w:p w14:paraId="0C99C730"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t>ensejar o retardamento da execução ou da entrega do objeto da contratação sem motivo justificado;</w:t>
      </w:r>
    </w:p>
    <w:p w14:paraId="027B27D3"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t>apresentar documentação falsa ou prestar declaração falsa durante a execução do contrato;</w:t>
      </w:r>
    </w:p>
    <w:p w14:paraId="49B383A6"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t>praticar ato fraudulento na execução do contrato;</w:t>
      </w:r>
    </w:p>
    <w:p w14:paraId="06CE416A"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t>comportar-se de modo inidôneo ou cometer fraude de qualquer natureza;</w:t>
      </w:r>
    </w:p>
    <w:p w14:paraId="31B03C47" w14:textId="77777777" w:rsidR="00087FDB" w:rsidRPr="00824991" w:rsidRDefault="00087FDB" w:rsidP="00087FDB">
      <w:pPr>
        <w:numPr>
          <w:ilvl w:val="2"/>
          <w:numId w:val="19"/>
        </w:numPr>
        <w:suppressAutoHyphens/>
        <w:spacing w:before="120" w:after="120" w:line="276" w:lineRule="auto"/>
        <w:ind w:left="284" w:firstLine="0"/>
        <w:jc w:val="both"/>
        <w:rPr>
          <w:rFonts w:ascii="Times New Roman" w:eastAsia="Arial" w:hAnsi="Times New Roman" w:cs="Times New Roman"/>
        </w:rPr>
      </w:pPr>
      <w:r w:rsidRPr="00824991">
        <w:rPr>
          <w:rFonts w:ascii="Times New Roman" w:eastAsia="Arial" w:hAnsi="Times New Roman" w:cs="Times New Roman"/>
        </w:rPr>
        <w:t xml:space="preserve">praticar ato lesivo previsto no </w:t>
      </w:r>
      <w:hyperlink r:id="rId76" w:anchor="art5" w:history="1">
        <w:r w:rsidRPr="00824991">
          <w:rPr>
            <w:rStyle w:val="Hyperlink"/>
            <w:rFonts w:ascii="Times New Roman" w:eastAsia="Arial" w:hAnsi="Times New Roman" w:cs="Times New Roman"/>
          </w:rPr>
          <w:t>art. 5º da Lei nº 12.846, de 1º de agosto de 2013</w:t>
        </w:r>
      </w:hyperlink>
      <w:r w:rsidRPr="00824991">
        <w:rPr>
          <w:rFonts w:ascii="Times New Roman" w:eastAsia="Arial" w:hAnsi="Times New Roman" w:cs="Times New Roman"/>
        </w:rPr>
        <w:t>.</w:t>
      </w:r>
    </w:p>
    <w:p w14:paraId="430EA67B" w14:textId="147120C0" w:rsidR="00E936DE" w:rsidRPr="00824991" w:rsidRDefault="00E936DE" w:rsidP="00E936D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Serão aplicadas ao contratado que incorrer nas infrações acima descritas as seguintes sanções:</w:t>
      </w:r>
    </w:p>
    <w:p w14:paraId="5A4B73A1" w14:textId="77777777" w:rsidR="008C094F" w:rsidRPr="00824991" w:rsidRDefault="008C094F" w:rsidP="008C094F">
      <w:pPr>
        <w:numPr>
          <w:ilvl w:val="2"/>
          <w:numId w:val="20"/>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b/>
          <w:bCs/>
        </w:rPr>
        <w:t>Advertência</w:t>
      </w:r>
      <w:r w:rsidRPr="00824991">
        <w:rPr>
          <w:rFonts w:ascii="Times New Roman" w:eastAsia="Arial" w:hAnsi="Times New Roman" w:cs="Times New Roman"/>
        </w:rPr>
        <w:t>, quando o contratado der causa à inexecução parcial do contrato, sempre que não se justificar a imposição de penalidade mais grave (</w:t>
      </w:r>
      <w:hyperlink r:id="rId77" w:anchor="art156§2" w:history="1">
        <w:r w:rsidRPr="00824991">
          <w:rPr>
            <w:rStyle w:val="Hyperlink"/>
            <w:rFonts w:ascii="Times New Roman" w:eastAsia="Arial" w:hAnsi="Times New Roman" w:cs="Times New Roman"/>
          </w:rPr>
          <w:t xml:space="preserve">art. 156, §2º, da </w:t>
        </w:r>
        <w:bookmarkStart w:id="26" w:name="_Hlk114504069"/>
        <w:r w:rsidRPr="00824991">
          <w:rPr>
            <w:rStyle w:val="Hyperlink"/>
            <w:rFonts w:ascii="Times New Roman" w:eastAsia="Arial" w:hAnsi="Times New Roman" w:cs="Times New Roman"/>
          </w:rPr>
          <w:t>Lei nº 14.133, de 2021</w:t>
        </w:r>
        <w:bookmarkEnd w:id="26"/>
      </w:hyperlink>
      <w:r w:rsidRPr="00824991">
        <w:rPr>
          <w:rFonts w:ascii="Times New Roman" w:eastAsia="Arial" w:hAnsi="Times New Roman" w:cs="Times New Roman"/>
        </w:rPr>
        <w:t>);</w:t>
      </w:r>
    </w:p>
    <w:p w14:paraId="1B9FC0F5" w14:textId="77777777" w:rsidR="008C094F" w:rsidRPr="00824991" w:rsidRDefault="008C094F" w:rsidP="008C094F">
      <w:pPr>
        <w:numPr>
          <w:ilvl w:val="2"/>
          <w:numId w:val="20"/>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b/>
          <w:bCs/>
        </w:rPr>
        <w:t>Impedimento de licitar e contratar</w:t>
      </w:r>
      <w:r w:rsidRPr="00824991">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78" w:anchor="art156§4" w:history="1">
        <w:r w:rsidRPr="00824991">
          <w:rPr>
            <w:rStyle w:val="Hyperlink"/>
            <w:rFonts w:ascii="Times New Roman" w:eastAsia="Arial" w:hAnsi="Times New Roman" w:cs="Times New Roman"/>
          </w:rPr>
          <w:t>art. 156, § 4º, da Lei nº 14.133, de 2021</w:t>
        </w:r>
      </w:hyperlink>
      <w:r w:rsidRPr="00824991">
        <w:rPr>
          <w:rFonts w:ascii="Times New Roman" w:eastAsia="Arial" w:hAnsi="Times New Roman" w:cs="Times New Roman"/>
        </w:rPr>
        <w:t>);</w:t>
      </w:r>
    </w:p>
    <w:p w14:paraId="5ABA3CD6" w14:textId="77777777" w:rsidR="008C094F" w:rsidRPr="00824991" w:rsidRDefault="008C094F" w:rsidP="008C094F">
      <w:pPr>
        <w:numPr>
          <w:ilvl w:val="2"/>
          <w:numId w:val="20"/>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b/>
          <w:bCs/>
        </w:rPr>
        <w:t>Declaração de inidoneidade para licitar e contratar</w:t>
      </w:r>
      <w:r w:rsidRPr="00824991">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79" w:anchor="art156§5" w:history="1">
        <w:r w:rsidRPr="00824991">
          <w:rPr>
            <w:rStyle w:val="Hyperlink"/>
            <w:rFonts w:ascii="Times New Roman" w:eastAsia="Arial" w:hAnsi="Times New Roman" w:cs="Times New Roman"/>
          </w:rPr>
          <w:t>art. 156, §5º, da Lei nº 14.133, de 2021</w:t>
        </w:r>
      </w:hyperlink>
      <w:r w:rsidRPr="00824991">
        <w:rPr>
          <w:rFonts w:ascii="Times New Roman" w:eastAsia="Arial" w:hAnsi="Times New Roman" w:cs="Times New Roman"/>
        </w:rPr>
        <w:t>).</w:t>
      </w:r>
    </w:p>
    <w:p w14:paraId="35BCC2AC" w14:textId="77777777" w:rsidR="008C094F" w:rsidRPr="00824991" w:rsidRDefault="008C094F" w:rsidP="008C094F">
      <w:pPr>
        <w:numPr>
          <w:ilvl w:val="2"/>
          <w:numId w:val="20"/>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b/>
          <w:bCs/>
        </w:rPr>
        <w:t>Multa:</w:t>
      </w:r>
    </w:p>
    <w:p w14:paraId="6410590D" w14:textId="3435CFA5"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t>(1)</w:t>
      </w:r>
      <w:r w:rsidRPr="00824991">
        <w:rPr>
          <w:rFonts w:ascii="Times New Roman" w:eastAsia="Arial" w:hAnsi="Times New Roman" w:cs="Times New Roman"/>
        </w:rPr>
        <w:tab/>
      </w:r>
      <w:r w:rsidRPr="00824991">
        <w:rPr>
          <w:rFonts w:ascii="Times New Roman" w:hAnsi="Times New Roman" w:cs="Times New Roman"/>
        </w:rPr>
        <w:t>Moratória de 0,5 % (meio por cento) por dia de atraso injustificado sobre o valor da parcela inadimplida, até o limite de 25 (vinte e cinco) dias</w:t>
      </w:r>
      <w:r w:rsidRPr="00824991">
        <w:rPr>
          <w:rFonts w:ascii="Times New Roman" w:eastAsia="Arial" w:hAnsi="Times New Roman" w:cs="Times New Roman"/>
        </w:rPr>
        <w:t>;</w:t>
      </w:r>
    </w:p>
    <w:p w14:paraId="6235289A" w14:textId="77777777"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t>(2)</w:t>
      </w:r>
      <w:r w:rsidRPr="00824991">
        <w:rPr>
          <w:rFonts w:ascii="Times New Roman" w:eastAsia="Arial" w:hAnsi="Times New Roman" w:cs="Times New Roman"/>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C6396D4" w14:textId="77777777"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t>a.</w:t>
      </w:r>
      <w:r w:rsidRPr="00824991">
        <w:rPr>
          <w:rFonts w:ascii="Times New Roman" w:eastAsia="Arial" w:hAnsi="Times New Roman" w:cs="Times New Roman"/>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039E18AA" w14:textId="181DC273"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t>(3)</w:t>
      </w:r>
      <w:r w:rsidRPr="00824991">
        <w:rPr>
          <w:rFonts w:ascii="Times New Roman" w:eastAsia="Arial" w:hAnsi="Times New Roman" w:cs="Times New Roman"/>
        </w:rPr>
        <w:tab/>
      </w:r>
      <w:r w:rsidRPr="00824991">
        <w:rPr>
          <w:rFonts w:ascii="Times New Roman" w:hAnsi="Times New Roman" w:cs="Times New Roman"/>
        </w:rPr>
        <w:t>Compensatória, para a inexecução total do contrato prevista na alínea “c” do subitem 12.1, de 15% a 20% do valor do Contrato</w:t>
      </w:r>
      <w:r w:rsidRPr="00824991">
        <w:rPr>
          <w:rFonts w:ascii="Times New Roman" w:eastAsia="Arial" w:hAnsi="Times New Roman" w:cs="Times New Roman"/>
        </w:rPr>
        <w:t>.</w:t>
      </w:r>
    </w:p>
    <w:p w14:paraId="6324D679" w14:textId="6812C86F"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t>(4)</w:t>
      </w:r>
      <w:r w:rsidRPr="00824991">
        <w:rPr>
          <w:rFonts w:ascii="Times New Roman" w:eastAsia="Arial" w:hAnsi="Times New Roman" w:cs="Times New Roman"/>
        </w:rPr>
        <w:tab/>
      </w:r>
      <w:r w:rsidRPr="00824991">
        <w:rPr>
          <w:rFonts w:ascii="Times New Roman" w:hAnsi="Times New Roman" w:cs="Times New Roman"/>
        </w:rPr>
        <w:t>Para infração descrita na alínea “b” do subitem 12.1, a multa será de 20% a 30% do valor do Contrato</w:t>
      </w:r>
      <w:r w:rsidRPr="00824991">
        <w:rPr>
          <w:rFonts w:ascii="Times New Roman" w:eastAsia="Arial" w:hAnsi="Times New Roman" w:cs="Times New Roman"/>
        </w:rPr>
        <w:t xml:space="preserve">. </w:t>
      </w:r>
    </w:p>
    <w:p w14:paraId="1744B9F3" w14:textId="760F9084"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t>(5)</w:t>
      </w:r>
      <w:r w:rsidRPr="00824991">
        <w:rPr>
          <w:rFonts w:ascii="Times New Roman" w:eastAsia="Arial" w:hAnsi="Times New Roman" w:cs="Times New Roman"/>
        </w:rPr>
        <w:tab/>
      </w:r>
      <w:r w:rsidRPr="00824991">
        <w:rPr>
          <w:rFonts w:ascii="Times New Roman" w:hAnsi="Times New Roman" w:cs="Times New Roman"/>
        </w:rPr>
        <w:t>Para infrações descritas na alínea “d” do subitem 12.1, a multa será de 5% a 10% do valor do Contrato</w:t>
      </w:r>
      <w:r w:rsidRPr="00824991">
        <w:rPr>
          <w:rFonts w:ascii="Times New Roman" w:eastAsia="Arial" w:hAnsi="Times New Roman" w:cs="Times New Roman"/>
        </w:rPr>
        <w:t>.</w:t>
      </w:r>
    </w:p>
    <w:p w14:paraId="429E5886" w14:textId="63593704"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t>(6)</w:t>
      </w:r>
      <w:r w:rsidRPr="00824991">
        <w:rPr>
          <w:rFonts w:ascii="Times New Roman" w:eastAsia="Arial" w:hAnsi="Times New Roman" w:cs="Times New Roman"/>
        </w:rPr>
        <w:tab/>
      </w:r>
      <w:r w:rsidRPr="00824991">
        <w:rPr>
          <w:rFonts w:ascii="Times New Roman" w:hAnsi="Times New Roman" w:cs="Times New Roman"/>
        </w:rPr>
        <w:t>Para a infração descrita na alínea “a” do subitem 12.1, a multa será de 5% a 10% do valor do Contrato</w:t>
      </w:r>
      <w:r w:rsidRPr="00824991">
        <w:rPr>
          <w:rFonts w:ascii="Times New Roman" w:eastAsia="Arial" w:hAnsi="Times New Roman" w:cs="Times New Roman"/>
        </w:rPr>
        <w:t>.</w:t>
      </w:r>
    </w:p>
    <w:p w14:paraId="28A1C3EF" w14:textId="1D967758" w:rsidR="008C094F" w:rsidRPr="00824991" w:rsidRDefault="008C094F" w:rsidP="008C094F">
      <w:pPr>
        <w:suppressAutoHyphens/>
        <w:spacing w:before="120" w:after="120" w:line="276" w:lineRule="auto"/>
        <w:ind w:left="284"/>
        <w:contextualSpacing/>
        <w:jc w:val="both"/>
        <w:rPr>
          <w:rFonts w:ascii="Times New Roman" w:eastAsia="Arial" w:hAnsi="Times New Roman" w:cs="Times New Roman"/>
        </w:rPr>
      </w:pPr>
      <w:r w:rsidRPr="00824991">
        <w:rPr>
          <w:rFonts w:ascii="Times New Roman" w:eastAsia="Arial" w:hAnsi="Times New Roman" w:cs="Times New Roman"/>
        </w:rPr>
        <w:lastRenderedPageBreak/>
        <w:t>(7)</w:t>
      </w:r>
      <w:r w:rsidRPr="00824991">
        <w:rPr>
          <w:rFonts w:ascii="Times New Roman" w:eastAsia="Arial" w:hAnsi="Times New Roman" w:cs="Times New Roman"/>
        </w:rPr>
        <w:tab/>
        <w:t xml:space="preserve">Para a infração descrita na alínea “a” do subitem 12.1, a multa será de </w:t>
      </w:r>
      <w:r w:rsidR="009002C6" w:rsidRPr="00824991">
        <w:rPr>
          <w:rFonts w:ascii="Times New Roman" w:hAnsi="Times New Roman" w:cs="Times New Roman"/>
        </w:rPr>
        <w:t xml:space="preserve">será de 5% a 10% </w:t>
      </w:r>
      <w:r w:rsidRPr="00824991">
        <w:rPr>
          <w:rFonts w:ascii="Times New Roman" w:eastAsia="Arial" w:hAnsi="Times New Roman" w:cs="Times New Roman"/>
        </w:rPr>
        <w:t>do valor do Contrato</w:t>
      </w:r>
      <w:r w:rsidR="00D1727B" w:rsidRPr="00824991">
        <w:rPr>
          <w:rFonts w:ascii="Times New Roman" w:eastAsia="Arial" w:hAnsi="Times New Roman" w:cs="Times New Roman"/>
        </w:rPr>
        <w:t>.</w:t>
      </w:r>
    </w:p>
    <w:p w14:paraId="268397EA" w14:textId="08B21189" w:rsidR="00E936DE" w:rsidRPr="00824991" w:rsidRDefault="00D1727B" w:rsidP="009002C6">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 aplicação das sanções previstas neste Contrato não exclui, em hipótese alguma, a obrigação de reparação integral do dano causado ao Contratante (</w:t>
      </w:r>
      <w:hyperlink r:id="rId80" w:anchor="art156§9" w:history="1">
        <w:r w:rsidRPr="00824991">
          <w:rPr>
            <w:rStyle w:val="Hyperlink"/>
            <w:rFonts w:ascii="Times New Roman" w:hAnsi="Times New Roman" w:cs="Times New Roman"/>
          </w:rPr>
          <w:t>art. 156, §9º, da Lei nº 14.133, de 2021</w:t>
        </w:r>
      </w:hyperlink>
      <w:r w:rsidRPr="00824991">
        <w:rPr>
          <w:rFonts w:ascii="Times New Roman" w:hAnsi="Times New Roman" w:cs="Times New Roman"/>
        </w:rPr>
        <w:t xml:space="preserve">). </w:t>
      </w:r>
    </w:p>
    <w:p w14:paraId="609CEFA8" w14:textId="56B0BFE2" w:rsidR="00D1727B" w:rsidRPr="00824991" w:rsidRDefault="00D1727B" w:rsidP="009002C6">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Todas as sanções previstas neste Contrato poderão ser aplicadas cumulativamente com a multa (</w:t>
      </w:r>
      <w:hyperlink r:id="rId81" w:anchor="art156§7" w:history="1">
        <w:r w:rsidRPr="00824991">
          <w:rPr>
            <w:rStyle w:val="Hyperlink"/>
            <w:rFonts w:ascii="Times New Roman" w:hAnsi="Times New Roman" w:cs="Times New Roman"/>
          </w:rPr>
          <w:t>art. 156, §7º, da Lei nº 14.133, de 2021</w:t>
        </w:r>
      </w:hyperlink>
      <w:r w:rsidRPr="00824991">
        <w:rPr>
          <w:rFonts w:ascii="Times New Roman" w:hAnsi="Times New Roman" w:cs="Times New Roman"/>
        </w:rPr>
        <w:t>).</w:t>
      </w:r>
    </w:p>
    <w:p w14:paraId="03A18331" w14:textId="172F5D6E"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Antes da aplicação da multa será facultada a defesa do interessado no prazo de 15 (quinze) dias úteis, contado da data de sua intimação (</w:t>
      </w:r>
      <w:hyperlink r:id="rId82" w:anchor="art157" w:history="1">
        <w:r w:rsidRPr="00824991">
          <w:rPr>
            <w:rStyle w:val="Hyperlink"/>
            <w:rFonts w:ascii="Times New Roman" w:hAnsi="Times New Roman" w:cs="Times New Roman"/>
          </w:rPr>
          <w:t>art. 157, da Lei nº 14.133, de 2021</w:t>
        </w:r>
      </w:hyperlink>
      <w:r w:rsidRPr="00824991">
        <w:rPr>
          <w:rFonts w:ascii="Times New Roman" w:hAnsi="Times New Roman" w:cs="Times New Roman"/>
        </w:rPr>
        <w:t>);</w:t>
      </w:r>
    </w:p>
    <w:p w14:paraId="0B051E54" w14:textId="3441027D"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8" w:history="1">
        <w:r w:rsidRPr="00824991">
          <w:rPr>
            <w:rStyle w:val="Hyperlink"/>
            <w:rFonts w:ascii="Times New Roman" w:hAnsi="Times New Roman" w:cs="Times New Roman"/>
          </w:rPr>
          <w:t>art. 156, §8º, da Lei nº 14.133, de 2021</w:t>
        </w:r>
      </w:hyperlink>
      <w:r w:rsidRPr="00824991">
        <w:rPr>
          <w:rFonts w:ascii="Times New Roman" w:hAnsi="Times New Roman" w:cs="Times New Roman"/>
        </w:rPr>
        <w:t>).</w:t>
      </w:r>
    </w:p>
    <w:p w14:paraId="57A7AAF1" w14:textId="692A86D5"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 xml:space="preserve">Previamente ao encaminhamento à cobrança judicial, a multa poderá ser recolhida administrativamente no prazo máximo de </w:t>
      </w:r>
      <w:r w:rsidRPr="00824991">
        <w:rPr>
          <w:rFonts w:ascii="Times New Roman" w:hAnsi="Times New Roman" w:cs="Times New Roman"/>
          <w:i/>
          <w:iCs/>
          <w:color w:val="FF0000"/>
        </w:rPr>
        <w:t xml:space="preserve">XX (XXXX) </w:t>
      </w:r>
      <w:r w:rsidRPr="00824991">
        <w:rPr>
          <w:rFonts w:ascii="Times New Roman" w:hAnsi="Times New Roman" w:cs="Times New Roman"/>
        </w:rPr>
        <w:t>dias, a contar da data do recebimento da comunicação enviada pela autoridade competente.</w:t>
      </w:r>
    </w:p>
    <w:p w14:paraId="16B66B37" w14:textId="3858ED85"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824991">
        <w:rPr>
          <w:rFonts w:ascii="Times New Roman" w:hAnsi="Times New Roman" w:cs="Times New Roman"/>
          <w:b/>
          <w:bCs/>
        </w:rPr>
        <w:t xml:space="preserve">caput </w:t>
      </w:r>
      <w:r w:rsidRPr="00824991">
        <w:rPr>
          <w:rFonts w:ascii="Times New Roman" w:hAnsi="Times New Roman" w:cs="Times New Roman"/>
        </w:rPr>
        <w:t xml:space="preserve">e parágrafos do </w:t>
      </w:r>
      <w:hyperlink r:id="rId84" w:anchor="art158" w:history="1">
        <w:r w:rsidRPr="00824991">
          <w:rPr>
            <w:rStyle w:val="Hyperlink"/>
            <w:rFonts w:ascii="Times New Roman" w:hAnsi="Times New Roman" w:cs="Times New Roman"/>
          </w:rPr>
          <w:t>art. 158 da Lei nº 14.133, de 2021</w:t>
        </w:r>
      </w:hyperlink>
      <w:r w:rsidRPr="00824991">
        <w:rPr>
          <w:rFonts w:ascii="Times New Roman" w:hAnsi="Times New Roman" w:cs="Times New Roman"/>
        </w:rPr>
        <w:t>, para as penalidades de impedimento de licitar e contratar e de declaração de inidoneidade para licitar ou contratar.</w:t>
      </w:r>
    </w:p>
    <w:p w14:paraId="727F8B07" w14:textId="1DA6F0F3"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Na aplicação das sanções serão considerados (</w:t>
      </w:r>
      <w:hyperlink r:id="rId85" w:anchor="art156§1" w:history="1">
        <w:r w:rsidRPr="00824991">
          <w:rPr>
            <w:rStyle w:val="Hyperlink"/>
            <w:rFonts w:ascii="Times New Roman" w:hAnsi="Times New Roman" w:cs="Times New Roman"/>
          </w:rPr>
          <w:t>art. 156, §1º, da Lei nº 14.133, de 2021</w:t>
        </w:r>
      </w:hyperlink>
      <w:r w:rsidRPr="00824991">
        <w:rPr>
          <w:rFonts w:ascii="Times New Roman" w:hAnsi="Times New Roman" w:cs="Times New Roman"/>
        </w:rPr>
        <w:t>):</w:t>
      </w:r>
    </w:p>
    <w:p w14:paraId="26030D72" w14:textId="77777777" w:rsidR="00D1727B" w:rsidRPr="00824991" w:rsidRDefault="00D1727B" w:rsidP="00D1727B">
      <w:pPr>
        <w:numPr>
          <w:ilvl w:val="0"/>
          <w:numId w:val="21"/>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rPr>
        <w:t>a natureza e a gravidade da infração cometida;</w:t>
      </w:r>
    </w:p>
    <w:p w14:paraId="5E27827D" w14:textId="77777777" w:rsidR="00D1727B" w:rsidRPr="00824991" w:rsidRDefault="00D1727B" w:rsidP="00D1727B">
      <w:pPr>
        <w:numPr>
          <w:ilvl w:val="0"/>
          <w:numId w:val="21"/>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rPr>
        <w:t>as peculiaridades do caso concreto;</w:t>
      </w:r>
    </w:p>
    <w:p w14:paraId="2CC5D878" w14:textId="77777777" w:rsidR="00D1727B" w:rsidRPr="00824991" w:rsidRDefault="00D1727B" w:rsidP="00D1727B">
      <w:pPr>
        <w:numPr>
          <w:ilvl w:val="0"/>
          <w:numId w:val="21"/>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rPr>
        <w:t>as circunstâncias agravantes ou atenuantes;</w:t>
      </w:r>
    </w:p>
    <w:p w14:paraId="3D0E2C04" w14:textId="77777777" w:rsidR="00D1727B" w:rsidRPr="00824991" w:rsidRDefault="00D1727B" w:rsidP="00D1727B">
      <w:pPr>
        <w:numPr>
          <w:ilvl w:val="0"/>
          <w:numId w:val="21"/>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rPr>
        <w:t>os danos que dela provierem para o Contratante;</w:t>
      </w:r>
    </w:p>
    <w:p w14:paraId="4797C331" w14:textId="2F2C9E7A" w:rsidR="00D1727B" w:rsidRPr="00824991" w:rsidRDefault="00D1727B" w:rsidP="00D1727B">
      <w:pPr>
        <w:numPr>
          <w:ilvl w:val="0"/>
          <w:numId w:val="21"/>
        </w:numPr>
        <w:suppressAutoHyphens/>
        <w:spacing w:before="120" w:after="120" w:line="276" w:lineRule="auto"/>
        <w:ind w:left="284" w:firstLine="0"/>
        <w:contextualSpacing/>
        <w:jc w:val="both"/>
        <w:rPr>
          <w:rFonts w:ascii="Times New Roman" w:eastAsia="Arial" w:hAnsi="Times New Roman" w:cs="Times New Roman"/>
        </w:rPr>
      </w:pPr>
      <w:r w:rsidRPr="00824991">
        <w:rPr>
          <w:rFonts w:ascii="Times New Roman" w:eastAsia="Arial" w:hAnsi="Times New Roman" w:cs="Times New Roman"/>
        </w:rPr>
        <w:t>a implantação ou o aperfeiçoamento de programa de integridade, conforme normas e orientações dos órgãos de controle.</w:t>
      </w:r>
    </w:p>
    <w:p w14:paraId="0774485B" w14:textId="565A992C"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Os atos previstos como infrações administrativas na </w:t>
      </w:r>
      <w:hyperlink r:id="rId86" w:history="1">
        <w:r w:rsidRPr="00824991">
          <w:rPr>
            <w:rStyle w:val="Hyperlink"/>
            <w:rFonts w:ascii="Times New Roman" w:hAnsi="Times New Roman" w:cs="Times New Roman"/>
          </w:rPr>
          <w:t>Lei nº 14.133, de 2021</w:t>
        </w:r>
      </w:hyperlink>
      <w:r w:rsidRPr="00824991">
        <w:rPr>
          <w:rFonts w:ascii="Times New Roman" w:hAnsi="Times New Roman" w:cs="Times New Roman"/>
        </w:rPr>
        <w:t xml:space="preserve">, ou em outras leis de licitações e contratos da Administração Pública que também sejam tipificados como atos lesivos </w:t>
      </w:r>
      <w:hyperlink r:id="rId87" w:history="1">
        <w:r w:rsidRPr="00824991">
          <w:rPr>
            <w:rStyle w:val="Hyperlink"/>
            <w:rFonts w:ascii="Times New Roman" w:hAnsi="Times New Roman" w:cs="Times New Roman"/>
          </w:rPr>
          <w:t>na Lei nº 12.846, de 2013</w:t>
        </w:r>
      </w:hyperlink>
      <w:r w:rsidRPr="00824991">
        <w:rPr>
          <w:rFonts w:ascii="Times New Roman" w:hAnsi="Times New Roman" w:cs="Times New Roman"/>
        </w:rPr>
        <w:t xml:space="preserve">, serão apurados e julgados conjuntamente, nos mesmos autos, observados o rito procedimental e autoridade competente definidos na referida </w:t>
      </w:r>
      <w:hyperlink r:id="rId88" w:anchor="art159" w:history="1">
        <w:r w:rsidRPr="00824991">
          <w:rPr>
            <w:rStyle w:val="Hyperlink"/>
            <w:rFonts w:ascii="Times New Roman" w:hAnsi="Times New Roman" w:cs="Times New Roman"/>
          </w:rPr>
          <w:t>Lei (art. 159</w:t>
        </w:r>
      </w:hyperlink>
      <w:r w:rsidRPr="00824991">
        <w:rPr>
          <w:rFonts w:ascii="Times New Roman" w:hAnsi="Times New Roman" w:cs="Times New Roman"/>
        </w:rPr>
        <w:t>).</w:t>
      </w:r>
    </w:p>
    <w:p w14:paraId="0787374E" w14:textId="6C99F9DD"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9" w:anchor="art160" w:history="1">
        <w:r w:rsidRPr="00824991">
          <w:rPr>
            <w:rStyle w:val="Hyperlink"/>
            <w:rFonts w:ascii="Times New Roman" w:hAnsi="Times New Roman" w:cs="Times New Roman"/>
          </w:rPr>
          <w:t>art. 160, da Lei nº 14.133, de 2021</w:t>
        </w:r>
      </w:hyperlink>
      <w:r w:rsidRPr="00824991">
        <w:rPr>
          <w:rFonts w:ascii="Times New Roman" w:hAnsi="Times New Roman" w:cs="Times New Roman"/>
        </w:rPr>
        <w:t xml:space="preserve">). </w:t>
      </w:r>
    </w:p>
    <w:p w14:paraId="0ACC02A5" w14:textId="4DEC0F77"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O Contratante deverá, no prazo máximo de 15 (quinze) dias úteis, contado da data de aplicação da sanção, informar e manter atualizados os dados relativos às sanções </w:t>
      </w:r>
      <w:r w:rsidRPr="00824991">
        <w:rPr>
          <w:rFonts w:ascii="Times New Roman" w:hAnsi="Times New Roman" w:cs="Times New Roman"/>
        </w:rPr>
        <w:lastRenderedPageBreak/>
        <w:t xml:space="preserve">por ela aplicadas, para fins de publicidade no </w:t>
      </w:r>
      <w:hyperlink r:id="rId90" w:history="1">
        <w:r w:rsidRPr="00824991">
          <w:rPr>
            <w:rStyle w:val="Hyperlink"/>
            <w:rFonts w:ascii="Times New Roman" w:hAnsi="Times New Roman" w:cs="Times New Roman"/>
          </w:rPr>
          <w:t>Cadastro Nacional de Empresas Inidôneas e Suspensas (Ceis)</w:t>
        </w:r>
      </w:hyperlink>
      <w:r w:rsidRPr="00824991">
        <w:rPr>
          <w:rFonts w:ascii="Times New Roman" w:hAnsi="Times New Roman" w:cs="Times New Roman"/>
        </w:rPr>
        <w:t xml:space="preserve"> e no Cadastro Nacional de Empresas Punidas (Cnep), instituídos no âmbito do Poder Executivo Federal. (</w:t>
      </w:r>
      <w:hyperlink r:id="rId91" w:anchor="art161" w:history="1">
        <w:r w:rsidRPr="00824991">
          <w:rPr>
            <w:rStyle w:val="Hyperlink"/>
            <w:rFonts w:ascii="Times New Roman" w:hAnsi="Times New Roman" w:cs="Times New Roman"/>
          </w:rPr>
          <w:t>Art. 161, da Lei nº 14.133, de 2021</w:t>
        </w:r>
      </w:hyperlink>
      <w:r w:rsidRPr="00824991">
        <w:rPr>
          <w:rFonts w:ascii="Times New Roman" w:hAnsi="Times New Roman" w:cs="Times New Roman"/>
        </w:rPr>
        <w:t xml:space="preserve">). </w:t>
      </w:r>
    </w:p>
    <w:p w14:paraId="523E0B13" w14:textId="313BC812" w:rsidR="00D1727B" w:rsidRPr="00824991" w:rsidRDefault="00D1727B" w:rsidP="00D1727B">
      <w:pPr>
        <w:pStyle w:val="PargrafodaLista"/>
        <w:numPr>
          <w:ilvl w:val="1"/>
          <w:numId w:val="17"/>
        </w:numPr>
        <w:jc w:val="both"/>
        <w:rPr>
          <w:rStyle w:val="Hyperlink"/>
          <w:rFonts w:ascii="Times New Roman" w:hAnsi="Times New Roman" w:cs="Times New Roman"/>
          <w:b/>
          <w:bCs/>
          <w:color w:val="auto"/>
          <w:u w:val="none"/>
        </w:rPr>
      </w:pPr>
      <w:r w:rsidRPr="00824991">
        <w:rPr>
          <w:rFonts w:ascii="Times New Roman" w:hAnsi="Times New Roman" w:cs="Times New Roman"/>
        </w:rPr>
        <w:t xml:space="preserve">As sanções de impedimento de licitar e contratar e declaração de inidoneidade para licitar ou contratar são passíveis de reabilitação na forma do </w:t>
      </w:r>
      <w:hyperlink r:id="rId92" w:anchor="art163" w:history="1">
        <w:r w:rsidRPr="00824991">
          <w:rPr>
            <w:rStyle w:val="Hyperlink"/>
            <w:rFonts w:ascii="Times New Roman" w:hAnsi="Times New Roman" w:cs="Times New Roman"/>
          </w:rPr>
          <w:t>art. 163 da Lei nº 14.133/21.</w:t>
        </w:r>
      </w:hyperlink>
    </w:p>
    <w:p w14:paraId="6001EF4D" w14:textId="0EE1604C"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3" w:history="1">
        <w:r w:rsidRPr="00824991">
          <w:rPr>
            <w:rStyle w:val="Hyperlink"/>
            <w:rFonts w:ascii="Times New Roman" w:hAnsi="Times New Roman" w:cs="Times New Roman"/>
          </w:rPr>
          <w:t>Instrução Normativa SEGES/ME nº 26, de 13 de abril de 2022</w:t>
        </w:r>
      </w:hyperlink>
      <w:r w:rsidRPr="00824991">
        <w:rPr>
          <w:rFonts w:ascii="Times New Roman" w:hAnsi="Times New Roman" w:cs="Times New Roman"/>
        </w:rPr>
        <w:t>.</w:t>
      </w:r>
    </w:p>
    <w:p w14:paraId="633C00F9" w14:textId="77777777" w:rsidR="00D1727B" w:rsidRPr="00824991" w:rsidRDefault="00D1727B" w:rsidP="00D1727B">
      <w:pPr>
        <w:pStyle w:val="PargrafodaLista"/>
        <w:ind w:left="432"/>
        <w:jc w:val="both"/>
        <w:rPr>
          <w:rFonts w:ascii="Times New Roman" w:hAnsi="Times New Roman" w:cs="Times New Roman"/>
          <w:b/>
          <w:bCs/>
        </w:rPr>
      </w:pPr>
    </w:p>
    <w:p w14:paraId="57BD6958" w14:textId="7E075822" w:rsidR="00D1727B" w:rsidRPr="00824991" w:rsidRDefault="00D1727B" w:rsidP="00D1727B">
      <w:pPr>
        <w:pStyle w:val="PargrafodaLista"/>
        <w:numPr>
          <w:ilvl w:val="0"/>
          <w:numId w:val="17"/>
        </w:numPr>
        <w:jc w:val="both"/>
        <w:rPr>
          <w:rStyle w:val="Hyperlink"/>
          <w:rFonts w:ascii="Times New Roman" w:hAnsi="Times New Roman" w:cs="Times New Roman"/>
          <w:b/>
          <w:bCs/>
          <w:color w:val="auto"/>
          <w:u w:val="none"/>
        </w:rPr>
      </w:pPr>
      <w:r w:rsidRPr="00824991">
        <w:rPr>
          <w:rFonts w:ascii="Times New Roman" w:hAnsi="Times New Roman" w:cs="Times New Roman"/>
          <w:b/>
          <w:bCs/>
        </w:rPr>
        <w:t>CLÁUSULA DÉCIMA TERCEIRA – DA EXTINÇÃO CONTRATUAL (</w:t>
      </w:r>
      <w:hyperlink r:id="rId94" w:anchor="art92" w:history="1">
        <w:r w:rsidRPr="00824991">
          <w:rPr>
            <w:rStyle w:val="Hyperlink"/>
            <w:rFonts w:ascii="Times New Roman" w:hAnsi="Times New Roman" w:cs="Times New Roman"/>
            <w:b/>
            <w:bCs/>
          </w:rPr>
          <w:t>art. 92, XIX</w:t>
        </w:r>
      </w:hyperlink>
      <w:r w:rsidRPr="00824991">
        <w:rPr>
          <w:rStyle w:val="Hyperlink"/>
          <w:rFonts w:ascii="Times New Roman" w:hAnsi="Times New Roman" w:cs="Times New Roman"/>
          <w:b/>
          <w:bCs/>
        </w:rPr>
        <w:t>)</w:t>
      </w:r>
    </w:p>
    <w:p w14:paraId="3A7F666F" w14:textId="298771E0"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O contrato será extinto quando cumpridas as obrigações de ambas as partes, ainda que isso ocorra antes do prazo estipulado para tanto. </w:t>
      </w:r>
    </w:p>
    <w:p w14:paraId="457F1FD6" w14:textId="1C120DF3"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Se as obrigações não forem cumpridas no prazo estipulado, a vigência ficará prorrogada até a conclusão do objeto, caso em que deverá a Administração providenciar a readequação do cronograma fixado para o contrato.  </w:t>
      </w:r>
    </w:p>
    <w:p w14:paraId="56B2C02E" w14:textId="3584CC2A"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Quando a não conclusão do contrato referida no item anterior decorrer de culpa do contratado:</w:t>
      </w:r>
    </w:p>
    <w:p w14:paraId="4B7E3ADB" w14:textId="77777777" w:rsidR="00D1727B" w:rsidRPr="00824991" w:rsidRDefault="00D1727B" w:rsidP="00D1727B">
      <w:pPr>
        <w:pStyle w:val="PargrafodaLista"/>
        <w:numPr>
          <w:ilvl w:val="0"/>
          <w:numId w:val="22"/>
        </w:numPr>
        <w:suppressAutoHyphens/>
        <w:spacing w:before="120" w:after="120" w:line="276" w:lineRule="auto"/>
        <w:ind w:left="284" w:firstLine="0"/>
        <w:jc w:val="both"/>
        <w:rPr>
          <w:rFonts w:ascii="Times New Roman" w:eastAsia="Arial" w:hAnsi="Times New Roman" w:cs="Times New Roman"/>
          <w:color w:val="000000" w:themeColor="text1"/>
        </w:rPr>
      </w:pPr>
      <w:r w:rsidRPr="00824991">
        <w:rPr>
          <w:rFonts w:ascii="Times New Roman" w:eastAsia="Arial" w:hAnsi="Times New Roman" w:cs="Times New Roman"/>
          <w:color w:val="000000" w:themeColor="text1"/>
        </w:rPr>
        <w:t>ficará ele constituído em mora, sendo-lhe aplicáveis as respectivas sanções administrativas; e</w:t>
      </w:r>
    </w:p>
    <w:p w14:paraId="7CCD7268" w14:textId="57B4D148" w:rsidR="00D1727B" w:rsidRPr="00824991" w:rsidRDefault="00D1727B" w:rsidP="00D1727B">
      <w:pPr>
        <w:pStyle w:val="PargrafodaLista"/>
        <w:numPr>
          <w:ilvl w:val="0"/>
          <w:numId w:val="22"/>
        </w:numPr>
        <w:suppressAutoHyphens/>
        <w:spacing w:before="120" w:after="120" w:line="276" w:lineRule="auto"/>
        <w:ind w:left="284" w:firstLine="0"/>
        <w:jc w:val="both"/>
        <w:rPr>
          <w:rFonts w:ascii="Times New Roman" w:eastAsia="Arial" w:hAnsi="Times New Roman" w:cs="Times New Roman"/>
          <w:color w:val="000000" w:themeColor="text1"/>
        </w:rPr>
      </w:pPr>
      <w:r w:rsidRPr="00824991">
        <w:rPr>
          <w:rFonts w:ascii="Times New Roman" w:eastAsia="Arial" w:hAnsi="Times New Roman" w:cs="Times New Roman"/>
          <w:color w:val="000000" w:themeColor="text1"/>
        </w:rPr>
        <w:t>poderá a Administração optar pela extinção do contrato e, nesse caso, adotará as medidas admitidas em lei para a continuidade da execução contratual.</w:t>
      </w:r>
    </w:p>
    <w:p w14:paraId="360BAC22" w14:textId="25E82772"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O contrato poderá ser extinto antes de cumpridas as obrigações nele estipuladas, ou antes do prazo nele fixado, por algum dos motivos previstos no </w:t>
      </w:r>
      <w:hyperlink r:id="rId95" w:anchor="art137" w:history="1">
        <w:r w:rsidRPr="00824991">
          <w:rPr>
            <w:rStyle w:val="Hyperlink"/>
            <w:rFonts w:ascii="Times New Roman" w:hAnsi="Times New Roman" w:cs="Times New Roman"/>
          </w:rPr>
          <w:t>artigo 137 da Lei nº 14.133/21</w:t>
        </w:r>
      </w:hyperlink>
      <w:r w:rsidRPr="00824991">
        <w:rPr>
          <w:rFonts w:ascii="Times New Roman" w:hAnsi="Times New Roman" w:cs="Times New Roman"/>
        </w:rPr>
        <w:t xml:space="preserve">, bem como amigavelmente, </w:t>
      </w:r>
      <w:r w:rsidRPr="00824991">
        <w:rPr>
          <w:rFonts w:ascii="Times New Roman" w:hAnsi="Times New Roman" w:cs="Times New Roman"/>
          <w:color w:val="000000" w:themeColor="text1"/>
        </w:rPr>
        <w:t>assegurados o contraditório e a ampla defesa</w:t>
      </w:r>
      <w:r w:rsidRPr="00824991">
        <w:rPr>
          <w:rFonts w:ascii="Times New Roman" w:hAnsi="Times New Roman" w:cs="Times New Roman"/>
        </w:rPr>
        <w:t>.</w:t>
      </w:r>
    </w:p>
    <w:p w14:paraId="43B070AA" w14:textId="5445CA7E"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 xml:space="preserve">Nesta hipótese, aplicam-se também os </w:t>
      </w:r>
      <w:hyperlink r:id="rId96" w:anchor="art138" w:history="1">
        <w:r w:rsidRPr="00824991">
          <w:rPr>
            <w:rStyle w:val="Hyperlink"/>
            <w:rFonts w:ascii="Times New Roman" w:hAnsi="Times New Roman" w:cs="Times New Roman"/>
          </w:rPr>
          <w:t>artigos 138 e 139</w:t>
        </w:r>
      </w:hyperlink>
      <w:r w:rsidRPr="00824991">
        <w:rPr>
          <w:rFonts w:ascii="Times New Roman" w:hAnsi="Times New Roman" w:cs="Times New Roman"/>
        </w:rPr>
        <w:t xml:space="preserve"> da mesma Lei.</w:t>
      </w:r>
    </w:p>
    <w:p w14:paraId="1A603812" w14:textId="059A608D"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A alteração social ou a modificação da finalidade ou da estrutura da empresa não ensejará a extinção se não restringir sua capacidade de concluir o contrato.</w:t>
      </w:r>
    </w:p>
    <w:p w14:paraId="2F88FE06" w14:textId="4AD7CFFD" w:rsidR="00D1727B" w:rsidRPr="00824991" w:rsidRDefault="00D1727B" w:rsidP="00D1727B">
      <w:pPr>
        <w:pStyle w:val="PargrafodaLista"/>
        <w:numPr>
          <w:ilvl w:val="3"/>
          <w:numId w:val="17"/>
        </w:numPr>
        <w:jc w:val="both"/>
        <w:rPr>
          <w:rFonts w:ascii="Times New Roman" w:hAnsi="Times New Roman" w:cs="Times New Roman"/>
          <w:b/>
          <w:bCs/>
        </w:rPr>
      </w:pPr>
      <w:r w:rsidRPr="00824991">
        <w:rPr>
          <w:rFonts w:ascii="Times New Roman" w:hAnsi="Times New Roman" w:cs="Times New Roman"/>
          <w:color w:val="000000" w:themeColor="text1"/>
        </w:rPr>
        <w:t xml:space="preserve">Se a operação </w:t>
      </w:r>
      <w:r w:rsidRPr="00824991">
        <w:rPr>
          <w:rFonts w:ascii="Times New Roman" w:hAnsi="Times New Roman" w:cs="Times New Roman"/>
        </w:rPr>
        <w:t>implicar mudança da pessoa jurídica contratada, deverá ser formalizado termo aditivo para alteração subjetiva.</w:t>
      </w:r>
    </w:p>
    <w:p w14:paraId="47BBA09B" w14:textId="3CF7CF11" w:rsidR="00D1727B" w:rsidRPr="00824991" w:rsidRDefault="00D1727B"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O termo de extinção, sempre que possível, será precedido:</w:t>
      </w:r>
    </w:p>
    <w:p w14:paraId="6905A1FC" w14:textId="1A460A24"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Balanço dos eventos contratuais já cumpridos ou parcialmente cumpridos;</w:t>
      </w:r>
    </w:p>
    <w:p w14:paraId="73791255" w14:textId="019C4BE3"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Relação dos pagamentos já efetuados e ainda devidos;</w:t>
      </w:r>
    </w:p>
    <w:p w14:paraId="59844766" w14:textId="63111FB0" w:rsidR="00D1727B" w:rsidRPr="00824991" w:rsidRDefault="00D1727B" w:rsidP="00D1727B">
      <w:pPr>
        <w:pStyle w:val="PargrafodaLista"/>
        <w:numPr>
          <w:ilvl w:val="2"/>
          <w:numId w:val="17"/>
        </w:numPr>
        <w:jc w:val="both"/>
        <w:rPr>
          <w:rFonts w:ascii="Times New Roman" w:hAnsi="Times New Roman" w:cs="Times New Roman"/>
          <w:b/>
          <w:bCs/>
        </w:rPr>
      </w:pPr>
      <w:r w:rsidRPr="00824991">
        <w:rPr>
          <w:rFonts w:ascii="Times New Roman" w:hAnsi="Times New Roman" w:cs="Times New Roman"/>
        </w:rPr>
        <w:t>Indenizações e multas.</w:t>
      </w:r>
    </w:p>
    <w:p w14:paraId="7A60B655" w14:textId="03E17CFE" w:rsidR="00D1727B" w:rsidRPr="00824991" w:rsidRDefault="00D1727B" w:rsidP="00D1727B">
      <w:pPr>
        <w:pStyle w:val="PargrafodaLista"/>
        <w:numPr>
          <w:ilvl w:val="1"/>
          <w:numId w:val="17"/>
        </w:numPr>
        <w:jc w:val="both"/>
        <w:rPr>
          <w:rStyle w:val="Hyperlink"/>
          <w:rFonts w:ascii="Times New Roman" w:hAnsi="Times New Roman" w:cs="Times New Roman"/>
          <w:b/>
          <w:bCs/>
          <w:color w:val="auto"/>
          <w:u w:val="none"/>
        </w:rPr>
      </w:pPr>
      <w:r w:rsidRPr="00824991">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7" w:anchor="art131">
        <w:r w:rsidRPr="00824991">
          <w:rPr>
            <w:rStyle w:val="Hyperlink"/>
            <w:rFonts w:ascii="Times New Roman" w:hAnsi="Times New Roman" w:cs="Times New Roman"/>
          </w:rPr>
          <w:t xml:space="preserve">art. 131, </w:t>
        </w:r>
        <w:r w:rsidRPr="00824991">
          <w:rPr>
            <w:rStyle w:val="Hyperlink"/>
            <w:rFonts w:ascii="Times New Roman" w:hAnsi="Times New Roman" w:cs="Times New Roman"/>
            <w:i/>
            <w:iCs/>
          </w:rPr>
          <w:t xml:space="preserve">caput, </w:t>
        </w:r>
        <w:r w:rsidRPr="00824991">
          <w:rPr>
            <w:rStyle w:val="Hyperlink"/>
            <w:rFonts w:ascii="Times New Roman" w:hAnsi="Times New Roman" w:cs="Times New Roman"/>
          </w:rPr>
          <w:t>da Lei n.º 14.133, de 2021).</w:t>
        </w:r>
      </w:hyperlink>
    </w:p>
    <w:p w14:paraId="10D1286F" w14:textId="77777777" w:rsidR="00D1727B" w:rsidRPr="00824991" w:rsidRDefault="00D1727B" w:rsidP="00D1727B">
      <w:pPr>
        <w:pStyle w:val="Nivel2"/>
        <w:numPr>
          <w:ilvl w:val="1"/>
          <w:numId w:val="17"/>
        </w:numPr>
        <w:rPr>
          <w:rFonts w:ascii="Times New Roman" w:hAnsi="Times New Roman" w:cs="Times New Roman"/>
          <w:sz w:val="24"/>
          <w:szCs w:val="24"/>
        </w:rPr>
      </w:pPr>
      <w:r w:rsidRPr="00824991">
        <w:rPr>
          <w:rFonts w:ascii="Times New Roman" w:hAnsi="Times New Roman" w:cs="Times New Roman"/>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824991">
        <w:rPr>
          <w:rFonts w:ascii="Times New Roman" w:hAnsi="Times New Roman" w:cs="Times New Roman"/>
          <w:sz w:val="24"/>
          <w:szCs w:val="24"/>
        </w:rPr>
        <w:lastRenderedPageBreak/>
        <w:t>desempenhado função na licitação ou atue na fiscalização ou na gestão do contrato, ou que deles seja cônjuge, companheiro ou parente em linha reta, colateral ou por afinidade, até o terceiro grau (art. 14, inciso IV, da Lei n.º 14.133, de 2021).</w:t>
      </w:r>
    </w:p>
    <w:p w14:paraId="135C0734" w14:textId="462EA548" w:rsidR="00D1727B" w:rsidRPr="00824991" w:rsidRDefault="00D1727B" w:rsidP="00D1727B">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QUARTA – DOTAÇÃO ORÇAMENTÁRIA (</w:t>
      </w:r>
      <w:hyperlink r:id="rId98" w:anchor="art92" w:history="1">
        <w:r w:rsidRPr="00824991">
          <w:rPr>
            <w:rStyle w:val="Hyperlink"/>
            <w:rFonts w:ascii="Times New Roman" w:hAnsi="Times New Roman" w:cs="Times New Roman"/>
            <w:b/>
            <w:bCs/>
          </w:rPr>
          <w:t>art. 92, VIII</w:t>
        </w:r>
      </w:hyperlink>
      <w:r w:rsidRPr="00824991">
        <w:rPr>
          <w:rFonts w:ascii="Times New Roman" w:hAnsi="Times New Roman" w:cs="Times New Roman"/>
          <w:b/>
          <w:bCs/>
        </w:rPr>
        <w:t>)</w:t>
      </w:r>
    </w:p>
    <w:p w14:paraId="23263A00" w14:textId="03B5C899" w:rsidR="00D1727B" w:rsidRPr="00824991" w:rsidRDefault="00D1727B" w:rsidP="00FD0A9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As despesas decorrentes da presente contratação correrão à conta de recursos específicos consignados no Orçamento Geral da União deste exercício, na dotação abaixo discriminada:</w:t>
      </w:r>
      <w:r w:rsidR="00FD0A9E" w:rsidRPr="00824991">
        <w:rPr>
          <w:rFonts w:ascii="Times New Roman" w:hAnsi="Times New Roman" w:cs="Times New Roman"/>
        </w:rPr>
        <w:t xml:space="preserve"> </w:t>
      </w:r>
      <w:r w:rsidR="00B76B1A" w:rsidRPr="00824991">
        <w:rPr>
          <w:rFonts w:ascii="Times New Roman" w:hAnsi="Times New Roman" w:cs="Times New Roman"/>
        </w:rPr>
        <w:t>05 - Secretaria Municipal de Obras e Meio Ambiente - 1018 - Pavimentações de Vias Públicas - Fonte: 00 e 24</w:t>
      </w:r>
      <w:r w:rsidR="00FD0A9E" w:rsidRPr="00824991">
        <w:rPr>
          <w:rFonts w:ascii="Times New Roman" w:hAnsi="Times New Roman" w:cs="Times New Roman"/>
        </w:rPr>
        <w:t xml:space="preserve">. </w:t>
      </w:r>
    </w:p>
    <w:p w14:paraId="50038054" w14:textId="09FB733E" w:rsidR="00D1727B" w:rsidRPr="00824991" w:rsidRDefault="00FD0A9E" w:rsidP="00D1727B">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apostilamento. </w:t>
      </w:r>
    </w:p>
    <w:p w14:paraId="6EC4E26C" w14:textId="77777777" w:rsidR="00FD0A9E" w:rsidRPr="00824991" w:rsidRDefault="00FD0A9E" w:rsidP="00FD0A9E">
      <w:pPr>
        <w:pStyle w:val="PargrafodaLista"/>
        <w:ind w:left="432"/>
        <w:jc w:val="both"/>
        <w:rPr>
          <w:rFonts w:ascii="Times New Roman" w:hAnsi="Times New Roman" w:cs="Times New Roman"/>
          <w:b/>
          <w:bCs/>
        </w:rPr>
      </w:pPr>
    </w:p>
    <w:p w14:paraId="7C0FAE4F" w14:textId="4F31B3A1" w:rsidR="00FD0A9E" w:rsidRPr="00824991" w:rsidRDefault="00FD0A9E" w:rsidP="00FD0A9E">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QUINTA – DOS CASOS OMISSOS (</w:t>
      </w:r>
      <w:hyperlink r:id="rId99" w:anchor="art92" w:history="1">
        <w:r w:rsidRPr="00824991">
          <w:rPr>
            <w:rStyle w:val="Hyperlink"/>
            <w:rFonts w:ascii="Times New Roman" w:hAnsi="Times New Roman" w:cs="Times New Roman"/>
            <w:b/>
            <w:bCs/>
          </w:rPr>
          <w:t>art. 92, III</w:t>
        </w:r>
      </w:hyperlink>
      <w:r w:rsidRPr="00824991">
        <w:rPr>
          <w:rFonts w:ascii="Times New Roman" w:hAnsi="Times New Roman" w:cs="Times New Roman"/>
          <w:b/>
          <w:bCs/>
        </w:rPr>
        <w:t>)</w:t>
      </w:r>
    </w:p>
    <w:p w14:paraId="60ABE1D4" w14:textId="61E34D68" w:rsidR="00FD0A9E" w:rsidRPr="00824991" w:rsidRDefault="00FD0A9E" w:rsidP="00FD0A9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Os casos omissos serão decididos pelo contratante, segundo as disposições contidas na </w:t>
      </w:r>
      <w:hyperlink r:id="rId100" w:history="1">
        <w:r w:rsidRPr="00824991">
          <w:rPr>
            <w:rFonts w:ascii="Times New Roman" w:hAnsi="Times New Roman" w:cs="Times New Roman"/>
          </w:rPr>
          <w:t>Lei nº 14.133, de 2021</w:t>
        </w:r>
      </w:hyperlink>
      <w:r w:rsidRPr="00824991">
        <w:rPr>
          <w:rFonts w:ascii="Times New Roman" w:hAnsi="Times New Roman" w:cs="Times New Roman"/>
        </w:rPr>
        <w:t xml:space="preserve">, e demais normas federais aplicáveis e, subsidiariamente, segundo as disposições contidas na </w:t>
      </w:r>
      <w:hyperlink r:id="rId101" w:history="1">
        <w:r w:rsidRPr="00824991">
          <w:rPr>
            <w:rStyle w:val="Hyperlink"/>
            <w:rFonts w:ascii="Times New Roman" w:hAnsi="Times New Roman" w:cs="Times New Roman"/>
          </w:rPr>
          <w:t>Lei nº 8.078, de 1990 – Código de Defesa do Consumidor</w:t>
        </w:r>
      </w:hyperlink>
      <w:r w:rsidRPr="00824991">
        <w:rPr>
          <w:rFonts w:ascii="Times New Roman" w:hAnsi="Times New Roman" w:cs="Times New Roman"/>
        </w:rPr>
        <w:t xml:space="preserve"> – e normas e princípios gerais dos contratos. </w:t>
      </w:r>
    </w:p>
    <w:p w14:paraId="7AF875CD" w14:textId="77777777" w:rsidR="00FD0A9E" w:rsidRPr="00824991" w:rsidRDefault="00FD0A9E" w:rsidP="00FD0A9E">
      <w:pPr>
        <w:pStyle w:val="PargrafodaLista"/>
        <w:ind w:left="432"/>
        <w:jc w:val="both"/>
        <w:rPr>
          <w:rFonts w:ascii="Times New Roman" w:hAnsi="Times New Roman" w:cs="Times New Roman"/>
          <w:b/>
          <w:bCs/>
        </w:rPr>
      </w:pPr>
    </w:p>
    <w:p w14:paraId="4BA808E8" w14:textId="1E24B52E" w:rsidR="00FD0A9E" w:rsidRPr="00824991" w:rsidRDefault="00FD0A9E" w:rsidP="00FD0A9E">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SEXTA – ALTERAÇÕES</w:t>
      </w:r>
    </w:p>
    <w:p w14:paraId="6106B840" w14:textId="4DE2CEFF" w:rsidR="00FD0A9E" w:rsidRPr="00824991" w:rsidRDefault="00FD0A9E" w:rsidP="00FD0A9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Eventuais alterações contratuais reger-se-ão pela disciplina dos </w:t>
      </w:r>
      <w:hyperlink r:id="rId102" w:anchor="art124" w:history="1">
        <w:r w:rsidRPr="00824991">
          <w:rPr>
            <w:rStyle w:val="Hyperlink"/>
            <w:rFonts w:ascii="Times New Roman" w:hAnsi="Times New Roman" w:cs="Times New Roman"/>
          </w:rPr>
          <w:t>arts. 124 e seguintes da Lei nº 14.133, de 2021</w:t>
        </w:r>
      </w:hyperlink>
      <w:r w:rsidRPr="00824991">
        <w:rPr>
          <w:rFonts w:ascii="Times New Roman" w:hAnsi="Times New Roman" w:cs="Times New Roman"/>
        </w:rPr>
        <w:t>.</w:t>
      </w:r>
    </w:p>
    <w:p w14:paraId="0A94EA7B" w14:textId="7C1B2CC0" w:rsidR="00FD0A9E" w:rsidRPr="00824991" w:rsidRDefault="00FD0A9E" w:rsidP="00FD0A9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79462435" w14:textId="0AE03043" w:rsidR="00FD0A9E" w:rsidRPr="00824991" w:rsidRDefault="00FD0A9E" w:rsidP="00FD0A9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FC09C6" w14:textId="1B9B2355" w:rsidR="00FD0A9E" w:rsidRPr="00824991" w:rsidRDefault="00FD0A9E" w:rsidP="00FD0A9E">
      <w:pPr>
        <w:pStyle w:val="PargrafodaLista"/>
        <w:numPr>
          <w:ilvl w:val="1"/>
          <w:numId w:val="17"/>
        </w:numPr>
        <w:jc w:val="both"/>
        <w:rPr>
          <w:rFonts w:ascii="Times New Roman" w:hAnsi="Times New Roman" w:cs="Times New Roman"/>
          <w:b/>
          <w:bCs/>
        </w:rPr>
      </w:pPr>
      <w:r w:rsidRPr="00824991">
        <w:rPr>
          <w:rFonts w:ascii="Times New Roman" w:hAnsi="Times New Roman" w:cs="Times New Roman"/>
        </w:rPr>
        <w:t xml:space="preserve">Registros que não caracterizam alteração do contrato podem ser realizados por simples apostila, dispensada a celebração de termo aditivo, na forma do </w:t>
      </w:r>
      <w:hyperlink r:id="rId103" w:anchor="art136" w:history="1">
        <w:r w:rsidRPr="00824991">
          <w:rPr>
            <w:rStyle w:val="Hyperlink"/>
            <w:rFonts w:ascii="Times New Roman" w:hAnsi="Times New Roman" w:cs="Times New Roman"/>
          </w:rPr>
          <w:t>art. 136 da Lei nº 14.133, de 2021</w:t>
        </w:r>
      </w:hyperlink>
      <w:r w:rsidRPr="00824991">
        <w:rPr>
          <w:rFonts w:ascii="Times New Roman" w:hAnsi="Times New Roman" w:cs="Times New Roman"/>
        </w:rPr>
        <w:t>.</w:t>
      </w:r>
    </w:p>
    <w:p w14:paraId="75D5C58F" w14:textId="77777777" w:rsidR="00FD0A9E" w:rsidRPr="00824991" w:rsidRDefault="00FD0A9E" w:rsidP="00FD0A9E">
      <w:pPr>
        <w:pStyle w:val="PargrafodaLista"/>
        <w:ind w:left="432"/>
        <w:jc w:val="both"/>
        <w:rPr>
          <w:rFonts w:ascii="Times New Roman" w:hAnsi="Times New Roman" w:cs="Times New Roman"/>
          <w:b/>
          <w:bCs/>
        </w:rPr>
      </w:pPr>
    </w:p>
    <w:p w14:paraId="1BB618E0" w14:textId="29C81E69" w:rsidR="00FD0A9E" w:rsidRPr="00824991" w:rsidRDefault="00FD0A9E" w:rsidP="00FD0A9E">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SÉTIMA – PUBLICAÇÃO</w:t>
      </w:r>
    </w:p>
    <w:p w14:paraId="557624B4" w14:textId="2B5B168C" w:rsidR="00FD0A9E" w:rsidRPr="00824991" w:rsidRDefault="00FD0A9E" w:rsidP="00FD0A9E">
      <w:pPr>
        <w:pStyle w:val="PargrafodaLista"/>
        <w:numPr>
          <w:ilvl w:val="1"/>
          <w:numId w:val="17"/>
        </w:numPr>
        <w:jc w:val="both"/>
        <w:rPr>
          <w:rStyle w:val="Hyperlink"/>
          <w:rFonts w:ascii="Times New Roman" w:hAnsi="Times New Roman" w:cs="Times New Roman"/>
          <w:b/>
          <w:bCs/>
          <w:color w:val="auto"/>
          <w:u w:val="none"/>
        </w:rPr>
      </w:pPr>
      <w:r w:rsidRPr="00824991">
        <w:rPr>
          <w:rFonts w:ascii="Times New Roman" w:hAnsi="Times New Roman" w:cs="Times New Roman"/>
        </w:rPr>
        <w:t xml:space="preserve">Incumbirá ao contratante divulgar o presente instrumento no Portal Nacional de Contratações Públicas (PNCP), na forma prevista no </w:t>
      </w:r>
      <w:hyperlink r:id="rId104" w:anchor="art94" w:history="1">
        <w:r w:rsidRPr="00824991">
          <w:rPr>
            <w:rStyle w:val="Hyperlink"/>
            <w:rFonts w:ascii="Times New Roman" w:hAnsi="Times New Roman" w:cs="Times New Roman"/>
          </w:rPr>
          <w:t>art. 94 da Lei 14.133, de 2021</w:t>
        </w:r>
      </w:hyperlink>
      <w:r w:rsidRPr="00824991">
        <w:rPr>
          <w:rFonts w:ascii="Times New Roman" w:hAnsi="Times New Roman" w:cs="Times New Roman"/>
        </w:rPr>
        <w:t xml:space="preserve">, bem como no respectivo sítio oficial na Internet, em atenção ao art. 91, </w:t>
      </w:r>
      <w:r w:rsidRPr="00824991">
        <w:rPr>
          <w:rFonts w:ascii="Times New Roman" w:hAnsi="Times New Roman" w:cs="Times New Roman"/>
          <w:i/>
          <w:iCs/>
        </w:rPr>
        <w:t>caput,</w:t>
      </w:r>
      <w:r w:rsidRPr="00824991">
        <w:rPr>
          <w:rFonts w:ascii="Times New Roman" w:hAnsi="Times New Roman" w:cs="Times New Roman"/>
        </w:rPr>
        <w:t xml:space="preserve"> da Lei n.º 14.133, de 2021, e ao  </w:t>
      </w:r>
      <w:hyperlink r:id="rId105" w:anchor="art8§2" w:history="1">
        <w:r w:rsidRPr="00824991">
          <w:rPr>
            <w:rStyle w:val="Hyperlink"/>
            <w:rFonts w:ascii="Times New Roman" w:hAnsi="Times New Roman" w:cs="Times New Roman"/>
          </w:rPr>
          <w:t>art. 8º, §2º, da Lei n. 12.527, de 2011</w:t>
        </w:r>
      </w:hyperlink>
      <w:r w:rsidRPr="00824991">
        <w:rPr>
          <w:rFonts w:ascii="Times New Roman" w:hAnsi="Times New Roman" w:cs="Times New Roman"/>
        </w:rPr>
        <w:t xml:space="preserve">, c/c </w:t>
      </w:r>
      <w:hyperlink r:id="rId106" w:anchor="art7§3" w:history="1">
        <w:r w:rsidRPr="00824991">
          <w:rPr>
            <w:rStyle w:val="Hyperlink"/>
            <w:rFonts w:ascii="Times New Roman" w:hAnsi="Times New Roman" w:cs="Times New Roman"/>
          </w:rPr>
          <w:t>art. 7º, §3º, inciso V, do Decreto n. 7.724, de 2012.</w:t>
        </w:r>
      </w:hyperlink>
    </w:p>
    <w:p w14:paraId="2F98F848" w14:textId="77777777" w:rsidR="00FD0A9E" w:rsidRPr="00824991" w:rsidRDefault="00FD0A9E" w:rsidP="00FD0A9E">
      <w:pPr>
        <w:pStyle w:val="PargrafodaLista"/>
        <w:ind w:left="432"/>
        <w:jc w:val="both"/>
        <w:rPr>
          <w:rStyle w:val="Hyperlink"/>
          <w:rFonts w:ascii="Times New Roman" w:hAnsi="Times New Roman" w:cs="Times New Roman"/>
          <w:b/>
          <w:bCs/>
          <w:color w:val="auto"/>
          <w:u w:val="none"/>
        </w:rPr>
      </w:pPr>
    </w:p>
    <w:p w14:paraId="303F8E47" w14:textId="28B03B0D" w:rsidR="00FD0A9E" w:rsidRPr="00824991" w:rsidRDefault="007D1C82" w:rsidP="00FD0A9E">
      <w:pPr>
        <w:pStyle w:val="PargrafodaLista"/>
        <w:numPr>
          <w:ilvl w:val="0"/>
          <w:numId w:val="17"/>
        </w:numPr>
        <w:jc w:val="both"/>
        <w:rPr>
          <w:rFonts w:ascii="Times New Roman" w:hAnsi="Times New Roman" w:cs="Times New Roman"/>
          <w:b/>
          <w:bCs/>
        </w:rPr>
      </w:pPr>
      <w:r w:rsidRPr="00824991">
        <w:rPr>
          <w:rFonts w:ascii="Times New Roman" w:hAnsi="Times New Roman" w:cs="Times New Roman"/>
          <w:b/>
          <w:bCs/>
        </w:rPr>
        <w:t>CLÁUSULA DÉCIMA OITAVA– FORO (</w:t>
      </w:r>
      <w:hyperlink r:id="rId107" w:anchor="art92§1" w:history="1">
        <w:r w:rsidRPr="00824991">
          <w:rPr>
            <w:rStyle w:val="Hyperlink"/>
            <w:rFonts w:ascii="Times New Roman" w:hAnsi="Times New Roman" w:cs="Times New Roman"/>
            <w:b/>
            <w:bCs/>
          </w:rPr>
          <w:t>art. 92, §1º</w:t>
        </w:r>
      </w:hyperlink>
      <w:r w:rsidRPr="00824991">
        <w:rPr>
          <w:rFonts w:ascii="Times New Roman" w:hAnsi="Times New Roman" w:cs="Times New Roman"/>
          <w:b/>
          <w:bCs/>
        </w:rPr>
        <w:t>)</w:t>
      </w:r>
    </w:p>
    <w:p w14:paraId="2BB6164A" w14:textId="714DB776" w:rsidR="007D1C82" w:rsidRPr="00824991" w:rsidRDefault="007D1C82" w:rsidP="007D1C82">
      <w:pPr>
        <w:pStyle w:val="PargrafodaLista"/>
        <w:numPr>
          <w:ilvl w:val="1"/>
          <w:numId w:val="17"/>
        </w:numPr>
        <w:jc w:val="both"/>
        <w:rPr>
          <w:rStyle w:val="Hyperlink"/>
          <w:rFonts w:ascii="Times New Roman" w:hAnsi="Times New Roman" w:cs="Times New Roman"/>
          <w:b/>
          <w:bCs/>
          <w:color w:val="auto"/>
          <w:u w:val="none"/>
        </w:rPr>
      </w:pPr>
      <w:r w:rsidRPr="00824991">
        <w:rPr>
          <w:rFonts w:ascii="Times New Roman" w:hAnsi="Times New Roman" w:cs="Times New Roman"/>
        </w:rPr>
        <w:t xml:space="preserve">Fica eleito a Comarca de Santo Estevão-BA para dirimir os litígios que decorrerem da execução deste Termo de Contrato que não puderem ser compostos pela conciliação, conforme </w:t>
      </w:r>
      <w:hyperlink r:id="rId108" w:anchor="art92§1" w:history="1">
        <w:r w:rsidRPr="00824991">
          <w:rPr>
            <w:rStyle w:val="Hyperlink"/>
            <w:rFonts w:ascii="Times New Roman" w:hAnsi="Times New Roman" w:cs="Times New Roman"/>
          </w:rPr>
          <w:t>art. 92, §1º, da Lei nº 14.133/21.</w:t>
        </w:r>
      </w:hyperlink>
    </w:p>
    <w:p w14:paraId="63431B37" w14:textId="77777777" w:rsidR="007D1C82" w:rsidRPr="00824991" w:rsidRDefault="007D1C82" w:rsidP="007D1C82">
      <w:pPr>
        <w:jc w:val="both"/>
        <w:rPr>
          <w:rFonts w:ascii="Times New Roman" w:hAnsi="Times New Roman" w:cs="Times New Roman"/>
          <w:b/>
          <w:bCs/>
        </w:rPr>
      </w:pPr>
    </w:p>
    <w:p w14:paraId="52602C51" w14:textId="19F0473C" w:rsidR="007D1C82" w:rsidRPr="00824991" w:rsidRDefault="00E11D9E" w:rsidP="007D1C82">
      <w:pPr>
        <w:jc w:val="both"/>
        <w:rPr>
          <w:rFonts w:ascii="Times New Roman" w:hAnsi="Times New Roman" w:cs="Times New Roman"/>
          <w:b/>
          <w:bCs/>
        </w:rPr>
      </w:pPr>
      <w:r w:rsidRPr="00824991">
        <w:rPr>
          <w:rFonts w:ascii="Times New Roman" w:hAnsi="Times New Roman" w:cs="Times New Roman"/>
          <w:b/>
          <w:bCs/>
        </w:rPr>
        <w:t>Santanópolis</w:t>
      </w:r>
      <w:r w:rsidR="007D1C82" w:rsidRPr="00824991">
        <w:rPr>
          <w:rFonts w:ascii="Times New Roman" w:hAnsi="Times New Roman" w:cs="Times New Roman"/>
          <w:b/>
          <w:bCs/>
        </w:rPr>
        <w:t xml:space="preserve">-BA, dia de mês de ano. </w:t>
      </w:r>
    </w:p>
    <w:p w14:paraId="596574F9" w14:textId="77777777" w:rsidR="007D1C82" w:rsidRPr="00824991" w:rsidRDefault="007D1C82" w:rsidP="007D1C82">
      <w:pPr>
        <w:jc w:val="both"/>
        <w:rPr>
          <w:rFonts w:ascii="Times New Roman" w:hAnsi="Times New Roman" w:cs="Times New Roman"/>
          <w:b/>
          <w:bCs/>
        </w:rPr>
      </w:pPr>
    </w:p>
    <w:p w14:paraId="14DBE8A0" w14:textId="77777777" w:rsidR="007D1C82" w:rsidRPr="00824991" w:rsidRDefault="007D1C82" w:rsidP="007D1C82">
      <w:pPr>
        <w:jc w:val="both"/>
        <w:rPr>
          <w:rFonts w:ascii="Times New Roman" w:hAnsi="Times New Roman" w:cs="Times New Roman"/>
          <w:b/>
          <w:bCs/>
        </w:rPr>
      </w:pPr>
    </w:p>
    <w:p w14:paraId="3D3B196D" w14:textId="25BB4C4B" w:rsidR="007D1C82" w:rsidRPr="00824991" w:rsidRDefault="007D1C82" w:rsidP="007D1C82">
      <w:pPr>
        <w:jc w:val="center"/>
        <w:rPr>
          <w:rFonts w:ascii="Times New Roman" w:hAnsi="Times New Roman" w:cs="Times New Roman"/>
          <w:b/>
          <w:bCs/>
        </w:rPr>
      </w:pPr>
    </w:p>
    <w:p w14:paraId="1D321509" w14:textId="77777777" w:rsidR="007D1C82" w:rsidRPr="00824991" w:rsidRDefault="007D1C82" w:rsidP="007D1C82">
      <w:pPr>
        <w:jc w:val="center"/>
        <w:rPr>
          <w:rFonts w:ascii="Times New Roman" w:hAnsi="Times New Roman" w:cs="Times New Roman"/>
          <w:b/>
          <w:bCs/>
        </w:rPr>
      </w:pPr>
    </w:p>
    <w:p w14:paraId="16D0BF33" w14:textId="01C04868" w:rsidR="007D1C82" w:rsidRPr="00824991" w:rsidRDefault="007D1C82" w:rsidP="007D1C82">
      <w:pPr>
        <w:jc w:val="center"/>
        <w:rPr>
          <w:rFonts w:ascii="Times New Roman" w:hAnsi="Times New Roman" w:cs="Times New Roman"/>
          <w:b/>
          <w:bCs/>
        </w:rPr>
      </w:pPr>
      <w:r w:rsidRPr="00824991">
        <w:rPr>
          <w:rFonts w:ascii="Times New Roman" w:hAnsi="Times New Roman" w:cs="Times New Roman"/>
          <w:b/>
          <w:bCs/>
        </w:rPr>
        <w:t>Representante Legal do CONTRATANTE</w:t>
      </w:r>
    </w:p>
    <w:p w14:paraId="34CC7D38" w14:textId="77777777" w:rsidR="007D1C82" w:rsidRPr="00824991" w:rsidRDefault="007D1C82" w:rsidP="007D1C82">
      <w:pPr>
        <w:jc w:val="center"/>
        <w:rPr>
          <w:rFonts w:ascii="Times New Roman" w:hAnsi="Times New Roman" w:cs="Times New Roman"/>
          <w:b/>
          <w:bCs/>
        </w:rPr>
      </w:pPr>
    </w:p>
    <w:p w14:paraId="4946A2B4" w14:textId="77777777" w:rsidR="007D1C82" w:rsidRPr="00824991" w:rsidRDefault="007D1C82" w:rsidP="007D1C82">
      <w:pPr>
        <w:jc w:val="center"/>
        <w:rPr>
          <w:rFonts w:ascii="Times New Roman" w:hAnsi="Times New Roman" w:cs="Times New Roman"/>
          <w:b/>
          <w:bCs/>
        </w:rPr>
      </w:pPr>
    </w:p>
    <w:p w14:paraId="6CC66F6C" w14:textId="77777777" w:rsidR="007D1C82" w:rsidRPr="00824991" w:rsidRDefault="007D1C82" w:rsidP="007D1C82">
      <w:pPr>
        <w:jc w:val="center"/>
        <w:rPr>
          <w:rFonts w:ascii="Times New Roman" w:hAnsi="Times New Roman" w:cs="Times New Roman"/>
          <w:b/>
          <w:bCs/>
        </w:rPr>
      </w:pPr>
    </w:p>
    <w:p w14:paraId="48AC1531" w14:textId="320ECE70" w:rsidR="007D1C82" w:rsidRPr="00824991" w:rsidRDefault="007D1C82" w:rsidP="007D1C82">
      <w:pPr>
        <w:jc w:val="center"/>
        <w:rPr>
          <w:rFonts w:ascii="Times New Roman" w:hAnsi="Times New Roman" w:cs="Times New Roman"/>
          <w:b/>
          <w:bCs/>
        </w:rPr>
      </w:pPr>
      <w:r w:rsidRPr="00824991">
        <w:rPr>
          <w:rFonts w:ascii="Times New Roman" w:hAnsi="Times New Roman" w:cs="Times New Roman"/>
          <w:b/>
          <w:bCs/>
        </w:rPr>
        <w:t>Representante Legal do CONTRATADO</w:t>
      </w:r>
    </w:p>
    <w:p w14:paraId="44CF90F2" w14:textId="77777777" w:rsidR="007D1C82" w:rsidRPr="00824991" w:rsidRDefault="007D1C82" w:rsidP="007D1C82">
      <w:pPr>
        <w:jc w:val="center"/>
        <w:rPr>
          <w:rFonts w:ascii="Times New Roman" w:hAnsi="Times New Roman" w:cs="Times New Roman"/>
          <w:b/>
          <w:bCs/>
        </w:rPr>
      </w:pPr>
    </w:p>
    <w:p w14:paraId="7904E8E3" w14:textId="77777777" w:rsidR="007D1C82" w:rsidRPr="00824991" w:rsidRDefault="007D1C82" w:rsidP="007D1C82">
      <w:pPr>
        <w:jc w:val="center"/>
        <w:rPr>
          <w:rFonts w:ascii="Times New Roman" w:hAnsi="Times New Roman" w:cs="Times New Roman"/>
          <w:b/>
          <w:bCs/>
        </w:rPr>
      </w:pPr>
    </w:p>
    <w:p w14:paraId="321D4C0F" w14:textId="77777777" w:rsidR="007D1C82" w:rsidRPr="00824991" w:rsidRDefault="007D1C82" w:rsidP="007D1C82">
      <w:pPr>
        <w:jc w:val="center"/>
        <w:rPr>
          <w:rFonts w:ascii="Times New Roman" w:hAnsi="Times New Roman" w:cs="Times New Roman"/>
          <w:b/>
          <w:bCs/>
        </w:rPr>
      </w:pPr>
    </w:p>
    <w:p w14:paraId="597B1FAB" w14:textId="77777777" w:rsidR="007D1C82" w:rsidRPr="00824991" w:rsidRDefault="007D1C82" w:rsidP="007D1C82">
      <w:pPr>
        <w:rPr>
          <w:rFonts w:ascii="Times New Roman" w:hAnsi="Times New Roman" w:cs="Times New Roman"/>
          <w:b/>
          <w:bCs/>
        </w:rPr>
      </w:pPr>
    </w:p>
    <w:p w14:paraId="02BF70DF" w14:textId="19E0C5D7" w:rsidR="007D1C82" w:rsidRPr="00824991" w:rsidRDefault="007D1C82" w:rsidP="007D1C82">
      <w:pPr>
        <w:jc w:val="both"/>
        <w:rPr>
          <w:rFonts w:ascii="Times New Roman" w:hAnsi="Times New Roman" w:cs="Times New Roman"/>
          <w:b/>
          <w:bCs/>
        </w:rPr>
      </w:pPr>
      <w:r w:rsidRPr="00824991">
        <w:rPr>
          <w:rFonts w:ascii="Times New Roman" w:hAnsi="Times New Roman" w:cs="Times New Roman"/>
          <w:b/>
          <w:bCs/>
        </w:rPr>
        <w:t>TESTEMUNHAS:</w:t>
      </w:r>
    </w:p>
    <w:p w14:paraId="6392AE2E" w14:textId="77777777" w:rsidR="007D1C82" w:rsidRPr="00824991" w:rsidRDefault="007D1C82" w:rsidP="007D1C82">
      <w:pPr>
        <w:jc w:val="both"/>
        <w:rPr>
          <w:rFonts w:ascii="Times New Roman" w:hAnsi="Times New Roman" w:cs="Times New Roman"/>
          <w:b/>
          <w:bCs/>
        </w:rPr>
      </w:pPr>
    </w:p>
    <w:p w14:paraId="2A05D830" w14:textId="77777777" w:rsidR="007D1C82" w:rsidRPr="00824991" w:rsidRDefault="007D1C82" w:rsidP="007D1C82">
      <w:pPr>
        <w:jc w:val="both"/>
        <w:rPr>
          <w:rFonts w:ascii="Times New Roman" w:hAnsi="Times New Roman" w:cs="Times New Roman"/>
          <w:b/>
          <w:bCs/>
        </w:rPr>
      </w:pPr>
    </w:p>
    <w:p w14:paraId="626C0853" w14:textId="774EFEBD" w:rsidR="007D1C82" w:rsidRPr="00824991" w:rsidRDefault="007D1C82" w:rsidP="007D1C82">
      <w:pPr>
        <w:jc w:val="both"/>
        <w:rPr>
          <w:rFonts w:ascii="Times New Roman" w:hAnsi="Times New Roman" w:cs="Times New Roman"/>
          <w:b/>
          <w:bCs/>
        </w:rPr>
      </w:pPr>
      <w:r w:rsidRPr="00824991">
        <w:rPr>
          <w:rFonts w:ascii="Times New Roman" w:hAnsi="Times New Roman" w:cs="Times New Roman"/>
          <w:b/>
          <w:bCs/>
        </w:rPr>
        <w:t xml:space="preserve">1 - </w:t>
      </w:r>
    </w:p>
    <w:p w14:paraId="517084C4" w14:textId="77777777" w:rsidR="007D1C82" w:rsidRPr="00824991" w:rsidRDefault="007D1C82" w:rsidP="007D1C82">
      <w:pPr>
        <w:jc w:val="both"/>
        <w:rPr>
          <w:rFonts w:ascii="Times New Roman" w:hAnsi="Times New Roman" w:cs="Times New Roman"/>
          <w:b/>
          <w:bCs/>
        </w:rPr>
      </w:pPr>
    </w:p>
    <w:p w14:paraId="3C423532" w14:textId="77777777" w:rsidR="007D1C82" w:rsidRPr="00824991" w:rsidRDefault="007D1C82" w:rsidP="007D1C82">
      <w:pPr>
        <w:jc w:val="both"/>
        <w:rPr>
          <w:rFonts w:ascii="Times New Roman" w:hAnsi="Times New Roman" w:cs="Times New Roman"/>
          <w:b/>
          <w:bCs/>
        </w:rPr>
      </w:pPr>
    </w:p>
    <w:p w14:paraId="1A7278D9" w14:textId="0D10AA31" w:rsidR="007D1C82" w:rsidRPr="00824991" w:rsidRDefault="007D1C82" w:rsidP="007D1C82">
      <w:pPr>
        <w:jc w:val="both"/>
        <w:rPr>
          <w:rFonts w:ascii="Times New Roman" w:hAnsi="Times New Roman" w:cs="Times New Roman"/>
          <w:b/>
          <w:bCs/>
        </w:rPr>
      </w:pPr>
      <w:r w:rsidRPr="00824991">
        <w:rPr>
          <w:rFonts w:ascii="Times New Roman" w:hAnsi="Times New Roman" w:cs="Times New Roman"/>
          <w:b/>
          <w:bCs/>
        </w:rPr>
        <w:t xml:space="preserve">2 - </w:t>
      </w:r>
    </w:p>
    <w:p w14:paraId="61D4BD43" w14:textId="77777777" w:rsidR="007D1C82" w:rsidRPr="00824991" w:rsidRDefault="007D1C82" w:rsidP="007D1C82">
      <w:pPr>
        <w:jc w:val="center"/>
        <w:rPr>
          <w:rFonts w:ascii="Times New Roman" w:hAnsi="Times New Roman" w:cs="Times New Roman"/>
          <w:b/>
          <w:bCs/>
        </w:rPr>
      </w:pPr>
    </w:p>
    <w:p w14:paraId="6B647CCA" w14:textId="77777777" w:rsidR="00750C19" w:rsidRPr="00824991" w:rsidRDefault="00750C19" w:rsidP="002A69AE">
      <w:pPr>
        <w:pStyle w:val="PargrafodaLista"/>
        <w:ind w:left="432"/>
        <w:jc w:val="center"/>
        <w:rPr>
          <w:rFonts w:ascii="Times New Roman" w:hAnsi="Times New Roman" w:cs="Times New Roman"/>
        </w:rPr>
      </w:pPr>
    </w:p>
    <w:p w14:paraId="69B90E30" w14:textId="77777777" w:rsidR="00750C19" w:rsidRPr="00824991" w:rsidRDefault="00750C19" w:rsidP="00A03E11">
      <w:pPr>
        <w:pStyle w:val="PargrafodaLista"/>
        <w:ind w:left="432"/>
        <w:jc w:val="both"/>
        <w:rPr>
          <w:rFonts w:ascii="Times New Roman" w:hAnsi="Times New Roman" w:cs="Times New Roman"/>
        </w:rPr>
      </w:pPr>
    </w:p>
    <w:p w14:paraId="52A0931C" w14:textId="77777777" w:rsidR="000630B5" w:rsidRPr="00824991" w:rsidRDefault="000630B5" w:rsidP="00A03E11">
      <w:pPr>
        <w:pStyle w:val="PargrafodaLista"/>
        <w:ind w:left="432"/>
        <w:jc w:val="both"/>
        <w:rPr>
          <w:rFonts w:ascii="Times New Roman" w:hAnsi="Times New Roman" w:cs="Times New Roman"/>
        </w:rPr>
      </w:pPr>
    </w:p>
    <w:p w14:paraId="10F1B3A7" w14:textId="77777777" w:rsidR="000630B5" w:rsidRPr="00824991" w:rsidRDefault="000630B5" w:rsidP="00A03E11">
      <w:pPr>
        <w:pStyle w:val="PargrafodaLista"/>
        <w:ind w:left="432"/>
        <w:jc w:val="both"/>
        <w:rPr>
          <w:rFonts w:ascii="Times New Roman" w:hAnsi="Times New Roman" w:cs="Times New Roman"/>
        </w:rPr>
      </w:pPr>
    </w:p>
    <w:p w14:paraId="606E9629" w14:textId="77777777" w:rsidR="000630B5" w:rsidRPr="00824991" w:rsidRDefault="000630B5" w:rsidP="00A03E11">
      <w:pPr>
        <w:pStyle w:val="PargrafodaLista"/>
        <w:ind w:left="432"/>
        <w:jc w:val="both"/>
        <w:rPr>
          <w:rFonts w:ascii="Times New Roman" w:hAnsi="Times New Roman" w:cs="Times New Roman"/>
        </w:rPr>
      </w:pPr>
    </w:p>
    <w:p w14:paraId="090D01B2" w14:textId="77777777" w:rsidR="000630B5" w:rsidRPr="00824991" w:rsidRDefault="000630B5" w:rsidP="00A03E11">
      <w:pPr>
        <w:pStyle w:val="PargrafodaLista"/>
        <w:ind w:left="432"/>
        <w:jc w:val="both"/>
        <w:rPr>
          <w:rFonts w:ascii="Times New Roman" w:hAnsi="Times New Roman" w:cs="Times New Roman"/>
        </w:rPr>
      </w:pPr>
    </w:p>
    <w:p w14:paraId="45399840" w14:textId="77777777" w:rsidR="000630B5" w:rsidRPr="00824991" w:rsidRDefault="000630B5" w:rsidP="00A03E11">
      <w:pPr>
        <w:pStyle w:val="PargrafodaLista"/>
        <w:ind w:left="432"/>
        <w:jc w:val="both"/>
        <w:rPr>
          <w:rFonts w:ascii="Times New Roman" w:hAnsi="Times New Roman" w:cs="Times New Roman"/>
        </w:rPr>
      </w:pPr>
    </w:p>
    <w:p w14:paraId="0D093911" w14:textId="77777777" w:rsidR="000630B5" w:rsidRPr="00824991" w:rsidRDefault="000630B5" w:rsidP="00A03E11">
      <w:pPr>
        <w:pStyle w:val="PargrafodaLista"/>
        <w:ind w:left="432"/>
        <w:jc w:val="both"/>
        <w:rPr>
          <w:rFonts w:ascii="Times New Roman" w:hAnsi="Times New Roman" w:cs="Times New Roman"/>
        </w:rPr>
      </w:pPr>
    </w:p>
    <w:p w14:paraId="4722A7E8" w14:textId="77777777" w:rsidR="000630B5" w:rsidRPr="00824991" w:rsidRDefault="000630B5" w:rsidP="00A03E11">
      <w:pPr>
        <w:pStyle w:val="PargrafodaLista"/>
        <w:ind w:left="432"/>
        <w:jc w:val="both"/>
        <w:rPr>
          <w:rFonts w:ascii="Times New Roman" w:hAnsi="Times New Roman" w:cs="Times New Roman"/>
        </w:rPr>
      </w:pPr>
    </w:p>
    <w:p w14:paraId="1568FAE7" w14:textId="77777777" w:rsidR="000630B5" w:rsidRPr="00824991" w:rsidRDefault="000630B5" w:rsidP="00A03E11">
      <w:pPr>
        <w:pStyle w:val="PargrafodaLista"/>
        <w:ind w:left="432"/>
        <w:jc w:val="both"/>
        <w:rPr>
          <w:rFonts w:ascii="Times New Roman" w:hAnsi="Times New Roman" w:cs="Times New Roman"/>
        </w:rPr>
      </w:pPr>
    </w:p>
    <w:p w14:paraId="580E62D4" w14:textId="77777777" w:rsidR="000630B5" w:rsidRPr="00824991" w:rsidRDefault="000630B5" w:rsidP="00A03E11">
      <w:pPr>
        <w:pStyle w:val="PargrafodaLista"/>
        <w:ind w:left="432"/>
        <w:jc w:val="both"/>
        <w:rPr>
          <w:rFonts w:ascii="Times New Roman" w:hAnsi="Times New Roman" w:cs="Times New Roman"/>
        </w:rPr>
      </w:pPr>
    </w:p>
    <w:p w14:paraId="78E681F4" w14:textId="77777777" w:rsidR="000630B5" w:rsidRPr="00824991" w:rsidRDefault="000630B5" w:rsidP="00A03E11">
      <w:pPr>
        <w:pStyle w:val="PargrafodaLista"/>
        <w:ind w:left="432"/>
        <w:jc w:val="both"/>
        <w:rPr>
          <w:rFonts w:ascii="Times New Roman" w:hAnsi="Times New Roman" w:cs="Times New Roman"/>
        </w:rPr>
      </w:pPr>
    </w:p>
    <w:p w14:paraId="2E542569" w14:textId="77777777" w:rsidR="000630B5" w:rsidRPr="00824991" w:rsidRDefault="000630B5" w:rsidP="00A03E11">
      <w:pPr>
        <w:pStyle w:val="PargrafodaLista"/>
        <w:ind w:left="432"/>
        <w:jc w:val="both"/>
        <w:rPr>
          <w:rFonts w:ascii="Times New Roman" w:hAnsi="Times New Roman" w:cs="Times New Roman"/>
        </w:rPr>
      </w:pPr>
    </w:p>
    <w:p w14:paraId="4AB63E82" w14:textId="77777777" w:rsidR="000630B5" w:rsidRPr="00824991" w:rsidRDefault="000630B5" w:rsidP="00A03E11">
      <w:pPr>
        <w:pStyle w:val="PargrafodaLista"/>
        <w:ind w:left="432"/>
        <w:jc w:val="both"/>
        <w:rPr>
          <w:rFonts w:ascii="Times New Roman" w:hAnsi="Times New Roman" w:cs="Times New Roman"/>
        </w:rPr>
      </w:pPr>
    </w:p>
    <w:p w14:paraId="374F039C" w14:textId="77777777" w:rsidR="000630B5" w:rsidRPr="00824991" w:rsidRDefault="000630B5" w:rsidP="00A03E11">
      <w:pPr>
        <w:pStyle w:val="PargrafodaLista"/>
        <w:ind w:left="432"/>
        <w:jc w:val="both"/>
        <w:rPr>
          <w:rFonts w:ascii="Times New Roman" w:hAnsi="Times New Roman" w:cs="Times New Roman"/>
        </w:rPr>
      </w:pPr>
    </w:p>
    <w:p w14:paraId="568AA73F" w14:textId="77777777" w:rsidR="000630B5" w:rsidRPr="00824991" w:rsidRDefault="000630B5" w:rsidP="00A03E11">
      <w:pPr>
        <w:pStyle w:val="PargrafodaLista"/>
        <w:ind w:left="432"/>
        <w:jc w:val="both"/>
        <w:rPr>
          <w:rFonts w:ascii="Times New Roman" w:hAnsi="Times New Roman" w:cs="Times New Roman"/>
        </w:rPr>
      </w:pPr>
    </w:p>
    <w:p w14:paraId="292F4036" w14:textId="77777777" w:rsidR="000630B5" w:rsidRPr="00824991" w:rsidRDefault="000630B5" w:rsidP="00A03E11">
      <w:pPr>
        <w:pStyle w:val="PargrafodaLista"/>
        <w:ind w:left="432"/>
        <w:jc w:val="both"/>
        <w:rPr>
          <w:rFonts w:ascii="Times New Roman" w:hAnsi="Times New Roman" w:cs="Times New Roman"/>
        </w:rPr>
      </w:pPr>
    </w:p>
    <w:p w14:paraId="037D8257" w14:textId="77777777" w:rsidR="000630B5" w:rsidRPr="00824991" w:rsidRDefault="000630B5" w:rsidP="00A03E11">
      <w:pPr>
        <w:pStyle w:val="PargrafodaLista"/>
        <w:ind w:left="432"/>
        <w:jc w:val="both"/>
        <w:rPr>
          <w:rFonts w:ascii="Times New Roman" w:hAnsi="Times New Roman" w:cs="Times New Roman"/>
        </w:rPr>
      </w:pPr>
    </w:p>
    <w:p w14:paraId="2761D04E" w14:textId="77777777" w:rsidR="000630B5" w:rsidRPr="00824991" w:rsidRDefault="000630B5" w:rsidP="00A03E11">
      <w:pPr>
        <w:pStyle w:val="PargrafodaLista"/>
        <w:ind w:left="432"/>
        <w:jc w:val="both"/>
        <w:rPr>
          <w:rFonts w:ascii="Times New Roman" w:hAnsi="Times New Roman" w:cs="Times New Roman"/>
        </w:rPr>
      </w:pPr>
    </w:p>
    <w:p w14:paraId="6951D378" w14:textId="77777777" w:rsidR="000630B5" w:rsidRPr="00824991" w:rsidRDefault="000630B5" w:rsidP="00A03E11">
      <w:pPr>
        <w:pStyle w:val="PargrafodaLista"/>
        <w:ind w:left="432"/>
        <w:jc w:val="both"/>
        <w:rPr>
          <w:rFonts w:ascii="Times New Roman" w:hAnsi="Times New Roman" w:cs="Times New Roman"/>
        </w:rPr>
      </w:pPr>
    </w:p>
    <w:p w14:paraId="11C06B4F" w14:textId="77777777" w:rsidR="000630B5" w:rsidRPr="00824991" w:rsidRDefault="000630B5" w:rsidP="00A03E11">
      <w:pPr>
        <w:pStyle w:val="PargrafodaLista"/>
        <w:ind w:left="432"/>
        <w:jc w:val="both"/>
        <w:rPr>
          <w:rFonts w:ascii="Times New Roman" w:hAnsi="Times New Roman" w:cs="Times New Roman"/>
        </w:rPr>
      </w:pPr>
    </w:p>
    <w:p w14:paraId="406A7DC8" w14:textId="77777777" w:rsidR="00253A8A" w:rsidRPr="00824991" w:rsidRDefault="00253A8A" w:rsidP="00182BD5">
      <w:pPr>
        <w:pStyle w:val="PargrafodaLista"/>
        <w:ind w:left="432"/>
        <w:jc w:val="center"/>
        <w:outlineLvl w:val="0"/>
        <w:rPr>
          <w:rFonts w:ascii="Times New Roman" w:hAnsi="Times New Roman" w:cs="Times New Roman"/>
          <w:b/>
          <w:bCs/>
        </w:rPr>
      </w:pPr>
    </w:p>
    <w:p w14:paraId="4AB0BDF2" w14:textId="16532189" w:rsidR="00253A8A" w:rsidRDefault="00253A8A" w:rsidP="00182BD5">
      <w:pPr>
        <w:pStyle w:val="PargrafodaLista"/>
        <w:ind w:left="432"/>
        <w:jc w:val="center"/>
        <w:outlineLvl w:val="0"/>
        <w:rPr>
          <w:rFonts w:ascii="Times New Roman" w:hAnsi="Times New Roman" w:cs="Times New Roman"/>
          <w:b/>
          <w:bCs/>
        </w:rPr>
      </w:pPr>
    </w:p>
    <w:p w14:paraId="0E3A4536" w14:textId="6C7DE42F" w:rsidR="009F6081" w:rsidRDefault="009F6081" w:rsidP="00182BD5">
      <w:pPr>
        <w:pStyle w:val="PargrafodaLista"/>
        <w:ind w:left="432"/>
        <w:jc w:val="center"/>
        <w:outlineLvl w:val="0"/>
        <w:rPr>
          <w:rFonts w:ascii="Times New Roman" w:hAnsi="Times New Roman" w:cs="Times New Roman"/>
          <w:b/>
          <w:bCs/>
        </w:rPr>
      </w:pPr>
    </w:p>
    <w:p w14:paraId="34A7C86D" w14:textId="23C0C010" w:rsidR="009F6081" w:rsidRDefault="009F6081" w:rsidP="00182BD5">
      <w:pPr>
        <w:pStyle w:val="PargrafodaLista"/>
        <w:ind w:left="432"/>
        <w:jc w:val="center"/>
        <w:outlineLvl w:val="0"/>
        <w:rPr>
          <w:rFonts w:ascii="Times New Roman" w:hAnsi="Times New Roman" w:cs="Times New Roman"/>
          <w:b/>
          <w:bCs/>
        </w:rPr>
      </w:pPr>
    </w:p>
    <w:p w14:paraId="3494DDB6" w14:textId="4E0A55ED" w:rsidR="009F6081" w:rsidRDefault="009F6081" w:rsidP="00182BD5">
      <w:pPr>
        <w:pStyle w:val="PargrafodaLista"/>
        <w:ind w:left="432"/>
        <w:jc w:val="center"/>
        <w:outlineLvl w:val="0"/>
        <w:rPr>
          <w:rFonts w:ascii="Times New Roman" w:hAnsi="Times New Roman" w:cs="Times New Roman"/>
          <w:b/>
          <w:bCs/>
        </w:rPr>
      </w:pPr>
    </w:p>
    <w:p w14:paraId="7D8F3185" w14:textId="796BC601" w:rsidR="009F6081" w:rsidRDefault="009F6081" w:rsidP="00182BD5">
      <w:pPr>
        <w:pStyle w:val="PargrafodaLista"/>
        <w:ind w:left="432"/>
        <w:jc w:val="center"/>
        <w:outlineLvl w:val="0"/>
        <w:rPr>
          <w:rFonts w:ascii="Times New Roman" w:hAnsi="Times New Roman" w:cs="Times New Roman"/>
          <w:b/>
          <w:bCs/>
        </w:rPr>
      </w:pPr>
    </w:p>
    <w:p w14:paraId="36981CF5" w14:textId="77777777" w:rsidR="009F6081" w:rsidRPr="00824991" w:rsidRDefault="009F6081" w:rsidP="00182BD5">
      <w:pPr>
        <w:pStyle w:val="PargrafodaLista"/>
        <w:ind w:left="432"/>
        <w:jc w:val="center"/>
        <w:outlineLvl w:val="0"/>
        <w:rPr>
          <w:rFonts w:ascii="Times New Roman" w:hAnsi="Times New Roman" w:cs="Times New Roman"/>
          <w:b/>
          <w:bCs/>
        </w:rPr>
      </w:pPr>
    </w:p>
    <w:p w14:paraId="6968EE1C" w14:textId="77777777" w:rsidR="00253A8A" w:rsidRPr="00824991" w:rsidRDefault="00253A8A" w:rsidP="00182BD5">
      <w:pPr>
        <w:pStyle w:val="PargrafodaLista"/>
        <w:ind w:left="432"/>
        <w:jc w:val="center"/>
        <w:outlineLvl w:val="0"/>
        <w:rPr>
          <w:rFonts w:ascii="Times New Roman" w:hAnsi="Times New Roman" w:cs="Times New Roman"/>
          <w:b/>
          <w:bCs/>
        </w:rPr>
      </w:pPr>
    </w:p>
    <w:p w14:paraId="59049BCD" w14:textId="7973C567" w:rsidR="000630B5" w:rsidRPr="00824991" w:rsidRDefault="00BA08DD" w:rsidP="00182BD5">
      <w:pPr>
        <w:pStyle w:val="PargrafodaLista"/>
        <w:ind w:left="432"/>
        <w:jc w:val="center"/>
        <w:outlineLvl w:val="0"/>
        <w:rPr>
          <w:rFonts w:ascii="Times New Roman" w:hAnsi="Times New Roman" w:cs="Times New Roman"/>
          <w:b/>
          <w:bCs/>
        </w:rPr>
      </w:pPr>
      <w:r w:rsidRPr="00824991">
        <w:rPr>
          <w:rFonts w:ascii="Times New Roman" w:hAnsi="Times New Roman" w:cs="Times New Roman"/>
          <w:b/>
          <w:bCs/>
        </w:rPr>
        <w:lastRenderedPageBreak/>
        <w:t xml:space="preserve">ANEXO </w:t>
      </w:r>
      <w:r w:rsidR="000630B5" w:rsidRPr="00824991">
        <w:rPr>
          <w:rFonts w:ascii="Times New Roman" w:hAnsi="Times New Roman" w:cs="Times New Roman"/>
          <w:b/>
          <w:bCs/>
        </w:rPr>
        <w:t>III</w:t>
      </w:r>
    </w:p>
    <w:p w14:paraId="6A679936" w14:textId="71CF2141" w:rsidR="000630B5" w:rsidRPr="00824991" w:rsidRDefault="00BA08DD"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MODELO DE DECLARAÇÃO NEGATIVA DE VÍNCULO COM O SERVIÇO PÚBLICO</w:t>
      </w:r>
    </w:p>
    <w:p w14:paraId="3A281844" w14:textId="77777777" w:rsidR="000630B5" w:rsidRPr="00824991" w:rsidRDefault="000630B5" w:rsidP="000630B5">
      <w:pPr>
        <w:pStyle w:val="PargrafodaLista"/>
        <w:ind w:left="432"/>
        <w:jc w:val="center"/>
        <w:rPr>
          <w:rFonts w:ascii="Times New Roman" w:hAnsi="Times New Roman" w:cs="Times New Roman"/>
          <w:b/>
          <w:bCs/>
        </w:rPr>
      </w:pPr>
    </w:p>
    <w:p w14:paraId="07C2F22F" w14:textId="21B67ACF" w:rsidR="000630B5" w:rsidRPr="00824991" w:rsidRDefault="000630B5" w:rsidP="000630B5">
      <w:pPr>
        <w:pStyle w:val="PargrafodaLista"/>
        <w:ind w:left="432"/>
        <w:jc w:val="both"/>
        <w:rPr>
          <w:rFonts w:ascii="Times New Roman" w:hAnsi="Times New Roman" w:cs="Times New Roman"/>
        </w:rPr>
      </w:pPr>
      <w:r w:rsidRPr="00824991">
        <w:rPr>
          <w:rFonts w:ascii="Times New Roman" w:hAnsi="Times New Roman" w:cs="Times New Roman"/>
        </w:rPr>
        <w:t xml:space="preserve">A empresa  , inscrita no CNPJ/MF sob nº  </w:t>
      </w:r>
      <w:r w:rsidRPr="00824991">
        <w:rPr>
          <w:rFonts w:ascii="Times New Roman" w:hAnsi="Times New Roman" w:cs="Times New Roman"/>
        </w:rPr>
        <w:tab/>
        <w:t xml:space="preserve">, por intermédio de seu representante legal o(a) Sr.(a)  </w:t>
      </w:r>
      <w:r w:rsidRPr="00824991">
        <w:rPr>
          <w:rFonts w:ascii="Times New Roman" w:hAnsi="Times New Roman" w:cs="Times New Roman"/>
        </w:rPr>
        <w:tab/>
        <w:t xml:space="preserve">, portador da carteira de identidade nº  </w:t>
      </w:r>
      <w:r w:rsidRPr="00824991">
        <w:rPr>
          <w:rFonts w:ascii="Times New Roman" w:hAnsi="Times New Roman" w:cs="Times New Roman"/>
        </w:rPr>
        <w:tab/>
        <w:t xml:space="preserve">e do CPF nº  </w:t>
      </w:r>
      <w:r w:rsidRPr="00824991">
        <w:rPr>
          <w:rFonts w:ascii="Times New Roman" w:hAnsi="Times New Roman" w:cs="Times New Roman"/>
        </w:rPr>
        <w:tab/>
        <w:t xml:space="preserve">, declara que 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 de ocupante de cargo em comissão ou função de confiança e que exerça suas funções na área responsável pela presente demanda ou contratação. </w:t>
      </w:r>
    </w:p>
    <w:p w14:paraId="73360FA4" w14:textId="6BF61C06" w:rsidR="000630B5" w:rsidRPr="00824991" w:rsidRDefault="000630B5" w:rsidP="000630B5">
      <w:pPr>
        <w:pStyle w:val="PargrafodaLista"/>
        <w:ind w:left="432"/>
        <w:jc w:val="center"/>
        <w:rPr>
          <w:rFonts w:ascii="Times New Roman" w:hAnsi="Times New Roman" w:cs="Times New Roman"/>
        </w:rPr>
      </w:pPr>
    </w:p>
    <w:p w14:paraId="57120F5B" w14:textId="0086CECF" w:rsidR="000630B5" w:rsidRPr="00824991" w:rsidRDefault="000630B5" w:rsidP="000630B5">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7C02F911" w14:textId="77777777" w:rsidR="000630B5" w:rsidRPr="00824991" w:rsidRDefault="000630B5"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1919EFFF" w14:textId="77777777" w:rsidR="000630B5" w:rsidRPr="00824991" w:rsidRDefault="000630B5"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0B46987D" w14:textId="77777777" w:rsidR="000630B5" w:rsidRPr="00824991" w:rsidRDefault="000630B5"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2E54ACE2" w14:textId="77777777" w:rsidR="000630B5" w:rsidRPr="00824991" w:rsidRDefault="000630B5"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1DDF435C" w14:textId="70921829" w:rsidR="000630B5" w:rsidRPr="00824991" w:rsidRDefault="000630B5"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062FA2B4" w14:textId="2AB93C0B" w:rsidR="000630B5" w:rsidRPr="00824991" w:rsidRDefault="000630B5"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0592086D" w14:textId="77777777" w:rsidR="00BA08DD" w:rsidRPr="00824991" w:rsidRDefault="00BA08DD" w:rsidP="000630B5">
      <w:pPr>
        <w:pStyle w:val="PargrafodaLista"/>
        <w:ind w:left="432"/>
        <w:jc w:val="center"/>
        <w:rPr>
          <w:rFonts w:ascii="Times New Roman" w:hAnsi="Times New Roman" w:cs="Times New Roman"/>
          <w:b/>
          <w:bCs/>
        </w:rPr>
      </w:pPr>
    </w:p>
    <w:p w14:paraId="6A1807DE" w14:textId="77777777" w:rsidR="00BA08DD" w:rsidRPr="00824991" w:rsidRDefault="00BA08DD" w:rsidP="000630B5">
      <w:pPr>
        <w:pStyle w:val="PargrafodaLista"/>
        <w:ind w:left="432"/>
        <w:jc w:val="center"/>
        <w:rPr>
          <w:rFonts w:ascii="Times New Roman" w:hAnsi="Times New Roman" w:cs="Times New Roman"/>
          <w:b/>
          <w:bCs/>
        </w:rPr>
      </w:pPr>
    </w:p>
    <w:p w14:paraId="195F4F6D" w14:textId="77777777" w:rsidR="00BA08DD" w:rsidRPr="00824991" w:rsidRDefault="00BA08DD" w:rsidP="000630B5">
      <w:pPr>
        <w:pStyle w:val="PargrafodaLista"/>
        <w:ind w:left="432"/>
        <w:jc w:val="center"/>
        <w:rPr>
          <w:rFonts w:ascii="Times New Roman" w:hAnsi="Times New Roman" w:cs="Times New Roman"/>
          <w:b/>
          <w:bCs/>
        </w:rPr>
      </w:pPr>
    </w:p>
    <w:p w14:paraId="7F3F2961" w14:textId="77777777" w:rsidR="00BA08DD" w:rsidRPr="00824991" w:rsidRDefault="00BA08DD" w:rsidP="000630B5">
      <w:pPr>
        <w:pStyle w:val="PargrafodaLista"/>
        <w:ind w:left="432"/>
        <w:jc w:val="center"/>
        <w:rPr>
          <w:rFonts w:ascii="Times New Roman" w:hAnsi="Times New Roman" w:cs="Times New Roman"/>
          <w:b/>
          <w:bCs/>
        </w:rPr>
      </w:pPr>
    </w:p>
    <w:p w14:paraId="2B7EB4BB" w14:textId="77777777" w:rsidR="00BA08DD" w:rsidRPr="00824991" w:rsidRDefault="00BA08DD" w:rsidP="000630B5">
      <w:pPr>
        <w:pStyle w:val="PargrafodaLista"/>
        <w:ind w:left="432"/>
        <w:jc w:val="center"/>
        <w:rPr>
          <w:rFonts w:ascii="Times New Roman" w:hAnsi="Times New Roman" w:cs="Times New Roman"/>
          <w:b/>
          <w:bCs/>
        </w:rPr>
      </w:pPr>
    </w:p>
    <w:p w14:paraId="045518F2" w14:textId="77777777" w:rsidR="00BA08DD" w:rsidRPr="00824991" w:rsidRDefault="00BA08DD" w:rsidP="000630B5">
      <w:pPr>
        <w:pStyle w:val="PargrafodaLista"/>
        <w:ind w:left="432"/>
        <w:jc w:val="center"/>
        <w:rPr>
          <w:rFonts w:ascii="Times New Roman" w:hAnsi="Times New Roman" w:cs="Times New Roman"/>
          <w:b/>
          <w:bCs/>
        </w:rPr>
      </w:pPr>
    </w:p>
    <w:p w14:paraId="6317357D" w14:textId="77777777" w:rsidR="00BA08DD" w:rsidRPr="00824991" w:rsidRDefault="00BA08DD" w:rsidP="000630B5">
      <w:pPr>
        <w:pStyle w:val="PargrafodaLista"/>
        <w:ind w:left="432"/>
        <w:jc w:val="center"/>
        <w:rPr>
          <w:rFonts w:ascii="Times New Roman" w:hAnsi="Times New Roman" w:cs="Times New Roman"/>
          <w:b/>
          <w:bCs/>
        </w:rPr>
      </w:pPr>
    </w:p>
    <w:p w14:paraId="227CAA9A" w14:textId="77777777" w:rsidR="00BA08DD" w:rsidRPr="00824991" w:rsidRDefault="00BA08DD" w:rsidP="000630B5">
      <w:pPr>
        <w:pStyle w:val="PargrafodaLista"/>
        <w:ind w:left="432"/>
        <w:jc w:val="center"/>
        <w:rPr>
          <w:rFonts w:ascii="Times New Roman" w:hAnsi="Times New Roman" w:cs="Times New Roman"/>
          <w:b/>
          <w:bCs/>
        </w:rPr>
      </w:pPr>
    </w:p>
    <w:p w14:paraId="3CB30742" w14:textId="77777777" w:rsidR="00BA08DD" w:rsidRPr="00824991" w:rsidRDefault="00BA08DD" w:rsidP="000630B5">
      <w:pPr>
        <w:pStyle w:val="PargrafodaLista"/>
        <w:ind w:left="432"/>
        <w:jc w:val="center"/>
        <w:rPr>
          <w:rFonts w:ascii="Times New Roman" w:hAnsi="Times New Roman" w:cs="Times New Roman"/>
          <w:b/>
          <w:bCs/>
        </w:rPr>
      </w:pPr>
    </w:p>
    <w:p w14:paraId="5D838AC4" w14:textId="77777777" w:rsidR="00BA08DD" w:rsidRPr="00824991" w:rsidRDefault="00BA08DD" w:rsidP="000630B5">
      <w:pPr>
        <w:pStyle w:val="PargrafodaLista"/>
        <w:ind w:left="432"/>
        <w:jc w:val="center"/>
        <w:rPr>
          <w:rFonts w:ascii="Times New Roman" w:hAnsi="Times New Roman" w:cs="Times New Roman"/>
          <w:b/>
          <w:bCs/>
        </w:rPr>
      </w:pPr>
    </w:p>
    <w:p w14:paraId="3C4F6ED1" w14:textId="77777777" w:rsidR="00BA08DD" w:rsidRPr="00824991" w:rsidRDefault="00BA08DD" w:rsidP="000630B5">
      <w:pPr>
        <w:pStyle w:val="PargrafodaLista"/>
        <w:ind w:left="432"/>
        <w:jc w:val="center"/>
        <w:rPr>
          <w:rFonts w:ascii="Times New Roman" w:hAnsi="Times New Roman" w:cs="Times New Roman"/>
          <w:b/>
          <w:bCs/>
        </w:rPr>
      </w:pPr>
    </w:p>
    <w:p w14:paraId="17C3DE0B" w14:textId="77777777" w:rsidR="00BA08DD" w:rsidRPr="00824991" w:rsidRDefault="00BA08DD" w:rsidP="000630B5">
      <w:pPr>
        <w:pStyle w:val="PargrafodaLista"/>
        <w:ind w:left="432"/>
        <w:jc w:val="center"/>
        <w:rPr>
          <w:rFonts w:ascii="Times New Roman" w:hAnsi="Times New Roman" w:cs="Times New Roman"/>
          <w:b/>
          <w:bCs/>
        </w:rPr>
      </w:pPr>
    </w:p>
    <w:p w14:paraId="789EDB14" w14:textId="77777777" w:rsidR="00BA08DD" w:rsidRPr="00824991" w:rsidRDefault="00BA08DD" w:rsidP="000630B5">
      <w:pPr>
        <w:pStyle w:val="PargrafodaLista"/>
        <w:ind w:left="432"/>
        <w:jc w:val="center"/>
        <w:rPr>
          <w:rFonts w:ascii="Times New Roman" w:hAnsi="Times New Roman" w:cs="Times New Roman"/>
          <w:b/>
          <w:bCs/>
        </w:rPr>
      </w:pPr>
    </w:p>
    <w:p w14:paraId="31CF7C27" w14:textId="77777777" w:rsidR="00BA08DD" w:rsidRPr="00824991" w:rsidRDefault="00BA08DD" w:rsidP="000630B5">
      <w:pPr>
        <w:pStyle w:val="PargrafodaLista"/>
        <w:ind w:left="432"/>
        <w:jc w:val="center"/>
        <w:rPr>
          <w:rFonts w:ascii="Times New Roman" w:hAnsi="Times New Roman" w:cs="Times New Roman"/>
          <w:b/>
          <w:bCs/>
        </w:rPr>
      </w:pPr>
    </w:p>
    <w:p w14:paraId="062E0A9A" w14:textId="77777777" w:rsidR="00BA08DD" w:rsidRPr="00824991" w:rsidRDefault="00BA08DD" w:rsidP="000630B5">
      <w:pPr>
        <w:pStyle w:val="PargrafodaLista"/>
        <w:ind w:left="432"/>
        <w:jc w:val="center"/>
        <w:rPr>
          <w:rFonts w:ascii="Times New Roman" w:hAnsi="Times New Roman" w:cs="Times New Roman"/>
          <w:b/>
          <w:bCs/>
        </w:rPr>
      </w:pPr>
    </w:p>
    <w:p w14:paraId="13FA683D" w14:textId="77777777" w:rsidR="00BA08DD" w:rsidRPr="00824991" w:rsidRDefault="00BA08DD" w:rsidP="000630B5">
      <w:pPr>
        <w:pStyle w:val="PargrafodaLista"/>
        <w:ind w:left="432"/>
        <w:jc w:val="center"/>
        <w:rPr>
          <w:rFonts w:ascii="Times New Roman" w:hAnsi="Times New Roman" w:cs="Times New Roman"/>
          <w:b/>
          <w:bCs/>
        </w:rPr>
      </w:pPr>
    </w:p>
    <w:p w14:paraId="55EF070F" w14:textId="77777777" w:rsidR="00BA08DD" w:rsidRPr="00824991" w:rsidRDefault="00BA08DD" w:rsidP="000630B5">
      <w:pPr>
        <w:pStyle w:val="PargrafodaLista"/>
        <w:ind w:left="432"/>
        <w:jc w:val="center"/>
        <w:rPr>
          <w:rFonts w:ascii="Times New Roman" w:hAnsi="Times New Roman" w:cs="Times New Roman"/>
          <w:b/>
          <w:bCs/>
        </w:rPr>
      </w:pPr>
    </w:p>
    <w:p w14:paraId="58C529AC" w14:textId="77777777" w:rsidR="00BA08DD" w:rsidRPr="00824991" w:rsidRDefault="00BA08DD" w:rsidP="000630B5">
      <w:pPr>
        <w:pStyle w:val="PargrafodaLista"/>
        <w:ind w:left="432"/>
        <w:jc w:val="center"/>
        <w:rPr>
          <w:rFonts w:ascii="Times New Roman" w:hAnsi="Times New Roman" w:cs="Times New Roman"/>
          <w:b/>
          <w:bCs/>
        </w:rPr>
      </w:pPr>
    </w:p>
    <w:p w14:paraId="0EB3FEA7" w14:textId="77777777" w:rsidR="00BA08DD" w:rsidRPr="00824991" w:rsidRDefault="00BA08DD" w:rsidP="000630B5">
      <w:pPr>
        <w:pStyle w:val="PargrafodaLista"/>
        <w:ind w:left="432"/>
        <w:jc w:val="center"/>
        <w:rPr>
          <w:rFonts w:ascii="Times New Roman" w:hAnsi="Times New Roman" w:cs="Times New Roman"/>
          <w:b/>
          <w:bCs/>
        </w:rPr>
      </w:pPr>
    </w:p>
    <w:p w14:paraId="028E8DDB" w14:textId="77777777" w:rsidR="00BA08DD" w:rsidRPr="00824991" w:rsidRDefault="00BA08DD" w:rsidP="000630B5">
      <w:pPr>
        <w:pStyle w:val="PargrafodaLista"/>
        <w:ind w:left="432"/>
        <w:jc w:val="center"/>
        <w:rPr>
          <w:rFonts w:ascii="Times New Roman" w:hAnsi="Times New Roman" w:cs="Times New Roman"/>
          <w:b/>
          <w:bCs/>
        </w:rPr>
      </w:pPr>
    </w:p>
    <w:p w14:paraId="31271C41" w14:textId="77777777" w:rsidR="00BA08DD" w:rsidRPr="00824991" w:rsidRDefault="00BA08DD" w:rsidP="000630B5">
      <w:pPr>
        <w:pStyle w:val="PargrafodaLista"/>
        <w:ind w:left="432"/>
        <w:jc w:val="center"/>
        <w:rPr>
          <w:rFonts w:ascii="Times New Roman" w:hAnsi="Times New Roman" w:cs="Times New Roman"/>
          <w:b/>
          <w:bCs/>
        </w:rPr>
      </w:pPr>
    </w:p>
    <w:p w14:paraId="24AB9284" w14:textId="77777777" w:rsidR="00BA08DD" w:rsidRPr="00824991" w:rsidRDefault="00BA08DD" w:rsidP="000630B5">
      <w:pPr>
        <w:pStyle w:val="PargrafodaLista"/>
        <w:ind w:left="432"/>
        <w:jc w:val="center"/>
        <w:rPr>
          <w:rFonts w:ascii="Times New Roman" w:hAnsi="Times New Roman" w:cs="Times New Roman"/>
          <w:b/>
          <w:bCs/>
        </w:rPr>
      </w:pPr>
    </w:p>
    <w:p w14:paraId="313A7E9E" w14:textId="77777777" w:rsidR="00BA08DD" w:rsidRPr="00824991" w:rsidRDefault="00BA08DD" w:rsidP="000630B5">
      <w:pPr>
        <w:pStyle w:val="PargrafodaLista"/>
        <w:ind w:left="432"/>
        <w:jc w:val="center"/>
        <w:rPr>
          <w:rFonts w:ascii="Times New Roman" w:hAnsi="Times New Roman" w:cs="Times New Roman"/>
          <w:b/>
          <w:bCs/>
        </w:rPr>
      </w:pPr>
    </w:p>
    <w:p w14:paraId="3A46DB1E" w14:textId="77777777" w:rsidR="00BA08DD" w:rsidRPr="00824991" w:rsidRDefault="00BA08DD" w:rsidP="000630B5">
      <w:pPr>
        <w:pStyle w:val="PargrafodaLista"/>
        <w:ind w:left="432"/>
        <w:jc w:val="center"/>
        <w:rPr>
          <w:rFonts w:ascii="Times New Roman" w:hAnsi="Times New Roman" w:cs="Times New Roman"/>
          <w:b/>
          <w:bCs/>
        </w:rPr>
      </w:pPr>
    </w:p>
    <w:p w14:paraId="7AF3A287" w14:textId="77777777" w:rsidR="00BA08DD" w:rsidRPr="00824991" w:rsidRDefault="00BA08DD" w:rsidP="000630B5">
      <w:pPr>
        <w:pStyle w:val="PargrafodaLista"/>
        <w:ind w:left="432"/>
        <w:jc w:val="center"/>
        <w:rPr>
          <w:rFonts w:ascii="Times New Roman" w:hAnsi="Times New Roman" w:cs="Times New Roman"/>
          <w:b/>
          <w:bCs/>
        </w:rPr>
      </w:pPr>
    </w:p>
    <w:p w14:paraId="27176E5E" w14:textId="049BC1F1" w:rsidR="00BA08DD" w:rsidRDefault="00BA08DD" w:rsidP="000630B5">
      <w:pPr>
        <w:pStyle w:val="PargrafodaLista"/>
        <w:ind w:left="432"/>
        <w:jc w:val="center"/>
        <w:rPr>
          <w:rFonts w:ascii="Times New Roman" w:hAnsi="Times New Roman" w:cs="Times New Roman"/>
          <w:b/>
          <w:bCs/>
        </w:rPr>
      </w:pPr>
    </w:p>
    <w:p w14:paraId="666BF358" w14:textId="56636B08" w:rsidR="009F6081" w:rsidRDefault="009F6081" w:rsidP="000630B5">
      <w:pPr>
        <w:pStyle w:val="PargrafodaLista"/>
        <w:ind w:left="432"/>
        <w:jc w:val="center"/>
        <w:rPr>
          <w:rFonts w:ascii="Times New Roman" w:hAnsi="Times New Roman" w:cs="Times New Roman"/>
          <w:b/>
          <w:bCs/>
        </w:rPr>
      </w:pPr>
    </w:p>
    <w:p w14:paraId="3F0DF99B" w14:textId="77777777" w:rsidR="009F6081" w:rsidRPr="00824991" w:rsidRDefault="009F6081" w:rsidP="000630B5">
      <w:pPr>
        <w:pStyle w:val="PargrafodaLista"/>
        <w:ind w:left="432"/>
        <w:jc w:val="center"/>
        <w:rPr>
          <w:rFonts w:ascii="Times New Roman" w:hAnsi="Times New Roman" w:cs="Times New Roman"/>
          <w:b/>
          <w:bCs/>
        </w:rPr>
      </w:pPr>
    </w:p>
    <w:p w14:paraId="00760A97" w14:textId="77777777" w:rsidR="00BA08DD" w:rsidRPr="00824991" w:rsidRDefault="00BA08DD" w:rsidP="000630B5">
      <w:pPr>
        <w:pStyle w:val="PargrafodaLista"/>
        <w:ind w:left="432"/>
        <w:jc w:val="center"/>
        <w:rPr>
          <w:rFonts w:ascii="Times New Roman" w:hAnsi="Times New Roman" w:cs="Times New Roman"/>
          <w:b/>
          <w:bCs/>
        </w:rPr>
      </w:pPr>
    </w:p>
    <w:p w14:paraId="6F67DE7C" w14:textId="06F1A6C6" w:rsidR="00BA08DD" w:rsidRPr="00824991" w:rsidRDefault="00BA08DD" w:rsidP="00182BD5">
      <w:pPr>
        <w:pStyle w:val="PargrafodaLista"/>
        <w:ind w:left="432"/>
        <w:jc w:val="center"/>
        <w:outlineLvl w:val="0"/>
        <w:rPr>
          <w:rFonts w:ascii="Times New Roman" w:hAnsi="Times New Roman" w:cs="Times New Roman"/>
          <w:b/>
          <w:bCs/>
        </w:rPr>
      </w:pPr>
      <w:r w:rsidRPr="00824991">
        <w:rPr>
          <w:rFonts w:ascii="Times New Roman" w:hAnsi="Times New Roman" w:cs="Times New Roman"/>
          <w:b/>
          <w:bCs/>
        </w:rPr>
        <w:lastRenderedPageBreak/>
        <w:t>ANEXO IV</w:t>
      </w:r>
    </w:p>
    <w:p w14:paraId="2CF2B281" w14:textId="776311C8" w:rsidR="00BA08DD" w:rsidRPr="00824991" w:rsidRDefault="00BA08DD" w:rsidP="000630B5">
      <w:pPr>
        <w:pStyle w:val="PargrafodaLista"/>
        <w:ind w:left="432"/>
        <w:jc w:val="center"/>
        <w:rPr>
          <w:rFonts w:ascii="Times New Roman" w:hAnsi="Times New Roman" w:cs="Times New Roman"/>
          <w:b/>
          <w:bCs/>
        </w:rPr>
      </w:pPr>
      <w:r w:rsidRPr="00824991">
        <w:rPr>
          <w:rFonts w:ascii="Times New Roman" w:hAnsi="Times New Roman" w:cs="Times New Roman"/>
          <w:b/>
          <w:bCs/>
        </w:rPr>
        <w:t>MODELO DE DECLARAÇÃO DE CUMPRIMENTO AO DISPOSTO NO INCISO XXXIII DO ART. 7º, DA CONSTITUIÇÃO FEDERAL;</w:t>
      </w:r>
    </w:p>
    <w:p w14:paraId="058FFF69" w14:textId="77777777" w:rsidR="00BA08DD" w:rsidRPr="00824991" w:rsidRDefault="00BA08DD" w:rsidP="000630B5">
      <w:pPr>
        <w:pStyle w:val="PargrafodaLista"/>
        <w:ind w:left="432"/>
        <w:jc w:val="center"/>
        <w:rPr>
          <w:rFonts w:ascii="Times New Roman" w:hAnsi="Times New Roman" w:cs="Times New Roman"/>
          <w:b/>
          <w:bCs/>
        </w:rPr>
      </w:pPr>
    </w:p>
    <w:p w14:paraId="1FDDF18D" w14:textId="64B1FD94" w:rsidR="00BA08DD" w:rsidRPr="00824991" w:rsidRDefault="00BA08DD" w:rsidP="00BA08DD">
      <w:pPr>
        <w:pStyle w:val="PargrafodaLista"/>
        <w:ind w:left="432"/>
        <w:jc w:val="both"/>
        <w:rPr>
          <w:rFonts w:ascii="Times New Roman" w:hAnsi="Times New Roman" w:cs="Times New Roman"/>
          <w:iCs/>
          <w:lang w:bidi="pt-BR"/>
        </w:rPr>
      </w:pPr>
      <w:r w:rsidRPr="00824991">
        <w:rPr>
          <w:rFonts w:ascii="Times New Roman" w:hAnsi="Times New Roman" w:cs="Times New Roman"/>
          <w:iCs/>
          <w:lang w:bidi="pt-BR"/>
        </w:rPr>
        <w:t>Declaramos, sob as penas da lei, em atendimento ao quanto previsto no inciso XXXIII do art. 7º da Constituição Federal, que não empregamos menor de 18 anos em trabalho noturno, perigoso ou insalubre:</w:t>
      </w:r>
    </w:p>
    <w:p w14:paraId="2B525F1D" w14:textId="2ABD5F05" w:rsidR="00BA08DD" w:rsidRPr="00824991" w:rsidRDefault="00BA08DD" w:rsidP="00BA08DD">
      <w:pPr>
        <w:pStyle w:val="PargrafodaLista"/>
        <w:ind w:left="432"/>
        <w:jc w:val="both"/>
        <w:rPr>
          <w:rFonts w:ascii="Times New Roman" w:hAnsi="Times New Roman" w:cs="Times New Roman"/>
          <w:iCs/>
          <w:lang w:bidi="pt-BR"/>
        </w:rPr>
      </w:pPr>
      <w:r w:rsidRPr="00824991">
        <w:rPr>
          <w:rFonts w:ascii="Times New Roman" w:hAnsi="Times New Roman" w:cs="Times New Roman"/>
          <w:iCs/>
          <w:lang w:bidi="pt-BR"/>
        </w:rPr>
        <w:t xml:space="preserve"> </w:t>
      </w:r>
    </w:p>
    <w:p w14:paraId="1217AF3C" w14:textId="77777777" w:rsidR="00BA08DD" w:rsidRPr="00824991" w:rsidRDefault="00BA08DD" w:rsidP="00BA08DD">
      <w:pPr>
        <w:pStyle w:val="PargrafodaLista"/>
        <w:ind w:left="432"/>
        <w:jc w:val="both"/>
        <w:rPr>
          <w:rFonts w:ascii="Times New Roman" w:hAnsi="Times New Roman" w:cs="Times New Roman"/>
          <w:iCs/>
          <w:lang w:bidi="pt-BR"/>
        </w:rPr>
      </w:pPr>
      <w:r w:rsidRPr="00824991">
        <w:rPr>
          <w:rFonts w:ascii="Times New Roman" w:hAnsi="Times New Roman" w:cs="Times New Roman"/>
          <w:iCs/>
          <w:lang w:bidi="pt-BR"/>
        </w:rPr>
        <w:t xml:space="preserve">( X ) nem menor de 16 anos. </w:t>
      </w:r>
    </w:p>
    <w:p w14:paraId="31AA4027" w14:textId="77777777" w:rsidR="00BA08DD" w:rsidRPr="00824991" w:rsidRDefault="00BA08DD" w:rsidP="00BA08DD">
      <w:pPr>
        <w:pStyle w:val="PargrafodaLista"/>
        <w:ind w:left="432"/>
        <w:jc w:val="both"/>
        <w:rPr>
          <w:rFonts w:ascii="Times New Roman" w:hAnsi="Times New Roman" w:cs="Times New Roman"/>
          <w:b/>
          <w:bCs/>
          <w:iCs/>
          <w:lang w:bidi="pt-BR"/>
        </w:rPr>
      </w:pPr>
      <w:r w:rsidRPr="00824991">
        <w:rPr>
          <w:rFonts w:ascii="Times New Roman" w:hAnsi="Times New Roman" w:cs="Times New Roman"/>
          <w:iCs/>
          <w:lang w:bidi="pt-BR"/>
        </w:rPr>
        <w:t>( X ) nem menor de 16 anos, salvo na condição de aprendiz, a partir de 14</w:t>
      </w:r>
      <w:r w:rsidRPr="00824991">
        <w:rPr>
          <w:rFonts w:ascii="Times New Roman" w:hAnsi="Times New Roman" w:cs="Times New Roman"/>
          <w:b/>
          <w:bCs/>
          <w:iCs/>
          <w:lang w:bidi="pt-BR"/>
        </w:rPr>
        <w:t xml:space="preserve"> </w:t>
      </w:r>
      <w:r w:rsidRPr="00824991">
        <w:rPr>
          <w:rFonts w:ascii="Times New Roman" w:hAnsi="Times New Roman" w:cs="Times New Roman"/>
          <w:iCs/>
          <w:lang w:bidi="pt-BR"/>
        </w:rPr>
        <w:t>anos.</w:t>
      </w:r>
      <w:r w:rsidRPr="00824991">
        <w:rPr>
          <w:rFonts w:ascii="Times New Roman" w:hAnsi="Times New Roman" w:cs="Times New Roman"/>
          <w:b/>
          <w:bCs/>
          <w:iCs/>
          <w:lang w:bidi="pt-BR"/>
        </w:rPr>
        <w:t xml:space="preserve"> </w:t>
      </w:r>
    </w:p>
    <w:p w14:paraId="1C678260" w14:textId="77777777" w:rsidR="00BA08DD" w:rsidRPr="00824991" w:rsidRDefault="00BA08DD" w:rsidP="000630B5">
      <w:pPr>
        <w:pStyle w:val="PargrafodaLista"/>
        <w:ind w:left="432"/>
        <w:jc w:val="center"/>
        <w:rPr>
          <w:rFonts w:ascii="Times New Roman" w:hAnsi="Times New Roman" w:cs="Times New Roman"/>
          <w:b/>
          <w:bCs/>
        </w:rPr>
      </w:pPr>
    </w:p>
    <w:p w14:paraId="68D9E927" w14:textId="77777777" w:rsidR="00BA08DD" w:rsidRPr="00824991" w:rsidRDefault="00BA08DD" w:rsidP="000630B5">
      <w:pPr>
        <w:pStyle w:val="PargrafodaLista"/>
        <w:ind w:left="432"/>
        <w:jc w:val="center"/>
        <w:rPr>
          <w:rFonts w:ascii="Times New Roman" w:hAnsi="Times New Roman" w:cs="Times New Roman"/>
          <w:b/>
          <w:bCs/>
        </w:rPr>
      </w:pPr>
    </w:p>
    <w:p w14:paraId="08EA3616" w14:textId="77777777" w:rsidR="00BA08DD" w:rsidRPr="00824991" w:rsidRDefault="00BA08DD" w:rsidP="00BA08DD">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1C29A4F7"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04AA4956"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13CC2529"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19BA6339"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1E7D4692"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46D02651" w14:textId="4708FFBE"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017C8DAC" w14:textId="77777777" w:rsidR="00BA08DD" w:rsidRPr="00824991" w:rsidRDefault="00BA08DD" w:rsidP="00BA08DD">
      <w:pPr>
        <w:pStyle w:val="PargrafodaLista"/>
        <w:ind w:left="432"/>
        <w:jc w:val="center"/>
        <w:rPr>
          <w:rFonts w:ascii="Times New Roman" w:hAnsi="Times New Roman" w:cs="Times New Roman"/>
          <w:b/>
          <w:bCs/>
        </w:rPr>
      </w:pPr>
    </w:p>
    <w:p w14:paraId="02302016" w14:textId="77777777" w:rsidR="00BA08DD" w:rsidRPr="00824991" w:rsidRDefault="00BA08DD" w:rsidP="00BA08DD">
      <w:pPr>
        <w:pStyle w:val="PargrafodaLista"/>
        <w:ind w:left="432"/>
        <w:jc w:val="center"/>
        <w:rPr>
          <w:rFonts w:ascii="Times New Roman" w:hAnsi="Times New Roman" w:cs="Times New Roman"/>
          <w:b/>
          <w:bCs/>
        </w:rPr>
      </w:pPr>
    </w:p>
    <w:p w14:paraId="6CA39DB0" w14:textId="77777777" w:rsidR="00BA08DD" w:rsidRPr="00824991" w:rsidRDefault="00BA08DD" w:rsidP="00BA08DD">
      <w:pPr>
        <w:pStyle w:val="PargrafodaLista"/>
        <w:ind w:left="432"/>
        <w:jc w:val="center"/>
        <w:rPr>
          <w:rFonts w:ascii="Times New Roman" w:hAnsi="Times New Roman" w:cs="Times New Roman"/>
          <w:b/>
          <w:bCs/>
        </w:rPr>
      </w:pPr>
    </w:p>
    <w:p w14:paraId="0845EF11" w14:textId="77777777" w:rsidR="00BA08DD" w:rsidRPr="00824991" w:rsidRDefault="00BA08DD" w:rsidP="00BA08DD">
      <w:pPr>
        <w:pStyle w:val="PargrafodaLista"/>
        <w:ind w:left="432"/>
        <w:jc w:val="center"/>
        <w:rPr>
          <w:rFonts w:ascii="Times New Roman" w:hAnsi="Times New Roman" w:cs="Times New Roman"/>
          <w:b/>
          <w:bCs/>
        </w:rPr>
      </w:pPr>
    </w:p>
    <w:p w14:paraId="23C74974" w14:textId="77777777" w:rsidR="00BA08DD" w:rsidRPr="00824991" w:rsidRDefault="00BA08DD" w:rsidP="00BA08DD">
      <w:pPr>
        <w:pStyle w:val="PargrafodaLista"/>
        <w:ind w:left="432"/>
        <w:jc w:val="center"/>
        <w:rPr>
          <w:rFonts w:ascii="Times New Roman" w:hAnsi="Times New Roman" w:cs="Times New Roman"/>
          <w:b/>
          <w:bCs/>
        </w:rPr>
      </w:pPr>
    </w:p>
    <w:p w14:paraId="20B7B595" w14:textId="77777777" w:rsidR="00BA08DD" w:rsidRPr="00824991" w:rsidRDefault="00BA08DD" w:rsidP="00BA08DD">
      <w:pPr>
        <w:pStyle w:val="PargrafodaLista"/>
        <w:ind w:left="432"/>
        <w:jc w:val="center"/>
        <w:rPr>
          <w:rFonts w:ascii="Times New Roman" w:hAnsi="Times New Roman" w:cs="Times New Roman"/>
          <w:b/>
          <w:bCs/>
        </w:rPr>
      </w:pPr>
    </w:p>
    <w:p w14:paraId="0912CDF6" w14:textId="77777777" w:rsidR="00BA08DD" w:rsidRPr="00824991" w:rsidRDefault="00BA08DD" w:rsidP="00BA08DD">
      <w:pPr>
        <w:pStyle w:val="PargrafodaLista"/>
        <w:ind w:left="432"/>
        <w:jc w:val="center"/>
        <w:rPr>
          <w:rFonts w:ascii="Times New Roman" w:hAnsi="Times New Roman" w:cs="Times New Roman"/>
          <w:b/>
          <w:bCs/>
        </w:rPr>
      </w:pPr>
    </w:p>
    <w:p w14:paraId="4E005A3E" w14:textId="77777777" w:rsidR="00BA08DD" w:rsidRPr="00824991" w:rsidRDefault="00BA08DD" w:rsidP="00BA08DD">
      <w:pPr>
        <w:pStyle w:val="PargrafodaLista"/>
        <w:ind w:left="432"/>
        <w:jc w:val="center"/>
        <w:rPr>
          <w:rFonts w:ascii="Times New Roman" w:hAnsi="Times New Roman" w:cs="Times New Roman"/>
          <w:b/>
          <w:bCs/>
        </w:rPr>
      </w:pPr>
    </w:p>
    <w:p w14:paraId="602B56FE" w14:textId="77777777" w:rsidR="00BA08DD" w:rsidRPr="00824991" w:rsidRDefault="00BA08DD" w:rsidP="00BA08DD">
      <w:pPr>
        <w:pStyle w:val="PargrafodaLista"/>
        <w:ind w:left="432"/>
        <w:jc w:val="center"/>
        <w:rPr>
          <w:rFonts w:ascii="Times New Roman" w:hAnsi="Times New Roman" w:cs="Times New Roman"/>
          <w:b/>
          <w:bCs/>
        </w:rPr>
      </w:pPr>
    </w:p>
    <w:p w14:paraId="38EA0E84" w14:textId="77777777" w:rsidR="00BA08DD" w:rsidRPr="00824991" w:rsidRDefault="00BA08DD" w:rsidP="00BA08DD">
      <w:pPr>
        <w:pStyle w:val="PargrafodaLista"/>
        <w:ind w:left="432"/>
        <w:jc w:val="center"/>
        <w:rPr>
          <w:rFonts w:ascii="Times New Roman" w:hAnsi="Times New Roman" w:cs="Times New Roman"/>
          <w:b/>
          <w:bCs/>
        </w:rPr>
      </w:pPr>
    </w:p>
    <w:p w14:paraId="383B2422" w14:textId="77777777" w:rsidR="00BA08DD" w:rsidRPr="00824991" w:rsidRDefault="00BA08DD" w:rsidP="00BA08DD">
      <w:pPr>
        <w:pStyle w:val="PargrafodaLista"/>
        <w:ind w:left="432"/>
        <w:jc w:val="center"/>
        <w:rPr>
          <w:rFonts w:ascii="Times New Roman" w:hAnsi="Times New Roman" w:cs="Times New Roman"/>
          <w:b/>
          <w:bCs/>
        </w:rPr>
      </w:pPr>
    </w:p>
    <w:p w14:paraId="427D8608" w14:textId="77777777" w:rsidR="00BA08DD" w:rsidRPr="00824991" w:rsidRDefault="00BA08DD" w:rsidP="00BA08DD">
      <w:pPr>
        <w:pStyle w:val="PargrafodaLista"/>
        <w:ind w:left="432"/>
        <w:jc w:val="center"/>
        <w:rPr>
          <w:rFonts w:ascii="Times New Roman" w:hAnsi="Times New Roman" w:cs="Times New Roman"/>
          <w:b/>
          <w:bCs/>
        </w:rPr>
      </w:pPr>
    </w:p>
    <w:p w14:paraId="5D93D98F" w14:textId="77777777" w:rsidR="00BA08DD" w:rsidRPr="00824991" w:rsidRDefault="00BA08DD" w:rsidP="00BA08DD">
      <w:pPr>
        <w:pStyle w:val="PargrafodaLista"/>
        <w:ind w:left="432"/>
        <w:jc w:val="center"/>
        <w:rPr>
          <w:rFonts w:ascii="Times New Roman" w:hAnsi="Times New Roman" w:cs="Times New Roman"/>
          <w:b/>
          <w:bCs/>
        </w:rPr>
      </w:pPr>
    </w:p>
    <w:p w14:paraId="185B960D" w14:textId="77777777" w:rsidR="00BA08DD" w:rsidRPr="00824991" w:rsidRDefault="00BA08DD" w:rsidP="00BA08DD">
      <w:pPr>
        <w:pStyle w:val="PargrafodaLista"/>
        <w:ind w:left="432"/>
        <w:jc w:val="center"/>
        <w:rPr>
          <w:rFonts w:ascii="Times New Roman" w:hAnsi="Times New Roman" w:cs="Times New Roman"/>
          <w:b/>
          <w:bCs/>
        </w:rPr>
      </w:pPr>
    </w:p>
    <w:p w14:paraId="472CA21C" w14:textId="77777777" w:rsidR="00BA08DD" w:rsidRPr="00824991" w:rsidRDefault="00BA08DD" w:rsidP="00BA08DD">
      <w:pPr>
        <w:pStyle w:val="PargrafodaLista"/>
        <w:ind w:left="432"/>
        <w:jc w:val="center"/>
        <w:rPr>
          <w:rFonts w:ascii="Times New Roman" w:hAnsi="Times New Roman" w:cs="Times New Roman"/>
          <w:b/>
          <w:bCs/>
        </w:rPr>
      </w:pPr>
    </w:p>
    <w:p w14:paraId="29DFE775" w14:textId="77777777" w:rsidR="00BA08DD" w:rsidRPr="00824991" w:rsidRDefault="00BA08DD" w:rsidP="00BA08DD">
      <w:pPr>
        <w:pStyle w:val="PargrafodaLista"/>
        <w:ind w:left="432"/>
        <w:jc w:val="center"/>
        <w:rPr>
          <w:rFonts w:ascii="Times New Roman" w:hAnsi="Times New Roman" w:cs="Times New Roman"/>
          <w:b/>
          <w:bCs/>
        </w:rPr>
      </w:pPr>
    </w:p>
    <w:p w14:paraId="7A49F136" w14:textId="77777777" w:rsidR="00BA08DD" w:rsidRPr="00824991" w:rsidRDefault="00BA08DD" w:rsidP="00BA08DD">
      <w:pPr>
        <w:pStyle w:val="PargrafodaLista"/>
        <w:ind w:left="432"/>
        <w:jc w:val="center"/>
        <w:rPr>
          <w:rFonts w:ascii="Times New Roman" w:hAnsi="Times New Roman" w:cs="Times New Roman"/>
          <w:b/>
          <w:bCs/>
        </w:rPr>
      </w:pPr>
    </w:p>
    <w:p w14:paraId="7F1248D3" w14:textId="77777777" w:rsidR="00BA08DD" w:rsidRPr="00824991" w:rsidRDefault="00BA08DD" w:rsidP="00BA08DD">
      <w:pPr>
        <w:pStyle w:val="PargrafodaLista"/>
        <w:ind w:left="432"/>
        <w:jc w:val="center"/>
        <w:rPr>
          <w:rFonts w:ascii="Times New Roman" w:hAnsi="Times New Roman" w:cs="Times New Roman"/>
          <w:b/>
          <w:bCs/>
        </w:rPr>
      </w:pPr>
    </w:p>
    <w:p w14:paraId="13C765C7" w14:textId="77777777" w:rsidR="00BA08DD" w:rsidRPr="00824991" w:rsidRDefault="00BA08DD" w:rsidP="00BA08DD">
      <w:pPr>
        <w:pStyle w:val="PargrafodaLista"/>
        <w:ind w:left="432"/>
        <w:jc w:val="center"/>
        <w:rPr>
          <w:rFonts w:ascii="Times New Roman" w:hAnsi="Times New Roman" w:cs="Times New Roman"/>
          <w:b/>
          <w:bCs/>
        </w:rPr>
      </w:pPr>
    </w:p>
    <w:p w14:paraId="6276E9DB" w14:textId="77777777" w:rsidR="00BA08DD" w:rsidRPr="00824991" w:rsidRDefault="00BA08DD" w:rsidP="00BA08DD">
      <w:pPr>
        <w:pStyle w:val="PargrafodaLista"/>
        <w:ind w:left="432"/>
        <w:jc w:val="center"/>
        <w:rPr>
          <w:rFonts w:ascii="Times New Roman" w:hAnsi="Times New Roman" w:cs="Times New Roman"/>
          <w:b/>
          <w:bCs/>
        </w:rPr>
      </w:pPr>
    </w:p>
    <w:p w14:paraId="358AC74B" w14:textId="77777777" w:rsidR="00BA08DD" w:rsidRPr="00824991" w:rsidRDefault="00BA08DD" w:rsidP="00BA08DD">
      <w:pPr>
        <w:pStyle w:val="PargrafodaLista"/>
        <w:ind w:left="432"/>
        <w:jc w:val="center"/>
        <w:rPr>
          <w:rFonts w:ascii="Times New Roman" w:hAnsi="Times New Roman" w:cs="Times New Roman"/>
          <w:b/>
          <w:bCs/>
        </w:rPr>
      </w:pPr>
    </w:p>
    <w:p w14:paraId="7B8C5526" w14:textId="77777777" w:rsidR="00BA08DD" w:rsidRPr="00824991" w:rsidRDefault="00BA08DD" w:rsidP="00BA08DD">
      <w:pPr>
        <w:pStyle w:val="PargrafodaLista"/>
        <w:ind w:left="432"/>
        <w:jc w:val="center"/>
        <w:rPr>
          <w:rFonts w:ascii="Times New Roman" w:hAnsi="Times New Roman" w:cs="Times New Roman"/>
          <w:b/>
          <w:bCs/>
        </w:rPr>
      </w:pPr>
    </w:p>
    <w:p w14:paraId="3B36E7E0" w14:textId="77777777" w:rsidR="00BA08DD" w:rsidRPr="00824991" w:rsidRDefault="00BA08DD" w:rsidP="00BA08DD">
      <w:pPr>
        <w:pStyle w:val="PargrafodaLista"/>
        <w:ind w:left="432"/>
        <w:jc w:val="center"/>
        <w:rPr>
          <w:rFonts w:ascii="Times New Roman" w:hAnsi="Times New Roman" w:cs="Times New Roman"/>
          <w:b/>
          <w:bCs/>
        </w:rPr>
      </w:pPr>
    </w:p>
    <w:p w14:paraId="3D01BE98" w14:textId="77777777" w:rsidR="00BA08DD" w:rsidRPr="00824991" w:rsidRDefault="00BA08DD" w:rsidP="00BA08DD">
      <w:pPr>
        <w:pStyle w:val="PargrafodaLista"/>
        <w:ind w:left="432"/>
        <w:jc w:val="center"/>
        <w:rPr>
          <w:rFonts w:ascii="Times New Roman" w:hAnsi="Times New Roman" w:cs="Times New Roman"/>
          <w:b/>
          <w:bCs/>
        </w:rPr>
      </w:pPr>
    </w:p>
    <w:p w14:paraId="32E3D81D" w14:textId="77777777" w:rsidR="00BA08DD" w:rsidRPr="00824991" w:rsidRDefault="00BA08DD" w:rsidP="00BA08DD">
      <w:pPr>
        <w:pStyle w:val="PargrafodaLista"/>
        <w:ind w:left="432"/>
        <w:jc w:val="center"/>
        <w:rPr>
          <w:rFonts w:ascii="Times New Roman" w:hAnsi="Times New Roman" w:cs="Times New Roman"/>
          <w:b/>
          <w:bCs/>
        </w:rPr>
      </w:pPr>
    </w:p>
    <w:p w14:paraId="4F2BED2E" w14:textId="77777777" w:rsidR="00BA08DD" w:rsidRPr="00824991" w:rsidRDefault="00BA08DD" w:rsidP="00BA08DD">
      <w:pPr>
        <w:pStyle w:val="PargrafodaLista"/>
        <w:ind w:left="432"/>
        <w:jc w:val="center"/>
        <w:rPr>
          <w:rFonts w:ascii="Times New Roman" w:hAnsi="Times New Roman" w:cs="Times New Roman"/>
          <w:b/>
          <w:bCs/>
        </w:rPr>
      </w:pPr>
    </w:p>
    <w:p w14:paraId="48BEBBFE" w14:textId="77777777" w:rsidR="00BA08DD" w:rsidRPr="00824991" w:rsidRDefault="00BA08DD" w:rsidP="00BA08DD">
      <w:pPr>
        <w:pStyle w:val="PargrafodaLista"/>
        <w:ind w:left="432"/>
        <w:jc w:val="center"/>
        <w:rPr>
          <w:rFonts w:ascii="Times New Roman" w:hAnsi="Times New Roman" w:cs="Times New Roman"/>
          <w:b/>
          <w:bCs/>
        </w:rPr>
      </w:pPr>
    </w:p>
    <w:p w14:paraId="7C5E7340" w14:textId="162D9823" w:rsidR="00BA08DD" w:rsidRDefault="00BA08DD" w:rsidP="00BA08DD">
      <w:pPr>
        <w:pStyle w:val="PargrafodaLista"/>
        <w:ind w:left="432"/>
        <w:jc w:val="center"/>
        <w:rPr>
          <w:rFonts w:ascii="Times New Roman" w:hAnsi="Times New Roman" w:cs="Times New Roman"/>
          <w:b/>
          <w:bCs/>
        </w:rPr>
      </w:pPr>
    </w:p>
    <w:p w14:paraId="6E322E9C" w14:textId="163303D8" w:rsidR="009F6081" w:rsidRDefault="009F6081" w:rsidP="00BA08DD">
      <w:pPr>
        <w:pStyle w:val="PargrafodaLista"/>
        <w:ind w:left="432"/>
        <w:jc w:val="center"/>
        <w:rPr>
          <w:rFonts w:ascii="Times New Roman" w:hAnsi="Times New Roman" w:cs="Times New Roman"/>
          <w:b/>
          <w:bCs/>
        </w:rPr>
      </w:pPr>
    </w:p>
    <w:p w14:paraId="3E2741F9" w14:textId="77777777" w:rsidR="009F6081" w:rsidRPr="00824991" w:rsidRDefault="009F6081" w:rsidP="00BA08DD">
      <w:pPr>
        <w:pStyle w:val="PargrafodaLista"/>
        <w:ind w:left="432"/>
        <w:jc w:val="center"/>
        <w:rPr>
          <w:rFonts w:ascii="Times New Roman" w:hAnsi="Times New Roman" w:cs="Times New Roman"/>
          <w:b/>
          <w:bCs/>
        </w:rPr>
      </w:pPr>
    </w:p>
    <w:p w14:paraId="1545B17F" w14:textId="44E13B85" w:rsidR="00BA08DD" w:rsidRPr="00824991" w:rsidRDefault="00BA08DD" w:rsidP="00182BD5">
      <w:pPr>
        <w:pStyle w:val="PargrafodaLista"/>
        <w:ind w:left="432"/>
        <w:jc w:val="center"/>
        <w:outlineLvl w:val="0"/>
        <w:rPr>
          <w:rFonts w:ascii="Times New Roman" w:hAnsi="Times New Roman" w:cs="Times New Roman"/>
          <w:b/>
          <w:bCs/>
          <w:lang w:bidi="pt-BR"/>
        </w:rPr>
      </w:pPr>
      <w:r w:rsidRPr="00824991">
        <w:rPr>
          <w:rFonts w:ascii="Times New Roman" w:hAnsi="Times New Roman" w:cs="Times New Roman"/>
          <w:b/>
          <w:bCs/>
          <w:lang w:bidi="pt-BR"/>
        </w:rPr>
        <w:lastRenderedPageBreak/>
        <w:t>ANEXO V</w:t>
      </w:r>
    </w:p>
    <w:p w14:paraId="2DB71799" w14:textId="76235783"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MODELO DE DECLARAÇÃO DE INEXISTÊNCIA DE FATO IMPEDITIVO DA HABILITAÇÃO</w:t>
      </w:r>
    </w:p>
    <w:p w14:paraId="64650587" w14:textId="77777777" w:rsidR="00BA08DD" w:rsidRPr="00824991" w:rsidRDefault="00BA08DD" w:rsidP="00BA08DD">
      <w:pPr>
        <w:pStyle w:val="PargrafodaLista"/>
        <w:ind w:left="432"/>
        <w:jc w:val="both"/>
        <w:rPr>
          <w:rFonts w:ascii="Times New Roman" w:hAnsi="Times New Roman" w:cs="Times New Roman"/>
        </w:rPr>
      </w:pPr>
    </w:p>
    <w:p w14:paraId="2CE13F39" w14:textId="65F6FF0C" w:rsidR="00BA08DD" w:rsidRPr="00824991" w:rsidRDefault="00BA08DD" w:rsidP="00BA08DD">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A </w:t>
      </w:r>
      <w:proofErr w:type="gramStart"/>
      <w:r w:rsidRPr="00824991">
        <w:rPr>
          <w:rFonts w:ascii="Times New Roman" w:hAnsi="Times New Roman" w:cs="Times New Roman"/>
          <w:lang w:bidi="pt-BR"/>
        </w:rPr>
        <w:t xml:space="preserve">empresa </w:t>
      </w:r>
      <w:r w:rsidRPr="00824991">
        <w:rPr>
          <w:rFonts w:ascii="Times New Roman" w:hAnsi="Times New Roman" w:cs="Times New Roman"/>
          <w:u w:val="single"/>
          <w:lang w:bidi="pt-BR"/>
        </w:rPr>
        <w:t xml:space="preserve"> </w:t>
      </w:r>
      <w:r w:rsidRPr="00824991">
        <w:rPr>
          <w:rFonts w:ascii="Times New Roman" w:hAnsi="Times New Roman" w:cs="Times New Roman"/>
          <w:u w:val="single"/>
          <w:lang w:bidi="pt-BR"/>
        </w:rPr>
        <w:tab/>
      </w:r>
      <w:proofErr w:type="gramEnd"/>
      <w:r w:rsidRPr="00824991">
        <w:rPr>
          <w:rFonts w:ascii="Times New Roman" w:hAnsi="Times New Roman" w:cs="Times New Roman"/>
          <w:lang w:bidi="pt-BR"/>
        </w:rPr>
        <w:t xml:space="preserve">, inscrita no CNPJ Nº  </w:t>
      </w:r>
      <w:r w:rsidRPr="00824991">
        <w:rPr>
          <w:rFonts w:ascii="Times New Roman" w:hAnsi="Times New Roman" w:cs="Times New Roman"/>
          <w:noProof/>
          <w:lang w:bidi="pt-BR"/>
        </w:rPr>
        <mc:AlternateContent>
          <mc:Choice Requires="wpg">
            <w:drawing>
              <wp:inline distT="0" distB="0" distL="0" distR="0" wp14:anchorId="58433078" wp14:editId="24A73F5E">
                <wp:extent cx="1579118" cy="7620"/>
                <wp:effectExtent l="0" t="0" r="0" b="0"/>
                <wp:docPr id="96808" name="Group 96808"/>
                <wp:cNvGraphicFramePr/>
                <a:graphic xmlns:a="http://schemas.openxmlformats.org/drawingml/2006/main">
                  <a:graphicData uri="http://schemas.microsoft.com/office/word/2010/wordprocessingGroup">
                    <wpg:wgp>
                      <wpg:cNvGrpSpPr/>
                      <wpg:grpSpPr>
                        <a:xfrm>
                          <a:off x="0" y="0"/>
                          <a:ext cx="1579118" cy="7620"/>
                          <a:chOff x="0" y="0"/>
                          <a:chExt cx="1579118" cy="7620"/>
                        </a:xfrm>
                      </wpg:grpSpPr>
                      <wps:wsp>
                        <wps:cNvPr id="102491" name="Shape 102491"/>
                        <wps:cNvSpPr/>
                        <wps:spPr>
                          <a:xfrm>
                            <a:off x="0" y="0"/>
                            <a:ext cx="1579118" cy="9144"/>
                          </a:xfrm>
                          <a:custGeom>
                            <a:avLst/>
                            <a:gdLst/>
                            <a:ahLst/>
                            <a:cxnLst/>
                            <a:rect l="0" t="0" r="0" b="0"/>
                            <a:pathLst>
                              <a:path w="1579118" h="9144">
                                <a:moveTo>
                                  <a:pt x="0" y="0"/>
                                </a:moveTo>
                                <a:lnTo>
                                  <a:pt x="1579118" y="0"/>
                                </a:lnTo>
                                <a:lnTo>
                                  <a:pt x="157911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1302A9" id="Group 96808" o:spid="_x0000_s1026" style="width:124.35pt;height:.6pt;mso-position-horizontal-relative:char;mso-position-vertical-relative:line" coordsize="1579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">
                <v:shape id="Shape 102491" o:spid="_x0000_s1027" style="position:absolute;width:15791;height:91;visibility:visible;mso-wrap-style:square;v-text-anchor:top" coordsize="15791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" path="m,l1579118,r,9144l,9144,,e" fillcolor="black" stroked="f" strokeweight="0">
                  <v:path arrowok="t" textboxrect="0,0,1579118,9144"/>
                </v:shape>
                <w10:anchorlock/>
              </v:group>
            </w:pict>
          </mc:Fallback>
        </mc:AlternateContent>
      </w:r>
      <w:r w:rsidRPr="00824991">
        <w:rPr>
          <w:rFonts w:ascii="Times New Roman" w:hAnsi="Times New Roman" w:cs="Times New Roman"/>
          <w:lang w:bidi="pt-BR"/>
        </w:rPr>
        <w:t xml:space="preserve">,sediada no (a)  </w:t>
      </w:r>
      <w:r w:rsidRPr="00824991">
        <w:rPr>
          <w:rFonts w:ascii="Times New Roman" w:hAnsi="Times New Roman" w:cs="Times New Roman"/>
          <w:noProof/>
          <w:lang w:bidi="pt-BR"/>
        </w:rPr>
        <mc:AlternateContent>
          <mc:Choice Requires="wpg">
            <w:drawing>
              <wp:inline distT="0" distB="0" distL="0" distR="0" wp14:anchorId="3F36AF79" wp14:editId="2FF682E2">
                <wp:extent cx="1422146" cy="7620"/>
                <wp:effectExtent l="0" t="0" r="0" b="0"/>
                <wp:docPr id="96809" name="Group 96809"/>
                <wp:cNvGraphicFramePr/>
                <a:graphic xmlns:a="http://schemas.openxmlformats.org/drawingml/2006/main">
                  <a:graphicData uri="http://schemas.microsoft.com/office/word/2010/wordprocessingGroup">
                    <wpg:wgp>
                      <wpg:cNvGrpSpPr/>
                      <wpg:grpSpPr>
                        <a:xfrm>
                          <a:off x="0" y="0"/>
                          <a:ext cx="1422146" cy="7620"/>
                          <a:chOff x="0" y="0"/>
                          <a:chExt cx="1422146" cy="7620"/>
                        </a:xfrm>
                      </wpg:grpSpPr>
                      <wps:wsp>
                        <wps:cNvPr id="102493" name="Shape 102493"/>
                        <wps:cNvSpPr/>
                        <wps:spPr>
                          <a:xfrm>
                            <a:off x="0" y="0"/>
                            <a:ext cx="1422146" cy="9144"/>
                          </a:xfrm>
                          <a:custGeom>
                            <a:avLst/>
                            <a:gdLst/>
                            <a:ahLst/>
                            <a:cxnLst/>
                            <a:rect l="0" t="0" r="0" b="0"/>
                            <a:pathLst>
                              <a:path w="1422146" h="9144">
                                <a:moveTo>
                                  <a:pt x="0" y="0"/>
                                </a:moveTo>
                                <a:lnTo>
                                  <a:pt x="1422146" y="0"/>
                                </a:lnTo>
                                <a:lnTo>
                                  <a:pt x="142214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FD76A6" id="Group 96809" o:spid="_x0000_s1026" style="width:112pt;height:.6pt;mso-position-horizontal-relative:char;mso-position-vertical-relative:line" coordsize="1422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">
                <v:shape id="Shape 102493" o:spid="_x0000_s1027" style="position:absolute;width:14221;height:91;visibility:visible;mso-wrap-style:square;v-text-anchor:top" coordsize="142214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" path="m,l1422146,r,9144l,9144,,e" fillcolor="black" stroked="f" strokeweight="0">
                  <v:path arrowok="t" textboxrect="0,0,1422146,9144"/>
                </v:shape>
                <w10:anchorlock/>
              </v:group>
            </w:pict>
          </mc:Fallback>
        </mc:AlternateContent>
      </w:r>
      <w:r w:rsidRPr="00824991">
        <w:rPr>
          <w:rFonts w:ascii="Times New Roman" w:hAnsi="Times New Roman" w:cs="Times New Roman"/>
          <w:lang w:bidi="pt-BR"/>
        </w:rPr>
        <w:t>, declara, para os devidos fins do Edital da Concorrência nº 0</w:t>
      </w:r>
      <w:r w:rsidR="006B7D26" w:rsidRPr="00824991">
        <w:rPr>
          <w:rFonts w:ascii="Times New Roman" w:hAnsi="Times New Roman" w:cs="Times New Roman"/>
          <w:lang w:bidi="pt-BR"/>
        </w:rPr>
        <w:t>003/2026</w:t>
      </w:r>
      <w:r w:rsidRPr="00824991">
        <w:rPr>
          <w:rFonts w:ascii="Times New Roman" w:hAnsi="Times New Roman" w:cs="Times New Roman"/>
          <w:lang w:bidi="pt-BR"/>
        </w:rPr>
        <w:t xml:space="preserve">, sob as penas da Lei que até a presente data inexistem fatos impeditivos para a sua habilitação no presente processo licitatório, ciente da obrigatoriedade de declarar ocorrências posteriores. </w:t>
      </w:r>
    </w:p>
    <w:p w14:paraId="10042A4B" w14:textId="77777777" w:rsidR="00BA08DD" w:rsidRPr="00824991" w:rsidRDefault="00BA08DD" w:rsidP="00BA08DD">
      <w:pPr>
        <w:pStyle w:val="PargrafodaLista"/>
        <w:ind w:left="432"/>
        <w:jc w:val="both"/>
        <w:rPr>
          <w:rFonts w:ascii="Times New Roman" w:hAnsi="Times New Roman" w:cs="Times New Roman"/>
          <w:lang w:bidi="pt-BR"/>
        </w:rPr>
      </w:pPr>
    </w:p>
    <w:p w14:paraId="6A596813" w14:textId="77777777" w:rsidR="00BA08DD" w:rsidRPr="00824991" w:rsidRDefault="00BA08DD" w:rsidP="00BA08DD">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02FAA0CF"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63F7DAFF"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36995283"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32FF4F52"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0792CD91"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25E4DFCF"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31DF9B66" w14:textId="77777777" w:rsidR="00BA08DD" w:rsidRPr="00824991" w:rsidRDefault="00BA08DD" w:rsidP="00BA08DD">
      <w:pPr>
        <w:pStyle w:val="PargrafodaLista"/>
        <w:ind w:left="432"/>
        <w:jc w:val="both"/>
        <w:rPr>
          <w:rFonts w:ascii="Times New Roman" w:hAnsi="Times New Roman" w:cs="Times New Roman"/>
          <w:lang w:bidi="pt-BR"/>
        </w:rPr>
      </w:pPr>
    </w:p>
    <w:p w14:paraId="175A4C36" w14:textId="77777777" w:rsidR="00BA08DD" w:rsidRPr="00824991" w:rsidRDefault="00BA08DD" w:rsidP="00BA08DD">
      <w:pPr>
        <w:pStyle w:val="PargrafodaLista"/>
        <w:ind w:left="432"/>
        <w:jc w:val="both"/>
        <w:rPr>
          <w:rFonts w:ascii="Times New Roman" w:hAnsi="Times New Roman" w:cs="Times New Roman"/>
          <w:lang w:bidi="pt-BR"/>
        </w:rPr>
      </w:pPr>
    </w:p>
    <w:p w14:paraId="40034460" w14:textId="77777777" w:rsidR="00BA08DD" w:rsidRPr="00824991" w:rsidRDefault="00BA08DD" w:rsidP="00BA08DD">
      <w:pPr>
        <w:pStyle w:val="PargrafodaLista"/>
        <w:ind w:left="432"/>
        <w:jc w:val="both"/>
        <w:rPr>
          <w:rFonts w:ascii="Times New Roman" w:hAnsi="Times New Roman" w:cs="Times New Roman"/>
          <w:lang w:bidi="pt-BR"/>
        </w:rPr>
      </w:pPr>
    </w:p>
    <w:p w14:paraId="68519BC9" w14:textId="77777777" w:rsidR="00BA08DD" w:rsidRPr="00824991" w:rsidRDefault="00BA08DD" w:rsidP="00BA08DD">
      <w:pPr>
        <w:pStyle w:val="PargrafodaLista"/>
        <w:ind w:left="432"/>
        <w:jc w:val="both"/>
        <w:rPr>
          <w:rFonts w:ascii="Times New Roman" w:hAnsi="Times New Roman" w:cs="Times New Roman"/>
          <w:lang w:bidi="pt-BR"/>
        </w:rPr>
      </w:pPr>
    </w:p>
    <w:p w14:paraId="2B5463F8" w14:textId="77777777" w:rsidR="00BA08DD" w:rsidRPr="00824991" w:rsidRDefault="00BA08DD" w:rsidP="00BA08DD">
      <w:pPr>
        <w:pStyle w:val="PargrafodaLista"/>
        <w:ind w:left="432"/>
        <w:jc w:val="both"/>
        <w:rPr>
          <w:rFonts w:ascii="Times New Roman" w:hAnsi="Times New Roman" w:cs="Times New Roman"/>
          <w:lang w:bidi="pt-BR"/>
        </w:rPr>
      </w:pPr>
    </w:p>
    <w:p w14:paraId="15D64F24" w14:textId="77777777" w:rsidR="00BA08DD" w:rsidRPr="00824991" w:rsidRDefault="00BA08DD" w:rsidP="00BA08DD">
      <w:pPr>
        <w:pStyle w:val="PargrafodaLista"/>
        <w:ind w:left="432"/>
        <w:jc w:val="both"/>
        <w:rPr>
          <w:rFonts w:ascii="Times New Roman" w:hAnsi="Times New Roman" w:cs="Times New Roman"/>
          <w:lang w:bidi="pt-BR"/>
        </w:rPr>
      </w:pPr>
    </w:p>
    <w:p w14:paraId="6F88507F" w14:textId="77777777" w:rsidR="00BA08DD" w:rsidRPr="00824991" w:rsidRDefault="00BA08DD" w:rsidP="00BA08DD">
      <w:pPr>
        <w:pStyle w:val="PargrafodaLista"/>
        <w:ind w:left="432"/>
        <w:jc w:val="both"/>
        <w:rPr>
          <w:rFonts w:ascii="Times New Roman" w:hAnsi="Times New Roman" w:cs="Times New Roman"/>
          <w:lang w:bidi="pt-BR"/>
        </w:rPr>
      </w:pPr>
    </w:p>
    <w:p w14:paraId="1962F19E" w14:textId="77777777" w:rsidR="00BA08DD" w:rsidRPr="00824991" w:rsidRDefault="00BA08DD" w:rsidP="00BA08DD">
      <w:pPr>
        <w:pStyle w:val="PargrafodaLista"/>
        <w:ind w:left="432"/>
        <w:jc w:val="both"/>
        <w:rPr>
          <w:rFonts w:ascii="Times New Roman" w:hAnsi="Times New Roman" w:cs="Times New Roman"/>
          <w:lang w:bidi="pt-BR"/>
        </w:rPr>
      </w:pPr>
    </w:p>
    <w:p w14:paraId="2904C7BF" w14:textId="77777777" w:rsidR="00BA08DD" w:rsidRPr="00824991" w:rsidRDefault="00BA08DD" w:rsidP="00BA08DD">
      <w:pPr>
        <w:pStyle w:val="PargrafodaLista"/>
        <w:ind w:left="432"/>
        <w:jc w:val="both"/>
        <w:rPr>
          <w:rFonts w:ascii="Times New Roman" w:hAnsi="Times New Roman" w:cs="Times New Roman"/>
          <w:lang w:bidi="pt-BR"/>
        </w:rPr>
      </w:pPr>
    </w:p>
    <w:p w14:paraId="50BD10CF" w14:textId="77777777" w:rsidR="00BA08DD" w:rsidRPr="00824991" w:rsidRDefault="00BA08DD" w:rsidP="00BA08DD">
      <w:pPr>
        <w:pStyle w:val="PargrafodaLista"/>
        <w:ind w:left="432"/>
        <w:jc w:val="both"/>
        <w:rPr>
          <w:rFonts w:ascii="Times New Roman" w:hAnsi="Times New Roman" w:cs="Times New Roman"/>
          <w:lang w:bidi="pt-BR"/>
        </w:rPr>
      </w:pPr>
    </w:p>
    <w:p w14:paraId="679EB5B0" w14:textId="77777777" w:rsidR="00BA08DD" w:rsidRPr="00824991" w:rsidRDefault="00BA08DD" w:rsidP="00BA08DD">
      <w:pPr>
        <w:pStyle w:val="PargrafodaLista"/>
        <w:ind w:left="432"/>
        <w:jc w:val="both"/>
        <w:rPr>
          <w:rFonts w:ascii="Times New Roman" w:hAnsi="Times New Roman" w:cs="Times New Roman"/>
          <w:lang w:bidi="pt-BR"/>
        </w:rPr>
      </w:pPr>
    </w:p>
    <w:p w14:paraId="61FFEC18" w14:textId="77777777" w:rsidR="00BA08DD" w:rsidRPr="00824991" w:rsidRDefault="00BA08DD" w:rsidP="00BA08DD">
      <w:pPr>
        <w:pStyle w:val="PargrafodaLista"/>
        <w:ind w:left="432"/>
        <w:jc w:val="both"/>
        <w:rPr>
          <w:rFonts w:ascii="Times New Roman" w:hAnsi="Times New Roman" w:cs="Times New Roman"/>
          <w:lang w:bidi="pt-BR"/>
        </w:rPr>
      </w:pPr>
    </w:p>
    <w:p w14:paraId="58FA4CB2" w14:textId="77777777" w:rsidR="00BA08DD" w:rsidRPr="00824991" w:rsidRDefault="00BA08DD" w:rsidP="00BA08DD">
      <w:pPr>
        <w:pStyle w:val="PargrafodaLista"/>
        <w:ind w:left="432"/>
        <w:jc w:val="both"/>
        <w:rPr>
          <w:rFonts w:ascii="Times New Roman" w:hAnsi="Times New Roman" w:cs="Times New Roman"/>
          <w:lang w:bidi="pt-BR"/>
        </w:rPr>
      </w:pPr>
    </w:p>
    <w:p w14:paraId="34517A63" w14:textId="77777777" w:rsidR="00BA08DD" w:rsidRPr="00824991" w:rsidRDefault="00BA08DD" w:rsidP="00BA08DD">
      <w:pPr>
        <w:pStyle w:val="PargrafodaLista"/>
        <w:ind w:left="432"/>
        <w:jc w:val="both"/>
        <w:rPr>
          <w:rFonts w:ascii="Times New Roman" w:hAnsi="Times New Roman" w:cs="Times New Roman"/>
          <w:lang w:bidi="pt-BR"/>
        </w:rPr>
      </w:pPr>
    </w:p>
    <w:p w14:paraId="4D371BEF" w14:textId="77777777" w:rsidR="00BA08DD" w:rsidRPr="00824991" w:rsidRDefault="00BA08DD" w:rsidP="00BA08DD">
      <w:pPr>
        <w:pStyle w:val="PargrafodaLista"/>
        <w:ind w:left="432"/>
        <w:jc w:val="both"/>
        <w:rPr>
          <w:rFonts w:ascii="Times New Roman" w:hAnsi="Times New Roman" w:cs="Times New Roman"/>
          <w:lang w:bidi="pt-BR"/>
        </w:rPr>
      </w:pPr>
    </w:p>
    <w:p w14:paraId="2C70BBD5" w14:textId="77777777" w:rsidR="00BA08DD" w:rsidRPr="00824991" w:rsidRDefault="00BA08DD" w:rsidP="00BA08DD">
      <w:pPr>
        <w:pStyle w:val="PargrafodaLista"/>
        <w:ind w:left="432"/>
        <w:jc w:val="both"/>
        <w:rPr>
          <w:rFonts w:ascii="Times New Roman" w:hAnsi="Times New Roman" w:cs="Times New Roman"/>
          <w:lang w:bidi="pt-BR"/>
        </w:rPr>
      </w:pPr>
    </w:p>
    <w:p w14:paraId="40CA154E" w14:textId="77777777" w:rsidR="00BA08DD" w:rsidRPr="00824991" w:rsidRDefault="00BA08DD" w:rsidP="00BA08DD">
      <w:pPr>
        <w:pStyle w:val="PargrafodaLista"/>
        <w:ind w:left="432"/>
        <w:jc w:val="both"/>
        <w:rPr>
          <w:rFonts w:ascii="Times New Roman" w:hAnsi="Times New Roman" w:cs="Times New Roman"/>
          <w:lang w:bidi="pt-BR"/>
        </w:rPr>
      </w:pPr>
    </w:p>
    <w:p w14:paraId="50AB45C8" w14:textId="77777777" w:rsidR="00BA08DD" w:rsidRPr="00824991" w:rsidRDefault="00BA08DD" w:rsidP="00BA08DD">
      <w:pPr>
        <w:pStyle w:val="PargrafodaLista"/>
        <w:ind w:left="432"/>
        <w:jc w:val="both"/>
        <w:rPr>
          <w:rFonts w:ascii="Times New Roman" w:hAnsi="Times New Roman" w:cs="Times New Roman"/>
          <w:lang w:bidi="pt-BR"/>
        </w:rPr>
      </w:pPr>
    </w:p>
    <w:p w14:paraId="17A917CC" w14:textId="77777777" w:rsidR="00BA08DD" w:rsidRPr="00824991" w:rsidRDefault="00BA08DD" w:rsidP="00BA08DD">
      <w:pPr>
        <w:pStyle w:val="PargrafodaLista"/>
        <w:ind w:left="432"/>
        <w:jc w:val="both"/>
        <w:rPr>
          <w:rFonts w:ascii="Times New Roman" w:hAnsi="Times New Roman" w:cs="Times New Roman"/>
          <w:lang w:bidi="pt-BR"/>
        </w:rPr>
      </w:pPr>
    </w:p>
    <w:p w14:paraId="77A0FA21" w14:textId="77777777" w:rsidR="00BA08DD" w:rsidRPr="00824991" w:rsidRDefault="00BA08DD" w:rsidP="00BA08DD">
      <w:pPr>
        <w:pStyle w:val="PargrafodaLista"/>
        <w:ind w:left="432"/>
        <w:jc w:val="both"/>
        <w:rPr>
          <w:rFonts w:ascii="Times New Roman" w:hAnsi="Times New Roman" w:cs="Times New Roman"/>
          <w:lang w:bidi="pt-BR"/>
        </w:rPr>
      </w:pPr>
    </w:p>
    <w:p w14:paraId="641FB8B4" w14:textId="77777777" w:rsidR="00BA08DD" w:rsidRPr="00824991" w:rsidRDefault="00BA08DD" w:rsidP="00BA08DD">
      <w:pPr>
        <w:pStyle w:val="PargrafodaLista"/>
        <w:ind w:left="432"/>
        <w:jc w:val="both"/>
        <w:rPr>
          <w:rFonts w:ascii="Times New Roman" w:hAnsi="Times New Roman" w:cs="Times New Roman"/>
          <w:lang w:bidi="pt-BR"/>
        </w:rPr>
      </w:pPr>
    </w:p>
    <w:p w14:paraId="35D1D7BD" w14:textId="77777777" w:rsidR="00BA08DD" w:rsidRPr="00824991" w:rsidRDefault="00BA08DD" w:rsidP="00BA08DD">
      <w:pPr>
        <w:pStyle w:val="PargrafodaLista"/>
        <w:ind w:left="432"/>
        <w:jc w:val="both"/>
        <w:rPr>
          <w:rFonts w:ascii="Times New Roman" w:hAnsi="Times New Roman" w:cs="Times New Roman"/>
          <w:lang w:bidi="pt-BR"/>
        </w:rPr>
      </w:pPr>
    </w:p>
    <w:p w14:paraId="2B05D797" w14:textId="77777777" w:rsidR="00BA08DD" w:rsidRPr="00824991" w:rsidRDefault="00BA08DD" w:rsidP="00BA08DD">
      <w:pPr>
        <w:pStyle w:val="PargrafodaLista"/>
        <w:ind w:left="432"/>
        <w:jc w:val="both"/>
        <w:rPr>
          <w:rFonts w:ascii="Times New Roman" w:hAnsi="Times New Roman" w:cs="Times New Roman"/>
          <w:lang w:bidi="pt-BR"/>
        </w:rPr>
      </w:pPr>
    </w:p>
    <w:p w14:paraId="37728DA3" w14:textId="77777777" w:rsidR="00BA08DD" w:rsidRPr="00824991" w:rsidRDefault="00BA08DD" w:rsidP="00BA08DD">
      <w:pPr>
        <w:pStyle w:val="PargrafodaLista"/>
        <w:ind w:left="432"/>
        <w:jc w:val="both"/>
        <w:rPr>
          <w:rFonts w:ascii="Times New Roman" w:hAnsi="Times New Roman" w:cs="Times New Roman"/>
          <w:lang w:bidi="pt-BR"/>
        </w:rPr>
      </w:pPr>
    </w:p>
    <w:p w14:paraId="4AFD0F7C" w14:textId="77777777" w:rsidR="00BA08DD" w:rsidRPr="00824991" w:rsidRDefault="00BA08DD" w:rsidP="00BA08DD">
      <w:pPr>
        <w:pStyle w:val="PargrafodaLista"/>
        <w:ind w:left="432"/>
        <w:jc w:val="both"/>
        <w:rPr>
          <w:rFonts w:ascii="Times New Roman" w:hAnsi="Times New Roman" w:cs="Times New Roman"/>
          <w:lang w:bidi="pt-BR"/>
        </w:rPr>
      </w:pPr>
    </w:p>
    <w:p w14:paraId="088BB24B" w14:textId="77777777" w:rsidR="00BA08DD" w:rsidRPr="00824991" w:rsidRDefault="00BA08DD" w:rsidP="00BA08DD">
      <w:pPr>
        <w:pStyle w:val="PargrafodaLista"/>
        <w:ind w:left="432"/>
        <w:jc w:val="both"/>
        <w:rPr>
          <w:rFonts w:ascii="Times New Roman" w:hAnsi="Times New Roman" w:cs="Times New Roman"/>
          <w:lang w:bidi="pt-BR"/>
        </w:rPr>
      </w:pPr>
    </w:p>
    <w:p w14:paraId="24DE908A" w14:textId="77777777" w:rsidR="00BA08DD" w:rsidRPr="00824991" w:rsidRDefault="00BA08DD" w:rsidP="00BA08DD">
      <w:pPr>
        <w:pStyle w:val="PargrafodaLista"/>
        <w:ind w:left="432"/>
        <w:jc w:val="both"/>
        <w:rPr>
          <w:rFonts w:ascii="Times New Roman" w:hAnsi="Times New Roman" w:cs="Times New Roman"/>
          <w:lang w:bidi="pt-BR"/>
        </w:rPr>
      </w:pPr>
    </w:p>
    <w:p w14:paraId="1F8B2A65" w14:textId="77777777" w:rsidR="00BA08DD" w:rsidRPr="00824991" w:rsidRDefault="00BA08DD" w:rsidP="00BA08DD">
      <w:pPr>
        <w:pStyle w:val="PargrafodaLista"/>
        <w:ind w:left="432"/>
        <w:jc w:val="both"/>
        <w:rPr>
          <w:rFonts w:ascii="Times New Roman" w:hAnsi="Times New Roman" w:cs="Times New Roman"/>
          <w:lang w:bidi="pt-BR"/>
        </w:rPr>
      </w:pPr>
    </w:p>
    <w:p w14:paraId="7198547E" w14:textId="77777777" w:rsidR="00BA08DD" w:rsidRPr="00824991" w:rsidRDefault="00BA08DD" w:rsidP="00BA08DD">
      <w:pPr>
        <w:pStyle w:val="PargrafodaLista"/>
        <w:ind w:left="432"/>
        <w:jc w:val="both"/>
        <w:rPr>
          <w:rFonts w:ascii="Times New Roman" w:hAnsi="Times New Roman" w:cs="Times New Roman"/>
          <w:lang w:bidi="pt-BR"/>
        </w:rPr>
      </w:pPr>
    </w:p>
    <w:p w14:paraId="026C4959" w14:textId="031AB265" w:rsidR="00BA08DD" w:rsidRDefault="00BA08DD" w:rsidP="00BA08DD">
      <w:pPr>
        <w:pStyle w:val="PargrafodaLista"/>
        <w:ind w:left="432"/>
        <w:jc w:val="both"/>
        <w:rPr>
          <w:rFonts w:ascii="Times New Roman" w:hAnsi="Times New Roman" w:cs="Times New Roman"/>
          <w:lang w:bidi="pt-BR"/>
        </w:rPr>
      </w:pPr>
    </w:p>
    <w:p w14:paraId="323A845D" w14:textId="09F4BC0F" w:rsidR="009F6081" w:rsidRDefault="009F6081" w:rsidP="00BA08DD">
      <w:pPr>
        <w:pStyle w:val="PargrafodaLista"/>
        <w:ind w:left="432"/>
        <w:jc w:val="both"/>
        <w:rPr>
          <w:rFonts w:ascii="Times New Roman" w:hAnsi="Times New Roman" w:cs="Times New Roman"/>
          <w:lang w:bidi="pt-BR"/>
        </w:rPr>
      </w:pPr>
    </w:p>
    <w:p w14:paraId="0CDF2E85" w14:textId="77777777" w:rsidR="009F6081" w:rsidRPr="00824991" w:rsidRDefault="009F6081" w:rsidP="00BA08DD">
      <w:pPr>
        <w:pStyle w:val="PargrafodaLista"/>
        <w:ind w:left="432"/>
        <w:jc w:val="both"/>
        <w:rPr>
          <w:rFonts w:ascii="Times New Roman" w:hAnsi="Times New Roman" w:cs="Times New Roman"/>
          <w:lang w:bidi="pt-BR"/>
        </w:rPr>
      </w:pPr>
    </w:p>
    <w:p w14:paraId="65B56F4F" w14:textId="0D276FF6" w:rsidR="00BA08DD" w:rsidRPr="00824991" w:rsidRDefault="00BA08DD" w:rsidP="00182BD5">
      <w:pPr>
        <w:pStyle w:val="PargrafodaLista"/>
        <w:ind w:left="432"/>
        <w:jc w:val="center"/>
        <w:outlineLvl w:val="0"/>
        <w:rPr>
          <w:rFonts w:ascii="Times New Roman" w:hAnsi="Times New Roman" w:cs="Times New Roman"/>
          <w:b/>
          <w:bCs/>
          <w:lang w:bidi="pt-BR"/>
        </w:rPr>
      </w:pPr>
      <w:r w:rsidRPr="00824991">
        <w:rPr>
          <w:rFonts w:ascii="Times New Roman" w:hAnsi="Times New Roman" w:cs="Times New Roman"/>
          <w:b/>
          <w:bCs/>
          <w:lang w:bidi="pt-BR"/>
        </w:rPr>
        <w:lastRenderedPageBreak/>
        <w:t>ANEXO VI</w:t>
      </w:r>
    </w:p>
    <w:p w14:paraId="22799A83" w14:textId="7C7C03D6" w:rsidR="00BA08DD" w:rsidRPr="00824991" w:rsidRDefault="00BA08DD" w:rsidP="00BA08DD">
      <w:pPr>
        <w:pStyle w:val="PargrafodaLista"/>
        <w:ind w:left="432"/>
        <w:jc w:val="center"/>
        <w:rPr>
          <w:rFonts w:ascii="Times New Roman" w:hAnsi="Times New Roman" w:cs="Times New Roman"/>
          <w:b/>
          <w:bCs/>
          <w:lang w:bidi="pt-BR"/>
        </w:rPr>
      </w:pPr>
      <w:r w:rsidRPr="00824991">
        <w:rPr>
          <w:rFonts w:ascii="Times New Roman" w:hAnsi="Times New Roman" w:cs="Times New Roman"/>
          <w:b/>
          <w:bCs/>
          <w:lang w:bidi="pt-BR"/>
        </w:rPr>
        <w:t>MODELO DE DECLARAÇÃO DE CUMPRIMENTO AO DISPOSTO NOS INCISOS III e IV DO ART. 1º E NO INCISO III ART. 5º DA CONSTITUIÇÃO FEDERAL</w:t>
      </w:r>
    </w:p>
    <w:p w14:paraId="6C1F1BE7" w14:textId="77777777" w:rsidR="00BA08DD" w:rsidRPr="00824991" w:rsidRDefault="00BA08DD" w:rsidP="00BA08DD">
      <w:pPr>
        <w:pStyle w:val="PargrafodaLista"/>
        <w:ind w:left="432"/>
        <w:jc w:val="center"/>
        <w:rPr>
          <w:rFonts w:ascii="Times New Roman" w:hAnsi="Times New Roman" w:cs="Times New Roman"/>
          <w:b/>
          <w:bCs/>
          <w:lang w:bidi="pt-BR"/>
        </w:rPr>
      </w:pPr>
    </w:p>
    <w:p w14:paraId="0861A729" w14:textId="14A00AEA" w:rsidR="00BA08DD" w:rsidRPr="00824991" w:rsidRDefault="00BA08DD" w:rsidP="00BA08DD">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A empresa  </w:t>
      </w:r>
      <w:r w:rsidRPr="00824991">
        <w:rPr>
          <w:rFonts w:ascii="Times New Roman" w:hAnsi="Times New Roman" w:cs="Times New Roman"/>
          <w:noProof/>
          <w:lang w:bidi="pt-BR"/>
        </w:rPr>
        <mc:AlternateContent>
          <mc:Choice Requires="wpg">
            <w:drawing>
              <wp:inline distT="0" distB="0" distL="0" distR="0" wp14:anchorId="5ACF7744" wp14:editId="641F57BF">
                <wp:extent cx="2348738" cy="7620"/>
                <wp:effectExtent l="0" t="0" r="0" b="0"/>
                <wp:docPr id="97931" name="Group 97931"/>
                <wp:cNvGraphicFramePr/>
                <a:graphic xmlns:a="http://schemas.openxmlformats.org/drawingml/2006/main">
                  <a:graphicData uri="http://schemas.microsoft.com/office/word/2010/wordprocessingGroup">
                    <wpg:wgp>
                      <wpg:cNvGrpSpPr/>
                      <wpg:grpSpPr>
                        <a:xfrm>
                          <a:off x="0" y="0"/>
                          <a:ext cx="2348738" cy="7620"/>
                          <a:chOff x="0" y="0"/>
                          <a:chExt cx="2348738" cy="7620"/>
                        </a:xfrm>
                      </wpg:grpSpPr>
                      <wps:wsp>
                        <wps:cNvPr id="102497" name="Shape 102497"/>
                        <wps:cNvSpPr/>
                        <wps:spPr>
                          <a:xfrm>
                            <a:off x="0" y="0"/>
                            <a:ext cx="2348738" cy="9144"/>
                          </a:xfrm>
                          <a:custGeom>
                            <a:avLst/>
                            <a:gdLst/>
                            <a:ahLst/>
                            <a:cxnLst/>
                            <a:rect l="0" t="0" r="0" b="0"/>
                            <a:pathLst>
                              <a:path w="2348738" h="9144">
                                <a:moveTo>
                                  <a:pt x="0" y="0"/>
                                </a:moveTo>
                                <a:lnTo>
                                  <a:pt x="2348738" y="0"/>
                                </a:lnTo>
                                <a:lnTo>
                                  <a:pt x="234873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77AFAB" id="Group 97931" o:spid="_x0000_s1026" style="width:184.95pt;height:.6pt;mso-position-horizontal-relative:char;mso-position-vertical-relative:line" coordsize="2348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">
                <v:shape id="Shape 102497" o:spid="_x0000_s1027" style="position:absolute;width:23487;height:91;visibility:visible;mso-wrap-style:square;v-text-anchor:top" coordsize="234873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" path="m,l2348738,r,9144l,9144,,e" fillcolor="black" stroked="f" strokeweight="0">
                  <v:path arrowok="t" textboxrect="0,0,2348738,9144"/>
                </v:shape>
                <w10:anchorlock/>
              </v:group>
            </w:pict>
          </mc:Fallback>
        </mc:AlternateContent>
      </w:r>
      <w:r w:rsidRPr="00824991">
        <w:rPr>
          <w:rFonts w:ascii="Times New Roman" w:hAnsi="Times New Roman" w:cs="Times New Roman"/>
          <w:lang w:bidi="pt-BR"/>
        </w:rPr>
        <w:t xml:space="preserve">, inscrita no CNPJ/MF sob nº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por intermédio de seu representante legal o(a) Sr.(a)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portador da carteira de identidade nº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e do CPF nº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declara, para fins do disposto nos incisos III e IV do art. 1º e no inciso III do art. 5º da Constituição Federal, que não possui, em sua cadeia produtiva, empregados executando trabalho degradante ou forçado.</w:t>
      </w:r>
    </w:p>
    <w:p w14:paraId="119A0C90" w14:textId="77777777" w:rsidR="00BA08DD" w:rsidRPr="00824991" w:rsidRDefault="00BA08DD" w:rsidP="00BA08DD">
      <w:pPr>
        <w:pStyle w:val="PargrafodaLista"/>
        <w:ind w:left="432"/>
        <w:jc w:val="both"/>
        <w:rPr>
          <w:rFonts w:ascii="Times New Roman" w:hAnsi="Times New Roman" w:cs="Times New Roman"/>
          <w:lang w:bidi="pt-BR"/>
        </w:rPr>
      </w:pPr>
    </w:p>
    <w:p w14:paraId="0C5A60AE" w14:textId="77777777" w:rsidR="00BA08DD" w:rsidRPr="00824991" w:rsidRDefault="00BA08DD" w:rsidP="00BA08DD">
      <w:pPr>
        <w:pStyle w:val="PargrafodaLista"/>
        <w:ind w:left="432"/>
        <w:jc w:val="both"/>
        <w:rPr>
          <w:rFonts w:ascii="Times New Roman" w:hAnsi="Times New Roman" w:cs="Times New Roman"/>
          <w:lang w:bidi="pt-BR"/>
        </w:rPr>
      </w:pPr>
    </w:p>
    <w:p w14:paraId="04EF6216" w14:textId="77777777" w:rsidR="00BA08DD" w:rsidRPr="00824991" w:rsidRDefault="00BA08DD" w:rsidP="00BA08DD">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6E928F46"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078F73DC"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255C62F7"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644D5F5E"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0750777D"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35049DD3" w14:textId="77777777"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1B187464" w14:textId="77777777" w:rsidR="00BA08DD" w:rsidRPr="00824991" w:rsidRDefault="00BA08DD" w:rsidP="00BA08DD">
      <w:pPr>
        <w:pStyle w:val="PargrafodaLista"/>
        <w:ind w:left="432"/>
        <w:jc w:val="center"/>
        <w:rPr>
          <w:rFonts w:ascii="Times New Roman" w:hAnsi="Times New Roman" w:cs="Times New Roman"/>
          <w:b/>
          <w:bCs/>
        </w:rPr>
      </w:pPr>
    </w:p>
    <w:p w14:paraId="7269DC38" w14:textId="77777777" w:rsidR="00BA08DD" w:rsidRPr="00824991" w:rsidRDefault="00BA08DD" w:rsidP="00BA08DD">
      <w:pPr>
        <w:pStyle w:val="PargrafodaLista"/>
        <w:ind w:left="432"/>
        <w:jc w:val="center"/>
        <w:rPr>
          <w:rFonts w:ascii="Times New Roman" w:hAnsi="Times New Roman" w:cs="Times New Roman"/>
          <w:b/>
          <w:bCs/>
        </w:rPr>
      </w:pPr>
    </w:p>
    <w:p w14:paraId="3B636968" w14:textId="77777777" w:rsidR="00BA08DD" w:rsidRPr="00824991" w:rsidRDefault="00BA08DD" w:rsidP="00BA08DD">
      <w:pPr>
        <w:pStyle w:val="PargrafodaLista"/>
        <w:ind w:left="432"/>
        <w:jc w:val="center"/>
        <w:rPr>
          <w:rFonts w:ascii="Times New Roman" w:hAnsi="Times New Roman" w:cs="Times New Roman"/>
          <w:b/>
          <w:bCs/>
        </w:rPr>
      </w:pPr>
    </w:p>
    <w:p w14:paraId="0B0977FA" w14:textId="77777777" w:rsidR="00BA08DD" w:rsidRPr="00824991" w:rsidRDefault="00BA08DD" w:rsidP="00BA08DD">
      <w:pPr>
        <w:pStyle w:val="PargrafodaLista"/>
        <w:ind w:left="432"/>
        <w:jc w:val="center"/>
        <w:rPr>
          <w:rFonts w:ascii="Times New Roman" w:hAnsi="Times New Roman" w:cs="Times New Roman"/>
          <w:b/>
          <w:bCs/>
        </w:rPr>
      </w:pPr>
    </w:p>
    <w:p w14:paraId="61A585F3" w14:textId="77777777" w:rsidR="00BA08DD" w:rsidRPr="00824991" w:rsidRDefault="00BA08DD" w:rsidP="00BA08DD">
      <w:pPr>
        <w:pStyle w:val="PargrafodaLista"/>
        <w:ind w:left="432"/>
        <w:jc w:val="center"/>
        <w:rPr>
          <w:rFonts w:ascii="Times New Roman" w:hAnsi="Times New Roman" w:cs="Times New Roman"/>
          <w:b/>
          <w:bCs/>
        </w:rPr>
      </w:pPr>
    </w:p>
    <w:p w14:paraId="65F8E8C6" w14:textId="77777777" w:rsidR="00BA08DD" w:rsidRPr="00824991" w:rsidRDefault="00BA08DD" w:rsidP="00BA08DD">
      <w:pPr>
        <w:pStyle w:val="PargrafodaLista"/>
        <w:ind w:left="432"/>
        <w:jc w:val="center"/>
        <w:rPr>
          <w:rFonts w:ascii="Times New Roman" w:hAnsi="Times New Roman" w:cs="Times New Roman"/>
          <w:b/>
          <w:bCs/>
        </w:rPr>
      </w:pPr>
    </w:p>
    <w:p w14:paraId="38FEE2FA" w14:textId="77777777" w:rsidR="00BA08DD" w:rsidRPr="00824991" w:rsidRDefault="00BA08DD" w:rsidP="00BA08DD">
      <w:pPr>
        <w:pStyle w:val="PargrafodaLista"/>
        <w:ind w:left="432"/>
        <w:jc w:val="center"/>
        <w:rPr>
          <w:rFonts w:ascii="Times New Roman" w:hAnsi="Times New Roman" w:cs="Times New Roman"/>
          <w:b/>
          <w:bCs/>
        </w:rPr>
      </w:pPr>
    </w:p>
    <w:p w14:paraId="7BC5CF6A" w14:textId="77777777" w:rsidR="00BA08DD" w:rsidRPr="00824991" w:rsidRDefault="00BA08DD" w:rsidP="00BA08DD">
      <w:pPr>
        <w:pStyle w:val="PargrafodaLista"/>
        <w:ind w:left="432"/>
        <w:jc w:val="center"/>
        <w:rPr>
          <w:rFonts w:ascii="Times New Roman" w:hAnsi="Times New Roman" w:cs="Times New Roman"/>
          <w:b/>
          <w:bCs/>
        </w:rPr>
      </w:pPr>
    </w:p>
    <w:p w14:paraId="647A99B6" w14:textId="77777777" w:rsidR="00BA08DD" w:rsidRPr="00824991" w:rsidRDefault="00BA08DD" w:rsidP="00BA08DD">
      <w:pPr>
        <w:pStyle w:val="PargrafodaLista"/>
        <w:ind w:left="432"/>
        <w:jc w:val="center"/>
        <w:rPr>
          <w:rFonts w:ascii="Times New Roman" w:hAnsi="Times New Roman" w:cs="Times New Roman"/>
          <w:b/>
          <w:bCs/>
        </w:rPr>
      </w:pPr>
    </w:p>
    <w:p w14:paraId="7E368E69" w14:textId="77777777" w:rsidR="00BA08DD" w:rsidRPr="00824991" w:rsidRDefault="00BA08DD" w:rsidP="00BA08DD">
      <w:pPr>
        <w:pStyle w:val="PargrafodaLista"/>
        <w:ind w:left="432"/>
        <w:jc w:val="center"/>
        <w:rPr>
          <w:rFonts w:ascii="Times New Roman" w:hAnsi="Times New Roman" w:cs="Times New Roman"/>
          <w:b/>
          <w:bCs/>
        </w:rPr>
      </w:pPr>
    </w:p>
    <w:p w14:paraId="09437BE9" w14:textId="77777777" w:rsidR="00BA08DD" w:rsidRPr="00824991" w:rsidRDefault="00BA08DD" w:rsidP="00BA08DD">
      <w:pPr>
        <w:pStyle w:val="PargrafodaLista"/>
        <w:ind w:left="432"/>
        <w:jc w:val="center"/>
        <w:rPr>
          <w:rFonts w:ascii="Times New Roman" w:hAnsi="Times New Roman" w:cs="Times New Roman"/>
          <w:b/>
          <w:bCs/>
        </w:rPr>
      </w:pPr>
    </w:p>
    <w:p w14:paraId="6B87F9D1" w14:textId="77777777" w:rsidR="00BA08DD" w:rsidRPr="00824991" w:rsidRDefault="00BA08DD" w:rsidP="00BA08DD">
      <w:pPr>
        <w:pStyle w:val="PargrafodaLista"/>
        <w:ind w:left="432"/>
        <w:jc w:val="center"/>
        <w:rPr>
          <w:rFonts w:ascii="Times New Roman" w:hAnsi="Times New Roman" w:cs="Times New Roman"/>
          <w:b/>
          <w:bCs/>
        </w:rPr>
      </w:pPr>
    </w:p>
    <w:p w14:paraId="23C167D4" w14:textId="77777777" w:rsidR="00BA08DD" w:rsidRPr="00824991" w:rsidRDefault="00BA08DD" w:rsidP="00BA08DD">
      <w:pPr>
        <w:pStyle w:val="PargrafodaLista"/>
        <w:ind w:left="432"/>
        <w:jc w:val="center"/>
        <w:rPr>
          <w:rFonts w:ascii="Times New Roman" w:hAnsi="Times New Roman" w:cs="Times New Roman"/>
          <w:b/>
          <w:bCs/>
        </w:rPr>
      </w:pPr>
    </w:p>
    <w:p w14:paraId="490A89CC" w14:textId="77777777" w:rsidR="00BA08DD" w:rsidRPr="00824991" w:rsidRDefault="00BA08DD" w:rsidP="00BA08DD">
      <w:pPr>
        <w:pStyle w:val="PargrafodaLista"/>
        <w:ind w:left="432"/>
        <w:jc w:val="center"/>
        <w:rPr>
          <w:rFonts w:ascii="Times New Roman" w:hAnsi="Times New Roman" w:cs="Times New Roman"/>
          <w:b/>
          <w:bCs/>
        </w:rPr>
      </w:pPr>
    </w:p>
    <w:p w14:paraId="2C9D195C" w14:textId="77777777" w:rsidR="00BA08DD" w:rsidRPr="00824991" w:rsidRDefault="00BA08DD" w:rsidP="00BA08DD">
      <w:pPr>
        <w:pStyle w:val="PargrafodaLista"/>
        <w:ind w:left="432"/>
        <w:jc w:val="center"/>
        <w:rPr>
          <w:rFonts w:ascii="Times New Roman" w:hAnsi="Times New Roman" w:cs="Times New Roman"/>
          <w:b/>
          <w:bCs/>
        </w:rPr>
      </w:pPr>
    </w:p>
    <w:p w14:paraId="0EB01773" w14:textId="77777777" w:rsidR="00BA08DD" w:rsidRPr="00824991" w:rsidRDefault="00BA08DD" w:rsidP="00BA08DD">
      <w:pPr>
        <w:pStyle w:val="PargrafodaLista"/>
        <w:ind w:left="432"/>
        <w:jc w:val="center"/>
        <w:rPr>
          <w:rFonts w:ascii="Times New Roman" w:hAnsi="Times New Roman" w:cs="Times New Roman"/>
          <w:b/>
          <w:bCs/>
        </w:rPr>
      </w:pPr>
    </w:p>
    <w:p w14:paraId="1B1A555A" w14:textId="77777777" w:rsidR="00BA08DD" w:rsidRPr="00824991" w:rsidRDefault="00BA08DD" w:rsidP="00BA08DD">
      <w:pPr>
        <w:pStyle w:val="PargrafodaLista"/>
        <w:ind w:left="432"/>
        <w:jc w:val="center"/>
        <w:rPr>
          <w:rFonts w:ascii="Times New Roman" w:hAnsi="Times New Roman" w:cs="Times New Roman"/>
          <w:b/>
          <w:bCs/>
        </w:rPr>
      </w:pPr>
    </w:p>
    <w:p w14:paraId="7EA822AA" w14:textId="77777777" w:rsidR="00BA08DD" w:rsidRPr="00824991" w:rsidRDefault="00BA08DD" w:rsidP="00BA08DD">
      <w:pPr>
        <w:pStyle w:val="PargrafodaLista"/>
        <w:ind w:left="432"/>
        <w:jc w:val="center"/>
        <w:rPr>
          <w:rFonts w:ascii="Times New Roman" w:hAnsi="Times New Roman" w:cs="Times New Roman"/>
          <w:b/>
          <w:bCs/>
        </w:rPr>
      </w:pPr>
    </w:p>
    <w:p w14:paraId="1E1EE30D" w14:textId="77777777" w:rsidR="00BA08DD" w:rsidRPr="00824991" w:rsidRDefault="00BA08DD" w:rsidP="00BA08DD">
      <w:pPr>
        <w:pStyle w:val="PargrafodaLista"/>
        <w:ind w:left="432"/>
        <w:jc w:val="center"/>
        <w:rPr>
          <w:rFonts w:ascii="Times New Roman" w:hAnsi="Times New Roman" w:cs="Times New Roman"/>
          <w:b/>
          <w:bCs/>
        </w:rPr>
      </w:pPr>
    </w:p>
    <w:p w14:paraId="6C60A504" w14:textId="77777777" w:rsidR="00BA08DD" w:rsidRPr="00824991" w:rsidRDefault="00BA08DD" w:rsidP="00BA08DD">
      <w:pPr>
        <w:pStyle w:val="PargrafodaLista"/>
        <w:ind w:left="432"/>
        <w:jc w:val="center"/>
        <w:rPr>
          <w:rFonts w:ascii="Times New Roman" w:hAnsi="Times New Roman" w:cs="Times New Roman"/>
          <w:b/>
          <w:bCs/>
        </w:rPr>
      </w:pPr>
    </w:p>
    <w:p w14:paraId="7F798C78" w14:textId="77777777" w:rsidR="00BA08DD" w:rsidRPr="00824991" w:rsidRDefault="00BA08DD" w:rsidP="00BA08DD">
      <w:pPr>
        <w:pStyle w:val="PargrafodaLista"/>
        <w:ind w:left="432"/>
        <w:jc w:val="center"/>
        <w:rPr>
          <w:rFonts w:ascii="Times New Roman" w:hAnsi="Times New Roman" w:cs="Times New Roman"/>
          <w:b/>
          <w:bCs/>
        </w:rPr>
      </w:pPr>
    </w:p>
    <w:p w14:paraId="541DAE6E" w14:textId="77777777" w:rsidR="00BA08DD" w:rsidRPr="00824991" w:rsidRDefault="00BA08DD" w:rsidP="00BA08DD">
      <w:pPr>
        <w:pStyle w:val="PargrafodaLista"/>
        <w:ind w:left="432"/>
        <w:jc w:val="center"/>
        <w:rPr>
          <w:rFonts w:ascii="Times New Roman" w:hAnsi="Times New Roman" w:cs="Times New Roman"/>
          <w:b/>
          <w:bCs/>
        </w:rPr>
      </w:pPr>
    </w:p>
    <w:p w14:paraId="1623C9EC" w14:textId="77777777" w:rsidR="00BA08DD" w:rsidRPr="00824991" w:rsidRDefault="00BA08DD" w:rsidP="00BA08DD">
      <w:pPr>
        <w:pStyle w:val="PargrafodaLista"/>
        <w:ind w:left="432"/>
        <w:jc w:val="center"/>
        <w:rPr>
          <w:rFonts w:ascii="Times New Roman" w:hAnsi="Times New Roman" w:cs="Times New Roman"/>
          <w:b/>
          <w:bCs/>
        </w:rPr>
      </w:pPr>
    </w:p>
    <w:p w14:paraId="66323D63" w14:textId="77777777" w:rsidR="00BA08DD" w:rsidRPr="00824991" w:rsidRDefault="00BA08DD" w:rsidP="00BA08DD">
      <w:pPr>
        <w:pStyle w:val="PargrafodaLista"/>
        <w:ind w:left="432"/>
        <w:jc w:val="center"/>
        <w:rPr>
          <w:rFonts w:ascii="Times New Roman" w:hAnsi="Times New Roman" w:cs="Times New Roman"/>
          <w:b/>
          <w:bCs/>
        </w:rPr>
      </w:pPr>
    </w:p>
    <w:p w14:paraId="68BD5C59" w14:textId="77777777" w:rsidR="00BA08DD" w:rsidRPr="00824991" w:rsidRDefault="00BA08DD" w:rsidP="00BA08DD">
      <w:pPr>
        <w:pStyle w:val="PargrafodaLista"/>
        <w:ind w:left="432"/>
        <w:jc w:val="center"/>
        <w:rPr>
          <w:rFonts w:ascii="Times New Roman" w:hAnsi="Times New Roman" w:cs="Times New Roman"/>
          <w:b/>
          <w:bCs/>
        </w:rPr>
      </w:pPr>
    </w:p>
    <w:p w14:paraId="096EDAB0" w14:textId="77777777" w:rsidR="00BA08DD" w:rsidRPr="00824991" w:rsidRDefault="00BA08DD" w:rsidP="00BA08DD">
      <w:pPr>
        <w:pStyle w:val="PargrafodaLista"/>
        <w:ind w:left="432"/>
        <w:jc w:val="center"/>
        <w:rPr>
          <w:rFonts w:ascii="Times New Roman" w:hAnsi="Times New Roman" w:cs="Times New Roman"/>
          <w:b/>
          <w:bCs/>
        </w:rPr>
      </w:pPr>
    </w:p>
    <w:p w14:paraId="2A2184EC" w14:textId="77777777" w:rsidR="00BA08DD" w:rsidRPr="00824991" w:rsidRDefault="00BA08DD" w:rsidP="00BA08DD">
      <w:pPr>
        <w:pStyle w:val="PargrafodaLista"/>
        <w:ind w:left="432"/>
        <w:jc w:val="center"/>
        <w:rPr>
          <w:rFonts w:ascii="Times New Roman" w:hAnsi="Times New Roman" w:cs="Times New Roman"/>
          <w:b/>
          <w:bCs/>
        </w:rPr>
      </w:pPr>
    </w:p>
    <w:p w14:paraId="71480713" w14:textId="69085817" w:rsidR="00BA08DD" w:rsidRDefault="00BA08DD" w:rsidP="00BA08DD">
      <w:pPr>
        <w:pStyle w:val="PargrafodaLista"/>
        <w:ind w:left="432"/>
        <w:jc w:val="center"/>
        <w:rPr>
          <w:rFonts w:ascii="Times New Roman" w:hAnsi="Times New Roman" w:cs="Times New Roman"/>
          <w:b/>
          <w:bCs/>
        </w:rPr>
      </w:pPr>
    </w:p>
    <w:p w14:paraId="002857E8" w14:textId="26C101D3" w:rsidR="009F6081" w:rsidRDefault="009F6081" w:rsidP="00BA08DD">
      <w:pPr>
        <w:pStyle w:val="PargrafodaLista"/>
        <w:ind w:left="432"/>
        <w:jc w:val="center"/>
        <w:rPr>
          <w:rFonts w:ascii="Times New Roman" w:hAnsi="Times New Roman" w:cs="Times New Roman"/>
          <w:b/>
          <w:bCs/>
        </w:rPr>
      </w:pPr>
    </w:p>
    <w:p w14:paraId="556FCB60" w14:textId="77777777" w:rsidR="009F6081" w:rsidRPr="00824991" w:rsidRDefault="009F6081" w:rsidP="00BA08DD">
      <w:pPr>
        <w:pStyle w:val="PargrafodaLista"/>
        <w:ind w:left="432"/>
        <w:jc w:val="center"/>
        <w:rPr>
          <w:rFonts w:ascii="Times New Roman" w:hAnsi="Times New Roman" w:cs="Times New Roman"/>
          <w:b/>
          <w:bCs/>
        </w:rPr>
      </w:pPr>
    </w:p>
    <w:p w14:paraId="3A5DC5A0" w14:textId="20A3D28C" w:rsidR="00BA08DD" w:rsidRPr="00824991" w:rsidRDefault="00BA08DD" w:rsidP="00182BD5">
      <w:pPr>
        <w:pStyle w:val="PargrafodaLista"/>
        <w:ind w:left="432"/>
        <w:jc w:val="center"/>
        <w:outlineLvl w:val="0"/>
        <w:rPr>
          <w:rFonts w:ascii="Times New Roman" w:hAnsi="Times New Roman" w:cs="Times New Roman"/>
          <w:b/>
          <w:bCs/>
          <w:lang w:bidi="pt-BR"/>
        </w:rPr>
      </w:pPr>
      <w:r w:rsidRPr="00824991">
        <w:rPr>
          <w:rFonts w:ascii="Times New Roman" w:hAnsi="Times New Roman" w:cs="Times New Roman"/>
          <w:b/>
          <w:bCs/>
          <w:lang w:bidi="pt-BR"/>
        </w:rPr>
        <w:lastRenderedPageBreak/>
        <w:t>ANEXO VII</w:t>
      </w:r>
    </w:p>
    <w:p w14:paraId="79C3F494" w14:textId="3E08EEFB" w:rsidR="00BA08DD" w:rsidRPr="00824991" w:rsidRDefault="00BA08DD" w:rsidP="00BA08DD">
      <w:pPr>
        <w:pStyle w:val="PargrafodaLista"/>
        <w:ind w:left="432"/>
        <w:jc w:val="center"/>
        <w:rPr>
          <w:rFonts w:ascii="Times New Roman" w:hAnsi="Times New Roman" w:cs="Times New Roman"/>
          <w:b/>
          <w:bCs/>
        </w:rPr>
      </w:pPr>
      <w:r w:rsidRPr="00824991">
        <w:rPr>
          <w:rFonts w:ascii="Times New Roman" w:hAnsi="Times New Roman" w:cs="Times New Roman"/>
          <w:b/>
          <w:bCs/>
        </w:rPr>
        <w:t>MODELO DE DECLARAÇÃO QUE ESTÁ CIENTE E CONCORDA COM AS CONDIÇÕES CONTIDAS NO EDITAL</w:t>
      </w:r>
    </w:p>
    <w:p w14:paraId="683D2228" w14:textId="77777777" w:rsidR="00BA08DD" w:rsidRPr="00824991" w:rsidRDefault="00BA08DD" w:rsidP="00BA08DD">
      <w:pPr>
        <w:pStyle w:val="PargrafodaLista"/>
        <w:ind w:left="432"/>
        <w:jc w:val="center"/>
        <w:rPr>
          <w:rFonts w:ascii="Times New Roman" w:hAnsi="Times New Roman" w:cs="Times New Roman"/>
          <w:b/>
          <w:bCs/>
        </w:rPr>
      </w:pPr>
    </w:p>
    <w:p w14:paraId="195327B0" w14:textId="416BF827" w:rsidR="00BA08DD" w:rsidRPr="00824991" w:rsidRDefault="0066738A" w:rsidP="0066738A">
      <w:pPr>
        <w:pStyle w:val="PargrafodaLista"/>
        <w:ind w:left="432"/>
        <w:jc w:val="both"/>
        <w:rPr>
          <w:rFonts w:ascii="Times New Roman" w:hAnsi="Times New Roman" w:cs="Times New Roman"/>
        </w:rPr>
      </w:pPr>
      <w:r w:rsidRPr="00824991">
        <w:rPr>
          <w:rFonts w:ascii="Times New Roman" w:hAnsi="Times New Roman" w:cs="Times New Roman"/>
        </w:rPr>
        <w:t xml:space="preserve">A empresa  , inscrita no CNPJ/MF sob nº  </w:t>
      </w:r>
      <w:r w:rsidRPr="00824991">
        <w:rPr>
          <w:rFonts w:ascii="Times New Roman" w:hAnsi="Times New Roman" w:cs="Times New Roman"/>
        </w:rPr>
        <w:tab/>
        <w:t xml:space="preserve">, </w:t>
      </w:r>
      <w:r w:rsidRPr="00824991">
        <w:rPr>
          <w:rFonts w:ascii="Times New Roman" w:hAnsi="Times New Roman" w:cs="Times New Roman"/>
        </w:rPr>
        <w:tab/>
        <w:t xml:space="preserve">por intermédio de seu representante legal o(a) Sr.(a)  </w:t>
      </w:r>
      <w:r w:rsidRPr="00824991">
        <w:rPr>
          <w:rFonts w:ascii="Times New Roman" w:hAnsi="Times New Roman" w:cs="Times New Roman"/>
        </w:rPr>
        <w:tab/>
        <w:t xml:space="preserve">, portador da carteira de identidade nº  </w:t>
      </w:r>
      <w:r w:rsidRPr="00824991">
        <w:rPr>
          <w:rFonts w:ascii="Times New Roman" w:hAnsi="Times New Roman" w:cs="Times New Roman"/>
        </w:rPr>
        <w:tab/>
        <w:t xml:space="preserve">e do CPF nº  </w:t>
      </w:r>
      <w:r w:rsidRPr="00824991">
        <w:rPr>
          <w:rFonts w:ascii="Times New Roman" w:hAnsi="Times New Roman" w:cs="Times New Roman"/>
        </w:rPr>
        <w:tab/>
        <w:t>, declara, para os devidos fins que está ciente e concorda com as condições contidas no Edital e seus anexos, bem como de que cumpre plenamente os requisitos de habilitação definidos no Edital e seus anexos.</w:t>
      </w:r>
    </w:p>
    <w:p w14:paraId="52E2433E" w14:textId="77777777" w:rsidR="0066738A" w:rsidRPr="00824991" w:rsidRDefault="0066738A" w:rsidP="0066738A">
      <w:pPr>
        <w:pStyle w:val="PargrafodaLista"/>
        <w:ind w:left="432"/>
        <w:jc w:val="both"/>
        <w:rPr>
          <w:rFonts w:ascii="Times New Roman" w:hAnsi="Times New Roman" w:cs="Times New Roman"/>
        </w:rPr>
      </w:pPr>
    </w:p>
    <w:p w14:paraId="59A0D92D" w14:textId="77777777" w:rsidR="0066738A" w:rsidRPr="00824991" w:rsidRDefault="0066738A" w:rsidP="0066738A">
      <w:pPr>
        <w:pStyle w:val="PargrafodaLista"/>
        <w:ind w:left="432"/>
        <w:jc w:val="both"/>
        <w:rPr>
          <w:rFonts w:ascii="Times New Roman" w:hAnsi="Times New Roman" w:cs="Times New Roman"/>
        </w:rPr>
      </w:pPr>
    </w:p>
    <w:p w14:paraId="1B6AC394" w14:textId="77777777" w:rsidR="0066738A" w:rsidRPr="00824991" w:rsidRDefault="0066738A" w:rsidP="0066738A">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69DDC354"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7B9B610D"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12E73360"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4AAAA2E5"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0F380DCD"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74762672"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6401B0EA" w14:textId="77777777" w:rsidR="0066738A" w:rsidRPr="00824991" w:rsidRDefault="0066738A" w:rsidP="0066738A">
      <w:pPr>
        <w:pStyle w:val="PargrafodaLista"/>
        <w:ind w:left="432"/>
        <w:jc w:val="both"/>
        <w:rPr>
          <w:rFonts w:ascii="Times New Roman" w:hAnsi="Times New Roman" w:cs="Times New Roman"/>
        </w:rPr>
      </w:pPr>
    </w:p>
    <w:p w14:paraId="6DAC3C7A" w14:textId="77777777" w:rsidR="0066738A" w:rsidRPr="00824991" w:rsidRDefault="0066738A" w:rsidP="0066738A">
      <w:pPr>
        <w:pStyle w:val="PargrafodaLista"/>
        <w:ind w:left="432"/>
        <w:jc w:val="both"/>
        <w:rPr>
          <w:rFonts w:ascii="Times New Roman" w:hAnsi="Times New Roman" w:cs="Times New Roman"/>
        </w:rPr>
      </w:pPr>
    </w:p>
    <w:p w14:paraId="2219F16A" w14:textId="77777777" w:rsidR="0066738A" w:rsidRPr="00824991" w:rsidRDefault="0066738A" w:rsidP="0066738A">
      <w:pPr>
        <w:pStyle w:val="PargrafodaLista"/>
        <w:ind w:left="432"/>
        <w:jc w:val="both"/>
        <w:rPr>
          <w:rFonts w:ascii="Times New Roman" w:hAnsi="Times New Roman" w:cs="Times New Roman"/>
        </w:rPr>
      </w:pPr>
    </w:p>
    <w:p w14:paraId="6ED2D128" w14:textId="77777777" w:rsidR="0066738A" w:rsidRPr="00824991" w:rsidRDefault="0066738A" w:rsidP="0066738A">
      <w:pPr>
        <w:pStyle w:val="PargrafodaLista"/>
        <w:ind w:left="432"/>
        <w:jc w:val="both"/>
        <w:rPr>
          <w:rFonts w:ascii="Times New Roman" w:hAnsi="Times New Roman" w:cs="Times New Roman"/>
        </w:rPr>
      </w:pPr>
    </w:p>
    <w:p w14:paraId="5749177B" w14:textId="77777777" w:rsidR="0066738A" w:rsidRPr="00824991" w:rsidRDefault="0066738A" w:rsidP="0066738A">
      <w:pPr>
        <w:pStyle w:val="PargrafodaLista"/>
        <w:ind w:left="432"/>
        <w:jc w:val="both"/>
        <w:rPr>
          <w:rFonts w:ascii="Times New Roman" w:hAnsi="Times New Roman" w:cs="Times New Roman"/>
        </w:rPr>
      </w:pPr>
    </w:p>
    <w:p w14:paraId="419A7CB5" w14:textId="77777777" w:rsidR="0066738A" w:rsidRPr="00824991" w:rsidRDefault="0066738A" w:rsidP="0066738A">
      <w:pPr>
        <w:pStyle w:val="PargrafodaLista"/>
        <w:ind w:left="432"/>
        <w:jc w:val="both"/>
        <w:rPr>
          <w:rFonts w:ascii="Times New Roman" w:hAnsi="Times New Roman" w:cs="Times New Roman"/>
        </w:rPr>
      </w:pPr>
    </w:p>
    <w:p w14:paraId="1F200220" w14:textId="77777777" w:rsidR="0066738A" w:rsidRPr="00824991" w:rsidRDefault="0066738A" w:rsidP="0066738A">
      <w:pPr>
        <w:pStyle w:val="PargrafodaLista"/>
        <w:ind w:left="432"/>
        <w:jc w:val="both"/>
        <w:rPr>
          <w:rFonts w:ascii="Times New Roman" w:hAnsi="Times New Roman" w:cs="Times New Roman"/>
        </w:rPr>
      </w:pPr>
    </w:p>
    <w:p w14:paraId="1B4B7051" w14:textId="77777777" w:rsidR="0066738A" w:rsidRPr="00824991" w:rsidRDefault="0066738A" w:rsidP="0066738A">
      <w:pPr>
        <w:pStyle w:val="PargrafodaLista"/>
        <w:ind w:left="432"/>
        <w:jc w:val="both"/>
        <w:rPr>
          <w:rFonts w:ascii="Times New Roman" w:hAnsi="Times New Roman" w:cs="Times New Roman"/>
        </w:rPr>
      </w:pPr>
    </w:p>
    <w:p w14:paraId="524604B4" w14:textId="77777777" w:rsidR="0066738A" w:rsidRPr="00824991" w:rsidRDefault="0066738A" w:rsidP="0066738A">
      <w:pPr>
        <w:pStyle w:val="PargrafodaLista"/>
        <w:ind w:left="432"/>
        <w:jc w:val="both"/>
        <w:rPr>
          <w:rFonts w:ascii="Times New Roman" w:hAnsi="Times New Roman" w:cs="Times New Roman"/>
        </w:rPr>
      </w:pPr>
    </w:p>
    <w:p w14:paraId="27341AF6" w14:textId="77777777" w:rsidR="0066738A" w:rsidRPr="00824991" w:rsidRDefault="0066738A" w:rsidP="0066738A">
      <w:pPr>
        <w:pStyle w:val="PargrafodaLista"/>
        <w:ind w:left="432"/>
        <w:jc w:val="both"/>
        <w:rPr>
          <w:rFonts w:ascii="Times New Roman" w:hAnsi="Times New Roman" w:cs="Times New Roman"/>
        </w:rPr>
      </w:pPr>
    </w:p>
    <w:p w14:paraId="00941D03" w14:textId="77777777" w:rsidR="0066738A" w:rsidRPr="00824991" w:rsidRDefault="0066738A" w:rsidP="0066738A">
      <w:pPr>
        <w:pStyle w:val="PargrafodaLista"/>
        <w:ind w:left="432"/>
        <w:jc w:val="both"/>
        <w:rPr>
          <w:rFonts w:ascii="Times New Roman" w:hAnsi="Times New Roman" w:cs="Times New Roman"/>
        </w:rPr>
      </w:pPr>
    </w:p>
    <w:p w14:paraId="505E6096" w14:textId="77777777" w:rsidR="0066738A" w:rsidRPr="00824991" w:rsidRDefault="0066738A" w:rsidP="0066738A">
      <w:pPr>
        <w:pStyle w:val="PargrafodaLista"/>
        <w:ind w:left="432"/>
        <w:jc w:val="both"/>
        <w:rPr>
          <w:rFonts w:ascii="Times New Roman" w:hAnsi="Times New Roman" w:cs="Times New Roman"/>
        </w:rPr>
      </w:pPr>
    </w:p>
    <w:p w14:paraId="1BC53989" w14:textId="77777777" w:rsidR="0066738A" w:rsidRPr="00824991" w:rsidRDefault="0066738A" w:rsidP="0066738A">
      <w:pPr>
        <w:pStyle w:val="PargrafodaLista"/>
        <w:ind w:left="432"/>
        <w:jc w:val="both"/>
        <w:rPr>
          <w:rFonts w:ascii="Times New Roman" w:hAnsi="Times New Roman" w:cs="Times New Roman"/>
        </w:rPr>
      </w:pPr>
    </w:p>
    <w:p w14:paraId="5962BE4F" w14:textId="77777777" w:rsidR="0066738A" w:rsidRPr="00824991" w:rsidRDefault="0066738A" w:rsidP="0066738A">
      <w:pPr>
        <w:pStyle w:val="PargrafodaLista"/>
        <w:ind w:left="432"/>
        <w:jc w:val="both"/>
        <w:rPr>
          <w:rFonts w:ascii="Times New Roman" w:hAnsi="Times New Roman" w:cs="Times New Roman"/>
        </w:rPr>
      </w:pPr>
    </w:p>
    <w:p w14:paraId="776AB6BF" w14:textId="77777777" w:rsidR="0066738A" w:rsidRPr="00824991" w:rsidRDefault="0066738A" w:rsidP="0066738A">
      <w:pPr>
        <w:pStyle w:val="PargrafodaLista"/>
        <w:ind w:left="432"/>
        <w:jc w:val="both"/>
        <w:rPr>
          <w:rFonts w:ascii="Times New Roman" w:hAnsi="Times New Roman" w:cs="Times New Roman"/>
        </w:rPr>
      </w:pPr>
    </w:p>
    <w:p w14:paraId="7968399A" w14:textId="77777777" w:rsidR="0066738A" w:rsidRPr="00824991" w:rsidRDefault="0066738A" w:rsidP="0066738A">
      <w:pPr>
        <w:pStyle w:val="PargrafodaLista"/>
        <w:ind w:left="432"/>
        <w:jc w:val="both"/>
        <w:rPr>
          <w:rFonts w:ascii="Times New Roman" w:hAnsi="Times New Roman" w:cs="Times New Roman"/>
        </w:rPr>
      </w:pPr>
    </w:p>
    <w:p w14:paraId="1E96A267" w14:textId="77777777" w:rsidR="0066738A" w:rsidRPr="00824991" w:rsidRDefault="0066738A" w:rsidP="0066738A">
      <w:pPr>
        <w:pStyle w:val="PargrafodaLista"/>
        <w:ind w:left="432"/>
        <w:jc w:val="both"/>
        <w:rPr>
          <w:rFonts w:ascii="Times New Roman" w:hAnsi="Times New Roman" w:cs="Times New Roman"/>
        </w:rPr>
      </w:pPr>
    </w:p>
    <w:p w14:paraId="38F992E0" w14:textId="77777777" w:rsidR="0066738A" w:rsidRPr="00824991" w:rsidRDefault="0066738A" w:rsidP="0066738A">
      <w:pPr>
        <w:pStyle w:val="PargrafodaLista"/>
        <w:ind w:left="432"/>
        <w:jc w:val="both"/>
        <w:rPr>
          <w:rFonts w:ascii="Times New Roman" w:hAnsi="Times New Roman" w:cs="Times New Roman"/>
        </w:rPr>
      </w:pPr>
    </w:p>
    <w:p w14:paraId="45A65DC9" w14:textId="77777777" w:rsidR="0066738A" w:rsidRPr="00824991" w:rsidRDefault="0066738A" w:rsidP="0066738A">
      <w:pPr>
        <w:pStyle w:val="PargrafodaLista"/>
        <w:ind w:left="432"/>
        <w:jc w:val="both"/>
        <w:rPr>
          <w:rFonts w:ascii="Times New Roman" w:hAnsi="Times New Roman" w:cs="Times New Roman"/>
        </w:rPr>
      </w:pPr>
    </w:p>
    <w:p w14:paraId="42A226E9" w14:textId="77777777" w:rsidR="0066738A" w:rsidRPr="00824991" w:rsidRDefault="0066738A" w:rsidP="0066738A">
      <w:pPr>
        <w:pStyle w:val="PargrafodaLista"/>
        <w:ind w:left="432"/>
        <w:jc w:val="both"/>
        <w:rPr>
          <w:rFonts w:ascii="Times New Roman" w:hAnsi="Times New Roman" w:cs="Times New Roman"/>
        </w:rPr>
      </w:pPr>
    </w:p>
    <w:p w14:paraId="7209A692" w14:textId="77777777" w:rsidR="0066738A" w:rsidRPr="00824991" w:rsidRDefault="0066738A" w:rsidP="0066738A">
      <w:pPr>
        <w:pStyle w:val="PargrafodaLista"/>
        <w:ind w:left="432"/>
        <w:jc w:val="both"/>
        <w:rPr>
          <w:rFonts w:ascii="Times New Roman" w:hAnsi="Times New Roman" w:cs="Times New Roman"/>
        </w:rPr>
      </w:pPr>
    </w:p>
    <w:p w14:paraId="281B05C2" w14:textId="77777777" w:rsidR="0066738A" w:rsidRPr="00824991" w:rsidRDefault="0066738A" w:rsidP="0066738A">
      <w:pPr>
        <w:pStyle w:val="PargrafodaLista"/>
        <w:ind w:left="432"/>
        <w:jc w:val="both"/>
        <w:rPr>
          <w:rFonts w:ascii="Times New Roman" w:hAnsi="Times New Roman" w:cs="Times New Roman"/>
        </w:rPr>
      </w:pPr>
    </w:p>
    <w:p w14:paraId="585E567C" w14:textId="77777777" w:rsidR="0066738A" w:rsidRPr="00824991" w:rsidRDefault="0066738A" w:rsidP="0066738A">
      <w:pPr>
        <w:pStyle w:val="PargrafodaLista"/>
        <w:ind w:left="432"/>
        <w:jc w:val="both"/>
        <w:rPr>
          <w:rFonts w:ascii="Times New Roman" w:hAnsi="Times New Roman" w:cs="Times New Roman"/>
        </w:rPr>
      </w:pPr>
    </w:p>
    <w:p w14:paraId="507A9DC6" w14:textId="77777777" w:rsidR="0066738A" w:rsidRPr="00824991" w:rsidRDefault="0066738A" w:rsidP="0066738A">
      <w:pPr>
        <w:pStyle w:val="PargrafodaLista"/>
        <w:ind w:left="432"/>
        <w:jc w:val="both"/>
        <w:rPr>
          <w:rFonts w:ascii="Times New Roman" w:hAnsi="Times New Roman" w:cs="Times New Roman"/>
        </w:rPr>
      </w:pPr>
    </w:p>
    <w:p w14:paraId="264EC1C9" w14:textId="77777777" w:rsidR="0066738A" w:rsidRPr="00824991" w:rsidRDefault="0066738A" w:rsidP="0066738A">
      <w:pPr>
        <w:pStyle w:val="PargrafodaLista"/>
        <w:ind w:left="432"/>
        <w:jc w:val="both"/>
        <w:rPr>
          <w:rFonts w:ascii="Times New Roman" w:hAnsi="Times New Roman" w:cs="Times New Roman"/>
        </w:rPr>
      </w:pPr>
    </w:p>
    <w:p w14:paraId="11513195" w14:textId="77777777" w:rsidR="0066738A" w:rsidRPr="00824991" w:rsidRDefault="0066738A" w:rsidP="0066738A">
      <w:pPr>
        <w:pStyle w:val="PargrafodaLista"/>
        <w:ind w:left="432"/>
        <w:jc w:val="both"/>
        <w:rPr>
          <w:rFonts w:ascii="Times New Roman" w:hAnsi="Times New Roman" w:cs="Times New Roman"/>
        </w:rPr>
      </w:pPr>
    </w:p>
    <w:p w14:paraId="419D9DF3" w14:textId="77777777" w:rsidR="0066738A" w:rsidRPr="00824991" w:rsidRDefault="0066738A" w:rsidP="0066738A">
      <w:pPr>
        <w:pStyle w:val="PargrafodaLista"/>
        <w:ind w:left="432"/>
        <w:jc w:val="both"/>
        <w:rPr>
          <w:rFonts w:ascii="Times New Roman" w:hAnsi="Times New Roman" w:cs="Times New Roman"/>
        </w:rPr>
      </w:pPr>
    </w:p>
    <w:p w14:paraId="4E5CA4BA" w14:textId="77777777" w:rsidR="0066738A" w:rsidRPr="00824991" w:rsidRDefault="0066738A" w:rsidP="0066738A">
      <w:pPr>
        <w:pStyle w:val="PargrafodaLista"/>
        <w:ind w:left="432"/>
        <w:jc w:val="both"/>
        <w:rPr>
          <w:rFonts w:ascii="Times New Roman" w:hAnsi="Times New Roman" w:cs="Times New Roman"/>
        </w:rPr>
      </w:pPr>
    </w:p>
    <w:p w14:paraId="4F53629B" w14:textId="3CDA144B" w:rsidR="0066738A" w:rsidRDefault="0066738A" w:rsidP="0066738A">
      <w:pPr>
        <w:pStyle w:val="PargrafodaLista"/>
        <w:ind w:left="432"/>
        <w:jc w:val="both"/>
        <w:rPr>
          <w:rFonts w:ascii="Times New Roman" w:hAnsi="Times New Roman" w:cs="Times New Roman"/>
        </w:rPr>
      </w:pPr>
    </w:p>
    <w:p w14:paraId="154942BD" w14:textId="3691F6B2" w:rsidR="009F6081" w:rsidRDefault="009F6081" w:rsidP="0066738A">
      <w:pPr>
        <w:pStyle w:val="PargrafodaLista"/>
        <w:ind w:left="432"/>
        <w:jc w:val="both"/>
        <w:rPr>
          <w:rFonts w:ascii="Times New Roman" w:hAnsi="Times New Roman" w:cs="Times New Roman"/>
        </w:rPr>
      </w:pPr>
    </w:p>
    <w:p w14:paraId="18B1E0AF" w14:textId="77777777" w:rsidR="009F6081" w:rsidRPr="00824991" w:rsidRDefault="009F6081" w:rsidP="0066738A">
      <w:pPr>
        <w:pStyle w:val="PargrafodaLista"/>
        <w:ind w:left="432"/>
        <w:jc w:val="both"/>
        <w:rPr>
          <w:rFonts w:ascii="Times New Roman" w:hAnsi="Times New Roman" w:cs="Times New Roman"/>
        </w:rPr>
      </w:pPr>
    </w:p>
    <w:p w14:paraId="54E2AEA7" w14:textId="5929D825" w:rsidR="0066738A" w:rsidRPr="00824991" w:rsidRDefault="0066738A" w:rsidP="00182BD5">
      <w:pPr>
        <w:pStyle w:val="PargrafodaLista"/>
        <w:ind w:left="432"/>
        <w:jc w:val="center"/>
        <w:outlineLvl w:val="0"/>
        <w:rPr>
          <w:rFonts w:ascii="Times New Roman" w:hAnsi="Times New Roman" w:cs="Times New Roman"/>
          <w:b/>
          <w:bCs/>
          <w:lang w:bidi="pt-BR"/>
        </w:rPr>
      </w:pPr>
      <w:r w:rsidRPr="00824991">
        <w:rPr>
          <w:rFonts w:ascii="Times New Roman" w:hAnsi="Times New Roman" w:cs="Times New Roman"/>
          <w:b/>
          <w:bCs/>
          <w:lang w:bidi="pt-BR"/>
        </w:rPr>
        <w:lastRenderedPageBreak/>
        <w:t>ANEXO VIII</w:t>
      </w:r>
    </w:p>
    <w:p w14:paraId="6D1FA207" w14:textId="2292D92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MODELO DECLARAÇÃO DE COMPROMISSO DE UTILIZAÇÃO DE PRODUTOS E SUBPRODUTOS MINERAIS COM PROCEDÊNCIA LEGAL</w:t>
      </w:r>
    </w:p>
    <w:p w14:paraId="4ADCBDEB" w14:textId="77777777" w:rsidR="0066738A" w:rsidRPr="00824991" w:rsidRDefault="0066738A" w:rsidP="0066738A">
      <w:pPr>
        <w:pStyle w:val="PargrafodaLista"/>
        <w:ind w:left="432"/>
        <w:jc w:val="center"/>
        <w:rPr>
          <w:rFonts w:ascii="Times New Roman" w:hAnsi="Times New Roman" w:cs="Times New Roman"/>
          <w:b/>
          <w:bCs/>
        </w:rPr>
      </w:pPr>
    </w:p>
    <w:p w14:paraId="7D5EFB22" w14:textId="3272A8B1" w:rsidR="0066738A" w:rsidRPr="00824991" w:rsidRDefault="0066738A" w:rsidP="0066738A">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Em conformidade com o disposta na RECOMENDAÇÃO do MP, que estabelece procedimentos de controle ambiental para utilização de produtos e subprodutos de origem mineral em obras e serviços de engenharia contratados pelos Municípios, Eu, </w:t>
      </w:r>
      <w:r w:rsidRPr="00824991">
        <w:rPr>
          <w:rFonts w:ascii="Times New Roman" w:hAnsi="Times New Roman" w:cs="Times New Roman"/>
          <w:u w:val="single"/>
          <w:lang w:bidi="pt-BR"/>
        </w:rPr>
        <w:t xml:space="preserve"> </w:t>
      </w:r>
      <w:r w:rsidRPr="00824991">
        <w:rPr>
          <w:rFonts w:ascii="Times New Roman" w:hAnsi="Times New Roman" w:cs="Times New Roman"/>
          <w:u w:val="single"/>
          <w:lang w:bidi="pt-BR"/>
        </w:rPr>
        <w:tab/>
        <w:t xml:space="preserve"> </w:t>
      </w:r>
      <w:r w:rsidRPr="00824991">
        <w:rPr>
          <w:rFonts w:ascii="Times New Roman" w:hAnsi="Times New Roman" w:cs="Times New Roman"/>
          <w:u w:val="single"/>
          <w:lang w:bidi="pt-BR"/>
        </w:rPr>
        <w:tab/>
        <w:t xml:space="preserve"> </w:t>
      </w:r>
      <w:r w:rsidRPr="00824991">
        <w:rPr>
          <w:rFonts w:ascii="Times New Roman" w:hAnsi="Times New Roman" w:cs="Times New Roman"/>
          <w:lang w:bidi="pt-BR"/>
        </w:rPr>
        <w:t>RG</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legalmente nomeado representante da Empresa  </w:t>
      </w:r>
      <w:r w:rsidRPr="00824991">
        <w:rPr>
          <w:rFonts w:ascii="Times New Roman" w:hAnsi="Times New Roman" w:cs="Times New Roman"/>
          <w:noProof/>
          <w:lang w:bidi="pt-BR"/>
        </w:rPr>
        <mc:AlternateContent>
          <mc:Choice Requires="wpg">
            <w:drawing>
              <wp:inline distT="0" distB="0" distL="0" distR="0" wp14:anchorId="3FD54E73" wp14:editId="752F6F5C">
                <wp:extent cx="2162810" cy="7620"/>
                <wp:effectExtent l="0" t="0" r="0" b="0"/>
                <wp:docPr id="99063" name="Group 99063"/>
                <wp:cNvGraphicFramePr/>
                <a:graphic xmlns:a="http://schemas.openxmlformats.org/drawingml/2006/main">
                  <a:graphicData uri="http://schemas.microsoft.com/office/word/2010/wordprocessingGroup">
                    <wpg:wgp>
                      <wpg:cNvGrpSpPr/>
                      <wpg:grpSpPr>
                        <a:xfrm>
                          <a:off x="0" y="0"/>
                          <a:ext cx="2162810" cy="7620"/>
                          <a:chOff x="0" y="0"/>
                          <a:chExt cx="2162810" cy="7620"/>
                        </a:xfrm>
                      </wpg:grpSpPr>
                      <wps:wsp>
                        <wps:cNvPr id="102507" name="Shape 102507"/>
                        <wps:cNvSpPr/>
                        <wps:spPr>
                          <a:xfrm>
                            <a:off x="0" y="0"/>
                            <a:ext cx="2162810" cy="9144"/>
                          </a:xfrm>
                          <a:custGeom>
                            <a:avLst/>
                            <a:gdLst/>
                            <a:ahLst/>
                            <a:cxnLst/>
                            <a:rect l="0" t="0" r="0" b="0"/>
                            <a:pathLst>
                              <a:path w="2162810" h="9144">
                                <a:moveTo>
                                  <a:pt x="0" y="0"/>
                                </a:moveTo>
                                <a:lnTo>
                                  <a:pt x="2162810" y="0"/>
                                </a:lnTo>
                                <a:lnTo>
                                  <a:pt x="216281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05FB29" id="Group 99063" o:spid="_x0000_s1026" style="width:170.3pt;height:.6pt;mso-position-horizontal-relative:char;mso-position-vertical-relative:line" coordsize="21628,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">
                <v:shape id="Shape 102507" o:spid="_x0000_s1027" style="position:absolute;width:21628;height:91;visibility:visible;mso-wrap-style:square;v-text-anchor:top" coordsize="21628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" path="m,l2162810,r,9144l,9144,,e" fillcolor="black" stroked="f" strokeweight="0">
                  <v:path arrowok="t" textboxrect="0,0,2162810,9144"/>
                </v:shape>
                <w10:anchorlock/>
              </v:group>
            </w:pict>
          </mc:Fallback>
        </mc:AlternateContent>
      </w:r>
      <w:r w:rsidRPr="00824991">
        <w:rPr>
          <w:rFonts w:ascii="Times New Roman" w:hAnsi="Times New Roman" w:cs="Times New Roman"/>
          <w:lang w:bidi="pt-BR"/>
        </w:rPr>
        <w:t xml:space="preserve">, CNPJ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para o fim de qualificação técnica no procedimento licitatório, na modalidade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nº </w:t>
      </w:r>
      <w:r w:rsidRPr="00824991">
        <w:rPr>
          <w:rFonts w:ascii="Times New Roman" w:hAnsi="Times New Roman" w:cs="Times New Roman"/>
          <w:u w:val="single"/>
          <w:lang w:bidi="pt-BR"/>
        </w:rPr>
        <w:t xml:space="preserve"> / </w:t>
      </w:r>
      <w:r w:rsidRPr="00824991">
        <w:rPr>
          <w:rFonts w:ascii="Times New Roman" w:hAnsi="Times New Roman" w:cs="Times New Roman"/>
          <w:lang w:bidi="pt-BR"/>
        </w:rPr>
        <w:t xml:space="preserve">, declaro, sob as penas da lei, que para a execução da(s) obra(s) e serviço(s) de engenharia objeto da referida licitação, somente serão utilizados produtos e subprodutos minerais de procedência legal, cuja a extração e beneficiamento estejam licenciados por órgão ambiental competente integrante do Sistema Nacional do Meio Ambiente – SISNAMA, bem como regularidade perante o DNPM, tendo ciência que o não atendimento da presente exigência na fase de execução do contrato poderá acarretar as sanções administrativas previstas na Lei Federal nº 14.133/2021, e no artigo 72, § 8º, Inciso V, da Lei Federal nº 9.05/98, sem prejuízo das implicações de a ordem criminal contempladas na referida lei. </w:t>
      </w:r>
    </w:p>
    <w:p w14:paraId="5E079104" w14:textId="77777777" w:rsidR="0066738A" w:rsidRPr="00824991" w:rsidRDefault="0066738A" w:rsidP="0066738A">
      <w:pPr>
        <w:pStyle w:val="PargrafodaLista"/>
        <w:ind w:left="432"/>
        <w:jc w:val="center"/>
        <w:rPr>
          <w:rFonts w:ascii="Times New Roman" w:hAnsi="Times New Roman" w:cs="Times New Roman"/>
          <w:b/>
          <w:bCs/>
        </w:rPr>
      </w:pPr>
    </w:p>
    <w:p w14:paraId="0054853D" w14:textId="77777777" w:rsidR="0066738A" w:rsidRPr="00824991" w:rsidRDefault="0066738A" w:rsidP="0066738A">
      <w:pPr>
        <w:pStyle w:val="PargrafodaLista"/>
        <w:ind w:left="432"/>
        <w:jc w:val="center"/>
        <w:rPr>
          <w:rFonts w:ascii="Times New Roman" w:hAnsi="Times New Roman" w:cs="Times New Roman"/>
          <w:b/>
          <w:bCs/>
        </w:rPr>
      </w:pPr>
    </w:p>
    <w:p w14:paraId="706CF501" w14:textId="77777777" w:rsidR="0066738A" w:rsidRPr="00824991" w:rsidRDefault="0066738A" w:rsidP="0066738A">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1F001489"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61209845"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3A7E7A5D"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21291FD3"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41B6938E"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14478761"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1377A7CC" w14:textId="77777777" w:rsidR="0066738A" w:rsidRPr="00824991" w:rsidRDefault="0066738A" w:rsidP="0066738A">
      <w:pPr>
        <w:pStyle w:val="PargrafodaLista"/>
        <w:ind w:left="432"/>
        <w:jc w:val="center"/>
        <w:rPr>
          <w:rFonts w:ascii="Times New Roman" w:hAnsi="Times New Roman" w:cs="Times New Roman"/>
          <w:b/>
          <w:bCs/>
        </w:rPr>
      </w:pPr>
    </w:p>
    <w:p w14:paraId="47737F6D" w14:textId="77777777" w:rsidR="0066738A" w:rsidRPr="00824991" w:rsidRDefault="0066738A" w:rsidP="0066738A">
      <w:pPr>
        <w:pStyle w:val="PargrafodaLista"/>
        <w:ind w:left="432"/>
        <w:jc w:val="both"/>
        <w:rPr>
          <w:rFonts w:ascii="Times New Roman" w:hAnsi="Times New Roman" w:cs="Times New Roman"/>
        </w:rPr>
      </w:pPr>
    </w:p>
    <w:p w14:paraId="784EAE3A" w14:textId="77777777" w:rsidR="0066738A" w:rsidRPr="00824991" w:rsidRDefault="0066738A" w:rsidP="0066738A">
      <w:pPr>
        <w:pStyle w:val="PargrafodaLista"/>
        <w:ind w:left="432"/>
        <w:jc w:val="both"/>
        <w:rPr>
          <w:rFonts w:ascii="Times New Roman" w:hAnsi="Times New Roman" w:cs="Times New Roman"/>
        </w:rPr>
      </w:pPr>
    </w:p>
    <w:p w14:paraId="097B0E98" w14:textId="77777777" w:rsidR="0066738A" w:rsidRPr="00824991" w:rsidRDefault="0066738A" w:rsidP="0066738A">
      <w:pPr>
        <w:pStyle w:val="PargrafodaLista"/>
        <w:ind w:left="432"/>
        <w:jc w:val="both"/>
        <w:rPr>
          <w:rFonts w:ascii="Times New Roman" w:hAnsi="Times New Roman" w:cs="Times New Roman"/>
        </w:rPr>
      </w:pPr>
    </w:p>
    <w:p w14:paraId="7A9331E2" w14:textId="77777777" w:rsidR="0066738A" w:rsidRPr="00824991" w:rsidRDefault="0066738A" w:rsidP="0066738A">
      <w:pPr>
        <w:pStyle w:val="PargrafodaLista"/>
        <w:ind w:left="432"/>
        <w:jc w:val="both"/>
        <w:rPr>
          <w:rFonts w:ascii="Times New Roman" w:hAnsi="Times New Roman" w:cs="Times New Roman"/>
        </w:rPr>
      </w:pPr>
    </w:p>
    <w:p w14:paraId="641D0BC2" w14:textId="77777777" w:rsidR="0066738A" w:rsidRPr="00824991" w:rsidRDefault="0066738A" w:rsidP="0066738A">
      <w:pPr>
        <w:pStyle w:val="PargrafodaLista"/>
        <w:ind w:left="432"/>
        <w:jc w:val="both"/>
        <w:rPr>
          <w:rFonts w:ascii="Times New Roman" w:hAnsi="Times New Roman" w:cs="Times New Roman"/>
        </w:rPr>
      </w:pPr>
    </w:p>
    <w:p w14:paraId="76DA6AF8" w14:textId="77777777" w:rsidR="0066738A" w:rsidRPr="00824991" w:rsidRDefault="0066738A" w:rsidP="0066738A">
      <w:pPr>
        <w:pStyle w:val="PargrafodaLista"/>
        <w:ind w:left="432"/>
        <w:jc w:val="both"/>
        <w:rPr>
          <w:rFonts w:ascii="Times New Roman" w:hAnsi="Times New Roman" w:cs="Times New Roman"/>
        </w:rPr>
      </w:pPr>
    </w:p>
    <w:p w14:paraId="154FBCBD" w14:textId="77777777" w:rsidR="0066738A" w:rsidRPr="00824991" w:rsidRDefault="0066738A" w:rsidP="0066738A">
      <w:pPr>
        <w:pStyle w:val="PargrafodaLista"/>
        <w:ind w:left="432"/>
        <w:jc w:val="both"/>
        <w:rPr>
          <w:rFonts w:ascii="Times New Roman" w:hAnsi="Times New Roman" w:cs="Times New Roman"/>
        </w:rPr>
      </w:pPr>
    </w:p>
    <w:p w14:paraId="70D8D121" w14:textId="77777777" w:rsidR="0066738A" w:rsidRPr="00824991" w:rsidRDefault="0066738A" w:rsidP="0066738A">
      <w:pPr>
        <w:pStyle w:val="PargrafodaLista"/>
        <w:ind w:left="432"/>
        <w:jc w:val="both"/>
        <w:rPr>
          <w:rFonts w:ascii="Times New Roman" w:hAnsi="Times New Roman" w:cs="Times New Roman"/>
        </w:rPr>
      </w:pPr>
    </w:p>
    <w:p w14:paraId="34731EF8" w14:textId="77777777" w:rsidR="0066738A" w:rsidRPr="00824991" w:rsidRDefault="0066738A" w:rsidP="0066738A">
      <w:pPr>
        <w:pStyle w:val="PargrafodaLista"/>
        <w:ind w:left="432"/>
        <w:jc w:val="both"/>
        <w:rPr>
          <w:rFonts w:ascii="Times New Roman" w:hAnsi="Times New Roman" w:cs="Times New Roman"/>
        </w:rPr>
      </w:pPr>
    </w:p>
    <w:p w14:paraId="7299128F" w14:textId="77777777" w:rsidR="0066738A" w:rsidRPr="00824991" w:rsidRDefault="0066738A" w:rsidP="0066738A">
      <w:pPr>
        <w:pStyle w:val="PargrafodaLista"/>
        <w:ind w:left="432"/>
        <w:jc w:val="both"/>
        <w:rPr>
          <w:rFonts w:ascii="Times New Roman" w:hAnsi="Times New Roman" w:cs="Times New Roman"/>
        </w:rPr>
      </w:pPr>
    </w:p>
    <w:p w14:paraId="7C0031BE" w14:textId="77777777" w:rsidR="0066738A" w:rsidRPr="00824991" w:rsidRDefault="0066738A" w:rsidP="0066738A">
      <w:pPr>
        <w:pStyle w:val="PargrafodaLista"/>
        <w:ind w:left="432"/>
        <w:jc w:val="both"/>
        <w:rPr>
          <w:rFonts w:ascii="Times New Roman" w:hAnsi="Times New Roman" w:cs="Times New Roman"/>
        </w:rPr>
      </w:pPr>
    </w:p>
    <w:p w14:paraId="319AE35E" w14:textId="77777777" w:rsidR="0066738A" w:rsidRPr="00824991" w:rsidRDefault="0066738A" w:rsidP="0066738A">
      <w:pPr>
        <w:pStyle w:val="PargrafodaLista"/>
        <w:ind w:left="432"/>
        <w:jc w:val="both"/>
        <w:rPr>
          <w:rFonts w:ascii="Times New Roman" w:hAnsi="Times New Roman" w:cs="Times New Roman"/>
        </w:rPr>
      </w:pPr>
    </w:p>
    <w:p w14:paraId="1CA5E9B7" w14:textId="77777777" w:rsidR="0066738A" w:rsidRPr="00824991" w:rsidRDefault="0066738A" w:rsidP="0066738A">
      <w:pPr>
        <w:pStyle w:val="PargrafodaLista"/>
        <w:ind w:left="432"/>
        <w:jc w:val="both"/>
        <w:rPr>
          <w:rFonts w:ascii="Times New Roman" w:hAnsi="Times New Roman" w:cs="Times New Roman"/>
        </w:rPr>
      </w:pPr>
    </w:p>
    <w:p w14:paraId="40349657" w14:textId="77777777" w:rsidR="0066738A" w:rsidRPr="00824991" w:rsidRDefault="0066738A" w:rsidP="0066738A">
      <w:pPr>
        <w:pStyle w:val="PargrafodaLista"/>
        <w:ind w:left="432"/>
        <w:jc w:val="both"/>
        <w:rPr>
          <w:rFonts w:ascii="Times New Roman" w:hAnsi="Times New Roman" w:cs="Times New Roman"/>
        </w:rPr>
      </w:pPr>
    </w:p>
    <w:p w14:paraId="6FA9D651" w14:textId="77777777" w:rsidR="0066738A" w:rsidRPr="00824991" w:rsidRDefault="0066738A" w:rsidP="0066738A">
      <w:pPr>
        <w:pStyle w:val="PargrafodaLista"/>
        <w:ind w:left="432"/>
        <w:jc w:val="both"/>
        <w:rPr>
          <w:rFonts w:ascii="Times New Roman" w:hAnsi="Times New Roman" w:cs="Times New Roman"/>
        </w:rPr>
      </w:pPr>
    </w:p>
    <w:p w14:paraId="6896063C" w14:textId="77777777" w:rsidR="0066738A" w:rsidRPr="00824991" w:rsidRDefault="0066738A" w:rsidP="0066738A">
      <w:pPr>
        <w:pStyle w:val="PargrafodaLista"/>
        <w:ind w:left="432"/>
        <w:jc w:val="both"/>
        <w:rPr>
          <w:rFonts w:ascii="Times New Roman" w:hAnsi="Times New Roman" w:cs="Times New Roman"/>
        </w:rPr>
      </w:pPr>
    </w:p>
    <w:p w14:paraId="0D8709BD" w14:textId="77777777" w:rsidR="0066738A" w:rsidRPr="00824991" w:rsidRDefault="0066738A" w:rsidP="0066738A">
      <w:pPr>
        <w:pStyle w:val="PargrafodaLista"/>
        <w:ind w:left="432"/>
        <w:jc w:val="both"/>
        <w:rPr>
          <w:rFonts w:ascii="Times New Roman" w:hAnsi="Times New Roman" w:cs="Times New Roman"/>
        </w:rPr>
      </w:pPr>
    </w:p>
    <w:p w14:paraId="19401B9A" w14:textId="7B056121" w:rsidR="0066738A" w:rsidRDefault="0066738A" w:rsidP="0066738A">
      <w:pPr>
        <w:pStyle w:val="PargrafodaLista"/>
        <w:ind w:left="432"/>
        <w:jc w:val="both"/>
        <w:rPr>
          <w:rFonts w:ascii="Times New Roman" w:hAnsi="Times New Roman" w:cs="Times New Roman"/>
        </w:rPr>
      </w:pPr>
    </w:p>
    <w:p w14:paraId="186C1ABD" w14:textId="77777777" w:rsidR="009F6081" w:rsidRPr="00824991" w:rsidRDefault="009F6081" w:rsidP="0066738A">
      <w:pPr>
        <w:pStyle w:val="PargrafodaLista"/>
        <w:ind w:left="432"/>
        <w:jc w:val="both"/>
        <w:rPr>
          <w:rFonts w:ascii="Times New Roman" w:hAnsi="Times New Roman" w:cs="Times New Roman"/>
        </w:rPr>
      </w:pPr>
    </w:p>
    <w:p w14:paraId="6AE57820" w14:textId="5E312A40" w:rsidR="0066738A" w:rsidRPr="00824991" w:rsidRDefault="0066738A" w:rsidP="00182BD5">
      <w:pPr>
        <w:pStyle w:val="PargrafodaLista"/>
        <w:ind w:left="432"/>
        <w:jc w:val="center"/>
        <w:outlineLvl w:val="0"/>
        <w:rPr>
          <w:rFonts w:ascii="Times New Roman" w:hAnsi="Times New Roman" w:cs="Times New Roman"/>
          <w:b/>
          <w:bCs/>
          <w:lang w:bidi="pt-BR"/>
        </w:rPr>
      </w:pPr>
      <w:r w:rsidRPr="00824991">
        <w:rPr>
          <w:rFonts w:ascii="Times New Roman" w:hAnsi="Times New Roman" w:cs="Times New Roman"/>
          <w:b/>
          <w:bCs/>
          <w:lang w:bidi="pt-BR"/>
        </w:rPr>
        <w:lastRenderedPageBreak/>
        <w:t>ANEXO IX</w:t>
      </w:r>
    </w:p>
    <w:p w14:paraId="003E65C8" w14:textId="6B37FEA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MODELO DE DECLARAÇÃO DE ELABORAÇÃO INDEPENDENTE DE PROPOSTA</w:t>
      </w:r>
    </w:p>
    <w:p w14:paraId="7BE0873E" w14:textId="77777777" w:rsidR="0066738A" w:rsidRPr="00824991" w:rsidRDefault="0066738A" w:rsidP="0066738A">
      <w:pPr>
        <w:pStyle w:val="PargrafodaLista"/>
        <w:ind w:left="432"/>
        <w:jc w:val="center"/>
        <w:rPr>
          <w:rFonts w:ascii="Times New Roman" w:hAnsi="Times New Roman" w:cs="Times New Roman"/>
          <w:b/>
          <w:bCs/>
        </w:rPr>
      </w:pPr>
    </w:p>
    <w:p w14:paraId="7D83BCBC" w14:textId="77777777" w:rsidR="0066738A" w:rsidRPr="00824991" w:rsidRDefault="0066738A" w:rsidP="0066738A">
      <w:pPr>
        <w:pStyle w:val="PargrafodaLista"/>
        <w:ind w:left="432"/>
        <w:jc w:val="center"/>
        <w:rPr>
          <w:rFonts w:ascii="Times New Roman" w:hAnsi="Times New Roman" w:cs="Times New Roman"/>
          <w:b/>
          <w:bCs/>
        </w:rPr>
      </w:pPr>
    </w:p>
    <w:p w14:paraId="6698B271" w14:textId="77777777" w:rsidR="0066738A" w:rsidRPr="00824991" w:rsidRDefault="0066738A" w:rsidP="0066738A">
      <w:pPr>
        <w:pStyle w:val="PargrafodaLista"/>
        <w:ind w:left="0"/>
        <w:jc w:val="both"/>
        <w:rPr>
          <w:rFonts w:ascii="Times New Roman" w:hAnsi="Times New Roman" w:cs="Times New Roman"/>
          <w:iCs/>
        </w:rPr>
      </w:pPr>
      <w:r w:rsidRPr="00824991">
        <w:rPr>
          <w:rFonts w:ascii="Times New Roman" w:hAnsi="Times New Roman" w:cs="Times New Roman"/>
          <w:iCs/>
        </w:rPr>
        <w:t xml:space="preserve">(Identificação da Licitação) </w:t>
      </w:r>
    </w:p>
    <w:p w14:paraId="0B02833A" w14:textId="77777777" w:rsidR="0066738A" w:rsidRPr="00824991" w:rsidRDefault="0066738A" w:rsidP="0066738A">
      <w:pPr>
        <w:pStyle w:val="PargrafodaLista"/>
        <w:ind w:left="0"/>
        <w:jc w:val="both"/>
        <w:rPr>
          <w:rFonts w:ascii="Times New Roman" w:hAnsi="Times New Roman" w:cs="Times New Roman"/>
          <w:iCs/>
          <w:lang w:bidi="pt-BR"/>
        </w:rPr>
      </w:pPr>
      <w:r w:rsidRPr="00824991">
        <w:rPr>
          <w:rFonts w:ascii="Times New Roman" w:hAnsi="Times New Roman" w:cs="Times New Roman"/>
          <w:iCs/>
          <w:lang w:bidi="pt-BR"/>
        </w:rPr>
        <w:t xml:space="preserve">(Identificação completa do representante da licitante), como representante devidamente constituído de (Identificação completa da licitante) doravante denominado (Licitante), para fins do disposto no item (completar) do Edital (completar com identificação do edital), declara, sob as penas da lei, em especial o art. 299 do Código Penal Brasileiro, que: </w:t>
      </w:r>
    </w:p>
    <w:p w14:paraId="7A710A4E" w14:textId="77777777" w:rsidR="0066738A" w:rsidRPr="00824991" w:rsidRDefault="0066738A" w:rsidP="0066738A">
      <w:pPr>
        <w:pStyle w:val="PargrafodaLista"/>
        <w:ind w:left="0"/>
        <w:jc w:val="both"/>
        <w:rPr>
          <w:rFonts w:ascii="Times New Roman" w:hAnsi="Times New Roman" w:cs="Times New Roman"/>
          <w:iCs/>
          <w:lang w:bidi="pt-BR"/>
        </w:rPr>
      </w:pPr>
      <w:r w:rsidRPr="00824991">
        <w:rPr>
          <w:rFonts w:ascii="Times New Roman" w:hAnsi="Times New Roman" w:cs="Times New Roman"/>
          <w:iCs/>
          <w:lang w:bidi="pt-BR"/>
        </w:rPr>
        <w:t xml:space="preserve"> </w:t>
      </w:r>
    </w:p>
    <w:p w14:paraId="5DA5420D" w14:textId="77777777" w:rsidR="0066738A" w:rsidRPr="00824991" w:rsidRDefault="0066738A" w:rsidP="0066738A">
      <w:pPr>
        <w:pStyle w:val="PargrafodaLista"/>
        <w:ind w:left="0"/>
        <w:jc w:val="both"/>
        <w:rPr>
          <w:rFonts w:ascii="Times New Roman" w:hAnsi="Times New Roman" w:cs="Times New Roman"/>
          <w:iCs/>
          <w:lang w:bidi="pt-BR"/>
        </w:rPr>
      </w:pPr>
      <w:r w:rsidRPr="00824991">
        <w:rPr>
          <w:rFonts w:ascii="Times New Roman" w:hAnsi="Times New Roman" w:cs="Times New Roman"/>
          <w:iCs/>
          <w:lang w:bidi="pt-BR"/>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 (b) a intenção de apresentar a proposta elaborada para participar da (identificação da licitação) não foi informada, discutida ou recebida de qualquer outro participante potencial ou de fato da (identificação da licitação), por qualquer meio ou por qualquer pessoa; </w:t>
      </w:r>
    </w:p>
    <w:p w14:paraId="27E3E655" w14:textId="77777777" w:rsidR="0066738A" w:rsidRPr="00824991" w:rsidRDefault="0066738A" w:rsidP="0066738A">
      <w:pPr>
        <w:pStyle w:val="PargrafodaLista"/>
        <w:numPr>
          <w:ilvl w:val="0"/>
          <w:numId w:val="24"/>
        </w:numPr>
        <w:jc w:val="both"/>
        <w:rPr>
          <w:rFonts w:ascii="Times New Roman" w:hAnsi="Times New Roman" w:cs="Times New Roman"/>
          <w:iCs/>
          <w:lang w:bidi="pt-BR"/>
        </w:rPr>
      </w:pPr>
      <w:r w:rsidRPr="00824991">
        <w:rPr>
          <w:rFonts w:ascii="Times New Roman" w:hAnsi="Times New Roman" w:cs="Times New Roman"/>
          <w:iCs/>
          <w:lang w:bidi="pt-BR"/>
        </w:rPr>
        <w:t xml:space="preserve">que não tentou, por qualquer meio ou por qualquer pessoa, influir na decisão de qualquer outro participante potencial ou de fato da (identificação da licitação) quanto a participar ou não da referida licitação; </w:t>
      </w:r>
    </w:p>
    <w:p w14:paraId="6D081D26" w14:textId="77777777" w:rsidR="0066738A" w:rsidRPr="00824991" w:rsidRDefault="0066738A" w:rsidP="0066738A">
      <w:pPr>
        <w:pStyle w:val="PargrafodaLista"/>
        <w:numPr>
          <w:ilvl w:val="0"/>
          <w:numId w:val="24"/>
        </w:numPr>
        <w:jc w:val="both"/>
        <w:rPr>
          <w:rFonts w:ascii="Times New Roman" w:hAnsi="Times New Roman" w:cs="Times New Roman"/>
          <w:iCs/>
          <w:lang w:bidi="pt-BR"/>
        </w:rPr>
      </w:pPr>
      <w:r w:rsidRPr="00824991">
        <w:rPr>
          <w:rFonts w:ascii="Times New Roman" w:hAnsi="Times New Roman" w:cs="Times New Roman"/>
          <w:iCs/>
          <w:lang w:bidi="pt-BR"/>
        </w:rPr>
        <w:t xml:space="preserve">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 </w:t>
      </w:r>
    </w:p>
    <w:p w14:paraId="6B532593" w14:textId="77777777" w:rsidR="0066738A" w:rsidRPr="00824991" w:rsidRDefault="0066738A" w:rsidP="0066738A">
      <w:pPr>
        <w:pStyle w:val="PargrafodaLista"/>
        <w:numPr>
          <w:ilvl w:val="0"/>
          <w:numId w:val="24"/>
        </w:numPr>
        <w:jc w:val="both"/>
        <w:rPr>
          <w:rFonts w:ascii="Times New Roman" w:hAnsi="Times New Roman" w:cs="Times New Roman"/>
          <w:iCs/>
          <w:lang w:bidi="pt-BR"/>
        </w:rPr>
      </w:pPr>
      <w:r w:rsidRPr="00824991">
        <w:rPr>
          <w:rFonts w:ascii="Times New Roman" w:hAnsi="Times New Roman" w:cs="Times New Roman"/>
          <w:iCs/>
          <w:lang w:bidi="pt-BR"/>
        </w:rPr>
        <w:t xml:space="preserve">que o conteúdo da proposta apresentada para participar da (identificação da licitação) não foi, no todo ou em parte, direta ou indiretamente, informado, discutido ou recebido de qualquer integrante de (órgão licitante) antes da abertura oficial das propostas; e </w:t>
      </w:r>
    </w:p>
    <w:p w14:paraId="6FD57275" w14:textId="77777777" w:rsidR="0066738A" w:rsidRPr="00824991" w:rsidRDefault="0066738A" w:rsidP="0066738A">
      <w:pPr>
        <w:pStyle w:val="PargrafodaLista"/>
        <w:numPr>
          <w:ilvl w:val="0"/>
          <w:numId w:val="24"/>
        </w:numPr>
        <w:jc w:val="both"/>
        <w:rPr>
          <w:rFonts w:ascii="Times New Roman" w:hAnsi="Times New Roman" w:cs="Times New Roman"/>
          <w:iCs/>
          <w:lang w:bidi="pt-BR"/>
        </w:rPr>
      </w:pPr>
      <w:r w:rsidRPr="00824991">
        <w:rPr>
          <w:rFonts w:ascii="Times New Roman" w:hAnsi="Times New Roman" w:cs="Times New Roman"/>
          <w:iCs/>
          <w:lang w:bidi="pt-BR"/>
        </w:rPr>
        <w:t xml:space="preserve">que está plenamente ciente do teor e da extensão desta declaração e que detém plenos poderes e informações para firmá-la. </w:t>
      </w:r>
    </w:p>
    <w:p w14:paraId="246DBF90" w14:textId="77777777" w:rsidR="0066738A" w:rsidRPr="00824991" w:rsidRDefault="0066738A" w:rsidP="0066738A">
      <w:pPr>
        <w:pStyle w:val="PargrafodaLista"/>
        <w:ind w:left="432"/>
        <w:jc w:val="center"/>
        <w:rPr>
          <w:rFonts w:ascii="Times New Roman" w:hAnsi="Times New Roman" w:cs="Times New Roman"/>
          <w:b/>
          <w:bCs/>
        </w:rPr>
      </w:pPr>
    </w:p>
    <w:p w14:paraId="1617FA4F" w14:textId="77777777" w:rsidR="0066738A" w:rsidRPr="00824991" w:rsidRDefault="0066738A" w:rsidP="0066738A">
      <w:pPr>
        <w:jc w:val="both"/>
        <w:rPr>
          <w:rFonts w:ascii="Times New Roman" w:hAnsi="Times New Roman" w:cs="Times New Roman"/>
        </w:rPr>
      </w:pPr>
    </w:p>
    <w:p w14:paraId="3C443ECB" w14:textId="77777777" w:rsidR="0066738A" w:rsidRPr="00824991" w:rsidRDefault="0066738A" w:rsidP="0066738A">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2129D3FB"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5CB5FCAE"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4CAB7767"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69107C3D"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387B177D"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6540DC64"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4DD33FD2" w14:textId="77777777" w:rsidR="0066738A" w:rsidRPr="00824991" w:rsidRDefault="0066738A" w:rsidP="0066738A">
      <w:pPr>
        <w:jc w:val="both"/>
        <w:rPr>
          <w:rFonts w:ascii="Times New Roman" w:hAnsi="Times New Roman" w:cs="Times New Roman"/>
        </w:rPr>
      </w:pPr>
    </w:p>
    <w:p w14:paraId="2D403518" w14:textId="77777777" w:rsidR="0066738A" w:rsidRPr="00824991" w:rsidRDefault="0066738A" w:rsidP="0066738A">
      <w:pPr>
        <w:jc w:val="both"/>
        <w:rPr>
          <w:rFonts w:ascii="Times New Roman" w:hAnsi="Times New Roman" w:cs="Times New Roman"/>
        </w:rPr>
      </w:pPr>
    </w:p>
    <w:p w14:paraId="58957D83" w14:textId="77777777" w:rsidR="0066738A" w:rsidRPr="00824991" w:rsidRDefault="0066738A" w:rsidP="0066738A">
      <w:pPr>
        <w:pStyle w:val="PargrafodaLista"/>
        <w:ind w:left="432"/>
        <w:jc w:val="both"/>
        <w:rPr>
          <w:rFonts w:ascii="Times New Roman" w:hAnsi="Times New Roman" w:cs="Times New Roman"/>
        </w:rPr>
      </w:pPr>
    </w:p>
    <w:p w14:paraId="75D70180" w14:textId="77777777" w:rsidR="0066738A" w:rsidRPr="00824991" w:rsidRDefault="0066738A" w:rsidP="0066738A">
      <w:pPr>
        <w:pStyle w:val="PargrafodaLista"/>
        <w:ind w:left="432"/>
        <w:jc w:val="both"/>
        <w:rPr>
          <w:rFonts w:ascii="Times New Roman" w:hAnsi="Times New Roman" w:cs="Times New Roman"/>
        </w:rPr>
      </w:pPr>
    </w:p>
    <w:p w14:paraId="3C8CD1E6" w14:textId="064A7FEF" w:rsidR="0066738A" w:rsidRDefault="0066738A" w:rsidP="0066738A">
      <w:pPr>
        <w:pStyle w:val="PargrafodaLista"/>
        <w:ind w:left="432"/>
        <w:jc w:val="both"/>
        <w:rPr>
          <w:rFonts w:ascii="Times New Roman" w:hAnsi="Times New Roman" w:cs="Times New Roman"/>
        </w:rPr>
      </w:pPr>
    </w:p>
    <w:p w14:paraId="731A9AEF" w14:textId="5EB6BBFB" w:rsidR="009F6081" w:rsidRDefault="009F6081" w:rsidP="0066738A">
      <w:pPr>
        <w:pStyle w:val="PargrafodaLista"/>
        <w:ind w:left="432"/>
        <w:jc w:val="both"/>
        <w:rPr>
          <w:rFonts w:ascii="Times New Roman" w:hAnsi="Times New Roman" w:cs="Times New Roman"/>
        </w:rPr>
      </w:pPr>
    </w:p>
    <w:p w14:paraId="23568173" w14:textId="77777777" w:rsidR="009F6081" w:rsidRPr="00824991" w:rsidRDefault="009F6081" w:rsidP="0066738A">
      <w:pPr>
        <w:pStyle w:val="PargrafodaLista"/>
        <w:ind w:left="432"/>
        <w:jc w:val="both"/>
        <w:rPr>
          <w:rFonts w:ascii="Times New Roman" w:hAnsi="Times New Roman" w:cs="Times New Roman"/>
        </w:rPr>
      </w:pPr>
    </w:p>
    <w:p w14:paraId="7087C64A" w14:textId="310A646A" w:rsidR="0066738A" w:rsidRPr="00824991" w:rsidRDefault="0066738A" w:rsidP="00182BD5">
      <w:pPr>
        <w:pStyle w:val="PargrafodaLista"/>
        <w:ind w:left="432"/>
        <w:jc w:val="center"/>
        <w:outlineLvl w:val="0"/>
        <w:rPr>
          <w:rFonts w:ascii="Times New Roman" w:hAnsi="Times New Roman" w:cs="Times New Roman"/>
          <w:b/>
          <w:bCs/>
          <w:lang w:bidi="pt-BR"/>
        </w:rPr>
      </w:pPr>
      <w:r w:rsidRPr="00824991">
        <w:rPr>
          <w:rFonts w:ascii="Times New Roman" w:hAnsi="Times New Roman" w:cs="Times New Roman"/>
          <w:b/>
          <w:bCs/>
          <w:lang w:bidi="pt-BR"/>
        </w:rPr>
        <w:lastRenderedPageBreak/>
        <w:t>ANEXO X</w:t>
      </w:r>
    </w:p>
    <w:p w14:paraId="23CF08FC" w14:textId="6246A833"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MODELO DE DECLARAÇÃO DE CUMPRIMENTO ÀS EXIGÊNCIAS DE RESERVA DE CARGOS</w:t>
      </w:r>
    </w:p>
    <w:p w14:paraId="411B5F0D" w14:textId="00C6B30A" w:rsidR="0066738A" w:rsidRPr="00824991" w:rsidRDefault="0066738A" w:rsidP="0066738A">
      <w:pPr>
        <w:pStyle w:val="PargrafodaLista"/>
        <w:ind w:left="432"/>
        <w:jc w:val="both"/>
        <w:rPr>
          <w:rFonts w:ascii="Times New Roman" w:hAnsi="Times New Roman" w:cs="Times New Roman"/>
          <w:lang w:bidi="pt-BR"/>
        </w:rPr>
      </w:pPr>
      <w:r w:rsidRPr="00824991">
        <w:rPr>
          <w:rFonts w:ascii="Times New Roman" w:hAnsi="Times New Roman" w:cs="Times New Roman"/>
          <w:b/>
          <w:lang w:bidi="pt-BR"/>
        </w:rPr>
        <w:t xml:space="preserve">  </w:t>
      </w:r>
    </w:p>
    <w:p w14:paraId="521A40E0" w14:textId="77777777" w:rsidR="0066738A" w:rsidRPr="00824991" w:rsidRDefault="0066738A" w:rsidP="0066738A">
      <w:pPr>
        <w:pStyle w:val="PargrafodaLista"/>
        <w:ind w:left="432"/>
        <w:jc w:val="both"/>
        <w:rPr>
          <w:rFonts w:ascii="Times New Roman" w:hAnsi="Times New Roman" w:cs="Times New Roman"/>
          <w:lang w:bidi="pt-BR"/>
        </w:rPr>
      </w:pPr>
      <w:r w:rsidRPr="00824991">
        <w:rPr>
          <w:rFonts w:ascii="Times New Roman" w:hAnsi="Times New Roman" w:cs="Times New Roman"/>
          <w:b/>
          <w:lang w:bidi="pt-BR"/>
        </w:rPr>
        <w:t xml:space="preserve"> </w:t>
      </w:r>
    </w:p>
    <w:p w14:paraId="6EF933D7" w14:textId="5437B255" w:rsidR="0066738A" w:rsidRPr="00824991" w:rsidRDefault="0066738A" w:rsidP="0066738A">
      <w:pPr>
        <w:pStyle w:val="PargrafodaLista"/>
        <w:ind w:left="432"/>
        <w:jc w:val="both"/>
        <w:rPr>
          <w:rFonts w:ascii="Times New Roman" w:hAnsi="Times New Roman" w:cs="Times New Roman"/>
        </w:rPr>
      </w:pPr>
      <w:r w:rsidRPr="00824991">
        <w:rPr>
          <w:rFonts w:ascii="Times New Roman" w:hAnsi="Times New Roman" w:cs="Times New Roman"/>
          <w:lang w:bidi="pt-BR"/>
        </w:rPr>
        <w:t xml:space="preserve">A empresa  </w:t>
      </w:r>
      <w:r w:rsidRPr="00824991">
        <w:rPr>
          <w:rFonts w:ascii="Times New Roman" w:hAnsi="Times New Roman" w:cs="Times New Roman"/>
          <w:noProof/>
          <w:lang w:bidi="pt-BR"/>
        </w:rPr>
        <mc:AlternateContent>
          <mc:Choice Requires="wpg">
            <w:drawing>
              <wp:inline distT="0" distB="0" distL="0" distR="0" wp14:anchorId="77C1425D" wp14:editId="4C1BE1AC">
                <wp:extent cx="2345690" cy="7620"/>
                <wp:effectExtent l="0" t="0" r="0" b="0"/>
                <wp:docPr id="98894" name="Group 98894"/>
                <wp:cNvGraphicFramePr/>
                <a:graphic xmlns:a="http://schemas.openxmlformats.org/drawingml/2006/main">
                  <a:graphicData uri="http://schemas.microsoft.com/office/word/2010/wordprocessingGroup">
                    <wpg:wgp>
                      <wpg:cNvGrpSpPr/>
                      <wpg:grpSpPr>
                        <a:xfrm>
                          <a:off x="0" y="0"/>
                          <a:ext cx="2345690" cy="7620"/>
                          <a:chOff x="0" y="0"/>
                          <a:chExt cx="2345690" cy="7620"/>
                        </a:xfrm>
                      </wpg:grpSpPr>
                      <wps:wsp>
                        <wps:cNvPr id="102511" name="Shape 102511"/>
                        <wps:cNvSpPr/>
                        <wps:spPr>
                          <a:xfrm>
                            <a:off x="0" y="0"/>
                            <a:ext cx="2345690" cy="9144"/>
                          </a:xfrm>
                          <a:custGeom>
                            <a:avLst/>
                            <a:gdLst/>
                            <a:ahLst/>
                            <a:cxnLst/>
                            <a:rect l="0" t="0" r="0" b="0"/>
                            <a:pathLst>
                              <a:path w="2345690" h="9144">
                                <a:moveTo>
                                  <a:pt x="0" y="0"/>
                                </a:moveTo>
                                <a:lnTo>
                                  <a:pt x="2345690" y="0"/>
                                </a:lnTo>
                                <a:lnTo>
                                  <a:pt x="234569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75A18A" id="Group 98894" o:spid="_x0000_s1026" style="width:184.7pt;height:.6pt;mso-position-horizontal-relative:char;mso-position-vertical-relative:line" coordsize="23456,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">
                <v:shape id="Shape 102511" o:spid="_x0000_s1027" style="position:absolute;width:23456;height:91;visibility:visible;mso-wrap-style:square;v-text-anchor:top" coordsize="234569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" path="m,l2345690,r,9144l,9144,,e" fillcolor="black" stroked="f" strokeweight="0">
                  <v:path arrowok="t" textboxrect="0,0,2345690,9144"/>
                </v:shape>
                <w10:anchorlock/>
              </v:group>
            </w:pict>
          </mc:Fallback>
        </mc:AlternateContent>
      </w:r>
      <w:r w:rsidRPr="00824991">
        <w:rPr>
          <w:rFonts w:ascii="Times New Roman" w:hAnsi="Times New Roman" w:cs="Times New Roman"/>
          <w:lang w:bidi="pt-BR"/>
        </w:rPr>
        <w:t xml:space="preserve">, inscrita no CNPJ/MF sob nº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por intermédio de seu representante legal o(a) Sr.(a)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portador da carteira de identidade nº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e do CPF nº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w:t>
      </w:r>
    </w:p>
    <w:p w14:paraId="5543AF2A" w14:textId="77777777" w:rsidR="0066738A" w:rsidRPr="00824991" w:rsidRDefault="0066738A" w:rsidP="0066738A">
      <w:pPr>
        <w:pStyle w:val="PargrafodaLista"/>
        <w:ind w:left="432"/>
        <w:jc w:val="both"/>
        <w:rPr>
          <w:rFonts w:ascii="Times New Roman" w:hAnsi="Times New Roman" w:cs="Times New Roman"/>
        </w:rPr>
      </w:pPr>
    </w:p>
    <w:p w14:paraId="112B8847" w14:textId="77777777" w:rsidR="0066738A" w:rsidRPr="00824991" w:rsidRDefault="0066738A" w:rsidP="0066738A">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4E17B3A8"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7E5416C9"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7AFB064A"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0B2D4D08"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63F0E107"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2AF5C16E" w14:textId="77777777" w:rsidR="0066738A" w:rsidRPr="00824991" w:rsidRDefault="0066738A" w:rsidP="0066738A">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6D8AC634" w14:textId="77777777" w:rsidR="00BA08DD" w:rsidRPr="00824991" w:rsidRDefault="00BA08DD" w:rsidP="0066738A">
      <w:pPr>
        <w:pStyle w:val="PargrafodaLista"/>
        <w:ind w:left="432"/>
        <w:rPr>
          <w:rFonts w:ascii="Times New Roman" w:hAnsi="Times New Roman" w:cs="Times New Roman"/>
          <w:b/>
          <w:bCs/>
          <w:lang w:bidi="pt-BR"/>
        </w:rPr>
      </w:pPr>
      <w:r w:rsidRPr="00824991">
        <w:rPr>
          <w:rFonts w:ascii="Times New Roman" w:hAnsi="Times New Roman" w:cs="Times New Roman"/>
          <w:b/>
          <w:bCs/>
          <w:lang w:bidi="pt-BR"/>
        </w:rPr>
        <w:t xml:space="preserve"> </w:t>
      </w:r>
    </w:p>
    <w:p w14:paraId="1E969607" w14:textId="77777777" w:rsidR="00BA08DD" w:rsidRPr="00824991" w:rsidRDefault="00BA08DD" w:rsidP="00BA08DD">
      <w:pPr>
        <w:pStyle w:val="PargrafodaLista"/>
        <w:ind w:left="432"/>
        <w:jc w:val="center"/>
        <w:rPr>
          <w:rFonts w:ascii="Times New Roman" w:hAnsi="Times New Roman" w:cs="Times New Roman"/>
          <w:b/>
          <w:bCs/>
        </w:rPr>
      </w:pPr>
    </w:p>
    <w:p w14:paraId="7B99A232" w14:textId="77777777" w:rsidR="00BA08DD" w:rsidRPr="00824991" w:rsidRDefault="00BA08DD" w:rsidP="00BA08DD">
      <w:pPr>
        <w:pStyle w:val="PargrafodaLista"/>
        <w:ind w:left="432"/>
        <w:jc w:val="both"/>
        <w:rPr>
          <w:rFonts w:ascii="Times New Roman" w:hAnsi="Times New Roman" w:cs="Times New Roman"/>
          <w:lang w:bidi="pt-BR"/>
        </w:rPr>
      </w:pPr>
    </w:p>
    <w:p w14:paraId="04D901FF" w14:textId="77777777" w:rsidR="00BA08DD" w:rsidRPr="00824991" w:rsidRDefault="00BA08DD" w:rsidP="00BA08DD">
      <w:pPr>
        <w:pStyle w:val="PargrafodaLista"/>
        <w:ind w:left="432"/>
        <w:jc w:val="center"/>
        <w:rPr>
          <w:rFonts w:ascii="Times New Roman" w:hAnsi="Times New Roman" w:cs="Times New Roman"/>
          <w:b/>
          <w:bCs/>
        </w:rPr>
      </w:pPr>
    </w:p>
    <w:p w14:paraId="78B891BC" w14:textId="77777777" w:rsidR="00BA08DD" w:rsidRPr="00824991" w:rsidRDefault="00BA08DD" w:rsidP="00BA08DD">
      <w:pPr>
        <w:pStyle w:val="PargrafodaLista"/>
        <w:ind w:left="432"/>
        <w:jc w:val="center"/>
        <w:rPr>
          <w:rFonts w:ascii="Times New Roman" w:hAnsi="Times New Roman" w:cs="Times New Roman"/>
          <w:b/>
          <w:bCs/>
        </w:rPr>
      </w:pPr>
    </w:p>
    <w:p w14:paraId="4FC7BE5A" w14:textId="77777777" w:rsidR="00BA08DD" w:rsidRPr="00824991" w:rsidRDefault="00BA08DD" w:rsidP="00BA08DD">
      <w:pPr>
        <w:pStyle w:val="PargrafodaLista"/>
        <w:ind w:left="432"/>
        <w:jc w:val="center"/>
        <w:rPr>
          <w:rFonts w:ascii="Times New Roman" w:hAnsi="Times New Roman" w:cs="Times New Roman"/>
          <w:b/>
          <w:bCs/>
        </w:rPr>
      </w:pPr>
    </w:p>
    <w:p w14:paraId="3CB400BC" w14:textId="77777777" w:rsidR="00D04301" w:rsidRPr="00824991" w:rsidRDefault="00D04301" w:rsidP="00BA08DD">
      <w:pPr>
        <w:pStyle w:val="PargrafodaLista"/>
        <w:ind w:left="432"/>
        <w:jc w:val="center"/>
        <w:rPr>
          <w:rFonts w:ascii="Times New Roman" w:hAnsi="Times New Roman" w:cs="Times New Roman"/>
          <w:b/>
          <w:bCs/>
        </w:rPr>
      </w:pPr>
    </w:p>
    <w:p w14:paraId="1AA4BBBF" w14:textId="77777777" w:rsidR="00D04301" w:rsidRPr="00824991" w:rsidRDefault="00D04301" w:rsidP="00BA08DD">
      <w:pPr>
        <w:pStyle w:val="PargrafodaLista"/>
        <w:ind w:left="432"/>
        <w:jc w:val="center"/>
        <w:rPr>
          <w:rFonts w:ascii="Times New Roman" w:hAnsi="Times New Roman" w:cs="Times New Roman"/>
          <w:b/>
          <w:bCs/>
        </w:rPr>
      </w:pPr>
    </w:p>
    <w:p w14:paraId="2BE79442" w14:textId="77777777" w:rsidR="00D04301" w:rsidRPr="00824991" w:rsidRDefault="00D04301" w:rsidP="00BA08DD">
      <w:pPr>
        <w:pStyle w:val="PargrafodaLista"/>
        <w:ind w:left="432"/>
        <w:jc w:val="center"/>
        <w:rPr>
          <w:rFonts w:ascii="Times New Roman" w:hAnsi="Times New Roman" w:cs="Times New Roman"/>
          <w:b/>
          <w:bCs/>
        </w:rPr>
      </w:pPr>
    </w:p>
    <w:p w14:paraId="2C8903A5" w14:textId="77777777" w:rsidR="00D04301" w:rsidRPr="00824991" w:rsidRDefault="00D04301" w:rsidP="00BA08DD">
      <w:pPr>
        <w:pStyle w:val="PargrafodaLista"/>
        <w:ind w:left="432"/>
        <w:jc w:val="center"/>
        <w:rPr>
          <w:rFonts w:ascii="Times New Roman" w:hAnsi="Times New Roman" w:cs="Times New Roman"/>
          <w:b/>
          <w:bCs/>
        </w:rPr>
      </w:pPr>
    </w:p>
    <w:p w14:paraId="6803059A" w14:textId="77777777" w:rsidR="00D04301" w:rsidRPr="00824991" w:rsidRDefault="00D04301" w:rsidP="00BA08DD">
      <w:pPr>
        <w:pStyle w:val="PargrafodaLista"/>
        <w:ind w:left="432"/>
        <w:jc w:val="center"/>
        <w:rPr>
          <w:rFonts w:ascii="Times New Roman" w:hAnsi="Times New Roman" w:cs="Times New Roman"/>
          <w:b/>
          <w:bCs/>
        </w:rPr>
      </w:pPr>
    </w:p>
    <w:p w14:paraId="6EC61C0C" w14:textId="77777777" w:rsidR="00D04301" w:rsidRPr="00824991" w:rsidRDefault="00D04301" w:rsidP="00BA08DD">
      <w:pPr>
        <w:pStyle w:val="PargrafodaLista"/>
        <w:ind w:left="432"/>
        <w:jc w:val="center"/>
        <w:rPr>
          <w:rFonts w:ascii="Times New Roman" w:hAnsi="Times New Roman" w:cs="Times New Roman"/>
          <w:b/>
          <w:bCs/>
        </w:rPr>
      </w:pPr>
    </w:p>
    <w:p w14:paraId="4133875F" w14:textId="77777777" w:rsidR="00D04301" w:rsidRPr="00824991" w:rsidRDefault="00D04301" w:rsidP="00BA08DD">
      <w:pPr>
        <w:pStyle w:val="PargrafodaLista"/>
        <w:ind w:left="432"/>
        <w:jc w:val="center"/>
        <w:rPr>
          <w:rFonts w:ascii="Times New Roman" w:hAnsi="Times New Roman" w:cs="Times New Roman"/>
          <w:b/>
          <w:bCs/>
        </w:rPr>
      </w:pPr>
    </w:p>
    <w:p w14:paraId="6DC871B4" w14:textId="77777777" w:rsidR="00D04301" w:rsidRPr="00824991" w:rsidRDefault="00D04301" w:rsidP="00BA08DD">
      <w:pPr>
        <w:pStyle w:val="PargrafodaLista"/>
        <w:ind w:left="432"/>
        <w:jc w:val="center"/>
        <w:rPr>
          <w:rFonts w:ascii="Times New Roman" w:hAnsi="Times New Roman" w:cs="Times New Roman"/>
          <w:b/>
          <w:bCs/>
        </w:rPr>
      </w:pPr>
    </w:p>
    <w:p w14:paraId="6022B85E" w14:textId="77777777" w:rsidR="00D04301" w:rsidRPr="00824991" w:rsidRDefault="00D04301" w:rsidP="00BA08DD">
      <w:pPr>
        <w:pStyle w:val="PargrafodaLista"/>
        <w:ind w:left="432"/>
        <w:jc w:val="center"/>
        <w:rPr>
          <w:rFonts w:ascii="Times New Roman" w:hAnsi="Times New Roman" w:cs="Times New Roman"/>
          <w:b/>
          <w:bCs/>
        </w:rPr>
      </w:pPr>
    </w:p>
    <w:p w14:paraId="59BDD900" w14:textId="77777777" w:rsidR="00D04301" w:rsidRPr="00824991" w:rsidRDefault="00D04301" w:rsidP="00BA08DD">
      <w:pPr>
        <w:pStyle w:val="PargrafodaLista"/>
        <w:ind w:left="432"/>
        <w:jc w:val="center"/>
        <w:rPr>
          <w:rFonts w:ascii="Times New Roman" w:hAnsi="Times New Roman" w:cs="Times New Roman"/>
          <w:b/>
          <w:bCs/>
        </w:rPr>
      </w:pPr>
    </w:p>
    <w:p w14:paraId="6165B0D5" w14:textId="77777777" w:rsidR="00D04301" w:rsidRPr="00824991" w:rsidRDefault="00D04301" w:rsidP="00BA08DD">
      <w:pPr>
        <w:pStyle w:val="PargrafodaLista"/>
        <w:ind w:left="432"/>
        <w:jc w:val="center"/>
        <w:rPr>
          <w:rFonts w:ascii="Times New Roman" w:hAnsi="Times New Roman" w:cs="Times New Roman"/>
          <w:b/>
          <w:bCs/>
        </w:rPr>
      </w:pPr>
    </w:p>
    <w:p w14:paraId="7B555766" w14:textId="77777777" w:rsidR="00D04301" w:rsidRPr="00824991" w:rsidRDefault="00D04301" w:rsidP="00BA08DD">
      <w:pPr>
        <w:pStyle w:val="PargrafodaLista"/>
        <w:ind w:left="432"/>
        <w:jc w:val="center"/>
        <w:rPr>
          <w:rFonts w:ascii="Times New Roman" w:hAnsi="Times New Roman" w:cs="Times New Roman"/>
          <w:b/>
          <w:bCs/>
        </w:rPr>
      </w:pPr>
    </w:p>
    <w:p w14:paraId="69389515" w14:textId="77777777" w:rsidR="00D04301" w:rsidRPr="00824991" w:rsidRDefault="00D04301" w:rsidP="00BA08DD">
      <w:pPr>
        <w:pStyle w:val="PargrafodaLista"/>
        <w:ind w:left="432"/>
        <w:jc w:val="center"/>
        <w:rPr>
          <w:rFonts w:ascii="Times New Roman" w:hAnsi="Times New Roman" w:cs="Times New Roman"/>
          <w:b/>
          <w:bCs/>
        </w:rPr>
      </w:pPr>
    </w:p>
    <w:p w14:paraId="636F1121" w14:textId="77777777" w:rsidR="00D04301" w:rsidRPr="00824991" w:rsidRDefault="00D04301" w:rsidP="00BA08DD">
      <w:pPr>
        <w:pStyle w:val="PargrafodaLista"/>
        <w:ind w:left="432"/>
        <w:jc w:val="center"/>
        <w:rPr>
          <w:rFonts w:ascii="Times New Roman" w:hAnsi="Times New Roman" w:cs="Times New Roman"/>
          <w:b/>
          <w:bCs/>
        </w:rPr>
      </w:pPr>
    </w:p>
    <w:p w14:paraId="55BD4C3B" w14:textId="77777777" w:rsidR="00D04301" w:rsidRPr="00824991" w:rsidRDefault="00D04301" w:rsidP="00BA08DD">
      <w:pPr>
        <w:pStyle w:val="PargrafodaLista"/>
        <w:ind w:left="432"/>
        <w:jc w:val="center"/>
        <w:rPr>
          <w:rFonts w:ascii="Times New Roman" w:hAnsi="Times New Roman" w:cs="Times New Roman"/>
          <w:b/>
          <w:bCs/>
        </w:rPr>
      </w:pPr>
    </w:p>
    <w:p w14:paraId="70ADAB97" w14:textId="77777777" w:rsidR="00D04301" w:rsidRPr="00824991" w:rsidRDefault="00D04301" w:rsidP="00BA08DD">
      <w:pPr>
        <w:pStyle w:val="PargrafodaLista"/>
        <w:ind w:left="432"/>
        <w:jc w:val="center"/>
        <w:rPr>
          <w:rFonts w:ascii="Times New Roman" w:hAnsi="Times New Roman" w:cs="Times New Roman"/>
          <w:b/>
          <w:bCs/>
        </w:rPr>
      </w:pPr>
    </w:p>
    <w:p w14:paraId="04DCF87F" w14:textId="77777777" w:rsidR="00D04301" w:rsidRPr="00824991" w:rsidRDefault="00D04301" w:rsidP="00BA08DD">
      <w:pPr>
        <w:pStyle w:val="PargrafodaLista"/>
        <w:ind w:left="432"/>
        <w:jc w:val="center"/>
        <w:rPr>
          <w:rFonts w:ascii="Times New Roman" w:hAnsi="Times New Roman" w:cs="Times New Roman"/>
          <w:b/>
          <w:bCs/>
        </w:rPr>
      </w:pPr>
    </w:p>
    <w:p w14:paraId="28A7D856" w14:textId="77777777" w:rsidR="00D04301" w:rsidRPr="00824991" w:rsidRDefault="00D04301" w:rsidP="00BA08DD">
      <w:pPr>
        <w:pStyle w:val="PargrafodaLista"/>
        <w:ind w:left="432"/>
        <w:jc w:val="center"/>
        <w:rPr>
          <w:rFonts w:ascii="Times New Roman" w:hAnsi="Times New Roman" w:cs="Times New Roman"/>
          <w:b/>
          <w:bCs/>
        </w:rPr>
      </w:pPr>
    </w:p>
    <w:p w14:paraId="42F1E139" w14:textId="77777777" w:rsidR="00D04301" w:rsidRPr="00824991" w:rsidRDefault="00D04301" w:rsidP="00BA08DD">
      <w:pPr>
        <w:pStyle w:val="PargrafodaLista"/>
        <w:ind w:left="432"/>
        <w:jc w:val="center"/>
        <w:rPr>
          <w:rFonts w:ascii="Times New Roman" w:hAnsi="Times New Roman" w:cs="Times New Roman"/>
          <w:b/>
          <w:bCs/>
        </w:rPr>
      </w:pPr>
    </w:p>
    <w:p w14:paraId="23130F06" w14:textId="77777777" w:rsidR="00D04301" w:rsidRPr="00824991" w:rsidRDefault="00D04301" w:rsidP="00BA08DD">
      <w:pPr>
        <w:pStyle w:val="PargrafodaLista"/>
        <w:ind w:left="432"/>
        <w:jc w:val="center"/>
        <w:rPr>
          <w:rFonts w:ascii="Times New Roman" w:hAnsi="Times New Roman" w:cs="Times New Roman"/>
          <w:b/>
          <w:bCs/>
        </w:rPr>
      </w:pPr>
    </w:p>
    <w:p w14:paraId="40A57CE7" w14:textId="48B0D685" w:rsidR="00D04301" w:rsidRDefault="00D04301" w:rsidP="00BA08DD">
      <w:pPr>
        <w:pStyle w:val="PargrafodaLista"/>
        <w:ind w:left="432"/>
        <w:jc w:val="center"/>
        <w:rPr>
          <w:rFonts w:ascii="Times New Roman" w:hAnsi="Times New Roman" w:cs="Times New Roman"/>
          <w:b/>
          <w:bCs/>
        </w:rPr>
      </w:pPr>
    </w:p>
    <w:p w14:paraId="43227991" w14:textId="1C9E93EF" w:rsidR="009F6081" w:rsidRDefault="009F6081" w:rsidP="00BA08DD">
      <w:pPr>
        <w:pStyle w:val="PargrafodaLista"/>
        <w:ind w:left="432"/>
        <w:jc w:val="center"/>
        <w:rPr>
          <w:rFonts w:ascii="Times New Roman" w:hAnsi="Times New Roman" w:cs="Times New Roman"/>
          <w:b/>
          <w:bCs/>
        </w:rPr>
      </w:pPr>
    </w:p>
    <w:p w14:paraId="0A9DECA7" w14:textId="678C7851" w:rsidR="009F6081" w:rsidRDefault="009F6081" w:rsidP="00BA08DD">
      <w:pPr>
        <w:pStyle w:val="PargrafodaLista"/>
        <w:ind w:left="432"/>
        <w:jc w:val="center"/>
        <w:rPr>
          <w:rFonts w:ascii="Times New Roman" w:hAnsi="Times New Roman" w:cs="Times New Roman"/>
          <w:b/>
          <w:bCs/>
        </w:rPr>
      </w:pPr>
    </w:p>
    <w:p w14:paraId="12F0975E" w14:textId="77777777" w:rsidR="009F6081" w:rsidRPr="00824991" w:rsidRDefault="009F6081" w:rsidP="00BA08DD">
      <w:pPr>
        <w:pStyle w:val="PargrafodaLista"/>
        <w:ind w:left="432"/>
        <w:jc w:val="center"/>
        <w:rPr>
          <w:rFonts w:ascii="Times New Roman" w:hAnsi="Times New Roman" w:cs="Times New Roman"/>
          <w:b/>
          <w:bCs/>
        </w:rPr>
      </w:pPr>
    </w:p>
    <w:p w14:paraId="392968FD" w14:textId="46A80E4B" w:rsidR="00D04301" w:rsidRPr="00824991" w:rsidRDefault="00D04301" w:rsidP="00182BD5">
      <w:pPr>
        <w:pStyle w:val="PargrafodaLista"/>
        <w:ind w:left="432"/>
        <w:jc w:val="center"/>
        <w:outlineLvl w:val="0"/>
        <w:rPr>
          <w:rFonts w:ascii="Times New Roman" w:hAnsi="Times New Roman" w:cs="Times New Roman"/>
          <w:b/>
          <w:bCs/>
          <w:lang w:bidi="pt-BR"/>
        </w:rPr>
      </w:pPr>
      <w:r w:rsidRPr="00824991">
        <w:rPr>
          <w:rFonts w:ascii="Times New Roman" w:hAnsi="Times New Roman" w:cs="Times New Roman"/>
          <w:b/>
          <w:bCs/>
          <w:lang w:bidi="pt-BR"/>
        </w:rPr>
        <w:lastRenderedPageBreak/>
        <w:t>ANEXO XI</w:t>
      </w:r>
    </w:p>
    <w:p w14:paraId="04AD7B32" w14:textId="4EC3BFF6" w:rsidR="00D04301" w:rsidRPr="00824991" w:rsidRDefault="00D04301" w:rsidP="00D04301">
      <w:pPr>
        <w:pStyle w:val="PargrafodaLista"/>
        <w:ind w:left="432"/>
        <w:jc w:val="center"/>
        <w:rPr>
          <w:rFonts w:ascii="Times New Roman" w:hAnsi="Times New Roman" w:cs="Times New Roman"/>
          <w:b/>
          <w:bCs/>
        </w:rPr>
      </w:pPr>
      <w:r w:rsidRPr="00824991">
        <w:rPr>
          <w:rFonts w:ascii="Times New Roman" w:hAnsi="Times New Roman" w:cs="Times New Roman"/>
          <w:b/>
          <w:bCs/>
        </w:rPr>
        <w:t>MODELO PROPOSTA DE PREÇOS</w:t>
      </w:r>
    </w:p>
    <w:p w14:paraId="0E5BD302" w14:textId="77777777" w:rsidR="00D04301" w:rsidRPr="00824991" w:rsidRDefault="00D04301" w:rsidP="00D04301">
      <w:pPr>
        <w:pStyle w:val="PargrafodaLista"/>
        <w:ind w:left="432"/>
        <w:jc w:val="center"/>
        <w:rPr>
          <w:rFonts w:ascii="Times New Roman" w:hAnsi="Times New Roman" w:cs="Times New Roman"/>
          <w:b/>
          <w:bCs/>
          <w:lang w:bidi="pt-BR"/>
        </w:rPr>
      </w:pPr>
      <w:r w:rsidRPr="00824991">
        <w:rPr>
          <w:rFonts w:ascii="Times New Roman" w:hAnsi="Times New Roman" w:cs="Times New Roman"/>
          <w:b/>
          <w:bCs/>
          <w:lang w:bidi="pt-BR"/>
        </w:rPr>
        <w:t xml:space="preserve"> </w:t>
      </w:r>
    </w:p>
    <w:p w14:paraId="73BA9CC9" w14:textId="77777777" w:rsidR="00D04301" w:rsidRPr="00824991" w:rsidRDefault="00D04301" w:rsidP="00D04301">
      <w:pPr>
        <w:pStyle w:val="PargrafodaLista"/>
        <w:ind w:left="432"/>
        <w:jc w:val="center"/>
        <w:rPr>
          <w:rFonts w:ascii="Times New Roman" w:hAnsi="Times New Roman" w:cs="Times New Roman"/>
          <w:b/>
          <w:bCs/>
          <w:lang w:bidi="pt-BR"/>
        </w:rPr>
      </w:pPr>
      <w:r w:rsidRPr="00824991">
        <w:rPr>
          <w:rFonts w:ascii="Times New Roman" w:hAnsi="Times New Roman" w:cs="Times New Roman"/>
          <w:b/>
          <w:bCs/>
          <w:lang w:bidi="pt-BR"/>
        </w:rPr>
        <w:t xml:space="preserve"> </w:t>
      </w:r>
    </w:p>
    <w:p w14:paraId="591DB98A" w14:textId="77777777" w:rsidR="00D04301" w:rsidRPr="00824991" w:rsidRDefault="00D04301" w:rsidP="00D04301">
      <w:pPr>
        <w:pStyle w:val="PargrafodaLista"/>
        <w:ind w:left="432"/>
        <w:jc w:val="center"/>
        <w:rPr>
          <w:rFonts w:ascii="Times New Roman" w:hAnsi="Times New Roman" w:cs="Times New Roman"/>
          <w:b/>
          <w:bCs/>
          <w:lang w:bidi="pt-BR"/>
        </w:rPr>
      </w:pPr>
      <w:r w:rsidRPr="00824991">
        <w:rPr>
          <w:rFonts w:ascii="Times New Roman" w:hAnsi="Times New Roman" w:cs="Times New Roman"/>
          <w:b/>
          <w:bCs/>
          <w:lang w:bidi="pt-BR"/>
        </w:rPr>
        <w:t xml:space="preserve"> </w:t>
      </w:r>
    </w:p>
    <w:p w14:paraId="6463B9F9" w14:textId="77777777" w:rsidR="00D04301" w:rsidRPr="00824991" w:rsidRDefault="00D04301" w:rsidP="00D04301">
      <w:pPr>
        <w:pStyle w:val="PargrafodaLista"/>
        <w:ind w:left="432"/>
        <w:jc w:val="center"/>
        <w:rPr>
          <w:rFonts w:ascii="Times New Roman" w:hAnsi="Times New Roman" w:cs="Times New Roman"/>
          <w:b/>
          <w:bCs/>
          <w:lang w:bidi="pt-BR"/>
        </w:rPr>
      </w:pPr>
      <w:r w:rsidRPr="00824991">
        <w:rPr>
          <w:rFonts w:ascii="Times New Roman" w:hAnsi="Times New Roman" w:cs="Times New Roman"/>
          <w:b/>
          <w:bCs/>
          <w:lang w:bidi="pt-BR"/>
        </w:rPr>
        <w:t xml:space="preserve"> </w:t>
      </w:r>
    </w:p>
    <w:p w14:paraId="60E2734D" w14:textId="68735704"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Ao Sr. Agente de Contratação do Município de </w:t>
      </w:r>
      <w:r w:rsidR="00E11D9E" w:rsidRPr="00824991">
        <w:rPr>
          <w:rFonts w:ascii="Times New Roman" w:hAnsi="Times New Roman" w:cs="Times New Roman"/>
          <w:lang w:bidi="pt-BR"/>
        </w:rPr>
        <w:t>Santanópolis</w:t>
      </w:r>
      <w:r w:rsidRPr="00824991">
        <w:rPr>
          <w:rFonts w:ascii="Times New Roman" w:hAnsi="Times New Roman" w:cs="Times New Roman"/>
          <w:lang w:bidi="pt-BR"/>
        </w:rPr>
        <w:t xml:space="preserve"> (BA) </w:t>
      </w:r>
    </w:p>
    <w:p w14:paraId="6A6E35C0"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 </w:t>
      </w:r>
    </w:p>
    <w:p w14:paraId="2110EC5B" w14:textId="7AD11061"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OBJETO: </w:t>
      </w:r>
      <w:r w:rsidR="00CE33FC" w:rsidRPr="00824991">
        <w:rPr>
          <w:rFonts w:ascii="Times New Roman" w:hAnsi="Times New Roman" w:cs="Times New Roman"/>
          <w:lang w:bidi="pt-BR"/>
        </w:rPr>
        <w:t xml:space="preserve">Contratação de empresa especializada em serviços de engenharia para execução de obra de reforma </w:t>
      </w:r>
      <w:r w:rsidR="006B7D26" w:rsidRPr="00824991">
        <w:rPr>
          <w:rFonts w:ascii="Times New Roman" w:hAnsi="Times New Roman" w:cs="Times New Roman"/>
          <w:lang w:bidi="pt-BR"/>
        </w:rPr>
        <w:t>das Praças dos povoados da Boa Espera e Taperinha do município de Santanópolis – BA</w:t>
      </w:r>
      <w:r w:rsidR="00CE33FC" w:rsidRPr="00824991">
        <w:rPr>
          <w:rFonts w:ascii="Times New Roman" w:hAnsi="Times New Roman" w:cs="Times New Roman"/>
          <w:lang w:bidi="pt-BR"/>
        </w:rPr>
        <w:t>, conforme condições, quantidades e exigências estabelecidas neste Edital e seus anexos</w:t>
      </w:r>
      <w:r w:rsidRPr="00824991">
        <w:rPr>
          <w:rFonts w:ascii="Times New Roman" w:hAnsi="Times New Roman" w:cs="Times New Roman"/>
          <w:lang w:bidi="pt-BR"/>
        </w:rPr>
        <w:t xml:space="preserve">. </w:t>
      </w:r>
    </w:p>
    <w:p w14:paraId="21481E3A"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 </w:t>
      </w:r>
    </w:p>
    <w:p w14:paraId="66BC4F44"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Apresentamos e submetemos à apreciação de V. S</w:t>
      </w:r>
      <w:r w:rsidRPr="00824991">
        <w:rPr>
          <w:rFonts w:ascii="Times New Roman" w:hAnsi="Times New Roman" w:cs="Times New Roman"/>
          <w:vertAlign w:val="superscript"/>
          <w:lang w:bidi="pt-BR"/>
        </w:rPr>
        <w:t>as</w:t>
      </w:r>
      <w:r w:rsidRPr="00824991">
        <w:rPr>
          <w:rFonts w:ascii="Times New Roman" w:hAnsi="Times New Roman" w:cs="Times New Roman"/>
          <w:lang w:bidi="pt-BR"/>
        </w:rPr>
        <w:t xml:space="preserve">. nossa proposta de preços relativa à execução da obra objeto da licitação em epígrafe. </w:t>
      </w:r>
    </w:p>
    <w:p w14:paraId="6139C662"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 </w:t>
      </w:r>
    </w:p>
    <w:p w14:paraId="4343CD1C" w14:textId="35370F81"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O preço global, fixo e sem reajuste, proposto para execução do objeto é de R$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conforme planilha de serviços, cronograma Físico-Financeiro e quadro de composição do BDI anexos, nos termos do Acórdão no 2622/2013 – TCU. </w:t>
      </w:r>
    </w:p>
    <w:p w14:paraId="1B207F3F"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 </w:t>
      </w:r>
    </w:p>
    <w:p w14:paraId="48BE4B2F"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O prazo de execução dos serviços é de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dias a contar da expedição da Ordem de Serviço objeto do contrato de empreitada. </w:t>
      </w:r>
    </w:p>
    <w:p w14:paraId="475725DC"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 </w:t>
      </w:r>
    </w:p>
    <w:p w14:paraId="75545650" w14:textId="77777777" w:rsidR="00D04301" w:rsidRPr="00824991" w:rsidRDefault="00D04301" w:rsidP="00D04301">
      <w:pPr>
        <w:pStyle w:val="PargrafodaLista"/>
        <w:ind w:left="432"/>
        <w:jc w:val="both"/>
        <w:rPr>
          <w:rFonts w:ascii="Times New Roman" w:hAnsi="Times New Roman" w:cs="Times New Roman"/>
          <w:lang w:bidi="pt-BR"/>
        </w:rPr>
      </w:pPr>
      <w:r w:rsidRPr="00824991">
        <w:rPr>
          <w:rFonts w:ascii="Times New Roman" w:hAnsi="Times New Roman" w:cs="Times New Roman"/>
          <w:lang w:bidi="pt-BR"/>
        </w:rPr>
        <w:t xml:space="preserve">O prazo de validade da proposta de preços é de </w:t>
      </w:r>
      <w:r w:rsidRPr="00824991">
        <w:rPr>
          <w:rFonts w:ascii="Times New Roman" w:hAnsi="Times New Roman" w:cs="Times New Roman"/>
          <w:u w:val="single"/>
          <w:lang w:bidi="pt-BR"/>
        </w:rPr>
        <w:t xml:space="preserve"> </w:t>
      </w:r>
      <w:r w:rsidRPr="00824991">
        <w:rPr>
          <w:rFonts w:ascii="Times New Roman" w:hAnsi="Times New Roman" w:cs="Times New Roman"/>
          <w:lang w:bidi="pt-BR"/>
        </w:rPr>
        <w:t xml:space="preserve">( </w:t>
      </w:r>
      <w:r w:rsidRPr="00824991">
        <w:rPr>
          <w:rFonts w:ascii="Times New Roman" w:hAnsi="Times New Roman" w:cs="Times New Roman"/>
          <w:noProof/>
          <w:lang w:bidi="pt-BR"/>
        </w:rPr>
        <mc:AlternateContent>
          <mc:Choice Requires="wpg">
            <w:drawing>
              <wp:inline distT="0" distB="0" distL="0" distR="0" wp14:anchorId="3F8042C2" wp14:editId="368DE485">
                <wp:extent cx="441960" cy="7620"/>
                <wp:effectExtent l="0" t="0" r="0" b="0"/>
                <wp:docPr id="99599" name="Group 99599"/>
                <wp:cNvGraphicFramePr/>
                <a:graphic xmlns:a="http://schemas.openxmlformats.org/drawingml/2006/main">
                  <a:graphicData uri="http://schemas.microsoft.com/office/word/2010/wordprocessingGroup">
                    <wpg:wgp>
                      <wpg:cNvGrpSpPr/>
                      <wpg:grpSpPr>
                        <a:xfrm>
                          <a:off x="0" y="0"/>
                          <a:ext cx="441960" cy="7620"/>
                          <a:chOff x="0" y="0"/>
                          <a:chExt cx="441960" cy="7620"/>
                        </a:xfrm>
                      </wpg:grpSpPr>
                      <wps:wsp>
                        <wps:cNvPr id="102517" name="Shape 102517"/>
                        <wps:cNvSpPr/>
                        <wps:spPr>
                          <a:xfrm>
                            <a:off x="0" y="0"/>
                            <a:ext cx="441960" cy="9144"/>
                          </a:xfrm>
                          <a:custGeom>
                            <a:avLst/>
                            <a:gdLst/>
                            <a:ahLst/>
                            <a:cxnLst/>
                            <a:rect l="0" t="0" r="0" b="0"/>
                            <a:pathLst>
                              <a:path w="441960" h="9144">
                                <a:moveTo>
                                  <a:pt x="0" y="0"/>
                                </a:moveTo>
                                <a:lnTo>
                                  <a:pt x="441960" y="0"/>
                                </a:lnTo>
                                <a:lnTo>
                                  <a:pt x="44196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04E98B" id="Group 99599" o:spid="_x0000_s1026" style="width:34.8pt;height:.6pt;mso-position-horizontal-relative:char;mso-position-vertical-relative:line" coordsize="44196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">
                <v:shape id="Shape 102517" o:spid="_x0000_s1027" style="position:absolute;width:441960;height:9144;visibility:visible;mso-wrap-style:square;v-text-anchor:top" coordsize="441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" path="m,l441960,r,9144l,9144,,e" fillcolor="black" stroked="f" strokeweight="0">
                  <v:path arrowok="t" textboxrect="0,0,441960,9144"/>
                </v:shape>
                <w10:anchorlock/>
              </v:group>
            </w:pict>
          </mc:Fallback>
        </mc:AlternateContent>
      </w:r>
      <w:r w:rsidRPr="00824991">
        <w:rPr>
          <w:rFonts w:ascii="Times New Roman" w:hAnsi="Times New Roman" w:cs="Times New Roman"/>
          <w:lang w:bidi="pt-BR"/>
        </w:rPr>
        <w:t xml:space="preserve">) dias, a partir da data do recebimento das propostas pelo Poder Executivo Municipal. </w:t>
      </w:r>
    </w:p>
    <w:p w14:paraId="03D060FB" w14:textId="77777777" w:rsidR="00D04301" w:rsidRPr="00824991" w:rsidRDefault="00D04301" w:rsidP="00D04301">
      <w:pPr>
        <w:pStyle w:val="PargrafodaLista"/>
        <w:ind w:left="432"/>
        <w:rPr>
          <w:rFonts w:ascii="Times New Roman" w:hAnsi="Times New Roman" w:cs="Times New Roman"/>
          <w:b/>
          <w:bCs/>
        </w:rPr>
      </w:pPr>
    </w:p>
    <w:p w14:paraId="694A1AC1" w14:textId="77777777" w:rsidR="00D04301" w:rsidRPr="00824991" w:rsidRDefault="00D04301" w:rsidP="00D04301">
      <w:pPr>
        <w:pStyle w:val="PargrafodaLista"/>
        <w:ind w:left="432"/>
        <w:rPr>
          <w:rFonts w:ascii="Times New Roman" w:hAnsi="Times New Roman" w:cs="Times New Roman"/>
          <w:b/>
          <w:bCs/>
        </w:rPr>
      </w:pPr>
    </w:p>
    <w:p w14:paraId="7F40036E" w14:textId="77777777" w:rsidR="00D04301" w:rsidRPr="00824991" w:rsidRDefault="00D04301" w:rsidP="00D04301">
      <w:pPr>
        <w:pStyle w:val="PargrafodaLista"/>
        <w:ind w:left="432"/>
        <w:jc w:val="both"/>
        <w:rPr>
          <w:rFonts w:ascii="Times New Roman" w:hAnsi="Times New Roman" w:cs="Times New Roman"/>
          <w:b/>
          <w:bCs/>
        </w:rPr>
      </w:pPr>
      <w:r w:rsidRPr="00824991">
        <w:rPr>
          <w:rFonts w:ascii="Times New Roman" w:hAnsi="Times New Roman" w:cs="Times New Roman"/>
          <w:b/>
          <w:bCs/>
        </w:rPr>
        <w:t xml:space="preserve">Local, dia do mês do ano. </w:t>
      </w:r>
    </w:p>
    <w:p w14:paraId="55D09DA7" w14:textId="77777777" w:rsidR="00D04301" w:rsidRPr="00824991" w:rsidRDefault="00D04301" w:rsidP="00D04301">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3F3CF1E6" w14:textId="77777777" w:rsidR="00D04301" w:rsidRPr="00824991" w:rsidRDefault="00D04301" w:rsidP="00D04301">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2018E36B" w14:textId="77777777" w:rsidR="00D04301" w:rsidRPr="00824991" w:rsidRDefault="00D04301" w:rsidP="00D04301">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w:t>
      </w:r>
    </w:p>
    <w:p w14:paraId="75D931B2" w14:textId="77777777" w:rsidR="00D04301" w:rsidRPr="00824991" w:rsidRDefault="00D04301" w:rsidP="00D04301">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RAZÃO SOCIAL CNPJ </w:t>
      </w:r>
    </w:p>
    <w:p w14:paraId="285471DA" w14:textId="77777777" w:rsidR="00D04301" w:rsidRPr="00824991" w:rsidRDefault="00D04301" w:rsidP="00D04301">
      <w:pPr>
        <w:pStyle w:val="PargrafodaLista"/>
        <w:ind w:left="432"/>
        <w:jc w:val="center"/>
        <w:rPr>
          <w:rFonts w:ascii="Times New Roman" w:hAnsi="Times New Roman" w:cs="Times New Roman"/>
          <w:b/>
          <w:bCs/>
        </w:rPr>
      </w:pPr>
      <w:r w:rsidRPr="00824991">
        <w:rPr>
          <w:rFonts w:ascii="Times New Roman" w:hAnsi="Times New Roman" w:cs="Times New Roman"/>
          <w:b/>
          <w:bCs/>
        </w:rPr>
        <w:t xml:space="preserve"> NOME DO REPRESENTANTE LEGAL </w:t>
      </w:r>
    </w:p>
    <w:p w14:paraId="4AA07928" w14:textId="77777777" w:rsidR="00D04301" w:rsidRPr="00824991" w:rsidRDefault="00D04301" w:rsidP="00D04301">
      <w:pPr>
        <w:pStyle w:val="PargrafodaLista"/>
        <w:ind w:left="432"/>
        <w:jc w:val="center"/>
        <w:rPr>
          <w:rFonts w:ascii="Times New Roman" w:hAnsi="Times New Roman" w:cs="Times New Roman"/>
          <w:b/>
          <w:bCs/>
        </w:rPr>
      </w:pPr>
      <w:r w:rsidRPr="00824991">
        <w:rPr>
          <w:rFonts w:ascii="Times New Roman" w:hAnsi="Times New Roman" w:cs="Times New Roman"/>
          <w:b/>
          <w:bCs/>
        </w:rPr>
        <w:t>E ASSINATURA</w:t>
      </w:r>
    </w:p>
    <w:p w14:paraId="77186DFA" w14:textId="77777777" w:rsidR="00D04301" w:rsidRPr="00824991" w:rsidRDefault="00D04301" w:rsidP="00D04301">
      <w:pPr>
        <w:pStyle w:val="PargrafodaLista"/>
        <w:ind w:left="432"/>
        <w:rPr>
          <w:rFonts w:ascii="Times New Roman" w:hAnsi="Times New Roman" w:cs="Times New Roman"/>
          <w:b/>
          <w:bCs/>
        </w:rPr>
      </w:pPr>
    </w:p>
    <w:sectPr w:rsidR="00D04301" w:rsidRPr="00824991" w:rsidSect="00E11D9E">
      <w:headerReference w:type="default" r:id="rId109"/>
      <w:footerReference w:type="default" r:id="rId110"/>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7DFDD" w14:textId="77777777" w:rsidR="00102205" w:rsidRDefault="00102205" w:rsidP="00DC6C9F">
      <w:r>
        <w:separator/>
      </w:r>
    </w:p>
  </w:endnote>
  <w:endnote w:type="continuationSeparator" w:id="0">
    <w:p w14:paraId="495A9DAF" w14:textId="77777777" w:rsidR="00102205" w:rsidRDefault="00102205" w:rsidP="00DC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masis MT Pro">
    <w:panose1 w:val="02040504050005020304"/>
    <w:charset w:val="4D"/>
    <w:family w:val="roman"/>
    <w:pitch w:val="variable"/>
    <w:sig w:usb0="A00000AF" w:usb1="4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Zurich BT">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E72B" w14:textId="535646D6" w:rsidR="00E11D9E" w:rsidRPr="00E11D9E" w:rsidRDefault="00E11D9E" w:rsidP="00E11D9E">
    <w:pPr>
      <w:spacing w:line="223" w:lineRule="exact"/>
      <w:jc w:val="center"/>
      <w:rPr>
        <w:rFonts w:ascii="Amasis MT Pro" w:hAnsi="Amasis MT Pro"/>
        <w:b/>
        <w:bCs/>
      </w:rPr>
    </w:pPr>
    <w:r w:rsidRPr="00E11D9E">
      <w:rPr>
        <w:rFonts w:ascii="Amasis MT Pro" w:hAnsi="Amasis MT Pro"/>
        <w:b/>
        <w:bCs/>
      </w:rPr>
      <w:t>Praça João Nery, 48, Centro, CEP 44260-000 – T</w:t>
    </w:r>
    <w:r>
      <w:rPr>
        <w:rFonts w:ascii="Amasis MT Pro" w:hAnsi="Amasis MT Pro"/>
        <w:b/>
        <w:bCs/>
      </w:rPr>
      <w:t>elefone</w:t>
    </w:r>
    <w:r w:rsidRPr="00E11D9E">
      <w:rPr>
        <w:rFonts w:ascii="Amasis MT Pro" w:hAnsi="Amasis MT Pro"/>
        <w:b/>
        <w:bCs/>
      </w:rPr>
      <w:t>: (75) 3694-2141</w:t>
    </w:r>
  </w:p>
  <w:p w14:paraId="2B49B5E9" w14:textId="200D1A5D" w:rsidR="000B140A" w:rsidRDefault="00E11D9E" w:rsidP="00E11D9E">
    <w:pPr>
      <w:pStyle w:val="Rodap"/>
      <w:jc w:val="center"/>
      <w:rPr>
        <w:rFonts w:ascii="Amasis MT Pro" w:hAnsi="Amasis MT Pro"/>
        <w:b/>
        <w:bCs/>
      </w:rPr>
    </w:pPr>
    <w:r w:rsidRPr="00E11D9E">
      <w:rPr>
        <w:rFonts w:ascii="Amasis MT Pro" w:hAnsi="Amasis MT Pro"/>
        <w:b/>
        <w:bCs/>
      </w:rPr>
      <w:t>CNPJ: 13.627.062/0001-70</w:t>
    </w:r>
  </w:p>
  <w:p w14:paraId="3A44A622" w14:textId="77777777" w:rsidR="00E11D9E" w:rsidRPr="00E11D9E" w:rsidRDefault="00E11D9E" w:rsidP="00E11D9E">
    <w:pPr>
      <w:pStyle w:val="Rodap"/>
      <w:jc w:val="center"/>
      <w:rPr>
        <w:rFonts w:ascii="Amasis MT Pro" w:hAnsi="Amasis MT Pro"/>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2014B" w14:textId="77777777" w:rsidR="00102205" w:rsidRDefault="00102205" w:rsidP="00DC6C9F">
      <w:r>
        <w:separator/>
      </w:r>
    </w:p>
  </w:footnote>
  <w:footnote w:type="continuationSeparator" w:id="0">
    <w:p w14:paraId="085D8D5D" w14:textId="77777777" w:rsidR="00102205" w:rsidRDefault="00102205" w:rsidP="00DC6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DC45E" w14:textId="584F6A0A" w:rsidR="00DC6C9F" w:rsidRDefault="00E11D9E">
    <w:pPr>
      <w:pStyle w:val="Cabealho"/>
    </w:pPr>
    <w:r w:rsidRPr="00954074">
      <w:rPr>
        <w:noProof/>
        <w:sz w:val="20"/>
      </w:rPr>
      <w:drawing>
        <wp:anchor distT="0" distB="0" distL="114300" distR="114300" simplePos="0" relativeHeight="251659264" behindDoc="1" locked="0" layoutInCell="1" allowOverlap="1" wp14:anchorId="72C268E2" wp14:editId="6E414895">
          <wp:simplePos x="0" y="0"/>
          <wp:positionH relativeFrom="margin">
            <wp:posOffset>5035550</wp:posOffset>
          </wp:positionH>
          <wp:positionV relativeFrom="paragraph">
            <wp:posOffset>160020</wp:posOffset>
          </wp:positionV>
          <wp:extent cx="802640" cy="802640"/>
          <wp:effectExtent l="0" t="0" r="0" b="0"/>
          <wp:wrapTight wrapText="bothSides">
            <wp:wrapPolygon edited="0">
              <wp:start x="0" y="0"/>
              <wp:lineTo x="0" y="21190"/>
              <wp:lineTo x="21190" y="21190"/>
              <wp:lineTo x="21190" y="0"/>
              <wp:lineTo x="0" y="0"/>
            </wp:wrapPolygon>
          </wp:wrapTight>
          <wp:docPr id="20" name="Imagem 20"/>
          <wp:cNvGraphicFramePr/>
          <a:graphic xmlns:a="http://schemas.openxmlformats.org/drawingml/2006/main">
            <a:graphicData uri="http://schemas.openxmlformats.org/drawingml/2006/picture">
              <pic:pic xmlns:pic="http://schemas.openxmlformats.org/drawingml/2006/picture">
                <pic:nvPicPr>
                  <pic:cNvPr id="4" name="Imagem 3"/>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r="71440"/>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20AF3" w14:textId="47C5F173" w:rsidR="00DC6C9F" w:rsidRPr="009F1A2A" w:rsidRDefault="00E11D9E">
    <w:pPr>
      <w:pStyle w:val="Cabealho"/>
      <w:rPr>
        <w:rFonts w:ascii="Amasis MT Pro" w:hAnsi="Amasis MT Pro"/>
        <w:b/>
        <w:bCs/>
      </w:rPr>
    </w:pPr>
    <w:r w:rsidRPr="009F1A2A">
      <w:rPr>
        <w:rFonts w:ascii="Amasis MT Pro" w:hAnsi="Amasis MT Pro"/>
        <w:b/>
        <w:bCs/>
      </w:rPr>
      <w:t>ESTADO DA BAHIA</w:t>
    </w:r>
  </w:p>
  <w:p w14:paraId="3CD23AA8" w14:textId="797B772D" w:rsidR="00E11D9E" w:rsidRPr="009F1A2A" w:rsidRDefault="00E11D9E">
    <w:pPr>
      <w:pStyle w:val="Cabealho"/>
      <w:rPr>
        <w:rFonts w:ascii="Amasis MT Pro" w:hAnsi="Amasis MT Pro"/>
        <w:b/>
        <w:bCs/>
      </w:rPr>
    </w:pPr>
    <w:r w:rsidRPr="009F1A2A">
      <w:rPr>
        <w:rFonts w:ascii="Amasis MT Pro" w:hAnsi="Amasis MT Pro"/>
        <w:b/>
        <w:bCs/>
      </w:rPr>
      <w:t>PREFEITURA MUNICIPAL DE SANTANÓPOLIS</w:t>
    </w:r>
  </w:p>
  <w:p w14:paraId="63A3C1F9" w14:textId="51703288" w:rsidR="00E11D9E" w:rsidRDefault="00E11D9E">
    <w:pPr>
      <w:pStyle w:val="Cabealho"/>
      <w:rPr>
        <w:rFonts w:ascii="Amasis MT Pro" w:hAnsi="Amasis MT Pro"/>
        <w:b/>
        <w:bCs/>
      </w:rPr>
    </w:pPr>
    <w:r w:rsidRPr="009F1A2A">
      <w:rPr>
        <w:rFonts w:ascii="Amasis MT Pro" w:hAnsi="Amasis MT Pro"/>
        <w:b/>
        <w:bCs/>
      </w:rPr>
      <w:t>SETOR DE LICITAÇÕES E CONTRATOS</w:t>
    </w:r>
  </w:p>
  <w:p w14:paraId="4D5E047D" w14:textId="77777777" w:rsidR="00A07251" w:rsidRPr="009F1A2A" w:rsidRDefault="00A07251">
    <w:pPr>
      <w:pStyle w:val="Cabealho"/>
      <w:rPr>
        <w:rFonts w:ascii="Amasis MT Pro" w:hAnsi="Amasis MT Pro"/>
        <w:b/>
        <w:bCs/>
      </w:rPr>
    </w:pPr>
  </w:p>
  <w:p w14:paraId="278BCBE4" w14:textId="61F9AA80" w:rsidR="00DC6C9F" w:rsidRDefault="00DC6C9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CD9"/>
    <w:multiLevelType w:val="multilevel"/>
    <w:tmpl w:val="B58C6FF6"/>
    <w:lvl w:ilvl="0">
      <w:start w:val="5"/>
      <w:numFmt w:val="decimal"/>
      <w:lvlText w:val="%1."/>
      <w:lvlJc w:val="left"/>
      <w:pPr>
        <w:ind w:left="500" w:hanging="500"/>
      </w:pPr>
    </w:lvl>
    <w:lvl w:ilvl="1">
      <w:start w:val="1"/>
      <w:numFmt w:val="decimal"/>
      <w:lvlText w:val="%1.%2."/>
      <w:lvlJc w:val="left"/>
      <w:pPr>
        <w:ind w:left="500" w:hanging="5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1C21F2"/>
    <w:multiLevelType w:val="multilevel"/>
    <w:tmpl w:val="0416001F"/>
    <w:numStyleLink w:val="Estilo1"/>
  </w:abstractNum>
  <w:abstractNum w:abstractNumId="3"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2726AE"/>
    <w:multiLevelType w:val="multilevel"/>
    <w:tmpl w:val="C20486E0"/>
    <w:styleLink w:val="Listaatual2"/>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7" w15:restartNumberingAfterBreak="0">
    <w:nsid w:val="11510226"/>
    <w:multiLevelType w:val="multilevel"/>
    <w:tmpl w:val="0416001F"/>
    <w:numStyleLink w:val="Estilo1"/>
  </w:abstractNum>
  <w:abstractNum w:abstractNumId="8" w15:restartNumberingAfterBreak="0">
    <w:nsid w:val="11ED7723"/>
    <w:multiLevelType w:val="multilevel"/>
    <w:tmpl w:val="B1D6CB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DE6A50"/>
    <w:multiLevelType w:val="multilevel"/>
    <w:tmpl w:val="0416001D"/>
    <w:styleLink w:val="Raurives"/>
    <w:lvl w:ilvl="0">
      <w:start w:val="1"/>
      <w:numFmt w:val="decimal"/>
      <w:lvlText w:val="%1)"/>
      <w:lvlJc w:val="left"/>
      <w:pPr>
        <w:ind w:left="360" w:hanging="360"/>
      </w:pPr>
      <w:rPr>
        <w:rFonts w:ascii="Amasis MT Pro" w:hAnsi="Amasis MT Pro"/>
        <w:b/>
        <w:sz w:val="24"/>
      </w:rPr>
    </w:lvl>
    <w:lvl w:ilvl="1">
      <w:start w:val="1"/>
      <w:numFmt w:val="decimal"/>
      <w:lvlText w:val="%2)"/>
      <w:lvlJc w:val="left"/>
      <w:pPr>
        <w:ind w:left="360" w:hanging="360"/>
      </w:pPr>
      <w:rPr>
        <w:rFonts w:ascii="Amasis MT Pro" w:hAnsi="Amasis MT Pro"/>
        <w:b/>
        <w:sz w:val="24"/>
      </w:rPr>
    </w:lvl>
    <w:lvl w:ilvl="2">
      <w:start w:val="1"/>
      <w:numFmt w:val="decimal"/>
      <w:lvlText w:val="%3)"/>
      <w:lvlJc w:val="left"/>
      <w:pPr>
        <w:ind w:left="360" w:hanging="360"/>
      </w:pPr>
      <w:rPr>
        <w:rFonts w:ascii="Amasis MT Pro" w:hAnsi="Amasis MT Pro"/>
        <w:b/>
        <w:sz w:val="24"/>
      </w:rPr>
    </w:lvl>
    <w:lvl w:ilvl="3">
      <w:start w:val="1"/>
      <w:numFmt w:val="decimal"/>
      <w:lvlText w:val="(%4)"/>
      <w:lvlJc w:val="left"/>
      <w:pPr>
        <w:ind w:left="360" w:hanging="360"/>
      </w:pPr>
      <w:rPr>
        <w:rFonts w:ascii="Amasis MT Pro" w:hAnsi="Amasis MT Pro"/>
        <w:b/>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625F9F"/>
    <w:multiLevelType w:val="multilevel"/>
    <w:tmpl w:val="28B4D6AC"/>
    <w:lvl w:ilvl="0">
      <w:start w:val="4"/>
      <w:numFmt w:val="decimal"/>
      <w:lvlText w:val="%1."/>
      <w:lvlJc w:val="left"/>
      <w:pPr>
        <w:ind w:left="600" w:hanging="60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706559F"/>
    <w:multiLevelType w:val="hybridMultilevel"/>
    <w:tmpl w:val="FFFFFFFF"/>
    <w:lvl w:ilvl="0" w:tplc="E9B460EA">
      <w:start w:val="1"/>
      <w:numFmt w:val="decimal"/>
      <w:lvlText w:val="%1."/>
      <w:lvlJc w:val="left"/>
      <w:pPr>
        <w:ind w:left="1138" w:hanging="360"/>
      </w:pPr>
      <w:rPr>
        <w:rFonts w:ascii="Calibri" w:eastAsia="Calibri" w:hAnsi="Calibri" w:cs="Calibri" w:hint="default"/>
        <w:b/>
        <w:bCs/>
        <w:i w:val="0"/>
        <w:iCs w:val="0"/>
        <w:spacing w:val="0"/>
        <w:w w:val="100"/>
        <w:sz w:val="24"/>
        <w:szCs w:val="24"/>
        <w:lang w:val="pt-PT" w:eastAsia="en-US" w:bidi="ar-SA"/>
      </w:rPr>
    </w:lvl>
    <w:lvl w:ilvl="1" w:tplc="74F68018">
      <w:numFmt w:val="bullet"/>
      <w:lvlText w:val="•"/>
      <w:lvlJc w:val="left"/>
      <w:pPr>
        <w:ind w:left="2022" w:hanging="360"/>
      </w:pPr>
      <w:rPr>
        <w:rFonts w:hint="default"/>
        <w:lang w:val="pt-PT" w:eastAsia="en-US" w:bidi="ar-SA"/>
      </w:rPr>
    </w:lvl>
    <w:lvl w:ilvl="2" w:tplc="836C6BBA">
      <w:numFmt w:val="bullet"/>
      <w:lvlText w:val="•"/>
      <w:lvlJc w:val="left"/>
      <w:pPr>
        <w:ind w:left="2905" w:hanging="360"/>
      </w:pPr>
      <w:rPr>
        <w:rFonts w:hint="default"/>
        <w:lang w:val="pt-PT" w:eastAsia="en-US" w:bidi="ar-SA"/>
      </w:rPr>
    </w:lvl>
    <w:lvl w:ilvl="3" w:tplc="3FE6A800">
      <w:numFmt w:val="bullet"/>
      <w:lvlText w:val="•"/>
      <w:lvlJc w:val="left"/>
      <w:pPr>
        <w:ind w:left="3787" w:hanging="360"/>
      </w:pPr>
      <w:rPr>
        <w:rFonts w:hint="default"/>
        <w:lang w:val="pt-PT" w:eastAsia="en-US" w:bidi="ar-SA"/>
      </w:rPr>
    </w:lvl>
    <w:lvl w:ilvl="4" w:tplc="9C5C25C4">
      <w:numFmt w:val="bullet"/>
      <w:lvlText w:val="•"/>
      <w:lvlJc w:val="left"/>
      <w:pPr>
        <w:ind w:left="4670" w:hanging="360"/>
      </w:pPr>
      <w:rPr>
        <w:rFonts w:hint="default"/>
        <w:lang w:val="pt-PT" w:eastAsia="en-US" w:bidi="ar-SA"/>
      </w:rPr>
    </w:lvl>
    <w:lvl w:ilvl="5" w:tplc="17E88A8E">
      <w:numFmt w:val="bullet"/>
      <w:lvlText w:val="•"/>
      <w:lvlJc w:val="left"/>
      <w:pPr>
        <w:ind w:left="5553" w:hanging="360"/>
      </w:pPr>
      <w:rPr>
        <w:rFonts w:hint="default"/>
        <w:lang w:val="pt-PT" w:eastAsia="en-US" w:bidi="ar-SA"/>
      </w:rPr>
    </w:lvl>
    <w:lvl w:ilvl="6" w:tplc="EC56531C">
      <w:numFmt w:val="bullet"/>
      <w:lvlText w:val="•"/>
      <w:lvlJc w:val="left"/>
      <w:pPr>
        <w:ind w:left="6435" w:hanging="360"/>
      </w:pPr>
      <w:rPr>
        <w:rFonts w:hint="default"/>
        <w:lang w:val="pt-PT" w:eastAsia="en-US" w:bidi="ar-SA"/>
      </w:rPr>
    </w:lvl>
    <w:lvl w:ilvl="7" w:tplc="DF543848">
      <w:numFmt w:val="bullet"/>
      <w:lvlText w:val="•"/>
      <w:lvlJc w:val="left"/>
      <w:pPr>
        <w:ind w:left="7318" w:hanging="360"/>
      </w:pPr>
      <w:rPr>
        <w:rFonts w:hint="default"/>
        <w:lang w:val="pt-PT" w:eastAsia="en-US" w:bidi="ar-SA"/>
      </w:rPr>
    </w:lvl>
    <w:lvl w:ilvl="8" w:tplc="90967860">
      <w:numFmt w:val="bullet"/>
      <w:lvlText w:val="•"/>
      <w:lvlJc w:val="left"/>
      <w:pPr>
        <w:ind w:left="8201" w:hanging="360"/>
      </w:pPr>
      <w:rPr>
        <w:rFonts w:hint="default"/>
        <w:lang w:val="pt-PT" w:eastAsia="en-US" w:bidi="ar-SA"/>
      </w:rPr>
    </w:lvl>
  </w:abstractNum>
  <w:abstractNum w:abstractNumId="13" w15:restartNumberingAfterBreak="0">
    <w:nsid w:val="270D49EE"/>
    <w:multiLevelType w:val="multilevel"/>
    <w:tmpl w:val="0416001F"/>
    <w:numStyleLink w:val="Estilo1"/>
  </w:abstractNum>
  <w:abstractNum w:abstractNumId="14" w15:restartNumberingAfterBreak="0">
    <w:nsid w:val="32193948"/>
    <w:multiLevelType w:val="multilevel"/>
    <w:tmpl w:val="0416001F"/>
    <w:numStyleLink w:val="Estilo1"/>
  </w:abstractNum>
  <w:abstractNum w:abstractNumId="15" w15:restartNumberingAfterBreak="0">
    <w:nsid w:val="35B632F6"/>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16" w15:restartNumberingAfterBreak="0">
    <w:nsid w:val="46625BFB"/>
    <w:multiLevelType w:val="multilevel"/>
    <w:tmpl w:val="D1AC5170"/>
    <w:lvl w:ilvl="0">
      <w:start w:val="6"/>
      <w:numFmt w:val="decimal"/>
      <w:lvlText w:val="%1"/>
      <w:lvlJc w:val="left"/>
      <w:pPr>
        <w:ind w:left="770" w:hanging="669"/>
      </w:pPr>
      <w:rPr>
        <w:rFonts w:hint="default"/>
        <w:lang w:val="pt-BR" w:eastAsia="pt-BR" w:bidi="pt-BR"/>
      </w:rPr>
    </w:lvl>
    <w:lvl w:ilvl="1">
      <w:start w:val="2"/>
      <w:numFmt w:val="decimal"/>
      <w:lvlText w:val="%1.%2"/>
      <w:lvlJc w:val="left"/>
      <w:pPr>
        <w:ind w:left="770" w:hanging="669"/>
      </w:pPr>
      <w:rPr>
        <w:rFonts w:hint="default"/>
        <w:lang w:val="pt-BR" w:eastAsia="pt-BR" w:bidi="pt-BR"/>
      </w:rPr>
    </w:lvl>
    <w:lvl w:ilvl="2">
      <w:start w:val="7"/>
      <w:numFmt w:val="decimal"/>
      <w:lvlText w:val="%1.%2.%3."/>
      <w:lvlJc w:val="left"/>
      <w:pPr>
        <w:ind w:left="770" w:hanging="669"/>
      </w:pPr>
      <w:rPr>
        <w:rFonts w:ascii="Arial" w:eastAsia="Arial" w:hAnsi="Arial" w:cs="Arial" w:hint="default"/>
        <w:b/>
        <w:bCs/>
        <w:spacing w:val="-8"/>
        <w:w w:val="99"/>
        <w:sz w:val="24"/>
        <w:szCs w:val="24"/>
        <w:lang w:val="pt-BR" w:eastAsia="pt-BR" w:bidi="pt-BR"/>
      </w:rPr>
    </w:lvl>
    <w:lvl w:ilvl="3">
      <w:numFmt w:val="bullet"/>
      <w:lvlText w:val="•"/>
      <w:lvlJc w:val="left"/>
      <w:pPr>
        <w:ind w:left="3163" w:hanging="669"/>
      </w:pPr>
      <w:rPr>
        <w:rFonts w:hint="default"/>
        <w:lang w:val="pt-BR" w:eastAsia="pt-BR" w:bidi="pt-BR"/>
      </w:rPr>
    </w:lvl>
    <w:lvl w:ilvl="4">
      <w:numFmt w:val="bullet"/>
      <w:lvlText w:val="•"/>
      <w:lvlJc w:val="left"/>
      <w:pPr>
        <w:ind w:left="3958" w:hanging="669"/>
      </w:pPr>
      <w:rPr>
        <w:rFonts w:hint="default"/>
        <w:lang w:val="pt-BR" w:eastAsia="pt-BR" w:bidi="pt-BR"/>
      </w:rPr>
    </w:lvl>
    <w:lvl w:ilvl="5">
      <w:numFmt w:val="bullet"/>
      <w:lvlText w:val="•"/>
      <w:lvlJc w:val="left"/>
      <w:pPr>
        <w:ind w:left="4753" w:hanging="669"/>
      </w:pPr>
      <w:rPr>
        <w:rFonts w:hint="default"/>
        <w:lang w:val="pt-BR" w:eastAsia="pt-BR" w:bidi="pt-BR"/>
      </w:rPr>
    </w:lvl>
    <w:lvl w:ilvl="6">
      <w:numFmt w:val="bullet"/>
      <w:lvlText w:val="•"/>
      <w:lvlJc w:val="left"/>
      <w:pPr>
        <w:ind w:left="5547" w:hanging="669"/>
      </w:pPr>
      <w:rPr>
        <w:rFonts w:hint="default"/>
        <w:lang w:val="pt-BR" w:eastAsia="pt-BR" w:bidi="pt-BR"/>
      </w:rPr>
    </w:lvl>
    <w:lvl w:ilvl="7">
      <w:numFmt w:val="bullet"/>
      <w:lvlText w:val="•"/>
      <w:lvlJc w:val="left"/>
      <w:pPr>
        <w:ind w:left="6342" w:hanging="669"/>
      </w:pPr>
      <w:rPr>
        <w:rFonts w:hint="default"/>
        <w:lang w:val="pt-BR" w:eastAsia="pt-BR" w:bidi="pt-BR"/>
      </w:rPr>
    </w:lvl>
    <w:lvl w:ilvl="8">
      <w:numFmt w:val="bullet"/>
      <w:lvlText w:val="•"/>
      <w:lvlJc w:val="left"/>
      <w:pPr>
        <w:ind w:left="7137" w:hanging="669"/>
      </w:pPr>
      <w:rPr>
        <w:rFonts w:hint="default"/>
        <w:lang w:val="pt-BR" w:eastAsia="pt-BR" w:bidi="pt-BR"/>
      </w:rPr>
    </w:lvl>
  </w:abstractNum>
  <w:abstractNum w:abstractNumId="17" w15:restartNumberingAfterBreak="0">
    <w:nsid w:val="4B4C71AA"/>
    <w:multiLevelType w:val="multilevel"/>
    <w:tmpl w:val="BBCE4F62"/>
    <w:lvl w:ilvl="0">
      <w:start w:val="5"/>
      <w:numFmt w:val="decimal"/>
      <w:lvlText w:val="%1."/>
      <w:lvlJc w:val="left"/>
      <w:pPr>
        <w:ind w:left="500" w:hanging="500"/>
      </w:pPr>
    </w:lvl>
    <w:lvl w:ilvl="1">
      <w:start w:val="6"/>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C075FC6"/>
    <w:multiLevelType w:val="hybridMultilevel"/>
    <w:tmpl w:val="05C47760"/>
    <w:lvl w:ilvl="0" w:tplc="0FD23206">
      <w:start w:val="1"/>
      <w:numFmt w:val="lowerLetter"/>
      <w:lvlText w:val="%1)"/>
      <w:lvlJc w:val="left"/>
      <w:pPr>
        <w:ind w:left="6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164F2C">
      <w:start w:val="1"/>
      <w:numFmt w:val="lowerLetter"/>
      <w:lvlText w:val="%2"/>
      <w:lvlJc w:val="left"/>
      <w:pPr>
        <w:ind w:left="1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0AA6B4">
      <w:start w:val="1"/>
      <w:numFmt w:val="lowerRoman"/>
      <w:lvlText w:val="%3"/>
      <w:lvlJc w:val="left"/>
      <w:pPr>
        <w:ind w:left="1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EA40A4">
      <w:start w:val="1"/>
      <w:numFmt w:val="decimal"/>
      <w:lvlText w:val="%4"/>
      <w:lvlJc w:val="left"/>
      <w:pPr>
        <w:ind w:left="2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F902FF4">
      <w:start w:val="1"/>
      <w:numFmt w:val="lowerLetter"/>
      <w:lvlText w:val="%5"/>
      <w:lvlJc w:val="left"/>
      <w:pPr>
        <w:ind w:left="3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CAFECA">
      <w:start w:val="1"/>
      <w:numFmt w:val="lowerRoman"/>
      <w:lvlText w:val="%6"/>
      <w:lvlJc w:val="left"/>
      <w:pPr>
        <w:ind w:left="4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EE8B11A">
      <w:start w:val="1"/>
      <w:numFmt w:val="decimal"/>
      <w:lvlText w:val="%7"/>
      <w:lvlJc w:val="left"/>
      <w:pPr>
        <w:ind w:left="4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2F85FDC">
      <w:start w:val="1"/>
      <w:numFmt w:val="lowerLetter"/>
      <w:lvlText w:val="%8"/>
      <w:lvlJc w:val="left"/>
      <w:pPr>
        <w:ind w:left="5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CC75B0">
      <w:start w:val="1"/>
      <w:numFmt w:val="lowerRoman"/>
      <w:lvlText w:val="%9"/>
      <w:lvlJc w:val="left"/>
      <w:pPr>
        <w:ind w:left="6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0867070"/>
    <w:multiLevelType w:val="hybridMultilevel"/>
    <w:tmpl w:val="6E402030"/>
    <w:lvl w:ilvl="0" w:tplc="2C9A94D0">
      <w:start w:val="1"/>
      <w:numFmt w:val="lowerLetter"/>
      <w:lvlText w:val="%1)"/>
      <w:lvlJc w:val="left"/>
      <w:pPr>
        <w:ind w:left="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3EFC36">
      <w:start w:val="1"/>
      <w:numFmt w:val="lowerLetter"/>
      <w:lvlText w:val="%2"/>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D0C1BC">
      <w:start w:val="1"/>
      <w:numFmt w:val="lowerRoman"/>
      <w:lvlText w:val="%3"/>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E61E6E">
      <w:start w:val="1"/>
      <w:numFmt w:val="decimal"/>
      <w:lvlText w:val="%4"/>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248C8F2">
      <w:start w:val="1"/>
      <w:numFmt w:val="lowerLetter"/>
      <w:lvlText w:val="%5"/>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6D08264">
      <w:start w:val="1"/>
      <w:numFmt w:val="lowerRoman"/>
      <w:lvlText w:val="%6"/>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53A35AE">
      <w:start w:val="1"/>
      <w:numFmt w:val="decimal"/>
      <w:lvlText w:val="%7"/>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5A2918C">
      <w:start w:val="1"/>
      <w:numFmt w:val="lowerLetter"/>
      <w:lvlText w:val="%8"/>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BA3B20">
      <w:start w:val="1"/>
      <w:numFmt w:val="lowerRoman"/>
      <w:lvlText w:val="%9"/>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EE24B82"/>
    <w:multiLevelType w:val="multilevel"/>
    <w:tmpl w:val="02B658F6"/>
    <w:lvl w:ilvl="0">
      <w:start w:val="1"/>
      <w:numFmt w:val="decimal"/>
      <w:lvlText w:val="%1."/>
      <w:lvlJc w:val="left"/>
      <w:pPr>
        <w:ind w:left="400" w:hanging="400"/>
      </w:pPr>
      <w:rPr>
        <w:color w:val="000000"/>
      </w:rPr>
    </w:lvl>
    <w:lvl w:ilvl="1">
      <w:start w:val="2"/>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2" w15:restartNumberingAfterBreak="0">
    <w:nsid w:val="63254CAA"/>
    <w:multiLevelType w:val="multilevel"/>
    <w:tmpl w:val="A74475A8"/>
    <w:lvl w:ilvl="0">
      <w:start w:val="5"/>
      <w:numFmt w:val="decimal"/>
      <w:lvlText w:val="%1."/>
      <w:lvlJc w:val="left"/>
      <w:pPr>
        <w:ind w:left="500" w:hanging="500"/>
      </w:pPr>
    </w:lvl>
    <w:lvl w:ilvl="1">
      <w:start w:val="2"/>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94078E5"/>
    <w:multiLevelType w:val="multilevel"/>
    <w:tmpl w:val="0416001F"/>
    <w:styleLink w:val="Listaatual1"/>
    <w:lvl w:ilvl="0">
      <w:start w:val="1"/>
      <w:numFmt w:val="decimal"/>
      <w:lvlText w:val="%1."/>
      <w:lvlJc w:val="left"/>
      <w:pPr>
        <w:ind w:left="3192" w:hanging="360"/>
      </w:pPr>
      <w:rPr>
        <w:rFonts w:ascii="Amasis MT Pro" w:hAnsi="Amasis MT Pro" w:hint="default"/>
        <w:b/>
        <w:color w:val="auto"/>
        <w:sz w:val="24"/>
      </w:rPr>
    </w:lvl>
    <w:lvl w:ilvl="1">
      <w:start w:val="1"/>
      <w:numFmt w:val="decimal"/>
      <w:lvlText w:val="%1.%2."/>
      <w:lvlJc w:val="left"/>
      <w:pPr>
        <w:ind w:left="3264" w:hanging="432"/>
      </w:pPr>
      <w:rPr>
        <w:rFonts w:ascii="Amasis MT Pro" w:hAnsi="Amasis MT Pro"/>
        <w:b/>
        <w:sz w:val="24"/>
      </w:r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4" w15:restartNumberingAfterBreak="0">
    <w:nsid w:val="6CA5373C"/>
    <w:multiLevelType w:val="hybridMultilevel"/>
    <w:tmpl w:val="6E0E6E52"/>
    <w:lvl w:ilvl="0" w:tplc="B8EA6172">
      <w:start w:val="3"/>
      <w:numFmt w:val="lowerLetter"/>
      <w:lvlText w:val="(%1)"/>
      <w:lvlJc w:val="left"/>
      <w:pPr>
        <w:ind w:left="1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99497D6">
      <w:start w:val="1"/>
      <w:numFmt w:val="lowerLetter"/>
      <w:lvlText w:val="%2"/>
      <w:lvlJc w:val="left"/>
      <w:pPr>
        <w:ind w:left="12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9ACFA58">
      <w:start w:val="1"/>
      <w:numFmt w:val="lowerRoman"/>
      <w:lvlText w:val="%3"/>
      <w:lvlJc w:val="left"/>
      <w:pPr>
        <w:ind w:left="19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426B194">
      <w:start w:val="1"/>
      <w:numFmt w:val="decimal"/>
      <w:lvlText w:val="%4"/>
      <w:lvlJc w:val="left"/>
      <w:pPr>
        <w:ind w:left="26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92E3D70">
      <w:start w:val="1"/>
      <w:numFmt w:val="lowerLetter"/>
      <w:lvlText w:val="%5"/>
      <w:lvlJc w:val="left"/>
      <w:pPr>
        <w:ind w:left="3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FF60476">
      <w:start w:val="1"/>
      <w:numFmt w:val="lowerRoman"/>
      <w:lvlText w:val="%6"/>
      <w:lvlJc w:val="left"/>
      <w:pPr>
        <w:ind w:left="4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144B1C4">
      <w:start w:val="1"/>
      <w:numFmt w:val="decimal"/>
      <w:lvlText w:val="%7"/>
      <w:lvlJc w:val="left"/>
      <w:pPr>
        <w:ind w:left="4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5B8A33C8">
      <w:start w:val="1"/>
      <w:numFmt w:val="lowerLetter"/>
      <w:lvlText w:val="%8"/>
      <w:lvlJc w:val="left"/>
      <w:pPr>
        <w:ind w:left="5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8CEC992">
      <w:start w:val="1"/>
      <w:numFmt w:val="lowerRoman"/>
      <w:lvlText w:val="%9"/>
      <w:lvlJc w:val="left"/>
      <w:pPr>
        <w:ind w:left="6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05B20A2"/>
    <w:multiLevelType w:val="multilevel"/>
    <w:tmpl w:val="5F5A680C"/>
    <w:lvl w:ilvl="0">
      <w:start w:val="6"/>
      <w:numFmt w:val="decimal"/>
      <w:lvlText w:val="%1."/>
      <w:lvlJc w:val="left"/>
      <w:pPr>
        <w:ind w:left="9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1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6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3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0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21C5FFE"/>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91910382">
    <w:abstractNumId w:val="9"/>
  </w:num>
  <w:num w:numId="2" w16cid:durableId="1096629831">
    <w:abstractNumId w:val="3"/>
  </w:num>
  <w:num w:numId="3" w16cid:durableId="20253260">
    <w:abstractNumId w:val="3"/>
  </w:num>
  <w:num w:numId="4" w16cid:durableId="130946542">
    <w:abstractNumId w:val="3"/>
  </w:num>
  <w:num w:numId="5" w16cid:durableId="933854143">
    <w:abstractNumId w:val="3"/>
  </w:num>
  <w:num w:numId="6" w16cid:durableId="1181049079">
    <w:abstractNumId w:val="3"/>
  </w:num>
  <w:num w:numId="7" w16cid:durableId="1265768065">
    <w:abstractNumId w:val="2"/>
  </w:num>
  <w:num w:numId="8" w16cid:durableId="1366978096">
    <w:abstractNumId w:val="18"/>
  </w:num>
  <w:num w:numId="9" w16cid:durableId="1597901855">
    <w:abstractNumId w:val="13"/>
  </w:num>
  <w:num w:numId="10" w16cid:durableId="1300837279">
    <w:abstractNumId w:val="26"/>
  </w:num>
  <w:num w:numId="11" w16cid:durableId="1168593847">
    <w:abstractNumId w:val="23"/>
  </w:num>
  <w:num w:numId="12" w16cid:durableId="920791766">
    <w:abstractNumId w:val="15"/>
  </w:num>
  <w:num w:numId="13" w16cid:durableId="213547798">
    <w:abstractNumId w:val="6"/>
  </w:num>
  <w:num w:numId="14" w16cid:durableId="203910878">
    <w:abstractNumId w:val="19"/>
  </w:num>
  <w:num w:numId="15" w16cid:durableId="1730422452">
    <w:abstractNumId w:val="25"/>
  </w:num>
  <w:num w:numId="16" w16cid:durableId="154806398">
    <w:abstractNumId w:val="10"/>
  </w:num>
  <w:num w:numId="17" w16cid:durableId="1911696857">
    <w:abstractNumId w:val="7"/>
  </w:num>
  <w:num w:numId="18" w16cid:durableId="18385704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9076986">
    <w:abstractNumId w:val="27"/>
  </w:num>
  <w:num w:numId="20" w16cid:durableId="2514413">
    <w:abstractNumId w:val="20"/>
  </w:num>
  <w:num w:numId="21" w16cid:durableId="1276521366">
    <w:abstractNumId w:val="1"/>
  </w:num>
  <w:num w:numId="22" w16cid:durableId="2086300892">
    <w:abstractNumId w:val="4"/>
  </w:num>
  <w:num w:numId="23" w16cid:durableId="1328169277">
    <w:abstractNumId w:val="5"/>
  </w:num>
  <w:num w:numId="24" w16cid:durableId="1262370261">
    <w:abstractNumId w:val="24"/>
  </w:num>
  <w:num w:numId="25" w16cid:durableId="1625426251">
    <w:abstractNumId w:val="14"/>
  </w:num>
  <w:num w:numId="26" w16cid:durableId="1889026980">
    <w:abstractNumId w:val="12"/>
  </w:num>
  <w:num w:numId="27" w16cid:durableId="139657707">
    <w:abstractNumId w:val="16"/>
  </w:num>
  <w:num w:numId="28" w16cid:durableId="1734084146">
    <w:abstractNumId w:val="21"/>
  </w:num>
  <w:num w:numId="29" w16cid:durableId="1099640615">
    <w:abstractNumId w:val="11"/>
  </w:num>
  <w:num w:numId="30" w16cid:durableId="241179287">
    <w:abstractNumId w:val="8"/>
  </w:num>
  <w:num w:numId="31" w16cid:durableId="552497330">
    <w:abstractNumId w:val="0"/>
  </w:num>
  <w:num w:numId="32" w16cid:durableId="453212187">
    <w:abstractNumId w:val="22"/>
  </w:num>
  <w:num w:numId="33" w16cid:durableId="21419915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7AC"/>
    <w:rsid w:val="0000793E"/>
    <w:rsid w:val="000115D6"/>
    <w:rsid w:val="0001658A"/>
    <w:rsid w:val="00017483"/>
    <w:rsid w:val="00024F5E"/>
    <w:rsid w:val="00033024"/>
    <w:rsid w:val="000474AB"/>
    <w:rsid w:val="00056F90"/>
    <w:rsid w:val="00061C7E"/>
    <w:rsid w:val="000630B5"/>
    <w:rsid w:val="000642DB"/>
    <w:rsid w:val="00087FDB"/>
    <w:rsid w:val="00091E56"/>
    <w:rsid w:val="000A2B4F"/>
    <w:rsid w:val="000B140A"/>
    <w:rsid w:val="000C3364"/>
    <w:rsid w:val="000E6381"/>
    <w:rsid w:val="000E7F08"/>
    <w:rsid w:val="00102205"/>
    <w:rsid w:val="00107ACF"/>
    <w:rsid w:val="00107FA5"/>
    <w:rsid w:val="00124A90"/>
    <w:rsid w:val="001317D3"/>
    <w:rsid w:val="001412EE"/>
    <w:rsid w:val="00152278"/>
    <w:rsid w:val="00154F77"/>
    <w:rsid w:val="0017358B"/>
    <w:rsid w:val="001828A8"/>
    <w:rsid w:val="00182BD5"/>
    <w:rsid w:val="00186A9D"/>
    <w:rsid w:val="001B4B29"/>
    <w:rsid w:val="001B73CA"/>
    <w:rsid w:val="001C792A"/>
    <w:rsid w:val="001D46D1"/>
    <w:rsid w:val="001E6150"/>
    <w:rsid w:val="0020030A"/>
    <w:rsid w:val="0020049A"/>
    <w:rsid w:val="00207BBC"/>
    <w:rsid w:val="00211EBB"/>
    <w:rsid w:val="00212E13"/>
    <w:rsid w:val="00225FE9"/>
    <w:rsid w:val="00226235"/>
    <w:rsid w:val="0023106A"/>
    <w:rsid w:val="00232276"/>
    <w:rsid w:val="00233C11"/>
    <w:rsid w:val="00252689"/>
    <w:rsid w:val="00253A8A"/>
    <w:rsid w:val="00261FB2"/>
    <w:rsid w:val="00271A8C"/>
    <w:rsid w:val="00294096"/>
    <w:rsid w:val="002A1461"/>
    <w:rsid w:val="002A69AE"/>
    <w:rsid w:val="002B42E0"/>
    <w:rsid w:val="002C40D3"/>
    <w:rsid w:val="002C6589"/>
    <w:rsid w:val="002D4BED"/>
    <w:rsid w:val="002E372B"/>
    <w:rsid w:val="002F1BF6"/>
    <w:rsid w:val="002F1D0F"/>
    <w:rsid w:val="00311BEB"/>
    <w:rsid w:val="0033006C"/>
    <w:rsid w:val="00332FF7"/>
    <w:rsid w:val="0033498E"/>
    <w:rsid w:val="003454B6"/>
    <w:rsid w:val="0034650C"/>
    <w:rsid w:val="003602BC"/>
    <w:rsid w:val="00363948"/>
    <w:rsid w:val="003A1753"/>
    <w:rsid w:val="003A355D"/>
    <w:rsid w:val="003B2A76"/>
    <w:rsid w:val="003D0359"/>
    <w:rsid w:val="003D5F4F"/>
    <w:rsid w:val="003E3679"/>
    <w:rsid w:val="003F2CAA"/>
    <w:rsid w:val="003F6D3C"/>
    <w:rsid w:val="004052A8"/>
    <w:rsid w:val="0040650F"/>
    <w:rsid w:val="004201F0"/>
    <w:rsid w:val="0043530F"/>
    <w:rsid w:val="00463E95"/>
    <w:rsid w:val="00486881"/>
    <w:rsid w:val="004B660F"/>
    <w:rsid w:val="004C54E6"/>
    <w:rsid w:val="004D1817"/>
    <w:rsid w:val="004D5788"/>
    <w:rsid w:val="004D59BA"/>
    <w:rsid w:val="004F00EC"/>
    <w:rsid w:val="004F13B8"/>
    <w:rsid w:val="00502556"/>
    <w:rsid w:val="00503566"/>
    <w:rsid w:val="005044CC"/>
    <w:rsid w:val="00526215"/>
    <w:rsid w:val="00534886"/>
    <w:rsid w:val="005444C8"/>
    <w:rsid w:val="00564DC9"/>
    <w:rsid w:val="005E4D71"/>
    <w:rsid w:val="005F7F36"/>
    <w:rsid w:val="006276E8"/>
    <w:rsid w:val="006310BB"/>
    <w:rsid w:val="00654717"/>
    <w:rsid w:val="00654EF1"/>
    <w:rsid w:val="00657FE3"/>
    <w:rsid w:val="00662F75"/>
    <w:rsid w:val="00664270"/>
    <w:rsid w:val="0066738A"/>
    <w:rsid w:val="0069532B"/>
    <w:rsid w:val="006961C6"/>
    <w:rsid w:val="006B7D26"/>
    <w:rsid w:val="006D60EB"/>
    <w:rsid w:val="006E4067"/>
    <w:rsid w:val="00705649"/>
    <w:rsid w:val="007125D2"/>
    <w:rsid w:val="00716E59"/>
    <w:rsid w:val="00730563"/>
    <w:rsid w:val="00750C19"/>
    <w:rsid w:val="00751DBA"/>
    <w:rsid w:val="00771C2A"/>
    <w:rsid w:val="007736F4"/>
    <w:rsid w:val="0077657F"/>
    <w:rsid w:val="00784602"/>
    <w:rsid w:val="00790816"/>
    <w:rsid w:val="007A07AC"/>
    <w:rsid w:val="007B1D8E"/>
    <w:rsid w:val="007B6B89"/>
    <w:rsid w:val="007C29FD"/>
    <w:rsid w:val="007C624A"/>
    <w:rsid w:val="007D1C82"/>
    <w:rsid w:val="007E1F34"/>
    <w:rsid w:val="007E5264"/>
    <w:rsid w:val="007F30DE"/>
    <w:rsid w:val="00812998"/>
    <w:rsid w:val="0082319A"/>
    <w:rsid w:val="00824991"/>
    <w:rsid w:val="00843EEB"/>
    <w:rsid w:val="00865CC6"/>
    <w:rsid w:val="0088669E"/>
    <w:rsid w:val="008A62EB"/>
    <w:rsid w:val="008C04BA"/>
    <w:rsid w:val="008C094F"/>
    <w:rsid w:val="008C7518"/>
    <w:rsid w:val="008D37BF"/>
    <w:rsid w:val="008D6165"/>
    <w:rsid w:val="008D6967"/>
    <w:rsid w:val="008E1E2E"/>
    <w:rsid w:val="009002C6"/>
    <w:rsid w:val="009037BA"/>
    <w:rsid w:val="00926771"/>
    <w:rsid w:val="00933F19"/>
    <w:rsid w:val="0094212A"/>
    <w:rsid w:val="00946DD2"/>
    <w:rsid w:val="00951755"/>
    <w:rsid w:val="009559A5"/>
    <w:rsid w:val="009623CD"/>
    <w:rsid w:val="009967B4"/>
    <w:rsid w:val="009A7954"/>
    <w:rsid w:val="009B1CA8"/>
    <w:rsid w:val="009B5AAE"/>
    <w:rsid w:val="009B6390"/>
    <w:rsid w:val="009C539F"/>
    <w:rsid w:val="009C5B6E"/>
    <w:rsid w:val="009F1A2A"/>
    <w:rsid w:val="009F58FB"/>
    <w:rsid w:val="009F6081"/>
    <w:rsid w:val="009F7CB7"/>
    <w:rsid w:val="00A03E11"/>
    <w:rsid w:val="00A07251"/>
    <w:rsid w:val="00A11614"/>
    <w:rsid w:val="00A20A99"/>
    <w:rsid w:val="00A23235"/>
    <w:rsid w:val="00A35497"/>
    <w:rsid w:val="00A35C73"/>
    <w:rsid w:val="00A50434"/>
    <w:rsid w:val="00A52B3F"/>
    <w:rsid w:val="00A55E19"/>
    <w:rsid w:val="00A6703A"/>
    <w:rsid w:val="00A713C3"/>
    <w:rsid w:val="00A72F4B"/>
    <w:rsid w:val="00A76661"/>
    <w:rsid w:val="00A93310"/>
    <w:rsid w:val="00AA0046"/>
    <w:rsid w:val="00AA12F9"/>
    <w:rsid w:val="00AB6855"/>
    <w:rsid w:val="00AC4027"/>
    <w:rsid w:val="00AC6542"/>
    <w:rsid w:val="00AE736B"/>
    <w:rsid w:val="00AF7F10"/>
    <w:rsid w:val="00B006CF"/>
    <w:rsid w:val="00B16DB4"/>
    <w:rsid w:val="00B17A06"/>
    <w:rsid w:val="00B24193"/>
    <w:rsid w:val="00B27E45"/>
    <w:rsid w:val="00B31A78"/>
    <w:rsid w:val="00B35D67"/>
    <w:rsid w:val="00B54F18"/>
    <w:rsid w:val="00B66E55"/>
    <w:rsid w:val="00B72434"/>
    <w:rsid w:val="00B76B1A"/>
    <w:rsid w:val="00B801A8"/>
    <w:rsid w:val="00B82D35"/>
    <w:rsid w:val="00B86E48"/>
    <w:rsid w:val="00B91C07"/>
    <w:rsid w:val="00BA08DD"/>
    <w:rsid w:val="00BB4AE5"/>
    <w:rsid w:val="00BB543E"/>
    <w:rsid w:val="00BC5462"/>
    <w:rsid w:val="00BC75DD"/>
    <w:rsid w:val="00BD4775"/>
    <w:rsid w:val="00BF316F"/>
    <w:rsid w:val="00C0678D"/>
    <w:rsid w:val="00C10C00"/>
    <w:rsid w:val="00C1687E"/>
    <w:rsid w:val="00C2683E"/>
    <w:rsid w:val="00C31BFE"/>
    <w:rsid w:val="00C40932"/>
    <w:rsid w:val="00C426D4"/>
    <w:rsid w:val="00C47F72"/>
    <w:rsid w:val="00C56CE9"/>
    <w:rsid w:val="00C7105D"/>
    <w:rsid w:val="00C731D1"/>
    <w:rsid w:val="00C8281E"/>
    <w:rsid w:val="00C855CD"/>
    <w:rsid w:val="00C92424"/>
    <w:rsid w:val="00C96E61"/>
    <w:rsid w:val="00CA5071"/>
    <w:rsid w:val="00CB0AC7"/>
    <w:rsid w:val="00CB6DAC"/>
    <w:rsid w:val="00CC47C7"/>
    <w:rsid w:val="00CD69D1"/>
    <w:rsid w:val="00CE3147"/>
    <w:rsid w:val="00CE33FC"/>
    <w:rsid w:val="00CE53F9"/>
    <w:rsid w:val="00D04301"/>
    <w:rsid w:val="00D1727B"/>
    <w:rsid w:val="00D31687"/>
    <w:rsid w:val="00D540E6"/>
    <w:rsid w:val="00D61471"/>
    <w:rsid w:val="00D61DA1"/>
    <w:rsid w:val="00D8611D"/>
    <w:rsid w:val="00DC5155"/>
    <w:rsid w:val="00DC6C9F"/>
    <w:rsid w:val="00DD276B"/>
    <w:rsid w:val="00DD2AE6"/>
    <w:rsid w:val="00DD4E1A"/>
    <w:rsid w:val="00DE0B95"/>
    <w:rsid w:val="00E00A0B"/>
    <w:rsid w:val="00E10F55"/>
    <w:rsid w:val="00E11D9E"/>
    <w:rsid w:val="00E13179"/>
    <w:rsid w:val="00E25E7E"/>
    <w:rsid w:val="00E443C2"/>
    <w:rsid w:val="00E47750"/>
    <w:rsid w:val="00E56C48"/>
    <w:rsid w:val="00E66A64"/>
    <w:rsid w:val="00E737B3"/>
    <w:rsid w:val="00E800D4"/>
    <w:rsid w:val="00E83458"/>
    <w:rsid w:val="00E85925"/>
    <w:rsid w:val="00E87403"/>
    <w:rsid w:val="00E936DE"/>
    <w:rsid w:val="00EA1B55"/>
    <w:rsid w:val="00EC70C6"/>
    <w:rsid w:val="00EE301B"/>
    <w:rsid w:val="00EF33FB"/>
    <w:rsid w:val="00F17EF3"/>
    <w:rsid w:val="00F27F98"/>
    <w:rsid w:val="00F4108C"/>
    <w:rsid w:val="00F4300D"/>
    <w:rsid w:val="00F5373F"/>
    <w:rsid w:val="00F55166"/>
    <w:rsid w:val="00F55784"/>
    <w:rsid w:val="00F62809"/>
    <w:rsid w:val="00F64B52"/>
    <w:rsid w:val="00F74B46"/>
    <w:rsid w:val="00F83283"/>
    <w:rsid w:val="00F91688"/>
    <w:rsid w:val="00F95CED"/>
    <w:rsid w:val="00FD0A9E"/>
    <w:rsid w:val="00FF40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F031A"/>
  <w15:chartTrackingRefBased/>
  <w15:docId w15:val="{F572669B-53FA-614A-B68A-50CC0763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0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A0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7A07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A07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A07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A07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A07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A07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A07A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Raurives">
    <w:name w:val="Raurives"/>
    <w:uiPriority w:val="99"/>
    <w:rsid w:val="008C04BA"/>
    <w:pPr>
      <w:numPr>
        <w:numId w:val="1"/>
      </w:numPr>
    </w:pPr>
  </w:style>
  <w:style w:type="numbering" w:customStyle="1" w:styleId="Estilo1">
    <w:name w:val="Estilo1"/>
    <w:uiPriority w:val="99"/>
    <w:rsid w:val="008C04BA"/>
    <w:pPr>
      <w:numPr>
        <w:numId w:val="2"/>
      </w:numPr>
    </w:pPr>
  </w:style>
  <w:style w:type="character" w:customStyle="1" w:styleId="Ttulo1Char">
    <w:name w:val="Título 1 Char"/>
    <w:basedOn w:val="Fontepargpadro"/>
    <w:link w:val="Ttulo1"/>
    <w:uiPriority w:val="9"/>
    <w:rsid w:val="007A07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7A07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7A07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A07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A07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A07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A07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A07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A07AC"/>
    <w:rPr>
      <w:rFonts w:eastAsiaTheme="majorEastAsia" w:cstheme="majorBidi"/>
      <w:color w:val="272727" w:themeColor="text1" w:themeTint="D8"/>
    </w:rPr>
  </w:style>
  <w:style w:type="paragraph" w:styleId="Ttulo">
    <w:name w:val="Title"/>
    <w:basedOn w:val="Normal"/>
    <w:next w:val="Normal"/>
    <w:link w:val="TtuloChar"/>
    <w:uiPriority w:val="10"/>
    <w:qFormat/>
    <w:rsid w:val="007A07A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A07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A07AC"/>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A07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A07AC"/>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7A07AC"/>
    <w:rPr>
      <w:i/>
      <w:iCs/>
      <w:color w:val="404040" w:themeColor="text1" w:themeTint="BF"/>
    </w:rPr>
  </w:style>
  <w:style w:type="paragraph" w:styleId="PargrafodaLista">
    <w:name w:val="List Paragraph"/>
    <w:basedOn w:val="Normal"/>
    <w:link w:val="PargrafodaListaChar"/>
    <w:uiPriority w:val="1"/>
    <w:qFormat/>
    <w:rsid w:val="007A07AC"/>
    <w:pPr>
      <w:ind w:left="720"/>
      <w:contextualSpacing/>
    </w:pPr>
  </w:style>
  <w:style w:type="character" w:styleId="nfaseIntensa">
    <w:name w:val="Intense Emphasis"/>
    <w:basedOn w:val="Fontepargpadro"/>
    <w:uiPriority w:val="21"/>
    <w:qFormat/>
    <w:rsid w:val="007A07AC"/>
    <w:rPr>
      <w:i/>
      <w:iCs/>
      <w:color w:val="0F4761" w:themeColor="accent1" w:themeShade="BF"/>
    </w:rPr>
  </w:style>
  <w:style w:type="paragraph" w:styleId="CitaoIntensa">
    <w:name w:val="Intense Quote"/>
    <w:basedOn w:val="Normal"/>
    <w:next w:val="Normal"/>
    <w:link w:val="CitaoIntensaChar"/>
    <w:uiPriority w:val="30"/>
    <w:qFormat/>
    <w:rsid w:val="007A0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A07AC"/>
    <w:rPr>
      <w:i/>
      <w:iCs/>
      <w:color w:val="0F4761" w:themeColor="accent1" w:themeShade="BF"/>
    </w:rPr>
  </w:style>
  <w:style w:type="character" w:styleId="RefernciaIntensa">
    <w:name w:val="Intense Reference"/>
    <w:basedOn w:val="Fontepargpadro"/>
    <w:uiPriority w:val="32"/>
    <w:qFormat/>
    <w:rsid w:val="007A07AC"/>
    <w:rPr>
      <w:b/>
      <w:bCs/>
      <w:smallCaps/>
      <w:color w:val="0F4761" w:themeColor="accent1" w:themeShade="BF"/>
      <w:spacing w:val="5"/>
    </w:rPr>
  </w:style>
  <w:style w:type="paragraph" w:styleId="Cabealho">
    <w:name w:val="header"/>
    <w:basedOn w:val="Normal"/>
    <w:link w:val="CabealhoChar"/>
    <w:uiPriority w:val="99"/>
    <w:unhideWhenUsed/>
    <w:rsid w:val="00DC6C9F"/>
    <w:pPr>
      <w:tabs>
        <w:tab w:val="center" w:pos="4252"/>
        <w:tab w:val="right" w:pos="8504"/>
      </w:tabs>
    </w:pPr>
  </w:style>
  <w:style w:type="character" w:customStyle="1" w:styleId="CabealhoChar">
    <w:name w:val="Cabeçalho Char"/>
    <w:basedOn w:val="Fontepargpadro"/>
    <w:link w:val="Cabealho"/>
    <w:uiPriority w:val="99"/>
    <w:rsid w:val="00DC6C9F"/>
  </w:style>
  <w:style w:type="paragraph" w:styleId="Rodap">
    <w:name w:val="footer"/>
    <w:basedOn w:val="Normal"/>
    <w:link w:val="RodapChar"/>
    <w:uiPriority w:val="99"/>
    <w:unhideWhenUsed/>
    <w:rsid w:val="00DC6C9F"/>
    <w:pPr>
      <w:tabs>
        <w:tab w:val="center" w:pos="4252"/>
        <w:tab w:val="right" w:pos="8504"/>
      </w:tabs>
    </w:pPr>
  </w:style>
  <w:style w:type="character" w:customStyle="1" w:styleId="RodapChar">
    <w:name w:val="Rodapé Char"/>
    <w:basedOn w:val="Fontepargpadro"/>
    <w:link w:val="Rodap"/>
    <w:uiPriority w:val="99"/>
    <w:rsid w:val="00DC6C9F"/>
  </w:style>
  <w:style w:type="character" w:styleId="Hyperlink">
    <w:name w:val="Hyperlink"/>
    <w:basedOn w:val="Fontepargpadro"/>
    <w:uiPriority w:val="99"/>
    <w:unhideWhenUsed/>
    <w:rsid w:val="003F2CAA"/>
    <w:rPr>
      <w:color w:val="467886" w:themeColor="hyperlink"/>
      <w:u w:val="single"/>
    </w:rPr>
  </w:style>
  <w:style w:type="character" w:styleId="MenoPendente">
    <w:name w:val="Unresolved Mention"/>
    <w:basedOn w:val="Fontepargpadro"/>
    <w:uiPriority w:val="99"/>
    <w:semiHidden/>
    <w:unhideWhenUsed/>
    <w:rsid w:val="003F2CAA"/>
    <w:rPr>
      <w:color w:val="605E5C"/>
      <w:shd w:val="clear" w:color="auto" w:fill="E1DFDD"/>
    </w:rPr>
  </w:style>
  <w:style w:type="character" w:customStyle="1" w:styleId="normaltextrun">
    <w:name w:val="normaltextrun"/>
    <w:basedOn w:val="Fontepargpadro"/>
    <w:rsid w:val="00186A9D"/>
  </w:style>
  <w:style w:type="character" w:styleId="HiperlinkVisitado">
    <w:name w:val="FollowedHyperlink"/>
    <w:basedOn w:val="Fontepargpadro"/>
    <w:uiPriority w:val="99"/>
    <w:semiHidden/>
    <w:unhideWhenUsed/>
    <w:rsid w:val="00E10F55"/>
    <w:rPr>
      <w:color w:val="96607D" w:themeColor="followedHyperlink"/>
      <w:u w:val="single"/>
    </w:rPr>
  </w:style>
  <w:style w:type="numbering" w:customStyle="1" w:styleId="Listaatual1">
    <w:name w:val="Lista atual1"/>
    <w:uiPriority w:val="99"/>
    <w:rsid w:val="00E56C48"/>
    <w:pPr>
      <w:numPr>
        <w:numId w:val="11"/>
      </w:numPr>
    </w:pPr>
  </w:style>
  <w:style w:type="numbering" w:customStyle="1" w:styleId="Listaatual2">
    <w:name w:val="Lista atual2"/>
    <w:uiPriority w:val="99"/>
    <w:rsid w:val="00E56C48"/>
    <w:pPr>
      <w:numPr>
        <w:numId w:val="13"/>
      </w:numPr>
    </w:pPr>
  </w:style>
  <w:style w:type="paragraph" w:customStyle="1" w:styleId="Nivel01">
    <w:name w:val="Nivel 01"/>
    <w:basedOn w:val="Ttulo1"/>
    <w:next w:val="Normal"/>
    <w:link w:val="Nivel01Char"/>
    <w:qFormat/>
    <w:rsid w:val="00E00A0B"/>
    <w:pPr>
      <w:numPr>
        <w:numId w:val="16"/>
      </w:numPr>
      <w:tabs>
        <w:tab w:val="left" w:pos="567"/>
      </w:tabs>
      <w:spacing w:before="240" w:after="0"/>
      <w:ind w:left="0" w:firstLine="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E00A0B"/>
    <w:pPr>
      <w:numPr>
        <w:ilvl w:val="1"/>
        <w:numId w:val="16"/>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00A0B"/>
    <w:pPr>
      <w:numPr>
        <w:ilvl w:val="2"/>
        <w:numId w:val="16"/>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E00A0B"/>
    <w:pPr>
      <w:numPr>
        <w:ilvl w:val="3"/>
      </w:numPr>
      <w:ind w:left="567" w:firstLine="0"/>
    </w:pPr>
    <w:rPr>
      <w:color w:val="auto"/>
    </w:rPr>
  </w:style>
  <w:style w:type="paragraph" w:customStyle="1" w:styleId="Nivel5">
    <w:name w:val="Nivel 5"/>
    <w:basedOn w:val="Nivel4"/>
    <w:qFormat/>
    <w:rsid w:val="00E00A0B"/>
    <w:pPr>
      <w:numPr>
        <w:ilvl w:val="4"/>
      </w:numPr>
      <w:ind w:left="851" w:firstLine="0"/>
    </w:pPr>
  </w:style>
  <w:style w:type="character" w:customStyle="1" w:styleId="Nivel3Char">
    <w:name w:val="Nivel 3 Char"/>
    <w:basedOn w:val="Fontepargpadro"/>
    <w:link w:val="Nivel3"/>
    <w:rsid w:val="00E00A0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E00A0B"/>
    <w:rPr>
      <w:rFonts w:ascii="Arial" w:eastAsiaTheme="minorEastAsia" w:hAnsi="Arial" w:cs="Arial"/>
      <w:kern w:val="0"/>
      <w:sz w:val="20"/>
      <w:szCs w:val="20"/>
      <w:lang w:eastAsia="pt-BR"/>
      <w14:ligatures w14:val="none"/>
    </w:rPr>
  </w:style>
  <w:style w:type="character" w:styleId="Refdecomentrio">
    <w:name w:val="annotation reference"/>
    <w:basedOn w:val="Fontepargpadro"/>
    <w:unhideWhenUsed/>
    <w:qFormat/>
    <w:rsid w:val="0033498E"/>
    <w:rPr>
      <w:sz w:val="16"/>
      <w:szCs w:val="16"/>
    </w:rPr>
  </w:style>
  <w:style w:type="paragraph" w:styleId="Textodecomentrio">
    <w:name w:val="annotation text"/>
    <w:basedOn w:val="Normal"/>
    <w:link w:val="TextodecomentrioChar"/>
    <w:unhideWhenUsed/>
    <w:qFormat/>
    <w:rsid w:val="0033498E"/>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33498E"/>
    <w:rPr>
      <w:rFonts w:ascii="Ecofont_Spranq_eco_Sans" w:eastAsiaTheme="minorEastAsia" w:hAnsi="Ecofont_Spranq_eco_Sans" w:cs="Tahoma"/>
      <w:kern w:val="0"/>
      <w:sz w:val="20"/>
      <w:szCs w:val="20"/>
      <w:lang w:eastAsia="pt-BR"/>
      <w14:ligatures w14:val="none"/>
    </w:rPr>
  </w:style>
  <w:style w:type="character" w:customStyle="1" w:styleId="Nivel2Char">
    <w:name w:val="Nivel 2 Char"/>
    <w:basedOn w:val="Fontepargpadro"/>
    <w:link w:val="Nivel2"/>
    <w:locked/>
    <w:rsid w:val="002A1461"/>
    <w:rPr>
      <w:rFonts w:ascii="Arial" w:eastAsiaTheme="minorEastAsia" w:hAnsi="Arial" w:cs="Arial"/>
      <w:color w:val="000000"/>
      <w:kern w:val="0"/>
      <w:sz w:val="20"/>
      <w:szCs w:val="20"/>
      <w:lang w:eastAsia="pt-BR"/>
      <w14:ligatures w14:val="none"/>
    </w:rPr>
  </w:style>
  <w:style w:type="character" w:customStyle="1" w:styleId="Nivel01Char">
    <w:name w:val="Nivel 01 Char"/>
    <w:basedOn w:val="TtuloChar"/>
    <w:link w:val="Nivel01"/>
    <w:rsid w:val="00F5373F"/>
    <w:rPr>
      <w:rFonts w:ascii="Arial" w:eastAsiaTheme="majorEastAsia" w:hAnsi="Arial" w:cs="Arial"/>
      <w:b/>
      <w:bCs/>
      <w:spacing w:val="-10"/>
      <w:kern w:val="0"/>
      <w:sz w:val="20"/>
      <w:szCs w:val="20"/>
      <w:lang w:eastAsia="pt-BR"/>
      <w14:ligatures w14:val="none"/>
    </w:rPr>
  </w:style>
  <w:style w:type="character" w:customStyle="1" w:styleId="PargrafodaListaChar">
    <w:name w:val="Parágrafo da Lista Char"/>
    <w:basedOn w:val="Fontepargpadro"/>
    <w:link w:val="PargrafodaLista"/>
    <w:uiPriority w:val="34"/>
    <w:rsid w:val="00D1727B"/>
  </w:style>
  <w:style w:type="paragraph" w:styleId="Corpodetexto">
    <w:name w:val="Body Text"/>
    <w:basedOn w:val="Normal"/>
    <w:link w:val="CorpodetextoChar"/>
    <w:uiPriority w:val="1"/>
    <w:qFormat/>
    <w:rsid w:val="003A1753"/>
    <w:pPr>
      <w:widowControl w:val="0"/>
      <w:autoSpaceDE w:val="0"/>
      <w:autoSpaceDN w:val="0"/>
      <w:ind w:left="545"/>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3A1753"/>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mantoniocardoso.transparenciaoficialba.com/diariooficial/"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ipaam.am.gov.br/wp-content/uploads/2021/01/Conama-382-Poluentes-atmosfericos.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ceiscadastro.cgu.gov.br/index.aspx?ReturnUrl=%2f"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bnc.org.br/"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ibama.gov.br/sophia/cnia/legislacao/MMA/RE0001-080390.PDF"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04-2006/2006/decreto/d5975.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bnc.org.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eader" Target="header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gov.br/compras/pt-br/acesso-a-informacao/legislacao/instrucoes-normativas/instrucao-normativa-no-01-de-19-de-janeiro-de-2010"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www.bnc.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mantoniocardoso.transparenciaoficialba.com/diariooficial/"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gov.br/compras/pt-br/acesso-a-informacao/legislacao/instrucoes-normativas/instrucao-normativa-seges-me-no-26-de-13-de-abril-de-2022"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cetesb.sp.gov.br/licenciamento/documentos/2002_Res_CONAMA_307.pdf"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mailto:falecomlicitacoesac@gmail.co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BEEC8-0589-7C4C-860F-0D5C7E09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61</Pages>
  <Words>24814</Words>
  <Characters>133998</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98</cp:revision>
  <dcterms:created xsi:type="dcterms:W3CDTF">2024-05-06T01:08:00Z</dcterms:created>
  <dcterms:modified xsi:type="dcterms:W3CDTF">2026-05-26T13:10:00Z</dcterms:modified>
</cp:coreProperties>
</file>