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FC089" w14:textId="77777777" w:rsidR="006A1FD1" w:rsidRPr="00C33486" w:rsidRDefault="006A1FD1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</w:p>
    <w:p w14:paraId="5C1A2009" w14:textId="77777777" w:rsidR="006A1FD1" w:rsidRPr="00C33486" w:rsidRDefault="006A1FD1" w:rsidP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color w:val="000000"/>
          <w:sz w:val="28"/>
          <w:szCs w:val="28"/>
        </w:rPr>
        <w:t>TERMO AUTORIZAÇÃO DE INEXIGIBILIDADE DE LICITAÇÃO</w:t>
      </w:r>
    </w:p>
    <w:p w14:paraId="714BD20F" w14:textId="77777777" w:rsidR="006A1FD1" w:rsidRPr="00C33486" w:rsidRDefault="006A1FD1" w:rsidP="007E3338">
      <w:pPr>
        <w:pStyle w:val="Ttulo6"/>
        <w:spacing w:before="0" w:after="0"/>
        <w:jc w:val="center"/>
        <w:rPr>
          <w:rFonts w:ascii="Arial Narrow" w:hAnsi="Arial Narrow" w:cs="Arial"/>
          <w:sz w:val="42"/>
          <w:szCs w:val="42"/>
        </w:rPr>
      </w:pPr>
      <w:r w:rsidRPr="00C33486">
        <w:rPr>
          <w:rFonts w:ascii="Arial Narrow" w:hAnsi="Arial Narrow" w:cs="Arial"/>
          <w:sz w:val="42"/>
          <w:szCs w:val="42"/>
        </w:rPr>
        <w:t>========================================</w:t>
      </w:r>
    </w:p>
    <w:p w14:paraId="04C66CA9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b/>
          <w:color w:val="000000"/>
          <w:sz w:val="28"/>
          <w:szCs w:val="28"/>
        </w:rPr>
        <w:t xml:space="preserve">INEXIGIBILIDADE DE LICITAÇÃO Nº </w:t>
      </w:r>
      <w:r w:rsidRPr="00E32C72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INEX290/2024-29</w:t>
      </w:r>
    </w:p>
    <w:p w14:paraId="4B432F63" w14:textId="77777777" w:rsidR="006A1FD1" w:rsidRPr="00C33486" w:rsidRDefault="006A1FD1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6B7DD84E" w14:textId="77777777" w:rsidR="006A1FD1" w:rsidRPr="00C33486" w:rsidRDefault="006A1FD1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highlight w:val="yellow"/>
        </w:rPr>
      </w:pPr>
      <w:r w:rsidRPr="00C33486">
        <w:rPr>
          <w:rFonts w:ascii="Arial Narrow" w:eastAsia="Arial" w:hAnsi="Arial Narrow" w:cs="Arial"/>
          <w:b/>
          <w:color w:val="000000"/>
        </w:rPr>
        <w:t>PROCESSO ADMINISTRATIVO Nº</w:t>
      </w:r>
      <w:r w:rsidRPr="00E32C72">
        <w:rPr>
          <w:rFonts w:ascii="Arial Narrow" w:eastAsia="Arial" w:hAnsi="Arial Narrow" w:cs="Arial"/>
          <w:b/>
          <w:noProof/>
          <w:color w:val="000000"/>
        </w:rPr>
        <w:t>121</w:t>
      </w:r>
      <w:r>
        <w:rPr>
          <w:rFonts w:ascii="Arial Narrow" w:eastAsia="Arial" w:hAnsi="Arial Narrow" w:cs="Arial"/>
          <w:b/>
          <w:color w:val="000000"/>
        </w:rPr>
        <w:t>/2024</w:t>
      </w:r>
    </w:p>
    <w:p w14:paraId="55E02564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13074D50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A2DC3B1" w14:textId="77777777" w:rsidR="006A1FD1" w:rsidRPr="00C33486" w:rsidRDefault="006A1FD1">
      <w:pPr>
        <w:jc w:val="both"/>
        <w:rPr>
          <w:rFonts w:ascii="Arial Narrow" w:eastAsia="Arial" w:hAnsi="Arial Narrow" w:cs="Arial"/>
          <w:color w:val="000000"/>
        </w:rPr>
      </w:pPr>
    </w:p>
    <w:p w14:paraId="68B917AB" w14:textId="77777777" w:rsidR="006A1FD1" w:rsidRPr="00C33486" w:rsidRDefault="006A1FD1">
      <w:pPr>
        <w:jc w:val="both"/>
        <w:rPr>
          <w:rFonts w:ascii="Arial Narrow" w:eastAsia="Arial" w:hAnsi="Arial Narrow" w:cs="Arial"/>
        </w:rPr>
      </w:pPr>
      <w:r w:rsidRPr="00C33486">
        <w:rPr>
          <w:rFonts w:ascii="Arial Narrow" w:eastAsia="Arial" w:hAnsi="Arial Narrow" w:cs="Arial"/>
          <w:color w:val="000000"/>
        </w:rPr>
        <w:t>À vista dos elementos contidos no presente Processo devidamente justificado, CONSIDERANDO que o PARECER TÉCNICO prevê a INEXIGIBILIDADE DE LICITAÇÃO em conformidade ao disposto no art. 74, inc. I</w:t>
      </w:r>
      <w:r>
        <w:rPr>
          <w:rFonts w:ascii="Arial Narrow" w:eastAsia="Arial" w:hAnsi="Arial Narrow" w:cs="Arial"/>
          <w:color w:val="000000"/>
        </w:rPr>
        <w:t>V</w:t>
      </w:r>
      <w:r w:rsidRPr="00C33486">
        <w:rPr>
          <w:rFonts w:ascii="Arial Narrow" w:eastAsia="Arial" w:hAnsi="Arial Narrow" w:cs="Arial"/>
          <w:color w:val="000000"/>
        </w:rPr>
        <w:t xml:space="preserve">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C33486">
        <w:rPr>
          <w:rFonts w:ascii="Arial Narrow" w:eastAsia="Arial" w:hAnsi="Arial Narrow" w:cs="Arial"/>
          <w:b/>
          <w:color w:val="000000"/>
        </w:rPr>
        <w:t xml:space="preserve">AUTORIZO e HOMOLOGO a INEXIGIBILIDADE DE LICITAÇÃO </w:t>
      </w:r>
      <w:r w:rsidRPr="00E32C72">
        <w:rPr>
          <w:rFonts w:ascii="Arial Narrow" w:eastAsia="Arial" w:hAnsi="Arial Narrow" w:cs="Arial"/>
          <w:b/>
          <w:noProof/>
          <w:color w:val="000000"/>
        </w:rPr>
        <w:t>INEX290/2024-29</w:t>
      </w:r>
      <w:r w:rsidRPr="00C33486">
        <w:rPr>
          <w:rFonts w:ascii="Arial Narrow" w:eastAsia="Arial" w:hAnsi="Arial Narrow" w:cs="Arial"/>
          <w:color w:val="000000"/>
        </w:rPr>
        <w:t xml:space="preserve">. </w:t>
      </w:r>
    </w:p>
    <w:p w14:paraId="1FCDE812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394CB210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Autorizo em consequência, a proceder-se à contratação, conforme abaixo descrito:</w:t>
      </w:r>
    </w:p>
    <w:p w14:paraId="4E57DA24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tbl>
      <w:tblPr>
        <w:tblStyle w:val="a"/>
        <w:tblW w:w="10632" w:type="dxa"/>
        <w:tblInd w:w="-709" w:type="dxa"/>
        <w:tblLayout w:type="fixed"/>
        <w:tblLook w:val="0400" w:firstRow="0" w:lastRow="0" w:firstColumn="0" w:lastColumn="0" w:noHBand="0" w:noVBand="1"/>
      </w:tblPr>
      <w:tblGrid>
        <w:gridCol w:w="2410"/>
        <w:gridCol w:w="8222"/>
      </w:tblGrid>
      <w:tr w:rsidR="006A1FD1" w:rsidRPr="00C33486" w14:paraId="4A5F69E4" w14:textId="77777777" w:rsidTr="003F511F">
        <w:tc>
          <w:tcPr>
            <w:tcW w:w="2410" w:type="dxa"/>
          </w:tcPr>
          <w:p w14:paraId="1B58781D" w14:textId="77777777" w:rsidR="006A1FD1" w:rsidRPr="00C33486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Objeto a ser contratado: </w:t>
            </w:r>
          </w:p>
        </w:tc>
        <w:tc>
          <w:tcPr>
            <w:tcW w:w="8222" w:type="dxa"/>
          </w:tcPr>
          <w:p w14:paraId="2C04ACA1" w14:textId="77777777" w:rsidR="006A1FD1" w:rsidRPr="00A91EE1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 w:cs="Arial"/>
                <w:color w:val="000000"/>
              </w:rPr>
            </w:pPr>
            <w:r w:rsidRPr="00E32C72">
              <w:rPr>
                <w:rFonts w:ascii="Arial Narrow" w:eastAsia="Arial" w:hAnsi="Arial Narrow" w:cs="Arial"/>
                <w:noProof/>
                <w:color w:val="000000"/>
              </w:rPr>
              <w:t>CONTRATAÇÃO PROVENIENTE DO CREDENCIAMENTO Nº 003/2024 DA EMPRESA MAURINETE ARAUJO SILVA SANTOS CNPJ: 27.306.390/0001-89, CUJO OBJETO É A CONTRATAÇÃO DE PESSOA JURÍDICA, PARA A PRESTAÇÃO DE SERVIÇOS DE TRANSPORTE ESCOLAR.</w:t>
            </w:r>
          </w:p>
        </w:tc>
      </w:tr>
      <w:tr w:rsidR="006A1FD1" w:rsidRPr="00C33486" w14:paraId="323C2995" w14:textId="77777777" w:rsidTr="003F511F">
        <w:tc>
          <w:tcPr>
            <w:tcW w:w="2410" w:type="dxa"/>
          </w:tcPr>
          <w:p w14:paraId="496E1BA8" w14:textId="77777777" w:rsidR="006A1FD1" w:rsidRPr="00C33486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Favorecido: </w:t>
            </w:r>
          </w:p>
        </w:tc>
        <w:tc>
          <w:tcPr>
            <w:tcW w:w="8222" w:type="dxa"/>
          </w:tcPr>
          <w:p w14:paraId="2027CEFB" w14:textId="77777777" w:rsidR="006A1FD1" w:rsidRPr="00A011D5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/>
                <w:highlight w:val="yellow"/>
              </w:rPr>
            </w:pPr>
            <w:r w:rsidRPr="00E32C72">
              <w:rPr>
                <w:rFonts w:ascii="Arial Narrow" w:hAnsi="Arial Narrow" w:cs="Segoe UI"/>
                <w:b/>
                <w:bCs/>
                <w:noProof/>
              </w:rPr>
              <w:t>MAURINETE ARAUJO SILVA SANTOS</w:t>
            </w:r>
            <w:r w:rsidRPr="00E00B08">
              <w:rPr>
                <w:rFonts w:ascii="Arial Narrow" w:eastAsia="Arial MT" w:hAnsi="Arial Narrow" w:cs="Segoe UI"/>
              </w:rPr>
              <w:t xml:space="preserve">, CNPJ sob o </w:t>
            </w:r>
            <w:r>
              <w:rPr>
                <w:rFonts w:ascii="Arial Narrow" w:eastAsia="Arial MT" w:hAnsi="Arial Narrow" w:cs="Segoe UI"/>
              </w:rPr>
              <w:t>n</w:t>
            </w:r>
            <w:r w:rsidRPr="009C7C9E">
              <w:rPr>
                <w:rFonts w:ascii="Arial Narrow" w:eastAsia="Arial MT" w:hAnsi="Arial Narrow" w:cs="Segoe UI"/>
              </w:rPr>
              <w:t>º</w:t>
            </w:r>
            <w:r w:rsidRPr="00BD744C">
              <w:rPr>
                <w:rFonts w:ascii="Arial Narrow" w:eastAsia="Arial MT" w:hAnsi="Arial Narrow" w:cs="Segoe UI"/>
              </w:rPr>
              <w:t xml:space="preserve"> </w:t>
            </w:r>
            <w:r w:rsidRPr="00E32C72">
              <w:rPr>
                <w:rFonts w:ascii="Arial Narrow" w:eastAsia="Arial MT" w:hAnsi="Arial Narrow" w:cs="Segoe UI"/>
                <w:b/>
                <w:bCs/>
                <w:noProof/>
              </w:rPr>
              <w:t>27.306.390/0001-89</w:t>
            </w:r>
          </w:p>
        </w:tc>
      </w:tr>
      <w:tr w:rsidR="006A1FD1" w:rsidRPr="00C33486" w14:paraId="5B1EAD0F" w14:textId="77777777" w:rsidTr="003F511F">
        <w:tc>
          <w:tcPr>
            <w:tcW w:w="2410" w:type="dxa"/>
          </w:tcPr>
          <w:p w14:paraId="49140E06" w14:textId="77777777" w:rsidR="006A1FD1" w:rsidRPr="00C33486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Prazo de Vigência: </w:t>
            </w:r>
          </w:p>
        </w:tc>
        <w:tc>
          <w:tcPr>
            <w:tcW w:w="8222" w:type="dxa"/>
          </w:tcPr>
          <w:p w14:paraId="216ACE4E" w14:textId="77777777" w:rsidR="006A1FD1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color w:val="000000"/>
              </w:rPr>
            </w:pPr>
            <w:r w:rsidRPr="008303FB">
              <w:rPr>
                <w:rFonts w:ascii="Arial Narrow" w:hAnsi="Arial Narrow" w:cs="Arial"/>
                <w:color w:val="000000"/>
              </w:rPr>
              <w:t>12 (Doze) meses</w:t>
            </w:r>
            <w:r w:rsidRPr="008303FB">
              <w:rPr>
                <w:rFonts w:ascii="Arial Narrow" w:hAnsi="Arial Narrow" w:cs="Arial"/>
                <w:b/>
                <w:bCs/>
                <w:color w:val="000000"/>
              </w:rPr>
              <w:t>, contados a partir do dia 03 de fevereiro de 2025</w:t>
            </w:r>
            <w:r w:rsidRPr="00C33486">
              <w:rPr>
                <w:rFonts w:ascii="Arial Narrow" w:hAnsi="Arial Narrow" w:cs="Arial"/>
                <w:color w:val="000000"/>
              </w:rPr>
              <w:t>, podendo ocorrer a prorrogação de vigência do contrato, caso cumpra os requisitos do artigo 107, da Lei nº 14.133/2021</w:t>
            </w:r>
            <w:r>
              <w:rPr>
                <w:rFonts w:ascii="Arial Narrow" w:hAnsi="Arial Narrow" w:cs="Arial"/>
                <w:color w:val="000000"/>
              </w:rPr>
              <w:t>.</w:t>
            </w:r>
          </w:p>
          <w:p w14:paraId="19793CD0" w14:textId="77777777" w:rsidR="006A1FD1" w:rsidRPr="00C33486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</w:rPr>
            </w:pPr>
          </w:p>
        </w:tc>
      </w:tr>
      <w:tr w:rsidR="006A1FD1" w:rsidRPr="00C33486" w14:paraId="5DB0D845" w14:textId="77777777" w:rsidTr="003F511F">
        <w:tc>
          <w:tcPr>
            <w:tcW w:w="2410" w:type="dxa"/>
          </w:tcPr>
          <w:p w14:paraId="42E20CD0" w14:textId="77777777" w:rsidR="006A1FD1" w:rsidRPr="00C33486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8222" w:type="dxa"/>
          </w:tcPr>
          <w:p w14:paraId="751264C5" w14:textId="77777777" w:rsidR="006A1FD1" w:rsidRPr="00A91EE1" w:rsidRDefault="006A1FD1" w:rsidP="00A91EE1">
            <w:pPr>
              <w:jc w:val="both"/>
              <w:rPr>
                <w:rFonts w:ascii="Arial Narrow" w:eastAsia="Arial" w:hAnsi="Arial Narrow" w:cs="Arial"/>
                <w:b/>
                <w:bCs/>
              </w:rPr>
            </w:pPr>
            <w:r w:rsidRPr="00E32C72">
              <w:rPr>
                <w:rFonts w:ascii="Arial Narrow" w:hAnsi="Arial Narrow"/>
                <w:noProof/>
              </w:rPr>
              <w:t>R$223.130,63</w:t>
            </w:r>
            <w:r w:rsidRPr="00A91EE1">
              <w:rPr>
                <w:rFonts w:ascii="Arial Narrow" w:hAnsi="Arial Narrow"/>
              </w:rPr>
              <w:t>(</w:t>
            </w:r>
            <w:r w:rsidRPr="00E32C72">
              <w:rPr>
                <w:rFonts w:ascii="Arial Narrow" w:hAnsi="Arial Narrow"/>
                <w:noProof/>
              </w:rPr>
              <w:t>duzentos e vinte e três mil, cento e trinta reias e sessenta e três centavos</w:t>
            </w:r>
            <w:r w:rsidRPr="00A91EE1">
              <w:rPr>
                <w:rFonts w:ascii="Arial Narrow" w:hAnsi="Arial Narrow"/>
              </w:rPr>
              <w:t>)</w:t>
            </w:r>
            <w:r w:rsidRPr="00E81B54">
              <w:rPr>
                <w:rFonts w:ascii="Arial Narrow" w:hAnsi="Arial Narrow" w:cs="Arial"/>
                <w:color w:val="000000"/>
              </w:rPr>
              <w:t>.</w:t>
            </w:r>
            <w:r w:rsidRPr="00E81B54">
              <w:rPr>
                <w:rFonts w:ascii="Arial Narrow" w:hAnsi="Arial Narrow"/>
              </w:rPr>
              <w:t xml:space="preserve"> </w:t>
            </w:r>
          </w:p>
        </w:tc>
      </w:tr>
      <w:tr w:rsidR="006A1FD1" w:rsidRPr="00C33486" w14:paraId="3A728A49" w14:textId="77777777" w:rsidTr="003F511F">
        <w:tc>
          <w:tcPr>
            <w:tcW w:w="2410" w:type="dxa"/>
          </w:tcPr>
          <w:p w14:paraId="6465AEE6" w14:textId="77777777" w:rsidR="006A1FD1" w:rsidRPr="00C33486" w:rsidRDefault="006A1F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color w:val="000000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Fundamento Legal:</w:t>
            </w:r>
          </w:p>
        </w:tc>
        <w:tc>
          <w:tcPr>
            <w:tcW w:w="8222" w:type="dxa"/>
          </w:tcPr>
          <w:p w14:paraId="2BF3939C" w14:textId="77777777" w:rsidR="006A1FD1" w:rsidRPr="00C33486" w:rsidRDefault="006A1FD1">
            <w:pPr>
              <w:jc w:val="both"/>
              <w:rPr>
                <w:rFonts w:ascii="Arial Narrow" w:eastAsia="Arial" w:hAnsi="Arial Narrow" w:cs="Arial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art. 74, inc. I</w:t>
            </w:r>
            <w:r>
              <w:rPr>
                <w:rFonts w:ascii="Arial Narrow" w:eastAsia="Arial" w:hAnsi="Arial Narrow" w:cs="Arial"/>
                <w:color w:val="000000"/>
              </w:rPr>
              <w:t>V</w:t>
            </w:r>
            <w:r w:rsidRPr="00C33486">
              <w:rPr>
                <w:rFonts w:ascii="Arial Narrow" w:eastAsia="Arial" w:hAnsi="Arial Narrow" w:cs="Arial"/>
                <w:color w:val="000000"/>
              </w:rPr>
              <w:t xml:space="preserve"> da Lei nº 14.133/2021.  </w:t>
            </w:r>
          </w:p>
        </w:tc>
      </w:tr>
    </w:tbl>
    <w:p w14:paraId="572FD85A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618BD99F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 xml:space="preserve">Justificativa anexa nos autos do processo de </w:t>
      </w:r>
      <w:r w:rsidRPr="00C33486">
        <w:rPr>
          <w:rFonts w:ascii="Arial Narrow" w:eastAsia="Arial" w:hAnsi="Arial Narrow" w:cs="Arial"/>
          <w:b/>
          <w:bCs/>
          <w:color w:val="000000"/>
        </w:rPr>
        <w:t>inexigibilidade de licitação nº</w:t>
      </w:r>
      <w:r w:rsidRPr="00E32C72">
        <w:rPr>
          <w:rFonts w:ascii="Arial Narrow" w:eastAsia="Arial" w:hAnsi="Arial Narrow" w:cs="Arial"/>
          <w:b/>
          <w:bCs/>
          <w:noProof/>
          <w:color w:val="000000"/>
        </w:rPr>
        <w:t>INEX290/2024-29</w:t>
      </w:r>
      <w:r w:rsidRPr="00C33486">
        <w:rPr>
          <w:rFonts w:ascii="Arial Narrow" w:eastAsia="Arial" w:hAnsi="Arial Narrow" w:cs="Arial"/>
          <w:b/>
          <w:bCs/>
          <w:color w:val="000000"/>
        </w:rPr>
        <w:t>.</w:t>
      </w:r>
    </w:p>
    <w:p w14:paraId="4D289C4D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2A011343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064CAA4A" w14:textId="77777777" w:rsidR="006A1FD1" w:rsidRPr="00C33486" w:rsidRDefault="006A1FD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 Narrow" w:eastAsia="Arial" w:hAnsi="Arial Narrow" w:cs="Arial"/>
          <w:color w:val="000000"/>
        </w:rPr>
      </w:pPr>
    </w:p>
    <w:p w14:paraId="462D8E28" w14:textId="77777777" w:rsidR="006A1FD1" w:rsidRPr="00C33486" w:rsidRDefault="006A1FD1" w:rsidP="007E3338">
      <w:pPr>
        <w:jc w:val="center"/>
        <w:rPr>
          <w:rFonts w:ascii="Arial Narrow" w:hAnsi="Arial Narrow" w:cs="Arial"/>
        </w:rPr>
      </w:pPr>
    </w:p>
    <w:p w14:paraId="5CB373FD" w14:textId="77777777" w:rsidR="006A1FD1" w:rsidRPr="00C33486" w:rsidRDefault="006A1FD1" w:rsidP="007E3338">
      <w:pPr>
        <w:jc w:val="center"/>
        <w:rPr>
          <w:rFonts w:ascii="Arial Narrow" w:hAnsi="Arial Narrow" w:cs="Arial"/>
          <w:color w:val="FF0000"/>
        </w:rPr>
      </w:pPr>
      <w:r w:rsidRPr="00C33486">
        <w:rPr>
          <w:rFonts w:ascii="Arial Narrow" w:hAnsi="Arial Narrow" w:cs="Arial"/>
        </w:rPr>
        <w:t xml:space="preserve">Porto Seguro/BA, em, __________ de ____________ </w:t>
      </w:r>
      <w:proofErr w:type="spellStart"/>
      <w:r w:rsidRPr="00C33486">
        <w:rPr>
          <w:rFonts w:ascii="Arial Narrow" w:hAnsi="Arial Narrow" w:cs="Arial"/>
        </w:rPr>
        <w:t>de</w:t>
      </w:r>
      <w:proofErr w:type="spellEnd"/>
      <w:r w:rsidRPr="00C33486">
        <w:rPr>
          <w:rFonts w:ascii="Arial Narrow" w:hAnsi="Arial Narrow" w:cs="Arial"/>
        </w:rPr>
        <w:t xml:space="preserve"> 202</w:t>
      </w:r>
      <w:r>
        <w:rPr>
          <w:rFonts w:ascii="Arial Narrow" w:hAnsi="Arial Narrow" w:cs="Arial"/>
        </w:rPr>
        <w:t>5</w:t>
      </w:r>
      <w:r w:rsidRPr="00C33486">
        <w:rPr>
          <w:rFonts w:ascii="Arial Narrow" w:hAnsi="Arial Narrow" w:cs="Arial"/>
        </w:rPr>
        <w:t>.</w:t>
      </w:r>
    </w:p>
    <w:p w14:paraId="6B759A7B" w14:textId="77777777" w:rsidR="006A1FD1" w:rsidRDefault="006A1FD1" w:rsidP="007E3338">
      <w:pPr>
        <w:jc w:val="center"/>
        <w:rPr>
          <w:rFonts w:ascii="Arial Narrow" w:hAnsi="Arial Narrow" w:cs="Arial"/>
        </w:rPr>
      </w:pPr>
    </w:p>
    <w:p w14:paraId="19B45E44" w14:textId="77777777" w:rsidR="006A1FD1" w:rsidRDefault="006A1FD1" w:rsidP="007E3338">
      <w:pPr>
        <w:jc w:val="center"/>
        <w:rPr>
          <w:rFonts w:ascii="Arial Narrow" w:hAnsi="Arial Narrow" w:cs="Arial"/>
        </w:rPr>
      </w:pPr>
    </w:p>
    <w:p w14:paraId="37911AAA" w14:textId="77777777" w:rsidR="006A1FD1" w:rsidRDefault="006A1FD1" w:rsidP="00E53E4A">
      <w:pPr>
        <w:pStyle w:val="Ttulo7"/>
        <w:jc w:val="center"/>
        <w:rPr>
          <w:rFonts w:ascii="Arial Narrow" w:hAnsi="Arial Narrow"/>
        </w:rPr>
      </w:pPr>
    </w:p>
    <w:p w14:paraId="54B8BBEE" w14:textId="77777777" w:rsidR="006A1FD1" w:rsidRDefault="006A1FD1" w:rsidP="00A011D5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_______________________________________________</w:t>
      </w:r>
    </w:p>
    <w:p w14:paraId="4E0E80F0" w14:textId="77777777" w:rsidR="006A1FD1" w:rsidRPr="00F259F9" w:rsidRDefault="006A1FD1" w:rsidP="00F259F9">
      <w:pPr>
        <w:jc w:val="center"/>
        <w:rPr>
          <w:rFonts w:ascii="Arial Narrow" w:hAnsi="Arial Narrow" w:cs="Arial"/>
          <w:b/>
        </w:rPr>
      </w:pPr>
      <w:r w:rsidRPr="00F259F9">
        <w:rPr>
          <w:rFonts w:ascii="Arial Narrow" w:hAnsi="Arial Narrow" w:cs="Arial"/>
          <w:b/>
        </w:rPr>
        <w:t>LUIZ FERNANDO CERQUEIRA LEAL</w:t>
      </w:r>
    </w:p>
    <w:p w14:paraId="1D754B1C" w14:textId="77777777" w:rsidR="006A1FD1" w:rsidRPr="00F259F9" w:rsidRDefault="006A1FD1" w:rsidP="00F259F9">
      <w:pPr>
        <w:jc w:val="center"/>
        <w:rPr>
          <w:rFonts w:ascii="Arial Narrow" w:hAnsi="Arial Narrow" w:cs="Arial"/>
          <w:b/>
          <w:bCs/>
        </w:rPr>
      </w:pPr>
      <w:r w:rsidRPr="00F259F9">
        <w:rPr>
          <w:rFonts w:ascii="Arial Narrow" w:hAnsi="Arial Narrow" w:cs="Arial"/>
          <w:b/>
          <w:bCs/>
        </w:rPr>
        <w:t>Secretário Municipal de Educação e Patrimônio Histórico</w:t>
      </w:r>
    </w:p>
    <w:p w14:paraId="37CF356F" w14:textId="77777777" w:rsidR="006A1FD1" w:rsidRDefault="006A1FD1" w:rsidP="00E22FC3">
      <w:pPr>
        <w:rPr>
          <w:rFonts w:ascii="Arial Narrow" w:hAnsi="Arial Narrow" w:cs="Arial"/>
        </w:rPr>
        <w:sectPr w:rsidR="006A1FD1" w:rsidSect="006A1FD1">
          <w:headerReference w:type="default" r:id="rId8"/>
          <w:pgSz w:w="11906" w:h="16838"/>
          <w:pgMar w:top="1149" w:right="1133" w:bottom="1417" w:left="1134" w:header="0" w:footer="708" w:gutter="0"/>
          <w:pgNumType w:start="1"/>
          <w:cols w:space="720"/>
        </w:sectPr>
      </w:pPr>
    </w:p>
    <w:p w14:paraId="2341A902" w14:textId="77777777" w:rsidR="006A1FD1" w:rsidRPr="00E22FC3" w:rsidRDefault="006A1FD1" w:rsidP="00E22FC3">
      <w:pPr>
        <w:rPr>
          <w:rFonts w:ascii="Arial Narrow" w:hAnsi="Arial Narrow" w:cs="Arial"/>
        </w:rPr>
      </w:pPr>
    </w:p>
    <w:sectPr w:rsidR="006A1FD1" w:rsidRPr="00E22FC3" w:rsidSect="006A1FD1">
      <w:headerReference w:type="default" r:id="rId9"/>
      <w:type w:val="continuous"/>
      <w:pgSz w:w="11906" w:h="16838"/>
      <w:pgMar w:top="1149" w:right="1133" w:bottom="1417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4B7CC" w14:textId="77777777" w:rsidR="006A1FD1" w:rsidRDefault="006A1FD1">
      <w:r>
        <w:separator/>
      </w:r>
    </w:p>
  </w:endnote>
  <w:endnote w:type="continuationSeparator" w:id="0">
    <w:p w14:paraId="51FAB44C" w14:textId="77777777" w:rsidR="006A1FD1" w:rsidRDefault="006A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2D044" w14:textId="77777777" w:rsidR="006A1FD1" w:rsidRDefault="006A1FD1">
      <w:r>
        <w:separator/>
      </w:r>
    </w:p>
  </w:footnote>
  <w:footnote w:type="continuationSeparator" w:id="0">
    <w:p w14:paraId="0F5955BB" w14:textId="77777777" w:rsidR="006A1FD1" w:rsidRDefault="006A1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D822C" w14:textId="77777777" w:rsidR="006A1FD1" w:rsidRDefault="006A1F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7D27B02A" w14:textId="77777777" w:rsidR="006A1FD1" w:rsidRDefault="006A1F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769E47D2" w14:textId="77777777" w:rsidR="006A1FD1" w:rsidRDefault="006A1FD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31363A34" w14:textId="77777777" w:rsidR="006A1FD1" w:rsidRDefault="006A1FD1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679CBC07" wp14:editId="02E636F5">
          <wp:extent cx="6030595" cy="925934"/>
          <wp:effectExtent l="0" t="0" r="0" b="0"/>
          <wp:docPr id="1798061716" name="Imagem 1798061716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D263B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0F208DD0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EED1916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18E8477F" w14:textId="77777777" w:rsidR="009E7FDD" w:rsidRDefault="007E3338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54D70362" wp14:editId="57A9B127">
          <wp:extent cx="6030595" cy="925934"/>
          <wp:effectExtent l="0" t="0" r="0" b="0"/>
          <wp:docPr id="728784518" name="Imagem 72878451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56E7AF0"/>
    <w:multiLevelType w:val="multilevel"/>
    <w:tmpl w:val="E2EE4D5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1">
    <w:nsid w:val="3AB4418A"/>
    <w:multiLevelType w:val="multilevel"/>
    <w:tmpl w:val="1D9C70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84244160">
    <w:abstractNumId w:val="0"/>
  </w:num>
  <w:num w:numId="2" w16cid:durableId="768355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FDD"/>
    <w:rsid w:val="0000446B"/>
    <w:rsid w:val="00016BA5"/>
    <w:rsid w:val="00081B87"/>
    <w:rsid w:val="000F26FC"/>
    <w:rsid w:val="00146327"/>
    <w:rsid w:val="001D1E49"/>
    <w:rsid w:val="001F16EF"/>
    <w:rsid w:val="0024576C"/>
    <w:rsid w:val="0027679E"/>
    <w:rsid w:val="002A7002"/>
    <w:rsid w:val="00300481"/>
    <w:rsid w:val="00385861"/>
    <w:rsid w:val="003A260D"/>
    <w:rsid w:val="003F511F"/>
    <w:rsid w:val="003F553E"/>
    <w:rsid w:val="00404A2C"/>
    <w:rsid w:val="0042093D"/>
    <w:rsid w:val="00424F34"/>
    <w:rsid w:val="004D6CFF"/>
    <w:rsid w:val="005144DB"/>
    <w:rsid w:val="00516F3C"/>
    <w:rsid w:val="005301E1"/>
    <w:rsid w:val="005A4801"/>
    <w:rsid w:val="005C2079"/>
    <w:rsid w:val="005E3F9F"/>
    <w:rsid w:val="005F594E"/>
    <w:rsid w:val="00606E41"/>
    <w:rsid w:val="00623911"/>
    <w:rsid w:val="006770D7"/>
    <w:rsid w:val="0068046D"/>
    <w:rsid w:val="00685CD6"/>
    <w:rsid w:val="006A1FD1"/>
    <w:rsid w:val="006B0F44"/>
    <w:rsid w:val="006C6188"/>
    <w:rsid w:val="006F3771"/>
    <w:rsid w:val="00752544"/>
    <w:rsid w:val="007828B4"/>
    <w:rsid w:val="00783546"/>
    <w:rsid w:val="00797DE0"/>
    <w:rsid w:val="007A3E05"/>
    <w:rsid w:val="007E3338"/>
    <w:rsid w:val="00865080"/>
    <w:rsid w:val="008A3A0A"/>
    <w:rsid w:val="008B03C0"/>
    <w:rsid w:val="008C5268"/>
    <w:rsid w:val="00956A77"/>
    <w:rsid w:val="00961F1F"/>
    <w:rsid w:val="0097072F"/>
    <w:rsid w:val="009E7FDD"/>
    <w:rsid w:val="00A00F4D"/>
    <w:rsid w:val="00A011D5"/>
    <w:rsid w:val="00A044DA"/>
    <w:rsid w:val="00A24667"/>
    <w:rsid w:val="00A702C9"/>
    <w:rsid w:val="00A91EE1"/>
    <w:rsid w:val="00AB5FD9"/>
    <w:rsid w:val="00AC2E35"/>
    <w:rsid w:val="00AD30AD"/>
    <w:rsid w:val="00AF4B08"/>
    <w:rsid w:val="00B23A32"/>
    <w:rsid w:val="00B33E41"/>
    <w:rsid w:val="00B62415"/>
    <w:rsid w:val="00C228D4"/>
    <w:rsid w:val="00C33486"/>
    <w:rsid w:val="00C35D32"/>
    <w:rsid w:val="00C868ED"/>
    <w:rsid w:val="00CA471B"/>
    <w:rsid w:val="00CB6C5C"/>
    <w:rsid w:val="00D141F5"/>
    <w:rsid w:val="00D240DA"/>
    <w:rsid w:val="00D3575F"/>
    <w:rsid w:val="00D46669"/>
    <w:rsid w:val="00D92CA5"/>
    <w:rsid w:val="00DA0C97"/>
    <w:rsid w:val="00DB2A59"/>
    <w:rsid w:val="00DE6467"/>
    <w:rsid w:val="00E11E66"/>
    <w:rsid w:val="00E22FC3"/>
    <w:rsid w:val="00E41C19"/>
    <w:rsid w:val="00E53E4A"/>
    <w:rsid w:val="00E66322"/>
    <w:rsid w:val="00E84393"/>
    <w:rsid w:val="00EC1294"/>
    <w:rsid w:val="00ED01E6"/>
    <w:rsid w:val="00EE4586"/>
    <w:rsid w:val="00F136B0"/>
    <w:rsid w:val="00F22595"/>
    <w:rsid w:val="00F259F9"/>
    <w:rsid w:val="00F74554"/>
    <w:rsid w:val="00F94413"/>
    <w:rsid w:val="00FC158E"/>
    <w:rsid w:val="00FE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EA882"/>
  <w15:docId w15:val="{16CF3BC1-44AD-428F-BC94-773667E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33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7E3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3338"/>
  </w:style>
  <w:style w:type="paragraph" w:styleId="Rodap">
    <w:name w:val="footer"/>
    <w:basedOn w:val="Normal"/>
    <w:link w:val="RodapChar"/>
    <w:uiPriority w:val="99"/>
    <w:unhideWhenUsed/>
    <w:rsid w:val="007E3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338"/>
  </w:style>
  <w:style w:type="character" w:customStyle="1" w:styleId="Ttulo7Char">
    <w:name w:val="Título 7 Char"/>
    <w:basedOn w:val="Fontepargpadro"/>
    <w:link w:val="Ttulo7"/>
    <w:uiPriority w:val="9"/>
    <w:semiHidden/>
    <w:rsid w:val="007E333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228D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qFormat/>
    <w:locked/>
    <w:rsid w:val="00C228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FLAVIA GABRIELA BENDELAK SANTOS</dc:creator>
  <cp:lastModifiedBy>Victor Carvalho de Souza Pinto</cp:lastModifiedBy>
  <cp:revision>1</cp:revision>
  <cp:lastPrinted>2024-05-27T21:42:00Z</cp:lastPrinted>
  <dcterms:created xsi:type="dcterms:W3CDTF">2025-01-27T19:24:00Z</dcterms:created>
  <dcterms:modified xsi:type="dcterms:W3CDTF">2025-01-27T19:25:00Z</dcterms:modified>
</cp:coreProperties>
</file>