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E4265A" w14:textId="77777777" w:rsidR="00411BCA" w:rsidRPr="00890434" w:rsidRDefault="00411BCA" w:rsidP="0092252E">
      <w:pPr>
        <w:pBdr>
          <w:top w:val="nil"/>
          <w:left w:val="nil"/>
          <w:bottom w:val="nil"/>
          <w:right w:val="nil"/>
          <w:between w:val="nil"/>
        </w:pBdr>
        <w:jc w:val="center"/>
        <w:rPr>
          <w:rFonts w:ascii="Arial Narrow" w:eastAsia="Arial" w:hAnsi="Arial Narrow" w:cs="Arial"/>
          <w:sz w:val="22"/>
          <w:szCs w:val="22"/>
        </w:rPr>
      </w:pPr>
    </w:p>
    <w:p w14:paraId="43A03BE9" w14:textId="77777777" w:rsidR="00411BCA" w:rsidRPr="00890434" w:rsidRDefault="00411BCA" w:rsidP="00EC0B27">
      <w:pPr>
        <w:pBdr>
          <w:top w:val="nil"/>
          <w:left w:val="nil"/>
          <w:bottom w:val="nil"/>
          <w:right w:val="nil"/>
          <w:between w:val="nil"/>
        </w:pBdr>
        <w:spacing w:line="288" w:lineRule="auto"/>
        <w:ind w:left="4860" w:right="-88"/>
        <w:jc w:val="both"/>
        <w:rPr>
          <w:rFonts w:ascii="Arial Narrow" w:eastAsia="Arial" w:hAnsi="Arial Narrow"/>
          <w:b/>
          <w:bCs/>
          <w:sz w:val="22"/>
          <w:szCs w:val="22"/>
        </w:rPr>
      </w:pPr>
      <w:r w:rsidRPr="00890434">
        <w:rPr>
          <w:rFonts w:ascii="Arial Narrow" w:eastAsia="Arial" w:hAnsi="Arial Narrow" w:cs="Arial"/>
          <w:b/>
          <w:bCs/>
          <w:sz w:val="22"/>
          <w:szCs w:val="22"/>
        </w:rPr>
        <w:t>CONTRATO DE PRESTAÇÃO DE SERVIÇOS PROVENIENTE DO CREDENCIAMENTO Nº003/2024</w:t>
      </w:r>
    </w:p>
    <w:p w14:paraId="75274517" w14:textId="77777777" w:rsidR="00411BCA" w:rsidRPr="00890434" w:rsidRDefault="00411BCA" w:rsidP="00EC0B27">
      <w:pPr>
        <w:spacing w:line="288" w:lineRule="auto"/>
        <w:jc w:val="right"/>
        <w:rPr>
          <w:rFonts w:ascii="Arial Narrow" w:eastAsia="Arial" w:hAnsi="Arial Narrow"/>
          <w:b/>
          <w:bCs/>
          <w:sz w:val="22"/>
          <w:szCs w:val="22"/>
        </w:rPr>
      </w:pPr>
    </w:p>
    <w:p w14:paraId="7E926F53" w14:textId="4AE0AEEF" w:rsidR="00411BCA" w:rsidRPr="00890434" w:rsidRDefault="00411BCA" w:rsidP="00D560AE">
      <w:pPr>
        <w:pBdr>
          <w:top w:val="nil"/>
          <w:left w:val="nil"/>
          <w:bottom w:val="nil"/>
          <w:right w:val="nil"/>
          <w:between w:val="nil"/>
        </w:pBdr>
        <w:jc w:val="right"/>
        <w:rPr>
          <w:rFonts w:ascii="Arial Narrow" w:eastAsia="Arial" w:hAnsi="Arial Narrow" w:cs="Arial"/>
          <w:sz w:val="22"/>
          <w:szCs w:val="22"/>
        </w:rPr>
      </w:pPr>
      <w:r w:rsidRPr="00890434">
        <w:rPr>
          <w:rFonts w:ascii="Arial Narrow" w:eastAsia="Arial" w:hAnsi="Arial Narrow"/>
          <w:b/>
          <w:bCs/>
          <w:sz w:val="22"/>
          <w:szCs w:val="22"/>
        </w:rPr>
        <w:t xml:space="preserve">CONTRATO Nº </w:t>
      </w:r>
      <w:r w:rsidRPr="00890434">
        <w:rPr>
          <w:rFonts w:ascii="Arial Narrow" w:eastAsia="Arial" w:hAnsi="Arial Narrow" w:cs="Arial"/>
          <w:b/>
          <w:bCs/>
          <w:noProof/>
          <w:sz w:val="22"/>
          <w:szCs w:val="22"/>
        </w:rPr>
        <w:t>INEX290/2024-</w:t>
      </w:r>
      <w:r w:rsidR="00BE6BAC">
        <w:rPr>
          <w:rFonts w:ascii="Arial Narrow" w:eastAsia="Arial" w:hAnsi="Arial Narrow" w:cs="Arial"/>
          <w:b/>
          <w:bCs/>
          <w:noProof/>
          <w:sz w:val="22"/>
          <w:szCs w:val="22"/>
        </w:rPr>
        <w:t>4</w:t>
      </w:r>
      <w:r w:rsidR="0098608B">
        <w:rPr>
          <w:rFonts w:ascii="Arial Narrow" w:eastAsia="Arial" w:hAnsi="Arial Narrow" w:cs="Arial"/>
          <w:b/>
          <w:bCs/>
          <w:noProof/>
          <w:sz w:val="22"/>
          <w:szCs w:val="22"/>
        </w:rPr>
        <w:t>4</w:t>
      </w:r>
    </w:p>
    <w:p w14:paraId="52C5B99D" w14:textId="77777777" w:rsidR="00411BCA" w:rsidRPr="00890434" w:rsidRDefault="00411BCA" w:rsidP="0092252E">
      <w:pPr>
        <w:pBdr>
          <w:top w:val="nil"/>
          <w:left w:val="nil"/>
          <w:bottom w:val="nil"/>
          <w:right w:val="nil"/>
          <w:between w:val="nil"/>
        </w:pBdr>
        <w:jc w:val="center"/>
        <w:rPr>
          <w:rFonts w:ascii="Arial Narrow" w:eastAsia="Arial" w:hAnsi="Arial Narrow" w:cs="Arial"/>
          <w:sz w:val="22"/>
          <w:szCs w:val="22"/>
        </w:rPr>
      </w:pPr>
    </w:p>
    <w:p w14:paraId="066E9C9F" w14:textId="77777777" w:rsidR="00411BCA" w:rsidRPr="00890434" w:rsidRDefault="00411BCA" w:rsidP="0092252E">
      <w:pPr>
        <w:pBdr>
          <w:top w:val="nil"/>
          <w:left w:val="nil"/>
          <w:bottom w:val="nil"/>
          <w:right w:val="nil"/>
          <w:between w:val="nil"/>
        </w:pBdr>
        <w:jc w:val="center"/>
        <w:rPr>
          <w:rFonts w:ascii="Arial Narrow" w:eastAsia="Arial" w:hAnsi="Arial Narrow" w:cs="Arial"/>
          <w:sz w:val="22"/>
          <w:szCs w:val="22"/>
        </w:rPr>
      </w:pPr>
    </w:p>
    <w:p w14:paraId="5C7B3868" w14:textId="6A22881D" w:rsidR="00411BCA" w:rsidRPr="0098608B" w:rsidRDefault="00411BCA" w:rsidP="00B20AFA">
      <w:pPr>
        <w:pBdr>
          <w:top w:val="nil"/>
          <w:left w:val="nil"/>
          <w:bottom w:val="nil"/>
          <w:right w:val="nil"/>
          <w:between w:val="nil"/>
        </w:pBdr>
        <w:jc w:val="both"/>
        <w:rPr>
          <w:rFonts w:ascii="Arial Narrow" w:eastAsia="Arial" w:hAnsi="Arial Narrow" w:cs="Arial"/>
          <w:b/>
          <w:bCs/>
          <w:sz w:val="22"/>
          <w:szCs w:val="22"/>
        </w:rPr>
      </w:pPr>
      <w:r w:rsidRPr="00890434">
        <w:rPr>
          <w:rFonts w:ascii="Arial Narrow" w:hAnsi="Arial Narrow"/>
          <w:sz w:val="22"/>
          <w:szCs w:val="22"/>
        </w:rPr>
        <w:t xml:space="preserve">Pelo presente contrato que entre si fazem, de um lado a </w:t>
      </w:r>
      <w:r w:rsidRPr="00890434">
        <w:rPr>
          <w:rFonts w:ascii="Arial Narrow" w:hAnsi="Arial Narrow"/>
          <w:b/>
          <w:sz w:val="22"/>
          <w:szCs w:val="22"/>
        </w:rPr>
        <w:t>PREFEITURA MUNICIPAL DE PORTO SEGURO</w:t>
      </w:r>
      <w:r w:rsidRPr="00890434">
        <w:rPr>
          <w:rFonts w:ascii="Arial Narrow" w:hAnsi="Arial Narrow"/>
          <w:sz w:val="22"/>
          <w:szCs w:val="22"/>
        </w:rPr>
        <w:t xml:space="preserve">, Estado da Bahia, com sede a Rua Alfredo Dutra, nº 01, Porto Seguro- Bahia, CEP: 45.810-000 </w:t>
      </w:r>
      <w:r w:rsidRPr="00890434">
        <w:rPr>
          <w:rFonts w:ascii="Arial Narrow" w:hAnsi="Arial Narrow"/>
          <w:bCs/>
          <w:sz w:val="22"/>
          <w:szCs w:val="22"/>
        </w:rPr>
        <w:t>devidamente inscrita  no CNPJ sob o nº 13.635.016/0001-12</w:t>
      </w:r>
      <w:r w:rsidRPr="00890434">
        <w:rPr>
          <w:rFonts w:ascii="Arial Narrow" w:eastAsia="Arial" w:hAnsi="Arial Narrow" w:cs="Arial"/>
          <w:sz w:val="22"/>
          <w:szCs w:val="22"/>
        </w:rPr>
        <w:t xml:space="preserve">, neste ato representado PELO </w:t>
      </w:r>
      <w:r w:rsidRPr="00B20AFA">
        <w:rPr>
          <w:rFonts w:ascii="Arial Narrow" w:eastAsia="Arial" w:hAnsi="Arial Narrow" w:cs="Arial"/>
          <w:sz w:val="22"/>
          <w:szCs w:val="22"/>
        </w:rPr>
        <w:t xml:space="preserve">Secretário Municipal De Educação, Cultura E Patrimônio Histórico  </w:t>
      </w:r>
      <w:proofErr w:type="spellStart"/>
      <w:r w:rsidRPr="00B20AFA">
        <w:rPr>
          <w:rFonts w:ascii="Arial Narrow" w:eastAsia="Arial" w:hAnsi="Arial Narrow" w:cs="Arial"/>
          <w:sz w:val="22"/>
          <w:szCs w:val="22"/>
        </w:rPr>
        <w:t>Srº</w:t>
      </w:r>
      <w:proofErr w:type="spellEnd"/>
      <w:r w:rsidRPr="00B20AFA">
        <w:rPr>
          <w:rFonts w:ascii="Arial Narrow" w:eastAsia="Arial" w:hAnsi="Arial Narrow" w:cs="Arial"/>
          <w:sz w:val="22"/>
          <w:szCs w:val="22"/>
        </w:rPr>
        <w:t xml:space="preserve"> </w:t>
      </w:r>
      <w:r w:rsidRPr="00B20AFA">
        <w:rPr>
          <w:rFonts w:ascii="Arial Narrow" w:eastAsia="Arial" w:hAnsi="Arial Narrow" w:cs="Arial"/>
          <w:b/>
          <w:bCs/>
          <w:sz w:val="22"/>
          <w:szCs w:val="22"/>
        </w:rPr>
        <w:t>LUIZ FERNANDO CERQUEIRA LEAL</w:t>
      </w:r>
      <w:r w:rsidRPr="00B20AFA">
        <w:rPr>
          <w:rFonts w:ascii="Arial Narrow" w:eastAsia="Arial" w:hAnsi="Arial Narrow" w:cs="Arial"/>
          <w:sz w:val="22"/>
          <w:szCs w:val="22"/>
        </w:rPr>
        <w:t xml:space="preserve"> ,  doravante denominado </w:t>
      </w:r>
      <w:r w:rsidRPr="00B20AFA">
        <w:rPr>
          <w:rFonts w:ascii="Arial Narrow" w:eastAsia="Arial" w:hAnsi="Arial Narrow" w:cs="Arial"/>
          <w:b/>
          <w:sz w:val="22"/>
          <w:szCs w:val="22"/>
        </w:rPr>
        <w:t>CONTRATANTE</w:t>
      </w:r>
      <w:r w:rsidRPr="00B20AFA">
        <w:rPr>
          <w:rFonts w:ascii="Arial Narrow" w:eastAsia="Arial" w:hAnsi="Arial Narrow" w:cs="Arial"/>
          <w:sz w:val="22"/>
          <w:szCs w:val="22"/>
        </w:rPr>
        <w:t xml:space="preserve">, </w:t>
      </w:r>
      <w:r w:rsidR="00511AA7" w:rsidRPr="00B20AFA">
        <w:rPr>
          <w:rFonts w:ascii="Arial Narrow" w:eastAsia="Arial" w:hAnsi="Arial Narrow" w:cs="Arial"/>
          <w:sz w:val="22"/>
          <w:szCs w:val="22"/>
        </w:rPr>
        <w:t>e</w:t>
      </w:r>
      <w:r w:rsidR="00343ADC" w:rsidRPr="00B20AFA">
        <w:rPr>
          <w:rFonts w:ascii="Arial Narrow" w:eastAsia="Arial" w:hAnsi="Arial Narrow" w:cs="Arial"/>
          <w:sz w:val="22"/>
          <w:szCs w:val="22"/>
        </w:rPr>
        <w:t xml:space="preserve"> </w:t>
      </w:r>
      <w:r w:rsidR="00343ADC" w:rsidRPr="00BE6BAC">
        <w:rPr>
          <w:rFonts w:ascii="Arial Narrow" w:eastAsia="Arial" w:hAnsi="Arial Narrow" w:cs="Arial"/>
        </w:rPr>
        <w:t xml:space="preserve">a </w:t>
      </w:r>
      <w:r w:rsidR="0098608B" w:rsidRPr="0098608B">
        <w:rPr>
          <w:rFonts w:ascii="Arial Narrow" w:eastAsia="Arial" w:hAnsi="Arial Narrow" w:cs="Arial"/>
          <w:b/>
          <w:bCs/>
          <w:noProof/>
          <w:sz w:val="22"/>
          <w:szCs w:val="22"/>
        </w:rPr>
        <w:t>ANDRÉ MENEZES ALMEIDA</w:t>
      </w:r>
      <w:r w:rsidR="0098608B" w:rsidRPr="0098608B">
        <w:rPr>
          <w:rFonts w:ascii="Arial Narrow" w:hAnsi="Arial Narrow" w:cs="Arial"/>
          <w:sz w:val="22"/>
          <w:szCs w:val="22"/>
        </w:rPr>
        <w:t>,</w:t>
      </w:r>
      <w:r w:rsidR="0098608B" w:rsidRPr="0098608B">
        <w:rPr>
          <w:rFonts w:ascii="Arial Narrow" w:eastAsia="Arial" w:hAnsi="Arial Narrow" w:cs="Arial"/>
          <w:b/>
          <w:bCs/>
          <w:sz w:val="22"/>
          <w:szCs w:val="22"/>
        </w:rPr>
        <w:t xml:space="preserve"> CNPJ nº </w:t>
      </w:r>
      <w:r w:rsidR="0098608B" w:rsidRPr="0098608B">
        <w:rPr>
          <w:rFonts w:ascii="Arial Narrow" w:eastAsia="Arial" w:hAnsi="Arial Narrow" w:cs="Arial"/>
          <w:b/>
          <w:bCs/>
          <w:noProof/>
          <w:sz w:val="22"/>
          <w:szCs w:val="22"/>
        </w:rPr>
        <w:t>58.240.604/0001-95</w:t>
      </w:r>
      <w:r w:rsidR="0098608B" w:rsidRPr="0098608B">
        <w:rPr>
          <w:rFonts w:ascii="Arial Narrow" w:eastAsia="Arial" w:hAnsi="Arial Narrow" w:cs="Arial"/>
          <w:b/>
          <w:bCs/>
          <w:sz w:val="22"/>
          <w:szCs w:val="22"/>
        </w:rPr>
        <w:t>, com endereço na</w:t>
      </w:r>
      <w:r w:rsidR="0098608B" w:rsidRPr="0098608B">
        <w:rPr>
          <w:rFonts w:ascii="Arial Narrow" w:eastAsia="Arial" w:hAnsi="Arial Narrow" w:cs="Arial"/>
          <w:sz w:val="22"/>
          <w:szCs w:val="22"/>
        </w:rPr>
        <w:t xml:space="preserve"> </w:t>
      </w:r>
      <w:r w:rsidR="0098608B" w:rsidRPr="0098608B">
        <w:rPr>
          <w:rFonts w:ascii="Arial Narrow" w:eastAsia="Arial" w:hAnsi="Arial Narrow" w:cs="Arial"/>
          <w:b/>
          <w:bCs/>
          <w:sz w:val="22"/>
          <w:szCs w:val="22"/>
        </w:rPr>
        <w:t>Rua Porto Seguro, 11, Vera Cruz, Porto Seguro/BA, CEP 45810-000</w:t>
      </w:r>
      <w:r w:rsidRPr="0098608B">
        <w:rPr>
          <w:rFonts w:ascii="Arial Narrow" w:hAnsi="Arial Narrow" w:cs="Arial"/>
          <w:b/>
          <w:bCs/>
          <w:sz w:val="22"/>
          <w:szCs w:val="22"/>
        </w:rPr>
        <w:t xml:space="preserve">, </w:t>
      </w:r>
      <w:r w:rsidRPr="0098608B">
        <w:rPr>
          <w:rFonts w:ascii="Arial Narrow" w:eastAsia="Arial" w:hAnsi="Arial Narrow" w:cs="Arial"/>
          <w:sz w:val="22"/>
          <w:szCs w:val="22"/>
        </w:rPr>
        <w:t xml:space="preserve">doravante designado CONTRATADO, neste ato representado pelo </w:t>
      </w:r>
      <w:proofErr w:type="spellStart"/>
      <w:r w:rsidRPr="0098608B">
        <w:rPr>
          <w:rFonts w:ascii="Arial Narrow" w:eastAsia="Arial" w:hAnsi="Arial Narrow" w:cs="Arial"/>
          <w:sz w:val="22"/>
          <w:szCs w:val="22"/>
        </w:rPr>
        <w:t>S</w:t>
      </w:r>
      <w:r w:rsidR="00890434" w:rsidRPr="0098608B">
        <w:rPr>
          <w:rFonts w:ascii="Arial Narrow" w:eastAsia="Arial" w:hAnsi="Arial Narrow" w:cs="Arial"/>
          <w:sz w:val="22"/>
          <w:szCs w:val="22"/>
        </w:rPr>
        <w:t>r</w:t>
      </w:r>
      <w:r w:rsidR="00B20AFA" w:rsidRPr="0098608B">
        <w:rPr>
          <w:rFonts w:ascii="Arial Narrow" w:eastAsia="Arial" w:hAnsi="Arial Narrow" w:cs="Arial"/>
          <w:sz w:val="22"/>
          <w:szCs w:val="22"/>
        </w:rPr>
        <w:t>º</w:t>
      </w:r>
      <w:proofErr w:type="spellEnd"/>
      <w:r w:rsidR="00BE6BAC" w:rsidRPr="0098608B">
        <w:rPr>
          <w:rFonts w:ascii="Arial Narrow" w:hAnsi="Arial Narrow" w:cs="Arial"/>
          <w:b/>
          <w:bCs/>
          <w:sz w:val="22"/>
          <w:szCs w:val="22"/>
        </w:rPr>
        <w:t xml:space="preserve"> </w:t>
      </w:r>
      <w:r w:rsidR="0098608B" w:rsidRPr="0098608B">
        <w:rPr>
          <w:rFonts w:ascii="Arial Narrow" w:eastAsia="Arial" w:hAnsi="Arial Narrow" w:cs="Arial"/>
          <w:b/>
          <w:bCs/>
          <w:noProof/>
          <w:sz w:val="22"/>
          <w:szCs w:val="22"/>
        </w:rPr>
        <w:t>ANDRÉ MENEZES ALMEIDA</w:t>
      </w:r>
      <w:r w:rsidR="00F44D38" w:rsidRPr="0098608B">
        <w:rPr>
          <w:rFonts w:ascii="Arial Narrow" w:eastAsia="Arial" w:hAnsi="Arial Narrow" w:cs="Arial"/>
          <w:b/>
          <w:bCs/>
          <w:sz w:val="22"/>
          <w:szCs w:val="22"/>
        </w:rPr>
        <w:t xml:space="preserve">, </w:t>
      </w:r>
      <w:r w:rsidRPr="0098608B">
        <w:rPr>
          <w:rFonts w:ascii="Arial Narrow" w:eastAsia="Arial" w:hAnsi="Arial Narrow" w:cs="Arial"/>
          <w:sz w:val="22"/>
          <w:szCs w:val="22"/>
        </w:rPr>
        <w:t xml:space="preserve">habilitado no Credenciamento nº 003/2024, resolvem celebrar o presente termo de Contrato de pessoa jurídica   para Fornecimento, que se regerá pela Lei nº 14.133/2021, pelas demais condições previstas no edital do </w:t>
      </w:r>
      <w:r w:rsidRPr="0098608B">
        <w:rPr>
          <w:rFonts w:ascii="Arial Narrow" w:eastAsia="Arial" w:hAnsi="Arial Narrow" w:cs="Arial"/>
          <w:b/>
          <w:sz w:val="22"/>
          <w:szCs w:val="22"/>
        </w:rPr>
        <w:t>Credenciamento nº003/2024,</w:t>
      </w:r>
      <w:r w:rsidRPr="0098608B">
        <w:rPr>
          <w:rFonts w:ascii="Arial Narrow" w:eastAsia="Arial" w:hAnsi="Arial Narrow" w:cs="Arial"/>
          <w:sz w:val="22"/>
          <w:szCs w:val="22"/>
        </w:rPr>
        <w:t xml:space="preserve"> bem como mediante as cláusulas e condições a seguir ajustadas: </w:t>
      </w:r>
    </w:p>
    <w:p w14:paraId="7E2FD3E8" w14:textId="77777777" w:rsidR="00411BCA" w:rsidRPr="00890434" w:rsidRDefault="00411BCA" w:rsidP="0092252E">
      <w:pPr>
        <w:jc w:val="both"/>
        <w:rPr>
          <w:rFonts w:ascii="Arial Narrow" w:eastAsia="Arial" w:hAnsi="Arial Narrow" w:cs="Arial"/>
          <w:sz w:val="22"/>
          <w:szCs w:val="22"/>
        </w:rPr>
      </w:pPr>
    </w:p>
    <w:p w14:paraId="0BE15B3A" w14:textId="77777777" w:rsidR="00411BCA" w:rsidRPr="00890434" w:rsidRDefault="00411BCA" w:rsidP="0092252E">
      <w:pPr>
        <w:shd w:val="clear" w:color="auto" w:fill="BFBFBF" w:themeFill="background1" w:themeFillShade="BF"/>
        <w:jc w:val="both"/>
        <w:rPr>
          <w:rFonts w:ascii="Arial Narrow" w:eastAsia="Arial" w:hAnsi="Arial Narrow" w:cs="Arial"/>
          <w:sz w:val="22"/>
          <w:szCs w:val="22"/>
        </w:rPr>
      </w:pPr>
      <w:r w:rsidRPr="00890434">
        <w:rPr>
          <w:rFonts w:ascii="Arial Narrow" w:eastAsia="Arial" w:hAnsi="Arial Narrow" w:cs="Arial"/>
          <w:b/>
          <w:sz w:val="22"/>
          <w:szCs w:val="22"/>
        </w:rPr>
        <w:t>CLÁUSULA PRIMEIRA – OBJETO DO CONTRATO</w:t>
      </w:r>
    </w:p>
    <w:p w14:paraId="167A485F" w14:textId="0E95380B" w:rsidR="008652A5" w:rsidRPr="00890434" w:rsidRDefault="008652A5" w:rsidP="008652A5">
      <w:pPr>
        <w:numPr>
          <w:ilvl w:val="1"/>
          <w:numId w:val="5"/>
        </w:numPr>
        <w:ind w:left="0" w:firstLine="0"/>
        <w:jc w:val="both"/>
        <w:rPr>
          <w:rFonts w:ascii="Arial Narrow" w:eastAsia="Arial" w:hAnsi="Arial Narrow" w:cs="Arial"/>
          <w:sz w:val="22"/>
          <w:szCs w:val="22"/>
        </w:rPr>
      </w:pPr>
      <w:r w:rsidRPr="00890434">
        <w:rPr>
          <w:rFonts w:ascii="Arial Narrow" w:hAnsi="Arial Narrow" w:cs="Arial"/>
          <w:sz w:val="22"/>
          <w:szCs w:val="22"/>
        </w:rPr>
        <w:t xml:space="preserve">Contratação proveniente do Credenciamento nº003/2024 de Pessoa Jurídica, inclusive Microempreendedores Individuais (MEI), para execução dos serviços de </w:t>
      </w:r>
      <w:r w:rsidRPr="00890434">
        <w:rPr>
          <w:rFonts w:ascii="Arial Narrow" w:hAnsi="Arial Narrow" w:cs="Arial"/>
          <w:b/>
          <w:bCs/>
          <w:sz w:val="22"/>
          <w:szCs w:val="22"/>
        </w:rPr>
        <w:t>TRANSPORTE ESCOLAR</w:t>
      </w:r>
      <w:r w:rsidRPr="00890434">
        <w:rPr>
          <w:rFonts w:ascii="Arial Narrow" w:hAnsi="Arial Narrow" w:cs="Arial"/>
          <w:sz w:val="22"/>
          <w:szCs w:val="22"/>
        </w:rPr>
        <w:t xml:space="preserve"> (locação de veículos com motorista por linhas e rotas específicas) com a utilização de veículo de capacidade 09 a 16 passageiros, para a condução dos alunos matriculados na rede municipal e estadual de ensino no Município de Porto Seguro/BA</w:t>
      </w:r>
    </w:p>
    <w:p w14:paraId="3B5E0444" w14:textId="6C37137D" w:rsidR="00411BCA" w:rsidRPr="00890434" w:rsidRDefault="00411BCA" w:rsidP="008652A5">
      <w:pPr>
        <w:jc w:val="both"/>
        <w:rPr>
          <w:rFonts w:ascii="Arial Narrow" w:eastAsia="Arial" w:hAnsi="Arial Narrow" w:cs="Arial"/>
          <w:sz w:val="22"/>
          <w:szCs w:val="22"/>
        </w:rPr>
      </w:pPr>
    </w:p>
    <w:p w14:paraId="20D67ED8" w14:textId="77777777" w:rsidR="00411BCA" w:rsidRPr="00890434" w:rsidRDefault="00411BCA" w:rsidP="0092252E">
      <w:pPr>
        <w:shd w:val="clear" w:color="auto" w:fill="BFBFBF" w:themeFill="background1" w:themeFillShade="BF"/>
        <w:jc w:val="both"/>
        <w:rPr>
          <w:rFonts w:ascii="Arial Narrow" w:eastAsia="Arial" w:hAnsi="Arial Narrow" w:cs="Arial"/>
          <w:sz w:val="22"/>
          <w:szCs w:val="22"/>
        </w:rPr>
      </w:pPr>
      <w:r w:rsidRPr="00890434">
        <w:rPr>
          <w:rFonts w:ascii="Arial Narrow" w:eastAsia="Arial" w:hAnsi="Arial Narrow" w:cs="Arial"/>
          <w:b/>
          <w:sz w:val="22"/>
          <w:szCs w:val="22"/>
        </w:rPr>
        <w:t xml:space="preserve">CLÁUSULA SEGUNDA – DO PREÇO E REAJUSTE  </w:t>
      </w:r>
    </w:p>
    <w:p w14:paraId="5FCCEBA6" w14:textId="77777777" w:rsidR="00411BCA" w:rsidRPr="00890434" w:rsidRDefault="00411BCA" w:rsidP="0092252E">
      <w:pPr>
        <w:pStyle w:val="PargrafodaLista"/>
        <w:numPr>
          <w:ilvl w:val="0"/>
          <w:numId w:val="5"/>
        </w:numPr>
        <w:contextualSpacing w:val="0"/>
        <w:jc w:val="both"/>
        <w:rPr>
          <w:rFonts w:ascii="Arial Narrow" w:eastAsia="Arial" w:hAnsi="Arial Narrow" w:cs="Arial"/>
          <w:vanish/>
          <w:sz w:val="22"/>
          <w:szCs w:val="22"/>
        </w:rPr>
      </w:pPr>
    </w:p>
    <w:p w14:paraId="1A7FB691" w14:textId="2D65FB68" w:rsidR="00B20AFA" w:rsidRPr="0098608B" w:rsidRDefault="00411BCA" w:rsidP="00886ACD">
      <w:pPr>
        <w:numPr>
          <w:ilvl w:val="1"/>
          <w:numId w:val="5"/>
        </w:numPr>
        <w:ind w:left="0" w:firstLine="0"/>
        <w:jc w:val="both"/>
        <w:rPr>
          <w:rFonts w:ascii="Arial Narrow" w:eastAsia="Arial" w:hAnsi="Arial Narrow" w:cs="Arial"/>
          <w:b/>
          <w:bCs/>
          <w:sz w:val="22"/>
          <w:szCs w:val="22"/>
        </w:rPr>
      </w:pPr>
      <w:r w:rsidRPr="00890434">
        <w:rPr>
          <w:rFonts w:ascii="Arial Narrow" w:eastAsia="Arial" w:hAnsi="Arial Narrow" w:cs="Arial"/>
          <w:sz w:val="22"/>
          <w:szCs w:val="22"/>
        </w:rPr>
        <w:t xml:space="preserve">O credenciado obriga-se a prestar os serviços, objeto deste edital de credenciamento, pelo </w:t>
      </w:r>
      <w:r w:rsidR="00890434" w:rsidRPr="00890434">
        <w:rPr>
          <w:rFonts w:ascii="Arial Narrow" w:eastAsia="Arial" w:hAnsi="Arial Narrow" w:cs="Arial"/>
          <w:sz w:val="22"/>
          <w:szCs w:val="22"/>
        </w:rPr>
        <w:t>valor</w:t>
      </w:r>
      <w:r w:rsidR="00B20AFA">
        <w:rPr>
          <w:rFonts w:ascii="Arial Narrow" w:eastAsia="Arial" w:hAnsi="Arial Narrow" w:cs="Arial"/>
          <w:sz w:val="22"/>
          <w:szCs w:val="22"/>
        </w:rPr>
        <w:t xml:space="preserve"> </w:t>
      </w:r>
      <w:r w:rsidR="0098608B" w:rsidRPr="0098608B">
        <w:rPr>
          <w:rFonts w:ascii="Arial Narrow" w:hAnsi="Arial Narrow" w:cs="Arial"/>
          <w:b/>
          <w:bCs/>
          <w:sz w:val="22"/>
          <w:szCs w:val="22"/>
        </w:rPr>
        <w:t>de R$ 116.265,60 (cento e dezesseis mil, duzentos e sessenta e cinco reais e sessenta centavos)</w:t>
      </w:r>
      <w:r w:rsidR="0098608B">
        <w:rPr>
          <w:rFonts w:ascii="Arial Narrow" w:hAnsi="Arial Narrow" w:cs="Arial"/>
          <w:b/>
          <w:bCs/>
          <w:sz w:val="22"/>
          <w:szCs w:val="22"/>
        </w:rPr>
        <w:t>.</w:t>
      </w:r>
    </w:p>
    <w:p w14:paraId="6AFC8D20" w14:textId="70BDFBB0" w:rsidR="00411BCA" w:rsidRPr="00890434" w:rsidRDefault="00411BCA" w:rsidP="00DE6C1F">
      <w:pPr>
        <w:numPr>
          <w:ilvl w:val="1"/>
          <w:numId w:val="5"/>
        </w:numPr>
        <w:ind w:left="0" w:firstLine="0"/>
        <w:jc w:val="both"/>
        <w:rPr>
          <w:rFonts w:ascii="Arial Narrow" w:eastAsia="Arial" w:hAnsi="Arial Narrow" w:cs="Arial"/>
          <w:b/>
          <w:bCs/>
          <w:sz w:val="22"/>
          <w:szCs w:val="22"/>
        </w:rPr>
      </w:pPr>
      <w:r w:rsidRPr="00890434">
        <w:rPr>
          <w:rFonts w:ascii="Arial Narrow" w:eastAsia="Arial" w:hAnsi="Arial Narrow" w:cs="Arial"/>
          <w:sz w:val="22"/>
          <w:szCs w:val="22"/>
        </w:rPr>
        <w:t xml:space="preserve">Os pagamentos dos serviços prestados deverão ser realizados na conta corrente do CONTRATANTE, devendo os respectivos créditos ser lançados </w:t>
      </w:r>
      <w:r w:rsidR="00905735" w:rsidRPr="00890434">
        <w:rPr>
          <w:rFonts w:ascii="Arial Narrow" w:eastAsia="Arial" w:hAnsi="Arial Narrow" w:cs="Arial"/>
          <w:sz w:val="22"/>
          <w:szCs w:val="22"/>
        </w:rPr>
        <w:t xml:space="preserve">na </w:t>
      </w:r>
      <w:r w:rsidR="0098608B" w:rsidRPr="000056ED">
        <w:rPr>
          <w:rFonts w:ascii="Arial Narrow" w:eastAsia="Arial" w:hAnsi="Arial Narrow" w:cs="Arial"/>
          <w:b/>
          <w:bCs/>
          <w:sz w:val="24"/>
          <w:szCs w:val="24"/>
        </w:rPr>
        <w:t>Conta corrente:</w:t>
      </w:r>
      <w:r w:rsidR="0098608B">
        <w:rPr>
          <w:rFonts w:ascii="Arial Narrow" w:eastAsia="Arial" w:hAnsi="Arial Narrow" w:cs="Arial"/>
          <w:b/>
          <w:bCs/>
          <w:sz w:val="24"/>
          <w:szCs w:val="24"/>
        </w:rPr>
        <w:t xml:space="preserve"> 12095722-</w:t>
      </w:r>
      <w:proofErr w:type="gramStart"/>
      <w:r w:rsidR="0098608B">
        <w:rPr>
          <w:rFonts w:ascii="Arial Narrow" w:eastAsia="Arial" w:hAnsi="Arial Narrow" w:cs="Arial"/>
          <w:b/>
          <w:bCs/>
          <w:sz w:val="24"/>
          <w:szCs w:val="24"/>
        </w:rPr>
        <w:t xml:space="preserve">3 </w:t>
      </w:r>
      <w:r w:rsidR="0098608B" w:rsidRPr="000056ED">
        <w:rPr>
          <w:rFonts w:ascii="Arial Narrow" w:eastAsia="Arial" w:hAnsi="Arial Narrow" w:cs="Arial"/>
          <w:b/>
          <w:bCs/>
          <w:sz w:val="24"/>
          <w:szCs w:val="24"/>
        </w:rPr>
        <w:t>,</w:t>
      </w:r>
      <w:proofErr w:type="gramEnd"/>
      <w:r w:rsidR="0098608B" w:rsidRPr="000056ED">
        <w:rPr>
          <w:rFonts w:ascii="Arial Narrow" w:eastAsia="Arial" w:hAnsi="Arial Narrow" w:cs="Arial"/>
          <w:b/>
          <w:bCs/>
          <w:sz w:val="24"/>
          <w:szCs w:val="24"/>
        </w:rPr>
        <w:t xml:space="preserve"> agência nº </w:t>
      </w:r>
      <w:r w:rsidR="0098608B">
        <w:rPr>
          <w:rFonts w:ascii="Arial Narrow" w:eastAsia="Arial" w:hAnsi="Arial Narrow" w:cs="Arial"/>
          <w:b/>
          <w:bCs/>
          <w:sz w:val="24"/>
          <w:szCs w:val="24"/>
        </w:rPr>
        <w:t>2991</w:t>
      </w:r>
      <w:r w:rsidR="0098608B" w:rsidRPr="000056ED">
        <w:rPr>
          <w:rFonts w:ascii="Arial Narrow" w:eastAsia="Arial" w:hAnsi="Arial Narrow" w:cs="Arial"/>
          <w:b/>
          <w:bCs/>
          <w:sz w:val="24"/>
          <w:szCs w:val="24"/>
        </w:rPr>
        <w:t xml:space="preserve">, banco: </w:t>
      </w:r>
      <w:r w:rsidR="0098608B">
        <w:rPr>
          <w:rFonts w:ascii="Arial Narrow" w:eastAsia="Arial" w:hAnsi="Arial Narrow" w:cs="Arial"/>
          <w:b/>
          <w:bCs/>
          <w:sz w:val="24"/>
          <w:szCs w:val="24"/>
        </w:rPr>
        <w:t>Santander</w:t>
      </w:r>
      <w:r w:rsidRPr="00890434">
        <w:rPr>
          <w:rFonts w:ascii="Arial Narrow" w:eastAsia="Arial" w:hAnsi="Arial Narrow" w:cs="Arial"/>
          <w:b/>
          <w:bCs/>
          <w:sz w:val="22"/>
          <w:szCs w:val="22"/>
        </w:rPr>
        <w:t>,</w:t>
      </w:r>
      <w:r w:rsidRPr="00890434">
        <w:rPr>
          <w:rFonts w:ascii="Arial Narrow" w:eastAsia="Arial" w:hAnsi="Arial Narrow" w:cs="Arial"/>
          <w:sz w:val="22"/>
          <w:szCs w:val="22"/>
        </w:rPr>
        <w:t xml:space="preserve"> em nome da CONTRATADA.</w:t>
      </w:r>
    </w:p>
    <w:p w14:paraId="75BEE8A7" w14:textId="7B5E0E19" w:rsidR="00411BCA" w:rsidRPr="00890434" w:rsidRDefault="00411BCA" w:rsidP="0092252E">
      <w:pPr>
        <w:numPr>
          <w:ilvl w:val="1"/>
          <w:numId w:val="5"/>
        </w:numPr>
        <w:ind w:left="0" w:firstLine="0"/>
        <w:jc w:val="both"/>
        <w:rPr>
          <w:rFonts w:ascii="Arial Narrow" w:eastAsia="Arial" w:hAnsi="Arial Narrow" w:cs="Arial"/>
          <w:sz w:val="22"/>
          <w:szCs w:val="22"/>
        </w:rPr>
      </w:pPr>
      <w:r w:rsidRPr="00890434">
        <w:rPr>
          <w:rFonts w:ascii="Arial Narrow" w:eastAsia="Arial" w:hAnsi="Arial Narrow" w:cs="Arial"/>
          <w:sz w:val="22"/>
          <w:szCs w:val="22"/>
        </w:rPr>
        <w:t>A Fatura / Nota Fiscal deverá ser emitida em nome da Prefeitura Municipal de Porto Seguro/</w:t>
      </w:r>
      <w:r w:rsidR="008652A5" w:rsidRPr="00890434">
        <w:rPr>
          <w:rFonts w:ascii="Arial Narrow" w:eastAsia="Arial" w:hAnsi="Arial Narrow" w:cs="Arial"/>
          <w:sz w:val="22"/>
          <w:szCs w:val="22"/>
        </w:rPr>
        <w:t>BA.</w:t>
      </w:r>
    </w:p>
    <w:p w14:paraId="37F03B64" w14:textId="77777777" w:rsidR="00411BCA" w:rsidRPr="00890434" w:rsidRDefault="00411BCA" w:rsidP="0092252E">
      <w:pPr>
        <w:numPr>
          <w:ilvl w:val="1"/>
          <w:numId w:val="5"/>
        </w:numPr>
        <w:ind w:left="0" w:firstLine="0"/>
        <w:jc w:val="both"/>
        <w:rPr>
          <w:rFonts w:ascii="Arial Narrow" w:eastAsia="Arial" w:hAnsi="Arial Narrow" w:cs="Arial"/>
          <w:sz w:val="22"/>
          <w:szCs w:val="22"/>
        </w:rPr>
      </w:pPr>
      <w:r w:rsidRPr="00890434">
        <w:rPr>
          <w:rFonts w:ascii="Arial Narrow" w:eastAsia="Arial" w:hAnsi="Arial Narrow" w:cs="Arial"/>
          <w:sz w:val="22"/>
          <w:szCs w:val="22"/>
        </w:rPr>
        <w:t xml:space="preserve"> Não será efetuado qualquer pagamento a título de antecipação do valor contratado mesmo que a requerimento do interessado.</w:t>
      </w:r>
    </w:p>
    <w:p w14:paraId="16233463" w14:textId="77777777" w:rsidR="00411BCA" w:rsidRPr="00890434" w:rsidRDefault="00411BCA" w:rsidP="0092252E">
      <w:pPr>
        <w:numPr>
          <w:ilvl w:val="1"/>
          <w:numId w:val="5"/>
        </w:numPr>
        <w:ind w:left="0" w:firstLine="0"/>
        <w:jc w:val="both"/>
        <w:rPr>
          <w:rFonts w:ascii="Arial Narrow" w:eastAsia="Arial" w:hAnsi="Arial Narrow" w:cs="Arial"/>
          <w:sz w:val="22"/>
          <w:szCs w:val="22"/>
        </w:rPr>
      </w:pPr>
      <w:r w:rsidRPr="00890434">
        <w:rPr>
          <w:rFonts w:ascii="Arial Narrow" w:eastAsia="Arial" w:hAnsi="Arial Narrow" w:cs="Arial"/>
          <w:sz w:val="22"/>
          <w:szCs w:val="22"/>
        </w:rPr>
        <w:t xml:space="preserve"> Na execução desse contrato, as despesas relativas a pessoal representam um total de 60% (sessenta por cento), sendo 40% (quarenta por cento) restantes relativos a gastos com insumos, impostos e diversos.</w:t>
      </w:r>
    </w:p>
    <w:p w14:paraId="5F9D7143" w14:textId="2AAACF5F" w:rsidR="00411BCA" w:rsidRPr="00890434" w:rsidRDefault="00411BCA" w:rsidP="0092252E">
      <w:pPr>
        <w:numPr>
          <w:ilvl w:val="1"/>
          <w:numId w:val="5"/>
        </w:numPr>
        <w:ind w:left="0" w:firstLine="0"/>
        <w:jc w:val="both"/>
        <w:rPr>
          <w:rFonts w:ascii="Arial Narrow" w:eastAsia="Arial" w:hAnsi="Arial Narrow" w:cs="Arial"/>
          <w:sz w:val="22"/>
          <w:szCs w:val="22"/>
        </w:rPr>
      </w:pPr>
      <w:r w:rsidRPr="00890434">
        <w:rPr>
          <w:rFonts w:ascii="Arial Narrow" w:eastAsia="Arial" w:hAnsi="Arial Narrow" w:cs="Arial"/>
          <w:sz w:val="22"/>
          <w:szCs w:val="22"/>
        </w:rPr>
        <w:t xml:space="preserve"> Os preços inicialmente contratados são fixos e irreajustáveis no prazo de um ano contado da data </w:t>
      </w:r>
      <w:r w:rsidR="008652A5" w:rsidRPr="00890434">
        <w:rPr>
          <w:rFonts w:ascii="Arial Narrow" w:eastAsia="Arial" w:hAnsi="Arial Narrow" w:cs="Arial"/>
          <w:sz w:val="22"/>
          <w:szCs w:val="22"/>
        </w:rPr>
        <w:t>da proposta</w:t>
      </w:r>
      <w:r w:rsidRPr="00890434">
        <w:rPr>
          <w:rFonts w:ascii="Arial Narrow" w:eastAsia="Arial" w:hAnsi="Arial Narrow" w:cs="Arial"/>
          <w:sz w:val="22"/>
          <w:szCs w:val="22"/>
        </w:rPr>
        <w:t xml:space="preserve">. </w:t>
      </w:r>
    </w:p>
    <w:p w14:paraId="360EF321" w14:textId="77777777" w:rsidR="00411BCA" w:rsidRPr="00890434" w:rsidRDefault="00411BCA" w:rsidP="0092252E">
      <w:pPr>
        <w:numPr>
          <w:ilvl w:val="1"/>
          <w:numId w:val="5"/>
        </w:numPr>
        <w:ind w:left="0" w:firstLine="0"/>
        <w:jc w:val="both"/>
        <w:rPr>
          <w:rFonts w:ascii="Arial Narrow" w:eastAsia="Arial" w:hAnsi="Arial Narrow" w:cs="Arial"/>
          <w:sz w:val="22"/>
          <w:szCs w:val="22"/>
        </w:rPr>
      </w:pPr>
      <w:r w:rsidRPr="00890434">
        <w:rPr>
          <w:rFonts w:ascii="Arial Narrow" w:eastAsia="Arial" w:hAnsi="Arial Narrow" w:cs="Arial"/>
          <w:sz w:val="22"/>
          <w:szCs w:val="22"/>
        </w:rPr>
        <w:t>Após o interregno de um ano, os preços iniciais poderão ser reajustados, mediante a aplicação, pelo contratante, do índice IGPM, exclusivamente para as obrigações iniciadas e concluídas após a ocorrência da anualidade.</w:t>
      </w:r>
    </w:p>
    <w:p w14:paraId="76920004" w14:textId="77777777" w:rsidR="00411BCA" w:rsidRPr="00890434" w:rsidRDefault="00411BCA" w:rsidP="0092252E">
      <w:pPr>
        <w:numPr>
          <w:ilvl w:val="1"/>
          <w:numId w:val="5"/>
        </w:numPr>
        <w:ind w:left="0" w:firstLine="0"/>
        <w:jc w:val="both"/>
        <w:rPr>
          <w:rFonts w:ascii="Arial Narrow" w:eastAsia="Arial" w:hAnsi="Arial Narrow" w:cs="Arial"/>
          <w:sz w:val="22"/>
          <w:szCs w:val="22"/>
        </w:rPr>
      </w:pPr>
      <w:r w:rsidRPr="00890434">
        <w:rPr>
          <w:rFonts w:ascii="Arial Narrow" w:eastAsia="Arial" w:hAnsi="Arial Narrow" w:cs="Arial"/>
          <w:sz w:val="22"/>
          <w:szCs w:val="22"/>
        </w:rPr>
        <w:t xml:space="preserve"> Nos reajustes subsequentes ao primeiro, o interregno mínimo de um ano será contado a partir dos efeitos financeiros do último reajuste.</w:t>
      </w:r>
    </w:p>
    <w:p w14:paraId="5A17A126" w14:textId="77777777" w:rsidR="00411BCA" w:rsidRPr="00890434" w:rsidRDefault="00411BCA" w:rsidP="0092252E">
      <w:pPr>
        <w:numPr>
          <w:ilvl w:val="1"/>
          <w:numId w:val="5"/>
        </w:numPr>
        <w:ind w:left="0" w:firstLine="0"/>
        <w:jc w:val="both"/>
        <w:rPr>
          <w:rFonts w:ascii="Arial Narrow" w:eastAsia="Arial" w:hAnsi="Arial Narrow" w:cs="Arial"/>
          <w:sz w:val="22"/>
          <w:szCs w:val="22"/>
        </w:rPr>
      </w:pPr>
      <w:r w:rsidRPr="00890434">
        <w:rPr>
          <w:rFonts w:ascii="Arial Narrow" w:eastAsia="Arial" w:hAnsi="Arial Narrow" w:cs="Arial"/>
          <w:sz w:val="22"/>
          <w:szCs w:val="22"/>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578E06D8" w14:textId="77777777" w:rsidR="00411BCA" w:rsidRPr="00890434" w:rsidRDefault="00411BCA" w:rsidP="0092252E">
      <w:pPr>
        <w:numPr>
          <w:ilvl w:val="1"/>
          <w:numId w:val="5"/>
        </w:numPr>
        <w:ind w:left="0" w:firstLine="0"/>
        <w:jc w:val="both"/>
        <w:rPr>
          <w:rFonts w:ascii="Arial Narrow" w:eastAsia="Arial" w:hAnsi="Arial Narrow" w:cs="Arial"/>
          <w:sz w:val="22"/>
          <w:szCs w:val="22"/>
        </w:rPr>
      </w:pPr>
      <w:r w:rsidRPr="00890434">
        <w:rPr>
          <w:rFonts w:ascii="Arial Narrow" w:eastAsia="Arial" w:hAnsi="Arial Narrow" w:cs="Arial"/>
          <w:sz w:val="22"/>
          <w:szCs w:val="22"/>
        </w:rPr>
        <w:t>Nas aferições finais, o(s) índice(s) utilizado(s) para reajuste será(</w:t>
      </w:r>
      <w:proofErr w:type="spellStart"/>
      <w:r w:rsidRPr="00890434">
        <w:rPr>
          <w:rFonts w:ascii="Arial Narrow" w:eastAsia="Arial" w:hAnsi="Arial Narrow" w:cs="Arial"/>
          <w:sz w:val="22"/>
          <w:szCs w:val="22"/>
        </w:rPr>
        <w:t>ão</w:t>
      </w:r>
      <w:proofErr w:type="spellEnd"/>
      <w:r w:rsidRPr="00890434">
        <w:rPr>
          <w:rFonts w:ascii="Arial Narrow" w:eastAsia="Arial" w:hAnsi="Arial Narrow" w:cs="Arial"/>
          <w:sz w:val="22"/>
          <w:szCs w:val="22"/>
        </w:rPr>
        <w:t>), obrigatoriamente, o(s) definitivo(s)</w:t>
      </w:r>
    </w:p>
    <w:p w14:paraId="7EA976B7" w14:textId="77777777" w:rsidR="00411BCA" w:rsidRPr="00890434" w:rsidRDefault="00411BCA" w:rsidP="0092252E">
      <w:pPr>
        <w:numPr>
          <w:ilvl w:val="1"/>
          <w:numId w:val="5"/>
        </w:numPr>
        <w:ind w:left="0" w:firstLine="0"/>
        <w:jc w:val="both"/>
        <w:rPr>
          <w:rFonts w:ascii="Arial Narrow" w:eastAsia="Arial" w:hAnsi="Arial Narrow" w:cs="Arial"/>
          <w:sz w:val="22"/>
          <w:szCs w:val="22"/>
        </w:rPr>
      </w:pPr>
      <w:r w:rsidRPr="00890434">
        <w:rPr>
          <w:rFonts w:ascii="Arial Narrow" w:eastAsia="Arial" w:hAnsi="Arial Narrow" w:cs="Arial"/>
          <w:sz w:val="22"/>
          <w:szCs w:val="22"/>
        </w:rPr>
        <w:t>Caso o(s) índice(s) estabelecido(s) para reajustamento venha(m) a ser extinto(s) ou de qualquer forma não possa(m) mais ser utilizado(s), será(</w:t>
      </w:r>
      <w:proofErr w:type="spellStart"/>
      <w:r w:rsidRPr="00890434">
        <w:rPr>
          <w:rFonts w:ascii="Arial Narrow" w:eastAsia="Arial" w:hAnsi="Arial Narrow" w:cs="Arial"/>
          <w:sz w:val="22"/>
          <w:szCs w:val="22"/>
        </w:rPr>
        <w:t>ão</w:t>
      </w:r>
      <w:proofErr w:type="spellEnd"/>
      <w:r w:rsidRPr="00890434">
        <w:rPr>
          <w:rFonts w:ascii="Arial Narrow" w:eastAsia="Arial" w:hAnsi="Arial Narrow" w:cs="Arial"/>
          <w:sz w:val="22"/>
          <w:szCs w:val="22"/>
        </w:rPr>
        <w:t>) adotado(s), em substituição, o(s) que vier(em) a ser determinado(s) pela legislação então em vigor.</w:t>
      </w:r>
    </w:p>
    <w:p w14:paraId="463C3A0C" w14:textId="77777777" w:rsidR="00411BCA" w:rsidRPr="00890434" w:rsidRDefault="00411BCA" w:rsidP="0092252E">
      <w:pPr>
        <w:numPr>
          <w:ilvl w:val="1"/>
          <w:numId w:val="5"/>
        </w:numPr>
        <w:ind w:left="0" w:firstLine="0"/>
        <w:jc w:val="both"/>
        <w:rPr>
          <w:rFonts w:ascii="Arial Narrow" w:eastAsia="Arial" w:hAnsi="Arial Narrow" w:cs="Arial"/>
          <w:sz w:val="22"/>
          <w:szCs w:val="22"/>
        </w:rPr>
      </w:pPr>
      <w:r w:rsidRPr="00890434">
        <w:rPr>
          <w:rFonts w:ascii="Arial Narrow" w:eastAsia="Arial" w:hAnsi="Arial Narrow" w:cs="Arial"/>
          <w:sz w:val="22"/>
          <w:szCs w:val="22"/>
        </w:rPr>
        <w:t xml:space="preserve">Na ausência de previsão legal quanto ao índice substituto, as partes elegerão novo índice oficial, para reajustamento do preço do valor remanescente, por meio de termo aditivo. </w:t>
      </w:r>
    </w:p>
    <w:p w14:paraId="0F8BCA09" w14:textId="77777777" w:rsidR="00411BCA" w:rsidRPr="00890434" w:rsidRDefault="00411BCA" w:rsidP="0092252E">
      <w:pPr>
        <w:numPr>
          <w:ilvl w:val="1"/>
          <w:numId w:val="5"/>
        </w:numPr>
        <w:ind w:left="0" w:firstLine="0"/>
        <w:jc w:val="both"/>
        <w:rPr>
          <w:rFonts w:ascii="Arial Narrow" w:eastAsia="Arial" w:hAnsi="Arial Narrow" w:cs="Arial"/>
          <w:sz w:val="22"/>
          <w:szCs w:val="22"/>
        </w:rPr>
      </w:pPr>
      <w:r w:rsidRPr="00890434">
        <w:rPr>
          <w:rFonts w:ascii="Arial Narrow" w:eastAsia="Arial" w:hAnsi="Arial Narrow" w:cs="Arial"/>
          <w:sz w:val="22"/>
          <w:szCs w:val="22"/>
        </w:rPr>
        <w:t xml:space="preserve"> O reajuste será realizado por apostilamento.</w:t>
      </w:r>
    </w:p>
    <w:p w14:paraId="00D26F6C" w14:textId="77777777" w:rsidR="00411BCA" w:rsidRPr="00890434" w:rsidRDefault="00411BCA" w:rsidP="0092252E">
      <w:pPr>
        <w:jc w:val="both"/>
        <w:rPr>
          <w:rFonts w:ascii="Arial Narrow" w:eastAsia="Arial" w:hAnsi="Arial Narrow" w:cs="Arial"/>
          <w:sz w:val="22"/>
          <w:szCs w:val="22"/>
        </w:rPr>
      </w:pPr>
    </w:p>
    <w:p w14:paraId="240945E6" w14:textId="77777777" w:rsidR="00411BCA" w:rsidRPr="00890434" w:rsidRDefault="00411BCA" w:rsidP="0092252E">
      <w:pPr>
        <w:shd w:val="clear" w:color="auto" w:fill="BFBFBF" w:themeFill="background1" w:themeFillShade="BF"/>
        <w:jc w:val="both"/>
        <w:rPr>
          <w:rFonts w:ascii="Arial Narrow" w:eastAsia="Arial" w:hAnsi="Arial Narrow" w:cs="Arial"/>
          <w:sz w:val="22"/>
          <w:szCs w:val="22"/>
        </w:rPr>
      </w:pPr>
      <w:r w:rsidRPr="00890434">
        <w:rPr>
          <w:rFonts w:ascii="Arial Narrow" w:eastAsia="Arial" w:hAnsi="Arial Narrow" w:cs="Arial"/>
          <w:b/>
          <w:sz w:val="22"/>
          <w:szCs w:val="22"/>
        </w:rPr>
        <w:t xml:space="preserve">CLÁUSULA TERCEIRA – </w:t>
      </w:r>
      <w:r w:rsidRPr="00890434">
        <w:rPr>
          <w:rFonts w:ascii="Arial Narrow" w:hAnsi="Arial Narrow" w:cs="Arial"/>
          <w:b/>
          <w:bCs/>
          <w:sz w:val="22"/>
          <w:szCs w:val="22"/>
        </w:rPr>
        <w:t>DO RECEBIMENTO DO OBJETO E DOS CRITÉRIOS PARA MEDIÇÃO E PAGAMENTO</w:t>
      </w:r>
      <w:r w:rsidRPr="00890434">
        <w:rPr>
          <w:rFonts w:ascii="Arial Narrow" w:eastAsia="Arial" w:hAnsi="Arial Narrow" w:cs="Arial"/>
          <w:b/>
          <w:sz w:val="22"/>
          <w:szCs w:val="22"/>
        </w:rPr>
        <w:t xml:space="preserve"> </w:t>
      </w:r>
    </w:p>
    <w:p w14:paraId="12CB3CDC" w14:textId="77777777" w:rsidR="00411BCA" w:rsidRPr="00890434" w:rsidRDefault="00411BCA" w:rsidP="0092252E">
      <w:pPr>
        <w:pStyle w:val="PargrafodaLista"/>
        <w:numPr>
          <w:ilvl w:val="0"/>
          <w:numId w:val="5"/>
        </w:numPr>
        <w:contextualSpacing w:val="0"/>
        <w:jc w:val="both"/>
        <w:rPr>
          <w:rFonts w:ascii="Arial Narrow" w:hAnsi="Arial Narrow" w:cs="Arial"/>
          <w:vanish/>
          <w:sz w:val="22"/>
          <w:szCs w:val="22"/>
        </w:rPr>
      </w:pPr>
    </w:p>
    <w:p w14:paraId="19EA7AA9" w14:textId="77777777" w:rsidR="00411BCA" w:rsidRPr="00890434" w:rsidRDefault="00411BCA" w:rsidP="0092252E">
      <w:pPr>
        <w:numPr>
          <w:ilvl w:val="1"/>
          <w:numId w:val="5"/>
        </w:numPr>
        <w:jc w:val="both"/>
        <w:rPr>
          <w:rFonts w:ascii="Arial Narrow" w:hAnsi="Arial Narrow" w:cs="Arial"/>
          <w:sz w:val="22"/>
          <w:szCs w:val="22"/>
        </w:rPr>
      </w:pPr>
      <w:r w:rsidRPr="00890434">
        <w:rPr>
          <w:rFonts w:ascii="Arial Narrow" w:hAnsi="Arial Narrow" w:cs="Arial"/>
          <w:sz w:val="22"/>
          <w:szCs w:val="22"/>
        </w:rPr>
        <w:t>Será indicada a retenção ou glosa no pagamento, proporcional à irregularidade verificada, sem prejuízo das sanções cabíveis, caso se constate que o Contratado:</w:t>
      </w:r>
    </w:p>
    <w:p w14:paraId="5370601A"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Não produzir os resultados acordados;</w:t>
      </w:r>
    </w:p>
    <w:p w14:paraId="19239835"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lastRenderedPageBreak/>
        <w:t>Deixar de executar, ou não executar com a qualidade mínima exigida as atividades contratadas; ou</w:t>
      </w:r>
    </w:p>
    <w:p w14:paraId="0592E174"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Deixar de utilizar materiais e recursos humanos exigidos para a execução do serviço, ou utilizá-los com qualidade ou quantidade inferior à demandada.</w:t>
      </w:r>
    </w:p>
    <w:p w14:paraId="6EDFDB75" w14:textId="77777777" w:rsidR="00411BCA" w:rsidRPr="00890434" w:rsidRDefault="00411BCA" w:rsidP="0092252E">
      <w:pPr>
        <w:pStyle w:val="NormalWeb"/>
        <w:spacing w:before="0" w:beforeAutospacing="0" w:after="0" w:afterAutospacing="0"/>
        <w:ind w:right="54"/>
        <w:jc w:val="both"/>
        <w:rPr>
          <w:rFonts w:ascii="Arial Narrow" w:hAnsi="Arial Narrow" w:cs="Arial"/>
          <w:sz w:val="22"/>
          <w:szCs w:val="22"/>
        </w:rPr>
      </w:pPr>
      <w:r w:rsidRPr="00890434">
        <w:rPr>
          <w:rFonts w:ascii="Arial Narrow" w:hAnsi="Arial Narrow" w:cs="Arial"/>
          <w:b/>
          <w:bCs/>
          <w:sz w:val="22"/>
          <w:szCs w:val="22"/>
        </w:rPr>
        <w:t>Do recebimento</w:t>
      </w:r>
    </w:p>
    <w:p w14:paraId="1CF2F9D0"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Os serviços serão recebidos provisoriamente, no prazo de até 15 (quinze) dias da comunicação escrita do contratado de término da execução, pelo fiscal do contrato, mediante termos detalhados, quando verificado o cumprimento das exigências de caráter técnico e administrativo.</w:t>
      </w:r>
    </w:p>
    <w:p w14:paraId="30666007"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O prazo da disposição acima será contado do recebimento de comunicação de cobrança oriunda do contratado com a comprovação da prestação dos serviços a que se referem a parcela a ser paga.</w:t>
      </w:r>
    </w:p>
    <w:p w14:paraId="627EC09C"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 xml:space="preserve"> O fiscal do contrato realizará o recebimento provisório do objeto do contrato mediante termo detalhado que comprove o cumprimento das exigências de caráter técnico e administrativo. </w:t>
      </w:r>
    </w:p>
    <w:p w14:paraId="33B0193C"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 xml:space="preserve"> Para efeito de recebimento provisório, ao final de cada período de faturamento, o fiscal do contrato poderá apurar o resultado das avaliações da execução do objeto, que poderá resultar no redimensionamento de valores a serem pagos ao contratado, registrando em relatório a ser encaminhado ao gestor do contrato.</w:t>
      </w:r>
    </w:p>
    <w:p w14:paraId="05C4D03E"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w:t>
      </w:r>
    </w:p>
    <w:p w14:paraId="6A758BE6"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O recebimento provisório também ficará sujeito, quando cabível, à conclusão de todos os testes de campo e à entrega dos Manuais e Instruções exigíveis, quando for o caso.</w:t>
      </w:r>
    </w:p>
    <w:p w14:paraId="3A84EB4B"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Os serviços poderão ser rejeitados, no todo ou em parte, quando em desacordo com as especificações constantes no Termo de Referência e na proposta, sem prejuízo da aplicação das penalidades.</w:t>
      </w:r>
    </w:p>
    <w:p w14:paraId="184375F0"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 xml:space="preserve"> 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6F103BEC"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 xml:space="preserve">Os serviços serão recebidos definitivamente no prazo não superior a 90 (noventa) dias, contados do recebimento provisório, por servidor ou comissão designada pela autoridade competente, após a verificação da qualidade e quantidade do serviço e consequente aceitação mediante termo detalhado, obedecendo os seguintes procedimentos: </w:t>
      </w:r>
    </w:p>
    <w:p w14:paraId="5CD7AE5D"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 xml:space="preserve">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 </w:t>
      </w:r>
    </w:p>
    <w:p w14:paraId="594919B3"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 xml:space="preserve">Emitir Termo Circunstanciado para efeito de recebimento definitivo dos serviços prestados, com base nos relatórios e documentações apresentadas; e </w:t>
      </w:r>
    </w:p>
    <w:p w14:paraId="646BC1CA"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Comunicar a empresa para que emita a Nota Fiscal ou Fatura, com o valor exato dimensionado pela fiscalização.</w:t>
      </w:r>
    </w:p>
    <w:p w14:paraId="14F65374"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Enviar a documentação pertinente ao setor de contratos ou outro indicado para a formalização dos procedimentos de liquidação e pagamento, no valor dimensionado pela fiscalização e gestão.</w:t>
      </w:r>
    </w:p>
    <w:p w14:paraId="48EC404A"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890434">
        <w:rPr>
          <w:rFonts w:ascii="Arial Narrow" w:hAnsi="Arial Narrow" w:cs="Arial"/>
          <w:sz w:val="22"/>
          <w:szCs w:val="22"/>
        </w:rPr>
        <w:t>pertine</w:t>
      </w:r>
      <w:proofErr w:type="spellEnd"/>
      <w:r w:rsidRPr="00890434">
        <w:rPr>
          <w:rFonts w:ascii="Arial Narrow" w:hAnsi="Arial Narrow" w:cs="Arial"/>
          <w:sz w:val="22"/>
          <w:szCs w:val="22"/>
        </w:rPr>
        <w:t xml:space="preserve"> à parcela incontroversa da execução do objeto, para efeito de liquidação e pagamento. </w:t>
      </w:r>
    </w:p>
    <w:p w14:paraId="2A6B24BC" w14:textId="77777777" w:rsidR="00411BCA" w:rsidRPr="00890434" w:rsidRDefault="00411BCA" w:rsidP="0092252E">
      <w:pPr>
        <w:numPr>
          <w:ilvl w:val="1"/>
          <w:numId w:val="5"/>
        </w:numPr>
        <w:ind w:left="0" w:firstLine="0"/>
        <w:jc w:val="both"/>
        <w:rPr>
          <w:rFonts w:ascii="Arial Narrow" w:hAnsi="Arial Narrow" w:cs="Arial"/>
          <w:sz w:val="22"/>
          <w:szCs w:val="22"/>
        </w:rPr>
      </w:pPr>
    </w:p>
    <w:p w14:paraId="6B6D0F92"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 xml:space="preserve">Nenhum prazo de recebimento ocorrerá enquanto pendente a solução, pelo contratado, de inconsistências verificadas na execução do objeto ou no instrumento de cobrança. </w:t>
      </w:r>
    </w:p>
    <w:p w14:paraId="51FB349F"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 xml:space="preserve"> O recebimento provisório ou definitivo não excluirá a responsabilidade civil pela solidez e pela segurança do serviço nem a responsabilidade ético profissional pela perfeita execução do contrato.</w:t>
      </w:r>
    </w:p>
    <w:p w14:paraId="2D1E96D9" w14:textId="77777777" w:rsidR="00411BCA" w:rsidRPr="00890434" w:rsidRDefault="00411BCA" w:rsidP="0092252E">
      <w:pPr>
        <w:pStyle w:val="NormalWeb"/>
        <w:spacing w:before="0" w:beforeAutospacing="0" w:after="0" w:afterAutospacing="0"/>
        <w:ind w:right="54"/>
        <w:jc w:val="both"/>
        <w:rPr>
          <w:rFonts w:ascii="Arial Narrow" w:hAnsi="Arial Narrow" w:cs="Arial"/>
          <w:sz w:val="22"/>
          <w:szCs w:val="22"/>
        </w:rPr>
      </w:pPr>
      <w:r w:rsidRPr="00890434">
        <w:rPr>
          <w:rFonts w:ascii="Arial Narrow" w:hAnsi="Arial Narrow" w:cs="Arial"/>
          <w:b/>
          <w:bCs/>
          <w:sz w:val="22"/>
          <w:szCs w:val="22"/>
        </w:rPr>
        <w:t>Liquidação</w:t>
      </w:r>
    </w:p>
    <w:p w14:paraId="098DC991"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 xml:space="preserve"> Recebida a Nota Fiscal ou documento de cobrança equivalente, correrá o prazo de 20 (vinte) dias úteis para fins de liquidação, na forma desta seção, prorrogáveis por igual período</w:t>
      </w:r>
    </w:p>
    <w:p w14:paraId="1F7A8523"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Para fins de liquidação, o setor competente deve verificar se a Nota Fiscal ou Fatura apresentada expressa os elementos necessários e essenciais do documento, tais como:</w:t>
      </w:r>
    </w:p>
    <w:p w14:paraId="3A5251CD" w14:textId="77777777" w:rsidR="00411BCA" w:rsidRPr="00890434" w:rsidRDefault="00411BCA" w:rsidP="0092252E">
      <w:pPr>
        <w:pStyle w:val="NormalWeb"/>
        <w:numPr>
          <w:ilvl w:val="0"/>
          <w:numId w:val="32"/>
        </w:numPr>
        <w:spacing w:before="0" w:beforeAutospacing="0" w:after="0" w:afterAutospacing="0"/>
        <w:ind w:right="54"/>
        <w:jc w:val="both"/>
        <w:textAlignment w:val="baseline"/>
        <w:rPr>
          <w:rFonts w:ascii="Arial Narrow" w:hAnsi="Arial Narrow" w:cs="Arial"/>
          <w:sz w:val="22"/>
          <w:szCs w:val="22"/>
        </w:rPr>
      </w:pPr>
      <w:r w:rsidRPr="00890434">
        <w:rPr>
          <w:rFonts w:ascii="Arial Narrow" w:hAnsi="Arial Narrow" w:cs="Arial"/>
          <w:sz w:val="22"/>
          <w:szCs w:val="22"/>
        </w:rPr>
        <w:t> o prazo de validade;</w:t>
      </w:r>
    </w:p>
    <w:p w14:paraId="03190742" w14:textId="77777777" w:rsidR="00411BCA" w:rsidRPr="00890434" w:rsidRDefault="00411BCA" w:rsidP="0092252E">
      <w:pPr>
        <w:pStyle w:val="NormalWeb"/>
        <w:numPr>
          <w:ilvl w:val="0"/>
          <w:numId w:val="33"/>
        </w:numPr>
        <w:spacing w:before="0" w:beforeAutospacing="0" w:after="0" w:afterAutospacing="0"/>
        <w:ind w:right="54"/>
        <w:jc w:val="both"/>
        <w:textAlignment w:val="baseline"/>
        <w:rPr>
          <w:rFonts w:ascii="Arial Narrow" w:hAnsi="Arial Narrow" w:cs="Arial"/>
          <w:sz w:val="22"/>
          <w:szCs w:val="22"/>
        </w:rPr>
      </w:pPr>
      <w:r w:rsidRPr="00890434">
        <w:rPr>
          <w:rFonts w:ascii="Arial Narrow" w:hAnsi="Arial Narrow" w:cs="Arial"/>
          <w:sz w:val="22"/>
          <w:szCs w:val="22"/>
        </w:rPr>
        <w:t> a data da emissão;</w:t>
      </w:r>
    </w:p>
    <w:p w14:paraId="72382406" w14:textId="77777777" w:rsidR="00411BCA" w:rsidRPr="00890434" w:rsidRDefault="00411BCA" w:rsidP="0092252E">
      <w:pPr>
        <w:pStyle w:val="NormalWeb"/>
        <w:numPr>
          <w:ilvl w:val="0"/>
          <w:numId w:val="34"/>
        </w:numPr>
        <w:spacing w:before="0" w:beforeAutospacing="0" w:after="0" w:afterAutospacing="0"/>
        <w:ind w:right="54"/>
        <w:jc w:val="both"/>
        <w:textAlignment w:val="baseline"/>
        <w:rPr>
          <w:rFonts w:ascii="Arial Narrow" w:hAnsi="Arial Narrow" w:cs="Arial"/>
          <w:sz w:val="22"/>
          <w:szCs w:val="22"/>
        </w:rPr>
      </w:pPr>
      <w:r w:rsidRPr="00890434">
        <w:rPr>
          <w:rFonts w:ascii="Arial Narrow" w:hAnsi="Arial Narrow" w:cs="Arial"/>
          <w:sz w:val="22"/>
          <w:szCs w:val="22"/>
        </w:rPr>
        <w:t> os dados do contrato e do órgão contratante;</w:t>
      </w:r>
    </w:p>
    <w:p w14:paraId="6ECAEB19" w14:textId="77777777" w:rsidR="00411BCA" w:rsidRPr="00890434" w:rsidRDefault="00411BCA" w:rsidP="0092252E">
      <w:pPr>
        <w:pStyle w:val="NormalWeb"/>
        <w:numPr>
          <w:ilvl w:val="0"/>
          <w:numId w:val="35"/>
        </w:numPr>
        <w:spacing w:before="0" w:beforeAutospacing="0" w:after="0" w:afterAutospacing="0"/>
        <w:ind w:right="54"/>
        <w:jc w:val="both"/>
        <w:textAlignment w:val="baseline"/>
        <w:rPr>
          <w:rFonts w:ascii="Arial Narrow" w:hAnsi="Arial Narrow" w:cs="Arial"/>
          <w:sz w:val="22"/>
          <w:szCs w:val="22"/>
        </w:rPr>
      </w:pPr>
      <w:r w:rsidRPr="00890434">
        <w:rPr>
          <w:rFonts w:ascii="Arial Narrow" w:hAnsi="Arial Narrow" w:cs="Arial"/>
          <w:sz w:val="22"/>
          <w:szCs w:val="22"/>
        </w:rPr>
        <w:t> o período respectivo de execução do contrato;</w:t>
      </w:r>
    </w:p>
    <w:p w14:paraId="79AA04A8" w14:textId="77777777" w:rsidR="00411BCA" w:rsidRPr="00890434" w:rsidRDefault="00411BCA" w:rsidP="0092252E">
      <w:pPr>
        <w:pStyle w:val="NormalWeb"/>
        <w:numPr>
          <w:ilvl w:val="0"/>
          <w:numId w:val="36"/>
        </w:numPr>
        <w:spacing w:before="0" w:beforeAutospacing="0" w:after="0" w:afterAutospacing="0"/>
        <w:ind w:right="54"/>
        <w:jc w:val="both"/>
        <w:textAlignment w:val="baseline"/>
        <w:rPr>
          <w:rFonts w:ascii="Arial Narrow" w:hAnsi="Arial Narrow" w:cs="Arial"/>
          <w:sz w:val="22"/>
          <w:szCs w:val="22"/>
        </w:rPr>
      </w:pPr>
      <w:r w:rsidRPr="00890434">
        <w:rPr>
          <w:rFonts w:ascii="Arial Narrow" w:hAnsi="Arial Narrow" w:cs="Arial"/>
          <w:sz w:val="22"/>
          <w:szCs w:val="22"/>
        </w:rPr>
        <w:t> o valor a pagar; e</w:t>
      </w:r>
    </w:p>
    <w:p w14:paraId="0A819480" w14:textId="77777777" w:rsidR="00411BCA" w:rsidRPr="00890434" w:rsidRDefault="00411BCA" w:rsidP="0092252E">
      <w:pPr>
        <w:pStyle w:val="NormalWeb"/>
        <w:numPr>
          <w:ilvl w:val="0"/>
          <w:numId w:val="37"/>
        </w:numPr>
        <w:spacing w:before="0" w:beforeAutospacing="0" w:after="0" w:afterAutospacing="0"/>
        <w:ind w:right="54"/>
        <w:jc w:val="both"/>
        <w:textAlignment w:val="baseline"/>
        <w:rPr>
          <w:rFonts w:ascii="Arial Narrow" w:hAnsi="Arial Narrow" w:cs="Arial"/>
          <w:sz w:val="22"/>
          <w:szCs w:val="22"/>
        </w:rPr>
      </w:pPr>
      <w:r w:rsidRPr="00890434">
        <w:rPr>
          <w:rFonts w:ascii="Arial Narrow" w:hAnsi="Arial Narrow" w:cs="Arial"/>
          <w:sz w:val="22"/>
          <w:szCs w:val="22"/>
        </w:rPr>
        <w:lastRenderedPageBreak/>
        <w:t> eventual destaque do valor de retenções tributárias cabíveis.</w:t>
      </w:r>
    </w:p>
    <w:p w14:paraId="282AA288"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6A9FF72"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 xml:space="preserve"> A Nota Fiscal ou Fatura deverá ser obrigatoriamente acompanhada da comprovação da regularidade fiscal, constatada por meio de consulta própria do Município, mediante consulta aos sítios eletrônicos oficiais ou à documentação mencionada no </w:t>
      </w:r>
      <w:hyperlink r:id="rId10" w:anchor="art68" w:history="1">
        <w:r w:rsidRPr="00890434">
          <w:rPr>
            <w:rStyle w:val="Hyperlink"/>
            <w:rFonts w:ascii="Arial Narrow" w:hAnsi="Arial Narrow" w:cs="Arial"/>
            <w:color w:val="auto"/>
            <w:sz w:val="22"/>
            <w:szCs w:val="22"/>
          </w:rPr>
          <w:t>art. 68 da Lei nº 14.133/2021</w:t>
        </w:r>
      </w:hyperlink>
      <w:r w:rsidRPr="00890434">
        <w:rPr>
          <w:rFonts w:ascii="Arial Narrow" w:hAnsi="Arial Narrow" w:cs="Arial"/>
          <w:sz w:val="22"/>
          <w:szCs w:val="22"/>
        </w:rPr>
        <w:t>.</w:t>
      </w:r>
    </w:p>
    <w:p w14:paraId="42B96931"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 xml:space="preserve"> A Administração deverá: a) verificar a manutenção das condições de habilitação exigidas; b) identificar possível razão que impeça a participação em licitação/ contratação, no âmbito do órgão ou entidade, proibição de contratar com o Poder Público, bem como ocorrências impeditivas indiretas</w:t>
      </w:r>
    </w:p>
    <w:p w14:paraId="5E056027"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F46B2D4"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6472FC1"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 xml:space="preserve"> Persistindo a irregularidade, o contratante deverá adotar as medidas necessárias à rescisão contratual nos autos do processo administrativo correspondente, assegurada ao contratado a ampla defesa.</w:t>
      </w:r>
    </w:p>
    <w:p w14:paraId="13FFD68F"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Havendo a efetiva execução do objeto, os pagamentos serão realizados normalmente, até que se decida pela rescisão do contrato, caso o contratado não regularize sua situação. </w:t>
      </w:r>
    </w:p>
    <w:p w14:paraId="58D6DE73" w14:textId="77777777" w:rsidR="00411BCA" w:rsidRPr="00890434" w:rsidRDefault="00411BCA" w:rsidP="0092252E">
      <w:pPr>
        <w:pStyle w:val="NormalWeb"/>
        <w:spacing w:before="0" w:beforeAutospacing="0" w:after="0" w:afterAutospacing="0"/>
        <w:ind w:right="54"/>
        <w:jc w:val="both"/>
        <w:rPr>
          <w:rFonts w:ascii="Arial Narrow" w:hAnsi="Arial Narrow" w:cs="Arial"/>
          <w:sz w:val="22"/>
          <w:szCs w:val="22"/>
        </w:rPr>
      </w:pPr>
      <w:r w:rsidRPr="00890434">
        <w:rPr>
          <w:rFonts w:ascii="Arial Narrow" w:hAnsi="Arial Narrow" w:cs="Arial"/>
          <w:b/>
          <w:bCs/>
          <w:sz w:val="22"/>
          <w:szCs w:val="22"/>
        </w:rPr>
        <w:t>Prazo de pagamento</w:t>
      </w:r>
    </w:p>
    <w:p w14:paraId="4620CBF3"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O pagamento será efetuado no prazo máximo de 20 (vinte) dias úteis, contados da finalização da liquidação da despesa, conforme seção anterior.</w:t>
      </w:r>
    </w:p>
    <w:p w14:paraId="733D11E0"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No caso de atraso pelo Contratante, os valores devidos ao contratado serão atualizados monetariamente entre o termo final do prazo de pagamento até a data de sua efetiva realização, mediante aplicação do índice IPCA de correção monetária.</w:t>
      </w:r>
    </w:p>
    <w:p w14:paraId="08E3AE19" w14:textId="77777777" w:rsidR="00411BCA" w:rsidRPr="00890434" w:rsidRDefault="00411BCA" w:rsidP="0092252E">
      <w:pPr>
        <w:pStyle w:val="NormalWeb"/>
        <w:spacing w:before="0" w:beforeAutospacing="0" w:after="0" w:afterAutospacing="0"/>
        <w:ind w:right="54"/>
        <w:jc w:val="both"/>
        <w:rPr>
          <w:rFonts w:ascii="Arial Narrow" w:hAnsi="Arial Narrow" w:cs="Arial"/>
          <w:sz w:val="22"/>
          <w:szCs w:val="22"/>
        </w:rPr>
      </w:pPr>
      <w:r w:rsidRPr="00890434">
        <w:rPr>
          <w:rFonts w:ascii="Arial Narrow" w:hAnsi="Arial Narrow" w:cs="Arial"/>
          <w:b/>
          <w:bCs/>
          <w:sz w:val="22"/>
          <w:szCs w:val="22"/>
        </w:rPr>
        <w:t>Forma de pagamento</w:t>
      </w:r>
    </w:p>
    <w:p w14:paraId="219AA1F7"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O pagamento será realizado através de ordem bancária, para crédito em banco, agência e conta corrente indicados pelo contratado.</w:t>
      </w:r>
    </w:p>
    <w:p w14:paraId="44445300"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Será considerada data do pagamento o dia em que constar como emitida a ordem bancária para pagamento.</w:t>
      </w:r>
    </w:p>
    <w:p w14:paraId="0C3111C7"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Quando do pagamento, será efetuada a retenção tributária prevista na legislação aplicável.</w:t>
      </w:r>
    </w:p>
    <w:p w14:paraId="5183AC8D"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Imposto de Renda das Pessoas Jurídicas (IRPJ), Contribuição Social sobre o Lucro Líquido (CSLL), Contribuição para o Financiamento da Seguridade Social (</w:t>
      </w:r>
      <w:proofErr w:type="spellStart"/>
      <w:r w:rsidRPr="00890434">
        <w:rPr>
          <w:rFonts w:ascii="Arial Narrow" w:hAnsi="Arial Narrow" w:cs="Arial"/>
          <w:sz w:val="22"/>
          <w:szCs w:val="22"/>
        </w:rPr>
        <w:t>Cofins</w:t>
      </w:r>
      <w:proofErr w:type="spellEnd"/>
      <w:r w:rsidRPr="00890434">
        <w:rPr>
          <w:rFonts w:ascii="Arial Narrow" w:hAnsi="Arial Narrow" w:cs="Arial"/>
          <w:sz w:val="22"/>
          <w:szCs w:val="22"/>
        </w:rPr>
        <w:t>), e Contribuição para os Programas de Integração Social e Formação do Patrimônio do Servidor Público (PIS/Pasep), na forma da Instrução Normativa RFB nº1.234 de 11 de janeiro de 2012, conforme determina o art. 64 da Lei nº 9.430, de 27 de dezembro de 1996;</w:t>
      </w:r>
    </w:p>
    <w:p w14:paraId="437F6BF9"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Contribuição previdenciária, correspondente a 11% (onze por cento), na forma da Instrução Normativa RFB nº 971 de 13 de novembro de 2009, conforme determina a Lei nº 8.212, de 24 de julho de 1991; e,</w:t>
      </w:r>
    </w:p>
    <w:p w14:paraId="0A5E05A1"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Imposto Sobre Serviços de Qualquer Natureza (ISSQN), na forma da Lei Complementar nº 116, de 31 de julho de 2003, combinada com a legislação pertinente. </w:t>
      </w:r>
    </w:p>
    <w:p w14:paraId="540AA09E"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Independentemente do percentual de tributo inserido na planilha, quando houver, serão retidos na fonte, quando da realização do pagamento, os percentuais estabelecidos na legislação vigente.</w:t>
      </w:r>
    </w:p>
    <w:p w14:paraId="36C0B0E7"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 xml:space="preserve">O contratado regularmente optante pelo Simples Nacional, nos termos da </w:t>
      </w:r>
      <w:hyperlink r:id="rId11" w:history="1">
        <w:r w:rsidRPr="00890434">
          <w:rPr>
            <w:rFonts w:ascii="Arial Narrow" w:hAnsi="Arial Narrow" w:cs="Arial"/>
            <w:sz w:val="22"/>
            <w:szCs w:val="22"/>
          </w:rPr>
          <w:t>Lei Complementar nº 123, de 2006</w:t>
        </w:r>
      </w:hyperlink>
      <w:r w:rsidRPr="00890434">
        <w:rPr>
          <w:rFonts w:ascii="Arial Narrow" w:hAnsi="Arial Narrow" w:cs="Arial"/>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94F7027" w14:textId="77777777" w:rsidR="00411BCA" w:rsidRPr="00890434" w:rsidRDefault="00411BCA" w:rsidP="0092252E">
      <w:pPr>
        <w:pStyle w:val="NormalWeb"/>
        <w:spacing w:before="0" w:beforeAutospacing="0" w:after="0" w:afterAutospacing="0"/>
        <w:ind w:right="54"/>
        <w:jc w:val="both"/>
        <w:rPr>
          <w:rFonts w:ascii="Arial Narrow" w:hAnsi="Arial Narrow" w:cs="Arial"/>
          <w:b/>
          <w:bCs/>
          <w:sz w:val="22"/>
          <w:szCs w:val="22"/>
        </w:rPr>
      </w:pPr>
      <w:r w:rsidRPr="00890434">
        <w:rPr>
          <w:rFonts w:ascii="Arial Narrow" w:hAnsi="Arial Narrow" w:cs="Arial"/>
          <w:b/>
          <w:bCs/>
          <w:sz w:val="22"/>
          <w:szCs w:val="22"/>
        </w:rPr>
        <w:t>Critérios para pagamento</w:t>
      </w:r>
    </w:p>
    <w:p w14:paraId="178E40AB" w14:textId="77777777" w:rsidR="00411BCA" w:rsidRPr="00890434" w:rsidRDefault="00411BCA" w:rsidP="0092252E">
      <w:pPr>
        <w:numPr>
          <w:ilvl w:val="1"/>
          <w:numId w:val="5"/>
        </w:numPr>
        <w:ind w:left="0" w:firstLine="0"/>
        <w:jc w:val="both"/>
        <w:rPr>
          <w:rFonts w:ascii="Arial Narrow" w:eastAsia="Arial Unicode MS" w:hAnsi="Arial Narrow" w:cs="Arial"/>
          <w:sz w:val="22"/>
          <w:szCs w:val="22"/>
        </w:rPr>
      </w:pPr>
      <w:r w:rsidRPr="00890434">
        <w:rPr>
          <w:rFonts w:ascii="Arial Narrow" w:eastAsia="Arial Unicode MS" w:hAnsi="Arial Narrow" w:cs="Arial"/>
          <w:sz w:val="22"/>
          <w:szCs w:val="22"/>
        </w:rPr>
        <w:t>É condição ainda para o pagamento do valor constante da Nota Fiscal/Fatura, os seguintes critérios:</w:t>
      </w:r>
    </w:p>
    <w:p w14:paraId="475391F3" w14:textId="77777777" w:rsidR="00411BCA" w:rsidRPr="00890434" w:rsidRDefault="00411BCA" w:rsidP="0092252E">
      <w:pPr>
        <w:numPr>
          <w:ilvl w:val="1"/>
          <w:numId w:val="5"/>
        </w:numPr>
        <w:ind w:left="0" w:firstLine="0"/>
        <w:jc w:val="both"/>
        <w:rPr>
          <w:rFonts w:ascii="Arial Narrow" w:eastAsia="Arial Unicode MS" w:hAnsi="Arial Narrow" w:cs="Arial"/>
          <w:sz w:val="22"/>
          <w:szCs w:val="22"/>
        </w:rPr>
      </w:pPr>
      <w:r w:rsidRPr="00890434">
        <w:rPr>
          <w:rFonts w:ascii="Arial Narrow" w:hAnsi="Arial Narrow" w:cs="Arial"/>
          <w:sz w:val="22"/>
          <w:szCs w:val="22"/>
        </w:rPr>
        <w:t xml:space="preserve"> Declaração da Escola contendo a Relação de alunos beneficiários do serviço; </w:t>
      </w:r>
    </w:p>
    <w:p w14:paraId="6C12E919" w14:textId="77777777" w:rsidR="00411BCA" w:rsidRPr="00890434" w:rsidRDefault="00411BCA" w:rsidP="0092252E">
      <w:pPr>
        <w:numPr>
          <w:ilvl w:val="1"/>
          <w:numId w:val="5"/>
        </w:numPr>
        <w:ind w:left="0" w:firstLine="0"/>
        <w:jc w:val="both"/>
        <w:rPr>
          <w:rFonts w:ascii="Arial Narrow" w:eastAsia="Arial Unicode MS" w:hAnsi="Arial Narrow" w:cs="Arial"/>
          <w:sz w:val="22"/>
          <w:szCs w:val="22"/>
        </w:rPr>
      </w:pPr>
      <w:r w:rsidRPr="00890434">
        <w:rPr>
          <w:rFonts w:ascii="Arial Narrow" w:hAnsi="Arial Narrow" w:cs="Arial"/>
          <w:sz w:val="22"/>
          <w:szCs w:val="22"/>
        </w:rPr>
        <w:t>Ordem de serviço;</w:t>
      </w:r>
    </w:p>
    <w:p w14:paraId="2C854B69" w14:textId="77777777" w:rsidR="00411BCA" w:rsidRPr="00890434" w:rsidRDefault="00411BCA" w:rsidP="0092252E">
      <w:pPr>
        <w:numPr>
          <w:ilvl w:val="1"/>
          <w:numId w:val="5"/>
        </w:numPr>
        <w:shd w:val="clear" w:color="auto" w:fill="BFBFBF" w:themeFill="background1" w:themeFillShade="BF"/>
        <w:ind w:left="0" w:firstLine="0"/>
        <w:jc w:val="both"/>
        <w:rPr>
          <w:rFonts w:ascii="Arial Narrow" w:eastAsia="Arial Unicode MS" w:hAnsi="Arial Narrow" w:cs="Arial"/>
          <w:b/>
          <w:bCs/>
          <w:sz w:val="22"/>
          <w:szCs w:val="22"/>
          <w:highlight w:val="lightGray"/>
        </w:rPr>
      </w:pPr>
      <w:r w:rsidRPr="00890434">
        <w:rPr>
          <w:rFonts w:ascii="Arial Narrow" w:hAnsi="Arial Narrow" w:cs="Arial"/>
          <w:b/>
          <w:bCs/>
          <w:sz w:val="22"/>
          <w:szCs w:val="22"/>
          <w:highlight w:val="lightGray"/>
        </w:rPr>
        <w:t>Documentos da empresa credenciada: </w:t>
      </w:r>
    </w:p>
    <w:p w14:paraId="10AAC135" w14:textId="77777777" w:rsidR="00411BCA" w:rsidRPr="00890434" w:rsidRDefault="00411BCA" w:rsidP="0092252E">
      <w:pPr>
        <w:numPr>
          <w:ilvl w:val="1"/>
          <w:numId w:val="5"/>
        </w:numPr>
        <w:ind w:left="0" w:firstLine="0"/>
        <w:jc w:val="both"/>
        <w:rPr>
          <w:rFonts w:ascii="Arial Narrow" w:eastAsia="Arial Unicode MS" w:hAnsi="Arial Narrow" w:cs="Arial"/>
          <w:sz w:val="22"/>
          <w:szCs w:val="22"/>
        </w:rPr>
      </w:pPr>
      <w:r w:rsidRPr="00890434">
        <w:rPr>
          <w:rFonts w:ascii="Arial Narrow" w:hAnsi="Arial Narrow" w:cs="Arial"/>
          <w:sz w:val="22"/>
          <w:szCs w:val="22"/>
        </w:rPr>
        <w:t>Certificado MEI ou Cartão CNP</w:t>
      </w:r>
    </w:p>
    <w:p w14:paraId="01C2BB5D" w14:textId="77777777" w:rsidR="00411BCA" w:rsidRPr="00890434" w:rsidRDefault="00411BCA" w:rsidP="0092252E">
      <w:pPr>
        <w:numPr>
          <w:ilvl w:val="1"/>
          <w:numId w:val="5"/>
        </w:numPr>
        <w:ind w:left="0" w:firstLine="0"/>
        <w:jc w:val="both"/>
        <w:rPr>
          <w:rFonts w:ascii="Arial Narrow" w:eastAsia="Arial Unicode MS" w:hAnsi="Arial Narrow" w:cs="Arial"/>
          <w:sz w:val="22"/>
          <w:szCs w:val="22"/>
        </w:rPr>
      </w:pPr>
      <w:r w:rsidRPr="00890434">
        <w:rPr>
          <w:rFonts w:ascii="Arial Narrow" w:hAnsi="Arial Narrow" w:cs="Arial"/>
          <w:sz w:val="22"/>
          <w:szCs w:val="22"/>
        </w:rPr>
        <w:t xml:space="preserve"> Contrato Social (se micro empresa)</w:t>
      </w:r>
    </w:p>
    <w:p w14:paraId="269A9F9A" w14:textId="77777777" w:rsidR="00411BCA" w:rsidRPr="00890434" w:rsidRDefault="00411BCA" w:rsidP="0092252E">
      <w:pPr>
        <w:numPr>
          <w:ilvl w:val="1"/>
          <w:numId w:val="5"/>
        </w:numPr>
        <w:ind w:left="0" w:firstLine="0"/>
        <w:jc w:val="both"/>
        <w:rPr>
          <w:rFonts w:ascii="Arial Narrow" w:eastAsia="Arial Unicode MS" w:hAnsi="Arial Narrow" w:cs="Arial"/>
          <w:sz w:val="22"/>
          <w:szCs w:val="22"/>
        </w:rPr>
      </w:pPr>
      <w:r w:rsidRPr="00890434">
        <w:rPr>
          <w:rFonts w:ascii="Arial Narrow" w:hAnsi="Arial Narrow" w:cs="Arial"/>
          <w:sz w:val="22"/>
          <w:szCs w:val="22"/>
        </w:rPr>
        <w:t>RG OU CNH do prestador de serviço;</w:t>
      </w:r>
    </w:p>
    <w:p w14:paraId="14E98EFF" w14:textId="77777777" w:rsidR="00411BCA" w:rsidRPr="00890434" w:rsidRDefault="00411BCA" w:rsidP="0092252E">
      <w:pPr>
        <w:numPr>
          <w:ilvl w:val="1"/>
          <w:numId w:val="5"/>
        </w:numPr>
        <w:ind w:left="0" w:firstLine="0"/>
        <w:jc w:val="both"/>
        <w:rPr>
          <w:rFonts w:ascii="Arial Narrow" w:eastAsia="Arial Unicode MS" w:hAnsi="Arial Narrow" w:cs="Arial"/>
          <w:sz w:val="22"/>
          <w:szCs w:val="22"/>
        </w:rPr>
      </w:pPr>
      <w:r w:rsidRPr="00890434">
        <w:rPr>
          <w:rFonts w:ascii="Arial Narrow" w:hAnsi="Arial Narrow" w:cs="Arial"/>
          <w:sz w:val="22"/>
          <w:szCs w:val="22"/>
        </w:rPr>
        <w:lastRenderedPageBreak/>
        <w:t>Conta de Pagamento; </w:t>
      </w:r>
    </w:p>
    <w:p w14:paraId="5F1F9205" w14:textId="77777777" w:rsidR="00411BCA" w:rsidRPr="00890434" w:rsidRDefault="00411BCA" w:rsidP="0092252E">
      <w:pPr>
        <w:numPr>
          <w:ilvl w:val="1"/>
          <w:numId w:val="5"/>
        </w:numPr>
        <w:ind w:left="0" w:firstLine="0"/>
        <w:jc w:val="both"/>
        <w:rPr>
          <w:rFonts w:ascii="Arial Narrow" w:eastAsia="Arial Unicode MS" w:hAnsi="Arial Narrow" w:cs="Arial"/>
          <w:sz w:val="22"/>
          <w:szCs w:val="22"/>
        </w:rPr>
      </w:pPr>
      <w:r w:rsidRPr="00890434">
        <w:rPr>
          <w:rFonts w:ascii="Arial Narrow" w:hAnsi="Arial Narrow" w:cs="Arial"/>
          <w:sz w:val="22"/>
          <w:szCs w:val="22"/>
        </w:rPr>
        <w:t>Declaração de Inexistência de Vínculo; </w:t>
      </w:r>
    </w:p>
    <w:p w14:paraId="5931AB4C" w14:textId="77777777" w:rsidR="00411BCA" w:rsidRPr="00890434" w:rsidRDefault="00411BCA" w:rsidP="0092252E">
      <w:pPr>
        <w:numPr>
          <w:ilvl w:val="1"/>
          <w:numId w:val="5"/>
        </w:numPr>
        <w:ind w:left="0" w:firstLine="0"/>
        <w:jc w:val="both"/>
        <w:rPr>
          <w:rFonts w:ascii="Arial Narrow" w:eastAsia="Arial Unicode MS" w:hAnsi="Arial Narrow" w:cs="Arial"/>
          <w:sz w:val="22"/>
          <w:szCs w:val="22"/>
        </w:rPr>
      </w:pPr>
      <w:r w:rsidRPr="00890434">
        <w:rPr>
          <w:rFonts w:ascii="Arial Narrow" w:hAnsi="Arial Narrow" w:cs="Arial"/>
          <w:sz w:val="22"/>
          <w:szCs w:val="22"/>
        </w:rPr>
        <w:t>Se não for o proprietário/contrato condutor do veículo necessário anexar o Registro do empregado, comprovante de salário, guia de recolhimento do INSS e FGTS.</w:t>
      </w:r>
    </w:p>
    <w:p w14:paraId="61856883" w14:textId="77777777" w:rsidR="00411BCA" w:rsidRPr="00890434" w:rsidRDefault="00411BCA" w:rsidP="0092252E">
      <w:pPr>
        <w:numPr>
          <w:ilvl w:val="1"/>
          <w:numId w:val="5"/>
        </w:numPr>
        <w:shd w:val="clear" w:color="auto" w:fill="BFBFBF" w:themeFill="background1" w:themeFillShade="BF"/>
        <w:ind w:left="0" w:firstLine="0"/>
        <w:jc w:val="both"/>
        <w:rPr>
          <w:rFonts w:ascii="Arial Narrow" w:eastAsia="Arial Unicode MS" w:hAnsi="Arial Narrow" w:cs="Arial"/>
          <w:b/>
          <w:bCs/>
          <w:sz w:val="22"/>
          <w:szCs w:val="22"/>
          <w:highlight w:val="lightGray"/>
        </w:rPr>
      </w:pPr>
      <w:r w:rsidRPr="00890434">
        <w:rPr>
          <w:rFonts w:ascii="Arial Narrow" w:hAnsi="Arial Narrow" w:cs="Arial"/>
          <w:b/>
          <w:bCs/>
          <w:sz w:val="22"/>
          <w:szCs w:val="22"/>
          <w:highlight w:val="lightGray"/>
        </w:rPr>
        <w:t>Documento do veículo:</w:t>
      </w:r>
    </w:p>
    <w:p w14:paraId="560744A0" w14:textId="77777777" w:rsidR="00411BCA" w:rsidRPr="00890434" w:rsidRDefault="00411BCA" w:rsidP="0092252E">
      <w:pPr>
        <w:numPr>
          <w:ilvl w:val="1"/>
          <w:numId w:val="5"/>
        </w:numPr>
        <w:ind w:left="0" w:firstLine="0"/>
        <w:jc w:val="both"/>
        <w:rPr>
          <w:rFonts w:ascii="Arial Narrow" w:eastAsia="Arial Unicode MS" w:hAnsi="Arial Narrow" w:cs="Arial"/>
          <w:sz w:val="22"/>
          <w:szCs w:val="22"/>
        </w:rPr>
      </w:pPr>
      <w:r w:rsidRPr="00890434">
        <w:rPr>
          <w:rFonts w:ascii="Arial Narrow" w:hAnsi="Arial Narrow" w:cs="Arial"/>
          <w:sz w:val="22"/>
          <w:szCs w:val="22"/>
        </w:rPr>
        <w:t>CRLV – obrigatório</w:t>
      </w:r>
    </w:p>
    <w:p w14:paraId="6FE0A290" w14:textId="77777777" w:rsidR="00411BCA" w:rsidRPr="00890434" w:rsidRDefault="00411BCA" w:rsidP="0092252E">
      <w:pPr>
        <w:numPr>
          <w:ilvl w:val="1"/>
          <w:numId w:val="5"/>
        </w:numPr>
        <w:ind w:left="0" w:firstLine="0"/>
        <w:jc w:val="both"/>
        <w:rPr>
          <w:rFonts w:ascii="Arial Narrow" w:eastAsia="Arial Unicode MS" w:hAnsi="Arial Narrow" w:cs="Arial"/>
          <w:sz w:val="22"/>
          <w:szCs w:val="22"/>
        </w:rPr>
      </w:pPr>
      <w:r w:rsidRPr="00890434">
        <w:rPr>
          <w:rFonts w:ascii="Arial Narrow" w:hAnsi="Arial Narrow" w:cs="Arial"/>
          <w:sz w:val="22"/>
          <w:szCs w:val="22"/>
        </w:rPr>
        <w:t xml:space="preserve"> Seguro do veículo e passageiros (valido por 1 ano e comprovante de pagamento)</w:t>
      </w:r>
    </w:p>
    <w:p w14:paraId="17C9527F" w14:textId="77777777" w:rsidR="00411BCA" w:rsidRPr="00890434" w:rsidRDefault="00411BCA" w:rsidP="0092252E">
      <w:pPr>
        <w:numPr>
          <w:ilvl w:val="1"/>
          <w:numId w:val="5"/>
        </w:numPr>
        <w:ind w:left="0" w:firstLine="0"/>
        <w:jc w:val="both"/>
        <w:rPr>
          <w:rFonts w:ascii="Arial Narrow" w:eastAsia="Arial Unicode MS" w:hAnsi="Arial Narrow" w:cs="Arial"/>
          <w:sz w:val="22"/>
          <w:szCs w:val="22"/>
        </w:rPr>
      </w:pPr>
      <w:r w:rsidRPr="00890434">
        <w:rPr>
          <w:rFonts w:ascii="Arial Narrow" w:hAnsi="Arial Narrow" w:cs="Arial"/>
          <w:sz w:val="22"/>
          <w:szCs w:val="22"/>
        </w:rPr>
        <w:t>Vistoria (emitido pelo Detran e/ou Secretaria de Mobilidade, Concessões, Segurança e Defesa Civil – Superintendência de Trânsito);</w:t>
      </w:r>
    </w:p>
    <w:p w14:paraId="216E8012" w14:textId="77777777" w:rsidR="00411BCA" w:rsidRPr="00890434" w:rsidRDefault="00411BCA" w:rsidP="0092252E">
      <w:pPr>
        <w:numPr>
          <w:ilvl w:val="1"/>
          <w:numId w:val="5"/>
        </w:numPr>
        <w:ind w:left="0" w:firstLine="0"/>
        <w:jc w:val="both"/>
        <w:rPr>
          <w:rFonts w:ascii="Arial Narrow" w:eastAsia="Arial Unicode MS" w:hAnsi="Arial Narrow" w:cs="Arial"/>
          <w:sz w:val="22"/>
          <w:szCs w:val="22"/>
        </w:rPr>
      </w:pPr>
      <w:r w:rsidRPr="00890434">
        <w:rPr>
          <w:rFonts w:ascii="Arial Narrow" w:hAnsi="Arial Narrow" w:cs="Arial"/>
          <w:sz w:val="22"/>
          <w:szCs w:val="22"/>
        </w:rPr>
        <w:t>Relatório Fotográfico (4 fotos do veículo colorida);</w:t>
      </w:r>
    </w:p>
    <w:p w14:paraId="2733F347" w14:textId="77777777" w:rsidR="00411BCA" w:rsidRPr="00890434" w:rsidRDefault="00411BCA" w:rsidP="0092252E">
      <w:pPr>
        <w:numPr>
          <w:ilvl w:val="1"/>
          <w:numId w:val="5"/>
        </w:numPr>
        <w:shd w:val="clear" w:color="auto" w:fill="BFBFBF" w:themeFill="background1" w:themeFillShade="BF"/>
        <w:ind w:left="0" w:firstLine="0"/>
        <w:jc w:val="both"/>
        <w:rPr>
          <w:rFonts w:ascii="Arial Narrow" w:eastAsia="Arial Unicode MS" w:hAnsi="Arial Narrow" w:cs="Arial"/>
          <w:b/>
          <w:bCs/>
          <w:sz w:val="22"/>
          <w:szCs w:val="22"/>
        </w:rPr>
      </w:pPr>
      <w:r w:rsidRPr="00890434">
        <w:rPr>
          <w:rFonts w:ascii="Arial Narrow" w:hAnsi="Arial Narrow" w:cs="Arial"/>
          <w:b/>
          <w:bCs/>
          <w:sz w:val="22"/>
          <w:szCs w:val="22"/>
        </w:rPr>
        <w:t xml:space="preserve"> Documentos do motorista</w:t>
      </w:r>
    </w:p>
    <w:p w14:paraId="0F08C23D" w14:textId="77777777" w:rsidR="00411BCA" w:rsidRPr="00890434" w:rsidRDefault="00411BCA" w:rsidP="0092252E">
      <w:pPr>
        <w:numPr>
          <w:ilvl w:val="1"/>
          <w:numId w:val="5"/>
        </w:numPr>
        <w:ind w:left="0" w:firstLine="0"/>
        <w:jc w:val="both"/>
        <w:rPr>
          <w:rFonts w:ascii="Arial Narrow" w:eastAsia="Arial Unicode MS" w:hAnsi="Arial Narrow" w:cs="Arial"/>
          <w:sz w:val="22"/>
          <w:szCs w:val="22"/>
        </w:rPr>
      </w:pPr>
      <w:r w:rsidRPr="00890434">
        <w:rPr>
          <w:rFonts w:ascii="Arial Narrow" w:hAnsi="Arial Narrow" w:cs="Arial"/>
          <w:sz w:val="22"/>
          <w:szCs w:val="22"/>
        </w:rPr>
        <w:t>- CNH;</w:t>
      </w:r>
    </w:p>
    <w:p w14:paraId="5E1050A9" w14:textId="77777777" w:rsidR="00411BCA" w:rsidRPr="00890434" w:rsidRDefault="00411BCA" w:rsidP="0092252E">
      <w:pPr>
        <w:numPr>
          <w:ilvl w:val="1"/>
          <w:numId w:val="5"/>
        </w:numPr>
        <w:ind w:left="0" w:firstLine="0"/>
        <w:jc w:val="both"/>
        <w:rPr>
          <w:rFonts w:ascii="Arial Narrow" w:eastAsia="Arial Unicode MS" w:hAnsi="Arial Narrow" w:cs="Arial"/>
          <w:sz w:val="22"/>
          <w:szCs w:val="22"/>
        </w:rPr>
      </w:pPr>
      <w:r w:rsidRPr="00890434">
        <w:rPr>
          <w:rFonts w:ascii="Arial Narrow" w:eastAsia="Arial Unicode MS" w:hAnsi="Arial Narrow" w:cs="Arial"/>
          <w:sz w:val="22"/>
          <w:szCs w:val="22"/>
        </w:rPr>
        <w:t>A</w:t>
      </w:r>
      <w:r w:rsidRPr="00890434">
        <w:rPr>
          <w:rFonts w:ascii="Arial Narrow" w:hAnsi="Arial Narrow" w:cs="Arial"/>
          <w:sz w:val="22"/>
          <w:szCs w:val="22"/>
        </w:rPr>
        <w:t>ntecedentes Criminais; </w:t>
      </w:r>
    </w:p>
    <w:p w14:paraId="32F34D92" w14:textId="77777777" w:rsidR="00411BCA" w:rsidRPr="00890434" w:rsidRDefault="00411BCA" w:rsidP="0092252E">
      <w:pPr>
        <w:numPr>
          <w:ilvl w:val="1"/>
          <w:numId w:val="5"/>
        </w:numPr>
        <w:ind w:left="0" w:firstLine="0"/>
        <w:jc w:val="both"/>
        <w:rPr>
          <w:rFonts w:ascii="Arial Narrow" w:eastAsia="Arial Unicode MS" w:hAnsi="Arial Narrow" w:cs="Arial"/>
          <w:sz w:val="22"/>
          <w:szCs w:val="22"/>
        </w:rPr>
      </w:pPr>
      <w:r w:rsidRPr="00890434">
        <w:rPr>
          <w:rFonts w:ascii="Arial Narrow" w:hAnsi="Arial Narrow" w:cs="Arial"/>
          <w:sz w:val="22"/>
          <w:szCs w:val="22"/>
        </w:rPr>
        <w:t>Curso de Transporte Escolar valido;</w:t>
      </w:r>
    </w:p>
    <w:p w14:paraId="3AF39C47" w14:textId="77777777" w:rsidR="00411BCA" w:rsidRPr="00890434" w:rsidRDefault="00411BCA" w:rsidP="0092252E">
      <w:pPr>
        <w:numPr>
          <w:ilvl w:val="1"/>
          <w:numId w:val="5"/>
        </w:numPr>
        <w:ind w:left="0" w:firstLine="0"/>
        <w:jc w:val="both"/>
        <w:rPr>
          <w:rFonts w:ascii="Arial Narrow" w:eastAsia="Arial" w:hAnsi="Arial Narrow" w:cs="Arial"/>
          <w:sz w:val="22"/>
          <w:szCs w:val="22"/>
        </w:rPr>
      </w:pPr>
      <w:r w:rsidRPr="00890434">
        <w:rPr>
          <w:rFonts w:ascii="Arial Narrow" w:hAnsi="Arial Narrow" w:cs="Arial"/>
          <w:bCs/>
          <w:sz w:val="22"/>
          <w:szCs w:val="22"/>
        </w:rPr>
        <w:t xml:space="preserve"> Certidões comprovando a regularidade fiscal.</w:t>
      </w:r>
    </w:p>
    <w:p w14:paraId="2EBF1926" w14:textId="77777777" w:rsidR="00411BCA" w:rsidRPr="00890434" w:rsidRDefault="00411BCA" w:rsidP="0092252E">
      <w:pPr>
        <w:jc w:val="both"/>
        <w:rPr>
          <w:rFonts w:ascii="Arial Narrow" w:eastAsia="Arial" w:hAnsi="Arial Narrow" w:cs="Arial"/>
          <w:sz w:val="22"/>
          <w:szCs w:val="22"/>
        </w:rPr>
      </w:pPr>
    </w:p>
    <w:p w14:paraId="743499F9" w14:textId="77777777" w:rsidR="00411BCA" w:rsidRPr="00890434" w:rsidRDefault="00411BCA" w:rsidP="0092252E">
      <w:pPr>
        <w:shd w:val="clear" w:color="auto" w:fill="BFBFBF" w:themeFill="background1" w:themeFillShade="BF"/>
        <w:jc w:val="both"/>
        <w:rPr>
          <w:rFonts w:ascii="Arial Narrow" w:eastAsia="Arial" w:hAnsi="Arial Narrow" w:cs="Arial"/>
          <w:sz w:val="22"/>
          <w:szCs w:val="22"/>
        </w:rPr>
      </w:pPr>
      <w:r w:rsidRPr="00890434">
        <w:rPr>
          <w:rFonts w:ascii="Arial Narrow" w:eastAsia="Arial" w:hAnsi="Arial Narrow" w:cs="Arial"/>
          <w:b/>
          <w:sz w:val="22"/>
          <w:szCs w:val="22"/>
        </w:rPr>
        <w:t>CLÁUSULA QUARTA – RECURSOS ORÇAMENTÁRIOS</w:t>
      </w:r>
    </w:p>
    <w:p w14:paraId="2103D720" w14:textId="77777777" w:rsidR="00411BCA" w:rsidRPr="00890434" w:rsidRDefault="00411BCA" w:rsidP="0092252E">
      <w:pPr>
        <w:pStyle w:val="PargrafodaLista"/>
        <w:numPr>
          <w:ilvl w:val="0"/>
          <w:numId w:val="5"/>
        </w:numPr>
        <w:contextualSpacing w:val="0"/>
        <w:jc w:val="both"/>
        <w:rPr>
          <w:rFonts w:ascii="Arial Narrow" w:eastAsia="Arial" w:hAnsi="Arial Narrow" w:cs="Arial"/>
          <w:vanish/>
          <w:sz w:val="22"/>
          <w:szCs w:val="22"/>
        </w:rPr>
      </w:pPr>
    </w:p>
    <w:p w14:paraId="2B60AF3B" w14:textId="77777777" w:rsidR="00411BCA" w:rsidRPr="00890434" w:rsidRDefault="00411BCA" w:rsidP="0092252E">
      <w:pPr>
        <w:numPr>
          <w:ilvl w:val="1"/>
          <w:numId w:val="5"/>
        </w:numPr>
        <w:jc w:val="both"/>
        <w:rPr>
          <w:rFonts w:ascii="Arial Narrow" w:eastAsia="Arial" w:hAnsi="Arial Narrow" w:cs="Arial"/>
          <w:sz w:val="22"/>
          <w:szCs w:val="22"/>
        </w:rPr>
      </w:pPr>
      <w:r w:rsidRPr="00890434">
        <w:rPr>
          <w:rFonts w:ascii="Arial Narrow" w:eastAsia="Arial" w:hAnsi="Arial Narrow" w:cs="Arial"/>
          <w:sz w:val="22"/>
          <w:szCs w:val="22"/>
        </w:rPr>
        <w:t>As despesas provenientes do objeto deste credenciamento correrão por conta da dotação orçamentária do Município de Porto Seguro/BA, por intermédio dos recursos consignados no orçamento:</w:t>
      </w:r>
    </w:p>
    <w:p w14:paraId="372F44A6" w14:textId="77777777" w:rsidR="00411BCA" w:rsidRPr="00890434" w:rsidRDefault="00411BCA" w:rsidP="0092252E">
      <w:pPr>
        <w:jc w:val="both"/>
        <w:rPr>
          <w:rFonts w:ascii="Arial Narrow" w:eastAsia="Arial" w:hAnsi="Arial Narrow" w:cs="Arial"/>
          <w:sz w:val="22"/>
          <w:szCs w:val="22"/>
        </w:rPr>
      </w:pPr>
    </w:p>
    <w:tbl>
      <w:tblPr>
        <w:tblW w:w="9428" w:type="dxa"/>
        <w:tblInd w:w="65" w:type="dxa"/>
        <w:tblCellMar>
          <w:left w:w="70" w:type="dxa"/>
          <w:right w:w="70" w:type="dxa"/>
        </w:tblCellMar>
        <w:tblLook w:val="04A0" w:firstRow="1" w:lastRow="0" w:firstColumn="1" w:lastColumn="0" w:noHBand="0" w:noVBand="1"/>
      </w:tblPr>
      <w:tblGrid>
        <w:gridCol w:w="1915"/>
        <w:gridCol w:w="2977"/>
        <w:gridCol w:w="992"/>
        <w:gridCol w:w="1141"/>
        <w:gridCol w:w="2403"/>
      </w:tblGrid>
      <w:tr w:rsidR="00890434" w:rsidRPr="00890434" w14:paraId="1EAF53DB" w14:textId="77777777" w:rsidTr="00A03006">
        <w:trPr>
          <w:trHeight w:val="360"/>
        </w:trPr>
        <w:tc>
          <w:tcPr>
            <w:tcW w:w="1915" w:type="dxa"/>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2B696275" w14:textId="77777777" w:rsidR="00411BCA" w:rsidRPr="00890434" w:rsidRDefault="00411BCA" w:rsidP="00302AF1">
            <w:pPr>
              <w:ind w:left="-60"/>
              <w:jc w:val="center"/>
              <w:rPr>
                <w:rFonts w:ascii="Arial Narrow" w:hAnsi="Arial Narrow" w:cs="Arial"/>
                <w:b/>
                <w:bCs/>
                <w:sz w:val="18"/>
                <w:szCs w:val="18"/>
              </w:rPr>
            </w:pPr>
            <w:r w:rsidRPr="00890434">
              <w:rPr>
                <w:rFonts w:ascii="Arial Narrow" w:hAnsi="Arial Narrow" w:cs="Arial"/>
                <w:b/>
                <w:bCs/>
                <w:sz w:val="18"/>
                <w:szCs w:val="18"/>
              </w:rPr>
              <w:t>SECRETARIA</w:t>
            </w:r>
          </w:p>
        </w:tc>
        <w:tc>
          <w:tcPr>
            <w:tcW w:w="2977" w:type="dxa"/>
            <w:tcBorders>
              <w:top w:val="single" w:sz="4" w:space="0" w:color="auto"/>
              <w:left w:val="nil"/>
              <w:bottom w:val="single" w:sz="4" w:space="0" w:color="auto"/>
              <w:right w:val="single" w:sz="4" w:space="0" w:color="auto"/>
            </w:tcBorders>
            <w:shd w:val="clear" w:color="auto" w:fill="FFFF00"/>
            <w:noWrap/>
            <w:vAlign w:val="center"/>
            <w:hideMark/>
          </w:tcPr>
          <w:p w14:paraId="04F2E74B" w14:textId="77777777" w:rsidR="00411BCA" w:rsidRPr="00890434" w:rsidRDefault="00411BCA" w:rsidP="00302AF1">
            <w:pPr>
              <w:jc w:val="center"/>
              <w:rPr>
                <w:rFonts w:ascii="Arial Narrow" w:hAnsi="Arial Narrow" w:cs="Arial"/>
                <w:b/>
                <w:bCs/>
                <w:sz w:val="18"/>
                <w:szCs w:val="18"/>
              </w:rPr>
            </w:pPr>
            <w:r w:rsidRPr="00890434">
              <w:rPr>
                <w:rFonts w:ascii="Arial Narrow" w:hAnsi="Arial Narrow" w:cs="Arial"/>
                <w:b/>
                <w:bCs/>
                <w:sz w:val="18"/>
                <w:szCs w:val="18"/>
              </w:rPr>
              <w:t>PROGRAMA</w:t>
            </w:r>
          </w:p>
        </w:tc>
        <w:tc>
          <w:tcPr>
            <w:tcW w:w="992" w:type="dxa"/>
            <w:tcBorders>
              <w:top w:val="single" w:sz="4" w:space="0" w:color="auto"/>
              <w:left w:val="nil"/>
              <w:bottom w:val="single" w:sz="4" w:space="0" w:color="auto"/>
              <w:right w:val="single" w:sz="4" w:space="0" w:color="auto"/>
            </w:tcBorders>
            <w:shd w:val="clear" w:color="auto" w:fill="FFFF00"/>
            <w:noWrap/>
            <w:vAlign w:val="center"/>
            <w:hideMark/>
          </w:tcPr>
          <w:p w14:paraId="759FD1FA" w14:textId="77777777" w:rsidR="00411BCA" w:rsidRPr="00890434" w:rsidRDefault="00411BCA" w:rsidP="00302AF1">
            <w:pPr>
              <w:jc w:val="center"/>
              <w:rPr>
                <w:rFonts w:ascii="Arial Narrow" w:hAnsi="Arial Narrow" w:cs="Arial"/>
                <w:b/>
                <w:bCs/>
                <w:sz w:val="18"/>
                <w:szCs w:val="18"/>
              </w:rPr>
            </w:pPr>
            <w:r w:rsidRPr="00890434">
              <w:rPr>
                <w:rFonts w:ascii="Arial Narrow" w:hAnsi="Arial Narrow" w:cs="Arial"/>
                <w:b/>
                <w:bCs/>
                <w:sz w:val="18"/>
                <w:szCs w:val="18"/>
              </w:rPr>
              <w:t>PROJ/ATIV</w:t>
            </w:r>
          </w:p>
        </w:tc>
        <w:tc>
          <w:tcPr>
            <w:tcW w:w="1141" w:type="dxa"/>
            <w:tcBorders>
              <w:top w:val="single" w:sz="4" w:space="0" w:color="auto"/>
              <w:left w:val="nil"/>
              <w:bottom w:val="single" w:sz="4" w:space="0" w:color="auto"/>
              <w:right w:val="single" w:sz="4" w:space="0" w:color="auto"/>
            </w:tcBorders>
            <w:shd w:val="clear" w:color="auto" w:fill="FFFF00"/>
            <w:noWrap/>
            <w:vAlign w:val="center"/>
            <w:hideMark/>
          </w:tcPr>
          <w:p w14:paraId="0F476AB2" w14:textId="77777777" w:rsidR="00411BCA" w:rsidRPr="00890434" w:rsidRDefault="00411BCA" w:rsidP="00302AF1">
            <w:pPr>
              <w:jc w:val="center"/>
              <w:rPr>
                <w:rFonts w:ascii="Arial Narrow" w:hAnsi="Arial Narrow" w:cs="Arial"/>
                <w:b/>
                <w:bCs/>
                <w:sz w:val="18"/>
                <w:szCs w:val="18"/>
              </w:rPr>
            </w:pPr>
            <w:r w:rsidRPr="00890434">
              <w:rPr>
                <w:rFonts w:ascii="Arial Narrow" w:hAnsi="Arial Narrow" w:cs="Arial"/>
                <w:b/>
                <w:bCs/>
                <w:sz w:val="18"/>
                <w:szCs w:val="18"/>
              </w:rPr>
              <w:t>ELEMENTO</w:t>
            </w:r>
          </w:p>
        </w:tc>
        <w:tc>
          <w:tcPr>
            <w:tcW w:w="2403" w:type="dxa"/>
            <w:tcBorders>
              <w:top w:val="single" w:sz="4" w:space="0" w:color="auto"/>
              <w:left w:val="nil"/>
              <w:bottom w:val="single" w:sz="4" w:space="0" w:color="auto"/>
              <w:right w:val="single" w:sz="4" w:space="0" w:color="auto"/>
            </w:tcBorders>
            <w:shd w:val="clear" w:color="auto" w:fill="FFFF00"/>
            <w:noWrap/>
            <w:vAlign w:val="center"/>
            <w:hideMark/>
          </w:tcPr>
          <w:p w14:paraId="41D4E057" w14:textId="77777777" w:rsidR="00411BCA" w:rsidRPr="00890434" w:rsidRDefault="00411BCA" w:rsidP="00302AF1">
            <w:pPr>
              <w:jc w:val="center"/>
              <w:rPr>
                <w:rFonts w:ascii="Arial Narrow" w:hAnsi="Arial Narrow" w:cs="Arial"/>
                <w:b/>
                <w:bCs/>
                <w:sz w:val="18"/>
                <w:szCs w:val="18"/>
              </w:rPr>
            </w:pPr>
            <w:r w:rsidRPr="00890434">
              <w:rPr>
                <w:rFonts w:ascii="Arial Narrow" w:hAnsi="Arial Narrow" w:cs="Arial"/>
                <w:b/>
                <w:bCs/>
                <w:sz w:val="18"/>
                <w:szCs w:val="18"/>
              </w:rPr>
              <w:t>FONTE</w:t>
            </w:r>
          </w:p>
        </w:tc>
      </w:tr>
      <w:tr w:rsidR="00890434" w:rsidRPr="00890434" w14:paraId="62284EF0" w14:textId="77777777" w:rsidTr="00A03006">
        <w:trPr>
          <w:trHeight w:val="633"/>
        </w:trPr>
        <w:tc>
          <w:tcPr>
            <w:tcW w:w="1915" w:type="dxa"/>
            <w:tcBorders>
              <w:top w:val="nil"/>
              <w:left w:val="single" w:sz="4" w:space="0" w:color="auto"/>
              <w:bottom w:val="single" w:sz="4" w:space="0" w:color="auto"/>
              <w:right w:val="single" w:sz="4" w:space="0" w:color="auto"/>
            </w:tcBorders>
            <w:shd w:val="clear" w:color="auto" w:fill="FFFFFF"/>
            <w:noWrap/>
            <w:vAlign w:val="bottom"/>
          </w:tcPr>
          <w:p w14:paraId="4730C1C3" w14:textId="77777777" w:rsidR="00411BCA" w:rsidRPr="00890434" w:rsidRDefault="00411BCA" w:rsidP="00302AF1">
            <w:pPr>
              <w:jc w:val="center"/>
              <w:rPr>
                <w:rFonts w:ascii="Arial Narrow" w:hAnsi="Arial Narrow" w:cs="Arial"/>
                <w:sz w:val="18"/>
                <w:szCs w:val="18"/>
              </w:rPr>
            </w:pPr>
            <w:r w:rsidRPr="00890434">
              <w:rPr>
                <w:rFonts w:ascii="Arial Narrow" w:hAnsi="Arial Narrow" w:cs="Arial"/>
                <w:sz w:val="18"/>
                <w:szCs w:val="18"/>
              </w:rPr>
              <w:t>FUNDO MUNICIPAL DE EDUCAÇÃO</w:t>
            </w:r>
          </w:p>
        </w:tc>
        <w:tc>
          <w:tcPr>
            <w:tcW w:w="2977" w:type="dxa"/>
            <w:tcBorders>
              <w:top w:val="nil"/>
              <w:left w:val="nil"/>
              <w:bottom w:val="single" w:sz="4" w:space="0" w:color="auto"/>
              <w:right w:val="single" w:sz="4" w:space="0" w:color="auto"/>
            </w:tcBorders>
            <w:shd w:val="clear" w:color="auto" w:fill="FFFFFF"/>
            <w:noWrap/>
            <w:vAlign w:val="bottom"/>
          </w:tcPr>
          <w:p w14:paraId="34864170" w14:textId="77777777" w:rsidR="00411BCA" w:rsidRPr="00890434" w:rsidRDefault="00411BCA" w:rsidP="00302AF1">
            <w:pPr>
              <w:jc w:val="center"/>
              <w:rPr>
                <w:rFonts w:ascii="Arial Narrow" w:hAnsi="Arial Narrow" w:cs="Arial"/>
                <w:sz w:val="18"/>
                <w:szCs w:val="18"/>
              </w:rPr>
            </w:pPr>
            <w:r w:rsidRPr="00890434">
              <w:rPr>
                <w:rFonts w:ascii="Arial Narrow" w:hAnsi="Arial Narrow" w:cs="Arial"/>
                <w:sz w:val="18"/>
                <w:szCs w:val="18"/>
              </w:rPr>
              <w:t>GESTÃO DE SERVIÇO DE TRANSPORTE ESCOLAR – EDUCAÇÃO BÁSICA</w:t>
            </w:r>
          </w:p>
        </w:tc>
        <w:tc>
          <w:tcPr>
            <w:tcW w:w="992" w:type="dxa"/>
            <w:tcBorders>
              <w:top w:val="nil"/>
              <w:left w:val="nil"/>
              <w:bottom w:val="single" w:sz="4" w:space="0" w:color="auto"/>
              <w:right w:val="single" w:sz="4" w:space="0" w:color="auto"/>
            </w:tcBorders>
            <w:shd w:val="clear" w:color="auto" w:fill="FFFFFF"/>
            <w:noWrap/>
            <w:vAlign w:val="bottom"/>
          </w:tcPr>
          <w:p w14:paraId="1D89393C" w14:textId="77777777" w:rsidR="00411BCA" w:rsidRPr="00890434" w:rsidRDefault="00411BCA" w:rsidP="00302AF1">
            <w:pPr>
              <w:jc w:val="center"/>
              <w:rPr>
                <w:rFonts w:ascii="Arial Narrow" w:hAnsi="Arial Narrow" w:cs="Arial"/>
                <w:sz w:val="18"/>
                <w:szCs w:val="18"/>
              </w:rPr>
            </w:pPr>
            <w:r w:rsidRPr="00890434">
              <w:rPr>
                <w:rFonts w:ascii="Arial Narrow" w:hAnsi="Arial Narrow" w:cs="Arial"/>
                <w:sz w:val="18"/>
                <w:szCs w:val="18"/>
              </w:rPr>
              <w:t>2058</w:t>
            </w:r>
          </w:p>
        </w:tc>
        <w:tc>
          <w:tcPr>
            <w:tcW w:w="1141" w:type="dxa"/>
            <w:tcBorders>
              <w:top w:val="nil"/>
              <w:left w:val="nil"/>
              <w:bottom w:val="single" w:sz="4" w:space="0" w:color="auto"/>
              <w:right w:val="single" w:sz="4" w:space="0" w:color="auto"/>
            </w:tcBorders>
            <w:shd w:val="clear" w:color="auto" w:fill="FFFFFF"/>
            <w:noWrap/>
            <w:vAlign w:val="bottom"/>
          </w:tcPr>
          <w:p w14:paraId="34657A94" w14:textId="77777777" w:rsidR="00411BCA" w:rsidRPr="00890434" w:rsidRDefault="00411BCA" w:rsidP="00302AF1">
            <w:pPr>
              <w:jc w:val="center"/>
              <w:rPr>
                <w:rFonts w:ascii="Arial Narrow" w:hAnsi="Arial Narrow" w:cs="Arial"/>
                <w:sz w:val="18"/>
                <w:szCs w:val="18"/>
              </w:rPr>
            </w:pPr>
            <w:r w:rsidRPr="00890434">
              <w:rPr>
                <w:rFonts w:ascii="Arial Narrow" w:hAnsi="Arial Narrow" w:cs="Arial"/>
                <w:sz w:val="18"/>
                <w:szCs w:val="18"/>
              </w:rPr>
              <w:t>3.3.90.39</w:t>
            </w:r>
          </w:p>
        </w:tc>
        <w:tc>
          <w:tcPr>
            <w:tcW w:w="2403" w:type="dxa"/>
            <w:tcBorders>
              <w:top w:val="single" w:sz="4" w:space="0" w:color="auto"/>
              <w:left w:val="nil"/>
              <w:bottom w:val="single" w:sz="4" w:space="0" w:color="auto"/>
              <w:right w:val="single" w:sz="4" w:space="0" w:color="auto"/>
            </w:tcBorders>
            <w:shd w:val="clear" w:color="auto" w:fill="FFFFFF"/>
            <w:noWrap/>
            <w:vAlign w:val="bottom"/>
          </w:tcPr>
          <w:p w14:paraId="341C5A0E" w14:textId="77777777" w:rsidR="00411BCA" w:rsidRPr="00890434" w:rsidRDefault="00411BCA" w:rsidP="00302AF1">
            <w:pPr>
              <w:jc w:val="center"/>
              <w:rPr>
                <w:rFonts w:ascii="Arial Narrow" w:hAnsi="Arial Narrow" w:cs="Arial"/>
                <w:sz w:val="18"/>
                <w:szCs w:val="18"/>
              </w:rPr>
            </w:pPr>
            <w:r w:rsidRPr="00890434">
              <w:rPr>
                <w:rFonts w:ascii="Arial Narrow" w:hAnsi="Arial Narrow" w:cs="Arial"/>
                <w:sz w:val="18"/>
                <w:szCs w:val="18"/>
              </w:rPr>
              <w:t>1576000</w:t>
            </w:r>
          </w:p>
          <w:p w14:paraId="3EB7A034" w14:textId="77777777" w:rsidR="00411BCA" w:rsidRPr="00890434" w:rsidRDefault="00411BCA" w:rsidP="00302AF1">
            <w:pPr>
              <w:jc w:val="center"/>
              <w:rPr>
                <w:rFonts w:ascii="Arial Narrow" w:hAnsi="Arial Narrow" w:cs="Arial"/>
                <w:sz w:val="18"/>
                <w:szCs w:val="18"/>
              </w:rPr>
            </w:pPr>
            <w:r w:rsidRPr="00890434">
              <w:rPr>
                <w:rFonts w:ascii="Arial Narrow" w:hAnsi="Arial Narrow" w:cs="Arial"/>
                <w:sz w:val="18"/>
                <w:szCs w:val="18"/>
              </w:rPr>
              <w:t>15001001</w:t>
            </w:r>
          </w:p>
          <w:p w14:paraId="2589D1EB" w14:textId="77777777" w:rsidR="00411BCA" w:rsidRPr="00890434" w:rsidRDefault="00411BCA" w:rsidP="00302AF1">
            <w:pPr>
              <w:jc w:val="center"/>
              <w:rPr>
                <w:rFonts w:ascii="Arial Narrow" w:hAnsi="Arial Narrow" w:cs="Arial"/>
                <w:sz w:val="18"/>
                <w:szCs w:val="18"/>
              </w:rPr>
            </w:pPr>
            <w:r w:rsidRPr="00890434">
              <w:rPr>
                <w:rFonts w:ascii="Arial Narrow" w:hAnsi="Arial Narrow" w:cs="Arial"/>
                <w:sz w:val="18"/>
                <w:szCs w:val="18"/>
              </w:rPr>
              <w:t>15400000</w:t>
            </w:r>
          </w:p>
          <w:p w14:paraId="3346F4D8" w14:textId="77777777" w:rsidR="00411BCA" w:rsidRPr="00890434" w:rsidRDefault="00411BCA" w:rsidP="00302AF1">
            <w:pPr>
              <w:jc w:val="center"/>
              <w:rPr>
                <w:rFonts w:ascii="Arial Narrow" w:hAnsi="Arial Narrow" w:cs="Arial"/>
                <w:sz w:val="18"/>
                <w:szCs w:val="18"/>
              </w:rPr>
            </w:pPr>
            <w:r w:rsidRPr="00890434">
              <w:rPr>
                <w:rFonts w:ascii="Arial Narrow" w:hAnsi="Arial Narrow" w:cs="Arial"/>
                <w:sz w:val="18"/>
                <w:szCs w:val="18"/>
              </w:rPr>
              <w:t>15530000</w:t>
            </w:r>
          </w:p>
          <w:p w14:paraId="442BDF74" w14:textId="77777777" w:rsidR="00411BCA" w:rsidRPr="00890434" w:rsidRDefault="00411BCA" w:rsidP="00302AF1">
            <w:pPr>
              <w:jc w:val="center"/>
              <w:rPr>
                <w:rFonts w:ascii="Arial Narrow" w:hAnsi="Arial Narrow" w:cs="Arial"/>
                <w:sz w:val="18"/>
                <w:szCs w:val="18"/>
              </w:rPr>
            </w:pPr>
            <w:r w:rsidRPr="00890434">
              <w:rPr>
                <w:rFonts w:ascii="Arial Narrow" w:hAnsi="Arial Narrow" w:cs="Arial"/>
                <w:sz w:val="18"/>
                <w:szCs w:val="18"/>
              </w:rPr>
              <w:t>15500000</w:t>
            </w:r>
          </w:p>
        </w:tc>
      </w:tr>
      <w:tr w:rsidR="00890434" w:rsidRPr="00890434" w14:paraId="1997FFA9" w14:textId="77777777" w:rsidTr="00A03006">
        <w:trPr>
          <w:trHeight w:val="633"/>
        </w:trPr>
        <w:tc>
          <w:tcPr>
            <w:tcW w:w="1915" w:type="dxa"/>
            <w:tcBorders>
              <w:top w:val="nil"/>
              <w:left w:val="single" w:sz="4" w:space="0" w:color="auto"/>
              <w:bottom w:val="single" w:sz="4" w:space="0" w:color="auto"/>
              <w:right w:val="single" w:sz="4" w:space="0" w:color="auto"/>
            </w:tcBorders>
            <w:shd w:val="clear" w:color="auto" w:fill="FFFFFF"/>
            <w:noWrap/>
            <w:vAlign w:val="bottom"/>
            <w:hideMark/>
          </w:tcPr>
          <w:p w14:paraId="3F69394F" w14:textId="77777777" w:rsidR="00411BCA" w:rsidRPr="00890434" w:rsidRDefault="00411BCA" w:rsidP="00302AF1">
            <w:pPr>
              <w:jc w:val="center"/>
              <w:rPr>
                <w:rFonts w:ascii="Arial Narrow" w:hAnsi="Arial Narrow" w:cs="Arial"/>
                <w:sz w:val="18"/>
                <w:szCs w:val="18"/>
              </w:rPr>
            </w:pPr>
            <w:r w:rsidRPr="00890434">
              <w:rPr>
                <w:rFonts w:ascii="Arial Narrow" w:hAnsi="Arial Narrow" w:cs="Arial"/>
                <w:sz w:val="18"/>
                <w:szCs w:val="18"/>
              </w:rPr>
              <w:t>FUNDO MUNICIPAL DE EDUCAÇÃO</w:t>
            </w:r>
          </w:p>
        </w:tc>
        <w:tc>
          <w:tcPr>
            <w:tcW w:w="2977" w:type="dxa"/>
            <w:tcBorders>
              <w:top w:val="nil"/>
              <w:left w:val="nil"/>
              <w:bottom w:val="single" w:sz="4" w:space="0" w:color="auto"/>
              <w:right w:val="single" w:sz="4" w:space="0" w:color="auto"/>
            </w:tcBorders>
            <w:shd w:val="clear" w:color="auto" w:fill="FFFFFF"/>
            <w:noWrap/>
            <w:vAlign w:val="bottom"/>
            <w:hideMark/>
          </w:tcPr>
          <w:p w14:paraId="42C869A9" w14:textId="77777777" w:rsidR="00411BCA" w:rsidRPr="00890434" w:rsidRDefault="00411BCA" w:rsidP="00302AF1">
            <w:pPr>
              <w:jc w:val="center"/>
              <w:rPr>
                <w:rFonts w:ascii="Arial Narrow" w:eastAsia="MS Mincho" w:hAnsi="Arial Narrow" w:cs="Arial"/>
                <w:sz w:val="18"/>
                <w:szCs w:val="18"/>
              </w:rPr>
            </w:pPr>
            <w:r w:rsidRPr="00890434">
              <w:rPr>
                <w:rFonts w:ascii="Arial Narrow" w:eastAsia="MS Mincho" w:hAnsi="Arial Narrow" w:cs="Arial"/>
                <w:sz w:val="18"/>
                <w:szCs w:val="18"/>
              </w:rPr>
              <w:t>FUNCIONAMENTO DA REDE DE EDUCAÇÃO ENSINO MEDIO</w:t>
            </w:r>
          </w:p>
        </w:tc>
        <w:tc>
          <w:tcPr>
            <w:tcW w:w="992" w:type="dxa"/>
            <w:tcBorders>
              <w:top w:val="nil"/>
              <w:left w:val="nil"/>
              <w:bottom w:val="single" w:sz="4" w:space="0" w:color="auto"/>
              <w:right w:val="single" w:sz="4" w:space="0" w:color="auto"/>
            </w:tcBorders>
            <w:shd w:val="clear" w:color="auto" w:fill="FFFFFF"/>
            <w:noWrap/>
            <w:vAlign w:val="bottom"/>
            <w:hideMark/>
          </w:tcPr>
          <w:p w14:paraId="1D8A49B2" w14:textId="77777777" w:rsidR="00411BCA" w:rsidRPr="00890434" w:rsidRDefault="00411BCA" w:rsidP="00302AF1">
            <w:pPr>
              <w:jc w:val="center"/>
              <w:rPr>
                <w:rFonts w:ascii="Arial Narrow" w:hAnsi="Arial Narrow" w:cs="Arial"/>
                <w:sz w:val="18"/>
                <w:szCs w:val="18"/>
              </w:rPr>
            </w:pPr>
            <w:r w:rsidRPr="00890434">
              <w:rPr>
                <w:rFonts w:ascii="Arial Narrow" w:hAnsi="Arial Narrow" w:cs="Arial"/>
                <w:sz w:val="18"/>
                <w:szCs w:val="18"/>
              </w:rPr>
              <w:t>2052</w:t>
            </w:r>
          </w:p>
        </w:tc>
        <w:tc>
          <w:tcPr>
            <w:tcW w:w="1141" w:type="dxa"/>
            <w:tcBorders>
              <w:top w:val="nil"/>
              <w:left w:val="nil"/>
              <w:bottom w:val="single" w:sz="4" w:space="0" w:color="auto"/>
              <w:right w:val="single" w:sz="4" w:space="0" w:color="auto"/>
            </w:tcBorders>
            <w:shd w:val="clear" w:color="auto" w:fill="FFFFFF"/>
            <w:noWrap/>
            <w:vAlign w:val="bottom"/>
            <w:hideMark/>
          </w:tcPr>
          <w:p w14:paraId="5D39E836" w14:textId="77777777" w:rsidR="00411BCA" w:rsidRPr="00890434" w:rsidRDefault="00411BCA" w:rsidP="00302AF1">
            <w:pPr>
              <w:jc w:val="center"/>
              <w:rPr>
                <w:rFonts w:ascii="Arial Narrow" w:hAnsi="Arial Narrow" w:cs="Arial"/>
                <w:sz w:val="18"/>
                <w:szCs w:val="18"/>
              </w:rPr>
            </w:pPr>
            <w:r w:rsidRPr="00890434">
              <w:rPr>
                <w:rFonts w:ascii="Arial Narrow" w:hAnsi="Arial Narrow" w:cs="Arial"/>
                <w:sz w:val="18"/>
                <w:szCs w:val="18"/>
              </w:rPr>
              <w:t>33.90.39</w:t>
            </w:r>
          </w:p>
        </w:tc>
        <w:tc>
          <w:tcPr>
            <w:tcW w:w="2403" w:type="dxa"/>
            <w:tcBorders>
              <w:top w:val="single" w:sz="4" w:space="0" w:color="auto"/>
              <w:left w:val="nil"/>
              <w:bottom w:val="single" w:sz="4" w:space="0" w:color="auto"/>
              <w:right w:val="single" w:sz="4" w:space="0" w:color="auto"/>
            </w:tcBorders>
            <w:shd w:val="clear" w:color="auto" w:fill="FFFFFF"/>
            <w:noWrap/>
            <w:vAlign w:val="bottom"/>
            <w:hideMark/>
          </w:tcPr>
          <w:p w14:paraId="118E4273" w14:textId="77777777" w:rsidR="00411BCA" w:rsidRPr="00890434" w:rsidRDefault="00411BCA" w:rsidP="00302AF1">
            <w:pPr>
              <w:jc w:val="center"/>
              <w:rPr>
                <w:rFonts w:ascii="Arial Narrow" w:hAnsi="Arial Narrow" w:cs="Arial"/>
                <w:sz w:val="18"/>
                <w:szCs w:val="18"/>
              </w:rPr>
            </w:pPr>
            <w:r w:rsidRPr="00890434">
              <w:rPr>
                <w:rFonts w:ascii="Arial Narrow" w:hAnsi="Arial Narrow" w:cs="Arial"/>
                <w:sz w:val="18"/>
                <w:szCs w:val="18"/>
              </w:rPr>
              <w:t>1500000</w:t>
            </w:r>
          </w:p>
        </w:tc>
      </w:tr>
    </w:tbl>
    <w:p w14:paraId="7737AD9D" w14:textId="77777777" w:rsidR="00411BCA" w:rsidRPr="00890434" w:rsidRDefault="00411BCA" w:rsidP="0092252E">
      <w:pPr>
        <w:jc w:val="both"/>
        <w:rPr>
          <w:rFonts w:ascii="Arial Narrow" w:eastAsia="Arial" w:hAnsi="Arial Narrow" w:cs="Arial"/>
          <w:sz w:val="22"/>
          <w:szCs w:val="22"/>
        </w:rPr>
      </w:pPr>
    </w:p>
    <w:p w14:paraId="2E0C5B38" w14:textId="77777777" w:rsidR="00411BCA" w:rsidRPr="00890434" w:rsidRDefault="00411BCA" w:rsidP="0092252E">
      <w:pPr>
        <w:numPr>
          <w:ilvl w:val="1"/>
          <w:numId w:val="5"/>
        </w:numPr>
        <w:jc w:val="both"/>
        <w:rPr>
          <w:rFonts w:ascii="Arial Narrow" w:eastAsia="Arial" w:hAnsi="Arial Narrow" w:cs="Arial"/>
          <w:i/>
          <w:sz w:val="22"/>
          <w:szCs w:val="22"/>
          <w:highlight w:val="yellow"/>
        </w:rPr>
      </w:pPr>
      <w:r w:rsidRPr="00890434">
        <w:rPr>
          <w:rFonts w:ascii="Arial Narrow" w:eastAsia="Arial" w:hAnsi="Arial Narrow" w:cs="Arial"/>
          <w:sz w:val="22"/>
          <w:szCs w:val="22"/>
        </w:rPr>
        <w:t xml:space="preserve">A dotação relativa aos exercícios financeiros subsequentes será indicada após aprovação da Lei Orçamentária respectiva e liberação dos créditos correspondentes, mediante apostilamento. </w:t>
      </w:r>
    </w:p>
    <w:p w14:paraId="2B143E80" w14:textId="77777777" w:rsidR="00411BCA" w:rsidRPr="00890434" w:rsidRDefault="00411BCA" w:rsidP="0092252E">
      <w:pPr>
        <w:jc w:val="both"/>
        <w:rPr>
          <w:rFonts w:ascii="Arial Narrow" w:eastAsia="Arial" w:hAnsi="Arial Narrow" w:cs="Arial"/>
          <w:sz w:val="22"/>
          <w:szCs w:val="22"/>
        </w:rPr>
      </w:pPr>
    </w:p>
    <w:p w14:paraId="42AE6F18" w14:textId="77777777" w:rsidR="00411BCA" w:rsidRPr="00890434" w:rsidRDefault="00411BCA" w:rsidP="0092252E">
      <w:pPr>
        <w:shd w:val="clear" w:color="auto" w:fill="BFBFBF" w:themeFill="background1" w:themeFillShade="BF"/>
        <w:jc w:val="both"/>
        <w:rPr>
          <w:rFonts w:ascii="Arial Narrow" w:eastAsia="Arial" w:hAnsi="Arial Narrow" w:cs="Arial"/>
          <w:sz w:val="22"/>
          <w:szCs w:val="22"/>
        </w:rPr>
      </w:pPr>
      <w:r w:rsidRPr="00890434">
        <w:rPr>
          <w:rFonts w:ascii="Arial Narrow" w:eastAsia="Arial" w:hAnsi="Arial Narrow" w:cs="Arial"/>
          <w:b/>
          <w:sz w:val="22"/>
          <w:szCs w:val="22"/>
        </w:rPr>
        <w:t>CLÁUSULA QUINTA – DAS OBRIGAÇÕES DO CREDENCIANTE</w:t>
      </w:r>
    </w:p>
    <w:p w14:paraId="38E8C735" w14:textId="77777777" w:rsidR="00411BCA" w:rsidRPr="00890434" w:rsidRDefault="00411BCA" w:rsidP="0092252E">
      <w:pPr>
        <w:pStyle w:val="PargrafodaLista"/>
        <w:numPr>
          <w:ilvl w:val="0"/>
          <w:numId w:val="5"/>
        </w:numPr>
        <w:contextualSpacing w:val="0"/>
        <w:jc w:val="both"/>
        <w:rPr>
          <w:rFonts w:ascii="Arial Narrow" w:eastAsia="Arial" w:hAnsi="Arial Narrow" w:cs="Arial"/>
          <w:vanish/>
          <w:sz w:val="22"/>
          <w:szCs w:val="22"/>
        </w:rPr>
      </w:pPr>
    </w:p>
    <w:p w14:paraId="552F0DC6" w14:textId="77777777" w:rsidR="00411BCA" w:rsidRPr="00890434" w:rsidRDefault="00411BCA" w:rsidP="00E82718">
      <w:pPr>
        <w:numPr>
          <w:ilvl w:val="1"/>
          <w:numId w:val="5"/>
        </w:numPr>
        <w:jc w:val="both"/>
        <w:rPr>
          <w:rFonts w:ascii="Arial Narrow" w:eastAsia="Arial" w:hAnsi="Arial Narrow" w:cs="Arial"/>
          <w:sz w:val="22"/>
          <w:szCs w:val="22"/>
        </w:rPr>
      </w:pPr>
      <w:r w:rsidRPr="00890434">
        <w:rPr>
          <w:rFonts w:ascii="Arial Narrow" w:eastAsia="Arial" w:hAnsi="Arial Narrow" w:cs="Arial"/>
          <w:sz w:val="22"/>
          <w:szCs w:val="22"/>
        </w:rPr>
        <w:t>A CREDENCIANTE deverá:</w:t>
      </w:r>
    </w:p>
    <w:p w14:paraId="093056C0" w14:textId="77777777" w:rsidR="00411BCA" w:rsidRPr="00890434" w:rsidRDefault="00411BCA" w:rsidP="00E82718">
      <w:pPr>
        <w:numPr>
          <w:ilvl w:val="1"/>
          <w:numId w:val="5"/>
        </w:numPr>
        <w:jc w:val="both"/>
        <w:rPr>
          <w:rFonts w:ascii="Arial Narrow" w:eastAsia="Arial" w:hAnsi="Arial Narrow" w:cs="Arial"/>
          <w:sz w:val="22"/>
          <w:szCs w:val="22"/>
        </w:rPr>
      </w:pPr>
      <w:r w:rsidRPr="00890434">
        <w:rPr>
          <w:rFonts w:ascii="Arial Narrow" w:eastAsia="Arial" w:hAnsi="Arial Narrow" w:cs="Arial"/>
          <w:sz w:val="22"/>
          <w:szCs w:val="22"/>
        </w:rPr>
        <w:t>Receber definitivamente o objeto indicando local, data e horário e demais condições estabelecidas para cumprimento;</w:t>
      </w:r>
    </w:p>
    <w:p w14:paraId="1E7CB3DB" w14:textId="77777777" w:rsidR="00411BCA" w:rsidRPr="00890434" w:rsidRDefault="00411BCA" w:rsidP="00E82718">
      <w:pPr>
        <w:numPr>
          <w:ilvl w:val="1"/>
          <w:numId w:val="5"/>
        </w:numPr>
        <w:jc w:val="both"/>
        <w:rPr>
          <w:rFonts w:ascii="Arial Narrow" w:eastAsia="Arial" w:hAnsi="Arial Narrow" w:cs="Arial"/>
          <w:sz w:val="22"/>
          <w:szCs w:val="22"/>
        </w:rPr>
      </w:pPr>
      <w:r w:rsidRPr="00890434">
        <w:rPr>
          <w:rFonts w:ascii="Arial Narrow" w:eastAsia="Arial" w:hAnsi="Arial Narrow" w:cs="Arial"/>
          <w:sz w:val="22"/>
          <w:szCs w:val="22"/>
        </w:rPr>
        <w:t>Verificar minuciosamente, no prazo fixado, a conformidade da prestação de serviço com as especificações constantes no Termo de Referência, para fins de aceitação e recebimento definitivo; </w:t>
      </w:r>
    </w:p>
    <w:p w14:paraId="310CA390" w14:textId="77777777" w:rsidR="00411BCA" w:rsidRPr="00890434" w:rsidRDefault="00411BCA" w:rsidP="00E82718">
      <w:pPr>
        <w:numPr>
          <w:ilvl w:val="1"/>
          <w:numId w:val="5"/>
        </w:numPr>
        <w:jc w:val="both"/>
        <w:rPr>
          <w:rFonts w:ascii="Arial Narrow" w:eastAsia="Arial" w:hAnsi="Arial Narrow" w:cs="Arial"/>
          <w:sz w:val="22"/>
          <w:szCs w:val="22"/>
        </w:rPr>
      </w:pPr>
      <w:r w:rsidRPr="00890434">
        <w:rPr>
          <w:rFonts w:ascii="Arial Narrow" w:eastAsia="Arial" w:hAnsi="Arial Narrow" w:cs="Arial"/>
          <w:sz w:val="22"/>
          <w:szCs w:val="22"/>
        </w:rPr>
        <w:t xml:space="preserve"> Acompanhar e fiscalizar o cumprimento das obrigações da Contratada, através de servidor especialmente designado</w:t>
      </w:r>
    </w:p>
    <w:p w14:paraId="4CEB9E55" w14:textId="77777777" w:rsidR="00411BCA" w:rsidRPr="00890434" w:rsidRDefault="00411BCA" w:rsidP="00E82718">
      <w:pPr>
        <w:numPr>
          <w:ilvl w:val="1"/>
          <w:numId w:val="5"/>
        </w:numPr>
        <w:jc w:val="both"/>
        <w:rPr>
          <w:rFonts w:ascii="Arial Narrow" w:eastAsia="Arial" w:hAnsi="Arial Narrow" w:cs="Arial"/>
          <w:sz w:val="22"/>
          <w:szCs w:val="22"/>
        </w:rPr>
      </w:pPr>
      <w:r w:rsidRPr="00890434">
        <w:rPr>
          <w:rFonts w:ascii="Arial Narrow" w:eastAsia="Arial" w:hAnsi="Arial Narrow" w:cs="Arial"/>
          <w:sz w:val="22"/>
          <w:szCs w:val="22"/>
        </w:rPr>
        <w:t>Comunicar à Contratada, por escrito, sobre imperfeições, falhas ou irregularidades verificadas no objeto prestado, para que seja substituído, reparado ou corrigido</w:t>
      </w:r>
    </w:p>
    <w:p w14:paraId="0626069D" w14:textId="77777777" w:rsidR="00411BCA" w:rsidRPr="00890434" w:rsidRDefault="00411BCA" w:rsidP="00E82718">
      <w:pPr>
        <w:numPr>
          <w:ilvl w:val="1"/>
          <w:numId w:val="5"/>
        </w:numPr>
        <w:jc w:val="both"/>
        <w:rPr>
          <w:rFonts w:ascii="Arial Narrow" w:eastAsia="Arial" w:hAnsi="Arial Narrow" w:cs="Arial"/>
          <w:sz w:val="22"/>
          <w:szCs w:val="22"/>
        </w:rPr>
      </w:pPr>
      <w:r w:rsidRPr="00890434">
        <w:rPr>
          <w:rFonts w:ascii="Arial Narrow" w:eastAsia="Arial" w:hAnsi="Arial Narrow" w:cs="Arial"/>
          <w:sz w:val="22"/>
          <w:szCs w:val="22"/>
        </w:rPr>
        <w:t>Efetuar o pagamento à Contratada no valor correspondente à prestação do objeto, no prazo e na forma estabelecidos neste termo</w:t>
      </w:r>
    </w:p>
    <w:p w14:paraId="7BD85F71" w14:textId="77777777" w:rsidR="00411BCA" w:rsidRPr="00890434" w:rsidRDefault="00411BCA" w:rsidP="00E82718">
      <w:pPr>
        <w:numPr>
          <w:ilvl w:val="1"/>
          <w:numId w:val="5"/>
        </w:numPr>
        <w:jc w:val="both"/>
        <w:rPr>
          <w:rFonts w:ascii="Arial Narrow" w:eastAsia="Arial" w:hAnsi="Arial Narrow" w:cs="Arial"/>
          <w:sz w:val="22"/>
          <w:szCs w:val="22"/>
        </w:rPr>
      </w:pPr>
      <w:r w:rsidRPr="00890434">
        <w:rPr>
          <w:rFonts w:ascii="Arial Narrow" w:eastAsia="Arial" w:hAnsi="Arial Narrow" w:cs="Arial"/>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6D26AE9" w14:textId="77777777" w:rsidR="00411BCA" w:rsidRPr="00890434" w:rsidRDefault="00411BCA" w:rsidP="00E82718">
      <w:pPr>
        <w:numPr>
          <w:ilvl w:val="1"/>
          <w:numId w:val="5"/>
        </w:numPr>
        <w:jc w:val="both"/>
        <w:rPr>
          <w:rFonts w:ascii="Arial Narrow" w:eastAsia="Arial" w:hAnsi="Arial Narrow" w:cs="Arial"/>
          <w:sz w:val="22"/>
          <w:szCs w:val="22"/>
        </w:rPr>
      </w:pPr>
      <w:r w:rsidRPr="00890434">
        <w:rPr>
          <w:rFonts w:ascii="Arial Narrow" w:eastAsia="Arial" w:hAnsi="Arial Narrow" w:cs="Arial"/>
          <w:sz w:val="22"/>
          <w:szCs w:val="22"/>
        </w:rPr>
        <w:t>A Contratante, SECRETARIA MUNICIPAL DE EDUCAÇÃO, não se responsabilizará por prejuízos de qualquer natureza, provenientes de ações de prepostos do Contratado, e será de inteira responsabilidade do Contratado qualquer dano causado pela atuação do Contratado a serviço deste órgão, bem como prejuízos causados a terceiros. A medição da quilometragem deverá ser feita a partir do primeiro ponto de embarque até o ponto de desembarque dos alunos, a medição terá como parâmetro o georreferenciamento realizado pela Secretaria Municipal de Educação</w:t>
      </w:r>
    </w:p>
    <w:p w14:paraId="415C4609" w14:textId="77777777" w:rsidR="00411BCA" w:rsidRPr="00890434" w:rsidRDefault="00411BCA" w:rsidP="00E82718">
      <w:pPr>
        <w:numPr>
          <w:ilvl w:val="1"/>
          <w:numId w:val="5"/>
        </w:numPr>
        <w:jc w:val="both"/>
        <w:rPr>
          <w:rFonts w:ascii="Arial Narrow" w:eastAsia="Arial" w:hAnsi="Arial Narrow" w:cs="Arial"/>
          <w:sz w:val="22"/>
          <w:szCs w:val="22"/>
        </w:rPr>
      </w:pPr>
      <w:r w:rsidRPr="00890434">
        <w:rPr>
          <w:rFonts w:ascii="Arial Narrow" w:eastAsia="Arial" w:hAnsi="Arial Narrow" w:cs="Arial"/>
          <w:sz w:val="22"/>
          <w:szCs w:val="22"/>
        </w:rPr>
        <w:t xml:space="preserve"> Ficará a critério da Contratante, exigir a troca de veículos e/ou motoristas que não atenderem ao padrão dos serviços contratados. </w:t>
      </w:r>
    </w:p>
    <w:p w14:paraId="0BF79580" w14:textId="77777777" w:rsidR="00411BCA" w:rsidRPr="00890434" w:rsidRDefault="00411BCA" w:rsidP="006F7620">
      <w:pPr>
        <w:pStyle w:val="PargrafodaLista"/>
        <w:ind w:left="0"/>
        <w:jc w:val="both"/>
        <w:rPr>
          <w:rFonts w:ascii="Arial Narrow" w:eastAsia="Arial" w:hAnsi="Arial Narrow" w:cs="Arial"/>
          <w:sz w:val="22"/>
          <w:szCs w:val="22"/>
        </w:rPr>
      </w:pPr>
    </w:p>
    <w:p w14:paraId="342EF4E4" w14:textId="77777777" w:rsidR="00411BCA" w:rsidRPr="00890434" w:rsidRDefault="00411BCA" w:rsidP="0092252E">
      <w:pPr>
        <w:shd w:val="clear" w:color="auto" w:fill="BFBFBF" w:themeFill="background1" w:themeFillShade="BF"/>
        <w:jc w:val="both"/>
        <w:rPr>
          <w:rFonts w:ascii="Arial Narrow" w:eastAsia="Arial" w:hAnsi="Arial Narrow" w:cs="Arial"/>
          <w:sz w:val="22"/>
          <w:szCs w:val="22"/>
        </w:rPr>
      </w:pPr>
      <w:r w:rsidRPr="00890434">
        <w:rPr>
          <w:rFonts w:ascii="Arial Narrow" w:eastAsia="Arial" w:hAnsi="Arial Narrow" w:cs="Arial"/>
          <w:b/>
          <w:sz w:val="22"/>
          <w:szCs w:val="22"/>
        </w:rPr>
        <w:t>CLÁUSULA SEXTA – OBRIGAÇÕES DO CREDENCIADO</w:t>
      </w:r>
    </w:p>
    <w:p w14:paraId="08759ACF" w14:textId="77777777" w:rsidR="00411BCA" w:rsidRPr="00890434" w:rsidRDefault="00411BCA" w:rsidP="0092252E">
      <w:pPr>
        <w:pStyle w:val="PargrafodaLista"/>
        <w:numPr>
          <w:ilvl w:val="0"/>
          <w:numId w:val="5"/>
        </w:numPr>
        <w:contextualSpacing w:val="0"/>
        <w:jc w:val="both"/>
        <w:rPr>
          <w:rFonts w:ascii="Arial Narrow" w:eastAsia="Arial" w:hAnsi="Arial Narrow" w:cs="Arial"/>
          <w:vanish/>
          <w:sz w:val="22"/>
          <w:szCs w:val="22"/>
        </w:rPr>
      </w:pPr>
    </w:p>
    <w:p w14:paraId="22C0B1B8"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w:hAnsi="Arial Narrow" w:cs="Arial"/>
          <w:sz w:val="22"/>
          <w:szCs w:val="22"/>
        </w:rPr>
        <w:t>O</w:t>
      </w:r>
      <w:proofErr w:type="gramStart"/>
      <w:r w:rsidRPr="00890434">
        <w:rPr>
          <w:rFonts w:ascii="Arial Narrow" w:eastAsia="Arial" w:hAnsi="Arial Narrow" w:cs="Arial"/>
          <w:sz w:val="22"/>
          <w:szCs w:val="22"/>
        </w:rPr>
        <w:t xml:space="preserve">  </w:t>
      </w:r>
      <w:proofErr w:type="gramEnd"/>
      <w:r w:rsidRPr="00890434">
        <w:rPr>
          <w:rFonts w:ascii="Arial Narrow" w:eastAsia="Arial Unicode MS" w:hAnsi="Arial Narrow" w:cs="Arial"/>
          <w:sz w:val="22"/>
          <w:szCs w:val="22"/>
        </w:rPr>
        <w:t xml:space="preserve">CREDENCIADO  deverá </w:t>
      </w:r>
    </w:p>
    <w:p w14:paraId="556EB45D"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Efetuar a prestação do serviço em perfeitas condições, no prazo e local indicados pela Administração, em estrita observância das especificações do Termo de Referência e de sua proposta, com os recursos necessários ao perfeito cumprimento das cláusulas contratuais;</w:t>
      </w:r>
    </w:p>
    <w:p w14:paraId="130A296E"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 xml:space="preserve"> Atender prontamente a quaisquer exigências da Administração, inerentes ao objeto da presente contratação;</w:t>
      </w:r>
    </w:p>
    <w:p w14:paraId="07E42C0B"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Comunicar à Administração, no prazo máximo de 24 (vinte e quatro) que antecede a data da prestação do serviço, os motivos que impossibilitem o cumprimento do prazo previsto, com a devida comprovação;</w:t>
      </w:r>
    </w:p>
    <w:p w14:paraId="577A559F"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 xml:space="preserve"> Manter, durante toda a execução do contrato, em compatibilidade com as obrigações assumidas, todas as condições de habilitação e qualificação exigidas na contratação;</w:t>
      </w:r>
    </w:p>
    <w:p w14:paraId="0B339460"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Não transferir a terceiros, por qualquer forma, nem mesmo parcialmente, as obrigações assumidas, nem subcontratar qualquer das prestações a que está obrigada, exceto nas condições autorizadas no Termo de Referência ou na minuta de contrato;</w:t>
      </w:r>
    </w:p>
    <w:p w14:paraId="54CFD1A8"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43AB0F5E"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Responsabilizar-se pelas despesas dos tributos, encargos trabalhistas, previdenciários, fiscais, comerciais, taxas, fretes, seguros, deslocamento de pessoal, prestação de garantia e quaisquer outras que incidam ou venham a incidir na execução do contrato.</w:t>
      </w:r>
    </w:p>
    <w:p w14:paraId="14797439"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Cumprir as exigências de reserva de cargos prevista em lei, bem como em outras normas específicas, para pessoa com deficiência, para reabilitado da Previdência Social e para aprendiz.</w:t>
      </w:r>
    </w:p>
    <w:p w14:paraId="126C77D7"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Os veículos deverão conter identificação visual (plotagem) em sua parte externa de acordo com a Legislação vigente; sendo que deverão ser conduzidos por motoristas profissionais devidamente habilitados e qualificados, para exercer tal função nos termos da resolução nº 168, de 14 de dezembro de 2004 – CONTRAN, portando obrigatoriamente crachá de identificação, vistoria dos veículos e curso do motorista para transporte de estudantes.</w:t>
      </w:r>
    </w:p>
    <w:p w14:paraId="663E315E"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b/>
          <w:bCs/>
          <w:sz w:val="22"/>
          <w:szCs w:val="22"/>
          <w:u w:val="single"/>
        </w:rPr>
        <w:t>Todas as despesas inerentes à realização dos serviços, tais como: Combustíveis, manutenção, seguros, taxas, impostos, salários, encargos trabalhistas e outros que resultarem do fiel cumprimento dos serviços propostos, serão inteiramente de responsabilidade do Contratado</w:t>
      </w:r>
      <w:r w:rsidRPr="00890434">
        <w:rPr>
          <w:rFonts w:ascii="Arial Narrow" w:eastAsia="Arial Unicode MS" w:hAnsi="Arial Narrow" w:cs="Arial"/>
          <w:sz w:val="22"/>
          <w:szCs w:val="22"/>
        </w:rPr>
        <w:t xml:space="preserve">. </w:t>
      </w:r>
    </w:p>
    <w:p w14:paraId="7AF8E12D"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 xml:space="preserve">Os contratados somente poderão executar os serviços mediante autorização (Ordem de Serviço) emitida pelo setor encarregado de gerenciamento, sendo que quaisquer serviços aferidos sem autorização ou incompatível com a rota pré-estabelecida não serão consideradas pela contratante. </w:t>
      </w:r>
    </w:p>
    <w:p w14:paraId="38E3691E"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 xml:space="preserve"> Os contratados deverão substituir os veículos no prazo de até 24 (vinte e quatro) horas, nas mesmas condições da contratação inicial, quando em caráter temporário nas situações de acidentes, furtos, incêndios, manutenções preventivas ou corretivas.</w:t>
      </w:r>
    </w:p>
    <w:p w14:paraId="074481CA"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 xml:space="preserve"> Em caso de substituição do veículo ou motorista o Contratado obriga se a informar e remeter a SECRETARIA MUNICIPAL DE EDUCAÇÃO os documentos, vistoria e informações referentes a substituição do veículo, monitor e/ou motorista, quando em serviço, sem prévia e expressa comunicação.</w:t>
      </w:r>
    </w:p>
    <w:p w14:paraId="6A33C659"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 xml:space="preserve"> O Contratado obriga-se a exigir e fiscalizar a conduta de dirigir de seus motoristas, de forma a manter a segurança dos passageiros/alunos, quanto aos níveis de velocidade nas vias e ruas, acatando as reclamações levadas ao seu conhecimento ocasião em que tomará as providências necessárias para a regularização da situação e não repetição dos fatos que gerarem as reclamações. </w:t>
      </w:r>
    </w:p>
    <w:p w14:paraId="5F4D255D"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 xml:space="preserve"> O Contratado obriga-se a substituir os veículos quebrados ou defeituosos no prazo de até 24 (vinte e quatro) horas após a constatação do fato a contar da comunicação efetuada pela Contratante, providenciando imediatamente meios compatíveis para complementação do translado interrompido. </w:t>
      </w:r>
    </w:p>
    <w:p w14:paraId="2D9F433E"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 xml:space="preserve"> Todos os empregados do Contratado deverão trabalhar sempre portando crachá com identificação.</w:t>
      </w:r>
    </w:p>
    <w:p w14:paraId="51E36EEC"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 xml:space="preserve"> O Contratado responsabilizar-se-á pela disciplina dos seus empregados durante a jornada de trabalho e, ainda, pela manutenção de respeito e cortesia no relacionamento entre colegas, passageiro/alunos e com os servidores da SECRETARIA MUNICIPAL DE EDUCAÇÃO. </w:t>
      </w:r>
    </w:p>
    <w:p w14:paraId="1D2345ED"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 xml:space="preserve"> Assistirá a Contratante o direito de rejeitar qualquer empregado do Contratado e solicitar a sua substituição, caso o mesmo não apresente comportamento condizente com suas funções e com as normas estabelecidas, obrigando-se está a respeitar e acatar as decisões da Contratante. </w:t>
      </w:r>
    </w:p>
    <w:p w14:paraId="6D3E680A"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 xml:space="preserve"> O Contratado garantirá o comportamento moral e profissional de seus empregados, cabendo-se responder integral e incondicionalmente por todos os danos e/ou atos ilícitos resultante de ação ou omissão destes, inclusive por inobservância de ordens e normas da Contratante. </w:t>
      </w:r>
    </w:p>
    <w:p w14:paraId="0E2A4AC3"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lastRenderedPageBreak/>
        <w:t xml:space="preserve"> Caberá ao Contratado, a indenização pecuniária dos danos morais ou materiais causados por seus empregados em bens patrimoniais da Contratante, desde que comprovado dolo ou culpa, do empregado do Contratado. </w:t>
      </w:r>
    </w:p>
    <w:p w14:paraId="0782C986"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 xml:space="preserve"> Desde que apurado o dano e caracterizado a autoria de qualquer empregado do Contratado o valor da indenização será descontado no ato do pagamento de qualquer fatura, permitindo a compensação inclusive em faturas vincendas, o que fica desde já pactuado.</w:t>
      </w:r>
    </w:p>
    <w:p w14:paraId="3F79D360"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 xml:space="preserve"> O Contratado manterá a contratante livre de quaisquer reivindicações, demandas, queixas e representações de qualquer natureza, decorrentes de sua ação ou omissão.</w:t>
      </w:r>
    </w:p>
    <w:p w14:paraId="3FAEDE78" w14:textId="77777777" w:rsidR="00411BCA" w:rsidRPr="00890434" w:rsidRDefault="00411BCA" w:rsidP="00E82718">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 xml:space="preserve"> O Contratado deve responder pelo pagamento dos salários devidos pela mão de obra empregada nos serviços, pelos encargos trabalhistas, fiscais e previdenciários respectivos, e por tudo mais que, como empregadora deva satisfazer, além de ficar sob sua integral responsabilidade a observância das leis trabalhistas, previdenciárias e fiscais, assim como os registros, seguros contra riscos de acidentes do trabalho, impostos e outras providências e obrigações necessárias à execução dos serviços.</w:t>
      </w:r>
    </w:p>
    <w:p w14:paraId="32997E35" w14:textId="77777777" w:rsidR="00411BCA" w:rsidRPr="00890434" w:rsidRDefault="00411BCA" w:rsidP="00E82718">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O serviço de transporte escolar deverá estar à disposição das escolas em cumprimento ao estabelecido no Calendário Escolar.</w:t>
      </w:r>
    </w:p>
    <w:p w14:paraId="458B7E36" w14:textId="77777777" w:rsidR="00411BCA" w:rsidRPr="00890434" w:rsidRDefault="00411BCA" w:rsidP="00E82718">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 xml:space="preserve"> O serviço de transporte escolar deverá transportar alunos da rede MUNICIPAL e ESTADUAL.</w:t>
      </w:r>
    </w:p>
    <w:p w14:paraId="1375B7FC" w14:textId="77777777" w:rsidR="00411BCA" w:rsidRPr="00890434" w:rsidRDefault="00411BCA" w:rsidP="0092252E">
      <w:pPr>
        <w:jc w:val="both"/>
        <w:rPr>
          <w:rFonts w:ascii="Arial Narrow" w:eastAsia="Arial" w:hAnsi="Arial Narrow" w:cs="Arial"/>
          <w:sz w:val="22"/>
          <w:szCs w:val="22"/>
        </w:rPr>
      </w:pPr>
    </w:p>
    <w:p w14:paraId="261FF446" w14:textId="77777777" w:rsidR="00411BCA" w:rsidRPr="00890434" w:rsidRDefault="00411BCA" w:rsidP="0092252E">
      <w:pPr>
        <w:shd w:val="clear" w:color="auto" w:fill="BFBFBF" w:themeFill="background1" w:themeFillShade="BF"/>
        <w:jc w:val="both"/>
        <w:rPr>
          <w:rFonts w:ascii="Arial Narrow" w:eastAsia="Arial" w:hAnsi="Arial Narrow" w:cs="Arial"/>
          <w:sz w:val="22"/>
          <w:szCs w:val="22"/>
        </w:rPr>
      </w:pPr>
      <w:r w:rsidRPr="00890434">
        <w:rPr>
          <w:rFonts w:ascii="Arial Narrow" w:eastAsia="Arial" w:hAnsi="Arial Narrow" w:cs="Arial"/>
          <w:b/>
          <w:sz w:val="22"/>
          <w:szCs w:val="22"/>
        </w:rPr>
        <w:t>CLÁUSULA SÉTIMA – VIGÊNCIA DO CONTRATO</w:t>
      </w:r>
    </w:p>
    <w:p w14:paraId="4DA175C6" w14:textId="77777777" w:rsidR="00A676A2" w:rsidRDefault="00A676A2" w:rsidP="00A676A2">
      <w:pPr>
        <w:numPr>
          <w:ilvl w:val="2"/>
          <w:numId w:val="48"/>
        </w:numPr>
        <w:ind w:right="54"/>
        <w:jc w:val="both"/>
        <w:rPr>
          <w:rFonts w:ascii="Arial Narrow" w:hAnsi="Arial Narrow" w:cs="Arial"/>
          <w:b/>
          <w:bCs/>
          <w:color w:val="000000"/>
          <w:sz w:val="22"/>
          <w:szCs w:val="22"/>
        </w:rPr>
      </w:pPr>
      <w:r>
        <w:rPr>
          <w:rFonts w:ascii="Arial Narrow" w:hAnsi="Arial Narrow" w:cs="Arial"/>
          <w:color w:val="000000"/>
          <w:sz w:val="22"/>
          <w:szCs w:val="22"/>
        </w:rPr>
        <w:t>A vigência do contrato terá duração de 12 (Doze) meses</w:t>
      </w:r>
      <w:r>
        <w:rPr>
          <w:rFonts w:ascii="Arial Narrow" w:hAnsi="Arial Narrow" w:cs="Arial"/>
          <w:b/>
          <w:bCs/>
          <w:color w:val="000000"/>
          <w:sz w:val="22"/>
          <w:szCs w:val="22"/>
        </w:rPr>
        <w:t>, contados a partir do dia 03 de fevereiro de 2025.</w:t>
      </w:r>
    </w:p>
    <w:p w14:paraId="462FF8E8" w14:textId="77777777" w:rsidR="00A676A2" w:rsidRDefault="00A676A2" w:rsidP="00A676A2">
      <w:pPr>
        <w:ind w:right="54"/>
        <w:jc w:val="both"/>
        <w:rPr>
          <w:rFonts w:ascii="Arial Narrow" w:hAnsi="Arial Narrow" w:cs="Arial"/>
          <w:b/>
          <w:bCs/>
          <w:color w:val="000000"/>
          <w:sz w:val="22"/>
          <w:szCs w:val="22"/>
        </w:rPr>
      </w:pPr>
    </w:p>
    <w:p w14:paraId="396CBD2A" w14:textId="77777777" w:rsidR="00A676A2" w:rsidRDefault="00A676A2" w:rsidP="00A676A2">
      <w:pPr>
        <w:numPr>
          <w:ilvl w:val="2"/>
          <w:numId w:val="48"/>
        </w:numPr>
        <w:ind w:right="54"/>
        <w:jc w:val="both"/>
        <w:rPr>
          <w:rFonts w:ascii="Arial Narrow" w:eastAsia="Arial" w:hAnsi="Arial Narrow" w:cs="Arial"/>
          <w:sz w:val="22"/>
          <w:szCs w:val="22"/>
        </w:rPr>
      </w:pPr>
      <w:r>
        <w:rPr>
          <w:rFonts w:ascii="Arial Narrow" w:hAnsi="Arial Narrow" w:cs="Arial"/>
          <w:color w:val="000000"/>
          <w:sz w:val="22"/>
          <w:szCs w:val="22"/>
        </w:rPr>
        <w:t xml:space="preserve">O prazo de execução deverá atender o calendário escolar restante do ano de 2024 e a integralidade do ano de 2025, a contar do dia </w:t>
      </w:r>
      <w:r>
        <w:rPr>
          <w:rFonts w:ascii="Arial Narrow" w:hAnsi="Arial Narrow" w:cs="Arial"/>
          <w:b/>
          <w:bCs/>
          <w:color w:val="000000"/>
          <w:sz w:val="22"/>
          <w:szCs w:val="22"/>
        </w:rPr>
        <w:t>03 de fevereiro de 2025</w:t>
      </w:r>
      <w:r>
        <w:rPr>
          <w:rFonts w:ascii="Arial Narrow" w:hAnsi="Arial Narrow" w:cs="Arial"/>
          <w:color w:val="000000"/>
          <w:sz w:val="22"/>
          <w:szCs w:val="22"/>
        </w:rPr>
        <w:t xml:space="preserve">, e o prazo de vigência de 12 meses, podendo ocorrer </w:t>
      </w:r>
      <w:proofErr w:type="gramStart"/>
      <w:r>
        <w:rPr>
          <w:rFonts w:ascii="Arial Narrow" w:hAnsi="Arial Narrow" w:cs="Arial"/>
          <w:color w:val="000000"/>
          <w:sz w:val="22"/>
          <w:szCs w:val="22"/>
        </w:rPr>
        <w:t>a</w:t>
      </w:r>
      <w:proofErr w:type="gramEnd"/>
      <w:r>
        <w:rPr>
          <w:rFonts w:ascii="Arial Narrow" w:hAnsi="Arial Narrow" w:cs="Arial"/>
          <w:color w:val="000000"/>
          <w:sz w:val="22"/>
          <w:szCs w:val="22"/>
        </w:rPr>
        <w:t xml:space="preserve"> prorrogação de vigência do contrato, caso cumpra os requisitos do artigo 107, da Lei nº 14.133/2021.</w:t>
      </w:r>
    </w:p>
    <w:p w14:paraId="35628CD1" w14:textId="77777777" w:rsidR="00411BCA" w:rsidRPr="00890434" w:rsidRDefault="00411BCA" w:rsidP="0092252E">
      <w:pPr>
        <w:pBdr>
          <w:top w:val="nil"/>
          <w:left w:val="nil"/>
          <w:bottom w:val="nil"/>
          <w:right w:val="nil"/>
          <w:between w:val="nil"/>
        </w:pBdr>
        <w:ind w:right="54"/>
        <w:jc w:val="both"/>
        <w:rPr>
          <w:rFonts w:ascii="Arial Narrow" w:eastAsia="Arial" w:hAnsi="Arial Narrow" w:cs="Arial"/>
          <w:sz w:val="22"/>
          <w:szCs w:val="22"/>
        </w:rPr>
      </w:pPr>
      <w:bookmarkStart w:id="0" w:name="_GoBack"/>
      <w:bookmarkEnd w:id="0"/>
    </w:p>
    <w:p w14:paraId="20C1037F" w14:textId="77777777" w:rsidR="00411BCA" w:rsidRPr="00890434" w:rsidRDefault="00411BCA" w:rsidP="0092252E">
      <w:pPr>
        <w:numPr>
          <w:ilvl w:val="0"/>
          <w:numId w:val="6"/>
        </w:numPr>
        <w:shd w:val="clear" w:color="auto" w:fill="BFBFBF" w:themeFill="background1" w:themeFillShade="BF"/>
        <w:rPr>
          <w:rFonts w:ascii="Arial Narrow" w:eastAsia="Arial" w:hAnsi="Arial Narrow" w:cs="Arial"/>
          <w:sz w:val="22"/>
          <w:szCs w:val="22"/>
        </w:rPr>
      </w:pPr>
      <w:r w:rsidRPr="00890434">
        <w:rPr>
          <w:rFonts w:ascii="Arial Narrow" w:eastAsia="Arial" w:hAnsi="Arial Narrow" w:cs="Arial"/>
          <w:b/>
          <w:sz w:val="22"/>
          <w:szCs w:val="22"/>
        </w:rPr>
        <w:t>CLÁUSULA OITAVA - REGIME DE EXECUÇÃO DOS SERVIÇOS (</w:t>
      </w:r>
      <w:hyperlink r:id="rId12" w:anchor="art92">
        <w:r w:rsidRPr="00890434">
          <w:rPr>
            <w:rFonts w:ascii="Arial Narrow" w:eastAsia="Arial" w:hAnsi="Arial Narrow" w:cs="Arial"/>
            <w:b/>
            <w:sz w:val="22"/>
            <w:szCs w:val="22"/>
          </w:rPr>
          <w:t>art. 92, IV)</w:t>
        </w:r>
      </w:hyperlink>
    </w:p>
    <w:p w14:paraId="27AFE340" w14:textId="77777777" w:rsidR="00411BCA" w:rsidRPr="00890434"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hAnsi="Arial Narrow" w:cs="Arial"/>
          <w:sz w:val="22"/>
          <w:szCs w:val="22"/>
        </w:rPr>
        <w:t>prestação do serviço da credenciada será realizada por execução indireta.</w:t>
      </w:r>
    </w:p>
    <w:p w14:paraId="21ADC600" w14:textId="77777777" w:rsidR="00411BCA" w:rsidRPr="00890434"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hAnsi="Arial Narrow" w:cs="Arial"/>
          <w:sz w:val="22"/>
          <w:szCs w:val="22"/>
        </w:rPr>
        <w:t>A execução do objeto seguirá a seguinte dinâmica:</w:t>
      </w:r>
    </w:p>
    <w:p w14:paraId="2291A6DF" w14:textId="77777777" w:rsidR="00411BCA" w:rsidRPr="00890434" w:rsidRDefault="00411BCA" w:rsidP="0092252E">
      <w:pPr>
        <w:pStyle w:val="NormalWeb"/>
        <w:numPr>
          <w:ilvl w:val="2"/>
          <w:numId w:val="37"/>
        </w:numPr>
        <w:spacing w:before="0" w:beforeAutospacing="0" w:after="0" w:afterAutospacing="0" w:line="360" w:lineRule="auto"/>
        <w:ind w:left="567" w:firstLine="0"/>
        <w:jc w:val="both"/>
        <w:rPr>
          <w:rFonts w:ascii="Arial Narrow" w:hAnsi="Arial Narrow" w:cs="Arial"/>
          <w:sz w:val="22"/>
          <w:szCs w:val="22"/>
        </w:rPr>
      </w:pPr>
      <w:r w:rsidRPr="00890434">
        <w:rPr>
          <w:rFonts w:ascii="Arial Narrow" w:hAnsi="Arial Narrow" w:cs="Arial"/>
          <w:sz w:val="22"/>
          <w:szCs w:val="22"/>
        </w:rPr>
        <w:t>Os serviços serão realizados nos seguintes locais: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65"/>
        <w:gridCol w:w="965"/>
        <w:gridCol w:w="7846"/>
      </w:tblGrid>
      <w:tr w:rsidR="00890434" w:rsidRPr="00890434" w14:paraId="2AADCBDE" w14:textId="77777777" w:rsidTr="00FD306B">
        <w:trPr>
          <w:cantSplit/>
        </w:trPr>
        <w:tc>
          <w:tcPr>
            <w:tcW w:w="965" w:type="dxa"/>
          </w:tcPr>
          <w:p w14:paraId="48BB8DAE" w14:textId="77777777" w:rsidR="00411BCA" w:rsidRPr="00890434" w:rsidRDefault="00411BCA" w:rsidP="005B4842">
            <w:pPr>
              <w:jc w:val="center"/>
              <w:rPr>
                <w:rFonts w:ascii="Arial Narrow" w:hAnsi="Arial Narrow" w:cs="Arial"/>
              </w:rPr>
            </w:pPr>
            <w:r w:rsidRPr="00890434">
              <w:rPr>
                <w:rFonts w:ascii="Arial Narrow" w:hAnsi="Arial Narrow" w:cs="Arial"/>
              </w:rPr>
              <w:t>QUANT.</w:t>
            </w:r>
          </w:p>
        </w:tc>
        <w:tc>
          <w:tcPr>
            <w:tcW w:w="965" w:type="dxa"/>
            <w:shd w:val="clear" w:color="auto" w:fill="auto"/>
            <w:vAlign w:val="center"/>
            <w:hideMark/>
          </w:tcPr>
          <w:p w14:paraId="5E372FCA" w14:textId="77777777" w:rsidR="00411BCA" w:rsidRPr="00890434" w:rsidRDefault="00411BCA" w:rsidP="005B4842">
            <w:pPr>
              <w:jc w:val="center"/>
              <w:rPr>
                <w:rFonts w:ascii="Arial Narrow" w:hAnsi="Arial Narrow" w:cs="Arial"/>
              </w:rPr>
            </w:pPr>
            <w:r w:rsidRPr="00890434">
              <w:rPr>
                <w:rFonts w:ascii="Arial Narrow" w:hAnsi="Arial Narrow" w:cs="Arial"/>
              </w:rPr>
              <w:t>Nº ROTA</w:t>
            </w:r>
          </w:p>
        </w:tc>
        <w:tc>
          <w:tcPr>
            <w:tcW w:w="7846" w:type="dxa"/>
            <w:shd w:val="clear" w:color="auto" w:fill="auto"/>
            <w:vAlign w:val="center"/>
            <w:hideMark/>
          </w:tcPr>
          <w:p w14:paraId="06314196" w14:textId="77777777" w:rsidR="00411BCA" w:rsidRPr="00890434" w:rsidRDefault="00411BCA" w:rsidP="005B4842">
            <w:pPr>
              <w:jc w:val="center"/>
              <w:rPr>
                <w:rFonts w:ascii="Arial Narrow" w:hAnsi="Arial Narrow" w:cs="Arial"/>
              </w:rPr>
            </w:pPr>
            <w:r w:rsidRPr="00890434">
              <w:rPr>
                <w:rFonts w:ascii="Arial Narrow" w:hAnsi="Arial Narrow" w:cs="Arial"/>
              </w:rPr>
              <w:t>DESCRIÇÃO DO SERVIÇO</w:t>
            </w:r>
          </w:p>
        </w:tc>
      </w:tr>
      <w:tr w:rsidR="0098608B" w:rsidRPr="00890434" w14:paraId="4F6AE398" w14:textId="77777777" w:rsidTr="00FD306B">
        <w:trPr>
          <w:cantSplit/>
        </w:trPr>
        <w:tc>
          <w:tcPr>
            <w:tcW w:w="965" w:type="dxa"/>
            <w:vAlign w:val="center"/>
          </w:tcPr>
          <w:p w14:paraId="6872DC36" w14:textId="63DF01DC" w:rsidR="0098608B" w:rsidRPr="00890434" w:rsidRDefault="0098608B" w:rsidP="0098608B">
            <w:pPr>
              <w:jc w:val="center"/>
              <w:rPr>
                <w:rFonts w:ascii="Arial Narrow" w:hAnsi="Arial Narrow" w:cs="Arial"/>
              </w:rPr>
            </w:pPr>
            <w:r w:rsidRPr="00890434">
              <w:rPr>
                <w:rFonts w:ascii="Arial Narrow" w:eastAsia="Arial" w:hAnsi="Arial Narrow" w:cs="Arial"/>
                <w:b/>
                <w:bCs/>
                <w:sz w:val="18"/>
                <w:szCs w:val="18"/>
              </w:rPr>
              <w:t>01</w:t>
            </w:r>
          </w:p>
        </w:tc>
        <w:tc>
          <w:tcPr>
            <w:tcW w:w="965" w:type="dxa"/>
            <w:shd w:val="clear" w:color="auto" w:fill="auto"/>
            <w:vAlign w:val="center"/>
          </w:tcPr>
          <w:p w14:paraId="1976F849" w14:textId="184B86E4" w:rsidR="0098608B" w:rsidRPr="00BE6BAC" w:rsidRDefault="0098608B" w:rsidP="0098608B">
            <w:pPr>
              <w:jc w:val="center"/>
              <w:rPr>
                <w:rFonts w:ascii="Arial Narrow" w:hAnsi="Arial Narrow" w:cs="Arial"/>
                <w:sz w:val="22"/>
                <w:szCs w:val="22"/>
              </w:rPr>
            </w:pPr>
            <w:r>
              <w:rPr>
                <w:rFonts w:ascii="Arial" w:hAnsi="Arial" w:cs="Arial"/>
                <w:b/>
                <w:bCs/>
              </w:rPr>
              <w:t>106A</w:t>
            </w:r>
          </w:p>
        </w:tc>
        <w:tc>
          <w:tcPr>
            <w:tcW w:w="7846" w:type="dxa"/>
            <w:shd w:val="clear" w:color="auto" w:fill="auto"/>
            <w:vAlign w:val="center"/>
          </w:tcPr>
          <w:p w14:paraId="041FB4E2" w14:textId="4169C5B2" w:rsidR="0098608B" w:rsidRPr="00BE6BAC" w:rsidRDefault="0098608B" w:rsidP="0098608B">
            <w:pPr>
              <w:jc w:val="both"/>
              <w:rPr>
                <w:rFonts w:ascii="Arial Narrow" w:hAnsi="Arial Narrow" w:cs="Arial"/>
                <w:sz w:val="22"/>
                <w:szCs w:val="22"/>
              </w:rPr>
            </w:pPr>
            <w:r w:rsidRPr="00A10514">
              <w:rPr>
                <w:rFonts w:ascii="Arial" w:hAnsi="Arial" w:cs="Arial"/>
              </w:rPr>
              <w:t>RURAL / SEDE/ IMBIRUSSU DE DENTRO/ VILA JARDIM / ANEL VIARIO/ ESCOLAS DO CAMBOLO</w:t>
            </w:r>
          </w:p>
        </w:tc>
      </w:tr>
    </w:tbl>
    <w:p w14:paraId="52AA1F7A" w14:textId="77777777" w:rsidR="00411BCA" w:rsidRPr="00890434" w:rsidRDefault="00411BCA" w:rsidP="0092252E">
      <w:pPr>
        <w:pStyle w:val="NormalWeb"/>
        <w:spacing w:before="0" w:beforeAutospacing="0" w:after="0" w:afterAutospacing="0"/>
        <w:ind w:left="540"/>
        <w:jc w:val="both"/>
        <w:rPr>
          <w:rFonts w:ascii="Arial Narrow" w:hAnsi="Arial Narrow" w:cs="Arial"/>
          <w:sz w:val="22"/>
          <w:szCs w:val="22"/>
        </w:rPr>
      </w:pPr>
    </w:p>
    <w:p w14:paraId="63865C51" w14:textId="77777777" w:rsidR="00411BCA" w:rsidRPr="00890434" w:rsidRDefault="00411BCA" w:rsidP="0092252E">
      <w:pPr>
        <w:pStyle w:val="NormalWeb"/>
        <w:spacing w:before="0" w:beforeAutospacing="0" w:after="0" w:afterAutospacing="0"/>
        <w:ind w:left="540"/>
        <w:jc w:val="both"/>
        <w:rPr>
          <w:rFonts w:ascii="Arial Narrow" w:hAnsi="Arial Narrow" w:cs="Arial"/>
          <w:sz w:val="22"/>
          <w:szCs w:val="22"/>
        </w:rPr>
      </w:pPr>
      <w:r w:rsidRPr="00890434">
        <w:rPr>
          <w:rFonts w:ascii="Arial Narrow" w:hAnsi="Arial Narrow" w:cs="Arial"/>
          <w:sz w:val="22"/>
          <w:szCs w:val="22"/>
        </w:rPr>
        <w:t>b)</w:t>
      </w:r>
      <w:r w:rsidRPr="00890434">
        <w:rPr>
          <w:rStyle w:val="apple-tab-span"/>
          <w:rFonts w:ascii="Arial Narrow" w:hAnsi="Arial Narrow" w:cs="Arial"/>
          <w:sz w:val="22"/>
          <w:szCs w:val="22"/>
        </w:rPr>
        <w:tab/>
      </w:r>
      <w:r w:rsidRPr="00890434">
        <w:rPr>
          <w:rFonts w:ascii="Arial Narrow" w:hAnsi="Arial Narrow" w:cs="Arial"/>
          <w:sz w:val="22"/>
          <w:szCs w:val="22"/>
        </w:rPr>
        <w:t>Os dias e horários da prestação de serviço seguirá o calendário letivo. E ainda, executados nos dias, hora e locais estabelecidos pela Secretaria Municipal de Educação, podendo haver alterações destes, desde que haja necessidade e de comum acordo entre as partes;</w:t>
      </w:r>
    </w:p>
    <w:p w14:paraId="349076D4" w14:textId="77777777" w:rsidR="00411BCA" w:rsidRPr="00890434" w:rsidRDefault="00411BCA" w:rsidP="0092252E">
      <w:pPr>
        <w:pStyle w:val="NormalWeb"/>
        <w:spacing w:before="0" w:beforeAutospacing="0" w:after="0" w:afterAutospacing="0"/>
        <w:ind w:left="540"/>
        <w:jc w:val="both"/>
        <w:rPr>
          <w:rFonts w:ascii="Arial Narrow" w:hAnsi="Arial Narrow" w:cs="Arial"/>
          <w:sz w:val="22"/>
          <w:szCs w:val="22"/>
        </w:rPr>
      </w:pPr>
      <w:r w:rsidRPr="00890434">
        <w:rPr>
          <w:rFonts w:ascii="Arial Narrow" w:hAnsi="Arial Narrow" w:cs="Arial"/>
          <w:sz w:val="22"/>
          <w:szCs w:val="22"/>
        </w:rPr>
        <w:t>c)</w:t>
      </w:r>
      <w:r w:rsidRPr="00890434">
        <w:rPr>
          <w:rStyle w:val="apple-tab-span"/>
          <w:rFonts w:ascii="Arial Narrow" w:hAnsi="Arial Narrow" w:cs="Arial"/>
          <w:sz w:val="22"/>
          <w:szCs w:val="22"/>
        </w:rPr>
        <w:tab/>
      </w:r>
      <w:r w:rsidRPr="00890434">
        <w:rPr>
          <w:rFonts w:ascii="Arial Narrow" w:hAnsi="Arial Narrow" w:cs="Arial"/>
          <w:sz w:val="22"/>
          <w:szCs w:val="22"/>
        </w:rPr>
        <w:t>Os serviços serão realizados diariamente nos turnos matutino, vespertino e noturno, de acordo o calendário escolar.</w:t>
      </w:r>
    </w:p>
    <w:p w14:paraId="252B6FF8"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Os serviços serão desempenhados na área Urbana e Rural, em estradas pavimentadas ou não do município de Porto Seguro/BA, compreendendo Escolas e Creches da Rede Municipal e Estadual de Ensino conforme consta na descrição do objeto.</w:t>
      </w:r>
    </w:p>
    <w:p w14:paraId="0E73457A"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Os serviços serão prestados em tipos de veículos os quais constam neste termo, de acordo com a necessidade e conveniência da Administração Municipal, considerando-se as particularidades respectivas, necessidades logísticas no transporte dos alunos, que estudam na rede municipal e estadual de ensino.</w:t>
      </w:r>
    </w:p>
    <w:p w14:paraId="773D1EA0"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O serviço prestado deverá ocorrer nos horários, locais e itinerários especificados em cronograma a ser disponibilizado pela Secretaria Municipal de Educação na ordem de serviço, podendo ocorrer inclusive sábados, domingos e feriados, mediante calendário escolar ou eventuais datas comemorativas e/ou festivas existentes no Município;</w:t>
      </w:r>
    </w:p>
    <w:p w14:paraId="7ECCE100"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Para instrução, anexo georreferenciamento preparado para a contratação, bem como planilha com a respectivas rotas necessárias;</w:t>
      </w:r>
    </w:p>
    <w:p w14:paraId="14E0A707" w14:textId="77777777" w:rsidR="00411BCA" w:rsidRPr="00890434" w:rsidRDefault="00411BCA" w:rsidP="0092252E">
      <w:pPr>
        <w:pBdr>
          <w:top w:val="nil"/>
          <w:left w:val="nil"/>
          <w:bottom w:val="nil"/>
          <w:right w:val="nil"/>
          <w:between w:val="nil"/>
        </w:pBdr>
        <w:jc w:val="both"/>
        <w:rPr>
          <w:rFonts w:ascii="Arial Narrow" w:eastAsia="Arial" w:hAnsi="Arial Narrow" w:cs="Arial"/>
          <w:sz w:val="22"/>
          <w:szCs w:val="22"/>
        </w:rPr>
      </w:pPr>
    </w:p>
    <w:p w14:paraId="09746BEC" w14:textId="77777777" w:rsidR="00411BCA" w:rsidRPr="00890434" w:rsidRDefault="00411BCA" w:rsidP="0092252E">
      <w:pPr>
        <w:pStyle w:val="PargrafodaLista"/>
        <w:numPr>
          <w:ilvl w:val="0"/>
          <w:numId w:val="6"/>
        </w:numPr>
        <w:pBdr>
          <w:top w:val="nil"/>
          <w:left w:val="nil"/>
          <w:bottom w:val="nil"/>
          <w:right w:val="nil"/>
          <w:between w:val="nil"/>
        </w:pBdr>
        <w:contextualSpacing w:val="0"/>
        <w:jc w:val="both"/>
        <w:rPr>
          <w:rFonts w:ascii="Arial Narrow" w:eastAsia="Arial" w:hAnsi="Arial Narrow" w:cs="Arial"/>
          <w:b/>
          <w:vanish/>
          <w:sz w:val="22"/>
          <w:szCs w:val="22"/>
        </w:rPr>
      </w:pPr>
    </w:p>
    <w:p w14:paraId="525CEEEF" w14:textId="77777777" w:rsidR="00411BCA" w:rsidRPr="00890434" w:rsidRDefault="00411BCA" w:rsidP="0092252E">
      <w:pPr>
        <w:pBdr>
          <w:top w:val="nil"/>
          <w:left w:val="nil"/>
          <w:bottom w:val="nil"/>
          <w:right w:val="nil"/>
          <w:between w:val="nil"/>
        </w:pBdr>
        <w:shd w:val="clear" w:color="auto" w:fill="BFBFBF" w:themeFill="background1" w:themeFillShade="BF"/>
        <w:jc w:val="both"/>
        <w:rPr>
          <w:rFonts w:ascii="Arial Narrow" w:eastAsia="Arial" w:hAnsi="Arial Narrow" w:cs="Arial"/>
          <w:sz w:val="22"/>
          <w:szCs w:val="22"/>
        </w:rPr>
      </w:pPr>
      <w:r w:rsidRPr="00890434">
        <w:rPr>
          <w:rFonts w:ascii="Arial Narrow" w:eastAsia="Arial" w:hAnsi="Arial Narrow" w:cs="Arial"/>
          <w:b/>
          <w:sz w:val="22"/>
          <w:szCs w:val="22"/>
        </w:rPr>
        <w:t>CLÁUSULA NONA – SUBCONTRATAÇÃO</w:t>
      </w:r>
    </w:p>
    <w:p w14:paraId="52473B7D" w14:textId="77777777" w:rsidR="00411BCA" w:rsidRPr="00890434" w:rsidRDefault="00411BCA" w:rsidP="0092252E">
      <w:pPr>
        <w:keepNext/>
        <w:keepLines/>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eastAsia="Arial" w:hAnsi="Arial Narrow" w:cs="Arial"/>
          <w:sz w:val="22"/>
          <w:szCs w:val="22"/>
        </w:rPr>
        <w:t>Não será admitida a subcontratação do objeto contratual.</w:t>
      </w:r>
    </w:p>
    <w:p w14:paraId="11C1FD22" w14:textId="77777777" w:rsidR="00411BCA" w:rsidRPr="00890434" w:rsidRDefault="00411BCA" w:rsidP="0092252E">
      <w:pPr>
        <w:keepNext/>
        <w:keepLines/>
        <w:pBdr>
          <w:top w:val="nil"/>
          <w:left w:val="nil"/>
          <w:bottom w:val="nil"/>
          <w:right w:val="nil"/>
          <w:between w:val="nil"/>
        </w:pBdr>
        <w:ind w:left="851"/>
        <w:jc w:val="both"/>
        <w:rPr>
          <w:rFonts w:ascii="Arial Narrow" w:eastAsia="Arial" w:hAnsi="Arial Narrow" w:cs="Arial"/>
          <w:sz w:val="22"/>
          <w:szCs w:val="22"/>
        </w:rPr>
      </w:pPr>
    </w:p>
    <w:p w14:paraId="5A18C935" w14:textId="77777777" w:rsidR="00411BCA" w:rsidRPr="00890434" w:rsidRDefault="00411BCA" w:rsidP="0092252E">
      <w:pPr>
        <w:keepNext/>
        <w:keepLines/>
        <w:numPr>
          <w:ilvl w:val="0"/>
          <w:numId w:val="6"/>
        </w:numPr>
        <w:pBdr>
          <w:top w:val="nil"/>
          <w:left w:val="nil"/>
          <w:bottom w:val="nil"/>
          <w:right w:val="nil"/>
          <w:between w:val="nil"/>
        </w:pBdr>
        <w:shd w:val="clear" w:color="auto" w:fill="BFBFBF" w:themeFill="background1" w:themeFillShade="BF"/>
        <w:tabs>
          <w:tab w:val="left" w:pos="567"/>
        </w:tabs>
        <w:ind w:left="0" w:firstLine="0"/>
        <w:jc w:val="both"/>
        <w:rPr>
          <w:rFonts w:ascii="Arial Narrow" w:eastAsia="Arial" w:hAnsi="Arial Narrow" w:cs="Arial"/>
          <w:b/>
          <w:sz w:val="22"/>
          <w:szCs w:val="22"/>
          <w:highlight w:val="lightGray"/>
        </w:rPr>
      </w:pPr>
      <w:r w:rsidRPr="00890434">
        <w:rPr>
          <w:rFonts w:ascii="Arial Narrow" w:eastAsia="Arial" w:hAnsi="Arial Narrow" w:cs="Arial"/>
          <w:b/>
          <w:sz w:val="22"/>
          <w:szCs w:val="22"/>
          <w:highlight w:val="lightGray"/>
        </w:rPr>
        <w:t>CLÁUSULA DÉCIMA - MODELO DE GESTÃO DO CONTRATO</w:t>
      </w:r>
    </w:p>
    <w:p w14:paraId="03EBD784" w14:textId="77777777" w:rsidR="00411BCA" w:rsidRPr="00890434"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hAnsi="Arial Narrow" w:cs="Arial"/>
          <w:sz w:val="22"/>
          <w:szCs w:val="22"/>
        </w:rPr>
        <w:t>O contrato deverá ser executado fielmente pelas partes, de acordo com as cláusulas avençadas e as normas da Lei nº 14.133, de 2021, e cada parte responderá pelas consequências de sua inexecução total ou parcial;</w:t>
      </w:r>
    </w:p>
    <w:p w14:paraId="09B78D97" w14:textId="77777777" w:rsidR="00411BCA" w:rsidRPr="00890434"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hAnsi="Arial Narrow" w:cs="Arial"/>
          <w:sz w:val="22"/>
          <w:szCs w:val="22"/>
        </w:rPr>
        <w:lastRenderedPageBreak/>
        <w:t>Em caso de impedimento, ordem de paralisação ou suspensão do contrato, o cronograma de execução será prorrogado automaticamente pelo tempo correspondente, anotadas tais circunstâncias mediante simples apostila;</w:t>
      </w:r>
    </w:p>
    <w:p w14:paraId="61BF9AE4" w14:textId="77777777" w:rsidR="00411BCA" w:rsidRPr="00890434"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hAnsi="Arial Narrow" w:cs="Arial"/>
          <w:sz w:val="22"/>
          <w:szCs w:val="22"/>
        </w:rPr>
        <w:t>As comunicações entre o órgão ou entidade e a Credenciada devem ser realizadas por escrito sempre que o ato exigir tal formalidade, admitindo-se o uso de mensagem eletrônica para esse fim;</w:t>
      </w:r>
    </w:p>
    <w:p w14:paraId="0EA61025" w14:textId="77777777" w:rsidR="00411BCA" w:rsidRPr="00890434"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hAnsi="Arial Narrow" w:cs="Arial"/>
          <w:sz w:val="22"/>
          <w:szCs w:val="22"/>
        </w:rPr>
        <w:t>O órgão ou entidade poderá convocar representante da empresa para adoção de providências que devam ser cumpridas de imediato;</w:t>
      </w:r>
    </w:p>
    <w:p w14:paraId="13C623D3" w14:textId="77777777" w:rsidR="00411BCA" w:rsidRPr="00890434"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hAnsi="Arial Narrow" w:cs="Arial"/>
          <w:sz w:val="22"/>
          <w:szCs w:val="22"/>
        </w:rPr>
        <w:t>Após a assinatura do contrato ou instrumento equivalente, o órgão ou entidade poderá convocar o representante da pessoa jurídica, inclusive micro empreendedores individuais (MEI), Credenciada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3591AF6" w14:textId="77777777" w:rsidR="00411BCA" w:rsidRPr="00890434"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hAnsi="Arial Narrow" w:cs="Arial"/>
          <w:sz w:val="22"/>
          <w:szCs w:val="22"/>
        </w:rPr>
        <w:t>Os fiscais serão indicados pela Secretaria Municipal de Educação, permitida a contratação de terceiros para assisti-los e subsidiá-</w:t>
      </w:r>
      <w:proofErr w:type="spellStart"/>
      <w:r w:rsidRPr="00890434">
        <w:rPr>
          <w:rFonts w:ascii="Arial Narrow" w:hAnsi="Arial Narrow" w:cs="Arial"/>
          <w:sz w:val="22"/>
          <w:szCs w:val="22"/>
        </w:rPr>
        <w:t>los</w:t>
      </w:r>
      <w:proofErr w:type="spellEnd"/>
      <w:r w:rsidRPr="00890434">
        <w:rPr>
          <w:rFonts w:ascii="Arial Narrow" w:hAnsi="Arial Narrow" w:cs="Arial"/>
          <w:sz w:val="22"/>
          <w:szCs w:val="22"/>
        </w:rPr>
        <w:t xml:space="preserve"> com informações pertinentes a essa atribuição, nos termos do artigo 117 da Lei 14.133/2021.</w:t>
      </w:r>
    </w:p>
    <w:p w14:paraId="7C6C29E1" w14:textId="77777777" w:rsidR="00411BCA" w:rsidRPr="00890434"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hAnsi="Arial Narrow" w:cs="Arial"/>
          <w:sz w:val="22"/>
          <w:szCs w:val="22"/>
        </w:rPr>
        <w:t>O fiscal do contrato anotará em registro próprio todas as ocorrências relacionadas à execução do contrato, determinando o que for necessário para a regularização das faltas ou dos defeitos observados.</w:t>
      </w:r>
    </w:p>
    <w:p w14:paraId="5C8F86C3" w14:textId="77777777" w:rsidR="00411BCA" w:rsidRPr="00890434"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hAnsi="Arial Narrow" w:cs="Arial"/>
          <w:sz w:val="22"/>
          <w:szCs w:val="22"/>
        </w:rPr>
        <w:t>Identificada qualquer inexatidão ou irregularidade, o fiscal do contrato emitirá notificações para a correção da execução do contrato, determinando prazo para a correção.</w:t>
      </w:r>
    </w:p>
    <w:p w14:paraId="0931C195" w14:textId="77777777" w:rsidR="00411BCA" w:rsidRPr="00890434"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hAnsi="Arial Narrow" w:cs="Arial"/>
          <w:sz w:val="22"/>
          <w:szCs w:val="22"/>
        </w:rPr>
        <w:t>O fiscal do contrato informará ao gestor do contrato, em tempo hábil, a situação que demandar decisão ou adoção de medidas que ultrapassem sua competência, para que adote as medidas necessárias e saneadoras, se for o caso. </w:t>
      </w:r>
    </w:p>
    <w:p w14:paraId="54DC2354" w14:textId="77777777" w:rsidR="00411BCA" w:rsidRPr="00890434"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hAnsi="Arial Narrow" w:cs="Arial"/>
          <w:sz w:val="22"/>
          <w:szCs w:val="22"/>
        </w:rPr>
        <w:t>No caso de ocorrências que possam inviabilizar a execução do contrato nas datas aprazadas, o fiscal técnico do contrato comunicará o fato imediatamente ao gestor do contrato.</w:t>
      </w:r>
    </w:p>
    <w:p w14:paraId="1C44422E" w14:textId="77777777" w:rsidR="00411BCA" w:rsidRPr="00890434"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hAnsi="Arial Narrow" w:cs="Arial"/>
          <w:sz w:val="22"/>
          <w:szCs w:val="22"/>
        </w:rPr>
        <w:t>O fiscal do contrato comunicará ao gestor do contrato, em tempo hábil, o término do contrato sob sua responsabilidade, com vistas à tempestiva renovação ou à prorrogação contratual</w:t>
      </w:r>
    </w:p>
    <w:p w14:paraId="01ABB170" w14:textId="77777777" w:rsidR="00411BCA" w:rsidRPr="00890434"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hAnsi="Arial Narrow" w:cs="Arial"/>
          <w:sz w:val="22"/>
          <w:szCs w:val="22"/>
        </w:rPr>
        <w:t xml:space="preserve">O fiscal do contrato será́ auxiliado pelos </w:t>
      </w:r>
      <w:r w:rsidRPr="00890434">
        <w:rPr>
          <w:rFonts w:ascii="Arial Narrow" w:hAnsi="Arial Narrow" w:cs="Arial Narrow"/>
          <w:sz w:val="22"/>
          <w:szCs w:val="22"/>
        </w:rPr>
        <w:t>ó</w:t>
      </w:r>
      <w:r w:rsidRPr="00890434">
        <w:rPr>
          <w:rFonts w:ascii="Arial Narrow" w:hAnsi="Arial Narrow" w:cs="Arial"/>
          <w:sz w:val="22"/>
          <w:szCs w:val="22"/>
        </w:rPr>
        <w:t>rg</w:t>
      </w:r>
      <w:r w:rsidRPr="00890434">
        <w:rPr>
          <w:rFonts w:ascii="Arial Narrow" w:hAnsi="Arial Narrow" w:cs="Arial Narrow"/>
          <w:sz w:val="22"/>
          <w:szCs w:val="22"/>
        </w:rPr>
        <w:t>ã</w:t>
      </w:r>
      <w:r w:rsidRPr="00890434">
        <w:rPr>
          <w:rFonts w:ascii="Arial Narrow" w:hAnsi="Arial Narrow" w:cs="Arial"/>
          <w:sz w:val="22"/>
          <w:szCs w:val="22"/>
        </w:rPr>
        <w:t>os de assessoramento jur</w:t>
      </w:r>
      <w:r w:rsidRPr="00890434">
        <w:rPr>
          <w:rFonts w:ascii="Arial Narrow" w:hAnsi="Arial Narrow" w:cs="Arial Narrow"/>
          <w:sz w:val="22"/>
          <w:szCs w:val="22"/>
        </w:rPr>
        <w:t>í</w:t>
      </w:r>
      <w:r w:rsidRPr="00890434">
        <w:rPr>
          <w:rFonts w:ascii="Arial Narrow" w:hAnsi="Arial Narrow" w:cs="Arial"/>
          <w:sz w:val="22"/>
          <w:szCs w:val="22"/>
        </w:rPr>
        <w:t>dico e de controle interno da Administra</w:t>
      </w:r>
      <w:r w:rsidRPr="00890434">
        <w:rPr>
          <w:rFonts w:ascii="Arial Narrow" w:hAnsi="Arial Narrow" w:cs="Arial Narrow"/>
          <w:sz w:val="22"/>
          <w:szCs w:val="22"/>
        </w:rPr>
        <w:t>çã</w:t>
      </w:r>
      <w:r w:rsidRPr="00890434">
        <w:rPr>
          <w:rFonts w:ascii="Arial Narrow" w:hAnsi="Arial Narrow" w:cs="Arial"/>
          <w:sz w:val="22"/>
          <w:szCs w:val="22"/>
        </w:rPr>
        <w:t>o, que dever</w:t>
      </w:r>
      <w:r w:rsidRPr="00890434">
        <w:rPr>
          <w:rFonts w:ascii="Arial Narrow" w:hAnsi="Arial Narrow" w:cs="Arial Narrow"/>
          <w:sz w:val="22"/>
          <w:szCs w:val="22"/>
        </w:rPr>
        <w:t>ã</w:t>
      </w:r>
      <w:r w:rsidRPr="00890434">
        <w:rPr>
          <w:rFonts w:ascii="Arial Narrow" w:hAnsi="Arial Narrow" w:cs="Arial"/>
          <w:sz w:val="22"/>
          <w:szCs w:val="22"/>
        </w:rPr>
        <w:t>o dirimir d</w:t>
      </w:r>
      <w:r w:rsidRPr="00890434">
        <w:rPr>
          <w:rFonts w:ascii="Arial Narrow" w:hAnsi="Arial Narrow" w:cs="Arial Narrow"/>
          <w:sz w:val="22"/>
          <w:szCs w:val="22"/>
        </w:rPr>
        <w:t>ú</w:t>
      </w:r>
      <w:r w:rsidRPr="00890434">
        <w:rPr>
          <w:rFonts w:ascii="Arial Narrow" w:hAnsi="Arial Narrow" w:cs="Arial"/>
          <w:sz w:val="22"/>
          <w:szCs w:val="22"/>
        </w:rPr>
        <w:t>vidas e subsidiá-</w:t>
      </w:r>
      <w:proofErr w:type="spellStart"/>
      <w:r w:rsidRPr="00890434">
        <w:rPr>
          <w:rFonts w:ascii="Arial Narrow" w:hAnsi="Arial Narrow" w:cs="Arial"/>
          <w:sz w:val="22"/>
          <w:szCs w:val="22"/>
        </w:rPr>
        <w:t>lo</w:t>
      </w:r>
      <w:proofErr w:type="spellEnd"/>
      <w:r w:rsidRPr="00890434">
        <w:rPr>
          <w:rFonts w:ascii="Arial Narrow" w:hAnsi="Arial Narrow" w:cs="Arial"/>
          <w:sz w:val="22"/>
          <w:szCs w:val="22"/>
        </w:rPr>
        <w:t xml:space="preserve"> com informa</w:t>
      </w:r>
      <w:r w:rsidRPr="00890434">
        <w:rPr>
          <w:rFonts w:ascii="Arial Narrow" w:hAnsi="Arial Narrow" w:cs="Arial Narrow"/>
          <w:sz w:val="22"/>
          <w:szCs w:val="22"/>
        </w:rPr>
        <w:t>çõ</w:t>
      </w:r>
      <w:r w:rsidRPr="00890434">
        <w:rPr>
          <w:rFonts w:ascii="Arial Narrow" w:hAnsi="Arial Narrow" w:cs="Arial"/>
          <w:sz w:val="22"/>
          <w:szCs w:val="22"/>
        </w:rPr>
        <w:t>es relevantes para prevenir riscos na execu</w:t>
      </w:r>
      <w:r w:rsidRPr="00890434">
        <w:rPr>
          <w:rFonts w:ascii="Arial Narrow" w:hAnsi="Arial Narrow" w:cs="Arial Narrow"/>
          <w:sz w:val="22"/>
          <w:szCs w:val="22"/>
        </w:rPr>
        <w:t>çã</w:t>
      </w:r>
      <w:r w:rsidRPr="00890434">
        <w:rPr>
          <w:rFonts w:ascii="Arial Narrow" w:hAnsi="Arial Narrow" w:cs="Arial"/>
          <w:sz w:val="22"/>
          <w:szCs w:val="22"/>
        </w:rPr>
        <w:t>o contratual</w:t>
      </w:r>
    </w:p>
    <w:p w14:paraId="32C2B72E" w14:textId="77777777" w:rsidR="00411BCA" w:rsidRPr="00890434"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hAnsi="Arial Narrow" w:cs="Arial"/>
          <w:sz w:val="22"/>
          <w:szCs w:val="22"/>
        </w:rPr>
        <w:t>A fiscalização de que trata este item não exclui nem reduz a responsabilidade do credenciado, inclusive perante terceiros, por qualquer irregularidade, ainda que resultante de imperfeições técnicas ou vícios redibitórios, e, na ocorrência desta, não implica em corresponsabilidade da Administração ou de seus agentes e prepostos.</w:t>
      </w:r>
    </w:p>
    <w:p w14:paraId="72FA40F8" w14:textId="77777777" w:rsidR="00411BCA" w:rsidRPr="00890434"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hAnsi="Arial Narrow" w:cs="Arial"/>
          <w:b/>
          <w:bCs/>
          <w:sz w:val="22"/>
          <w:szCs w:val="22"/>
        </w:rPr>
        <w:t xml:space="preserve"> O gestor será indicado pela Secretaria Municipal de Educação</w:t>
      </w:r>
      <w:r w:rsidRPr="00890434">
        <w:rPr>
          <w:rFonts w:ascii="Arial Narrow" w:hAnsi="Arial Narrow" w:cs="Arial"/>
          <w:sz w:val="22"/>
          <w:szCs w:val="22"/>
        </w:rPr>
        <w:t>, com atribuições administrativas e a função de administrar o contrato, desde sua concepção até a finalização, especialmente:</w:t>
      </w:r>
    </w:p>
    <w:p w14:paraId="059B5219" w14:textId="77777777" w:rsidR="00411BCA" w:rsidRPr="00890434" w:rsidRDefault="00411BCA" w:rsidP="0092252E">
      <w:pPr>
        <w:pStyle w:val="NormalWeb"/>
        <w:spacing w:before="0" w:beforeAutospacing="0" w:after="0" w:afterAutospacing="0"/>
        <w:ind w:left="539" w:right="57"/>
        <w:jc w:val="both"/>
        <w:rPr>
          <w:rFonts w:ascii="Arial Narrow" w:hAnsi="Arial Narrow" w:cs="Arial"/>
          <w:sz w:val="22"/>
          <w:szCs w:val="22"/>
        </w:rPr>
      </w:pPr>
      <w:r w:rsidRPr="00890434">
        <w:rPr>
          <w:rFonts w:ascii="Arial Narrow" w:hAnsi="Arial Narrow" w:cs="Arial"/>
          <w:sz w:val="22"/>
          <w:szCs w:val="22"/>
        </w:rPr>
        <w:t>I - analisar a documentação que antecede o pagamento;</w:t>
      </w:r>
    </w:p>
    <w:p w14:paraId="32A9410E" w14:textId="77777777" w:rsidR="00411BCA" w:rsidRPr="00890434" w:rsidRDefault="00411BCA" w:rsidP="0092252E">
      <w:pPr>
        <w:pStyle w:val="NormalWeb"/>
        <w:spacing w:before="0" w:beforeAutospacing="0" w:after="0" w:afterAutospacing="0"/>
        <w:ind w:left="539" w:right="57"/>
        <w:jc w:val="both"/>
        <w:rPr>
          <w:rFonts w:ascii="Arial Narrow" w:hAnsi="Arial Narrow" w:cs="Arial"/>
          <w:sz w:val="22"/>
          <w:szCs w:val="22"/>
        </w:rPr>
      </w:pPr>
      <w:r w:rsidRPr="00890434">
        <w:rPr>
          <w:rFonts w:ascii="Arial Narrow" w:hAnsi="Arial Narrow" w:cs="Arial"/>
          <w:sz w:val="22"/>
          <w:szCs w:val="22"/>
        </w:rPr>
        <w:t>II - analisar os pedidos de reequilíbrio econômico-financeiro do contrato;</w:t>
      </w:r>
    </w:p>
    <w:p w14:paraId="223183DD" w14:textId="77777777" w:rsidR="00411BCA" w:rsidRPr="00890434" w:rsidRDefault="00411BCA" w:rsidP="0092252E">
      <w:pPr>
        <w:pStyle w:val="NormalWeb"/>
        <w:spacing w:before="0" w:beforeAutospacing="0" w:after="0" w:afterAutospacing="0"/>
        <w:ind w:left="539" w:right="57"/>
        <w:jc w:val="both"/>
        <w:rPr>
          <w:rFonts w:ascii="Arial Narrow" w:hAnsi="Arial Narrow" w:cs="Arial"/>
          <w:sz w:val="22"/>
          <w:szCs w:val="22"/>
        </w:rPr>
      </w:pPr>
      <w:r w:rsidRPr="00890434">
        <w:rPr>
          <w:rFonts w:ascii="Arial Narrow" w:hAnsi="Arial Narrow" w:cs="Arial"/>
          <w:sz w:val="22"/>
          <w:szCs w:val="22"/>
        </w:rPr>
        <w:t>III - analisar eventuais alterações contratuais, após ouvido o fiscal do contrato;</w:t>
      </w:r>
    </w:p>
    <w:p w14:paraId="609C7D97" w14:textId="77777777" w:rsidR="00411BCA" w:rsidRPr="00890434" w:rsidRDefault="00411BCA" w:rsidP="0092252E">
      <w:pPr>
        <w:pStyle w:val="NormalWeb"/>
        <w:spacing w:before="0" w:beforeAutospacing="0" w:after="0" w:afterAutospacing="0"/>
        <w:ind w:left="539" w:right="57"/>
        <w:jc w:val="both"/>
        <w:rPr>
          <w:rFonts w:ascii="Arial Narrow" w:hAnsi="Arial Narrow" w:cs="Arial"/>
          <w:sz w:val="22"/>
          <w:szCs w:val="22"/>
        </w:rPr>
      </w:pPr>
      <w:r w:rsidRPr="00890434">
        <w:rPr>
          <w:rFonts w:ascii="Arial Narrow" w:hAnsi="Arial Narrow" w:cs="Arial"/>
          <w:sz w:val="22"/>
          <w:szCs w:val="22"/>
        </w:rPr>
        <w:t>IV - analisar os documentos referentes ao recebimento do objeto contratado;</w:t>
      </w:r>
    </w:p>
    <w:p w14:paraId="6E8AEE8E" w14:textId="77777777" w:rsidR="00411BCA" w:rsidRPr="00890434" w:rsidRDefault="00411BCA" w:rsidP="0092252E">
      <w:pPr>
        <w:pStyle w:val="NormalWeb"/>
        <w:spacing w:before="0" w:beforeAutospacing="0" w:after="0" w:afterAutospacing="0"/>
        <w:ind w:left="539" w:right="57"/>
        <w:jc w:val="both"/>
        <w:rPr>
          <w:rFonts w:ascii="Arial Narrow" w:hAnsi="Arial Narrow" w:cs="Arial"/>
          <w:sz w:val="22"/>
          <w:szCs w:val="22"/>
        </w:rPr>
      </w:pPr>
      <w:r w:rsidRPr="00890434">
        <w:rPr>
          <w:rFonts w:ascii="Arial Narrow" w:hAnsi="Arial Narrow" w:cs="Arial"/>
          <w:sz w:val="22"/>
          <w:szCs w:val="22"/>
        </w:rPr>
        <w:t>V - acompanhar o desenvolvimento da execução através de relatórios e demais documentos relativos ao objeto contratado;</w:t>
      </w:r>
    </w:p>
    <w:p w14:paraId="62EEC295" w14:textId="77777777" w:rsidR="00411BCA" w:rsidRPr="00890434" w:rsidRDefault="00411BCA" w:rsidP="0092252E">
      <w:pPr>
        <w:pStyle w:val="NormalWeb"/>
        <w:spacing w:before="0" w:beforeAutospacing="0" w:after="0" w:afterAutospacing="0"/>
        <w:ind w:left="539" w:right="57"/>
        <w:jc w:val="both"/>
        <w:rPr>
          <w:rFonts w:ascii="Arial Narrow" w:hAnsi="Arial Narrow" w:cs="Arial"/>
          <w:sz w:val="22"/>
          <w:szCs w:val="22"/>
        </w:rPr>
      </w:pPr>
      <w:r w:rsidRPr="00890434">
        <w:rPr>
          <w:rFonts w:ascii="Arial Narrow" w:hAnsi="Arial Narrow" w:cs="Arial"/>
          <w:sz w:val="22"/>
          <w:szCs w:val="22"/>
        </w:rPr>
        <w:t>VI - decidir provisoriamente a suspensão da entrega de bens ou a realização de serviços;</w:t>
      </w:r>
    </w:p>
    <w:p w14:paraId="7CABB7D9"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O credenciado deverá indicar um responsável legal com respectivos contatos (e-mail, celular e Whatsapp), com poderes para representá-lo perante essa Municipalidade na execução do contrato decorrente da contratação objeto deste termo de referência. </w:t>
      </w:r>
    </w:p>
    <w:p w14:paraId="62B90B59"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O credenciado deverá manter preposto aceito pela Administração durante a prestação do serviço para representá-</w:t>
      </w:r>
      <w:proofErr w:type="spellStart"/>
      <w:r w:rsidRPr="00890434">
        <w:rPr>
          <w:rFonts w:ascii="Arial Narrow" w:hAnsi="Arial Narrow" w:cs="Arial"/>
          <w:sz w:val="22"/>
          <w:szCs w:val="22"/>
        </w:rPr>
        <w:t>lo</w:t>
      </w:r>
      <w:proofErr w:type="spellEnd"/>
      <w:r w:rsidRPr="00890434">
        <w:rPr>
          <w:rFonts w:ascii="Arial Narrow" w:hAnsi="Arial Narrow" w:cs="Arial"/>
          <w:sz w:val="22"/>
          <w:szCs w:val="22"/>
        </w:rPr>
        <w:t xml:space="preserve"> na execução do contrato</w:t>
      </w:r>
    </w:p>
    <w:p w14:paraId="6FF5378F"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eastAsia="Arial Unicode MS" w:hAnsi="Arial Narrow" w:cs="Arial"/>
          <w:sz w:val="22"/>
          <w:szCs w:val="22"/>
        </w:rPr>
        <w:t>Caberá a Secretaria Municipal de Educação e servidores desta Pasta, a responsabilidade de gerenciar os serviços, fiscalizando e controlando os veículos pelas rotas e linhas percorridas e o número de alunos que serão indicados na Ordem de Serviço após informação, conferência e verificação destas, por servidor especialmente designado para tal finalidade.</w:t>
      </w:r>
    </w:p>
    <w:p w14:paraId="2D616E2C" w14:textId="77777777" w:rsidR="00411BCA" w:rsidRPr="00890434" w:rsidRDefault="00411BCA" w:rsidP="0092252E">
      <w:pPr>
        <w:pBdr>
          <w:top w:val="nil"/>
          <w:left w:val="nil"/>
          <w:bottom w:val="nil"/>
          <w:right w:val="nil"/>
          <w:between w:val="nil"/>
        </w:pBdr>
        <w:jc w:val="both"/>
        <w:rPr>
          <w:rFonts w:ascii="Arial Narrow" w:eastAsia="Arial" w:hAnsi="Arial Narrow" w:cs="Arial"/>
          <w:sz w:val="22"/>
          <w:szCs w:val="22"/>
        </w:rPr>
      </w:pPr>
    </w:p>
    <w:p w14:paraId="0DCC6654" w14:textId="77777777" w:rsidR="00411BCA" w:rsidRPr="00890434" w:rsidRDefault="00411BCA" w:rsidP="0092252E">
      <w:pPr>
        <w:keepNext/>
        <w:keepLines/>
        <w:pBdr>
          <w:top w:val="nil"/>
          <w:left w:val="nil"/>
          <w:bottom w:val="nil"/>
          <w:right w:val="nil"/>
          <w:between w:val="nil"/>
        </w:pBdr>
        <w:shd w:val="clear" w:color="auto" w:fill="BFBFBF" w:themeFill="background1" w:themeFillShade="BF"/>
        <w:tabs>
          <w:tab w:val="left" w:pos="567"/>
        </w:tabs>
        <w:jc w:val="both"/>
        <w:rPr>
          <w:rFonts w:ascii="Arial Narrow" w:eastAsia="Arial" w:hAnsi="Arial Narrow" w:cs="Arial"/>
          <w:b/>
          <w:sz w:val="22"/>
          <w:szCs w:val="22"/>
        </w:rPr>
      </w:pPr>
      <w:r w:rsidRPr="00890434">
        <w:rPr>
          <w:rFonts w:ascii="Arial Narrow" w:eastAsia="Arial" w:hAnsi="Arial Narrow" w:cs="Arial"/>
          <w:b/>
          <w:sz w:val="22"/>
          <w:szCs w:val="22"/>
        </w:rPr>
        <w:t>CLÁUSULA DÉCIMA PRIMEIRA– GARANTIA DE EXECUÇÃO (</w:t>
      </w:r>
      <w:hyperlink r:id="rId13" w:anchor="art92">
        <w:r w:rsidRPr="00890434">
          <w:rPr>
            <w:rFonts w:ascii="Arial Narrow" w:eastAsia="Arial" w:hAnsi="Arial Narrow" w:cs="Arial"/>
            <w:b/>
            <w:sz w:val="22"/>
            <w:szCs w:val="22"/>
            <w:u w:val="single"/>
          </w:rPr>
          <w:t>art. 92, XII e XIII</w:t>
        </w:r>
      </w:hyperlink>
      <w:r w:rsidRPr="00890434">
        <w:rPr>
          <w:rFonts w:ascii="Arial Narrow" w:eastAsia="Arial" w:hAnsi="Arial Narrow" w:cs="Arial"/>
          <w:b/>
          <w:sz w:val="22"/>
          <w:szCs w:val="22"/>
        </w:rPr>
        <w:t>)</w:t>
      </w:r>
    </w:p>
    <w:p w14:paraId="757E5DE8" w14:textId="77777777" w:rsidR="00411BCA" w:rsidRPr="00890434" w:rsidRDefault="00411BCA" w:rsidP="0092252E">
      <w:pPr>
        <w:pStyle w:val="PargrafodaLista"/>
        <w:numPr>
          <w:ilvl w:val="0"/>
          <w:numId w:val="6"/>
        </w:numPr>
        <w:pBdr>
          <w:top w:val="nil"/>
          <w:left w:val="nil"/>
          <w:bottom w:val="nil"/>
          <w:right w:val="nil"/>
          <w:between w:val="nil"/>
        </w:pBdr>
        <w:contextualSpacing w:val="0"/>
        <w:jc w:val="both"/>
        <w:rPr>
          <w:rFonts w:ascii="Arial Narrow" w:hAnsi="Arial Narrow" w:cs="Arial"/>
          <w:vanish/>
          <w:sz w:val="22"/>
          <w:szCs w:val="22"/>
        </w:rPr>
      </w:pPr>
    </w:p>
    <w:p w14:paraId="0BE592BB"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 xml:space="preserve">Não </w:t>
      </w:r>
      <w:proofErr w:type="spellStart"/>
      <w:r w:rsidRPr="00890434">
        <w:rPr>
          <w:rFonts w:ascii="Arial Narrow" w:hAnsi="Arial Narrow" w:cs="Arial"/>
          <w:sz w:val="22"/>
          <w:szCs w:val="22"/>
        </w:rPr>
        <w:t>sera</w:t>
      </w:r>
      <w:proofErr w:type="spellEnd"/>
      <w:r w:rsidRPr="00890434">
        <w:rPr>
          <w:rFonts w:ascii="Arial Narrow" w:hAnsi="Arial Narrow" w:cs="Arial"/>
          <w:sz w:val="22"/>
          <w:szCs w:val="22"/>
        </w:rPr>
        <w:t xml:space="preserve">́ exigida garantia da execução do contrato, mas o CONTRATANTE </w:t>
      </w:r>
      <w:proofErr w:type="spellStart"/>
      <w:r w:rsidRPr="00890434">
        <w:rPr>
          <w:rFonts w:ascii="Arial Narrow" w:hAnsi="Arial Narrow" w:cs="Arial"/>
          <w:sz w:val="22"/>
          <w:szCs w:val="22"/>
        </w:rPr>
        <w:t>podera</w:t>
      </w:r>
      <w:proofErr w:type="spellEnd"/>
      <w:r w:rsidRPr="00890434">
        <w:rPr>
          <w:rFonts w:ascii="Arial Narrow" w:hAnsi="Arial Narrow" w:cs="Arial"/>
          <w:sz w:val="22"/>
          <w:szCs w:val="22"/>
        </w:rPr>
        <w:t>́ reter, do montante a pagar, valores para assegurar o pagamento de multas, indenizações e ressarcimentos devidos pela CONTRATADA. </w:t>
      </w:r>
    </w:p>
    <w:p w14:paraId="013AD6BF" w14:textId="77777777" w:rsidR="00411BCA" w:rsidRPr="00890434" w:rsidRDefault="00411BCA" w:rsidP="0092252E">
      <w:pPr>
        <w:pBdr>
          <w:top w:val="nil"/>
          <w:left w:val="nil"/>
          <w:bottom w:val="nil"/>
          <w:right w:val="nil"/>
          <w:between w:val="nil"/>
        </w:pBdr>
        <w:jc w:val="both"/>
        <w:rPr>
          <w:rFonts w:ascii="Arial Narrow" w:hAnsi="Arial Narrow" w:cs="Arial"/>
          <w:sz w:val="22"/>
          <w:szCs w:val="22"/>
        </w:rPr>
      </w:pPr>
    </w:p>
    <w:p w14:paraId="494D0373" w14:textId="77777777" w:rsidR="00411BCA" w:rsidRPr="00890434" w:rsidRDefault="00411BCA" w:rsidP="0092252E">
      <w:pPr>
        <w:pBdr>
          <w:top w:val="nil"/>
          <w:left w:val="nil"/>
          <w:bottom w:val="nil"/>
          <w:right w:val="nil"/>
          <w:between w:val="nil"/>
        </w:pBdr>
        <w:shd w:val="clear" w:color="auto" w:fill="BFBFBF" w:themeFill="background1" w:themeFillShade="BF"/>
        <w:jc w:val="both"/>
        <w:rPr>
          <w:rFonts w:ascii="Arial Narrow" w:eastAsia="Arial" w:hAnsi="Arial Narrow" w:cs="Arial"/>
          <w:b/>
          <w:sz w:val="22"/>
          <w:szCs w:val="22"/>
        </w:rPr>
      </w:pPr>
      <w:r w:rsidRPr="00890434">
        <w:rPr>
          <w:rFonts w:ascii="Arial Narrow" w:eastAsia="Arial" w:hAnsi="Arial Narrow" w:cs="Arial"/>
          <w:b/>
          <w:sz w:val="22"/>
          <w:szCs w:val="22"/>
        </w:rPr>
        <w:t>CLÁUSILA DÉCIMA SEGUNDA – INFRAÇÕES E SANÇÕES ADMINISTRATIVAS (</w:t>
      </w:r>
      <w:hyperlink r:id="rId14" w:anchor="art92" w:history="1">
        <w:r w:rsidRPr="00890434">
          <w:rPr>
            <w:rStyle w:val="Hyperlink"/>
            <w:rFonts w:ascii="Arial Narrow" w:eastAsia="Arial" w:hAnsi="Arial Narrow" w:cs="Arial"/>
            <w:b/>
            <w:color w:val="auto"/>
            <w:sz w:val="22"/>
            <w:szCs w:val="22"/>
          </w:rPr>
          <w:t>art. 92, XIV</w:t>
        </w:r>
      </w:hyperlink>
      <w:r w:rsidRPr="00890434">
        <w:rPr>
          <w:rFonts w:ascii="Arial Narrow" w:eastAsia="Arial" w:hAnsi="Arial Narrow" w:cs="Arial"/>
          <w:b/>
          <w:sz w:val="22"/>
          <w:szCs w:val="22"/>
        </w:rPr>
        <w:t>)</w:t>
      </w:r>
    </w:p>
    <w:p w14:paraId="2A8A371C" w14:textId="77777777" w:rsidR="00411BCA" w:rsidRPr="00890434" w:rsidRDefault="00411BCA" w:rsidP="0092252E">
      <w:pPr>
        <w:pStyle w:val="PargrafodaLista"/>
        <w:numPr>
          <w:ilvl w:val="0"/>
          <w:numId w:val="6"/>
        </w:numPr>
        <w:pBdr>
          <w:top w:val="nil"/>
          <w:left w:val="nil"/>
          <w:bottom w:val="nil"/>
          <w:right w:val="nil"/>
          <w:between w:val="nil"/>
        </w:pBdr>
        <w:contextualSpacing w:val="0"/>
        <w:jc w:val="both"/>
        <w:rPr>
          <w:rFonts w:ascii="Arial Narrow" w:hAnsi="Arial Narrow" w:cs="Arial"/>
          <w:vanish/>
          <w:sz w:val="22"/>
          <w:szCs w:val="22"/>
        </w:rPr>
      </w:pPr>
    </w:p>
    <w:p w14:paraId="1370F46F"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 xml:space="preserve">Comete infração administrativa, nos termos da </w:t>
      </w:r>
      <w:hyperlink r:id="rId15" w:history="1">
        <w:r w:rsidRPr="00890434">
          <w:rPr>
            <w:rFonts w:ascii="Arial Narrow" w:hAnsi="Arial Narrow" w:cs="Arial"/>
            <w:sz w:val="22"/>
            <w:szCs w:val="22"/>
          </w:rPr>
          <w:t>Lei nº 14.133, de 2021</w:t>
        </w:r>
      </w:hyperlink>
      <w:r w:rsidRPr="00890434">
        <w:rPr>
          <w:rFonts w:ascii="Arial Narrow" w:hAnsi="Arial Narrow" w:cs="Arial"/>
          <w:sz w:val="22"/>
          <w:szCs w:val="22"/>
        </w:rPr>
        <w:t>, o a credenciada que</w:t>
      </w:r>
    </w:p>
    <w:p w14:paraId="6F5DEFD5" w14:textId="77777777" w:rsidR="00411BCA" w:rsidRPr="00890434"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lastRenderedPageBreak/>
        <w:t>der causa à inexecução parcial do contrato;</w:t>
      </w:r>
    </w:p>
    <w:p w14:paraId="01C6B059" w14:textId="77777777" w:rsidR="00411BCA" w:rsidRPr="00890434"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der causa à inexecução parcial do contrato que cause grave dano à Administração ou ao funcionamento dos serviços públicos ou ao interesse coletivo;</w:t>
      </w:r>
    </w:p>
    <w:p w14:paraId="3E680473" w14:textId="77777777" w:rsidR="00411BCA" w:rsidRPr="00890434"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der causa à inexecução total do contrato</w:t>
      </w:r>
    </w:p>
    <w:p w14:paraId="377F7983" w14:textId="77777777" w:rsidR="00411BCA" w:rsidRPr="00890434"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ensejar o retardamento da execução ou da entrega do objeto da contratação sem motivo justificado;</w:t>
      </w:r>
    </w:p>
    <w:p w14:paraId="306556E1" w14:textId="77777777" w:rsidR="00411BCA" w:rsidRPr="00890434"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apresentar documentação falsa ou prestar declaração falsa durante a execução do contrato;</w:t>
      </w:r>
    </w:p>
    <w:p w14:paraId="3AC2C9BC" w14:textId="77777777" w:rsidR="00411BCA" w:rsidRPr="00890434"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praticar ato fraudulento na execução do contrato;</w:t>
      </w:r>
    </w:p>
    <w:p w14:paraId="5DC1FC86" w14:textId="77777777" w:rsidR="00411BCA" w:rsidRPr="00890434"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comportar-se de modo inidôneo ou cometer fraude de qualquer natureza;</w:t>
      </w:r>
    </w:p>
    <w:p w14:paraId="7601889A" w14:textId="77777777" w:rsidR="00411BCA" w:rsidRPr="00890434"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praticar ato lesivo previsto no art. 5º da Lei nº 12.846, de 1º de agosto de 2013.</w:t>
      </w:r>
    </w:p>
    <w:p w14:paraId="33E279AD" w14:textId="77777777" w:rsidR="00411BCA" w:rsidRPr="00890434"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Serão aplicadas a credenciada que incorrer nas infrações acima descritas as seguintes sanções:</w:t>
      </w:r>
    </w:p>
    <w:p w14:paraId="1262B3E6" w14:textId="77777777" w:rsidR="00411BCA" w:rsidRPr="00890434"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Advertência, quando o a credenciada der causa à inexecução parcial do contrato, sempre que não se justificar a imposição de penalidade mais grave (</w:t>
      </w:r>
      <w:hyperlink r:id="rId16" w:anchor="art156%C2%A72" w:history="1">
        <w:r w:rsidRPr="00890434">
          <w:rPr>
            <w:rFonts w:ascii="Arial Narrow" w:hAnsi="Arial Narrow" w:cs="Arial"/>
            <w:sz w:val="22"/>
            <w:szCs w:val="22"/>
          </w:rPr>
          <w:t>art. 156, §2º, da Lei nº 14.133, de 2021</w:t>
        </w:r>
      </w:hyperlink>
      <w:r w:rsidRPr="00890434">
        <w:rPr>
          <w:rFonts w:ascii="Arial Narrow" w:hAnsi="Arial Narrow" w:cs="Arial"/>
          <w:sz w:val="22"/>
          <w:szCs w:val="22"/>
        </w:rPr>
        <w:t>);</w:t>
      </w:r>
    </w:p>
    <w:p w14:paraId="6F9C2E0F" w14:textId="77777777" w:rsidR="00411BCA" w:rsidRPr="00890434"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Impedimento de licitar e contratar, quando praticadas as condutas descritas nas alíneas “b”, “c” e “d” do subitem acima deste Contrato, sempre que não se justificar a imposição de penalidade mais grave (</w:t>
      </w:r>
      <w:hyperlink r:id="rId17" w:anchor="art156%C2%A74" w:history="1">
        <w:r w:rsidRPr="00890434">
          <w:rPr>
            <w:rFonts w:ascii="Arial Narrow" w:hAnsi="Arial Narrow" w:cs="Arial"/>
            <w:sz w:val="22"/>
            <w:szCs w:val="22"/>
          </w:rPr>
          <w:t>art. 156, § 4º, da Lei nº 14.133, de 2021</w:t>
        </w:r>
      </w:hyperlink>
      <w:r w:rsidRPr="00890434">
        <w:rPr>
          <w:rFonts w:ascii="Arial Narrow" w:hAnsi="Arial Narrow" w:cs="Arial"/>
          <w:sz w:val="22"/>
          <w:szCs w:val="22"/>
        </w:rPr>
        <w:t>);</w:t>
      </w:r>
    </w:p>
    <w:p w14:paraId="559FD56E"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Declaração de inidoneidade para licitar e contratar, quando praticadas as condutas descritas nas alíneas “e”, “f”, “g” e “h” do subitem acima deste Contrato, bem como nas alíneas “b”, “c” e “d”, que justifiquem a imposição de penalidade mais grave (</w:t>
      </w:r>
      <w:hyperlink r:id="rId18" w:anchor="art156%C2%A75" w:history="1">
        <w:r w:rsidRPr="00890434">
          <w:rPr>
            <w:rFonts w:ascii="Arial Narrow" w:hAnsi="Arial Narrow" w:cs="Arial"/>
            <w:sz w:val="22"/>
            <w:szCs w:val="22"/>
          </w:rPr>
          <w:t>art. 156, §5º, da Lei nº 14.133, de 2021</w:t>
        </w:r>
      </w:hyperlink>
      <w:r w:rsidRPr="00890434">
        <w:rPr>
          <w:rFonts w:ascii="Arial Narrow" w:hAnsi="Arial Narrow" w:cs="Arial"/>
          <w:sz w:val="22"/>
          <w:szCs w:val="22"/>
        </w:rPr>
        <w:t>).</w:t>
      </w:r>
    </w:p>
    <w:p w14:paraId="6FCBD106"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Multa:</w:t>
      </w:r>
    </w:p>
    <w:p w14:paraId="791EBAE1"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moratória de10% (dez por cento) por dia de atraso injustificado sobre o valor da parcela inadimplida, até o limite de 30(trintas) dias;</w:t>
      </w:r>
    </w:p>
    <w:p w14:paraId="2AF43291"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compensatória de 15% (quinze por cento), sobre o valor total do contrato, no caso de inexecução total do objeto;</w:t>
      </w:r>
    </w:p>
    <w:p w14:paraId="75449CA5"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A aplicação das sanções previstas neste Contrato não exclui, em hipótese alguma, a obrigação de reparação integral do dano causado ao Contratante (</w:t>
      </w:r>
      <w:hyperlink r:id="rId19" w:anchor="art156%C2%A79" w:history="1">
        <w:r w:rsidRPr="00890434">
          <w:rPr>
            <w:rFonts w:ascii="Arial Narrow" w:hAnsi="Arial Narrow" w:cs="Arial"/>
            <w:sz w:val="22"/>
            <w:szCs w:val="22"/>
          </w:rPr>
          <w:t>art. 156, §9º, da Lei nº 14.133, de 2021</w:t>
        </w:r>
      </w:hyperlink>
      <w:r w:rsidRPr="00890434">
        <w:rPr>
          <w:rFonts w:ascii="Arial Narrow" w:hAnsi="Arial Narrow" w:cs="Arial"/>
          <w:sz w:val="22"/>
          <w:szCs w:val="22"/>
        </w:rPr>
        <w:t>)</w:t>
      </w:r>
    </w:p>
    <w:p w14:paraId="643A5A14"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Todas as sanções previstas neste Contrato poderão ser aplicadas cumulativamente com a multa (</w:t>
      </w:r>
      <w:hyperlink r:id="rId20" w:anchor="art156%C2%A77" w:history="1">
        <w:r w:rsidRPr="00890434">
          <w:rPr>
            <w:rFonts w:ascii="Arial Narrow" w:hAnsi="Arial Narrow" w:cs="Arial"/>
            <w:sz w:val="22"/>
            <w:szCs w:val="22"/>
          </w:rPr>
          <w:t>art. 156, §7º, da Lei nº 14.133, de 2021</w:t>
        </w:r>
      </w:hyperlink>
      <w:r w:rsidRPr="00890434">
        <w:rPr>
          <w:rFonts w:ascii="Arial Narrow" w:hAnsi="Arial Narrow" w:cs="Arial"/>
          <w:sz w:val="22"/>
          <w:szCs w:val="22"/>
        </w:rPr>
        <w:t>).</w:t>
      </w:r>
    </w:p>
    <w:p w14:paraId="2D9EA016"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Antes da aplicação da multa será facultada a defesa do interessado no prazo de 15 (quinze) dias úteis, contado da data de sua intimação (</w:t>
      </w:r>
      <w:hyperlink r:id="rId21" w:anchor="art157" w:history="1">
        <w:r w:rsidRPr="00890434">
          <w:rPr>
            <w:rFonts w:ascii="Arial Narrow" w:hAnsi="Arial Narrow" w:cs="Arial"/>
            <w:sz w:val="22"/>
            <w:szCs w:val="22"/>
          </w:rPr>
          <w:t>art. 157, da Lei nº 14.133, de 2021</w:t>
        </w:r>
      </w:hyperlink>
      <w:r w:rsidRPr="00890434">
        <w:rPr>
          <w:rFonts w:ascii="Arial Narrow" w:hAnsi="Arial Narrow" w:cs="Arial"/>
          <w:sz w:val="22"/>
          <w:szCs w:val="22"/>
        </w:rPr>
        <w:t>)</w:t>
      </w:r>
    </w:p>
    <w:p w14:paraId="39703845"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Se a multa aplicada e as indenizações cabíveis forem superiores ao valor do pagamento eventualmente devido pelo Contratante a credenciada, além da perda desse valor, a diferença será descontada da garantia prestada ou será cobrada judicialmente (</w:t>
      </w:r>
      <w:hyperlink r:id="rId22" w:anchor="art156%C2%A78" w:history="1">
        <w:r w:rsidRPr="00890434">
          <w:rPr>
            <w:rFonts w:ascii="Arial Narrow" w:hAnsi="Arial Narrow" w:cs="Arial"/>
            <w:sz w:val="22"/>
            <w:szCs w:val="22"/>
          </w:rPr>
          <w:t>art. 156, §8º, da Lei nº 14.133, de 2021</w:t>
        </w:r>
      </w:hyperlink>
      <w:r w:rsidRPr="00890434">
        <w:rPr>
          <w:rFonts w:ascii="Arial Narrow" w:hAnsi="Arial Narrow" w:cs="Arial"/>
          <w:sz w:val="22"/>
          <w:szCs w:val="22"/>
        </w:rPr>
        <w:t>).</w:t>
      </w:r>
    </w:p>
    <w:p w14:paraId="212B8576"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Previamente ao encaminhamento à cobrança judicial, a multa poderá ser recolhida administrativamente no prazo máximo de 15(quinze) dias, a contar da data do recebimento da comunicação enviada pela autoridade competente.</w:t>
      </w:r>
    </w:p>
    <w:p w14:paraId="1DABC3E8"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 xml:space="preserve">A aplicação das sanções realizar-se-á em processo administrativo que assegure o contraditório e a ampla defesa a credenciada, observando-se o procedimento previsto no caput e parágrafos do </w:t>
      </w:r>
      <w:hyperlink r:id="rId23" w:anchor="art158" w:history="1">
        <w:r w:rsidRPr="00890434">
          <w:rPr>
            <w:rFonts w:ascii="Arial Narrow" w:hAnsi="Arial Narrow" w:cs="Arial"/>
            <w:sz w:val="22"/>
            <w:szCs w:val="22"/>
          </w:rPr>
          <w:t>art. 158 da Lei nº 14.133, de 2021</w:t>
        </w:r>
      </w:hyperlink>
      <w:r w:rsidRPr="00890434">
        <w:rPr>
          <w:rFonts w:ascii="Arial Narrow" w:hAnsi="Arial Narrow" w:cs="Arial"/>
          <w:sz w:val="22"/>
          <w:szCs w:val="22"/>
        </w:rPr>
        <w:t>, para as penalidades de impedimento de licitar e contratar e de declaração de inidoneidade para licitar ou contratar.</w:t>
      </w:r>
    </w:p>
    <w:p w14:paraId="61874C0F"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Na aplicação das sanções serão considerados (</w:t>
      </w:r>
      <w:hyperlink r:id="rId24" w:anchor="art156%C2%A71" w:history="1">
        <w:r w:rsidRPr="00890434">
          <w:rPr>
            <w:rFonts w:ascii="Arial Narrow" w:hAnsi="Arial Narrow" w:cs="Arial"/>
            <w:sz w:val="22"/>
            <w:szCs w:val="22"/>
          </w:rPr>
          <w:t>art. 156, §1º, da Lei nº 14.133, de 2021</w:t>
        </w:r>
      </w:hyperlink>
      <w:r w:rsidRPr="00890434">
        <w:rPr>
          <w:rFonts w:ascii="Arial Narrow" w:hAnsi="Arial Narrow" w:cs="Arial"/>
          <w:sz w:val="22"/>
          <w:szCs w:val="22"/>
        </w:rPr>
        <w:t>):</w:t>
      </w:r>
    </w:p>
    <w:p w14:paraId="1E7DBECE"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a natureza e a gravidade da infração cometida;</w:t>
      </w:r>
    </w:p>
    <w:p w14:paraId="590DB921"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as peculiaridades do caso concreto;</w:t>
      </w:r>
    </w:p>
    <w:p w14:paraId="7E840E16"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as circunstâncias agravantes ou atenuantes;</w:t>
      </w:r>
    </w:p>
    <w:p w14:paraId="2B1D5FCC"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os danos que dela provierem para o Contratante;</w:t>
      </w:r>
    </w:p>
    <w:p w14:paraId="20F0EE0D"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a implantação ou o aperfeiçoamento de programa de integridade, conforme normas e orientações dos órgãos de controle.</w:t>
      </w:r>
    </w:p>
    <w:p w14:paraId="55E93380"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 xml:space="preserve">Os atos previstos como infrações administrativas na </w:t>
      </w:r>
      <w:hyperlink r:id="rId25" w:history="1">
        <w:r w:rsidRPr="00890434">
          <w:rPr>
            <w:rFonts w:ascii="Arial Narrow" w:hAnsi="Arial Narrow" w:cs="Arial"/>
            <w:sz w:val="22"/>
            <w:szCs w:val="22"/>
          </w:rPr>
          <w:t>Lei nº 14.133, de 2021</w:t>
        </w:r>
      </w:hyperlink>
      <w:r w:rsidRPr="00890434">
        <w:rPr>
          <w:rFonts w:ascii="Arial Narrow" w:hAnsi="Arial Narrow" w:cs="Arial"/>
          <w:sz w:val="22"/>
          <w:szCs w:val="22"/>
        </w:rPr>
        <w:t xml:space="preserve">, ou em outras leis de licitações e contratos da Administração Pública que também sejam tipificados como atos lesivos </w:t>
      </w:r>
      <w:hyperlink r:id="rId26" w:history="1">
        <w:r w:rsidRPr="00890434">
          <w:rPr>
            <w:rFonts w:ascii="Arial Narrow" w:hAnsi="Arial Narrow" w:cs="Arial"/>
            <w:sz w:val="22"/>
            <w:szCs w:val="22"/>
          </w:rPr>
          <w:t>na Lei nº 12.846, de 2013</w:t>
        </w:r>
      </w:hyperlink>
      <w:r w:rsidRPr="00890434">
        <w:rPr>
          <w:rFonts w:ascii="Arial Narrow" w:hAnsi="Arial Narrow" w:cs="Arial"/>
          <w:sz w:val="22"/>
          <w:szCs w:val="22"/>
        </w:rPr>
        <w:t xml:space="preserve">, serão apurados e julgados conjuntamente, nos mesmos autos, observados o rito procedimental e autoridade competente definidos na referida </w:t>
      </w:r>
      <w:hyperlink r:id="rId27" w:anchor="art159" w:history="1">
        <w:r w:rsidRPr="00890434">
          <w:rPr>
            <w:rFonts w:ascii="Arial Narrow" w:hAnsi="Arial Narrow" w:cs="Arial"/>
            <w:sz w:val="22"/>
            <w:szCs w:val="22"/>
          </w:rPr>
          <w:t>Lei (art. 159</w:t>
        </w:r>
      </w:hyperlink>
      <w:r w:rsidRPr="00890434">
        <w:rPr>
          <w:rFonts w:ascii="Arial Narrow" w:hAnsi="Arial Narrow" w:cs="Arial"/>
          <w:sz w:val="22"/>
          <w:szCs w:val="22"/>
        </w:rPr>
        <w:t>).</w:t>
      </w:r>
    </w:p>
    <w:p w14:paraId="6E6999FA"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A personalidade jurídica da credenciada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credenciada, observados, em todos os casos, o contraditório, a ampla defesa e a obrigatoriedade de análise jurídica prévia (</w:t>
      </w:r>
      <w:hyperlink r:id="rId28" w:anchor="art160" w:history="1">
        <w:r w:rsidRPr="00890434">
          <w:rPr>
            <w:rFonts w:ascii="Arial Narrow" w:hAnsi="Arial Narrow" w:cs="Arial"/>
            <w:sz w:val="22"/>
            <w:szCs w:val="22"/>
          </w:rPr>
          <w:t>art. 160, da Lei nº 14.133, de 2021</w:t>
        </w:r>
      </w:hyperlink>
      <w:r w:rsidRPr="00890434">
        <w:rPr>
          <w:rFonts w:ascii="Arial Narrow" w:hAnsi="Arial Narrow" w:cs="Arial"/>
          <w:sz w:val="22"/>
          <w:szCs w:val="22"/>
        </w:rPr>
        <w:t>)</w:t>
      </w:r>
    </w:p>
    <w:p w14:paraId="6444FBE9"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lastRenderedPageBreak/>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890434">
        <w:rPr>
          <w:rFonts w:ascii="Arial Narrow" w:hAnsi="Arial Narrow" w:cs="Arial"/>
          <w:sz w:val="22"/>
          <w:szCs w:val="22"/>
        </w:rPr>
        <w:t>Ceis</w:t>
      </w:r>
      <w:proofErr w:type="spellEnd"/>
      <w:r w:rsidRPr="00890434">
        <w:rPr>
          <w:rFonts w:ascii="Arial Narrow" w:hAnsi="Arial Narrow" w:cs="Arial"/>
          <w:sz w:val="22"/>
          <w:szCs w:val="22"/>
        </w:rPr>
        <w:t>) e no Cadastro Nacional de Empresas Punidas (</w:t>
      </w:r>
      <w:proofErr w:type="spellStart"/>
      <w:r w:rsidRPr="00890434">
        <w:rPr>
          <w:rFonts w:ascii="Arial Narrow" w:hAnsi="Arial Narrow" w:cs="Arial"/>
          <w:sz w:val="22"/>
          <w:szCs w:val="22"/>
        </w:rPr>
        <w:t>Cnep</w:t>
      </w:r>
      <w:proofErr w:type="spellEnd"/>
      <w:r w:rsidRPr="00890434">
        <w:rPr>
          <w:rFonts w:ascii="Arial Narrow" w:hAnsi="Arial Narrow" w:cs="Arial"/>
          <w:sz w:val="22"/>
          <w:szCs w:val="22"/>
        </w:rPr>
        <w:t>), instituídos no âmbito do Poder Executivo Federal. (</w:t>
      </w:r>
      <w:hyperlink r:id="rId29" w:anchor="art161" w:history="1">
        <w:r w:rsidRPr="00890434">
          <w:rPr>
            <w:rFonts w:ascii="Arial Narrow" w:hAnsi="Arial Narrow" w:cs="Arial"/>
            <w:sz w:val="22"/>
            <w:szCs w:val="22"/>
          </w:rPr>
          <w:t>Art. 161, da Lei nº 14.133, de 2021</w:t>
        </w:r>
      </w:hyperlink>
      <w:r w:rsidRPr="00890434">
        <w:rPr>
          <w:rFonts w:ascii="Arial Narrow" w:hAnsi="Arial Narrow" w:cs="Arial"/>
          <w:sz w:val="22"/>
          <w:szCs w:val="22"/>
        </w:rPr>
        <w:t>)</w:t>
      </w:r>
    </w:p>
    <w:p w14:paraId="45810FA8"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 xml:space="preserve">As sanções de impedimento de licitar e contratar e declaração de inidoneidade para licitar ou contratar são passíveis de reabilitação na forma do </w:t>
      </w:r>
      <w:hyperlink r:id="rId30" w:anchor="art163" w:history="1">
        <w:r w:rsidRPr="00890434">
          <w:rPr>
            <w:rFonts w:ascii="Arial Narrow" w:hAnsi="Arial Narrow" w:cs="Arial"/>
            <w:sz w:val="22"/>
            <w:szCs w:val="22"/>
          </w:rPr>
          <w:t>art. 163 da Lei nº 14.133/21.</w:t>
        </w:r>
      </w:hyperlink>
    </w:p>
    <w:p w14:paraId="03427D19"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 xml:space="preserve">Os débitos da credenciada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a credenciada possua com o mesmo órgão ora contratante, na forma da </w:t>
      </w:r>
      <w:hyperlink r:id="rId31" w:history="1">
        <w:r w:rsidRPr="00890434">
          <w:rPr>
            <w:rFonts w:ascii="Arial Narrow" w:hAnsi="Arial Narrow" w:cs="Arial"/>
            <w:sz w:val="22"/>
            <w:szCs w:val="22"/>
          </w:rPr>
          <w:t>Instrução Normativa SEGES/ME nº 26, de 13 de abril de 2022</w:t>
        </w:r>
      </w:hyperlink>
      <w:r w:rsidRPr="00890434">
        <w:rPr>
          <w:rFonts w:ascii="Arial Narrow" w:hAnsi="Arial Narrow" w:cs="Arial"/>
          <w:sz w:val="22"/>
          <w:szCs w:val="22"/>
        </w:rPr>
        <w:t xml:space="preserve">. </w:t>
      </w:r>
    </w:p>
    <w:p w14:paraId="28C5CC20"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Nenhum pagamento será efetuado à CREDENCIADA sem a quitação das multas aplicadas em definitivo.</w:t>
      </w:r>
    </w:p>
    <w:p w14:paraId="4734A944" w14:textId="77777777" w:rsidR="00411BCA" w:rsidRPr="00890434" w:rsidRDefault="00411BCA" w:rsidP="0092252E">
      <w:pPr>
        <w:pBdr>
          <w:top w:val="nil"/>
          <w:left w:val="nil"/>
          <w:bottom w:val="nil"/>
          <w:right w:val="nil"/>
          <w:between w:val="nil"/>
        </w:pBdr>
        <w:jc w:val="both"/>
        <w:rPr>
          <w:rFonts w:ascii="Arial Narrow" w:hAnsi="Arial Narrow" w:cs="Arial"/>
          <w:sz w:val="22"/>
          <w:szCs w:val="22"/>
        </w:rPr>
      </w:pPr>
    </w:p>
    <w:p w14:paraId="4A4E64AD" w14:textId="77777777" w:rsidR="00411BCA" w:rsidRPr="00890434" w:rsidRDefault="00411BCA" w:rsidP="0092252E">
      <w:pPr>
        <w:pBdr>
          <w:top w:val="nil"/>
          <w:left w:val="nil"/>
          <w:bottom w:val="nil"/>
          <w:right w:val="nil"/>
          <w:between w:val="nil"/>
        </w:pBdr>
        <w:shd w:val="clear" w:color="auto" w:fill="BFBFBF" w:themeFill="background1" w:themeFillShade="BF"/>
        <w:jc w:val="both"/>
        <w:rPr>
          <w:rFonts w:ascii="Arial Narrow" w:eastAsia="Arial" w:hAnsi="Arial Narrow" w:cs="Arial"/>
          <w:b/>
          <w:sz w:val="22"/>
          <w:szCs w:val="22"/>
        </w:rPr>
      </w:pPr>
      <w:r w:rsidRPr="00890434">
        <w:rPr>
          <w:rFonts w:ascii="Arial Narrow" w:eastAsia="Arial" w:hAnsi="Arial Narrow" w:cs="Arial"/>
          <w:b/>
          <w:sz w:val="22"/>
          <w:szCs w:val="22"/>
        </w:rPr>
        <w:t>CLÁUSULA DÉCIMA TERCEIRA – DA EXTINÇÃO CONTRATUAL</w:t>
      </w:r>
    </w:p>
    <w:p w14:paraId="3C792BEC" w14:textId="77777777" w:rsidR="00411BCA" w:rsidRPr="00890434" w:rsidRDefault="00411BCA" w:rsidP="0092252E">
      <w:pPr>
        <w:pStyle w:val="PargrafodaLista"/>
        <w:numPr>
          <w:ilvl w:val="0"/>
          <w:numId w:val="6"/>
        </w:numPr>
        <w:pBdr>
          <w:top w:val="nil"/>
          <w:left w:val="nil"/>
          <w:bottom w:val="nil"/>
          <w:right w:val="nil"/>
          <w:between w:val="nil"/>
        </w:pBdr>
        <w:contextualSpacing w:val="0"/>
        <w:jc w:val="both"/>
        <w:rPr>
          <w:rFonts w:ascii="Arial Narrow" w:hAnsi="Arial Narrow" w:cs="Arial"/>
          <w:vanish/>
          <w:sz w:val="22"/>
          <w:szCs w:val="22"/>
        </w:rPr>
      </w:pPr>
    </w:p>
    <w:p w14:paraId="0F96C5DE"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O contrato se extingue quando cumpridas as obrigações de ambas as partes, ainda que isso ocorra antes do prazo estipulado para tanto.</w:t>
      </w:r>
    </w:p>
    <w:p w14:paraId="263193EA"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Se as obrigações não forem cumpridas no prazo estipulado, a vigência ficará prorrogada até a conclusão do objeto, caso em que deverá a Administração providenciar a readequação do cronograma fixado para o contrato.</w:t>
      </w:r>
    </w:p>
    <w:p w14:paraId="57044FAC"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Quando a não conclusão do contrato referida no item anterior decorrer de culpa da credenciada:</w:t>
      </w:r>
    </w:p>
    <w:p w14:paraId="5B716741" w14:textId="77777777" w:rsidR="00411BCA" w:rsidRPr="00890434" w:rsidRDefault="00411BCA" w:rsidP="0092252E">
      <w:pPr>
        <w:pBdr>
          <w:top w:val="nil"/>
          <w:left w:val="nil"/>
          <w:bottom w:val="nil"/>
          <w:right w:val="nil"/>
          <w:between w:val="nil"/>
        </w:pBdr>
        <w:jc w:val="both"/>
        <w:rPr>
          <w:rFonts w:ascii="Arial Narrow" w:hAnsi="Arial Narrow" w:cs="Arial"/>
          <w:sz w:val="22"/>
          <w:szCs w:val="22"/>
        </w:rPr>
      </w:pPr>
    </w:p>
    <w:p w14:paraId="2893066D" w14:textId="77777777" w:rsidR="00411BCA" w:rsidRPr="00890434" w:rsidRDefault="00411BCA" w:rsidP="0092252E">
      <w:pPr>
        <w:pBdr>
          <w:top w:val="nil"/>
          <w:left w:val="nil"/>
          <w:bottom w:val="nil"/>
          <w:right w:val="nil"/>
          <w:between w:val="nil"/>
        </w:pBdr>
        <w:shd w:val="clear" w:color="auto" w:fill="BFBFBF" w:themeFill="background1" w:themeFillShade="BF"/>
        <w:jc w:val="both"/>
        <w:rPr>
          <w:rFonts w:ascii="Arial Narrow" w:hAnsi="Arial Narrow" w:cs="Arial"/>
          <w:b/>
          <w:bCs/>
          <w:sz w:val="22"/>
          <w:szCs w:val="22"/>
        </w:rPr>
      </w:pPr>
      <w:r w:rsidRPr="00890434">
        <w:rPr>
          <w:rFonts w:ascii="Arial Narrow" w:hAnsi="Arial Narrow" w:cs="Arial"/>
          <w:b/>
          <w:bCs/>
          <w:sz w:val="22"/>
          <w:szCs w:val="22"/>
        </w:rPr>
        <w:t>CLÁUSULA DÉCIMA QUARTA– VEDAÇÕES</w:t>
      </w:r>
    </w:p>
    <w:p w14:paraId="2B6A46F6" w14:textId="77777777" w:rsidR="00411BCA" w:rsidRPr="00890434" w:rsidRDefault="00411BCA" w:rsidP="0092252E">
      <w:pPr>
        <w:pStyle w:val="PargrafodaLista"/>
        <w:numPr>
          <w:ilvl w:val="0"/>
          <w:numId w:val="6"/>
        </w:numPr>
        <w:pBdr>
          <w:top w:val="nil"/>
          <w:left w:val="nil"/>
          <w:bottom w:val="nil"/>
          <w:right w:val="nil"/>
          <w:between w:val="nil"/>
        </w:pBdr>
        <w:contextualSpacing w:val="0"/>
        <w:jc w:val="both"/>
        <w:rPr>
          <w:rFonts w:ascii="Arial Narrow" w:hAnsi="Arial Narrow" w:cs="Arial"/>
          <w:vanish/>
          <w:sz w:val="22"/>
          <w:szCs w:val="22"/>
        </w:rPr>
      </w:pPr>
    </w:p>
    <w:p w14:paraId="27310A29"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É vedado a credenciada:</w:t>
      </w:r>
    </w:p>
    <w:p w14:paraId="1F5F829D"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Caucionar ou utilizar este Termo de Contrato para qualquer operação financeira;</w:t>
      </w:r>
    </w:p>
    <w:p w14:paraId="2E2291F6"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Interromper a execução dos serviços sob alegação de inadimplemento por parte da CONTRATANTE, salvo nos casos previstos em lei.</w:t>
      </w:r>
    </w:p>
    <w:p w14:paraId="7F46446F" w14:textId="77777777" w:rsidR="00411BCA" w:rsidRPr="00890434" w:rsidRDefault="00411BCA" w:rsidP="0092252E">
      <w:pPr>
        <w:pBdr>
          <w:top w:val="nil"/>
          <w:left w:val="nil"/>
          <w:bottom w:val="nil"/>
          <w:right w:val="nil"/>
          <w:between w:val="nil"/>
        </w:pBdr>
        <w:jc w:val="both"/>
        <w:rPr>
          <w:rFonts w:ascii="Arial Narrow" w:hAnsi="Arial Narrow" w:cs="Arial"/>
          <w:sz w:val="22"/>
          <w:szCs w:val="22"/>
        </w:rPr>
      </w:pPr>
    </w:p>
    <w:p w14:paraId="45BC4DC3" w14:textId="77777777" w:rsidR="00411BCA" w:rsidRPr="00890434" w:rsidRDefault="00411BCA" w:rsidP="0092252E">
      <w:pPr>
        <w:pBdr>
          <w:top w:val="nil"/>
          <w:left w:val="nil"/>
          <w:bottom w:val="nil"/>
          <w:right w:val="nil"/>
          <w:between w:val="nil"/>
        </w:pBdr>
        <w:shd w:val="clear" w:color="auto" w:fill="BFBFBF" w:themeFill="background1" w:themeFillShade="BF"/>
        <w:jc w:val="both"/>
        <w:rPr>
          <w:rFonts w:ascii="Arial Narrow" w:hAnsi="Arial Narrow" w:cs="Arial"/>
          <w:b/>
          <w:bCs/>
          <w:sz w:val="22"/>
          <w:szCs w:val="22"/>
        </w:rPr>
      </w:pPr>
      <w:r w:rsidRPr="00890434">
        <w:rPr>
          <w:rFonts w:ascii="Arial Narrow" w:hAnsi="Arial Narrow" w:cs="Arial"/>
          <w:b/>
          <w:bCs/>
          <w:sz w:val="22"/>
          <w:szCs w:val="22"/>
        </w:rPr>
        <w:t>CLÁUSULA DÉCIMA QUINTA– ALTERAÇÕES</w:t>
      </w:r>
    </w:p>
    <w:p w14:paraId="63FFF9FE" w14:textId="77777777" w:rsidR="00411BCA" w:rsidRPr="00890434" w:rsidRDefault="00411BCA" w:rsidP="0092252E">
      <w:pPr>
        <w:pStyle w:val="PargrafodaLista"/>
        <w:numPr>
          <w:ilvl w:val="0"/>
          <w:numId w:val="6"/>
        </w:numPr>
        <w:pBdr>
          <w:top w:val="nil"/>
          <w:left w:val="nil"/>
          <w:bottom w:val="nil"/>
          <w:right w:val="nil"/>
          <w:between w:val="nil"/>
        </w:pBdr>
        <w:contextualSpacing w:val="0"/>
        <w:jc w:val="both"/>
        <w:rPr>
          <w:rFonts w:ascii="Arial Narrow" w:hAnsi="Arial Narrow" w:cs="Arial"/>
          <w:vanish/>
          <w:sz w:val="22"/>
          <w:szCs w:val="22"/>
        </w:rPr>
      </w:pPr>
    </w:p>
    <w:p w14:paraId="6E268267"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 xml:space="preserve">Eventuais alterações contratuais reger-se-ão pela disciplina do artigo 124 e 125 da Lei nº 14.133, de 2021. </w:t>
      </w:r>
    </w:p>
    <w:p w14:paraId="5665904B"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O CONTRATADO é obrigado a aceitar, nas mesmas condições contratuais, os acréscimos ou supressões que se fizerem necessários, até o limite de 25% (vinte e cinco por cento) do valor inicial atualizado do contrato.</w:t>
      </w:r>
    </w:p>
    <w:p w14:paraId="115D7639"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 xml:space="preserve">Registros que não caracterizam alteração do contrato podem ser realizados por simples apostila, dispensada a celebração de termo aditivo, na forma do </w:t>
      </w:r>
      <w:hyperlink r:id="rId32" w:anchor="art136" w:history="1">
        <w:r w:rsidRPr="00890434">
          <w:rPr>
            <w:rFonts w:ascii="Arial Narrow" w:hAnsi="Arial Narrow" w:cs="Arial"/>
            <w:sz w:val="22"/>
            <w:szCs w:val="22"/>
          </w:rPr>
          <w:t>art. 136 da Lei nº 14.133, de 2021</w:t>
        </w:r>
      </w:hyperlink>
      <w:r w:rsidRPr="00890434">
        <w:rPr>
          <w:rFonts w:ascii="Arial Narrow" w:hAnsi="Arial Narrow" w:cs="Arial"/>
          <w:sz w:val="22"/>
          <w:szCs w:val="22"/>
        </w:rPr>
        <w:t>.</w:t>
      </w:r>
    </w:p>
    <w:p w14:paraId="498D2E8A" w14:textId="77777777" w:rsidR="00411BCA" w:rsidRPr="00890434" w:rsidRDefault="00411BCA" w:rsidP="0092252E">
      <w:pPr>
        <w:pBdr>
          <w:top w:val="nil"/>
          <w:left w:val="nil"/>
          <w:bottom w:val="nil"/>
          <w:right w:val="nil"/>
          <w:between w:val="nil"/>
        </w:pBdr>
        <w:jc w:val="both"/>
        <w:rPr>
          <w:rFonts w:ascii="Arial Narrow" w:hAnsi="Arial Narrow" w:cs="Arial"/>
          <w:sz w:val="22"/>
          <w:szCs w:val="22"/>
        </w:rPr>
      </w:pPr>
    </w:p>
    <w:p w14:paraId="483F4910" w14:textId="77777777" w:rsidR="00411BCA" w:rsidRPr="00890434" w:rsidRDefault="00411BCA" w:rsidP="0092252E">
      <w:pPr>
        <w:pBdr>
          <w:top w:val="nil"/>
          <w:left w:val="nil"/>
          <w:bottom w:val="nil"/>
          <w:right w:val="nil"/>
          <w:between w:val="nil"/>
        </w:pBdr>
        <w:shd w:val="clear" w:color="auto" w:fill="BFBFBF" w:themeFill="background1" w:themeFillShade="BF"/>
        <w:jc w:val="both"/>
        <w:rPr>
          <w:rFonts w:ascii="Arial Narrow" w:hAnsi="Arial Narrow" w:cs="Arial"/>
          <w:b/>
          <w:bCs/>
          <w:sz w:val="22"/>
          <w:szCs w:val="22"/>
        </w:rPr>
      </w:pPr>
      <w:r w:rsidRPr="00890434">
        <w:rPr>
          <w:rFonts w:ascii="Arial Narrow" w:hAnsi="Arial Narrow" w:cs="Arial"/>
          <w:b/>
          <w:bCs/>
          <w:sz w:val="22"/>
          <w:szCs w:val="22"/>
        </w:rPr>
        <w:t>CLÁUSULA DÉCIMA SEXTA– DOS CASOS OMISSOS</w:t>
      </w:r>
    </w:p>
    <w:p w14:paraId="3EE2B7FD" w14:textId="77777777" w:rsidR="00411BCA" w:rsidRPr="00890434" w:rsidRDefault="00411BCA" w:rsidP="0092252E">
      <w:pPr>
        <w:pStyle w:val="PargrafodaLista"/>
        <w:numPr>
          <w:ilvl w:val="0"/>
          <w:numId w:val="6"/>
        </w:numPr>
        <w:pBdr>
          <w:top w:val="nil"/>
          <w:left w:val="nil"/>
          <w:bottom w:val="nil"/>
          <w:right w:val="nil"/>
          <w:between w:val="nil"/>
        </w:pBdr>
        <w:contextualSpacing w:val="0"/>
        <w:jc w:val="both"/>
        <w:rPr>
          <w:rFonts w:ascii="Arial Narrow" w:hAnsi="Arial Narrow" w:cs="Arial"/>
          <w:vanish/>
          <w:sz w:val="22"/>
          <w:szCs w:val="22"/>
        </w:rPr>
      </w:pPr>
    </w:p>
    <w:p w14:paraId="1AB94233"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 xml:space="preserve">Os casos omissos serão decididos pela CONTRATANTE, segundo as disposições contidas na Lei nº 14.133, de 2021, Decreto Municipal nº 1 e demais normas federais aplicáveis e, subsidiariamente, segundo as disposições contidas na </w:t>
      </w:r>
      <w:hyperlink r:id="rId33" w:history="1">
        <w:r w:rsidRPr="00890434">
          <w:rPr>
            <w:rFonts w:ascii="Arial Narrow" w:hAnsi="Arial Narrow" w:cs="Arial"/>
            <w:sz w:val="22"/>
            <w:szCs w:val="22"/>
          </w:rPr>
          <w:t>Lei nº 8.078, de 1990 – Código de Defesa do Consumidor</w:t>
        </w:r>
      </w:hyperlink>
      <w:r w:rsidRPr="00890434">
        <w:rPr>
          <w:rFonts w:ascii="Arial Narrow" w:hAnsi="Arial Narrow" w:cs="Arial"/>
          <w:sz w:val="22"/>
          <w:szCs w:val="22"/>
        </w:rPr>
        <w:t xml:space="preserve"> – e normas e princípios gerais dos contratos.</w:t>
      </w:r>
    </w:p>
    <w:p w14:paraId="502D5779" w14:textId="77777777" w:rsidR="00411BCA" w:rsidRPr="00890434" w:rsidRDefault="00411BCA" w:rsidP="0092252E">
      <w:pPr>
        <w:pBdr>
          <w:top w:val="nil"/>
          <w:left w:val="nil"/>
          <w:bottom w:val="nil"/>
          <w:right w:val="nil"/>
          <w:between w:val="nil"/>
        </w:pBdr>
        <w:jc w:val="both"/>
        <w:rPr>
          <w:rFonts w:ascii="Arial Narrow" w:hAnsi="Arial Narrow" w:cs="Arial"/>
          <w:sz w:val="22"/>
          <w:szCs w:val="22"/>
        </w:rPr>
      </w:pPr>
    </w:p>
    <w:p w14:paraId="76819897" w14:textId="77777777" w:rsidR="00411BCA" w:rsidRPr="00890434" w:rsidRDefault="00411BCA" w:rsidP="0092252E">
      <w:pPr>
        <w:pBdr>
          <w:top w:val="nil"/>
          <w:left w:val="nil"/>
          <w:bottom w:val="nil"/>
          <w:right w:val="nil"/>
          <w:between w:val="nil"/>
        </w:pBdr>
        <w:shd w:val="clear" w:color="auto" w:fill="BFBFBF" w:themeFill="background1" w:themeFillShade="BF"/>
        <w:jc w:val="both"/>
        <w:rPr>
          <w:rFonts w:ascii="Arial Narrow" w:hAnsi="Arial Narrow" w:cs="Arial"/>
          <w:b/>
          <w:bCs/>
          <w:sz w:val="22"/>
          <w:szCs w:val="22"/>
        </w:rPr>
      </w:pPr>
      <w:r w:rsidRPr="00890434">
        <w:rPr>
          <w:rFonts w:ascii="Arial Narrow" w:hAnsi="Arial Narrow" w:cs="Arial"/>
          <w:b/>
          <w:bCs/>
          <w:sz w:val="22"/>
          <w:szCs w:val="22"/>
        </w:rPr>
        <w:t>CLÁUSULA DÉCIMA SÉTIMA – PUBLICAÇÃO</w:t>
      </w:r>
    </w:p>
    <w:p w14:paraId="64C7DEAD" w14:textId="77777777" w:rsidR="00411BCA" w:rsidRPr="00890434" w:rsidRDefault="00411BCA" w:rsidP="0092252E">
      <w:pPr>
        <w:pStyle w:val="PargrafodaLista"/>
        <w:numPr>
          <w:ilvl w:val="0"/>
          <w:numId w:val="6"/>
        </w:numPr>
        <w:pBdr>
          <w:top w:val="nil"/>
          <w:left w:val="nil"/>
          <w:bottom w:val="nil"/>
          <w:right w:val="nil"/>
          <w:between w:val="nil"/>
        </w:pBdr>
        <w:contextualSpacing w:val="0"/>
        <w:jc w:val="both"/>
        <w:rPr>
          <w:rFonts w:ascii="Arial Narrow" w:hAnsi="Arial Narrow" w:cs="Arial"/>
          <w:vanish/>
          <w:sz w:val="22"/>
          <w:szCs w:val="22"/>
        </w:rPr>
      </w:pPr>
    </w:p>
    <w:p w14:paraId="62B67C92"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 xml:space="preserve">Incumbirá ao contratante divulgar o presente instrumento no Portal Nacional de Contratações Públicas (PNCP), na forma prevista no </w:t>
      </w:r>
      <w:hyperlink r:id="rId34" w:anchor="art94" w:history="1">
        <w:r w:rsidRPr="00890434">
          <w:rPr>
            <w:rFonts w:ascii="Arial Narrow" w:hAnsi="Arial Narrow" w:cs="Arial"/>
            <w:sz w:val="22"/>
            <w:szCs w:val="22"/>
          </w:rPr>
          <w:t>art. 94 da Lei 14.133, de 2021</w:t>
        </w:r>
      </w:hyperlink>
      <w:r w:rsidRPr="00890434">
        <w:rPr>
          <w:rFonts w:ascii="Arial Narrow" w:hAnsi="Arial Narrow" w:cs="Arial"/>
          <w:sz w:val="22"/>
          <w:szCs w:val="22"/>
        </w:rPr>
        <w:t xml:space="preserve">, bem como no respectivo sítio oficial na Internet, em atenção ao </w:t>
      </w:r>
      <w:hyperlink r:id="rId35" w:anchor="art8%C2%A72" w:history="1">
        <w:r w:rsidRPr="00890434">
          <w:rPr>
            <w:rFonts w:ascii="Arial Narrow" w:hAnsi="Arial Narrow" w:cs="Arial"/>
            <w:sz w:val="22"/>
            <w:szCs w:val="22"/>
          </w:rPr>
          <w:t>art. 8º, §2º, da Lei n. 12.527, de 2011</w:t>
        </w:r>
      </w:hyperlink>
      <w:r w:rsidRPr="00890434">
        <w:rPr>
          <w:rFonts w:ascii="Arial Narrow" w:hAnsi="Arial Narrow" w:cs="Arial"/>
          <w:sz w:val="22"/>
          <w:szCs w:val="22"/>
        </w:rPr>
        <w:t>.</w:t>
      </w:r>
    </w:p>
    <w:p w14:paraId="0DD5D232" w14:textId="77777777" w:rsidR="00411BCA" w:rsidRPr="00890434" w:rsidRDefault="00411BCA" w:rsidP="0092252E">
      <w:pPr>
        <w:pBdr>
          <w:top w:val="nil"/>
          <w:left w:val="nil"/>
          <w:bottom w:val="nil"/>
          <w:right w:val="nil"/>
          <w:between w:val="nil"/>
        </w:pBdr>
        <w:jc w:val="both"/>
        <w:rPr>
          <w:rFonts w:ascii="Arial Narrow" w:hAnsi="Arial Narrow" w:cs="Arial"/>
          <w:sz w:val="22"/>
          <w:szCs w:val="22"/>
        </w:rPr>
      </w:pPr>
    </w:p>
    <w:p w14:paraId="5EED83E1" w14:textId="77777777" w:rsidR="00411BCA" w:rsidRPr="00890434" w:rsidRDefault="00411BCA" w:rsidP="0092252E">
      <w:pPr>
        <w:pBdr>
          <w:top w:val="nil"/>
          <w:left w:val="nil"/>
          <w:bottom w:val="nil"/>
          <w:right w:val="nil"/>
          <w:between w:val="nil"/>
        </w:pBdr>
        <w:shd w:val="clear" w:color="auto" w:fill="BFBFBF" w:themeFill="background1" w:themeFillShade="BF"/>
        <w:jc w:val="both"/>
        <w:rPr>
          <w:rFonts w:ascii="Arial Narrow" w:hAnsi="Arial Narrow" w:cs="Arial"/>
          <w:b/>
          <w:bCs/>
          <w:sz w:val="22"/>
          <w:szCs w:val="22"/>
        </w:rPr>
      </w:pPr>
      <w:r w:rsidRPr="00890434">
        <w:rPr>
          <w:rFonts w:ascii="Arial Narrow" w:hAnsi="Arial Narrow" w:cs="Arial"/>
          <w:b/>
          <w:bCs/>
          <w:sz w:val="22"/>
          <w:szCs w:val="22"/>
        </w:rPr>
        <w:t>CLÁUSULA DÉCIMA OITANVA</w:t>
      </w:r>
      <w:proofErr w:type="gramStart"/>
      <w:r w:rsidRPr="00890434">
        <w:rPr>
          <w:rFonts w:ascii="Arial Narrow" w:hAnsi="Arial Narrow" w:cs="Arial"/>
          <w:b/>
          <w:bCs/>
          <w:sz w:val="22"/>
          <w:szCs w:val="22"/>
        </w:rPr>
        <w:t xml:space="preserve">  </w:t>
      </w:r>
      <w:proofErr w:type="gramEnd"/>
      <w:r w:rsidRPr="00890434">
        <w:rPr>
          <w:rFonts w:ascii="Arial Narrow" w:hAnsi="Arial Narrow" w:cs="Arial"/>
          <w:b/>
          <w:bCs/>
          <w:sz w:val="22"/>
          <w:szCs w:val="22"/>
        </w:rPr>
        <w:t>– CONDIÇÕES GERAIS</w:t>
      </w:r>
    </w:p>
    <w:p w14:paraId="58E94606" w14:textId="77777777" w:rsidR="00411BCA" w:rsidRPr="00890434" w:rsidRDefault="00411BCA" w:rsidP="0092252E">
      <w:pPr>
        <w:pStyle w:val="PargrafodaLista"/>
        <w:numPr>
          <w:ilvl w:val="0"/>
          <w:numId w:val="6"/>
        </w:numPr>
        <w:pBdr>
          <w:top w:val="nil"/>
          <w:left w:val="nil"/>
          <w:bottom w:val="nil"/>
          <w:right w:val="nil"/>
          <w:between w:val="nil"/>
        </w:pBdr>
        <w:contextualSpacing w:val="0"/>
        <w:jc w:val="both"/>
        <w:rPr>
          <w:rFonts w:ascii="Arial Narrow" w:hAnsi="Arial Narrow" w:cs="Arial"/>
          <w:vanish/>
          <w:sz w:val="22"/>
          <w:szCs w:val="22"/>
        </w:rPr>
      </w:pPr>
    </w:p>
    <w:p w14:paraId="0830349E"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Fazem parte deste instrumento o disposto no Edital de Credenciamento e seus anexos, tendo plena validade entre as partes contratantes.</w:t>
      </w:r>
    </w:p>
    <w:p w14:paraId="3C5F3C1C"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 xml:space="preserve"> A tolerância de qualquer das partes, relativa às infrações cometidas contra disposições deste Termo de Credenciamento, não exime o infrator de ver exigida, a qualquer tempo, seu cumprimento integral.</w:t>
      </w:r>
    </w:p>
    <w:p w14:paraId="2C91C62E"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 xml:space="preserve"> O credenciado se obriga a manter as condições de habilitação e qualificação durante a vigência deste contrato, sob pena da aplicação do disposto na Cláusula Sexta.</w:t>
      </w:r>
    </w:p>
    <w:p w14:paraId="6F6C9B8A"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O presente Termo de Credenciamento é regido pela Lei Federal nº 14.133/2021 e alterações.</w:t>
      </w:r>
    </w:p>
    <w:p w14:paraId="3497EC41"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 xml:space="preserve">Os casos omissos serão decididos pela </w:t>
      </w:r>
      <w:proofErr w:type="spellStart"/>
      <w:r w:rsidRPr="00890434">
        <w:rPr>
          <w:rFonts w:ascii="Arial Narrow" w:hAnsi="Arial Narrow" w:cs="Arial"/>
          <w:sz w:val="22"/>
          <w:szCs w:val="22"/>
        </w:rPr>
        <w:t>Credenciante</w:t>
      </w:r>
      <w:proofErr w:type="spellEnd"/>
      <w:r w:rsidRPr="00890434">
        <w:rPr>
          <w:rFonts w:ascii="Arial Narrow" w:hAnsi="Arial Narrow" w:cs="Arial"/>
          <w:sz w:val="22"/>
          <w:szCs w:val="22"/>
        </w:rPr>
        <w:t>, segundo as disposições contidas na Lei nº 14.133, de 2021 e demais normas federais aplicáveis.</w:t>
      </w:r>
    </w:p>
    <w:p w14:paraId="434F3B7A"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lastRenderedPageBreak/>
        <w:t xml:space="preserve">Incumbirá ao contratante divulgar o presente instrumento no Portal Nacional de Contratações Públicas (PNCP), na forma prevista no </w:t>
      </w:r>
      <w:hyperlink r:id="rId36" w:anchor="art94">
        <w:r w:rsidRPr="00890434">
          <w:rPr>
            <w:rFonts w:ascii="Arial Narrow" w:hAnsi="Arial Narrow" w:cs="Arial"/>
            <w:sz w:val="22"/>
            <w:szCs w:val="22"/>
          </w:rPr>
          <w:t>art. 94 da Lei 14.133, de 2021</w:t>
        </w:r>
      </w:hyperlink>
      <w:r w:rsidRPr="00890434">
        <w:rPr>
          <w:rFonts w:ascii="Arial Narrow" w:hAnsi="Arial Narrow" w:cs="Arial"/>
          <w:sz w:val="22"/>
          <w:szCs w:val="22"/>
        </w:rPr>
        <w:t xml:space="preserve">, bem como no respectivo sítio oficial na Internet, em atenção ao </w:t>
      </w:r>
      <w:hyperlink r:id="rId37" w:anchor="art8%C2%A72">
        <w:r w:rsidRPr="00890434">
          <w:rPr>
            <w:rFonts w:ascii="Arial Narrow" w:hAnsi="Arial Narrow" w:cs="Arial"/>
            <w:sz w:val="22"/>
            <w:szCs w:val="22"/>
          </w:rPr>
          <w:t>art. 8º, §2º, da Lei n. 12.527, de 2011</w:t>
        </w:r>
      </w:hyperlink>
      <w:r w:rsidRPr="00890434">
        <w:rPr>
          <w:rFonts w:ascii="Arial Narrow" w:hAnsi="Arial Narrow" w:cs="Arial"/>
          <w:sz w:val="22"/>
          <w:szCs w:val="22"/>
        </w:rPr>
        <w:t xml:space="preserve">, c/c </w:t>
      </w:r>
      <w:hyperlink r:id="rId38" w:anchor="art7%C2%A73">
        <w:r w:rsidRPr="00890434">
          <w:rPr>
            <w:rFonts w:ascii="Arial Narrow" w:hAnsi="Arial Narrow" w:cs="Arial"/>
            <w:sz w:val="22"/>
            <w:szCs w:val="22"/>
          </w:rPr>
          <w:t>art. 7º, §3º, inciso V, do Decreto n. 7.724, de 2012.</w:t>
        </w:r>
      </w:hyperlink>
      <w:r w:rsidRPr="00890434">
        <w:rPr>
          <w:rFonts w:ascii="Arial Narrow" w:hAnsi="Arial Narrow" w:cs="Arial"/>
          <w:sz w:val="22"/>
          <w:szCs w:val="22"/>
        </w:rPr>
        <w:t xml:space="preserve"> </w:t>
      </w:r>
    </w:p>
    <w:p w14:paraId="51A98432"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Fica eleito o Foro da Comarca de Porto Seguro /BA, para dirimir eventuais litígios oriundos do presente Termo de Credenciamento.</w:t>
      </w:r>
      <w:r w:rsidRPr="00890434">
        <w:rPr>
          <w:rFonts w:ascii="Arial Narrow" w:hAnsi="Arial Narrow" w:cs="Arial"/>
          <w:sz w:val="22"/>
          <w:szCs w:val="22"/>
        </w:rPr>
        <w:tab/>
      </w:r>
    </w:p>
    <w:p w14:paraId="6F4159F0"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E, por assim estarem de acordo e ajustados, firmam este instrumento em quatro vias, de igual teor e forma, para a produção dos desejados efeitos jurídicos.</w:t>
      </w:r>
    </w:p>
    <w:p w14:paraId="39243BFB" w14:textId="77777777" w:rsidR="00411BCA" w:rsidRPr="00890434" w:rsidRDefault="00411BCA" w:rsidP="0092252E">
      <w:pPr>
        <w:ind w:right="54"/>
        <w:jc w:val="center"/>
        <w:rPr>
          <w:rFonts w:ascii="Arial Narrow" w:eastAsia="Arial" w:hAnsi="Arial Narrow" w:cs="Arial"/>
          <w:sz w:val="22"/>
          <w:szCs w:val="22"/>
        </w:rPr>
      </w:pPr>
    </w:p>
    <w:p w14:paraId="3E1DE653" w14:textId="77777777" w:rsidR="00411BCA" w:rsidRPr="00890434" w:rsidRDefault="00411BCA" w:rsidP="0092252E">
      <w:pPr>
        <w:ind w:right="54"/>
        <w:jc w:val="center"/>
        <w:rPr>
          <w:rFonts w:ascii="Arial Narrow" w:eastAsia="Arial" w:hAnsi="Arial Narrow" w:cs="Arial"/>
          <w:sz w:val="22"/>
          <w:szCs w:val="22"/>
        </w:rPr>
      </w:pPr>
    </w:p>
    <w:p w14:paraId="1C19C556" w14:textId="0C852828" w:rsidR="00411BCA" w:rsidRPr="00890434" w:rsidRDefault="00411BCA" w:rsidP="0092252E">
      <w:pPr>
        <w:ind w:right="54"/>
        <w:jc w:val="center"/>
        <w:rPr>
          <w:rFonts w:ascii="Arial Narrow" w:eastAsia="Arial" w:hAnsi="Arial Narrow" w:cs="Arial"/>
          <w:sz w:val="22"/>
          <w:szCs w:val="22"/>
        </w:rPr>
      </w:pPr>
      <w:r w:rsidRPr="00890434">
        <w:rPr>
          <w:rFonts w:ascii="Arial Narrow" w:eastAsia="Arial" w:hAnsi="Arial Narrow" w:cs="Arial"/>
          <w:sz w:val="22"/>
          <w:szCs w:val="22"/>
        </w:rPr>
        <w:t xml:space="preserve">Porto Seguro /BA </w:t>
      </w:r>
      <w:r w:rsidR="00886ACD">
        <w:rPr>
          <w:rFonts w:ascii="Arial Narrow" w:eastAsia="Arial" w:hAnsi="Arial Narrow" w:cs="Arial"/>
          <w:sz w:val="22"/>
          <w:szCs w:val="22"/>
        </w:rPr>
        <w:t>____</w:t>
      </w:r>
      <w:proofErr w:type="gramStart"/>
      <w:r w:rsidR="00886ACD">
        <w:rPr>
          <w:rFonts w:ascii="Arial Narrow" w:eastAsia="Arial" w:hAnsi="Arial Narrow" w:cs="Arial"/>
          <w:sz w:val="22"/>
          <w:szCs w:val="22"/>
        </w:rPr>
        <w:t xml:space="preserve"> </w:t>
      </w:r>
      <w:r w:rsidR="00B20AFA">
        <w:rPr>
          <w:rFonts w:ascii="Arial Narrow" w:eastAsia="Arial" w:hAnsi="Arial Narrow" w:cs="Arial"/>
          <w:sz w:val="22"/>
          <w:szCs w:val="22"/>
        </w:rPr>
        <w:t xml:space="preserve"> </w:t>
      </w:r>
      <w:proofErr w:type="gramEnd"/>
      <w:r w:rsidR="00B20AFA">
        <w:rPr>
          <w:rFonts w:ascii="Arial Narrow" w:eastAsia="Arial" w:hAnsi="Arial Narrow" w:cs="Arial"/>
          <w:sz w:val="22"/>
          <w:szCs w:val="22"/>
        </w:rPr>
        <w:t xml:space="preserve">de fevereiro </w:t>
      </w:r>
      <w:r w:rsidR="00B20AFA" w:rsidRPr="00890434">
        <w:rPr>
          <w:rFonts w:ascii="Arial Narrow" w:eastAsia="Arial" w:hAnsi="Arial Narrow" w:cs="Arial"/>
          <w:sz w:val="22"/>
          <w:szCs w:val="22"/>
        </w:rPr>
        <w:t>de</w:t>
      </w:r>
      <w:r w:rsidRPr="00890434">
        <w:rPr>
          <w:rFonts w:ascii="Arial Narrow" w:eastAsia="Arial" w:hAnsi="Arial Narrow" w:cs="Arial"/>
          <w:sz w:val="22"/>
          <w:szCs w:val="22"/>
        </w:rPr>
        <w:t xml:space="preserve"> 2025.</w:t>
      </w:r>
    </w:p>
    <w:p w14:paraId="23B43D26" w14:textId="77777777" w:rsidR="00411BCA" w:rsidRPr="00890434" w:rsidRDefault="00411BCA" w:rsidP="0092252E">
      <w:pPr>
        <w:ind w:right="54"/>
        <w:jc w:val="center"/>
        <w:rPr>
          <w:rFonts w:ascii="Arial Narrow" w:hAnsi="Arial Narrow" w:cs="Arial"/>
          <w:sz w:val="22"/>
          <w:szCs w:val="22"/>
        </w:rPr>
      </w:pPr>
    </w:p>
    <w:p w14:paraId="549AAA87" w14:textId="77777777" w:rsidR="00411BCA" w:rsidRPr="00890434" w:rsidRDefault="00411BCA" w:rsidP="0092252E">
      <w:pPr>
        <w:ind w:right="54"/>
        <w:jc w:val="center"/>
        <w:rPr>
          <w:rFonts w:ascii="Arial Narrow" w:hAnsi="Arial Narrow" w:cs="Arial"/>
          <w:sz w:val="22"/>
          <w:szCs w:val="22"/>
        </w:rPr>
      </w:pPr>
    </w:p>
    <w:p w14:paraId="4C8CE112" w14:textId="77777777" w:rsidR="00411BCA" w:rsidRPr="00890434" w:rsidRDefault="00411BCA" w:rsidP="0092252E">
      <w:pPr>
        <w:ind w:right="54"/>
        <w:jc w:val="center"/>
        <w:rPr>
          <w:rFonts w:ascii="Arial Narrow" w:hAnsi="Arial Narrow" w:cs="Arial"/>
          <w:sz w:val="22"/>
          <w:szCs w:val="22"/>
        </w:rPr>
      </w:pPr>
    </w:p>
    <w:p w14:paraId="53A35C2F" w14:textId="77777777" w:rsidR="00411BCA" w:rsidRPr="00886ACD" w:rsidRDefault="00411BCA" w:rsidP="006F7620">
      <w:pPr>
        <w:pStyle w:val="SemEspaamento"/>
        <w:spacing w:line="276" w:lineRule="auto"/>
        <w:jc w:val="center"/>
        <w:rPr>
          <w:rFonts w:eastAsia="Times New Roman" w:cs="Arial"/>
          <w:sz w:val="22"/>
          <w:szCs w:val="22"/>
          <w:lang w:val="pt-BR"/>
        </w:rPr>
      </w:pPr>
      <w:r w:rsidRPr="00886ACD">
        <w:rPr>
          <w:rFonts w:eastAsia="Times New Roman" w:cs="Arial"/>
          <w:sz w:val="22"/>
          <w:szCs w:val="22"/>
          <w:lang w:val="pt-BR"/>
        </w:rPr>
        <w:t>_________________________________________________</w:t>
      </w:r>
    </w:p>
    <w:p w14:paraId="3D145F73" w14:textId="77777777" w:rsidR="00411BCA" w:rsidRPr="00886ACD" w:rsidRDefault="00411BCA" w:rsidP="006F7620">
      <w:pPr>
        <w:pStyle w:val="SemEspaamento"/>
        <w:spacing w:line="276" w:lineRule="auto"/>
        <w:jc w:val="center"/>
        <w:rPr>
          <w:rFonts w:eastAsia="Times New Roman" w:cs="Arial"/>
          <w:b/>
          <w:bCs/>
          <w:sz w:val="22"/>
          <w:szCs w:val="22"/>
          <w:lang w:val="pt-BR"/>
        </w:rPr>
      </w:pPr>
      <w:r w:rsidRPr="00886ACD">
        <w:rPr>
          <w:rFonts w:eastAsia="Times New Roman" w:cs="Arial"/>
          <w:b/>
          <w:bCs/>
          <w:sz w:val="22"/>
          <w:szCs w:val="22"/>
          <w:lang w:val="pt-BR"/>
        </w:rPr>
        <w:t xml:space="preserve">LUIZ FERNANDO CERQUEIRA LEAL </w:t>
      </w:r>
    </w:p>
    <w:p w14:paraId="519E9997" w14:textId="77777777" w:rsidR="00411BCA" w:rsidRPr="00886ACD" w:rsidRDefault="00411BCA" w:rsidP="006F7620">
      <w:pPr>
        <w:jc w:val="center"/>
        <w:rPr>
          <w:rFonts w:ascii="Arial Narrow" w:hAnsi="Arial Narrow" w:cs="Arial"/>
          <w:sz w:val="22"/>
          <w:szCs w:val="22"/>
        </w:rPr>
      </w:pPr>
      <w:r w:rsidRPr="00886ACD">
        <w:rPr>
          <w:rFonts w:ascii="Arial Narrow" w:hAnsi="Arial Narrow" w:cs="Arial"/>
          <w:sz w:val="22"/>
          <w:szCs w:val="22"/>
        </w:rPr>
        <w:t>SECRETÁRIO MUNICIPAL DE EDUCAÇÃO, CULTURA E PATRIMÔNIO HISTÓRICO</w:t>
      </w:r>
    </w:p>
    <w:p w14:paraId="4C771563" w14:textId="77777777" w:rsidR="00411BCA" w:rsidRPr="00886ACD" w:rsidRDefault="00411BCA" w:rsidP="0092252E">
      <w:pPr>
        <w:ind w:right="54"/>
        <w:jc w:val="center"/>
        <w:rPr>
          <w:rFonts w:ascii="Arial Narrow" w:hAnsi="Arial Narrow" w:cs="Arial"/>
          <w:sz w:val="22"/>
          <w:szCs w:val="22"/>
        </w:rPr>
      </w:pPr>
      <w:r w:rsidRPr="00886ACD">
        <w:rPr>
          <w:rFonts w:ascii="Arial Narrow" w:hAnsi="Arial Narrow" w:cs="Arial"/>
          <w:sz w:val="22"/>
          <w:szCs w:val="22"/>
        </w:rPr>
        <w:t>CONTRATANTE</w:t>
      </w:r>
    </w:p>
    <w:p w14:paraId="0F7C6783" w14:textId="77777777" w:rsidR="00411BCA" w:rsidRPr="00886ACD" w:rsidRDefault="00411BCA" w:rsidP="0092252E">
      <w:pPr>
        <w:ind w:right="54"/>
        <w:jc w:val="center"/>
        <w:rPr>
          <w:rFonts w:ascii="Arial Narrow" w:hAnsi="Arial Narrow" w:cs="Arial"/>
          <w:sz w:val="22"/>
          <w:szCs w:val="22"/>
        </w:rPr>
      </w:pPr>
    </w:p>
    <w:p w14:paraId="329BB953" w14:textId="77777777" w:rsidR="00411BCA" w:rsidRPr="00886ACD" w:rsidRDefault="00411BCA" w:rsidP="0092252E">
      <w:pPr>
        <w:ind w:right="54"/>
        <w:jc w:val="center"/>
        <w:rPr>
          <w:rFonts w:ascii="Arial Narrow" w:hAnsi="Arial Narrow" w:cs="Arial"/>
          <w:sz w:val="22"/>
          <w:szCs w:val="22"/>
        </w:rPr>
      </w:pPr>
    </w:p>
    <w:p w14:paraId="1B21697D" w14:textId="77777777" w:rsidR="00411BCA" w:rsidRPr="00886ACD" w:rsidRDefault="00411BCA" w:rsidP="0092252E">
      <w:pPr>
        <w:ind w:right="54"/>
        <w:jc w:val="center"/>
        <w:rPr>
          <w:rFonts w:ascii="Arial Narrow" w:hAnsi="Arial Narrow" w:cs="Arial"/>
          <w:b/>
          <w:bCs/>
          <w:sz w:val="22"/>
          <w:szCs w:val="22"/>
        </w:rPr>
      </w:pPr>
    </w:p>
    <w:p w14:paraId="6BD8AD0F" w14:textId="77777777" w:rsidR="00411BCA" w:rsidRPr="00886ACD" w:rsidRDefault="00411BCA" w:rsidP="0092252E">
      <w:pPr>
        <w:ind w:right="54"/>
        <w:jc w:val="center"/>
        <w:rPr>
          <w:rFonts w:ascii="Arial Narrow" w:hAnsi="Arial Narrow" w:cs="Arial"/>
          <w:b/>
          <w:bCs/>
          <w:sz w:val="22"/>
          <w:szCs w:val="22"/>
        </w:rPr>
      </w:pPr>
    </w:p>
    <w:p w14:paraId="727411AE" w14:textId="77777777" w:rsidR="00411BCA" w:rsidRPr="0098608B" w:rsidRDefault="00411BCA" w:rsidP="0092252E">
      <w:pPr>
        <w:ind w:right="54"/>
        <w:jc w:val="center"/>
        <w:rPr>
          <w:rFonts w:ascii="Arial Narrow" w:hAnsi="Arial Narrow" w:cs="Arial"/>
          <w:b/>
          <w:bCs/>
          <w:sz w:val="22"/>
          <w:szCs w:val="22"/>
        </w:rPr>
      </w:pPr>
      <w:r w:rsidRPr="0098608B">
        <w:rPr>
          <w:rFonts w:ascii="Arial Narrow" w:hAnsi="Arial Narrow" w:cs="Arial"/>
          <w:b/>
          <w:bCs/>
          <w:sz w:val="22"/>
          <w:szCs w:val="22"/>
        </w:rPr>
        <w:t>__________________________________________</w:t>
      </w:r>
    </w:p>
    <w:p w14:paraId="2EB3C59E" w14:textId="77777777" w:rsidR="0098608B" w:rsidRPr="0098608B" w:rsidRDefault="0098608B" w:rsidP="0092252E">
      <w:pPr>
        <w:ind w:right="54"/>
        <w:jc w:val="center"/>
        <w:rPr>
          <w:rFonts w:ascii="Arial Narrow" w:hAnsi="Arial Narrow" w:cs="Arial"/>
          <w:sz w:val="22"/>
          <w:szCs w:val="22"/>
        </w:rPr>
      </w:pPr>
      <w:r w:rsidRPr="0098608B">
        <w:rPr>
          <w:rFonts w:ascii="Arial Narrow" w:eastAsia="Arial" w:hAnsi="Arial Narrow" w:cs="Arial"/>
          <w:b/>
          <w:bCs/>
          <w:noProof/>
          <w:sz w:val="22"/>
          <w:szCs w:val="22"/>
        </w:rPr>
        <w:t>ANDRÉ MENEZES ALMEIDA</w:t>
      </w:r>
      <w:r w:rsidRPr="0098608B">
        <w:rPr>
          <w:rFonts w:ascii="Arial Narrow" w:hAnsi="Arial Narrow" w:cs="Arial"/>
          <w:sz w:val="22"/>
          <w:szCs w:val="22"/>
        </w:rPr>
        <w:t xml:space="preserve"> </w:t>
      </w:r>
    </w:p>
    <w:p w14:paraId="01397AFC" w14:textId="313A9004" w:rsidR="00411BCA" w:rsidRPr="0098608B" w:rsidRDefault="00411BCA" w:rsidP="0092252E">
      <w:pPr>
        <w:ind w:right="54"/>
        <w:jc w:val="center"/>
        <w:rPr>
          <w:rFonts w:ascii="Arial Narrow" w:hAnsi="Arial Narrow" w:cs="Arial"/>
          <w:sz w:val="22"/>
          <w:szCs w:val="22"/>
        </w:rPr>
        <w:sectPr w:rsidR="00411BCA" w:rsidRPr="0098608B" w:rsidSect="00411BCA">
          <w:headerReference w:type="default" r:id="rId39"/>
          <w:footerReference w:type="even" r:id="rId40"/>
          <w:footerReference w:type="default" r:id="rId41"/>
          <w:pgSz w:w="11907" w:h="16840"/>
          <w:pgMar w:top="1531" w:right="567" w:bottom="1134" w:left="1418" w:header="567" w:footer="503" w:gutter="0"/>
          <w:pgNumType w:start="1"/>
          <w:cols w:space="720"/>
        </w:sectPr>
      </w:pPr>
      <w:r w:rsidRPr="0098608B">
        <w:rPr>
          <w:rFonts w:ascii="Arial Narrow" w:hAnsi="Arial Narrow" w:cs="Arial"/>
          <w:sz w:val="22"/>
          <w:szCs w:val="22"/>
        </w:rPr>
        <w:t>CONTRATADA</w:t>
      </w:r>
    </w:p>
    <w:p w14:paraId="152FBFA9" w14:textId="5831E32B" w:rsidR="00411BCA" w:rsidRPr="00890434" w:rsidRDefault="00411BCA" w:rsidP="00140D89">
      <w:pPr>
        <w:ind w:right="54"/>
        <w:jc w:val="center"/>
        <w:rPr>
          <w:rFonts w:ascii="Arial Narrow" w:hAnsi="Arial Narrow" w:cs="Arial"/>
          <w:b/>
          <w:bCs/>
          <w:sz w:val="48"/>
          <w:szCs w:val="48"/>
        </w:rPr>
      </w:pPr>
      <w:r w:rsidRPr="00890434">
        <w:rPr>
          <w:rFonts w:ascii="Arial Narrow" w:hAnsi="Arial Narrow" w:cs="Arial"/>
          <w:b/>
          <w:bCs/>
          <w:sz w:val="48"/>
          <w:szCs w:val="48"/>
        </w:rPr>
        <w:lastRenderedPageBreak/>
        <w:t xml:space="preserve">ANEXO I - ESPECIFICAÇÃO </w:t>
      </w:r>
      <w:r w:rsidR="00693D78" w:rsidRPr="00890434">
        <w:rPr>
          <w:rFonts w:ascii="Arial Narrow" w:hAnsi="Arial Narrow" w:cs="Arial"/>
          <w:b/>
          <w:bCs/>
          <w:sz w:val="48"/>
          <w:szCs w:val="48"/>
        </w:rPr>
        <w:t>DA CONTRATAÇÃO</w:t>
      </w:r>
    </w:p>
    <w:p w14:paraId="63D86D04" w14:textId="77777777" w:rsidR="00411BCA" w:rsidRPr="00890434" w:rsidRDefault="00411BCA" w:rsidP="00140D89">
      <w:pPr>
        <w:ind w:right="54"/>
        <w:jc w:val="center"/>
        <w:rPr>
          <w:rFonts w:ascii="Arial Narrow" w:hAnsi="Arial Narrow" w:cs="Arial"/>
          <w:sz w:val="22"/>
          <w:szCs w:val="22"/>
        </w:rPr>
      </w:pPr>
    </w:p>
    <w:p w14:paraId="00DB27C2" w14:textId="77777777" w:rsidR="00411BCA" w:rsidRDefault="00411BCA" w:rsidP="00140D89">
      <w:pPr>
        <w:ind w:right="54"/>
        <w:jc w:val="center"/>
        <w:rPr>
          <w:rFonts w:ascii="Arial Narrow" w:hAnsi="Arial Narrow" w:cs="Arial"/>
          <w:sz w:val="22"/>
          <w:szCs w:val="22"/>
        </w:rPr>
      </w:pPr>
    </w:p>
    <w:tbl>
      <w:tblPr>
        <w:tblpPr w:leftFromText="141" w:rightFromText="141" w:vertAnchor="text" w:horzAnchor="margin" w:tblpXSpec="center" w:tblpY="366"/>
        <w:tblW w:w="159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9"/>
        <w:gridCol w:w="709"/>
        <w:gridCol w:w="539"/>
        <w:gridCol w:w="984"/>
        <w:gridCol w:w="690"/>
        <w:gridCol w:w="597"/>
        <w:gridCol w:w="1759"/>
        <w:gridCol w:w="1575"/>
        <w:gridCol w:w="567"/>
        <w:gridCol w:w="567"/>
        <w:gridCol w:w="567"/>
        <w:gridCol w:w="567"/>
        <w:gridCol w:w="992"/>
        <w:gridCol w:w="851"/>
        <w:gridCol w:w="850"/>
        <w:gridCol w:w="993"/>
        <w:gridCol w:w="1134"/>
        <w:gridCol w:w="1273"/>
      </w:tblGrid>
      <w:tr w:rsidR="0098608B" w:rsidRPr="0098608B" w14:paraId="3FBF7D8D" w14:textId="77777777" w:rsidTr="0098608B">
        <w:trPr>
          <w:trHeight w:val="579"/>
        </w:trPr>
        <w:tc>
          <w:tcPr>
            <w:tcW w:w="729" w:type="dxa"/>
            <w:shd w:val="clear" w:color="auto" w:fill="auto"/>
            <w:vAlign w:val="center"/>
          </w:tcPr>
          <w:p w14:paraId="51E9B320" w14:textId="21CDE5D4" w:rsidR="0098608B" w:rsidRPr="0098608B" w:rsidRDefault="0098608B" w:rsidP="008A7C94">
            <w:pPr>
              <w:jc w:val="center"/>
              <w:rPr>
                <w:rFonts w:ascii="Arial Narrow" w:hAnsi="Arial Narrow" w:cs="Arial"/>
                <w:b/>
                <w:bCs/>
                <w:sz w:val="14"/>
                <w:szCs w:val="14"/>
              </w:rPr>
            </w:pPr>
            <w:r w:rsidRPr="0098608B">
              <w:rPr>
                <w:rFonts w:ascii="Arial Narrow" w:hAnsi="Arial Narrow" w:cs="Arial"/>
                <w:b/>
                <w:bCs/>
                <w:sz w:val="14"/>
                <w:szCs w:val="14"/>
              </w:rPr>
              <w:t>Nº ROTA</w:t>
            </w:r>
          </w:p>
        </w:tc>
        <w:tc>
          <w:tcPr>
            <w:tcW w:w="709" w:type="dxa"/>
            <w:shd w:val="clear" w:color="auto" w:fill="auto"/>
            <w:noWrap/>
            <w:vAlign w:val="center"/>
          </w:tcPr>
          <w:p w14:paraId="0D89BC94" w14:textId="7F46709C" w:rsidR="0098608B" w:rsidRPr="0098608B" w:rsidRDefault="0098608B" w:rsidP="008A7C94">
            <w:pPr>
              <w:jc w:val="center"/>
              <w:rPr>
                <w:rFonts w:ascii="Arial Narrow" w:hAnsi="Arial Narrow" w:cs="Arial"/>
                <w:sz w:val="14"/>
                <w:szCs w:val="14"/>
              </w:rPr>
            </w:pPr>
            <w:r w:rsidRPr="0098608B">
              <w:rPr>
                <w:rFonts w:ascii="Arial Narrow" w:hAnsi="Arial Narrow" w:cs="Arial"/>
                <w:b/>
                <w:bCs/>
                <w:sz w:val="14"/>
                <w:szCs w:val="14"/>
              </w:rPr>
              <w:t>TERRA</w:t>
            </w:r>
          </w:p>
        </w:tc>
        <w:tc>
          <w:tcPr>
            <w:tcW w:w="539" w:type="dxa"/>
            <w:shd w:val="clear" w:color="auto" w:fill="auto"/>
            <w:noWrap/>
            <w:vAlign w:val="center"/>
          </w:tcPr>
          <w:p w14:paraId="78142718" w14:textId="5C193954" w:rsidR="0098608B" w:rsidRPr="0098608B" w:rsidRDefault="0098608B" w:rsidP="008A7C94">
            <w:pPr>
              <w:jc w:val="center"/>
              <w:rPr>
                <w:rFonts w:ascii="Arial Narrow" w:hAnsi="Arial Narrow" w:cs="Arial"/>
                <w:sz w:val="14"/>
                <w:szCs w:val="14"/>
              </w:rPr>
            </w:pPr>
            <w:r w:rsidRPr="0098608B">
              <w:rPr>
                <w:rFonts w:ascii="Arial Narrow" w:hAnsi="Arial Narrow" w:cs="Arial"/>
                <w:b/>
                <w:bCs/>
                <w:sz w:val="14"/>
                <w:szCs w:val="14"/>
              </w:rPr>
              <w:t>ASFALTO</w:t>
            </w:r>
          </w:p>
        </w:tc>
        <w:tc>
          <w:tcPr>
            <w:tcW w:w="984" w:type="dxa"/>
            <w:shd w:val="clear" w:color="auto" w:fill="auto"/>
            <w:noWrap/>
            <w:vAlign w:val="center"/>
          </w:tcPr>
          <w:p w14:paraId="382CBFCD" w14:textId="31BAF022" w:rsidR="0098608B" w:rsidRPr="0098608B" w:rsidRDefault="0098608B" w:rsidP="008A7C94">
            <w:pPr>
              <w:jc w:val="center"/>
              <w:rPr>
                <w:rFonts w:ascii="Arial Narrow" w:hAnsi="Arial Narrow" w:cs="Arial"/>
                <w:sz w:val="14"/>
                <w:szCs w:val="14"/>
              </w:rPr>
            </w:pPr>
            <w:r w:rsidRPr="0098608B">
              <w:rPr>
                <w:rFonts w:ascii="Arial Narrow" w:hAnsi="Arial Narrow" w:cs="Arial"/>
                <w:b/>
                <w:bCs/>
                <w:sz w:val="14"/>
                <w:szCs w:val="14"/>
              </w:rPr>
              <w:t>TOTAL</w:t>
            </w:r>
            <w:r w:rsidRPr="0098608B">
              <w:rPr>
                <w:rFonts w:ascii="Arial Narrow" w:hAnsi="Arial Narrow" w:cs="Arial"/>
                <w:b/>
                <w:bCs/>
                <w:sz w:val="14"/>
                <w:szCs w:val="14"/>
              </w:rPr>
              <w:br/>
              <w:t>TERRA+ASF ALTO</w:t>
            </w:r>
          </w:p>
        </w:tc>
        <w:tc>
          <w:tcPr>
            <w:tcW w:w="690" w:type="dxa"/>
            <w:shd w:val="clear" w:color="auto" w:fill="auto"/>
            <w:vAlign w:val="center"/>
          </w:tcPr>
          <w:p w14:paraId="27C6ED85" w14:textId="39C3603D" w:rsidR="0098608B" w:rsidRPr="0098608B" w:rsidRDefault="0098608B" w:rsidP="008A7C94">
            <w:pPr>
              <w:jc w:val="center"/>
              <w:rPr>
                <w:rFonts w:ascii="Arial Narrow" w:hAnsi="Arial Narrow" w:cs="Arial"/>
                <w:sz w:val="14"/>
                <w:szCs w:val="14"/>
              </w:rPr>
            </w:pPr>
            <w:r w:rsidRPr="0098608B">
              <w:rPr>
                <w:rFonts w:ascii="Arial Narrow" w:hAnsi="Arial Narrow" w:cs="Arial"/>
                <w:b/>
                <w:bCs/>
                <w:sz w:val="14"/>
                <w:szCs w:val="14"/>
              </w:rPr>
              <w:t>LOCAL</w:t>
            </w:r>
          </w:p>
        </w:tc>
        <w:tc>
          <w:tcPr>
            <w:tcW w:w="597" w:type="dxa"/>
            <w:shd w:val="clear" w:color="auto" w:fill="auto"/>
            <w:vAlign w:val="center"/>
          </w:tcPr>
          <w:p w14:paraId="1592DD30" w14:textId="6FC4E37F" w:rsidR="0098608B" w:rsidRPr="0098608B" w:rsidRDefault="0098608B" w:rsidP="008A7C94">
            <w:pPr>
              <w:jc w:val="center"/>
              <w:rPr>
                <w:rFonts w:ascii="Arial Narrow" w:hAnsi="Arial Narrow" w:cs="Arial"/>
                <w:sz w:val="14"/>
                <w:szCs w:val="14"/>
              </w:rPr>
            </w:pPr>
            <w:r w:rsidRPr="0098608B">
              <w:rPr>
                <w:rFonts w:ascii="Arial Narrow" w:hAnsi="Arial Narrow" w:cs="Arial"/>
                <w:b/>
                <w:bCs/>
                <w:sz w:val="14"/>
                <w:szCs w:val="14"/>
              </w:rPr>
              <w:t>SAIDA</w:t>
            </w:r>
          </w:p>
        </w:tc>
        <w:tc>
          <w:tcPr>
            <w:tcW w:w="1759" w:type="dxa"/>
            <w:shd w:val="clear" w:color="auto" w:fill="auto"/>
            <w:vAlign w:val="center"/>
          </w:tcPr>
          <w:p w14:paraId="3E3C340F" w14:textId="2CAD714F" w:rsidR="0098608B" w:rsidRPr="0098608B" w:rsidRDefault="0098608B" w:rsidP="008A7C94">
            <w:pPr>
              <w:jc w:val="center"/>
              <w:rPr>
                <w:rFonts w:ascii="Arial Narrow" w:hAnsi="Arial Narrow" w:cs="Arial"/>
                <w:sz w:val="14"/>
                <w:szCs w:val="14"/>
              </w:rPr>
            </w:pPr>
            <w:r w:rsidRPr="0098608B">
              <w:rPr>
                <w:rFonts w:ascii="Arial Narrow" w:hAnsi="Arial Narrow" w:cs="Arial"/>
                <w:b/>
                <w:bCs/>
                <w:sz w:val="14"/>
                <w:szCs w:val="14"/>
              </w:rPr>
              <w:t>PERCURSO</w:t>
            </w:r>
          </w:p>
        </w:tc>
        <w:tc>
          <w:tcPr>
            <w:tcW w:w="1575" w:type="dxa"/>
            <w:shd w:val="clear" w:color="auto" w:fill="auto"/>
            <w:vAlign w:val="center"/>
          </w:tcPr>
          <w:p w14:paraId="26A5F114" w14:textId="09EE8A2D" w:rsidR="0098608B" w:rsidRPr="0098608B" w:rsidRDefault="0098608B" w:rsidP="008A7C94">
            <w:pPr>
              <w:jc w:val="center"/>
              <w:rPr>
                <w:rFonts w:ascii="Arial Narrow" w:hAnsi="Arial Narrow" w:cs="Arial"/>
                <w:sz w:val="14"/>
                <w:szCs w:val="14"/>
              </w:rPr>
            </w:pPr>
            <w:r w:rsidRPr="0098608B">
              <w:rPr>
                <w:rFonts w:ascii="Arial Narrow" w:hAnsi="Arial Narrow" w:cs="Arial"/>
                <w:b/>
                <w:bCs/>
                <w:sz w:val="14"/>
                <w:szCs w:val="14"/>
              </w:rPr>
              <w:t>TÉRMINO</w:t>
            </w:r>
          </w:p>
        </w:tc>
        <w:tc>
          <w:tcPr>
            <w:tcW w:w="567" w:type="dxa"/>
            <w:shd w:val="clear" w:color="auto" w:fill="auto"/>
            <w:vAlign w:val="center"/>
          </w:tcPr>
          <w:p w14:paraId="471E46A2" w14:textId="3079EAFC" w:rsidR="0098608B" w:rsidRPr="0098608B" w:rsidRDefault="0098608B" w:rsidP="008A7C94">
            <w:pPr>
              <w:jc w:val="center"/>
              <w:rPr>
                <w:rFonts w:ascii="Arial Narrow" w:hAnsi="Arial Narrow" w:cs="Arial"/>
                <w:sz w:val="14"/>
                <w:szCs w:val="14"/>
              </w:rPr>
            </w:pPr>
            <w:r w:rsidRPr="0098608B">
              <w:rPr>
                <w:rFonts w:ascii="Arial Narrow" w:hAnsi="Arial Narrow" w:cs="Arial"/>
                <w:b/>
                <w:bCs/>
                <w:sz w:val="14"/>
                <w:szCs w:val="14"/>
              </w:rPr>
              <w:t>MAT</w:t>
            </w:r>
          </w:p>
        </w:tc>
        <w:tc>
          <w:tcPr>
            <w:tcW w:w="567" w:type="dxa"/>
            <w:shd w:val="clear" w:color="auto" w:fill="auto"/>
            <w:vAlign w:val="center"/>
          </w:tcPr>
          <w:p w14:paraId="6F88A1CB" w14:textId="235957E7" w:rsidR="0098608B" w:rsidRPr="0098608B" w:rsidRDefault="0098608B" w:rsidP="008A7C94">
            <w:pPr>
              <w:jc w:val="center"/>
              <w:rPr>
                <w:rFonts w:ascii="Arial Narrow" w:hAnsi="Arial Narrow" w:cs="Arial"/>
                <w:sz w:val="14"/>
                <w:szCs w:val="14"/>
              </w:rPr>
            </w:pPr>
            <w:r w:rsidRPr="0098608B">
              <w:rPr>
                <w:rFonts w:ascii="Arial Narrow" w:hAnsi="Arial Narrow" w:cs="Arial"/>
                <w:b/>
                <w:bCs/>
                <w:sz w:val="14"/>
                <w:szCs w:val="14"/>
              </w:rPr>
              <w:t>VESP</w:t>
            </w:r>
          </w:p>
        </w:tc>
        <w:tc>
          <w:tcPr>
            <w:tcW w:w="567" w:type="dxa"/>
            <w:shd w:val="clear" w:color="auto" w:fill="auto"/>
            <w:vAlign w:val="center"/>
          </w:tcPr>
          <w:p w14:paraId="67B3ECFE" w14:textId="24110991" w:rsidR="0098608B" w:rsidRPr="0098608B" w:rsidRDefault="0098608B" w:rsidP="008A7C94">
            <w:pPr>
              <w:jc w:val="center"/>
              <w:rPr>
                <w:rFonts w:ascii="Arial Narrow" w:hAnsi="Arial Narrow" w:cs="Arial"/>
                <w:sz w:val="14"/>
                <w:szCs w:val="14"/>
              </w:rPr>
            </w:pPr>
            <w:r w:rsidRPr="0098608B">
              <w:rPr>
                <w:rFonts w:ascii="Arial Narrow" w:hAnsi="Arial Narrow" w:cs="Arial"/>
                <w:b/>
                <w:bCs/>
                <w:sz w:val="14"/>
                <w:szCs w:val="14"/>
              </w:rPr>
              <w:t>NOT</w:t>
            </w:r>
          </w:p>
        </w:tc>
        <w:tc>
          <w:tcPr>
            <w:tcW w:w="567" w:type="dxa"/>
            <w:shd w:val="clear" w:color="auto" w:fill="auto"/>
            <w:noWrap/>
            <w:vAlign w:val="center"/>
          </w:tcPr>
          <w:p w14:paraId="7C97BD0A" w14:textId="334EBE67" w:rsidR="0098608B" w:rsidRPr="0098608B" w:rsidRDefault="0098608B" w:rsidP="008A7C94">
            <w:pPr>
              <w:jc w:val="center"/>
              <w:rPr>
                <w:rFonts w:ascii="Arial Narrow" w:hAnsi="Arial Narrow" w:cs="Arial"/>
                <w:sz w:val="14"/>
                <w:szCs w:val="14"/>
              </w:rPr>
            </w:pPr>
            <w:r w:rsidRPr="0098608B">
              <w:rPr>
                <w:rFonts w:ascii="Arial Narrow" w:hAnsi="Arial Narrow" w:cs="Arial"/>
                <w:b/>
                <w:bCs/>
                <w:sz w:val="14"/>
                <w:szCs w:val="14"/>
              </w:rPr>
              <w:t>TURNO</w:t>
            </w:r>
          </w:p>
        </w:tc>
        <w:tc>
          <w:tcPr>
            <w:tcW w:w="992" w:type="dxa"/>
            <w:shd w:val="clear" w:color="auto" w:fill="auto"/>
            <w:noWrap/>
            <w:vAlign w:val="center"/>
          </w:tcPr>
          <w:p w14:paraId="643C10A2" w14:textId="54D66271" w:rsidR="0098608B" w:rsidRPr="0098608B" w:rsidRDefault="0098608B" w:rsidP="008A7C94">
            <w:pPr>
              <w:jc w:val="center"/>
              <w:rPr>
                <w:rFonts w:ascii="Arial Narrow" w:hAnsi="Arial Narrow" w:cs="Arial"/>
                <w:sz w:val="14"/>
                <w:szCs w:val="14"/>
              </w:rPr>
            </w:pPr>
            <w:r w:rsidRPr="0098608B">
              <w:rPr>
                <w:rFonts w:ascii="Arial Narrow" w:hAnsi="Arial Narrow" w:cs="Arial"/>
                <w:b/>
                <w:bCs/>
                <w:sz w:val="14"/>
                <w:szCs w:val="14"/>
              </w:rPr>
              <w:t>VEICULOS</w:t>
            </w:r>
          </w:p>
        </w:tc>
        <w:tc>
          <w:tcPr>
            <w:tcW w:w="851" w:type="dxa"/>
            <w:shd w:val="clear" w:color="auto" w:fill="auto"/>
            <w:vAlign w:val="center"/>
          </w:tcPr>
          <w:p w14:paraId="6F56F52F" w14:textId="606C215D" w:rsidR="0098608B" w:rsidRPr="0098608B" w:rsidRDefault="0098608B" w:rsidP="008A7C94">
            <w:pPr>
              <w:jc w:val="center"/>
              <w:rPr>
                <w:rFonts w:ascii="Arial Narrow" w:hAnsi="Arial Narrow" w:cs="Arial"/>
                <w:sz w:val="14"/>
                <w:szCs w:val="14"/>
              </w:rPr>
            </w:pPr>
            <w:r w:rsidRPr="0098608B">
              <w:rPr>
                <w:rFonts w:ascii="Arial Narrow" w:hAnsi="Arial Narrow" w:cs="Arial"/>
                <w:b/>
                <w:bCs/>
                <w:sz w:val="14"/>
                <w:szCs w:val="14"/>
              </w:rPr>
              <w:t>TIPO DE VEICULO: UTILITÁRIO</w:t>
            </w:r>
          </w:p>
        </w:tc>
        <w:tc>
          <w:tcPr>
            <w:tcW w:w="850" w:type="dxa"/>
            <w:shd w:val="clear" w:color="auto" w:fill="auto"/>
            <w:noWrap/>
            <w:vAlign w:val="center"/>
          </w:tcPr>
          <w:p w14:paraId="76090036" w14:textId="1609F906" w:rsidR="0098608B" w:rsidRPr="0098608B" w:rsidRDefault="0098608B" w:rsidP="008A7C94">
            <w:pPr>
              <w:jc w:val="center"/>
              <w:rPr>
                <w:rFonts w:ascii="Arial Narrow" w:hAnsi="Arial Narrow" w:cs="Arial"/>
                <w:color w:val="000000"/>
                <w:sz w:val="14"/>
                <w:szCs w:val="14"/>
              </w:rPr>
            </w:pPr>
            <w:r w:rsidRPr="0098608B">
              <w:rPr>
                <w:rFonts w:ascii="Arial Narrow" w:hAnsi="Arial Narrow" w:cs="Arial"/>
                <w:b/>
                <w:bCs/>
                <w:sz w:val="14"/>
                <w:szCs w:val="14"/>
              </w:rPr>
              <w:t>KM</w:t>
            </w:r>
          </w:p>
        </w:tc>
        <w:tc>
          <w:tcPr>
            <w:tcW w:w="993" w:type="dxa"/>
            <w:shd w:val="clear" w:color="auto" w:fill="auto"/>
            <w:noWrap/>
            <w:vAlign w:val="center"/>
          </w:tcPr>
          <w:p w14:paraId="525A066F" w14:textId="676FFDF1" w:rsidR="0098608B" w:rsidRPr="0098608B" w:rsidRDefault="0098608B" w:rsidP="008A7C94">
            <w:pPr>
              <w:jc w:val="center"/>
              <w:rPr>
                <w:rFonts w:ascii="Arial Narrow" w:hAnsi="Arial Narrow" w:cs="Arial"/>
                <w:sz w:val="14"/>
                <w:szCs w:val="14"/>
              </w:rPr>
            </w:pPr>
            <w:r w:rsidRPr="0098608B">
              <w:rPr>
                <w:rFonts w:ascii="Arial Narrow" w:hAnsi="Arial Narrow" w:cs="Arial"/>
                <w:b/>
                <w:bCs/>
                <w:sz w:val="14"/>
                <w:szCs w:val="14"/>
              </w:rPr>
              <w:t>DIARIA</w:t>
            </w:r>
          </w:p>
        </w:tc>
        <w:tc>
          <w:tcPr>
            <w:tcW w:w="1134" w:type="dxa"/>
            <w:shd w:val="clear" w:color="auto" w:fill="auto"/>
            <w:noWrap/>
            <w:vAlign w:val="center"/>
          </w:tcPr>
          <w:p w14:paraId="62B5C30A" w14:textId="68BEE891" w:rsidR="0098608B" w:rsidRPr="0098608B" w:rsidRDefault="0098608B" w:rsidP="008A7C94">
            <w:pPr>
              <w:jc w:val="center"/>
              <w:rPr>
                <w:rFonts w:ascii="Arial Narrow" w:hAnsi="Arial Narrow" w:cs="Arial"/>
                <w:sz w:val="14"/>
                <w:szCs w:val="14"/>
              </w:rPr>
            </w:pPr>
            <w:r w:rsidRPr="0098608B">
              <w:rPr>
                <w:rFonts w:ascii="Arial Narrow" w:hAnsi="Arial Narrow" w:cs="Arial"/>
                <w:b/>
                <w:bCs/>
                <w:sz w:val="14"/>
                <w:szCs w:val="14"/>
              </w:rPr>
              <w:t>MENSAL (22) DIAS)</w:t>
            </w:r>
          </w:p>
        </w:tc>
        <w:tc>
          <w:tcPr>
            <w:tcW w:w="1273" w:type="dxa"/>
            <w:shd w:val="clear" w:color="auto" w:fill="auto"/>
            <w:noWrap/>
            <w:vAlign w:val="center"/>
          </w:tcPr>
          <w:p w14:paraId="720833FE" w14:textId="6291E611" w:rsidR="0098608B" w:rsidRPr="0098608B" w:rsidRDefault="0098608B" w:rsidP="008A7C94">
            <w:pPr>
              <w:jc w:val="center"/>
              <w:rPr>
                <w:rFonts w:ascii="Arial Narrow" w:hAnsi="Arial Narrow" w:cs="Arial"/>
                <w:b/>
                <w:bCs/>
                <w:sz w:val="14"/>
                <w:szCs w:val="14"/>
              </w:rPr>
            </w:pPr>
            <w:r w:rsidRPr="0098608B">
              <w:rPr>
                <w:rFonts w:ascii="Arial Narrow" w:hAnsi="Arial Narrow" w:cs="Arial"/>
                <w:b/>
                <w:bCs/>
                <w:sz w:val="14"/>
                <w:szCs w:val="14"/>
              </w:rPr>
              <w:t>GLOBAL</w:t>
            </w:r>
            <w:r w:rsidRPr="0098608B">
              <w:rPr>
                <w:rFonts w:ascii="Arial Narrow" w:hAnsi="Arial Narrow" w:cs="Arial"/>
                <w:b/>
                <w:bCs/>
                <w:sz w:val="14"/>
                <w:szCs w:val="14"/>
              </w:rPr>
              <w:br/>
              <w:t>(12 MESES)</w:t>
            </w:r>
          </w:p>
        </w:tc>
      </w:tr>
      <w:tr w:rsidR="0098608B" w:rsidRPr="0098608B" w14:paraId="2D681331" w14:textId="77777777" w:rsidTr="0098608B">
        <w:trPr>
          <w:trHeight w:val="2060"/>
        </w:trPr>
        <w:tc>
          <w:tcPr>
            <w:tcW w:w="729" w:type="dxa"/>
            <w:shd w:val="clear" w:color="auto" w:fill="auto"/>
            <w:vAlign w:val="center"/>
            <w:hideMark/>
          </w:tcPr>
          <w:p w14:paraId="304061D1" w14:textId="72A2DB64" w:rsidR="0098608B" w:rsidRPr="0098608B" w:rsidRDefault="0098608B" w:rsidP="008A7C94">
            <w:pPr>
              <w:jc w:val="center"/>
              <w:rPr>
                <w:rFonts w:ascii="Arial Narrow" w:hAnsi="Arial Narrow" w:cs="Arial"/>
                <w:b/>
                <w:bCs/>
              </w:rPr>
            </w:pPr>
            <w:r w:rsidRPr="0098608B">
              <w:rPr>
                <w:rFonts w:ascii="Arial Narrow" w:hAnsi="Arial Narrow" w:cs="Tahoma"/>
                <w:b/>
                <w:bCs/>
              </w:rPr>
              <w:t>106A</w:t>
            </w:r>
          </w:p>
        </w:tc>
        <w:tc>
          <w:tcPr>
            <w:tcW w:w="709" w:type="dxa"/>
            <w:shd w:val="clear" w:color="auto" w:fill="auto"/>
            <w:noWrap/>
            <w:vAlign w:val="center"/>
            <w:hideMark/>
          </w:tcPr>
          <w:p w14:paraId="30F54F5E" w14:textId="3E5D70DC" w:rsidR="0098608B" w:rsidRPr="0098608B" w:rsidRDefault="0098608B" w:rsidP="008A7C94">
            <w:pPr>
              <w:jc w:val="center"/>
              <w:rPr>
                <w:rFonts w:ascii="Arial Narrow" w:hAnsi="Arial Narrow" w:cs="Arial"/>
              </w:rPr>
            </w:pPr>
            <w:r w:rsidRPr="0098608B">
              <w:rPr>
                <w:rFonts w:ascii="Arial Narrow" w:hAnsi="Arial Narrow" w:cs="Tahoma"/>
              </w:rPr>
              <w:t>27,28</w:t>
            </w:r>
          </w:p>
        </w:tc>
        <w:tc>
          <w:tcPr>
            <w:tcW w:w="539" w:type="dxa"/>
            <w:shd w:val="clear" w:color="auto" w:fill="auto"/>
            <w:noWrap/>
            <w:vAlign w:val="center"/>
            <w:hideMark/>
          </w:tcPr>
          <w:p w14:paraId="4DF284B7" w14:textId="4B71A10C" w:rsidR="0098608B" w:rsidRPr="0098608B" w:rsidRDefault="0098608B" w:rsidP="008A7C94">
            <w:pPr>
              <w:jc w:val="center"/>
              <w:rPr>
                <w:rFonts w:ascii="Arial Narrow" w:hAnsi="Arial Narrow" w:cs="Arial"/>
              </w:rPr>
            </w:pPr>
            <w:r w:rsidRPr="0098608B">
              <w:rPr>
                <w:rFonts w:ascii="Arial Narrow" w:hAnsi="Arial Narrow" w:cs="Tahoma"/>
              </w:rPr>
              <w:t>9,42</w:t>
            </w:r>
          </w:p>
        </w:tc>
        <w:tc>
          <w:tcPr>
            <w:tcW w:w="984" w:type="dxa"/>
            <w:shd w:val="clear" w:color="auto" w:fill="auto"/>
            <w:noWrap/>
            <w:vAlign w:val="center"/>
            <w:hideMark/>
          </w:tcPr>
          <w:p w14:paraId="6BDA49D4" w14:textId="58EBC68C" w:rsidR="0098608B" w:rsidRPr="0098608B" w:rsidRDefault="0098608B" w:rsidP="008A7C94">
            <w:pPr>
              <w:jc w:val="center"/>
              <w:rPr>
                <w:rFonts w:ascii="Arial Narrow" w:hAnsi="Arial Narrow" w:cs="Arial"/>
              </w:rPr>
            </w:pPr>
            <w:r w:rsidRPr="0098608B">
              <w:rPr>
                <w:rFonts w:ascii="Arial Narrow" w:hAnsi="Arial Narrow" w:cs="Tahoma"/>
              </w:rPr>
              <w:t>36,70</w:t>
            </w:r>
          </w:p>
        </w:tc>
        <w:tc>
          <w:tcPr>
            <w:tcW w:w="690" w:type="dxa"/>
            <w:shd w:val="clear" w:color="auto" w:fill="auto"/>
            <w:vAlign w:val="center"/>
            <w:hideMark/>
          </w:tcPr>
          <w:p w14:paraId="304F32B1" w14:textId="18755BDB" w:rsidR="0098608B" w:rsidRPr="0098608B" w:rsidRDefault="0098608B" w:rsidP="008A7C94">
            <w:pPr>
              <w:jc w:val="center"/>
              <w:rPr>
                <w:rFonts w:ascii="Arial Narrow" w:hAnsi="Arial Narrow" w:cs="Arial"/>
              </w:rPr>
            </w:pPr>
            <w:r w:rsidRPr="0098608B">
              <w:rPr>
                <w:rFonts w:ascii="Arial Narrow" w:hAnsi="Arial Narrow" w:cs="Tahoma"/>
              </w:rPr>
              <w:t>RURAL / SEDE</w:t>
            </w:r>
          </w:p>
        </w:tc>
        <w:tc>
          <w:tcPr>
            <w:tcW w:w="597" w:type="dxa"/>
            <w:shd w:val="clear" w:color="auto" w:fill="auto"/>
            <w:vAlign w:val="center"/>
            <w:hideMark/>
          </w:tcPr>
          <w:p w14:paraId="695880B2" w14:textId="7D40C58E" w:rsidR="0098608B" w:rsidRPr="0098608B" w:rsidRDefault="0098608B" w:rsidP="008A7C94">
            <w:pPr>
              <w:jc w:val="center"/>
              <w:rPr>
                <w:rFonts w:ascii="Arial Narrow" w:hAnsi="Arial Narrow" w:cs="Arial"/>
              </w:rPr>
            </w:pPr>
            <w:r w:rsidRPr="0098608B">
              <w:rPr>
                <w:rFonts w:ascii="Arial Narrow" w:hAnsi="Arial Narrow" w:cs="Tahoma"/>
              </w:rPr>
              <w:t>IMBIRUSSU DE DENTRO</w:t>
            </w:r>
          </w:p>
        </w:tc>
        <w:tc>
          <w:tcPr>
            <w:tcW w:w="1759" w:type="dxa"/>
            <w:shd w:val="clear" w:color="auto" w:fill="auto"/>
            <w:vAlign w:val="center"/>
            <w:hideMark/>
          </w:tcPr>
          <w:p w14:paraId="034E290D" w14:textId="2F3B68BD" w:rsidR="0098608B" w:rsidRPr="0098608B" w:rsidRDefault="0098608B" w:rsidP="008A7C94">
            <w:pPr>
              <w:jc w:val="center"/>
              <w:rPr>
                <w:rFonts w:ascii="Arial Narrow" w:hAnsi="Arial Narrow" w:cs="Arial"/>
              </w:rPr>
            </w:pPr>
            <w:r w:rsidRPr="0098608B">
              <w:rPr>
                <w:rFonts w:ascii="Arial Narrow" w:hAnsi="Arial Narrow" w:cs="Tahoma"/>
              </w:rPr>
              <w:t>VILA JARDIM / ANEL VIARIO</w:t>
            </w:r>
          </w:p>
        </w:tc>
        <w:tc>
          <w:tcPr>
            <w:tcW w:w="1575" w:type="dxa"/>
            <w:shd w:val="clear" w:color="auto" w:fill="auto"/>
            <w:vAlign w:val="center"/>
            <w:hideMark/>
          </w:tcPr>
          <w:p w14:paraId="688978EA" w14:textId="1BD0A94A" w:rsidR="0098608B" w:rsidRPr="0098608B" w:rsidRDefault="0098608B" w:rsidP="008A7C94">
            <w:pPr>
              <w:ind w:left="-48"/>
              <w:jc w:val="center"/>
              <w:rPr>
                <w:rFonts w:ascii="Arial Narrow" w:hAnsi="Arial Narrow" w:cs="Arial"/>
              </w:rPr>
            </w:pPr>
            <w:r w:rsidRPr="0098608B">
              <w:rPr>
                <w:rFonts w:ascii="Arial Narrow" w:hAnsi="Arial Narrow" w:cs="Tahoma"/>
              </w:rPr>
              <w:t>ESCOLAS DO CAMBOLO</w:t>
            </w:r>
          </w:p>
        </w:tc>
        <w:tc>
          <w:tcPr>
            <w:tcW w:w="567" w:type="dxa"/>
            <w:shd w:val="clear" w:color="auto" w:fill="auto"/>
            <w:vAlign w:val="center"/>
            <w:hideMark/>
          </w:tcPr>
          <w:p w14:paraId="7CF094C1" w14:textId="7A0917E7" w:rsidR="0098608B" w:rsidRPr="0098608B" w:rsidRDefault="0098608B" w:rsidP="008A7C94">
            <w:pPr>
              <w:jc w:val="center"/>
              <w:rPr>
                <w:rFonts w:ascii="Arial Narrow" w:hAnsi="Arial Narrow" w:cs="Arial"/>
              </w:rPr>
            </w:pPr>
            <w:r w:rsidRPr="0098608B">
              <w:rPr>
                <w:rFonts w:ascii="Arial Narrow" w:hAnsi="Arial Narrow" w:cs="Tahoma"/>
              </w:rPr>
              <w:t>X</w:t>
            </w:r>
          </w:p>
        </w:tc>
        <w:tc>
          <w:tcPr>
            <w:tcW w:w="567" w:type="dxa"/>
            <w:shd w:val="clear" w:color="auto" w:fill="auto"/>
            <w:vAlign w:val="center"/>
            <w:hideMark/>
          </w:tcPr>
          <w:p w14:paraId="3487A899" w14:textId="3CD04D5B" w:rsidR="0098608B" w:rsidRPr="0098608B" w:rsidRDefault="0098608B" w:rsidP="008A7C94">
            <w:pPr>
              <w:jc w:val="center"/>
              <w:rPr>
                <w:rFonts w:ascii="Arial Narrow" w:hAnsi="Arial Narrow" w:cs="Arial"/>
              </w:rPr>
            </w:pPr>
            <w:r w:rsidRPr="0098608B">
              <w:rPr>
                <w:rFonts w:ascii="Arial Narrow" w:hAnsi="Arial Narrow" w:cs="Tahoma"/>
              </w:rPr>
              <w:t>X</w:t>
            </w:r>
          </w:p>
        </w:tc>
        <w:tc>
          <w:tcPr>
            <w:tcW w:w="567" w:type="dxa"/>
            <w:shd w:val="clear" w:color="auto" w:fill="auto"/>
            <w:vAlign w:val="center"/>
            <w:hideMark/>
          </w:tcPr>
          <w:p w14:paraId="535BD26B" w14:textId="5E95DEF9" w:rsidR="0098608B" w:rsidRPr="0098608B" w:rsidRDefault="0098608B" w:rsidP="008A7C94">
            <w:pPr>
              <w:jc w:val="center"/>
              <w:rPr>
                <w:rFonts w:ascii="Arial Narrow" w:hAnsi="Arial Narrow" w:cs="Arial"/>
              </w:rPr>
            </w:pPr>
            <w:r w:rsidRPr="0098608B">
              <w:rPr>
                <w:rFonts w:ascii="Arial Narrow" w:hAnsi="Arial Narrow" w:cs="Tahoma"/>
              </w:rPr>
              <w:t> </w:t>
            </w:r>
          </w:p>
        </w:tc>
        <w:tc>
          <w:tcPr>
            <w:tcW w:w="567" w:type="dxa"/>
            <w:shd w:val="clear" w:color="auto" w:fill="auto"/>
            <w:noWrap/>
            <w:vAlign w:val="center"/>
            <w:hideMark/>
          </w:tcPr>
          <w:p w14:paraId="04A42EBD" w14:textId="7CD07ABB" w:rsidR="0098608B" w:rsidRPr="0098608B" w:rsidRDefault="0098608B" w:rsidP="008A7C94">
            <w:pPr>
              <w:jc w:val="center"/>
              <w:rPr>
                <w:rFonts w:ascii="Arial Narrow" w:hAnsi="Arial Narrow" w:cs="Arial"/>
              </w:rPr>
            </w:pPr>
            <w:r w:rsidRPr="0098608B">
              <w:rPr>
                <w:rFonts w:ascii="Arial Narrow" w:hAnsi="Arial Narrow" w:cs="Tahoma"/>
              </w:rPr>
              <w:t>2</w:t>
            </w:r>
          </w:p>
        </w:tc>
        <w:tc>
          <w:tcPr>
            <w:tcW w:w="992" w:type="dxa"/>
            <w:shd w:val="clear" w:color="auto" w:fill="auto"/>
            <w:noWrap/>
            <w:vAlign w:val="center"/>
            <w:hideMark/>
          </w:tcPr>
          <w:p w14:paraId="29A1B04D" w14:textId="7D96BFF1" w:rsidR="0098608B" w:rsidRPr="0098608B" w:rsidRDefault="0098608B" w:rsidP="008A7C94">
            <w:pPr>
              <w:jc w:val="center"/>
              <w:rPr>
                <w:rFonts w:ascii="Arial Narrow" w:hAnsi="Arial Narrow" w:cs="Arial"/>
              </w:rPr>
            </w:pPr>
            <w:r w:rsidRPr="0098608B">
              <w:rPr>
                <w:rFonts w:ascii="Arial Narrow" w:hAnsi="Arial Narrow" w:cs="Tahoma"/>
              </w:rPr>
              <w:t>1</w:t>
            </w:r>
          </w:p>
        </w:tc>
        <w:tc>
          <w:tcPr>
            <w:tcW w:w="851" w:type="dxa"/>
            <w:shd w:val="clear" w:color="auto" w:fill="auto"/>
            <w:vAlign w:val="center"/>
            <w:hideMark/>
          </w:tcPr>
          <w:p w14:paraId="3AF530D2" w14:textId="2C806B84" w:rsidR="0098608B" w:rsidRPr="0098608B" w:rsidRDefault="0098608B" w:rsidP="008A7C94">
            <w:pPr>
              <w:jc w:val="center"/>
              <w:rPr>
                <w:rFonts w:ascii="Arial Narrow" w:hAnsi="Arial Narrow" w:cs="Arial"/>
              </w:rPr>
            </w:pPr>
            <w:r w:rsidRPr="0098608B">
              <w:rPr>
                <w:rFonts w:ascii="Arial Narrow" w:hAnsi="Arial Narrow" w:cs="Tahoma"/>
              </w:rPr>
              <w:t>ULTILITARIO DE 09 A</w:t>
            </w:r>
            <w:r w:rsidRPr="0098608B">
              <w:rPr>
                <w:rFonts w:ascii="Arial Narrow" w:hAnsi="Arial Narrow" w:cs="Tahoma"/>
              </w:rPr>
              <w:br/>
              <w:t>16</w:t>
            </w:r>
            <w:r w:rsidRPr="0098608B">
              <w:rPr>
                <w:rFonts w:ascii="Arial Narrow" w:hAnsi="Arial Narrow" w:cs="Tahoma"/>
              </w:rPr>
              <w:br/>
              <w:t>LUGARES</w:t>
            </w:r>
          </w:p>
        </w:tc>
        <w:tc>
          <w:tcPr>
            <w:tcW w:w="850" w:type="dxa"/>
            <w:shd w:val="clear" w:color="auto" w:fill="auto"/>
            <w:noWrap/>
            <w:vAlign w:val="center"/>
            <w:hideMark/>
          </w:tcPr>
          <w:p w14:paraId="6B5EC0A1" w14:textId="609F75DC" w:rsidR="0098608B" w:rsidRPr="0098608B" w:rsidRDefault="0098608B" w:rsidP="008A7C94">
            <w:pPr>
              <w:jc w:val="center"/>
              <w:rPr>
                <w:rFonts w:ascii="Arial Narrow" w:hAnsi="Arial Narrow" w:cs="Arial"/>
                <w:color w:val="000000"/>
              </w:rPr>
            </w:pPr>
            <w:r w:rsidRPr="0098608B">
              <w:rPr>
                <w:rFonts w:ascii="Arial Narrow" w:hAnsi="Arial Narrow" w:cs="Tahoma"/>
                <w:color w:val="000000"/>
              </w:rPr>
              <w:t>R$6,00</w:t>
            </w:r>
          </w:p>
        </w:tc>
        <w:tc>
          <w:tcPr>
            <w:tcW w:w="993" w:type="dxa"/>
            <w:shd w:val="clear" w:color="auto" w:fill="auto"/>
            <w:noWrap/>
            <w:vAlign w:val="center"/>
            <w:hideMark/>
          </w:tcPr>
          <w:p w14:paraId="2D10C040" w14:textId="2B15213E" w:rsidR="0098608B" w:rsidRPr="0098608B" w:rsidRDefault="0098608B" w:rsidP="008A7C94">
            <w:pPr>
              <w:jc w:val="center"/>
              <w:rPr>
                <w:rFonts w:ascii="Arial Narrow" w:hAnsi="Arial Narrow" w:cs="Arial"/>
              </w:rPr>
            </w:pPr>
            <w:r w:rsidRPr="0098608B">
              <w:rPr>
                <w:rFonts w:ascii="Arial Narrow" w:hAnsi="Arial Narrow"/>
              </w:rPr>
              <w:t xml:space="preserve">R$440,40 </w:t>
            </w:r>
          </w:p>
        </w:tc>
        <w:tc>
          <w:tcPr>
            <w:tcW w:w="1134" w:type="dxa"/>
            <w:shd w:val="clear" w:color="auto" w:fill="auto"/>
            <w:noWrap/>
            <w:vAlign w:val="center"/>
            <w:hideMark/>
          </w:tcPr>
          <w:p w14:paraId="76AC101E" w14:textId="4757DF9F" w:rsidR="0098608B" w:rsidRPr="0098608B" w:rsidRDefault="0098608B" w:rsidP="008A7C94">
            <w:pPr>
              <w:jc w:val="center"/>
              <w:rPr>
                <w:rFonts w:ascii="Arial Narrow" w:hAnsi="Arial Narrow" w:cs="Arial"/>
              </w:rPr>
            </w:pPr>
            <w:r w:rsidRPr="0098608B">
              <w:rPr>
                <w:rFonts w:ascii="Arial Narrow" w:hAnsi="Arial Narrow"/>
              </w:rPr>
              <w:t xml:space="preserve">R$9.688,80 </w:t>
            </w:r>
          </w:p>
        </w:tc>
        <w:tc>
          <w:tcPr>
            <w:tcW w:w="1273" w:type="dxa"/>
            <w:shd w:val="clear" w:color="auto" w:fill="auto"/>
            <w:noWrap/>
            <w:vAlign w:val="center"/>
            <w:hideMark/>
          </w:tcPr>
          <w:p w14:paraId="41F349EE" w14:textId="2D83B898" w:rsidR="0098608B" w:rsidRPr="0098608B" w:rsidRDefault="0098608B" w:rsidP="008A7C94">
            <w:pPr>
              <w:jc w:val="center"/>
              <w:rPr>
                <w:rFonts w:ascii="Arial Narrow" w:hAnsi="Arial Narrow" w:cs="Arial"/>
                <w:b/>
                <w:bCs/>
              </w:rPr>
            </w:pPr>
            <w:r w:rsidRPr="0098608B">
              <w:rPr>
                <w:rFonts w:ascii="Arial Narrow" w:hAnsi="Arial Narrow"/>
                <w:b/>
                <w:bCs/>
              </w:rPr>
              <w:t>R$116.265,60</w:t>
            </w:r>
          </w:p>
        </w:tc>
      </w:tr>
    </w:tbl>
    <w:p w14:paraId="4E2DE652" w14:textId="77777777" w:rsidR="0098608B" w:rsidRPr="00890434" w:rsidRDefault="0098608B" w:rsidP="00140D89">
      <w:pPr>
        <w:ind w:right="54"/>
        <w:jc w:val="center"/>
        <w:rPr>
          <w:rFonts w:ascii="Arial Narrow" w:hAnsi="Arial Narrow" w:cs="Arial"/>
          <w:sz w:val="22"/>
          <w:szCs w:val="22"/>
        </w:rPr>
      </w:pPr>
    </w:p>
    <w:p w14:paraId="7290EB7B" w14:textId="77777777" w:rsidR="00411BCA" w:rsidRPr="00890434" w:rsidRDefault="00411BCA">
      <w:pPr>
        <w:rPr>
          <w:rFonts w:ascii="Arial Narrow" w:hAnsi="Arial Narrow" w:cs="Arial"/>
          <w:sz w:val="22"/>
          <w:szCs w:val="22"/>
        </w:rPr>
      </w:pPr>
    </w:p>
    <w:p w14:paraId="637DBA0C" w14:textId="77777777" w:rsidR="00411BCA" w:rsidRPr="00890434" w:rsidRDefault="00411BCA" w:rsidP="0098608B">
      <w:pPr>
        <w:tabs>
          <w:tab w:val="left" w:pos="5954"/>
        </w:tabs>
        <w:ind w:right="54"/>
        <w:jc w:val="center"/>
        <w:rPr>
          <w:rFonts w:ascii="Arial Narrow" w:eastAsia="Arial" w:hAnsi="Arial Narrow" w:cs="Arial"/>
          <w:sz w:val="22"/>
          <w:szCs w:val="22"/>
        </w:rPr>
      </w:pPr>
    </w:p>
    <w:sectPr w:rsidR="00411BCA" w:rsidRPr="00890434" w:rsidSect="0098608B">
      <w:type w:val="continuous"/>
      <w:pgSz w:w="16840" w:h="11907" w:orient="landscape"/>
      <w:pgMar w:top="1418" w:right="1672" w:bottom="567" w:left="1134" w:header="567" w:footer="505"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69DE73" w14:textId="77777777" w:rsidR="00411BCA" w:rsidRDefault="00411BCA">
      <w:r>
        <w:separator/>
      </w:r>
    </w:p>
  </w:endnote>
  <w:endnote w:type="continuationSeparator" w:id="0">
    <w:p w14:paraId="019A8C14" w14:textId="77777777" w:rsidR="00411BCA" w:rsidRDefault="00411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57C59C" w14:textId="77777777" w:rsidR="00411BCA" w:rsidRDefault="00411BCA">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1544EF08" w14:textId="77777777" w:rsidR="00411BCA" w:rsidRDefault="00411BCA">
    <w:pPr>
      <w:pBdr>
        <w:top w:val="nil"/>
        <w:left w:val="nil"/>
        <w:bottom w:val="nil"/>
        <w:right w:val="nil"/>
        <w:between w:val="nil"/>
      </w:pBdr>
      <w:ind w:right="360"/>
      <w:rPr>
        <w:color w:val="000000"/>
      </w:rPr>
    </w:pPr>
  </w:p>
  <w:p w14:paraId="1092B50A" w14:textId="77777777" w:rsidR="00411BCA" w:rsidRDefault="00411BC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Narrow" w:hAnsi="Arial Narrow" w:cs="Arial"/>
        <w:sz w:val="18"/>
        <w:szCs w:val="18"/>
      </w:rPr>
      <w:id w:val="-1789263097"/>
      <w:docPartObj>
        <w:docPartGallery w:val="Page Numbers (Bottom of Page)"/>
        <w:docPartUnique/>
      </w:docPartObj>
    </w:sdtPr>
    <w:sdtEndPr/>
    <w:sdtContent>
      <w:sdt>
        <w:sdtPr>
          <w:rPr>
            <w:rFonts w:ascii="Arial Narrow" w:hAnsi="Arial Narrow" w:cs="Arial"/>
            <w:sz w:val="18"/>
            <w:szCs w:val="18"/>
          </w:rPr>
          <w:id w:val="-1769616900"/>
          <w:docPartObj>
            <w:docPartGallery w:val="Page Numbers (Top of Page)"/>
            <w:docPartUnique/>
          </w:docPartObj>
        </w:sdtPr>
        <w:sdtEndPr/>
        <w:sdtContent>
          <w:p w14:paraId="6A0F7729" w14:textId="77777777" w:rsidR="00411BCA" w:rsidRPr="00920D37" w:rsidRDefault="00411BCA" w:rsidP="00372F1E">
            <w:pPr>
              <w:pStyle w:val="Rodap"/>
              <w:jc w:val="right"/>
              <w:rPr>
                <w:rFonts w:ascii="Arial Narrow" w:hAnsi="Arial Narrow"/>
                <w:sz w:val="18"/>
                <w:szCs w:val="18"/>
              </w:rPr>
            </w:pPr>
          </w:p>
          <w:p w14:paraId="6E5B3EC0" w14:textId="77777777" w:rsidR="00411BCA" w:rsidRPr="00920D37" w:rsidRDefault="00A676A2" w:rsidP="00A1156C">
            <w:pPr>
              <w:pStyle w:val="Rodap"/>
              <w:rPr>
                <w:rFonts w:ascii="Arial Narrow" w:eastAsia="Arial" w:hAnsi="Arial Narrow" w:cs="Arial"/>
                <w:bCs/>
                <w:color w:val="000000"/>
                <w:sz w:val="18"/>
                <w:szCs w:val="18"/>
              </w:rPr>
            </w:pPr>
          </w:p>
        </w:sdtContent>
      </w:sdt>
    </w:sdtContent>
  </w:sdt>
  <w:p w14:paraId="3D834A4E" w14:textId="77777777" w:rsidR="00411BCA" w:rsidRPr="00920D37" w:rsidRDefault="00411BCA" w:rsidP="00A1156C">
    <w:pPr>
      <w:pStyle w:val="Rodap"/>
      <w:jc w:val="right"/>
      <w:rPr>
        <w:rFonts w:ascii="Arial Narrow" w:hAnsi="Arial Narrow" w:cs="Arial"/>
        <w:sz w:val="18"/>
        <w:szCs w:val="18"/>
      </w:rPr>
    </w:pPr>
    <w:r w:rsidRPr="00920D37">
      <w:rPr>
        <w:rFonts w:ascii="Arial Narrow" w:hAnsi="Arial Narrow" w:cs="Arial"/>
        <w:sz w:val="18"/>
        <w:szCs w:val="18"/>
      </w:rPr>
      <w:t>CREDENCIAMENTO Nº003/2024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DFE504" w14:textId="77777777" w:rsidR="00411BCA" w:rsidRDefault="00411BCA">
      <w:r>
        <w:separator/>
      </w:r>
    </w:p>
  </w:footnote>
  <w:footnote w:type="continuationSeparator" w:id="0">
    <w:p w14:paraId="28FC6AFF" w14:textId="77777777" w:rsidR="00411BCA" w:rsidRDefault="00411B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78A6A6" w14:textId="77777777" w:rsidR="00411BCA" w:rsidRPr="008B74B5" w:rsidRDefault="00411BCA" w:rsidP="00EA0CBB">
    <w:pPr>
      <w:pStyle w:val="Cabealho"/>
      <w:jc w:val="center"/>
      <w:rPr>
        <w:rFonts w:ascii="Arial Narrow" w:hAnsi="Arial Narrow"/>
        <w:b/>
        <w:bCs/>
        <w:sz w:val="25"/>
        <w:szCs w:val="25"/>
      </w:rPr>
    </w:pPr>
    <w:bookmarkStart w:id="1" w:name="_Hlk65499514"/>
    <w:bookmarkStart w:id="2" w:name="_Hlk65499515"/>
    <w:r w:rsidRPr="008B74B5">
      <w:rPr>
        <w:rFonts w:ascii="Arial Narrow" w:hAnsi="Arial Narrow"/>
        <w:b/>
        <w:bCs/>
        <w:noProof/>
        <w:sz w:val="25"/>
        <w:szCs w:val="25"/>
      </w:rPr>
      <w:drawing>
        <wp:anchor distT="0" distB="0" distL="114300" distR="114300" simplePos="0" relativeHeight="251659264" behindDoc="1" locked="0" layoutInCell="1" allowOverlap="1" wp14:anchorId="4CE7DCCC" wp14:editId="760E4AFC">
          <wp:simplePos x="0" y="0"/>
          <wp:positionH relativeFrom="margin">
            <wp:posOffset>-334645</wp:posOffset>
          </wp:positionH>
          <wp:positionV relativeFrom="margin">
            <wp:posOffset>-894080</wp:posOffset>
          </wp:positionV>
          <wp:extent cx="787400" cy="800100"/>
          <wp:effectExtent l="0" t="0" r="0" b="0"/>
          <wp:wrapNone/>
          <wp:docPr id="1721779917" name="Imagem 1721779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800100"/>
                  </a:xfrm>
                  <a:prstGeom prst="rect">
                    <a:avLst/>
                  </a:prstGeom>
                  <a:noFill/>
                </pic:spPr>
              </pic:pic>
            </a:graphicData>
          </a:graphic>
          <wp14:sizeRelH relativeFrom="margin">
            <wp14:pctWidth>0</wp14:pctWidth>
          </wp14:sizeRelH>
          <wp14:sizeRelV relativeFrom="margin">
            <wp14:pctHeight>0</wp14:pctHeight>
          </wp14:sizeRelV>
        </wp:anchor>
      </w:drawing>
    </w:r>
    <w:r w:rsidRPr="008B74B5">
      <w:rPr>
        <w:rFonts w:ascii="Arial Narrow" w:hAnsi="Arial Narrow"/>
        <w:b/>
        <w:bCs/>
        <w:sz w:val="25"/>
        <w:szCs w:val="25"/>
      </w:rPr>
      <w:t>PREFEITURA MUNICIPAL DE PORTO SEGURO/BA</w:t>
    </w:r>
  </w:p>
  <w:p w14:paraId="169DEA96" w14:textId="77777777" w:rsidR="00411BCA" w:rsidRPr="008B74B5" w:rsidRDefault="00411BCA" w:rsidP="00EA0CBB">
    <w:pPr>
      <w:pStyle w:val="Cabealho"/>
      <w:jc w:val="center"/>
      <w:rPr>
        <w:rFonts w:ascii="Arial Narrow" w:hAnsi="Arial Narrow"/>
        <w:b/>
        <w:bCs/>
        <w:sz w:val="25"/>
        <w:szCs w:val="25"/>
      </w:rPr>
    </w:pPr>
    <w:r w:rsidRPr="008B74B5">
      <w:rPr>
        <w:rFonts w:ascii="Arial Narrow" w:hAnsi="Arial Narrow"/>
        <w:b/>
        <w:bCs/>
        <w:sz w:val="25"/>
        <w:szCs w:val="25"/>
      </w:rPr>
      <w:t>SECRETARIA MUNICIPAL DE ADMINISTRAÇÃO</w:t>
    </w:r>
  </w:p>
  <w:p w14:paraId="433D4822" w14:textId="77777777" w:rsidR="00411BCA" w:rsidRPr="008B74B5" w:rsidRDefault="00411BCA" w:rsidP="00EA0CBB">
    <w:pPr>
      <w:pStyle w:val="Cabealho"/>
      <w:jc w:val="center"/>
      <w:rPr>
        <w:rFonts w:ascii="Arial Narrow" w:hAnsi="Arial Narrow"/>
        <w:b/>
        <w:bCs/>
        <w:sz w:val="25"/>
        <w:szCs w:val="25"/>
      </w:rPr>
    </w:pPr>
    <w:r w:rsidRPr="008B74B5">
      <w:rPr>
        <w:rFonts w:ascii="Arial Narrow" w:hAnsi="Arial Narrow"/>
        <w:b/>
        <w:bCs/>
        <w:sz w:val="25"/>
        <w:szCs w:val="25"/>
      </w:rPr>
      <w:t>COMISSÃO PERMANENTE DE LICITAÇÃO</w:t>
    </w:r>
  </w:p>
  <w:p w14:paraId="2105150F" w14:textId="77777777" w:rsidR="00411BCA" w:rsidRDefault="00411BCA">
    <w:pPr>
      <w:pBdr>
        <w:top w:val="nil"/>
        <w:left w:val="nil"/>
        <w:bottom w:val="nil"/>
        <w:right w:val="nil"/>
        <w:between w:val="nil"/>
      </w:pBdr>
      <w:jc w:val="center"/>
      <w:rPr>
        <w:color w:val="000000"/>
      </w:rPr>
    </w:pPr>
    <w:bookmarkStart w:id="3" w:name="_heading=h.1fob9te" w:colFirst="0" w:colLast="0"/>
    <w:bookmarkEnd w:id="1"/>
    <w:bookmarkEnd w:id="2"/>
    <w:bookmarkEnd w:id="3"/>
  </w:p>
  <w:p w14:paraId="5B05B45E" w14:textId="77777777" w:rsidR="00411BCA" w:rsidRDefault="00411BCA">
    <w:pPr>
      <w:pBdr>
        <w:top w:val="nil"/>
        <w:left w:val="nil"/>
        <w:bottom w:val="nil"/>
        <w:right w:val="nil"/>
        <w:between w:val="nil"/>
      </w:pBdr>
      <w:jc w:val="center"/>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07A14"/>
    <w:multiLevelType w:val="multilevel"/>
    <w:tmpl w:val="57024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742F42"/>
    <w:multiLevelType w:val="multilevel"/>
    <w:tmpl w:val="539CF70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37C5C62"/>
    <w:multiLevelType w:val="hybridMultilevel"/>
    <w:tmpl w:val="CAD031D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39E7BD0"/>
    <w:multiLevelType w:val="hybridMultilevel"/>
    <w:tmpl w:val="845E7C18"/>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nsid w:val="074473FD"/>
    <w:multiLevelType w:val="multilevel"/>
    <w:tmpl w:val="1A00F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7D3E99"/>
    <w:multiLevelType w:val="hybridMultilevel"/>
    <w:tmpl w:val="E33AAA2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871D88"/>
    <w:multiLevelType w:val="multilevel"/>
    <w:tmpl w:val="5DBC72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ind w:left="2700" w:hanging="90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4EE18ED"/>
    <w:multiLevelType w:val="multilevel"/>
    <w:tmpl w:val="FE4A2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90221F2"/>
    <w:multiLevelType w:val="multilevel"/>
    <w:tmpl w:val="CCCA04A8"/>
    <w:lvl w:ilvl="0">
      <w:start w:val="1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9">
    <w:nsid w:val="1A7D53C7"/>
    <w:multiLevelType w:val="multilevel"/>
    <w:tmpl w:val="9DE4CB30"/>
    <w:lvl w:ilvl="0">
      <w:start w:val="1"/>
      <w:numFmt w:val="lowerLetter"/>
      <w:lvlText w:val="%1)"/>
      <w:lvlJc w:val="left"/>
      <w:pPr>
        <w:ind w:left="0" w:firstLine="0"/>
      </w:pPr>
      <w:rPr>
        <w:i w:val="0"/>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nsid w:val="20E708E2"/>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1881680"/>
    <w:multiLevelType w:val="hybridMultilevel"/>
    <w:tmpl w:val="E154055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856155E"/>
    <w:multiLevelType w:val="multilevel"/>
    <w:tmpl w:val="F4F62586"/>
    <w:lvl w:ilvl="0">
      <w:start w:val="1"/>
      <w:numFmt w:val="decimal"/>
      <w:lvlText w:val="%1"/>
      <w:lvlJc w:val="left"/>
      <w:pPr>
        <w:ind w:left="390" w:hanging="390"/>
      </w:pPr>
      <w:rPr>
        <w:vertAlign w:val="baseline"/>
      </w:rPr>
    </w:lvl>
    <w:lvl w:ilvl="1">
      <w:start w:val="1"/>
      <w:numFmt w:val="decimal"/>
      <w:lvlText w:val="%1.%2"/>
      <w:lvlJc w:val="left"/>
      <w:pPr>
        <w:ind w:left="390" w:hanging="39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3">
    <w:nsid w:val="294B5DB1"/>
    <w:multiLevelType w:val="hybridMultilevel"/>
    <w:tmpl w:val="2BE67A7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A8155A3"/>
    <w:multiLevelType w:val="hybridMultilevel"/>
    <w:tmpl w:val="4C5833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2C270C36"/>
    <w:multiLevelType w:val="multilevel"/>
    <w:tmpl w:val="3BCE9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DC17216"/>
    <w:multiLevelType w:val="multilevel"/>
    <w:tmpl w:val="FBF466DE"/>
    <w:lvl w:ilvl="0">
      <w:start w:val="13"/>
      <w:numFmt w:val="decimal"/>
      <w:lvlText w:val="%1."/>
      <w:lvlJc w:val="left"/>
      <w:pPr>
        <w:ind w:left="680" w:hanging="680"/>
      </w:pPr>
      <w:rPr>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7">
    <w:nsid w:val="2EDC7D3D"/>
    <w:multiLevelType w:val="multilevel"/>
    <w:tmpl w:val="D8AE32E0"/>
    <w:lvl w:ilvl="0">
      <w:start w:val="8"/>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32EA6F5D"/>
    <w:multiLevelType w:val="hybridMultilevel"/>
    <w:tmpl w:val="1018E8E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52B71CD"/>
    <w:multiLevelType w:val="hybridMultilevel"/>
    <w:tmpl w:val="162E330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53A29DE"/>
    <w:multiLevelType w:val="multilevel"/>
    <w:tmpl w:val="D69CC9DE"/>
    <w:lvl w:ilvl="0">
      <w:start w:val="1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1">
    <w:nsid w:val="39786B50"/>
    <w:multiLevelType w:val="multilevel"/>
    <w:tmpl w:val="6B74C60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9E13330"/>
    <w:multiLevelType w:val="multilevel"/>
    <w:tmpl w:val="0C7EC236"/>
    <w:lvl w:ilvl="0">
      <w:start w:val="13"/>
      <w:numFmt w:val="decimal"/>
      <w:lvlText w:val="%1."/>
      <w:lvlJc w:val="left"/>
      <w:pPr>
        <w:ind w:left="860" w:hanging="860"/>
      </w:pPr>
      <w:rPr>
        <w:vertAlign w:val="baseline"/>
      </w:rPr>
    </w:lvl>
    <w:lvl w:ilvl="1">
      <w:start w:val="2"/>
      <w:numFmt w:val="decimal"/>
      <w:lvlText w:val="%1.%2."/>
      <w:lvlJc w:val="left"/>
      <w:pPr>
        <w:ind w:left="860" w:hanging="860"/>
      </w:pPr>
      <w:rPr>
        <w:vertAlign w:val="baseline"/>
      </w:rPr>
    </w:lvl>
    <w:lvl w:ilvl="2">
      <w:start w:val="2"/>
      <w:numFmt w:val="decimal"/>
      <w:lvlText w:val="%1.%2.%3."/>
      <w:lvlJc w:val="left"/>
      <w:pPr>
        <w:ind w:left="860" w:hanging="86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3">
    <w:nsid w:val="3B4F147D"/>
    <w:multiLevelType w:val="multilevel"/>
    <w:tmpl w:val="68D080EE"/>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4">
    <w:nsid w:val="3DF1079A"/>
    <w:multiLevelType w:val="hybridMultilevel"/>
    <w:tmpl w:val="B952FD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4AFD0ED0"/>
    <w:multiLevelType w:val="hybridMultilevel"/>
    <w:tmpl w:val="03E49AC2"/>
    <w:lvl w:ilvl="0" w:tplc="04160011">
      <w:start w:val="1"/>
      <w:numFmt w:val="decimal"/>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26">
    <w:nsid w:val="50370924"/>
    <w:multiLevelType w:val="multilevel"/>
    <w:tmpl w:val="AA9A8528"/>
    <w:lvl w:ilvl="0">
      <w:start w:val="1"/>
      <w:numFmt w:val="decimal"/>
      <w:lvlText w:val="%1."/>
      <w:lvlJc w:val="left"/>
      <w:pPr>
        <w:ind w:left="0" w:firstLine="0"/>
      </w:pPr>
      <w:rPr>
        <w:b/>
        <w:i w:val="0"/>
      </w:rPr>
    </w:lvl>
    <w:lvl w:ilvl="1">
      <w:start w:val="1"/>
      <w:numFmt w:val="decimal"/>
      <w:lvlText w:val="%1.%2."/>
      <w:lvlJc w:val="left"/>
      <w:pPr>
        <w:ind w:left="0" w:firstLine="0"/>
      </w:pPr>
      <w:rPr>
        <w:b w:val="0"/>
        <w:i w:val="0"/>
        <w:color w:val="000000"/>
      </w:rPr>
    </w:lvl>
    <w:lvl w:ilvl="2">
      <w:start w:val="1"/>
      <w:numFmt w:val="decimal"/>
      <w:lvlText w:val="%1.%2.%3."/>
      <w:lvlJc w:val="left"/>
      <w:pPr>
        <w:ind w:left="0" w:firstLine="0"/>
      </w:pPr>
      <w:rPr>
        <w:b w:val="0"/>
        <w:i w:val="0"/>
        <w:color w:val="000000"/>
      </w:rPr>
    </w:lvl>
    <w:lvl w:ilvl="3">
      <w:start w:val="1"/>
      <w:numFmt w:val="decimal"/>
      <w:lvlText w:val="%1.%2.%3.%4."/>
      <w:lvlJc w:val="left"/>
      <w:pPr>
        <w:ind w:left="851"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16B2FF4"/>
    <w:multiLevelType w:val="hybridMultilevel"/>
    <w:tmpl w:val="337459E6"/>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33D10FF"/>
    <w:multiLevelType w:val="hybridMultilevel"/>
    <w:tmpl w:val="7E22423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68E2323"/>
    <w:multiLevelType w:val="multilevel"/>
    <w:tmpl w:val="7EC6F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70A3F2A"/>
    <w:multiLevelType w:val="multilevel"/>
    <w:tmpl w:val="DD84963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nsid w:val="68204E6A"/>
    <w:multiLevelType w:val="multilevel"/>
    <w:tmpl w:val="5552AE32"/>
    <w:lvl w:ilvl="0">
      <w:start w:val="1"/>
      <w:numFmt w:val="decimal"/>
      <w:lvlText w:val="%1."/>
      <w:lvlJc w:val="left"/>
      <w:pPr>
        <w:ind w:left="360" w:hanging="360"/>
      </w:pPr>
      <w:rPr>
        <w:rFonts w:ascii="Arial" w:eastAsia="Arial" w:hAnsi="Arial" w:cs="Arial"/>
        <w:b/>
      </w:rPr>
    </w:lvl>
    <w:lvl w:ilvl="1">
      <w:start w:val="1"/>
      <w:numFmt w:val="decimal"/>
      <w:lvlText w:val="%1.%2."/>
      <w:lvlJc w:val="left"/>
      <w:pPr>
        <w:ind w:left="432" w:hanging="432"/>
      </w:pPr>
      <w:rPr>
        <w:rFonts w:ascii="Arial Narrow" w:eastAsia="Arial" w:hAnsi="Arial Narrow" w:cs="Arial" w:hint="default"/>
        <w:b/>
      </w:rPr>
    </w:lvl>
    <w:lvl w:ilvl="2">
      <w:start w:val="1"/>
      <w:numFmt w:val="decimal"/>
      <w:lvlText w:val="%1.%2.%3"/>
      <w:lvlJc w:val="left"/>
      <w:pPr>
        <w:ind w:left="1922" w:hanging="504"/>
      </w:pPr>
      <w:rPr>
        <w:rFonts w:ascii="Arial Narrow" w:eastAsia="Arial" w:hAnsi="Arial Narrow" w:cs="Arial" w:hint="default"/>
        <w:b/>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83E60B3"/>
    <w:multiLevelType w:val="multilevel"/>
    <w:tmpl w:val="0DD62F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99A7B23"/>
    <w:multiLevelType w:val="hybridMultilevel"/>
    <w:tmpl w:val="845E7C18"/>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4">
    <w:nsid w:val="6B487EE0"/>
    <w:multiLevelType w:val="hybridMultilevel"/>
    <w:tmpl w:val="13F04D7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EBF56C3"/>
    <w:multiLevelType w:val="hybridMultilevel"/>
    <w:tmpl w:val="A2EA8B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nsid w:val="6EF87029"/>
    <w:multiLevelType w:val="hybridMultilevel"/>
    <w:tmpl w:val="2B441DAA"/>
    <w:lvl w:ilvl="0" w:tplc="280A8BE4">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65A21E3"/>
    <w:multiLevelType w:val="multilevel"/>
    <w:tmpl w:val="832CA442"/>
    <w:lvl w:ilvl="0">
      <w:start w:val="7"/>
      <w:numFmt w:val="decimal"/>
      <w:lvlText w:val="%1."/>
      <w:lvlJc w:val="left"/>
      <w:pPr>
        <w:ind w:left="540" w:hanging="540"/>
      </w:pPr>
      <w:rPr>
        <w:vertAlign w:val="baseline"/>
      </w:rPr>
    </w:lvl>
    <w:lvl w:ilvl="1">
      <w:start w:val="1"/>
      <w:numFmt w:val="decimal"/>
      <w:lvlText w:val="%1.%2."/>
      <w:lvlJc w:val="left"/>
      <w:pPr>
        <w:ind w:left="0" w:firstLine="0"/>
      </w:pPr>
      <w:rPr>
        <w:b/>
        <w:color w:val="000000"/>
        <w:vertAlign w:val="baseline"/>
      </w:rPr>
    </w:lvl>
    <w:lvl w:ilvl="2">
      <w:start w:val="1"/>
      <w:numFmt w:val="decimal"/>
      <w:lvlText w:val="%1.%2.%3."/>
      <w:lvlJc w:val="left"/>
      <w:pPr>
        <w:ind w:left="0" w:firstLine="0"/>
      </w:pPr>
      <w:rPr>
        <w:b/>
        <w:i w:val="0"/>
        <w:color w:val="000000"/>
        <w:sz w:val="24"/>
        <w:szCs w:val="24"/>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38">
    <w:nsid w:val="7BA11E3E"/>
    <w:multiLevelType w:val="hybridMultilevel"/>
    <w:tmpl w:val="DBBC41A8"/>
    <w:lvl w:ilvl="0" w:tplc="04160011">
      <w:start w:val="1"/>
      <w:numFmt w:val="decimal"/>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39">
    <w:nsid w:val="7C55260D"/>
    <w:multiLevelType w:val="multilevel"/>
    <w:tmpl w:val="1362F2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E0A0DF2"/>
    <w:multiLevelType w:val="hybridMultilevel"/>
    <w:tmpl w:val="C40C9E66"/>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7E4E5361"/>
    <w:multiLevelType w:val="multilevel"/>
    <w:tmpl w:val="DBCA7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22"/>
  </w:num>
  <w:num w:numId="3">
    <w:abstractNumId w:val="16"/>
  </w:num>
  <w:num w:numId="4">
    <w:abstractNumId w:val="30"/>
  </w:num>
  <w:num w:numId="5">
    <w:abstractNumId w:val="12"/>
  </w:num>
  <w:num w:numId="6">
    <w:abstractNumId w:val="37"/>
  </w:num>
  <w:num w:numId="7">
    <w:abstractNumId w:val="2"/>
  </w:num>
  <w:num w:numId="8">
    <w:abstractNumId w:val="5"/>
  </w:num>
  <w:num w:numId="9">
    <w:abstractNumId w:val="36"/>
  </w:num>
  <w:num w:numId="10">
    <w:abstractNumId w:val="31"/>
  </w:num>
  <w:num w:numId="11">
    <w:abstractNumId w:val="20"/>
  </w:num>
  <w:num w:numId="12">
    <w:abstractNumId w:val="8"/>
  </w:num>
  <w:num w:numId="13">
    <w:abstractNumId w:val="24"/>
  </w:num>
  <w:num w:numId="14">
    <w:abstractNumId w:val="11"/>
  </w:num>
  <w:num w:numId="15">
    <w:abstractNumId w:val="33"/>
  </w:num>
  <w:num w:numId="16">
    <w:abstractNumId w:val="38"/>
  </w:num>
  <w:num w:numId="17">
    <w:abstractNumId w:val="25"/>
  </w:num>
  <w:num w:numId="18">
    <w:abstractNumId w:val="3"/>
  </w:num>
  <w:num w:numId="19">
    <w:abstractNumId w:val="19"/>
  </w:num>
  <w:num w:numId="20">
    <w:abstractNumId w:val="18"/>
  </w:num>
  <w:num w:numId="21">
    <w:abstractNumId w:val="34"/>
  </w:num>
  <w:num w:numId="22">
    <w:abstractNumId w:val="13"/>
  </w:num>
  <w:num w:numId="23">
    <w:abstractNumId w:val="40"/>
  </w:num>
  <w:num w:numId="24">
    <w:abstractNumId w:val="35"/>
  </w:num>
  <w:num w:numId="25">
    <w:abstractNumId w:val="29"/>
    <w:lvlOverride w:ilvl="0">
      <w:lvl w:ilvl="0">
        <w:numFmt w:val="lowerLetter"/>
        <w:lvlText w:val="%1."/>
        <w:lvlJc w:val="left"/>
      </w:lvl>
    </w:lvlOverride>
  </w:num>
  <w:num w:numId="26">
    <w:abstractNumId w:val="7"/>
    <w:lvlOverride w:ilvl="0">
      <w:lvl w:ilvl="0">
        <w:numFmt w:val="lowerLetter"/>
        <w:lvlText w:val="%1."/>
        <w:lvlJc w:val="left"/>
      </w:lvl>
    </w:lvlOverride>
  </w:num>
  <w:num w:numId="27">
    <w:abstractNumId w:val="0"/>
  </w:num>
  <w:num w:numId="28">
    <w:abstractNumId w:val="14"/>
  </w:num>
  <w:num w:numId="29">
    <w:abstractNumId w:val="21"/>
    <w:lvlOverride w:ilvl="0">
      <w:lvl w:ilvl="0">
        <w:numFmt w:val="decimal"/>
        <w:lvlText w:val="%1."/>
        <w:lvlJc w:val="left"/>
      </w:lvl>
    </w:lvlOverride>
  </w:num>
  <w:num w:numId="30">
    <w:abstractNumId w:val="41"/>
  </w:num>
  <w:num w:numId="31">
    <w:abstractNumId w:val="39"/>
    <w:lvlOverride w:ilvl="0">
      <w:lvl w:ilvl="0">
        <w:numFmt w:val="decimal"/>
        <w:lvlText w:val="%1."/>
        <w:lvlJc w:val="left"/>
      </w:lvl>
    </w:lvlOverride>
  </w:num>
  <w:num w:numId="32">
    <w:abstractNumId w:val="6"/>
    <w:lvlOverride w:ilvl="0">
      <w:lvl w:ilvl="0">
        <w:numFmt w:val="lowerLetter"/>
        <w:lvlText w:val="%1."/>
        <w:lvlJc w:val="left"/>
      </w:lvl>
    </w:lvlOverride>
  </w:num>
  <w:num w:numId="33">
    <w:abstractNumId w:val="6"/>
    <w:lvlOverride w:ilvl="0">
      <w:lvl w:ilvl="0">
        <w:numFmt w:val="lowerLetter"/>
        <w:lvlText w:val="%1."/>
        <w:lvlJc w:val="left"/>
      </w:lvl>
    </w:lvlOverride>
  </w:num>
  <w:num w:numId="34">
    <w:abstractNumId w:val="6"/>
    <w:lvlOverride w:ilvl="0">
      <w:lvl w:ilvl="0">
        <w:numFmt w:val="lowerLetter"/>
        <w:lvlText w:val="%1."/>
        <w:lvlJc w:val="left"/>
      </w:lvl>
    </w:lvlOverride>
  </w:num>
  <w:num w:numId="35">
    <w:abstractNumId w:val="6"/>
    <w:lvlOverride w:ilvl="0">
      <w:lvl w:ilvl="0">
        <w:numFmt w:val="lowerLetter"/>
        <w:lvlText w:val="%1."/>
        <w:lvlJc w:val="left"/>
      </w:lvl>
    </w:lvlOverride>
  </w:num>
  <w:num w:numId="36">
    <w:abstractNumId w:val="6"/>
    <w:lvlOverride w:ilvl="0">
      <w:lvl w:ilvl="0">
        <w:numFmt w:val="lowerLetter"/>
        <w:lvlText w:val="%1."/>
        <w:lvlJc w:val="left"/>
      </w:lvl>
    </w:lvlOverride>
  </w:num>
  <w:num w:numId="37">
    <w:abstractNumId w:val="6"/>
    <w:lvlOverride w:ilvl="0">
      <w:lvl w:ilvl="0">
        <w:numFmt w:val="lowerLetter"/>
        <w:lvlText w:val="%1."/>
        <w:lvlJc w:val="left"/>
      </w:lvl>
    </w:lvlOverride>
  </w:num>
  <w:num w:numId="38">
    <w:abstractNumId w:val="17"/>
  </w:num>
  <w:num w:numId="39">
    <w:abstractNumId w:val="27"/>
  </w:num>
  <w:num w:numId="40">
    <w:abstractNumId w:val="32"/>
  </w:num>
  <w:num w:numId="41">
    <w:abstractNumId w:val="4"/>
  </w:num>
  <w:num w:numId="42">
    <w:abstractNumId w:val="15"/>
  </w:num>
  <w:num w:numId="4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8"/>
  </w:num>
  <w:num w:numId="48">
    <w:abstractNumId w:val="3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589A"/>
    <w:rsid w:val="00004E48"/>
    <w:rsid w:val="000261B9"/>
    <w:rsid w:val="000448AA"/>
    <w:rsid w:val="000704A5"/>
    <w:rsid w:val="00073E04"/>
    <w:rsid w:val="00074D41"/>
    <w:rsid w:val="000778EA"/>
    <w:rsid w:val="000812C2"/>
    <w:rsid w:val="000A4BC9"/>
    <w:rsid w:val="000A79C4"/>
    <w:rsid w:val="000B3DAC"/>
    <w:rsid w:val="000B4B02"/>
    <w:rsid w:val="000C0490"/>
    <w:rsid w:val="000C6540"/>
    <w:rsid w:val="000C7C8E"/>
    <w:rsid w:val="000D024F"/>
    <w:rsid w:val="000E47EE"/>
    <w:rsid w:val="000F1ADD"/>
    <w:rsid w:val="000F3508"/>
    <w:rsid w:val="00116A7D"/>
    <w:rsid w:val="00140D89"/>
    <w:rsid w:val="00147B90"/>
    <w:rsid w:val="001531F8"/>
    <w:rsid w:val="00157D86"/>
    <w:rsid w:val="00166806"/>
    <w:rsid w:val="00170D98"/>
    <w:rsid w:val="00182178"/>
    <w:rsid w:val="00193028"/>
    <w:rsid w:val="00197F27"/>
    <w:rsid w:val="001A39C9"/>
    <w:rsid w:val="001B5FB5"/>
    <w:rsid w:val="001C36F5"/>
    <w:rsid w:val="001D0608"/>
    <w:rsid w:val="001E6FF7"/>
    <w:rsid w:val="00207DA7"/>
    <w:rsid w:val="0021400C"/>
    <w:rsid w:val="0022134D"/>
    <w:rsid w:val="002252C0"/>
    <w:rsid w:val="00230915"/>
    <w:rsid w:val="00230A79"/>
    <w:rsid w:val="002452C4"/>
    <w:rsid w:val="00253E37"/>
    <w:rsid w:val="0026280C"/>
    <w:rsid w:val="002727C9"/>
    <w:rsid w:val="00277216"/>
    <w:rsid w:val="00287457"/>
    <w:rsid w:val="00293E7E"/>
    <w:rsid w:val="002A5A70"/>
    <w:rsid w:val="002B0ADC"/>
    <w:rsid w:val="002C37EE"/>
    <w:rsid w:val="002E4BB0"/>
    <w:rsid w:val="002F56F5"/>
    <w:rsid w:val="002F7D24"/>
    <w:rsid w:val="00302AF1"/>
    <w:rsid w:val="003040F8"/>
    <w:rsid w:val="00321610"/>
    <w:rsid w:val="00323C40"/>
    <w:rsid w:val="0033099C"/>
    <w:rsid w:val="00331B84"/>
    <w:rsid w:val="00337046"/>
    <w:rsid w:val="0034173B"/>
    <w:rsid w:val="00343ADC"/>
    <w:rsid w:val="00357FEF"/>
    <w:rsid w:val="003648D7"/>
    <w:rsid w:val="003654C0"/>
    <w:rsid w:val="003716E3"/>
    <w:rsid w:val="00372F1E"/>
    <w:rsid w:val="00373038"/>
    <w:rsid w:val="00375B33"/>
    <w:rsid w:val="0038615A"/>
    <w:rsid w:val="003921F1"/>
    <w:rsid w:val="003A65D9"/>
    <w:rsid w:val="003B26D9"/>
    <w:rsid w:val="003C2D89"/>
    <w:rsid w:val="003D2E35"/>
    <w:rsid w:val="003D3664"/>
    <w:rsid w:val="003D390F"/>
    <w:rsid w:val="003D4B65"/>
    <w:rsid w:val="003D5E23"/>
    <w:rsid w:val="003E0114"/>
    <w:rsid w:val="003E1CD9"/>
    <w:rsid w:val="003E3DF6"/>
    <w:rsid w:val="003F5393"/>
    <w:rsid w:val="00411BCA"/>
    <w:rsid w:val="00412AF2"/>
    <w:rsid w:val="00421436"/>
    <w:rsid w:val="004337A6"/>
    <w:rsid w:val="00440FA2"/>
    <w:rsid w:val="00453072"/>
    <w:rsid w:val="004538FE"/>
    <w:rsid w:val="004661A3"/>
    <w:rsid w:val="00477729"/>
    <w:rsid w:val="00484A57"/>
    <w:rsid w:val="0048642E"/>
    <w:rsid w:val="00494002"/>
    <w:rsid w:val="004C711A"/>
    <w:rsid w:val="004E1E1D"/>
    <w:rsid w:val="004E36A7"/>
    <w:rsid w:val="004E5F0F"/>
    <w:rsid w:val="004F01CA"/>
    <w:rsid w:val="004F0678"/>
    <w:rsid w:val="005072E7"/>
    <w:rsid w:val="00510B8E"/>
    <w:rsid w:val="00511AA7"/>
    <w:rsid w:val="00513DB9"/>
    <w:rsid w:val="005172AA"/>
    <w:rsid w:val="0052348E"/>
    <w:rsid w:val="00526FD3"/>
    <w:rsid w:val="0054408A"/>
    <w:rsid w:val="0057359C"/>
    <w:rsid w:val="0057425F"/>
    <w:rsid w:val="005745E7"/>
    <w:rsid w:val="005873B7"/>
    <w:rsid w:val="00592CD6"/>
    <w:rsid w:val="005B0410"/>
    <w:rsid w:val="005B3689"/>
    <w:rsid w:val="005B4E1D"/>
    <w:rsid w:val="005C4198"/>
    <w:rsid w:val="005D5833"/>
    <w:rsid w:val="005E3054"/>
    <w:rsid w:val="005E6142"/>
    <w:rsid w:val="00610951"/>
    <w:rsid w:val="00630304"/>
    <w:rsid w:val="00656A51"/>
    <w:rsid w:val="006572EF"/>
    <w:rsid w:val="00682AB4"/>
    <w:rsid w:val="006858EC"/>
    <w:rsid w:val="00693D78"/>
    <w:rsid w:val="00694E31"/>
    <w:rsid w:val="006B75EC"/>
    <w:rsid w:val="006C08CA"/>
    <w:rsid w:val="006C6AA2"/>
    <w:rsid w:val="006C6D9B"/>
    <w:rsid w:val="006C6EDE"/>
    <w:rsid w:val="006D3A37"/>
    <w:rsid w:val="006D70D9"/>
    <w:rsid w:val="006E1C68"/>
    <w:rsid w:val="006F5C09"/>
    <w:rsid w:val="006F6105"/>
    <w:rsid w:val="006F7620"/>
    <w:rsid w:val="007127CC"/>
    <w:rsid w:val="00714454"/>
    <w:rsid w:val="0072053C"/>
    <w:rsid w:val="00722365"/>
    <w:rsid w:val="00723448"/>
    <w:rsid w:val="0072763C"/>
    <w:rsid w:val="00734CDC"/>
    <w:rsid w:val="0073740B"/>
    <w:rsid w:val="00737F34"/>
    <w:rsid w:val="007436A8"/>
    <w:rsid w:val="00751035"/>
    <w:rsid w:val="0076585C"/>
    <w:rsid w:val="00772529"/>
    <w:rsid w:val="00774ADB"/>
    <w:rsid w:val="0077660C"/>
    <w:rsid w:val="007853D0"/>
    <w:rsid w:val="00790EB5"/>
    <w:rsid w:val="0079275F"/>
    <w:rsid w:val="007B45C6"/>
    <w:rsid w:val="007B4F0F"/>
    <w:rsid w:val="007C20DC"/>
    <w:rsid w:val="007C6C1D"/>
    <w:rsid w:val="007E0798"/>
    <w:rsid w:val="007E2B7E"/>
    <w:rsid w:val="007F2DD7"/>
    <w:rsid w:val="007F349C"/>
    <w:rsid w:val="008025DC"/>
    <w:rsid w:val="00812973"/>
    <w:rsid w:val="008144B8"/>
    <w:rsid w:val="0083589A"/>
    <w:rsid w:val="00852F0D"/>
    <w:rsid w:val="00856CB5"/>
    <w:rsid w:val="008652A5"/>
    <w:rsid w:val="00865416"/>
    <w:rsid w:val="0087389F"/>
    <w:rsid w:val="00886ACD"/>
    <w:rsid w:val="00890434"/>
    <w:rsid w:val="0089107E"/>
    <w:rsid w:val="00892324"/>
    <w:rsid w:val="008A1C21"/>
    <w:rsid w:val="008C77EF"/>
    <w:rsid w:val="008D2ACB"/>
    <w:rsid w:val="008D4069"/>
    <w:rsid w:val="008E620B"/>
    <w:rsid w:val="009018C9"/>
    <w:rsid w:val="00902DE4"/>
    <w:rsid w:val="009034D6"/>
    <w:rsid w:val="00903A54"/>
    <w:rsid w:val="00905735"/>
    <w:rsid w:val="00907389"/>
    <w:rsid w:val="00916708"/>
    <w:rsid w:val="00916C61"/>
    <w:rsid w:val="0091744A"/>
    <w:rsid w:val="00920D37"/>
    <w:rsid w:val="0092252E"/>
    <w:rsid w:val="00926A59"/>
    <w:rsid w:val="00931D30"/>
    <w:rsid w:val="009428FC"/>
    <w:rsid w:val="0095177F"/>
    <w:rsid w:val="0095409D"/>
    <w:rsid w:val="00956987"/>
    <w:rsid w:val="00967C46"/>
    <w:rsid w:val="0097473C"/>
    <w:rsid w:val="0098608B"/>
    <w:rsid w:val="00987FAD"/>
    <w:rsid w:val="009A3D97"/>
    <w:rsid w:val="009B3BFE"/>
    <w:rsid w:val="009C009D"/>
    <w:rsid w:val="009C6126"/>
    <w:rsid w:val="009D0369"/>
    <w:rsid w:val="009D2313"/>
    <w:rsid w:val="009D7A43"/>
    <w:rsid w:val="00A0180C"/>
    <w:rsid w:val="00A03006"/>
    <w:rsid w:val="00A07E09"/>
    <w:rsid w:val="00A1156C"/>
    <w:rsid w:val="00A134F2"/>
    <w:rsid w:val="00A41AD1"/>
    <w:rsid w:val="00A507CF"/>
    <w:rsid w:val="00A520E7"/>
    <w:rsid w:val="00A55AF6"/>
    <w:rsid w:val="00A64997"/>
    <w:rsid w:val="00A65905"/>
    <w:rsid w:val="00A676A2"/>
    <w:rsid w:val="00A72B33"/>
    <w:rsid w:val="00A85528"/>
    <w:rsid w:val="00AA3409"/>
    <w:rsid w:val="00AA658A"/>
    <w:rsid w:val="00AC1E94"/>
    <w:rsid w:val="00B20AFA"/>
    <w:rsid w:val="00B27075"/>
    <w:rsid w:val="00B3419E"/>
    <w:rsid w:val="00B47264"/>
    <w:rsid w:val="00B60ED1"/>
    <w:rsid w:val="00B61060"/>
    <w:rsid w:val="00B62BED"/>
    <w:rsid w:val="00B7775E"/>
    <w:rsid w:val="00B8467D"/>
    <w:rsid w:val="00B85A3C"/>
    <w:rsid w:val="00B92D2F"/>
    <w:rsid w:val="00B939C3"/>
    <w:rsid w:val="00B95039"/>
    <w:rsid w:val="00BA039A"/>
    <w:rsid w:val="00BA503C"/>
    <w:rsid w:val="00BE6BAC"/>
    <w:rsid w:val="00BF0D06"/>
    <w:rsid w:val="00BF3FAB"/>
    <w:rsid w:val="00C1239C"/>
    <w:rsid w:val="00C30D3E"/>
    <w:rsid w:val="00C33DF4"/>
    <w:rsid w:val="00C34DB2"/>
    <w:rsid w:val="00C43F2C"/>
    <w:rsid w:val="00C46A52"/>
    <w:rsid w:val="00C47554"/>
    <w:rsid w:val="00C47D42"/>
    <w:rsid w:val="00C51CAA"/>
    <w:rsid w:val="00C55CC1"/>
    <w:rsid w:val="00C609E7"/>
    <w:rsid w:val="00C759EE"/>
    <w:rsid w:val="00C94992"/>
    <w:rsid w:val="00CB2093"/>
    <w:rsid w:val="00CC3F90"/>
    <w:rsid w:val="00CD04EF"/>
    <w:rsid w:val="00CD5322"/>
    <w:rsid w:val="00CE5F8B"/>
    <w:rsid w:val="00D00A43"/>
    <w:rsid w:val="00D1150E"/>
    <w:rsid w:val="00D165E0"/>
    <w:rsid w:val="00D2008C"/>
    <w:rsid w:val="00D3533A"/>
    <w:rsid w:val="00D4337C"/>
    <w:rsid w:val="00D560AE"/>
    <w:rsid w:val="00D567D7"/>
    <w:rsid w:val="00D631AB"/>
    <w:rsid w:val="00D754BF"/>
    <w:rsid w:val="00D8106F"/>
    <w:rsid w:val="00DA051F"/>
    <w:rsid w:val="00DA301F"/>
    <w:rsid w:val="00DA4136"/>
    <w:rsid w:val="00DA45B0"/>
    <w:rsid w:val="00DB378B"/>
    <w:rsid w:val="00DC71AB"/>
    <w:rsid w:val="00DE03CB"/>
    <w:rsid w:val="00DE6C1F"/>
    <w:rsid w:val="00E01CCB"/>
    <w:rsid w:val="00E034E1"/>
    <w:rsid w:val="00E069CD"/>
    <w:rsid w:val="00E235AD"/>
    <w:rsid w:val="00E27279"/>
    <w:rsid w:val="00E41150"/>
    <w:rsid w:val="00E435B7"/>
    <w:rsid w:val="00E4427A"/>
    <w:rsid w:val="00E5033E"/>
    <w:rsid w:val="00E51207"/>
    <w:rsid w:val="00E671C5"/>
    <w:rsid w:val="00E67FB4"/>
    <w:rsid w:val="00E80136"/>
    <w:rsid w:val="00E82718"/>
    <w:rsid w:val="00E851AA"/>
    <w:rsid w:val="00E9307F"/>
    <w:rsid w:val="00E96951"/>
    <w:rsid w:val="00E97A42"/>
    <w:rsid w:val="00EA0CBB"/>
    <w:rsid w:val="00EB6EFC"/>
    <w:rsid w:val="00EC0B27"/>
    <w:rsid w:val="00ED48D8"/>
    <w:rsid w:val="00EE66A8"/>
    <w:rsid w:val="00F00612"/>
    <w:rsid w:val="00F12B9A"/>
    <w:rsid w:val="00F17995"/>
    <w:rsid w:val="00F25417"/>
    <w:rsid w:val="00F25BA3"/>
    <w:rsid w:val="00F319F3"/>
    <w:rsid w:val="00F32F99"/>
    <w:rsid w:val="00F44BB9"/>
    <w:rsid w:val="00F44D38"/>
    <w:rsid w:val="00F46A57"/>
    <w:rsid w:val="00F5420A"/>
    <w:rsid w:val="00F62687"/>
    <w:rsid w:val="00F63824"/>
    <w:rsid w:val="00F76784"/>
    <w:rsid w:val="00F84711"/>
    <w:rsid w:val="00F96F70"/>
    <w:rsid w:val="00FD306B"/>
    <w:rsid w:val="00FD4C77"/>
    <w:rsid w:val="00FF36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BD7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8">
    <w:name w:val="8"/>
    <w:basedOn w:val="TableNormal1"/>
    <w:tblPr>
      <w:tblStyleRowBandSize w:val="1"/>
      <w:tblStyleColBandSize w:val="1"/>
      <w:tblCellMar>
        <w:top w:w="0" w:type="dxa"/>
        <w:left w:w="108" w:type="dxa"/>
        <w:bottom w:w="0" w:type="dxa"/>
        <w:right w:w="108" w:type="dxa"/>
      </w:tblCellMar>
    </w:tblPr>
  </w:style>
  <w:style w:type="table" w:customStyle="1" w:styleId="7">
    <w:name w:val="7"/>
    <w:basedOn w:val="TableNormal1"/>
    <w:tblPr>
      <w:tblStyleRowBandSize w:val="1"/>
      <w:tblStyleColBandSize w:val="1"/>
      <w:tblCellMar>
        <w:top w:w="0" w:type="dxa"/>
        <w:left w:w="70" w:type="dxa"/>
        <w:bottom w:w="0" w:type="dxa"/>
        <w:right w:w="70" w:type="dxa"/>
      </w:tblCellMar>
    </w:tblPr>
  </w:style>
  <w:style w:type="table" w:customStyle="1" w:styleId="6">
    <w:name w:val="6"/>
    <w:basedOn w:val="TableNormal1"/>
    <w:tblPr>
      <w:tblStyleRowBandSize w:val="1"/>
      <w:tblStyleColBandSize w:val="1"/>
      <w:tblCellMar>
        <w:top w:w="0" w:type="dxa"/>
        <w:left w:w="70" w:type="dxa"/>
        <w:bottom w:w="0" w:type="dxa"/>
        <w:right w:w="70" w:type="dxa"/>
      </w:tblCellMar>
    </w:tblPr>
  </w:style>
  <w:style w:type="table" w:customStyle="1" w:styleId="5">
    <w:name w:val="5"/>
    <w:basedOn w:val="TableNormal1"/>
    <w:tblPr>
      <w:tblStyleRowBandSize w:val="1"/>
      <w:tblStyleColBandSize w:val="1"/>
      <w:tblCellMar>
        <w:top w:w="0" w:type="dxa"/>
        <w:left w:w="70" w:type="dxa"/>
        <w:bottom w:w="0" w:type="dxa"/>
        <w:right w:w="70" w:type="dxa"/>
      </w:tblCellMar>
    </w:tblPr>
  </w:style>
  <w:style w:type="table" w:customStyle="1" w:styleId="4">
    <w:name w:val="4"/>
    <w:basedOn w:val="TableNormal1"/>
    <w:tblPr>
      <w:tblStyleRowBandSize w:val="1"/>
      <w:tblStyleColBandSize w:val="1"/>
      <w:tblCellMar>
        <w:top w:w="0" w:type="dxa"/>
        <w:left w:w="70" w:type="dxa"/>
        <w:bottom w:w="0" w:type="dxa"/>
        <w:right w:w="70" w:type="dxa"/>
      </w:tblCellMar>
    </w:tblPr>
  </w:style>
  <w:style w:type="table" w:customStyle="1" w:styleId="3">
    <w:name w:val="3"/>
    <w:basedOn w:val="TableNormal1"/>
    <w:tblPr>
      <w:tblStyleRowBandSize w:val="1"/>
      <w:tblStyleColBandSize w:val="1"/>
      <w:tblCellMar>
        <w:top w:w="0" w:type="dxa"/>
        <w:left w:w="70" w:type="dxa"/>
        <w:bottom w:w="0" w:type="dxa"/>
        <w:right w:w="70" w:type="dxa"/>
      </w:tblCellMar>
    </w:tblPr>
  </w:style>
  <w:style w:type="table" w:customStyle="1" w:styleId="2">
    <w:name w:val="2"/>
    <w:basedOn w:val="TableNormal1"/>
    <w:tblPr>
      <w:tblStyleRowBandSize w:val="1"/>
      <w:tblStyleColBandSize w:val="1"/>
      <w:tblCellMar>
        <w:top w:w="0" w:type="dxa"/>
        <w:left w:w="70" w:type="dxa"/>
        <w:bottom w:w="0" w:type="dxa"/>
        <w:right w:w="70" w:type="dxa"/>
      </w:tblCellMar>
    </w:tblPr>
  </w:style>
  <w:style w:type="table" w:customStyle="1" w:styleId="1">
    <w:name w:val="1"/>
    <w:basedOn w:val="TableNormal1"/>
    <w:tblPr>
      <w:tblStyleRowBandSize w:val="1"/>
      <w:tblStyleColBandSize w:val="1"/>
      <w:tblCellMar>
        <w:top w:w="0" w:type="dxa"/>
        <w:left w:w="70" w:type="dxa"/>
        <w:bottom w:w="0" w:type="dxa"/>
        <w:right w:w="70" w:type="dxa"/>
      </w:tblCellMar>
    </w:tblPr>
  </w:style>
  <w:style w:type="paragraph" w:styleId="Cabealho">
    <w:name w:val="header"/>
    <w:aliases w:val="encabezado,Cabeçalho superior,Heading 1a,hd,he,*Header,Cabeçalho superior Char Char Char Char,Cabeçalho superior Char Char Char,Char,Cabeçalho superior Char Char"/>
    <w:basedOn w:val="Normal"/>
    <w:link w:val="CabealhoChar"/>
    <w:uiPriority w:val="99"/>
    <w:unhideWhenUsed/>
    <w:rsid w:val="00EA0CBB"/>
    <w:pPr>
      <w:tabs>
        <w:tab w:val="center" w:pos="4252"/>
        <w:tab w:val="right" w:pos="8504"/>
      </w:tabs>
    </w:pPr>
  </w:style>
  <w:style w:type="character" w:customStyle="1" w:styleId="CabealhoChar">
    <w:name w:val="Cabeçalho Char"/>
    <w:aliases w:val="encabezado Char,Cabeçalho superior Char,Heading 1a Char,hd Char,he Char,*Header Char,Cabeçalho superior Char Char Char Char Char,Cabeçalho superior Char Char Char Char1,Char Char,Cabeçalho superior Char Char Char1"/>
    <w:basedOn w:val="Fontepargpadro"/>
    <w:link w:val="Cabealho"/>
    <w:uiPriority w:val="99"/>
    <w:rsid w:val="00EA0CBB"/>
  </w:style>
  <w:style w:type="paragraph" w:styleId="Rodap">
    <w:name w:val="footer"/>
    <w:basedOn w:val="Normal"/>
    <w:link w:val="RodapChar"/>
    <w:uiPriority w:val="99"/>
    <w:unhideWhenUsed/>
    <w:rsid w:val="00EA0CBB"/>
    <w:pPr>
      <w:tabs>
        <w:tab w:val="center" w:pos="4252"/>
        <w:tab w:val="right" w:pos="8504"/>
      </w:tabs>
    </w:pPr>
  </w:style>
  <w:style w:type="character" w:customStyle="1" w:styleId="RodapChar">
    <w:name w:val="Rodapé Char"/>
    <w:basedOn w:val="Fontepargpadro"/>
    <w:link w:val="Rodap"/>
    <w:uiPriority w:val="99"/>
    <w:rsid w:val="00EA0CBB"/>
  </w:style>
  <w:style w:type="character" w:customStyle="1" w:styleId="SemEspaamentoChar">
    <w:name w:val="Sem Espaçamento Char"/>
    <w:link w:val="SemEspaamento"/>
    <w:uiPriority w:val="1"/>
    <w:locked/>
    <w:rsid w:val="00EA0CBB"/>
    <w:rPr>
      <w:rFonts w:ascii="Arial Narrow" w:eastAsia="Arial Narrow" w:hAnsi="Arial Narrow" w:cs="Arial Narrow"/>
      <w:lang w:val="pt-PT"/>
    </w:rPr>
  </w:style>
  <w:style w:type="paragraph" w:styleId="SemEspaamento">
    <w:name w:val="No Spacing"/>
    <w:link w:val="SemEspaamentoChar"/>
    <w:uiPriority w:val="1"/>
    <w:qFormat/>
    <w:rsid w:val="00EA0CBB"/>
    <w:pPr>
      <w:widowControl w:val="0"/>
      <w:autoSpaceDE w:val="0"/>
      <w:autoSpaceDN w:val="0"/>
    </w:pPr>
    <w:rPr>
      <w:rFonts w:ascii="Arial Narrow" w:eastAsia="Arial Narrow" w:hAnsi="Arial Narrow" w:cs="Arial Narrow"/>
      <w:lang w:val="pt-PT"/>
    </w:rPr>
  </w:style>
  <w:style w:type="character" w:customStyle="1" w:styleId="textooriginal">
    <w:name w:val="texto_original"/>
    <w:basedOn w:val="Fontepargpadro"/>
    <w:rsid w:val="00EA0CBB"/>
  </w:style>
  <w:style w:type="paragraph" w:styleId="NormalWeb">
    <w:name w:val="Normal (Web)"/>
    <w:basedOn w:val="Normal"/>
    <w:uiPriority w:val="99"/>
    <w:unhideWhenUsed/>
    <w:qFormat/>
    <w:rsid w:val="00F25417"/>
    <w:pPr>
      <w:spacing w:before="100" w:beforeAutospacing="1" w:after="100" w:afterAutospacing="1"/>
    </w:pPr>
    <w:rPr>
      <w:sz w:val="24"/>
      <w:szCs w:val="24"/>
    </w:rPr>
  </w:style>
  <w:style w:type="paragraph" w:styleId="PargrafodaLista">
    <w:name w:val="List Paragraph"/>
    <w:basedOn w:val="Normal"/>
    <w:link w:val="PargrafodaListaChar"/>
    <w:uiPriority w:val="34"/>
    <w:qFormat/>
    <w:rsid w:val="00F25417"/>
    <w:pPr>
      <w:ind w:left="720"/>
      <w:contextualSpacing/>
    </w:pPr>
  </w:style>
  <w:style w:type="character" w:customStyle="1" w:styleId="PargrafodaListaChar">
    <w:name w:val="Parágrafo da Lista Char"/>
    <w:link w:val="PargrafodaLista"/>
    <w:uiPriority w:val="34"/>
    <w:locked/>
    <w:rsid w:val="00DA051F"/>
  </w:style>
  <w:style w:type="paragraph" w:styleId="Textodebalo">
    <w:name w:val="Balloon Text"/>
    <w:basedOn w:val="Normal"/>
    <w:link w:val="TextodebaloChar"/>
    <w:uiPriority w:val="99"/>
    <w:semiHidden/>
    <w:unhideWhenUsed/>
    <w:rsid w:val="00714454"/>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714454"/>
    <w:rPr>
      <w:rFonts w:ascii="Tahoma" w:eastAsiaTheme="minorHAnsi" w:hAnsi="Tahoma" w:cs="Tahoma"/>
      <w:sz w:val="16"/>
      <w:szCs w:val="16"/>
      <w:lang w:eastAsia="en-US"/>
    </w:rPr>
  </w:style>
  <w:style w:type="character" w:styleId="Forte">
    <w:name w:val="Strong"/>
    <w:basedOn w:val="Fontepargpadro"/>
    <w:uiPriority w:val="22"/>
    <w:qFormat/>
    <w:rsid w:val="00714454"/>
    <w:rPr>
      <w:b/>
      <w:bCs/>
    </w:rPr>
  </w:style>
  <w:style w:type="character" w:styleId="Hyperlink">
    <w:name w:val="Hyperlink"/>
    <w:basedOn w:val="Fontepargpadro"/>
    <w:uiPriority w:val="99"/>
    <w:unhideWhenUsed/>
    <w:rsid w:val="00714454"/>
    <w:rPr>
      <w:color w:val="0000FF" w:themeColor="hyperlink"/>
      <w:u w:val="single"/>
    </w:rPr>
  </w:style>
  <w:style w:type="table" w:styleId="Tabelacomgrade">
    <w:name w:val="Table Grid"/>
    <w:basedOn w:val="Tabelanormal"/>
    <w:uiPriority w:val="59"/>
    <w:rsid w:val="00714454"/>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tab-span">
    <w:name w:val="apple-tab-span"/>
    <w:basedOn w:val="Fontepargpadro"/>
    <w:rsid w:val="00714454"/>
  </w:style>
  <w:style w:type="character" w:customStyle="1" w:styleId="UnresolvedMention">
    <w:name w:val="Unresolved Mention"/>
    <w:basedOn w:val="Fontepargpadro"/>
    <w:uiPriority w:val="99"/>
    <w:semiHidden/>
    <w:unhideWhenUsed/>
    <w:rsid w:val="00714454"/>
    <w:rPr>
      <w:color w:val="605E5C"/>
      <w:shd w:val="clear" w:color="auto" w:fill="E1DFDD"/>
    </w:rPr>
  </w:style>
  <w:style w:type="character" w:styleId="HiperlinkVisitado">
    <w:name w:val="FollowedHyperlink"/>
    <w:basedOn w:val="Fontepargpadro"/>
    <w:uiPriority w:val="99"/>
    <w:semiHidden/>
    <w:unhideWhenUsed/>
    <w:rsid w:val="00714454"/>
    <w:rPr>
      <w:color w:val="800080" w:themeColor="followedHyperlink"/>
      <w:u w:val="single"/>
    </w:rPr>
  </w:style>
  <w:style w:type="character" w:customStyle="1" w:styleId="Ttulo1Char">
    <w:name w:val="Título 1 Char"/>
    <w:basedOn w:val="Fontepargpadro"/>
    <w:link w:val="Ttulo1"/>
    <w:uiPriority w:val="9"/>
    <w:rsid w:val="00714454"/>
    <w:rPr>
      <w:b/>
      <w:sz w:val="48"/>
      <w:szCs w:val="48"/>
    </w:rPr>
  </w:style>
  <w:style w:type="paragraph" w:customStyle="1" w:styleId="msonormal0">
    <w:name w:val="msonormal"/>
    <w:basedOn w:val="Normal"/>
    <w:rsid w:val="00714454"/>
    <w:pPr>
      <w:spacing w:before="100" w:beforeAutospacing="1" w:after="100" w:afterAutospacing="1"/>
    </w:pPr>
    <w:rPr>
      <w:sz w:val="24"/>
      <w:szCs w:val="24"/>
    </w:rPr>
  </w:style>
  <w:style w:type="paragraph" w:customStyle="1" w:styleId="font5">
    <w:name w:val="font5"/>
    <w:basedOn w:val="Normal"/>
    <w:rsid w:val="00714454"/>
    <w:pPr>
      <w:spacing w:before="100" w:beforeAutospacing="1" w:after="100" w:afterAutospacing="1"/>
    </w:pPr>
    <w:rPr>
      <w:rFonts w:ascii="Tahoma" w:hAnsi="Tahoma" w:cs="Tahoma"/>
      <w:sz w:val="12"/>
      <w:szCs w:val="12"/>
    </w:rPr>
  </w:style>
  <w:style w:type="paragraph" w:customStyle="1" w:styleId="xl63">
    <w:name w:val="xl63"/>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sz w:val="12"/>
      <w:szCs w:val="12"/>
    </w:rPr>
  </w:style>
  <w:style w:type="paragraph" w:customStyle="1" w:styleId="xl64">
    <w:name w:val="xl64"/>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ahoma" w:hAnsi="Tahoma" w:cs="Tahoma"/>
      <w:b/>
      <w:bCs/>
      <w:sz w:val="12"/>
      <w:szCs w:val="12"/>
    </w:rPr>
  </w:style>
  <w:style w:type="paragraph" w:customStyle="1" w:styleId="xl65">
    <w:name w:val="xl65"/>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66">
    <w:name w:val="xl66"/>
    <w:basedOn w:val="Normal"/>
    <w:rsid w:val="0071445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67">
    <w:name w:val="xl67"/>
    <w:basedOn w:val="Normal"/>
    <w:rsid w:val="00714454"/>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68">
    <w:name w:val="xl68"/>
    <w:basedOn w:val="Normal"/>
    <w:rsid w:val="00714454"/>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69">
    <w:name w:val="xl69"/>
    <w:basedOn w:val="Normal"/>
    <w:rsid w:val="0071445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sz w:val="12"/>
      <w:szCs w:val="12"/>
    </w:rPr>
  </w:style>
  <w:style w:type="paragraph" w:customStyle="1" w:styleId="xl70">
    <w:name w:val="xl70"/>
    <w:basedOn w:val="Normal"/>
    <w:rsid w:val="00714454"/>
    <w:pPr>
      <w:spacing w:before="100" w:beforeAutospacing="1" w:after="100" w:afterAutospacing="1"/>
    </w:pPr>
    <w:rPr>
      <w:sz w:val="24"/>
      <w:szCs w:val="24"/>
    </w:rPr>
  </w:style>
  <w:style w:type="paragraph" w:customStyle="1" w:styleId="xl71">
    <w:name w:val="xl71"/>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24"/>
      <w:szCs w:val="24"/>
    </w:rPr>
  </w:style>
  <w:style w:type="paragraph" w:customStyle="1" w:styleId="xl72">
    <w:name w:val="xl72"/>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73">
    <w:name w:val="xl73"/>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74">
    <w:name w:val="xl74"/>
    <w:basedOn w:val="Normal"/>
    <w:rsid w:val="00714454"/>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75">
    <w:name w:val="xl75"/>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sz w:val="12"/>
      <w:szCs w:val="12"/>
    </w:rPr>
  </w:style>
  <w:style w:type="paragraph" w:customStyle="1" w:styleId="xl76">
    <w:name w:val="xl76"/>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ahoma" w:hAnsi="Tahoma" w:cs="Tahoma"/>
      <w:sz w:val="24"/>
      <w:szCs w:val="24"/>
    </w:rPr>
  </w:style>
  <w:style w:type="paragraph" w:customStyle="1" w:styleId="xl77">
    <w:name w:val="xl77"/>
    <w:basedOn w:val="Normal"/>
    <w:rsid w:val="0071445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ahoma" w:hAnsi="Tahoma" w:cs="Tahoma"/>
      <w:sz w:val="24"/>
      <w:szCs w:val="24"/>
    </w:rPr>
  </w:style>
  <w:style w:type="paragraph" w:customStyle="1" w:styleId="xl78">
    <w:name w:val="xl78"/>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2"/>
      <w:szCs w:val="12"/>
    </w:rPr>
  </w:style>
  <w:style w:type="paragraph" w:customStyle="1" w:styleId="xl79">
    <w:name w:val="xl79"/>
    <w:basedOn w:val="Normal"/>
    <w:rsid w:val="0071445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24"/>
      <w:szCs w:val="24"/>
    </w:rPr>
  </w:style>
  <w:style w:type="paragraph" w:customStyle="1" w:styleId="xl80">
    <w:name w:val="xl80"/>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81">
    <w:name w:val="xl81"/>
    <w:basedOn w:val="Normal"/>
    <w:rsid w:val="0071445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82">
    <w:name w:val="xl82"/>
    <w:basedOn w:val="Normal"/>
    <w:rsid w:val="0071445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83">
    <w:name w:val="xl83"/>
    <w:basedOn w:val="Normal"/>
    <w:rsid w:val="00714454"/>
    <w:pPr>
      <w:spacing w:before="100" w:beforeAutospacing="1" w:after="100" w:afterAutospacing="1"/>
      <w:textAlignment w:val="center"/>
    </w:pPr>
    <w:rPr>
      <w:sz w:val="24"/>
      <w:szCs w:val="24"/>
    </w:rPr>
  </w:style>
  <w:style w:type="paragraph" w:customStyle="1" w:styleId="xl84">
    <w:name w:val="xl84"/>
    <w:basedOn w:val="Normal"/>
    <w:rsid w:val="00714454"/>
    <w:pPr>
      <w:spacing w:before="100" w:beforeAutospacing="1" w:after="100" w:afterAutospacing="1"/>
      <w:jc w:val="center"/>
      <w:textAlignment w:val="center"/>
    </w:pPr>
    <w:rPr>
      <w:sz w:val="24"/>
      <w:szCs w:val="24"/>
    </w:rPr>
  </w:style>
  <w:style w:type="paragraph" w:customStyle="1" w:styleId="xl85">
    <w:name w:val="xl85"/>
    <w:basedOn w:val="Normal"/>
    <w:rsid w:val="00714454"/>
    <w:pPr>
      <w:pBdr>
        <w:bottom w:val="single" w:sz="4" w:space="0" w:color="000000"/>
        <w:right w:val="single" w:sz="4" w:space="0" w:color="000000"/>
      </w:pBdr>
      <w:spacing w:before="100" w:beforeAutospacing="1" w:after="100" w:afterAutospacing="1"/>
      <w:jc w:val="center"/>
      <w:textAlignment w:val="center"/>
    </w:pPr>
    <w:rPr>
      <w:rFonts w:ascii="Tahoma" w:hAnsi="Tahoma" w:cs="Tahoma"/>
      <w:b/>
      <w:bCs/>
      <w:sz w:val="12"/>
      <w:szCs w:val="12"/>
    </w:rPr>
  </w:style>
  <w:style w:type="paragraph" w:customStyle="1" w:styleId="xl86">
    <w:name w:val="xl86"/>
    <w:basedOn w:val="Normal"/>
    <w:rsid w:val="0071445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87">
    <w:name w:val="xl87"/>
    <w:basedOn w:val="Normal"/>
    <w:rsid w:val="0071445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ahoma" w:hAnsi="Tahoma" w:cs="Tahoma"/>
      <w:b/>
      <w:bCs/>
      <w:sz w:val="12"/>
      <w:szCs w:val="12"/>
    </w:rPr>
  </w:style>
  <w:style w:type="paragraph" w:customStyle="1" w:styleId="xl88">
    <w:name w:val="xl88"/>
    <w:basedOn w:val="Normal"/>
    <w:rsid w:val="0071445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89">
    <w:name w:val="xl89"/>
    <w:basedOn w:val="Normal"/>
    <w:rsid w:val="0071445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90">
    <w:name w:val="xl90"/>
    <w:basedOn w:val="Normal"/>
    <w:rsid w:val="00714454"/>
    <w:pPr>
      <w:pBdr>
        <w:top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91">
    <w:name w:val="xl91"/>
    <w:basedOn w:val="Normal"/>
    <w:rsid w:val="007144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92">
    <w:name w:val="xl92"/>
    <w:basedOn w:val="Normal"/>
    <w:rsid w:val="00714454"/>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93">
    <w:name w:val="xl93"/>
    <w:basedOn w:val="Normal"/>
    <w:rsid w:val="007144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font6">
    <w:name w:val="font6"/>
    <w:basedOn w:val="Normal"/>
    <w:rsid w:val="00714454"/>
    <w:pPr>
      <w:spacing w:before="100" w:beforeAutospacing="1" w:after="100" w:afterAutospacing="1"/>
    </w:pPr>
    <w:rPr>
      <w:rFonts w:ascii="Tahoma" w:hAnsi="Tahoma" w:cs="Tahoma"/>
      <w:sz w:val="12"/>
      <w:szCs w:val="12"/>
    </w:rPr>
  </w:style>
  <w:style w:type="paragraph" w:customStyle="1" w:styleId="xl94">
    <w:name w:val="xl94"/>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2"/>
      <w:szCs w:val="12"/>
    </w:rPr>
  </w:style>
  <w:style w:type="paragraph" w:customStyle="1" w:styleId="xl95">
    <w:name w:val="xl95"/>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6">
    <w:name w:val="xl96"/>
    <w:basedOn w:val="Normal"/>
    <w:rsid w:val="00714454"/>
    <w:pPr>
      <w:spacing w:before="100" w:beforeAutospacing="1" w:after="100" w:afterAutospacing="1"/>
    </w:pPr>
    <w:rPr>
      <w:sz w:val="24"/>
      <w:szCs w:val="24"/>
    </w:rPr>
  </w:style>
  <w:style w:type="paragraph" w:customStyle="1" w:styleId="xl97">
    <w:name w:val="xl97"/>
    <w:basedOn w:val="Normal"/>
    <w:rsid w:val="0071445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sz w:val="12"/>
      <w:szCs w:val="12"/>
    </w:rPr>
  </w:style>
  <w:style w:type="paragraph" w:customStyle="1" w:styleId="xl98">
    <w:name w:val="xl98"/>
    <w:basedOn w:val="Normal"/>
    <w:rsid w:val="00714454"/>
    <w:pPr>
      <w:pBdr>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sz w:val="12"/>
      <w:szCs w:val="12"/>
    </w:rPr>
  </w:style>
  <w:style w:type="paragraph" w:customStyle="1" w:styleId="xl99">
    <w:name w:val="xl99"/>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2"/>
      <w:szCs w:val="12"/>
    </w:rPr>
  </w:style>
  <w:style w:type="paragraph" w:customStyle="1" w:styleId="xl100">
    <w:name w:val="xl100"/>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2"/>
      <w:szCs w:val="12"/>
    </w:rPr>
  </w:style>
  <w:style w:type="paragraph" w:customStyle="1" w:styleId="xl101">
    <w:name w:val="xl101"/>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02">
    <w:name w:val="xl102"/>
    <w:basedOn w:val="Normal"/>
    <w:rsid w:val="007144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03">
    <w:name w:val="xl103"/>
    <w:basedOn w:val="Normal"/>
    <w:rsid w:val="007144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04">
    <w:name w:val="xl104"/>
    <w:basedOn w:val="Normal"/>
    <w:rsid w:val="00714454"/>
    <w:pPr>
      <w:spacing w:before="100" w:beforeAutospacing="1" w:after="100" w:afterAutospacing="1"/>
      <w:textAlignment w:val="center"/>
    </w:pPr>
    <w:rPr>
      <w:rFonts w:ascii="Calibri" w:hAnsi="Calibri" w:cs="Calibri"/>
      <w:sz w:val="22"/>
      <w:szCs w:val="22"/>
    </w:rPr>
  </w:style>
  <w:style w:type="paragraph" w:customStyle="1" w:styleId="xl105">
    <w:name w:val="xl105"/>
    <w:basedOn w:val="Normal"/>
    <w:rsid w:val="00714454"/>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sz w:val="14"/>
      <w:szCs w:val="14"/>
    </w:rPr>
  </w:style>
  <w:style w:type="paragraph" w:customStyle="1" w:styleId="xl106">
    <w:name w:val="xl106"/>
    <w:basedOn w:val="Normal"/>
    <w:rsid w:val="00714454"/>
    <w:pPr>
      <w:pBdr>
        <w:top w:val="single" w:sz="4" w:space="0" w:color="auto"/>
        <w:bottom w:val="single" w:sz="4" w:space="0" w:color="auto"/>
      </w:pBdr>
      <w:spacing w:before="100" w:beforeAutospacing="1" w:after="100" w:afterAutospacing="1"/>
      <w:jc w:val="center"/>
    </w:pPr>
    <w:rPr>
      <w:rFonts w:ascii="Tahoma" w:hAnsi="Tahoma" w:cs="Tahoma"/>
      <w:b/>
      <w:bCs/>
      <w:sz w:val="14"/>
      <w:szCs w:val="14"/>
    </w:rPr>
  </w:style>
  <w:style w:type="paragraph" w:customStyle="1" w:styleId="xl107">
    <w:name w:val="xl107"/>
    <w:basedOn w:val="Normal"/>
    <w:rsid w:val="00714454"/>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4"/>
      <w:szCs w:val="14"/>
    </w:rPr>
  </w:style>
  <w:style w:type="paragraph" w:customStyle="1" w:styleId="xl108">
    <w:name w:val="xl108"/>
    <w:basedOn w:val="Normal"/>
    <w:rsid w:val="00E442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2"/>
      <w:szCs w:val="12"/>
    </w:rPr>
  </w:style>
  <w:style w:type="paragraph" w:customStyle="1" w:styleId="xl109">
    <w:name w:val="xl109"/>
    <w:basedOn w:val="Normal"/>
    <w:rsid w:val="00E4427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10">
    <w:name w:val="xl110"/>
    <w:basedOn w:val="Normal"/>
    <w:rsid w:val="00E4427A"/>
    <w:pPr>
      <w:spacing w:before="100" w:beforeAutospacing="1" w:after="100" w:afterAutospacing="1"/>
    </w:pPr>
    <w:rPr>
      <w:sz w:val="24"/>
      <w:szCs w:val="24"/>
    </w:rPr>
  </w:style>
  <w:style w:type="paragraph" w:customStyle="1" w:styleId="xl111">
    <w:name w:val="xl111"/>
    <w:basedOn w:val="Normal"/>
    <w:rsid w:val="00E4427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sz w:val="12"/>
      <w:szCs w:val="12"/>
    </w:rPr>
  </w:style>
  <w:style w:type="paragraph" w:customStyle="1" w:styleId="xl112">
    <w:name w:val="xl112"/>
    <w:basedOn w:val="Normal"/>
    <w:rsid w:val="00E4427A"/>
    <w:pPr>
      <w:pBdr>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sz w:val="12"/>
      <w:szCs w:val="12"/>
    </w:rPr>
  </w:style>
  <w:style w:type="paragraph" w:customStyle="1" w:styleId="xl113">
    <w:name w:val="xl113"/>
    <w:basedOn w:val="Normal"/>
    <w:rsid w:val="00E442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2"/>
      <w:szCs w:val="12"/>
    </w:rPr>
  </w:style>
  <w:style w:type="paragraph" w:customStyle="1" w:styleId="xl114">
    <w:name w:val="xl114"/>
    <w:basedOn w:val="Normal"/>
    <w:rsid w:val="00E442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2"/>
      <w:szCs w:val="12"/>
    </w:rPr>
  </w:style>
  <w:style w:type="paragraph" w:customStyle="1" w:styleId="xl115">
    <w:name w:val="xl115"/>
    <w:basedOn w:val="Normal"/>
    <w:rsid w:val="00E442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16">
    <w:name w:val="xl116"/>
    <w:basedOn w:val="Normal"/>
    <w:rsid w:val="00E4427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17">
    <w:name w:val="xl117"/>
    <w:basedOn w:val="Normal"/>
    <w:rsid w:val="00E4427A"/>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18">
    <w:name w:val="xl118"/>
    <w:basedOn w:val="Normal"/>
    <w:rsid w:val="00E4427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19">
    <w:name w:val="xl119"/>
    <w:basedOn w:val="Normal"/>
    <w:rsid w:val="00E4427A"/>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20">
    <w:name w:val="xl120"/>
    <w:basedOn w:val="Normal"/>
    <w:rsid w:val="00E4427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b/>
      <w:bCs/>
      <w:sz w:val="12"/>
      <w:szCs w:val="12"/>
    </w:rPr>
  </w:style>
  <w:style w:type="paragraph" w:customStyle="1" w:styleId="xl121">
    <w:name w:val="xl121"/>
    <w:basedOn w:val="Normal"/>
    <w:rsid w:val="00E442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hAnsi="Tahoma" w:cs="Tahoma"/>
      <w:b/>
      <w:bCs/>
      <w:sz w:val="14"/>
      <w:szCs w:val="14"/>
    </w:rPr>
  </w:style>
  <w:style w:type="paragraph" w:customStyle="1" w:styleId="xl122">
    <w:name w:val="xl122"/>
    <w:basedOn w:val="Normal"/>
    <w:rsid w:val="00E4427A"/>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Tahoma" w:hAnsi="Tahoma" w:cs="Tahoma"/>
      <w:b/>
      <w:bCs/>
      <w:sz w:val="12"/>
      <w:szCs w:val="12"/>
    </w:rPr>
  </w:style>
  <w:style w:type="paragraph" w:customStyle="1" w:styleId="xl123">
    <w:name w:val="xl123"/>
    <w:basedOn w:val="Normal"/>
    <w:rsid w:val="00E442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b/>
      <w:bCs/>
      <w:sz w:val="14"/>
      <w:szCs w:val="14"/>
    </w:rPr>
  </w:style>
  <w:style w:type="paragraph" w:customStyle="1" w:styleId="xl124">
    <w:name w:val="xl124"/>
    <w:basedOn w:val="Normal"/>
    <w:rsid w:val="00E4427A"/>
    <w:pPr>
      <w:spacing w:before="100" w:beforeAutospacing="1" w:after="100" w:afterAutospacing="1"/>
      <w:textAlignment w:val="center"/>
    </w:pPr>
    <w:rPr>
      <w:rFonts w:ascii="Calibri" w:hAnsi="Calibri" w:cs="Calibri"/>
      <w:sz w:val="22"/>
      <w:szCs w:val="22"/>
    </w:rPr>
  </w:style>
  <w:style w:type="paragraph" w:customStyle="1" w:styleId="xl125">
    <w:name w:val="xl125"/>
    <w:basedOn w:val="Normal"/>
    <w:rsid w:val="00E4427A"/>
    <w:pPr>
      <w:pBdr>
        <w:top w:val="single" w:sz="4" w:space="0" w:color="auto"/>
        <w:left w:val="single" w:sz="4" w:space="0" w:color="auto"/>
        <w:bottom w:val="single" w:sz="4" w:space="0" w:color="auto"/>
      </w:pBdr>
      <w:shd w:val="clear" w:color="000000" w:fill="EBF1DE"/>
      <w:spacing w:before="100" w:beforeAutospacing="1" w:after="100" w:afterAutospacing="1"/>
      <w:jc w:val="center"/>
    </w:pPr>
    <w:rPr>
      <w:sz w:val="24"/>
      <w:szCs w:val="24"/>
    </w:rPr>
  </w:style>
  <w:style w:type="paragraph" w:customStyle="1" w:styleId="xl126">
    <w:name w:val="xl126"/>
    <w:basedOn w:val="Normal"/>
    <w:rsid w:val="00E4427A"/>
    <w:pPr>
      <w:pBdr>
        <w:top w:val="single" w:sz="4" w:space="0" w:color="auto"/>
        <w:bottom w:val="single" w:sz="4" w:space="0" w:color="auto"/>
      </w:pBdr>
      <w:shd w:val="clear" w:color="000000" w:fill="EBF1DE"/>
      <w:spacing w:before="100" w:beforeAutospacing="1" w:after="100" w:afterAutospacing="1"/>
      <w:jc w:val="center"/>
    </w:pPr>
    <w:rPr>
      <w:sz w:val="24"/>
      <w:szCs w:val="24"/>
    </w:rPr>
  </w:style>
  <w:style w:type="paragraph" w:customStyle="1" w:styleId="xl127">
    <w:name w:val="xl127"/>
    <w:basedOn w:val="Normal"/>
    <w:rsid w:val="00E4427A"/>
    <w:pPr>
      <w:pBdr>
        <w:top w:val="single" w:sz="4" w:space="0" w:color="auto"/>
        <w:bottom w:val="single" w:sz="4" w:space="0" w:color="auto"/>
        <w:right w:val="single" w:sz="4" w:space="0" w:color="auto"/>
      </w:pBdr>
      <w:shd w:val="clear" w:color="000000" w:fill="EBF1DE"/>
      <w:spacing w:before="100" w:beforeAutospacing="1" w:after="100" w:afterAutospacing="1"/>
      <w:jc w:val="center"/>
    </w:pPr>
    <w:rPr>
      <w:sz w:val="24"/>
      <w:szCs w:val="24"/>
    </w:rPr>
  </w:style>
  <w:style w:type="paragraph" w:customStyle="1" w:styleId="xl128">
    <w:name w:val="xl128"/>
    <w:basedOn w:val="Normal"/>
    <w:rsid w:val="00E4427A"/>
    <w:pPr>
      <w:pBdr>
        <w:left w:val="single" w:sz="4" w:space="0" w:color="000000"/>
      </w:pBdr>
      <w:spacing w:before="100" w:beforeAutospacing="1" w:after="100" w:afterAutospacing="1"/>
      <w:jc w:val="center"/>
    </w:pPr>
    <w:rPr>
      <w:rFonts w:ascii="Tahoma" w:hAnsi="Tahoma" w:cs="Tahoma"/>
      <w:b/>
      <w:bCs/>
      <w:sz w:val="18"/>
      <w:szCs w:val="18"/>
    </w:rPr>
  </w:style>
  <w:style w:type="paragraph" w:customStyle="1" w:styleId="xl129">
    <w:name w:val="xl129"/>
    <w:basedOn w:val="Normal"/>
    <w:rsid w:val="00E4427A"/>
    <w:pPr>
      <w:spacing w:before="100" w:beforeAutospacing="1" w:after="100" w:afterAutospacing="1"/>
      <w:jc w:val="center"/>
    </w:pPr>
    <w:rPr>
      <w:rFonts w:ascii="Tahoma" w:hAnsi="Tahoma" w:cs="Tahoma"/>
      <w:b/>
      <w:bCs/>
      <w:sz w:val="18"/>
      <w:szCs w:val="18"/>
    </w:rPr>
  </w:style>
  <w:style w:type="paragraph" w:customStyle="1" w:styleId="xl130">
    <w:name w:val="xl130"/>
    <w:basedOn w:val="Normal"/>
    <w:rsid w:val="00E4427A"/>
    <w:pPr>
      <w:spacing w:before="100" w:beforeAutospacing="1" w:after="100" w:afterAutospacing="1"/>
    </w:pPr>
    <w:rPr>
      <w:sz w:val="24"/>
      <w:szCs w:val="24"/>
    </w:rPr>
  </w:style>
  <w:style w:type="paragraph" w:customStyle="1" w:styleId="xl131">
    <w:name w:val="xl131"/>
    <w:basedOn w:val="Normal"/>
    <w:rsid w:val="00E4427A"/>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pPr>
    <w:rPr>
      <w:rFonts w:ascii="Tahoma" w:hAnsi="Tahoma" w:cs="Tahoma"/>
      <w:sz w:val="24"/>
      <w:szCs w:val="24"/>
    </w:rPr>
  </w:style>
  <w:style w:type="paragraph" w:customStyle="1" w:styleId="xl132">
    <w:name w:val="xl132"/>
    <w:basedOn w:val="Normal"/>
    <w:rsid w:val="00E4427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Tahoma" w:hAnsi="Tahoma" w:cs="Tahoma"/>
      <w:sz w:val="24"/>
      <w:szCs w:val="24"/>
    </w:rPr>
  </w:style>
  <w:style w:type="paragraph" w:customStyle="1" w:styleId="xl133">
    <w:name w:val="xl133"/>
    <w:basedOn w:val="Normal"/>
    <w:rsid w:val="00E4427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pPr>
    <w:rPr>
      <w:rFonts w:ascii="Tahoma" w:hAnsi="Tahoma" w:cs="Tahoma"/>
      <w:sz w:val="24"/>
      <w:szCs w:val="24"/>
    </w:rPr>
  </w:style>
  <w:style w:type="paragraph" w:customStyle="1" w:styleId="xl134">
    <w:name w:val="xl134"/>
    <w:basedOn w:val="Normal"/>
    <w:rsid w:val="00E4427A"/>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sz w:val="14"/>
      <w:szCs w:val="14"/>
    </w:rPr>
  </w:style>
  <w:style w:type="paragraph" w:customStyle="1" w:styleId="xl135">
    <w:name w:val="xl135"/>
    <w:basedOn w:val="Normal"/>
    <w:rsid w:val="00E4427A"/>
    <w:pPr>
      <w:pBdr>
        <w:top w:val="single" w:sz="4" w:space="0" w:color="auto"/>
        <w:bottom w:val="single" w:sz="4" w:space="0" w:color="auto"/>
      </w:pBdr>
      <w:spacing w:before="100" w:beforeAutospacing="1" w:after="100" w:afterAutospacing="1"/>
      <w:jc w:val="center"/>
    </w:pPr>
    <w:rPr>
      <w:rFonts w:ascii="Tahoma" w:hAnsi="Tahoma" w:cs="Tahoma"/>
      <w:b/>
      <w:bCs/>
      <w:sz w:val="14"/>
      <w:szCs w:val="14"/>
    </w:rPr>
  </w:style>
  <w:style w:type="paragraph" w:customStyle="1" w:styleId="xl136">
    <w:name w:val="xl136"/>
    <w:basedOn w:val="Normal"/>
    <w:rsid w:val="00E4427A"/>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4"/>
      <w:szCs w:val="14"/>
    </w:rPr>
  </w:style>
  <w:style w:type="paragraph" w:customStyle="1" w:styleId="xl137">
    <w:name w:val="xl137"/>
    <w:basedOn w:val="Normal"/>
    <w:rsid w:val="00453072"/>
    <w:pPr>
      <w:pBdr>
        <w:left w:val="single" w:sz="4" w:space="0" w:color="000000"/>
        <w:bottom w:val="single" w:sz="4" w:space="0" w:color="000000"/>
      </w:pBdr>
      <w:spacing w:before="100" w:beforeAutospacing="1" w:after="100" w:afterAutospacing="1"/>
      <w:jc w:val="center"/>
      <w:textAlignment w:val="center"/>
    </w:pPr>
    <w:rPr>
      <w:rFonts w:ascii="Arial" w:hAnsi="Arial" w:cs="Arial"/>
      <w:b/>
      <w:bCs/>
      <w:sz w:val="12"/>
      <w:szCs w:val="12"/>
    </w:rPr>
  </w:style>
  <w:style w:type="paragraph" w:customStyle="1" w:styleId="xl138">
    <w:name w:val="xl138"/>
    <w:basedOn w:val="Normal"/>
    <w:rsid w:val="00453072"/>
    <w:pPr>
      <w:pBdr>
        <w:left w:val="single" w:sz="4" w:space="0" w:color="auto"/>
      </w:pBdr>
      <w:shd w:val="clear" w:color="000000" w:fill="FFFFFF"/>
      <w:spacing w:before="100" w:beforeAutospacing="1" w:after="100" w:afterAutospacing="1"/>
      <w:jc w:val="center"/>
      <w:textAlignment w:val="center"/>
    </w:pPr>
    <w:rPr>
      <w:rFonts w:ascii="Arial" w:hAnsi="Arial" w:cs="Arial"/>
      <w:b/>
      <w:bCs/>
      <w:sz w:val="14"/>
      <w:szCs w:val="14"/>
    </w:rPr>
  </w:style>
  <w:style w:type="paragraph" w:customStyle="1" w:styleId="xl139">
    <w:name w:val="xl139"/>
    <w:basedOn w:val="Normal"/>
    <w:rsid w:val="00453072"/>
    <w:pPr>
      <w:pBdr>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8">
    <w:name w:val="8"/>
    <w:basedOn w:val="TableNormal1"/>
    <w:tblPr>
      <w:tblStyleRowBandSize w:val="1"/>
      <w:tblStyleColBandSize w:val="1"/>
      <w:tblCellMar>
        <w:top w:w="0" w:type="dxa"/>
        <w:left w:w="108" w:type="dxa"/>
        <w:bottom w:w="0" w:type="dxa"/>
        <w:right w:w="108" w:type="dxa"/>
      </w:tblCellMar>
    </w:tblPr>
  </w:style>
  <w:style w:type="table" w:customStyle="1" w:styleId="7">
    <w:name w:val="7"/>
    <w:basedOn w:val="TableNormal1"/>
    <w:tblPr>
      <w:tblStyleRowBandSize w:val="1"/>
      <w:tblStyleColBandSize w:val="1"/>
      <w:tblCellMar>
        <w:top w:w="0" w:type="dxa"/>
        <w:left w:w="70" w:type="dxa"/>
        <w:bottom w:w="0" w:type="dxa"/>
        <w:right w:w="70" w:type="dxa"/>
      </w:tblCellMar>
    </w:tblPr>
  </w:style>
  <w:style w:type="table" w:customStyle="1" w:styleId="6">
    <w:name w:val="6"/>
    <w:basedOn w:val="TableNormal1"/>
    <w:tblPr>
      <w:tblStyleRowBandSize w:val="1"/>
      <w:tblStyleColBandSize w:val="1"/>
      <w:tblCellMar>
        <w:top w:w="0" w:type="dxa"/>
        <w:left w:w="70" w:type="dxa"/>
        <w:bottom w:w="0" w:type="dxa"/>
        <w:right w:w="70" w:type="dxa"/>
      </w:tblCellMar>
    </w:tblPr>
  </w:style>
  <w:style w:type="table" w:customStyle="1" w:styleId="5">
    <w:name w:val="5"/>
    <w:basedOn w:val="TableNormal1"/>
    <w:tblPr>
      <w:tblStyleRowBandSize w:val="1"/>
      <w:tblStyleColBandSize w:val="1"/>
      <w:tblCellMar>
        <w:top w:w="0" w:type="dxa"/>
        <w:left w:w="70" w:type="dxa"/>
        <w:bottom w:w="0" w:type="dxa"/>
        <w:right w:w="70" w:type="dxa"/>
      </w:tblCellMar>
    </w:tblPr>
  </w:style>
  <w:style w:type="table" w:customStyle="1" w:styleId="4">
    <w:name w:val="4"/>
    <w:basedOn w:val="TableNormal1"/>
    <w:tblPr>
      <w:tblStyleRowBandSize w:val="1"/>
      <w:tblStyleColBandSize w:val="1"/>
      <w:tblCellMar>
        <w:top w:w="0" w:type="dxa"/>
        <w:left w:w="70" w:type="dxa"/>
        <w:bottom w:w="0" w:type="dxa"/>
        <w:right w:w="70" w:type="dxa"/>
      </w:tblCellMar>
    </w:tblPr>
  </w:style>
  <w:style w:type="table" w:customStyle="1" w:styleId="3">
    <w:name w:val="3"/>
    <w:basedOn w:val="TableNormal1"/>
    <w:tblPr>
      <w:tblStyleRowBandSize w:val="1"/>
      <w:tblStyleColBandSize w:val="1"/>
      <w:tblCellMar>
        <w:top w:w="0" w:type="dxa"/>
        <w:left w:w="70" w:type="dxa"/>
        <w:bottom w:w="0" w:type="dxa"/>
        <w:right w:w="70" w:type="dxa"/>
      </w:tblCellMar>
    </w:tblPr>
  </w:style>
  <w:style w:type="table" w:customStyle="1" w:styleId="2">
    <w:name w:val="2"/>
    <w:basedOn w:val="TableNormal1"/>
    <w:tblPr>
      <w:tblStyleRowBandSize w:val="1"/>
      <w:tblStyleColBandSize w:val="1"/>
      <w:tblCellMar>
        <w:top w:w="0" w:type="dxa"/>
        <w:left w:w="70" w:type="dxa"/>
        <w:bottom w:w="0" w:type="dxa"/>
        <w:right w:w="70" w:type="dxa"/>
      </w:tblCellMar>
    </w:tblPr>
  </w:style>
  <w:style w:type="table" w:customStyle="1" w:styleId="1">
    <w:name w:val="1"/>
    <w:basedOn w:val="TableNormal1"/>
    <w:tblPr>
      <w:tblStyleRowBandSize w:val="1"/>
      <w:tblStyleColBandSize w:val="1"/>
      <w:tblCellMar>
        <w:top w:w="0" w:type="dxa"/>
        <w:left w:w="70" w:type="dxa"/>
        <w:bottom w:w="0" w:type="dxa"/>
        <w:right w:w="70" w:type="dxa"/>
      </w:tblCellMar>
    </w:tblPr>
  </w:style>
  <w:style w:type="paragraph" w:styleId="Cabealho">
    <w:name w:val="header"/>
    <w:aliases w:val="encabezado,Cabeçalho superior,Heading 1a,hd,he,*Header,Cabeçalho superior Char Char Char Char,Cabeçalho superior Char Char Char,Char,Cabeçalho superior Char Char"/>
    <w:basedOn w:val="Normal"/>
    <w:link w:val="CabealhoChar"/>
    <w:uiPriority w:val="99"/>
    <w:unhideWhenUsed/>
    <w:rsid w:val="00EA0CBB"/>
    <w:pPr>
      <w:tabs>
        <w:tab w:val="center" w:pos="4252"/>
        <w:tab w:val="right" w:pos="8504"/>
      </w:tabs>
    </w:pPr>
  </w:style>
  <w:style w:type="character" w:customStyle="1" w:styleId="CabealhoChar">
    <w:name w:val="Cabeçalho Char"/>
    <w:aliases w:val="encabezado Char,Cabeçalho superior Char,Heading 1a Char,hd Char,he Char,*Header Char,Cabeçalho superior Char Char Char Char Char,Cabeçalho superior Char Char Char Char1,Char Char,Cabeçalho superior Char Char Char1"/>
    <w:basedOn w:val="Fontepargpadro"/>
    <w:link w:val="Cabealho"/>
    <w:uiPriority w:val="99"/>
    <w:rsid w:val="00EA0CBB"/>
  </w:style>
  <w:style w:type="paragraph" w:styleId="Rodap">
    <w:name w:val="footer"/>
    <w:basedOn w:val="Normal"/>
    <w:link w:val="RodapChar"/>
    <w:uiPriority w:val="99"/>
    <w:unhideWhenUsed/>
    <w:rsid w:val="00EA0CBB"/>
    <w:pPr>
      <w:tabs>
        <w:tab w:val="center" w:pos="4252"/>
        <w:tab w:val="right" w:pos="8504"/>
      </w:tabs>
    </w:pPr>
  </w:style>
  <w:style w:type="character" w:customStyle="1" w:styleId="RodapChar">
    <w:name w:val="Rodapé Char"/>
    <w:basedOn w:val="Fontepargpadro"/>
    <w:link w:val="Rodap"/>
    <w:uiPriority w:val="99"/>
    <w:rsid w:val="00EA0CBB"/>
  </w:style>
  <w:style w:type="character" w:customStyle="1" w:styleId="SemEspaamentoChar">
    <w:name w:val="Sem Espaçamento Char"/>
    <w:link w:val="SemEspaamento"/>
    <w:uiPriority w:val="1"/>
    <w:locked/>
    <w:rsid w:val="00EA0CBB"/>
    <w:rPr>
      <w:rFonts w:ascii="Arial Narrow" w:eastAsia="Arial Narrow" w:hAnsi="Arial Narrow" w:cs="Arial Narrow"/>
      <w:lang w:val="pt-PT"/>
    </w:rPr>
  </w:style>
  <w:style w:type="paragraph" w:styleId="SemEspaamento">
    <w:name w:val="No Spacing"/>
    <w:link w:val="SemEspaamentoChar"/>
    <w:uiPriority w:val="1"/>
    <w:qFormat/>
    <w:rsid w:val="00EA0CBB"/>
    <w:pPr>
      <w:widowControl w:val="0"/>
      <w:autoSpaceDE w:val="0"/>
      <w:autoSpaceDN w:val="0"/>
    </w:pPr>
    <w:rPr>
      <w:rFonts w:ascii="Arial Narrow" w:eastAsia="Arial Narrow" w:hAnsi="Arial Narrow" w:cs="Arial Narrow"/>
      <w:lang w:val="pt-PT"/>
    </w:rPr>
  </w:style>
  <w:style w:type="character" w:customStyle="1" w:styleId="textooriginal">
    <w:name w:val="texto_original"/>
    <w:basedOn w:val="Fontepargpadro"/>
    <w:rsid w:val="00EA0CBB"/>
  </w:style>
  <w:style w:type="paragraph" w:styleId="NormalWeb">
    <w:name w:val="Normal (Web)"/>
    <w:basedOn w:val="Normal"/>
    <w:uiPriority w:val="99"/>
    <w:unhideWhenUsed/>
    <w:qFormat/>
    <w:rsid w:val="00F25417"/>
    <w:pPr>
      <w:spacing w:before="100" w:beforeAutospacing="1" w:after="100" w:afterAutospacing="1"/>
    </w:pPr>
    <w:rPr>
      <w:sz w:val="24"/>
      <w:szCs w:val="24"/>
    </w:rPr>
  </w:style>
  <w:style w:type="paragraph" w:styleId="PargrafodaLista">
    <w:name w:val="List Paragraph"/>
    <w:basedOn w:val="Normal"/>
    <w:link w:val="PargrafodaListaChar"/>
    <w:uiPriority w:val="34"/>
    <w:qFormat/>
    <w:rsid w:val="00F25417"/>
    <w:pPr>
      <w:ind w:left="720"/>
      <w:contextualSpacing/>
    </w:pPr>
  </w:style>
  <w:style w:type="character" w:customStyle="1" w:styleId="PargrafodaListaChar">
    <w:name w:val="Parágrafo da Lista Char"/>
    <w:link w:val="PargrafodaLista"/>
    <w:uiPriority w:val="34"/>
    <w:locked/>
    <w:rsid w:val="00DA051F"/>
  </w:style>
  <w:style w:type="paragraph" w:styleId="Textodebalo">
    <w:name w:val="Balloon Text"/>
    <w:basedOn w:val="Normal"/>
    <w:link w:val="TextodebaloChar"/>
    <w:uiPriority w:val="99"/>
    <w:semiHidden/>
    <w:unhideWhenUsed/>
    <w:rsid w:val="00714454"/>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714454"/>
    <w:rPr>
      <w:rFonts w:ascii="Tahoma" w:eastAsiaTheme="minorHAnsi" w:hAnsi="Tahoma" w:cs="Tahoma"/>
      <w:sz w:val="16"/>
      <w:szCs w:val="16"/>
      <w:lang w:eastAsia="en-US"/>
    </w:rPr>
  </w:style>
  <w:style w:type="character" w:styleId="Forte">
    <w:name w:val="Strong"/>
    <w:basedOn w:val="Fontepargpadro"/>
    <w:uiPriority w:val="22"/>
    <w:qFormat/>
    <w:rsid w:val="00714454"/>
    <w:rPr>
      <w:b/>
      <w:bCs/>
    </w:rPr>
  </w:style>
  <w:style w:type="character" w:styleId="Hyperlink">
    <w:name w:val="Hyperlink"/>
    <w:basedOn w:val="Fontepargpadro"/>
    <w:uiPriority w:val="99"/>
    <w:unhideWhenUsed/>
    <w:rsid w:val="00714454"/>
    <w:rPr>
      <w:color w:val="0000FF" w:themeColor="hyperlink"/>
      <w:u w:val="single"/>
    </w:rPr>
  </w:style>
  <w:style w:type="table" w:styleId="Tabelacomgrade">
    <w:name w:val="Table Grid"/>
    <w:basedOn w:val="Tabelanormal"/>
    <w:uiPriority w:val="59"/>
    <w:rsid w:val="00714454"/>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tab-span">
    <w:name w:val="apple-tab-span"/>
    <w:basedOn w:val="Fontepargpadro"/>
    <w:rsid w:val="00714454"/>
  </w:style>
  <w:style w:type="character" w:customStyle="1" w:styleId="UnresolvedMention">
    <w:name w:val="Unresolved Mention"/>
    <w:basedOn w:val="Fontepargpadro"/>
    <w:uiPriority w:val="99"/>
    <w:semiHidden/>
    <w:unhideWhenUsed/>
    <w:rsid w:val="00714454"/>
    <w:rPr>
      <w:color w:val="605E5C"/>
      <w:shd w:val="clear" w:color="auto" w:fill="E1DFDD"/>
    </w:rPr>
  </w:style>
  <w:style w:type="character" w:styleId="HiperlinkVisitado">
    <w:name w:val="FollowedHyperlink"/>
    <w:basedOn w:val="Fontepargpadro"/>
    <w:uiPriority w:val="99"/>
    <w:semiHidden/>
    <w:unhideWhenUsed/>
    <w:rsid w:val="00714454"/>
    <w:rPr>
      <w:color w:val="800080" w:themeColor="followedHyperlink"/>
      <w:u w:val="single"/>
    </w:rPr>
  </w:style>
  <w:style w:type="character" w:customStyle="1" w:styleId="Ttulo1Char">
    <w:name w:val="Título 1 Char"/>
    <w:basedOn w:val="Fontepargpadro"/>
    <w:link w:val="Ttulo1"/>
    <w:uiPriority w:val="9"/>
    <w:rsid w:val="00714454"/>
    <w:rPr>
      <w:b/>
      <w:sz w:val="48"/>
      <w:szCs w:val="48"/>
    </w:rPr>
  </w:style>
  <w:style w:type="paragraph" w:customStyle="1" w:styleId="msonormal0">
    <w:name w:val="msonormal"/>
    <w:basedOn w:val="Normal"/>
    <w:rsid w:val="00714454"/>
    <w:pPr>
      <w:spacing w:before="100" w:beforeAutospacing="1" w:after="100" w:afterAutospacing="1"/>
    </w:pPr>
    <w:rPr>
      <w:sz w:val="24"/>
      <w:szCs w:val="24"/>
    </w:rPr>
  </w:style>
  <w:style w:type="paragraph" w:customStyle="1" w:styleId="font5">
    <w:name w:val="font5"/>
    <w:basedOn w:val="Normal"/>
    <w:rsid w:val="00714454"/>
    <w:pPr>
      <w:spacing w:before="100" w:beforeAutospacing="1" w:after="100" w:afterAutospacing="1"/>
    </w:pPr>
    <w:rPr>
      <w:rFonts w:ascii="Tahoma" w:hAnsi="Tahoma" w:cs="Tahoma"/>
      <w:sz w:val="12"/>
      <w:szCs w:val="12"/>
    </w:rPr>
  </w:style>
  <w:style w:type="paragraph" w:customStyle="1" w:styleId="xl63">
    <w:name w:val="xl63"/>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sz w:val="12"/>
      <w:szCs w:val="12"/>
    </w:rPr>
  </w:style>
  <w:style w:type="paragraph" w:customStyle="1" w:styleId="xl64">
    <w:name w:val="xl64"/>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ahoma" w:hAnsi="Tahoma" w:cs="Tahoma"/>
      <w:b/>
      <w:bCs/>
      <w:sz w:val="12"/>
      <w:szCs w:val="12"/>
    </w:rPr>
  </w:style>
  <w:style w:type="paragraph" w:customStyle="1" w:styleId="xl65">
    <w:name w:val="xl65"/>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66">
    <w:name w:val="xl66"/>
    <w:basedOn w:val="Normal"/>
    <w:rsid w:val="0071445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67">
    <w:name w:val="xl67"/>
    <w:basedOn w:val="Normal"/>
    <w:rsid w:val="00714454"/>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68">
    <w:name w:val="xl68"/>
    <w:basedOn w:val="Normal"/>
    <w:rsid w:val="00714454"/>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69">
    <w:name w:val="xl69"/>
    <w:basedOn w:val="Normal"/>
    <w:rsid w:val="0071445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sz w:val="12"/>
      <w:szCs w:val="12"/>
    </w:rPr>
  </w:style>
  <w:style w:type="paragraph" w:customStyle="1" w:styleId="xl70">
    <w:name w:val="xl70"/>
    <w:basedOn w:val="Normal"/>
    <w:rsid w:val="00714454"/>
    <w:pPr>
      <w:spacing w:before="100" w:beforeAutospacing="1" w:after="100" w:afterAutospacing="1"/>
    </w:pPr>
    <w:rPr>
      <w:sz w:val="24"/>
      <w:szCs w:val="24"/>
    </w:rPr>
  </w:style>
  <w:style w:type="paragraph" w:customStyle="1" w:styleId="xl71">
    <w:name w:val="xl71"/>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24"/>
      <w:szCs w:val="24"/>
    </w:rPr>
  </w:style>
  <w:style w:type="paragraph" w:customStyle="1" w:styleId="xl72">
    <w:name w:val="xl72"/>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73">
    <w:name w:val="xl73"/>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74">
    <w:name w:val="xl74"/>
    <w:basedOn w:val="Normal"/>
    <w:rsid w:val="00714454"/>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75">
    <w:name w:val="xl75"/>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sz w:val="12"/>
      <w:szCs w:val="12"/>
    </w:rPr>
  </w:style>
  <w:style w:type="paragraph" w:customStyle="1" w:styleId="xl76">
    <w:name w:val="xl76"/>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ahoma" w:hAnsi="Tahoma" w:cs="Tahoma"/>
      <w:sz w:val="24"/>
      <w:szCs w:val="24"/>
    </w:rPr>
  </w:style>
  <w:style w:type="paragraph" w:customStyle="1" w:styleId="xl77">
    <w:name w:val="xl77"/>
    <w:basedOn w:val="Normal"/>
    <w:rsid w:val="0071445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ahoma" w:hAnsi="Tahoma" w:cs="Tahoma"/>
      <w:sz w:val="24"/>
      <w:szCs w:val="24"/>
    </w:rPr>
  </w:style>
  <w:style w:type="paragraph" w:customStyle="1" w:styleId="xl78">
    <w:name w:val="xl78"/>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2"/>
      <w:szCs w:val="12"/>
    </w:rPr>
  </w:style>
  <w:style w:type="paragraph" w:customStyle="1" w:styleId="xl79">
    <w:name w:val="xl79"/>
    <w:basedOn w:val="Normal"/>
    <w:rsid w:val="0071445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24"/>
      <w:szCs w:val="24"/>
    </w:rPr>
  </w:style>
  <w:style w:type="paragraph" w:customStyle="1" w:styleId="xl80">
    <w:name w:val="xl80"/>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81">
    <w:name w:val="xl81"/>
    <w:basedOn w:val="Normal"/>
    <w:rsid w:val="0071445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82">
    <w:name w:val="xl82"/>
    <w:basedOn w:val="Normal"/>
    <w:rsid w:val="0071445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83">
    <w:name w:val="xl83"/>
    <w:basedOn w:val="Normal"/>
    <w:rsid w:val="00714454"/>
    <w:pPr>
      <w:spacing w:before="100" w:beforeAutospacing="1" w:after="100" w:afterAutospacing="1"/>
      <w:textAlignment w:val="center"/>
    </w:pPr>
    <w:rPr>
      <w:sz w:val="24"/>
      <w:szCs w:val="24"/>
    </w:rPr>
  </w:style>
  <w:style w:type="paragraph" w:customStyle="1" w:styleId="xl84">
    <w:name w:val="xl84"/>
    <w:basedOn w:val="Normal"/>
    <w:rsid w:val="00714454"/>
    <w:pPr>
      <w:spacing w:before="100" w:beforeAutospacing="1" w:after="100" w:afterAutospacing="1"/>
      <w:jc w:val="center"/>
      <w:textAlignment w:val="center"/>
    </w:pPr>
    <w:rPr>
      <w:sz w:val="24"/>
      <w:szCs w:val="24"/>
    </w:rPr>
  </w:style>
  <w:style w:type="paragraph" w:customStyle="1" w:styleId="xl85">
    <w:name w:val="xl85"/>
    <w:basedOn w:val="Normal"/>
    <w:rsid w:val="00714454"/>
    <w:pPr>
      <w:pBdr>
        <w:bottom w:val="single" w:sz="4" w:space="0" w:color="000000"/>
        <w:right w:val="single" w:sz="4" w:space="0" w:color="000000"/>
      </w:pBdr>
      <w:spacing w:before="100" w:beforeAutospacing="1" w:after="100" w:afterAutospacing="1"/>
      <w:jc w:val="center"/>
      <w:textAlignment w:val="center"/>
    </w:pPr>
    <w:rPr>
      <w:rFonts w:ascii="Tahoma" w:hAnsi="Tahoma" w:cs="Tahoma"/>
      <w:b/>
      <w:bCs/>
      <w:sz w:val="12"/>
      <w:szCs w:val="12"/>
    </w:rPr>
  </w:style>
  <w:style w:type="paragraph" w:customStyle="1" w:styleId="xl86">
    <w:name w:val="xl86"/>
    <w:basedOn w:val="Normal"/>
    <w:rsid w:val="0071445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87">
    <w:name w:val="xl87"/>
    <w:basedOn w:val="Normal"/>
    <w:rsid w:val="0071445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ahoma" w:hAnsi="Tahoma" w:cs="Tahoma"/>
      <w:b/>
      <w:bCs/>
      <w:sz w:val="12"/>
      <w:szCs w:val="12"/>
    </w:rPr>
  </w:style>
  <w:style w:type="paragraph" w:customStyle="1" w:styleId="xl88">
    <w:name w:val="xl88"/>
    <w:basedOn w:val="Normal"/>
    <w:rsid w:val="0071445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89">
    <w:name w:val="xl89"/>
    <w:basedOn w:val="Normal"/>
    <w:rsid w:val="0071445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90">
    <w:name w:val="xl90"/>
    <w:basedOn w:val="Normal"/>
    <w:rsid w:val="00714454"/>
    <w:pPr>
      <w:pBdr>
        <w:top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91">
    <w:name w:val="xl91"/>
    <w:basedOn w:val="Normal"/>
    <w:rsid w:val="007144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92">
    <w:name w:val="xl92"/>
    <w:basedOn w:val="Normal"/>
    <w:rsid w:val="00714454"/>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93">
    <w:name w:val="xl93"/>
    <w:basedOn w:val="Normal"/>
    <w:rsid w:val="007144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font6">
    <w:name w:val="font6"/>
    <w:basedOn w:val="Normal"/>
    <w:rsid w:val="00714454"/>
    <w:pPr>
      <w:spacing w:before="100" w:beforeAutospacing="1" w:after="100" w:afterAutospacing="1"/>
    </w:pPr>
    <w:rPr>
      <w:rFonts w:ascii="Tahoma" w:hAnsi="Tahoma" w:cs="Tahoma"/>
      <w:sz w:val="12"/>
      <w:szCs w:val="12"/>
    </w:rPr>
  </w:style>
  <w:style w:type="paragraph" w:customStyle="1" w:styleId="xl94">
    <w:name w:val="xl94"/>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2"/>
      <w:szCs w:val="12"/>
    </w:rPr>
  </w:style>
  <w:style w:type="paragraph" w:customStyle="1" w:styleId="xl95">
    <w:name w:val="xl95"/>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6">
    <w:name w:val="xl96"/>
    <w:basedOn w:val="Normal"/>
    <w:rsid w:val="00714454"/>
    <w:pPr>
      <w:spacing w:before="100" w:beforeAutospacing="1" w:after="100" w:afterAutospacing="1"/>
    </w:pPr>
    <w:rPr>
      <w:sz w:val="24"/>
      <w:szCs w:val="24"/>
    </w:rPr>
  </w:style>
  <w:style w:type="paragraph" w:customStyle="1" w:styleId="xl97">
    <w:name w:val="xl97"/>
    <w:basedOn w:val="Normal"/>
    <w:rsid w:val="0071445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sz w:val="12"/>
      <w:szCs w:val="12"/>
    </w:rPr>
  </w:style>
  <w:style w:type="paragraph" w:customStyle="1" w:styleId="xl98">
    <w:name w:val="xl98"/>
    <w:basedOn w:val="Normal"/>
    <w:rsid w:val="00714454"/>
    <w:pPr>
      <w:pBdr>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sz w:val="12"/>
      <w:szCs w:val="12"/>
    </w:rPr>
  </w:style>
  <w:style w:type="paragraph" w:customStyle="1" w:styleId="xl99">
    <w:name w:val="xl99"/>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2"/>
      <w:szCs w:val="12"/>
    </w:rPr>
  </w:style>
  <w:style w:type="paragraph" w:customStyle="1" w:styleId="xl100">
    <w:name w:val="xl100"/>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2"/>
      <w:szCs w:val="12"/>
    </w:rPr>
  </w:style>
  <w:style w:type="paragraph" w:customStyle="1" w:styleId="xl101">
    <w:name w:val="xl101"/>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02">
    <w:name w:val="xl102"/>
    <w:basedOn w:val="Normal"/>
    <w:rsid w:val="007144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03">
    <w:name w:val="xl103"/>
    <w:basedOn w:val="Normal"/>
    <w:rsid w:val="007144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04">
    <w:name w:val="xl104"/>
    <w:basedOn w:val="Normal"/>
    <w:rsid w:val="00714454"/>
    <w:pPr>
      <w:spacing w:before="100" w:beforeAutospacing="1" w:after="100" w:afterAutospacing="1"/>
      <w:textAlignment w:val="center"/>
    </w:pPr>
    <w:rPr>
      <w:rFonts w:ascii="Calibri" w:hAnsi="Calibri" w:cs="Calibri"/>
      <w:sz w:val="22"/>
      <w:szCs w:val="22"/>
    </w:rPr>
  </w:style>
  <w:style w:type="paragraph" w:customStyle="1" w:styleId="xl105">
    <w:name w:val="xl105"/>
    <w:basedOn w:val="Normal"/>
    <w:rsid w:val="00714454"/>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sz w:val="14"/>
      <w:szCs w:val="14"/>
    </w:rPr>
  </w:style>
  <w:style w:type="paragraph" w:customStyle="1" w:styleId="xl106">
    <w:name w:val="xl106"/>
    <w:basedOn w:val="Normal"/>
    <w:rsid w:val="00714454"/>
    <w:pPr>
      <w:pBdr>
        <w:top w:val="single" w:sz="4" w:space="0" w:color="auto"/>
        <w:bottom w:val="single" w:sz="4" w:space="0" w:color="auto"/>
      </w:pBdr>
      <w:spacing w:before="100" w:beforeAutospacing="1" w:after="100" w:afterAutospacing="1"/>
      <w:jc w:val="center"/>
    </w:pPr>
    <w:rPr>
      <w:rFonts w:ascii="Tahoma" w:hAnsi="Tahoma" w:cs="Tahoma"/>
      <w:b/>
      <w:bCs/>
      <w:sz w:val="14"/>
      <w:szCs w:val="14"/>
    </w:rPr>
  </w:style>
  <w:style w:type="paragraph" w:customStyle="1" w:styleId="xl107">
    <w:name w:val="xl107"/>
    <w:basedOn w:val="Normal"/>
    <w:rsid w:val="00714454"/>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4"/>
      <w:szCs w:val="14"/>
    </w:rPr>
  </w:style>
  <w:style w:type="paragraph" w:customStyle="1" w:styleId="xl108">
    <w:name w:val="xl108"/>
    <w:basedOn w:val="Normal"/>
    <w:rsid w:val="00E442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2"/>
      <w:szCs w:val="12"/>
    </w:rPr>
  </w:style>
  <w:style w:type="paragraph" w:customStyle="1" w:styleId="xl109">
    <w:name w:val="xl109"/>
    <w:basedOn w:val="Normal"/>
    <w:rsid w:val="00E4427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10">
    <w:name w:val="xl110"/>
    <w:basedOn w:val="Normal"/>
    <w:rsid w:val="00E4427A"/>
    <w:pPr>
      <w:spacing w:before="100" w:beforeAutospacing="1" w:after="100" w:afterAutospacing="1"/>
    </w:pPr>
    <w:rPr>
      <w:sz w:val="24"/>
      <w:szCs w:val="24"/>
    </w:rPr>
  </w:style>
  <w:style w:type="paragraph" w:customStyle="1" w:styleId="xl111">
    <w:name w:val="xl111"/>
    <w:basedOn w:val="Normal"/>
    <w:rsid w:val="00E4427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sz w:val="12"/>
      <w:szCs w:val="12"/>
    </w:rPr>
  </w:style>
  <w:style w:type="paragraph" w:customStyle="1" w:styleId="xl112">
    <w:name w:val="xl112"/>
    <w:basedOn w:val="Normal"/>
    <w:rsid w:val="00E4427A"/>
    <w:pPr>
      <w:pBdr>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sz w:val="12"/>
      <w:szCs w:val="12"/>
    </w:rPr>
  </w:style>
  <w:style w:type="paragraph" w:customStyle="1" w:styleId="xl113">
    <w:name w:val="xl113"/>
    <w:basedOn w:val="Normal"/>
    <w:rsid w:val="00E442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2"/>
      <w:szCs w:val="12"/>
    </w:rPr>
  </w:style>
  <w:style w:type="paragraph" w:customStyle="1" w:styleId="xl114">
    <w:name w:val="xl114"/>
    <w:basedOn w:val="Normal"/>
    <w:rsid w:val="00E442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2"/>
      <w:szCs w:val="12"/>
    </w:rPr>
  </w:style>
  <w:style w:type="paragraph" w:customStyle="1" w:styleId="xl115">
    <w:name w:val="xl115"/>
    <w:basedOn w:val="Normal"/>
    <w:rsid w:val="00E442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16">
    <w:name w:val="xl116"/>
    <w:basedOn w:val="Normal"/>
    <w:rsid w:val="00E4427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17">
    <w:name w:val="xl117"/>
    <w:basedOn w:val="Normal"/>
    <w:rsid w:val="00E4427A"/>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18">
    <w:name w:val="xl118"/>
    <w:basedOn w:val="Normal"/>
    <w:rsid w:val="00E4427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19">
    <w:name w:val="xl119"/>
    <w:basedOn w:val="Normal"/>
    <w:rsid w:val="00E4427A"/>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20">
    <w:name w:val="xl120"/>
    <w:basedOn w:val="Normal"/>
    <w:rsid w:val="00E4427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b/>
      <w:bCs/>
      <w:sz w:val="12"/>
      <w:szCs w:val="12"/>
    </w:rPr>
  </w:style>
  <w:style w:type="paragraph" w:customStyle="1" w:styleId="xl121">
    <w:name w:val="xl121"/>
    <w:basedOn w:val="Normal"/>
    <w:rsid w:val="00E442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hAnsi="Tahoma" w:cs="Tahoma"/>
      <w:b/>
      <w:bCs/>
      <w:sz w:val="14"/>
      <w:szCs w:val="14"/>
    </w:rPr>
  </w:style>
  <w:style w:type="paragraph" w:customStyle="1" w:styleId="xl122">
    <w:name w:val="xl122"/>
    <w:basedOn w:val="Normal"/>
    <w:rsid w:val="00E4427A"/>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Tahoma" w:hAnsi="Tahoma" w:cs="Tahoma"/>
      <w:b/>
      <w:bCs/>
      <w:sz w:val="12"/>
      <w:szCs w:val="12"/>
    </w:rPr>
  </w:style>
  <w:style w:type="paragraph" w:customStyle="1" w:styleId="xl123">
    <w:name w:val="xl123"/>
    <w:basedOn w:val="Normal"/>
    <w:rsid w:val="00E442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b/>
      <w:bCs/>
      <w:sz w:val="14"/>
      <w:szCs w:val="14"/>
    </w:rPr>
  </w:style>
  <w:style w:type="paragraph" w:customStyle="1" w:styleId="xl124">
    <w:name w:val="xl124"/>
    <w:basedOn w:val="Normal"/>
    <w:rsid w:val="00E4427A"/>
    <w:pPr>
      <w:spacing w:before="100" w:beforeAutospacing="1" w:after="100" w:afterAutospacing="1"/>
      <w:textAlignment w:val="center"/>
    </w:pPr>
    <w:rPr>
      <w:rFonts w:ascii="Calibri" w:hAnsi="Calibri" w:cs="Calibri"/>
      <w:sz w:val="22"/>
      <w:szCs w:val="22"/>
    </w:rPr>
  </w:style>
  <w:style w:type="paragraph" w:customStyle="1" w:styleId="xl125">
    <w:name w:val="xl125"/>
    <w:basedOn w:val="Normal"/>
    <w:rsid w:val="00E4427A"/>
    <w:pPr>
      <w:pBdr>
        <w:top w:val="single" w:sz="4" w:space="0" w:color="auto"/>
        <w:left w:val="single" w:sz="4" w:space="0" w:color="auto"/>
        <w:bottom w:val="single" w:sz="4" w:space="0" w:color="auto"/>
      </w:pBdr>
      <w:shd w:val="clear" w:color="000000" w:fill="EBF1DE"/>
      <w:spacing w:before="100" w:beforeAutospacing="1" w:after="100" w:afterAutospacing="1"/>
      <w:jc w:val="center"/>
    </w:pPr>
    <w:rPr>
      <w:sz w:val="24"/>
      <w:szCs w:val="24"/>
    </w:rPr>
  </w:style>
  <w:style w:type="paragraph" w:customStyle="1" w:styleId="xl126">
    <w:name w:val="xl126"/>
    <w:basedOn w:val="Normal"/>
    <w:rsid w:val="00E4427A"/>
    <w:pPr>
      <w:pBdr>
        <w:top w:val="single" w:sz="4" w:space="0" w:color="auto"/>
        <w:bottom w:val="single" w:sz="4" w:space="0" w:color="auto"/>
      </w:pBdr>
      <w:shd w:val="clear" w:color="000000" w:fill="EBF1DE"/>
      <w:spacing w:before="100" w:beforeAutospacing="1" w:after="100" w:afterAutospacing="1"/>
      <w:jc w:val="center"/>
    </w:pPr>
    <w:rPr>
      <w:sz w:val="24"/>
      <w:szCs w:val="24"/>
    </w:rPr>
  </w:style>
  <w:style w:type="paragraph" w:customStyle="1" w:styleId="xl127">
    <w:name w:val="xl127"/>
    <w:basedOn w:val="Normal"/>
    <w:rsid w:val="00E4427A"/>
    <w:pPr>
      <w:pBdr>
        <w:top w:val="single" w:sz="4" w:space="0" w:color="auto"/>
        <w:bottom w:val="single" w:sz="4" w:space="0" w:color="auto"/>
        <w:right w:val="single" w:sz="4" w:space="0" w:color="auto"/>
      </w:pBdr>
      <w:shd w:val="clear" w:color="000000" w:fill="EBF1DE"/>
      <w:spacing w:before="100" w:beforeAutospacing="1" w:after="100" w:afterAutospacing="1"/>
      <w:jc w:val="center"/>
    </w:pPr>
    <w:rPr>
      <w:sz w:val="24"/>
      <w:szCs w:val="24"/>
    </w:rPr>
  </w:style>
  <w:style w:type="paragraph" w:customStyle="1" w:styleId="xl128">
    <w:name w:val="xl128"/>
    <w:basedOn w:val="Normal"/>
    <w:rsid w:val="00E4427A"/>
    <w:pPr>
      <w:pBdr>
        <w:left w:val="single" w:sz="4" w:space="0" w:color="000000"/>
      </w:pBdr>
      <w:spacing w:before="100" w:beforeAutospacing="1" w:after="100" w:afterAutospacing="1"/>
      <w:jc w:val="center"/>
    </w:pPr>
    <w:rPr>
      <w:rFonts w:ascii="Tahoma" w:hAnsi="Tahoma" w:cs="Tahoma"/>
      <w:b/>
      <w:bCs/>
      <w:sz w:val="18"/>
      <w:szCs w:val="18"/>
    </w:rPr>
  </w:style>
  <w:style w:type="paragraph" w:customStyle="1" w:styleId="xl129">
    <w:name w:val="xl129"/>
    <w:basedOn w:val="Normal"/>
    <w:rsid w:val="00E4427A"/>
    <w:pPr>
      <w:spacing w:before="100" w:beforeAutospacing="1" w:after="100" w:afterAutospacing="1"/>
      <w:jc w:val="center"/>
    </w:pPr>
    <w:rPr>
      <w:rFonts w:ascii="Tahoma" w:hAnsi="Tahoma" w:cs="Tahoma"/>
      <w:b/>
      <w:bCs/>
      <w:sz w:val="18"/>
      <w:szCs w:val="18"/>
    </w:rPr>
  </w:style>
  <w:style w:type="paragraph" w:customStyle="1" w:styleId="xl130">
    <w:name w:val="xl130"/>
    <w:basedOn w:val="Normal"/>
    <w:rsid w:val="00E4427A"/>
    <w:pPr>
      <w:spacing w:before="100" w:beforeAutospacing="1" w:after="100" w:afterAutospacing="1"/>
    </w:pPr>
    <w:rPr>
      <w:sz w:val="24"/>
      <w:szCs w:val="24"/>
    </w:rPr>
  </w:style>
  <w:style w:type="paragraph" w:customStyle="1" w:styleId="xl131">
    <w:name w:val="xl131"/>
    <w:basedOn w:val="Normal"/>
    <w:rsid w:val="00E4427A"/>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pPr>
    <w:rPr>
      <w:rFonts w:ascii="Tahoma" w:hAnsi="Tahoma" w:cs="Tahoma"/>
      <w:sz w:val="24"/>
      <w:szCs w:val="24"/>
    </w:rPr>
  </w:style>
  <w:style w:type="paragraph" w:customStyle="1" w:styleId="xl132">
    <w:name w:val="xl132"/>
    <w:basedOn w:val="Normal"/>
    <w:rsid w:val="00E4427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Tahoma" w:hAnsi="Tahoma" w:cs="Tahoma"/>
      <w:sz w:val="24"/>
      <w:szCs w:val="24"/>
    </w:rPr>
  </w:style>
  <w:style w:type="paragraph" w:customStyle="1" w:styleId="xl133">
    <w:name w:val="xl133"/>
    <w:basedOn w:val="Normal"/>
    <w:rsid w:val="00E4427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pPr>
    <w:rPr>
      <w:rFonts w:ascii="Tahoma" w:hAnsi="Tahoma" w:cs="Tahoma"/>
      <w:sz w:val="24"/>
      <w:szCs w:val="24"/>
    </w:rPr>
  </w:style>
  <w:style w:type="paragraph" w:customStyle="1" w:styleId="xl134">
    <w:name w:val="xl134"/>
    <w:basedOn w:val="Normal"/>
    <w:rsid w:val="00E4427A"/>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sz w:val="14"/>
      <w:szCs w:val="14"/>
    </w:rPr>
  </w:style>
  <w:style w:type="paragraph" w:customStyle="1" w:styleId="xl135">
    <w:name w:val="xl135"/>
    <w:basedOn w:val="Normal"/>
    <w:rsid w:val="00E4427A"/>
    <w:pPr>
      <w:pBdr>
        <w:top w:val="single" w:sz="4" w:space="0" w:color="auto"/>
        <w:bottom w:val="single" w:sz="4" w:space="0" w:color="auto"/>
      </w:pBdr>
      <w:spacing w:before="100" w:beforeAutospacing="1" w:after="100" w:afterAutospacing="1"/>
      <w:jc w:val="center"/>
    </w:pPr>
    <w:rPr>
      <w:rFonts w:ascii="Tahoma" w:hAnsi="Tahoma" w:cs="Tahoma"/>
      <w:b/>
      <w:bCs/>
      <w:sz w:val="14"/>
      <w:szCs w:val="14"/>
    </w:rPr>
  </w:style>
  <w:style w:type="paragraph" w:customStyle="1" w:styleId="xl136">
    <w:name w:val="xl136"/>
    <w:basedOn w:val="Normal"/>
    <w:rsid w:val="00E4427A"/>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4"/>
      <w:szCs w:val="14"/>
    </w:rPr>
  </w:style>
  <w:style w:type="paragraph" w:customStyle="1" w:styleId="xl137">
    <w:name w:val="xl137"/>
    <w:basedOn w:val="Normal"/>
    <w:rsid w:val="00453072"/>
    <w:pPr>
      <w:pBdr>
        <w:left w:val="single" w:sz="4" w:space="0" w:color="000000"/>
        <w:bottom w:val="single" w:sz="4" w:space="0" w:color="000000"/>
      </w:pBdr>
      <w:spacing w:before="100" w:beforeAutospacing="1" w:after="100" w:afterAutospacing="1"/>
      <w:jc w:val="center"/>
      <w:textAlignment w:val="center"/>
    </w:pPr>
    <w:rPr>
      <w:rFonts w:ascii="Arial" w:hAnsi="Arial" w:cs="Arial"/>
      <w:b/>
      <w:bCs/>
      <w:sz w:val="12"/>
      <w:szCs w:val="12"/>
    </w:rPr>
  </w:style>
  <w:style w:type="paragraph" w:customStyle="1" w:styleId="xl138">
    <w:name w:val="xl138"/>
    <w:basedOn w:val="Normal"/>
    <w:rsid w:val="00453072"/>
    <w:pPr>
      <w:pBdr>
        <w:left w:val="single" w:sz="4" w:space="0" w:color="auto"/>
      </w:pBdr>
      <w:shd w:val="clear" w:color="000000" w:fill="FFFFFF"/>
      <w:spacing w:before="100" w:beforeAutospacing="1" w:after="100" w:afterAutospacing="1"/>
      <w:jc w:val="center"/>
      <w:textAlignment w:val="center"/>
    </w:pPr>
    <w:rPr>
      <w:rFonts w:ascii="Arial" w:hAnsi="Arial" w:cs="Arial"/>
      <w:b/>
      <w:bCs/>
      <w:sz w:val="14"/>
      <w:szCs w:val="14"/>
    </w:rPr>
  </w:style>
  <w:style w:type="paragraph" w:customStyle="1" w:styleId="xl139">
    <w:name w:val="xl139"/>
    <w:basedOn w:val="Normal"/>
    <w:rsid w:val="00453072"/>
    <w:pPr>
      <w:pBdr>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483531">
      <w:bodyDiv w:val="1"/>
      <w:marLeft w:val="0"/>
      <w:marRight w:val="0"/>
      <w:marTop w:val="0"/>
      <w:marBottom w:val="0"/>
      <w:divBdr>
        <w:top w:val="none" w:sz="0" w:space="0" w:color="auto"/>
        <w:left w:val="none" w:sz="0" w:space="0" w:color="auto"/>
        <w:bottom w:val="none" w:sz="0" w:space="0" w:color="auto"/>
        <w:right w:val="none" w:sz="0" w:space="0" w:color="auto"/>
      </w:divBdr>
    </w:div>
    <w:div w:id="1073354139">
      <w:bodyDiv w:val="1"/>
      <w:marLeft w:val="0"/>
      <w:marRight w:val="0"/>
      <w:marTop w:val="0"/>
      <w:marBottom w:val="0"/>
      <w:divBdr>
        <w:top w:val="none" w:sz="0" w:space="0" w:color="auto"/>
        <w:left w:val="none" w:sz="0" w:space="0" w:color="auto"/>
        <w:bottom w:val="none" w:sz="0" w:space="0" w:color="auto"/>
        <w:right w:val="none" w:sz="0" w:space="0" w:color="auto"/>
      </w:divBdr>
    </w:div>
    <w:div w:id="1328942568">
      <w:bodyDiv w:val="1"/>
      <w:marLeft w:val="0"/>
      <w:marRight w:val="0"/>
      <w:marTop w:val="0"/>
      <w:marBottom w:val="0"/>
      <w:divBdr>
        <w:top w:val="none" w:sz="0" w:space="0" w:color="auto"/>
        <w:left w:val="none" w:sz="0" w:space="0" w:color="auto"/>
        <w:bottom w:val="none" w:sz="0" w:space="0" w:color="auto"/>
        <w:right w:val="none" w:sz="0" w:space="0" w:color="auto"/>
      </w:divBdr>
    </w:div>
    <w:div w:id="1927689478">
      <w:bodyDiv w:val="1"/>
      <w:marLeft w:val="0"/>
      <w:marRight w:val="0"/>
      <w:marTop w:val="0"/>
      <w:marBottom w:val="0"/>
      <w:divBdr>
        <w:top w:val="none" w:sz="0" w:space="0" w:color="auto"/>
        <w:left w:val="none" w:sz="0" w:space="0" w:color="auto"/>
        <w:bottom w:val="none" w:sz="0" w:space="0" w:color="auto"/>
        <w:right w:val="none" w:sz="0" w:space="0" w:color="auto"/>
      </w:divBdr>
    </w:div>
    <w:div w:id="2073313911">
      <w:bodyDiv w:val="1"/>
      <w:marLeft w:val="0"/>
      <w:marRight w:val="0"/>
      <w:marTop w:val="0"/>
      <w:marBottom w:val="0"/>
      <w:divBdr>
        <w:top w:val="none" w:sz="0" w:space="0" w:color="auto"/>
        <w:left w:val="none" w:sz="0" w:space="0" w:color="auto"/>
        <w:bottom w:val="none" w:sz="0" w:space="0" w:color="auto"/>
        <w:right w:val="none" w:sz="0" w:space="0" w:color="auto"/>
      </w:divBdr>
    </w:div>
    <w:div w:id="21355632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eader" Target="header1.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1/lei/l12527.htm" TargetMode="External"/><Relationship Id="rId40"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26-de-13-de-abril-de-2022"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1/lei/l12527.htm" TargetMode="External"/><Relationship Id="rId43"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numbering" Target="numbering.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078compilado.htm" TargetMode="External"/><Relationship Id="rId38" Type="http://schemas.openxmlformats.org/officeDocument/2006/relationships/hyperlink" Target="https://www.planalto.gov.br/ccivil_03/_ato2011-2014/2012/decreto/d772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vWA+GkvbJpoKvUvCq5ePlucu4g==">CgMxLjAyCGguZ2pkZ3hzMgloLjMwajB6bGwyCWguMWZvYjl0ZTgAciExSEFHSTY5dkI3bEt0d1ZCanluYm1SdktvR20xQU5NbDI=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D16051E-7DC1-4AD5-AD17-8E9B201D9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11</Pages>
  <Words>6578</Words>
  <Characters>35523</Characters>
  <Application>Microsoft Office Word</Application>
  <DocSecurity>0</DocSecurity>
  <Lines>296</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DTI</dc:creator>
  <cp:keywords/>
  <dc:description/>
  <cp:lastModifiedBy>SUP. COMPRAS</cp:lastModifiedBy>
  <cp:revision>8</cp:revision>
  <cp:lastPrinted>2025-02-13T12:58:00Z</cp:lastPrinted>
  <dcterms:created xsi:type="dcterms:W3CDTF">2025-02-13T12:49:00Z</dcterms:created>
  <dcterms:modified xsi:type="dcterms:W3CDTF">2025-02-14T13:04:00Z</dcterms:modified>
</cp:coreProperties>
</file>