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B8D9C16" w14:textId="121E00C2" w:rsidR="00BE0305" w:rsidRPr="0051173A" w:rsidRDefault="00BE0305" w:rsidP="00BE0305">
      <w:pPr>
        <w:spacing w:after="0" w:line="276" w:lineRule="auto"/>
        <w:jc w:val="center"/>
        <w:rPr>
          <w:rFonts w:ascii="Garamond" w:eastAsia="Times New Roman" w:hAnsi="Garamond"/>
          <w:sz w:val="24"/>
          <w:szCs w:val="24"/>
          <w:lang w:eastAsia="pt-BR"/>
        </w:rPr>
      </w:pPr>
      <w:bookmarkStart w:id="0" w:name="_GoBack"/>
      <w:bookmarkEnd w:id="0"/>
      <w:r w:rsidRPr="0051173A">
        <w:rPr>
          <w:rFonts w:ascii="Garamond" w:eastAsia="Times New Roman" w:hAnsi="Garamond"/>
          <w:b/>
          <w:bCs/>
          <w:caps/>
          <w:sz w:val="28"/>
          <w:szCs w:val="24"/>
          <w:lang w:eastAsia="pt-BR"/>
        </w:rPr>
        <w:t xml:space="preserve">Relatório de Avaliação </w:t>
      </w:r>
      <w:r w:rsidR="00FE733C">
        <w:rPr>
          <w:rFonts w:ascii="Garamond" w:eastAsia="Times New Roman" w:hAnsi="Garamond"/>
          <w:b/>
          <w:bCs/>
          <w:caps/>
          <w:sz w:val="28"/>
          <w:szCs w:val="24"/>
          <w:lang w:eastAsia="pt-BR"/>
        </w:rPr>
        <w:t xml:space="preserve">DAS </w:t>
      </w:r>
      <w:r w:rsidRPr="0051173A">
        <w:rPr>
          <w:rFonts w:ascii="Garamond" w:eastAsia="Times New Roman" w:hAnsi="Garamond"/>
          <w:b/>
          <w:bCs/>
          <w:caps/>
          <w:sz w:val="28"/>
          <w:szCs w:val="24"/>
          <w:lang w:eastAsia="pt-BR"/>
        </w:rPr>
        <w:t xml:space="preserve">Amostras </w:t>
      </w:r>
      <w:r w:rsidR="00FE733C">
        <w:rPr>
          <w:rFonts w:ascii="Garamond" w:eastAsia="Times New Roman" w:hAnsi="Garamond"/>
          <w:b/>
          <w:bCs/>
          <w:caps/>
          <w:sz w:val="28"/>
          <w:szCs w:val="24"/>
          <w:lang w:eastAsia="pt-BR"/>
        </w:rPr>
        <w:t xml:space="preserve"> </w:t>
      </w:r>
      <w:r w:rsidRPr="0051173A">
        <w:rPr>
          <w:rFonts w:ascii="Garamond" w:eastAsia="Times New Roman" w:hAnsi="Garamond"/>
          <w:b/>
          <w:bCs/>
          <w:caps/>
          <w:sz w:val="28"/>
          <w:szCs w:val="24"/>
          <w:lang w:eastAsia="pt-BR"/>
        </w:rPr>
        <w:t xml:space="preserve"> </w:t>
      </w:r>
      <w:r>
        <w:rPr>
          <w:rFonts w:ascii="Garamond" w:eastAsia="Times New Roman" w:hAnsi="Garamond"/>
          <w:b/>
          <w:bCs/>
          <w:caps/>
          <w:sz w:val="28"/>
          <w:szCs w:val="24"/>
          <w:lang w:eastAsia="pt-BR"/>
        </w:rPr>
        <w:t xml:space="preserve"> </w:t>
      </w:r>
    </w:p>
    <w:p w14:paraId="02A9E3D1" w14:textId="676647F9" w:rsidR="00BE0305" w:rsidRDefault="00BE0305" w:rsidP="00BE0305">
      <w:pPr>
        <w:spacing w:after="0" w:line="276" w:lineRule="auto"/>
        <w:jc w:val="both"/>
        <w:rPr>
          <w:rFonts w:ascii="Garamond" w:eastAsia="Times New Roman" w:hAnsi="Garamond"/>
          <w:b/>
          <w:bCs/>
          <w:sz w:val="24"/>
          <w:szCs w:val="24"/>
          <w:lang w:eastAsia="pt-BR"/>
        </w:rPr>
      </w:pPr>
    </w:p>
    <w:p w14:paraId="3E4C31FA" w14:textId="0A5EF536" w:rsidR="00D81252" w:rsidRDefault="00D81252" w:rsidP="00BE0305">
      <w:pPr>
        <w:spacing w:after="0" w:line="276" w:lineRule="auto"/>
        <w:jc w:val="both"/>
        <w:rPr>
          <w:rFonts w:ascii="Garamond" w:eastAsia="Times New Roman" w:hAnsi="Garamond"/>
          <w:b/>
          <w:bCs/>
          <w:sz w:val="24"/>
          <w:szCs w:val="24"/>
          <w:lang w:eastAsia="pt-BR"/>
        </w:rPr>
      </w:pPr>
    </w:p>
    <w:p w14:paraId="77F1C858" w14:textId="77777777" w:rsidR="006938AC" w:rsidRDefault="006938AC" w:rsidP="00BE0305">
      <w:pPr>
        <w:spacing w:after="0" w:line="276" w:lineRule="auto"/>
        <w:jc w:val="both"/>
        <w:rPr>
          <w:rFonts w:ascii="Garamond" w:eastAsia="Times New Roman" w:hAnsi="Garamond"/>
          <w:b/>
          <w:bCs/>
          <w:sz w:val="24"/>
          <w:szCs w:val="24"/>
          <w:lang w:eastAsia="pt-BR"/>
        </w:rPr>
      </w:pPr>
    </w:p>
    <w:p w14:paraId="4A958B16" w14:textId="4E346F5E" w:rsidR="00BE0305" w:rsidRPr="00D81252" w:rsidRDefault="00BE0305" w:rsidP="00D81252">
      <w:pPr>
        <w:spacing w:after="0" w:line="276" w:lineRule="auto"/>
        <w:jc w:val="both"/>
        <w:rPr>
          <w:rFonts w:ascii="Verdana" w:eastAsia="Times New Roman" w:hAnsi="Verdana"/>
          <w:lang w:eastAsia="pt-BR"/>
        </w:rPr>
      </w:pPr>
      <w:r w:rsidRPr="00D81252">
        <w:rPr>
          <w:rFonts w:ascii="Verdana" w:eastAsia="Times New Roman" w:hAnsi="Verdana"/>
          <w:b/>
          <w:bCs/>
          <w:lang w:eastAsia="pt-BR"/>
        </w:rPr>
        <w:t>Processo Licitatório:</w:t>
      </w:r>
      <w:r w:rsidRPr="00D81252">
        <w:rPr>
          <w:rFonts w:ascii="Verdana" w:eastAsia="Times New Roman" w:hAnsi="Verdana"/>
          <w:lang w:eastAsia="pt-BR"/>
        </w:rPr>
        <w:t xml:space="preserve"> Pregão Eletrônico nº 041/202</w:t>
      </w:r>
      <w:r w:rsidR="00C20B48" w:rsidRPr="00D81252">
        <w:rPr>
          <w:rFonts w:ascii="Verdana" w:eastAsia="Times New Roman" w:hAnsi="Verdana"/>
          <w:lang w:eastAsia="pt-BR"/>
        </w:rPr>
        <w:t>4</w:t>
      </w:r>
    </w:p>
    <w:p w14:paraId="6605B3BE" w14:textId="3858E30E" w:rsidR="00BE0305" w:rsidRPr="00D81252" w:rsidRDefault="00BE0305" w:rsidP="00D81252">
      <w:pPr>
        <w:spacing w:after="0" w:line="276" w:lineRule="auto"/>
        <w:jc w:val="both"/>
        <w:rPr>
          <w:rFonts w:ascii="Verdana" w:eastAsia="Times New Roman" w:hAnsi="Verdana"/>
          <w:b/>
          <w:bCs/>
          <w:lang w:eastAsia="pt-BR"/>
        </w:rPr>
      </w:pPr>
    </w:p>
    <w:p w14:paraId="03CD6E52" w14:textId="05C2E5C3" w:rsidR="00BE0305" w:rsidRPr="00D81252" w:rsidRDefault="00BE0305" w:rsidP="00D81252">
      <w:pPr>
        <w:spacing w:after="0" w:line="276" w:lineRule="auto"/>
        <w:jc w:val="both"/>
        <w:rPr>
          <w:rFonts w:ascii="Verdana" w:eastAsia="Times New Roman" w:hAnsi="Verdana"/>
          <w:lang w:eastAsia="pt-BR"/>
        </w:rPr>
      </w:pPr>
      <w:r w:rsidRPr="00D81252">
        <w:rPr>
          <w:rFonts w:ascii="Verdana" w:eastAsia="Times New Roman" w:hAnsi="Verdana"/>
          <w:b/>
          <w:bCs/>
          <w:lang w:eastAsia="pt-BR"/>
        </w:rPr>
        <w:t>Objeto:</w:t>
      </w:r>
      <w:r w:rsidRPr="00D81252">
        <w:rPr>
          <w:rFonts w:ascii="Verdana" w:eastAsia="Times New Roman" w:hAnsi="Verdana"/>
          <w:lang w:eastAsia="pt-BR"/>
        </w:rPr>
        <w:t xml:space="preserve"> Aquisição de Kits de Enxoval para Concessão do Benefício Eventual Natalidade previsto na Lei Municipal nº 2.609/2022</w:t>
      </w:r>
    </w:p>
    <w:p w14:paraId="7B0E01A6" w14:textId="6516CE95" w:rsidR="00BE0305" w:rsidRPr="00D81252" w:rsidRDefault="00BE0305" w:rsidP="00D81252">
      <w:pPr>
        <w:spacing w:after="0" w:line="276" w:lineRule="auto"/>
        <w:jc w:val="both"/>
        <w:rPr>
          <w:rFonts w:ascii="Verdana" w:eastAsia="Times New Roman" w:hAnsi="Verdana"/>
          <w:b/>
          <w:bCs/>
          <w:lang w:eastAsia="pt-BR"/>
        </w:rPr>
      </w:pPr>
    </w:p>
    <w:p w14:paraId="6362308B" w14:textId="61C31727" w:rsidR="00BE0305" w:rsidRPr="00D81252" w:rsidRDefault="00BE0305" w:rsidP="00D81252">
      <w:pPr>
        <w:spacing w:after="0" w:line="276" w:lineRule="auto"/>
        <w:jc w:val="both"/>
        <w:rPr>
          <w:rFonts w:ascii="Verdana" w:eastAsia="Times New Roman" w:hAnsi="Verdana"/>
          <w:lang w:eastAsia="pt-BR"/>
        </w:rPr>
      </w:pPr>
      <w:r w:rsidRPr="00D81252">
        <w:rPr>
          <w:rFonts w:ascii="Verdana" w:eastAsia="Times New Roman" w:hAnsi="Verdana"/>
          <w:b/>
          <w:bCs/>
          <w:lang w:eastAsia="pt-BR"/>
        </w:rPr>
        <w:t>Arrematante:</w:t>
      </w:r>
      <w:r w:rsidRPr="00D81252">
        <w:rPr>
          <w:rFonts w:ascii="Verdana" w:eastAsia="Times New Roman" w:hAnsi="Verdana"/>
          <w:lang w:eastAsia="pt-BR"/>
        </w:rPr>
        <w:t xml:space="preserve"> </w:t>
      </w:r>
      <w:r w:rsidR="00352EA3">
        <w:rPr>
          <w:rFonts w:ascii="Verdana" w:eastAsia="Times New Roman" w:hAnsi="Verdana"/>
          <w:lang w:eastAsia="pt-BR"/>
        </w:rPr>
        <w:t>Luck Atacado de Produtos e Serviços Ltda</w:t>
      </w:r>
      <w:r w:rsidR="00D136B2" w:rsidRPr="00D81252">
        <w:rPr>
          <w:rFonts w:ascii="Verdana" w:eastAsia="Times New Roman" w:hAnsi="Verdana"/>
          <w:lang w:eastAsia="pt-BR"/>
        </w:rPr>
        <w:t>.</w:t>
      </w:r>
    </w:p>
    <w:p w14:paraId="48ED2C6C" w14:textId="77777777" w:rsidR="00BE0305" w:rsidRPr="00D81252" w:rsidRDefault="00BE0305" w:rsidP="00D81252">
      <w:pPr>
        <w:spacing w:after="0" w:line="276" w:lineRule="auto"/>
        <w:jc w:val="both"/>
        <w:rPr>
          <w:rFonts w:ascii="Verdana" w:eastAsia="Times New Roman" w:hAnsi="Verdana"/>
          <w:lang w:eastAsia="pt-BR"/>
        </w:rPr>
      </w:pPr>
    </w:p>
    <w:p w14:paraId="4DCE029A" w14:textId="4731BA66" w:rsidR="00BE0305" w:rsidRPr="00D81252" w:rsidRDefault="00BE0305" w:rsidP="00D81252">
      <w:pPr>
        <w:spacing w:after="0" w:line="276" w:lineRule="auto"/>
        <w:jc w:val="both"/>
        <w:rPr>
          <w:rFonts w:ascii="Verdana" w:eastAsia="Times New Roman" w:hAnsi="Verdana"/>
          <w:lang w:eastAsia="pt-BR"/>
        </w:rPr>
      </w:pPr>
      <w:r w:rsidRPr="00D81252">
        <w:rPr>
          <w:rFonts w:ascii="Verdana" w:eastAsia="Times New Roman" w:hAnsi="Verdana"/>
          <w:b/>
          <w:lang w:eastAsia="pt-BR"/>
        </w:rPr>
        <w:t>CNPJ nº</w:t>
      </w:r>
      <w:r w:rsidRPr="00D81252">
        <w:rPr>
          <w:rFonts w:ascii="Verdana" w:eastAsia="Times New Roman" w:hAnsi="Verdana"/>
          <w:lang w:eastAsia="pt-BR"/>
        </w:rPr>
        <w:t xml:space="preserve">: </w:t>
      </w:r>
      <w:r w:rsidR="00352EA3">
        <w:rPr>
          <w:rFonts w:ascii="Verdana" w:hAnsi="Verdana"/>
        </w:rPr>
        <w:t>19.112.117/0001-08</w:t>
      </w:r>
    </w:p>
    <w:p w14:paraId="73469FD7" w14:textId="288BD080" w:rsidR="00BE0305" w:rsidRPr="00D81252" w:rsidRDefault="00BE0305" w:rsidP="00D81252">
      <w:pPr>
        <w:spacing w:after="0" w:line="276" w:lineRule="auto"/>
        <w:jc w:val="both"/>
        <w:rPr>
          <w:rFonts w:ascii="Verdana" w:eastAsia="Times New Roman" w:hAnsi="Verdana"/>
          <w:b/>
          <w:bCs/>
          <w:lang w:eastAsia="pt-BR"/>
        </w:rPr>
      </w:pPr>
    </w:p>
    <w:p w14:paraId="776EE966" w14:textId="7BC7EE1C" w:rsidR="00BE0305" w:rsidRPr="00D81252" w:rsidRDefault="00BE0305" w:rsidP="00D81252">
      <w:pPr>
        <w:spacing w:after="0" w:line="276" w:lineRule="auto"/>
        <w:jc w:val="both"/>
        <w:rPr>
          <w:rFonts w:ascii="Verdana" w:eastAsia="Times New Roman" w:hAnsi="Verdana"/>
          <w:lang w:eastAsia="pt-BR"/>
        </w:rPr>
      </w:pPr>
      <w:r w:rsidRPr="00D81252">
        <w:rPr>
          <w:rFonts w:ascii="Verdana" w:eastAsia="Times New Roman" w:hAnsi="Verdana"/>
          <w:b/>
          <w:bCs/>
          <w:lang w:eastAsia="pt-BR"/>
        </w:rPr>
        <w:t>Data da Entrega das Amostras:</w:t>
      </w:r>
      <w:r w:rsidRPr="00D81252">
        <w:rPr>
          <w:rFonts w:ascii="Verdana" w:eastAsia="Times New Roman" w:hAnsi="Verdana"/>
          <w:lang w:eastAsia="pt-BR"/>
        </w:rPr>
        <w:t xml:space="preserve"> </w:t>
      </w:r>
      <w:r w:rsidR="00352EA3">
        <w:rPr>
          <w:rFonts w:ascii="Verdana" w:eastAsia="Times New Roman" w:hAnsi="Verdana"/>
          <w:lang w:eastAsia="pt-BR"/>
        </w:rPr>
        <w:t>08/10</w:t>
      </w:r>
      <w:r w:rsidRPr="00D81252">
        <w:rPr>
          <w:rFonts w:ascii="Verdana" w:eastAsia="Times New Roman" w:hAnsi="Verdana"/>
          <w:lang w:eastAsia="pt-BR"/>
        </w:rPr>
        <w:t>/2024</w:t>
      </w:r>
    </w:p>
    <w:p w14:paraId="74FCD647" w14:textId="5B515AF2" w:rsidR="00BE0305" w:rsidRPr="00D81252" w:rsidRDefault="00BE0305" w:rsidP="00D81252">
      <w:pPr>
        <w:spacing w:after="0" w:line="276" w:lineRule="auto"/>
        <w:jc w:val="both"/>
        <w:rPr>
          <w:rFonts w:ascii="Verdana" w:eastAsia="Times New Roman" w:hAnsi="Verdana"/>
          <w:b/>
          <w:bCs/>
          <w:lang w:eastAsia="pt-BR"/>
        </w:rPr>
      </w:pPr>
    </w:p>
    <w:p w14:paraId="2772859F" w14:textId="60F082FA" w:rsidR="00BE0305" w:rsidRPr="00D81252" w:rsidRDefault="00BE0305" w:rsidP="00D81252">
      <w:pPr>
        <w:spacing w:after="0" w:line="276" w:lineRule="auto"/>
        <w:jc w:val="both"/>
        <w:rPr>
          <w:rFonts w:ascii="Verdana" w:eastAsia="Times New Roman" w:hAnsi="Verdana"/>
          <w:b/>
          <w:bCs/>
          <w:lang w:eastAsia="pt-BR"/>
        </w:rPr>
      </w:pPr>
    </w:p>
    <w:p w14:paraId="6F7CE10A" w14:textId="77777777" w:rsidR="00BE0305" w:rsidRPr="00D81252" w:rsidRDefault="00BE0305" w:rsidP="00D81252">
      <w:pPr>
        <w:numPr>
          <w:ilvl w:val="0"/>
          <w:numId w:val="15"/>
        </w:numPr>
        <w:tabs>
          <w:tab w:val="left" w:pos="284"/>
        </w:tabs>
        <w:spacing w:after="0" w:line="276" w:lineRule="auto"/>
        <w:ind w:left="0" w:firstLine="0"/>
        <w:jc w:val="both"/>
        <w:rPr>
          <w:rFonts w:ascii="Verdana" w:eastAsia="Times New Roman" w:hAnsi="Verdana"/>
          <w:b/>
          <w:bCs/>
          <w:lang w:eastAsia="pt-BR"/>
        </w:rPr>
      </w:pPr>
      <w:r w:rsidRPr="00D81252">
        <w:rPr>
          <w:rFonts w:ascii="Verdana" w:eastAsia="Times New Roman" w:hAnsi="Verdana"/>
          <w:b/>
          <w:bCs/>
          <w:lang w:eastAsia="pt-BR"/>
        </w:rPr>
        <w:t>Contextualização</w:t>
      </w:r>
    </w:p>
    <w:p w14:paraId="42FFBB40" w14:textId="77777777" w:rsidR="00D81252" w:rsidRDefault="00D81252" w:rsidP="00D81252">
      <w:pPr>
        <w:spacing w:after="0" w:line="276" w:lineRule="auto"/>
        <w:ind w:firstLine="1134"/>
        <w:jc w:val="both"/>
        <w:rPr>
          <w:rFonts w:ascii="Verdana" w:eastAsia="Times New Roman" w:hAnsi="Verdana"/>
          <w:lang w:eastAsia="pt-BR"/>
        </w:rPr>
      </w:pPr>
    </w:p>
    <w:p w14:paraId="24D22EA3" w14:textId="0E4D2BE4" w:rsidR="00BE0305" w:rsidRPr="00D81252" w:rsidRDefault="004C1BE3" w:rsidP="00D81252">
      <w:pPr>
        <w:spacing w:after="0" w:line="276" w:lineRule="auto"/>
        <w:ind w:firstLine="1134"/>
        <w:jc w:val="both"/>
        <w:rPr>
          <w:rFonts w:ascii="Verdana" w:hAnsi="Verdana"/>
        </w:rPr>
      </w:pPr>
      <w:r w:rsidRPr="00D81252">
        <w:rPr>
          <w:rFonts w:ascii="Verdana" w:eastAsia="Times New Roman" w:hAnsi="Verdana"/>
          <w:lang w:eastAsia="pt-BR"/>
        </w:rPr>
        <w:t xml:space="preserve">Em atendimento a solicitação para a apresentação das amostras na conformidade do item 8.2 do edital, a empresa </w:t>
      </w:r>
      <w:r w:rsidR="00352EA3">
        <w:rPr>
          <w:rFonts w:ascii="Verdana" w:eastAsia="Times New Roman" w:hAnsi="Verdana"/>
          <w:lang w:eastAsia="pt-BR"/>
        </w:rPr>
        <w:t>arrematante</w:t>
      </w:r>
      <w:r w:rsidRPr="00D81252">
        <w:rPr>
          <w:rFonts w:ascii="Verdana" w:hAnsi="Verdana"/>
        </w:rPr>
        <w:t xml:space="preserve">, encaminhou as amostras, </w:t>
      </w:r>
      <w:r w:rsidR="00352EA3">
        <w:rPr>
          <w:rFonts w:ascii="Verdana" w:hAnsi="Verdana"/>
        </w:rPr>
        <w:t xml:space="preserve">as quais foram entregues na sede da SEMAS, na manhã do dia 08/10/2024, acondicionada em uma banheira de 20 litros, na cor verde, envolta em plástico transparente, com laço </w:t>
      </w:r>
      <w:r w:rsidR="00D81252">
        <w:rPr>
          <w:rFonts w:ascii="Verdana" w:hAnsi="Verdana"/>
        </w:rPr>
        <w:t>(imagem 1)</w:t>
      </w:r>
      <w:r w:rsidRPr="00D81252">
        <w:rPr>
          <w:rFonts w:ascii="Verdana" w:hAnsi="Verdana"/>
        </w:rPr>
        <w:t>.</w:t>
      </w:r>
    </w:p>
    <w:p w14:paraId="0AC426F3" w14:textId="1CEFD97B" w:rsidR="004C1BE3" w:rsidRPr="00D81252" w:rsidRDefault="004C1BE3" w:rsidP="00D81252">
      <w:pPr>
        <w:spacing w:after="0" w:line="276" w:lineRule="auto"/>
        <w:ind w:firstLine="1134"/>
        <w:jc w:val="both"/>
        <w:rPr>
          <w:rFonts w:ascii="Verdana" w:hAnsi="Verdana"/>
        </w:rPr>
      </w:pPr>
    </w:p>
    <w:p w14:paraId="73BD5409" w14:textId="36746A18" w:rsidR="00BE0305" w:rsidRPr="00D81252" w:rsidRDefault="00BE0305" w:rsidP="00D81252">
      <w:pPr>
        <w:numPr>
          <w:ilvl w:val="0"/>
          <w:numId w:val="15"/>
        </w:numPr>
        <w:tabs>
          <w:tab w:val="left" w:pos="284"/>
        </w:tabs>
        <w:spacing w:after="0" w:line="276" w:lineRule="auto"/>
        <w:ind w:left="0" w:firstLine="0"/>
        <w:jc w:val="both"/>
        <w:rPr>
          <w:rFonts w:ascii="Verdana" w:eastAsia="Times New Roman" w:hAnsi="Verdana"/>
          <w:b/>
          <w:bCs/>
          <w:lang w:eastAsia="pt-BR"/>
        </w:rPr>
      </w:pPr>
      <w:r w:rsidRPr="00D81252">
        <w:rPr>
          <w:rFonts w:ascii="Verdana" w:eastAsia="Times New Roman" w:hAnsi="Verdana"/>
          <w:b/>
          <w:bCs/>
          <w:lang w:eastAsia="pt-BR"/>
        </w:rPr>
        <w:t>Análise da Conformidade das Amostras</w:t>
      </w:r>
    </w:p>
    <w:p w14:paraId="2EB2F6CE" w14:textId="77777777" w:rsidR="00D81252" w:rsidRDefault="00D81252" w:rsidP="00D81252">
      <w:pPr>
        <w:spacing w:after="0" w:line="276" w:lineRule="auto"/>
        <w:ind w:firstLine="1134"/>
        <w:jc w:val="both"/>
        <w:rPr>
          <w:rFonts w:ascii="Verdana" w:eastAsia="Times New Roman" w:hAnsi="Verdana"/>
          <w:lang w:eastAsia="pt-BR"/>
        </w:rPr>
      </w:pPr>
    </w:p>
    <w:p w14:paraId="3ECAE4EC" w14:textId="77777777" w:rsidR="00D916A3" w:rsidRPr="00B50921" w:rsidRDefault="00D916A3" w:rsidP="00B50921">
      <w:pPr>
        <w:spacing w:after="0" w:line="276" w:lineRule="auto"/>
        <w:ind w:firstLine="1134"/>
        <w:jc w:val="both"/>
        <w:rPr>
          <w:rFonts w:ascii="Verdana" w:eastAsia="Times New Roman" w:hAnsi="Verdana"/>
          <w:lang w:eastAsia="pt-BR"/>
        </w:rPr>
      </w:pPr>
      <w:r w:rsidRPr="00B50921">
        <w:rPr>
          <w:rFonts w:ascii="Verdana" w:hAnsi="Verdana"/>
        </w:rPr>
        <w:t xml:space="preserve">A análise das amostras tomou por base a verificação da conformidade das características do material apresentado (peso, cor, unidades, quantidades, forma, medidas, composição) com as exigências contidas no edital. Para tanto, foram consideradas, unicamente, a análise visual e as descrições contidas nas embalagens e/ou etiquetas dos produtos. </w:t>
      </w:r>
    </w:p>
    <w:p w14:paraId="360C9F9C" w14:textId="77777777" w:rsidR="006938AC" w:rsidRDefault="006938AC" w:rsidP="00B50921">
      <w:pPr>
        <w:spacing w:after="0" w:line="276" w:lineRule="auto"/>
        <w:ind w:firstLine="1134"/>
        <w:jc w:val="both"/>
        <w:rPr>
          <w:rFonts w:ascii="Verdana" w:eastAsia="Times New Roman" w:hAnsi="Verdana"/>
          <w:lang w:eastAsia="pt-BR"/>
        </w:rPr>
      </w:pPr>
    </w:p>
    <w:p w14:paraId="1B967D89" w14:textId="1AB893D9" w:rsidR="00BE0305" w:rsidRPr="00B50921" w:rsidRDefault="00BE0305" w:rsidP="00B50921">
      <w:pPr>
        <w:spacing w:after="0" w:line="276" w:lineRule="auto"/>
        <w:ind w:firstLine="1134"/>
        <w:jc w:val="both"/>
        <w:rPr>
          <w:rFonts w:ascii="Verdana" w:eastAsia="Times New Roman" w:hAnsi="Verdana"/>
          <w:lang w:eastAsia="pt-BR"/>
        </w:rPr>
      </w:pPr>
      <w:r w:rsidRPr="00B50921">
        <w:rPr>
          <w:rFonts w:ascii="Verdana" w:eastAsia="Times New Roman" w:hAnsi="Verdana"/>
          <w:lang w:eastAsia="pt-BR"/>
        </w:rPr>
        <w:t xml:space="preserve">A seguir, descrevem-se as </w:t>
      </w:r>
      <w:r w:rsidR="00D81252" w:rsidRPr="00B50921">
        <w:rPr>
          <w:rFonts w:ascii="Verdana" w:eastAsia="Times New Roman" w:hAnsi="Verdana"/>
          <w:lang w:eastAsia="pt-BR"/>
        </w:rPr>
        <w:t>inconformidades</w:t>
      </w:r>
      <w:r w:rsidRPr="00B50921">
        <w:rPr>
          <w:rFonts w:ascii="Verdana" w:eastAsia="Times New Roman" w:hAnsi="Verdana"/>
          <w:lang w:eastAsia="pt-BR"/>
        </w:rPr>
        <w:t xml:space="preserve"> encontradas na análise</w:t>
      </w:r>
      <w:r w:rsidR="00D81252" w:rsidRPr="00B50921">
        <w:rPr>
          <w:rFonts w:ascii="Verdana" w:eastAsia="Times New Roman" w:hAnsi="Verdana"/>
          <w:lang w:eastAsia="pt-BR"/>
        </w:rPr>
        <w:t>, identificando o item e o achado:</w:t>
      </w:r>
    </w:p>
    <w:p w14:paraId="552DA053" w14:textId="654A6002" w:rsidR="0015229F" w:rsidRDefault="0015229F" w:rsidP="00B50921">
      <w:pPr>
        <w:tabs>
          <w:tab w:val="left" w:pos="284"/>
        </w:tabs>
        <w:spacing w:after="0" w:line="276" w:lineRule="auto"/>
        <w:jc w:val="both"/>
        <w:rPr>
          <w:rFonts w:ascii="Verdana" w:eastAsia="Times New Roman" w:hAnsi="Verdana"/>
          <w:lang w:eastAsia="pt-BR"/>
        </w:rPr>
      </w:pPr>
    </w:p>
    <w:p w14:paraId="71520EA8" w14:textId="699F5570" w:rsidR="00B50921" w:rsidRDefault="00B50921" w:rsidP="00B50921">
      <w:pPr>
        <w:tabs>
          <w:tab w:val="left" w:pos="284"/>
        </w:tabs>
        <w:spacing w:after="0" w:line="276" w:lineRule="auto"/>
        <w:jc w:val="both"/>
        <w:rPr>
          <w:rFonts w:ascii="Verdana" w:eastAsia="Times New Roman" w:hAnsi="Verdana"/>
          <w:lang w:eastAsia="pt-BR"/>
        </w:rPr>
      </w:pPr>
    </w:p>
    <w:p w14:paraId="209D8F11" w14:textId="0A31C399" w:rsidR="006938AC" w:rsidRDefault="006938AC" w:rsidP="00B50921">
      <w:pPr>
        <w:tabs>
          <w:tab w:val="left" w:pos="284"/>
        </w:tabs>
        <w:spacing w:after="0" w:line="276" w:lineRule="auto"/>
        <w:jc w:val="both"/>
        <w:rPr>
          <w:rFonts w:ascii="Verdana" w:eastAsia="Times New Roman" w:hAnsi="Verdana"/>
          <w:lang w:eastAsia="pt-BR"/>
        </w:rPr>
      </w:pPr>
    </w:p>
    <w:p w14:paraId="322974FD" w14:textId="77777777" w:rsidR="00852778" w:rsidRDefault="00852778" w:rsidP="00B50921">
      <w:pPr>
        <w:tabs>
          <w:tab w:val="left" w:pos="284"/>
        </w:tabs>
        <w:spacing w:after="0" w:line="276" w:lineRule="auto"/>
        <w:jc w:val="both"/>
        <w:rPr>
          <w:rFonts w:ascii="Verdana" w:eastAsia="Times New Roman" w:hAnsi="Verdana"/>
          <w:lang w:eastAsia="pt-BR"/>
        </w:rPr>
      </w:pPr>
    </w:p>
    <w:tbl>
      <w:tblPr>
        <w:tblStyle w:val="Tabelacomgrade"/>
        <w:tblW w:w="0" w:type="auto"/>
        <w:tblBorders>
          <w:top w:val="double" w:sz="4" w:space="0" w:color="385623" w:themeColor="accent6" w:themeShade="80"/>
          <w:left w:val="double" w:sz="4" w:space="0" w:color="385623" w:themeColor="accent6" w:themeShade="80"/>
          <w:bottom w:val="double" w:sz="4" w:space="0" w:color="385623" w:themeColor="accent6" w:themeShade="80"/>
          <w:right w:val="double" w:sz="4" w:space="0" w:color="385623" w:themeColor="accent6" w:themeShade="80"/>
          <w:insideH w:val="double" w:sz="4" w:space="0" w:color="385623" w:themeColor="accent6" w:themeShade="80"/>
          <w:insideV w:val="double" w:sz="4" w:space="0" w:color="385623" w:themeColor="accent6" w:themeShade="80"/>
        </w:tblBorders>
        <w:tblLook w:val="04A0" w:firstRow="1" w:lastRow="0" w:firstColumn="1" w:lastColumn="0" w:noHBand="0" w:noVBand="1"/>
      </w:tblPr>
      <w:tblGrid>
        <w:gridCol w:w="761"/>
        <w:gridCol w:w="5032"/>
        <w:gridCol w:w="3391"/>
      </w:tblGrid>
      <w:tr w:rsidR="00B50921" w14:paraId="67460514" w14:textId="77777777" w:rsidTr="006938AC">
        <w:tc>
          <w:tcPr>
            <w:tcW w:w="761" w:type="dxa"/>
          </w:tcPr>
          <w:p w14:paraId="6D5A96FD" w14:textId="188E57CB" w:rsidR="00B50921" w:rsidRPr="00B50921" w:rsidRDefault="006938AC" w:rsidP="00B50921">
            <w:pPr>
              <w:tabs>
                <w:tab w:val="left" w:pos="284"/>
              </w:tabs>
              <w:spacing w:line="276" w:lineRule="auto"/>
              <w:jc w:val="both"/>
              <w:rPr>
                <w:rFonts w:ascii="Verdana" w:eastAsia="Times New Roman" w:hAnsi="Verdana"/>
                <w:b/>
                <w:sz w:val="20"/>
                <w:lang w:eastAsia="pt-BR"/>
              </w:rPr>
            </w:pPr>
            <w:r>
              <w:rPr>
                <w:rFonts w:ascii="Verdana" w:eastAsia="Times New Roman" w:hAnsi="Verdana"/>
                <w:b/>
                <w:sz w:val="20"/>
                <w:lang w:eastAsia="pt-BR"/>
              </w:rPr>
              <w:lastRenderedPageBreak/>
              <w:t>Item</w:t>
            </w:r>
          </w:p>
        </w:tc>
        <w:tc>
          <w:tcPr>
            <w:tcW w:w="5046" w:type="dxa"/>
          </w:tcPr>
          <w:p w14:paraId="407FD775" w14:textId="49DF25AB" w:rsidR="00B50921" w:rsidRPr="00B50921" w:rsidRDefault="00B50921" w:rsidP="00B50921">
            <w:pPr>
              <w:tabs>
                <w:tab w:val="left" w:pos="284"/>
              </w:tabs>
              <w:spacing w:line="276" w:lineRule="auto"/>
              <w:jc w:val="both"/>
              <w:rPr>
                <w:rFonts w:ascii="Verdana" w:eastAsia="Times New Roman" w:hAnsi="Verdana"/>
                <w:b/>
                <w:sz w:val="20"/>
                <w:lang w:eastAsia="pt-BR"/>
              </w:rPr>
            </w:pPr>
            <w:r w:rsidRPr="00B50921">
              <w:rPr>
                <w:rFonts w:ascii="Verdana" w:hAnsi="Verdana"/>
                <w:b/>
                <w:i/>
                <w:sz w:val="20"/>
              </w:rPr>
              <w:t>Exigência do Edital</w:t>
            </w:r>
          </w:p>
        </w:tc>
        <w:tc>
          <w:tcPr>
            <w:tcW w:w="3397" w:type="dxa"/>
          </w:tcPr>
          <w:p w14:paraId="03798092" w14:textId="2A6D4376" w:rsidR="00B50921" w:rsidRPr="00B50921" w:rsidRDefault="00B50921" w:rsidP="00B50921">
            <w:pPr>
              <w:tabs>
                <w:tab w:val="left" w:pos="284"/>
              </w:tabs>
              <w:spacing w:line="276" w:lineRule="auto"/>
              <w:jc w:val="both"/>
              <w:rPr>
                <w:rFonts w:ascii="Verdana" w:eastAsia="Times New Roman" w:hAnsi="Verdana"/>
                <w:b/>
                <w:sz w:val="20"/>
                <w:lang w:eastAsia="pt-BR"/>
              </w:rPr>
            </w:pPr>
            <w:r w:rsidRPr="00B50921">
              <w:rPr>
                <w:rFonts w:ascii="Verdana" w:eastAsia="Times New Roman" w:hAnsi="Verdana"/>
                <w:b/>
                <w:i/>
                <w:sz w:val="20"/>
                <w:lang w:eastAsia="pt-BR"/>
              </w:rPr>
              <w:t>Inconformidade</w:t>
            </w:r>
          </w:p>
        </w:tc>
      </w:tr>
      <w:tr w:rsidR="00B50921" w14:paraId="0BF63869" w14:textId="77777777" w:rsidTr="006938AC">
        <w:tc>
          <w:tcPr>
            <w:tcW w:w="761" w:type="dxa"/>
            <w:vAlign w:val="center"/>
          </w:tcPr>
          <w:p w14:paraId="31DC55B3" w14:textId="2C8A8D74" w:rsidR="00B50921" w:rsidRPr="006938AC" w:rsidRDefault="00B50921" w:rsidP="006938AC">
            <w:pPr>
              <w:tabs>
                <w:tab w:val="left" w:pos="284"/>
              </w:tabs>
              <w:jc w:val="center"/>
              <w:rPr>
                <w:rFonts w:asciiTheme="minorHAnsi" w:eastAsia="Times New Roman" w:hAnsiTheme="minorHAnsi"/>
                <w:b/>
                <w:sz w:val="20"/>
                <w:szCs w:val="20"/>
                <w:lang w:eastAsia="pt-BR"/>
              </w:rPr>
            </w:pPr>
            <w:r w:rsidRPr="006938AC">
              <w:rPr>
                <w:rFonts w:asciiTheme="minorHAnsi" w:eastAsia="Times New Roman" w:hAnsiTheme="minorHAnsi"/>
                <w:b/>
                <w:sz w:val="20"/>
                <w:szCs w:val="20"/>
                <w:lang w:eastAsia="pt-BR"/>
              </w:rPr>
              <w:t>1.3</w:t>
            </w:r>
          </w:p>
        </w:tc>
        <w:tc>
          <w:tcPr>
            <w:tcW w:w="5046" w:type="dxa"/>
            <w:vAlign w:val="center"/>
          </w:tcPr>
          <w:p w14:paraId="043DB845" w14:textId="4018CA95" w:rsidR="00B50921" w:rsidRPr="006938AC" w:rsidRDefault="00B50921" w:rsidP="006938AC">
            <w:pPr>
              <w:jc w:val="both"/>
              <w:rPr>
                <w:rFonts w:asciiTheme="minorHAnsi" w:eastAsia="Times New Roman" w:hAnsiTheme="minorHAnsi"/>
                <w:sz w:val="20"/>
                <w:szCs w:val="20"/>
                <w:lang w:eastAsia="pt-BR"/>
              </w:rPr>
            </w:pPr>
            <w:r w:rsidRPr="006938AC">
              <w:rPr>
                <w:rFonts w:asciiTheme="minorHAnsi" w:hAnsiTheme="minorHAnsi" w:cs="Calibri"/>
                <w:color w:val="000000"/>
                <w:sz w:val="20"/>
                <w:szCs w:val="20"/>
              </w:rPr>
              <w:t xml:space="preserve">Chupeta com bico ortodôntico de silicone, livre de BPA, nas cores transparente, </w:t>
            </w:r>
            <w:r w:rsidRPr="006938AC">
              <w:rPr>
                <w:rFonts w:asciiTheme="minorHAnsi" w:hAnsiTheme="minorHAnsi" w:cs="Calibri"/>
                <w:b/>
                <w:color w:val="000000"/>
                <w:sz w:val="20"/>
                <w:szCs w:val="20"/>
              </w:rPr>
              <w:t>amarela ou verde</w:t>
            </w:r>
            <w:r w:rsidRPr="006938AC">
              <w:rPr>
                <w:rFonts w:asciiTheme="minorHAnsi" w:hAnsiTheme="minorHAnsi" w:cs="Calibri"/>
                <w:color w:val="000000"/>
                <w:sz w:val="20"/>
                <w:szCs w:val="20"/>
              </w:rPr>
              <w:t>, tamanho 2.</w:t>
            </w:r>
          </w:p>
        </w:tc>
        <w:tc>
          <w:tcPr>
            <w:tcW w:w="3397" w:type="dxa"/>
            <w:vAlign w:val="center"/>
          </w:tcPr>
          <w:p w14:paraId="4ED2E70A" w14:textId="14208437" w:rsidR="00B50921" w:rsidRPr="006938AC" w:rsidRDefault="00B50921" w:rsidP="006938AC">
            <w:pPr>
              <w:tabs>
                <w:tab w:val="left" w:pos="284"/>
              </w:tabs>
              <w:jc w:val="both"/>
              <w:rPr>
                <w:rFonts w:asciiTheme="minorHAnsi" w:eastAsia="Times New Roman" w:hAnsiTheme="minorHAnsi"/>
                <w:sz w:val="20"/>
                <w:szCs w:val="20"/>
                <w:lang w:eastAsia="pt-BR"/>
              </w:rPr>
            </w:pPr>
            <w:r w:rsidRPr="006938AC">
              <w:rPr>
                <w:rFonts w:asciiTheme="minorHAnsi" w:eastAsia="Times New Roman" w:hAnsiTheme="minorHAnsi"/>
                <w:sz w:val="20"/>
                <w:szCs w:val="20"/>
                <w:lang w:eastAsia="pt-BR"/>
              </w:rPr>
              <w:t xml:space="preserve">Foi apresentado na </w:t>
            </w:r>
            <w:r w:rsidRPr="006938AC">
              <w:rPr>
                <w:rFonts w:asciiTheme="minorHAnsi" w:eastAsia="Times New Roman" w:hAnsiTheme="minorHAnsi"/>
                <w:b/>
                <w:sz w:val="20"/>
                <w:szCs w:val="20"/>
                <w:lang w:eastAsia="pt-BR"/>
              </w:rPr>
              <w:t>cor azul</w:t>
            </w:r>
          </w:p>
        </w:tc>
      </w:tr>
      <w:tr w:rsidR="00B50921" w14:paraId="6F6AE43E" w14:textId="77777777" w:rsidTr="006938AC">
        <w:tc>
          <w:tcPr>
            <w:tcW w:w="761" w:type="dxa"/>
            <w:vAlign w:val="center"/>
          </w:tcPr>
          <w:p w14:paraId="52D0FCAE" w14:textId="579525B8" w:rsidR="00B50921" w:rsidRPr="006938AC" w:rsidRDefault="00B50921" w:rsidP="006938AC">
            <w:pPr>
              <w:tabs>
                <w:tab w:val="left" w:pos="284"/>
              </w:tabs>
              <w:jc w:val="center"/>
              <w:rPr>
                <w:rFonts w:asciiTheme="minorHAnsi" w:eastAsia="Times New Roman" w:hAnsiTheme="minorHAnsi"/>
                <w:b/>
                <w:sz w:val="20"/>
                <w:szCs w:val="20"/>
                <w:lang w:eastAsia="pt-BR"/>
              </w:rPr>
            </w:pPr>
            <w:r w:rsidRPr="006938AC">
              <w:rPr>
                <w:rFonts w:asciiTheme="minorHAnsi" w:eastAsia="Times New Roman" w:hAnsiTheme="minorHAnsi"/>
                <w:b/>
                <w:sz w:val="20"/>
                <w:szCs w:val="20"/>
                <w:lang w:eastAsia="pt-BR"/>
              </w:rPr>
              <w:t>1.4</w:t>
            </w:r>
          </w:p>
        </w:tc>
        <w:tc>
          <w:tcPr>
            <w:tcW w:w="5046" w:type="dxa"/>
            <w:vAlign w:val="center"/>
          </w:tcPr>
          <w:p w14:paraId="367A8497" w14:textId="382ACB4F" w:rsidR="00B50921" w:rsidRPr="006938AC" w:rsidRDefault="00B50921" w:rsidP="006938AC">
            <w:pPr>
              <w:jc w:val="both"/>
              <w:rPr>
                <w:rFonts w:asciiTheme="minorHAnsi" w:hAnsiTheme="minorHAnsi" w:cs="Calibri"/>
                <w:color w:val="000000"/>
                <w:sz w:val="20"/>
                <w:szCs w:val="20"/>
              </w:rPr>
            </w:pPr>
            <w:r w:rsidRPr="006938AC">
              <w:rPr>
                <w:rFonts w:asciiTheme="minorHAnsi" w:hAnsiTheme="minorHAnsi" w:cs="Calibri"/>
                <w:color w:val="000000"/>
                <w:sz w:val="20"/>
                <w:szCs w:val="20"/>
              </w:rPr>
              <w:t xml:space="preserve">Conjunto de camisetas regatas para bebês, 100% algodão, com 03 (três) unidades, nas </w:t>
            </w:r>
            <w:r w:rsidRPr="006938AC">
              <w:rPr>
                <w:rFonts w:asciiTheme="minorHAnsi" w:hAnsiTheme="minorHAnsi" w:cs="Calibri"/>
                <w:b/>
                <w:color w:val="000000"/>
                <w:sz w:val="20"/>
                <w:szCs w:val="20"/>
              </w:rPr>
              <w:t>cores amarela ou verde</w:t>
            </w:r>
          </w:p>
        </w:tc>
        <w:tc>
          <w:tcPr>
            <w:tcW w:w="3397" w:type="dxa"/>
            <w:vAlign w:val="center"/>
          </w:tcPr>
          <w:p w14:paraId="153D657B" w14:textId="305C7C71" w:rsidR="00B50921" w:rsidRPr="006938AC" w:rsidRDefault="00B50921" w:rsidP="006938AC">
            <w:pPr>
              <w:tabs>
                <w:tab w:val="left" w:pos="284"/>
              </w:tabs>
              <w:jc w:val="both"/>
              <w:rPr>
                <w:rFonts w:asciiTheme="minorHAnsi" w:eastAsia="Times New Roman" w:hAnsiTheme="minorHAnsi"/>
                <w:sz w:val="20"/>
                <w:szCs w:val="20"/>
                <w:lang w:eastAsia="pt-BR"/>
              </w:rPr>
            </w:pPr>
            <w:r w:rsidRPr="006938AC">
              <w:rPr>
                <w:rFonts w:asciiTheme="minorHAnsi" w:eastAsia="Times New Roman" w:hAnsiTheme="minorHAnsi"/>
                <w:sz w:val="20"/>
                <w:szCs w:val="20"/>
                <w:lang w:eastAsia="pt-BR"/>
              </w:rPr>
              <w:t xml:space="preserve">Foi apresentada uma peça na </w:t>
            </w:r>
            <w:r w:rsidRPr="006938AC">
              <w:rPr>
                <w:rFonts w:asciiTheme="minorHAnsi" w:eastAsia="Times New Roman" w:hAnsiTheme="minorHAnsi"/>
                <w:b/>
                <w:sz w:val="20"/>
                <w:szCs w:val="20"/>
                <w:lang w:eastAsia="pt-BR"/>
              </w:rPr>
              <w:t>cor azul</w:t>
            </w:r>
          </w:p>
        </w:tc>
      </w:tr>
      <w:tr w:rsidR="00B50921" w14:paraId="420BD768" w14:textId="77777777" w:rsidTr="006938AC">
        <w:tc>
          <w:tcPr>
            <w:tcW w:w="761" w:type="dxa"/>
            <w:vAlign w:val="center"/>
          </w:tcPr>
          <w:p w14:paraId="3C632E88" w14:textId="5CA4C5D3" w:rsidR="00B50921" w:rsidRPr="006938AC" w:rsidRDefault="00B50921" w:rsidP="006938AC">
            <w:pPr>
              <w:tabs>
                <w:tab w:val="left" w:pos="284"/>
              </w:tabs>
              <w:jc w:val="center"/>
              <w:rPr>
                <w:rFonts w:asciiTheme="minorHAnsi" w:eastAsia="Times New Roman" w:hAnsiTheme="minorHAnsi"/>
                <w:b/>
                <w:sz w:val="20"/>
                <w:szCs w:val="20"/>
                <w:lang w:eastAsia="pt-BR"/>
              </w:rPr>
            </w:pPr>
            <w:r w:rsidRPr="006938AC">
              <w:rPr>
                <w:rFonts w:asciiTheme="minorHAnsi" w:eastAsia="Times New Roman" w:hAnsiTheme="minorHAnsi"/>
                <w:b/>
                <w:sz w:val="20"/>
                <w:szCs w:val="20"/>
                <w:lang w:eastAsia="pt-BR"/>
              </w:rPr>
              <w:t>1.5</w:t>
            </w:r>
          </w:p>
        </w:tc>
        <w:tc>
          <w:tcPr>
            <w:tcW w:w="5046" w:type="dxa"/>
            <w:vAlign w:val="center"/>
          </w:tcPr>
          <w:p w14:paraId="43FCF8BD" w14:textId="5327EA67" w:rsidR="00B50921" w:rsidRPr="006938AC" w:rsidRDefault="00B50921" w:rsidP="006938AC">
            <w:pPr>
              <w:jc w:val="both"/>
              <w:rPr>
                <w:rFonts w:asciiTheme="minorHAnsi" w:hAnsiTheme="minorHAnsi" w:cs="Calibri"/>
                <w:color w:val="000000"/>
                <w:sz w:val="20"/>
                <w:szCs w:val="20"/>
              </w:rPr>
            </w:pPr>
            <w:r w:rsidRPr="006938AC">
              <w:rPr>
                <w:rFonts w:asciiTheme="minorHAnsi" w:hAnsiTheme="minorHAnsi" w:cs="Calibri"/>
                <w:color w:val="000000"/>
                <w:sz w:val="20"/>
                <w:szCs w:val="20"/>
              </w:rPr>
              <w:t xml:space="preserve">Conjunto pagão, </w:t>
            </w:r>
            <w:r w:rsidRPr="006938AC">
              <w:rPr>
                <w:rFonts w:asciiTheme="minorHAnsi" w:hAnsiTheme="minorHAnsi" w:cs="Calibri"/>
                <w:b/>
                <w:color w:val="000000"/>
                <w:sz w:val="20"/>
                <w:szCs w:val="20"/>
              </w:rPr>
              <w:t>100% poliester</w:t>
            </w:r>
            <w:r w:rsidRPr="006938AC">
              <w:rPr>
                <w:rFonts w:asciiTheme="minorHAnsi" w:hAnsiTheme="minorHAnsi" w:cs="Calibri"/>
                <w:color w:val="000000"/>
                <w:sz w:val="20"/>
                <w:szCs w:val="20"/>
              </w:rPr>
              <w:t>, tamanho RN, nas cores predominantemente amarelo ou verde, com 03 (três) peças</w:t>
            </w:r>
          </w:p>
        </w:tc>
        <w:tc>
          <w:tcPr>
            <w:tcW w:w="3397" w:type="dxa"/>
            <w:vAlign w:val="center"/>
          </w:tcPr>
          <w:p w14:paraId="5ADF42A0" w14:textId="7B505920" w:rsidR="00B50921" w:rsidRPr="006938AC" w:rsidRDefault="00B50921" w:rsidP="006938AC">
            <w:pPr>
              <w:tabs>
                <w:tab w:val="left" w:pos="284"/>
              </w:tabs>
              <w:jc w:val="both"/>
              <w:rPr>
                <w:rFonts w:asciiTheme="minorHAnsi" w:eastAsia="Times New Roman" w:hAnsiTheme="minorHAnsi"/>
                <w:sz w:val="20"/>
                <w:szCs w:val="20"/>
                <w:lang w:eastAsia="pt-BR"/>
              </w:rPr>
            </w:pPr>
            <w:r w:rsidRPr="006938AC">
              <w:rPr>
                <w:rFonts w:asciiTheme="minorHAnsi" w:hAnsiTheme="minorHAnsi" w:cs="Calibri"/>
                <w:color w:val="000000"/>
                <w:sz w:val="20"/>
                <w:szCs w:val="20"/>
              </w:rPr>
              <w:t xml:space="preserve">Foi apresentado na composição </w:t>
            </w:r>
            <w:r w:rsidRPr="006938AC">
              <w:rPr>
                <w:rFonts w:asciiTheme="minorHAnsi" w:hAnsiTheme="minorHAnsi" w:cs="Calibri"/>
                <w:b/>
                <w:color w:val="000000"/>
                <w:sz w:val="20"/>
                <w:szCs w:val="20"/>
              </w:rPr>
              <w:t>100% algodão</w:t>
            </w:r>
            <w:r w:rsidRPr="006938AC">
              <w:rPr>
                <w:rFonts w:asciiTheme="minorHAnsi" w:hAnsiTheme="minorHAnsi" w:cs="Calibri"/>
                <w:color w:val="000000"/>
                <w:sz w:val="20"/>
                <w:szCs w:val="20"/>
              </w:rPr>
              <w:t>.</w:t>
            </w:r>
          </w:p>
        </w:tc>
      </w:tr>
      <w:tr w:rsidR="00B50921" w14:paraId="5AAE761E" w14:textId="77777777" w:rsidTr="006938AC">
        <w:tc>
          <w:tcPr>
            <w:tcW w:w="761" w:type="dxa"/>
            <w:vAlign w:val="center"/>
          </w:tcPr>
          <w:p w14:paraId="17147CE3" w14:textId="0A6871DD" w:rsidR="00B50921" w:rsidRPr="006938AC" w:rsidRDefault="00B50921" w:rsidP="006938AC">
            <w:pPr>
              <w:tabs>
                <w:tab w:val="left" w:pos="284"/>
              </w:tabs>
              <w:jc w:val="center"/>
              <w:rPr>
                <w:rFonts w:asciiTheme="minorHAnsi" w:eastAsia="Times New Roman" w:hAnsiTheme="minorHAnsi"/>
                <w:b/>
                <w:sz w:val="20"/>
                <w:szCs w:val="20"/>
                <w:lang w:eastAsia="pt-BR"/>
              </w:rPr>
            </w:pPr>
            <w:r w:rsidRPr="006938AC">
              <w:rPr>
                <w:rFonts w:asciiTheme="minorHAnsi" w:eastAsia="Times New Roman" w:hAnsiTheme="minorHAnsi"/>
                <w:b/>
                <w:sz w:val="20"/>
                <w:szCs w:val="20"/>
                <w:lang w:eastAsia="pt-BR"/>
              </w:rPr>
              <w:t>1.6</w:t>
            </w:r>
          </w:p>
        </w:tc>
        <w:tc>
          <w:tcPr>
            <w:tcW w:w="5046" w:type="dxa"/>
            <w:vAlign w:val="center"/>
          </w:tcPr>
          <w:p w14:paraId="0807D301" w14:textId="3743E745" w:rsidR="00B50921" w:rsidRPr="006938AC" w:rsidRDefault="00B50921" w:rsidP="006938AC">
            <w:pPr>
              <w:jc w:val="both"/>
              <w:rPr>
                <w:rFonts w:asciiTheme="minorHAnsi" w:hAnsiTheme="minorHAnsi" w:cs="Calibri"/>
                <w:color w:val="000000"/>
                <w:sz w:val="20"/>
                <w:szCs w:val="20"/>
              </w:rPr>
            </w:pPr>
            <w:r w:rsidRPr="006938AC">
              <w:rPr>
                <w:rFonts w:asciiTheme="minorHAnsi" w:hAnsiTheme="minorHAnsi" w:cs="Calibri"/>
                <w:color w:val="000000"/>
                <w:sz w:val="20"/>
                <w:szCs w:val="20"/>
              </w:rPr>
              <w:t>Cueiro flanelado dos dois lados, 100% algodão, medindo 80cm x 50cm, com 03</w:t>
            </w:r>
            <w:r w:rsidR="006938AC">
              <w:rPr>
                <w:rFonts w:asciiTheme="minorHAnsi" w:hAnsiTheme="minorHAnsi" w:cs="Calibri"/>
                <w:color w:val="000000"/>
                <w:sz w:val="20"/>
                <w:szCs w:val="20"/>
              </w:rPr>
              <w:t xml:space="preserve"> </w:t>
            </w:r>
            <w:r w:rsidRPr="006938AC">
              <w:rPr>
                <w:rFonts w:asciiTheme="minorHAnsi" w:hAnsiTheme="minorHAnsi" w:cs="Calibri"/>
                <w:color w:val="000000"/>
                <w:sz w:val="20"/>
                <w:szCs w:val="20"/>
              </w:rPr>
              <w:t>(três) peças, estampas variadas nas cores predominantemente amarelo ou verde</w:t>
            </w:r>
          </w:p>
        </w:tc>
        <w:tc>
          <w:tcPr>
            <w:tcW w:w="3397" w:type="dxa"/>
            <w:vAlign w:val="center"/>
          </w:tcPr>
          <w:p w14:paraId="2F368C3B" w14:textId="646EC53B" w:rsidR="00B50921" w:rsidRPr="006938AC" w:rsidRDefault="00B50921" w:rsidP="006938AC">
            <w:pPr>
              <w:tabs>
                <w:tab w:val="left" w:pos="284"/>
              </w:tabs>
              <w:jc w:val="both"/>
              <w:rPr>
                <w:rFonts w:asciiTheme="minorHAnsi" w:hAnsiTheme="minorHAnsi" w:cs="Calibri"/>
                <w:color w:val="000000"/>
                <w:sz w:val="20"/>
                <w:szCs w:val="20"/>
              </w:rPr>
            </w:pPr>
            <w:r w:rsidRPr="006938AC">
              <w:rPr>
                <w:rFonts w:asciiTheme="minorHAnsi" w:hAnsiTheme="minorHAnsi" w:cs="Calibri"/>
                <w:color w:val="000000"/>
                <w:sz w:val="20"/>
                <w:szCs w:val="20"/>
              </w:rPr>
              <w:t>divergência quanto as cores exigidas</w:t>
            </w:r>
            <w:r w:rsidR="006938AC" w:rsidRPr="006938AC">
              <w:rPr>
                <w:rFonts w:asciiTheme="minorHAnsi" w:hAnsiTheme="minorHAnsi" w:cs="Calibri"/>
                <w:color w:val="000000"/>
                <w:sz w:val="20"/>
                <w:szCs w:val="20"/>
              </w:rPr>
              <w:t>.</w:t>
            </w:r>
          </w:p>
        </w:tc>
      </w:tr>
      <w:tr w:rsidR="006938AC" w14:paraId="650D0DA6" w14:textId="77777777" w:rsidTr="006938AC">
        <w:tc>
          <w:tcPr>
            <w:tcW w:w="761" w:type="dxa"/>
            <w:vAlign w:val="center"/>
          </w:tcPr>
          <w:p w14:paraId="63096E01" w14:textId="27D7E78F" w:rsidR="006938AC" w:rsidRPr="006938AC" w:rsidRDefault="006938AC" w:rsidP="006938AC">
            <w:pPr>
              <w:tabs>
                <w:tab w:val="left" w:pos="284"/>
              </w:tabs>
              <w:jc w:val="center"/>
              <w:rPr>
                <w:rFonts w:asciiTheme="minorHAnsi" w:eastAsia="Times New Roman" w:hAnsiTheme="minorHAnsi"/>
                <w:b/>
                <w:sz w:val="20"/>
                <w:szCs w:val="20"/>
                <w:lang w:eastAsia="pt-BR"/>
              </w:rPr>
            </w:pPr>
            <w:r w:rsidRPr="006938AC">
              <w:rPr>
                <w:rFonts w:asciiTheme="minorHAnsi" w:eastAsia="Times New Roman" w:hAnsiTheme="minorHAnsi"/>
                <w:b/>
                <w:sz w:val="20"/>
                <w:szCs w:val="20"/>
                <w:lang w:eastAsia="pt-BR"/>
              </w:rPr>
              <w:t>1.8</w:t>
            </w:r>
          </w:p>
        </w:tc>
        <w:tc>
          <w:tcPr>
            <w:tcW w:w="5046" w:type="dxa"/>
            <w:vAlign w:val="center"/>
          </w:tcPr>
          <w:p w14:paraId="7BCE11B3" w14:textId="0803739E" w:rsidR="006938AC" w:rsidRPr="006938AC" w:rsidRDefault="006938AC" w:rsidP="006938AC">
            <w:pPr>
              <w:jc w:val="both"/>
              <w:rPr>
                <w:rFonts w:asciiTheme="minorHAnsi" w:hAnsiTheme="minorHAnsi" w:cs="Calibri"/>
                <w:color w:val="000000"/>
                <w:sz w:val="20"/>
                <w:szCs w:val="20"/>
              </w:rPr>
            </w:pPr>
            <w:r w:rsidRPr="006938AC">
              <w:rPr>
                <w:rFonts w:asciiTheme="minorHAnsi" w:hAnsiTheme="minorHAnsi" w:cs="Calibri"/>
                <w:color w:val="000000"/>
                <w:sz w:val="20"/>
                <w:szCs w:val="20"/>
              </w:rPr>
              <w:t xml:space="preserve">Kit banho infantil, contendo 01 (uma) escova com cerdas ultra macias e antialérgicas, 01 (um) pente com bolinhas que massageiam o couro cabeludo, 01 (uma) saboneteira e 01 (um) prendedor boton para chupeta em plástico, livre de BPA, podendo ser nas cores </w:t>
            </w:r>
            <w:r w:rsidRPr="006938AC">
              <w:rPr>
                <w:rFonts w:asciiTheme="minorHAnsi" w:hAnsiTheme="minorHAnsi" w:cs="Calibri"/>
                <w:b/>
                <w:color w:val="000000"/>
                <w:sz w:val="20"/>
                <w:szCs w:val="20"/>
              </w:rPr>
              <w:t>branca, amarela ou verde</w:t>
            </w:r>
            <w:r w:rsidRPr="006938AC">
              <w:rPr>
                <w:rFonts w:asciiTheme="minorHAnsi" w:hAnsiTheme="minorHAnsi" w:cs="Calibri"/>
                <w:color w:val="000000"/>
                <w:sz w:val="20"/>
                <w:szCs w:val="20"/>
              </w:rPr>
              <w:t>.</w:t>
            </w:r>
          </w:p>
        </w:tc>
        <w:tc>
          <w:tcPr>
            <w:tcW w:w="3397" w:type="dxa"/>
            <w:vAlign w:val="center"/>
          </w:tcPr>
          <w:p w14:paraId="2B89EB1A" w14:textId="3CFEB9A8" w:rsidR="006938AC" w:rsidRPr="006938AC" w:rsidRDefault="006938AC" w:rsidP="006938AC">
            <w:pPr>
              <w:tabs>
                <w:tab w:val="left" w:pos="284"/>
              </w:tabs>
              <w:jc w:val="both"/>
              <w:rPr>
                <w:rFonts w:asciiTheme="minorHAnsi" w:hAnsiTheme="minorHAnsi" w:cs="Calibri"/>
                <w:color w:val="000000"/>
                <w:sz w:val="20"/>
                <w:szCs w:val="20"/>
              </w:rPr>
            </w:pPr>
            <w:r w:rsidRPr="006938AC">
              <w:rPr>
                <w:rFonts w:asciiTheme="minorHAnsi" w:eastAsia="Times New Roman" w:hAnsiTheme="minorHAnsi"/>
                <w:sz w:val="20"/>
                <w:szCs w:val="20"/>
                <w:lang w:eastAsia="pt-BR"/>
              </w:rPr>
              <w:t>Foi apresentado na cor azul.</w:t>
            </w:r>
          </w:p>
        </w:tc>
      </w:tr>
      <w:tr w:rsidR="006938AC" w14:paraId="40CC4AFC" w14:textId="77777777" w:rsidTr="006938AC">
        <w:tc>
          <w:tcPr>
            <w:tcW w:w="761" w:type="dxa"/>
            <w:vAlign w:val="center"/>
          </w:tcPr>
          <w:p w14:paraId="2CCFE04D" w14:textId="307DA451" w:rsidR="006938AC" w:rsidRPr="006938AC" w:rsidRDefault="006938AC" w:rsidP="006938AC">
            <w:pPr>
              <w:tabs>
                <w:tab w:val="left" w:pos="284"/>
              </w:tabs>
              <w:jc w:val="center"/>
              <w:rPr>
                <w:rFonts w:asciiTheme="minorHAnsi" w:eastAsia="Times New Roman" w:hAnsiTheme="minorHAnsi"/>
                <w:b/>
                <w:sz w:val="20"/>
                <w:szCs w:val="20"/>
                <w:lang w:eastAsia="pt-BR"/>
              </w:rPr>
            </w:pPr>
            <w:r w:rsidRPr="006938AC">
              <w:rPr>
                <w:rFonts w:asciiTheme="minorHAnsi" w:eastAsia="Times New Roman" w:hAnsiTheme="minorHAnsi"/>
                <w:b/>
                <w:sz w:val="20"/>
                <w:szCs w:val="20"/>
                <w:lang w:eastAsia="pt-BR"/>
              </w:rPr>
              <w:t>1.11</w:t>
            </w:r>
          </w:p>
        </w:tc>
        <w:tc>
          <w:tcPr>
            <w:tcW w:w="5046" w:type="dxa"/>
            <w:vAlign w:val="center"/>
          </w:tcPr>
          <w:p w14:paraId="3DDCA88A" w14:textId="3FDD4312" w:rsidR="006938AC" w:rsidRPr="006938AC" w:rsidRDefault="006938AC" w:rsidP="006938AC">
            <w:pPr>
              <w:jc w:val="both"/>
              <w:rPr>
                <w:rFonts w:asciiTheme="minorHAnsi" w:hAnsiTheme="minorHAnsi" w:cs="Calibri"/>
                <w:color w:val="000000"/>
                <w:sz w:val="20"/>
                <w:szCs w:val="20"/>
              </w:rPr>
            </w:pPr>
            <w:r w:rsidRPr="006938AC">
              <w:rPr>
                <w:rFonts w:asciiTheme="minorHAnsi" w:hAnsiTheme="minorHAnsi" w:cs="Calibri"/>
                <w:color w:val="000000"/>
                <w:sz w:val="20"/>
                <w:szCs w:val="20"/>
              </w:rPr>
              <w:t xml:space="preserve">Toalhinhas umedecidas, dobradas individualmente, testadas dermatologicamente, contendo em sua fórmula extrato de aloe vera, cada toalhinha medindo </w:t>
            </w:r>
            <w:r w:rsidRPr="0077609E">
              <w:rPr>
                <w:rFonts w:asciiTheme="minorHAnsi" w:hAnsiTheme="minorHAnsi" w:cs="Calibri"/>
                <w:b/>
                <w:color w:val="000000"/>
                <w:sz w:val="20"/>
                <w:szCs w:val="20"/>
              </w:rPr>
              <w:t>20cm x 14cm</w:t>
            </w:r>
            <w:r w:rsidRPr="006938AC">
              <w:rPr>
                <w:rFonts w:asciiTheme="minorHAnsi" w:hAnsiTheme="minorHAnsi" w:cs="Calibri"/>
                <w:color w:val="000000"/>
                <w:sz w:val="20"/>
                <w:szCs w:val="20"/>
              </w:rPr>
              <w:t>, produto vegano, com tampa flip top, contendo 60 unidades cada pacote, livre de álcool etílico, proteína do leite, parabenos e sulfatos, fórmula suave com mais de 95% de água.</w:t>
            </w:r>
          </w:p>
        </w:tc>
        <w:tc>
          <w:tcPr>
            <w:tcW w:w="3397" w:type="dxa"/>
            <w:vAlign w:val="center"/>
          </w:tcPr>
          <w:p w14:paraId="553A834F" w14:textId="64712F57" w:rsidR="006938AC" w:rsidRPr="006938AC" w:rsidRDefault="006938AC" w:rsidP="006938AC">
            <w:pPr>
              <w:tabs>
                <w:tab w:val="left" w:pos="284"/>
              </w:tabs>
              <w:jc w:val="both"/>
              <w:rPr>
                <w:rFonts w:asciiTheme="minorHAnsi" w:eastAsia="Times New Roman" w:hAnsiTheme="minorHAnsi"/>
                <w:sz w:val="20"/>
                <w:szCs w:val="20"/>
                <w:lang w:eastAsia="pt-BR"/>
              </w:rPr>
            </w:pPr>
            <w:r w:rsidRPr="006938AC">
              <w:rPr>
                <w:rFonts w:asciiTheme="minorHAnsi" w:hAnsiTheme="minorHAnsi" w:cs="Calibri"/>
                <w:color w:val="000000"/>
                <w:sz w:val="20"/>
                <w:szCs w:val="20"/>
              </w:rPr>
              <w:t xml:space="preserve">Foram apresentados </w:t>
            </w:r>
            <w:r w:rsidRPr="0077609E">
              <w:rPr>
                <w:rFonts w:asciiTheme="minorHAnsi" w:hAnsiTheme="minorHAnsi" w:cs="Calibri"/>
                <w:b/>
                <w:color w:val="000000"/>
                <w:sz w:val="20"/>
                <w:szCs w:val="20"/>
              </w:rPr>
              <w:t>dois pacotes</w:t>
            </w:r>
            <w:r w:rsidRPr="006938AC">
              <w:rPr>
                <w:rFonts w:asciiTheme="minorHAnsi" w:hAnsiTheme="minorHAnsi" w:cs="Calibri"/>
                <w:color w:val="000000"/>
                <w:sz w:val="20"/>
                <w:szCs w:val="20"/>
              </w:rPr>
              <w:t xml:space="preserve"> distintos, um dos quais na medida </w:t>
            </w:r>
            <w:r w:rsidRPr="0077609E">
              <w:rPr>
                <w:rFonts w:asciiTheme="minorHAnsi" w:hAnsiTheme="minorHAnsi" w:cs="Calibri"/>
                <w:b/>
                <w:color w:val="000000"/>
                <w:sz w:val="20"/>
                <w:szCs w:val="20"/>
              </w:rPr>
              <w:t>20cm x 13cm</w:t>
            </w:r>
            <w:r w:rsidRPr="006938AC">
              <w:rPr>
                <w:rFonts w:asciiTheme="minorHAnsi" w:hAnsiTheme="minorHAnsi" w:cs="Calibri"/>
                <w:color w:val="000000"/>
                <w:sz w:val="20"/>
                <w:szCs w:val="20"/>
              </w:rPr>
              <w:t>, não correspondendo ao exigido.</w:t>
            </w:r>
            <w:r w:rsidR="0077609E">
              <w:rPr>
                <w:rFonts w:asciiTheme="minorHAnsi" w:hAnsiTheme="minorHAnsi" w:cs="Calibri"/>
                <w:color w:val="000000"/>
                <w:sz w:val="20"/>
                <w:szCs w:val="20"/>
              </w:rPr>
              <w:t xml:space="preserve"> Divergência na quantidade e na medida.</w:t>
            </w:r>
          </w:p>
        </w:tc>
      </w:tr>
      <w:tr w:rsidR="006938AC" w14:paraId="14DA7EBE" w14:textId="77777777" w:rsidTr="006938AC">
        <w:tc>
          <w:tcPr>
            <w:tcW w:w="761" w:type="dxa"/>
            <w:vAlign w:val="center"/>
          </w:tcPr>
          <w:p w14:paraId="778004D2" w14:textId="79C4779D" w:rsidR="006938AC" w:rsidRPr="006938AC" w:rsidRDefault="006938AC" w:rsidP="006938AC">
            <w:pPr>
              <w:tabs>
                <w:tab w:val="left" w:pos="284"/>
              </w:tabs>
              <w:jc w:val="center"/>
              <w:rPr>
                <w:rFonts w:asciiTheme="minorHAnsi" w:eastAsia="Times New Roman" w:hAnsiTheme="minorHAnsi"/>
                <w:b/>
                <w:sz w:val="20"/>
                <w:szCs w:val="20"/>
                <w:lang w:eastAsia="pt-BR"/>
              </w:rPr>
            </w:pPr>
            <w:r w:rsidRPr="006938AC">
              <w:rPr>
                <w:rFonts w:asciiTheme="minorHAnsi" w:eastAsia="Times New Roman" w:hAnsiTheme="minorHAnsi"/>
                <w:b/>
                <w:sz w:val="20"/>
                <w:szCs w:val="20"/>
                <w:lang w:eastAsia="pt-BR"/>
              </w:rPr>
              <w:t>1.13</w:t>
            </w:r>
          </w:p>
        </w:tc>
        <w:tc>
          <w:tcPr>
            <w:tcW w:w="5046" w:type="dxa"/>
            <w:vAlign w:val="center"/>
          </w:tcPr>
          <w:p w14:paraId="0545F3FD" w14:textId="4ED59AB1" w:rsidR="006938AC" w:rsidRPr="006938AC" w:rsidRDefault="006938AC" w:rsidP="006938AC">
            <w:pPr>
              <w:jc w:val="both"/>
              <w:rPr>
                <w:rFonts w:asciiTheme="minorHAnsi" w:hAnsiTheme="minorHAnsi" w:cs="Calibri"/>
                <w:color w:val="000000"/>
                <w:sz w:val="20"/>
                <w:szCs w:val="20"/>
              </w:rPr>
            </w:pPr>
            <w:r w:rsidRPr="006938AC">
              <w:rPr>
                <w:rFonts w:asciiTheme="minorHAnsi" w:hAnsiTheme="minorHAnsi" w:cs="Calibri"/>
                <w:color w:val="000000"/>
                <w:sz w:val="20"/>
                <w:szCs w:val="20"/>
              </w:rPr>
              <w:t xml:space="preserve">Manta infantil dupla face, </w:t>
            </w:r>
            <w:r w:rsidRPr="0077609E">
              <w:rPr>
                <w:rFonts w:asciiTheme="minorHAnsi" w:hAnsiTheme="minorHAnsi" w:cs="Calibri"/>
                <w:b/>
                <w:color w:val="000000"/>
                <w:sz w:val="20"/>
                <w:szCs w:val="20"/>
              </w:rPr>
              <w:t>33% poliéster e 67% algodão</w:t>
            </w:r>
            <w:r w:rsidRPr="006938AC">
              <w:rPr>
                <w:rFonts w:asciiTheme="minorHAnsi" w:hAnsiTheme="minorHAnsi" w:cs="Calibri"/>
                <w:color w:val="000000"/>
                <w:sz w:val="20"/>
                <w:szCs w:val="20"/>
              </w:rPr>
              <w:t>, medindo 75cm x 85cm, estampas variadas.</w:t>
            </w:r>
          </w:p>
        </w:tc>
        <w:tc>
          <w:tcPr>
            <w:tcW w:w="3397" w:type="dxa"/>
            <w:vAlign w:val="center"/>
          </w:tcPr>
          <w:p w14:paraId="67ADE296" w14:textId="0188E021" w:rsidR="006938AC" w:rsidRPr="006938AC" w:rsidRDefault="006938AC" w:rsidP="006938AC">
            <w:pPr>
              <w:tabs>
                <w:tab w:val="left" w:pos="284"/>
              </w:tabs>
              <w:jc w:val="both"/>
              <w:rPr>
                <w:rFonts w:asciiTheme="minorHAnsi" w:hAnsiTheme="minorHAnsi" w:cs="Calibri"/>
                <w:color w:val="000000"/>
                <w:sz w:val="20"/>
                <w:szCs w:val="20"/>
              </w:rPr>
            </w:pPr>
            <w:r w:rsidRPr="006938AC">
              <w:rPr>
                <w:rFonts w:asciiTheme="minorHAnsi" w:hAnsiTheme="minorHAnsi" w:cs="Calibri"/>
                <w:color w:val="000000"/>
                <w:sz w:val="20"/>
                <w:szCs w:val="20"/>
              </w:rPr>
              <w:t>A composição do material não corresponde ao estabelecido no edital.</w:t>
            </w:r>
            <w:r w:rsidR="0077609E">
              <w:rPr>
                <w:rFonts w:asciiTheme="minorHAnsi" w:hAnsiTheme="minorHAnsi" w:cs="Calibri"/>
                <w:color w:val="000000"/>
                <w:sz w:val="20"/>
                <w:szCs w:val="20"/>
              </w:rPr>
              <w:t xml:space="preserve"> Foi apresentado </w:t>
            </w:r>
            <w:r w:rsidR="0077609E" w:rsidRPr="0077609E">
              <w:rPr>
                <w:rFonts w:asciiTheme="minorHAnsi" w:hAnsiTheme="minorHAnsi" w:cs="Calibri"/>
                <w:b/>
                <w:color w:val="000000"/>
                <w:sz w:val="20"/>
                <w:szCs w:val="20"/>
              </w:rPr>
              <w:t>100% algodão</w:t>
            </w:r>
            <w:r w:rsidR="0077609E">
              <w:rPr>
                <w:rFonts w:asciiTheme="minorHAnsi" w:hAnsiTheme="minorHAnsi" w:cs="Calibri"/>
                <w:color w:val="000000"/>
                <w:sz w:val="20"/>
                <w:szCs w:val="20"/>
              </w:rPr>
              <w:t>.</w:t>
            </w:r>
          </w:p>
        </w:tc>
      </w:tr>
      <w:tr w:rsidR="006938AC" w14:paraId="343946D0" w14:textId="77777777" w:rsidTr="006938AC">
        <w:tc>
          <w:tcPr>
            <w:tcW w:w="761" w:type="dxa"/>
            <w:vAlign w:val="center"/>
          </w:tcPr>
          <w:p w14:paraId="642CAFE9" w14:textId="766E7A0F" w:rsidR="006938AC" w:rsidRPr="006938AC" w:rsidRDefault="006938AC" w:rsidP="006938AC">
            <w:pPr>
              <w:tabs>
                <w:tab w:val="left" w:pos="284"/>
              </w:tabs>
              <w:jc w:val="center"/>
              <w:rPr>
                <w:rFonts w:asciiTheme="minorHAnsi" w:eastAsia="Times New Roman" w:hAnsiTheme="minorHAnsi"/>
                <w:b/>
                <w:sz w:val="20"/>
                <w:szCs w:val="20"/>
                <w:lang w:eastAsia="pt-BR"/>
              </w:rPr>
            </w:pPr>
            <w:r w:rsidRPr="006938AC">
              <w:rPr>
                <w:rFonts w:asciiTheme="minorHAnsi" w:eastAsia="Times New Roman" w:hAnsiTheme="minorHAnsi"/>
                <w:b/>
                <w:sz w:val="20"/>
                <w:szCs w:val="20"/>
                <w:lang w:eastAsia="pt-BR"/>
              </w:rPr>
              <w:t>1.14</w:t>
            </w:r>
          </w:p>
        </w:tc>
        <w:tc>
          <w:tcPr>
            <w:tcW w:w="5046" w:type="dxa"/>
            <w:vAlign w:val="center"/>
          </w:tcPr>
          <w:p w14:paraId="2165748F" w14:textId="6065BC0A" w:rsidR="006938AC" w:rsidRPr="006938AC" w:rsidRDefault="006938AC" w:rsidP="006938AC">
            <w:pPr>
              <w:jc w:val="both"/>
              <w:rPr>
                <w:rFonts w:asciiTheme="minorHAnsi" w:hAnsiTheme="minorHAnsi" w:cs="Calibri"/>
                <w:color w:val="000000"/>
                <w:sz w:val="20"/>
                <w:szCs w:val="20"/>
              </w:rPr>
            </w:pPr>
            <w:r w:rsidRPr="006938AC">
              <w:rPr>
                <w:rFonts w:asciiTheme="minorHAnsi" w:hAnsiTheme="minorHAnsi" w:cs="Calibri"/>
                <w:color w:val="000000"/>
                <w:sz w:val="20"/>
                <w:szCs w:val="20"/>
              </w:rPr>
              <w:t xml:space="preserve">Toalha de banho para bebê com forro de fralda, com capuz, medindo 65cm x 65cm, em tecido </w:t>
            </w:r>
            <w:r w:rsidRPr="0077609E">
              <w:rPr>
                <w:rFonts w:asciiTheme="minorHAnsi" w:hAnsiTheme="minorHAnsi" w:cs="Calibri"/>
                <w:b/>
                <w:color w:val="000000"/>
                <w:sz w:val="20"/>
                <w:szCs w:val="20"/>
              </w:rPr>
              <w:t>84% algodão e 16% poliéster</w:t>
            </w:r>
            <w:r w:rsidRPr="006938AC">
              <w:rPr>
                <w:rFonts w:asciiTheme="minorHAnsi" w:hAnsiTheme="minorHAnsi" w:cs="Calibri"/>
                <w:color w:val="000000"/>
                <w:sz w:val="20"/>
                <w:szCs w:val="20"/>
              </w:rPr>
              <w:t>, podendo ter estampas variadas nas cores predominantemente amarela ou verde.</w:t>
            </w:r>
          </w:p>
        </w:tc>
        <w:tc>
          <w:tcPr>
            <w:tcW w:w="3397" w:type="dxa"/>
            <w:vAlign w:val="center"/>
          </w:tcPr>
          <w:p w14:paraId="4C354F8A" w14:textId="34255B9A" w:rsidR="006938AC" w:rsidRPr="006938AC" w:rsidRDefault="006938AC" w:rsidP="006938AC">
            <w:pPr>
              <w:tabs>
                <w:tab w:val="left" w:pos="284"/>
              </w:tabs>
              <w:jc w:val="both"/>
              <w:rPr>
                <w:rFonts w:asciiTheme="minorHAnsi" w:hAnsiTheme="minorHAnsi" w:cs="Calibri"/>
                <w:color w:val="000000"/>
                <w:sz w:val="20"/>
                <w:szCs w:val="20"/>
              </w:rPr>
            </w:pPr>
            <w:r w:rsidRPr="006938AC">
              <w:rPr>
                <w:rFonts w:asciiTheme="minorHAnsi" w:hAnsiTheme="minorHAnsi" w:cs="Calibri"/>
                <w:color w:val="000000"/>
                <w:sz w:val="20"/>
                <w:szCs w:val="20"/>
              </w:rPr>
              <w:t xml:space="preserve">Foram apresentadas 2 unidades, ambas com composição e </w:t>
            </w:r>
            <w:r w:rsidRPr="0077609E">
              <w:rPr>
                <w:rFonts w:asciiTheme="minorHAnsi" w:hAnsiTheme="minorHAnsi" w:cs="Calibri"/>
                <w:b/>
                <w:color w:val="000000"/>
                <w:sz w:val="20"/>
                <w:szCs w:val="20"/>
              </w:rPr>
              <w:t>cores divergentes do exigido</w:t>
            </w:r>
            <w:r w:rsidRPr="006938AC">
              <w:rPr>
                <w:rFonts w:asciiTheme="minorHAnsi" w:hAnsiTheme="minorHAnsi" w:cs="Calibri"/>
                <w:color w:val="000000"/>
                <w:sz w:val="20"/>
                <w:szCs w:val="20"/>
              </w:rPr>
              <w:t>.</w:t>
            </w:r>
            <w:r w:rsidR="0077609E">
              <w:rPr>
                <w:rFonts w:asciiTheme="minorHAnsi" w:hAnsiTheme="minorHAnsi" w:cs="Calibri"/>
                <w:color w:val="000000"/>
                <w:sz w:val="20"/>
                <w:szCs w:val="20"/>
              </w:rPr>
              <w:t xml:space="preserve"> Foi apresentado </w:t>
            </w:r>
            <w:r w:rsidR="0077609E" w:rsidRPr="0077609E">
              <w:rPr>
                <w:rFonts w:asciiTheme="minorHAnsi" w:hAnsiTheme="minorHAnsi" w:cs="Calibri"/>
                <w:b/>
                <w:color w:val="000000"/>
                <w:sz w:val="20"/>
                <w:szCs w:val="20"/>
              </w:rPr>
              <w:t>100% algodão</w:t>
            </w:r>
            <w:r w:rsidR="0077609E">
              <w:rPr>
                <w:rFonts w:asciiTheme="minorHAnsi" w:hAnsiTheme="minorHAnsi" w:cs="Calibri"/>
                <w:color w:val="000000"/>
                <w:sz w:val="20"/>
                <w:szCs w:val="20"/>
              </w:rPr>
              <w:t>.</w:t>
            </w:r>
          </w:p>
        </w:tc>
      </w:tr>
      <w:tr w:rsidR="006938AC" w14:paraId="38091B77" w14:textId="77777777" w:rsidTr="006938AC">
        <w:tc>
          <w:tcPr>
            <w:tcW w:w="761" w:type="dxa"/>
            <w:vAlign w:val="center"/>
          </w:tcPr>
          <w:p w14:paraId="046D63F1" w14:textId="2262AE4C" w:rsidR="006938AC" w:rsidRPr="006938AC" w:rsidRDefault="006938AC" w:rsidP="006938AC">
            <w:pPr>
              <w:tabs>
                <w:tab w:val="left" w:pos="284"/>
              </w:tabs>
              <w:jc w:val="center"/>
              <w:rPr>
                <w:rFonts w:asciiTheme="minorHAnsi" w:eastAsia="Times New Roman" w:hAnsiTheme="minorHAnsi"/>
                <w:b/>
                <w:sz w:val="20"/>
                <w:szCs w:val="20"/>
                <w:lang w:eastAsia="pt-BR"/>
              </w:rPr>
            </w:pPr>
            <w:r w:rsidRPr="006938AC">
              <w:rPr>
                <w:rFonts w:asciiTheme="minorHAnsi" w:eastAsia="Times New Roman" w:hAnsiTheme="minorHAnsi"/>
                <w:b/>
                <w:sz w:val="20"/>
                <w:szCs w:val="20"/>
                <w:lang w:eastAsia="pt-BR"/>
              </w:rPr>
              <w:t>1.16</w:t>
            </w:r>
          </w:p>
        </w:tc>
        <w:tc>
          <w:tcPr>
            <w:tcW w:w="5046" w:type="dxa"/>
            <w:vAlign w:val="center"/>
          </w:tcPr>
          <w:p w14:paraId="739FCC12" w14:textId="6818EB05" w:rsidR="006938AC" w:rsidRPr="006938AC" w:rsidRDefault="006938AC" w:rsidP="0077609E">
            <w:pPr>
              <w:jc w:val="both"/>
              <w:rPr>
                <w:rFonts w:asciiTheme="minorHAnsi" w:hAnsiTheme="minorHAnsi" w:cs="Calibri"/>
                <w:color w:val="000000"/>
                <w:sz w:val="20"/>
                <w:szCs w:val="20"/>
              </w:rPr>
            </w:pPr>
            <w:r w:rsidRPr="006938AC">
              <w:rPr>
                <w:rFonts w:asciiTheme="minorHAnsi" w:hAnsiTheme="minorHAnsi" w:cs="Calibri"/>
                <w:color w:val="000000"/>
                <w:sz w:val="20"/>
                <w:szCs w:val="20"/>
              </w:rPr>
              <w:t>Kit com 03 (três) mamadeiras inodoras, esterilizáveis e atóxicas, com capuz</w:t>
            </w:r>
            <w:r w:rsidR="0077609E">
              <w:rPr>
                <w:rFonts w:asciiTheme="minorHAnsi" w:hAnsiTheme="minorHAnsi" w:cs="Calibri"/>
                <w:color w:val="000000"/>
                <w:sz w:val="20"/>
                <w:szCs w:val="20"/>
              </w:rPr>
              <w:t xml:space="preserve"> </w:t>
            </w:r>
            <w:r w:rsidRPr="006938AC">
              <w:rPr>
                <w:rFonts w:asciiTheme="minorHAnsi" w:hAnsiTheme="minorHAnsi" w:cs="Calibri"/>
                <w:color w:val="000000"/>
                <w:sz w:val="20"/>
                <w:szCs w:val="20"/>
              </w:rPr>
              <w:t>antivazamento, kit contendo 01 (uma) mamadeira com 240ml, 01 (uma) mamadeira com 150ml e 01 (uma) mamadeira com 80 ml, produzidas em polipropileno, totalmente atóxicas, com bico de silicone já perfurado,</w:t>
            </w:r>
            <w:r w:rsidR="0077609E">
              <w:rPr>
                <w:rFonts w:asciiTheme="minorHAnsi" w:hAnsiTheme="minorHAnsi" w:cs="Calibri"/>
                <w:color w:val="000000"/>
                <w:sz w:val="20"/>
                <w:szCs w:val="20"/>
              </w:rPr>
              <w:t xml:space="preserve"> </w:t>
            </w:r>
            <w:r w:rsidRPr="006938AC">
              <w:rPr>
                <w:rFonts w:asciiTheme="minorHAnsi" w:hAnsiTheme="minorHAnsi" w:cs="Calibri"/>
                <w:color w:val="000000"/>
                <w:sz w:val="20"/>
                <w:szCs w:val="20"/>
              </w:rPr>
              <w:t xml:space="preserve">atóxico, transparente e inodoro, podendo ser nas cores </w:t>
            </w:r>
            <w:r w:rsidRPr="0077609E">
              <w:rPr>
                <w:rFonts w:asciiTheme="minorHAnsi" w:hAnsiTheme="minorHAnsi" w:cs="Calibri"/>
                <w:b/>
                <w:color w:val="000000"/>
                <w:sz w:val="20"/>
                <w:szCs w:val="20"/>
              </w:rPr>
              <w:t>transparente, branca, amarela ou verde</w:t>
            </w:r>
            <w:r w:rsidRPr="006938AC">
              <w:rPr>
                <w:rFonts w:asciiTheme="minorHAnsi" w:hAnsiTheme="minorHAnsi" w:cs="Calibri"/>
                <w:color w:val="000000"/>
                <w:sz w:val="20"/>
                <w:szCs w:val="20"/>
              </w:rPr>
              <w:t>, livre de BPA.</w:t>
            </w:r>
          </w:p>
        </w:tc>
        <w:tc>
          <w:tcPr>
            <w:tcW w:w="3397" w:type="dxa"/>
            <w:vAlign w:val="center"/>
          </w:tcPr>
          <w:p w14:paraId="5464BF3B" w14:textId="344E7CCC" w:rsidR="006938AC" w:rsidRPr="006938AC" w:rsidRDefault="006938AC" w:rsidP="006938AC">
            <w:pPr>
              <w:tabs>
                <w:tab w:val="left" w:pos="284"/>
              </w:tabs>
              <w:jc w:val="both"/>
              <w:rPr>
                <w:rFonts w:asciiTheme="minorHAnsi" w:hAnsiTheme="minorHAnsi" w:cs="Calibri"/>
                <w:color w:val="000000"/>
                <w:sz w:val="20"/>
                <w:szCs w:val="20"/>
              </w:rPr>
            </w:pPr>
            <w:r w:rsidRPr="006938AC">
              <w:rPr>
                <w:rFonts w:asciiTheme="minorHAnsi" w:hAnsiTheme="minorHAnsi" w:cs="Calibri"/>
                <w:color w:val="000000"/>
                <w:sz w:val="20"/>
                <w:szCs w:val="20"/>
              </w:rPr>
              <w:t xml:space="preserve">o item foi apresentado na </w:t>
            </w:r>
            <w:r w:rsidRPr="0077609E">
              <w:rPr>
                <w:rFonts w:asciiTheme="minorHAnsi" w:hAnsiTheme="minorHAnsi" w:cs="Calibri"/>
                <w:b/>
                <w:color w:val="000000"/>
                <w:sz w:val="20"/>
                <w:szCs w:val="20"/>
              </w:rPr>
              <w:t>cor azul</w:t>
            </w:r>
            <w:r w:rsidRPr="006938AC">
              <w:rPr>
                <w:rFonts w:asciiTheme="minorHAnsi" w:hAnsiTheme="minorHAnsi" w:cs="Calibri"/>
                <w:color w:val="000000"/>
                <w:sz w:val="20"/>
                <w:szCs w:val="20"/>
              </w:rPr>
              <w:t>.</w:t>
            </w:r>
          </w:p>
        </w:tc>
      </w:tr>
      <w:tr w:rsidR="006938AC" w14:paraId="2750111B" w14:textId="77777777" w:rsidTr="006938AC">
        <w:tc>
          <w:tcPr>
            <w:tcW w:w="761" w:type="dxa"/>
            <w:vAlign w:val="center"/>
          </w:tcPr>
          <w:p w14:paraId="56929BD0" w14:textId="59A53E39" w:rsidR="006938AC" w:rsidRPr="006938AC" w:rsidRDefault="006938AC" w:rsidP="006938AC">
            <w:pPr>
              <w:tabs>
                <w:tab w:val="left" w:pos="284"/>
              </w:tabs>
              <w:jc w:val="center"/>
              <w:rPr>
                <w:rFonts w:asciiTheme="minorHAnsi" w:eastAsia="Times New Roman" w:hAnsiTheme="minorHAnsi"/>
                <w:b/>
                <w:sz w:val="20"/>
                <w:szCs w:val="20"/>
                <w:lang w:eastAsia="pt-BR"/>
              </w:rPr>
            </w:pPr>
            <w:r w:rsidRPr="006938AC">
              <w:rPr>
                <w:rFonts w:asciiTheme="minorHAnsi" w:eastAsia="Times New Roman" w:hAnsiTheme="minorHAnsi"/>
                <w:b/>
                <w:sz w:val="20"/>
                <w:szCs w:val="20"/>
                <w:lang w:eastAsia="pt-BR"/>
              </w:rPr>
              <w:t>1.17</w:t>
            </w:r>
          </w:p>
        </w:tc>
        <w:tc>
          <w:tcPr>
            <w:tcW w:w="5046" w:type="dxa"/>
            <w:vAlign w:val="center"/>
          </w:tcPr>
          <w:p w14:paraId="51705586" w14:textId="520D1F82" w:rsidR="006938AC" w:rsidRPr="006938AC" w:rsidRDefault="006938AC" w:rsidP="006938AC">
            <w:pPr>
              <w:jc w:val="both"/>
              <w:rPr>
                <w:rFonts w:asciiTheme="minorHAnsi" w:hAnsiTheme="minorHAnsi" w:cs="Calibri"/>
                <w:color w:val="000000"/>
                <w:sz w:val="20"/>
                <w:szCs w:val="20"/>
              </w:rPr>
            </w:pPr>
            <w:r w:rsidRPr="006938AC">
              <w:rPr>
                <w:rFonts w:asciiTheme="minorHAnsi" w:hAnsiTheme="minorHAnsi" w:cs="Calibri"/>
                <w:color w:val="000000"/>
                <w:sz w:val="20"/>
                <w:szCs w:val="20"/>
              </w:rPr>
              <w:t xml:space="preserve">Colônia infantil com </w:t>
            </w:r>
            <w:r w:rsidRPr="0077609E">
              <w:rPr>
                <w:rFonts w:asciiTheme="minorHAnsi" w:hAnsiTheme="minorHAnsi" w:cs="Calibri"/>
                <w:b/>
                <w:color w:val="000000"/>
                <w:sz w:val="20"/>
                <w:szCs w:val="20"/>
              </w:rPr>
              <w:t>notas de lavanda</w:t>
            </w:r>
            <w:r w:rsidRPr="006938AC">
              <w:rPr>
                <w:rFonts w:asciiTheme="minorHAnsi" w:hAnsiTheme="minorHAnsi" w:cs="Calibri"/>
                <w:color w:val="000000"/>
                <w:sz w:val="20"/>
                <w:szCs w:val="20"/>
              </w:rPr>
              <w:t>, dermatologicamente testada, com 118ml</w:t>
            </w:r>
          </w:p>
        </w:tc>
        <w:tc>
          <w:tcPr>
            <w:tcW w:w="3397" w:type="dxa"/>
            <w:vAlign w:val="center"/>
          </w:tcPr>
          <w:p w14:paraId="5D8DE326" w14:textId="385FB519" w:rsidR="006938AC" w:rsidRPr="006938AC" w:rsidRDefault="006938AC" w:rsidP="0077609E">
            <w:pPr>
              <w:tabs>
                <w:tab w:val="left" w:pos="284"/>
              </w:tabs>
              <w:jc w:val="both"/>
              <w:rPr>
                <w:rFonts w:asciiTheme="minorHAnsi" w:hAnsiTheme="minorHAnsi" w:cs="Calibri"/>
                <w:color w:val="000000"/>
                <w:sz w:val="20"/>
                <w:szCs w:val="20"/>
              </w:rPr>
            </w:pPr>
            <w:r w:rsidRPr="006938AC">
              <w:rPr>
                <w:rFonts w:asciiTheme="minorHAnsi" w:hAnsiTheme="minorHAnsi" w:cs="Calibri"/>
                <w:color w:val="000000"/>
                <w:sz w:val="20"/>
                <w:szCs w:val="20"/>
              </w:rPr>
              <w:t xml:space="preserve">O aroma </w:t>
            </w:r>
            <w:r w:rsidR="0077609E">
              <w:rPr>
                <w:rFonts w:asciiTheme="minorHAnsi" w:hAnsiTheme="minorHAnsi" w:cs="Calibri"/>
                <w:color w:val="000000"/>
                <w:sz w:val="20"/>
                <w:szCs w:val="20"/>
              </w:rPr>
              <w:t>-</w:t>
            </w:r>
            <w:r w:rsidRPr="006938AC">
              <w:rPr>
                <w:rFonts w:asciiTheme="minorHAnsi" w:hAnsiTheme="minorHAnsi" w:cs="Calibri"/>
                <w:color w:val="000000"/>
                <w:sz w:val="20"/>
                <w:szCs w:val="20"/>
              </w:rPr>
              <w:t xml:space="preserve"> </w:t>
            </w:r>
            <w:r w:rsidRPr="0077609E">
              <w:rPr>
                <w:rFonts w:asciiTheme="minorHAnsi" w:hAnsiTheme="minorHAnsi" w:cs="Calibri"/>
                <w:b/>
                <w:color w:val="000000"/>
                <w:sz w:val="20"/>
                <w:szCs w:val="20"/>
              </w:rPr>
              <w:t>notas de rosas</w:t>
            </w:r>
            <w:r w:rsidRPr="006938AC">
              <w:rPr>
                <w:rFonts w:asciiTheme="minorHAnsi" w:hAnsiTheme="minorHAnsi" w:cs="Calibri"/>
                <w:color w:val="000000"/>
                <w:sz w:val="20"/>
                <w:szCs w:val="20"/>
              </w:rPr>
              <w:t>.</w:t>
            </w:r>
          </w:p>
        </w:tc>
      </w:tr>
    </w:tbl>
    <w:p w14:paraId="544BD45E" w14:textId="39CCF7C7" w:rsidR="00B50921" w:rsidRDefault="00B50921" w:rsidP="00B50921">
      <w:pPr>
        <w:tabs>
          <w:tab w:val="left" w:pos="284"/>
        </w:tabs>
        <w:spacing w:after="0" w:line="276" w:lineRule="auto"/>
        <w:jc w:val="both"/>
        <w:rPr>
          <w:rFonts w:ascii="Verdana" w:eastAsia="Times New Roman" w:hAnsi="Verdana"/>
          <w:lang w:eastAsia="pt-BR"/>
        </w:rPr>
      </w:pPr>
    </w:p>
    <w:p w14:paraId="074A51DB" w14:textId="34BB7205" w:rsidR="006938AC" w:rsidRDefault="006938AC" w:rsidP="00B50921">
      <w:pPr>
        <w:tabs>
          <w:tab w:val="left" w:pos="284"/>
        </w:tabs>
        <w:spacing w:after="0" w:line="276" w:lineRule="auto"/>
        <w:jc w:val="both"/>
        <w:rPr>
          <w:rFonts w:ascii="Verdana" w:eastAsia="Times New Roman" w:hAnsi="Verdana"/>
          <w:lang w:eastAsia="pt-BR"/>
        </w:rPr>
      </w:pPr>
    </w:p>
    <w:p w14:paraId="1611E9E2" w14:textId="4C1852F2" w:rsidR="006938AC" w:rsidRDefault="006938AC" w:rsidP="00B50921">
      <w:pPr>
        <w:tabs>
          <w:tab w:val="left" w:pos="284"/>
        </w:tabs>
        <w:spacing w:after="0" w:line="276" w:lineRule="auto"/>
        <w:jc w:val="both"/>
        <w:rPr>
          <w:rFonts w:ascii="Verdana" w:eastAsia="Times New Roman" w:hAnsi="Verdana"/>
          <w:lang w:eastAsia="pt-BR"/>
        </w:rPr>
      </w:pPr>
    </w:p>
    <w:p w14:paraId="5C32FCF5" w14:textId="7AB238EE" w:rsidR="006938AC" w:rsidRDefault="006938AC" w:rsidP="00B50921">
      <w:pPr>
        <w:tabs>
          <w:tab w:val="left" w:pos="284"/>
        </w:tabs>
        <w:spacing w:after="0" w:line="276" w:lineRule="auto"/>
        <w:jc w:val="both"/>
        <w:rPr>
          <w:rFonts w:ascii="Verdana" w:eastAsia="Times New Roman" w:hAnsi="Verdana"/>
          <w:lang w:eastAsia="pt-BR"/>
        </w:rPr>
      </w:pPr>
    </w:p>
    <w:p w14:paraId="223F07D6" w14:textId="3DD46B47" w:rsidR="006938AC" w:rsidRDefault="006938AC" w:rsidP="00B50921">
      <w:pPr>
        <w:tabs>
          <w:tab w:val="left" w:pos="284"/>
        </w:tabs>
        <w:spacing w:after="0" w:line="276" w:lineRule="auto"/>
        <w:jc w:val="both"/>
        <w:rPr>
          <w:rFonts w:ascii="Verdana" w:eastAsia="Times New Roman" w:hAnsi="Verdana"/>
          <w:lang w:eastAsia="pt-BR"/>
        </w:rPr>
      </w:pPr>
    </w:p>
    <w:p w14:paraId="19244D93" w14:textId="77777777" w:rsidR="00852778" w:rsidRPr="00B50921" w:rsidRDefault="00852778" w:rsidP="00B50921">
      <w:pPr>
        <w:tabs>
          <w:tab w:val="left" w:pos="284"/>
        </w:tabs>
        <w:spacing w:after="0" w:line="276" w:lineRule="auto"/>
        <w:jc w:val="both"/>
        <w:rPr>
          <w:rFonts w:ascii="Verdana" w:eastAsia="Times New Roman" w:hAnsi="Verdana"/>
          <w:lang w:eastAsia="pt-BR"/>
        </w:rPr>
      </w:pPr>
    </w:p>
    <w:p w14:paraId="444A7A77" w14:textId="77777777" w:rsidR="001E34A3" w:rsidRPr="001E34A3" w:rsidRDefault="001E34A3" w:rsidP="001E34A3">
      <w:pPr>
        <w:tabs>
          <w:tab w:val="left" w:pos="284"/>
        </w:tabs>
        <w:spacing w:after="0" w:line="276" w:lineRule="auto"/>
        <w:jc w:val="center"/>
        <w:rPr>
          <w:rFonts w:ascii="Verdana" w:eastAsia="Times New Roman" w:hAnsi="Verdana"/>
          <w:b/>
          <w:sz w:val="24"/>
          <w:szCs w:val="24"/>
          <w:lang w:eastAsia="pt-BR"/>
        </w:rPr>
      </w:pPr>
      <w:r w:rsidRPr="001E34A3">
        <w:rPr>
          <w:rFonts w:ascii="Verdana" w:eastAsia="Times New Roman" w:hAnsi="Verdana"/>
          <w:b/>
          <w:sz w:val="24"/>
          <w:szCs w:val="24"/>
          <w:lang w:eastAsia="pt-BR"/>
        </w:rPr>
        <w:lastRenderedPageBreak/>
        <w:t>Quadro Sintético</w:t>
      </w:r>
    </w:p>
    <w:tbl>
      <w:tblPr>
        <w:tblW w:w="0" w:type="auto"/>
        <w:tblBorders>
          <w:top w:val="double" w:sz="4" w:space="0" w:color="385623" w:themeColor="accent6" w:themeShade="80"/>
          <w:left w:val="double" w:sz="4" w:space="0" w:color="385623" w:themeColor="accent6" w:themeShade="80"/>
          <w:bottom w:val="double" w:sz="4" w:space="0" w:color="385623" w:themeColor="accent6" w:themeShade="80"/>
          <w:right w:val="double" w:sz="4" w:space="0" w:color="385623" w:themeColor="accent6" w:themeShade="80"/>
          <w:insideH w:val="double" w:sz="4" w:space="0" w:color="385623" w:themeColor="accent6" w:themeShade="80"/>
          <w:insideV w:val="double" w:sz="4" w:space="0" w:color="385623" w:themeColor="accent6" w:themeShade="80"/>
        </w:tblBorders>
        <w:tblLook w:val="04A0" w:firstRow="1" w:lastRow="0" w:firstColumn="1" w:lastColumn="0" w:noHBand="0" w:noVBand="1"/>
      </w:tblPr>
      <w:tblGrid>
        <w:gridCol w:w="574"/>
        <w:gridCol w:w="7435"/>
        <w:gridCol w:w="1175"/>
      </w:tblGrid>
      <w:tr w:rsidR="001E34A3" w:rsidRPr="000F0AB3" w14:paraId="3D870D73" w14:textId="77777777" w:rsidTr="00F71A78">
        <w:tc>
          <w:tcPr>
            <w:tcW w:w="574" w:type="dxa"/>
            <w:shd w:val="clear" w:color="auto" w:fill="auto"/>
            <w:vAlign w:val="center"/>
          </w:tcPr>
          <w:p w14:paraId="7848FFDE" w14:textId="77777777" w:rsidR="001E34A3" w:rsidRPr="000F0AB3" w:rsidRDefault="001E34A3" w:rsidP="00F71A78">
            <w:pPr>
              <w:tabs>
                <w:tab w:val="left" w:pos="284"/>
              </w:tabs>
              <w:spacing w:after="0" w:line="240" w:lineRule="auto"/>
              <w:jc w:val="both"/>
              <w:rPr>
                <w:rFonts w:eastAsia="Times New Roman" w:cs="Calibri"/>
                <w:b/>
                <w:sz w:val="20"/>
                <w:szCs w:val="20"/>
                <w:lang w:eastAsia="pt-BR"/>
              </w:rPr>
            </w:pPr>
            <w:r w:rsidRPr="000F0AB3">
              <w:rPr>
                <w:rFonts w:eastAsia="Times New Roman" w:cs="Calibri"/>
                <w:b/>
                <w:sz w:val="20"/>
                <w:szCs w:val="20"/>
                <w:lang w:eastAsia="pt-BR"/>
              </w:rPr>
              <w:t>1.</w:t>
            </w:r>
          </w:p>
        </w:tc>
        <w:tc>
          <w:tcPr>
            <w:tcW w:w="7491" w:type="dxa"/>
            <w:shd w:val="clear" w:color="auto" w:fill="auto"/>
          </w:tcPr>
          <w:p w14:paraId="238CE348" w14:textId="77777777" w:rsidR="001E34A3" w:rsidRPr="000F0AB3" w:rsidRDefault="001E34A3" w:rsidP="00F71A78">
            <w:pPr>
              <w:tabs>
                <w:tab w:val="left" w:pos="284"/>
              </w:tabs>
              <w:spacing w:after="0" w:line="240" w:lineRule="auto"/>
              <w:jc w:val="both"/>
              <w:rPr>
                <w:rFonts w:eastAsia="Times New Roman" w:cs="Calibri"/>
                <w:sz w:val="20"/>
                <w:szCs w:val="20"/>
                <w:lang w:eastAsia="pt-BR"/>
              </w:rPr>
            </w:pPr>
            <w:r w:rsidRPr="000F0AB3">
              <w:rPr>
                <w:rFonts w:cs="Calibri"/>
                <w:color w:val="000000"/>
                <w:sz w:val="20"/>
                <w:szCs w:val="20"/>
              </w:rPr>
              <w:t>KIT ENXOVAL– Kits montados com os itens acondicionados dentro da banheira plástica, com esta embalada em saco plástico transparente resistente fechado, amarrado com laço de fita plástico, contendo todos os itens abaixo relacionados:</w:t>
            </w:r>
          </w:p>
        </w:tc>
        <w:tc>
          <w:tcPr>
            <w:tcW w:w="1119" w:type="dxa"/>
            <w:shd w:val="clear" w:color="auto" w:fill="auto"/>
            <w:vAlign w:val="center"/>
          </w:tcPr>
          <w:p w14:paraId="6EF80FE7" w14:textId="0AC321E7" w:rsidR="001E34A3" w:rsidRPr="00F71A78" w:rsidRDefault="001E34A3" w:rsidP="00F71A78">
            <w:pPr>
              <w:tabs>
                <w:tab w:val="left" w:pos="284"/>
              </w:tabs>
              <w:spacing w:after="0" w:line="240" w:lineRule="auto"/>
              <w:jc w:val="center"/>
              <w:rPr>
                <w:rFonts w:eastAsia="Times New Roman" w:cs="Calibri"/>
                <w:b/>
                <w:sz w:val="18"/>
                <w:szCs w:val="20"/>
                <w:lang w:eastAsia="pt-BR"/>
              </w:rPr>
            </w:pPr>
            <w:r w:rsidRPr="00F71A78">
              <w:rPr>
                <w:rFonts w:eastAsia="Times New Roman" w:cs="Calibri"/>
                <w:b/>
                <w:sz w:val="18"/>
                <w:szCs w:val="20"/>
                <w:lang w:eastAsia="pt-BR"/>
              </w:rPr>
              <w:t>APROVADO</w:t>
            </w:r>
          </w:p>
        </w:tc>
      </w:tr>
      <w:tr w:rsidR="001E34A3" w:rsidRPr="000F0AB3" w14:paraId="10AC34D6" w14:textId="77777777" w:rsidTr="00F71A78">
        <w:tc>
          <w:tcPr>
            <w:tcW w:w="574" w:type="dxa"/>
            <w:shd w:val="clear" w:color="auto" w:fill="auto"/>
            <w:vAlign w:val="center"/>
          </w:tcPr>
          <w:p w14:paraId="011BCA6D" w14:textId="77777777" w:rsidR="001E34A3" w:rsidRPr="000F0AB3" w:rsidRDefault="001E34A3" w:rsidP="00F71A78">
            <w:pPr>
              <w:tabs>
                <w:tab w:val="left" w:pos="284"/>
              </w:tabs>
              <w:spacing w:after="0" w:line="240" w:lineRule="auto"/>
              <w:jc w:val="both"/>
              <w:rPr>
                <w:rFonts w:eastAsia="Times New Roman" w:cs="Calibri"/>
                <w:b/>
                <w:sz w:val="20"/>
                <w:szCs w:val="20"/>
                <w:lang w:eastAsia="pt-BR"/>
              </w:rPr>
            </w:pPr>
            <w:r w:rsidRPr="000F0AB3">
              <w:rPr>
                <w:rFonts w:eastAsia="Times New Roman" w:cs="Calibri"/>
                <w:b/>
                <w:sz w:val="20"/>
                <w:szCs w:val="20"/>
                <w:lang w:eastAsia="pt-BR"/>
              </w:rPr>
              <w:t>1.1</w:t>
            </w:r>
          </w:p>
        </w:tc>
        <w:tc>
          <w:tcPr>
            <w:tcW w:w="7491" w:type="dxa"/>
            <w:shd w:val="clear" w:color="auto" w:fill="auto"/>
          </w:tcPr>
          <w:p w14:paraId="22315C51" w14:textId="77777777" w:rsidR="001E34A3" w:rsidRPr="000F0AB3" w:rsidRDefault="001E34A3" w:rsidP="00F71A78">
            <w:pPr>
              <w:tabs>
                <w:tab w:val="left" w:pos="284"/>
              </w:tabs>
              <w:spacing w:after="0" w:line="240" w:lineRule="auto"/>
              <w:jc w:val="both"/>
              <w:rPr>
                <w:rFonts w:eastAsia="Times New Roman" w:cs="Calibri"/>
                <w:sz w:val="20"/>
                <w:szCs w:val="20"/>
                <w:lang w:eastAsia="pt-BR"/>
              </w:rPr>
            </w:pPr>
            <w:r w:rsidRPr="000F0AB3">
              <w:rPr>
                <w:rFonts w:cs="Calibri"/>
                <w:color w:val="000000"/>
                <w:sz w:val="20"/>
                <w:szCs w:val="20"/>
              </w:rPr>
              <w:t>Banheira em Polipropileno, com no mínimo 20 (vinte) litros, com saboneteira e válvula, nas cores amarela ou verde.</w:t>
            </w:r>
          </w:p>
        </w:tc>
        <w:tc>
          <w:tcPr>
            <w:tcW w:w="1119" w:type="dxa"/>
            <w:shd w:val="clear" w:color="auto" w:fill="auto"/>
            <w:vAlign w:val="center"/>
          </w:tcPr>
          <w:p w14:paraId="5AAF430D" w14:textId="7AEF3A22" w:rsidR="001E34A3" w:rsidRPr="00F71A78" w:rsidRDefault="001E34A3" w:rsidP="00F71A78">
            <w:pPr>
              <w:tabs>
                <w:tab w:val="left" w:pos="284"/>
              </w:tabs>
              <w:spacing w:after="0" w:line="240" w:lineRule="auto"/>
              <w:jc w:val="center"/>
              <w:rPr>
                <w:rFonts w:eastAsia="Times New Roman" w:cs="Calibri"/>
                <w:b/>
                <w:sz w:val="18"/>
                <w:szCs w:val="20"/>
                <w:lang w:eastAsia="pt-BR"/>
              </w:rPr>
            </w:pPr>
            <w:r w:rsidRPr="00F71A78">
              <w:rPr>
                <w:rFonts w:eastAsia="Times New Roman" w:cs="Calibri"/>
                <w:b/>
                <w:sz w:val="18"/>
                <w:szCs w:val="20"/>
                <w:lang w:eastAsia="pt-BR"/>
              </w:rPr>
              <w:t>APROVADO</w:t>
            </w:r>
          </w:p>
        </w:tc>
      </w:tr>
      <w:tr w:rsidR="001E34A3" w:rsidRPr="000F0AB3" w14:paraId="6F5809B6" w14:textId="77777777" w:rsidTr="00F71A78">
        <w:tc>
          <w:tcPr>
            <w:tcW w:w="574" w:type="dxa"/>
            <w:shd w:val="clear" w:color="auto" w:fill="auto"/>
            <w:vAlign w:val="center"/>
          </w:tcPr>
          <w:p w14:paraId="3973AF23" w14:textId="77777777" w:rsidR="001E34A3" w:rsidRPr="000F0AB3" w:rsidRDefault="001E34A3" w:rsidP="00F71A78">
            <w:pPr>
              <w:tabs>
                <w:tab w:val="left" w:pos="284"/>
              </w:tabs>
              <w:spacing w:after="0" w:line="240" w:lineRule="auto"/>
              <w:jc w:val="both"/>
              <w:rPr>
                <w:rFonts w:eastAsia="Times New Roman" w:cs="Calibri"/>
                <w:b/>
                <w:sz w:val="20"/>
                <w:szCs w:val="20"/>
                <w:lang w:eastAsia="pt-BR"/>
              </w:rPr>
            </w:pPr>
            <w:r w:rsidRPr="000F0AB3">
              <w:rPr>
                <w:rFonts w:eastAsia="Times New Roman" w:cs="Calibri"/>
                <w:b/>
                <w:sz w:val="20"/>
                <w:szCs w:val="20"/>
                <w:lang w:eastAsia="pt-BR"/>
              </w:rPr>
              <w:t>1.2</w:t>
            </w:r>
          </w:p>
        </w:tc>
        <w:tc>
          <w:tcPr>
            <w:tcW w:w="7491" w:type="dxa"/>
            <w:shd w:val="clear" w:color="auto" w:fill="auto"/>
          </w:tcPr>
          <w:p w14:paraId="2612B0CD" w14:textId="77777777" w:rsidR="001E34A3" w:rsidRPr="000F0AB3" w:rsidRDefault="001E34A3" w:rsidP="00F71A78">
            <w:pPr>
              <w:tabs>
                <w:tab w:val="left" w:pos="284"/>
              </w:tabs>
              <w:spacing w:after="0" w:line="240" w:lineRule="auto"/>
              <w:jc w:val="both"/>
              <w:rPr>
                <w:rFonts w:cs="Calibri"/>
                <w:color w:val="000000"/>
                <w:sz w:val="20"/>
                <w:szCs w:val="20"/>
              </w:rPr>
            </w:pPr>
            <w:r w:rsidRPr="000F0AB3">
              <w:rPr>
                <w:rFonts w:cs="Calibri"/>
                <w:color w:val="000000"/>
                <w:sz w:val="20"/>
                <w:szCs w:val="20"/>
              </w:rPr>
              <w:t>Calça enxuta, antialérgica, reutilizável, 100% poliéster, com botões em (celcon) que não enferrujam, forro absorvente e antialérgico.</w:t>
            </w:r>
          </w:p>
        </w:tc>
        <w:tc>
          <w:tcPr>
            <w:tcW w:w="1119" w:type="dxa"/>
            <w:shd w:val="clear" w:color="auto" w:fill="auto"/>
            <w:vAlign w:val="center"/>
          </w:tcPr>
          <w:p w14:paraId="36156F35" w14:textId="31BAB07D" w:rsidR="001E34A3" w:rsidRPr="00F71A78" w:rsidRDefault="00352EA3" w:rsidP="00F71A78">
            <w:pPr>
              <w:tabs>
                <w:tab w:val="left" w:pos="284"/>
              </w:tabs>
              <w:spacing w:after="0" w:line="240" w:lineRule="auto"/>
              <w:jc w:val="center"/>
              <w:rPr>
                <w:rFonts w:eastAsia="Times New Roman" w:cs="Calibri"/>
                <w:b/>
                <w:sz w:val="18"/>
                <w:szCs w:val="20"/>
                <w:lang w:eastAsia="pt-BR"/>
              </w:rPr>
            </w:pPr>
            <w:r w:rsidRPr="00F71A78">
              <w:rPr>
                <w:rFonts w:eastAsia="Times New Roman" w:cs="Calibri"/>
                <w:b/>
                <w:sz w:val="18"/>
                <w:szCs w:val="20"/>
                <w:lang w:eastAsia="pt-BR"/>
              </w:rPr>
              <w:t>APROVADO</w:t>
            </w:r>
          </w:p>
        </w:tc>
      </w:tr>
      <w:tr w:rsidR="001E34A3" w:rsidRPr="000F0AB3" w14:paraId="5C0887B4" w14:textId="77777777" w:rsidTr="00F71A78">
        <w:tc>
          <w:tcPr>
            <w:tcW w:w="574" w:type="dxa"/>
            <w:shd w:val="clear" w:color="auto" w:fill="auto"/>
            <w:vAlign w:val="center"/>
          </w:tcPr>
          <w:p w14:paraId="1F797392" w14:textId="77777777" w:rsidR="001E34A3" w:rsidRPr="000F0AB3" w:rsidRDefault="001E34A3" w:rsidP="00F71A78">
            <w:pPr>
              <w:tabs>
                <w:tab w:val="left" w:pos="284"/>
              </w:tabs>
              <w:spacing w:after="0" w:line="240" w:lineRule="auto"/>
              <w:jc w:val="both"/>
              <w:rPr>
                <w:rFonts w:eastAsia="Times New Roman" w:cs="Calibri"/>
                <w:b/>
                <w:sz w:val="20"/>
                <w:szCs w:val="20"/>
                <w:lang w:eastAsia="pt-BR"/>
              </w:rPr>
            </w:pPr>
            <w:r w:rsidRPr="000F0AB3">
              <w:rPr>
                <w:rFonts w:eastAsia="Times New Roman" w:cs="Calibri"/>
                <w:b/>
                <w:sz w:val="20"/>
                <w:szCs w:val="20"/>
                <w:lang w:eastAsia="pt-BR"/>
              </w:rPr>
              <w:t>1.3</w:t>
            </w:r>
          </w:p>
        </w:tc>
        <w:tc>
          <w:tcPr>
            <w:tcW w:w="7491" w:type="dxa"/>
            <w:shd w:val="clear" w:color="auto" w:fill="auto"/>
          </w:tcPr>
          <w:p w14:paraId="1153639C" w14:textId="77777777" w:rsidR="001E34A3" w:rsidRPr="000F0AB3" w:rsidRDefault="001E34A3" w:rsidP="00F71A78">
            <w:pPr>
              <w:tabs>
                <w:tab w:val="left" w:pos="284"/>
              </w:tabs>
              <w:spacing w:after="0" w:line="240" w:lineRule="auto"/>
              <w:jc w:val="both"/>
              <w:rPr>
                <w:rFonts w:cs="Calibri"/>
                <w:color w:val="000000"/>
                <w:sz w:val="20"/>
                <w:szCs w:val="20"/>
              </w:rPr>
            </w:pPr>
            <w:r w:rsidRPr="000F0AB3">
              <w:rPr>
                <w:rFonts w:cs="Calibri"/>
                <w:color w:val="000000"/>
                <w:sz w:val="20"/>
                <w:szCs w:val="20"/>
              </w:rPr>
              <w:t>Chupeta com bico ortodôntico de silicone, livre de BPA, nas cores transparente, amarela ou verde, tamanho 2.</w:t>
            </w:r>
          </w:p>
        </w:tc>
        <w:tc>
          <w:tcPr>
            <w:tcW w:w="1119" w:type="dxa"/>
            <w:shd w:val="clear" w:color="auto" w:fill="auto"/>
            <w:vAlign w:val="center"/>
          </w:tcPr>
          <w:p w14:paraId="47211AA8" w14:textId="61783DE6" w:rsidR="001E34A3" w:rsidRPr="00F71A78" w:rsidRDefault="00352EA3" w:rsidP="00F71A78">
            <w:pPr>
              <w:tabs>
                <w:tab w:val="left" w:pos="284"/>
              </w:tabs>
              <w:spacing w:after="0" w:line="240" w:lineRule="auto"/>
              <w:jc w:val="center"/>
              <w:rPr>
                <w:rFonts w:eastAsia="Times New Roman" w:cs="Calibri"/>
                <w:b/>
                <w:sz w:val="18"/>
                <w:szCs w:val="20"/>
                <w:lang w:eastAsia="pt-BR"/>
              </w:rPr>
            </w:pPr>
            <w:r w:rsidRPr="00F71A78">
              <w:rPr>
                <w:rFonts w:eastAsia="Times New Roman" w:cs="Calibri"/>
                <w:b/>
                <w:color w:val="FF0000"/>
                <w:sz w:val="18"/>
                <w:szCs w:val="20"/>
                <w:lang w:eastAsia="pt-BR"/>
              </w:rPr>
              <w:t>REPROVADO</w:t>
            </w:r>
          </w:p>
        </w:tc>
      </w:tr>
      <w:tr w:rsidR="001E34A3" w:rsidRPr="000F0AB3" w14:paraId="3FA748D1" w14:textId="77777777" w:rsidTr="00F71A78">
        <w:tc>
          <w:tcPr>
            <w:tcW w:w="574" w:type="dxa"/>
            <w:shd w:val="clear" w:color="auto" w:fill="auto"/>
            <w:vAlign w:val="center"/>
          </w:tcPr>
          <w:p w14:paraId="4E4AFB14" w14:textId="77777777" w:rsidR="001E34A3" w:rsidRPr="000F0AB3" w:rsidRDefault="001E34A3" w:rsidP="00F71A78">
            <w:pPr>
              <w:tabs>
                <w:tab w:val="left" w:pos="284"/>
              </w:tabs>
              <w:spacing w:after="0" w:line="240" w:lineRule="auto"/>
              <w:jc w:val="both"/>
              <w:rPr>
                <w:rFonts w:eastAsia="Times New Roman" w:cs="Calibri"/>
                <w:b/>
                <w:sz w:val="20"/>
                <w:szCs w:val="20"/>
                <w:lang w:eastAsia="pt-BR"/>
              </w:rPr>
            </w:pPr>
            <w:r w:rsidRPr="000F0AB3">
              <w:rPr>
                <w:rFonts w:eastAsia="Times New Roman" w:cs="Calibri"/>
                <w:b/>
                <w:sz w:val="20"/>
                <w:szCs w:val="20"/>
                <w:lang w:eastAsia="pt-BR"/>
              </w:rPr>
              <w:t>1.4</w:t>
            </w:r>
          </w:p>
        </w:tc>
        <w:tc>
          <w:tcPr>
            <w:tcW w:w="7491" w:type="dxa"/>
            <w:shd w:val="clear" w:color="auto" w:fill="auto"/>
          </w:tcPr>
          <w:p w14:paraId="2D8EFD51" w14:textId="77777777" w:rsidR="001E34A3" w:rsidRPr="000F0AB3" w:rsidRDefault="001E34A3" w:rsidP="00F71A78">
            <w:pPr>
              <w:tabs>
                <w:tab w:val="left" w:pos="284"/>
              </w:tabs>
              <w:spacing w:after="0" w:line="240" w:lineRule="auto"/>
              <w:jc w:val="both"/>
              <w:rPr>
                <w:rFonts w:cs="Calibri"/>
                <w:color w:val="000000"/>
                <w:sz w:val="20"/>
                <w:szCs w:val="20"/>
              </w:rPr>
            </w:pPr>
            <w:r w:rsidRPr="000F0AB3">
              <w:rPr>
                <w:rFonts w:cs="Calibri"/>
                <w:color w:val="000000"/>
                <w:sz w:val="20"/>
                <w:szCs w:val="20"/>
              </w:rPr>
              <w:t>Conjunto de camisetas regatas para bebês, 100% algodão, com 03 (três) unidades, nas cores amarela ou verde.</w:t>
            </w:r>
          </w:p>
        </w:tc>
        <w:tc>
          <w:tcPr>
            <w:tcW w:w="1119" w:type="dxa"/>
            <w:shd w:val="clear" w:color="auto" w:fill="auto"/>
            <w:vAlign w:val="center"/>
          </w:tcPr>
          <w:p w14:paraId="6198D81A" w14:textId="7C413005" w:rsidR="001E34A3" w:rsidRPr="00F71A78" w:rsidRDefault="00352EA3" w:rsidP="00F71A78">
            <w:pPr>
              <w:tabs>
                <w:tab w:val="left" w:pos="284"/>
              </w:tabs>
              <w:spacing w:after="0" w:line="240" w:lineRule="auto"/>
              <w:jc w:val="center"/>
              <w:rPr>
                <w:rFonts w:eastAsia="Times New Roman" w:cs="Calibri"/>
                <w:b/>
                <w:sz w:val="18"/>
                <w:szCs w:val="20"/>
                <w:lang w:eastAsia="pt-BR"/>
              </w:rPr>
            </w:pPr>
            <w:r w:rsidRPr="00F71A78">
              <w:rPr>
                <w:rFonts w:eastAsia="Times New Roman" w:cs="Calibri"/>
                <w:b/>
                <w:color w:val="FF0000"/>
                <w:sz w:val="18"/>
                <w:szCs w:val="20"/>
                <w:lang w:eastAsia="pt-BR"/>
              </w:rPr>
              <w:t>REPROVADO</w:t>
            </w:r>
          </w:p>
        </w:tc>
      </w:tr>
      <w:tr w:rsidR="00352EA3" w:rsidRPr="000F0AB3" w14:paraId="53BBACA4" w14:textId="77777777" w:rsidTr="00F71A78">
        <w:tc>
          <w:tcPr>
            <w:tcW w:w="574" w:type="dxa"/>
            <w:shd w:val="clear" w:color="auto" w:fill="auto"/>
            <w:vAlign w:val="center"/>
          </w:tcPr>
          <w:p w14:paraId="0FA15EEF" w14:textId="77777777" w:rsidR="00352EA3" w:rsidRPr="000F0AB3" w:rsidRDefault="00352EA3" w:rsidP="00F71A78">
            <w:pPr>
              <w:tabs>
                <w:tab w:val="left" w:pos="284"/>
              </w:tabs>
              <w:spacing w:after="0" w:line="240" w:lineRule="auto"/>
              <w:jc w:val="both"/>
              <w:rPr>
                <w:rFonts w:eastAsia="Times New Roman" w:cs="Calibri"/>
                <w:b/>
                <w:sz w:val="20"/>
                <w:szCs w:val="20"/>
                <w:lang w:eastAsia="pt-BR"/>
              </w:rPr>
            </w:pPr>
            <w:r w:rsidRPr="000F0AB3">
              <w:rPr>
                <w:rFonts w:eastAsia="Times New Roman" w:cs="Calibri"/>
                <w:b/>
                <w:sz w:val="20"/>
                <w:szCs w:val="20"/>
                <w:lang w:eastAsia="pt-BR"/>
              </w:rPr>
              <w:t>1.5</w:t>
            </w:r>
          </w:p>
        </w:tc>
        <w:tc>
          <w:tcPr>
            <w:tcW w:w="7491" w:type="dxa"/>
            <w:shd w:val="clear" w:color="auto" w:fill="auto"/>
          </w:tcPr>
          <w:p w14:paraId="3CC3A49B" w14:textId="77777777" w:rsidR="00352EA3" w:rsidRPr="000F0AB3" w:rsidRDefault="00352EA3" w:rsidP="00F71A78">
            <w:pPr>
              <w:tabs>
                <w:tab w:val="left" w:pos="284"/>
              </w:tabs>
              <w:spacing w:after="0" w:line="240" w:lineRule="auto"/>
              <w:jc w:val="both"/>
              <w:rPr>
                <w:rFonts w:cs="Calibri"/>
                <w:color w:val="000000"/>
                <w:sz w:val="20"/>
                <w:szCs w:val="20"/>
              </w:rPr>
            </w:pPr>
            <w:r w:rsidRPr="000F0AB3">
              <w:rPr>
                <w:rFonts w:cs="Calibri"/>
                <w:color w:val="000000"/>
                <w:sz w:val="20"/>
                <w:szCs w:val="20"/>
              </w:rPr>
              <w:t>Conjunto pagão, 100% poliester, tamanho RN, nas cores predominantemente amarelo ou verde, com 03 (três) peças.</w:t>
            </w:r>
          </w:p>
        </w:tc>
        <w:tc>
          <w:tcPr>
            <w:tcW w:w="1119" w:type="dxa"/>
            <w:shd w:val="clear" w:color="auto" w:fill="auto"/>
            <w:vAlign w:val="center"/>
          </w:tcPr>
          <w:p w14:paraId="388EA779" w14:textId="4AFABA40" w:rsidR="00352EA3" w:rsidRPr="00F71A78" w:rsidRDefault="00352EA3" w:rsidP="00F71A78">
            <w:pPr>
              <w:tabs>
                <w:tab w:val="left" w:pos="284"/>
              </w:tabs>
              <w:spacing w:after="0" w:line="240" w:lineRule="auto"/>
              <w:jc w:val="center"/>
              <w:rPr>
                <w:rFonts w:eastAsia="Times New Roman" w:cs="Calibri"/>
                <w:b/>
                <w:sz w:val="18"/>
                <w:szCs w:val="20"/>
                <w:lang w:eastAsia="pt-BR"/>
              </w:rPr>
            </w:pPr>
            <w:r w:rsidRPr="00F71A78">
              <w:rPr>
                <w:rFonts w:eastAsia="Times New Roman" w:cs="Calibri"/>
                <w:b/>
                <w:color w:val="FF0000"/>
                <w:sz w:val="18"/>
                <w:szCs w:val="20"/>
                <w:lang w:eastAsia="pt-BR"/>
              </w:rPr>
              <w:t>REPROVADO</w:t>
            </w:r>
          </w:p>
        </w:tc>
      </w:tr>
      <w:tr w:rsidR="00352EA3" w:rsidRPr="000F0AB3" w14:paraId="61252E06" w14:textId="77777777" w:rsidTr="00F71A78">
        <w:tc>
          <w:tcPr>
            <w:tcW w:w="574" w:type="dxa"/>
            <w:shd w:val="clear" w:color="auto" w:fill="auto"/>
            <w:vAlign w:val="center"/>
          </w:tcPr>
          <w:p w14:paraId="61DAE7B1" w14:textId="77777777" w:rsidR="00352EA3" w:rsidRPr="000F0AB3" w:rsidRDefault="00352EA3" w:rsidP="00F71A78">
            <w:pPr>
              <w:tabs>
                <w:tab w:val="left" w:pos="284"/>
              </w:tabs>
              <w:spacing w:after="0" w:line="240" w:lineRule="auto"/>
              <w:jc w:val="both"/>
              <w:rPr>
                <w:rFonts w:eastAsia="Times New Roman" w:cs="Calibri"/>
                <w:b/>
                <w:sz w:val="20"/>
                <w:szCs w:val="20"/>
                <w:lang w:eastAsia="pt-BR"/>
              </w:rPr>
            </w:pPr>
            <w:r w:rsidRPr="000F0AB3">
              <w:rPr>
                <w:rFonts w:eastAsia="Times New Roman" w:cs="Calibri"/>
                <w:b/>
                <w:sz w:val="20"/>
                <w:szCs w:val="20"/>
                <w:lang w:eastAsia="pt-BR"/>
              </w:rPr>
              <w:t>1.6</w:t>
            </w:r>
          </w:p>
        </w:tc>
        <w:tc>
          <w:tcPr>
            <w:tcW w:w="7491" w:type="dxa"/>
            <w:shd w:val="clear" w:color="auto" w:fill="auto"/>
          </w:tcPr>
          <w:p w14:paraId="25F76285" w14:textId="77777777" w:rsidR="00352EA3" w:rsidRPr="000F0AB3" w:rsidRDefault="00352EA3" w:rsidP="00F71A78">
            <w:pPr>
              <w:tabs>
                <w:tab w:val="left" w:pos="284"/>
              </w:tabs>
              <w:spacing w:after="0" w:line="240" w:lineRule="auto"/>
              <w:jc w:val="both"/>
              <w:rPr>
                <w:rFonts w:cs="Calibri"/>
                <w:color w:val="000000"/>
                <w:sz w:val="20"/>
                <w:szCs w:val="20"/>
              </w:rPr>
            </w:pPr>
            <w:r w:rsidRPr="000F0AB3">
              <w:rPr>
                <w:rFonts w:cs="Calibri"/>
                <w:color w:val="000000"/>
                <w:sz w:val="20"/>
                <w:szCs w:val="20"/>
              </w:rPr>
              <w:t>Cueiro flanelado dos dois lados, 100% algodão, medindo 80cm x 50cm, com 03</w:t>
            </w:r>
            <w:r w:rsidRPr="000F0AB3">
              <w:rPr>
                <w:rFonts w:cs="Calibri"/>
                <w:color w:val="000000"/>
                <w:sz w:val="20"/>
                <w:szCs w:val="20"/>
              </w:rPr>
              <w:br/>
              <w:t>(três) peças, estampas variadas nas cores predominantemente amarelo ou verde.</w:t>
            </w:r>
          </w:p>
        </w:tc>
        <w:tc>
          <w:tcPr>
            <w:tcW w:w="1119" w:type="dxa"/>
            <w:shd w:val="clear" w:color="auto" w:fill="auto"/>
            <w:vAlign w:val="center"/>
          </w:tcPr>
          <w:p w14:paraId="1E8B4D67" w14:textId="48FBE49F" w:rsidR="00352EA3" w:rsidRPr="00F71A78" w:rsidRDefault="00352EA3" w:rsidP="00F71A78">
            <w:pPr>
              <w:tabs>
                <w:tab w:val="left" w:pos="284"/>
              </w:tabs>
              <w:spacing w:after="0" w:line="240" w:lineRule="auto"/>
              <w:jc w:val="center"/>
              <w:rPr>
                <w:rFonts w:eastAsia="Times New Roman" w:cs="Calibri"/>
                <w:b/>
                <w:sz w:val="18"/>
                <w:szCs w:val="20"/>
                <w:lang w:eastAsia="pt-BR"/>
              </w:rPr>
            </w:pPr>
            <w:r w:rsidRPr="00F71A78">
              <w:rPr>
                <w:rFonts w:eastAsia="Times New Roman" w:cs="Calibri"/>
                <w:b/>
                <w:color w:val="FF0000"/>
                <w:sz w:val="18"/>
                <w:szCs w:val="20"/>
                <w:lang w:eastAsia="pt-BR"/>
              </w:rPr>
              <w:t>REPROVADO</w:t>
            </w:r>
          </w:p>
        </w:tc>
      </w:tr>
      <w:tr w:rsidR="00352EA3" w:rsidRPr="000F0AB3" w14:paraId="0904CEF5" w14:textId="77777777" w:rsidTr="00F71A78">
        <w:tc>
          <w:tcPr>
            <w:tcW w:w="574" w:type="dxa"/>
            <w:shd w:val="clear" w:color="auto" w:fill="auto"/>
            <w:vAlign w:val="center"/>
          </w:tcPr>
          <w:p w14:paraId="6A639290" w14:textId="77777777" w:rsidR="00352EA3" w:rsidRPr="000F0AB3" w:rsidRDefault="00352EA3" w:rsidP="00F71A78">
            <w:pPr>
              <w:tabs>
                <w:tab w:val="left" w:pos="284"/>
              </w:tabs>
              <w:spacing w:after="0" w:line="240" w:lineRule="auto"/>
              <w:jc w:val="both"/>
              <w:rPr>
                <w:rFonts w:eastAsia="Times New Roman" w:cs="Calibri"/>
                <w:b/>
                <w:sz w:val="20"/>
                <w:szCs w:val="20"/>
                <w:lang w:eastAsia="pt-BR"/>
              </w:rPr>
            </w:pPr>
            <w:r w:rsidRPr="000F0AB3">
              <w:rPr>
                <w:rFonts w:eastAsia="Times New Roman" w:cs="Calibri"/>
                <w:b/>
                <w:sz w:val="20"/>
                <w:szCs w:val="20"/>
                <w:lang w:eastAsia="pt-BR"/>
              </w:rPr>
              <w:t>1.7</w:t>
            </w:r>
          </w:p>
        </w:tc>
        <w:tc>
          <w:tcPr>
            <w:tcW w:w="7491" w:type="dxa"/>
            <w:shd w:val="clear" w:color="auto" w:fill="auto"/>
          </w:tcPr>
          <w:p w14:paraId="08FA9E38" w14:textId="77777777" w:rsidR="00352EA3" w:rsidRPr="000F0AB3" w:rsidRDefault="00352EA3" w:rsidP="00F71A78">
            <w:pPr>
              <w:tabs>
                <w:tab w:val="left" w:pos="284"/>
              </w:tabs>
              <w:spacing w:after="0" w:line="240" w:lineRule="auto"/>
              <w:jc w:val="both"/>
              <w:rPr>
                <w:rFonts w:cs="Calibri"/>
                <w:color w:val="000000"/>
                <w:sz w:val="20"/>
                <w:szCs w:val="20"/>
              </w:rPr>
            </w:pPr>
            <w:r w:rsidRPr="000F0AB3">
              <w:rPr>
                <w:rFonts w:cs="Calibri"/>
                <w:color w:val="000000"/>
                <w:sz w:val="20"/>
                <w:szCs w:val="20"/>
              </w:rPr>
              <w:t>Fraldas de pano brancas, 100% algodão, tecido macio, medindo 60cm x 60cm, pacote contendo 05 (cinco) unidades.</w:t>
            </w:r>
          </w:p>
        </w:tc>
        <w:tc>
          <w:tcPr>
            <w:tcW w:w="1119" w:type="dxa"/>
            <w:shd w:val="clear" w:color="auto" w:fill="auto"/>
            <w:vAlign w:val="center"/>
          </w:tcPr>
          <w:p w14:paraId="11948025" w14:textId="5027E585" w:rsidR="00352EA3" w:rsidRPr="00F71A78" w:rsidRDefault="00352EA3" w:rsidP="00F71A78">
            <w:pPr>
              <w:tabs>
                <w:tab w:val="left" w:pos="284"/>
              </w:tabs>
              <w:spacing w:after="0" w:line="240" w:lineRule="auto"/>
              <w:jc w:val="center"/>
              <w:rPr>
                <w:rFonts w:eastAsia="Times New Roman" w:cs="Calibri"/>
                <w:b/>
                <w:sz w:val="18"/>
                <w:szCs w:val="20"/>
                <w:lang w:eastAsia="pt-BR"/>
              </w:rPr>
            </w:pPr>
            <w:r w:rsidRPr="00F71A78">
              <w:rPr>
                <w:rFonts w:eastAsia="Times New Roman" w:cs="Calibri"/>
                <w:b/>
                <w:sz w:val="18"/>
                <w:szCs w:val="20"/>
                <w:lang w:eastAsia="pt-BR"/>
              </w:rPr>
              <w:t>APROVADO</w:t>
            </w:r>
          </w:p>
        </w:tc>
      </w:tr>
      <w:tr w:rsidR="00352EA3" w:rsidRPr="000F0AB3" w14:paraId="4B58C285" w14:textId="77777777" w:rsidTr="00F71A78">
        <w:tc>
          <w:tcPr>
            <w:tcW w:w="574" w:type="dxa"/>
            <w:shd w:val="clear" w:color="auto" w:fill="auto"/>
            <w:vAlign w:val="center"/>
          </w:tcPr>
          <w:p w14:paraId="1884335F" w14:textId="77777777" w:rsidR="00352EA3" w:rsidRPr="000F0AB3" w:rsidRDefault="00352EA3" w:rsidP="00F71A78">
            <w:pPr>
              <w:tabs>
                <w:tab w:val="left" w:pos="284"/>
              </w:tabs>
              <w:spacing w:after="0" w:line="240" w:lineRule="auto"/>
              <w:jc w:val="both"/>
              <w:rPr>
                <w:rFonts w:eastAsia="Times New Roman" w:cs="Calibri"/>
                <w:b/>
                <w:sz w:val="20"/>
                <w:szCs w:val="20"/>
                <w:lang w:eastAsia="pt-BR"/>
              </w:rPr>
            </w:pPr>
            <w:r w:rsidRPr="000F0AB3">
              <w:rPr>
                <w:rFonts w:eastAsia="Times New Roman" w:cs="Calibri"/>
                <w:b/>
                <w:sz w:val="20"/>
                <w:szCs w:val="20"/>
                <w:lang w:eastAsia="pt-BR"/>
              </w:rPr>
              <w:t>1.8</w:t>
            </w:r>
          </w:p>
        </w:tc>
        <w:tc>
          <w:tcPr>
            <w:tcW w:w="7491" w:type="dxa"/>
            <w:shd w:val="clear" w:color="auto" w:fill="auto"/>
          </w:tcPr>
          <w:p w14:paraId="22B376FD" w14:textId="77777777" w:rsidR="00352EA3" w:rsidRPr="000F0AB3" w:rsidRDefault="00352EA3" w:rsidP="00F71A78">
            <w:pPr>
              <w:tabs>
                <w:tab w:val="left" w:pos="284"/>
              </w:tabs>
              <w:spacing w:after="0" w:line="240" w:lineRule="auto"/>
              <w:jc w:val="both"/>
              <w:rPr>
                <w:rFonts w:cs="Calibri"/>
                <w:color w:val="000000"/>
                <w:sz w:val="20"/>
                <w:szCs w:val="20"/>
              </w:rPr>
            </w:pPr>
            <w:r w:rsidRPr="000F0AB3">
              <w:rPr>
                <w:rFonts w:cs="Calibri"/>
                <w:color w:val="000000"/>
                <w:sz w:val="20"/>
                <w:szCs w:val="20"/>
              </w:rPr>
              <w:t>Kit banho infantil, contendo 01 (uma) escova com cerdas ultra macias e antialérgicas, 01 (um) pente com bolinhas que massageiam o couro cabeludo, 01 (uma) saboneteira e 01 (um) prendedor boton para chupeta em plástico, livre de BPA, podendo ser nas cores branca, amarela ou verde.</w:t>
            </w:r>
          </w:p>
        </w:tc>
        <w:tc>
          <w:tcPr>
            <w:tcW w:w="1119" w:type="dxa"/>
            <w:shd w:val="clear" w:color="auto" w:fill="auto"/>
            <w:vAlign w:val="center"/>
          </w:tcPr>
          <w:p w14:paraId="59E89995" w14:textId="4B535639" w:rsidR="00352EA3" w:rsidRPr="00F71A78" w:rsidRDefault="00352EA3" w:rsidP="00F71A78">
            <w:pPr>
              <w:tabs>
                <w:tab w:val="left" w:pos="284"/>
              </w:tabs>
              <w:spacing w:after="0" w:line="240" w:lineRule="auto"/>
              <w:jc w:val="center"/>
              <w:rPr>
                <w:rFonts w:eastAsia="Times New Roman" w:cs="Calibri"/>
                <w:b/>
                <w:sz w:val="18"/>
                <w:szCs w:val="20"/>
                <w:lang w:eastAsia="pt-BR"/>
              </w:rPr>
            </w:pPr>
            <w:r w:rsidRPr="00F71A78">
              <w:rPr>
                <w:rFonts w:eastAsia="Times New Roman" w:cs="Calibri"/>
                <w:b/>
                <w:color w:val="FF0000"/>
                <w:sz w:val="18"/>
                <w:szCs w:val="20"/>
                <w:lang w:eastAsia="pt-BR"/>
              </w:rPr>
              <w:t>REPROVADO</w:t>
            </w:r>
          </w:p>
        </w:tc>
      </w:tr>
      <w:tr w:rsidR="00352EA3" w:rsidRPr="000F0AB3" w14:paraId="4D7836F4" w14:textId="77777777" w:rsidTr="00F71A78">
        <w:tc>
          <w:tcPr>
            <w:tcW w:w="574" w:type="dxa"/>
            <w:shd w:val="clear" w:color="auto" w:fill="auto"/>
            <w:vAlign w:val="center"/>
          </w:tcPr>
          <w:p w14:paraId="272B368B" w14:textId="77777777" w:rsidR="00352EA3" w:rsidRPr="000F0AB3" w:rsidRDefault="00352EA3" w:rsidP="00F71A78">
            <w:pPr>
              <w:tabs>
                <w:tab w:val="left" w:pos="284"/>
              </w:tabs>
              <w:spacing w:after="0" w:line="240" w:lineRule="auto"/>
              <w:jc w:val="both"/>
              <w:rPr>
                <w:rFonts w:eastAsia="Times New Roman" w:cs="Calibri"/>
                <w:b/>
                <w:sz w:val="20"/>
                <w:szCs w:val="20"/>
                <w:lang w:eastAsia="pt-BR"/>
              </w:rPr>
            </w:pPr>
            <w:r w:rsidRPr="000F0AB3">
              <w:rPr>
                <w:rFonts w:eastAsia="Times New Roman" w:cs="Calibri"/>
                <w:b/>
                <w:sz w:val="20"/>
                <w:szCs w:val="20"/>
                <w:lang w:eastAsia="pt-BR"/>
              </w:rPr>
              <w:t>1.9</w:t>
            </w:r>
          </w:p>
        </w:tc>
        <w:tc>
          <w:tcPr>
            <w:tcW w:w="7491" w:type="dxa"/>
            <w:shd w:val="clear" w:color="auto" w:fill="auto"/>
          </w:tcPr>
          <w:p w14:paraId="3FD83E40" w14:textId="77777777" w:rsidR="00352EA3" w:rsidRPr="000F0AB3" w:rsidRDefault="00352EA3" w:rsidP="00F71A78">
            <w:pPr>
              <w:tabs>
                <w:tab w:val="left" w:pos="284"/>
              </w:tabs>
              <w:spacing w:after="0" w:line="240" w:lineRule="auto"/>
              <w:jc w:val="both"/>
              <w:rPr>
                <w:rFonts w:cs="Calibri"/>
                <w:color w:val="000000"/>
                <w:sz w:val="20"/>
                <w:szCs w:val="20"/>
              </w:rPr>
            </w:pPr>
            <w:r w:rsidRPr="000F0AB3">
              <w:rPr>
                <w:rFonts w:cs="Calibri"/>
                <w:color w:val="000000"/>
                <w:sz w:val="20"/>
                <w:szCs w:val="20"/>
              </w:rPr>
              <w:t>Kit contendo 01 (um) par de luvas, 01 (um) par</w:t>
            </w:r>
            <w:r>
              <w:rPr>
                <w:rFonts w:cs="Calibri"/>
                <w:color w:val="000000"/>
                <w:sz w:val="20"/>
                <w:szCs w:val="20"/>
              </w:rPr>
              <w:t xml:space="preserve"> </w:t>
            </w:r>
            <w:r w:rsidRPr="000F0AB3">
              <w:rPr>
                <w:rFonts w:cs="Calibri"/>
                <w:color w:val="000000"/>
                <w:sz w:val="20"/>
                <w:szCs w:val="20"/>
              </w:rPr>
              <w:t>de sapatinhos e 01 (uma) touca, para recém nascido, 100% algodão, nas cores branca, amarela ou verde.</w:t>
            </w:r>
          </w:p>
        </w:tc>
        <w:tc>
          <w:tcPr>
            <w:tcW w:w="1119" w:type="dxa"/>
            <w:shd w:val="clear" w:color="auto" w:fill="auto"/>
            <w:vAlign w:val="center"/>
          </w:tcPr>
          <w:p w14:paraId="65D8E93A" w14:textId="1AC8C2BD" w:rsidR="00352EA3" w:rsidRPr="00F71A78" w:rsidRDefault="00352EA3" w:rsidP="00F71A78">
            <w:pPr>
              <w:tabs>
                <w:tab w:val="left" w:pos="284"/>
              </w:tabs>
              <w:spacing w:after="0" w:line="240" w:lineRule="auto"/>
              <w:jc w:val="center"/>
              <w:rPr>
                <w:rFonts w:eastAsia="Times New Roman" w:cs="Calibri"/>
                <w:b/>
                <w:sz w:val="18"/>
                <w:szCs w:val="20"/>
                <w:lang w:eastAsia="pt-BR"/>
              </w:rPr>
            </w:pPr>
            <w:r w:rsidRPr="00F71A78">
              <w:rPr>
                <w:rFonts w:eastAsia="Times New Roman" w:cs="Calibri"/>
                <w:b/>
                <w:sz w:val="18"/>
                <w:szCs w:val="20"/>
                <w:lang w:eastAsia="pt-BR"/>
              </w:rPr>
              <w:t>APROVADO</w:t>
            </w:r>
          </w:p>
        </w:tc>
      </w:tr>
      <w:tr w:rsidR="00352EA3" w:rsidRPr="000F0AB3" w14:paraId="73693F9A" w14:textId="77777777" w:rsidTr="00F71A78">
        <w:tc>
          <w:tcPr>
            <w:tcW w:w="574" w:type="dxa"/>
            <w:shd w:val="clear" w:color="auto" w:fill="auto"/>
            <w:vAlign w:val="center"/>
          </w:tcPr>
          <w:p w14:paraId="17E1032A" w14:textId="77777777" w:rsidR="00352EA3" w:rsidRPr="000F0AB3" w:rsidRDefault="00352EA3" w:rsidP="00F71A78">
            <w:pPr>
              <w:tabs>
                <w:tab w:val="left" w:pos="284"/>
              </w:tabs>
              <w:spacing w:after="0" w:line="240" w:lineRule="auto"/>
              <w:jc w:val="both"/>
              <w:rPr>
                <w:rFonts w:eastAsia="Times New Roman" w:cs="Calibri"/>
                <w:b/>
                <w:sz w:val="20"/>
                <w:szCs w:val="20"/>
                <w:lang w:eastAsia="pt-BR"/>
              </w:rPr>
            </w:pPr>
            <w:r w:rsidRPr="000F0AB3">
              <w:rPr>
                <w:rFonts w:eastAsia="Times New Roman" w:cs="Calibri"/>
                <w:b/>
                <w:sz w:val="20"/>
                <w:szCs w:val="20"/>
                <w:lang w:eastAsia="pt-BR"/>
              </w:rPr>
              <w:t>1.10</w:t>
            </w:r>
          </w:p>
        </w:tc>
        <w:tc>
          <w:tcPr>
            <w:tcW w:w="7491" w:type="dxa"/>
            <w:shd w:val="clear" w:color="auto" w:fill="auto"/>
          </w:tcPr>
          <w:p w14:paraId="2E43118A" w14:textId="77777777" w:rsidR="00352EA3" w:rsidRPr="000F0AB3" w:rsidRDefault="00352EA3" w:rsidP="00F71A78">
            <w:pPr>
              <w:tabs>
                <w:tab w:val="left" w:pos="284"/>
              </w:tabs>
              <w:spacing w:after="0" w:line="240" w:lineRule="auto"/>
              <w:jc w:val="both"/>
              <w:rPr>
                <w:rFonts w:cs="Calibri"/>
                <w:color w:val="000000"/>
                <w:sz w:val="20"/>
                <w:szCs w:val="20"/>
              </w:rPr>
            </w:pPr>
            <w:r w:rsidRPr="000F0AB3">
              <w:rPr>
                <w:rFonts w:cs="Calibri"/>
                <w:color w:val="000000"/>
                <w:sz w:val="20"/>
                <w:szCs w:val="20"/>
              </w:rPr>
              <w:t>Hastes flexíveis, com pontas de algodão, hastes flexíveis e inquebráveis, algodão com tratamento antigerme que mantém livre de micróbios, indicado para higiene diária das orelhas, umbigo, olhos, nariz e diversos usos, caixa contendo 75 unidades.</w:t>
            </w:r>
          </w:p>
        </w:tc>
        <w:tc>
          <w:tcPr>
            <w:tcW w:w="1119" w:type="dxa"/>
            <w:shd w:val="clear" w:color="auto" w:fill="auto"/>
            <w:vAlign w:val="center"/>
          </w:tcPr>
          <w:p w14:paraId="5E04A636" w14:textId="70ED5E19" w:rsidR="00352EA3" w:rsidRPr="00F71A78" w:rsidRDefault="00352EA3" w:rsidP="00F71A78">
            <w:pPr>
              <w:tabs>
                <w:tab w:val="left" w:pos="284"/>
              </w:tabs>
              <w:spacing w:after="0" w:line="240" w:lineRule="auto"/>
              <w:jc w:val="center"/>
              <w:rPr>
                <w:rFonts w:eastAsia="Times New Roman" w:cs="Calibri"/>
                <w:b/>
                <w:color w:val="FF0000"/>
                <w:sz w:val="18"/>
                <w:szCs w:val="20"/>
                <w:lang w:eastAsia="pt-BR"/>
              </w:rPr>
            </w:pPr>
            <w:r w:rsidRPr="00F71A78">
              <w:rPr>
                <w:rFonts w:eastAsia="Times New Roman" w:cs="Calibri"/>
                <w:b/>
                <w:sz w:val="18"/>
                <w:szCs w:val="20"/>
                <w:lang w:eastAsia="pt-BR"/>
              </w:rPr>
              <w:t>APROVADO</w:t>
            </w:r>
          </w:p>
        </w:tc>
      </w:tr>
      <w:tr w:rsidR="00352EA3" w:rsidRPr="000F0AB3" w14:paraId="602ADEF4" w14:textId="77777777" w:rsidTr="00F71A78">
        <w:tc>
          <w:tcPr>
            <w:tcW w:w="574" w:type="dxa"/>
            <w:shd w:val="clear" w:color="auto" w:fill="auto"/>
            <w:vAlign w:val="center"/>
          </w:tcPr>
          <w:p w14:paraId="27B9FCEB" w14:textId="77777777" w:rsidR="00352EA3" w:rsidRPr="000F0AB3" w:rsidRDefault="00352EA3" w:rsidP="00F71A78">
            <w:pPr>
              <w:tabs>
                <w:tab w:val="left" w:pos="284"/>
              </w:tabs>
              <w:spacing w:after="0" w:line="240" w:lineRule="auto"/>
              <w:jc w:val="both"/>
              <w:rPr>
                <w:rFonts w:eastAsia="Times New Roman" w:cs="Calibri"/>
                <w:b/>
                <w:sz w:val="20"/>
                <w:szCs w:val="20"/>
                <w:lang w:eastAsia="pt-BR"/>
              </w:rPr>
            </w:pPr>
            <w:r w:rsidRPr="000F0AB3">
              <w:rPr>
                <w:rFonts w:eastAsia="Times New Roman" w:cs="Calibri"/>
                <w:b/>
                <w:sz w:val="20"/>
                <w:szCs w:val="20"/>
                <w:lang w:eastAsia="pt-BR"/>
              </w:rPr>
              <w:t>1.11</w:t>
            </w:r>
          </w:p>
        </w:tc>
        <w:tc>
          <w:tcPr>
            <w:tcW w:w="7491" w:type="dxa"/>
            <w:shd w:val="clear" w:color="auto" w:fill="auto"/>
          </w:tcPr>
          <w:p w14:paraId="25289485" w14:textId="77777777" w:rsidR="00352EA3" w:rsidRPr="000F0AB3" w:rsidRDefault="00352EA3" w:rsidP="00F71A78">
            <w:pPr>
              <w:tabs>
                <w:tab w:val="left" w:pos="284"/>
              </w:tabs>
              <w:spacing w:after="0" w:line="240" w:lineRule="auto"/>
              <w:jc w:val="both"/>
              <w:rPr>
                <w:rFonts w:cs="Calibri"/>
                <w:color w:val="000000"/>
                <w:sz w:val="20"/>
                <w:szCs w:val="20"/>
              </w:rPr>
            </w:pPr>
            <w:r w:rsidRPr="000F0AB3">
              <w:rPr>
                <w:rFonts w:cs="Calibri"/>
                <w:color w:val="000000"/>
                <w:sz w:val="20"/>
                <w:szCs w:val="20"/>
              </w:rPr>
              <w:t>Toalhinhas umedecidas, dobradas individualmente, testadas</w:t>
            </w:r>
            <w:r>
              <w:rPr>
                <w:rFonts w:cs="Calibri"/>
                <w:color w:val="000000"/>
                <w:sz w:val="20"/>
                <w:szCs w:val="20"/>
              </w:rPr>
              <w:t xml:space="preserve"> </w:t>
            </w:r>
            <w:r w:rsidRPr="000F0AB3">
              <w:rPr>
                <w:rFonts w:cs="Calibri"/>
                <w:color w:val="000000"/>
                <w:sz w:val="20"/>
                <w:szCs w:val="20"/>
              </w:rPr>
              <w:t>dermatologicamente, contendo em sua fórmula extrato de aloe vera, cada toalhinha medindo 20cm x 14cm, produto vegano, com tampa flip top, contendo 60 unidades cada pacote, livre de álcool etílico, proteína do leite,</w:t>
            </w:r>
            <w:r>
              <w:rPr>
                <w:rFonts w:cs="Calibri"/>
                <w:color w:val="000000"/>
                <w:sz w:val="20"/>
                <w:szCs w:val="20"/>
              </w:rPr>
              <w:t xml:space="preserve"> </w:t>
            </w:r>
            <w:r w:rsidRPr="000F0AB3">
              <w:rPr>
                <w:rFonts w:cs="Calibri"/>
                <w:color w:val="000000"/>
                <w:sz w:val="20"/>
                <w:szCs w:val="20"/>
              </w:rPr>
              <w:t>parabenos e sulfatos, fórmula suave com mais de 95% de água.</w:t>
            </w:r>
          </w:p>
        </w:tc>
        <w:tc>
          <w:tcPr>
            <w:tcW w:w="1119" w:type="dxa"/>
            <w:shd w:val="clear" w:color="auto" w:fill="auto"/>
            <w:vAlign w:val="center"/>
          </w:tcPr>
          <w:p w14:paraId="20D6814B" w14:textId="2BD6801C" w:rsidR="00352EA3" w:rsidRPr="00F71A78" w:rsidRDefault="00352EA3" w:rsidP="00F71A78">
            <w:pPr>
              <w:tabs>
                <w:tab w:val="left" w:pos="284"/>
              </w:tabs>
              <w:spacing w:after="0" w:line="240" w:lineRule="auto"/>
              <w:jc w:val="center"/>
              <w:rPr>
                <w:rFonts w:eastAsia="Times New Roman" w:cs="Calibri"/>
                <w:b/>
                <w:sz w:val="18"/>
                <w:szCs w:val="20"/>
                <w:lang w:eastAsia="pt-BR"/>
              </w:rPr>
            </w:pPr>
            <w:r w:rsidRPr="00F71A78">
              <w:rPr>
                <w:rFonts w:eastAsia="Times New Roman" w:cs="Calibri"/>
                <w:b/>
                <w:color w:val="FF0000"/>
                <w:sz w:val="18"/>
                <w:szCs w:val="20"/>
                <w:lang w:eastAsia="pt-BR"/>
              </w:rPr>
              <w:t>REPROVADO</w:t>
            </w:r>
          </w:p>
        </w:tc>
      </w:tr>
      <w:tr w:rsidR="00352EA3" w:rsidRPr="000F0AB3" w14:paraId="3C2D309A" w14:textId="77777777" w:rsidTr="00F71A78">
        <w:tc>
          <w:tcPr>
            <w:tcW w:w="574" w:type="dxa"/>
            <w:shd w:val="clear" w:color="auto" w:fill="auto"/>
            <w:vAlign w:val="center"/>
          </w:tcPr>
          <w:p w14:paraId="67B82622" w14:textId="77777777" w:rsidR="00352EA3" w:rsidRPr="000F0AB3" w:rsidRDefault="00352EA3" w:rsidP="00F71A78">
            <w:pPr>
              <w:tabs>
                <w:tab w:val="left" w:pos="284"/>
              </w:tabs>
              <w:spacing w:after="0" w:line="240" w:lineRule="auto"/>
              <w:jc w:val="both"/>
              <w:rPr>
                <w:rFonts w:eastAsia="Times New Roman" w:cs="Calibri"/>
                <w:b/>
                <w:sz w:val="20"/>
                <w:szCs w:val="20"/>
                <w:lang w:eastAsia="pt-BR"/>
              </w:rPr>
            </w:pPr>
            <w:r w:rsidRPr="000F0AB3">
              <w:rPr>
                <w:rFonts w:eastAsia="Times New Roman" w:cs="Calibri"/>
                <w:b/>
                <w:sz w:val="20"/>
                <w:szCs w:val="20"/>
                <w:lang w:eastAsia="pt-BR"/>
              </w:rPr>
              <w:t>1.12</w:t>
            </w:r>
          </w:p>
        </w:tc>
        <w:tc>
          <w:tcPr>
            <w:tcW w:w="7491" w:type="dxa"/>
            <w:shd w:val="clear" w:color="auto" w:fill="auto"/>
          </w:tcPr>
          <w:p w14:paraId="1E9BCAFC" w14:textId="77777777" w:rsidR="00352EA3" w:rsidRPr="000F0AB3" w:rsidRDefault="00352EA3" w:rsidP="00F71A78">
            <w:pPr>
              <w:tabs>
                <w:tab w:val="left" w:pos="284"/>
              </w:tabs>
              <w:spacing w:after="0" w:line="240" w:lineRule="auto"/>
              <w:jc w:val="both"/>
              <w:rPr>
                <w:rFonts w:cs="Calibri"/>
                <w:color w:val="000000"/>
                <w:sz w:val="20"/>
                <w:szCs w:val="20"/>
              </w:rPr>
            </w:pPr>
            <w:r w:rsidRPr="000F0AB3">
              <w:rPr>
                <w:rFonts w:cs="Calibri"/>
                <w:color w:val="000000"/>
                <w:sz w:val="20"/>
                <w:szCs w:val="20"/>
              </w:rPr>
              <w:t>Algodão em bola, para cuidados com o bebê, algodão puro, macio e absorvente, 100% algodão, embalagem com 50g.</w:t>
            </w:r>
          </w:p>
        </w:tc>
        <w:tc>
          <w:tcPr>
            <w:tcW w:w="1119" w:type="dxa"/>
            <w:shd w:val="clear" w:color="auto" w:fill="auto"/>
            <w:vAlign w:val="center"/>
          </w:tcPr>
          <w:p w14:paraId="59C6D6D9" w14:textId="3B32BA7D" w:rsidR="00352EA3" w:rsidRPr="00F71A78" w:rsidRDefault="00352EA3" w:rsidP="00F71A78">
            <w:pPr>
              <w:tabs>
                <w:tab w:val="left" w:pos="284"/>
              </w:tabs>
              <w:spacing w:after="0" w:line="240" w:lineRule="auto"/>
              <w:jc w:val="center"/>
              <w:rPr>
                <w:rFonts w:eastAsia="Times New Roman" w:cs="Calibri"/>
                <w:b/>
                <w:sz w:val="18"/>
                <w:szCs w:val="20"/>
                <w:lang w:eastAsia="pt-BR"/>
              </w:rPr>
            </w:pPr>
            <w:r w:rsidRPr="00F71A78">
              <w:rPr>
                <w:rFonts w:eastAsia="Times New Roman" w:cs="Calibri"/>
                <w:b/>
                <w:sz w:val="18"/>
                <w:szCs w:val="20"/>
                <w:lang w:eastAsia="pt-BR"/>
              </w:rPr>
              <w:t>APROVADO</w:t>
            </w:r>
          </w:p>
        </w:tc>
      </w:tr>
      <w:tr w:rsidR="00352EA3" w:rsidRPr="000F0AB3" w14:paraId="5651B346" w14:textId="77777777" w:rsidTr="00F71A78">
        <w:tc>
          <w:tcPr>
            <w:tcW w:w="574" w:type="dxa"/>
            <w:shd w:val="clear" w:color="auto" w:fill="auto"/>
            <w:vAlign w:val="center"/>
          </w:tcPr>
          <w:p w14:paraId="2CAE61C2" w14:textId="77777777" w:rsidR="00352EA3" w:rsidRPr="000F0AB3" w:rsidRDefault="00352EA3" w:rsidP="00F71A78">
            <w:pPr>
              <w:tabs>
                <w:tab w:val="left" w:pos="284"/>
              </w:tabs>
              <w:spacing w:after="0" w:line="240" w:lineRule="auto"/>
              <w:jc w:val="both"/>
              <w:rPr>
                <w:rFonts w:eastAsia="Times New Roman" w:cs="Calibri"/>
                <w:b/>
                <w:sz w:val="20"/>
                <w:szCs w:val="20"/>
                <w:lang w:eastAsia="pt-BR"/>
              </w:rPr>
            </w:pPr>
            <w:r w:rsidRPr="000F0AB3">
              <w:rPr>
                <w:rFonts w:eastAsia="Times New Roman" w:cs="Calibri"/>
                <w:b/>
                <w:sz w:val="20"/>
                <w:szCs w:val="20"/>
                <w:lang w:eastAsia="pt-BR"/>
              </w:rPr>
              <w:t>1.13</w:t>
            </w:r>
          </w:p>
        </w:tc>
        <w:tc>
          <w:tcPr>
            <w:tcW w:w="7491" w:type="dxa"/>
            <w:shd w:val="clear" w:color="auto" w:fill="auto"/>
          </w:tcPr>
          <w:p w14:paraId="38E912D6" w14:textId="77777777" w:rsidR="00352EA3" w:rsidRPr="000F0AB3" w:rsidRDefault="00352EA3" w:rsidP="00F71A78">
            <w:pPr>
              <w:tabs>
                <w:tab w:val="left" w:pos="284"/>
              </w:tabs>
              <w:spacing w:after="0" w:line="240" w:lineRule="auto"/>
              <w:jc w:val="both"/>
              <w:rPr>
                <w:rFonts w:cs="Calibri"/>
                <w:color w:val="000000"/>
                <w:sz w:val="20"/>
                <w:szCs w:val="20"/>
              </w:rPr>
            </w:pPr>
            <w:r w:rsidRPr="000F0AB3">
              <w:rPr>
                <w:rFonts w:cs="Calibri"/>
                <w:color w:val="000000"/>
                <w:sz w:val="20"/>
                <w:szCs w:val="20"/>
              </w:rPr>
              <w:t>Manta infantil dupla face, 33% poliéster e 67% algodão, medindo 75cm x 85cm, estampas variadas.</w:t>
            </w:r>
          </w:p>
        </w:tc>
        <w:tc>
          <w:tcPr>
            <w:tcW w:w="1119" w:type="dxa"/>
            <w:shd w:val="clear" w:color="auto" w:fill="auto"/>
            <w:vAlign w:val="center"/>
          </w:tcPr>
          <w:p w14:paraId="608480E5" w14:textId="6C65AC39" w:rsidR="00352EA3" w:rsidRPr="00F71A78" w:rsidRDefault="00352EA3" w:rsidP="00F71A78">
            <w:pPr>
              <w:tabs>
                <w:tab w:val="left" w:pos="284"/>
              </w:tabs>
              <w:spacing w:after="0" w:line="240" w:lineRule="auto"/>
              <w:jc w:val="center"/>
              <w:rPr>
                <w:rFonts w:eastAsia="Times New Roman" w:cs="Calibri"/>
                <w:b/>
                <w:sz w:val="18"/>
                <w:szCs w:val="20"/>
                <w:lang w:eastAsia="pt-BR"/>
              </w:rPr>
            </w:pPr>
            <w:r w:rsidRPr="00F71A78">
              <w:rPr>
                <w:rFonts w:eastAsia="Times New Roman" w:cs="Calibri"/>
                <w:b/>
                <w:color w:val="FF0000"/>
                <w:sz w:val="18"/>
                <w:szCs w:val="20"/>
                <w:lang w:eastAsia="pt-BR"/>
              </w:rPr>
              <w:t>REPROVADO</w:t>
            </w:r>
          </w:p>
        </w:tc>
      </w:tr>
      <w:tr w:rsidR="00352EA3" w:rsidRPr="000F0AB3" w14:paraId="72EDB2D1" w14:textId="77777777" w:rsidTr="00F71A78">
        <w:tc>
          <w:tcPr>
            <w:tcW w:w="574" w:type="dxa"/>
            <w:shd w:val="clear" w:color="auto" w:fill="auto"/>
            <w:vAlign w:val="center"/>
          </w:tcPr>
          <w:p w14:paraId="1757555B" w14:textId="77777777" w:rsidR="00352EA3" w:rsidRPr="000F0AB3" w:rsidRDefault="00352EA3" w:rsidP="00F71A78">
            <w:pPr>
              <w:tabs>
                <w:tab w:val="left" w:pos="284"/>
              </w:tabs>
              <w:spacing w:after="0" w:line="240" w:lineRule="auto"/>
              <w:jc w:val="both"/>
              <w:rPr>
                <w:rFonts w:eastAsia="Times New Roman" w:cs="Calibri"/>
                <w:b/>
                <w:sz w:val="20"/>
                <w:szCs w:val="20"/>
                <w:lang w:eastAsia="pt-BR"/>
              </w:rPr>
            </w:pPr>
            <w:r w:rsidRPr="000F0AB3">
              <w:rPr>
                <w:rFonts w:eastAsia="Times New Roman" w:cs="Calibri"/>
                <w:b/>
                <w:sz w:val="20"/>
                <w:szCs w:val="20"/>
                <w:lang w:eastAsia="pt-BR"/>
              </w:rPr>
              <w:t>1.14</w:t>
            </w:r>
          </w:p>
        </w:tc>
        <w:tc>
          <w:tcPr>
            <w:tcW w:w="7491" w:type="dxa"/>
            <w:shd w:val="clear" w:color="auto" w:fill="auto"/>
          </w:tcPr>
          <w:p w14:paraId="0C723E22" w14:textId="77777777" w:rsidR="00352EA3" w:rsidRPr="000F0AB3" w:rsidRDefault="00352EA3" w:rsidP="00F71A78">
            <w:pPr>
              <w:tabs>
                <w:tab w:val="left" w:pos="284"/>
              </w:tabs>
              <w:spacing w:after="0" w:line="240" w:lineRule="auto"/>
              <w:jc w:val="both"/>
              <w:rPr>
                <w:rFonts w:cs="Calibri"/>
                <w:color w:val="000000"/>
                <w:sz w:val="20"/>
                <w:szCs w:val="20"/>
              </w:rPr>
            </w:pPr>
            <w:r w:rsidRPr="000F0AB3">
              <w:rPr>
                <w:rFonts w:cs="Calibri"/>
                <w:color w:val="000000"/>
                <w:sz w:val="20"/>
                <w:szCs w:val="20"/>
              </w:rPr>
              <w:t>Toalha de banho para bebê com forro de fralda, com capuz, medindo 65cm x 65cm, em tecido 84% algodão e 16% poliéster, podendo ter estampas variadas nas cores predominantemente amarela ou verde.</w:t>
            </w:r>
          </w:p>
        </w:tc>
        <w:tc>
          <w:tcPr>
            <w:tcW w:w="1119" w:type="dxa"/>
            <w:shd w:val="clear" w:color="auto" w:fill="auto"/>
            <w:vAlign w:val="center"/>
          </w:tcPr>
          <w:p w14:paraId="15C64910" w14:textId="009C3E07" w:rsidR="00352EA3" w:rsidRPr="00F71A78" w:rsidRDefault="00352EA3" w:rsidP="00F71A78">
            <w:pPr>
              <w:tabs>
                <w:tab w:val="left" w:pos="284"/>
              </w:tabs>
              <w:spacing w:after="0" w:line="240" w:lineRule="auto"/>
              <w:jc w:val="center"/>
              <w:rPr>
                <w:rFonts w:eastAsia="Times New Roman" w:cs="Calibri"/>
                <w:b/>
                <w:sz w:val="18"/>
                <w:szCs w:val="20"/>
                <w:lang w:eastAsia="pt-BR"/>
              </w:rPr>
            </w:pPr>
            <w:r w:rsidRPr="00F71A78">
              <w:rPr>
                <w:rFonts w:eastAsia="Times New Roman" w:cs="Calibri"/>
                <w:b/>
                <w:color w:val="FF0000"/>
                <w:sz w:val="18"/>
                <w:szCs w:val="20"/>
                <w:lang w:eastAsia="pt-BR"/>
              </w:rPr>
              <w:t>REPROVADO</w:t>
            </w:r>
          </w:p>
        </w:tc>
      </w:tr>
      <w:tr w:rsidR="00352EA3" w:rsidRPr="000F0AB3" w14:paraId="0568D238" w14:textId="77777777" w:rsidTr="00F71A78">
        <w:tc>
          <w:tcPr>
            <w:tcW w:w="574" w:type="dxa"/>
            <w:shd w:val="clear" w:color="auto" w:fill="auto"/>
            <w:vAlign w:val="center"/>
          </w:tcPr>
          <w:p w14:paraId="23F1EB1F" w14:textId="77777777" w:rsidR="00352EA3" w:rsidRPr="000F0AB3" w:rsidRDefault="00352EA3" w:rsidP="00F71A78">
            <w:pPr>
              <w:tabs>
                <w:tab w:val="left" w:pos="284"/>
              </w:tabs>
              <w:spacing w:after="0" w:line="240" w:lineRule="auto"/>
              <w:jc w:val="both"/>
              <w:rPr>
                <w:rFonts w:eastAsia="Times New Roman" w:cs="Calibri"/>
                <w:b/>
                <w:sz w:val="20"/>
                <w:szCs w:val="20"/>
                <w:lang w:eastAsia="pt-BR"/>
              </w:rPr>
            </w:pPr>
            <w:r w:rsidRPr="000F0AB3">
              <w:rPr>
                <w:rFonts w:eastAsia="Times New Roman" w:cs="Calibri"/>
                <w:b/>
                <w:sz w:val="20"/>
                <w:szCs w:val="20"/>
                <w:lang w:eastAsia="pt-BR"/>
              </w:rPr>
              <w:t>1.15</w:t>
            </w:r>
          </w:p>
        </w:tc>
        <w:tc>
          <w:tcPr>
            <w:tcW w:w="7491" w:type="dxa"/>
            <w:shd w:val="clear" w:color="auto" w:fill="auto"/>
          </w:tcPr>
          <w:p w14:paraId="12D5CD05" w14:textId="77777777" w:rsidR="00352EA3" w:rsidRPr="000F0AB3" w:rsidRDefault="00352EA3" w:rsidP="00F71A78">
            <w:pPr>
              <w:tabs>
                <w:tab w:val="left" w:pos="284"/>
              </w:tabs>
              <w:spacing w:after="0" w:line="240" w:lineRule="auto"/>
              <w:jc w:val="both"/>
              <w:rPr>
                <w:rFonts w:cs="Calibri"/>
                <w:color w:val="000000"/>
                <w:sz w:val="20"/>
                <w:szCs w:val="20"/>
              </w:rPr>
            </w:pPr>
            <w:r w:rsidRPr="000F0AB3">
              <w:rPr>
                <w:rFonts w:cs="Calibri"/>
                <w:color w:val="000000"/>
                <w:sz w:val="20"/>
                <w:szCs w:val="20"/>
              </w:rPr>
              <w:t>Toalhinha para chupeta, 90% algodão, medindo: 23cm x 30cm, nas cores branca,</w:t>
            </w:r>
            <w:r w:rsidRPr="000F0AB3">
              <w:rPr>
                <w:rFonts w:cs="Calibri"/>
                <w:color w:val="000000"/>
                <w:sz w:val="20"/>
                <w:szCs w:val="20"/>
              </w:rPr>
              <w:br/>
              <w:t>amarela ou verde.</w:t>
            </w:r>
          </w:p>
        </w:tc>
        <w:tc>
          <w:tcPr>
            <w:tcW w:w="1119" w:type="dxa"/>
            <w:shd w:val="clear" w:color="auto" w:fill="auto"/>
            <w:vAlign w:val="center"/>
          </w:tcPr>
          <w:p w14:paraId="2F26FA9B" w14:textId="59B906FD" w:rsidR="00352EA3" w:rsidRPr="00F71A78" w:rsidRDefault="00352EA3" w:rsidP="00F71A78">
            <w:pPr>
              <w:tabs>
                <w:tab w:val="left" w:pos="284"/>
              </w:tabs>
              <w:spacing w:after="0" w:line="240" w:lineRule="auto"/>
              <w:jc w:val="center"/>
              <w:rPr>
                <w:rFonts w:eastAsia="Times New Roman" w:cs="Calibri"/>
                <w:b/>
                <w:sz w:val="18"/>
                <w:szCs w:val="20"/>
                <w:lang w:eastAsia="pt-BR"/>
              </w:rPr>
            </w:pPr>
            <w:r w:rsidRPr="00F71A78">
              <w:rPr>
                <w:rFonts w:eastAsia="Times New Roman" w:cs="Calibri"/>
                <w:b/>
                <w:sz w:val="18"/>
                <w:szCs w:val="20"/>
                <w:lang w:eastAsia="pt-BR"/>
              </w:rPr>
              <w:t>APROVADO</w:t>
            </w:r>
          </w:p>
        </w:tc>
      </w:tr>
      <w:tr w:rsidR="00352EA3" w:rsidRPr="000F0AB3" w14:paraId="4431B592" w14:textId="77777777" w:rsidTr="00F71A78">
        <w:tc>
          <w:tcPr>
            <w:tcW w:w="574" w:type="dxa"/>
            <w:shd w:val="clear" w:color="auto" w:fill="auto"/>
            <w:vAlign w:val="center"/>
          </w:tcPr>
          <w:p w14:paraId="215573E1" w14:textId="77777777" w:rsidR="00352EA3" w:rsidRPr="000F0AB3" w:rsidRDefault="00352EA3" w:rsidP="00F71A78">
            <w:pPr>
              <w:tabs>
                <w:tab w:val="left" w:pos="284"/>
              </w:tabs>
              <w:spacing w:after="0" w:line="240" w:lineRule="auto"/>
              <w:jc w:val="both"/>
              <w:rPr>
                <w:rFonts w:eastAsia="Times New Roman" w:cs="Calibri"/>
                <w:b/>
                <w:sz w:val="20"/>
                <w:szCs w:val="20"/>
                <w:lang w:eastAsia="pt-BR"/>
              </w:rPr>
            </w:pPr>
            <w:r w:rsidRPr="000F0AB3">
              <w:rPr>
                <w:rFonts w:eastAsia="Times New Roman" w:cs="Calibri"/>
                <w:b/>
                <w:sz w:val="20"/>
                <w:szCs w:val="20"/>
                <w:lang w:eastAsia="pt-BR"/>
              </w:rPr>
              <w:t>1.16</w:t>
            </w:r>
          </w:p>
        </w:tc>
        <w:tc>
          <w:tcPr>
            <w:tcW w:w="7491" w:type="dxa"/>
            <w:shd w:val="clear" w:color="auto" w:fill="auto"/>
          </w:tcPr>
          <w:p w14:paraId="664B47CB" w14:textId="7363E038" w:rsidR="00352EA3" w:rsidRPr="000F0AB3" w:rsidRDefault="00352EA3" w:rsidP="00F71A78">
            <w:pPr>
              <w:tabs>
                <w:tab w:val="left" w:pos="284"/>
              </w:tabs>
              <w:spacing w:after="0" w:line="240" w:lineRule="auto"/>
              <w:jc w:val="both"/>
              <w:rPr>
                <w:rFonts w:cs="Calibri"/>
                <w:color w:val="000000"/>
                <w:sz w:val="20"/>
                <w:szCs w:val="20"/>
              </w:rPr>
            </w:pPr>
            <w:r w:rsidRPr="000F0AB3">
              <w:rPr>
                <w:rFonts w:cs="Calibri"/>
                <w:color w:val="000000"/>
                <w:sz w:val="20"/>
                <w:szCs w:val="20"/>
              </w:rPr>
              <w:t>Kit com 03 (três) mamadeiras inodoras, esterilizáveis e atóxicas, com capuz</w:t>
            </w:r>
            <w:r w:rsidRPr="000F0AB3">
              <w:rPr>
                <w:rFonts w:cs="Calibri"/>
                <w:color w:val="000000"/>
                <w:sz w:val="20"/>
                <w:szCs w:val="20"/>
              </w:rPr>
              <w:br/>
              <w:t>antivazamento, kit contendo 01 (uma) mamadeira com 240ml, 01 (uma) mamadeira com 150ml e 01 (uma) mamadeira com 80 ml, produzidas em polipropileno, totalmente atóxicas, com bico de silicone já perfurado,</w:t>
            </w:r>
            <w:r w:rsidR="006938AC">
              <w:rPr>
                <w:rFonts w:cs="Calibri"/>
                <w:color w:val="000000"/>
                <w:sz w:val="20"/>
                <w:szCs w:val="20"/>
              </w:rPr>
              <w:t xml:space="preserve"> </w:t>
            </w:r>
            <w:r w:rsidRPr="000F0AB3">
              <w:rPr>
                <w:rFonts w:cs="Calibri"/>
                <w:color w:val="000000"/>
                <w:sz w:val="20"/>
                <w:szCs w:val="20"/>
              </w:rPr>
              <w:t>atóxico, transparente e inodoro, podendo ser nas cores transparente, branca, amarela ou verde, livre de BPA.</w:t>
            </w:r>
          </w:p>
        </w:tc>
        <w:tc>
          <w:tcPr>
            <w:tcW w:w="1119" w:type="dxa"/>
            <w:shd w:val="clear" w:color="auto" w:fill="auto"/>
            <w:vAlign w:val="center"/>
          </w:tcPr>
          <w:p w14:paraId="710E1467" w14:textId="03C277D6" w:rsidR="00352EA3" w:rsidRPr="00F71A78" w:rsidRDefault="00352EA3" w:rsidP="00F71A78">
            <w:pPr>
              <w:tabs>
                <w:tab w:val="left" w:pos="284"/>
              </w:tabs>
              <w:spacing w:after="0" w:line="240" w:lineRule="auto"/>
              <w:jc w:val="center"/>
              <w:rPr>
                <w:rFonts w:eastAsia="Times New Roman" w:cs="Calibri"/>
                <w:b/>
                <w:sz w:val="18"/>
                <w:szCs w:val="20"/>
                <w:lang w:eastAsia="pt-BR"/>
              </w:rPr>
            </w:pPr>
            <w:r w:rsidRPr="00F71A78">
              <w:rPr>
                <w:rFonts w:eastAsia="Times New Roman" w:cs="Calibri"/>
                <w:b/>
                <w:color w:val="FF0000"/>
                <w:sz w:val="18"/>
                <w:szCs w:val="20"/>
                <w:lang w:eastAsia="pt-BR"/>
              </w:rPr>
              <w:t>REPROVADO</w:t>
            </w:r>
          </w:p>
        </w:tc>
      </w:tr>
      <w:tr w:rsidR="00352EA3" w:rsidRPr="000F0AB3" w14:paraId="272F1C4E" w14:textId="77777777" w:rsidTr="00F71A78">
        <w:tc>
          <w:tcPr>
            <w:tcW w:w="574" w:type="dxa"/>
            <w:shd w:val="clear" w:color="auto" w:fill="auto"/>
            <w:vAlign w:val="center"/>
          </w:tcPr>
          <w:p w14:paraId="420F6925" w14:textId="77777777" w:rsidR="00352EA3" w:rsidRPr="000F0AB3" w:rsidRDefault="00352EA3" w:rsidP="00F71A78">
            <w:pPr>
              <w:tabs>
                <w:tab w:val="left" w:pos="284"/>
              </w:tabs>
              <w:spacing w:after="0" w:line="240" w:lineRule="auto"/>
              <w:jc w:val="both"/>
              <w:rPr>
                <w:rFonts w:eastAsia="Times New Roman" w:cs="Calibri"/>
                <w:b/>
                <w:sz w:val="20"/>
                <w:szCs w:val="20"/>
                <w:lang w:eastAsia="pt-BR"/>
              </w:rPr>
            </w:pPr>
            <w:r w:rsidRPr="000F0AB3">
              <w:rPr>
                <w:rFonts w:eastAsia="Times New Roman" w:cs="Calibri"/>
                <w:b/>
                <w:sz w:val="20"/>
                <w:szCs w:val="20"/>
                <w:lang w:eastAsia="pt-BR"/>
              </w:rPr>
              <w:t>1.17</w:t>
            </w:r>
          </w:p>
        </w:tc>
        <w:tc>
          <w:tcPr>
            <w:tcW w:w="7491" w:type="dxa"/>
            <w:shd w:val="clear" w:color="auto" w:fill="auto"/>
          </w:tcPr>
          <w:p w14:paraId="644198BD" w14:textId="77777777" w:rsidR="00352EA3" w:rsidRPr="000F0AB3" w:rsidRDefault="00352EA3" w:rsidP="00F71A78">
            <w:pPr>
              <w:tabs>
                <w:tab w:val="left" w:pos="284"/>
              </w:tabs>
              <w:spacing w:after="0" w:line="240" w:lineRule="auto"/>
              <w:jc w:val="both"/>
              <w:rPr>
                <w:rFonts w:cs="Calibri"/>
                <w:color w:val="000000"/>
                <w:sz w:val="20"/>
                <w:szCs w:val="20"/>
              </w:rPr>
            </w:pPr>
            <w:r w:rsidRPr="000F0AB3">
              <w:rPr>
                <w:rFonts w:cs="Calibri"/>
                <w:color w:val="000000"/>
                <w:sz w:val="20"/>
                <w:szCs w:val="20"/>
              </w:rPr>
              <w:t>Colônia infantil com notas de lavanda, dermatologicamente testada, com 118ml.</w:t>
            </w:r>
          </w:p>
        </w:tc>
        <w:tc>
          <w:tcPr>
            <w:tcW w:w="1119" w:type="dxa"/>
            <w:shd w:val="clear" w:color="auto" w:fill="auto"/>
            <w:vAlign w:val="center"/>
          </w:tcPr>
          <w:p w14:paraId="438D84DE" w14:textId="70C87D48" w:rsidR="00352EA3" w:rsidRPr="00F71A78" w:rsidRDefault="00352EA3" w:rsidP="00F71A78">
            <w:pPr>
              <w:tabs>
                <w:tab w:val="left" w:pos="284"/>
              </w:tabs>
              <w:spacing w:after="0" w:line="240" w:lineRule="auto"/>
              <w:jc w:val="center"/>
              <w:rPr>
                <w:rFonts w:eastAsia="Times New Roman" w:cs="Calibri"/>
                <w:b/>
                <w:sz w:val="18"/>
                <w:szCs w:val="20"/>
                <w:lang w:eastAsia="pt-BR"/>
              </w:rPr>
            </w:pPr>
            <w:r w:rsidRPr="00F71A78">
              <w:rPr>
                <w:rFonts w:eastAsia="Times New Roman" w:cs="Calibri"/>
                <w:b/>
                <w:color w:val="FF0000"/>
                <w:sz w:val="18"/>
                <w:szCs w:val="20"/>
                <w:lang w:eastAsia="pt-BR"/>
              </w:rPr>
              <w:t>REPROVADO</w:t>
            </w:r>
          </w:p>
        </w:tc>
      </w:tr>
      <w:tr w:rsidR="00352EA3" w:rsidRPr="000F0AB3" w14:paraId="38A0E716" w14:textId="77777777" w:rsidTr="00F71A78">
        <w:tc>
          <w:tcPr>
            <w:tcW w:w="574" w:type="dxa"/>
            <w:shd w:val="clear" w:color="auto" w:fill="auto"/>
            <w:vAlign w:val="center"/>
          </w:tcPr>
          <w:p w14:paraId="555DA624" w14:textId="77777777" w:rsidR="00352EA3" w:rsidRPr="000F0AB3" w:rsidRDefault="00352EA3" w:rsidP="00F71A78">
            <w:pPr>
              <w:tabs>
                <w:tab w:val="left" w:pos="284"/>
              </w:tabs>
              <w:spacing w:after="0" w:line="240" w:lineRule="auto"/>
              <w:jc w:val="both"/>
              <w:rPr>
                <w:rFonts w:eastAsia="Times New Roman" w:cs="Calibri"/>
                <w:b/>
                <w:sz w:val="20"/>
                <w:szCs w:val="20"/>
                <w:lang w:eastAsia="pt-BR"/>
              </w:rPr>
            </w:pPr>
            <w:r w:rsidRPr="000F0AB3">
              <w:rPr>
                <w:rFonts w:eastAsia="Times New Roman" w:cs="Calibri"/>
                <w:b/>
                <w:sz w:val="20"/>
                <w:szCs w:val="20"/>
                <w:lang w:eastAsia="pt-BR"/>
              </w:rPr>
              <w:lastRenderedPageBreak/>
              <w:t>1.18</w:t>
            </w:r>
          </w:p>
        </w:tc>
        <w:tc>
          <w:tcPr>
            <w:tcW w:w="7491" w:type="dxa"/>
            <w:shd w:val="clear" w:color="auto" w:fill="auto"/>
          </w:tcPr>
          <w:p w14:paraId="04BB89B3" w14:textId="77777777" w:rsidR="00352EA3" w:rsidRPr="000F0AB3" w:rsidRDefault="00352EA3" w:rsidP="00F71A78">
            <w:pPr>
              <w:tabs>
                <w:tab w:val="left" w:pos="284"/>
              </w:tabs>
              <w:spacing w:after="0" w:line="240" w:lineRule="auto"/>
              <w:jc w:val="both"/>
              <w:rPr>
                <w:rFonts w:cs="Calibri"/>
                <w:color w:val="000000"/>
                <w:sz w:val="20"/>
                <w:szCs w:val="20"/>
              </w:rPr>
            </w:pPr>
            <w:r w:rsidRPr="000F0AB3">
              <w:rPr>
                <w:rFonts w:cs="Calibri"/>
                <w:color w:val="000000"/>
                <w:sz w:val="20"/>
                <w:szCs w:val="20"/>
              </w:rPr>
              <w:t>Fralda descartável infantil, tamanho P, peso usuário até 5kg, características adicionais: gel superabsorvente, barreiras antivazamento, adesivos termoplásticos, fitas laterais de fixação, componentes atóxicos em contato com a pele, matérias primas hipoalergênica, pacote com 28 (vinte e oito) unidades</w:t>
            </w:r>
          </w:p>
        </w:tc>
        <w:tc>
          <w:tcPr>
            <w:tcW w:w="1119" w:type="dxa"/>
            <w:shd w:val="clear" w:color="auto" w:fill="auto"/>
            <w:vAlign w:val="center"/>
          </w:tcPr>
          <w:p w14:paraId="299E4A9B" w14:textId="420DCBEA" w:rsidR="00352EA3" w:rsidRPr="00F71A78" w:rsidRDefault="00352EA3" w:rsidP="00F71A78">
            <w:pPr>
              <w:tabs>
                <w:tab w:val="left" w:pos="284"/>
              </w:tabs>
              <w:spacing w:after="0" w:line="240" w:lineRule="auto"/>
              <w:jc w:val="center"/>
              <w:rPr>
                <w:rFonts w:eastAsia="Times New Roman" w:cs="Calibri"/>
                <w:b/>
                <w:color w:val="C00000"/>
                <w:sz w:val="18"/>
                <w:szCs w:val="20"/>
                <w:lang w:eastAsia="pt-BR"/>
              </w:rPr>
            </w:pPr>
            <w:r w:rsidRPr="00F71A78">
              <w:rPr>
                <w:rFonts w:eastAsia="Times New Roman" w:cs="Calibri"/>
                <w:b/>
                <w:sz w:val="18"/>
                <w:szCs w:val="20"/>
                <w:lang w:eastAsia="pt-BR"/>
              </w:rPr>
              <w:t>APROVADO</w:t>
            </w:r>
          </w:p>
        </w:tc>
      </w:tr>
    </w:tbl>
    <w:p w14:paraId="5BB9C512" w14:textId="77777777" w:rsidR="001E34A3" w:rsidRPr="00D81252" w:rsidRDefault="001E34A3" w:rsidP="00D81252">
      <w:pPr>
        <w:tabs>
          <w:tab w:val="left" w:pos="284"/>
        </w:tabs>
        <w:spacing w:after="0" w:line="276" w:lineRule="auto"/>
        <w:rPr>
          <w:rFonts w:ascii="Verdana" w:hAnsi="Verdana" w:cs="Calibri"/>
          <w:color w:val="000000"/>
        </w:rPr>
      </w:pPr>
    </w:p>
    <w:p w14:paraId="4A371B89" w14:textId="2F7369C7" w:rsidR="00BE0305" w:rsidRPr="00D81252" w:rsidRDefault="00543826" w:rsidP="00D81252">
      <w:pPr>
        <w:spacing w:after="0" w:line="276" w:lineRule="auto"/>
        <w:rPr>
          <w:rFonts w:ascii="Verdana" w:eastAsia="Times New Roman" w:hAnsi="Verdana"/>
          <w:lang w:eastAsia="pt-BR"/>
        </w:rPr>
      </w:pPr>
      <w:r w:rsidRPr="00D81252">
        <w:rPr>
          <w:rFonts w:ascii="Verdana" w:eastAsia="Times New Roman" w:hAnsi="Verdana"/>
          <w:b/>
          <w:bCs/>
          <w:lang w:eastAsia="pt-BR"/>
        </w:rPr>
        <w:t>3</w:t>
      </w:r>
      <w:r w:rsidR="00BE0305" w:rsidRPr="00D81252">
        <w:rPr>
          <w:rFonts w:ascii="Verdana" w:eastAsia="Times New Roman" w:hAnsi="Verdana"/>
          <w:b/>
          <w:bCs/>
          <w:lang w:eastAsia="pt-BR"/>
        </w:rPr>
        <w:t>. Conclusão</w:t>
      </w:r>
      <w:r w:rsidR="00BE0305" w:rsidRPr="00D81252">
        <w:rPr>
          <w:rFonts w:ascii="Verdana" w:eastAsia="Times New Roman" w:hAnsi="Verdana"/>
          <w:lang w:eastAsia="pt-BR"/>
        </w:rPr>
        <w:br/>
      </w:r>
    </w:p>
    <w:p w14:paraId="01F4F855" w14:textId="01153BD3" w:rsidR="00BE0305" w:rsidRDefault="00B126A9" w:rsidP="00B126A9">
      <w:pPr>
        <w:spacing w:after="0" w:line="276" w:lineRule="auto"/>
        <w:jc w:val="both"/>
        <w:rPr>
          <w:rFonts w:ascii="Verdana" w:eastAsia="Times New Roman" w:hAnsi="Verdana"/>
          <w:b/>
          <w:bCs/>
          <w:lang w:eastAsia="pt-BR"/>
        </w:rPr>
      </w:pPr>
      <w:r>
        <w:rPr>
          <w:rFonts w:ascii="Verdana" w:eastAsia="Times New Roman" w:hAnsi="Verdana"/>
          <w:lang w:eastAsia="pt-BR"/>
        </w:rPr>
        <w:t xml:space="preserve">Por todo o exposto, conclui-se que </w:t>
      </w:r>
      <w:r w:rsidRPr="005F77D9">
        <w:rPr>
          <w:rFonts w:ascii="Verdana" w:eastAsia="Times New Roman" w:hAnsi="Verdana"/>
          <w:b/>
          <w:lang w:eastAsia="pt-BR"/>
        </w:rPr>
        <w:t xml:space="preserve">o KIT apresentado </w:t>
      </w:r>
      <w:r w:rsidRPr="005F77D9">
        <w:rPr>
          <w:rFonts w:ascii="Verdana" w:eastAsia="Times New Roman" w:hAnsi="Verdana"/>
          <w:b/>
          <w:bCs/>
          <w:lang w:eastAsia="pt-BR"/>
        </w:rPr>
        <w:t>não corresponde ao previsto no Edital</w:t>
      </w:r>
      <w:r w:rsidR="001C0A37">
        <w:rPr>
          <w:rFonts w:ascii="Verdana" w:eastAsia="Times New Roman" w:hAnsi="Verdana"/>
          <w:b/>
          <w:bCs/>
          <w:lang w:eastAsia="pt-BR"/>
        </w:rPr>
        <w:t xml:space="preserve">. </w:t>
      </w:r>
      <w:r w:rsidR="001C0A37" w:rsidRPr="005F77D9">
        <w:rPr>
          <w:rFonts w:ascii="Verdana" w:eastAsia="Times New Roman" w:hAnsi="Verdana"/>
          <w:bCs/>
          <w:lang w:eastAsia="pt-BR"/>
        </w:rPr>
        <w:t>Assim</w:t>
      </w:r>
      <w:r w:rsidR="00BE0305" w:rsidRPr="005F77D9">
        <w:rPr>
          <w:rFonts w:ascii="Verdana" w:eastAsia="Times New Roman" w:hAnsi="Verdana"/>
          <w:lang w:eastAsia="pt-BR"/>
        </w:rPr>
        <w:t>,</w:t>
      </w:r>
      <w:r w:rsidR="00BE0305" w:rsidRPr="00D81252">
        <w:rPr>
          <w:rFonts w:ascii="Verdana" w:eastAsia="Times New Roman" w:hAnsi="Verdana"/>
          <w:lang w:eastAsia="pt-BR"/>
        </w:rPr>
        <w:t xml:space="preserve"> </w:t>
      </w:r>
      <w:r w:rsidR="001C0A37">
        <w:rPr>
          <w:rFonts w:ascii="Verdana" w:eastAsia="Times New Roman" w:hAnsi="Verdana"/>
          <w:lang w:eastAsia="pt-BR"/>
        </w:rPr>
        <w:t>recomenda-se a</w:t>
      </w:r>
      <w:r>
        <w:rPr>
          <w:rFonts w:ascii="Verdana" w:eastAsia="Times New Roman" w:hAnsi="Verdana"/>
          <w:lang w:eastAsia="pt-BR"/>
        </w:rPr>
        <w:t xml:space="preserve"> </w:t>
      </w:r>
      <w:r w:rsidRPr="00B126A9">
        <w:rPr>
          <w:rFonts w:ascii="Verdana" w:eastAsia="Times New Roman" w:hAnsi="Verdana"/>
          <w:b/>
          <w:bCs/>
          <w:caps/>
          <w:lang w:eastAsia="pt-BR"/>
        </w:rPr>
        <w:t>desclassificação da empresa</w:t>
      </w:r>
      <w:r>
        <w:rPr>
          <w:rFonts w:ascii="Verdana" w:eastAsia="Times New Roman" w:hAnsi="Verdana"/>
          <w:b/>
          <w:bCs/>
          <w:lang w:eastAsia="pt-BR"/>
        </w:rPr>
        <w:t xml:space="preserve"> </w:t>
      </w:r>
      <w:r w:rsidR="00352EA3">
        <w:rPr>
          <w:rFonts w:ascii="Verdana" w:eastAsia="Times New Roman" w:hAnsi="Verdana"/>
          <w:lang w:eastAsia="pt-BR"/>
        </w:rPr>
        <w:t>Luck Atacado de Produtos e Serviços Ltda.</w:t>
      </w:r>
    </w:p>
    <w:p w14:paraId="539E2EA6" w14:textId="77777777" w:rsidR="00B126A9" w:rsidRPr="00D81252" w:rsidRDefault="00B126A9" w:rsidP="00B126A9">
      <w:pPr>
        <w:spacing w:after="0" w:line="276" w:lineRule="auto"/>
        <w:jc w:val="both"/>
        <w:rPr>
          <w:rFonts w:ascii="Verdana" w:eastAsia="Times New Roman" w:hAnsi="Verdana"/>
          <w:lang w:eastAsia="pt-BR"/>
        </w:rPr>
      </w:pPr>
    </w:p>
    <w:p w14:paraId="2DE791F2" w14:textId="37E0C59E" w:rsidR="00BE0305" w:rsidRPr="00D81252" w:rsidRDefault="00FE733C" w:rsidP="00D81252">
      <w:pPr>
        <w:spacing w:after="0" w:line="276" w:lineRule="auto"/>
        <w:jc w:val="both"/>
        <w:rPr>
          <w:rFonts w:ascii="Verdana" w:eastAsia="Times New Roman" w:hAnsi="Verdana"/>
          <w:lang w:eastAsia="pt-BR"/>
        </w:rPr>
      </w:pPr>
      <w:r w:rsidRPr="00D81252">
        <w:rPr>
          <w:rFonts w:ascii="Verdana" w:eastAsia="Times New Roman" w:hAnsi="Verdana"/>
          <w:lang w:eastAsia="pt-BR"/>
        </w:rPr>
        <w:t>Por fim,</w:t>
      </w:r>
      <w:r w:rsidR="00BE0305" w:rsidRPr="00D81252">
        <w:rPr>
          <w:rFonts w:ascii="Verdana" w:eastAsia="Times New Roman" w:hAnsi="Verdana"/>
          <w:lang w:eastAsia="pt-BR"/>
        </w:rPr>
        <w:t xml:space="preserve"> sugere</w:t>
      </w:r>
      <w:r w:rsidR="004C3B01">
        <w:rPr>
          <w:rFonts w:ascii="Verdana" w:eastAsia="Times New Roman" w:hAnsi="Verdana"/>
          <w:lang w:eastAsia="pt-BR"/>
        </w:rPr>
        <w:t>-se</w:t>
      </w:r>
      <w:r w:rsidR="00BE0305" w:rsidRPr="00D81252">
        <w:rPr>
          <w:rFonts w:ascii="Verdana" w:eastAsia="Times New Roman" w:hAnsi="Verdana"/>
          <w:lang w:eastAsia="pt-BR"/>
        </w:rPr>
        <w:t xml:space="preserve"> que seja convocado o </w:t>
      </w:r>
      <w:r w:rsidR="004C3B01">
        <w:rPr>
          <w:rFonts w:ascii="Verdana" w:eastAsia="Times New Roman" w:hAnsi="Verdana"/>
          <w:lang w:eastAsia="pt-BR"/>
        </w:rPr>
        <w:t>próximo</w:t>
      </w:r>
      <w:r w:rsidR="00BE0305" w:rsidRPr="00D81252">
        <w:rPr>
          <w:rFonts w:ascii="Verdana" w:eastAsia="Times New Roman" w:hAnsi="Verdana"/>
          <w:lang w:eastAsia="pt-BR"/>
        </w:rPr>
        <w:t xml:space="preserve"> colocado para apresentação de amostras, seguindo o procedimento estabelecido no item 6.8 do edital.</w:t>
      </w:r>
    </w:p>
    <w:p w14:paraId="27D6CC2E" w14:textId="77777777" w:rsidR="00BE0305" w:rsidRPr="00D81252" w:rsidRDefault="00BE0305" w:rsidP="00D81252">
      <w:pPr>
        <w:spacing w:after="0" w:line="276" w:lineRule="auto"/>
        <w:rPr>
          <w:rFonts w:ascii="Verdana" w:eastAsia="Times New Roman" w:hAnsi="Verdana"/>
          <w:b/>
          <w:bCs/>
          <w:lang w:eastAsia="pt-BR"/>
        </w:rPr>
      </w:pPr>
    </w:p>
    <w:p w14:paraId="7663D454" w14:textId="609FA693" w:rsidR="00BE0305" w:rsidRPr="00D81252" w:rsidRDefault="00BE0305" w:rsidP="00D81252">
      <w:pPr>
        <w:spacing w:after="0" w:line="276" w:lineRule="auto"/>
        <w:rPr>
          <w:rFonts w:ascii="Verdana" w:eastAsia="Times New Roman" w:hAnsi="Verdana"/>
          <w:lang w:eastAsia="pt-BR"/>
        </w:rPr>
      </w:pPr>
      <w:r w:rsidRPr="00D81252">
        <w:rPr>
          <w:rFonts w:ascii="Verdana" w:eastAsia="Times New Roman" w:hAnsi="Verdana"/>
          <w:b/>
          <w:bCs/>
          <w:lang w:eastAsia="pt-BR"/>
        </w:rPr>
        <w:t xml:space="preserve">Alagoinhas, </w:t>
      </w:r>
      <w:r w:rsidR="00352EA3">
        <w:rPr>
          <w:rFonts w:ascii="Verdana" w:eastAsia="Times New Roman" w:hAnsi="Verdana"/>
          <w:b/>
          <w:bCs/>
          <w:lang w:eastAsia="pt-BR"/>
        </w:rPr>
        <w:t>10 de outubro</w:t>
      </w:r>
      <w:r w:rsidRPr="00D81252">
        <w:rPr>
          <w:rFonts w:ascii="Verdana" w:eastAsia="Times New Roman" w:hAnsi="Verdana"/>
          <w:b/>
          <w:bCs/>
          <w:lang w:eastAsia="pt-BR"/>
        </w:rPr>
        <w:t xml:space="preserve"> de 2024</w:t>
      </w:r>
    </w:p>
    <w:p w14:paraId="6ED58FA0" w14:textId="77777777" w:rsidR="00BE0305" w:rsidRPr="007B1467" w:rsidRDefault="00BE0305" w:rsidP="0037504E">
      <w:pPr>
        <w:spacing w:after="0" w:line="276" w:lineRule="auto"/>
        <w:rPr>
          <w:rFonts w:ascii="Verdana" w:eastAsia="Times New Roman" w:hAnsi="Verdana"/>
          <w:b/>
          <w:bCs/>
          <w:sz w:val="20"/>
          <w:szCs w:val="24"/>
          <w:lang w:eastAsia="pt-BR"/>
        </w:rPr>
      </w:pPr>
    </w:p>
    <w:p w14:paraId="2D971624" w14:textId="426A54E2" w:rsidR="00BE0305" w:rsidRDefault="00852778" w:rsidP="00BE0305">
      <w:pPr>
        <w:spacing w:after="0" w:line="276" w:lineRule="auto"/>
        <w:jc w:val="center"/>
        <w:rPr>
          <w:rFonts w:ascii="Verdana" w:eastAsia="Times New Roman" w:hAnsi="Verdana"/>
          <w:b/>
          <w:sz w:val="20"/>
          <w:szCs w:val="24"/>
          <w:lang w:eastAsia="pt-BR"/>
        </w:rPr>
      </w:pPr>
      <w:r w:rsidRPr="00357B72">
        <w:rPr>
          <w:rFonts w:ascii="Garamond" w:eastAsia="Times New Roman" w:hAnsi="Garamond"/>
          <w:b/>
          <w:bCs/>
          <w:caps/>
          <w:noProof/>
          <w:sz w:val="28"/>
          <w:szCs w:val="24"/>
          <w:lang w:eastAsia="pt-BR"/>
        </w:rPr>
        <w:drawing>
          <wp:anchor distT="0" distB="0" distL="114300" distR="114300" simplePos="0" relativeHeight="251665408" behindDoc="1" locked="0" layoutInCell="1" allowOverlap="1" wp14:anchorId="4C795998" wp14:editId="635CC905">
            <wp:simplePos x="0" y="0"/>
            <wp:positionH relativeFrom="page">
              <wp:align>center</wp:align>
            </wp:positionH>
            <wp:positionV relativeFrom="paragraph">
              <wp:posOffset>106680</wp:posOffset>
            </wp:positionV>
            <wp:extent cx="3678555" cy="1235075"/>
            <wp:effectExtent l="0" t="0" r="0" b="3175"/>
            <wp:wrapTight wrapText="bothSides">
              <wp:wrapPolygon edited="0">
                <wp:start x="0" y="0"/>
                <wp:lineTo x="0" y="21322"/>
                <wp:lineTo x="21477" y="21322"/>
                <wp:lineTo x="21477" y="0"/>
                <wp:lineTo x="0" y="0"/>
              </wp:wrapPolygon>
            </wp:wrapTight>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3678555" cy="1235075"/>
                    </a:xfrm>
                    <a:prstGeom prst="rect">
                      <a:avLst/>
                    </a:prstGeom>
                  </pic:spPr>
                </pic:pic>
              </a:graphicData>
            </a:graphic>
            <wp14:sizeRelH relativeFrom="margin">
              <wp14:pctWidth>0</wp14:pctWidth>
            </wp14:sizeRelH>
            <wp14:sizeRelV relativeFrom="margin">
              <wp14:pctHeight>0</wp14:pctHeight>
            </wp14:sizeRelV>
          </wp:anchor>
        </w:drawing>
      </w:r>
    </w:p>
    <w:p w14:paraId="6F236C80" w14:textId="77777777" w:rsidR="00F71A78" w:rsidRPr="007B1467" w:rsidRDefault="00F71A78" w:rsidP="00BE0305">
      <w:pPr>
        <w:spacing w:after="0" w:line="276" w:lineRule="auto"/>
        <w:jc w:val="center"/>
        <w:rPr>
          <w:rFonts w:ascii="Verdana" w:eastAsia="Times New Roman" w:hAnsi="Verdana"/>
          <w:b/>
          <w:sz w:val="20"/>
          <w:szCs w:val="24"/>
          <w:lang w:eastAsia="pt-BR"/>
        </w:rPr>
      </w:pPr>
    </w:p>
    <w:p w14:paraId="64D7AC94" w14:textId="55CD5CB4" w:rsidR="00BE0305" w:rsidRPr="0051173A" w:rsidRDefault="00BE0305" w:rsidP="00BE0305">
      <w:pPr>
        <w:spacing w:after="0" w:line="276" w:lineRule="auto"/>
        <w:rPr>
          <w:rFonts w:ascii="Garamond" w:hAnsi="Garamond"/>
        </w:rPr>
      </w:pPr>
    </w:p>
    <w:p w14:paraId="63EA6A78" w14:textId="6BA2D653" w:rsidR="009D392A" w:rsidRDefault="009D392A" w:rsidP="00BE0305"/>
    <w:p w14:paraId="236427FA" w14:textId="77777777" w:rsidR="00AA487F" w:rsidRDefault="00AA487F" w:rsidP="00BE0305"/>
    <w:p w14:paraId="46C95EEE" w14:textId="77777777" w:rsidR="00AA487F" w:rsidRDefault="00AA487F" w:rsidP="00BE0305"/>
    <w:p w14:paraId="0FE25CDF" w14:textId="77777777" w:rsidR="00AA487F" w:rsidRDefault="00AA487F" w:rsidP="00BE0305"/>
    <w:p w14:paraId="0FF49853" w14:textId="77777777" w:rsidR="00AA487F" w:rsidRDefault="00AA487F" w:rsidP="00BE0305"/>
    <w:p w14:paraId="323A7B79" w14:textId="7C61DC2E" w:rsidR="00AA487F" w:rsidRDefault="00AA487F" w:rsidP="00BE0305"/>
    <w:p w14:paraId="5148D4E2" w14:textId="32096A49" w:rsidR="00FE733C" w:rsidRDefault="00FE733C" w:rsidP="00BE0305"/>
    <w:p w14:paraId="2E3F45C4" w14:textId="4A542376" w:rsidR="00FE733C" w:rsidRDefault="00FE733C" w:rsidP="00BE0305"/>
    <w:p w14:paraId="18E13FDC" w14:textId="54B29C19" w:rsidR="00FE733C" w:rsidRDefault="00FE733C" w:rsidP="00BE0305"/>
    <w:p w14:paraId="631B58DA" w14:textId="25BB5650" w:rsidR="00FE733C" w:rsidRDefault="00FE733C" w:rsidP="00BE0305"/>
    <w:p w14:paraId="1EEB0312" w14:textId="028C78A4" w:rsidR="00FE733C" w:rsidRDefault="00FE733C" w:rsidP="00BE0305"/>
    <w:p w14:paraId="61FCD4F0" w14:textId="6720B3ED" w:rsidR="00B979FA" w:rsidRDefault="00B979FA" w:rsidP="00BE0305"/>
    <w:p w14:paraId="4C9A7FE9" w14:textId="207C8DF8" w:rsidR="00E1584B" w:rsidRDefault="00E1584B" w:rsidP="00E1584B">
      <w:pPr>
        <w:jc w:val="center"/>
        <w:rPr>
          <w:b/>
          <w:sz w:val="24"/>
        </w:rPr>
      </w:pPr>
    </w:p>
    <w:p w14:paraId="655F1A50" w14:textId="77777777" w:rsidR="00543FF3" w:rsidRPr="00E1584B" w:rsidRDefault="00543FF3" w:rsidP="00E1584B">
      <w:pPr>
        <w:jc w:val="center"/>
        <w:rPr>
          <w:b/>
          <w:sz w:val="24"/>
        </w:rPr>
      </w:pPr>
    </w:p>
    <w:tbl>
      <w:tblPr>
        <w:tblStyle w:val="Tabelacomgrade"/>
        <w:tblW w:w="0" w:type="auto"/>
        <w:tblBorders>
          <w:top w:val="double" w:sz="4" w:space="0" w:color="385623" w:themeColor="accent6" w:themeShade="80"/>
          <w:left w:val="double" w:sz="4" w:space="0" w:color="385623" w:themeColor="accent6" w:themeShade="80"/>
          <w:bottom w:val="double" w:sz="4" w:space="0" w:color="385623" w:themeColor="accent6" w:themeShade="80"/>
          <w:right w:val="double" w:sz="4" w:space="0" w:color="385623" w:themeColor="accent6" w:themeShade="80"/>
          <w:insideH w:val="double" w:sz="4" w:space="0" w:color="385623" w:themeColor="accent6" w:themeShade="80"/>
          <w:insideV w:val="double" w:sz="4" w:space="0" w:color="385623" w:themeColor="accent6" w:themeShade="80"/>
        </w:tblBorders>
        <w:tblLook w:val="04A0" w:firstRow="1" w:lastRow="0" w:firstColumn="1" w:lastColumn="0" w:noHBand="0" w:noVBand="1"/>
      </w:tblPr>
      <w:tblGrid>
        <w:gridCol w:w="836"/>
        <w:gridCol w:w="8348"/>
      </w:tblGrid>
      <w:tr w:rsidR="000E04A1" w14:paraId="288165A7" w14:textId="77777777" w:rsidTr="00543FF3">
        <w:tc>
          <w:tcPr>
            <w:tcW w:w="836" w:type="dxa"/>
          </w:tcPr>
          <w:p w14:paraId="0E3FFE97" w14:textId="0FA0F86F" w:rsidR="00B979FA" w:rsidRPr="000E04A1" w:rsidRDefault="000E04A1" w:rsidP="00B979FA">
            <w:pPr>
              <w:jc w:val="center"/>
              <w:rPr>
                <w:b/>
                <w:sz w:val="20"/>
              </w:rPr>
            </w:pPr>
            <w:r>
              <w:rPr>
                <w:b/>
                <w:sz w:val="20"/>
              </w:rPr>
              <w:t>Item</w:t>
            </w:r>
          </w:p>
        </w:tc>
        <w:tc>
          <w:tcPr>
            <w:tcW w:w="8348" w:type="dxa"/>
          </w:tcPr>
          <w:p w14:paraId="4816A9EB" w14:textId="7BD74E89" w:rsidR="00B979FA" w:rsidRPr="000E04A1" w:rsidRDefault="000E04A1" w:rsidP="00B979FA">
            <w:pPr>
              <w:jc w:val="center"/>
              <w:rPr>
                <w:b/>
                <w:sz w:val="20"/>
              </w:rPr>
            </w:pPr>
            <w:r>
              <w:rPr>
                <w:b/>
                <w:sz w:val="20"/>
              </w:rPr>
              <w:t>Imagem</w:t>
            </w:r>
          </w:p>
        </w:tc>
      </w:tr>
      <w:tr w:rsidR="000E04A1" w14:paraId="62AF7DD7" w14:textId="77777777" w:rsidTr="00543FF3">
        <w:tc>
          <w:tcPr>
            <w:tcW w:w="836" w:type="dxa"/>
            <w:vAlign w:val="center"/>
          </w:tcPr>
          <w:p w14:paraId="072583E0" w14:textId="59FC8E31" w:rsidR="00B979FA" w:rsidRPr="00543FF3" w:rsidRDefault="0088018F" w:rsidP="00F71A78">
            <w:pPr>
              <w:jc w:val="center"/>
              <w:rPr>
                <w:rFonts w:asciiTheme="minorHAnsi" w:hAnsiTheme="minorHAnsi" w:cstheme="minorHAnsi"/>
                <w:b/>
                <w:sz w:val="20"/>
                <w:szCs w:val="20"/>
              </w:rPr>
            </w:pPr>
            <w:r w:rsidRPr="00543FF3">
              <w:rPr>
                <w:rFonts w:asciiTheme="minorHAnsi" w:hAnsiTheme="minorHAnsi" w:cstheme="minorHAnsi"/>
                <w:b/>
                <w:sz w:val="20"/>
                <w:szCs w:val="20"/>
              </w:rPr>
              <w:t>1.3</w:t>
            </w:r>
          </w:p>
        </w:tc>
        <w:tc>
          <w:tcPr>
            <w:tcW w:w="8348" w:type="dxa"/>
          </w:tcPr>
          <w:p w14:paraId="4540D170" w14:textId="2E103BE9" w:rsidR="00B979FA" w:rsidRDefault="0088018F" w:rsidP="00B979FA">
            <w:pPr>
              <w:jc w:val="center"/>
            </w:pPr>
            <w:r>
              <w:rPr>
                <w:noProof/>
                <w:lang w:eastAsia="pt-BR"/>
              </w:rPr>
              <w:drawing>
                <wp:inline distT="0" distB="0" distL="0" distR="0" wp14:anchorId="3FD72EB0" wp14:editId="2F545D3F">
                  <wp:extent cx="5019675" cy="2628900"/>
                  <wp:effectExtent l="0" t="4762" r="4762" b="4763"/>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hatsApp Image 2024-10-08 at 13.15.02.jpeg"/>
                          <pic:cNvPicPr/>
                        </pic:nvPicPr>
                        <pic:blipFill rotWithShape="1">
                          <a:blip r:embed="rId9" cstate="print">
                            <a:extLst>
                              <a:ext uri="{28A0092B-C50C-407E-A947-70E740481C1C}">
                                <a14:useLocalDpi xmlns:a14="http://schemas.microsoft.com/office/drawing/2010/main" val="0"/>
                              </a:ext>
                            </a:extLst>
                          </a:blip>
                          <a:srcRect l="8141" t="13230" r="6066" b="26909"/>
                          <a:stretch/>
                        </pic:blipFill>
                        <pic:spPr bwMode="auto">
                          <a:xfrm>
                            <a:off x="0" y="0"/>
                            <a:ext cx="5019675" cy="2628900"/>
                          </a:xfrm>
                          <a:prstGeom prst="rect">
                            <a:avLst/>
                          </a:prstGeom>
                          <a:ln>
                            <a:noFill/>
                          </a:ln>
                          <a:extLst>
                            <a:ext uri="{53640926-AAD7-44D8-BBD7-CCE9431645EC}">
                              <a14:shadowObscured xmlns:a14="http://schemas.microsoft.com/office/drawing/2010/main"/>
                            </a:ext>
                          </a:extLst>
                        </pic:spPr>
                      </pic:pic>
                    </a:graphicData>
                  </a:graphic>
                </wp:inline>
              </w:drawing>
            </w:r>
          </w:p>
        </w:tc>
      </w:tr>
      <w:tr w:rsidR="000E04A1" w14:paraId="08FE7FEB" w14:textId="77777777" w:rsidTr="00543FF3">
        <w:trPr>
          <w:trHeight w:val="4351"/>
        </w:trPr>
        <w:tc>
          <w:tcPr>
            <w:tcW w:w="836" w:type="dxa"/>
            <w:vAlign w:val="center"/>
          </w:tcPr>
          <w:p w14:paraId="34479375" w14:textId="2BC88958" w:rsidR="00B979FA" w:rsidRPr="00543FF3" w:rsidRDefault="0088018F" w:rsidP="00F71A78">
            <w:pPr>
              <w:jc w:val="center"/>
              <w:rPr>
                <w:rFonts w:asciiTheme="minorHAnsi" w:eastAsia="Times New Roman" w:hAnsiTheme="minorHAnsi" w:cstheme="minorHAnsi"/>
                <w:b/>
                <w:noProof/>
                <w:sz w:val="20"/>
                <w:szCs w:val="20"/>
                <w:lang w:eastAsia="pt-BR"/>
              </w:rPr>
            </w:pPr>
            <w:r w:rsidRPr="00543FF3">
              <w:rPr>
                <w:rFonts w:asciiTheme="minorHAnsi" w:eastAsia="Times New Roman" w:hAnsiTheme="minorHAnsi" w:cstheme="minorHAnsi"/>
                <w:b/>
                <w:noProof/>
                <w:sz w:val="20"/>
                <w:szCs w:val="20"/>
                <w:lang w:eastAsia="pt-BR"/>
              </w:rPr>
              <w:t>1.4</w:t>
            </w:r>
          </w:p>
        </w:tc>
        <w:tc>
          <w:tcPr>
            <w:tcW w:w="8348" w:type="dxa"/>
          </w:tcPr>
          <w:p w14:paraId="38F0CD3D" w14:textId="5579F27F" w:rsidR="00B979FA" w:rsidRPr="00E1584B" w:rsidRDefault="0088018F" w:rsidP="00E1584B">
            <w:pPr>
              <w:jc w:val="center"/>
              <w:rPr>
                <w:rFonts w:ascii="Verdana" w:eastAsia="Times New Roman" w:hAnsi="Verdana"/>
                <w:b/>
                <w:noProof/>
                <w:lang w:eastAsia="pt-BR"/>
              </w:rPr>
            </w:pPr>
            <w:r>
              <w:rPr>
                <w:rFonts w:ascii="Verdana" w:eastAsia="Times New Roman" w:hAnsi="Verdana"/>
                <w:b/>
                <w:noProof/>
                <w:lang w:eastAsia="pt-BR"/>
              </w:rPr>
              <w:drawing>
                <wp:inline distT="0" distB="0" distL="0" distR="0" wp14:anchorId="4258C708" wp14:editId="3FA2C27E">
                  <wp:extent cx="5038725" cy="2733675"/>
                  <wp:effectExtent l="0" t="0" r="9525" b="9525"/>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WhatsApp Image 2024-10-08 at 13.15.05 (1).jpeg"/>
                          <pic:cNvPicPr/>
                        </pic:nvPicPr>
                        <pic:blipFill rotWithShape="1">
                          <a:blip r:embed="rId10" cstate="print">
                            <a:extLst>
                              <a:ext uri="{28A0092B-C50C-407E-A947-70E740481C1C}">
                                <a14:useLocalDpi xmlns:a14="http://schemas.microsoft.com/office/drawing/2010/main" val="0"/>
                              </a:ext>
                            </a:extLst>
                          </a:blip>
                          <a:srcRect l="7814" t="18219" r="2323" b="19534"/>
                          <a:stretch/>
                        </pic:blipFill>
                        <pic:spPr bwMode="auto">
                          <a:xfrm>
                            <a:off x="0" y="0"/>
                            <a:ext cx="5038725" cy="2733675"/>
                          </a:xfrm>
                          <a:prstGeom prst="rect">
                            <a:avLst/>
                          </a:prstGeom>
                          <a:ln>
                            <a:noFill/>
                          </a:ln>
                          <a:extLst>
                            <a:ext uri="{53640926-AAD7-44D8-BBD7-CCE9431645EC}">
                              <a14:shadowObscured xmlns:a14="http://schemas.microsoft.com/office/drawing/2010/main"/>
                            </a:ext>
                          </a:extLst>
                        </pic:spPr>
                      </pic:pic>
                    </a:graphicData>
                  </a:graphic>
                </wp:inline>
              </w:drawing>
            </w:r>
          </w:p>
        </w:tc>
      </w:tr>
      <w:tr w:rsidR="000E04A1" w14:paraId="54E2823A" w14:textId="77777777" w:rsidTr="00543FF3">
        <w:tc>
          <w:tcPr>
            <w:tcW w:w="836" w:type="dxa"/>
            <w:vAlign w:val="center"/>
          </w:tcPr>
          <w:p w14:paraId="04964CA7" w14:textId="02B5E227" w:rsidR="00E1584B" w:rsidRPr="00543FF3" w:rsidRDefault="00CB1192" w:rsidP="00F71A78">
            <w:pPr>
              <w:jc w:val="center"/>
              <w:rPr>
                <w:rFonts w:asciiTheme="minorHAnsi" w:eastAsia="Times New Roman" w:hAnsiTheme="minorHAnsi" w:cstheme="minorHAnsi"/>
                <w:b/>
                <w:noProof/>
                <w:sz w:val="20"/>
                <w:szCs w:val="20"/>
                <w:lang w:eastAsia="pt-BR"/>
              </w:rPr>
            </w:pPr>
            <w:r w:rsidRPr="00543FF3">
              <w:rPr>
                <w:rFonts w:asciiTheme="minorHAnsi" w:eastAsia="Times New Roman" w:hAnsiTheme="minorHAnsi" w:cstheme="minorHAnsi"/>
                <w:b/>
                <w:noProof/>
                <w:sz w:val="20"/>
                <w:szCs w:val="20"/>
                <w:lang w:eastAsia="pt-BR"/>
              </w:rPr>
              <w:t>1.5</w:t>
            </w:r>
          </w:p>
        </w:tc>
        <w:tc>
          <w:tcPr>
            <w:tcW w:w="8348" w:type="dxa"/>
          </w:tcPr>
          <w:p w14:paraId="15075207" w14:textId="0B0EB394" w:rsidR="00E1584B" w:rsidRDefault="00543FF3" w:rsidP="00BE0305">
            <w:pPr>
              <w:rPr>
                <w:rFonts w:ascii="Verdana" w:eastAsia="Times New Roman" w:hAnsi="Verdana"/>
                <w:noProof/>
                <w:lang w:eastAsia="pt-BR"/>
              </w:rPr>
            </w:pPr>
            <w:r>
              <w:rPr>
                <w:rFonts w:ascii="Verdana" w:eastAsia="Times New Roman" w:hAnsi="Verdana"/>
                <w:noProof/>
                <w:lang w:eastAsia="pt-BR"/>
              </w:rPr>
              <w:drawing>
                <wp:anchor distT="0" distB="0" distL="114300" distR="114300" simplePos="0" relativeHeight="251666432" behindDoc="1" locked="0" layoutInCell="1" allowOverlap="1" wp14:anchorId="7D313F67" wp14:editId="03B3F225">
                  <wp:simplePos x="0" y="0"/>
                  <wp:positionH relativeFrom="column">
                    <wp:posOffset>187325</wp:posOffset>
                  </wp:positionH>
                  <wp:positionV relativeFrom="paragraph">
                    <wp:posOffset>13970</wp:posOffset>
                  </wp:positionV>
                  <wp:extent cx="2447290" cy="1857375"/>
                  <wp:effectExtent l="0" t="0" r="0" b="9525"/>
                  <wp:wrapTight wrapText="bothSides">
                    <wp:wrapPolygon edited="0">
                      <wp:start x="0" y="0"/>
                      <wp:lineTo x="0" y="21489"/>
                      <wp:lineTo x="21353" y="21489"/>
                      <wp:lineTo x="21353" y="0"/>
                      <wp:lineTo x="0" y="0"/>
                    </wp:wrapPolygon>
                  </wp:wrapTight>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WhatsApp Image 2024-10-08 at 13.15.05.jpeg"/>
                          <pic:cNvPicPr/>
                        </pic:nvPicPr>
                        <pic:blipFill rotWithShape="1">
                          <a:blip r:embed="rId11" cstate="print">
                            <a:extLst>
                              <a:ext uri="{28A0092B-C50C-407E-A947-70E740481C1C}">
                                <a14:useLocalDpi xmlns:a14="http://schemas.microsoft.com/office/drawing/2010/main" val="0"/>
                              </a:ext>
                            </a:extLst>
                          </a:blip>
                          <a:srcRect l="2768" t="3904" r="9486" b="7389"/>
                          <a:stretch/>
                        </pic:blipFill>
                        <pic:spPr bwMode="auto">
                          <a:xfrm>
                            <a:off x="0" y="0"/>
                            <a:ext cx="2447290" cy="1857375"/>
                          </a:xfrm>
                          <a:prstGeom prst="rect">
                            <a:avLst/>
                          </a:prstGeom>
                          <a:ln>
                            <a:noFill/>
                          </a:ln>
                          <a:extLst>
                            <a:ext uri="{53640926-AAD7-44D8-BBD7-CCE9431645EC}">
                              <a14:shadowObscured xmlns:a14="http://schemas.microsoft.com/office/drawing/2010/main"/>
                            </a:ext>
                          </a:extLst>
                        </pic:spPr>
                      </pic:pic>
                    </a:graphicData>
                  </a:graphic>
                </wp:anchor>
              </w:drawing>
            </w:r>
            <w:r w:rsidR="00CB1192">
              <w:rPr>
                <w:rFonts w:ascii="Verdana" w:eastAsia="Times New Roman" w:hAnsi="Verdana"/>
                <w:noProof/>
                <w:lang w:eastAsia="pt-BR"/>
              </w:rPr>
              <mc:AlternateContent>
                <mc:Choice Requires="wps">
                  <w:drawing>
                    <wp:anchor distT="0" distB="0" distL="114300" distR="114300" simplePos="0" relativeHeight="251659264" behindDoc="0" locked="0" layoutInCell="1" allowOverlap="1" wp14:anchorId="74E4C4EB" wp14:editId="19BD7852">
                      <wp:simplePos x="0" y="0"/>
                      <wp:positionH relativeFrom="column">
                        <wp:posOffset>4592320</wp:posOffset>
                      </wp:positionH>
                      <wp:positionV relativeFrom="paragraph">
                        <wp:posOffset>786765</wp:posOffset>
                      </wp:positionV>
                      <wp:extent cx="723900" cy="228600"/>
                      <wp:effectExtent l="19050" t="19050" r="19050" b="38100"/>
                      <wp:wrapNone/>
                      <wp:docPr id="6" name="Seta para a Esquerda 6"/>
                      <wp:cNvGraphicFramePr/>
                      <a:graphic xmlns:a="http://schemas.openxmlformats.org/drawingml/2006/main">
                        <a:graphicData uri="http://schemas.microsoft.com/office/word/2010/wordprocessingShape">
                          <wps:wsp>
                            <wps:cNvSpPr/>
                            <wps:spPr>
                              <a:xfrm>
                                <a:off x="0" y="0"/>
                                <a:ext cx="723900" cy="228600"/>
                              </a:xfrm>
                              <a:prstGeom prst="leftArrow">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se="http://schemas.microsoft.com/office/word/2015/wordml/symex" xmlns:cx="http://schemas.microsoft.com/office/drawing/2014/chartex">
                  <w:pict>
                    <v:shapetype w14:anchorId="4397BDE2"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Seta para a Esquerda 6" o:spid="_x0000_s1026" type="#_x0000_t66" style="position:absolute;margin-left:361.6pt;margin-top:61.95pt;width:57pt;height:18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A4CHkQIAAHwFAAAOAAAAZHJzL2Uyb0RvYy54bWysVE1v2zAMvQ/YfxB0X514bdoGdYqgXYYB&#10;RRssHXpWZCk2IIsapcTJfv0o2XGDrthhWA4KaZKPH3rize2+MWyn0NdgCz4+G3GmrISytpuC/3he&#10;fLrizAdhS2HAqoIflOe3s48fblo3VTlUYEqFjECsn7au4FUIbpplXlaqEf4MnLJk1ICNCKTiJitR&#10;tITemCwfjSZZC1g6BKm8p6/3nZHPEr7WSoYnrb0KzBScagvpxHSu45nNbsR0g8JVtezLEP9QRSNq&#10;S0kHqHsRBNti/QdUU0sEDzqcSWgy0LqWKvVA3YxHb7pZVcKp1AsNx7thTP7/wcrH3RJZXRZ8wpkV&#10;DV3RSlHtTqBggn3xP7cKS8EmcVKt81MKWLkl9ponMba919jEf2qI7dN0D8N01T4wSR8v88/XI7oD&#10;SaY8v5qQTCjZa7BDH74qaFgUCm6UDnNEaNNgxe7Bh87/6BcTejB1uaiNSQpu1ncG2U7QbS8WI/r1&#10;KU7csthFV3eSwsGoGGzsd6VpElRpnjImDqoBT0ipbBh3pkqUqktzcZolsjZGpLYSYETWVN6A3QMc&#10;PTuQI3bXX+8fQ1Wi8BA8+lthXfAQkTKDDUNwU1vA9wAMddVn7vyp/JPRRHEN5YF4gtA9IO/koqZL&#10;ehA+LIkp6cZpC4QnOrSBtuDQS5xVgL/e+x79ichk5aylF1hwIptAxZn5Zoni1+Pz8/hkk3J+cZmT&#10;gqeW9anFbps7oGsf075xMonRP5ijqBGaF1oW85iVTMJKyl1wGfCo3IVuM9C6kWo+T270TJ0ID3bl&#10;ZASPU438e96/CHQ9UwNR/BGOr1VM33C1842RFubbALpORH6daz9veuKJOP06ijvkVE9er0tz9hsA&#10;AP//AwBQSwMEFAAGAAgAAAAhAPlCI2HhAAAACwEAAA8AAABkcnMvZG93bnJldi54bWxMj8FOwzAQ&#10;RO9I/IO1SFwQdXAobUKcqqpULvRA0vbuxEsSNbaj2G3D37OcynFnnmZnstVkenbB0XfOSniZRcDQ&#10;1k53tpFw2G+fl8B8UFar3lmU8IMeVvn9XaZS7a62wEsZGkYh1qdKQhvCkHLu6xaN8jM3oCXv241G&#10;BTrHhutRXSnc9FxE0Rs3qrP0oVUDblqsT+XZSNh8zXfl68fnYVesT/VWVFgcyycpHx+m9TuwgFO4&#10;wfBXn6pDTp0qd7bas17CQsSCUDJEnAAjYhkvSKlImScJ8Dzj/zfkvwAAAP//AwBQSwECLQAUAAYA&#10;CAAAACEAtoM4kv4AAADhAQAAEwAAAAAAAAAAAAAAAAAAAAAAW0NvbnRlbnRfVHlwZXNdLnhtbFBL&#10;AQItABQABgAIAAAAIQA4/SH/1gAAAJQBAAALAAAAAAAAAAAAAAAAAC8BAABfcmVscy8ucmVsc1BL&#10;AQItABQABgAIAAAAIQCPA4CHkQIAAHwFAAAOAAAAAAAAAAAAAAAAAC4CAABkcnMvZTJvRG9jLnht&#10;bFBLAQItABQABgAIAAAAIQD5QiNh4QAAAAsBAAAPAAAAAAAAAAAAAAAAAOsEAABkcnMvZG93bnJl&#10;di54bWxQSwUGAAAAAAQABADzAAAA+QUAAAAA&#10;" adj="3411" fillcolor="red" strokecolor="#1f4d78 [1604]" strokeweight="1pt"/>
                  </w:pict>
                </mc:Fallback>
              </mc:AlternateContent>
            </w:r>
            <w:r w:rsidR="00CB1192">
              <w:rPr>
                <w:rFonts w:ascii="Verdana" w:eastAsia="Times New Roman" w:hAnsi="Verdana"/>
                <w:noProof/>
                <w:lang w:eastAsia="pt-BR"/>
              </w:rPr>
              <w:drawing>
                <wp:anchor distT="0" distB="0" distL="114300" distR="114300" simplePos="0" relativeHeight="251660288" behindDoc="1" locked="0" layoutInCell="1" allowOverlap="1" wp14:anchorId="429EC4C3" wp14:editId="43B12606">
                  <wp:simplePos x="0" y="0"/>
                  <wp:positionH relativeFrom="column">
                    <wp:posOffset>3206115</wp:posOffset>
                  </wp:positionH>
                  <wp:positionV relativeFrom="paragraph">
                    <wp:posOffset>-351790</wp:posOffset>
                  </wp:positionV>
                  <wp:extent cx="1255395" cy="2521585"/>
                  <wp:effectExtent l="0" t="4445" r="0" b="0"/>
                  <wp:wrapNone/>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WhatsApp Image 2024-10-08 at 13.15.05.jpeg"/>
                          <pic:cNvPicPr/>
                        </pic:nvPicPr>
                        <pic:blipFill rotWithShape="1">
                          <a:blip r:embed="rId12">
                            <a:extLst>
                              <a:ext uri="{28A0092B-C50C-407E-A947-70E740481C1C}">
                                <a14:useLocalDpi xmlns:a14="http://schemas.microsoft.com/office/drawing/2010/main" val="0"/>
                              </a:ext>
                            </a:extLst>
                          </a:blip>
                          <a:srcRect l="64759" t="26056" r="26067" b="50589"/>
                          <a:stretch/>
                        </pic:blipFill>
                        <pic:spPr bwMode="auto">
                          <a:xfrm rot="5400000">
                            <a:off x="0" y="0"/>
                            <a:ext cx="1255395" cy="2521585"/>
                          </a:xfrm>
                          <a:prstGeom prst="rect">
                            <a:avLst/>
                          </a:prstGeom>
                          <a:ln>
                            <a:noFill/>
                          </a:ln>
                          <a:extLst>
                            <a:ext uri="{53640926-AAD7-44D8-BBD7-CCE9431645EC}">
                              <a14:shadowObscured xmlns:a14="http://schemas.microsoft.com/office/drawing/2010/main"/>
                            </a:ext>
                          </a:extLst>
                        </pic:spPr>
                      </pic:pic>
                    </a:graphicData>
                  </a:graphic>
                </wp:anchor>
              </w:drawing>
            </w:r>
          </w:p>
        </w:tc>
      </w:tr>
      <w:tr w:rsidR="000E04A1" w14:paraId="2F13FD74" w14:textId="77777777" w:rsidTr="00543FF3">
        <w:tc>
          <w:tcPr>
            <w:tcW w:w="836" w:type="dxa"/>
            <w:vAlign w:val="center"/>
          </w:tcPr>
          <w:p w14:paraId="33135A3A" w14:textId="7DF393E0" w:rsidR="00E1584B" w:rsidRPr="00543FF3" w:rsidRDefault="00987AD6" w:rsidP="00F71A78">
            <w:pPr>
              <w:jc w:val="center"/>
              <w:rPr>
                <w:rFonts w:asciiTheme="minorHAnsi" w:eastAsia="Times New Roman" w:hAnsiTheme="minorHAnsi" w:cstheme="minorHAnsi"/>
                <w:b/>
                <w:noProof/>
                <w:sz w:val="20"/>
                <w:szCs w:val="20"/>
                <w:lang w:eastAsia="pt-BR"/>
              </w:rPr>
            </w:pPr>
            <w:r w:rsidRPr="00543FF3">
              <w:rPr>
                <w:rFonts w:asciiTheme="minorHAnsi" w:eastAsia="Times New Roman" w:hAnsiTheme="minorHAnsi" w:cstheme="minorHAnsi"/>
                <w:b/>
                <w:noProof/>
                <w:sz w:val="20"/>
                <w:szCs w:val="20"/>
                <w:lang w:eastAsia="pt-BR"/>
              </w:rPr>
              <w:t>1.6</w:t>
            </w:r>
          </w:p>
        </w:tc>
        <w:tc>
          <w:tcPr>
            <w:tcW w:w="8348" w:type="dxa"/>
          </w:tcPr>
          <w:p w14:paraId="08794335" w14:textId="79933246" w:rsidR="006E4483" w:rsidRPr="00E1584B" w:rsidRDefault="00987AD6" w:rsidP="00E1584B">
            <w:pPr>
              <w:jc w:val="center"/>
              <w:rPr>
                <w:rFonts w:ascii="Verdana" w:eastAsia="Times New Roman" w:hAnsi="Verdana"/>
                <w:b/>
                <w:noProof/>
                <w:lang w:eastAsia="pt-BR"/>
              </w:rPr>
            </w:pPr>
            <w:r>
              <w:rPr>
                <w:rFonts w:ascii="Verdana" w:eastAsia="Times New Roman" w:hAnsi="Verdana"/>
                <w:b/>
                <w:noProof/>
                <w:lang w:eastAsia="pt-BR"/>
              </w:rPr>
              <w:drawing>
                <wp:inline distT="0" distB="0" distL="0" distR="0" wp14:anchorId="1EFC9CD8" wp14:editId="043818BF">
                  <wp:extent cx="4266880" cy="3930015"/>
                  <wp:effectExtent l="0" t="3175" r="0" b="0"/>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WhatsApp Image 2024-10-08 at 13.15.04 (1).jpeg"/>
                          <pic:cNvPicPr/>
                        </pic:nvPicPr>
                        <pic:blipFill rotWithShape="1">
                          <a:blip r:embed="rId13" cstate="print">
                            <a:extLst>
                              <a:ext uri="{28A0092B-C50C-407E-A947-70E740481C1C}">
                                <a14:useLocalDpi xmlns:a14="http://schemas.microsoft.com/office/drawing/2010/main" val="0"/>
                              </a:ext>
                            </a:extLst>
                          </a:blip>
                          <a:srcRect l="8248" t="5480" r="18824" b="5031"/>
                          <a:stretch/>
                        </pic:blipFill>
                        <pic:spPr bwMode="auto">
                          <a:xfrm rot="16200000">
                            <a:off x="0" y="0"/>
                            <a:ext cx="4266880" cy="3930015"/>
                          </a:xfrm>
                          <a:prstGeom prst="rect">
                            <a:avLst/>
                          </a:prstGeom>
                          <a:ln>
                            <a:noFill/>
                          </a:ln>
                          <a:extLst>
                            <a:ext uri="{53640926-AAD7-44D8-BBD7-CCE9431645EC}">
                              <a14:shadowObscured xmlns:a14="http://schemas.microsoft.com/office/drawing/2010/main"/>
                            </a:ext>
                          </a:extLst>
                        </pic:spPr>
                      </pic:pic>
                    </a:graphicData>
                  </a:graphic>
                </wp:inline>
              </w:drawing>
            </w:r>
          </w:p>
        </w:tc>
      </w:tr>
      <w:tr w:rsidR="000E04A1" w14:paraId="47151DB0" w14:textId="77777777" w:rsidTr="00543FF3">
        <w:trPr>
          <w:trHeight w:val="6162"/>
        </w:trPr>
        <w:tc>
          <w:tcPr>
            <w:tcW w:w="836" w:type="dxa"/>
            <w:vAlign w:val="center"/>
          </w:tcPr>
          <w:p w14:paraId="31B171CE" w14:textId="3F47D4D9" w:rsidR="00E1584B" w:rsidRPr="00543FF3" w:rsidRDefault="000E04A1" w:rsidP="00F71A78">
            <w:pPr>
              <w:jc w:val="center"/>
              <w:rPr>
                <w:rFonts w:asciiTheme="minorHAnsi" w:eastAsia="Times New Roman" w:hAnsiTheme="minorHAnsi" w:cstheme="minorHAnsi"/>
                <w:b/>
                <w:noProof/>
                <w:sz w:val="20"/>
                <w:szCs w:val="20"/>
                <w:lang w:eastAsia="pt-BR"/>
              </w:rPr>
            </w:pPr>
            <w:r w:rsidRPr="00543FF3">
              <w:rPr>
                <w:rFonts w:asciiTheme="minorHAnsi" w:eastAsia="Times New Roman" w:hAnsiTheme="minorHAnsi" w:cstheme="minorHAnsi"/>
                <w:b/>
                <w:noProof/>
                <w:sz w:val="20"/>
                <w:szCs w:val="20"/>
                <w:lang w:eastAsia="pt-BR"/>
              </w:rPr>
              <w:t>1.8</w:t>
            </w:r>
          </w:p>
        </w:tc>
        <w:tc>
          <w:tcPr>
            <w:tcW w:w="8348" w:type="dxa"/>
          </w:tcPr>
          <w:p w14:paraId="7F67AAEC" w14:textId="608E09A4" w:rsidR="00E1584B" w:rsidRPr="005C1D59" w:rsidRDefault="000E04A1" w:rsidP="00543FF3">
            <w:pPr>
              <w:jc w:val="center"/>
              <w:rPr>
                <w:rFonts w:ascii="Verdana" w:eastAsia="Times New Roman" w:hAnsi="Verdana"/>
                <w:b/>
                <w:noProof/>
                <w:lang w:eastAsia="pt-BR"/>
              </w:rPr>
            </w:pPr>
            <w:r>
              <w:rPr>
                <w:rFonts w:ascii="Verdana" w:eastAsia="Times New Roman" w:hAnsi="Verdana"/>
                <w:b/>
                <w:noProof/>
                <w:lang w:eastAsia="pt-BR"/>
              </w:rPr>
              <w:drawing>
                <wp:inline distT="0" distB="0" distL="0" distR="0" wp14:anchorId="4414D0EA" wp14:editId="1E2CA80C">
                  <wp:extent cx="5086350" cy="2238375"/>
                  <wp:effectExtent l="0" t="0" r="0" b="9525"/>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WhatsApp Image 2024-10-08 at 13.15.04.jpeg"/>
                          <pic:cNvPicPr/>
                        </pic:nvPicPr>
                        <pic:blipFill rotWithShape="1">
                          <a:blip r:embed="rId14" cstate="print">
                            <a:extLst>
                              <a:ext uri="{28A0092B-C50C-407E-A947-70E740481C1C}">
                                <a14:useLocalDpi xmlns:a14="http://schemas.microsoft.com/office/drawing/2010/main" val="0"/>
                              </a:ext>
                            </a:extLst>
                          </a:blip>
                          <a:srcRect l="2279" t="25376" r="6555" b="23655"/>
                          <a:stretch/>
                        </pic:blipFill>
                        <pic:spPr bwMode="auto">
                          <a:xfrm>
                            <a:off x="0" y="0"/>
                            <a:ext cx="5086350" cy="2238375"/>
                          </a:xfrm>
                          <a:prstGeom prst="rect">
                            <a:avLst/>
                          </a:prstGeom>
                          <a:ln>
                            <a:noFill/>
                          </a:ln>
                          <a:extLst>
                            <a:ext uri="{53640926-AAD7-44D8-BBD7-CCE9431645EC}">
                              <a14:shadowObscured xmlns:a14="http://schemas.microsoft.com/office/drawing/2010/main"/>
                            </a:ext>
                          </a:extLst>
                        </pic:spPr>
                      </pic:pic>
                    </a:graphicData>
                  </a:graphic>
                </wp:inline>
              </w:drawing>
            </w:r>
          </w:p>
        </w:tc>
      </w:tr>
      <w:tr w:rsidR="000E04A1" w14:paraId="50A5D6A0" w14:textId="77777777" w:rsidTr="00543FF3">
        <w:trPr>
          <w:trHeight w:val="6162"/>
        </w:trPr>
        <w:tc>
          <w:tcPr>
            <w:tcW w:w="836" w:type="dxa"/>
            <w:vAlign w:val="center"/>
          </w:tcPr>
          <w:p w14:paraId="424BBE21" w14:textId="61663170" w:rsidR="000E04A1" w:rsidRPr="00543FF3" w:rsidRDefault="000E04A1" w:rsidP="00F71A78">
            <w:pPr>
              <w:jc w:val="center"/>
              <w:rPr>
                <w:rFonts w:asciiTheme="minorHAnsi" w:eastAsia="Times New Roman" w:hAnsiTheme="minorHAnsi" w:cstheme="minorHAnsi"/>
                <w:b/>
                <w:noProof/>
                <w:sz w:val="20"/>
                <w:szCs w:val="20"/>
                <w:lang w:eastAsia="pt-BR"/>
              </w:rPr>
            </w:pPr>
            <w:r w:rsidRPr="00543FF3">
              <w:rPr>
                <w:rFonts w:asciiTheme="minorHAnsi" w:eastAsia="Times New Roman" w:hAnsiTheme="minorHAnsi" w:cstheme="minorHAnsi"/>
                <w:b/>
                <w:noProof/>
                <w:sz w:val="20"/>
                <w:szCs w:val="20"/>
                <w:lang w:eastAsia="pt-BR"/>
              </w:rPr>
              <w:t>1.11</w:t>
            </w:r>
          </w:p>
        </w:tc>
        <w:tc>
          <w:tcPr>
            <w:tcW w:w="8348" w:type="dxa"/>
          </w:tcPr>
          <w:p w14:paraId="6EC9D964" w14:textId="63D478DE" w:rsidR="000E04A1" w:rsidRDefault="00543FF3" w:rsidP="00BE0305">
            <w:pPr>
              <w:rPr>
                <w:rFonts w:ascii="Verdana" w:eastAsia="Times New Roman" w:hAnsi="Verdana"/>
                <w:b/>
                <w:noProof/>
                <w:lang w:eastAsia="pt-BR"/>
              </w:rPr>
            </w:pPr>
            <w:r>
              <w:rPr>
                <w:rFonts w:ascii="Verdana" w:eastAsia="Times New Roman" w:hAnsi="Verdana"/>
                <w:b/>
                <w:noProof/>
                <w:lang w:eastAsia="pt-BR"/>
              </w:rPr>
              <w:drawing>
                <wp:anchor distT="0" distB="0" distL="114300" distR="114300" simplePos="0" relativeHeight="251661312" behindDoc="1" locked="0" layoutInCell="1" allowOverlap="1" wp14:anchorId="67B36644" wp14:editId="0EA7886F">
                  <wp:simplePos x="0" y="0"/>
                  <wp:positionH relativeFrom="column">
                    <wp:posOffset>142875</wp:posOffset>
                  </wp:positionH>
                  <wp:positionV relativeFrom="paragraph">
                    <wp:posOffset>4445</wp:posOffset>
                  </wp:positionV>
                  <wp:extent cx="5010150" cy="6229350"/>
                  <wp:effectExtent l="0" t="0" r="0" b="0"/>
                  <wp:wrapTight wrapText="bothSides">
                    <wp:wrapPolygon edited="0">
                      <wp:start x="0" y="0"/>
                      <wp:lineTo x="0" y="21534"/>
                      <wp:lineTo x="21518" y="21534"/>
                      <wp:lineTo x="21518" y="0"/>
                      <wp:lineTo x="0" y="0"/>
                    </wp:wrapPolygon>
                  </wp:wrapTight>
                  <wp:docPr id="9"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WhatsApp Image 2024-10-08 at 13.15.00.jpeg"/>
                          <pic:cNvPicPr/>
                        </pic:nvPicPr>
                        <pic:blipFill rotWithShape="1">
                          <a:blip r:embed="rId15">
                            <a:extLst>
                              <a:ext uri="{28A0092B-C50C-407E-A947-70E740481C1C}">
                                <a14:useLocalDpi xmlns:a14="http://schemas.microsoft.com/office/drawing/2010/main" val="0"/>
                              </a:ext>
                            </a:extLst>
                          </a:blip>
                          <a:srcRect t="13197" r="9160" b="6883"/>
                          <a:stretch/>
                        </pic:blipFill>
                        <pic:spPr bwMode="auto">
                          <a:xfrm>
                            <a:off x="0" y="0"/>
                            <a:ext cx="5010150" cy="62293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r w:rsidR="000E04A1">
              <w:rPr>
                <w:rFonts w:ascii="Verdana" w:eastAsia="Times New Roman" w:hAnsi="Verdana"/>
                <w:b/>
                <w:noProof/>
                <w:lang w:eastAsia="pt-BR"/>
              </w:rPr>
              <mc:AlternateContent>
                <mc:Choice Requires="wps">
                  <w:drawing>
                    <wp:anchor distT="0" distB="0" distL="114300" distR="114300" simplePos="0" relativeHeight="251662336" behindDoc="0" locked="0" layoutInCell="1" allowOverlap="1" wp14:anchorId="57E18437" wp14:editId="6901808F">
                      <wp:simplePos x="0" y="0"/>
                      <wp:positionH relativeFrom="column">
                        <wp:posOffset>1433830</wp:posOffset>
                      </wp:positionH>
                      <wp:positionV relativeFrom="paragraph">
                        <wp:posOffset>5730240</wp:posOffset>
                      </wp:positionV>
                      <wp:extent cx="781050" cy="276225"/>
                      <wp:effectExtent l="19050" t="19050" r="19050" b="47625"/>
                      <wp:wrapNone/>
                      <wp:docPr id="10" name="Seta para a Esquerda 10"/>
                      <wp:cNvGraphicFramePr/>
                      <a:graphic xmlns:a="http://schemas.openxmlformats.org/drawingml/2006/main">
                        <a:graphicData uri="http://schemas.microsoft.com/office/word/2010/wordprocessingShape">
                          <wps:wsp>
                            <wps:cNvSpPr/>
                            <wps:spPr>
                              <a:xfrm>
                                <a:off x="0" y="0"/>
                                <a:ext cx="781050" cy="276225"/>
                              </a:xfrm>
                              <a:prstGeom prst="leftArrow">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cx="http://schemas.microsoft.com/office/drawing/2014/chartex">
                  <w:pict>
                    <v:shapetype w14:anchorId="432983F6"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Seta para a Esquerda 10" o:spid="_x0000_s1026" type="#_x0000_t66" style="position:absolute;margin-left:112.9pt;margin-top:451.2pt;width:61.5pt;height:21.7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BOykgIAAH4FAAAOAAAAZHJzL2Uyb0RvYy54bWysVE1v2zAMvQ/YfxB0X+0YTdsFdYqgXYYB&#10;RVssHXpWZCk2IIsapcTJfv0o2XGDrthhWA4KaZKPH3ri9c2+NWyn0DdgSz45yzlTVkLV2E3Jfzwv&#10;P11x5oOwlTBgVckPyvOb+ccP152bqQJqMJVCRiDWzzpX8joEN8syL2vVCn8GTlkyasBWBFJxk1Uo&#10;OkJvTVbk+UXWAVYOQSrv6etdb+TzhK+1kuFRa68CMyWn2kI6MZ3reGbzazHboHB1I4cyxD9U0YrG&#10;UtIR6k4EwbbY/AHVNhLBgw5nEtoMtG6kSj1QN5P8TTerWjiVeqHheDeOyf8/WPmwe0LWVHR3NB4r&#10;WrqjlaLinUDBBPvif24VVoKRmWbVOT+jkJV7wkHzJMbG9xrb+E8tsX2a72Gcr9oHJunj5dUkn1Ia&#10;Sabi8qIophEzew126MNXBS2LQsmN0mGBCF0ardjd+9D7H/1iQg+mqZaNMUnBzfrWINsJuu/lMqff&#10;kOLELYtd9HUnKRyMisHGfleaZkGVFiljYqEa8YSUyoZJb6pFpfo009MskbcxIrWVACOypvJG7AHg&#10;6NmDHLH7/gb/GKoSicfg/G+F9cFjRMoMNozBbWMB3wMw1NWQufen8k9GE8U1VAdiCkL/hLyTy4Yu&#10;6V748ERUSTdOeyA80qENdCWHQeKsBvz13vfoT1QmK2cdvcGSE9sEKs7MN0sk/zw5P4+PNinn08uC&#10;FDy1rE8tdtveAl37hDaOk0mM/sEcRY3QvtC6WMSsZBJWUu6Sy4BH5Tb0u4EWjlSLRXKjh+pEuLcr&#10;JyN4nGrk3/P+RaAbmBqI4g9wfK9i9oarvW+MtLDYBtBNIvLrXId50yNPxBkWUtwip3ryel2b898A&#10;AAD//wMAUEsDBBQABgAIAAAAIQA/YktR3QAAAAsBAAAPAAAAZHJzL2Rvd25yZXYueG1sTI89T8Mw&#10;EIZ3JP6DdUhs1CakqA1xqqoSYmFpi8R6iU0SNT5HttOEf88xwfh+6L3nyt3iBnG1IfaeNDyuFAhL&#10;jTc9tRo+zq8PGxAxIRkcPFkN3zbCrrq9KbEwfqajvZ5SK3iEYoEaupTGQsrYdNZhXPnREmdfPjhM&#10;LEMrTcCZx90gM6WepcOe+EKHoz10trmcJqfhsCiccK7fLnv/eZR1eKeEUev7u2X/AiLZJf2V4Ref&#10;0aFiptpPZKIYNGTZmtGThq3KchDceMo37NTs5OstyKqU/3+ofgAAAP//AwBQSwECLQAUAAYACAAA&#10;ACEAtoM4kv4AAADhAQAAEwAAAAAAAAAAAAAAAAAAAAAAW0NvbnRlbnRfVHlwZXNdLnhtbFBLAQIt&#10;ABQABgAIAAAAIQA4/SH/1gAAAJQBAAALAAAAAAAAAAAAAAAAAC8BAABfcmVscy8ucmVsc1BLAQIt&#10;ABQABgAIAAAAIQBlrBOykgIAAH4FAAAOAAAAAAAAAAAAAAAAAC4CAABkcnMvZTJvRG9jLnhtbFBL&#10;AQItABQABgAIAAAAIQA/YktR3QAAAAsBAAAPAAAAAAAAAAAAAAAAAOwEAABkcnMvZG93bnJldi54&#10;bWxQSwUGAAAAAAQABADzAAAA9gUAAAAA&#10;" adj="3820" fillcolor="red" strokecolor="#1f4d78 [1604]" strokeweight="1pt"/>
                  </w:pict>
                </mc:Fallback>
              </mc:AlternateContent>
            </w:r>
          </w:p>
        </w:tc>
      </w:tr>
      <w:tr w:rsidR="000E04A1" w14:paraId="4FF0628C" w14:textId="77777777" w:rsidTr="00543FF3">
        <w:trPr>
          <w:trHeight w:val="6162"/>
        </w:trPr>
        <w:tc>
          <w:tcPr>
            <w:tcW w:w="836" w:type="dxa"/>
            <w:vAlign w:val="center"/>
          </w:tcPr>
          <w:p w14:paraId="5025D8F2" w14:textId="706B970D" w:rsidR="000E04A1" w:rsidRPr="00543FF3" w:rsidRDefault="00C43484" w:rsidP="00F71A78">
            <w:pPr>
              <w:jc w:val="center"/>
              <w:rPr>
                <w:rFonts w:asciiTheme="minorHAnsi" w:eastAsia="Times New Roman" w:hAnsiTheme="minorHAnsi" w:cstheme="minorHAnsi"/>
                <w:b/>
                <w:noProof/>
                <w:sz w:val="20"/>
                <w:szCs w:val="20"/>
                <w:lang w:eastAsia="pt-BR"/>
              </w:rPr>
            </w:pPr>
            <w:r w:rsidRPr="00543FF3">
              <w:rPr>
                <w:rFonts w:asciiTheme="minorHAnsi" w:eastAsia="Times New Roman" w:hAnsiTheme="minorHAnsi" w:cstheme="minorHAnsi"/>
                <w:b/>
                <w:sz w:val="20"/>
                <w:szCs w:val="20"/>
                <w:lang w:eastAsia="pt-BR"/>
              </w:rPr>
              <w:t>1.13</w:t>
            </w:r>
          </w:p>
        </w:tc>
        <w:tc>
          <w:tcPr>
            <w:tcW w:w="8348" w:type="dxa"/>
          </w:tcPr>
          <w:p w14:paraId="5700ACC2" w14:textId="5B9F1736" w:rsidR="000E04A1" w:rsidRDefault="008D0034" w:rsidP="00BE0305">
            <w:pPr>
              <w:rPr>
                <w:rFonts w:ascii="Verdana" w:eastAsia="Times New Roman" w:hAnsi="Verdana"/>
                <w:b/>
                <w:noProof/>
                <w:lang w:eastAsia="pt-BR"/>
              </w:rPr>
            </w:pPr>
            <w:r>
              <w:rPr>
                <w:rFonts w:ascii="Verdana" w:eastAsia="Times New Roman" w:hAnsi="Verdana"/>
                <w:b/>
                <w:noProof/>
                <w:lang w:eastAsia="pt-BR"/>
              </w:rPr>
              <mc:AlternateContent>
                <mc:Choice Requires="wps">
                  <w:drawing>
                    <wp:anchor distT="0" distB="0" distL="114300" distR="114300" simplePos="0" relativeHeight="251663360" behindDoc="0" locked="0" layoutInCell="1" allowOverlap="1" wp14:anchorId="014A5A66" wp14:editId="122358E1">
                      <wp:simplePos x="0" y="0"/>
                      <wp:positionH relativeFrom="column">
                        <wp:posOffset>3297135</wp:posOffset>
                      </wp:positionH>
                      <wp:positionV relativeFrom="paragraph">
                        <wp:posOffset>2081848</wp:posOffset>
                      </wp:positionV>
                      <wp:extent cx="419100" cy="257175"/>
                      <wp:effectExtent l="42862" t="14288" r="80963" b="0"/>
                      <wp:wrapNone/>
                      <wp:docPr id="15" name="Seta para a Esquerda 15"/>
                      <wp:cNvGraphicFramePr/>
                      <a:graphic xmlns:a="http://schemas.openxmlformats.org/drawingml/2006/main">
                        <a:graphicData uri="http://schemas.microsoft.com/office/word/2010/wordprocessingShape">
                          <wps:wsp>
                            <wps:cNvSpPr/>
                            <wps:spPr>
                              <a:xfrm rot="18543033">
                                <a:off x="0" y="0"/>
                                <a:ext cx="419100" cy="257175"/>
                              </a:xfrm>
                              <a:prstGeom prst="leftArrow">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cx="http://schemas.microsoft.com/office/drawing/2014/chartex">
                  <w:pict>
                    <v:shape w14:anchorId="0340A7CC" id="Seta para a Esquerda 15" o:spid="_x0000_s1026" type="#_x0000_t66" style="position:absolute;margin-left:259.6pt;margin-top:163.95pt;width:33pt;height:20.25pt;rotation:-3339023fd;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VyKFnwIAAI0FAAAOAAAAZHJzL2Uyb0RvYy54bWysVE1v2zAMvQ/YfxB0X22nydoGdYqgXYYB&#10;RVssHXpWZCkxIIsapcTJfv0o2XGDrthhmA+CaJKPX0+8vtk3hu0U+hpsyYuznDNlJVS1XZf8x/Pi&#10;0yVnPghbCQNWlfygPL+Zffxw3bqpGsEGTKWQEYj109aVfBOCm2aZlxvVCH8GTllSasBGBBJxnVUo&#10;WkJvTDbK889ZC1g5BKm8p793nZLPEr7WSoZHrb0KzJSccgvpxHSu4pnNrsV0jcJtatmnIf4hi0bU&#10;loIOUHciCLbF+g+oppYIHnQ4k9BkoHUtVaqBqinyN9UsN8KpVAs1x7uhTf7/wcqH3ROyuqLZTTiz&#10;oqEZLRUl7wQKJtgX/3OrsBKM1NSr1vkpuSzdE/aSp2ssfK+xYQjU4OJyMj7Pz89TP6hCtk/tPgzt&#10;VvvAJP0cF1dFTkORpBpNLoqLFCLrsCKmQx++KmhYvJTcKB3miNAmZLG794GSIPujXfTxYOpqURuT&#10;BFyvbg2ynaDxLxY5fbEKcjkxy2JRXRnpFg5GRWdjvytNraFMRyliIqUa8ISUyoaiU21Epbowk9Mo&#10;kcbRI8VMgBFZU3oDdg9wtOxAjthdsr19dFWJ04Nz/rfEOufBI0UGGwbnpraA7wEYqqqP3NlT+iet&#10;idcVVAciTho4jdA7uahpSPfChydiTpo4rYXwSIc20JYc+htnG8Bf7/2P9sRs0nLW0pMsOZFPoOLM&#10;fLPE+atiPI5vOAnjycWIBDzVrE41dtvcAo29SNmla7QP5njVCM0LbY95jEoqYSXFLrkMeBRuQ7cq&#10;aP9INZ8nM3q3ToR7u3QygseuRv49718Eup6pgSj+AMfnK6ZvuNrZRk8L820AXSciv/a17ze9+USc&#10;fj/FpXIqJ6vXLTr7DQAA//8DAFBLAwQUAAYACAAAACEAcaqJxeIAAAALAQAADwAAAGRycy9kb3du&#10;cmV2LnhtbEyPwU7DMAyG70i8Q2QkbixtR9lWmk5QwWGDA9u4cMsa01ZrnNJkW3l7zAmOtj/9/v58&#10;OdpOnHDwrSMF8SQCgVQ501Kt4H33fDMH4YMmoztHqOAbPSyLy4tcZ8adaYOnbagFh5DPtIImhD6T&#10;0lcNWu0nrkfi26cbrA48DrU0gz5zuO1kEkV30uqW+EOjeywbrA7bo1VgN2lTrg6LtS+/oo+XR1uv&#10;nl7flLq+Gh/uQQQcwx8Mv/qsDgU77d2RjBedgnQaLxhVMI3TBAQT6Sy5BbHnzTxOQBa5/N+h+AEA&#10;AP//AwBQSwECLQAUAAYACAAAACEAtoM4kv4AAADhAQAAEwAAAAAAAAAAAAAAAAAAAAAAW0NvbnRl&#10;bnRfVHlwZXNdLnhtbFBLAQItABQABgAIAAAAIQA4/SH/1gAAAJQBAAALAAAAAAAAAAAAAAAAAC8B&#10;AABfcmVscy8ucmVsc1BLAQItABQABgAIAAAAIQA9VyKFnwIAAI0FAAAOAAAAAAAAAAAAAAAAAC4C&#10;AABkcnMvZTJvRG9jLnhtbFBLAQItABQABgAIAAAAIQBxqonF4gAAAAsBAAAPAAAAAAAAAAAAAAAA&#10;APkEAABkcnMvZG93bnJldi54bWxQSwUGAAAAAAQABADzAAAACAYAAAAA&#10;" adj="6627" fillcolor="red" strokecolor="#1f4d78 [1604]" strokeweight="1pt"/>
                  </w:pict>
                </mc:Fallback>
              </mc:AlternateContent>
            </w:r>
            <w:r>
              <w:rPr>
                <w:rFonts w:ascii="Verdana" w:eastAsia="Times New Roman" w:hAnsi="Verdana"/>
                <w:b/>
                <w:noProof/>
                <w:lang w:eastAsia="pt-BR"/>
              </w:rPr>
              <w:drawing>
                <wp:inline distT="0" distB="0" distL="0" distR="0" wp14:anchorId="37528F26" wp14:editId="4190F837">
                  <wp:extent cx="3743325" cy="3879850"/>
                  <wp:effectExtent l="0" t="0" r="9525" b="6350"/>
                  <wp:docPr id="14" name="Image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WhatsApp Image 2024-10-08 at 13.15.02 (2).jpeg"/>
                          <pic:cNvPicPr/>
                        </pic:nvPicPr>
                        <pic:blipFill rotWithShape="1">
                          <a:blip r:embed="rId16">
                            <a:extLst>
                              <a:ext uri="{28A0092B-C50C-407E-A947-70E740481C1C}">
                                <a14:useLocalDpi xmlns:a14="http://schemas.microsoft.com/office/drawing/2010/main" val="0"/>
                              </a:ext>
                            </a:extLst>
                          </a:blip>
                          <a:srcRect l="35733" t="29514" r="41527" b="35119"/>
                          <a:stretch/>
                        </pic:blipFill>
                        <pic:spPr bwMode="auto">
                          <a:xfrm>
                            <a:off x="0" y="0"/>
                            <a:ext cx="3783096" cy="3921072"/>
                          </a:xfrm>
                          <a:prstGeom prst="rect">
                            <a:avLst/>
                          </a:prstGeom>
                          <a:ln>
                            <a:noFill/>
                          </a:ln>
                          <a:extLst>
                            <a:ext uri="{53640926-AAD7-44D8-BBD7-CCE9431645EC}">
                              <a14:shadowObscured xmlns:a14="http://schemas.microsoft.com/office/drawing/2010/main"/>
                            </a:ext>
                          </a:extLst>
                        </pic:spPr>
                      </pic:pic>
                    </a:graphicData>
                  </a:graphic>
                </wp:inline>
              </w:drawing>
            </w:r>
          </w:p>
        </w:tc>
      </w:tr>
      <w:tr w:rsidR="008D0034" w14:paraId="30FEC2F9" w14:textId="77777777" w:rsidTr="00543FF3">
        <w:trPr>
          <w:trHeight w:val="6162"/>
        </w:trPr>
        <w:tc>
          <w:tcPr>
            <w:tcW w:w="836" w:type="dxa"/>
            <w:vAlign w:val="center"/>
          </w:tcPr>
          <w:p w14:paraId="7108C9A2" w14:textId="6B757E5F" w:rsidR="008D0034" w:rsidRPr="00543FF3" w:rsidRDefault="008D0034" w:rsidP="00F71A78">
            <w:pPr>
              <w:jc w:val="center"/>
              <w:rPr>
                <w:rFonts w:asciiTheme="minorHAnsi" w:eastAsia="Times New Roman" w:hAnsiTheme="minorHAnsi" w:cstheme="minorHAnsi"/>
                <w:b/>
                <w:sz w:val="20"/>
                <w:szCs w:val="20"/>
                <w:lang w:eastAsia="pt-BR"/>
              </w:rPr>
            </w:pPr>
            <w:r w:rsidRPr="00543FF3">
              <w:rPr>
                <w:rFonts w:asciiTheme="minorHAnsi" w:eastAsia="Times New Roman" w:hAnsiTheme="minorHAnsi" w:cstheme="minorHAnsi"/>
                <w:b/>
                <w:sz w:val="20"/>
                <w:szCs w:val="20"/>
                <w:lang w:eastAsia="pt-BR"/>
              </w:rPr>
              <w:t>1.14</w:t>
            </w:r>
          </w:p>
        </w:tc>
        <w:tc>
          <w:tcPr>
            <w:tcW w:w="8348" w:type="dxa"/>
          </w:tcPr>
          <w:p w14:paraId="792C3BCB" w14:textId="68194BDE" w:rsidR="008D0034" w:rsidRDefault="008D0034" w:rsidP="008D0034">
            <w:pPr>
              <w:jc w:val="center"/>
              <w:rPr>
                <w:rFonts w:ascii="Verdana" w:eastAsia="Times New Roman" w:hAnsi="Verdana"/>
                <w:b/>
                <w:noProof/>
                <w:lang w:eastAsia="pt-BR"/>
              </w:rPr>
            </w:pPr>
            <w:r>
              <w:rPr>
                <w:rFonts w:ascii="Verdana" w:eastAsia="Times New Roman" w:hAnsi="Verdana"/>
                <w:noProof/>
                <w:lang w:eastAsia="pt-BR"/>
              </w:rPr>
              <w:drawing>
                <wp:inline distT="0" distB="0" distL="0" distR="0" wp14:anchorId="2D80656F" wp14:editId="74EDC3FE">
                  <wp:extent cx="2771775" cy="4710956"/>
                  <wp:effectExtent l="0" t="0" r="0" b="0"/>
                  <wp:docPr id="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WhatsApp Image 2024-10-08 at 13.15.00 (1).jpeg"/>
                          <pic:cNvPicPr/>
                        </pic:nvPicPr>
                        <pic:blipFill rotWithShape="1">
                          <a:blip r:embed="rId17" cstate="print">
                            <a:extLst>
                              <a:ext uri="{28A0092B-C50C-407E-A947-70E740481C1C}">
                                <a14:useLocalDpi xmlns:a14="http://schemas.microsoft.com/office/drawing/2010/main" val="0"/>
                              </a:ext>
                            </a:extLst>
                          </a:blip>
                          <a:srcRect l="7929" r="13688"/>
                          <a:stretch/>
                        </pic:blipFill>
                        <pic:spPr bwMode="auto">
                          <a:xfrm>
                            <a:off x="0" y="0"/>
                            <a:ext cx="2779962" cy="4724871"/>
                          </a:xfrm>
                          <a:prstGeom prst="rect">
                            <a:avLst/>
                          </a:prstGeom>
                          <a:ln>
                            <a:noFill/>
                          </a:ln>
                          <a:extLst>
                            <a:ext uri="{53640926-AAD7-44D8-BBD7-CCE9431645EC}">
                              <a14:shadowObscured xmlns:a14="http://schemas.microsoft.com/office/drawing/2010/main"/>
                            </a:ext>
                          </a:extLst>
                        </pic:spPr>
                      </pic:pic>
                    </a:graphicData>
                  </a:graphic>
                </wp:inline>
              </w:drawing>
            </w:r>
          </w:p>
        </w:tc>
      </w:tr>
      <w:tr w:rsidR="00F71A78" w14:paraId="5A4961FB" w14:textId="77777777" w:rsidTr="00543FF3">
        <w:trPr>
          <w:trHeight w:val="6162"/>
        </w:trPr>
        <w:tc>
          <w:tcPr>
            <w:tcW w:w="836" w:type="dxa"/>
            <w:vAlign w:val="center"/>
          </w:tcPr>
          <w:p w14:paraId="66F92F5E" w14:textId="429E52A8" w:rsidR="00F71A78" w:rsidRPr="00543FF3" w:rsidRDefault="00F71A78" w:rsidP="00F71A78">
            <w:pPr>
              <w:jc w:val="center"/>
              <w:rPr>
                <w:rFonts w:asciiTheme="minorHAnsi" w:eastAsia="Times New Roman" w:hAnsiTheme="minorHAnsi" w:cstheme="minorHAnsi"/>
                <w:b/>
                <w:sz w:val="20"/>
                <w:szCs w:val="20"/>
                <w:lang w:eastAsia="pt-BR"/>
              </w:rPr>
            </w:pPr>
            <w:r w:rsidRPr="00543FF3">
              <w:rPr>
                <w:rFonts w:asciiTheme="minorHAnsi" w:eastAsia="Times New Roman" w:hAnsiTheme="minorHAnsi" w:cstheme="minorHAnsi"/>
                <w:b/>
                <w:sz w:val="20"/>
                <w:szCs w:val="20"/>
                <w:lang w:eastAsia="pt-BR"/>
              </w:rPr>
              <w:t>1.16</w:t>
            </w:r>
          </w:p>
        </w:tc>
        <w:tc>
          <w:tcPr>
            <w:tcW w:w="8348" w:type="dxa"/>
          </w:tcPr>
          <w:p w14:paraId="009B20E3" w14:textId="74E14231" w:rsidR="00F71A78" w:rsidRDefault="00F71A78" w:rsidP="008D0034">
            <w:pPr>
              <w:jc w:val="center"/>
              <w:rPr>
                <w:rFonts w:ascii="Verdana" w:eastAsia="Times New Roman" w:hAnsi="Verdana"/>
                <w:noProof/>
                <w:lang w:eastAsia="pt-BR"/>
              </w:rPr>
            </w:pPr>
            <w:r>
              <w:rPr>
                <w:rFonts w:ascii="Verdana" w:eastAsia="Times New Roman" w:hAnsi="Verdana"/>
                <w:noProof/>
                <w:lang w:eastAsia="pt-BR"/>
              </w:rPr>
              <w:drawing>
                <wp:inline distT="0" distB="0" distL="0" distR="0" wp14:anchorId="00B545A5" wp14:editId="7BD06C12">
                  <wp:extent cx="2943225" cy="3921000"/>
                  <wp:effectExtent l="0" t="0" r="0" b="3810"/>
                  <wp:docPr id="19" name="Imagem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WhatsApp Image 2024-10-08 at 13.15.02 (1).jpe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968000" cy="3954005"/>
                          </a:xfrm>
                          <a:prstGeom prst="rect">
                            <a:avLst/>
                          </a:prstGeom>
                        </pic:spPr>
                      </pic:pic>
                    </a:graphicData>
                  </a:graphic>
                </wp:inline>
              </w:drawing>
            </w:r>
          </w:p>
        </w:tc>
      </w:tr>
      <w:tr w:rsidR="00F71A78" w14:paraId="4995A9BD" w14:textId="77777777" w:rsidTr="00543FF3">
        <w:trPr>
          <w:trHeight w:val="6162"/>
        </w:trPr>
        <w:tc>
          <w:tcPr>
            <w:tcW w:w="836" w:type="dxa"/>
            <w:vAlign w:val="center"/>
          </w:tcPr>
          <w:p w14:paraId="031B44A3" w14:textId="539EF88E" w:rsidR="00F71A78" w:rsidRPr="00543FF3" w:rsidRDefault="00F71A78" w:rsidP="00F71A78">
            <w:pPr>
              <w:jc w:val="center"/>
              <w:rPr>
                <w:rFonts w:asciiTheme="minorHAnsi" w:eastAsia="Times New Roman" w:hAnsiTheme="minorHAnsi" w:cstheme="minorHAnsi"/>
                <w:b/>
                <w:sz w:val="20"/>
                <w:szCs w:val="20"/>
                <w:lang w:eastAsia="pt-BR"/>
              </w:rPr>
            </w:pPr>
            <w:r w:rsidRPr="00543FF3">
              <w:rPr>
                <w:rFonts w:asciiTheme="minorHAnsi" w:eastAsia="Times New Roman" w:hAnsiTheme="minorHAnsi" w:cstheme="minorHAnsi"/>
                <w:b/>
                <w:sz w:val="20"/>
                <w:szCs w:val="20"/>
                <w:lang w:eastAsia="pt-BR"/>
              </w:rPr>
              <w:t>1.17</w:t>
            </w:r>
          </w:p>
        </w:tc>
        <w:tc>
          <w:tcPr>
            <w:tcW w:w="8348" w:type="dxa"/>
          </w:tcPr>
          <w:p w14:paraId="4824DF41" w14:textId="70452170" w:rsidR="00F71A78" w:rsidRDefault="00F71A78" w:rsidP="008D0034">
            <w:pPr>
              <w:jc w:val="center"/>
              <w:rPr>
                <w:rFonts w:ascii="Verdana" w:eastAsia="Times New Roman" w:hAnsi="Verdana"/>
                <w:noProof/>
                <w:lang w:eastAsia="pt-BR"/>
              </w:rPr>
            </w:pPr>
            <w:r>
              <w:rPr>
                <w:rFonts w:ascii="Verdana" w:eastAsia="Times New Roman" w:hAnsi="Verdana"/>
                <w:noProof/>
                <w:lang w:eastAsia="pt-BR"/>
              </w:rPr>
              <w:drawing>
                <wp:inline distT="0" distB="0" distL="0" distR="0" wp14:anchorId="2720B3C2" wp14:editId="5B71283E">
                  <wp:extent cx="2492312" cy="4200525"/>
                  <wp:effectExtent l="0" t="0" r="3810" b="0"/>
                  <wp:docPr id="30" name="Imagem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WhatsApp Image 2024-10-08 at 13.15.03.jpeg"/>
                          <pic:cNvPicPr/>
                        </pic:nvPicPr>
                        <pic:blipFill rotWithShape="1">
                          <a:blip r:embed="rId19" cstate="print">
                            <a:extLst>
                              <a:ext uri="{28A0092B-C50C-407E-A947-70E740481C1C}">
                                <a14:useLocalDpi xmlns:a14="http://schemas.microsoft.com/office/drawing/2010/main" val="0"/>
                              </a:ext>
                            </a:extLst>
                          </a:blip>
                          <a:srcRect l="18396" t="11609" r="23649" b="15071"/>
                          <a:stretch/>
                        </pic:blipFill>
                        <pic:spPr bwMode="auto">
                          <a:xfrm>
                            <a:off x="0" y="0"/>
                            <a:ext cx="2500533" cy="4214380"/>
                          </a:xfrm>
                          <a:prstGeom prst="rect">
                            <a:avLst/>
                          </a:prstGeom>
                          <a:ln>
                            <a:noFill/>
                          </a:ln>
                          <a:extLst>
                            <a:ext uri="{53640926-AAD7-44D8-BBD7-CCE9431645EC}">
                              <a14:shadowObscured xmlns:a14="http://schemas.microsoft.com/office/drawing/2010/main"/>
                            </a:ext>
                          </a:extLst>
                        </pic:spPr>
                      </pic:pic>
                    </a:graphicData>
                  </a:graphic>
                </wp:inline>
              </w:drawing>
            </w:r>
          </w:p>
        </w:tc>
      </w:tr>
    </w:tbl>
    <w:p w14:paraId="53E9A61D" w14:textId="123DCC55" w:rsidR="00FE733C" w:rsidRDefault="00FE733C" w:rsidP="00BE0305"/>
    <w:sectPr w:rsidR="00FE733C" w:rsidSect="001438C3">
      <w:headerReference w:type="even" r:id="rId20"/>
      <w:headerReference w:type="default" r:id="rId21"/>
      <w:footerReference w:type="default" r:id="rId22"/>
      <w:headerReference w:type="first" r:id="rId23"/>
      <w:pgSz w:w="11906" w:h="16838"/>
      <w:pgMar w:top="1417" w:right="1416" w:bottom="2268" w:left="1276"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AF7AB36" w14:textId="77777777" w:rsidR="00C00128" w:rsidRDefault="00C00128" w:rsidP="007E0655">
      <w:pPr>
        <w:spacing w:after="0" w:line="240" w:lineRule="auto"/>
      </w:pPr>
      <w:r>
        <w:separator/>
      </w:r>
    </w:p>
  </w:endnote>
  <w:endnote w:type="continuationSeparator" w:id="0">
    <w:p w14:paraId="12604D4D" w14:textId="77777777" w:rsidR="00C00128" w:rsidRDefault="00C00128" w:rsidP="007E06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Garamond">
    <w:panose1 w:val="02020404030301010803"/>
    <w:charset w:val="00"/>
    <w:family w:val="roman"/>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79638C0" w14:textId="77777777" w:rsidR="007E0655" w:rsidRDefault="007E0655">
    <w:pPr>
      <w:pStyle w:val="Rodap"/>
    </w:pPr>
    <w:r>
      <w:rPr>
        <w:noProof/>
        <w:lang w:eastAsia="pt-BR"/>
      </w:rPr>
      <w:drawing>
        <wp:anchor distT="0" distB="0" distL="114300" distR="114300" simplePos="0" relativeHeight="251659264" behindDoc="1" locked="0" layoutInCell="1" allowOverlap="1" wp14:anchorId="1A4D0561" wp14:editId="7CD3C631">
          <wp:simplePos x="0" y="0"/>
          <wp:positionH relativeFrom="page">
            <wp:align>right</wp:align>
          </wp:positionH>
          <wp:positionV relativeFrom="paragraph">
            <wp:posOffset>-832485</wp:posOffset>
          </wp:positionV>
          <wp:extent cx="7686675" cy="1409065"/>
          <wp:effectExtent l="0" t="0" r="9525" b="635"/>
          <wp:wrapNone/>
          <wp:docPr id="29"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dapé.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686675" cy="1409065"/>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B2F0E58" w14:textId="77777777" w:rsidR="00C00128" w:rsidRDefault="00C00128" w:rsidP="007E0655">
      <w:pPr>
        <w:spacing w:after="0" w:line="240" w:lineRule="auto"/>
      </w:pPr>
      <w:r>
        <w:separator/>
      </w:r>
    </w:p>
  </w:footnote>
  <w:footnote w:type="continuationSeparator" w:id="0">
    <w:p w14:paraId="3EBF7A88" w14:textId="77777777" w:rsidR="00C00128" w:rsidRDefault="00C00128" w:rsidP="007E065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83F700B" w14:textId="77777777" w:rsidR="007E0655" w:rsidRDefault="00602C61">
    <w:pPr>
      <w:pStyle w:val="Cabealho"/>
    </w:pPr>
    <w:r>
      <w:rPr>
        <w:noProof/>
        <w:lang w:eastAsia="pt-BR"/>
      </w:rPr>
      <w:pict w14:anchorId="3744700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2039393" o:spid="_x0000_s2050" type="#_x0000_t75" style="position:absolute;margin-left:0;margin-top:0;width:423.9pt;height:388.65pt;z-index:-251655168;mso-position-horizontal:center;mso-position-horizontal-relative:margin;mso-position-vertical:center;mso-position-vertical-relative:margin" o:allowincell="f">
          <v:imagedata r:id="rId1" o:title="Marca D'Água"/>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AD37B6" w14:textId="2644340A" w:rsidR="007E0655" w:rsidRDefault="00F71A78">
    <w:pPr>
      <w:pStyle w:val="Cabealho"/>
    </w:pPr>
    <w:r>
      <w:rPr>
        <w:noProof/>
        <w:lang w:eastAsia="pt-BR"/>
      </w:rPr>
      <w:drawing>
        <wp:anchor distT="0" distB="0" distL="114300" distR="114300" simplePos="0" relativeHeight="251658240" behindDoc="1" locked="0" layoutInCell="1" allowOverlap="1" wp14:anchorId="0177918D" wp14:editId="5CE71D2E">
          <wp:simplePos x="0" y="0"/>
          <wp:positionH relativeFrom="page">
            <wp:posOffset>142875</wp:posOffset>
          </wp:positionH>
          <wp:positionV relativeFrom="paragraph">
            <wp:posOffset>-440055</wp:posOffset>
          </wp:positionV>
          <wp:extent cx="7248525" cy="1362075"/>
          <wp:effectExtent l="0" t="0" r="9525" b="9525"/>
          <wp:wrapThrough wrapText="bothSides">
            <wp:wrapPolygon edited="0">
              <wp:start x="0" y="0"/>
              <wp:lineTo x="0" y="21449"/>
              <wp:lineTo x="21572" y="21449"/>
              <wp:lineTo x="21572" y="0"/>
              <wp:lineTo x="0" y="0"/>
            </wp:wrapPolygon>
          </wp:wrapThrough>
          <wp:docPr id="28"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beçalh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248525" cy="1362075"/>
                  </a:xfrm>
                  <a:prstGeom prst="rect">
                    <a:avLst/>
                  </a:prstGeom>
                </pic:spPr>
              </pic:pic>
            </a:graphicData>
          </a:graphic>
          <wp14:sizeRelH relativeFrom="margin">
            <wp14:pctWidth>0</wp14:pctWidth>
          </wp14:sizeRelH>
          <wp14:sizeRelV relativeFrom="margin">
            <wp14:pctHeight>0</wp14:pctHeight>
          </wp14:sizeRelV>
        </wp:anchor>
      </w:drawing>
    </w:r>
    <w:r w:rsidR="0037504E">
      <w:rPr>
        <w:noProof/>
        <w:lang w:eastAsia="pt-BR"/>
      </w:rPr>
      <mc:AlternateContent>
        <mc:Choice Requires="wps">
          <w:drawing>
            <wp:anchor distT="0" distB="0" distL="114300" distR="114300" simplePos="0" relativeHeight="251664384" behindDoc="0" locked="0" layoutInCell="0" allowOverlap="1" wp14:anchorId="22C6BAB9" wp14:editId="19FD36E4">
              <wp:simplePos x="0" y="0"/>
              <wp:positionH relativeFrom="rightMargin">
                <wp:posOffset>73025</wp:posOffset>
              </wp:positionH>
              <wp:positionV relativeFrom="page">
                <wp:posOffset>4895850</wp:posOffset>
              </wp:positionV>
              <wp:extent cx="762000" cy="466725"/>
              <wp:effectExtent l="0" t="0" r="0" b="9525"/>
              <wp:wrapNone/>
              <wp:docPr id="12" name="Retângulo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00" cy="4667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sdt>
                          <w:sdtPr>
                            <w:rPr>
                              <w:rFonts w:asciiTheme="majorHAnsi" w:eastAsiaTheme="majorEastAsia" w:hAnsiTheme="majorHAnsi" w:cstheme="majorBidi"/>
                              <w:sz w:val="48"/>
                              <w:szCs w:val="48"/>
                              <w:u w:val="single"/>
                            </w:rPr>
                            <w:id w:val="-1807150379"/>
                            <w:docPartObj>
                              <w:docPartGallery w:val="Page Numbers (Margins)"/>
                              <w:docPartUnique/>
                            </w:docPartObj>
                          </w:sdtPr>
                          <w:sdtEndPr/>
                          <w:sdtContent>
                            <w:p w14:paraId="3CF60833" w14:textId="76A9AF93" w:rsidR="0037504E" w:rsidRPr="0037504E" w:rsidRDefault="0037504E">
                              <w:pPr>
                                <w:jc w:val="center"/>
                                <w:rPr>
                                  <w:rFonts w:asciiTheme="majorHAnsi" w:eastAsiaTheme="majorEastAsia" w:hAnsiTheme="majorHAnsi" w:cstheme="majorBidi"/>
                                  <w:sz w:val="72"/>
                                  <w:szCs w:val="72"/>
                                  <w:u w:val="single"/>
                                </w:rPr>
                              </w:pPr>
                              <w:r w:rsidRPr="0037504E">
                                <w:rPr>
                                  <w:rFonts w:asciiTheme="minorHAnsi" w:eastAsiaTheme="minorEastAsia" w:hAnsiTheme="minorHAnsi"/>
                                  <w:u w:val="single"/>
                                </w:rPr>
                                <w:fldChar w:fldCharType="begin"/>
                              </w:r>
                              <w:r w:rsidRPr="0037504E">
                                <w:rPr>
                                  <w:u w:val="single"/>
                                </w:rPr>
                                <w:instrText>PAGE  \* MERGEFORMAT</w:instrText>
                              </w:r>
                              <w:r w:rsidRPr="0037504E">
                                <w:rPr>
                                  <w:rFonts w:asciiTheme="minorHAnsi" w:eastAsiaTheme="minorEastAsia" w:hAnsiTheme="minorHAnsi"/>
                                  <w:u w:val="single"/>
                                </w:rPr>
                                <w:fldChar w:fldCharType="separate"/>
                              </w:r>
                              <w:r w:rsidR="00602C61" w:rsidRPr="00602C61">
                                <w:rPr>
                                  <w:rFonts w:asciiTheme="majorHAnsi" w:eastAsiaTheme="majorEastAsia" w:hAnsiTheme="majorHAnsi" w:cstheme="majorBidi"/>
                                  <w:noProof/>
                                  <w:sz w:val="48"/>
                                  <w:szCs w:val="48"/>
                                  <w:u w:val="single"/>
                                </w:rPr>
                                <w:t>1</w:t>
                              </w:r>
                              <w:r w:rsidRPr="0037504E">
                                <w:rPr>
                                  <w:rFonts w:asciiTheme="majorHAnsi" w:eastAsiaTheme="majorEastAsia" w:hAnsiTheme="majorHAnsi" w:cstheme="majorBidi"/>
                                  <w:sz w:val="48"/>
                                  <w:szCs w:val="48"/>
                                  <w:u w:val="single"/>
                                </w:rPr>
                                <w:fldChar w:fldCharType="end"/>
                              </w:r>
                            </w:p>
                          </w:sdtContent>
                        </w:sdt>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2C6BAB9" id="Retângulo 12" o:spid="_x0000_s1026" style="position:absolute;margin-left:5.75pt;margin-top:385.5pt;width:60pt;height:36.75pt;z-index:251664384;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U3JpiQIAAAgFAAAOAAAAZHJzL2Uyb0RvYy54bWysVNuO0zAQfUfiHyy/d3NReknUdLUXipAW&#10;WLHwAa7tJBaObWy36YL4GX6FH2PstN0uvCBEH1KPZ3w8M+eMl5f7XqIdt05oVePsIsWIK6qZUG2N&#10;P31cTxYYOU8UI1IrXuNH7vDl6uWL5WAqnutOS8YtAhDlqsHUuPPeVEniaMd74i604QqcjbY98WDa&#10;NmGWDIDeyyRP01kyaMuM1ZQ7B7u3oxOvIn7TcOrfN43jHskaQ24+fm38bsI3WS1J1VpiOkEPaZB/&#10;yKInQsGlJ6hb4gnaWvEHVC+o1U43/oLqPtFNIyiPNUA1WfpbNQ8dMTzWAs1x5tQm9/9g6bvdvUWC&#10;AXc5Ror0wNEH7n/+UO1WagSb0KHBuAoCH8y9DTU6c6fpZ4eUvumIavmVtXroOGGQVxbik2cHguHg&#10;KNoMbzUDfLL1OjZr39g+AEIb0D5y8njihO89orA5nwHNwBwFVzGbzfNpvIFUx8PGOv+a6x6FRY0t&#10;UB7Bye7O+ZAMqY4hMXktBVsLKaNh282NtGhHQB7r+Dugu/MwqUKw0uHYiDjuQI5wR/CFbCPd38os&#10;L9LrvJysZ4v5pFgX00k5TxeTNCuvy1lalMXt+ntIMCuqTjDG1Z1Q/Ci9rPg7ag9DMIomig8NNS6n&#10;0J1Y13n27rxI6GVo51jFsyJ74WESpehrvDgFkSrw+koxOEAqT4Qc18nz9GOXoQfH/9iVqIJA/Cgg&#10;v9/sASWoYaPZI+jBauALqIXnAxadtl8xGmAUa+y+bInlGMk3CjRVZkURZjcaxXSeg2HPPZtzD1EU&#10;oGrsMRqXN36c962xou3gpiz2SOkr0GEjokaesjqoF8YtFnN4GsI8n9sx6ukBW/0CAAD//wMAUEsD&#10;BBQABgAIAAAAIQB+djwy3gAAAAoBAAAPAAAAZHJzL2Rvd25yZXYueG1sTI9BT4NAEIXvJv6HzZh4&#10;swsWaEWWxpj0ZD3YmnidslMgsrPILi3++y4nPb43X968V2wm04kzDa61rCBeRCCIK6tbrhV8HrYP&#10;axDOI2vsLJOCX3KwKW9vCsy1vfAHnfe+FiGEXY4KGu/7XEpXNWTQLWxPHG4nOxj0QQ611ANeQrjp&#10;5GMUZdJgy+FDgz29NlR970ejALNE/7yflrvD25jhUz1F2/QrUur+bnp5BuFp8n8wzPVDdShDp6Md&#10;WTvRBR2ngVSwWsVh0wwsZ+eoYJ0kKciykP8nlFcAAAD//wMAUEsBAi0AFAAGAAgAAAAhALaDOJL+&#10;AAAA4QEAABMAAAAAAAAAAAAAAAAAAAAAAFtDb250ZW50X1R5cGVzXS54bWxQSwECLQAUAAYACAAA&#10;ACEAOP0h/9YAAACUAQAACwAAAAAAAAAAAAAAAAAvAQAAX3JlbHMvLnJlbHNQSwECLQAUAAYACAAA&#10;ACEAB1NyaYkCAAAIBQAADgAAAAAAAAAAAAAAAAAuAgAAZHJzL2Uyb0RvYy54bWxQSwECLQAUAAYA&#10;CAAAACEAfnY8Mt4AAAAKAQAADwAAAAAAAAAAAAAAAADjBAAAZHJzL2Rvd25yZXYueG1sUEsFBgAA&#10;AAAEAAQA8wAAAO4FAAAAAA==&#10;" o:allowincell="f" stroked="f">
              <v:textbox>
                <w:txbxContent>
                  <w:sdt>
                    <w:sdtPr>
                      <w:rPr>
                        <w:rFonts w:asciiTheme="majorHAnsi" w:eastAsiaTheme="majorEastAsia" w:hAnsiTheme="majorHAnsi" w:cstheme="majorBidi"/>
                        <w:sz w:val="48"/>
                        <w:szCs w:val="48"/>
                        <w:u w:val="single"/>
                      </w:rPr>
                      <w:id w:val="-1807150379"/>
                      <w:docPartObj>
                        <w:docPartGallery w:val="Page Numbers (Margins)"/>
                        <w:docPartUnique/>
                      </w:docPartObj>
                    </w:sdtPr>
                    <w:sdtEndPr/>
                    <w:sdtContent>
                      <w:p w14:paraId="3CF60833" w14:textId="76A9AF93" w:rsidR="0037504E" w:rsidRPr="0037504E" w:rsidRDefault="0037504E">
                        <w:pPr>
                          <w:jc w:val="center"/>
                          <w:rPr>
                            <w:rFonts w:asciiTheme="majorHAnsi" w:eastAsiaTheme="majorEastAsia" w:hAnsiTheme="majorHAnsi" w:cstheme="majorBidi"/>
                            <w:sz w:val="72"/>
                            <w:szCs w:val="72"/>
                            <w:u w:val="single"/>
                          </w:rPr>
                        </w:pPr>
                        <w:r w:rsidRPr="0037504E">
                          <w:rPr>
                            <w:rFonts w:asciiTheme="minorHAnsi" w:eastAsiaTheme="minorEastAsia" w:hAnsiTheme="minorHAnsi"/>
                            <w:u w:val="single"/>
                          </w:rPr>
                          <w:fldChar w:fldCharType="begin"/>
                        </w:r>
                        <w:r w:rsidRPr="0037504E">
                          <w:rPr>
                            <w:u w:val="single"/>
                          </w:rPr>
                          <w:instrText>PAGE  \* MERGEFORMAT</w:instrText>
                        </w:r>
                        <w:r w:rsidRPr="0037504E">
                          <w:rPr>
                            <w:rFonts w:asciiTheme="minorHAnsi" w:eastAsiaTheme="minorEastAsia" w:hAnsiTheme="minorHAnsi"/>
                            <w:u w:val="single"/>
                          </w:rPr>
                          <w:fldChar w:fldCharType="separate"/>
                        </w:r>
                        <w:r w:rsidR="00602C61" w:rsidRPr="00602C61">
                          <w:rPr>
                            <w:rFonts w:asciiTheme="majorHAnsi" w:eastAsiaTheme="majorEastAsia" w:hAnsiTheme="majorHAnsi" w:cstheme="majorBidi"/>
                            <w:noProof/>
                            <w:sz w:val="48"/>
                            <w:szCs w:val="48"/>
                            <w:u w:val="single"/>
                          </w:rPr>
                          <w:t>1</w:t>
                        </w:r>
                        <w:r w:rsidRPr="0037504E">
                          <w:rPr>
                            <w:rFonts w:asciiTheme="majorHAnsi" w:eastAsiaTheme="majorEastAsia" w:hAnsiTheme="majorHAnsi" w:cstheme="majorBidi"/>
                            <w:sz w:val="48"/>
                            <w:szCs w:val="48"/>
                            <w:u w:val="single"/>
                          </w:rPr>
                          <w:fldChar w:fldCharType="end"/>
                        </w:r>
                      </w:p>
                    </w:sdtContent>
                  </w:sdt>
                </w:txbxContent>
              </v:textbox>
              <w10:wrap anchorx="margin" anchory="page"/>
            </v:rect>
          </w:pict>
        </mc:Fallback>
      </mc:AlternateContent>
    </w:r>
    <w:r w:rsidR="00602C61">
      <w:rPr>
        <w:noProof/>
        <w:lang w:eastAsia="pt-BR"/>
      </w:rPr>
      <w:pict w14:anchorId="578AC36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2039394" o:spid="_x0000_s2051" type="#_x0000_t75" style="position:absolute;margin-left:0;margin-top:0;width:423.9pt;height:388.65pt;z-index:-251654144;mso-position-horizontal:center;mso-position-horizontal-relative:margin;mso-position-vertical:center;mso-position-vertical-relative:margin" o:allowincell="f">
          <v:imagedata r:id="rId2" o:title="Marca D'Água"/>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E50C90F" w14:textId="77777777" w:rsidR="007E0655" w:rsidRDefault="00602C61">
    <w:pPr>
      <w:pStyle w:val="Cabealho"/>
    </w:pPr>
    <w:r>
      <w:rPr>
        <w:noProof/>
        <w:lang w:eastAsia="pt-BR"/>
      </w:rPr>
      <w:pict w14:anchorId="418004B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2039392" o:spid="_x0000_s2049" type="#_x0000_t75" style="position:absolute;margin-left:0;margin-top:0;width:423.9pt;height:388.65pt;z-index:-251656192;mso-position-horizontal:center;mso-position-horizontal-relative:margin;mso-position-vertical:center;mso-position-vertical-relative:margin" o:allowincell="f">
          <v:imagedata r:id="rId1" o:title="Marca D'Água"/>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4C1EF6"/>
    <w:multiLevelType w:val="multilevel"/>
    <w:tmpl w:val="896C9C66"/>
    <w:lvl w:ilvl="0">
      <w:start w:val="1"/>
      <w:numFmt w:val="decimal"/>
      <w:lvlText w:val="%1."/>
      <w:lvlJc w:val="left"/>
      <w:pPr>
        <w:ind w:left="720" w:hanging="360"/>
      </w:pPr>
      <w:rPr>
        <w:b/>
        <w:bCs/>
        <w:color w:val="auto"/>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nsid w:val="1C8D7143"/>
    <w:multiLevelType w:val="multilevel"/>
    <w:tmpl w:val="058ABC3C"/>
    <w:lvl w:ilvl="0">
      <w:start w:val="3"/>
      <w:numFmt w:val="decimal"/>
      <w:lvlText w:val="%1."/>
      <w:lvlJc w:val="left"/>
      <w:pPr>
        <w:ind w:left="390" w:hanging="39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nsid w:val="1FC32A39"/>
    <w:multiLevelType w:val="multilevel"/>
    <w:tmpl w:val="18328B1A"/>
    <w:lvl w:ilvl="0">
      <w:start w:val="1"/>
      <w:numFmt w:val="decimal"/>
      <w:lvlText w:val="%1."/>
      <w:lvlJc w:val="left"/>
      <w:pPr>
        <w:ind w:left="360" w:hanging="36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3">
    <w:nsid w:val="20FF11F3"/>
    <w:multiLevelType w:val="multilevel"/>
    <w:tmpl w:val="8CEA8FD6"/>
    <w:lvl w:ilvl="0">
      <w:start w:val="6"/>
      <w:numFmt w:val="decimal"/>
      <w:lvlText w:val="%1."/>
      <w:lvlJc w:val="left"/>
      <w:pPr>
        <w:ind w:left="1070" w:hanging="360"/>
      </w:pPr>
      <w:rPr>
        <w:rFonts w:hint="default"/>
        <w:b/>
        <w:color w:val="000000" w:themeColor="text1"/>
      </w:rPr>
    </w:lvl>
    <w:lvl w:ilvl="1">
      <w:start w:val="1"/>
      <w:numFmt w:val="decimal"/>
      <w:isLgl/>
      <w:lvlText w:val="%1.%2."/>
      <w:lvlJc w:val="left"/>
      <w:pPr>
        <w:ind w:left="1070" w:hanging="360"/>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430" w:hanging="720"/>
      </w:pPr>
      <w:rPr>
        <w:rFonts w:hint="default"/>
      </w:rPr>
    </w:lvl>
    <w:lvl w:ilvl="4">
      <w:start w:val="1"/>
      <w:numFmt w:val="decimal"/>
      <w:isLgl/>
      <w:lvlText w:val="%1.%2.%3.%4.%5."/>
      <w:lvlJc w:val="left"/>
      <w:pPr>
        <w:ind w:left="1790" w:hanging="1080"/>
      </w:pPr>
      <w:rPr>
        <w:rFonts w:hint="default"/>
      </w:rPr>
    </w:lvl>
    <w:lvl w:ilvl="5">
      <w:start w:val="1"/>
      <w:numFmt w:val="decimal"/>
      <w:isLgl/>
      <w:lvlText w:val="%1.%2.%3.%4.%5.%6."/>
      <w:lvlJc w:val="left"/>
      <w:pPr>
        <w:ind w:left="1790" w:hanging="1080"/>
      </w:pPr>
      <w:rPr>
        <w:rFonts w:hint="default"/>
      </w:rPr>
    </w:lvl>
    <w:lvl w:ilvl="6">
      <w:start w:val="1"/>
      <w:numFmt w:val="decimal"/>
      <w:isLgl/>
      <w:lvlText w:val="%1.%2.%3.%4.%5.%6.%7."/>
      <w:lvlJc w:val="left"/>
      <w:pPr>
        <w:ind w:left="2150" w:hanging="1440"/>
      </w:pPr>
      <w:rPr>
        <w:rFonts w:hint="default"/>
      </w:rPr>
    </w:lvl>
    <w:lvl w:ilvl="7">
      <w:start w:val="1"/>
      <w:numFmt w:val="decimal"/>
      <w:isLgl/>
      <w:lvlText w:val="%1.%2.%3.%4.%5.%6.%7.%8."/>
      <w:lvlJc w:val="left"/>
      <w:pPr>
        <w:ind w:left="2150" w:hanging="1440"/>
      </w:pPr>
      <w:rPr>
        <w:rFonts w:hint="default"/>
      </w:rPr>
    </w:lvl>
    <w:lvl w:ilvl="8">
      <w:start w:val="1"/>
      <w:numFmt w:val="decimal"/>
      <w:isLgl/>
      <w:lvlText w:val="%1.%2.%3.%4.%5.%6.%7.%8.%9."/>
      <w:lvlJc w:val="left"/>
      <w:pPr>
        <w:ind w:left="2510" w:hanging="1800"/>
      </w:pPr>
      <w:rPr>
        <w:rFonts w:hint="default"/>
      </w:rPr>
    </w:lvl>
  </w:abstractNum>
  <w:abstractNum w:abstractNumId="4">
    <w:nsid w:val="285462DE"/>
    <w:multiLevelType w:val="hybridMultilevel"/>
    <w:tmpl w:val="503C79A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nsid w:val="2F284A42"/>
    <w:multiLevelType w:val="multilevel"/>
    <w:tmpl w:val="EF507608"/>
    <w:lvl w:ilvl="0">
      <w:start w:val="1"/>
      <w:numFmt w:val="decimal"/>
      <w:lvlText w:val="%1."/>
      <w:lvlJc w:val="left"/>
      <w:pPr>
        <w:ind w:left="360" w:hanging="360"/>
      </w:pPr>
      <w:rPr>
        <w:rFonts w:hint="default"/>
        <w:b/>
      </w:rPr>
    </w:lvl>
    <w:lvl w:ilvl="1">
      <w:start w:val="4"/>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6">
    <w:nsid w:val="31B76A4B"/>
    <w:multiLevelType w:val="hybridMultilevel"/>
    <w:tmpl w:val="0456C10C"/>
    <w:lvl w:ilvl="0" w:tplc="04090001">
      <w:start w:val="1"/>
      <w:numFmt w:val="bullet"/>
      <w:lvlText w:val=""/>
      <w:lvlJc w:val="left"/>
      <w:pPr>
        <w:ind w:left="1431" w:hanging="360"/>
      </w:pPr>
      <w:rPr>
        <w:rFonts w:ascii="Symbol" w:hAnsi="Symbol" w:hint="default"/>
      </w:rPr>
    </w:lvl>
    <w:lvl w:ilvl="1" w:tplc="04090003" w:tentative="1">
      <w:start w:val="1"/>
      <w:numFmt w:val="bullet"/>
      <w:lvlText w:val="o"/>
      <w:lvlJc w:val="left"/>
      <w:pPr>
        <w:ind w:left="2151" w:hanging="360"/>
      </w:pPr>
      <w:rPr>
        <w:rFonts w:ascii="Courier New" w:hAnsi="Courier New" w:cs="Courier New" w:hint="default"/>
      </w:rPr>
    </w:lvl>
    <w:lvl w:ilvl="2" w:tplc="04090005" w:tentative="1">
      <w:start w:val="1"/>
      <w:numFmt w:val="bullet"/>
      <w:lvlText w:val=""/>
      <w:lvlJc w:val="left"/>
      <w:pPr>
        <w:ind w:left="2871" w:hanging="360"/>
      </w:pPr>
      <w:rPr>
        <w:rFonts w:ascii="Wingdings" w:hAnsi="Wingdings" w:hint="default"/>
      </w:rPr>
    </w:lvl>
    <w:lvl w:ilvl="3" w:tplc="04090001" w:tentative="1">
      <w:start w:val="1"/>
      <w:numFmt w:val="bullet"/>
      <w:lvlText w:val=""/>
      <w:lvlJc w:val="left"/>
      <w:pPr>
        <w:ind w:left="3591" w:hanging="360"/>
      </w:pPr>
      <w:rPr>
        <w:rFonts w:ascii="Symbol" w:hAnsi="Symbol" w:hint="default"/>
      </w:rPr>
    </w:lvl>
    <w:lvl w:ilvl="4" w:tplc="04090003" w:tentative="1">
      <w:start w:val="1"/>
      <w:numFmt w:val="bullet"/>
      <w:lvlText w:val="o"/>
      <w:lvlJc w:val="left"/>
      <w:pPr>
        <w:ind w:left="4311" w:hanging="360"/>
      </w:pPr>
      <w:rPr>
        <w:rFonts w:ascii="Courier New" w:hAnsi="Courier New" w:cs="Courier New" w:hint="default"/>
      </w:rPr>
    </w:lvl>
    <w:lvl w:ilvl="5" w:tplc="04090005" w:tentative="1">
      <w:start w:val="1"/>
      <w:numFmt w:val="bullet"/>
      <w:lvlText w:val=""/>
      <w:lvlJc w:val="left"/>
      <w:pPr>
        <w:ind w:left="5031" w:hanging="360"/>
      </w:pPr>
      <w:rPr>
        <w:rFonts w:ascii="Wingdings" w:hAnsi="Wingdings" w:hint="default"/>
      </w:rPr>
    </w:lvl>
    <w:lvl w:ilvl="6" w:tplc="04090001" w:tentative="1">
      <w:start w:val="1"/>
      <w:numFmt w:val="bullet"/>
      <w:lvlText w:val=""/>
      <w:lvlJc w:val="left"/>
      <w:pPr>
        <w:ind w:left="5751" w:hanging="360"/>
      </w:pPr>
      <w:rPr>
        <w:rFonts w:ascii="Symbol" w:hAnsi="Symbol" w:hint="default"/>
      </w:rPr>
    </w:lvl>
    <w:lvl w:ilvl="7" w:tplc="04090003" w:tentative="1">
      <w:start w:val="1"/>
      <w:numFmt w:val="bullet"/>
      <w:lvlText w:val="o"/>
      <w:lvlJc w:val="left"/>
      <w:pPr>
        <w:ind w:left="6471" w:hanging="360"/>
      </w:pPr>
      <w:rPr>
        <w:rFonts w:ascii="Courier New" w:hAnsi="Courier New" w:cs="Courier New" w:hint="default"/>
      </w:rPr>
    </w:lvl>
    <w:lvl w:ilvl="8" w:tplc="04090005" w:tentative="1">
      <w:start w:val="1"/>
      <w:numFmt w:val="bullet"/>
      <w:lvlText w:val=""/>
      <w:lvlJc w:val="left"/>
      <w:pPr>
        <w:ind w:left="7191" w:hanging="360"/>
      </w:pPr>
      <w:rPr>
        <w:rFonts w:ascii="Wingdings" w:hAnsi="Wingdings" w:hint="default"/>
      </w:rPr>
    </w:lvl>
  </w:abstractNum>
  <w:abstractNum w:abstractNumId="7">
    <w:nsid w:val="380678EF"/>
    <w:multiLevelType w:val="hybridMultilevel"/>
    <w:tmpl w:val="326E31C0"/>
    <w:lvl w:ilvl="0" w:tplc="568C8906">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nsid w:val="4AB65DC1"/>
    <w:multiLevelType w:val="multilevel"/>
    <w:tmpl w:val="E70698E8"/>
    <w:lvl w:ilvl="0">
      <w:start w:val="1"/>
      <w:numFmt w:val="decimal"/>
      <w:lvlText w:val="%1"/>
      <w:lvlJc w:val="left"/>
      <w:pPr>
        <w:ind w:left="360" w:hanging="360"/>
      </w:pPr>
      <w:rPr>
        <w:rFonts w:hint="default"/>
        <w:b/>
      </w:rPr>
    </w:lvl>
    <w:lvl w:ilvl="1">
      <w:start w:val="3"/>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9">
    <w:nsid w:val="54980FDF"/>
    <w:multiLevelType w:val="hybridMultilevel"/>
    <w:tmpl w:val="39E4514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nsid w:val="579E236A"/>
    <w:multiLevelType w:val="hybridMultilevel"/>
    <w:tmpl w:val="4E2658FC"/>
    <w:lvl w:ilvl="0" w:tplc="39B4232E">
      <w:start w:val="5"/>
      <w:numFmt w:val="decimal"/>
      <w:lvlText w:val="%1."/>
      <w:lvlJc w:val="left"/>
      <w:pPr>
        <w:ind w:left="1070" w:hanging="360"/>
      </w:pPr>
      <w:rPr>
        <w:rFonts w:hint="default"/>
        <w:b/>
        <w:bCs/>
        <w:color w:val="auto"/>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1">
    <w:nsid w:val="5ED13CA8"/>
    <w:multiLevelType w:val="multilevel"/>
    <w:tmpl w:val="308848AA"/>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nsid w:val="5F6A21E5"/>
    <w:multiLevelType w:val="multilevel"/>
    <w:tmpl w:val="0C28BA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5FCF53B3"/>
    <w:multiLevelType w:val="multilevel"/>
    <w:tmpl w:val="821AAB0C"/>
    <w:lvl w:ilvl="0">
      <w:start w:val="1"/>
      <w:numFmt w:val="decimal"/>
      <w:lvlText w:val="%1."/>
      <w:lvlJc w:val="left"/>
      <w:pPr>
        <w:ind w:left="645" w:hanging="645"/>
      </w:pPr>
      <w:rPr>
        <w:rFonts w:eastAsia="Calibri" w:cs="Calibri" w:hint="default"/>
        <w:b/>
        <w:color w:val="000000"/>
      </w:rPr>
    </w:lvl>
    <w:lvl w:ilvl="1">
      <w:start w:val="18"/>
      <w:numFmt w:val="decimal"/>
      <w:lvlText w:val="%1.%2."/>
      <w:lvlJc w:val="left"/>
      <w:pPr>
        <w:ind w:left="720" w:hanging="720"/>
      </w:pPr>
      <w:rPr>
        <w:rFonts w:eastAsia="Calibri" w:cs="Calibri" w:hint="default"/>
        <w:b/>
        <w:color w:val="000000"/>
      </w:rPr>
    </w:lvl>
    <w:lvl w:ilvl="2">
      <w:start w:val="1"/>
      <w:numFmt w:val="decimal"/>
      <w:lvlText w:val="%1.%2.%3."/>
      <w:lvlJc w:val="left"/>
      <w:pPr>
        <w:ind w:left="1080" w:hanging="1080"/>
      </w:pPr>
      <w:rPr>
        <w:rFonts w:eastAsia="Calibri" w:cs="Calibri" w:hint="default"/>
        <w:b/>
        <w:color w:val="000000"/>
      </w:rPr>
    </w:lvl>
    <w:lvl w:ilvl="3">
      <w:start w:val="1"/>
      <w:numFmt w:val="decimal"/>
      <w:lvlText w:val="%1.%2.%3.%4."/>
      <w:lvlJc w:val="left"/>
      <w:pPr>
        <w:ind w:left="1080" w:hanging="1080"/>
      </w:pPr>
      <w:rPr>
        <w:rFonts w:eastAsia="Calibri" w:cs="Calibri" w:hint="default"/>
        <w:b/>
        <w:color w:val="000000"/>
      </w:rPr>
    </w:lvl>
    <w:lvl w:ilvl="4">
      <w:start w:val="1"/>
      <w:numFmt w:val="decimal"/>
      <w:lvlText w:val="%1.%2.%3.%4.%5."/>
      <w:lvlJc w:val="left"/>
      <w:pPr>
        <w:ind w:left="1440" w:hanging="1440"/>
      </w:pPr>
      <w:rPr>
        <w:rFonts w:eastAsia="Calibri" w:cs="Calibri" w:hint="default"/>
        <w:b/>
        <w:color w:val="000000"/>
      </w:rPr>
    </w:lvl>
    <w:lvl w:ilvl="5">
      <w:start w:val="1"/>
      <w:numFmt w:val="decimal"/>
      <w:lvlText w:val="%1.%2.%3.%4.%5.%6."/>
      <w:lvlJc w:val="left"/>
      <w:pPr>
        <w:ind w:left="1800" w:hanging="1800"/>
      </w:pPr>
      <w:rPr>
        <w:rFonts w:eastAsia="Calibri" w:cs="Calibri" w:hint="default"/>
        <w:b/>
        <w:color w:val="000000"/>
      </w:rPr>
    </w:lvl>
    <w:lvl w:ilvl="6">
      <w:start w:val="1"/>
      <w:numFmt w:val="decimal"/>
      <w:lvlText w:val="%1.%2.%3.%4.%5.%6.%7."/>
      <w:lvlJc w:val="left"/>
      <w:pPr>
        <w:ind w:left="2160" w:hanging="2160"/>
      </w:pPr>
      <w:rPr>
        <w:rFonts w:eastAsia="Calibri" w:cs="Calibri" w:hint="default"/>
        <w:b/>
        <w:color w:val="000000"/>
      </w:rPr>
    </w:lvl>
    <w:lvl w:ilvl="7">
      <w:start w:val="1"/>
      <w:numFmt w:val="decimal"/>
      <w:lvlText w:val="%1.%2.%3.%4.%5.%6.%7.%8."/>
      <w:lvlJc w:val="left"/>
      <w:pPr>
        <w:ind w:left="2160" w:hanging="2160"/>
      </w:pPr>
      <w:rPr>
        <w:rFonts w:eastAsia="Calibri" w:cs="Calibri" w:hint="default"/>
        <w:b/>
        <w:color w:val="000000"/>
      </w:rPr>
    </w:lvl>
    <w:lvl w:ilvl="8">
      <w:start w:val="1"/>
      <w:numFmt w:val="decimal"/>
      <w:lvlText w:val="%1.%2.%3.%4.%5.%6.%7.%8.%9."/>
      <w:lvlJc w:val="left"/>
      <w:pPr>
        <w:ind w:left="2520" w:hanging="2520"/>
      </w:pPr>
      <w:rPr>
        <w:rFonts w:eastAsia="Calibri" w:cs="Calibri" w:hint="default"/>
        <w:b/>
        <w:color w:val="000000"/>
      </w:rPr>
    </w:lvl>
  </w:abstractNum>
  <w:abstractNum w:abstractNumId="14">
    <w:nsid w:val="66273B17"/>
    <w:multiLevelType w:val="hybridMultilevel"/>
    <w:tmpl w:val="26BEA61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69BB029D"/>
    <w:multiLevelType w:val="multilevel"/>
    <w:tmpl w:val="C7ACAE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69BF229E"/>
    <w:multiLevelType w:val="hybridMultilevel"/>
    <w:tmpl w:val="98C414F0"/>
    <w:lvl w:ilvl="0" w:tplc="04090001">
      <w:start w:val="1"/>
      <w:numFmt w:val="bullet"/>
      <w:lvlText w:val=""/>
      <w:lvlJc w:val="left"/>
      <w:pPr>
        <w:ind w:left="1145" w:hanging="360"/>
      </w:pPr>
      <w:rPr>
        <w:rFonts w:ascii="Symbol" w:hAnsi="Symbol" w:hint="default"/>
      </w:rPr>
    </w:lvl>
    <w:lvl w:ilvl="1" w:tplc="04090003" w:tentative="1">
      <w:start w:val="1"/>
      <w:numFmt w:val="bullet"/>
      <w:lvlText w:val="o"/>
      <w:lvlJc w:val="left"/>
      <w:pPr>
        <w:ind w:left="1865" w:hanging="360"/>
      </w:pPr>
      <w:rPr>
        <w:rFonts w:ascii="Courier New" w:hAnsi="Courier New" w:cs="Courier New" w:hint="default"/>
      </w:rPr>
    </w:lvl>
    <w:lvl w:ilvl="2" w:tplc="04090005" w:tentative="1">
      <w:start w:val="1"/>
      <w:numFmt w:val="bullet"/>
      <w:lvlText w:val=""/>
      <w:lvlJc w:val="left"/>
      <w:pPr>
        <w:ind w:left="2585" w:hanging="360"/>
      </w:pPr>
      <w:rPr>
        <w:rFonts w:ascii="Wingdings" w:hAnsi="Wingdings" w:hint="default"/>
      </w:rPr>
    </w:lvl>
    <w:lvl w:ilvl="3" w:tplc="04090001" w:tentative="1">
      <w:start w:val="1"/>
      <w:numFmt w:val="bullet"/>
      <w:lvlText w:val=""/>
      <w:lvlJc w:val="left"/>
      <w:pPr>
        <w:ind w:left="3305" w:hanging="360"/>
      </w:pPr>
      <w:rPr>
        <w:rFonts w:ascii="Symbol" w:hAnsi="Symbol" w:hint="default"/>
      </w:rPr>
    </w:lvl>
    <w:lvl w:ilvl="4" w:tplc="04090003" w:tentative="1">
      <w:start w:val="1"/>
      <w:numFmt w:val="bullet"/>
      <w:lvlText w:val="o"/>
      <w:lvlJc w:val="left"/>
      <w:pPr>
        <w:ind w:left="4025" w:hanging="360"/>
      </w:pPr>
      <w:rPr>
        <w:rFonts w:ascii="Courier New" w:hAnsi="Courier New" w:cs="Courier New" w:hint="default"/>
      </w:rPr>
    </w:lvl>
    <w:lvl w:ilvl="5" w:tplc="04090005" w:tentative="1">
      <w:start w:val="1"/>
      <w:numFmt w:val="bullet"/>
      <w:lvlText w:val=""/>
      <w:lvlJc w:val="left"/>
      <w:pPr>
        <w:ind w:left="4745" w:hanging="360"/>
      </w:pPr>
      <w:rPr>
        <w:rFonts w:ascii="Wingdings" w:hAnsi="Wingdings" w:hint="default"/>
      </w:rPr>
    </w:lvl>
    <w:lvl w:ilvl="6" w:tplc="04090001" w:tentative="1">
      <w:start w:val="1"/>
      <w:numFmt w:val="bullet"/>
      <w:lvlText w:val=""/>
      <w:lvlJc w:val="left"/>
      <w:pPr>
        <w:ind w:left="5465" w:hanging="360"/>
      </w:pPr>
      <w:rPr>
        <w:rFonts w:ascii="Symbol" w:hAnsi="Symbol" w:hint="default"/>
      </w:rPr>
    </w:lvl>
    <w:lvl w:ilvl="7" w:tplc="04090003" w:tentative="1">
      <w:start w:val="1"/>
      <w:numFmt w:val="bullet"/>
      <w:lvlText w:val="o"/>
      <w:lvlJc w:val="left"/>
      <w:pPr>
        <w:ind w:left="6185" w:hanging="360"/>
      </w:pPr>
      <w:rPr>
        <w:rFonts w:ascii="Courier New" w:hAnsi="Courier New" w:cs="Courier New" w:hint="default"/>
      </w:rPr>
    </w:lvl>
    <w:lvl w:ilvl="8" w:tplc="04090005" w:tentative="1">
      <w:start w:val="1"/>
      <w:numFmt w:val="bullet"/>
      <w:lvlText w:val=""/>
      <w:lvlJc w:val="left"/>
      <w:pPr>
        <w:ind w:left="6905" w:hanging="360"/>
      </w:pPr>
      <w:rPr>
        <w:rFonts w:ascii="Wingdings" w:hAnsi="Wingdings" w:hint="default"/>
      </w:rPr>
    </w:lvl>
  </w:abstractNum>
  <w:abstractNum w:abstractNumId="17">
    <w:nsid w:val="6DB46F75"/>
    <w:multiLevelType w:val="multilevel"/>
    <w:tmpl w:val="98D0F04A"/>
    <w:lvl w:ilvl="0">
      <w:start w:val="1"/>
      <w:numFmt w:val="decimal"/>
      <w:lvlText w:val="%1."/>
      <w:lvlJc w:val="left"/>
      <w:pPr>
        <w:ind w:left="720" w:hanging="360"/>
      </w:pPr>
    </w:lvl>
    <w:lvl w:ilvl="1">
      <w:start w:val="1"/>
      <w:numFmt w:val="decimal"/>
      <w:isLgl/>
      <w:lvlText w:val="%1.%2."/>
      <w:lvlJc w:val="left"/>
      <w:pPr>
        <w:ind w:left="720" w:hanging="360"/>
      </w:pPr>
      <w:rPr>
        <w:rFonts w:hint="default"/>
        <w:b/>
        <w:bCs/>
      </w:rPr>
    </w:lvl>
    <w:lvl w:ilvl="2">
      <w:start w:val="1"/>
      <w:numFmt w:val="upperLetter"/>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nsid w:val="7CF40093"/>
    <w:multiLevelType w:val="hybridMultilevel"/>
    <w:tmpl w:val="B3FA2FC0"/>
    <w:lvl w:ilvl="0" w:tplc="0416000D">
      <w:start w:val="1"/>
      <w:numFmt w:val="bullet"/>
      <w:lvlText w:val=""/>
      <w:lvlJc w:val="left"/>
      <w:pPr>
        <w:ind w:left="1287" w:hanging="360"/>
      </w:pPr>
      <w:rPr>
        <w:rFonts w:ascii="Wingdings" w:hAnsi="Wingdings"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num w:numId="1">
    <w:abstractNumId w:val="7"/>
  </w:num>
  <w:num w:numId="2">
    <w:abstractNumId w:val="10"/>
  </w:num>
  <w:num w:numId="3">
    <w:abstractNumId w:val="18"/>
  </w:num>
  <w:num w:numId="4">
    <w:abstractNumId w:val="3"/>
  </w:num>
  <w:num w:numId="5">
    <w:abstractNumId w:val="4"/>
  </w:num>
  <w:num w:numId="6">
    <w:abstractNumId w:val="16"/>
  </w:num>
  <w:num w:numId="7">
    <w:abstractNumId w:val="6"/>
  </w:num>
  <w:num w:numId="8">
    <w:abstractNumId w:val="1"/>
  </w:num>
  <w:num w:numId="9">
    <w:abstractNumId w:val="11"/>
  </w:num>
  <w:num w:numId="10">
    <w:abstractNumId w:val="17"/>
  </w:num>
  <w:num w:numId="11">
    <w:abstractNumId w:val="0"/>
  </w:num>
  <w:num w:numId="12">
    <w:abstractNumId w:val="9"/>
  </w:num>
  <w:num w:numId="13">
    <w:abstractNumId w:val="15"/>
  </w:num>
  <w:num w:numId="14">
    <w:abstractNumId w:val="12"/>
  </w:num>
  <w:num w:numId="15">
    <w:abstractNumId w:val="14"/>
  </w:num>
  <w:num w:numId="16">
    <w:abstractNumId w:val="2"/>
  </w:num>
  <w:num w:numId="17">
    <w:abstractNumId w:val="8"/>
  </w:num>
  <w:num w:numId="18">
    <w:abstractNumId w:val="5"/>
  </w:num>
  <w:num w:numId="1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0655"/>
    <w:rsid w:val="00000583"/>
    <w:rsid w:val="00001A31"/>
    <w:rsid w:val="0001041B"/>
    <w:rsid w:val="0001249E"/>
    <w:rsid w:val="000128CD"/>
    <w:rsid w:val="00014F30"/>
    <w:rsid w:val="00021B70"/>
    <w:rsid w:val="00026423"/>
    <w:rsid w:val="000268B7"/>
    <w:rsid w:val="00027906"/>
    <w:rsid w:val="00040C12"/>
    <w:rsid w:val="00041FD4"/>
    <w:rsid w:val="000500D9"/>
    <w:rsid w:val="00054B76"/>
    <w:rsid w:val="000625B3"/>
    <w:rsid w:val="00062B72"/>
    <w:rsid w:val="00062E7F"/>
    <w:rsid w:val="00071891"/>
    <w:rsid w:val="0007590B"/>
    <w:rsid w:val="00076F3D"/>
    <w:rsid w:val="0009127A"/>
    <w:rsid w:val="00091890"/>
    <w:rsid w:val="00092033"/>
    <w:rsid w:val="00095C56"/>
    <w:rsid w:val="00096937"/>
    <w:rsid w:val="000A1DF6"/>
    <w:rsid w:val="000B4942"/>
    <w:rsid w:val="000B5064"/>
    <w:rsid w:val="000C0045"/>
    <w:rsid w:val="000C171D"/>
    <w:rsid w:val="000C6486"/>
    <w:rsid w:val="000C73DF"/>
    <w:rsid w:val="000D1100"/>
    <w:rsid w:val="000E04A1"/>
    <w:rsid w:val="000E13AA"/>
    <w:rsid w:val="000E21F1"/>
    <w:rsid w:val="000F08F2"/>
    <w:rsid w:val="000F5EB3"/>
    <w:rsid w:val="000F6511"/>
    <w:rsid w:val="00102C1C"/>
    <w:rsid w:val="00111BCF"/>
    <w:rsid w:val="001144D1"/>
    <w:rsid w:val="0012295E"/>
    <w:rsid w:val="00130A9F"/>
    <w:rsid w:val="001438C3"/>
    <w:rsid w:val="0014626F"/>
    <w:rsid w:val="001471E7"/>
    <w:rsid w:val="0015229F"/>
    <w:rsid w:val="00152929"/>
    <w:rsid w:val="001548CC"/>
    <w:rsid w:val="00161B81"/>
    <w:rsid w:val="00166994"/>
    <w:rsid w:val="00170491"/>
    <w:rsid w:val="001725E8"/>
    <w:rsid w:val="00183048"/>
    <w:rsid w:val="00185D19"/>
    <w:rsid w:val="00187347"/>
    <w:rsid w:val="001A2CAF"/>
    <w:rsid w:val="001A3475"/>
    <w:rsid w:val="001B7D93"/>
    <w:rsid w:val="001C0A37"/>
    <w:rsid w:val="001C23A3"/>
    <w:rsid w:val="001C69DD"/>
    <w:rsid w:val="001D1569"/>
    <w:rsid w:val="001E34A3"/>
    <w:rsid w:val="001E45EB"/>
    <w:rsid w:val="001F5F0E"/>
    <w:rsid w:val="00215B5C"/>
    <w:rsid w:val="00217EDD"/>
    <w:rsid w:val="00222815"/>
    <w:rsid w:val="00233418"/>
    <w:rsid w:val="00234ED1"/>
    <w:rsid w:val="0023610C"/>
    <w:rsid w:val="0024149C"/>
    <w:rsid w:val="00245A0A"/>
    <w:rsid w:val="00260A37"/>
    <w:rsid w:val="00261CAD"/>
    <w:rsid w:val="00262A34"/>
    <w:rsid w:val="00264E14"/>
    <w:rsid w:val="00274F55"/>
    <w:rsid w:val="00281593"/>
    <w:rsid w:val="00293C89"/>
    <w:rsid w:val="002971AA"/>
    <w:rsid w:val="00297606"/>
    <w:rsid w:val="002976C1"/>
    <w:rsid w:val="002A28AF"/>
    <w:rsid w:val="002B50DC"/>
    <w:rsid w:val="002B6159"/>
    <w:rsid w:val="002C73E1"/>
    <w:rsid w:val="002D4076"/>
    <w:rsid w:val="002D6870"/>
    <w:rsid w:val="002D71A3"/>
    <w:rsid w:val="00303FF2"/>
    <w:rsid w:val="003141EC"/>
    <w:rsid w:val="00316CA0"/>
    <w:rsid w:val="003171BA"/>
    <w:rsid w:val="00330C7A"/>
    <w:rsid w:val="003314E6"/>
    <w:rsid w:val="0033668E"/>
    <w:rsid w:val="003367E5"/>
    <w:rsid w:val="00341B92"/>
    <w:rsid w:val="003474F3"/>
    <w:rsid w:val="0035006F"/>
    <w:rsid w:val="00350108"/>
    <w:rsid w:val="00352EA3"/>
    <w:rsid w:val="00353E20"/>
    <w:rsid w:val="0035488A"/>
    <w:rsid w:val="00362228"/>
    <w:rsid w:val="0036684A"/>
    <w:rsid w:val="0037504E"/>
    <w:rsid w:val="0039242F"/>
    <w:rsid w:val="00395697"/>
    <w:rsid w:val="003A05E1"/>
    <w:rsid w:val="003A0B64"/>
    <w:rsid w:val="003A434B"/>
    <w:rsid w:val="003C1125"/>
    <w:rsid w:val="003C5E71"/>
    <w:rsid w:val="003C6E0E"/>
    <w:rsid w:val="003D3C3E"/>
    <w:rsid w:val="003D78F3"/>
    <w:rsid w:val="003E2646"/>
    <w:rsid w:val="003F59C6"/>
    <w:rsid w:val="00404A26"/>
    <w:rsid w:val="00405754"/>
    <w:rsid w:val="004126AF"/>
    <w:rsid w:val="00416CBE"/>
    <w:rsid w:val="00417948"/>
    <w:rsid w:val="00425A5F"/>
    <w:rsid w:val="0042626C"/>
    <w:rsid w:val="004320D3"/>
    <w:rsid w:val="00436EC6"/>
    <w:rsid w:val="004538D2"/>
    <w:rsid w:val="00456ABA"/>
    <w:rsid w:val="00456C99"/>
    <w:rsid w:val="004623EA"/>
    <w:rsid w:val="0046320A"/>
    <w:rsid w:val="00465C6F"/>
    <w:rsid w:val="00467278"/>
    <w:rsid w:val="00470A3D"/>
    <w:rsid w:val="00471C16"/>
    <w:rsid w:val="004746DA"/>
    <w:rsid w:val="00474775"/>
    <w:rsid w:val="00477391"/>
    <w:rsid w:val="00491AA9"/>
    <w:rsid w:val="004934F6"/>
    <w:rsid w:val="00495ECD"/>
    <w:rsid w:val="00496EAB"/>
    <w:rsid w:val="004A16EA"/>
    <w:rsid w:val="004B388B"/>
    <w:rsid w:val="004B409C"/>
    <w:rsid w:val="004C1A2C"/>
    <w:rsid w:val="004C1BE3"/>
    <w:rsid w:val="004C3B01"/>
    <w:rsid w:val="004C7F93"/>
    <w:rsid w:val="004E3DDE"/>
    <w:rsid w:val="004E4C85"/>
    <w:rsid w:val="004E6C50"/>
    <w:rsid w:val="004F1964"/>
    <w:rsid w:val="004F1C90"/>
    <w:rsid w:val="004F2F72"/>
    <w:rsid w:val="004F44FC"/>
    <w:rsid w:val="004F480D"/>
    <w:rsid w:val="004F5F94"/>
    <w:rsid w:val="004F793E"/>
    <w:rsid w:val="00500477"/>
    <w:rsid w:val="00501C40"/>
    <w:rsid w:val="00501E9F"/>
    <w:rsid w:val="005273C8"/>
    <w:rsid w:val="0053018E"/>
    <w:rsid w:val="00530549"/>
    <w:rsid w:val="00534E23"/>
    <w:rsid w:val="00542BF2"/>
    <w:rsid w:val="00542D8B"/>
    <w:rsid w:val="00543826"/>
    <w:rsid w:val="00543FF3"/>
    <w:rsid w:val="00551772"/>
    <w:rsid w:val="005571BD"/>
    <w:rsid w:val="00577CFE"/>
    <w:rsid w:val="00587C91"/>
    <w:rsid w:val="00592429"/>
    <w:rsid w:val="005951E3"/>
    <w:rsid w:val="00596843"/>
    <w:rsid w:val="005A1FEB"/>
    <w:rsid w:val="005A77D5"/>
    <w:rsid w:val="005B47DE"/>
    <w:rsid w:val="005C1D59"/>
    <w:rsid w:val="005D57F5"/>
    <w:rsid w:val="005D7457"/>
    <w:rsid w:val="005F1366"/>
    <w:rsid w:val="005F77D9"/>
    <w:rsid w:val="00602C61"/>
    <w:rsid w:val="0060590A"/>
    <w:rsid w:val="00627C09"/>
    <w:rsid w:val="00631C59"/>
    <w:rsid w:val="006351D0"/>
    <w:rsid w:val="00640F7D"/>
    <w:rsid w:val="00644395"/>
    <w:rsid w:val="0064621C"/>
    <w:rsid w:val="00650B36"/>
    <w:rsid w:val="00655AD6"/>
    <w:rsid w:val="0066245A"/>
    <w:rsid w:val="00674B0D"/>
    <w:rsid w:val="00680F5A"/>
    <w:rsid w:val="00684985"/>
    <w:rsid w:val="00686571"/>
    <w:rsid w:val="006931BC"/>
    <w:rsid w:val="006938AC"/>
    <w:rsid w:val="00694EC3"/>
    <w:rsid w:val="0069547F"/>
    <w:rsid w:val="006A2B40"/>
    <w:rsid w:val="006A3CB5"/>
    <w:rsid w:val="006B1E18"/>
    <w:rsid w:val="006B461B"/>
    <w:rsid w:val="006B74C3"/>
    <w:rsid w:val="006D0840"/>
    <w:rsid w:val="006D1BC8"/>
    <w:rsid w:val="006D1DDC"/>
    <w:rsid w:val="006E0A94"/>
    <w:rsid w:val="006E39FF"/>
    <w:rsid w:val="006E4483"/>
    <w:rsid w:val="006E4FCB"/>
    <w:rsid w:val="006F11D4"/>
    <w:rsid w:val="00702B67"/>
    <w:rsid w:val="007220C4"/>
    <w:rsid w:val="00731A5F"/>
    <w:rsid w:val="0073519C"/>
    <w:rsid w:val="00737DF5"/>
    <w:rsid w:val="007455D6"/>
    <w:rsid w:val="00747DB0"/>
    <w:rsid w:val="00750DB7"/>
    <w:rsid w:val="00752E05"/>
    <w:rsid w:val="00754A80"/>
    <w:rsid w:val="007623C5"/>
    <w:rsid w:val="007673EB"/>
    <w:rsid w:val="00767A16"/>
    <w:rsid w:val="0077609E"/>
    <w:rsid w:val="00781058"/>
    <w:rsid w:val="0078528B"/>
    <w:rsid w:val="00790E3C"/>
    <w:rsid w:val="007A14B6"/>
    <w:rsid w:val="007A2C47"/>
    <w:rsid w:val="007B1239"/>
    <w:rsid w:val="007B1467"/>
    <w:rsid w:val="007B7182"/>
    <w:rsid w:val="007B7D8B"/>
    <w:rsid w:val="007C24AF"/>
    <w:rsid w:val="007C6522"/>
    <w:rsid w:val="007D48CE"/>
    <w:rsid w:val="007E0655"/>
    <w:rsid w:val="007F514A"/>
    <w:rsid w:val="00811CAB"/>
    <w:rsid w:val="00812FB7"/>
    <w:rsid w:val="0082039E"/>
    <w:rsid w:val="00832D34"/>
    <w:rsid w:val="00832EC2"/>
    <w:rsid w:val="008357F8"/>
    <w:rsid w:val="008423D2"/>
    <w:rsid w:val="00845C04"/>
    <w:rsid w:val="0085166F"/>
    <w:rsid w:val="00852778"/>
    <w:rsid w:val="00863A0F"/>
    <w:rsid w:val="00867C71"/>
    <w:rsid w:val="00872DA0"/>
    <w:rsid w:val="00874984"/>
    <w:rsid w:val="00877C00"/>
    <w:rsid w:val="0088018F"/>
    <w:rsid w:val="00880D45"/>
    <w:rsid w:val="008878C1"/>
    <w:rsid w:val="00895342"/>
    <w:rsid w:val="00896BE7"/>
    <w:rsid w:val="008A1919"/>
    <w:rsid w:val="008A666A"/>
    <w:rsid w:val="008B1952"/>
    <w:rsid w:val="008B22AB"/>
    <w:rsid w:val="008D0034"/>
    <w:rsid w:val="008D0048"/>
    <w:rsid w:val="008E01C8"/>
    <w:rsid w:val="008E1277"/>
    <w:rsid w:val="008E67AE"/>
    <w:rsid w:val="008F629D"/>
    <w:rsid w:val="00900BA1"/>
    <w:rsid w:val="00901DAF"/>
    <w:rsid w:val="00904359"/>
    <w:rsid w:val="00906B9E"/>
    <w:rsid w:val="009143E6"/>
    <w:rsid w:val="00921E1E"/>
    <w:rsid w:val="00922605"/>
    <w:rsid w:val="00927E2A"/>
    <w:rsid w:val="00931498"/>
    <w:rsid w:val="0095000A"/>
    <w:rsid w:val="00950B55"/>
    <w:rsid w:val="00983AC0"/>
    <w:rsid w:val="009856EC"/>
    <w:rsid w:val="00987AD6"/>
    <w:rsid w:val="0099002B"/>
    <w:rsid w:val="00991DAA"/>
    <w:rsid w:val="009A709E"/>
    <w:rsid w:val="009B1431"/>
    <w:rsid w:val="009B5507"/>
    <w:rsid w:val="009C1D76"/>
    <w:rsid w:val="009C3F69"/>
    <w:rsid w:val="009D15C5"/>
    <w:rsid w:val="009D392A"/>
    <w:rsid w:val="009D6F86"/>
    <w:rsid w:val="009E2EF3"/>
    <w:rsid w:val="009E594C"/>
    <w:rsid w:val="009F1F98"/>
    <w:rsid w:val="009F4D26"/>
    <w:rsid w:val="009F5071"/>
    <w:rsid w:val="009F7259"/>
    <w:rsid w:val="009F79BA"/>
    <w:rsid w:val="00A02EDD"/>
    <w:rsid w:val="00A07130"/>
    <w:rsid w:val="00A16749"/>
    <w:rsid w:val="00A20D12"/>
    <w:rsid w:val="00A31D3A"/>
    <w:rsid w:val="00A32FA7"/>
    <w:rsid w:val="00A3480B"/>
    <w:rsid w:val="00A365C5"/>
    <w:rsid w:val="00A366F1"/>
    <w:rsid w:val="00A36944"/>
    <w:rsid w:val="00A37250"/>
    <w:rsid w:val="00A37866"/>
    <w:rsid w:val="00A43083"/>
    <w:rsid w:val="00A43236"/>
    <w:rsid w:val="00A465F7"/>
    <w:rsid w:val="00A47B44"/>
    <w:rsid w:val="00A51BE7"/>
    <w:rsid w:val="00A5481F"/>
    <w:rsid w:val="00A55AE7"/>
    <w:rsid w:val="00A607A2"/>
    <w:rsid w:val="00A61376"/>
    <w:rsid w:val="00A65054"/>
    <w:rsid w:val="00A711F0"/>
    <w:rsid w:val="00A72F57"/>
    <w:rsid w:val="00A80902"/>
    <w:rsid w:val="00A82557"/>
    <w:rsid w:val="00A86A75"/>
    <w:rsid w:val="00A930F8"/>
    <w:rsid w:val="00A94347"/>
    <w:rsid w:val="00AA487F"/>
    <w:rsid w:val="00AA6103"/>
    <w:rsid w:val="00AB1114"/>
    <w:rsid w:val="00AB6890"/>
    <w:rsid w:val="00AB7C72"/>
    <w:rsid w:val="00AC118A"/>
    <w:rsid w:val="00AC3CA4"/>
    <w:rsid w:val="00AC5BDB"/>
    <w:rsid w:val="00AD4B5E"/>
    <w:rsid w:val="00AE097C"/>
    <w:rsid w:val="00AE0D66"/>
    <w:rsid w:val="00AF2CCF"/>
    <w:rsid w:val="00AF75D6"/>
    <w:rsid w:val="00B00916"/>
    <w:rsid w:val="00B126A9"/>
    <w:rsid w:val="00B15667"/>
    <w:rsid w:val="00B162A9"/>
    <w:rsid w:val="00B175DE"/>
    <w:rsid w:val="00B175E7"/>
    <w:rsid w:val="00B34740"/>
    <w:rsid w:val="00B3742E"/>
    <w:rsid w:val="00B41CD5"/>
    <w:rsid w:val="00B4234A"/>
    <w:rsid w:val="00B451E0"/>
    <w:rsid w:val="00B50921"/>
    <w:rsid w:val="00B51502"/>
    <w:rsid w:val="00B67D6A"/>
    <w:rsid w:val="00B762E2"/>
    <w:rsid w:val="00B836B6"/>
    <w:rsid w:val="00B937F6"/>
    <w:rsid w:val="00B979FA"/>
    <w:rsid w:val="00BA1499"/>
    <w:rsid w:val="00BA65CF"/>
    <w:rsid w:val="00BA704A"/>
    <w:rsid w:val="00BB2493"/>
    <w:rsid w:val="00BC0BD9"/>
    <w:rsid w:val="00BC1BA8"/>
    <w:rsid w:val="00BC5017"/>
    <w:rsid w:val="00BC5572"/>
    <w:rsid w:val="00BE0305"/>
    <w:rsid w:val="00BE0D7A"/>
    <w:rsid w:val="00BE32B6"/>
    <w:rsid w:val="00BF19D9"/>
    <w:rsid w:val="00BF531F"/>
    <w:rsid w:val="00BF6A7A"/>
    <w:rsid w:val="00C00128"/>
    <w:rsid w:val="00C04F56"/>
    <w:rsid w:val="00C115F4"/>
    <w:rsid w:val="00C15C35"/>
    <w:rsid w:val="00C20B48"/>
    <w:rsid w:val="00C24CE3"/>
    <w:rsid w:val="00C30711"/>
    <w:rsid w:val="00C348AF"/>
    <w:rsid w:val="00C42E7A"/>
    <w:rsid w:val="00C43484"/>
    <w:rsid w:val="00C43E60"/>
    <w:rsid w:val="00C43F03"/>
    <w:rsid w:val="00C45DCB"/>
    <w:rsid w:val="00C46F04"/>
    <w:rsid w:val="00C50CC4"/>
    <w:rsid w:val="00C54787"/>
    <w:rsid w:val="00C57ED3"/>
    <w:rsid w:val="00C70AA1"/>
    <w:rsid w:val="00C80B39"/>
    <w:rsid w:val="00C80EF6"/>
    <w:rsid w:val="00C81F84"/>
    <w:rsid w:val="00C85B9F"/>
    <w:rsid w:val="00CA4C3A"/>
    <w:rsid w:val="00CA5812"/>
    <w:rsid w:val="00CA7876"/>
    <w:rsid w:val="00CB1192"/>
    <w:rsid w:val="00CB3A9B"/>
    <w:rsid w:val="00CC6E63"/>
    <w:rsid w:val="00CD5AEC"/>
    <w:rsid w:val="00CE3904"/>
    <w:rsid w:val="00D0025A"/>
    <w:rsid w:val="00D00345"/>
    <w:rsid w:val="00D06552"/>
    <w:rsid w:val="00D06821"/>
    <w:rsid w:val="00D101A4"/>
    <w:rsid w:val="00D1100D"/>
    <w:rsid w:val="00D136B2"/>
    <w:rsid w:val="00D202D1"/>
    <w:rsid w:val="00D32950"/>
    <w:rsid w:val="00D33610"/>
    <w:rsid w:val="00D371D8"/>
    <w:rsid w:val="00D408E9"/>
    <w:rsid w:val="00D44CD1"/>
    <w:rsid w:val="00D471D0"/>
    <w:rsid w:val="00D51E33"/>
    <w:rsid w:val="00D52DAC"/>
    <w:rsid w:val="00D53CE3"/>
    <w:rsid w:val="00D54D43"/>
    <w:rsid w:val="00D61B12"/>
    <w:rsid w:val="00D61E77"/>
    <w:rsid w:val="00D708A3"/>
    <w:rsid w:val="00D70F43"/>
    <w:rsid w:val="00D75798"/>
    <w:rsid w:val="00D7640C"/>
    <w:rsid w:val="00D81252"/>
    <w:rsid w:val="00D86D4A"/>
    <w:rsid w:val="00D8791A"/>
    <w:rsid w:val="00D916A3"/>
    <w:rsid w:val="00D93AB8"/>
    <w:rsid w:val="00D96BF6"/>
    <w:rsid w:val="00DA1706"/>
    <w:rsid w:val="00DA2B8A"/>
    <w:rsid w:val="00DA7857"/>
    <w:rsid w:val="00DB2C19"/>
    <w:rsid w:val="00DB4119"/>
    <w:rsid w:val="00DC726B"/>
    <w:rsid w:val="00DD0827"/>
    <w:rsid w:val="00DE0108"/>
    <w:rsid w:val="00DE5FD5"/>
    <w:rsid w:val="00DF2B97"/>
    <w:rsid w:val="00E057F9"/>
    <w:rsid w:val="00E067B4"/>
    <w:rsid w:val="00E07490"/>
    <w:rsid w:val="00E14B96"/>
    <w:rsid w:val="00E14C3A"/>
    <w:rsid w:val="00E1584B"/>
    <w:rsid w:val="00E22407"/>
    <w:rsid w:val="00E24F6A"/>
    <w:rsid w:val="00E32E93"/>
    <w:rsid w:val="00E341F1"/>
    <w:rsid w:val="00E57167"/>
    <w:rsid w:val="00E7356A"/>
    <w:rsid w:val="00EA30F7"/>
    <w:rsid w:val="00EB5EA4"/>
    <w:rsid w:val="00EB78A8"/>
    <w:rsid w:val="00EC7470"/>
    <w:rsid w:val="00ED4C39"/>
    <w:rsid w:val="00EE0FF9"/>
    <w:rsid w:val="00EE4AD0"/>
    <w:rsid w:val="00EF153A"/>
    <w:rsid w:val="00F069C8"/>
    <w:rsid w:val="00F07137"/>
    <w:rsid w:val="00F1388B"/>
    <w:rsid w:val="00F164BB"/>
    <w:rsid w:val="00F17590"/>
    <w:rsid w:val="00F44D9F"/>
    <w:rsid w:val="00F613EE"/>
    <w:rsid w:val="00F63469"/>
    <w:rsid w:val="00F71A78"/>
    <w:rsid w:val="00F747E9"/>
    <w:rsid w:val="00F74E8D"/>
    <w:rsid w:val="00F7581D"/>
    <w:rsid w:val="00F80837"/>
    <w:rsid w:val="00FA3F77"/>
    <w:rsid w:val="00FA75E3"/>
    <w:rsid w:val="00FB0B95"/>
    <w:rsid w:val="00FB4224"/>
    <w:rsid w:val="00FC4911"/>
    <w:rsid w:val="00FD3D52"/>
    <w:rsid w:val="00FE14F8"/>
    <w:rsid w:val="00FE733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601FA740"/>
  <w15:chartTrackingRefBased/>
  <w15:docId w15:val="{FCF74375-3D13-4740-8009-A05C420A8B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E0305"/>
    <w:rPr>
      <w:rFonts w:ascii="Calibri" w:eastAsia="Calibri" w:hAnsi="Calibri" w:cs="Times New Roma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7E0655"/>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7E0655"/>
  </w:style>
  <w:style w:type="paragraph" w:styleId="Rodap">
    <w:name w:val="footer"/>
    <w:basedOn w:val="Normal"/>
    <w:link w:val="RodapChar"/>
    <w:uiPriority w:val="99"/>
    <w:unhideWhenUsed/>
    <w:rsid w:val="007E0655"/>
    <w:pPr>
      <w:tabs>
        <w:tab w:val="center" w:pos="4252"/>
        <w:tab w:val="right" w:pos="8504"/>
      </w:tabs>
      <w:spacing w:after="0" w:line="240" w:lineRule="auto"/>
    </w:pPr>
  </w:style>
  <w:style w:type="character" w:customStyle="1" w:styleId="RodapChar">
    <w:name w:val="Rodapé Char"/>
    <w:basedOn w:val="Fontepargpadro"/>
    <w:link w:val="Rodap"/>
    <w:uiPriority w:val="99"/>
    <w:rsid w:val="007E0655"/>
  </w:style>
  <w:style w:type="paragraph" w:styleId="PargrafodaLista">
    <w:name w:val="List Paragraph"/>
    <w:basedOn w:val="Normal"/>
    <w:qFormat/>
    <w:rsid w:val="001A2CAF"/>
    <w:pPr>
      <w:spacing w:before="120" w:after="120" w:line="360" w:lineRule="auto"/>
      <w:ind w:left="720" w:right="675"/>
      <w:contextualSpacing/>
      <w:jc w:val="both"/>
    </w:pPr>
    <w:rPr>
      <w:rFonts w:cs="Arial"/>
      <w:sz w:val="20"/>
      <w:szCs w:val="20"/>
      <w:lang w:eastAsia="pt-BR"/>
    </w:rPr>
  </w:style>
  <w:style w:type="paragraph" w:styleId="NormalWeb">
    <w:name w:val="Normal (Web)"/>
    <w:basedOn w:val="Normal"/>
    <w:uiPriority w:val="99"/>
    <w:unhideWhenUsed/>
    <w:rsid w:val="001A2CAF"/>
    <w:pPr>
      <w:spacing w:before="100" w:beforeAutospacing="1" w:after="100" w:afterAutospacing="1" w:line="240" w:lineRule="auto"/>
    </w:pPr>
    <w:rPr>
      <w:rFonts w:ascii="Times New Roman" w:eastAsia="Times New Roman" w:hAnsi="Times New Roman"/>
      <w:sz w:val="24"/>
      <w:szCs w:val="24"/>
      <w:lang w:eastAsia="pt-BR"/>
    </w:rPr>
  </w:style>
  <w:style w:type="character" w:styleId="Forte">
    <w:name w:val="Strong"/>
    <w:basedOn w:val="Fontepargpadro"/>
    <w:qFormat/>
    <w:rsid w:val="00BC5572"/>
    <w:rPr>
      <w:b/>
      <w:bCs/>
    </w:rPr>
  </w:style>
  <w:style w:type="character" w:customStyle="1" w:styleId="Textodocorpo2">
    <w:name w:val="Texto do corpo (2)_"/>
    <w:link w:val="Textodocorpo20"/>
    <w:rsid w:val="005571BD"/>
    <w:rPr>
      <w:rFonts w:ascii="Arial" w:eastAsia="Arial" w:hAnsi="Arial" w:cs="Arial"/>
      <w:shd w:val="clear" w:color="auto" w:fill="FFFFFF"/>
    </w:rPr>
  </w:style>
  <w:style w:type="paragraph" w:customStyle="1" w:styleId="Textodocorpo20">
    <w:name w:val="Texto do corpo (2)"/>
    <w:basedOn w:val="Normal"/>
    <w:link w:val="Textodocorpo2"/>
    <w:rsid w:val="005571BD"/>
    <w:pPr>
      <w:widowControl w:val="0"/>
      <w:shd w:val="clear" w:color="auto" w:fill="FFFFFF"/>
      <w:spacing w:before="300" w:after="480" w:line="274" w:lineRule="exact"/>
      <w:ind w:hanging="360"/>
      <w:jc w:val="both"/>
    </w:pPr>
    <w:rPr>
      <w:rFonts w:ascii="Arial" w:eastAsia="Arial" w:hAnsi="Arial" w:cs="Arial"/>
    </w:rPr>
  </w:style>
  <w:style w:type="character" w:styleId="Nmerodepgina">
    <w:name w:val="page number"/>
    <w:basedOn w:val="Fontepargpadro"/>
    <w:uiPriority w:val="99"/>
    <w:unhideWhenUsed/>
    <w:rsid w:val="009B5507"/>
  </w:style>
  <w:style w:type="paragraph" w:customStyle="1" w:styleId="Contedodatabela">
    <w:name w:val="Conteúdo da tabela"/>
    <w:basedOn w:val="Normal"/>
    <w:rsid w:val="00B175E7"/>
    <w:pPr>
      <w:suppressLineNumbers/>
      <w:suppressAutoHyphens/>
      <w:spacing w:after="200" w:line="276" w:lineRule="auto"/>
    </w:pPr>
    <w:rPr>
      <w:rFonts w:cs="Calibri"/>
      <w:lang w:eastAsia="zh-CN"/>
    </w:rPr>
  </w:style>
  <w:style w:type="character" w:styleId="Hyperlink">
    <w:name w:val="Hyperlink"/>
    <w:basedOn w:val="Fontepargpadro"/>
    <w:uiPriority w:val="99"/>
    <w:unhideWhenUsed/>
    <w:rsid w:val="00496EAB"/>
    <w:rPr>
      <w:color w:val="0563C1" w:themeColor="hyperlink"/>
      <w:u w:val="single"/>
    </w:rPr>
  </w:style>
  <w:style w:type="character" w:customStyle="1" w:styleId="UnresolvedMention">
    <w:name w:val="Unresolved Mention"/>
    <w:basedOn w:val="Fontepargpadro"/>
    <w:uiPriority w:val="99"/>
    <w:semiHidden/>
    <w:unhideWhenUsed/>
    <w:rsid w:val="00496EAB"/>
    <w:rPr>
      <w:color w:val="605E5C"/>
      <w:shd w:val="clear" w:color="auto" w:fill="E1DFDD"/>
    </w:rPr>
  </w:style>
  <w:style w:type="table" w:styleId="Tabelacomgrade">
    <w:name w:val="Table Grid"/>
    <w:basedOn w:val="Tabelanormal"/>
    <w:uiPriority w:val="39"/>
    <w:rsid w:val="009D392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01">
    <w:name w:val="fontstyle01"/>
    <w:basedOn w:val="Fontepargpadro"/>
    <w:rsid w:val="00297606"/>
    <w:rPr>
      <w:rFonts w:ascii="Arial" w:hAnsi="Arial" w:cs="Arial" w:hint="default"/>
      <w:b w:val="0"/>
      <w:bCs w:val="0"/>
      <w:i w:val="0"/>
      <w:iCs w:val="0"/>
      <w:color w:val="242021"/>
      <w:sz w:val="12"/>
      <w:szCs w:val="12"/>
    </w:rPr>
  </w:style>
  <w:style w:type="paragraph" w:styleId="Textodebalo">
    <w:name w:val="Balloon Text"/>
    <w:basedOn w:val="Normal"/>
    <w:link w:val="TextodebaloChar"/>
    <w:uiPriority w:val="99"/>
    <w:semiHidden/>
    <w:unhideWhenUsed/>
    <w:rsid w:val="00C20B48"/>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C20B48"/>
    <w:rPr>
      <w:rFonts w:ascii="Segoe UI" w:eastAsia="Calibr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56891726">
      <w:bodyDiv w:val="1"/>
      <w:marLeft w:val="0"/>
      <w:marRight w:val="0"/>
      <w:marTop w:val="0"/>
      <w:marBottom w:val="0"/>
      <w:divBdr>
        <w:top w:val="none" w:sz="0" w:space="0" w:color="auto"/>
        <w:left w:val="none" w:sz="0" w:space="0" w:color="auto"/>
        <w:bottom w:val="none" w:sz="0" w:space="0" w:color="auto"/>
        <w:right w:val="none" w:sz="0" w:space="0" w:color="auto"/>
      </w:divBdr>
    </w:div>
    <w:div w:id="1534221990">
      <w:bodyDiv w:val="1"/>
      <w:marLeft w:val="0"/>
      <w:marRight w:val="0"/>
      <w:marTop w:val="0"/>
      <w:marBottom w:val="0"/>
      <w:divBdr>
        <w:top w:val="none" w:sz="0" w:space="0" w:color="auto"/>
        <w:left w:val="none" w:sz="0" w:space="0" w:color="auto"/>
        <w:bottom w:val="none" w:sz="0" w:space="0" w:color="auto"/>
        <w:right w:val="none" w:sz="0" w:space="0" w:color="auto"/>
      </w:divBdr>
    </w:div>
    <w:div w:id="1846481324">
      <w:bodyDiv w:val="1"/>
      <w:marLeft w:val="0"/>
      <w:marRight w:val="0"/>
      <w:marTop w:val="0"/>
      <w:marBottom w:val="0"/>
      <w:divBdr>
        <w:top w:val="none" w:sz="0" w:space="0" w:color="auto"/>
        <w:left w:val="none" w:sz="0" w:space="0" w:color="auto"/>
        <w:bottom w:val="none" w:sz="0" w:space="0" w:color="auto"/>
        <w:right w:val="none" w:sz="0" w:space="0" w:color="auto"/>
      </w:divBdr>
    </w:div>
    <w:div w:id="20388501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image" Target="media/image11.jpeg"/><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header" Target="header3.xml"/><Relationship Id="rId10" Type="http://schemas.openxmlformats.org/officeDocument/2006/relationships/image" Target="media/image3.jpeg"/><Relationship Id="rId19"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15.jpeg"/></Relationships>
</file>

<file path=word/_rels/header1.xml.rels><?xml version="1.0" encoding="UTF-8" standalone="yes"?>
<Relationships xmlns="http://schemas.openxmlformats.org/package/2006/relationships"><Relationship Id="rId1" Type="http://schemas.openxmlformats.org/officeDocument/2006/relationships/image" Target="media/image13.jpeg"/></Relationships>
</file>

<file path=word/_rels/header2.xml.rels><?xml version="1.0" encoding="UTF-8" standalone="yes"?>
<Relationships xmlns="http://schemas.openxmlformats.org/package/2006/relationships"><Relationship Id="rId2" Type="http://schemas.openxmlformats.org/officeDocument/2006/relationships/image" Target="media/image13.jpeg"/><Relationship Id="rId1" Type="http://schemas.openxmlformats.org/officeDocument/2006/relationships/image" Target="media/image14.jpeg"/></Relationships>
</file>

<file path=word/_rels/header3.xml.rels><?xml version="1.0" encoding="UTF-8" standalone="yes"?>
<Relationships xmlns="http://schemas.openxmlformats.org/package/2006/relationships"><Relationship Id="rId1" Type="http://schemas.openxmlformats.org/officeDocument/2006/relationships/image" Target="media/image13.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597730-42AC-4B1A-8B2E-2460A748FD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1231</Words>
  <Characters>6652</Characters>
  <Application>Microsoft Office Word</Application>
  <DocSecurity>0</DocSecurity>
  <Lines>55</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7868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dc:creator>
  <cp:keywords/>
  <dc:description/>
  <cp:lastModifiedBy>Mariana Souza da Silva</cp:lastModifiedBy>
  <cp:revision>2</cp:revision>
  <cp:lastPrinted>2024-09-30T13:02:00Z</cp:lastPrinted>
  <dcterms:created xsi:type="dcterms:W3CDTF">2024-10-11T14:59:00Z</dcterms:created>
  <dcterms:modified xsi:type="dcterms:W3CDTF">2024-10-11T14:59:00Z</dcterms:modified>
</cp:coreProperties>
</file>