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B34E9" w14:textId="77777777" w:rsidR="007143A4" w:rsidRPr="000A6945" w:rsidRDefault="007143A4" w:rsidP="00B9117C">
      <w:pPr>
        <w:jc w:val="center"/>
        <w:rPr>
          <w:rFonts w:ascii="Arial" w:hAnsi="Arial" w:cs="Arial"/>
          <w:sz w:val="22"/>
          <w:szCs w:val="22"/>
        </w:rPr>
      </w:pPr>
    </w:p>
    <w:p w14:paraId="693134B4" w14:textId="6FDEB10D" w:rsidR="007143A4" w:rsidRPr="000A6945" w:rsidRDefault="00416CAE" w:rsidP="00B54CB5">
      <w:pPr>
        <w:spacing w:line="276" w:lineRule="auto"/>
        <w:jc w:val="center"/>
        <w:rPr>
          <w:rFonts w:ascii="Arial" w:hAnsi="Arial" w:cs="Arial"/>
          <w:b/>
          <w:bCs/>
        </w:rPr>
      </w:pPr>
      <w:r w:rsidRPr="000A6945">
        <w:rPr>
          <w:rFonts w:ascii="Arial" w:hAnsi="Arial" w:cs="Arial"/>
          <w:b/>
          <w:bCs/>
        </w:rPr>
        <w:t xml:space="preserve">PREFEITURA MUNICIPAL DE ARAMARI </w:t>
      </w:r>
    </w:p>
    <w:p w14:paraId="1E9F2227" w14:textId="77777777" w:rsidR="007143A4" w:rsidRPr="000A6945" w:rsidRDefault="00416CAE" w:rsidP="00B54CB5">
      <w:pPr>
        <w:spacing w:line="276" w:lineRule="auto"/>
        <w:jc w:val="center"/>
        <w:rPr>
          <w:rFonts w:ascii="Arial" w:hAnsi="Arial" w:cs="Arial"/>
          <w:b/>
          <w:bCs/>
        </w:rPr>
      </w:pPr>
      <w:r w:rsidRPr="000A6945">
        <w:rPr>
          <w:rFonts w:ascii="Arial" w:hAnsi="Arial" w:cs="Arial"/>
          <w:b/>
          <w:bCs/>
        </w:rPr>
        <w:t xml:space="preserve">CNPJ: 13.646.740/0001-41 </w:t>
      </w:r>
    </w:p>
    <w:p w14:paraId="17BAAF2B" w14:textId="77777777" w:rsidR="007143A4" w:rsidRPr="000A6945" w:rsidRDefault="007143A4" w:rsidP="00B9117C">
      <w:pPr>
        <w:jc w:val="center"/>
        <w:rPr>
          <w:rFonts w:ascii="Arial" w:hAnsi="Arial" w:cs="Arial"/>
        </w:rPr>
      </w:pPr>
    </w:p>
    <w:p w14:paraId="6CEA4FE0" w14:textId="77777777" w:rsidR="00F01093" w:rsidRPr="000A6945" w:rsidRDefault="00F01093" w:rsidP="00B9117C">
      <w:pPr>
        <w:jc w:val="center"/>
        <w:rPr>
          <w:rFonts w:ascii="Arial" w:hAnsi="Arial" w:cs="Arial"/>
          <w:b/>
          <w:bCs/>
        </w:rPr>
      </w:pPr>
    </w:p>
    <w:p w14:paraId="549CC1FF" w14:textId="77777777" w:rsidR="00F01093" w:rsidRPr="000A6945" w:rsidRDefault="00416CAE" w:rsidP="00B9117C">
      <w:pPr>
        <w:jc w:val="center"/>
        <w:rPr>
          <w:rFonts w:ascii="Arial" w:hAnsi="Arial" w:cs="Arial"/>
          <w:b/>
          <w:bCs/>
        </w:rPr>
      </w:pPr>
      <w:r w:rsidRPr="000A6945">
        <w:rPr>
          <w:rFonts w:ascii="Arial" w:hAnsi="Arial" w:cs="Arial"/>
          <w:b/>
          <w:bCs/>
        </w:rPr>
        <w:t>AVISO DE LICITAÇÃO</w:t>
      </w:r>
    </w:p>
    <w:p w14:paraId="0DE76A59" w14:textId="74073C2F" w:rsidR="00B54CB5" w:rsidRPr="000A6945" w:rsidRDefault="00416CAE" w:rsidP="00B9117C">
      <w:pPr>
        <w:jc w:val="center"/>
        <w:rPr>
          <w:rFonts w:ascii="Arial" w:hAnsi="Arial" w:cs="Arial"/>
          <w:b/>
          <w:bCs/>
        </w:rPr>
      </w:pPr>
      <w:r w:rsidRPr="000A6945">
        <w:rPr>
          <w:rFonts w:ascii="Arial" w:hAnsi="Arial" w:cs="Arial"/>
          <w:b/>
          <w:bCs/>
        </w:rPr>
        <w:t xml:space="preserve"> </w:t>
      </w:r>
    </w:p>
    <w:p w14:paraId="0A1EB242" w14:textId="77777777" w:rsidR="00B54CB5" w:rsidRPr="000A6945" w:rsidRDefault="00B54CB5" w:rsidP="00B9117C">
      <w:pPr>
        <w:jc w:val="center"/>
        <w:rPr>
          <w:rFonts w:ascii="Arial" w:hAnsi="Arial" w:cs="Arial"/>
          <w:b/>
          <w:bCs/>
        </w:rPr>
      </w:pPr>
    </w:p>
    <w:p w14:paraId="2D63B96C" w14:textId="78765B16" w:rsidR="00B54CB5" w:rsidRPr="000A6945" w:rsidRDefault="00416CAE" w:rsidP="00B9117C">
      <w:pPr>
        <w:jc w:val="center"/>
        <w:rPr>
          <w:rFonts w:ascii="Arial" w:hAnsi="Arial" w:cs="Arial"/>
          <w:b/>
          <w:bCs/>
        </w:rPr>
      </w:pPr>
      <w:r w:rsidRPr="000A6945">
        <w:rPr>
          <w:rFonts w:ascii="Arial" w:hAnsi="Arial" w:cs="Arial"/>
          <w:b/>
          <w:bCs/>
        </w:rPr>
        <w:t xml:space="preserve">PREGÃO ELETRÔNICO N˚ </w:t>
      </w:r>
      <w:r w:rsidR="004E5CA0" w:rsidRPr="000A6945">
        <w:rPr>
          <w:rFonts w:ascii="Arial" w:hAnsi="Arial" w:cs="Arial"/>
          <w:b/>
          <w:bCs/>
        </w:rPr>
        <w:t>010</w:t>
      </w:r>
      <w:r w:rsidRPr="000A6945">
        <w:rPr>
          <w:rFonts w:ascii="Arial" w:hAnsi="Arial" w:cs="Arial"/>
          <w:b/>
          <w:bCs/>
        </w:rPr>
        <w:t xml:space="preserve">/2024 </w:t>
      </w:r>
    </w:p>
    <w:p w14:paraId="664F1442" w14:textId="167C5D75" w:rsidR="00A4519F" w:rsidRPr="000A6945" w:rsidRDefault="00416CAE" w:rsidP="00B9117C">
      <w:pPr>
        <w:jc w:val="center"/>
        <w:rPr>
          <w:rFonts w:ascii="Arial" w:hAnsi="Arial" w:cs="Arial"/>
          <w:b/>
          <w:bCs/>
        </w:rPr>
      </w:pPr>
      <w:r w:rsidRPr="000A6945">
        <w:rPr>
          <w:rFonts w:ascii="Arial" w:hAnsi="Arial" w:cs="Arial"/>
          <w:b/>
          <w:bCs/>
        </w:rPr>
        <w:t xml:space="preserve">PROCESSO ADMINISTRATIVO N° </w:t>
      </w:r>
      <w:r w:rsidR="00A53EE9" w:rsidRPr="000A6945">
        <w:rPr>
          <w:rFonts w:ascii="Arial" w:hAnsi="Arial" w:cs="Arial"/>
          <w:b/>
          <w:bCs/>
        </w:rPr>
        <w:t>300.008</w:t>
      </w:r>
      <w:r w:rsidRPr="000A6945">
        <w:rPr>
          <w:rFonts w:ascii="Arial" w:hAnsi="Arial" w:cs="Arial"/>
          <w:b/>
          <w:bCs/>
        </w:rPr>
        <w:t>/2024</w:t>
      </w:r>
    </w:p>
    <w:p w14:paraId="4D02ADB9" w14:textId="77777777" w:rsidR="00717273" w:rsidRPr="000A6945" w:rsidRDefault="00717273" w:rsidP="00B9117C">
      <w:pPr>
        <w:jc w:val="center"/>
        <w:rPr>
          <w:rFonts w:ascii="Arial" w:hAnsi="Arial" w:cs="Arial"/>
          <w:b/>
          <w:bCs/>
          <w:color w:val="000000" w:themeColor="text1"/>
          <w:u w:val="single"/>
        </w:rPr>
      </w:pPr>
    </w:p>
    <w:p w14:paraId="7F56C764" w14:textId="77777777" w:rsidR="00DA7DF9" w:rsidRPr="000A6945" w:rsidRDefault="00DA7DF9" w:rsidP="00B9117C">
      <w:pPr>
        <w:jc w:val="center"/>
        <w:rPr>
          <w:rFonts w:ascii="Arial" w:hAnsi="Arial" w:cs="Arial"/>
          <w:color w:val="000000" w:themeColor="text1"/>
        </w:rPr>
      </w:pPr>
    </w:p>
    <w:p w14:paraId="3312EAA6" w14:textId="77777777" w:rsidR="005012FB" w:rsidRPr="000A6945" w:rsidRDefault="005012FB" w:rsidP="00B9117C">
      <w:pPr>
        <w:jc w:val="both"/>
        <w:rPr>
          <w:rFonts w:ascii="Arial" w:hAnsi="Arial" w:cs="Arial"/>
          <w:color w:val="000000" w:themeColor="text1"/>
        </w:rPr>
      </w:pPr>
    </w:p>
    <w:p w14:paraId="0D2CB648" w14:textId="4E896668" w:rsidR="004612C9" w:rsidRPr="000A6945" w:rsidRDefault="00717273" w:rsidP="00F01093">
      <w:pPr>
        <w:spacing w:line="276" w:lineRule="auto"/>
        <w:jc w:val="both"/>
        <w:rPr>
          <w:rFonts w:ascii="Arial" w:hAnsi="Arial" w:cs="Arial"/>
          <w:b/>
          <w:bCs/>
        </w:rPr>
      </w:pPr>
      <w:r w:rsidRPr="000A6945">
        <w:rPr>
          <w:rFonts w:ascii="Arial" w:hAnsi="Arial" w:cs="Arial"/>
        </w:rPr>
        <w:t xml:space="preserve">A Prefeitura Municipal de </w:t>
      </w:r>
      <w:proofErr w:type="spellStart"/>
      <w:r w:rsidRPr="000A6945">
        <w:rPr>
          <w:rFonts w:ascii="Arial" w:hAnsi="Arial" w:cs="Arial"/>
        </w:rPr>
        <w:t>Aramari</w:t>
      </w:r>
      <w:proofErr w:type="spellEnd"/>
      <w:r w:rsidR="004C25BB" w:rsidRPr="000A6945">
        <w:rPr>
          <w:rFonts w:ascii="Arial" w:hAnsi="Arial" w:cs="Arial"/>
        </w:rPr>
        <w:t xml:space="preserve"> através de sua </w:t>
      </w:r>
      <w:r w:rsidR="00B47A14" w:rsidRPr="000A6945">
        <w:rPr>
          <w:rFonts w:ascii="Arial" w:hAnsi="Arial" w:cs="Arial"/>
        </w:rPr>
        <w:t xml:space="preserve">Pregoeira torna público aos interessados que se realizará licitação na modalidade </w:t>
      </w:r>
      <w:bookmarkStart w:id="0" w:name="_Hlk161226246"/>
      <w:r w:rsidR="00B47A14" w:rsidRPr="000A6945">
        <w:rPr>
          <w:rFonts w:ascii="Arial" w:hAnsi="Arial" w:cs="Arial"/>
          <w:b/>
          <w:bCs/>
        </w:rPr>
        <w:t>Pregão Eletrônic</w:t>
      </w:r>
      <w:r w:rsidR="00376CAC" w:rsidRPr="000A6945">
        <w:rPr>
          <w:rFonts w:ascii="Arial" w:hAnsi="Arial" w:cs="Arial"/>
          <w:b/>
          <w:bCs/>
        </w:rPr>
        <w:t xml:space="preserve">o n.º </w:t>
      </w:r>
      <w:r w:rsidR="00FD270E" w:rsidRPr="000A6945">
        <w:rPr>
          <w:rFonts w:ascii="Arial" w:hAnsi="Arial" w:cs="Arial"/>
          <w:b/>
          <w:bCs/>
        </w:rPr>
        <w:t>010</w:t>
      </w:r>
      <w:r w:rsidR="00B47A14" w:rsidRPr="000A6945">
        <w:rPr>
          <w:rFonts w:ascii="Arial" w:hAnsi="Arial" w:cs="Arial"/>
          <w:b/>
          <w:bCs/>
        </w:rPr>
        <w:t>/2024</w:t>
      </w:r>
      <w:r w:rsidR="00B47A14" w:rsidRPr="000A6945">
        <w:rPr>
          <w:rFonts w:ascii="Arial" w:hAnsi="Arial" w:cs="Arial"/>
        </w:rPr>
        <w:t xml:space="preserve"> - </w:t>
      </w:r>
      <w:r w:rsidR="00B47A14" w:rsidRPr="000A6945">
        <w:rPr>
          <w:rFonts w:ascii="Arial" w:hAnsi="Arial" w:cs="Arial"/>
          <w:b/>
          <w:bCs/>
        </w:rPr>
        <w:t>Processo Administrativo</w:t>
      </w:r>
      <w:r w:rsidR="00432D48" w:rsidRPr="000A6945">
        <w:rPr>
          <w:rFonts w:ascii="Arial" w:hAnsi="Arial" w:cs="Arial"/>
          <w:b/>
          <w:bCs/>
        </w:rPr>
        <w:t xml:space="preserve"> </w:t>
      </w:r>
      <w:r w:rsidR="00376CAC" w:rsidRPr="000A6945">
        <w:rPr>
          <w:rFonts w:ascii="Arial" w:hAnsi="Arial" w:cs="Arial"/>
          <w:b/>
          <w:bCs/>
        </w:rPr>
        <w:t>n</w:t>
      </w:r>
      <w:r w:rsidR="00432D48" w:rsidRPr="000A6945">
        <w:rPr>
          <w:rFonts w:ascii="Arial" w:hAnsi="Arial" w:cs="Arial"/>
          <w:b/>
          <w:bCs/>
        </w:rPr>
        <w:t xml:space="preserve">.º </w:t>
      </w:r>
      <w:r w:rsidR="00F41267" w:rsidRPr="000A6945">
        <w:rPr>
          <w:rFonts w:ascii="Arial" w:hAnsi="Arial" w:cs="Arial"/>
          <w:b/>
          <w:bCs/>
        </w:rPr>
        <w:t>300.008/2024</w:t>
      </w:r>
      <w:r w:rsidR="00B47A14" w:rsidRPr="000A6945">
        <w:rPr>
          <w:rFonts w:ascii="Arial" w:hAnsi="Arial" w:cs="Arial"/>
        </w:rPr>
        <w:t xml:space="preserve">, Critério de julgamento: </w:t>
      </w:r>
      <w:r w:rsidR="00B47A14" w:rsidRPr="000A6945">
        <w:rPr>
          <w:rFonts w:ascii="Arial" w:hAnsi="Arial" w:cs="Arial"/>
          <w:b/>
          <w:bCs/>
          <w:u w:val="single"/>
        </w:rPr>
        <w:t xml:space="preserve">MENOR PREÇO </w:t>
      </w:r>
      <w:r w:rsidR="00804E00" w:rsidRPr="000A6945">
        <w:rPr>
          <w:rFonts w:ascii="Arial" w:hAnsi="Arial" w:cs="Arial"/>
          <w:b/>
          <w:bCs/>
          <w:u w:val="single"/>
        </w:rPr>
        <w:t>GLOBAL</w:t>
      </w:r>
      <w:r w:rsidR="00804E00" w:rsidRPr="000A6945">
        <w:rPr>
          <w:rFonts w:ascii="Arial" w:hAnsi="Arial" w:cs="Arial"/>
        </w:rPr>
        <w:t xml:space="preserve">. </w:t>
      </w:r>
      <w:r w:rsidR="00156721" w:rsidRPr="000A6945">
        <w:rPr>
          <w:rFonts w:ascii="Arial" w:hAnsi="Arial" w:cs="Arial"/>
        </w:rPr>
        <w:t>Tendo como o</w:t>
      </w:r>
      <w:r w:rsidR="00B47A14" w:rsidRPr="000A6945">
        <w:rPr>
          <w:rFonts w:ascii="Arial" w:hAnsi="Arial" w:cs="Arial"/>
        </w:rPr>
        <w:t xml:space="preserve">bjeto: </w:t>
      </w:r>
      <w:bookmarkStart w:id="1" w:name="_Hlk139458786"/>
      <w:r w:rsidR="005808CF" w:rsidRPr="000A6945">
        <w:rPr>
          <w:rFonts w:ascii="Arial" w:hAnsi="Arial" w:cs="Arial"/>
          <w:b/>
          <w:bCs/>
          <w:color w:val="000000" w:themeColor="text1"/>
        </w:rPr>
        <w:t>CONTRATAÇÃO DE EMPRESA ESPECIALIZADA PARA FORNECIMENTO DE MATERIAL DE HIGIENE PESSOAL, DE LIMPEZA E CONSERVAÇÃO DE AMBIENTES E SANEANTES DOMISSANITÁRIOS, SOB DEMANDA, CONFORME CONDIÇÕES E ESPECIFICAÇÕES ESTABELECIDAS NESTE TERMO DE REFERÊNCIA</w:t>
      </w:r>
      <w:r w:rsidR="00E54241" w:rsidRPr="000A6945">
        <w:rPr>
          <w:rFonts w:ascii="Arial" w:hAnsi="Arial" w:cs="Arial"/>
          <w:b/>
          <w:color w:val="000000" w:themeColor="text1"/>
        </w:rPr>
        <w:t>.</w:t>
      </w:r>
      <w:r w:rsidR="005C6A89" w:rsidRPr="000A6945">
        <w:rPr>
          <w:rFonts w:ascii="Arial" w:hAnsi="Arial" w:cs="Arial"/>
          <w:b/>
          <w:color w:val="000000" w:themeColor="text1"/>
        </w:rPr>
        <w:t>,</w:t>
      </w:r>
      <w:bookmarkEnd w:id="1"/>
      <w:r w:rsidR="005C6A89" w:rsidRPr="000A6945">
        <w:rPr>
          <w:rFonts w:ascii="Arial" w:hAnsi="Arial" w:cs="Arial"/>
          <w:b/>
          <w:color w:val="000000" w:themeColor="text1"/>
        </w:rPr>
        <w:t xml:space="preserve"> conforme especificações e condições estabelecidas no </w:t>
      </w:r>
      <w:r w:rsidR="005C6A89" w:rsidRPr="000A6945">
        <w:rPr>
          <w:rFonts w:ascii="Arial" w:hAnsi="Arial" w:cs="Arial"/>
          <w:b/>
        </w:rPr>
        <w:t>Termo de Referência constante do Anexo I do Edital</w:t>
      </w:r>
      <w:r w:rsidR="00B47A14" w:rsidRPr="000A6945">
        <w:rPr>
          <w:rFonts w:ascii="Arial" w:hAnsi="Arial" w:cs="Arial"/>
        </w:rPr>
        <w:t xml:space="preserve">. </w:t>
      </w:r>
      <w:r w:rsidR="00B47A14" w:rsidRPr="000A6945">
        <w:rPr>
          <w:rFonts w:ascii="Arial" w:hAnsi="Arial" w:cs="Arial"/>
          <w:b/>
          <w:bCs/>
        </w:rPr>
        <w:t>Sessão: às 09:</w:t>
      </w:r>
      <w:r w:rsidR="00F51D1A" w:rsidRPr="000A6945">
        <w:rPr>
          <w:rFonts w:ascii="Arial" w:hAnsi="Arial" w:cs="Arial"/>
          <w:b/>
          <w:bCs/>
        </w:rPr>
        <w:t>0</w:t>
      </w:r>
      <w:r w:rsidR="00B47A14" w:rsidRPr="000A6945">
        <w:rPr>
          <w:rFonts w:ascii="Arial" w:hAnsi="Arial" w:cs="Arial"/>
          <w:b/>
          <w:bCs/>
        </w:rPr>
        <w:t xml:space="preserve">0 horas do dia </w:t>
      </w:r>
      <w:r w:rsidR="00C84422" w:rsidRPr="000A6945">
        <w:rPr>
          <w:rFonts w:ascii="Arial" w:hAnsi="Arial" w:cs="Arial"/>
          <w:b/>
          <w:bCs/>
        </w:rPr>
        <w:t>06/05/2024</w:t>
      </w:r>
      <w:r w:rsidR="00B47A14" w:rsidRPr="000A6945">
        <w:rPr>
          <w:rFonts w:ascii="Arial" w:hAnsi="Arial" w:cs="Arial"/>
          <w:b/>
          <w:bCs/>
        </w:rPr>
        <w:t>,</w:t>
      </w:r>
      <w:r w:rsidR="00B47A14" w:rsidRPr="000A6945">
        <w:rPr>
          <w:rFonts w:ascii="Arial" w:hAnsi="Arial" w:cs="Arial"/>
        </w:rPr>
        <w:t xml:space="preserve"> </w:t>
      </w:r>
      <w:bookmarkEnd w:id="0"/>
      <w:r w:rsidR="00B47A14" w:rsidRPr="000A6945">
        <w:rPr>
          <w:rFonts w:ascii="Arial" w:hAnsi="Arial" w:cs="Arial"/>
        </w:rPr>
        <w:t xml:space="preserve">no sítio Eletrônico: Portal de Compras Públicas – </w:t>
      </w:r>
      <w:r w:rsidR="00B47A14" w:rsidRPr="000A6945">
        <w:rPr>
          <w:rFonts w:ascii="Arial" w:hAnsi="Arial" w:cs="Arial"/>
          <w:b/>
          <w:bCs/>
        </w:rPr>
        <w:t>www.portaldecompraspublicas.com.br.</w:t>
      </w:r>
      <w:r w:rsidR="00B47A14" w:rsidRPr="000A6945">
        <w:rPr>
          <w:rFonts w:ascii="Arial" w:hAnsi="Arial" w:cs="Arial"/>
        </w:rPr>
        <w:t xml:space="preserve"> Obtenção do Edital pelo sítio </w:t>
      </w:r>
      <w:r w:rsidR="00B47A14" w:rsidRPr="000A6945">
        <w:rPr>
          <w:rFonts w:ascii="Arial" w:hAnsi="Arial" w:cs="Arial"/>
          <w:b/>
          <w:bCs/>
        </w:rPr>
        <w:t>Portal de Compras Públicas – www.portaldecompraspublicas.com.br</w:t>
      </w:r>
      <w:r w:rsidR="00B47A14" w:rsidRPr="000A6945">
        <w:rPr>
          <w:rFonts w:ascii="Arial" w:hAnsi="Arial" w:cs="Arial"/>
        </w:rPr>
        <w:t xml:space="preserve"> </w:t>
      </w:r>
      <w:r w:rsidR="00B47A14" w:rsidRPr="000A6945">
        <w:rPr>
          <w:rFonts w:ascii="Arial" w:hAnsi="Arial" w:cs="Arial"/>
          <w:b/>
          <w:bCs/>
        </w:rPr>
        <w:t>e endereço eletrônico http://www.aramari.ba.gov.br</w:t>
      </w:r>
      <w:r w:rsidR="00B47A14" w:rsidRPr="000A6945">
        <w:rPr>
          <w:rFonts w:ascii="Arial" w:hAnsi="Arial" w:cs="Arial"/>
        </w:rPr>
        <w:t xml:space="preserve">. Informações através dos tels. (75) 3432-1175, Ramal 208, das 08:00 às 12:00h ou e-mail: </w:t>
      </w:r>
      <w:r w:rsidR="00637EB8" w:rsidRPr="000A6945">
        <w:rPr>
          <w:rFonts w:ascii="Arial" w:hAnsi="Arial" w:cs="Arial"/>
        </w:rPr>
        <w:t>copelaramari</w:t>
      </w:r>
      <w:r w:rsidR="00B47A14" w:rsidRPr="000A6945">
        <w:rPr>
          <w:rFonts w:ascii="Arial" w:hAnsi="Arial" w:cs="Arial"/>
        </w:rPr>
        <w:t xml:space="preserve">@gmail.com. </w:t>
      </w:r>
      <w:proofErr w:type="spellStart"/>
      <w:r w:rsidR="00B47A14" w:rsidRPr="000A6945">
        <w:rPr>
          <w:rFonts w:ascii="Arial" w:hAnsi="Arial" w:cs="Arial"/>
        </w:rPr>
        <w:t>Aramari</w:t>
      </w:r>
      <w:proofErr w:type="spellEnd"/>
      <w:r w:rsidR="00B47A14" w:rsidRPr="000A6945">
        <w:rPr>
          <w:rFonts w:ascii="Arial" w:hAnsi="Arial" w:cs="Arial"/>
        </w:rPr>
        <w:t xml:space="preserve"> – Bahia, </w:t>
      </w:r>
      <w:r w:rsidR="00AD785B" w:rsidRPr="000A6945">
        <w:rPr>
          <w:rFonts w:ascii="Arial" w:hAnsi="Arial" w:cs="Arial"/>
        </w:rPr>
        <w:t>22</w:t>
      </w:r>
      <w:r w:rsidR="00B47A14" w:rsidRPr="000A6945">
        <w:rPr>
          <w:rFonts w:ascii="Arial" w:hAnsi="Arial" w:cs="Arial"/>
        </w:rPr>
        <w:t xml:space="preserve"> de </w:t>
      </w:r>
      <w:r w:rsidR="00E54241" w:rsidRPr="000A6945">
        <w:rPr>
          <w:rFonts w:ascii="Arial" w:hAnsi="Arial" w:cs="Arial"/>
        </w:rPr>
        <w:t xml:space="preserve">abril </w:t>
      </w:r>
      <w:r w:rsidR="00B47A14" w:rsidRPr="000A6945">
        <w:rPr>
          <w:rFonts w:ascii="Arial" w:hAnsi="Arial" w:cs="Arial"/>
        </w:rPr>
        <w:t>de 2024.</w:t>
      </w:r>
      <w:r w:rsidR="00F01093" w:rsidRPr="000A6945">
        <w:rPr>
          <w:rFonts w:ascii="Arial" w:hAnsi="Arial" w:cs="Arial"/>
        </w:rPr>
        <w:t xml:space="preserve"> </w:t>
      </w:r>
      <w:r w:rsidR="005012FB" w:rsidRPr="000A6945">
        <w:rPr>
          <w:rFonts w:ascii="Arial" w:hAnsi="Arial" w:cs="Arial"/>
          <w:b/>
          <w:bCs/>
          <w:color w:val="000000" w:themeColor="text1"/>
        </w:rPr>
        <w:t>Rita de Cassia dos San</w:t>
      </w:r>
      <w:r w:rsidR="0075479C" w:rsidRPr="000A6945">
        <w:rPr>
          <w:rFonts w:ascii="Arial" w:hAnsi="Arial" w:cs="Arial"/>
          <w:b/>
          <w:bCs/>
          <w:color w:val="000000" w:themeColor="text1"/>
        </w:rPr>
        <w:t>tos Silva</w:t>
      </w:r>
      <w:r w:rsidR="00F01093" w:rsidRPr="000A6945">
        <w:rPr>
          <w:rFonts w:ascii="Arial" w:hAnsi="Arial" w:cs="Arial"/>
          <w:b/>
          <w:bCs/>
          <w:color w:val="000000" w:themeColor="text1"/>
        </w:rPr>
        <w:t xml:space="preserve">, </w:t>
      </w:r>
      <w:r w:rsidR="00F01093" w:rsidRPr="000A6945">
        <w:rPr>
          <w:rFonts w:ascii="Arial" w:hAnsi="Arial" w:cs="Arial"/>
          <w:b/>
          <w:bCs/>
          <w:color w:val="000000"/>
        </w:rPr>
        <w:t>Pregoeira Oficial.</w:t>
      </w:r>
    </w:p>
    <w:p w14:paraId="170A211E" w14:textId="77777777" w:rsidR="004612C9" w:rsidRPr="000A6945" w:rsidRDefault="004612C9" w:rsidP="00F01093">
      <w:pPr>
        <w:spacing w:line="276" w:lineRule="auto"/>
        <w:jc w:val="both"/>
        <w:rPr>
          <w:rFonts w:ascii="Arial" w:hAnsi="Arial" w:cs="Arial"/>
          <w:b/>
          <w:bCs/>
          <w:color w:val="000000"/>
        </w:rPr>
      </w:pPr>
    </w:p>
    <w:p w14:paraId="2E92E1FD" w14:textId="77777777" w:rsidR="004612C9" w:rsidRPr="000A6945" w:rsidRDefault="004612C9" w:rsidP="00F01093">
      <w:pPr>
        <w:spacing w:line="276" w:lineRule="auto"/>
        <w:jc w:val="both"/>
        <w:rPr>
          <w:rFonts w:ascii="Arial" w:hAnsi="Arial" w:cs="Arial"/>
          <w:b/>
          <w:bCs/>
          <w:color w:val="000000"/>
        </w:rPr>
      </w:pPr>
    </w:p>
    <w:p w14:paraId="625E8110" w14:textId="77777777" w:rsidR="004612C9" w:rsidRPr="000A6945" w:rsidRDefault="004612C9" w:rsidP="00F01093">
      <w:pPr>
        <w:spacing w:line="276" w:lineRule="auto"/>
        <w:jc w:val="both"/>
        <w:rPr>
          <w:rFonts w:ascii="Arial" w:hAnsi="Arial" w:cs="Arial"/>
          <w:b/>
          <w:bCs/>
          <w:color w:val="000000"/>
        </w:rPr>
      </w:pPr>
    </w:p>
    <w:p w14:paraId="76CCDE0E" w14:textId="77777777" w:rsidR="004612C9" w:rsidRPr="000A6945" w:rsidRDefault="004612C9" w:rsidP="00F01093">
      <w:pPr>
        <w:spacing w:line="276" w:lineRule="auto"/>
        <w:jc w:val="both"/>
        <w:rPr>
          <w:rFonts w:ascii="Arial" w:hAnsi="Arial" w:cs="Arial"/>
          <w:b/>
          <w:bCs/>
          <w:color w:val="000000"/>
          <w:sz w:val="22"/>
          <w:szCs w:val="22"/>
        </w:rPr>
      </w:pPr>
    </w:p>
    <w:p w14:paraId="11267F98" w14:textId="77777777" w:rsidR="00CF4F24" w:rsidRPr="000A6945" w:rsidRDefault="00CF4F24" w:rsidP="00CF4F24">
      <w:pPr>
        <w:spacing w:before="120" w:after="120" w:line="276" w:lineRule="auto"/>
        <w:ind w:right="-2"/>
        <w:jc w:val="center"/>
        <w:rPr>
          <w:rFonts w:ascii="Arial" w:hAnsi="Arial" w:cs="Arial"/>
          <w:b/>
          <w:color w:val="000000" w:themeColor="text1"/>
          <w:sz w:val="22"/>
          <w:szCs w:val="22"/>
        </w:rPr>
      </w:pPr>
    </w:p>
    <w:p w14:paraId="44D1E403" w14:textId="77777777" w:rsidR="00875AD9" w:rsidRPr="000A6945" w:rsidRDefault="00875AD9" w:rsidP="00CF4F24">
      <w:pPr>
        <w:spacing w:before="120" w:after="120" w:line="276" w:lineRule="auto"/>
        <w:ind w:right="-2"/>
        <w:jc w:val="center"/>
        <w:rPr>
          <w:rFonts w:ascii="Arial" w:hAnsi="Arial" w:cs="Arial"/>
          <w:b/>
          <w:color w:val="000000" w:themeColor="text1"/>
          <w:sz w:val="22"/>
          <w:szCs w:val="22"/>
        </w:rPr>
      </w:pPr>
    </w:p>
    <w:p w14:paraId="7D3B0C36" w14:textId="77777777" w:rsidR="00875AD9" w:rsidRPr="000A6945" w:rsidRDefault="00875AD9" w:rsidP="00CF4F24">
      <w:pPr>
        <w:spacing w:before="120" w:after="120" w:line="276" w:lineRule="auto"/>
        <w:ind w:right="-2"/>
        <w:jc w:val="center"/>
        <w:rPr>
          <w:rFonts w:ascii="Arial" w:hAnsi="Arial" w:cs="Arial"/>
          <w:b/>
          <w:color w:val="000000" w:themeColor="text1"/>
          <w:sz w:val="22"/>
          <w:szCs w:val="22"/>
        </w:rPr>
      </w:pPr>
    </w:p>
    <w:p w14:paraId="724A131A" w14:textId="77777777" w:rsidR="00875AD9" w:rsidRPr="000A6945" w:rsidRDefault="00875AD9" w:rsidP="00CF4F24">
      <w:pPr>
        <w:spacing w:before="120" w:after="120" w:line="276" w:lineRule="auto"/>
        <w:ind w:right="-2"/>
        <w:jc w:val="center"/>
        <w:rPr>
          <w:rFonts w:ascii="Arial" w:hAnsi="Arial" w:cs="Arial"/>
          <w:b/>
          <w:color w:val="000000" w:themeColor="text1"/>
          <w:sz w:val="22"/>
          <w:szCs w:val="22"/>
        </w:rPr>
      </w:pPr>
    </w:p>
    <w:p w14:paraId="0AD2F580" w14:textId="77777777" w:rsidR="00875AD9" w:rsidRPr="000A6945" w:rsidRDefault="00875AD9" w:rsidP="00CF4F24">
      <w:pPr>
        <w:spacing w:before="120" w:after="120" w:line="276" w:lineRule="auto"/>
        <w:ind w:right="-2"/>
        <w:jc w:val="center"/>
        <w:rPr>
          <w:rFonts w:ascii="Arial" w:hAnsi="Arial" w:cs="Arial"/>
          <w:b/>
          <w:color w:val="000000" w:themeColor="text1"/>
          <w:sz w:val="22"/>
          <w:szCs w:val="22"/>
        </w:rPr>
      </w:pPr>
    </w:p>
    <w:p w14:paraId="3D6AE311" w14:textId="77777777" w:rsidR="00875AD9" w:rsidRPr="000A6945" w:rsidRDefault="00875AD9" w:rsidP="00CF4F24">
      <w:pPr>
        <w:spacing w:before="120" w:after="120" w:line="276" w:lineRule="auto"/>
        <w:ind w:right="-2"/>
        <w:jc w:val="center"/>
        <w:rPr>
          <w:rFonts w:ascii="Arial" w:hAnsi="Arial" w:cs="Arial"/>
          <w:b/>
          <w:color w:val="000000" w:themeColor="text1"/>
          <w:sz w:val="22"/>
          <w:szCs w:val="22"/>
        </w:rPr>
      </w:pPr>
    </w:p>
    <w:p w14:paraId="37A31BC2" w14:textId="77777777" w:rsidR="00875AD9" w:rsidRPr="000A6945" w:rsidRDefault="00875AD9" w:rsidP="00CF4F24">
      <w:pPr>
        <w:spacing w:before="120" w:after="120" w:line="276" w:lineRule="auto"/>
        <w:ind w:right="-2"/>
        <w:jc w:val="center"/>
        <w:rPr>
          <w:rFonts w:ascii="Arial" w:hAnsi="Arial" w:cs="Arial"/>
          <w:b/>
          <w:color w:val="000000" w:themeColor="text1"/>
          <w:sz w:val="22"/>
          <w:szCs w:val="22"/>
        </w:rPr>
      </w:pPr>
    </w:p>
    <w:p w14:paraId="6D7B30B6" w14:textId="77777777" w:rsidR="00875AD9" w:rsidRPr="000A6945" w:rsidRDefault="00875AD9" w:rsidP="00CF4F24">
      <w:pPr>
        <w:spacing w:before="120" w:after="120" w:line="276" w:lineRule="auto"/>
        <w:ind w:right="-2"/>
        <w:jc w:val="center"/>
        <w:rPr>
          <w:rFonts w:ascii="Arial" w:hAnsi="Arial" w:cs="Arial"/>
          <w:b/>
          <w:color w:val="000000" w:themeColor="text1"/>
          <w:sz w:val="22"/>
          <w:szCs w:val="22"/>
        </w:rPr>
      </w:pPr>
    </w:p>
    <w:p w14:paraId="2B8F163B" w14:textId="77777777" w:rsidR="00875AD9" w:rsidRPr="000A6945" w:rsidRDefault="00875AD9" w:rsidP="00CF4F24">
      <w:pPr>
        <w:spacing w:before="120" w:after="120" w:line="276" w:lineRule="auto"/>
        <w:ind w:right="-2"/>
        <w:jc w:val="center"/>
        <w:rPr>
          <w:rFonts w:ascii="Arial" w:hAnsi="Arial" w:cs="Arial"/>
          <w:b/>
          <w:color w:val="000000" w:themeColor="text1"/>
          <w:sz w:val="22"/>
          <w:szCs w:val="22"/>
        </w:rPr>
      </w:pPr>
    </w:p>
    <w:p w14:paraId="66D2B045" w14:textId="77777777" w:rsidR="00875AD9" w:rsidRPr="000A6945" w:rsidRDefault="00875AD9" w:rsidP="00CF4F24">
      <w:pPr>
        <w:spacing w:before="120" w:after="120" w:line="276" w:lineRule="auto"/>
        <w:ind w:right="-2"/>
        <w:jc w:val="center"/>
        <w:rPr>
          <w:rFonts w:ascii="Arial" w:hAnsi="Arial" w:cs="Arial"/>
          <w:b/>
          <w:color w:val="000000" w:themeColor="text1"/>
          <w:sz w:val="22"/>
          <w:szCs w:val="22"/>
        </w:rPr>
      </w:pPr>
    </w:p>
    <w:p w14:paraId="51FBB76F" w14:textId="77777777" w:rsidR="00875AD9" w:rsidRPr="000A6945" w:rsidRDefault="00875AD9" w:rsidP="00875AD9">
      <w:pPr>
        <w:spacing w:line="276" w:lineRule="auto"/>
        <w:jc w:val="both"/>
        <w:rPr>
          <w:rFonts w:ascii="Arial" w:hAnsi="Arial" w:cs="Arial"/>
        </w:rPr>
      </w:pPr>
    </w:p>
    <w:p w14:paraId="40B8ECAC" w14:textId="77777777" w:rsidR="00875AD9" w:rsidRPr="000A6945" w:rsidRDefault="00875AD9" w:rsidP="00875AD9">
      <w:pPr>
        <w:spacing w:before="120" w:after="120" w:line="276" w:lineRule="auto"/>
        <w:ind w:right="-2"/>
        <w:jc w:val="center"/>
        <w:rPr>
          <w:rFonts w:ascii="Arial" w:hAnsi="Arial" w:cs="Arial"/>
          <w:b/>
          <w:color w:val="000000" w:themeColor="text1"/>
        </w:rPr>
      </w:pPr>
      <w:r w:rsidRPr="000A6945">
        <w:rPr>
          <w:rFonts w:ascii="Arial" w:hAnsi="Arial" w:cs="Arial"/>
          <w:b/>
          <w:color w:val="000000" w:themeColor="text1"/>
        </w:rPr>
        <w:t>EDITAL DE LICITAÇÃO PREGÃO ELETRÔNICO Nº 010/2024 - PMA</w:t>
      </w:r>
    </w:p>
    <w:p w14:paraId="115C6A0A" w14:textId="77777777" w:rsidR="00875AD9" w:rsidRPr="000A6945" w:rsidRDefault="00875AD9" w:rsidP="00875AD9">
      <w:pPr>
        <w:widowControl w:val="0"/>
        <w:snapToGrid w:val="0"/>
        <w:spacing w:before="120" w:after="120" w:line="276" w:lineRule="auto"/>
        <w:ind w:right="-2"/>
        <w:jc w:val="center"/>
        <w:rPr>
          <w:rFonts w:ascii="Arial" w:hAnsi="Arial" w:cs="Arial"/>
          <w:b/>
          <w:color w:val="000000" w:themeColor="text1"/>
        </w:rPr>
      </w:pPr>
    </w:p>
    <w:p w14:paraId="215CB629" w14:textId="77777777" w:rsidR="00875AD9" w:rsidRPr="000A6945" w:rsidRDefault="00875AD9" w:rsidP="00875AD9">
      <w:pPr>
        <w:pStyle w:val="Corpodetexto3"/>
        <w:widowControl w:val="0"/>
        <w:tabs>
          <w:tab w:val="left" w:pos="4253"/>
        </w:tabs>
        <w:spacing w:before="120" w:line="276" w:lineRule="auto"/>
        <w:ind w:right="-2"/>
        <w:jc w:val="center"/>
        <w:rPr>
          <w:rFonts w:ascii="Arial" w:hAnsi="Arial" w:cs="Arial"/>
          <w:b/>
          <w:color w:val="000000" w:themeColor="text1"/>
          <w:spacing w:val="2"/>
          <w:sz w:val="24"/>
          <w:szCs w:val="24"/>
        </w:rPr>
      </w:pPr>
      <w:r w:rsidRPr="000A6945">
        <w:rPr>
          <w:rFonts w:ascii="Arial" w:hAnsi="Arial" w:cs="Arial"/>
          <w:b/>
          <w:color w:val="000000" w:themeColor="text1"/>
          <w:spacing w:val="2"/>
          <w:sz w:val="24"/>
          <w:szCs w:val="24"/>
        </w:rPr>
        <w:t>MODALIDADE: PREGÃO ELETRÔNICO REALIZADO POR MEIO DA INTERNET</w:t>
      </w:r>
    </w:p>
    <w:p w14:paraId="7CC50308" w14:textId="77777777" w:rsidR="00875AD9" w:rsidRPr="000A6945" w:rsidRDefault="00875AD9" w:rsidP="00875AD9">
      <w:pPr>
        <w:widowControl w:val="0"/>
        <w:spacing w:before="120" w:after="120" w:line="276" w:lineRule="auto"/>
        <w:ind w:right="-2"/>
        <w:jc w:val="both"/>
        <w:rPr>
          <w:rFonts w:ascii="Arial" w:hAnsi="Arial" w:cs="Arial"/>
          <w:b/>
          <w:color w:val="000000" w:themeColor="text1"/>
        </w:rPr>
      </w:pPr>
    </w:p>
    <w:p w14:paraId="2D123654" w14:textId="77777777" w:rsidR="00875AD9" w:rsidRPr="000A6945" w:rsidRDefault="00875AD9" w:rsidP="00875AD9">
      <w:pPr>
        <w:widowControl w:val="0"/>
        <w:spacing w:before="120" w:after="120" w:line="276" w:lineRule="auto"/>
        <w:ind w:right="-2"/>
        <w:jc w:val="both"/>
        <w:rPr>
          <w:rFonts w:ascii="Arial" w:hAnsi="Arial" w:cs="Arial"/>
          <w:color w:val="000000" w:themeColor="text1"/>
        </w:rPr>
      </w:pPr>
      <w:r w:rsidRPr="000A6945">
        <w:rPr>
          <w:rFonts w:ascii="Arial" w:hAnsi="Arial" w:cs="Arial"/>
          <w:b/>
          <w:color w:val="000000" w:themeColor="text1"/>
        </w:rPr>
        <w:t>TIPO:</w:t>
      </w:r>
      <w:r w:rsidRPr="000A6945">
        <w:rPr>
          <w:rFonts w:ascii="Arial" w:hAnsi="Arial" w:cs="Arial"/>
          <w:color w:val="000000" w:themeColor="text1"/>
        </w:rPr>
        <w:t xml:space="preserve"> </w:t>
      </w:r>
      <w:r w:rsidRPr="000A6945">
        <w:rPr>
          <w:rFonts w:ascii="Arial" w:hAnsi="Arial" w:cs="Arial"/>
          <w:b/>
          <w:bCs/>
          <w:color w:val="000000" w:themeColor="text1"/>
        </w:rPr>
        <w:t>Menor Preço Global</w:t>
      </w:r>
      <w:r w:rsidRPr="000A6945">
        <w:rPr>
          <w:rFonts w:ascii="Arial" w:hAnsi="Arial" w:cs="Arial"/>
          <w:color w:val="000000" w:themeColor="text1"/>
        </w:rPr>
        <w:t xml:space="preserve"> </w:t>
      </w:r>
    </w:p>
    <w:p w14:paraId="2EBB0810" w14:textId="77777777" w:rsidR="00875AD9" w:rsidRPr="000A6945" w:rsidRDefault="00875AD9" w:rsidP="00875AD9">
      <w:pPr>
        <w:pStyle w:val="Cabealho"/>
        <w:widowControl w:val="0"/>
        <w:spacing w:before="120" w:after="120" w:line="276" w:lineRule="auto"/>
        <w:ind w:right="-2"/>
        <w:jc w:val="both"/>
        <w:rPr>
          <w:rFonts w:ascii="Arial" w:hAnsi="Arial" w:cs="Arial"/>
          <w:color w:val="000000" w:themeColor="text1"/>
          <w:sz w:val="24"/>
          <w:szCs w:val="24"/>
        </w:rPr>
      </w:pPr>
      <w:r w:rsidRPr="000A6945">
        <w:rPr>
          <w:rFonts w:ascii="Arial" w:hAnsi="Arial" w:cs="Arial"/>
          <w:b/>
          <w:color w:val="000000" w:themeColor="text1"/>
          <w:sz w:val="24"/>
          <w:szCs w:val="24"/>
        </w:rPr>
        <w:t>PROCESSO</w:t>
      </w:r>
      <w:r w:rsidRPr="000A6945">
        <w:rPr>
          <w:rFonts w:ascii="Arial" w:hAnsi="Arial" w:cs="Arial"/>
          <w:color w:val="000000" w:themeColor="text1"/>
          <w:sz w:val="24"/>
          <w:szCs w:val="24"/>
        </w:rPr>
        <w:t xml:space="preserve"> </w:t>
      </w:r>
      <w:r w:rsidRPr="000A6945">
        <w:rPr>
          <w:rFonts w:ascii="Arial" w:hAnsi="Arial" w:cs="Arial"/>
          <w:b/>
          <w:bCs/>
          <w:color w:val="000000" w:themeColor="text1"/>
          <w:sz w:val="24"/>
          <w:szCs w:val="24"/>
        </w:rPr>
        <w:t>ADMINISTRATIVO</w:t>
      </w:r>
      <w:r w:rsidRPr="000A6945">
        <w:rPr>
          <w:rFonts w:ascii="Arial" w:hAnsi="Arial" w:cs="Arial"/>
          <w:color w:val="000000" w:themeColor="text1"/>
          <w:sz w:val="24"/>
          <w:szCs w:val="24"/>
        </w:rPr>
        <w:t xml:space="preserve"> </w:t>
      </w:r>
      <w:r w:rsidRPr="000A6945">
        <w:rPr>
          <w:rFonts w:ascii="Arial" w:hAnsi="Arial" w:cs="Arial"/>
          <w:b/>
          <w:color w:val="000000" w:themeColor="text1"/>
          <w:sz w:val="24"/>
          <w:szCs w:val="24"/>
        </w:rPr>
        <w:t>N</w:t>
      </w:r>
      <w:r w:rsidRPr="000A6945">
        <w:rPr>
          <w:rFonts w:ascii="Arial" w:hAnsi="Arial" w:cs="Arial"/>
          <w:b/>
          <w:color w:val="000000" w:themeColor="text1"/>
          <w:sz w:val="24"/>
          <w:szCs w:val="24"/>
          <w:u w:val="single"/>
          <w:vertAlign w:val="superscript"/>
        </w:rPr>
        <w:t>o</w:t>
      </w:r>
      <w:r w:rsidRPr="000A6945">
        <w:rPr>
          <w:rFonts w:ascii="Arial" w:hAnsi="Arial" w:cs="Arial"/>
          <w:b/>
          <w:color w:val="000000" w:themeColor="text1"/>
          <w:sz w:val="24"/>
          <w:szCs w:val="24"/>
          <w:vertAlign w:val="superscript"/>
        </w:rPr>
        <w:t xml:space="preserve"> </w:t>
      </w:r>
      <w:r w:rsidRPr="000A6945">
        <w:rPr>
          <w:rFonts w:ascii="Arial" w:hAnsi="Arial" w:cs="Arial"/>
          <w:b/>
          <w:bCs/>
          <w:color w:val="000000" w:themeColor="text1"/>
          <w:sz w:val="24"/>
          <w:szCs w:val="24"/>
        </w:rPr>
        <w:t>300.008/2024</w:t>
      </w:r>
    </w:p>
    <w:p w14:paraId="58311598" w14:textId="77777777" w:rsidR="00875AD9" w:rsidRPr="000A6945" w:rsidRDefault="00875AD9" w:rsidP="00875AD9">
      <w:pPr>
        <w:pStyle w:val="Cabealho"/>
        <w:widowControl w:val="0"/>
        <w:spacing w:before="120" w:after="120" w:line="276" w:lineRule="auto"/>
        <w:ind w:right="-2"/>
        <w:jc w:val="both"/>
        <w:rPr>
          <w:rFonts w:ascii="Arial" w:hAnsi="Arial" w:cs="Arial"/>
          <w:b/>
          <w:color w:val="000000" w:themeColor="text1"/>
          <w:sz w:val="24"/>
          <w:szCs w:val="24"/>
        </w:rPr>
      </w:pPr>
    </w:p>
    <w:p w14:paraId="6E164281" w14:textId="77777777" w:rsidR="00875AD9" w:rsidRPr="000A6945" w:rsidRDefault="00875AD9" w:rsidP="00875AD9">
      <w:pPr>
        <w:pStyle w:val="Cabealho"/>
        <w:widowControl w:val="0"/>
        <w:spacing w:before="120" w:after="120" w:line="276" w:lineRule="auto"/>
        <w:ind w:right="-2"/>
        <w:jc w:val="both"/>
        <w:rPr>
          <w:rFonts w:ascii="Arial" w:hAnsi="Arial" w:cs="Arial"/>
          <w:b/>
          <w:color w:val="212121"/>
          <w:sz w:val="24"/>
          <w:szCs w:val="24"/>
        </w:rPr>
      </w:pPr>
      <w:r w:rsidRPr="000A6945">
        <w:rPr>
          <w:rFonts w:ascii="Arial" w:hAnsi="Arial" w:cs="Arial"/>
          <w:b/>
          <w:color w:val="000000" w:themeColor="text1"/>
          <w:sz w:val="24"/>
          <w:szCs w:val="24"/>
        </w:rPr>
        <w:t xml:space="preserve">OBJETO: </w:t>
      </w:r>
      <w:bookmarkStart w:id="2" w:name="_Hlk161228970"/>
      <w:r w:rsidRPr="000A6945">
        <w:rPr>
          <w:rFonts w:ascii="Arial" w:hAnsi="Arial" w:cs="Arial"/>
          <w:b/>
          <w:color w:val="212121"/>
          <w:sz w:val="24"/>
          <w:szCs w:val="24"/>
        </w:rPr>
        <w:t xml:space="preserve">CONTRATAÇÃO DE EMPRESA ESPECIALIZADA PARA FORNECIMENTO DE MATERIAL DE HIGIENE PESSOAL, DE LIMPEZA E CONSERVAÇÃO DE AMBIENTES E SANEANTES DOMISSANITÁRIOS, SOB DEMANDA, CONFORME CONDIÇÕES E ESPECIFICAÇÕES ESTABELECIDAS NESTE TERMO DE REFERÊNCIA, EM ATENDIMENTO A SOLICITAÇÃO DAS SECRETARIAS PLANEJAMENTO, ADMINISTRAÇÃO E FAZENDA, EDUCAÇÃO, SAÚDE E ASSISTÊNCIA SOCIAL DO MUNICIPIO DE ARAMARI -BAHIA., </w:t>
      </w:r>
      <w:bookmarkEnd w:id="2"/>
    </w:p>
    <w:p w14:paraId="67024A58" w14:textId="77777777" w:rsidR="00875AD9" w:rsidRPr="000A6945" w:rsidRDefault="00875AD9" w:rsidP="00875AD9">
      <w:pPr>
        <w:widowControl w:val="0"/>
        <w:spacing w:before="120" w:after="120" w:line="276" w:lineRule="auto"/>
        <w:ind w:right="-2"/>
        <w:jc w:val="both"/>
        <w:rPr>
          <w:rFonts w:ascii="Arial" w:hAnsi="Arial" w:cs="Arial"/>
          <w:b/>
          <w:color w:val="000000" w:themeColor="text1"/>
          <w:u w:val="single"/>
        </w:rPr>
      </w:pPr>
    </w:p>
    <w:p w14:paraId="5DEAF8FE" w14:textId="77777777" w:rsidR="00875AD9" w:rsidRPr="000A6945" w:rsidRDefault="00875AD9" w:rsidP="00875AD9">
      <w:pPr>
        <w:widowControl w:val="0"/>
        <w:spacing w:before="120" w:after="120" w:line="276" w:lineRule="auto"/>
        <w:ind w:right="-2"/>
        <w:jc w:val="both"/>
        <w:rPr>
          <w:rFonts w:ascii="Arial" w:hAnsi="Arial" w:cs="Arial"/>
          <w:b/>
          <w:color w:val="000000" w:themeColor="text1"/>
        </w:rPr>
      </w:pPr>
      <w:r w:rsidRPr="000A6945">
        <w:rPr>
          <w:rFonts w:ascii="Arial" w:hAnsi="Arial" w:cs="Arial"/>
          <w:b/>
          <w:color w:val="000000" w:themeColor="text1"/>
          <w:u w:val="single"/>
        </w:rPr>
        <w:t>RECEBIMENTO DE PEDIDOS DE ESCLARECIMENTO ATÉ</w:t>
      </w:r>
      <w:r w:rsidRPr="000A6945">
        <w:rPr>
          <w:rFonts w:ascii="Arial" w:hAnsi="Arial" w:cs="Arial"/>
          <w:b/>
          <w:color w:val="000000" w:themeColor="text1"/>
        </w:rPr>
        <w:t xml:space="preserve">: </w:t>
      </w:r>
      <w:r w:rsidRPr="000A6945">
        <w:rPr>
          <w:rFonts w:ascii="Arial" w:hAnsi="Arial" w:cs="Arial"/>
          <w:b/>
          <w:bCs/>
          <w:color w:val="000000" w:themeColor="text1"/>
        </w:rPr>
        <w:t xml:space="preserve">13:00 </w:t>
      </w:r>
      <w:r w:rsidRPr="000A6945">
        <w:rPr>
          <w:rFonts w:ascii="Arial" w:hAnsi="Arial" w:cs="Arial"/>
          <w:b/>
          <w:color w:val="000000" w:themeColor="text1"/>
        </w:rPr>
        <w:t>horas do 30/04/2024</w:t>
      </w:r>
    </w:p>
    <w:p w14:paraId="1A5F1F1D" w14:textId="77777777" w:rsidR="00875AD9" w:rsidRPr="000A6945" w:rsidRDefault="00875AD9" w:rsidP="00875AD9">
      <w:pPr>
        <w:widowControl w:val="0"/>
        <w:spacing w:before="120" w:after="120" w:line="276" w:lineRule="auto"/>
        <w:ind w:right="-2"/>
        <w:jc w:val="both"/>
        <w:rPr>
          <w:rFonts w:ascii="Arial" w:hAnsi="Arial" w:cs="Arial"/>
          <w:b/>
          <w:color w:val="000000" w:themeColor="text1"/>
        </w:rPr>
      </w:pPr>
      <w:r w:rsidRPr="000A6945">
        <w:rPr>
          <w:rFonts w:ascii="Arial" w:hAnsi="Arial" w:cs="Arial"/>
          <w:b/>
          <w:color w:val="000000" w:themeColor="text1"/>
          <w:u w:val="single"/>
        </w:rPr>
        <w:t>RECEBIMENTO DE PEDIDOS DE IMPUGNAÇÃO ATÉ</w:t>
      </w:r>
      <w:r w:rsidRPr="000A6945">
        <w:rPr>
          <w:rFonts w:ascii="Arial" w:hAnsi="Arial" w:cs="Arial"/>
          <w:b/>
          <w:color w:val="000000" w:themeColor="text1"/>
        </w:rPr>
        <w:t xml:space="preserve">: </w:t>
      </w:r>
      <w:r w:rsidRPr="000A6945">
        <w:rPr>
          <w:rFonts w:ascii="Arial" w:hAnsi="Arial" w:cs="Arial"/>
          <w:b/>
          <w:bCs/>
          <w:color w:val="000000" w:themeColor="text1"/>
        </w:rPr>
        <w:t>13:00</w:t>
      </w:r>
      <w:r w:rsidRPr="000A6945">
        <w:rPr>
          <w:rFonts w:ascii="Arial" w:hAnsi="Arial" w:cs="Arial"/>
          <w:b/>
          <w:color w:val="000000" w:themeColor="text1"/>
        </w:rPr>
        <w:t xml:space="preserve"> horas do 30/04/2024</w:t>
      </w:r>
    </w:p>
    <w:p w14:paraId="4E395228" w14:textId="77777777" w:rsidR="00875AD9" w:rsidRPr="000A6945" w:rsidRDefault="00875AD9" w:rsidP="00875AD9">
      <w:pPr>
        <w:widowControl w:val="0"/>
        <w:spacing w:before="120" w:after="120" w:line="276" w:lineRule="auto"/>
        <w:ind w:right="-2"/>
        <w:jc w:val="both"/>
        <w:rPr>
          <w:rFonts w:ascii="Arial" w:hAnsi="Arial" w:cs="Arial"/>
          <w:b/>
          <w:color w:val="000000" w:themeColor="text1"/>
        </w:rPr>
      </w:pPr>
      <w:r w:rsidRPr="000A6945">
        <w:rPr>
          <w:rFonts w:ascii="Arial" w:hAnsi="Arial" w:cs="Arial"/>
          <w:b/>
          <w:color w:val="000000" w:themeColor="text1"/>
          <w:u w:val="single"/>
        </w:rPr>
        <w:t>RECEBIMENTO DAS PROPOSTAS ATÉ</w:t>
      </w:r>
      <w:r w:rsidRPr="000A6945">
        <w:rPr>
          <w:rFonts w:ascii="Arial" w:hAnsi="Arial" w:cs="Arial"/>
          <w:b/>
          <w:color w:val="000000" w:themeColor="text1"/>
        </w:rPr>
        <w:t xml:space="preserve">: </w:t>
      </w:r>
      <w:r w:rsidRPr="000A6945">
        <w:rPr>
          <w:rFonts w:ascii="Arial" w:hAnsi="Arial" w:cs="Arial"/>
          <w:b/>
          <w:bCs/>
          <w:color w:val="000000" w:themeColor="text1"/>
        </w:rPr>
        <w:t>08:00</w:t>
      </w:r>
      <w:r w:rsidRPr="000A6945">
        <w:rPr>
          <w:rFonts w:ascii="Arial" w:hAnsi="Arial" w:cs="Arial"/>
          <w:b/>
          <w:color w:val="000000" w:themeColor="text1"/>
        </w:rPr>
        <w:t xml:space="preserve"> horas do 06/05/2024</w:t>
      </w:r>
    </w:p>
    <w:p w14:paraId="0811B255" w14:textId="77777777" w:rsidR="00875AD9" w:rsidRPr="000A6945" w:rsidRDefault="00875AD9" w:rsidP="00875AD9">
      <w:pPr>
        <w:widowControl w:val="0"/>
        <w:spacing w:before="120" w:after="120" w:line="276" w:lineRule="auto"/>
        <w:ind w:right="-2"/>
        <w:jc w:val="both"/>
        <w:rPr>
          <w:rFonts w:ascii="Arial" w:hAnsi="Arial" w:cs="Arial"/>
          <w:b/>
          <w:color w:val="000000" w:themeColor="text1"/>
        </w:rPr>
      </w:pPr>
      <w:r w:rsidRPr="000A6945">
        <w:rPr>
          <w:rFonts w:ascii="Arial" w:hAnsi="Arial" w:cs="Arial"/>
          <w:b/>
          <w:color w:val="000000" w:themeColor="text1"/>
          <w:u w:val="single"/>
        </w:rPr>
        <w:t xml:space="preserve">ABERTURA </w:t>
      </w:r>
      <w:r w:rsidRPr="000A6945">
        <w:rPr>
          <w:rFonts w:ascii="Arial" w:hAnsi="Arial" w:cs="Arial"/>
          <w:b/>
          <w:bCs/>
          <w:color w:val="000000" w:themeColor="text1"/>
          <w:u w:val="single"/>
        </w:rPr>
        <w:t>DA SEÇÃO PÚBLICA</w:t>
      </w:r>
      <w:r w:rsidRPr="000A6945">
        <w:rPr>
          <w:rFonts w:ascii="Arial" w:hAnsi="Arial" w:cs="Arial"/>
          <w:b/>
          <w:color w:val="000000" w:themeColor="text1"/>
        </w:rPr>
        <w:t xml:space="preserve">: às </w:t>
      </w:r>
      <w:r w:rsidRPr="000A6945">
        <w:rPr>
          <w:rFonts w:ascii="Arial" w:hAnsi="Arial" w:cs="Arial"/>
          <w:b/>
          <w:bCs/>
          <w:color w:val="000000" w:themeColor="text1"/>
        </w:rPr>
        <w:t xml:space="preserve">08:30 </w:t>
      </w:r>
      <w:r w:rsidRPr="000A6945">
        <w:rPr>
          <w:rFonts w:ascii="Arial" w:hAnsi="Arial" w:cs="Arial"/>
          <w:b/>
          <w:color w:val="000000" w:themeColor="text1"/>
        </w:rPr>
        <w:t>horas do 06/05/2024</w:t>
      </w:r>
    </w:p>
    <w:p w14:paraId="29F32CA4" w14:textId="77777777" w:rsidR="00875AD9" w:rsidRPr="000A6945" w:rsidRDefault="00875AD9" w:rsidP="00875AD9">
      <w:pPr>
        <w:widowControl w:val="0"/>
        <w:spacing w:before="120" w:after="120" w:line="276" w:lineRule="auto"/>
        <w:ind w:right="-2"/>
        <w:jc w:val="both"/>
        <w:rPr>
          <w:rFonts w:ascii="Arial" w:hAnsi="Arial" w:cs="Arial"/>
          <w:b/>
          <w:color w:val="000000" w:themeColor="text1"/>
        </w:rPr>
      </w:pPr>
      <w:r w:rsidRPr="000A6945">
        <w:rPr>
          <w:rFonts w:ascii="Arial" w:hAnsi="Arial" w:cs="Arial"/>
          <w:b/>
          <w:color w:val="000000" w:themeColor="text1"/>
          <w:u w:val="single"/>
        </w:rPr>
        <w:t>INÍCIO DA SESSÃO DE DISPUTA DE PREÇOS</w:t>
      </w:r>
      <w:r w:rsidRPr="000A6945">
        <w:rPr>
          <w:rFonts w:ascii="Arial" w:hAnsi="Arial" w:cs="Arial"/>
          <w:b/>
          <w:color w:val="000000" w:themeColor="text1"/>
        </w:rPr>
        <w:t xml:space="preserve">: às </w:t>
      </w:r>
      <w:r w:rsidRPr="000A6945">
        <w:rPr>
          <w:rFonts w:ascii="Arial" w:hAnsi="Arial" w:cs="Arial"/>
          <w:b/>
          <w:bCs/>
          <w:color w:val="000000" w:themeColor="text1"/>
        </w:rPr>
        <w:t>09:00</w:t>
      </w:r>
      <w:r w:rsidRPr="000A6945">
        <w:rPr>
          <w:rFonts w:ascii="Arial" w:hAnsi="Arial" w:cs="Arial"/>
          <w:b/>
          <w:color w:val="000000" w:themeColor="text1"/>
        </w:rPr>
        <w:t xml:space="preserve"> horas do 06/05/2024</w:t>
      </w:r>
    </w:p>
    <w:p w14:paraId="7104472C" w14:textId="77777777" w:rsidR="00875AD9" w:rsidRPr="000A6945" w:rsidRDefault="00875AD9" w:rsidP="00875AD9">
      <w:pPr>
        <w:widowControl w:val="0"/>
        <w:spacing w:before="120" w:after="120" w:line="276" w:lineRule="auto"/>
        <w:ind w:right="-2"/>
        <w:jc w:val="both"/>
        <w:rPr>
          <w:rFonts w:ascii="Arial" w:hAnsi="Arial" w:cs="Arial"/>
          <w:b/>
          <w:color w:val="000000" w:themeColor="text1"/>
        </w:rPr>
      </w:pPr>
    </w:p>
    <w:p w14:paraId="4C2B5AA5" w14:textId="77777777" w:rsidR="00875AD9" w:rsidRPr="000A6945" w:rsidRDefault="00875AD9" w:rsidP="00875AD9">
      <w:pPr>
        <w:widowControl w:val="0"/>
        <w:spacing w:before="120" w:after="120" w:line="276" w:lineRule="auto"/>
        <w:ind w:right="-2"/>
        <w:jc w:val="both"/>
        <w:rPr>
          <w:rFonts w:ascii="Arial" w:hAnsi="Arial" w:cs="Arial"/>
          <w:color w:val="000000" w:themeColor="text1"/>
        </w:rPr>
      </w:pPr>
      <w:r w:rsidRPr="000A6945">
        <w:rPr>
          <w:rFonts w:ascii="Arial" w:hAnsi="Arial" w:cs="Arial"/>
          <w:b/>
          <w:color w:val="000000" w:themeColor="text1"/>
        </w:rPr>
        <w:t xml:space="preserve">REFERÊNCIA DE TEMPO: </w:t>
      </w:r>
      <w:r w:rsidRPr="000A6945">
        <w:rPr>
          <w:rFonts w:ascii="Arial" w:hAnsi="Arial" w:cs="Arial"/>
          <w:color w:val="000000" w:themeColor="text1"/>
        </w:rPr>
        <w:t>Todas as referências de tempo no Edital, no aviso e durante a sessão pública observarão, obrigatoriamente, o horário de Brasília - DF.</w:t>
      </w:r>
    </w:p>
    <w:p w14:paraId="364148EE" w14:textId="77777777" w:rsidR="00875AD9" w:rsidRPr="000A6945" w:rsidRDefault="00875AD9" w:rsidP="00875AD9">
      <w:pPr>
        <w:widowControl w:val="0"/>
        <w:spacing w:before="120" w:after="120" w:line="276" w:lineRule="auto"/>
        <w:ind w:right="-2"/>
        <w:jc w:val="both"/>
        <w:rPr>
          <w:rStyle w:val="LinkdaInternet"/>
          <w:rFonts w:ascii="Arial" w:eastAsiaTheme="majorEastAsia" w:hAnsi="Arial" w:cs="Arial"/>
          <w:color w:val="000000" w:themeColor="text1"/>
        </w:rPr>
      </w:pPr>
      <w:r w:rsidRPr="000A6945">
        <w:rPr>
          <w:rFonts w:ascii="Arial" w:hAnsi="Arial" w:cs="Arial"/>
          <w:b/>
          <w:color w:val="000000" w:themeColor="text1"/>
        </w:rPr>
        <w:t>ENDEREÇO:</w:t>
      </w:r>
      <w:r w:rsidRPr="000A6945">
        <w:rPr>
          <w:rFonts w:ascii="Arial" w:hAnsi="Arial" w:cs="Arial"/>
          <w:color w:val="000000" w:themeColor="text1"/>
        </w:rPr>
        <w:t xml:space="preserve"> As propostas serão recebidas exclusivamente por meio eletrônico no endereço: </w:t>
      </w:r>
      <w:hyperlink r:id="rId8" w:history="1">
        <w:r w:rsidRPr="000A6945">
          <w:rPr>
            <w:rStyle w:val="LinkdaInternet"/>
            <w:rFonts w:ascii="Arial" w:eastAsiaTheme="majorEastAsia" w:hAnsi="Arial" w:cs="Arial"/>
            <w:b/>
            <w:bCs/>
            <w:color w:val="000000" w:themeColor="text1"/>
          </w:rPr>
          <w:t>www.portaldecompraspublicas.com.br</w:t>
        </w:r>
      </w:hyperlink>
    </w:p>
    <w:p w14:paraId="019795E7" w14:textId="77777777" w:rsidR="00875AD9" w:rsidRPr="000A6945" w:rsidRDefault="00875AD9" w:rsidP="00875AD9">
      <w:pPr>
        <w:widowControl w:val="0"/>
        <w:spacing w:before="120" w:after="120" w:line="276" w:lineRule="auto"/>
        <w:ind w:right="-2"/>
        <w:jc w:val="both"/>
        <w:rPr>
          <w:rStyle w:val="LinkdaInternet"/>
          <w:rFonts w:ascii="Arial" w:eastAsiaTheme="majorEastAsia" w:hAnsi="Arial" w:cs="Arial"/>
          <w:color w:val="000000" w:themeColor="text1"/>
        </w:rPr>
      </w:pPr>
    </w:p>
    <w:p w14:paraId="2F5E5E50" w14:textId="77777777" w:rsidR="00875AD9" w:rsidRPr="000A6945" w:rsidRDefault="00875AD9" w:rsidP="00875AD9">
      <w:pPr>
        <w:spacing w:before="120" w:after="120" w:line="276" w:lineRule="auto"/>
        <w:ind w:right="-2"/>
        <w:jc w:val="center"/>
        <w:rPr>
          <w:rFonts w:ascii="Arial" w:hAnsi="Arial" w:cs="Arial"/>
          <w:b/>
        </w:rPr>
      </w:pPr>
      <w:r w:rsidRPr="000A6945">
        <w:rPr>
          <w:rFonts w:ascii="Arial" w:hAnsi="Arial" w:cs="Arial"/>
          <w:b/>
          <w:color w:val="000000" w:themeColor="text1"/>
        </w:rPr>
        <w:t>EDITAL DE LICITAÇÃO DE PREGÃO ELETRÔNICO</w:t>
      </w:r>
    </w:p>
    <w:p w14:paraId="52550106" w14:textId="77777777" w:rsidR="00875AD9" w:rsidRPr="000A6945" w:rsidRDefault="00875AD9" w:rsidP="00875AD9">
      <w:pPr>
        <w:spacing w:before="120" w:after="120" w:line="360" w:lineRule="auto"/>
        <w:ind w:right="-2"/>
        <w:jc w:val="both"/>
        <w:rPr>
          <w:rFonts w:ascii="Arial" w:hAnsi="Arial" w:cs="Arial"/>
          <w:color w:val="000000" w:themeColor="text1"/>
        </w:rPr>
      </w:pPr>
      <w:r w:rsidRPr="000A6945">
        <w:rPr>
          <w:rFonts w:ascii="Arial" w:hAnsi="Arial" w:cs="Arial"/>
          <w:color w:val="000000" w:themeColor="text1"/>
        </w:rPr>
        <w:t xml:space="preserve">O </w:t>
      </w:r>
      <w:r w:rsidRPr="000A6945">
        <w:rPr>
          <w:rFonts w:ascii="Arial" w:hAnsi="Arial" w:cs="Arial"/>
          <w:bCs/>
          <w:color w:val="000000" w:themeColor="text1"/>
        </w:rPr>
        <w:t>Município</w:t>
      </w:r>
      <w:r w:rsidRPr="000A6945">
        <w:rPr>
          <w:rFonts w:ascii="Arial" w:hAnsi="Arial" w:cs="Arial"/>
          <w:color w:val="000000" w:themeColor="text1"/>
        </w:rPr>
        <w:t xml:space="preserve"> de </w:t>
      </w:r>
      <w:proofErr w:type="spellStart"/>
      <w:r w:rsidRPr="000A6945">
        <w:rPr>
          <w:rFonts w:ascii="Arial" w:hAnsi="Arial" w:cs="Arial"/>
          <w:color w:val="000000" w:themeColor="text1"/>
        </w:rPr>
        <w:t>Aramari</w:t>
      </w:r>
      <w:proofErr w:type="spellEnd"/>
      <w:r w:rsidRPr="000A6945">
        <w:rPr>
          <w:rFonts w:ascii="Arial" w:hAnsi="Arial" w:cs="Arial"/>
          <w:color w:val="000000" w:themeColor="text1"/>
        </w:rPr>
        <w:t xml:space="preserve">/BA, mediante a </w:t>
      </w:r>
      <w:r w:rsidRPr="000A6945">
        <w:rPr>
          <w:rFonts w:ascii="Arial" w:hAnsi="Arial" w:cs="Arial"/>
          <w:b/>
          <w:color w:val="000000" w:themeColor="text1"/>
        </w:rPr>
        <w:t>PREGOEIRA,</w:t>
      </w:r>
      <w:r w:rsidRPr="000A6945">
        <w:rPr>
          <w:rFonts w:ascii="Arial" w:hAnsi="Arial" w:cs="Arial"/>
          <w:color w:val="000000" w:themeColor="text1"/>
        </w:rPr>
        <w:t xml:space="preserve"> designada pelo</w:t>
      </w:r>
      <w:r w:rsidRPr="000A6945">
        <w:rPr>
          <w:rFonts w:ascii="Arial" w:hAnsi="Arial" w:cs="Arial"/>
          <w:b/>
          <w:bCs/>
          <w:color w:val="000000" w:themeColor="text1"/>
        </w:rPr>
        <w:t xml:space="preserve"> Portaria nº 001/2024 </w:t>
      </w:r>
      <w:r w:rsidRPr="000A6945">
        <w:rPr>
          <w:rFonts w:ascii="Arial" w:hAnsi="Arial" w:cs="Arial"/>
          <w:color w:val="000000" w:themeColor="text1"/>
        </w:rPr>
        <w:t xml:space="preserve">e Equipe de Apoio, torna público que, realizará licitação na modalidade </w:t>
      </w:r>
      <w:r w:rsidRPr="000A6945">
        <w:rPr>
          <w:rFonts w:ascii="Arial" w:hAnsi="Arial" w:cs="Arial"/>
          <w:b/>
          <w:bCs/>
          <w:color w:val="000000" w:themeColor="text1"/>
        </w:rPr>
        <w:t>PREGÃO ELETRÔNICO</w:t>
      </w:r>
      <w:r w:rsidRPr="000A6945">
        <w:rPr>
          <w:rFonts w:ascii="Arial" w:hAnsi="Arial" w:cs="Arial"/>
          <w:color w:val="000000" w:themeColor="text1"/>
        </w:rPr>
        <w:t>, do tipo menor preço global, para a execução do objeto da presente licitação.</w:t>
      </w:r>
      <w:r w:rsidRPr="000A6945">
        <w:rPr>
          <w:rFonts w:ascii="Arial" w:hAnsi="Arial" w:cs="Arial"/>
          <w:i/>
        </w:rPr>
        <w:t xml:space="preserve">, </w:t>
      </w:r>
      <w:r w:rsidRPr="000A6945">
        <w:rPr>
          <w:rFonts w:ascii="Arial" w:hAnsi="Arial" w:cs="Arial"/>
        </w:rPr>
        <w:t xml:space="preserve">nos termos da Lei nº 14.133/2021, de 1º de abril de 2021, da Lei Complementar nº 123/06, do Decreto Municipal nº 102/2023, e demais legislação aplicável, aplicando-se, subsidiariamente, as exigências estabelecidas neste Edital e seus anexos. </w:t>
      </w:r>
    </w:p>
    <w:p w14:paraId="22151FFB" w14:textId="77777777" w:rsidR="00875AD9" w:rsidRPr="000A6945" w:rsidRDefault="00875AD9" w:rsidP="00875AD9">
      <w:pPr>
        <w:jc w:val="both"/>
        <w:rPr>
          <w:rFonts w:ascii="Arial" w:hAnsi="Arial" w:cs="Arial"/>
          <w:sz w:val="12"/>
          <w:szCs w:val="12"/>
          <w:highlight w:val="yellow"/>
        </w:rPr>
      </w:pPr>
    </w:p>
    <w:p w14:paraId="1F78A56B" w14:textId="77777777" w:rsidR="00875AD9" w:rsidRPr="000A6945" w:rsidRDefault="00875AD9" w:rsidP="00875AD9">
      <w:pPr>
        <w:jc w:val="both"/>
        <w:rPr>
          <w:rFonts w:ascii="Arial" w:hAnsi="Arial" w:cs="Arial"/>
        </w:rPr>
      </w:pPr>
      <w:r w:rsidRPr="000A6945">
        <w:rPr>
          <w:rFonts w:ascii="Arial" w:hAnsi="Arial" w:cs="Arial"/>
        </w:rPr>
        <w:t>A sessão pública de processamento do Pregão Eletrônico será realizada no endereço eletrônico Portal de Compras Públicas – www.portaldecompraspublicas.com.br, no dia e hora indicados neste Edital e será conduzida pela Pregoeira com o auxílio da equipe de apoio, todos designados nos autos do processo em epígrafe.</w:t>
      </w:r>
    </w:p>
    <w:p w14:paraId="726ECD6A" w14:textId="77777777" w:rsidR="00875AD9" w:rsidRPr="000A6945" w:rsidRDefault="00875AD9" w:rsidP="00875AD9">
      <w:pPr>
        <w:jc w:val="both"/>
        <w:rPr>
          <w:rFonts w:ascii="Arial" w:hAnsi="Arial" w:cs="Arial"/>
          <w:bCs/>
          <w:color w:val="000000"/>
        </w:rPr>
      </w:pPr>
    </w:p>
    <w:p w14:paraId="1FCB49A8" w14:textId="77777777" w:rsidR="00875AD9" w:rsidRPr="000A6945" w:rsidRDefault="00875AD9" w:rsidP="00875AD9">
      <w:pPr>
        <w:jc w:val="both"/>
        <w:rPr>
          <w:rFonts w:ascii="Arial" w:hAnsi="Arial" w:cs="Arial"/>
          <w:b/>
          <w:bCs/>
        </w:rPr>
      </w:pPr>
      <w:r w:rsidRPr="000A6945">
        <w:rPr>
          <w:rFonts w:ascii="Arial" w:hAnsi="Arial" w:cs="Arial"/>
          <w:bCs/>
          <w:color w:val="000000"/>
        </w:rPr>
        <w:t xml:space="preserve">Os trabalhos serão conduzidos por Servidor da Prefeitura Municipal da </w:t>
      </w:r>
      <w:proofErr w:type="spellStart"/>
      <w:r w:rsidRPr="000A6945">
        <w:rPr>
          <w:rFonts w:ascii="Arial" w:hAnsi="Arial" w:cs="Arial"/>
          <w:bCs/>
          <w:color w:val="000000"/>
        </w:rPr>
        <w:t>Aramari</w:t>
      </w:r>
      <w:proofErr w:type="spellEnd"/>
      <w:r w:rsidRPr="000A6945">
        <w:rPr>
          <w:rFonts w:ascii="Arial" w:hAnsi="Arial" w:cs="Arial"/>
          <w:bCs/>
          <w:color w:val="000000"/>
        </w:rPr>
        <w:t xml:space="preserve">/BA, denominada Pregoeira, a </w:t>
      </w:r>
      <w:r w:rsidRPr="000A6945">
        <w:rPr>
          <w:rFonts w:ascii="Arial" w:hAnsi="Arial" w:cs="Arial"/>
          <w:b/>
          <w:color w:val="000000"/>
        </w:rPr>
        <w:t xml:space="preserve">Sra. Rita de Cassia dos Santos Silva </w:t>
      </w:r>
      <w:r w:rsidRPr="000A6945">
        <w:rPr>
          <w:rFonts w:ascii="Arial" w:hAnsi="Arial" w:cs="Arial"/>
          <w:bCs/>
          <w:color w:val="000000"/>
        </w:rPr>
        <w:t xml:space="preserve">auxiliada pela equipe de Apoio, mediante a inserção e monitoramento a página eletrônica </w:t>
      </w:r>
      <w:r w:rsidRPr="000A6945">
        <w:rPr>
          <w:rFonts w:ascii="Arial" w:hAnsi="Arial" w:cs="Arial"/>
        </w:rPr>
        <w:t xml:space="preserve">Portal de Compras Públicas – </w:t>
      </w:r>
      <w:r w:rsidRPr="000A6945">
        <w:rPr>
          <w:rFonts w:ascii="Arial" w:hAnsi="Arial" w:cs="Arial"/>
          <w:b/>
          <w:bCs/>
        </w:rPr>
        <w:t>www.portaldecompraspublicas.com.br</w:t>
      </w:r>
    </w:p>
    <w:p w14:paraId="54D5661B" w14:textId="77777777" w:rsidR="00875AD9" w:rsidRPr="000A6945" w:rsidRDefault="00875AD9" w:rsidP="00875AD9">
      <w:pPr>
        <w:jc w:val="both"/>
        <w:rPr>
          <w:rFonts w:ascii="Arial" w:hAnsi="Arial" w:cs="Arial"/>
          <w:b/>
          <w:bCs/>
          <w:color w:val="000000"/>
        </w:rPr>
      </w:pPr>
    </w:p>
    <w:p w14:paraId="19BAFCDE" w14:textId="77777777" w:rsidR="00875AD9" w:rsidRPr="000A6945" w:rsidRDefault="00875AD9" w:rsidP="00875AD9">
      <w:pPr>
        <w:keepNext/>
        <w:keepLines/>
        <w:numPr>
          <w:ilvl w:val="0"/>
          <w:numId w:val="44"/>
        </w:numPr>
        <w:ind w:right="-15"/>
        <w:jc w:val="both"/>
        <w:rPr>
          <w:rFonts w:ascii="Arial" w:hAnsi="Arial" w:cs="Arial"/>
          <w:color w:val="000000"/>
        </w:rPr>
      </w:pPr>
      <w:r w:rsidRPr="000A6945">
        <w:rPr>
          <w:rFonts w:ascii="Arial" w:hAnsi="Arial" w:cs="Arial"/>
          <w:b/>
          <w:color w:val="000000"/>
        </w:rPr>
        <w:t>DO OBJETO</w:t>
      </w:r>
    </w:p>
    <w:p w14:paraId="35838912" w14:textId="77777777" w:rsidR="00875AD9" w:rsidRPr="000A6945" w:rsidRDefault="00875AD9" w:rsidP="00875AD9">
      <w:pPr>
        <w:keepNext/>
        <w:keepLines/>
        <w:ind w:left="360" w:right="-15"/>
        <w:jc w:val="both"/>
        <w:rPr>
          <w:rFonts w:ascii="Arial" w:hAnsi="Arial" w:cs="Arial"/>
          <w:color w:val="000000"/>
        </w:rPr>
      </w:pPr>
    </w:p>
    <w:p w14:paraId="122E48C4" w14:textId="77777777" w:rsidR="00875AD9" w:rsidRPr="000A6945" w:rsidRDefault="00875AD9" w:rsidP="00875AD9">
      <w:pPr>
        <w:numPr>
          <w:ilvl w:val="1"/>
          <w:numId w:val="44"/>
        </w:numPr>
        <w:ind w:left="0" w:firstLine="0"/>
        <w:jc w:val="both"/>
        <w:rPr>
          <w:rFonts w:ascii="Arial" w:hAnsi="Arial" w:cs="Arial"/>
        </w:rPr>
      </w:pPr>
      <w:r w:rsidRPr="000A6945">
        <w:rPr>
          <w:rFonts w:ascii="Arial" w:hAnsi="Arial" w:cs="Arial"/>
        </w:rPr>
        <w:t xml:space="preserve">O objeto da presente licitação é a escolha da proposta mais vantajosa para a </w:t>
      </w:r>
      <w:r w:rsidRPr="000A6945">
        <w:rPr>
          <w:rFonts w:ascii="Arial" w:hAnsi="Arial" w:cs="Arial"/>
          <w:bCs/>
          <w:color w:val="212529"/>
          <w:shd w:val="clear" w:color="auto" w:fill="FFFFFF"/>
        </w:rPr>
        <w:t xml:space="preserve">Contratação de empresas </w:t>
      </w:r>
      <w:r w:rsidRPr="000A6945">
        <w:rPr>
          <w:rFonts w:ascii="Arial" w:hAnsi="Arial" w:cs="Arial"/>
          <w:b/>
          <w:color w:val="212121"/>
        </w:rPr>
        <w:t xml:space="preserve">ESPECIALIZADA NO FORNECIMENTO  DE MATERIAL DE HIGIENE PESSOAL, DE LIMPEZA E CONSERVAÇÃO DE AMBIENTES E SANEANTES DOMISSANITÁRIOS, SOB DEMANDA, CONFORME CONDIÇÕES E ESPECIFICAÇÕES ESTABELECIDAS NESTE TERMO DE REFERÊNCIA, EM ATENDIMENTO A SOLICITAÇÃO DAS SECRETARIAS PLANEJAMENTO, ADMINISTRAÇÃO E FAZENDA, EDUCAÇÃO, SAÚDE E ASSISTÊNCIA SOCIAL DO MUNICIPIO DE ARAMARI -BAHIA., </w:t>
      </w:r>
      <w:r w:rsidRPr="000A6945">
        <w:rPr>
          <w:rFonts w:ascii="Arial" w:hAnsi="Arial" w:cs="Arial"/>
          <w:bCs/>
          <w:color w:val="212529"/>
          <w:shd w:val="clear" w:color="auto" w:fill="FFFFFF"/>
        </w:rPr>
        <w:t>com entrega parcelada conforme o Termo de Referência e demais condições estabelecidas neste Edital e Anexos</w:t>
      </w:r>
      <w:r w:rsidRPr="000A6945">
        <w:rPr>
          <w:rFonts w:ascii="Arial" w:hAnsi="Arial" w:cs="Arial"/>
          <w:b/>
          <w:bCs/>
        </w:rPr>
        <w:t>.</w:t>
      </w:r>
    </w:p>
    <w:p w14:paraId="14AA36C9" w14:textId="77777777" w:rsidR="00875AD9" w:rsidRPr="000A6945" w:rsidRDefault="00875AD9" w:rsidP="00875AD9">
      <w:pPr>
        <w:jc w:val="both"/>
        <w:rPr>
          <w:rFonts w:ascii="Arial" w:hAnsi="Arial" w:cs="Arial"/>
        </w:rPr>
      </w:pPr>
    </w:p>
    <w:p w14:paraId="61047D9B" w14:textId="77777777" w:rsidR="00875AD9" w:rsidRPr="000A6945" w:rsidRDefault="00875AD9" w:rsidP="00875AD9">
      <w:pPr>
        <w:numPr>
          <w:ilvl w:val="1"/>
          <w:numId w:val="44"/>
        </w:numPr>
        <w:ind w:left="0" w:firstLine="0"/>
        <w:jc w:val="both"/>
        <w:rPr>
          <w:rFonts w:ascii="Arial" w:hAnsi="Arial" w:cs="Arial"/>
        </w:rPr>
      </w:pPr>
      <w:r w:rsidRPr="000A6945">
        <w:rPr>
          <w:rFonts w:ascii="Arial" w:hAnsi="Arial" w:cs="Arial"/>
        </w:rPr>
        <w:t>A licitação será em um único lote, conforme tabela constante do Termo de Referência.</w:t>
      </w:r>
    </w:p>
    <w:p w14:paraId="0453932E" w14:textId="77777777" w:rsidR="00875AD9" w:rsidRPr="000A6945" w:rsidRDefault="00875AD9" w:rsidP="00875AD9">
      <w:pPr>
        <w:jc w:val="both"/>
        <w:rPr>
          <w:rFonts w:ascii="Arial" w:hAnsi="Arial" w:cs="Arial"/>
        </w:rPr>
      </w:pPr>
    </w:p>
    <w:p w14:paraId="15420675" w14:textId="77777777" w:rsidR="00875AD9" w:rsidRPr="000A6945" w:rsidRDefault="00875AD9" w:rsidP="00875AD9">
      <w:pPr>
        <w:numPr>
          <w:ilvl w:val="1"/>
          <w:numId w:val="44"/>
        </w:numPr>
        <w:ind w:left="0" w:firstLine="0"/>
        <w:jc w:val="both"/>
        <w:rPr>
          <w:rFonts w:ascii="Arial" w:hAnsi="Arial" w:cs="Arial"/>
        </w:rPr>
      </w:pPr>
      <w:r w:rsidRPr="000A6945">
        <w:rPr>
          <w:rFonts w:ascii="Arial" w:hAnsi="Arial" w:cs="Arial"/>
        </w:rPr>
        <w:t xml:space="preserve">O critério de julgamento adotado será o </w:t>
      </w:r>
      <w:r w:rsidRPr="000A6945">
        <w:rPr>
          <w:rFonts w:ascii="Arial" w:hAnsi="Arial" w:cs="Arial"/>
          <w:b/>
        </w:rPr>
        <w:t>menor preço GLOBAL</w:t>
      </w:r>
      <w:r w:rsidRPr="000A6945">
        <w:rPr>
          <w:rFonts w:ascii="Arial" w:hAnsi="Arial" w:cs="Arial"/>
          <w:b/>
          <w:i/>
        </w:rPr>
        <w:t xml:space="preserve"> </w:t>
      </w:r>
      <w:r w:rsidRPr="000A6945">
        <w:rPr>
          <w:rFonts w:ascii="Arial" w:hAnsi="Arial" w:cs="Arial"/>
        </w:rPr>
        <w:t>observadas as exigências contidas neste Edital e seus Anexos quanto às especificações do objeto.</w:t>
      </w:r>
    </w:p>
    <w:p w14:paraId="20FE7991" w14:textId="77777777" w:rsidR="00875AD9" w:rsidRPr="000A6945" w:rsidRDefault="00875AD9" w:rsidP="00875AD9">
      <w:pPr>
        <w:jc w:val="both"/>
        <w:rPr>
          <w:rFonts w:ascii="Arial" w:hAnsi="Arial" w:cs="Arial"/>
        </w:rPr>
      </w:pPr>
    </w:p>
    <w:p w14:paraId="5D8A78F4" w14:textId="77777777" w:rsidR="00875AD9" w:rsidRPr="000A6945" w:rsidRDefault="00875AD9" w:rsidP="00875AD9">
      <w:pPr>
        <w:keepNext/>
        <w:keepLines/>
        <w:numPr>
          <w:ilvl w:val="0"/>
          <w:numId w:val="44"/>
        </w:numPr>
        <w:ind w:right="-15"/>
        <w:jc w:val="both"/>
        <w:rPr>
          <w:rFonts w:ascii="Arial" w:hAnsi="Arial" w:cs="Arial"/>
          <w:color w:val="000000"/>
        </w:rPr>
      </w:pPr>
      <w:r w:rsidRPr="000A6945">
        <w:rPr>
          <w:rFonts w:ascii="Arial" w:hAnsi="Arial" w:cs="Arial"/>
          <w:b/>
          <w:color w:val="000000"/>
        </w:rPr>
        <w:t xml:space="preserve">DOS RECURSOS ORÇAMENTÁRIOS: </w:t>
      </w:r>
    </w:p>
    <w:p w14:paraId="244F1B35" w14:textId="77777777" w:rsidR="00875AD9" w:rsidRPr="000A6945" w:rsidRDefault="00875AD9" w:rsidP="00875AD9">
      <w:pPr>
        <w:keepNext/>
        <w:keepLines/>
        <w:ind w:left="360" w:right="-15"/>
        <w:jc w:val="both"/>
        <w:rPr>
          <w:rFonts w:ascii="Arial" w:hAnsi="Arial" w:cs="Arial"/>
          <w:color w:val="000000"/>
        </w:rPr>
      </w:pPr>
    </w:p>
    <w:p w14:paraId="09D38FAE" w14:textId="77777777" w:rsidR="00875AD9" w:rsidRPr="000A6945" w:rsidRDefault="00875AD9" w:rsidP="00875AD9">
      <w:pPr>
        <w:numPr>
          <w:ilvl w:val="1"/>
          <w:numId w:val="44"/>
        </w:numPr>
        <w:ind w:left="0" w:firstLine="0"/>
        <w:jc w:val="both"/>
        <w:rPr>
          <w:rFonts w:ascii="Arial" w:hAnsi="Arial" w:cs="Arial"/>
        </w:rPr>
      </w:pPr>
      <w:r w:rsidRPr="000A6945">
        <w:rPr>
          <w:rFonts w:ascii="Arial" w:hAnsi="Arial" w:cs="Arial"/>
        </w:rPr>
        <w:t>As despesas para atender a esta licitação estão programadas em dotação orçamentária própria, prevista no orçamento municipal para o exercício de 2024, na classificação abaixo:</w:t>
      </w:r>
    </w:p>
    <w:p w14:paraId="143BCE5F" w14:textId="77777777" w:rsidR="00875AD9" w:rsidRPr="000A6945" w:rsidRDefault="00875AD9" w:rsidP="00875AD9">
      <w:pPr>
        <w:jc w:val="both"/>
        <w:rPr>
          <w:rFonts w:ascii="Arial" w:hAnsi="Arial" w:cs="Arial"/>
          <w:sz w:val="12"/>
          <w:szCs w:val="12"/>
        </w:rPr>
      </w:pPr>
    </w:p>
    <w:p w14:paraId="5568C2EA" w14:textId="77777777" w:rsidR="00875AD9" w:rsidRPr="000A6945" w:rsidRDefault="00875AD9" w:rsidP="00875AD9">
      <w:pPr>
        <w:jc w:val="both"/>
        <w:rPr>
          <w:rFonts w:ascii="Arial" w:hAnsi="Arial" w:cs="Arial"/>
          <w:color w:val="ED0000"/>
          <w:sz w:val="22"/>
          <w:szCs w:val="22"/>
        </w:rPr>
      </w:pPr>
    </w:p>
    <w:tbl>
      <w:tblPr>
        <w:tblStyle w:val="Tabelacomgrade"/>
        <w:tblW w:w="0" w:type="auto"/>
        <w:jc w:val="center"/>
        <w:tblLook w:val="04A0" w:firstRow="1" w:lastRow="0" w:firstColumn="1" w:lastColumn="0" w:noHBand="0" w:noVBand="1"/>
      </w:tblPr>
      <w:tblGrid>
        <w:gridCol w:w="5931"/>
        <w:gridCol w:w="1606"/>
      </w:tblGrid>
      <w:tr w:rsidR="00875AD9" w:rsidRPr="000A6945" w14:paraId="3EBFD400" w14:textId="77777777" w:rsidTr="00875AD9">
        <w:trPr>
          <w:jc w:val="center"/>
        </w:trPr>
        <w:tc>
          <w:tcPr>
            <w:tcW w:w="7537" w:type="dxa"/>
            <w:gridSpan w:val="2"/>
            <w:tcBorders>
              <w:top w:val="single" w:sz="4" w:space="0" w:color="auto"/>
              <w:left w:val="single" w:sz="4" w:space="0" w:color="auto"/>
              <w:bottom w:val="single" w:sz="4" w:space="0" w:color="auto"/>
              <w:right w:val="single" w:sz="4" w:space="0" w:color="auto"/>
            </w:tcBorders>
            <w:hideMark/>
          </w:tcPr>
          <w:p w14:paraId="2F0A71E3" w14:textId="77777777" w:rsidR="00875AD9" w:rsidRPr="000A6945" w:rsidRDefault="00875AD9">
            <w:pPr>
              <w:pStyle w:val="PargrafodaLista"/>
              <w:tabs>
                <w:tab w:val="left" w:pos="726"/>
              </w:tabs>
              <w:spacing w:after="0" w:line="240" w:lineRule="auto"/>
              <w:ind w:left="0" w:right="105"/>
              <w:rPr>
                <w:rFonts w:ascii="Arial" w:hAnsi="Arial" w:cs="Arial"/>
                <w:b/>
                <w:bCs/>
                <w:color w:val="ED0000"/>
              </w:rPr>
            </w:pPr>
            <w:r w:rsidRPr="000A6945">
              <w:rPr>
                <w:rFonts w:ascii="Arial" w:hAnsi="Arial" w:cs="Arial"/>
                <w:b/>
                <w:bCs/>
              </w:rPr>
              <w:t>SECRETARIA MUNICIPAL DE</w:t>
            </w:r>
            <w:r w:rsidRPr="000A6945">
              <w:rPr>
                <w:rFonts w:ascii="Arial" w:hAnsi="Arial" w:cs="Arial"/>
              </w:rPr>
              <w:t xml:space="preserve"> </w:t>
            </w:r>
            <w:r w:rsidRPr="000A6945">
              <w:rPr>
                <w:rFonts w:ascii="Arial" w:hAnsi="Arial" w:cs="Arial"/>
                <w:b/>
                <w:bCs/>
              </w:rPr>
              <w:t>ADMINISTRAÇÃO E FINANÇAS - SEPAF</w:t>
            </w:r>
          </w:p>
        </w:tc>
      </w:tr>
      <w:tr w:rsidR="00875AD9" w:rsidRPr="000A6945" w14:paraId="17565511"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6034E93A"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Órgão/Unidade</w:t>
            </w:r>
          </w:p>
        </w:tc>
        <w:tc>
          <w:tcPr>
            <w:tcW w:w="1606" w:type="dxa"/>
            <w:tcBorders>
              <w:top w:val="single" w:sz="4" w:space="0" w:color="auto"/>
              <w:left w:val="single" w:sz="4" w:space="0" w:color="auto"/>
              <w:bottom w:val="single" w:sz="4" w:space="0" w:color="auto"/>
              <w:right w:val="single" w:sz="4" w:space="0" w:color="auto"/>
            </w:tcBorders>
            <w:hideMark/>
          </w:tcPr>
          <w:p w14:paraId="68E43F1E"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0300</w:t>
            </w:r>
          </w:p>
        </w:tc>
      </w:tr>
      <w:tr w:rsidR="00875AD9" w:rsidRPr="000A6945" w14:paraId="1D10F2D4"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660A279E"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Atividade</w:t>
            </w:r>
          </w:p>
        </w:tc>
        <w:tc>
          <w:tcPr>
            <w:tcW w:w="1606" w:type="dxa"/>
            <w:tcBorders>
              <w:top w:val="single" w:sz="4" w:space="0" w:color="auto"/>
              <w:left w:val="single" w:sz="4" w:space="0" w:color="auto"/>
              <w:bottom w:val="single" w:sz="4" w:space="0" w:color="auto"/>
              <w:right w:val="single" w:sz="4" w:space="0" w:color="auto"/>
            </w:tcBorders>
            <w:hideMark/>
          </w:tcPr>
          <w:p w14:paraId="2E9ECC50"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2003</w:t>
            </w:r>
          </w:p>
        </w:tc>
      </w:tr>
      <w:tr w:rsidR="00875AD9" w:rsidRPr="000A6945" w14:paraId="2A5F21E9"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2E4079B8"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Elemento de Despesa</w:t>
            </w:r>
          </w:p>
        </w:tc>
        <w:tc>
          <w:tcPr>
            <w:tcW w:w="1606" w:type="dxa"/>
            <w:tcBorders>
              <w:top w:val="single" w:sz="4" w:space="0" w:color="auto"/>
              <w:left w:val="single" w:sz="4" w:space="0" w:color="auto"/>
              <w:bottom w:val="single" w:sz="4" w:space="0" w:color="auto"/>
              <w:right w:val="single" w:sz="4" w:space="0" w:color="auto"/>
            </w:tcBorders>
            <w:hideMark/>
          </w:tcPr>
          <w:p w14:paraId="7A8A655A"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33.90.30.00</w:t>
            </w:r>
          </w:p>
        </w:tc>
      </w:tr>
      <w:tr w:rsidR="00875AD9" w:rsidRPr="000A6945" w14:paraId="010B1A8B"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1EA4B6FF" w14:textId="77777777" w:rsidR="00875AD9" w:rsidRPr="000A6945" w:rsidRDefault="00875AD9">
            <w:pPr>
              <w:pStyle w:val="PargrafodaLista"/>
              <w:tabs>
                <w:tab w:val="left" w:pos="726"/>
              </w:tabs>
              <w:spacing w:after="0" w:line="240" w:lineRule="auto"/>
              <w:ind w:left="0" w:right="105"/>
              <w:rPr>
                <w:rFonts w:ascii="Arial" w:hAnsi="Arial" w:cs="Arial"/>
                <w:b/>
                <w:bCs/>
              </w:rPr>
            </w:pPr>
            <w:proofErr w:type="spellStart"/>
            <w:r w:rsidRPr="000A6945">
              <w:rPr>
                <w:rFonts w:ascii="Arial" w:hAnsi="Arial" w:cs="Arial"/>
                <w:b/>
                <w:bCs/>
              </w:rPr>
              <w:t>SubElemento</w:t>
            </w:r>
            <w:proofErr w:type="spellEnd"/>
          </w:p>
        </w:tc>
        <w:tc>
          <w:tcPr>
            <w:tcW w:w="1606" w:type="dxa"/>
            <w:tcBorders>
              <w:top w:val="single" w:sz="4" w:space="0" w:color="auto"/>
              <w:left w:val="single" w:sz="4" w:space="0" w:color="auto"/>
              <w:bottom w:val="single" w:sz="4" w:space="0" w:color="auto"/>
              <w:right w:val="single" w:sz="4" w:space="0" w:color="auto"/>
            </w:tcBorders>
          </w:tcPr>
          <w:p w14:paraId="300D15D3" w14:textId="77777777" w:rsidR="00875AD9" w:rsidRPr="000A6945" w:rsidRDefault="00875AD9">
            <w:pPr>
              <w:pStyle w:val="PargrafodaLista"/>
              <w:tabs>
                <w:tab w:val="left" w:pos="726"/>
              </w:tabs>
              <w:spacing w:after="0" w:line="240" w:lineRule="auto"/>
              <w:ind w:left="0" w:right="105"/>
              <w:rPr>
                <w:rFonts w:ascii="Arial" w:hAnsi="Arial" w:cs="Arial"/>
                <w:b/>
                <w:bCs/>
                <w:color w:val="ED0000"/>
              </w:rPr>
            </w:pPr>
          </w:p>
        </w:tc>
      </w:tr>
      <w:tr w:rsidR="00875AD9" w:rsidRPr="000A6945" w14:paraId="20559967"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220606A3"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Fonte</w:t>
            </w:r>
          </w:p>
        </w:tc>
        <w:tc>
          <w:tcPr>
            <w:tcW w:w="1606" w:type="dxa"/>
            <w:tcBorders>
              <w:top w:val="single" w:sz="4" w:space="0" w:color="auto"/>
              <w:left w:val="single" w:sz="4" w:space="0" w:color="auto"/>
              <w:bottom w:val="single" w:sz="4" w:space="0" w:color="auto"/>
              <w:right w:val="single" w:sz="4" w:space="0" w:color="auto"/>
            </w:tcBorders>
            <w:hideMark/>
          </w:tcPr>
          <w:p w14:paraId="5C396146" w14:textId="77777777" w:rsidR="00875AD9" w:rsidRPr="000A6945" w:rsidRDefault="00875AD9">
            <w:pPr>
              <w:pStyle w:val="PargrafodaLista"/>
              <w:tabs>
                <w:tab w:val="left" w:pos="726"/>
              </w:tabs>
              <w:spacing w:after="0" w:line="240" w:lineRule="auto"/>
              <w:ind w:left="0" w:right="105"/>
              <w:rPr>
                <w:rFonts w:ascii="Arial" w:hAnsi="Arial" w:cs="Arial"/>
                <w:b/>
                <w:bCs/>
                <w:color w:val="ED0000"/>
              </w:rPr>
            </w:pPr>
            <w:r w:rsidRPr="000A6945">
              <w:rPr>
                <w:rFonts w:ascii="Arial" w:hAnsi="Arial" w:cs="Arial"/>
                <w:b/>
                <w:bCs/>
              </w:rPr>
              <w:t>1500.0000</w:t>
            </w:r>
          </w:p>
        </w:tc>
      </w:tr>
    </w:tbl>
    <w:p w14:paraId="0EEAD3D8" w14:textId="77777777" w:rsidR="00875AD9" w:rsidRPr="000A6945" w:rsidRDefault="00875AD9" w:rsidP="00875AD9">
      <w:pPr>
        <w:jc w:val="both"/>
        <w:rPr>
          <w:rFonts w:ascii="Arial" w:hAnsi="Arial" w:cs="Arial"/>
          <w:color w:val="ED0000"/>
          <w:sz w:val="22"/>
          <w:szCs w:val="22"/>
        </w:rPr>
      </w:pPr>
    </w:p>
    <w:p w14:paraId="61CDCD9F" w14:textId="77777777" w:rsidR="00875AD9" w:rsidRPr="000A6945" w:rsidRDefault="00875AD9" w:rsidP="00875AD9">
      <w:pPr>
        <w:jc w:val="both"/>
        <w:rPr>
          <w:rFonts w:ascii="Arial" w:hAnsi="Arial" w:cs="Arial"/>
          <w:color w:val="ED0000"/>
          <w:sz w:val="22"/>
          <w:szCs w:val="22"/>
        </w:rPr>
      </w:pPr>
    </w:p>
    <w:tbl>
      <w:tblPr>
        <w:tblStyle w:val="Tabelacomgrade"/>
        <w:tblW w:w="0" w:type="auto"/>
        <w:jc w:val="center"/>
        <w:tblLook w:val="04A0" w:firstRow="1" w:lastRow="0" w:firstColumn="1" w:lastColumn="0" w:noHBand="0" w:noVBand="1"/>
      </w:tblPr>
      <w:tblGrid>
        <w:gridCol w:w="5931"/>
        <w:gridCol w:w="1606"/>
      </w:tblGrid>
      <w:tr w:rsidR="00875AD9" w:rsidRPr="000A6945" w14:paraId="1C5D96B5" w14:textId="77777777" w:rsidTr="00875AD9">
        <w:trPr>
          <w:jc w:val="center"/>
        </w:trPr>
        <w:tc>
          <w:tcPr>
            <w:tcW w:w="7537" w:type="dxa"/>
            <w:gridSpan w:val="2"/>
            <w:tcBorders>
              <w:top w:val="single" w:sz="4" w:space="0" w:color="auto"/>
              <w:left w:val="single" w:sz="4" w:space="0" w:color="auto"/>
              <w:bottom w:val="single" w:sz="4" w:space="0" w:color="auto"/>
              <w:right w:val="single" w:sz="4" w:space="0" w:color="auto"/>
            </w:tcBorders>
            <w:hideMark/>
          </w:tcPr>
          <w:p w14:paraId="2F5649E5" w14:textId="77777777" w:rsidR="00875AD9" w:rsidRPr="000A6945" w:rsidRDefault="00875AD9">
            <w:pPr>
              <w:pStyle w:val="PargrafodaLista"/>
              <w:tabs>
                <w:tab w:val="left" w:pos="726"/>
              </w:tabs>
              <w:spacing w:after="0" w:line="240" w:lineRule="auto"/>
              <w:ind w:left="0" w:right="105"/>
              <w:rPr>
                <w:rFonts w:ascii="Arial" w:hAnsi="Arial" w:cs="Arial"/>
                <w:b/>
                <w:bCs/>
                <w:color w:val="ED0000"/>
              </w:rPr>
            </w:pPr>
            <w:r w:rsidRPr="000A6945">
              <w:rPr>
                <w:rFonts w:ascii="Arial" w:hAnsi="Arial" w:cs="Arial"/>
                <w:b/>
                <w:bCs/>
              </w:rPr>
              <w:t>SECRETARIA MUNICIPAL DE</w:t>
            </w:r>
            <w:r w:rsidRPr="000A6945">
              <w:rPr>
                <w:rFonts w:ascii="Arial" w:hAnsi="Arial" w:cs="Arial"/>
              </w:rPr>
              <w:t xml:space="preserve"> </w:t>
            </w:r>
            <w:r w:rsidRPr="000A6945">
              <w:rPr>
                <w:rFonts w:ascii="Arial" w:hAnsi="Arial" w:cs="Arial"/>
                <w:b/>
                <w:bCs/>
              </w:rPr>
              <w:t>SAÚDE – (SESAU)</w:t>
            </w:r>
          </w:p>
        </w:tc>
      </w:tr>
      <w:tr w:rsidR="00875AD9" w:rsidRPr="000A6945" w14:paraId="315E0739"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4D6B604A"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Órgão/Unidade</w:t>
            </w:r>
          </w:p>
        </w:tc>
        <w:tc>
          <w:tcPr>
            <w:tcW w:w="1606" w:type="dxa"/>
            <w:tcBorders>
              <w:top w:val="single" w:sz="4" w:space="0" w:color="auto"/>
              <w:left w:val="single" w:sz="4" w:space="0" w:color="auto"/>
              <w:bottom w:val="single" w:sz="4" w:space="0" w:color="auto"/>
              <w:right w:val="single" w:sz="4" w:space="0" w:color="auto"/>
            </w:tcBorders>
            <w:hideMark/>
          </w:tcPr>
          <w:p w14:paraId="2B59DC1D"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0400</w:t>
            </w:r>
          </w:p>
        </w:tc>
      </w:tr>
      <w:tr w:rsidR="00875AD9" w:rsidRPr="000A6945" w14:paraId="62C204D2"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7F47E281"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Atividade</w:t>
            </w:r>
          </w:p>
        </w:tc>
        <w:tc>
          <w:tcPr>
            <w:tcW w:w="1606" w:type="dxa"/>
            <w:tcBorders>
              <w:top w:val="single" w:sz="4" w:space="0" w:color="auto"/>
              <w:left w:val="single" w:sz="4" w:space="0" w:color="auto"/>
              <w:bottom w:val="single" w:sz="4" w:space="0" w:color="auto"/>
              <w:right w:val="single" w:sz="4" w:space="0" w:color="auto"/>
            </w:tcBorders>
            <w:hideMark/>
          </w:tcPr>
          <w:p w14:paraId="03C9760A"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 xml:space="preserve">2003 </w:t>
            </w:r>
          </w:p>
        </w:tc>
      </w:tr>
      <w:tr w:rsidR="00875AD9" w:rsidRPr="000A6945" w14:paraId="2E860FE5"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483FC60E"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Atividade</w:t>
            </w:r>
          </w:p>
        </w:tc>
        <w:tc>
          <w:tcPr>
            <w:tcW w:w="1606" w:type="dxa"/>
            <w:tcBorders>
              <w:top w:val="single" w:sz="4" w:space="0" w:color="auto"/>
              <w:left w:val="single" w:sz="4" w:space="0" w:color="auto"/>
              <w:bottom w:val="single" w:sz="4" w:space="0" w:color="auto"/>
              <w:right w:val="single" w:sz="4" w:space="0" w:color="auto"/>
            </w:tcBorders>
            <w:hideMark/>
          </w:tcPr>
          <w:p w14:paraId="519DD1CA"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2007</w:t>
            </w:r>
          </w:p>
        </w:tc>
      </w:tr>
      <w:tr w:rsidR="00875AD9" w:rsidRPr="000A6945" w14:paraId="58EE5AA6"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681C920A"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Atividade</w:t>
            </w:r>
          </w:p>
        </w:tc>
        <w:tc>
          <w:tcPr>
            <w:tcW w:w="1606" w:type="dxa"/>
            <w:tcBorders>
              <w:top w:val="single" w:sz="4" w:space="0" w:color="auto"/>
              <w:left w:val="single" w:sz="4" w:space="0" w:color="auto"/>
              <w:bottom w:val="single" w:sz="4" w:space="0" w:color="auto"/>
              <w:right w:val="single" w:sz="4" w:space="0" w:color="auto"/>
            </w:tcBorders>
            <w:hideMark/>
          </w:tcPr>
          <w:p w14:paraId="2B1B7F46"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2010</w:t>
            </w:r>
          </w:p>
        </w:tc>
      </w:tr>
      <w:tr w:rsidR="00875AD9" w:rsidRPr="000A6945" w14:paraId="756E5161"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4B187150"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Elemento de Despesa</w:t>
            </w:r>
          </w:p>
        </w:tc>
        <w:tc>
          <w:tcPr>
            <w:tcW w:w="1606" w:type="dxa"/>
            <w:tcBorders>
              <w:top w:val="single" w:sz="4" w:space="0" w:color="auto"/>
              <w:left w:val="single" w:sz="4" w:space="0" w:color="auto"/>
              <w:bottom w:val="single" w:sz="4" w:space="0" w:color="auto"/>
              <w:right w:val="single" w:sz="4" w:space="0" w:color="auto"/>
            </w:tcBorders>
            <w:hideMark/>
          </w:tcPr>
          <w:p w14:paraId="03BFF032"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33.90.30.00</w:t>
            </w:r>
          </w:p>
        </w:tc>
      </w:tr>
      <w:tr w:rsidR="00875AD9" w:rsidRPr="000A6945" w14:paraId="3C1C27AD"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2434DE51" w14:textId="77777777" w:rsidR="00875AD9" w:rsidRPr="000A6945" w:rsidRDefault="00875AD9">
            <w:pPr>
              <w:pStyle w:val="PargrafodaLista"/>
              <w:tabs>
                <w:tab w:val="left" w:pos="726"/>
              </w:tabs>
              <w:spacing w:after="0" w:line="240" w:lineRule="auto"/>
              <w:ind w:left="0" w:right="105"/>
              <w:rPr>
                <w:rFonts w:ascii="Arial" w:hAnsi="Arial" w:cs="Arial"/>
                <w:b/>
                <w:bCs/>
              </w:rPr>
            </w:pPr>
            <w:proofErr w:type="spellStart"/>
            <w:r w:rsidRPr="000A6945">
              <w:rPr>
                <w:rFonts w:ascii="Arial" w:hAnsi="Arial" w:cs="Arial"/>
                <w:b/>
                <w:bCs/>
              </w:rPr>
              <w:t>SubElemento</w:t>
            </w:r>
            <w:proofErr w:type="spellEnd"/>
          </w:p>
        </w:tc>
        <w:tc>
          <w:tcPr>
            <w:tcW w:w="1606" w:type="dxa"/>
            <w:tcBorders>
              <w:top w:val="single" w:sz="4" w:space="0" w:color="auto"/>
              <w:left w:val="single" w:sz="4" w:space="0" w:color="auto"/>
              <w:bottom w:val="single" w:sz="4" w:space="0" w:color="auto"/>
              <w:right w:val="single" w:sz="4" w:space="0" w:color="auto"/>
            </w:tcBorders>
          </w:tcPr>
          <w:p w14:paraId="1B418871" w14:textId="77777777" w:rsidR="00875AD9" w:rsidRPr="000A6945" w:rsidRDefault="00875AD9">
            <w:pPr>
              <w:pStyle w:val="PargrafodaLista"/>
              <w:tabs>
                <w:tab w:val="left" w:pos="726"/>
              </w:tabs>
              <w:spacing w:after="0" w:line="240" w:lineRule="auto"/>
              <w:ind w:left="0" w:right="105"/>
              <w:rPr>
                <w:rFonts w:ascii="Arial" w:hAnsi="Arial" w:cs="Arial"/>
                <w:b/>
                <w:bCs/>
                <w:color w:val="ED0000"/>
              </w:rPr>
            </w:pPr>
          </w:p>
        </w:tc>
      </w:tr>
      <w:tr w:rsidR="00875AD9" w:rsidRPr="000A6945" w14:paraId="6F2DC71C"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1F2ADC69"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Fonte</w:t>
            </w:r>
          </w:p>
        </w:tc>
        <w:tc>
          <w:tcPr>
            <w:tcW w:w="1606" w:type="dxa"/>
            <w:tcBorders>
              <w:top w:val="single" w:sz="4" w:space="0" w:color="auto"/>
              <w:left w:val="single" w:sz="4" w:space="0" w:color="auto"/>
              <w:bottom w:val="single" w:sz="4" w:space="0" w:color="auto"/>
              <w:right w:val="single" w:sz="4" w:space="0" w:color="auto"/>
            </w:tcBorders>
            <w:hideMark/>
          </w:tcPr>
          <w:p w14:paraId="4A566356" w14:textId="77777777" w:rsidR="00875AD9" w:rsidRPr="000A6945" w:rsidRDefault="00875AD9">
            <w:pPr>
              <w:pStyle w:val="PargrafodaLista"/>
              <w:tabs>
                <w:tab w:val="left" w:pos="726"/>
              </w:tabs>
              <w:spacing w:after="0" w:line="240" w:lineRule="auto"/>
              <w:ind w:left="0" w:right="105"/>
              <w:rPr>
                <w:rFonts w:ascii="Arial" w:hAnsi="Arial" w:cs="Arial"/>
                <w:b/>
                <w:bCs/>
                <w:color w:val="ED0000"/>
              </w:rPr>
            </w:pPr>
            <w:r w:rsidRPr="000A6945">
              <w:rPr>
                <w:rFonts w:ascii="Arial" w:hAnsi="Arial" w:cs="Arial"/>
                <w:b/>
                <w:bCs/>
              </w:rPr>
              <w:t>1500.1002</w:t>
            </w:r>
          </w:p>
        </w:tc>
      </w:tr>
    </w:tbl>
    <w:p w14:paraId="4A3C7A74" w14:textId="77777777" w:rsidR="00875AD9" w:rsidRPr="000A6945" w:rsidRDefault="00875AD9" w:rsidP="00875AD9">
      <w:pPr>
        <w:jc w:val="both"/>
        <w:rPr>
          <w:rFonts w:ascii="Arial" w:hAnsi="Arial" w:cs="Arial"/>
          <w:color w:val="ED0000"/>
          <w:sz w:val="22"/>
          <w:szCs w:val="22"/>
        </w:rPr>
      </w:pPr>
    </w:p>
    <w:tbl>
      <w:tblPr>
        <w:tblStyle w:val="Tabelacomgrade"/>
        <w:tblW w:w="0" w:type="auto"/>
        <w:jc w:val="center"/>
        <w:tblLook w:val="04A0" w:firstRow="1" w:lastRow="0" w:firstColumn="1" w:lastColumn="0" w:noHBand="0" w:noVBand="1"/>
      </w:tblPr>
      <w:tblGrid>
        <w:gridCol w:w="5931"/>
        <w:gridCol w:w="1606"/>
      </w:tblGrid>
      <w:tr w:rsidR="00875AD9" w:rsidRPr="000A6945" w14:paraId="65C8BB83" w14:textId="77777777" w:rsidTr="00875AD9">
        <w:trPr>
          <w:jc w:val="center"/>
        </w:trPr>
        <w:tc>
          <w:tcPr>
            <w:tcW w:w="7537" w:type="dxa"/>
            <w:gridSpan w:val="2"/>
            <w:tcBorders>
              <w:top w:val="single" w:sz="4" w:space="0" w:color="auto"/>
              <w:left w:val="single" w:sz="4" w:space="0" w:color="auto"/>
              <w:bottom w:val="single" w:sz="4" w:space="0" w:color="auto"/>
              <w:right w:val="single" w:sz="4" w:space="0" w:color="auto"/>
            </w:tcBorders>
            <w:hideMark/>
          </w:tcPr>
          <w:p w14:paraId="0D328298" w14:textId="77777777" w:rsidR="00875AD9" w:rsidRPr="000A6945" w:rsidRDefault="00875AD9">
            <w:pPr>
              <w:pStyle w:val="PargrafodaLista"/>
              <w:tabs>
                <w:tab w:val="left" w:pos="726"/>
              </w:tabs>
              <w:spacing w:after="0" w:line="240" w:lineRule="auto"/>
              <w:ind w:left="0" w:right="105"/>
              <w:rPr>
                <w:rFonts w:ascii="Arial" w:hAnsi="Arial" w:cs="Arial"/>
                <w:b/>
                <w:bCs/>
                <w:color w:val="ED0000"/>
              </w:rPr>
            </w:pPr>
            <w:r w:rsidRPr="000A6945">
              <w:rPr>
                <w:rFonts w:ascii="Arial" w:hAnsi="Arial" w:cs="Arial"/>
                <w:b/>
                <w:bCs/>
              </w:rPr>
              <w:t>SECRETARIA MUNICIPAL DE</w:t>
            </w:r>
            <w:r w:rsidRPr="000A6945">
              <w:rPr>
                <w:rFonts w:ascii="Arial" w:hAnsi="Arial" w:cs="Arial"/>
              </w:rPr>
              <w:t xml:space="preserve"> </w:t>
            </w:r>
            <w:r w:rsidRPr="000A6945">
              <w:rPr>
                <w:rFonts w:ascii="Arial" w:hAnsi="Arial" w:cs="Arial"/>
                <w:b/>
                <w:bCs/>
              </w:rPr>
              <w:t>ASSISTÊNCIA SOCIAL (SEMAS)</w:t>
            </w:r>
          </w:p>
        </w:tc>
      </w:tr>
      <w:tr w:rsidR="00875AD9" w:rsidRPr="000A6945" w14:paraId="131A5588"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60CE7691"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Órgão/Unidade</w:t>
            </w:r>
          </w:p>
        </w:tc>
        <w:tc>
          <w:tcPr>
            <w:tcW w:w="1606" w:type="dxa"/>
            <w:tcBorders>
              <w:top w:val="single" w:sz="4" w:space="0" w:color="auto"/>
              <w:left w:val="single" w:sz="4" w:space="0" w:color="auto"/>
              <w:bottom w:val="single" w:sz="4" w:space="0" w:color="auto"/>
              <w:right w:val="single" w:sz="4" w:space="0" w:color="auto"/>
            </w:tcBorders>
            <w:hideMark/>
          </w:tcPr>
          <w:p w14:paraId="6BA77AAE"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0600</w:t>
            </w:r>
          </w:p>
        </w:tc>
      </w:tr>
      <w:tr w:rsidR="00875AD9" w:rsidRPr="000A6945" w14:paraId="165E05BA"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745000AB"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Atividade</w:t>
            </w:r>
          </w:p>
        </w:tc>
        <w:tc>
          <w:tcPr>
            <w:tcW w:w="1606" w:type="dxa"/>
            <w:tcBorders>
              <w:top w:val="single" w:sz="4" w:space="0" w:color="auto"/>
              <w:left w:val="single" w:sz="4" w:space="0" w:color="auto"/>
              <w:bottom w:val="single" w:sz="4" w:space="0" w:color="auto"/>
              <w:right w:val="single" w:sz="4" w:space="0" w:color="auto"/>
            </w:tcBorders>
            <w:hideMark/>
          </w:tcPr>
          <w:p w14:paraId="3C369E27"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2027</w:t>
            </w:r>
          </w:p>
        </w:tc>
      </w:tr>
      <w:tr w:rsidR="00875AD9" w:rsidRPr="000A6945" w14:paraId="05AED22B"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300E75F5"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Elemento de Despesa</w:t>
            </w:r>
          </w:p>
        </w:tc>
        <w:tc>
          <w:tcPr>
            <w:tcW w:w="1606" w:type="dxa"/>
            <w:tcBorders>
              <w:top w:val="single" w:sz="4" w:space="0" w:color="auto"/>
              <w:left w:val="single" w:sz="4" w:space="0" w:color="auto"/>
              <w:bottom w:val="single" w:sz="4" w:space="0" w:color="auto"/>
              <w:right w:val="single" w:sz="4" w:space="0" w:color="auto"/>
            </w:tcBorders>
            <w:hideMark/>
          </w:tcPr>
          <w:p w14:paraId="35CFF320"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33.90.30.00</w:t>
            </w:r>
          </w:p>
        </w:tc>
      </w:tr>
      <w:tr w:rsidR="00875AD9" w:rsidRPr="000A6945" w14:paraId="0FC7DAC2"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1EC1704C" w14:textId="77777777" w:rsidR="00875AD9" w:rsidRPr="000A6945" w:rsidRDefault="00875AD9">
            <w:pPr>
              <w:pStyle w:val="PargrafodaLista"/>
              <w:tabs>
                <w:tab w:val="left" w:pos="726"/>
              </w:tabs>
              <w:spacing w:after="0" w:line="240" w:lineRule="auto"/>
              <w:ind w:left="0" w:right="105"/>
              <w:rPr>
                <w:rFonts w:ascii="Arial" w:hAnsi="Arial" w:cs="Arial"/>
                <w:b/>
                <w:bCs/>
              </w:rPr>
            </w:pPr>
            <w:proofErr w:type="spellStart"/>
            <w:r w:rsidRPr="000A6945">
              <w:rPr>
                <w:rFonts w:ascii="Arial" w:hAnsi="Arial" w:cs="Arial"/>
                <w:b/>
                <w:bCs/>
              </w:rPr>
              <w:t>SubElemento</w:t>
            </w:r>
            <w:proofErr w:type="spellEnd"/>
          </w:p>
        </w:tc>
        <w:tc>
          <w:tcPr>
            <w:tcW w:w="1606" w:type="dxa"/>
            <w:tcBorders>
              <w:top w:val="single" w:sz="4" w:space="0" w:color="auto"/>
              <w:left w:val="single" w:sz="4" w:space="0" w:color="auto"/>
              <w:bottom w:val="single" w:sz="4" w:space="0" w:color="auto"/>
              <w:right w:val="single" w:sz="4" w:space="0" w:color="auto"/>
            </w:tcBorders>
          </w:tcPr>
          <w:p w14:paraId="7DFDE1AE" w14:textId="77777777" w:rsidR="00875AD9" w:rsidRPr="000A6945" w:rsidRDefault="00875AD9">
            <w:pPr>
              <w:pStyle w:val="PargrafodaLista"/>
              <w:tabs>
                <w:tab w:val="left" w:pos="726"/>
              </w:tabs>
              <w:spacing w:after="0" w:line="240" w:lineRule="auto"/>
              <w:ind w:left="0" w:right="105"/>
              <w:rPr>
                <w:rFonts w:ascii="Arial" w:hAnsi="Arial" w:cs="Arial"/>
                <w:b/>
                <w:bCs/>
                <w:color w:val="ED0000"/>
              </w:rPr>
            </w:pPr>
          </w:p>
        </w:tc>
      </w:tr>
      <w:tr w:rsidR="00875AD9" w:rsidRPr="000A6945" w14:paraId="34AEC38C"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011FF269"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Fonte</w:t>
            </w:r>
          </w:p>
        </w:tc>
        <w:tc>
          <w:tcPr>
            <w:tcW w:w="1606" w:type="dxa"/>
            <w:tcBorders>
              <w:top w:val="single" w:sz="4" w:space="0" w:color="auto"/>
              <w:left w:val="single" w:sz="4" w:space="0" w:color="auto"/>
              <w:bottom w:val="single" w:sz="4" w:space="0" w:color="auto"/>
              <w:right w:val="single" w:sz="4" w:space="0" w:color="auto"/>
            </w:tcBorders>
            <w:hideMark/>
          </w:tcPr>
          <w:p w14:paraId="41A366E2"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 xml:space="preserve">1660.0000 </w:t>
            </w:r>
          </w:p>
        </w:tc>
      </w:tr>
      <w:tr w:rsidR="00875AD9" w:rsidRPr="000A6945" w14:paraId="5869A417"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2F908FD4"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Fonte</w:t>
            </w:r>
          </w:p>
        </w:tc>
        <w:tc>
          <w:tcPr>
            <w:tcW w:w="1606" w:type="dxa"/>
            <w:tcBorders>
              <w:top w:val="single" w:sz="4" w:space="0" w:color="auto"/>
              <w:left w:val="single" w:sz="4" w:space="0" w:color="auto"/>
              <w:bottom w:val="single" w:sz="4" w:space="0" w:color="auto"/>
              <w:right w:val="single" w:sz="4" w:space="0" w:color="auto"/>
            </w:tcBorders>
            <w:hideMark/>
          </w:tcPr>
          <w:p w14:paraId="57EA73CF"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1661.0000</w:t>
            </w:r>
          </w:p>
        </w:tc>
      </w:tr>
    </w:tbl>
    <w:p w14:paraId="67C8E2AA" w14:textId="77777777" w:rsidR="00875AD9" w:rsidRPr="000A6945" w:rsidRDefault="00875AD9" w:rsidP="00875AD9">
      <w:pPr>
        <w:jc w:val="both"/>
        <w:rPr>
          <w:rFonts w:ascii="Arial" w:hAnsi="Arial" w:cs="Arial"/>
          <w:b/>
          <w:sz w:val="22"/>
          <w:szCs w:val="22"/>
        </w:rPr>
      </w:pPr>
    </w:p>
    <w:tbl>
      <w:tblPr>
        <w:tblStyle w:val="Tabelacomgrade"/>
        <w:tblW w:w="0" w:type="auto"/>
        <w:jc w:val="center"/>
        <w:tblLook w:val="04A0" w:firstRow="1" w:lastRow="0" w:firstColumn="1" w:lastColumn="0" w:noHBand="0" w:noVBand="1"/>
      </w:tblPr>
      <w:tblGrid>
        <w:gridCol w:w="5931"/>
        <w:gridCol w:w="1606"/>
      </w:tblGrid>
      <w:tr w:rsidR="00875AD9" w:rsidRPr="000A6945" w14:paraId="16732487" w14:textId="77777777" w:rsidTr="00875AD9">
        <w:trPr>
          <w:jc w:val="center"/>
        </w:trPr>
        <w:tc>
          <w:tcPr>
            <w:tcW w:w="7537" w:type="dxa"/>
            <w:gridSpan w:val="2"/>
            <w:tcBorders>
              <w:top w:val="single" w:sz="4" w:space="0" w:color="auto"/>
              <w:left w:val="single" w:sz="4" w:space="0" w:color="auto"/>
              <w:bottom w:val="single" w:sz="4" w:space="0" w:color="auto"/>
              <w:right w:val="single" w:sz="4" w:space="0" w:color="auto"/>
            </w:tcBorders>
            <w:hideMark/>
          </w:tcPr>
          <w:p w14:paraId="20AC8B92" w14:textId="77777777" w:rsidR="00875AD9" w:rsidRPr="000A6945" w:rsidRDefault="00875AD9">
            <w:pPr>
              <w:pStyle w:val="PargrafodaLista"/>
              <w:tabs>
                <w:tab w:val="left" w:pos="726"/>
              </w:tabs>
              <w:spacing w:after="0" w:line="240" w:lineRule="auto"/>
              <w:ind w:left="0" w:right="105"/>
              <w:rPr>
                <w:rFonts w:ascii="Arial" w:hAnsi="Arial" w:cs="Arial"/>
                <w:b/>
                <w:bCs/>
                <w:color w:val="ED0000"/>
              </w:rPr>
            </w:pPr>
            <w:r w:rsidRPr="000A6945">
              <w:rPr>
                <w:rFonts w:ascii="Arial" w:hAnsi="Arial" w:cs="Arial"/>
                <w:b/>
                <w:bCs/>
              </w:rPr>
              <w:t>SECRETARIA MUNICIPAL DE</w:t>
            </w:r>
            <w:r w:rsidRPr="000A6945">
              <w:rPr>
                <w:rFonts w:ascii="Arial" w:hAnsi="Arial" w:cs="Arial"/>
              </w:rPr>
              <w:t xml:space="preserve"> </w:t>
            </w:r>
            <w:r w:rsidRPr="000A6945">
              <w:rPr>
                <w:rFonts w:ascii="Arial" w:hAnsi="Arial" w:cs="Arial"/>
                <w:b/>
                <w:bCs/>
              </w:rPr>
              <w:t>EDUCAÇÃO (SEDUC)</w:t>
            </w:r>
          </w:p>
        </w:tc>
      </w:tr>
      <w:tr w:rsidR="00875AD9" w:rsidRPr="000A6945" w14:paraId="6022DB34"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5A4D0344"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Órgão/Unidade</w:t>
            </w:r>
          </w:p>
        </w:tc>
        <w:tc>
          <w:tcPr>
            <w:tcW w:w="1606" w:type="dxa"/>
            <w:tcBorders>
              <w:top w:val="single" w:sz="4" w:space="0" w:color="auto"/>
              <w:left w:val="single" w:sz="4" w:space="0" w:color="auto"/>
              <w:bottom w:val="single" w:sz="4" w:space="0" w:color="auto"/>
              <w:right w:val="single" w:sz="4" w:space="0" w:color="auto"/>
            </w:tcBorders>
            <w:hideMark/>
          </w:tcPr>
          <w:p w14:paraId="578338B2"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0500</w:t>
            </w:r>
          </w:p>
        </w:tc>
      </w:tr>
      <w:tr w:rsidR="00875AD9" w:rsidRPr="000A6945" w14:paraId="53E59332"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3440523A"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Atividade</w:t>
            </w:r>
          </w:p>
        </w:tc>
        <w:tc>
          <w:tcPr>
            <w:tcW w:w="1606" w:type="dxa"/>
            <w:tcBorders>
              <w:top w:val="single" w:sz="4" w:space="0" w:color="auto"/>
              <w:left w:val="single" w:sz="4" w:space="0" w:color="auto"/>
              <w:bottom w:val="single" w:sz="4" w:space="0" w:color="auto"/>
              <w:right w:val="single" w:sz="4" w:space="0" w:color="auto"/>
            </w:tcBorders>
            <w:hideMark/>
          </w:tcPr>
          <w:p w14:paraId="229F49F9"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 xml:space="preserve">2003 </w:t>
            </w:r>
          </w:p>
        </w:tc>
      </w:tr>
      <w:tr w:rsidR="00875AD9" w:rsidRPr="000A6945" w14:paraId="21778C0D"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294CD8C8"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Atividade</w:t>
            </w:r>
          </w:p>
        </w:tc>
        <w:tc>
          <w:tcPr>
            <w:tcW w:w="1606" w:type="dxa"/>
            <w:tcBorders>
              <w:top w:val="single" w:sz="4" w:space="0" w:color="auto"/>
              <w:left w:val="single" w:sz="4" w:space="0" w:color="auto"/>
              <w:bottom w:val="single" w:sz="4" w:space="0" w:color="auto"/>
              <w:right w:val="single" w:sz="4" w:space="0" w:color="auto"/>
            </w:tcBorders>
            <w:hideMark/>
          </w:tcPr>
          <w:p w14:paraId="04252E8D"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2010</w:t>
            </w:r>
          </w:p>
        </w:tc>
      </w:tr>
      <w:tr w:rsidR="00875AD9" w:rsidRPr="000A6945" w14:paraId="52C56CBF"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02448460"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Atividade</w:t>
            </w:r>
          </w:p>
        </w:tc>
        <w:tc>
          <w:tcPr>
            <w:tcW w:w="1606" w:type="dxa"/>
            <w:tcBorders>
              <w:top w:val="single" w:sz="4" w:space="0" w:color="auto"/>
              <w:left w:val="single" w:sz="4" w:space="0" w:color="auto"/>
              <w:bottom w:val="single" w:sz="4" w:space="0" w:color="auto"/>
              <w:right w:val="single" w:sz="4" w:space="0" w:color="auto"/>
            </w:tcBorders>
            <w:hideMark/>
          </w:tcPr>
          <w:p w14:paraId="19970C74"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2017</w:t>
            </w:r>
          </w:p>
        </w:tc>
      </w:tr>
      <w:tr w:rsidR="00875AD9" w:rsidRPr="000A6945" w14:paraId="2A168304"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7AE9CB7A"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Atividade</w:t>
            </w:r>
          </w:p>
        </w:tc>
        <w:tc>
          <w:tcPr>
            <w:tcW w:w="1606" w:type="dxa"/>
            <w:tcBorders>
              <w:top w:val="single" w:sz="4" w:space="0" w:color="auto"/>
              <w:left w:val="single" w:sz="4" w:space="0" w:color="auto"/>
              <w:bottom w:val="single" w:sz="4" w:space="0" w:color="auto"/>
              <w:right w:val="single" w:sz="4" w:space="0" w:color="auto"/>
            </w:tcBorders>
            <w:hideMark/>
          </w:tcPr>
          <w:p w14:paraId="762FFD54"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2018</w:t>
            </w:r>
          </w:p>
        </w:tc>
      </w:tr>
      <w:tr w:rsidR="00875AD9" w:rsidRPr="000A6945" w14:paraId="2071AD02"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3CAD01E7"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Atividade</w:t>
            </w:r>
          </w:p>
        </w:tc>
        <w:tc>
          <w:tcPr>
            <w:tcW w:w="1606" w:type="dxa"/>
            <w:tcBorders>
              <w:top w:val="single" w:sz="4" w:space="0" w:color="auto"/>
              <w:left w:val="single" w:sz="4" w:space="0" w:color="auto"/>
              <w:bottom w:val="single" w:sz="4" w:space="0" w:color="auto"/>
              <w:right w:val="single" w:sz="4" w:space="0" w:color="auto"/>
            </w:tcBorders>
            <w:hideMark/>
          </w:tcPr>
          <w:p w14:paraId="542EBF67"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2019</w:t>
            </w:r>
          </w:p>
        </w:tc>
      </w:tr>
      <w:tr w:rsidR="00875AD9" w:rsidRPr="000A6945" w14:paraId="7A5A4AEA"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4406F05B"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Elemento de Despesa</w:t>
            </w:r>
          </w:p>
        </w:tc>
        <w:tc>
          <w:tcPr>
            <w:tcW w:w="1606" w:type="dxa"/>
            <w:tcBorders>
              <w:top w:val="single" w:sz="4" w:space="0" w:color="auto"/>
              <w:left w:val="single" w:sz="4" w:space="0" w:color="auto"/>
              <w:bottom w:val="single" w:sz="4" w:space="0" w:color="auto"/>
              <w:right w:val="single" w:sz="4" w:space="0" w:color="auto"/>
            </w:tcBorders>
            <w:hideMark/>
          </w:tcPr>
          <w:p w14:paraId="593FA999"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33.90.30.00</w:t>
            </w:r>
          </w:p>
        </w:tc>
      </w:tr>
      <w:tr w:rsidR="00875AD9" w:rsidRPr="000A6945" w14:paraId="17FEDC2F"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74F8E845" w14:textId="77777777" w:rsidR="00875AD9" w:rsidRPr="000A6945" w:rsidRDefault="00875AD9">
            <w:pPr>
              <w:pStyle w:val="PargrafodaLista"/>
              <w:tabs>
                <w:tab w:val="left" w:pos="726"/>
              </w:tabs>
              <w:spacing w:after="0" w:line="240" w:lineRule="auto"/>
              <w:ind w:left="0" w:right="105"/>
              <w:rPr>
                <w:rFonts w:ascii="Arial" w:hAnsi="Arial" w:cs="Arial"/>
                <w:b/>
                <w:bCs/>
              </w:rPr>
            </w:pPr>
            <w:proofErr w:type="spellStart"/>
            <w:r w:rsidRPr="000A6945">
              <w:rPr>
                <w:rFonts w:ascii="Arial" w:hAnsi="Arial" w:cs="Arial"/>
                <w:b/>
                <w:bCs/>
              </w:rPr>
              <w:t>SubElemento</w:t>
            </w:r>
            <w:proofErr w:type="spellEnd"/>
          </w:p>
        </w:tc>
        <w:tc>
          <w:tcPr>
            <w:tcW w:w="1606" w:type="dxa"/>
            <w:tcBorders>
              <w:top w:val="single" w:sz="4" w:space="0" w:color="auto"/>
              <w:left w:val="single" w:sz="4" w:space="0" w:color="auto"/>
              <w:bottom w:val="single" w:sz="4" w:space="0" w:color="auto"/>
              <w:right w:val="single" w:sz="4" w:space="0" w:color="auto"/>
            </w:tcBorders>
          </w:tcPr>
          <w:p w14:paraId="0BF38340" w14:textId="77777777" w:rsidR="00875AD9" w:rsidRPr="000A6945" w:rsidRDefault="00875AD9">
            <w:pPr>
              <w:pStyle w:val="PargrafodaLista"/>
              <w:tabs>
                <w:tab w:val="left" w:pos="726"/>
              </w:tabs>
              <w:spacing w:after="0" w:line="240" w:lineRule="auto"/>
              <w:ind w:left="0" w:right="105"/>
              <w:rPr>
                <w:rFonts w:ascii="Arial" w:hAnsi="Arial" w:cs="Arial"/>
                <w:b/>
                <w:bCs/>
                <w:color w:val="ED0000"/>
              </w:rPr>
            </w:pPr>
          </w:p>
        </w:tc>
      </w:tr>
      <w:tr w:rsidR="00875AD9" w:rsidRPr="000A6945" w14:paraId="3EBFC53B"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2751B7D0"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Fonte</w:t>
            </w:r>
          </w:p>
        </w:tc>
        <w:tc>
          <w:tcPr>
            <w:tcW w:w="1606" w:type="dxa"/>
            <w:tcBorders>
              <w:top w:val="single" w:sz="4" w:space="0" w:color="auto"/>
              <w:left w:val="single" w:sz="4" w:space="0" w:color="auto"/>
              <w:bottom w:val="single" w:sz="4" w:space="0" w:color="auto"/>
              <w:right w:val="single" w:sz="4" w:space="0" w:color="auto"/>
            </w:tcBorders>
            <w:hideMark/>
          </w:tcPr>
          <w:p w14:paraId="05057E02"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 xml:space="preserve">1500.1001 </w:t>
            </w:r>
          </w:p>
        </w:tc>
      </w:tr>
      <w:tr w:rsidR="00875AD9" w:rsidRPr="000A6945" w14:paraId="04C0A7FC"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5DFE2C3E"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Fonte</w:t>
            </w:r>
          </w:p>
        </w:tc>
        <w:tc>
          <w:tcPr>
            <w:tcW w:w="1606" w:type="dxa"/>
            <w:tcBorders>
              <w:top w:val="single" w:sz="4" w:space="0" w:color="auto"/>
              <w:left w:val="single" w:sz="4" w:space="0" w:color="auto"/>
              <w:bottom w:val="single" w:sz="4" w:space="0" w:color="auto"/>
              <w:right w:val="single" w:sz="4" w:space="0" w:color="auto"/>
            </w:tcBorders>
            <w:hideMark/>
          </w:tcPr>
          <w:p w14:paraId="7AF42F1F"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1540.000</w:t>
            </w:r>
          </w:p>
        </w:tc>
      </w:tr>
      <w:tr w:rsidR="00875AD9" w:rsidRPr="000A6945" w14:paraId="34D44B5B"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6DF91B6D"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Fonte</w:t>
            </w:r>
          </w:p>
        </w:tc>
        <w:tc>
          <w:tcPr>
            <w:tcW w:w="1606" w:type="dxa"/>
            <w:tcBorders>
              <w:top w:val="single" w:sz="4" w:space="0" w:color="auto"/>
              <w:left w:val="single" w:sz="4" w:space="0" w:color="auto"/>
              <w:bottom w:val="single" w:sz="4" w:space="0" w:color="auto"/>
              <w:right w:val="single" w:sz="4" w:space="0" w:color="auto"/>
            </w:tcBorders>
            <w:hideMark/>
          </w:tcPr>
          <w:p w14:paraId="089E1D3C"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 xml:space="preserve">1542.000  </w:t>
            </w:r>
          </w:p>
        </w:tc>
      </w:tr>
    </w:tbl>
    <w:p w14:paraId="4F5BC39D" w14:textId="77777777" w:rsidR="00875AD9" w:rsidRPr="000A6945" w:rsidRDefault="00875AD9" w:rsidP="00875AD9">
      <w:pPr>
        <w:jc w:val="both"/>
        <w:rPr>
          <w:rFonts w:ascii="Arial" w:hAnsi="Arial" w:cs="Arial"/>
        </w:rPr>
      </w:pPr>
    </w:p>
    <w:p w14:paraId="0E6C4AE9" w14:textId="77777777" w:rsidR="00875AD9" w:rsidRPr="000A6945" w:rsidRDefault="00875AD9" w:rsidP="00875AD9">
      <w:pPr>
        <w:keepNext/>
        <w:keepLines/>
        <w:numPr>
          <w:ilvl w:val="0"/>
          <w:numId w:val="44"/>
        </w:numPr>
        <w:ind w:right="-15"/>
        <w:jc w:val="both"/>
        <w:rPr>
          <w:rFonts w:ascii="Arial" w:hAnsi="Arial" w:cs="Arial"/>
          <w:color w:val="000000"/>
        </w:rPr>
      </w:pPr>
      <w:r w:rsidRPr="000A6945">
        <w:rPr>
          <w:rFonts w:ascii="Arial" w:hAnsi="Arial" w:cs="Arial"/>
          <w:b/>
          <w:color w:val="000000"/>
        </w:rPr>
        <w:t>DO CREDENCIAMENTO NA PLATAFORMA</w:t>
      </w:r>
    </w:p>
    <w:p w14:paraId="6B827D32" w14:textId="77777777" w:rsidR="00875AD9" w:rsidRPr="000A6945" w:rsidRDefault="00875AD9" w:rsidP="00875AD9">
      <w:pPr>
        <w:numPr>
          <w:ilvl w:val="1"/>
          <w:numId w:val="44"/>
        </w:numPr>
        <w:ind w:left="0" w:firstLine="0"/>
        <w:jc w:val="both"/>
        <w:rPr>
          <w:rFonts w:ascii="Arial" w:hAnsi="Arial" w:cs="Arial"/>
        </w:rPr>
      </w:pPr>
      <w:r w:rsidRPr="000A6945">
        <w:rPr>
          <w:rFonts w:ascii="Arial" w:hAnsi="Arial" w:cs="Arial"/>
        </w:rPr>
        <w:t>O Credenciamento é o nível básico do registro cadastral no Portal de Compras Públicas – www.portaldecompraspublicas.com.br, que permite a participação dos interessados na modalidade licitatória Pregão, em sua forma eletrônica.</w:t>
      </w:r>
    </w:p>
    <w:p w14:paraId="0809DBFB" w14:textId="77777777" w:rsidR="00875AD9" w:rsidRPr="000A6945" w:rsidRDefault="00875AD9" w:rsidP="00875AD9">
      <w:pPr>
        <w:numPr>
          <w:ilvl w:val="1"/>
          <w:numId w:val="44"/>
        </w:numPr>
        <w:ind w:left="0" w:firstLine="0"/>
        <w:jc w:val="both"/>
        <w:rPr>
          <w:rFonts w:ascii="Arial" w:hAnsi="Arial" w:cs="Arial"/>
        </w:rPr>
      </w:pPr>
      <w:r w:rsidRPr="000A6945">
        <w:rPr>
          <w:rFonts w:ascii="Arial" w:hAnsi="Arial" w:cs="Arial"/>
        </w:rPr>
        <w:t>O cadastro no Portal de Compras Públicas – www.portaldecompraspublicas.com.br deverá ser feito no endereço eletrônico do Portal de Compras Públicas – www.portaldecompraspublicas.com.br por meio de certificado digital.</w:t>
      </w:r>
    </w:p>
    <w:p w14:paraId="7D48E68D" w14:textId="77777777" w:rsidR="00875AD9" w:rsidRPr="000A6945" w:rsidRDefault="00875AD9" w:rsidP="00875AD9">
      <w:pPr>
        <w:numPr>
          <w:ilvl w:val="1"/>
          <w:numId w:val="44"/>
        </w:numPr>
        <w:ind w:left="0" w:firstLine="0"/>
        <w:jc w:val="both"/>
        <w:rPr>
          <w:rFonts w:ascii="Arial" w:hAnsi="Arial" w:cs="Arial"/>
        </w:rPr>
      </w:pPr>
      <w:r w:rsidRPr="000A6945">
        <w:rPr>
          <w:rFonts w:ascii="Arial" w:hAnsi="Arial" w:cs="Arial"/>
        </w:rPr>
        <w:t>O credenciamento junto ao provedor do sistema implica a responsabilidade do licitante ou de seu representante legal e a presunção de sua capacidade técnica para realização das transações inerentes a este Pregão.</w:t>
      </w:r>
    </w:p>
    <w:p w14:paraId="70C19C2A" w14:textId="77777777" w:rsidR="00875AD9" w:rsidRPr="000A6945" w:rsidRDefault="00875AD9" w:rsidP="00875AD9">
      <w:pPr>
        <w:numPr>
          <w:ilvl w:val="1"/>
          <w:numId w:val="44"/>
        </w:numPr>
        <w:ind w:left="0" w:firstLine="0"/>
        <w:jc w:val="both"/>
        <w:rPr>
          <w:rFonts w:ascii="Arial" w:hAnsi="Arial" w:cs="Arial"/>
        </w:rPr>
      </w:pPr>
      <w:r w:rsidRPr="000A6945">
        <w:rPr>
          <w:rFonts w:ascii="Arial" w:hAnsi="Arial" w:cs="Ari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E90FBA8" w14:textId="77777777" w:rsidR="00875AD9" w:rsidRPr="000A6945" w:rsidRDefault="00875AD9" w:rsidP="00875AD9">
      <w:pPr>
        <w:numPr>
          <w:ilvl w:val="1"/>
          <w:numId w:val="44"/>
        </w:numPr>
        <w:ind w:left="0" w:firstLine="0"/>
        <w:jc w:val="both"/>
        <w:rPr>
          <w:rFonts w:ascii="Arial" w:hAnsi="Arial" w:cs="Arial"/>
        </w:rPr>
      </w:pPr>
      <w:r w:rsidRPr="000A6945">
        <w:rPr>
          <w:rFonts w:ascii="Arial" w:hAnsi="Arial" w:cs="Arial"/>
        </w:rPr>
        <w:t>É de responsabilidade do cadastrado conferir a exatidão dos seus dados cadastrais no Portal de Compras Públicas – www.portaldecompraspublicas.com.br e mantê-los atualizados junto aos órgãos responsáveis pela informação, devendo proceder, imediatamente, à correção ou à alteração dos registros tão logo identifique incorreção ou aqueles se tornem desatualizados.</w:t>
      </w:r>
    </w:p>
    <w:p w14:paraId="2B133460" w14:textId="77777777" w:rsidR="00875AD9" w:rsidRPr="000A6945" w:rsidRDefault="00875AD9" w:rsidP="00875AD9">
      <w:pPr>
        <w:numPr>
          <w:ilvl w:val="2"/>
          <w:numId w:val="44"/>
        </w:numPr>
        <w:ind w:left="0" w:firstLine="0"/>
        <w:jc w:val="both"/>
        <w:rPr>
          <w:rFonts w:ascii="Arial" w:hAnsi="Arial" w:cs="Arial"/>
        </w:rPr>
      </w:pPr>
      <w:r w:rsidRPr="000A6945">
        <w:rPr>
          <w:rFonts w:ascii="Arial" w:hAnsi="Arial" w:cs="Arial"/>
          <w:color w:val="000000"/>
        </w:rPr>
        <w:t>A não observância do disposto no subitem anterior poderá ensejar desclassificação no momento da habilitação</w:t>
      </w:r>
    </w:p>
    <w:p w14:paraId="1ACD0046" w14:textId="77777777" w:rsidR="00875AD9" w:rsidRPr="000A6945" w:rsidRDefault="00875AD9" w:rsidP="00875AD9">
      <w:pPr>
        <w:jc w:val="both"/>
        <w:rPr>
          <w:rFonts w:ascii="Arial" w:hAnsi="Arial" w:cs="Arial"/>
          <w:color w:val="000000"/>
        </w:rPr>
      </w:pPr>
    </w:p>
    <w:p w14:paraId="45903627" w14:textId="77777777" w:rsidR="00875AD9" w:rsidRPr="000A6945" w:rsidRDefault="00875AD9" w:rsidP="00875AD9">
      <w:pPr>
        <w:keepNext/>
        <w:keepLines/>
        <w:numPr>
          <w:ilvl w:val="0"/>
          <w:numId w:val="44"/>
        </w:numPr>
        <w:ind w:right="-15"/>
        <w:jc w:val="both"/>
        <w:rPr>
          <w:rFonts w:ascii="Arial" w:hAnsi="Arial" w:cs="Arial"/>
          <w:color w:val="000000"/>
        </w:rPr>
      </w:pPr>
      <w:r w:rsidRPr="000A6945">
        <w:rPr>
          <w:rFonts w:ascii="Arial" w:hAnsi="Arial" w:cs="Arial"/>
          <w:b/>
          <w:color w:val="000000"/>
        </w:rPr>
        <w:t xml:space="preserve"> DA PARTICIPAÇÃO NO PREGÃO</w:t>
      </w:r>
    </w:p>
    <w:p w14:paraId="487A3CE6" w14:textId="77777777" w:rsidR="00875AD9" w:rsidRPr="000A6945" w:rsidRDefault="00875AD9" w:rsidP="00875AD9">
      <w:pPr>
        <w:jc w:val="both"/>
        <w:rPr>
          <w:rFonts w:ascii="Arial" w:hAnsi="Arial" w:cs="Arial"/>
          <w:highlight w:val="yellow"/>
        </w:rPr>
      </w:pPr>
      <w:r w:rsidRPr="000A6945">
        <w:rPr>
          <w:rFonts w:ascii="Arial" w:hAnsi="Arial" w:cs="Arial"/>
        </w:rPr>
        <w:t>4.1. Poderão participar deste Pregão interessados cujo ramo de atividade seja compatível com o objeto desta licitação, e que estejam com Credenciamento regular no Portal de Compras Públicas – www.portaldecompraspublicas.com.br.</w:t>
      </w:r>
    </w:p>
    <w:p w14:paraId="147F2F61" w14:textId="77777777" w:rsidR="00875AD9" w:rsidRPr="000A6945" w:rsidRDefault="00875AD9" w:rsidP="00875AD9">
      <w:pPr>
        <w:numPr>
          <w:ilvl w:val="2"/>
          <w:numId w:val="44"/>
        </w:numPr>
        <w:ind w:left="0" w:firstLine="0"/>
        <w:jc w:val="both"/>
        <w:rPr>
          <w:rFonts w:ascii="Arial" w:hAnsi="Arial" w:cs="Arial"/>
        </w:rPr>
      </w:pPr>
      <w:r w:rsidRPr="000A6945">
        <w:rPr>
          <w:rFonts w:ascii="Arial" w:hAnsi="Arial" w:cs="Arial"/>
          <w:color w:val="000000"/>
        </w:rPr>
        <w:t>Os licitantes deverão utilizar o certificado digital para acesso ao Sistema.</w:t>
      </w:r>
    </w:p>
    <w:p w14:paraId="6E495E53" w14:textId="77777777" w:rsidR="00875AD9" w:rsidRPr="000A6945" w:rsidRDefault="00875AD9" w:rsidP="00875AD9">
      <w:pPr>
        <w:numPr>
          <w:ilvl w:val="2"/>
          <w:numId w:val="44"/>
        </w:numPr>
        <w:ind w:left="0" w:firstLine="0"/>
        <w:jc w:val="both"/>
        <w:rPr>
          <w:rFonts w:ascii="Arial" w:hAnsi="Arial" w:cs="Arial"/>
        </w:rPr>
      </w:pPr>
      <w:r w:rsidRPr="000A6945">
        <w:rPr>
          <w:rFonts w:ascii="Arial" w:hAnsi="Arial" w:cs="Arial"/>
        </w:rPr>
        <w:lastRenderedPageBreak/>
        <w:t>Para os ITENS, cujo valor de referência igual ou inferiores a R$ 80.000,00 (oitenta mil reais), a participação é exclusiva a microempresas e empresas de pequeno porte, nos termos do art. 48 da Lei Complementar nº 123, de 14 de dezembro de 2006.</w:t>
      </w:r>
    </w:p>
    <w:p w14:paraId="0FB477F0" w14:textId="77777777" w:rsidR="00875AD9" w:rsidRPr="000A6945" w:rsidRDefault="00875AD9" w:rsidP="00875AD9">
      <w:pPr>
        <w:numPr>
          <w:ilvl w:val="1"/>
          <w:numId w:val="44"/>
        </w:numPr>
        <w:ind w:left="0" w:firstLine="0"/>
        <w:jc w:val="both"/>
        <w:rPr>
          <w:rFonts w:ascii="Arial" w:hAnsi="Arial" w:cs="Arial"/>
        </w:rPr>
      </w:pPr>
      <w:r w:rsidRPr="000A6945">
        <w:rPr>
          <w:rFonts w:ascii="Arial" w:hAnsi="Arial" w:cs="Arial"/>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w:t>
      </w:r>
    </w:p>
    <w:p w14:paraId="1969E750" w14:textId="77777777" w:rsidR="00875AD9" w:rsidRPr="000A6945" w:rsidRDefault="00875AD9" w:rsidP="00875AD9">
      <w:pPr>
        <w:numPr>
          <w:ilvl w:val="1"/>
          <w:numId w:val="44"/>
        </w:numPr>
        <w:ind w:left="0" w:firstLine="0"/>
        <w:jc w:val="both"/>
        <w:rPr>
          <w:rFonts w:ascii="Arial" w:hAnsi="Arial" w:cs="Arial"/>
        </w:rPr>
      </w:pPr>
      <w:r w:rsidRPr="000A6945">
        <w:rPr>
          <w:rFonts w:ascii="Arial" w:hAnsi="Arial" w:cs="Arial"/>
        </w:rPr>
        <w:t>Não poderão disputar esta licitação:</w:t>
      </w:r>
    </w:p>
    <w:p w14:paraId="0EDBB996" w14:textId="77777777" w:rsidR="00875AD9" w:rsidRPr="000A6945" w:rsidRDefault="00875AD9" w:rsidP="00875AD9">
      <w:pPr>
        <w:numPr>
          <w:ilvl w:val="2"/>
          <w:numId w:val="44"/>
        </w:numPr>
        <w:tabs>
          <w:tab w:val="left" w:pos="709"/>
          <w:tab w:val="left" w:pos="1440"/>
        </w:tabs>
        <w:ind w:left="0" w:firstLine="0"/>
        <w:jc w:val="both"/>
        <w:rPr>
          <w:rFonts w:ascii="Arial" w:hAnsi="Arial" w:cs="Arial"/>
        </w:rPr>
      </w:pPr>
      <w:r w:rsidRPr="000A6945">
        <w:rPr>
          <w:rFonts w:ascii="Arial" w:hAnsi="Arial" w:cs="Arial"/>
        </w:rPr>
        <w:t>aquele que não atenda às condições deste Edital e seu(s) anexo(s);</w:t>
      </w:r>
    </w:p>
    <w:p w14:paraId="1E6B7AF3" w14:textId="77777777" w:rsidR="00875AD9" w:rsidRPr="000A6945" w:rsidRDefault="00875AD9" w:rsidP="00875AD9">
      <w:pPr>
        <w:numPr>
          <w:ilvl w:val="2"/>
          <w:numId w:val="44"/>
        </w:numPr>
        <w:tabs>
          <w:tab w:val="left" w:pos="709"/>
        </w:tabs>
        <w:ind w:left="0" w:firstLine="0"/>
        <w:jc w:val="both"/>
        <w:rPr>
          <w:rFonts w:ascii="Arial" w:hAnsi="Arial" w:cs="Arial"/>
        </w:rPr>
      </w:pPr>
      <w:r w:rsidRPr="000A6945">
        <w:rPr>
          <w:rFonts w:ascii="Arial" w:hAnsi="Arial" w:cs="Arial"/>
          <w:color w:val="000000"/>
        </w:rPr>
        <w:t>autor do anteprojeto, do projeto básico ou do projeto executivo, pessoa física ou jurídica, quando a licitação versar sobre serviços ou fornecimento de bens a ele relacionados;</w:t>
      </w:r>
    </w:p>
    <w:p w14:paraId="1C586C62" w14:textId="77777777" w:rsidR="00875AD9" w:rsidRPr="000A6945" w:rsidRDefault="00875AD9" w:rsidP="00875AD9">
      <w:pPr>
        <w:numPr>
          <w:ilvl w:val="2"/>
          <w:numId w:val="44"/>
        </w:numPr>
        <w:tabs>
          <w:tab w:val="left" w:pos="709"/>
        </w:tabs>
        <w:ind w:left="0" w:firstLine="0"/>
        <w:jc w:val="both"/>
        <w:rPr>
          <w:rFonts w:ascii="Arial" w:hAnsi="Arial" w:cs="Arial"/>
        </w:rPr>
      </w:pPr>
      <w:r w:rsidRPr="000A6945">
        <w:rPr>
          <w:rFonts w:ascii="Arial" w:hAnsi="Arial" w:cs="Arial"/>
          <w:color w:val="00000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742B69C" w14:textId="77777777" w:rsidR="00875AD9" w:rsidRPr="000A6945" w:rsidRDefault="00875AD9" w:rsidP="00875AD9">
      <w:pPr>
        <w:numPr>
          <w:ilvl w:val="2"/>
          <w:numId w:val="44"/>
        </w:numPr>
        <w:tabs>
          <w:tab w:val="left" w:pos="709"/>
        </w:tabs>
        <w:ind w:left="0" w:firstLine="0"/>
        <w:jc w:val="both"/>
        <w:rPr>
          <w:rFonts w:ascii="Arial" w:hAnsi="Arial" w:cs="Arial"/>
        </w:rPr>
      </w:pPr>
      <w:r w:rsidRPr="000A6945">
        <w:rPr>
          <w:rFonts w:ascii="Arial" w:hAnsi="Arial" w:cs="Arial"/>
          <w:color w:val="000000"/>
        </w:rPr>
        <w:t>pessoa física ou jurídica que se encontre, ao tempo da licitação, impossibilitada de participar da licitação em decorrência de sanção que lhe foi imposta;</w:t>
      </w:r>
    </w:p>
    <w:p w14:paraId="25642B55" w14:textId="77777777" w:rsidR="00875AD9" w:rsidRPr="000A6945" w:rsidRDefault="00875AD9" w:rsidP="00875AD9">
      <w:pPr>
        <w:numPr>
          <w:ilvl w:val="2"/>
          <w:numId w:val="44"/>
        </w:numPr>
        <w:tabs>
          <w:tab w:val="left" w:pos="709"/>
        </w:tabs>
        <w:ind w:left="0" w:firstLine="0"/>
        <w:jc w:val="both"/>
        <w:rPr>
          <w:rFonts w:ascii="Arial" w:hAnsi="Arial" w:cs="Arial"/>
        </w:rPr>
      </w:pPr>
      <w:r w:rsidRPr="000A6945">
        <w:rPr>
          <w:rFonts w:ascii="Arial" w:hAnsi="Arial" w:cs="Arial"/>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EDF1940" w14:textId="77777777" w:rsidR="00875AD9" w:rsidRPr="000A6945" w:rsidRDefault="00875AD9" w:rsidP="00875AD9">
      <w:pPr>
        <w:numPr>
          <w:ilvl w:val="2"/>
          <w:numId w:val="44"/>
        </w:numPr>
        <w:tabs>
          <w:tab w:val="left" w:pos="709"/>
        </w:tabs>
        <w:ind w:left="0" w:firstLine="0"/>
        <w:jc w:val="both"/>
        <w:rPr>
          <w:rFonts w:ascii="Arial" w:hAnsi="Arial" w:cs="Arial"/>
        </w:rPr>
      </w:pPr>
      <w:r w:rsidRPr="000A6945">
        <w:rPr>
          <w:rFonts w:ascii="Arial" w:hAnsi="Arial" w:cs="Arial"/>
          <w:color w:val="000000"/>
        </w:rPr>
        <w:t>empresas controladoras, controladas ou coligadas, nos termos da Lei nº 6.404, de 15 de dezembro de 1976, concorrendo entre si;</w:t>
      </w:r>
    </w:p>
    <w:p w14:paraId="1FD856A9" w14:textId="77777777" w:rsidR="00875AD9" w:rsidRPr="000A6945" w:rsidRDefault="00875AD9" w:rsidP="00875AD9">
      <w:pPr>
        <w:numPr>
          <w:ilvl w:val="2"/>
          <w:numId w:val="44"/>
        </w:numPr>
        <w:tabs>
          <w:tab w:val="left" w:pos="709"/>
        </w:tabs>
        <w:ind w:left="0" w:firstLine="0"/>
        <w:jc w:val="both"/>
        <w:rPr>
          <w:rFonts w:ascii="Arial" w:hAnsi="Arial" w:cs="Arial"/>
        </w:rPr>
      </w:pPr>
      <w:r w:rsidRPr="000A6945">
        <w:rPr>
          <w:rFonts w:ascii="Arial" w:hAnsi="Arial" w:cs="Arial"/>
          <w:color w:val="00000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98163E4" w14:textId="77777777" w:rsidR="00875AD9" w:rsidRPr="000A6945" w:rsidRDefault="00875AD9" w:rsidP="00875AD9">
      <w:pPr>
        <w:numPr>
          <w:ilvl w:val="2"/>
          <w:numId w:val="44"/>
        </w:numPr>
        <w:tabs>
          <w:tab w:val="left" w:pos="709"/>
        </w:tabs>
        <w:ind w:left="0" w:firstLine="0"/>
        <w:jc w:val="both"/>
        <w:rPr>
          <w:rFonts w:ascii="Arial" w:hAnsi="Arial" w:cs="Arial"/>
        </w:rPr>
      </w:pPr>
      <w:r w:rsidRPr="000A6945">
        <w:rPr>
          <w:rFonts w:ascii="Arial" w:hAnsi="Arial" w:cs="Arial"/>
          <w:color w:val="000000"/>
        </w:rPr>
        <w:t>agente público do órgão ou entidade licitante;</w:t>
      </w:r>
    </w:p>
    <w:p w14:paraId="03E1FB26" w14:textId="77777777" w:rsidR="00875AD9" w:rsidRPr="000A6945" w:rsidRDefault="00875AD9" w:rsidP="00875AD9">
      <w:pPr>
        <w:numPr>
          <w:ilvl w:val="2"/>
          <w:numId w:val="44"/>
        </w:numPr>
        <w:tabs>
          <w:tab w:val="left" w:pos="709"/>
        </w:tabs>
        <w:ind w:left="0" w:firstLine="0"/>
        <w:jc w:val="both"/>
        <w:rPr>
          <w:rFonts w:ascii="Arial" w:hAnsi="Arial" w:cs="Arial"/>
        </w:rPr>
      </w:pPr>
      <w:r w:rsidRPr="000A6945">
        <w:rPr>
          <w:rFonts w:ascii="Arial" w:hAnsi="Arial" w:cs="Arial"/>
          <w:color w:val="000000"/>
        </w:rPr>
        <w:t xml:space="preserve">pessoas jurídicas reunidas em consórcio; </w:t>
      </w:r>
    </w:p>
    <w:p w14:paraId="0F6C81B4" w14:textId="77777777" w:rsidR="00875AD9" w:rsidRPr="000A6945" w:rsidRDefault="00875AD9" w:rsidP="00875AD9">
      <w:pPr>
        <w:numPr>
          <w:ilvl w:val="2"/>
          <w:numId w:val="44"/>
        </w:numPr>
        <w:tabs>
          <w:tab w:val="left" w:pos="709"/>
        </w:tabs>
        <w:ind w:left="0" w:firstLine="0"/>
        <w:jc w:val="both"/>
        <w:rPr>
          <w:rFonts w:ascii="Arial" w:hAnsi="Arial" w:cs="Arial"/>
        </w:rPr>
      </w:pPr>
      <w:r w:rsidRPr="000A6945">
        <w:rPr>
          <w:rFonts w:ascii="Arial" w:hAnsi="Arial" w:cs="Arial"/>
          <w:color w:val="000000"/>
        </w:rPr>
        <w:t>Organizações da Sociedade Civil de Interesse Público - OSCIP, atuando nessa condição;</w:t>
      </w:r>
    </w:p>
    <w:p w14:paraId="50B87FE6" w14:textId="77777777" w:rsidR="00875AD9" w:rsidRPr="000A6945" w:rsidRDefault="00875AD9" w:rsidP="00875AD9">
      <w:pPr>
        <w:numPr>
          <w:ilvl w:val="2"/>
          <w:numId w:val="44"/>
        </w:numPr>
        <w:tabs>
          <w:tab w:val="left" w:pos="709"/>
        </w:tabs>
        <w:ind w:left="0" w:firstLine="0"/>
        <w:jc w:val="both"/>
        <w:rPr>
          <w:rFonts w:ascii="Arial" w:hAnsi="Arial" w:cs="Arial"/>
        </w:rPr>
      </w:pPr>
      <w:r w:rsidRPr="000A6945">
        <w:rPr>
          <w:rFonts w:ascii="Arial" w:hAnsi="Arial" w:cs="Arial"/>
          <w:color w:val="00000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C2%A71" w:history="1">
        <w:r w:rsidRPr="000A6945">
          <w:rPr>
            <w:rStyle w:val="Hyperlink"/>
            <w:rFonts w:ascii="Arial" w:hAnsi="Arial" w:cs="Arial"/>
            <w:color w:val="000000"/>
          </w:rPr>
          <w:t>§ 1º do art. 9º da Lei n.º 14.133, de 2021</w:t>
        </w:r>
      </w:hyperlink>
      <w:r w:rsidRPr="000A6945">
        <w:rPr>
          <w:rFonts w:ascii="Arial" w:hAnsi="Arial" w:cs="Arial"/>
          <w:color w:val="000000"/>
        </w:rPr>
        <w:t>.</w:t>
      </w:r>
    </w:p>
    <w:p w14:paraId="510F8C85" w14:textId="77777777" w:rsidR="00875AD9" w:rsidRPr="000A6945" w:rsidRDefault="00875AD9" w:rsidP="00875AD9">
      <w:pPr>
        <w:numPr>
          <w:ilvl w:val="1"/>
          <w:numId w:val="44"/>
        </w:numPr>
        <w:ind w:left="0" w:firstLine="0"/>
        <w:jc w:val="both"/>
        <w:rPr>
          <w:rFonts w:ascii="Arial" w:hAnsi="Arial" w:cs="Arial"/>
          <w:color w:val="000000"/>
        </w:rPr>
      </w:pPr>
      <w:r w:rsidRPr="000A6945">
        <w:rPr>
          <w:rFonts w:ascii="Arial" w:hAnsi="Arial" w:cs="Arial"/>
          <w:color w:val="000000"/>
        </w:rPr>
        <w:t>O impedimento de que trata o item 4.3.4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C8EAEB8" w14:textId="77777777" w:rsidR="00875AD9" w:rsidRPr="000A6945" w:rsidRDefault="00875AD9" w:rsidP="00875AD9">
      <w:pPr>
        <w:numPr>
          <w:ilvl w:val="1"/>
          <w:numId w:val="44"/>
        </w:numPr>
        <w:ind w:left="0" w:firstLine="0"/>
        <w:jc w:val="both"/>
        <w:rPr>
          <w:rFonts w:ascii="Arial" w:hAnsi="Arial" w:cs="Arial"/>
          <w:color w:val="000000"/>
        </w:rPr>
      </w:pPr>
      <w:r w:rsidRPr="000A6945">
        <w:rPr>
          <w:rFonts w:ascii="Arial" w:hAnsi="Arial" w:cs="Arial"/>
          <w:color w:val="000000"/>
        </w:rPr>
        <w:lastRenderedPageBreak/>
        <w:t>A critério da Administração e exclusivamente a seu serviço, o autor dos projetos e a empresa a que se referem os itens 4.3.2 e 4.3.3 poderão participar no apoio das atividades de planejamento da contratação, de execução da licitação ou de gestão do contrato, desde que sob supervisão exclusiva de agentes públicos do órgão ou entidade.</w:t>
      </w:r>
    </w:p>
    <w:p w14:paraId="68D1B1F7" w14:textId="77777777" w:rsidR="00875AD9" w:rsidRPr="000A6945" w:rsidRDefault="00875AD9" w:rsidP="00875AD9">
      <w:pPr>
        <w:numPr>
          <w:ilvl w:val="1"/>
          <w:numId w:val="44"/>
        </w:numPr>
        <w:ind w:left="0" w:firstLine="0"/>
        <w:jc w:val="both"/>
        <w:rPr>
          <w:rFonts w:ascii="Arial" w:hAnsi="Arial" w:cs="Arial"/>
          <w:color w:val="000000"/>
        </w:rPr>
      </w:pPr>
      <w:r w:rsidRPr="000A6945">
        <w:rPr>
          <w:rFonts w:ascii="Arial" w:hAnsi="Arial" w:cs="Arial"/>
          <w:color w:val="000000"/>
        </w:rPr>
        <w:t>Equiparam-se aos autores do projeto as empresas integrantes do mesmo grupo econômico.</w:t>
      </w:r>
    </w:p>
    <w:p w14:paraId="4FA54ADD" w14:textId="77777777" w:rsidR="00875AD9" w:rsidRPr="000A6945" w:rsidRDefault="00875AD9" w:rsidP="00875AD9">
      <w:pPr>
        <w:numPr>
          <w:ilvl w:val="1"/>
          <w:numId w:val="44"/>
        </w:numPr>
        <w:ind w:left="0" w:firstLine="0"/>
        <w:jc w:val="both"/>
        <w:rPr>
          <w:rFonts w:ascii="Arial" w:hAnsi="Arial" w:cs="Arial"/>
          <w:color w:val="000000"/>
        </w:rPr>
      </w:pPr>
      <w:r w:rsidRPr="000A6945">
        <w:rPr>
          <w:rFonts w:ascii="Arial" w:hAnsi="Arial" w:cs="Arial"/>
          <w:color w:val="000000"/>
        </w:rPr>
        <w:t>O disposto nos itens 4.3.2 e 4.3.3 não impede a licitação ou a contratação de serviço que inclua como encargo do contratado a elaboração do projeto básico e do projeto executivo, nas contratações integradas, e do projeto executivo, nos demais regimes de execução.</w:t>
      </w:r>
    </w:p>
    <w:p w14:paraId="1335DCF9" w14:textId="77777777" w:rsidR="00875AD9" w:rsidRPr="000A6945" w:rsidRDefault="00875AD9" w:rsidP="00875AD9">
      <w:pPr>
        <w:numPr>
          <w:ilvl w:val="1"/>
          <w:numId w:val="44"/>
        </w:numPr>
        <w:ind w:left="0" w:firstLine="0"/>
        <w:jc w:val="both"/>
        <w:rPr>
          <w:rFonts w:ascii="Arial" w:hAnsi="Arial" w:cs="Arial"/>
          <w:color w:val="000000"/>
        </w:rPr>
      </w:pPr>
      <w:r w:rsidRPr="000A6945">
        <w:rPr>
          <w:rFonts w:ascii="Arial" w:hAnsi="Arial" w:cs="Arial"/>
          <w:color w:val="000000"/>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0A6945">
          <w:rPr>
            <w:rStyle w:val="Hyperlink"/>
            <w:rFonts w:ascii="Arial" w:hAnsi="Arial" w:cs="Arial"/>
            <w:color w:val="000000"/>
          </w:rPr>
          <w:t>Lei nº 14.133/2021</w:t>
        </w:r>
      </w:hyperlink>
      <w:r w:rsidRPr="000A6945">
        <w:rPr>
          <w:rFonts w:ascii="Arial" w:hAnsi="Arial" w:cs="Arial"/>
          <w:color w:val="000000"/>
        </w:rPr>
        <w:t>.</w:t>
      </w:r>
    </w:p>
    <w:p w14:paraId="146B0A63" w14:textId="77777777" w:rsidR="00875AD9" w:rsidRPr="000A6945" w:rsidRDefault="00875AD9" w:rsidP="00875AD9">
      <w:pPr>
        <w:numPr>
          <w:ilvl w:val="1"/>
          <w:numId w:val="44"/>
        </w:numPr>
        <w:ind w:left="0" w:firstLine="0"/>
        <w:jc w:val="both"/>
        <w:rPr>
          <w:rFonts w:ascii="Arial" w:hAnsi="Arial" w:cs="Arial"/>
          <w:color w:val="000000"/>
        </w:rPr>
      </w:pPr>
      <w:r w:rsidRPr="000A6945">
        <w:rPr>
          <w:rFonts w:ascii="Arial" w:hAnsi="Arial" w:cs="Arial"/>
          <w:color w:val="000000"/>
        </w:rPr>
        <w:t>A vedação de que trata o item 4.3.8 estende-se a terceiro que auxilie a condução da contratação na qualidade de integrante de equipe de apoio, profissional especializado ou funcionário ou representante de empresa que preste assessoria técnica.</w:t>
      </w:r>
    </w:p>
    <w:p w14:paraId="697A27D8" w14:textId="77777777" w:rsidR="00875AD9" w:rsidRPr="000A6945" w:rsidRDefault="00875AD9" w:rsidP="00875AD9">
      <w:pPr>
        <w:ind w:left="858" w:hanging="432"/>
        <w:jc w:val="both"/>
        <w:rPr>
          <w:rFonts w:ascii="Arial" w:hAnsi="Arial" w:cs="Arial"/>
          <w:color w:val="000000"/>
        </w:rPr>
      </w:pPr>
    </w:p>
    <w:p w14:paraId="0E5765EF" w14:textId="77777777" w:rsidR="00875AD9" w:rsidRPr="000A6945" w:rsidRDefault="00875AD9" w:rsidP="00875AD9">
      <w:pPr>
        <w:keepNext/>
        <w:keepLines/>
        <w:numPr>
          <w:ilvl w:val="0"/>
          <w:numId w:val="44"/>
        </w:numPr>
        <w:ind w:right="-15"/>
        <w:jc w:val="both"/>
        <w:rPr>
          <w:rFonts w:ascii="Arial" w:hAnsi="Arial" w:cs="Arial"/>
          <w:color w:val="212121"/>
        </w:rPr>
      </w:pPr>
      <w:r w:rsidRPr="000A6945">
        <w:rPr>
          <w:rFonts w:ascii="Arial" w:hAnsi="Arial" w:cs="Arial"/>
          <w:b/>
          <w:color w:val="212121"/>
        </w:rPr>
        <w:t>DA APRESENTAÇÃO DA PROPOSTA E DOS DOCUMENTOS DE HABILITAÇÃO</w:t>
      </w:r>
    </w:p>
    <w:p w14:paraId="49EE3AD8" w14:textId="77777777" w:rsidR="00875AD9" w:rsidRPr="000A6945" w:rsidRDefault="00875AD9" w:rsidP="00875AD9">
      <w:pPr>
        <w:numPr>
          <w:ilvl w:val="1"/>
          <w:numId w:val="44"/>
        </w:numPr>
        <w:tabs>
          <w:tab w:val="left" w:pos="426"/>
        </w:tabs>
        <w:ind w:left="0" w:firstLine="0"/>
        <w:jc w:val="both"/>
        <w:rPr>
          <w:rFonts w:ascii="Arial" w:hAnsi="Arial" w:cs="Arial"/>
          <w:color w:val="000000"/>
        </w:rPr>
      </w:pPr>
      <w:r w:rsidRPr="000A6945">
        <w:rPr>
          <w:rFonts w:ascii="Arial" w:hAnsi="Arial" w:cs="Arial"/>
          <w:color w:val="000000"/>
        </w:rPr>
        <w:t xml:space="preserve">Na presente licitação, a fase de habilitação sucederá as fases de apresentação de propostas e lances e de julgamento. </w:t>
      </w:r>
    </w:p>
    <w:p w14:paraId="53545313" w14:textId="77777777" w:rsidR="00875AD9" w:rsidRPr="000A6945" w:rsidRDefault="00875AD9" w:rsidP="00875AD9">
      <w:pPr>
        <w:numPr>
          <w:ilvl w:val="1"/>
          <w:numId w:val="44"/>
        </w:numPr>
        <w:ind w:left="0" w:firstLine="0"/>
        <w:jc w:val="both"/>
        <w:rPr>
          <w:rFonts w:ascii="Arial" w:hAnsi="Arial" w:cs="Arial"/>
          <w:color w:val="000000"/>
        </w:rPr>
      </w:pPr>
      <w:r w:rsidRPr="000A6945">
        <w:rPr>
          <w:rFonts w:ascii="Arial" w:hAnsi="Arial" w:cs="Arial"/>
          <w:color w:val="000000"/>
        </w:rPr>
        <w:t>Os licitantes encaminharão, exclusivamente por meio do sistema eletrônico, a proposta com o preço ou o percentual de desconto, conforme o critério de julgamento adotado neste Edital, até a data e o horário estabelecidos para abertura da sessão pública, quando, então, encerrar-se-á automaticamente a etapa de envio dessa documentação.</w:t>
      </w:r>
    </w:p>
    <w:p w14:paraId="6503DB3D" w14:textId="77777777" w:rsidR="00875AD9" w:rsidRPr="000A6945" w:rsidRDefault="00875AD9" w:rsidP="00875AD9">
      <w:pPr>
        <w:numPr>
          <w:ilvl w:val="1"/>
          <w:numId w:val="44"/>
        </w:numPr>
        <w:tabs>
          <w:tab w:val="left" w:pos="284"/>
        </w:tabs>
        <w:ind w:left="0" w:firstLine="0"/>
        <w:jc w:val="both"/>
        <w:rPr>
          <w:rFonts w:ascii="Arial" w:hAnsi="Arial" w:cs="Arial"/>
        </w:rPr>
      </w:pPr>
      <w:r w:rsidRPr="000A6945">
        <w:rPr>
          <w:rFonts w:ascii="Arial" w:hAnsi="Arial" w:cs="Arial"/>
        </w:rPr>
        <w:t xml:space="preserve">Na presente licitação, a fase de habilitação antecederá a fase de apresentação de propostas e lances. (A fase de habilitação poderá, mediante ato motivado com explicitação dos benefícios decorrentes, anteceder as fases de apresentação de propostas e lances, nos termos do art. 17 </w:t>
      </w:r>
      <w:r w:rsidRPr="000A6945">
        <w:rPr>
          <w:rFonts w:ascii="Arial" w:hAnsi="Arial" w:cs="Arial"/>
          <w:u w:val="single"/>
        </w:rPr>
        <w:t>§1º, da Lei nº 14.133, de 2021).</w:t>
      </w:r>
    </w:p>
    <w:p w14:paraId="5FFE9D1B" w14:textId="77777777" w:rsidR="00875AD9" w:rsidRPr="000A6945" w:rsidRDefault="00875AD9" w:rsidP="00875AD9">
      <w:pPr>
        <w:pStyle w:val="Nivel2"/>
        <w:numPr>
          <w:ilvl w:val="1"/>
          <w:numId w:val="44"/>
        </w:numPr>
        <w:spacing w:before="0" w:after="0" w:line="240" w:lineRule="auto"/>
        <w:ind w:left="0" w:firstLine="0"/>
        <w:rPr>
          <w:rFonts w:eastAsia="Arial"/>
          <w:sz w:val="24"/>
          <w:szCs w:val="24"/>
        </w:rPr>
      </w:pPr>
      <w:r w:rsidRPr="000A6945">
        <w:rPr>
          <w:rFonts w:eastAsia="Arial"/>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 item 9 deste Edital. </w:t>
      </w:r>
    </w:p>
    <w:p w14:paraId="45DE0EDE" w14:textId="77777777" w:rsidR="00875AD9" w:rsidRPr="000A6945" w:rsidRDefault="00875AD9" w:rsidP="00875AD9">
      <w:pPr>
        <w:numPr>
          <w:ilvl w:val="1"/>
          <w:numId w:val="44"/>
        </w:numPr>
        <w:ind w:left="0" w:firstLine="0"/>
        <w:jc w:val="both"/>
        <w:rPr>
          <w:rFonts w:ascii="Arial" w:hAnsi="Arial" w:cs="Arial"/>
          <w:color w:val="000000"/>
        </w:rPr>
      </w:pPr>
      <w:r w:rsidRPr="000A6945">
        <w:rPr>
          <w:rFonts w:ascii="Arial" w:hAnsi="Arial" w:cs="Arial"/>
          <w:color w:val="000000"/>
        </w:rPr>
        <w:t>No cadastramento da proposta inicial</w:t>
      </w:r>
      <w:r w:rsidRPr="000A6945">
        <w:rPr>
          <w:rFonts w:ascii="Arial" w:hAnsi="Arial" w:cs="Arial"/>
        </w:rPr>
        <w:t>, o licitante declarará, em campo próprio do sistema, que:</w:t>
      </w:r>
    </w:p>
    <w:p w14:paraId="72ED305D" w14:textId="77777777" w:rsidR="00875AD9" w:rsidRPr="000A6945" w:rsidRDefault="00875AD9" w:rsidP="00875AD9">
      <w:pPr>
        <w:jc w:val="both"/>
        <w:rPr>
          <w:rFonts w:ascii="Arial" w:hAnsi="Arial" w:cs="Arial"/>
          <w:color w:val="000000"/>
        </w:rPr>
      </w:pPr>
      <w:r w:rsidRPr="000A6945">
        <w:rPr>
          <w:rFonts w:ascii="Arial" w:hAnsi="Arial" w:cs="Arial"/>
          <w:b/>
          <w:color w:val="000000"/>
        </w:rPr>
        <w:t>5.5.1</w:t>
      </w:r>
      <w:r w:rsidRPr="000A6945">
        <w:rPr>
          <w:rFonts w:ascii="Arial" w:hAnsi="Arial" w:cs="Arial"/>
          <w:color w:val="000000"/>
        </w:rPr>
        <w:t xml:space="preserve"> </w:t>
      </w:r>
      <w:r w:rsidRPr="000A6945">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w:t>
      </w:r>
      <w:r w:rsidRPr="000A6945">
        <w:rPr>
          <w:rFonts w:ascii="Arial" w:hAnsi="Arial" w:cs="Arial"/>
          <w:color w:val="000000"/>
        </w:rPr>
        <w:t>habilitação definidos no instrumento convocatório.</w:t>
      </w:r>
    </w:p>
    <w:p w14:paraId="10655833" w14:textId="77777777" w:rsidR="00875AD9" w:rsidRPr="000A6945" w:rsidRDefault="00875AD9" w:rsidP="00875AD9">
      <w:pPr>
        <w:jc w:val="both"/>
        <w:rPr>
          <w:rFonts w:ascii="Arial" w:hAnsi="Arial" w:cs="Arial"/>
          <w:color w:val="000000"/>
        </w:rPr>
      </w:pPr>
      <w:r w:rsidRPr="000A6945">
        <w:rPr>
          <w:rFonts w:ascii="Arial" w:hAnsi="Arial" w:cs="Arial"/>
          <w:b/>
          <w:color w:val="000000"/>
        </w:rPr>
        <w:t>5.5.2</w:t>
      </w:r>
      <w:r w:rsidRPr="000A6945">
        <w:rPr>
          <w:rFonts w:ascii="Arial" w:hAnsi="Arial" w:cs="Arial"/>
          <w:color w:val="000000"/>
        </w:rPr>
        <w:t xml:space="preserve"> não emprega menor de 18 anos em trabalho noturno, perigoso ou insalubre e não emprega menor de 16 anos, salvo menor, a partir de 14 anos, na condição de aprendiz, nos termos do </w:t>
      </w:r>
      <w:hyperlink r:id="rId11" w:anchor="art7" w:history="1">
        <w:r w:rsidRPr="000A6945">
          <w:rPr>
            <w:rStyle w:val="Hyperlink"/>
            <w:rFonts w:ascii="Arial" w:hAnsi="Arial" w:cs="Arial"/>
            <w:color w:val="000000"/>
          </w:rPr>
          <w:t>artigo 7°, XXXIII, da Constituição</w:t>
        </w:r>
      </w:hyperlink>
      <w:r w:rsidRPr="000A6945">
        <w:rPr>
          <w:rFonts w:ascii="Arial" w:hAnsi="Arial" w:cs="Arial"/>
          <w:color w:val="000000"/>
        </w:rPr>
        <w:t xml:space="preserve"> Federal;</w:t>
      </w:r>
    </w:p>
    <w:p w14:paraId="1AF54C1C" w14:textId="77777777" w:rsidR="00875AD9" w:rsidRPr="000A6945" w:rsidRDefault="00875AD9" w:rsidP="00875AD9">
      <w:pPr>
        <w:jc w:val="both"/>
        <w:rPr>
          <w:rFonts w:ascii="Arial" w:hAnsi="Arial" w:cs="Arial"/>
          <w:color w:val="000000"/>
        </w:rPr>
      </w:pPr>
      <w:r w:rsidRPr="000A6945">
        <w:rPr>
          <w:rFonts w:ascii="Arial" w:hAnsi="Arial" w:cs="Arial"/>
          <w:b/>
          <w:color w:val="000000"/>
        </w:rPr>
        <w:t>5.5.3</w:t>
      </w:r>
      <w:r w:rsidRPr="000A6945">
        <w:rPr>
          <w:rFonts w:ascii="Arial" w:hAnsi="Arial" w:cs="Arial"/>
          <w:color w:val="000000"/>
        </w:rPr>
        <w:t xml:space="preserve"> não possui, em sua cadeia produtiva, empregados executando trabalho degradante ou forçado, observando o disposto nos </w:t>
      </w:r>
      <w:hyperlink r:id="rId12" w:history="1">
        <w:r w:rsidRPr="000A6945">
          <w:rPr>
            <w:rStyle w:val="Hyperlink"/>
            <w:rFonts w:ascii="Arial" w:hAnsi="Arial" w:cs="Arial"/>
            <w:color w:val="000000"/>
          </w:rPr>
          <w:t>incisos III e IV do art. 1º e no inciso III do art. 5º da Constituição Federal</w:t>
        </w:r>
      </w:hyperlink>
      <w:r w:rsidRPr="000A6945">
        <w:rPr>
          <w:rFonts w:ascii="Arial" w:hAnsi="Arial" w:cs="Arial"/>
          <w:color w:val="000000"/>
        </w:rPr>
        <w:t>;</w:t>
      </w:r>
    </w:p>
    <w:p w14:paraId="4F758EC2" w14:textId="77777777" w:rsidR="00875AD9" w:rsidRPr="000A6945" w:rsidRDefault="00875AD9" w:rsidP="00875AD9">
      <w:pPr>
        <w:tabs>
          <w:tab w:val="left" w:pos="993"/>
        </w:tabs>
        <w:jc w:val="both"/>
        <w:rPr>
          <w:rFonts w:ascii="Arial" w:hAnsi="Arial" w:cs="Arial"/>
          <w:color w:val="000000"/>
        </w:rPr>
      </w:pPr>
      <w:r w:rsidRPr="000A6945">
        <w:rPr>
          <w:rFonts w:ascii="Arial" w:hAnsi="Arial" w:cs="Arial"/>
          <w:b/>
          <w:bCs/>
          <w:color w:val="000000"/>
        </w:rPr>
        <w:t>5.5.4.</w:t>
      </w:r>
      <w:r w:rsidRPr="000A6945">
        <w:rPr>
          <w:rFonts w:ascii="Arial" w:hAnsi="Arial" w:cs="Arial"/>
          <w:color w:val="000000"/>
        </w:rPr>
        <w:t xml:space="preserve"> cumpre as exigências de reserva de cargos para pessoa com deficiência e para reabilitado da Previdência Social, previstas em lei e em outras normas específicas.</w:t>
      </w:r>
    </w:p>
    <w:p w14:paraId="6BF29858" w14:textId="77777777" w:rsidR="00875AD9" w:rsidRPr="000A6945" w:rsidRDefault="00875AD9" w:rsidP="00875AD9">
      <w:pPr>
        <w:pStyle w:val="PargrafodaLista"/>
        <w:numPr>
          <w:ilvl w:val="1"/>
          <w:numId w:val="44"/>
        </w:numPr>
        <w:spacing w:after="0" w:line="240" w:lineRule="auto"/>
        <w:ind w:left="0" w:firstLine="0"/>
        <w:jc w:val="both"/>
        <w:rPr>
          <w:rFonts w:ascii="Arial" w:hAnsi="Arial" w:cs="Arial"/>
          <w:color w:val="000000"/>
          <w:sz w:val="24"/>
          <w:szCs w:val="24"/>
        </w:rPr>
      </w:pPr>
      <w:r w:rsidRPr="000A6945">
        <w:rPr>
          <w:rFonts w:ascii="Arial" w:hAnsi="Arial" w:cs="Arial"/>
          <w:color w:val="000000"/>
          <w:sz w:val="24"/>
          <w:szCs w:val="24"/>
        </w:rPr>
        <w:lastRenderedPageBreak/>
        <w:t xml:space="preserve">O licitante organizado em cooperativa deverá declarar, ainda, em campo próprio do sistema eletrônico, que cumpre os requisitos estabelecidos no </w:t>
      </w:r>
      <w:hyperlink r:id="rId13" w:anchor="art16" w:history="1">
        <w:r w:rsidRPr="000A6945">
          <w:rPr>
            <w:rStyle w:val="Hyperlink"/>
            <w:rFonts w:ascii="Arial" w:hAnsi="Arial" w:cs="Arial"/>
            <w:color w:val="000000"/>
            <w:sz w:val="24"/>
            <w:szCs w:val="24"/>
          </w:rPr>
          <w:t>artigo 16 da Lei nº 14.133, de 2021</w:t>
        </w:r>
      </w:hyperlink>
      <w:r w:rsidRPr="000A6945">
        <w:rPr>
          <w:rFonts w:ascii="Arial" w:hAnsi="Arial" w:cs="Arial"/>
          <w:color w:val="000000"/>
          <w:sz w:val="24"/>
          <w:szCs w:val="24"/>
        </w:rPr>
        <w:t>.</w:t>
      </w:r>
    </w:p>
    <w:p w14:paraId="54CB4913" w14:textId="77777777" w:rsidR="00875AD9" w:rsidRPr="000A6945" w:rsidRDefault="00875AD9" w:rsidP="00875AD9">
      <w:pPr>
        <w:numPr>
          <w:ilvl w:val="1"/>
          <w:numId w:val="44"/>
        </w:numPr>
        <w:ind w:left="0" w:firstLine="0"/>
        <w:jc w:val="both"/>
        <w:rPr>
          <w:rFonts w:ascii="Arial" w:hAnsi="Arial" w:cs="Arial"/>
          <w:color w:val="000000"/>
        </w:rPr>
      </w:pPr>
      <w:r w:rsidRPr="000A6945">
        <w:rPr>
          <w:rFonts w:ascii="Arial" w:hAnsi="Arial" w:cs="Arial"/>
          <w:color w:val="000000"/>
        </w:rPr>
        <w:t xml:space="preserve">O fornecedor enquadrado como microempresa, empresa de pequeno porte ou sociedade cooperativa deverá declarar, ainda, em campo próprio do sistema eletrônico, que cumpre os requisitos estabelecidos no </w:t>
      </w:r>
      <w:hyperlink r:id="rId14" w:anchor="art3" w:history="1">
        <w:r w:rsidRPr="000A6945">
          <w:rPr>
            <w:rStyle w:val="Hyperlink"/>
            <w:rFonts w:ascii="Arial" w:hAnsi="Arial" w:cs="Arial"/>
            <w:color w:val="000000"/>
          </w:rPr>
          <w:t>artigo 3° da Lei Complementar nº 123, de 2006</w:t>
        </w:r>
      </w:hyperlink>
      <w:r w:rsidRPr="000A6945">
        <w:rPr>
          <w:rFonts w:ascii="Arial" w:hAnsi="Arial" w:cs="Arial"/>
          <w:color w:val="000000"/>
        </w:rPr>
        <w:t>, estando apto a usufruir do tratamento favorecido estabelecido.</w:t>
      </w:r>
    </w:p>
    <w:p w14:paraId="15BF4754" w14:textId="77777777" w:rsidR="00875AD9" w:rsidRPr="000A6945" w:rsidRDefault="00875AD9" w:rsidP="00875AD9">
      <w:pPr>
        <w:jc w:val="both"/>
        <w:rPr>
          <w:rFonts w:ascii="Arial" w:hAnsi="Arial" w:cs="Arial"/>
          <w:color w:val="000000"/>
        </w:rPr>
      </w:pPr>
      <w:r w:rsidRPr="000A6945">
        <w:rPr>
          <w:rFonts w:ascii="Arial" w:hAnsi="Arial" w:cs="Arial"/>
          <w:b/>
          <w:color w:val="000000"/>
        </w:rPr>
        <w:t>5.7.1.</w:t>
      </w:r>
      <w:r w:rsidRPr="000A6945">
        <w:rPr>
          <w:rFonts w:ascii="Arial" w:hAnsi="Arial" w:cs="Arial"/>
          <w:color w:val="000000"/>
        </w:rPr>
        <w:t xml:space="preserve"> No item exclusivo para participação de microempresas e empresas de pequeno porte, a assinalação do campo “não” impedirá o prosseguimento no certame, para aquele item;</w:t>
      </w:r>
    </w:p>
    <w:p w14:paraId="66202ACB" w14:textId="77777777" w:rsidR="00875AD9" w:rsidRPr="000A6945" w:rsidRDefault="00875AD9" w:rsidP="00875AD9">
      <w:pPr>
        <w:jc w:val="both"/>
        <w:rPr>
          <w:rFonts w:ascii="Arial" w:hAnsi="Arial" w:cs="Arial"/>
          <w:color w:val="000000"/>
        </w:rPr>
      </w:pPr>
      <w:r w:rsidRPr="000A6945">
        <w:rPr>
          <w:rFonts w:ascii="Arial" w:hAnsi="Arial" w:cs="Arial"/>
          <w:b/>
          <w:color w:val="000000"/>
        </w:rPr>
        <w:t>5.7.2</w:t>
      </w:r>
      <w:r w:rsidRPr="000A6945">
        <w:rPr>
          <w:rFonts w:ascii="Arial" w:hAnsi="Arial" w:cs="Arial"/>
          <w:color w:val="000000"/>
        </w:rPr>
        <w:t xml:space="preserve"> Nos itens em que a participação não for exclusiva para microempresas e empresas de pequeno porte, a assinalação do campo “não” apenas produzirá o efeito de o licitante não ter direito ao tratamento favorecido previsto na </w:t>
      </w:r>
      <w:hyperlink r:id="rId15" w:history="1">
        <w:r w:rsidRPr="000A6945">
          <w:rPr>
            <w:rStyle w:val="Hyperlink"/>
            <w:rFonts w:ascii="Arial" w:hAnsi="Arial" w:cs="Arial"/>
            <w:color w:val="000000"/>
          </w:rPr>
          <w:t>Lei Complementar nº 123, de 2006</w:t>
        </w:r>
      </w:hyperlink>
      <w:r w:rsidRPr="000A6945">
        <w:rPr>
          <w:rFonts w:ascii="Arial" w:hAnsi="Arial" w:cs="Arial"/>
          <w:color w:val="000000"/>
        </w:rPr>
        <w:t>, mesmo que microempresa, empresa de pequeno porte ou sociedade cooperativa.</w:t>
      </w:r>
    </w:p>
    <w:p w14:paraId="7B16A04F" w14:textId="77777777" w:rsidR="00875AD9" w:rsidRPr="000A6945" w:rsidRDefault="00875AD9" w:rsidP="00875AD9">
      <w:pPr>
        <w:numPr>
          <w:ilvl w:val="1"/>
          <w:numId w:val="44"/>
        </w:numPr>
        <w:ind w:left="0" w:firstLine="0"/>
        <w:jc w:val="both"/>
        <w:rPr>
          <w:rFonts w:ascii="Arial" w:hAnsi="Arial" w:cs="Arial"/>
          <w:color w:val="000000"/>
        </w:rPr>
      </w:pPr>
      <w:r w:rsidRPr="000A6945">
        <w:rPr>
          <w:rFonts w:ascii="Arial" w:hAnsi="Arial" w:cs="Arial"/>
          <w:color w:val="000000"/>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E10EC7D" w14:textId="77777777" w:rsidR="00875AD9" w:rsidRPr="000A6945" w:rsidRDefault="00875AD9" w:rsidP="00875AD9">
      <w:pPr>
        <w:numPr>
          <w:ilvl w:val="1"/>
          <w:numId w:val="44"/>
        </w:numPr>
        <w:ind w:left="0" w:firstLine="0"/>
        <w:jc w:val="both"/>
        <w:rPr>
          <w:rFonts w:ascii="Arial" w:hAnsi="Arial" w:cs="Arial"/>
          <w:color w:val="000000"/>
        </w:rPr>
      </w:pPr>
      <w:r w:rsidRPr="000A6945">
        <w:rPr>
          <w:rFonts w:ascii="Arial" w:hAnsi="Arial" w:cs="Arial"/>
        </w:rPr>
        <w:t xml:space="preserve">Até a abertura da sessão pública, os licitantes poderão retirar ou substituir </w:t>
      </w:r>
      <w:r w:rsidRPr="000A6945">
        <w:rPr>
          <w:rFonts w:ascii="Arial" w:hAnsi="Arial" w:cs="Arial"/>
          <w:color w:val="000000"/>
        </w:rPr>
        <w:t>a proposta e os documentos de habilitação anteriormente inseridos no sistema.</w:t>
      </w:r>
    </w:p>
    <w:p w14:paraId="5A4D3F91" w14:textId="77777777" w:rsidR="00875AD9" w:rsidRPr="000A6945" w:rsidRDefault="00875AD9" w:rsidP="00875AD9">
      <w:pPr>
        <w:numPr>
          <w:ilvl w:val="1"/>
          <w:numId w:val="44"/>
        </w:numPr>
        <w:ind w:left="0" w:firstLine="0"/>
        <w:jc w:val="both"/>
        <w:rPr>
          <w:rFonts w:ascii="Arial" w:hAnsi="Arial" w:cs="Arial"/>
          <w:color w:val="000000"/>
        </w:rPr>
      </w:pPr>
      <w:r w:rsidRPr="000A6945">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608C7471" w14:textId="77777777" w:rsidR="00875AD9" w:rsidRPr="000A6945" w:rsidRDefault="00875AD9" w:rsidP="00875AD9">
      <w:pPr>
        <w:numPr>
          <w:ilvl w:val="1"/>
          <w:numId w:val="44"/>
        </w:numPr>
        <w:ind w:left="0" w:firstLine="0"/>
        <w:jc w:val="both"/>
        <w:rPr>
          <w:rFonts w:ascii="Arial" w:hAnsi="Arial" w:cs="Arial"/>
          <w:color w:val="000000"/>
        </w:rPr>
      </w:pPr>
      <w:r w:rsidRPr="000A6945">
        <w:rPr>
          <w:rFonts w:ascii="Arial" w:hAnsi="Arial" w:cs="Arial"/>
          <w:color w:val="000000"/>
        </w:rPr>
        <w:t>Os documentos que compõem a proposta e a habilitação do licitante melhor classificado somente serão disponibilizados para avaliação da Pregoeira e para acesso público após o encerramento do envio de lances.</w:t>
      </w:r>
    </w:p>
    <w:p w14:paraId="075BF9EE" w14:textId="77777777" w:rsidR="00875AD9" w:rsidRPr="000A6945" w:rsidRDefault="00875AD9" w:rsidP="00875AD9">
      <w:pPr>
        <w:numPr>
          <w:ilvl w:val="1"/>
          <w:numId w:val="44"/>
        </w:numPr>
        <w:ind w:left="0" w:firstLine="0"/>
        <w:jc w:val="both"/>
        <w:rPr>
          <w:rFonts w:ascii="Arial" w:hAnsi="Arial" w:cs="Arial"/>
          <w:color w:val="000000"/>
        </w:rPr>
      </w:pPr>
      <w:r w:rsidRPr="000A6945">
        <w:rPr>
          <w:rFonts w:ascii="Arial" w:hAnsi="Arial" w:cs="Arial"/>
          <w:color w:val="000000"/>
        </w:rPr>
        <w:t xml:space="preserve">A falsidade da declaração de que trata os itens 5.5 e 5.7 sujeitará o licitante às sanções previstas na </w:t>
      </w:r>
      <w:hyperlink r:id="rId16" w:history="1">
        <w:r w:rsidRPr="000A6945">
          <w:rPr>
            <w:rStyle w:val="Hyperlink"/>
            <w:rFonts w:ascii="Arial" w:hAnsi="Arial" w:cs="Arial"/>
            <w:color w:val="000000"/>
          </w:rPr>
          <w:t>Lei nº 14.133, de 2021</w:t>
        </w:r>
      </w:hyperlink>
      <w:r w:rsidRPr="000A6945">
        <w:rPr>
          <w:rFonts w:ascii="Arial" w:hAnsi="Arial" w:cs="Arial"/>
          <w:color w:val="000000"/>
        </w:rPr>
        <w:t>, e neste Edital.</w:t>
      </w:r>
    </w:p>
    <w:p w14:paraId="6E8FE1FF" w14:textId="77777777" w:rsidR="00875AD9" w:rsidRPr="000A6945" w:rsidRDefault="00875AD9" w:rsidP="00875AD9">
      <w:pPr>
        <w:numPr>
          <w:ilvl w:val="1"/>
          <w:numId w:val="44"/>
        </w:numPr>
        <w:ind w:left="0" w:firstLine="0"/>
        <w:jc w:val="both"/>
        <w:rPr>
          <w:rFonts w:ascii="Arial" w:hAnsi="Arial" w:cs="Arial"/>
          <w:color w:val="000000"/>
        </w:rPr>
      </w:pPr>
      <w:r w:rsidRPr="000A6945">
        <w:rPr>
          <w:rFonts w:ascii="Arial" w:hAnsi="Arial" w:cs="Arial"/>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0DDD8DE" w14:textId="77777777" w:rsidR="00875AD9" w:rsidRPr="000A6945" w:rsidRDefault="00875AD9" w:rsidP="00875AD9">
      <w:pPr>
        <w:numPr>
          <w:ilvl w:val="1"/>
          <w:numId w:val="44"/>
        </w:numPr>
        <w:ind w:left="0" w:firstLine="0"/>
        <w:jc w:val="both"/>
        <w:rPr>
          <w:rFonts w:ascii="Arial" w:hAnsi="Arial" w:cs="Arial"/>
          <w:color w:val="000000"/>
        </w:rPr>
      </w:pPr>
      <w:r w:rsidRPr="000A6945">
        <w:rPr>
          <w:rFonts w:ascii="Arial" w:hAnsi="Arial" w:cs="Arial"/>
        </w:rPr>
        <w:t>Não haverá ordem de classificação na etapa de apresentação da proposta e dos documentos de habilitação pelo licitante, o que ocorrerá somente após os procedimentos de abertura da sessão pública e da fase de envio de lances.</w:t>
      </w:r>
    </w:p>
    <w:p w14:paraId="79D57F68" w14:textId="77777777" w:rsidR="00875AD9" w:rsidRPr="000A6945" w:rsidRDefault="00875AD9" w:rsidP="00875AD9">
      <w:pPr>
        <w:numPr>
          <w:ilvl w:val="1"/>
          <w:numId w:val="44"/>
        </w:numPr>
        <w:ind w:left="0" w:firstLine="0"/>
        <w:jc w:val="both"/>
        <w:rPr>
          <w:rFonts w:ascii="Arial" w:hAnsi="Arial" w:cs="Arial"/>
          <w:color w:val="000000"/>
        </w:rPr>
      </w:pPr>
      <w:r w:rsidRPr="000A6945">
        <w:rPr>
          <w:rFonts w:ascii="Arial" w:hAnsi="Arial" w:cs="Arial"/>
        </w:rPr>
        <w:t>Serão disponibilizados para acesso público os documentos que compõem a proposta dos licitantes convocados para apresentação de propostas, após a fase de envio de lances.</w:t>
      </w:r>
    </w:p>
    <w:p w14:paraId="0E85B2EB" w14:textId="77777777" w:rsidR="00875AD9" w:rsidRPr="000A6945" w:rsidRDefault="00875AD9" w:rsidP="00875AD9">
      <w:pPr>
        <w:numPr>
          <w:ilvl w:val="1"/>
          <w:numId w:val="44"/>
        </w:numPr>
        <w:ind w:left="0" w:firstLine="0"/>
        <w:jc w:val="both"/>
        <w:rPr>
          <w:rFonts w:ascii="Arial" w:hAnsi="Arial" w:cs="Arial"/>
          <w:color w:val="000000"/>
        </w:rPr>
      </w:pPr>
      <w:r w:rsidRPr="000A6945">
        <w:rPr>
          <w:rFonts w:ascii="Arial" w:hAnsi="Arial" w:cs="Arial"/>
        </w:rPr>
        <w:t>Desde que disponibilizada a funcionalidade no sistema, o licitante poderá parametrizar o seu valor final mínimo ou o seu percentual de desconto máximo quando do cadastramento da proposta e obedecerá às seguintes regras:</w:t>
      </w:r>
    </w:p>
    <w:p w14:paraId="3A2D97D8" w14:textId="77777777" w:rsidR="00875AD9" w:rsidRPr="000A6945" w:rsidRDefault="00875AD9" w:rsidP="00875AD9">
      <w:pPr>
        <w:pStyle w:val="PargrafodaLista"/>
        <w:numPr>
          <w:ilvl w:val="2"/>
          <w:numId w:val="45"/>
        </w:numPr>
        <w:spacing w:after="0" w:line="240" w:lineRule="auto"/>
        <w:ind w:left="0" w:firstLine="0"/>
        <w:jc w:val="both"/>
        <w:rPr>
          <w:rFonts w:ascii="Arial" w:hAnsi="Arial" w:cs="Arial"/>
          <w:color w:val="000000"/>
          <w:sz w:val="24"/>
          <w:szCs w:val="24"/>
        </w:rPr>
      </w:pPr>
      <w:r w:rsidRPr="000A6945">
        <w:rPr>
          <w:rFonts w:ascii="Arial" w:hAnsi="Arial" w:cs="Arial"/>
          <w:sz w:val="24"/>
          <w:szCs w:val="24"/>
        </w:rPr>
        <w:t>a aplicação do intervalo mínimo de diferença de valores ou de percentuais entre os lances, que incidirá tanto em relação aos lances intermediários quanto em relação ao lance que cobrir a melhor oferta; e</w:t>
      </w:r>
    </w:p>
    <w:p w14:paraId="02271556" w14:textId="77777777" w:rsidR="00875AD9" w:rsidRPr="000A6945" w:rsidRDefault="00875AD9" w:rsidP="00875AD9">
      <w:pPr>
        <w:pStyle w:val="PargrafodaLista"/>
        <w:numPr>
          <w:ilvl w:val="2"/>
          <w:numId w:val="45"/>
        </w:numPr>
        <w:spacing w:after="0" w:line="240" w:lineRule="auto"/>
        <w:ind w:left="0" w:firstLine="0"/>
        <w:jc w:val="both"/>
        <w:rPr>
          <w:rFonts w:ascii="Arial" w:hAnsi="Arial" w:cs="Arial"/>
          <w:color w:val="000000"/>
          <w:sz w:val="24"/>
          <w:szCs w:val="24"/>
        </w:rPr>
      </w:pPr>
      <w:r w:rsidRPr="000A6945">
        <w:rPr>
          <w:rFonts w:ascii="Arial" w:hAnsi="Arial" w:cs="Arial"/>
          <w:sz w:val="24"/>
          <w:szCs w:val="24"/>
        </w:rPr>
        <w:t>os lances serão de envio automático pelo sistema, respeitado o valor final mínimo, caso estabelecido, e o intervalo de que trata o subitem acima.</w:t>
      </w:r>
    </w:p>
    <w:p w14:paraId="306A2BE1" w14:textId="77777777" w:rsidR="00875AD9" w:rsidRPr="000A6945" w:rsidRDefault="00875AD9" w:rsidP="00875AD9">
      <w:pPr>
        <w:pStyle w:val="PargrafodaLista"/>
        <w:numPr>
          <w:ilvl w:val="1"/>
          <w:numId w:val="45"/>
        </w:numPr>
        <w:autoSpaceDE w:val="0"/>
        <w:autoSpaceDN w:val="0"/>
        <w:adjustRightInd w:val="0"/>
        <w:spacing w:after="0" w:line="240" w:lineRule="auto"/>
        <w:ind w:left="0" w:firstLine="0"/>
        <w:jc w:val="both"/>
        <w:rPr>
          <w:rFonts w:ascii="Arial" w:hAnsi="Arial" w:cs="Arial"/>
          <w:sz w:val="24"/>
          <w:szCs w:val="24"/>
        </w:rPr>
      </w:pPr>
      <w:r w:rsidRPr="000A6945">
        <w:rPr>
          <w:rFonts w:ascii="Arial" w:hAnsi="Arial" w:cs="Arial"/>
          <w:sz w:val="24"/>
          <w:szCs w:val="24"/>
        </w:rPr>
        <w:t>O valor final mínimo ou o percentual de desconto final máximo parametrizado no sistema poderá ser alterado pelo fornecedor durante a fase de disputa, sendo vedado:</w:t>
      </w:r>
    </w:p>
    <w:p w14:paraId="742233F3" w14:textId="77777777" w:rsidR="00875AD9" w:rsidRPr="000A6945" w:rsidRDefault="00875AD9" w:rsidP="00875AD9">
      <w:pPr>
        <w:pStyle w:val="PargrafodaLista"/>
        <w:numPr>
          <w:ilvl w:val="2"/>
          <w:numId w:val="45"/>
        </w:numPr>
        <w:autoSpaceDE w:val="0"/>
        <w:autoSpaceDN w:val="0"/>
        <w:adjustRightInd w:val="0"/>
        <w:spacing w:after="0" w:line="240" w:lineRule="auto"/>
        <w:ind w:left="0" w:firstLine="0"/>
        <w:jc w:val="both"/>
        <w:rPr>
          <w:rFonts w:ascii="Arial" w:hAnsi="Arial" w:cs="Arial"/>
          <w:sz w:val="24"/>
          <w:szCs w:val="24"/>
        </w:rPr>
      </w:pPr>
      <w:r w:rsidRPr="000A6945">
        <w:rPr>
          <w:rFonts w:ascii="Arial" w:hAnsi="Arial" w:cs="Arial"/>
          <w:sz w:val="24"/>
          <w:szCs w:val="24"/>
        </w:rPr>
        <w:t>valor superior a lance já registrado pelo fornecedor no sistema, quando adotado o critério de julgamento por menor preço; e</w:t>
      </w:r>
    </w:p>
    <w:p w14:paraId="5F2FE09F" w14:textId="77777777" w:rsidR="00875AD9" w:rsidRPr="000A6945" w:rsidRDefault="00875AD9" w:rsidP="00875AD9">
      <w:pPr>
        <w:pStyle w:val="PargrafodaLista"/>
        <w:numPr>
          <w:ilvl w:val="2"/>
          <w:numId w:val="45"/>
        </w:numPr>
        <w:autoSpaceDE w:val="0"/>
        <w:autoSpaceDN w:val="0"/>
        <w:adjustRightInd w:val="0"/>
        <w:spacing w:after="0" w:line="240" w:lineRule="auto"/>
        <w:ind w:left="0" w:firstLine="0"/>
        <w:jc w:val="both"/>
        <w:rPr>
          <w:rFonts w:ascii="Arial" w:hAnsi="Arial" w:cs="Arial"/>
          <w:sz w:val="24"/>
          <w:szCs w:val="24"/>
        </w:rPr>
      </w:pPr>
      <w:r w:rsidRPr="000A6945">
        <w:rPr>
          <w:rFonts w:ascii="Arial" w:hAnsi="Arial" w:cs="Arial"/>
          <w:sz w:val="24"/>
          <w:szCs w:val="24"/>
        </w:rPr>
        <w:t>percentual de desconto inferior a lance já registrado pelo fornecedor no sistema, quando adotado o critério de julgamento por maior desconto.</w:t>
      </w:r>
    </w:p>
    <w:p w14:paraId="4AC90A9A" w14:textId="77777777" w:rsidR="00875AD9" w:rsidRPr="000A6945" w:rsidRDefault="00875AD9" w:rsidP="00875AD9">
      <w:pPr>
        <w:pStyle w:val="PargrafodaLista"/>
        <w:numPr>
          <w:ilvl w:val="1"/>
          <w:numId w:val="45"/>
        </w:numPr>
        <w:autoSpaceDE w:val="0"/>
        <w:autoSpaceDN w:val="0"/>
        <w:adjustRightInd w:val="0"/>
        <w:spacing w:after="0" w:line="240" w:lineRule="auto"/>
        <w:ind w:left="0" w:firstLine="0"/>
        <w:jc w:val="both"/>
        <w:rPr>
          <w:rFonts w:ascii="Arial" w:hAnsi="Arial" w:cs="Arial"/>
          <w:sz w:val="24"/>
          <w:szCs w:val="24"/>
        </w:rPr>
      </w:pPr>
      <w:r w:rsidRPr="000A6945">
        <w:rPr>
          <w:rFonts w:ascii="Arial" w:hAnsi="Arial" w:cs="Arial"/>
          <w:sz w:val="24"/>
          <w:szCs w:val="24"/>
        </w:rPr>
        <w:lastRenderedPageBreak/>
        <w:t>O valor final mínimo ou o percentual de desconto final máximo parametrizado na forma do item 5.16 possuirá caráter sigiloso para os demais fornecedores e para o órgão ou entidade promotora da licitação, podendo ser disponibilizado estrita e permanentemente aos órgãos de controle externo e interno.</w:t>
      </w:r>
    </w:p>
    <w:p w14:paraId="1DA8A3CB" w14:textId="77777777" w:rsidR="00875AD9" w:rsidRPr="000A6945" w:rsidRDefault="00875AD9" w:rsidP="00875AD9">
      <w:pPr>
        <w:pStyle w:val="PargrafodaLista"/>
        <w:numPr>
          <w:ilvl w:val="1"/>
          <w:numId w:val="45"/>
        </w:numPr>
        <w:autoSpaceDE w:val="0"/>
        <w:autoSpaceDN w:val="0"/>
        <w:adjustRightInd w:val="0"/>
        <w:spacing w:after="0" w:line="240" w:lineRule="auto"/>
        <w:ind w:left="0" w:firstLine="0"/>
        <w:jc w:val="both"/>
        <w:rPr>
          <w:rFonts w:ascii="Arial" w:hAnsi="Arial" w:cs="Arial"/>
          <w:sz w:val="24"/>
          <w:szCs w:val="24"/>
        </w:rPr>
      </w:pPr>
      <w:r w:rsidRPr="000A6945">
        <w:rPr>
          <w:rFonts w:ascii="Arial" w:hAnsi="Arial" w:cs="Arial"/>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9A06129" w14:textId="77777777" w:rsidR="00875AD9" w:rsidRPr="000A6945" w:rsidRDefault="00875AD9" w:rsidP="00875AD9">
      <w:pPr>
        <w:pStyle w:val="PargrafodaLista"/>
        <w:numPr>
          <w:ilvl w:val="1"/>
          <w:numId w:val="45"/>
        </w:numPr>
        <w:autoSpaceDE w:val="0"/>
        <w:autoSpaceDN w:val="0"/>
        <w:adjustRightInd w:val="0"/>
        <w:spacing w:after="0" w:line="240" w:lineRule="auto"/>
        <w:ind w:left="0" w:firstLine="0"/>
        <w:jc w:val="both"/>
        <w:rPr>
          <w:rFonts w:ascii="Arial" w:hAnsi="Arial" w:cs="Arial"/>
          <w:sz w:val="24"/>
          <w:szCs w:val="24"/>
        </w:rPr>
      </w:pPr>
      <w:r w:rsidRPr="000A6945">
        <w:rPr>
          <w:rFonts w:ascii="Arial" w:hAnsi="Arial" w:cs="Arial"/>
          <w:sz w:val="24"/>
          <w:szCs w:val="24"/>
        </w:rPr>
        <w:t>O licitante deverá comunicar imediatamente ao provedor do sistema qualquer acontecimento que possa comprometer o sigilo ou a segurança, para imediato bloqueio de acesso.</w:t>
      </w:r>
    </w:p>
    <w:p w14:paraId="48BC477F" w14:textId="77777777" w:rsidR="00875AD9" w:rsidRPr="000A6945" w:rsidRDefault="00875AD9" w:rsidP="00875AD9">
      <w:pPr>
        <w:jc w:val="both"/>
        <w:rPr>
          <w:rFonts w:ascii="Arial" w:hAnsi="Arial" w:cs="Arial"/>
          <w:color w:val="000000"/>
        </w:rPr>
      </w:pPr>
    </w:p>
    <w:p w14:paraId="7A0FB8A9" w14:textId="77777777" w:rsidR="00875AD9" w:rsidRPr="000A6945" w:rsidRDefault="00875AD9" w:rsidP="00875AD9">
      <w:pPr>
        <w:ind w:left="858" w:hanging="432"/>
        <w:jc w:val="both"/>
        <w:rPr>
          <w:rFonts w:ascii="Arial" w:hAnsi="Arial" w:cs="Arial"/>
          <w:color w:val="000000"/>
        </w:rPr>
      </w:pPr>
    </w:p>
    <w:p w14:paraId="482C3051" w14:textId="77777777" w:rsidR="00875AD9" w:rsidRPr="000A6945" w:rsidRDefault="00875AD9" w:rsidP="00875AD9">
      <w:pPr>
        <w:keepNext/>
        <w:keepLines/>
        <w:numPr>
          <w:ilvl w:val="0"/>
          <w:numId w:val="44"/>
        </w:numPr>
        <w:ind w:left="0" w:right="-15" w:firstLine="0"/>
        <w:jc w:val="both"/>
        <w:rPr>
          <w:rFonts w:ascii="Arial" w:hAnsi="Arial" w:cs="Arial"/>
          <w:b/>
          <w:color w:val="000000"/>
        </w:rPr>
      </w:pPr>
      <w:r w:rsidRPr="000A6945">
        <w:rPr>
          <w:rFonts w:ascii="Arial" w:hAnsi="Arial" w:cs="Arial"/>
          <w:b/>
          <w:color w:val="000000"/>
        </w:rPr>
        <w:t>DO PREENCHIMENTO DA PROPOSTA</w:t>
      </w:r>
    </w:p>
    <w:p w14:paraId="62467641" w14:textId="77777777" w:rsidR="00875AD9" w:rsidRPr="000A6945" w:rsidRDefault="00875AD9" w:rsidP="00875AD9">
      <w:pPr>
        <w:numPr>
          <w:ilvl w:val="1"/>
          <w:numId w:val="46"/>
        </w:numPr>
        <w:ind w:left="0" w:firstLine="0"/>
        <w:jc w:val="both"/>
        <w:rPr>
          <w:rFonts w:ascii="Arial" w:hAnsi="Arial" w:cs="Arial"/>
          <w:color w:val="000000"/>
        </w:rPr>
      </w:pPr>
      <w:r w:rsidRPr="000A6945">
        <w:rPr>
          <w:rFonts w:ascii="Arial" w:hAnsi="Arial" w:cs="Arial"/>
          <w:color w:val="000000"/>
        </w:rPr>
        <w:t>O licitante deverá enviar sua proposta mediante o preenchimento, no sistema eletrônico, dos seguintes campos:</w:t>
      </w:r>
    </w:p>
    <w:p w14:paraId="44338BDB" w14:textId="77777777" w:rsidR="00875AD9" w:rsidRPr="000A6945" w:rsidRDefault="00875AD9" w:rsidP="00875AD9">
      <w:pPr>
        <w:numPr>
          <w:ilvl w:val="2"/>
          <w:numId w:val="46"/>
        </w:numPr>
        <w:tabs>
          <w:tab w:val="left" w:pos="0"/>
        </w:tabs>
        <w:ind w:left="0" w:firstLine="0"/>
        <w:rPr>
          <w:rFonts w:ascii="Arial" w:hAnsi="Arial" w:cs="Arial"/>
        </w:rPr>
      </w:pPr>
      <w:r w:rsidRPr="000A6945">
        <w:rPr>
          <w:rFonts w:ascii="Arial" w:hAnsi="Arial" w:cs="Arial"/>
        </w:rPr>
        <w:t>Desconto ou valor unitário e total do item/lote</w:t>
      </w:r>
    </w:p>
    <w:p w14:paraId="08892E26" w14:textId="77777777" w:rsidR="00875AD9" w:rsidRPr="000A6945" w:rsidRDefault="00875AD9" w:rsidP="00875AD9">
      <w:pPr>
        <w:numPr>
          <w:ilvl w:val="2"/>
          <w:numId w:val="46"/>
        </w:numPr>
        <w:tabs>
          <w:tab w:val="left" w:pos="0"/>
        </w:tabs>
        <w:ind w:left="0" w:firstLine="0"/>
        <w:jc w:val="both"/>
        <w:rPr>
          <w:rFonts w:ascii="Arial" w:hAnsi="Arial" w:cs="Arial"/>
        </w:rPr>
      </w:pPr>
      <w:r w:rsidRPr="000A6945">
        <w:rPr>
          <w:rFonts w:ascii="Arial" w:hAnsi="Arial" w:cs="Arial"/>
        </w:rPr>
        <w:t xml:space="preserve">Descrição do objeto, contendo as informações similares à especificação do Termo de Referência. </w:t>
      </w:r>
    </w:p>
    <w:p w14:paraId="11BC1643" w14:textId="77777777" w:rsidR="00875AD9" w:rsidRPr="000A6945" w:rsidRDefault="00875AD9" w:rsidP="00875AD9">
      <w:pPr>
        <w:numPr>
          <w:ilvl w:val="1"/>
          <w:numId w:val="46"/>
        </w:numPr>
        <w:ind w:left="0" w:firstLine="0"/>
        <w:jc w:val="both"/>
        <w:rPr>
          <w:rFonts w:ascii="Arial" w:hAnsi="Arial" w:cs="Arial"/>
          <w:color w:val="000000"/>
        </w:rPr>
      </w:pPr>
      <w:r w:rsidRPr="000A6945">
        <w:rPr>
          <w:rFonts w:ascii="Arial" w:hAnsi="Arial" w:cs="Arial"/>
          <w:color w:val="000000"/>
        </w:rPr>
        <w:t>Todas as especificações do objeto contidas na proposta vinculam a Contratada.</w:t>
      </w:r>
    </w:p>
    <w:p w14:paraId="77AED37D" w14:textId="77777777" w:rsidR="00875AD9" w:rsidRPr="000A6945" w:rsidRDefault="00875AD9" w:rsidP="00875AD9">
      <w:pPr>
        <w:numPr>
          <w:ilvl w:val="1"/>
          <w:numId w:val="46"/>
        </w:numPr>
        <w:ind w:left="0" w:firstLine="0"/>
        <w:jc w:val="both"/>
        <w:rPr>
          <w:rFonts w:ascii="Arial" w:hAnsi="Arial" w:cs="Arial"/>
          <w:color w:val="000000"/>
        </w:rPr>
      </w:pPr>
      <w:r w:rsidRPr="000A6945">
        <w:rPr>
          <w:rFonts w:ascii="Arial" w:hAnsi="Arial" w:cs="Arial"/>
          <w:color w:val="000000"/>
        </w:rPr>
        <w:t>Nos valores propostos estarão inclusos todos os custos operacionais, encargos previdenciários, trabalhistas, tributários, comerciais e quaisquer outros que incidam direta ou indiretamente do fornecimento, apurados mediante o preenchimento do modelo de Proposta de Preços, conforme anexo deste Edital;</w:t>
      </w:r>
    </w:p>
    <w:p w14:paraId="08F469BC" w14:textId="77777777" w:rsidR="00875AD9" w:rsidRPr="000A6945" w:rsidRDefault="00875AD9" w:rsidP="00875AD9">
      <w:pPr>
        <w:numPr>
          <w:ilvl w:val="1"/>
          <w:numId w:val="46"/>
        </w:numPr>
        <w:ind w:left="0" w:firstLine="0"/>
        <w:jc w:val="both"/>
        <w:rPr>
          <w:rFonts w:ascii="Arial" w:hAnsi="Arial" w:cs="Arial"/>
          <w:color w:val="000000"/>
        </w:rPr>
      </w:pPr>
      <w:r w:rsidRPr="000A6945">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3890693" w14:textId="77777777" w:rsidR="00875AD9" w:rsidRPr="000A6945" w:rsidRDefault="00875AD9" w:rsidP="00875AD9">
      <w:pPr>
        <w:numPr>
          <w:ilvl w:val="2"/>
          <w:numId w:val="46"/>
        </w:numPr>
        <w:tabs>
          <w:tab w:val="left" w:pos="0"/>
        </w:tabs>
        <w:ind w:left="0" w:firstLine="0"/>
        <w:jc w:val="both"/>
        <w:rPr>
          <w:rFonts w:ascii="Arial" w:hAnsi="Arial" w:cs="Arial"/>
        </w:rPr>
      </w:pPr>
      <w:r w:rsidRPr="000A6945">
        <w:rPr>
          <w:rFonts w:ascii="Arial" w:hAnsi="Arial" w:cs="Arial"/>
        </w:rPr>
        <w:t>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observado as disposições da Lei nº 14.133/2021.</w:t>
      </w:r>
    </w:p>
    <w:p w14:paraId="5ACDEE7F" w14:textId="77777777" w:rsidR="00875AD9" w:rsidRPr="000A6945" w:rsidRDefault="00875AD9" w:rsidP="00875AD9">
      <w:pPr>
        <w:numPr>
          <w:ilvl w:val="2"/>
          <w:numId w:val="46"/>
        </w:numPr>
        <w:tabs>
          <w:tab w:val="left" w:pos="0"/>
        </w:tabs>
        <w:ind w:left="0" w:firstLine="0"/>
        <w:jc w:val="both"/>
        <w:rPr>
          <w:rFonts w:ascii="Arial" w:hAnsi="Arial" w:cs="Arial"/>
        </w:rPr>
      </w:pPr>
      <w:r w:rsidRPr="000A6945">
        <w:rPr>
          <w:rFonts w:ascii="Arial" w:hAnsi="Arial" w:cs="Arial"/>
        </w:rPr>
        <w:t xml:space="preserve">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124 da Lei nº 14.133/21. </w:t>
      </w:r>
    </w:p>
    <w:p w14:paraId="294367B6" w14:textId="77777777" w:rsidR="00875AD9" w:rsidRPr="000A6945" w:rsidRDefault="00875AD9" w:rsidP="00875AD9">
      <w:pPr>
        <w:numPr>
          <w:ilvl w:val="1"/>
          <w:numId w:val="46"/>
        </w:numPr>
        <w:ind w:left="0" w:firstLine="0"/>
        <w:jc w:val="both"/>
        <w:rPr>
          <w:rFonts w:ascii="Arial" w:hAnsi="Arial" w:cs="Arial"/>
          <w:color w:val="000000"/>
        </w:rPr>
      </w:pPr>
      <w:r w:rsidRPr="000A6945">
        <w:rPr>
          <w:rFonts w:ascii="Arial" w:hAnsi="Arial" w:cs="Arial"/>
          <w:color w:val="000000"/>
        </w:rPr>
        <w:t>A empresa é a única responsável pela cotação correta dos encargos tributários. Em caso de erro ou cotação incompatível com o regime tributário a que se submete, serão adotadas as orientações a seguir:</w:t>
      </w:r>
    </w:p>
    <w:p w14:paraId="19EE8856" w14:textId="77777777" w:rsidR="00875AD9" w:rsidRPr="000A6945" w:rsidRDefault="00875AD9" w:rsidP="00875AD9">
      <w:pPr>
        <w:numPr>
          <w:ilvl w:val="2"/>
          <w:numId w:val="46"/>
        </w:numPr>
        <w:tabs>
          <w:tab w:val="left" w:pos="0"/>
        </w:tabs>
        <w:ind w:left="0" w:firstLine="0"/>
        <w:jc w:val="both"/>
        <w:rPr>
          <w:rFonts w:ascii="Arial" w:hAnsi="Arial" w:cs="Arial"/>
        </w:rPr>
      </w:pPr>
      <w:r w:rsidRPr="000A6945">
        <w:rPr>
          <w:rFonts w:ascii="Arial" w:hAnsi="Arial" w:cs="Arial"/>
        </w:rPr>
        <w:t>cotação de percentual menor que o adequado: o percentual será mantido durante toda a execução contratual;</w:t>
      </w:r>
    </w:p>
    <w:p w14:paraId="6EF10F33" w14:textId="77777777" w:rsidR="00875AD9" w:rsidRPr="000A6945" w:rsidRDefault="00875AD9" w:rsidP="00875AD9">
      <w:pPr>
        <w:numPr>
          <w:ilvl w:val="2"/>
          <w:numId w:val="46"/>
        </w:numPr>
        <w:tabs>
          <w:tab w:val="left" w:pos="0"/>
        </w:tabs>
        <w:ind w:left="0" w:firstLine="0"/>
        <w:jc w:val="both"/>
        <w:rPr>
          <w:rFonts w:ascii="Arial" w:hAnsi="Arial" w:cs="Arial"/>
        </w:rPr>
      </w:pPr>
      <w:r w:rsidRPr="000A6945">
        <w:rPr>
          <w:rFonts w:ascii="Arial" w:hAnsi="Arial" w:cs="Arial"/>
        </w:rPr>
        <w:t>cotação de percentual maior que o adequado: o excesso será suprimido, unilateralmente, da planilha e haverá glosa, quando do pagamento, e/ou redução, quando da repactuação, para fins de total ressarcimento do débito.</w:t>
      </w:r>
    </w:p>
    <w:p w14:paraId="30E10E11" w14:textId="77777777" w:rsidR="00875AD9" w:rsidRPr="000A6945" w:rsidRDefault="00875AD9" w:rsidP="00875AD9">
      <w:pPr>
        <w:numPr>
          <w:ilvl w:val="1"/>
          <w:numId w:val="46"/>
        </w:numPr>
        <w:ind w:left="0" w:firstLine="0"/>
        <w:jc w:val="both"/>
        <w:rPr>
          <w:rFonts w:ascii="Arial" w:hAnsi="Arial" w:cs="Arial"/>
          <w:color w:val="000000"/>
        </w:rPr>
      </w:pPr>
      <w:r w:rsidRPr="000A6945">
        <w:rPr>
          <w:rFonts w:ascii="Arial" w:hAnsi="Arial" w:cs="Arial"/>
          <w:color w:val="000000"/>
        </w:rPr>
        <w:t xml:space="preserve">Se o regime tributário da empresa implicar o recolhimento de tributos em percentuais variáveis, a cotação adequada será a que corresponde à média dos efetivos recolhimentos da empresa nos últimos 06 (seis) meses, devendo o licitante ou contratada apresentar a </w:t>
      </w:r>
      <w:r w:rsidRPr="000A6945">
        <w:rPr>
          <w:rFonts w:ascii="Arial" w:hAnsi="Arial" w:cs="Arial"/>
          <w:color w:val="000000"/>
        </w:rPr>
        <w:lastRenderedPageBreak/>
        <w:t xml:space="preserve">Pregoeira ou à fiscalização, a qualquer tempo, comprovação da adequação dos recolhimentos, para os fins do previsto no subitem anterior. </w:t>
      </w:r>
    </w:p>
    <w:p w14:paraId="44E56370" w14:textId="77777777" w:rsidR="00875AD9" w:rsidRPr="000A6945" w:rsidRDefault="00875AD9" w:rsidP="00875AD9">
      <w:pPr>
        <w:numPr>
          <w:ilvl w:val="1"/>
          <w:numId w:val="46"/>
        </w:numPr>
        <w:ind w:left="0" w:firstLine="0"/>
        <w:jc w:val="both"/>
        <w:rPr>
          <w:rFonts w:ascii="Arial" w:hAnsi="Arial" w:cs="Arial"/>
          <w:color w:val="000000"/>
        </w:rPr>
      </w:pPr>
      <w:r w:rsidRPr="000A6945">
        <w:rPr>
          <w:rFonts w:ascii="Arial" w:hAnsi="Arial" w:cs="Arial"/>
          <w:color w:val="000000"/>
        </w:rPr>
        <w:t>Independentemente do percentual de tributo inserido na planilha, no pagamento do fornecimento, serão retidos na fonte os percentuais estabelecidos na legislação vigente.</w:t>
      </w:r>
    </w:p>
    <w:p w14:paraId="2F24A18C" w14:textId="77777777" w:rsidR="00875AD9" w:rsidRPr="000A6945" w:rsidRDefault="00875AD9" w:rsidP="00875AD9">
      <w:pPr>
        <w:numPr>
          <w:ilvl w:val="1"/>
          <w:numId w:val="46"/>
        </w:numPr>
        <w:ind w:left="0" w:firstLine="0"/>
        <w:jc w:val="both"/>
        <w:rPr>
          <w:rFonts w:ascii="Arial" w:hAnsi="Arial" w:cs="Arial"/>
          <w:color w:val="000000"/>
        </w:rPr>
      </w:pPr>
      <w:r w:rsidRPr="000A6945">
        <w:rPr>
          <w:rFonts w:ascii="Arial" w:hAnsi="Arial" w:cs="Arial"/>
          <w:color w:val="00000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B5633E1" w14:textId="77777777" w:rsidR="00875AD9" w:rsidRPr="000A6945" w:rsidRDefault="00875AD9" w:rsidP="00875AD9">
      <w:pPr>
        <w:numPr>
          <w:ilvl w:val="1"/>
          <w:numId w:val="46"/>
        </w:numPr>
        <w:ind w:left="0" w:firstLine="0"/>
        <w:jc w:val="both"/>
        <w:rPr>
          <w:rFonts w:ascii="Arial" w:hAnsi="Arial" w:cs="Arial"/>
          <w:color w:val="000000"/>
        </w:rPr>
      </w:pPr>
      <w:r w:rsidRPr="000A6945">
        <w:rPr>
          <w:rFonts w:ascii="Arial" w:hAnsi="Arial" w:cs="Arial"/>
          <w:color w:val="000000"/>
        </w:rPr>
        <w:t xml:space="preserve">O prazo de validade da proposta não será inferior a 60 (sessenta) dias, a contar da data de sua apresentação. </w:t>
      </w:r>
    </w:p>
    <w:p w14:paraId="2511052C" w14:textId="77777777" w:rsidR="00875AD9" w:rsidRPr="000A6945" w:rsidRDefault="00875AD9" w:rsidP="00875AD9">
      <w:pPr>
        <w:numPr>
          <w:ilvl w:val="1"/>
          <w:numId w:val="46"/>
        </w:numPr>
        <w:ind w:left="0" w:firstLine="0"/>
        <w:jc w:val="both"/>
        <w:rPr>
          <w:rFonts w:ascii="Arial" w:hAnsi="Arial" w:cs="Arial"/>
          <w:color w:val="000000"/>
        </w:rPr>
      </w:pPr>
      <w:r w:rsidRPr="000A6945">
        <w:rPr>
          <w:rFonts w:ascii="Arial" w:hAnsi="Arial" w:cs="Arial"/>
          <w:color w:val="000000"/>
        </w:rPr>
        <w:t xml:space="preserve">Os licitantes devem respeitar os preços máximos estabelecidos nas normas de regência de contratações públicas, quando participarem de licitações públicas.  </w:t>
      </w:r>
    </w:p>
    <w:p w14:paraId="190038F0" w14:textId="77777777" w:rsidR="00875AD9" w:rsidRPr="000A6945" w:rsidRDefault="00875AD9" w:rsidP="00875AD9">
      <w:pPr>
        <w:numPr>
          <w:ilvl w:val="2"/>
          <w:numId w:val="46"/>
        </w:numPr>
        <w:tabs>
          <w:tab w:val="left" w:pos="0"/>
        </w:tabs>
        <w:ind w:left="0" w:firstLine="0"/>
        <w:jc w:val="both"/>
        <w:rPr>
          <w:rFonts w:ascii="Arial" w:hAnsi="Arial" w:cs="Arial"/>
        </w:rPr>
      </w:pPr>
      <w:r w:rsidRPr="000A6945">
        <w:rPr>
          <w:rFonts w:ascii="Arial" w:hAnsi="Arial" w:cs="Arial"/>
        </w:rPr>
        <w:t>O descumprimento das regras supramencionadas pela Administração por parte dos contratados pode ensejar a responsabilização e, após o devido processo legal, gerar as seguintes consequências: assinatura de prazo para a adoção das medidas necessárias ao exato cumprimento da lei, nos termos do art. 71, inciso IX, da Constituição Federal; ou condenação dos agentes públicos responsáveis e da empresa contratada ao pagamento dos prejuízos ao erário, caso verificada a ocorrência de superfaturamento por sobrepreço na execução do contrato.</w:t>
      </w:r>
    </w:p>
    <w:p w14:paraId="3894FB65" w14:textId="77777777" w:rsidR="00875AD9" w:rsidRPr="000A6945" w:rsidRDefault="00875AD9" w:rsidP="00875AD9">
      <w:pPr>
        <w:tabs>
          <w:tab w:val="left" w:pos="0"/>
        </w:tabs>
        <w:jc w:val="both"/>
        <w:rPr>
          <w:rFonts w:ascii="Arial" w:hAnsi="Arial" w:cs="Arial"/>
        </w:rPr>
      </w:pPr>
    </w:p>
    <w:p w14:paraId="467D31F9" w14:textId="77777777" w:rsidR="00875AD9" w:rsidRPr="000A6945" w:rsidRDefault="00875AD9" w:rsidP="00875AD9">
      <w:pPr>
        <w:tabs>
          <w:tab w:val="left" w:pos="0"/>
        </w:tabs>
        <w:jc w:val="both"/>
        <w:rPr>
          <w:rFonts w:ascii="Arial" w:hAnsi="Arial" w:cs="Arial"/>
        </w:rPr>
      </w:pPr>
    </w:p>
    <w:p w14:paraId="4BF306F5" w14:textId="77777777" w:rsidR="00875AD9" w:rsidRPr="000A6945" w:rsidRDefault="00875AD9" w:rsidP="00875AD9">
      <w:pPr>
        <w:keepNext/>
        <w:keepLines/>
        <w:numPr>
          <w:ilvl w:val="0"/>
          <w:numId w:val="47"/>
        </w:numPr>
        <w:ind w:left="0" w:right="-15" w:firstLine="0"/>
        <w:jc w:val="both"/>
        <w:rPr>
          <w:rFonts w:ascii="Arial" w:hAnsi="Arial" w:cs="Arial"/>
          <w:b/>
          <w:color w:val="000000"/>
        </w:rPr>
      </w:pPr>
      <w:r w:rsidRPr="000A6945">
        <w:rPr>
          <w:rFonts w:ascii="Arial" w:hAnsi="Arial" w:cs="Arial"/>
          <w:b/>
          <w:color w:val="000000"/>
        </w:rPr>
        <w:t>DA ABERTURA DA SESSÃO, CLASSIFICAÇÃO DAS PROPOSTAS E FORMULAÇÃO DE LANCES</w:t>
      </w:r>
    </w:p>
    <w:p w14:paraId="455EB541" w14:textId="77777777" w:rsidR="00875AD9" w:rsidRPr="000A6945" w:rsidRDefault="00875AD9" w:rsidP="00875AD9">
      <w:pPr>
        <w:numPr>
          <w:ilvl w:val="1"/>
          <w:numId w:val="48"/>
        </w:numPr>
        <w:ind w:left="0" w:firstLine="0"/>
        <w:jc w:val="both"/>
        <w:rPr>
          <w:rFonts w:ascii="Arial" w:hAnsi="Arial" w:cs="Arial"/>
          <w:color w:val="000000"/>
        </w:rPr>
      </w:pPr>
      <w:r w:rsidRPr="000A6945">
        <w:rPr>
          <w:rFonts w:ascii="Arial" w:hAnsi="Arial" w:cs="Arial"/>
          <w:color w:val="000000"/>
        </w:rPr>
        <w:t xml:space="preserve">A abertura da presente licitação dar-se-á automaticamente em sessão pública, por meio de sistema eletrônico, na data, horário e local indicados neste Edital. </w:t>
      </w:r>
    </w:p>
    <w:p w14:paraId="5D5C46B1" w14:textId="77777777" w:rsidR="00875AD9" w:rsidRPr="000A6945" w:rsidRDefault="00875AD9" w:rsidP="00875AD9">
      <w:pPr>
        <w:numPr>
          <w:ilvl w:val="1"/>
          <w:numId w:val="48"/>
        </w:numPr>
        <w:ind w:left="0" w:firstLine="0"/>
        <w:jc w:val="both"/>
        <w:rPr>
          <w:rFonts w:ascii="Arial" w:hAnsi="Arial" w:cs="Arial"/>
          <w:color w:val="000000"/>
        </w:rPr>
      </w:pPr>
      <w:r w:rsidRPr="000A6945">
        <w:rPr>
          <w:rFonts w:ascii="Arial" w:hAnsi="Arial" w:cs="Arial"/>
        </w:rPr>
        <w:t>Os licitantes poderão retirar ou substituir a proposta ou os documentos de habilitação, quando for o caso, anteriormente inseridos no sistema, até a abertura da sessão pública.</w:t>
      </w:r>
    </w:p>
    <w:p w14:paraId="3810EA77" w14:textId="77777777" w:rsidR="00875AD9" w:rsidRPr="000A6945" w:rsidRDefault="00875AD9" w:rsidP="00875AD9">
      <w:pPr>
        <w:numPr>
          <w:ilvl w:val="1"/>
          <w:numId w:val="48"/>
        </w:numPr>
        <w:ind w:left="0" w:firstLine="0"/>
        <w:jc w:val="both"/>
        <w:rPr>
          <w:rFonts w:ascii="Arial" w:hAnsi="Arial" w:cs="Arial"/>
          <w:color w:val="000000"/>
        </w:rPr>
      </w:pPr>
      <w:r w:rsidRPr="000A6945">
        <w:rPr>
          <w:rFonts w:ascii="Arial" w:hAnsi="Arial" w:cs="Arial"/>
          <w:color w:val="000000"/>
        </w:rPr>
        <w:t xml:space="preserve">A Pregoeira verificará as propostas apresentadas, desclassificando desde logo aquelas que não estejam em conformidade com os requisitos estabelecidos neste Edital, contenham vícios insanáveis, ilegalidades, ou não apresentem as especificações exigidas no Termo de Referência. </w:t>
      </w:r>
    </w:p>
    <w:p w14:paraId="7BFF9BDD" w14:textId="77777777" w:rsidR="00875AD9" w:rsidRPr="000A6945" w:rsidRDefault="00875AD9" w:rsidP="00875AD9">
      <w:pPr>
        <w:numPr>
          <w:ilvl w:val="2"/>
          <w:numId w:val="48"/>
        </w:numPr>
        <w:tabs>
          <w:tab w:val="left" w:pos="0"/>
        </w:tabs>
        <w:ind w:left="0" w:firstLine="0"/>
        <w:jc w:val="both"/>
        <w:rPr>
          <w:rFonts w:ascii="Arial" w:hAnsi="Arial" w:cs="Arial"/>
        </w:rPr>
      </w:pPr>
      <w:r w:rsidRPr="000A6945">
        <w:rPr>
          <w:rFonts w:ascii="Arial" w:hAnsi="Arial" w:cs="Arial"/>
        </w:rPr>
        <w:t>Também será desclassificada a proposta que identifique o licitante.</w:t>
      </w:r>
    </w:p>
    <w:p w14:paraId="180B55D0" w14:textId="77777777" w:rsidR="00875AD9" w:rsidRPr="000A6945" w:rsidRDefault="00875AD9" w:rsidP="00875AD9">
      <w:pPr>
        <w:numPr>
          <w:ilvl w:val="2"/>
          <w:numId w:val="48"/>
        </w:numPr>
        <w:tabs>
          <w:tab w:val="left" w:pos="0"/>
        </w:tabs>
        <w:ind w:left="0" w:firstLine="0"/>
        <w:jc w:val="both"/>
        <w:rPr>
          <w:rFonts w:ascii="Arial" w:hAnsi="Arial" w:cs="Arial"/>
        </w:rPr>
      </w:pPr>
      <w:r w:rsidRPr="000A6945">
        <w:rPr>
          <w:rFonts w:ascii="Arial" w:hAnsi="Arial" w:cs="Arial"/>
        </w:rPr>
        <w:t>A desclassificação será sempre fundamentada e registrada no sistema, com acompanhamento em tempo real por todos os participantes.</w:t>
      </w:r>
    </w:p>
    <w:p w14:paraId="05E7CF07" w14:textId="77777777" w:rsidR="00875AD9" w:rsidRPr="000A6945" w:rsidRDefault="00875AD9" w:rsidP="00875AD9">
      <w:pPr>
        <w:numPr>
          <w:ilvl w:val="2"/>
          <w:numId w:val="48"/>
        </w:numPr>
        <w:tabs>
          <w:tab w:val="left" w:pos="0"/>
        </w:tabs>
        <w:ind w:left="0" w:firstLine="0"/>
        <w:jc w:val="both"/>
        <w:rPr>
          <w:rFonts w:ascii="Arial" w:hAnsi="Arial" w:cs="Arial"/>
        </w:rPr>
      </w:pPr>
      <w:r w:rsidRPr="000A6945">
        <w:rPr>
          <w:rFonts w:ascii="Arial" w:hAnsi="Arial" w:cs="Arial"/>
        </w:rPr>
        <w:t>A não desclassificação da proposta não impede o seu julgamento definitivo em sentido contrário, levado a efeito na fase de aceitação.</w:t>
      </w:r>
    </w:p>
    <w:p w14:paraId="28FDF771" w14:textId="77777777" w:rsidR="00875AD9" w:rsidRPr="000A6945" w:rsidRDefault="00875AD9" w:rsidP="00875AD9">
      <w:pPr>
        <w:numPr>
          <w:ilvl w:val="1"/>
          <w:numId w:val="48"/>
        </w:numPr>
        <w:ind w:left="0" w:firstLine="0"/>
        <w:jc w:val="both"/>
        <w:rPr>
          <w:rFonts w:ascii="Arial" w:hAnsi="Arial" w:cs="Arial"/>
          <w:color w:val="000000"/>
        </w:rPr>
      </w:pPr>
      <w:r w:rsidRPr="000A6945">
        <w:rPr>
          <w:rFonts w:ascii="Arial" w:hAnsi="Arial" w:cs="Arial"/>
          <w:color w:val="000000"/>
        </w:rPr>
        <w:t>O sistema ordenará automaticamente as propostas classificadas, sendo que somente estas participarão da fase de lances.</w:t>
      </w:r>
    </w:p>
    <w:p w14:paraId="320A70DC" w14:textId="77777777" w:rsidR="00875AD9" w:rsidRPr="000A6945" w:rsidRDefault="00875AD9" w:rsidP="00875AD9">
      <w:pPr>
        <w:numPr>
          <w:ilvl w:val="1"/>
          <w:numId w:val="48"/>
        </w:numPr>
        <w:ind w:left="0" w:firstLine="0"/>
        <w:jc w:val="both"/>
        <w:rPr>
          <w:rFonts w:ascii="Arial" w:hAnsi="Arial" w:cs="Arial"/>
          <w:color w:val="000000"/>
        </w:rPr>
      </w:pPr>
      <w:r w:rsidRPr="000A6945">
        <w:rPr>
          <w:rFonts w:ascii="Arial" w:hAnsi="Arial" w:cs="Arial"/>
          <w:color w:val="000000"/>
        </w:rPr>
        <w:t>O sistema disponibilizará campo próprio para troca de mensagens entre a Pregoeira e os licitantes.</w:t>
      </w:r>
    </w:p>
    <w:p w14:paraId="55987459" w14:textId="77777777" w:rsidR="00875AD9" w:rsidRPr="000A6945" w:rsidRDefault="00875AD9" w:rsidP="00875AD9">
      <w:pPr>
        <w:numPr>
          <w:ilvl w:val="1"/>
          <w:numId w:val="48"/>
        </w:numPr>
        <w:ind w:left="0" w:firstLine="0"/>
        <w:jc w:val="both"/>
        <w:rPr>
          <w:rFonts w:ascii="Arial" w:hAnsi="Arial" w:cs="Arial"/>
          <w:color w:val="000000"/>
        </w:rPr>
      </w:pPr>
      <w:r w:rsidRPr="000A6945">
        <w:rPr>
          <w:rFonts w:ascii="Arial" w:hAnsi="Arial" w:cs="Arial"/>
          <w:color w:val="000000"/>
        </w:rPr>
        <w:t xml:space="preserve"> Iniciada a etapa competitiva, os licitantes deverão encaminhar lances exclusivamente por meio de sistema eletrônico, sendo imediatamente informados do seu recebimento e do valor consignado no registro.</w:t>
      </w:r>
    </w:p>
    <w:p w14:paraId="54B45EA9" w14:textId="77777777" w:rsidR="00875AD9" w:rsidRPr="000A6945" w:rsidRDefault="00875AD9" w:rsidP="00875AD9">
      <w:pPr>
        <w:numPr>
          <w:ilvl w:val="1"/>
          <w:numId w:val="48"/>
        </w:numPr>
        <w:ind w:left="0" w:firstLine="0"/>
        <w:jc w:val="both"/>
        <w:rPr>
          <w:rFonts w:ascii="Arial" w:hAnsi="Arial" w:cs="Arial"/>
          <w:color w:val="000000"/>
        </w:rPr>
      </w:pPr>
      <w:r w:rsidRPr="000A6945">
        <w:rPr>
          <w:rFonts w:ascii="Arial" w:hAnsi="Arial" w:cs="Arial"/>
        </w:rPr>
        <w:t>O lance deverá ser ofertado pelo MENOR PREÇO GLOBAL.</w:t>
      </w:r>
    </w:p>
    <w:p w14:paraId="26A05B8D" w14:textId="77777777" w:rsidR="00875AD9" w:rsidRPr="000A6945" w:rsidRDefault="00875AD9" w:rsidP="00875AD9">
      <w:pPr>
        <w:numPr>
          <w:ilvl w:val="1"/>
          <w:numId w:val="48"/>
        </w:numPr>
        <w:ind w:left="0" w:firstLine="0"/>
        <w:jc w:val="both"/>
        <w:rPr>
          <w:rFonts w:ascii="Arial" w:hAnsi="Arial" w:cs="Arial"/>
          <w:color w:val="000000"/>
        </w:rPr>
      </w:pPr>
      <w:r w:rsidRPr="000A6945">
        <w:rPr>
          <w:rFonts w:ascii="Arial" w:hAnsi="Arial" w:cs="Arial"/>
          <w:color w:val="000000"/>
        </w:rPr>
        <w:t xml:space="preserve"> Caso seja atribuído o critério de julgamento de maior desconto, o lance a ser aplicado deverá ser expresso em moeda real, correspondente de maior desconto atribuído na sua proposta, quando for o caso.</w:t>
      </w:r>
    </w:p>
    <w:p w14:paraId="70E5081C" w14:textId="77777777" w:rsidR="00875AD9" w:rsidRPr="000A6945" w:rsidRDefault="00875AD9" w:rsidP="00875AD9">
      <w:pPr>
        <w:numPr>
          <w:ilvl w:val="1"/>
          <w:numId w:val="48"/>
        </w:numPr>
        <w:ind w:left="0" w:firstLine="0"/>
        <w:jc w:val="both"/>
        <w:rPr>
          <w:rFonts w:ascii="Arial" w:hAnsi="Arial" w:cs="Arial"/>
          <w:color w:val="000000"/>
        </w:rPr>
      </w:pPr>
      <w:r w:rsidRPr="000A6945">
        <w:rPr>
          <w:rFonts w:ascii="Arial" w:hAnsi="Arial" w:cs="Arial"/>
          <w:color w:val="000000"/>
        </w:rPr>
        <w:lastRenderedPageBreak/>
        <w:t>Os licitantes poderão oferecer lances sucessivos, observando o horário fixado para abertura da sessão e as regras estabelecidas no Edital.</w:t>
      </w:r>
    </w:p>
    <w:p w14:paraId="1D751CD9" w14:textId="77777777" w:rsidR="00875AD9" w:rsidRPr="000A6945" w:rsidRDefault="00875AD9" w:rsidP="00875AD9">
      <w:pPr>
        <w:numPr>
          <w:ilvl w:val="1"/>
          <w:numId w:val="48"/>
        </w:numPr>
        <w:ind w:left="0" w:firstLine="0"/>
        <w:jc w:val="both"/>
        <w:rPr>
          <w:rFonts w:ascii="Arial" w:hAnsi="Arial" w:cs="Arial"/>
          <w:color w:val="000000"/>
        </w:rPr>
      </w:pPr>
      <w:r w:rsidRPr="000A6945">
        <w:rPr>
          <w:rFonts w:ascii="Arial" w:hAnsi="Arial" w:cs="Arial"/>
          <w:color w:val="000000"/>
        </w:rPr>
        <w:t>O licitante somente poderá oferecer lance de valor inferior ou percentual de desconto</w:t>
      </w:r>
      <w:r w:rsidRPr="000A6945">
        <w:rPr>
          <w:rFonts w:ascii="Arial" w:hAnsi="Arial" w:cs="Arial"/>
          <w:i/>
          <w:iCs/>
          <w:color w:val="000000"/>
        </w:rPr>
        <w:t xml:space="preserve"> </w:t>
      </w:r>
      <w:r w:rsidRPr="000A6945">
        <w:rPr>
          <w:rFonts w:ascii="Arial" w:hAnsi="Arial" w:cs="Arial"/>
          <w:color w:val="000000"/>
        </w:rPr>
        <w:t xml:space="preserve">superior ao último por ele ofertado e registrado pelo sistema. </w:t>
      </w:r>
    </w:p>
    <w:p w14:paraId="30E08248" w14:textId="77777777" w:rsidR="00875AD9" w:rsidRPr="000A6945" w:rsidRDefault="00875AD9" w:rsidP="00875AD9">
      <w:pPr>
        <w:numPr>
          <w:ilvl w:val="1"/>
          <w:numId w:val="48"/>
        </w:numPr>
        <w:ind w:left="0" w:firstLine="0"/>
        <w:jc w:val="both"/>
        <w:rPr>
          <w:rFonts w:ascii="Arial" w:hAnsi="Arial" w:cs="Arial"/>
          <w:color w:val="000000"/>
        </w:rPr>
      </w:pPr>
      <w:r w:rsidRPr="000A6945">
        <w:rPr>
          <w:rFonts w:ascii="Arial" w:hAnsi="Arial" w:cs="Arial"/>
        </w:rPr>
        <w:t>O licitante poderá, uma única vez, excluir seu último lance ofertado, no intervalo de quinze segundos após o registro no sistema, na hipótese de lance inconsistente ou inexequível.</w:t>
      </w:r>
    </w:p>
    <w:p w14:paraId="2FF2C8A4" w14:textId="77777777" w:rsidR="00875AD9" w:rsidRPr="000A6945" w:rsidRDefault="00875AD9" w:rsidP="00875AD9">
      <w:pPr>
        <w:numPr>
          <w:ilvl w:val="1"/>
          <w:numId w:val="48"/>
        </w:numPr>
        <w:ind w:left="0" w:firstLine="0"/>
        <w:jc w:val="both"/>
        <w:rPr>
          <w:rFonts w:ascii="Arial" w:hAnsi="Arial" w:cs="Arial"/>
          <w:color w:val="000000"/>
        </w:rPr>
      </w:pPr>
      <w:r w:rsidRPr="000A6945">
        <w:rPr>
          <w:rFonts w:ascii="Arial" w:hAnsi="Arial" w:cs="Arial"/>
        </w:rPr>
        <w:t>O procedimento seguirá de acordo com o modo de disputa adotado.</w:t>
      </w:r>
    </w:p>
    <w:p w14:paraId="1008162B" w14:textId="77777777" w:rsidR="00875AD9" w:rsidRPr="000A6945" w:rsidRDefault="00875AD9" w:rsidP="00875AD9">
      <w:pPr>
        <w:numPr>
          <w:ilvl w:val="1"/>
          <w:numId w:val="48"/>
        </w:numPr>
        <w:ind w:left="0" w:firstLine="0"/>
        <w:jc w:val="both"/>
        <w:rPr>
          <w:rFonts w:ascii="Arial" w:hAnsi="Arial" w:cs="Arial"/>
          <w:color w:val="000000"/>
        </w:rPr>
      </w:pPr>
      <w:r w:rsidRPr="000A6945">
        <w:rPr>
          <w:rFonts w:ascii="Arial" w:hAnsi="Arial" w:cs="Arial"/>
        </w:rPr>
        <w:t>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21473A40" w14:textId="77777777" w:rsidR="00875AD9" w:rsidRPr="000A6945" w:rsidRDefault="00875AD9" w:rsidP="00875AD9">
      <w:pPr>
        <w:numPr>
          <w:ilvl w:val="1"/>
          <w:numId w:val="48"/>
        </w:numPr>
        <w:ind w:left="0" w:firstLine="0"/>
        <w:jc w:val="both"/>
        <w:rPr>
          <w:rFonts w:ascii="Arial" w:hAnsi="Arial" w:cs="Arial"/>
          <w:color w:val="000000"/>
        </w:rPr>
      </w:pPr>
      <w:r w:rsidRPr="000A6945">
        <w:rPr>
          <w:rFonts w:ascii="Arial" w:hAnsi="Arial" w:cs="Arial"/>
        </w:rPr>
        <w:t>Após o reinício previsto no item supra, os licitantes serão convocados para apresentar lances intermediários.</w:t>
      </w:r>
    </w:p>
    <w:p w14:paraId="44927FCB" w14:textId="77777777" w:rsidR="00875AD9" w:rsidRPr="000A6945" w:rsidRDefault="00875AD9" w:rsidP="00875AD9">
      <w:pPr>
        <w:pStyle w:val="PargrafodaLista"/>
        <w:numPr>
          <w:ilvl w:val="1"/>
          <w:numId w:val="48"/>
        </w:numPr>
        <w:spacing w:after="0" w:line="240" w:lineRule="auto"/>
        <w:ind w:left="0" w:firstLine="0"/>
        <w:jc w:val="both"/>
        <w:rPr>
          <w:rFonts w:ascii="Arial" w:hAnsi="Arial" w:cs="Arial"/>
          <w:color w:val="000000"/>
          <w:sz w:val="24"/>
          <w:szCs w:val="24"/>
        </w:rPr>
      </w:pPr>
      <w:r w:rsidRPr="000A6945">
        <w:rPr>
          <w:rFonts w:ascii="Arial" w:hAnsi="Arial" w:cs="Arial"/>
          <w:color w:val="000000"/>
          <w:sz w:val="24"/>
          <w:szCs w:val="24"/>
        </w:rPr>
        <w:t>Será adotado para o envio de lances no pregão eletrônico o modo de disputa “aberto em que os licitantes apresentarão lances públicos e sucessivos, com lance final e fechado.</w:t>
      </w:r>
    </w:p>
    <w:p w14:paraId="433D60B8" w14:textId="77777777" w:rsidR="00875AD9" w:rsidRPr="000A6945" w:rsidRDefault="00875AD9" w:rsidP="00875AD9">
      <w:pPr>
        <w:numPr>
          <w:ilvl w:val="1"/>
          <w:numId w:val="48"/>
        </w:numPr>
        <w:ind w:left="0" w:firstLine="0"/>
        <w:jc w:val="both"/>
        <w:rPr>
          <w:rFonts w:ascii="Arial" w:hAnsi="Arial" w:cs="Arial"/>
          <w:color w:val="000000"/>
        </w:rPr>
      </w:pPr>
      <w:r w:rsidRPr="000A6945">
        <w:rPr>
          <w:rFonts w:ascii="Arial" w:hAnsi="Arial" w:cs="Arial"/>
          <w:color w:val="000000"/>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24B441BF" w14:textId="77777777" w:rsidR="00875AD9" w:rsidRPr="000A6945" w:rsidRDefault="00875AD9" w:rsidP="00875AD9">
      <w:pPr>
        <w:numPr>
          <w:ilvl w:val="1"/>
          <w:numId w:val="48"/>
        </w:numPr>
        <w:ind w:left="0" w:firstLine="0"/>
        <w:jc w:val="both"/>
        <w:rPr>
          <w:rFonts w:ascii="Arial" w:hAnsi="Arial" w:cs="Arial"/>
          <w:color w:val="000000"/>
        </w:rPr>
      </w:pPr>
      <w:r w:rsidRPr="000A6945">
        <w:rPr>
          <w:rFonts w:ascii="Arial" w:hAnsi="Arial" w:cs="Arial"/>
          <w:color w:val="000000"/>
        </w:rPr>
        <w:t>Encerrado o prazo previsto no item anterior, o sistema abrirá oportunidade para que o autor da oferta de valor mais baixo e os das ofertas com preços até 10% (dez por cento) superior àquela que possa ofertar um lance final e fechado em até cinco minutos, o qual será sigiloso até o encerramento deste prazo.</w:t>
      </w:r>
    </w:p>
    <w:p w14:paraId="324AFA21" w14:textId="77777777" w:rsidR="00875AD9" w:rsidRPr="000A6945" w:rsidRDefault="00875AD9" w:rsidP="00875AD9">
      <w:pPr>
        <w:numPr>
          <w:ilvl w:val="1"/>
          <w:numId w:val="48"/>
        </w:numPr>
        <w:ind w:left="0" w:firstLine="0"/>
        <w:jc w:val="both"/>
        <w:rPr>
          <w:rFonts w:ascii="Arial" w:hAnsi="Arial" w:cs="Arial"/>
          <w:color w:val="000000"/>
        </w:rPr>
      </w:pPr>
      <w:r w:rsidRPr="000A6945">
        <w:rPr>
          <w:rFonts w:ascii="Arial" w:hAnsi="Arial" w:cs="Arial"/>
        </w:rPr>
        <w:t>No procedimento de que trata o subitem supra, o licitante poderá optar por manter o seu último lance da etapa aberta, ou por ofertar melhor lance.</w:t>
      </w:r>
    </w:p>
    <w:p w14:paraId="016A913E" w14:textId="77777777" w:rsidR="00875AD9" w:rsidRPr="000A6945" w:rsidRDefault="00875AD9" w:rsidP="00875AD9">
      <w:pPr>
        <w:numPr>
          <w:ilvl w:val="1"/>
          <w:numId w:val="48"/>
        </w:numPr>
        <w:ind w:left="0" w:firstLine="0"/>
        <w:jc w:val="both"/>
        <w:rPr>
          <w:rFonts w:ascii="Arial" w:hAnsi="Arial" w:cs="Arial"/>
          <w:color w:val="000000"/>
        </w:rPr>
      </w:pPr>
      <w:r w:rsidRPr="000A6945">
        <w:rPr>
          <w:rFonts w:ascii="Arial" w:hAnsi="Arial" w:cs="Arial"/>
          <w:color w:val="000000"/>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052B569" w14:textId="77777777" w:rsidR="00875AD9" w:rsidRPr="000A6945" w:rsidRDefault="00875AD9" w:rsidP="00875AD9">
      <w:pPr>
        <w:numPr>
          <w:ilvl w:val="1"/>
          <w:numId w:val="48"/>
        </w:numPr>
        <w:ind w:left="0" w:firstLine="0"/>
        <w:jc w:val="both"/>
        <w:rPr>
          <w:rFonts w:ascii="Arial" w:hAnsi="Arial" w:cs="Arial"/>
          <w:color w:val="000000"/>
        </w:rPr>
      </w:pPr>
      <w:r w:rsidRPr="000A6945">
        <w:rPr>
          <w:rFonts w:ascii="Arial" w:hAnsi="Arial" w:cs="Arial"/>
          <w:color w:val="000000"/>
        </w:rPr>
        <w:t>Após o término dos prazos estabelecidos nos itens anteriores, o sistema ordenará os lances segundo a ordem crescente de valores.</w:t>
      </w:r>
    </w:p>
    <w:p w14:paraId="30067EB3" w14:textId="77777777" w:rsidR="00875AD9" w:rsidRPr="000A6945" w:rsidRDefault="00875AD9" w:rsidP="00875AD9">
      <w:pPr>
        <w:jc w:val="both"/>
        <w:rPr>
          <w:rFonts w:ascii="Arial" w:hAnsi="Arial" w:cs="Arial"/>
          <w:color w:val="000000"/>
          <w:highlight w:val="yellow"/>
        </w:rPr>
      </w:pPr>
      <w:r w:rsidRPr="000A6945">
        <w:rPr>
          <w:rFonts w:ascii="Arial" w:hAnsi="Arial" w:cs="Arial"/>
          <w:b/>
          <w:bCs/>
          <w:color w:val="000000"/>
        </w:rPr>
        <w:t>7.20.1.</w:t>
      </w:r>
      <w:r w:rsidRPr="000A6945">
        <w:rPr>
          <w:rFonts w:ascii="Arial" w:hAnsi="Arial" w:cs="Arial"/>
          <w:color w:val="000000"/>
        </w:rPr>
        <w:t xml:space="preserve"> 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14:paraId="04375A4B" w14:textId="77777777" w:rsidR="00875AD9" w:rsidRPr="000A6945" w:rsidRDefault="00875AD9" w:rsidP="00875AD9">
      <w:pPr>
        <w:pStyle w:val="Nivel2"/>
        <w:numPr>
          <w:ilvl w:val="1"/>
          <w:numId w:val="48"/>
        </w:numPr>
        <w:spacing w:before="0" w:after="0" w:line="240" w:lineRule="auto"/>
        <w:ind w:left="0" w:firstLine="0"/>
        <w:rPr>
          <w:sz w:val="24"/>
          <w:szCs w:val="24"/>
        </w:rPr>
      </w:pPr>
      <w:r w:rsidRPr="000A6945">
        <w:rPr>
          <w:sz w:val="24"/>
          <w:szCs w:val="24"/>
        </w:rPr>
        <w:t>Será adotado para o envio de lances no pregão eletrônico o modo de disputa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5A8FAABD" w14:textId="77777777" w:rsidR="00875AD9" w:rsidRPr="000A6945" w:rsidRDefault="00875AD9" w:rsidP="00875AD9">
      <w:pPr>
        <w:pStyle w:val="Nivel2"/>
        <w:numPr>
          <w:ilvl w:val="1"/>
          <w:numId w:val="48"/>
        </w:numPr>
        <w:spacing w:before="0" w:after="0" w:line="240" w:lineRule="auto"/>
        <w:ind w:left="0" w:firstLine="0"/>
        <w:rPr>
          <w:sz w:val="24"/>
          <w:szCs w:val="24"/>
        </w:rPr>
      </w:pPr>
      <w:r w:rsidRPr="000A6945">
        <w:rPr>
          <w:sz w:val="24"/>
          <w:szCs w:val="24"/>
        </w:rPr>
        <w:t xml:space="preserve">Não havendo pelo menos 3 (três) propostas nas condições definidas no item </w:t>
      </w:r>
      <w:r w:rsidRPr="000A6945">
        <w:rPr>
          <w:sz w:val="24"/>
          <w:szCs w:val="24"/>
        </w:rPr>
        <w:fldChar w:fldCharType="begin"/>
      </w:r>
      <w:r w:rsidRPr="000A6945">
        <w:rPr>
          <w:sz w:val="24"/>
          <w:szCs w:val="24"/>
        </w:rPr>
        <w:instrText xml:space="preserve"> REF _Ref116973524 \r \h  \* MERGEFORMAT </w:instrText>
      </w:r>
      <w:r w:rsidRPr="000A6945">
        <w:rPr>
          <w:sz w:val="24"/>
          <w:szCs w:val="24"/>
        </w:rPr>
      </w:r>
      <w:r w:rsidRPr="000A6945">
        <w:rPr>
          <w:sz w:val="24"/>
          <w:szCs w:val="24"/>
        </w:rPr>
        <w:fldChar w:fldCharType="separate"/>
      </w:r>
      <w:r w:rsidRPr="000A6945">
        <w:rPr>
          <w:sz w:val="24"/>
          <w:szCs w:val="24"/>
        </w:rPr>
        <w:t>7.21</w:t>
      </w:r>
      <w:r w:rsidRPr="000A6945">
        <w:rPr>
          <w:sz w:val="24"/>
          <w:szCs w:val="24"/>
        </w:rPr>
        <w:fldChar w:fldCharType="end"/>
      </w:r>
      <w:r w:rsidRPr="000A6945">
        <w:rPr>
          <w:sz w:val="24"/>
          <w:szCs w:val="24"/>
        </w:rPr>
        <w:t>, poderão os licitantes que apresentaram as três melhores propostas, consideradas as empatadas, oferecer novos lances sucessivos.</w:t>
      </w:r>
    </w:p>
    <w:p w14:paraId="5495F70A" w14:textId="77777777" w:rsidR="00875AD9" w:rsidRPr="000A6945" w:rsidRDefault="00875AD9" w:rsidP="00875AD9">
      <w:pPr>
        <w:pStyle w:val="Nivel2"/>
        <w:numPr>
          <w:ilvl w:val="1"/>
          <w:numId w:val="48"/>
        </w:numPr>
        <w:spacing w:before="0" w:after="0" w:line="240" w:lineRule="auto"/>
        <w:ind w:left="0" w:firstLine="0"/>
        <w:rPr>
          <w:sz w:val="24"/>
          <w:szCs w:val="24"/>
        </w:rPr>
      </w:pPr>
      <w:r w:rsidRPr="000A6945">
        <w:rPr>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1833276E" w14:textId="77777777" w:rsidR="00875AD9" w:rsidRPr="000A6945" w:rsidRDefault="00875AD9" w:rsidP="00875AD9">
      <w:pPr>
        <w:pStyle w:val="Nivel2"/>
        <w:numPr>
          <w:ilvl w:val="1"/>
          <w:numId w:val="48"/>
        </w:numPr>
        <w:spacing w:before="0" w:after="0" w:line="240" w:lineRule="auto"/>
        <w:ind w:left="0" w:firstLine="0"/>
        <w:rPr>
          <w:sz w:val="24"/>
          <w:szCs w:val="24"/>
        </w:rPr>
      </w:pPr>
      <w:r w:rsidRPr="000A6945">
        <w:rPr>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D7C76E8" w14:textId="77777777" w:rsidR="00875AD9" w:rsidRPr="000A6945" w:rsidRDefault="00875AD9" w:rsidP="00875AD9">
      <w:pPr>
        <w:pStyle w:val="Nivel2"/>
        <w:numPr>
          <w:ilvl w:val="1"/>
          <w:numId w:val="48"/>
        </w:numPr>
        <w:spacing w:before="0" w:after="0" w:line="240" w:lineRule="auto"/>
        <w:ind w:left="0" w:firstLine="0"/>
        <w:rPr>
          <w:sz w:val="24"/>
          <w:szCs w:val="24"/>
        </w:rPr>
      </w:pPr>
      <w:r w:rsidRPr="000A6945">
        <w:rPr>
          <w:sz w:val="24"/>
          <w:szCs w:val="24"/>
        </w:rPr>
        <w:lastRenderedPageBreak/>
        <w:t>Não havendo novos lances na forma estabelecida nos itens anteriores, a sessão pública encerrar-se-á automaticamente, e o sistema ordenará e divulgará os lances conforme a ordem final de classificação.</w:t>
      </w:r>
    </w:p>
    <w:p w14:paraId="2AEA9B38" w14:textId="77777777" w:rsidR="00875AD9" w:rsidRPr="000A6945" w:rsidRDefault="00875AD9" w:rsidP="00875AD9">
      <w:pPr>
        <w:pStyle w:val="Nivel2"/>
        <w:numPr>
          <w:ilvl w:val="1"/>
          <w:numId w:val="48"/>
        </w:numPr>
        <w:spacing w:before="0" w:after="0" w:line="240" w:lineRule="auto"/>
        <w:ind w:left="0" w:firstLine="0"/>
        <w:rPr>
          <w:sz w:val="24"/>
          <w:szCs w:val="24"/>
        </w:rPr>
      </w:pPr>
      <w:r w:rsidRPr="000A6945">
        <w:rPr>
          <w:sz w:val="24"/>
          <w:szCs w:val="24"/>
        </w:rPr>
        <w:t>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05516D6B" w14:textId="77777777" w:rsidR="00875AD9" w:rsidRPr="000A6945" w:rsidRDefault="00875AD9" w:rsidP="00875AD9">
      <w:pPr>
        <w:pStyle w:val="Nivel2"/>
        <w:numPr>
          <w:ilvl w:val="1"/>
          <w:numId w:val="48"/>
        </w:numPr>
        <w:spacing w:before="0" w:after="0" w:line="240" w:lineRule="auto"/>
        <w:ind w:left="0" w:firstLine="0"/>
        <w:rPr>
          <w:sz w:val="24"/>
          <w:szCs w:val="24"/>
        </w:rPr>
      </w:pPr>
      <w:r w:rsidRPr="000A6945">
        <w:rPr>
          <w:sz w:val="24"/>
          <w:szCs w:val="24"/>
        </w:rPr>
        <w:t xml:space="preserve">Após o reinício previsto no subitem supra, os licitantes serão convocados para apresentar lances intermediários.  </w:t>
      </w:r>
    </w:p>
    <w:p w14:paraId="1FDF4C95" w14:textId="77777777" w:rsidR="00875AD9" w:rsidRPr="000A6945" w:rsidRDefault="00875AD9" w:rsidP="00875AD9">
      <w:pPr>
        <w:pStyle w:val="Nivel2"/>
        <w:numPr>
          <w:ilvl w:val="1"/>
          <w:numId w:val="48"/>
        </w:numPr>
        <w:spacing w:before="0" w:after="0" w:line="240" w:lineRule="auto"/>
        <w:ind w:left="0" w:firstLine="0"/>
        <w:rPr>
          <w:sz w:val="24"/>
          <w:szCs w:val="24"/>
        </w:rPr>
      </w:pPr>
      <w:r w:rsidRPr="000A6945">
        <w:rPr>
          <w:sz w:val="24"/>
          <w:szCs w:val="24"/>
        </w:rPr>
        <w:t>Após o término dos prazos estabelecidos nos subitens anteriores, o sistema ordenará e divulgará os lances segundo a ordem crescente de valores.</w:t>
      </w:r>
    </w:p>
    <w:p w14:paraId="5489B822" w14:textId="77777777" w:rsidR="00875AD9" w:rsidRPr="000A6945" w:rsidRDefault="00875AD9" w:rsidP="00875AD9">
      <w:pPr>
        <w:numPr>
          <w:ilvl w:val="1"/>
          <w:numId w:val="48"/>
        </w:numPr>
        <w:ind w:left="0" w:firstLine="0"/>
        <w:jc w:val="both"/>
        <w:rPr>
          <w:rFonts w:ascii="Arial" w:hAnsi="Arial" w:cs="Arial"/>
          <w:color w:val="000000"/>
        </w:rPr>
      </w:pPr>
      <w:r w:rsidRPr="000A6945">
        <w:rPr>
          <w:rFonts w:ascii="Arial" w:hAnsi="Arial" w:cs="Arial"/>
          <w:color w:val="000000"/>
        </w:rPr>
        <w:t xml:space="preserve">Não serão aceitos dois ou mais lances de mesmo valor, prevalecendo aquele que for recebido e registrado em primeiro lugar. </w:t>
      </w:r>
    </w:p>
    <w:p w14:paraId="4269DF8C" w14:textId="77777777" w:rsidR="00875AD9" w:rsidRPr="000A6945" w:rsidRDefault="00875AD9" w:rsidP="00875AD9">
      <w:pPr>
        <w:numPr>
          <w:ilvl w:val="1"/>
          <w:numId w:val="48"/>
        </w:numPr>
        <w:ind w:left="0" w:firstLine="0"/>
        <w:jc w:val="both"/>
        <w:rPr>
          <w:rFonts w:ascii="Arial" w:hAnsi="Arial" w:cs="Arial"/>
          <w:color w:val="000000"/>
        </w:rPr>
      </w:pPr>
      <w:r w:rsidRPr="000A6945">
        <w:rPr>
          <w:rFonts w:ascii="Arial" w:hAnsi="Arial" w:cs="Arial"/>
          <w:color w:val="000000"/>
        </w:rPr>
        <w:t xml:space="preserve">Durante o transcurso da sessão pública, os licitantes serão informados, em tempo real, do valor do menor lance registrado, vedada a identificação do licitante. </w:t>
      </w:r>
    </w:p>
    <w:p w14:paraId="72B1C69D" w14:textId="77777777" w:rsidR="00875AD9" w:rsidRPr="000A6945" w:rsidRDefault="00875AD9" w:rsidP="00875AD9">
      <w:pPr>
        <w:numPr>
          <w:ilvl w:val="1"/>
          <w:numId w:val="48"/>
        </w:numPr>
        <w:ind w:left="0" w:firstLine="0"/>
        <w:jc w:val="both"/>
        <w:rPr>
          <w:rFonts w:ascii="Arial" w:hAnsi="Arial" w:cs="Arial"/>
          <w:color w:val="000000"/>
        </w:rPr>
      </w:pPr>
      <w:r w:rsidRPr="000A6945">
        <w:rPr>
          <w:rFonts w:ascii="Arial" w:hAnsi="Arial" w:cs="Arial"/>
          <w:color w:val="000000"/>
        </w:rPr>
        <w:t>No caso de desconexão com a Pregoeira, no decorrer da etapa competitiva do Pregão, o sistema eletrônico poderá permanecer acessível aos licitantes para a recepção dos lances.</w:t>
      </w:r>
    </w:p>
    <w:p w14:paraId="291D5D30" w14:textId="77777777" w:rsidR="00875AD9" w:rsidRPr="000A6945" w:rsidRDefault="00875AD9" w:rsidP="00875AD9">
      <w:pPr>
        <w:numPr>
          <w:ilvl w:val="1"/>
          <w:numId w:val="48"/>
        </w:numPr>
        <w:ind w:left="0" w:firstLine="0"/>
        <w:jc w:val="both"/>
        <w:rPr>
          <w:rFonts w:ascii="Arial" w:hAnsi="Arial" w:cs="Arial"/>
          <w:color w:val="000000"/>
        </w:rPr>
      </w:pPr>
      <w:r w:rsidRPr="000A6945">
        <w:rPr>
          <w:rFonts w:ascii="Arial" w:hAnsi="Arial" w:cs="Arial"/>
          <w:color w:val="000000"/>
        </w:rPr>
        <w:t xml:space="preserve">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 </w:t>
      </w:r>
    </w:p>
    <w:p w14:paraId="668CC07E" w14:textId="77777777" w:rsidR="00875AD9" w:rsidRPr="000A6945" w:rsidRDefault="00875AD9" w:rsidP="00875AD9">
      <w:pPr>
        <w:numPr>
          <w:ilvl w:val="1"/>
          <w:numId w:val="48"/>
        </w:numPr>
        <w:ind w:left="0" w:firstLine="0"/>
        <w:jc w:val="both"/>
        <w:rPr>
          <w:rFonts w:ascii="Arial" w:hAnsi="Arial" w:cs="Arial"/>
          <w:color w:val="000000"/>
        </w:rPr>
      </w:pPr>
      <w:r w:rsidRPr="000A6945">
        <w:rPr>
          <w:rFonts w:ascii="Arial" w:hAnsi="Arial" w:cs="Arial"/>
          <w:color w:val="000000"/>
        </w:rPr>
        <w:t>Caso o licitante não apresente lances, concorrerá com o valor de sua proposta.</w:t>
      </w:r>
    </w:p>
    <w:p w14:paraId="40C19B9B" w14:textId="77777777" w:rsidR="00875AD9" w:rsidRPr="000A6945" w:rsidRDefault="00875AD9" w:rsidP="00875AD9">
      <w:pPr>
        <w:numPr>
          <w:ilvl w:val="1"/>
          <w:numId w:val="48"/>
        </w:numPr>
        <w:ind w:left="0" w:firstLine="0"/>
        <w:jc w:val="both"/>
        <w:rPr>
          <w:rFonts w:ascii="Arial" w:hAnsi="Arial" w:cs="Arial"/>
          <w:color w:val="000000"/>
        </w:rPr>
      </w:pPr>
      <w:r w:rsidRPr="000A6945">
        <w:rPr>
          <w:rFonts w:ascii="Arial" w:hAnsi="Arial" w:cs="Arial"/>
          <w:color w:val="00000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e esta for empresa de maior porte, assim como das demais classificadas, para o fim de aplicar-se o disposto nos </w:t>
      </w:r>
      <w:proofErr w:type="spellStart"/>
      <w:r w:rsidRPr="000A6945">
        <w:rPr>
          <w:rFonts w:ascii="Arial" w:hAnsi="Arial" w:cs="Arial"/>
          <w:color w:val="000000"/>
        </w:rPr>
        <w:t>arts</w:t>
      </w:r>
      <w:proofErr w:type="spellEnd"/>
      <w:r w:rsidRPr="000A6945">
        <w:rPr>
          <w:rFonts w:ascii="Arial" w:hAnsi="Arial" w:cs="Arial"/>
          <w:color w:val="000000"/>
        </w:rPr>
        <w:t>. 44 e 45 da LC nº 123, de 2006, regulamentada pelo Decreto nº 8.538, de 2015.</w:t>
      </w:r>
    </w:p>
    <w:p w14:paraId="5E7B707C" w14:textId="77777777" w:rsidR="00875AD9" w:rsidRPr="000A6945" w:rsidRDefault="00875AD9" w:rsidP="00875AD9">
      <w:pPr>
        <w:numPr>
          <w:ilvl w:val="1"/>
          <w:numId w:val="48"/>
        </w:numPr>
        <w:ind w:left="0" w:firstLine="0"/>
        <w:jc w:val="both"/>
        <w:rPr>
          <w:rFonts w:ascii="Arial" w:hAnsi="Arial" w:cs="Arial"/>
          <w:color w:val="000000"/>
        </w:rPr>
      </w:pPr>
      <w:r w:rsidRPr="000A6945">
        <w:rPr>
          <w:rFonts w:ascii="Arial" w:hAnsi="Arial" w:cs="Arial"/>
          <w:color w:val="000000"/>
        </w:rPr>
        <w:t>Nessas condições, as propostas de microempresas e empresas de pequeno porte que se encontrarem na faixa de até 5% (cinco por cento) acima do melhor lance serão consideradas empatadas com a primeira colocada.</w:t>
      </w:r>
    </w:p>
    <w:p w14:paraId="40972375" w14:textId="77777777" w:rsidR="00875AD9" w:rsidRPr="000A6945" w:rsidRDefault="00875AD9" w:rsidP="00875AD9">
      <w:pPr>
        <w:numPr>
          <w:ilvl w:val="1"/>
          <w:numId w:val="48"/>
        </w:numPr>
        <w:ind w:left="0" w:firstLine="0"/>
        <w:jc w:val="both"/>
        <w:rPr>
          <w:rFonts w:ascii="Arial" w:hAnsi="Arial" w:cs="Arial"/>
          <w:color w:val="000000"/>
        </w:rPr>
      </w:pPr>
      <w:r w:rsidRPr="000A6945">
        <w:rPr>
          <w:rFonts w:ascii="Arial" w:hAnsi="Arial" w:cs="Arial"/>
          <w:color w:val="000000"/>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01381441" w14:textId="77777777" w:rsidR="00875AD9" w:rsidRPr="000A6945" w:rsidRDefault="00875AD9" w:rsidP="00875AD9">
      <w:pPr>
        <w:numPr>
          <w:ilvl w:val="1"/>
          <w:numId w:val="48"/>
        </w:numPr>
        <w:ind w:left="0" w:firstLine="0"/>
        <w:jc w:val="both"/>
        <w:rPr>
          <w:rFonts w:ascii="Arial" w:hAnsi="Arial" w:cs="Arial"/>
          <w:color w:val="000000"/>
        </w:rPr>
      </w:pPr>
      <w:r w:rsidRPr="000A6945">
        <w:rPr>
          <w:rFonts w:ascii="Arial" w:hAnsi="Arial" w:cs="Arial"/>
          <w:color w:val="00000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F6D9F6F" w14:textId="77777777" w:rsidR="00875AD9" w:rsidRPr="000A6945" w:rsidRDefault="00875AD9" w:rsidP="00875AD9">
      <w:pPr>
        <w:numPr>
          <w:ilvl w:val="1"/>
          <w:numId w:val="48"/>
        </w:numPr>
        <w:ind w:left="0" w:firstLine="0"/>
        <w:jc w:val="both"/>
        <w:rPr>
          <w:rFonts w:ascii="Arial" w:hAnsi="Arial" w:cs="Arial"/>
          <w:color w:val="000000"/>
        </w:rPr>
      </w:pPr>
      <w:r w:rsidRPr="000A6945">
        <w:rPr>
          <w:rFonts w:ascii="Arial" w:hAnsi="Arial" w:cs="Arial"/>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B8A4A68" w14:textId="77777777" w:rsidR="00875AD9" w:rsidRPr="000A6945" w:rsidRDefault="00875AD9" w:rsidP="00875AD9">
      <w:pPr>
        <w:numPr>
          <w:ilvl w:val="1"/>
          <w:numId w:val="48"/>
        </w:numPr>
        <w:ind w:left="0" w:firstLine="0"/>
        <w:jc w:val="both"/>
        <w:rPr>
          <w:rFonts w:ascii="Arial" w:hAnsi="Arial" w:cs="Arial"/>
          <w:color w:val="000000"/>
        </w:rPr>
      </w:pPr>
      <w:r w:rsidRPr="000A6945">
        <w:rPr>
          <w:rFonts w:ascii="Arial" w:hAnsi="Arial" w:cs="Arial"/>
          <w:color w:val="000000"/>
        </w:rPr>
        <w:t>Só poderá haver empate entre propostas iguais (não seguidas de lances), ou entre lances finais da fase fechada do modo de disputa aberto.</w:t>
      </w:r>
    </w:p>
    <w:p w14:paraId="535537FE" w14:textId="77777777" w:rsidR="00875AD9" w:rsidRPr="000A6945" w:rsidRDefault="00875AD9" w:rsidP="00875AD9">
      <w:pPr>
        <w:numPr>
          <w:ilvl w:val="2"/>
          <w:numId w:val="48"/>
        </w:numPr>
        <w:tabs>
          <w:tab w:val="left" w:pos="993"/>
        </w:tabs>
        <w:ind w:left="0" w:firstLine="0"/>
        <w:jc w:val="both"/>
        <w:rPr>
          <w:rFonts w:ascii="Arial" w:hAnsi="Arial" w:cs="Arial"/>
          <w:color w:val="000000"/>
        </w:rPr>
      </w:pPr>
      <w:r w:rsidRPr="000A6945">
        <w:rPr>
          <w:rFonts w:ascii="Arial" w:hAnsi="Arial" w:cs="Arial"/>
          <w:color w:val="000000"/>
        </w:rPr>
        <w:t xml:space="preserve">Havendo eventual empate entre propostas ou lances, o critério de desempate será aquele previsto no art. 60, da Lei nº 14.133 de 2021, nesta ordem: </w:t>
      </w:r>
    </w:p>
    <w:p w14:paraId="0751FEAB" w14:textId="77777777" w:rsidR="00875AD9" w:rsidRPr="000A6945" w:rsidRDefault="00875AD9" w:rsidP="00875AD9">
      <w:pPr>
        <w:numPr>
          <w:ilvl w:val="2"/>
          <w:numId w:val="48"/>
        </w:numPr>
        <w:tabs>
          <w:tab w:val="left" w:pos="993"/>
        </w:tabs>
        <w:ind w:left="0" w:firstLine="0"/>
        <w:jc w:val="both"/>
        <w:rPr>
          <w:rFonts w:ascii="Arial" w:hAnsi="Arial" w:cs="Arial"/>
          <w:color w:val="000000"/>
        </w:rPr>
      </w:pPr>
      <w:r w:rsidRPr="000A6945">
        <w:rPr>
          <w:rFonts w:ascii="Arial" w:hAnsi="Arial" w:cs="Arial"/>
        </w:rPr>
        <w:lastRenderedPageBreak/>
        <w:t>disputa final, hipótese em que os licitantes empatados poderão apresentar nova proposta em ato contínuo à classificação.</w:t>
      </w:r>
    </w:p>
    <w:p w14:paraId="6FA38F1B" w14:textId="77777777" w:rsidR="00875AD9" w:rsidRPr="000A6945" w:rsidRDefault="00875AD9" w:rsidP="00875AD9">
      <w:pPr>
        <w:numPr>
          <w:ilvl w:val="3"/>
          <w:numId w:val="48"/>
        </w:numPr>
        <w:tabs>
          <w:tab w:val="left" w:pos="993"/>
        </w:tabs>
        <w:ind w:left="0" w:firstLine="0"/>
        <w:jc w:val="both"/>
        <w:rPr>
          <w:rFonts w:ascii="Arial" w:hAnsi="Arial" w:cs="Arial"/>
          <w:color w:val="000000"/>
        </w:rPr>
      </w:pPr>
      <w:r w:rsidRPr="000A6945">
        <w:rPr>
          <w:rFonts w:ascii="Arial" w:hAnsi="Arial" w:cs="Arial"/>
          <w:color w:val="000000"/>
        </w:rPr>
        <w:t>avaliação do desempenho contratual prévio dos licitantes, para a qual deverão preferencialmente ser utilizados registros cadastrais para efeito de atesto de cumprimento de obrigações previstos nesta Lei;</w:t>
      </w:r>
    </w:p>
    <w:p w14:paraId="70B5E65B" w14:textId="77777777" w:rsidR="00875AD9" w:rsidRPr="000A6945" w:rsidRDefault="00875AD9" w:rsidP="00875AD9">
      <w:pPr>
        <w:numPr>
          <w:ilvl w:val="3"/>
          <w:numId w:val="48"/>
        </w:numPr>
        <w:tabs>
          <w:tab w:val="left" w:pos="993"/>
        </w:tabs>
        <w:ind w:left="0" w:firstLine="0"/>
        <w:jc w:val="both"/>
        <w:rPr>
          <w:rFonts w:ascii="Arial" w:hAnsi="Arial" w:cs="Arial"/>
          <w:color w:val="000000"/>
        </w:rPr>
      </w:pPr>
      <w:r w:rsidRPr="000A6945">
        <w:rPr>
          <w:rFonts w:ascii="Arial" w:hAnsi="Arial" w:cs="Arial"/>
          <w:color w:val="000000"/>
        </w:rPr>
        <w:t>desenvolvimento pelo licitante de ações de equidade entre homens e mulheres no ambiente de trabalho, conforme regulamento;</w:t>
      </w:r>
    </w:p>
    <w:p w14:paraId="0D533277" w14:textId="77777777" w:rsidR="00875AD9" w:rsidRPr="000A6945" w:rsidRDefault="00875AD9" w:rsidP="00875AD9">
      <w:pPr>
        <w:numPr>
          <w:ilvl w:val="3"/>
          <w:numId w:val="48"/>
        </w:numPr>
        <w:tabs>
          <w:tab w:val="left" w:pos="993"/>
        </w:tabs>
        <w:ind w:left="0" w:firstLine="0"/>
        <w:jc w:val="both"/>
        <w:rPr>
          <w:rFonts w:ascii="Arial" w:hAnsi="Arial" w:cs="Arial"/>
          <w:color w:val="000000"/>
        </w:rPr>
      </w:pPr>
      <w:r w:rsidRPr="000A6945">
        <w:rPr>
          <w:rFonts w:ascii="Arial" w:hAnsi="Arial" w:cs="Arial"/>
          <w:color w:val="000000"/>
        </w:rPr>
        <w:t>desenvolvimento pelo licitante de programa de integridade, conforme orientações dos órgãos de controle.</w:t>
      </w:r>
    </w:p>
    <w:p w14:paraId="4BC3A704" w14:textId="77777777" w:rsidR="00875AD9" w:rsidRPr="000A6945" w:rsidRDefault="00875AD9" w:rsidP="00875AD9">
      <w:pPr>
        <w:pStyle w:val="PargrafodaLista"/>
        <w:numPr>
          <w:ilvl w:val="1"/>
          <w:numId w:val="48"/>
        </w:numPr>
        <w:tabs>
          <w:tab w:val="left" w:pos="993"/>
        </w:tabs>
        <w:spacing w:after="0" w:line="240" w:lineRule="auto"/>
        <w:ind w:left="0" w:firstLine="0"/>
        <w:jc w:val="both"/>
        <w:rPr>
          <w:rFonts w:ascii="Arial" w:hAnsi="Arial" w:cs="Arial"/>
          <w:color w:val="000000"/>
          <w:sz w:val="24"/>
          <w:szCs w:val="24"/>
        </w:rPr>
      </w:pPr>
      <w:r w:rsidRPr="000A6945">
        <w:rPr>
          <w:rFonts w:ascii="Arial" w:hAnsi="Arial" w:cs="Arial"/>
          <w:color w:val="000000"/>
          <w:sz w:val="24"/>
          <w:szCs w:val="24"/>
        </w:rPr>
        <w:t xml:space="preserve">Persistindo o empate, será assegurado preferência, sucessivamente, aos bens e serviços produzidos ou prestados por: </w:t>
      </w:r>
    </w:p>
    <w:p w14:paraId="2BEB2F9A" w14:textId="77777777" w:rsidR="00875AD9" w:rsidRPr="000A6945" w:rsidRDefault="00875AD9" w:rsidP="00875AD9">
      <w:pPr>
        <w:pStyle w:val="PargrafodaLista"/>
        <w:numPr>
          <w:ilvl w:val="2"/>
          <w:numId w:val="48"/>
        </w:numPr>
        <w:tabs>
          <w:tab w:val="left" w:pos="993"/>
        </w:tabs>
        <w:spacing w:after="0" w:line="240" w:lineRule="auto"/>
        <w:ind w:left="0" w:firstLine="0"/>
        <w:jc w:val="both"/>
        <w:rPr>
          <w:rFonts w:ascii="Arial" w:hAnsi="Arial" w:cs="Arial"/>
          <w:color w:val="000000"/>
          <w:sz w:val="24"/>
          <w:szCs w:val="24"/>
        </w:rPr>
      </w:pPr>
      <w:r w:rsidRPr="000A6945">
        <w:rPr>
          <w:rFonts w:ascii="Arial" w:hAnsi="Arial" w:cs="Arial"/>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88DF70A" w14:textId="77777777" w:rsidR="00875AD9" w:rsidRPr="000A6945" w:rsidRDefault="00875AD9" w:rsidP="00875AD9">
      <w:pPr>
        <w:pStyle w:val="PargrafodaLista"/>
        <w:numPr>
          <w:ilvl w:val="2"/>
          <w:numId w:val="48"/>
        </w:numPr>
        <w:tabs>
          <w:tab w:val="left" w:pos="993"/>
        </w:tabs>
        <w:spacing w:after="0" w:line="240" w:lineRule="auto"/>
        <w:ind w:left="0" w:firstLine="0"/>
        <w:jc w:val="both"/>
        <w:rPr>
          <w:rFonts w:ascii="Arial" w:hAnsi="Arial" w:cs="Arial"/>
          <w:color w:val="000000"/>
          <w:sz w:val="24"/>
          <w:szCs w:val="24"/>
        </w:rPr>
      </w:pPr>
      <w:r w:rsidRPr="000A6945">
        <w:rPr>
          <w:rFonts w:ascii="Arial" w:hAnsi="Arial" w:cs="Arial"/>
          <w:color w:val="000000"/>
          <w:sz w:val="24"/>
          <w:szCs w:val="24"/>
        </w:rPr>
        <w:t xml:space="preserve">empresas brasileiras; </w:t>
      </w:r>
    </w:p>
    <w:p w14:paraId="794B4180" w14:textId="77777777" w:rsidR="00875AD9" w:rsidRPr="000A6945" w:rsidRDefault="00875AD9" w:rsidP="00875AD9">
      <w:pPr>
        <w:pStyle w:val="PargrafodaLista"/>
        <w:numPr>
          <w:ilvl w:val="2"/>
          <w:numId w:val="48"/>
        </w:numPr>
        <w:tabs>
          <w:tab w:val="left" w:pos="993"/>
        </w:tabs>
        <w:spacing w:after="0" w:line="240" w:lineRule="auto"/>
        <w:ind w:left="0" w:firstLine="0"/>
        <w:jc w:val="both"/>
        <w:rPr>
          <w:rFonts w:ascii="Arial" w:hAnsi="Arial" w:cs="Arial"/>
          <w:color w:val="000000"/>
          <w:sz w:val="24"/>
          <w:szCs w:val="24"/>
        </w:rPr>
      </w:pPr>
      <w:r w:rsidRPr="000A6945">
        <w:rPr>
          <w:rFonts w:ascii="Arial" w:hAnsi="Arial" w:cs="Arial"/>
          <w:sz w:val="24"/>
          <w:szCs w:val="24"/>
        </w:rPr>
        <w:t>empresas que invistam em pesquisa e no desenvolvimento de tecnologia no País;</w:t>
      </w:r>
    </w:p>
    <w:p w14:paraId="571CC9E7" w14:textId="77777777" w:rsidR="00875AD9" w:rsidRPr="000A6945" w:rsidRDefault="00875AD9" w:rsidP="00875AD9">
      <w:pPr>
        <w:pStyle w:val="PargrafodaLista"/>
        <w:numPr>
          <w:ilvl w:val="2"/>
          <w:numId w:val="48"/>
        </w:numPr>
        <w:tabs>
          <w:tab w:val="left" w:pos="993"/>
        </w:tabs>
        <w:spacing w:after="0" w:line="240" w:lineRule="auto"/>
        <w:ind w:left="0" w:firstLine="0"/>
        <w:jc w:val="both"/>
        <w:rPr>
          <w:rFonts w:ascii="Arial" w:hAnsi="Arial" w:cs="Arial"/>
          <w:color w:val="000000"/>
          <w:sz w:val="24"/>
          <w:szCs w:val="24"/>
        </w:rPr>
      </w:pPr>
      <w:r w:rsidRPr="000A6945">
        <w:rPr>
          <w:rFonts w:ascii="Arial" w:hAnsi="Arial" w:cs="Arial"/>
          <w:color w:val="000000"/>
          <w:sz w:val="24"/>
          <w:szCs w:val="24"/>
        </w:rPr>
        <w:t>empresas que comprovem a prática de mitigação, nos termos da Lei nº 12.187, de 29 de dezembro de 2009.</w:t>
      </w:r>
    </w:p>
    <w:p w14:paraId="067A8D3F" w14:textId="77777777" w:rsidR="00875AD9" w:rsidRPr="000A6945" w:rsidRDefault="00875AD9" w:rsidP="00875AD9">
      <w:pPr>
        <w:pStyle w:val="PargrafodaLista"/>
        <w:numPr>
          <w:ilvl w:val="1"/>
          <w:numId w:val="48"/>
        </w:numPr>
        <w:spacing w:after="0" w:line="240" w:lineRule="auto"/>
        <w:ind w:left="0" w:firstLine="0"/>
        <w:jc w:val="both"/>
        <w:rPr>
          <w:rFonts w:ascii="Arial" w:hAnsi="Arial" w:cs="Arial"/>
          <w:color w:val="000000"/>
          <w:sz w:val="24"/>
          <w:szCs w:val="24"/>
        </w:rPr>
      </w:pPr>
      <w:r w:rsidRPr="000A6945">
        <w:rPr>
          <w:rFonts w:ascii="Arial" w:hAnsi="Arial" w:cs="Arial"/>
          <w:color w:val="000000"/>
          <w:sz w:val="24"/>
          <w:szCs w:val="24"/>
        </w:rPr>
        <w:t xml:space="preserve">Persistindo o empate, a proposta vencedora será sorteada pelo sistema eletrônico dentre as propostas ou os lances empatados. </w:t>
      </w:r>
    </w:p>
    <w:p w14:paraId="268953B3" w14:textId="77777777" w:rsidR="00875AD9" w:rsidRPr="000A6945" w:rsidRDefault="00875AD9" w:rsidP="00875AD9">
      <w:pPr>
        <w:numPr>
          <w:ilvl w:val="1"/>
          <w:numId w:val="48"/>
        </w:numPr>
        <w:ind w:left="0" w:firstLine="0"/>
        <w:jc w:val="both"/>
        <w:rPr>
          <w:rFonts w:ascii="Arial" w:hAnsi="Arial" w:cs="Arial"/>
          <w:color w:val="000000"/>
        </w:rPr>
      </w:pPr>
      <w:r w:rsidRPr="000A6945">
        <w:rPr>
          <w:rFonts w:ascii="Arial" w:hAnsi="Arial" w:cs="Arial"/>
        </w:rPr>
        <w:t>Encerrada a etapa de envio de lances da sessão pública, na hipótese da proposta do primeiro colocado permanecer acima do preço máximo ou inferior ao desconto definido para a contratação, a Pregoeira poderá negociar condições mais vantajosas, após definido o resultado do julgamento.</w:t>
      </w:r>
    </w:p>
    <w:p w14:paraId="7D5CBB23" w14:textId="77777777" w:rsidR="00875AD9" w:rsidRPr="000A6945" w:rsidRDefault="00875AD9" w:rsidP="00875AD9">
      <w:pPr>
        <w:numPr>
          <w:ilvl w:val="1"/>
          <w:numId w:val="48"/>
        </w:numPr>
        <w:tabs>
          <w:tab w:val="left" w:pos="993"/>
        </w:tabs>
        <w:ind w:left="0" w:firstLine="0"/>
        <w:jc w:val="both"/>
        <w:rPr>
          <w:rFonts w:ascii="Arial" w:hAnsi="Arial" w:cs="Arial"/>
          <w:color w:val="000000"/>
        </w:rPr>
      </w:pPr>
      <w:r w:rsidRPr="000A6945">
        <w:rPr>
          <w:rFonts w:ascii="Arial" w:hAnsi="Arial" w:cs="Arial"/>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98427FF" w14:textId="77777777" w:rsidR="00875AD9" w:rsidRPr="000A6945" w:rsidRDefault="00875AD9" w:rsidP="00875AD9">
      <w:pPr>
        <w:numPr>
          <w:ilvl w:val="2"/>
          <w:numId w:val="48"/>
        </w:numPr>
        <w:tabs>
          <w:tab w:val="left" w:pos="993"/>
        </w:tabs>
        <w:ind w:left="0" w:firstLine="0"/>
        <w:jc w:val="both"/>
        <w:rPr>
          <w:rFonts w:ascii="Arial" w:hAnsi="Arial" w:cs="Arial"/>
          <w:color w:val="000000"/>
        </w:rPr>
      </w:pPr>
      <w:r w:rsidRPr="000A6945">
        <w:rPr>
          <w:rFonts w:ascii="Arial" w:hAnsi="Arial" w:cs="Arial"/>
          <w:color w:val="000000"/>
        </w:rPr>
        <w:t>A negociação será realizada por meio do sistema, podendo ser acompanhada pelos demais licitantes.</w:t>
      </w:r>
    </w:p>
    <w:p w14:paraId="0DFF4C43" w14:textId="77777777" w:rsidR="00875AD9" w:rsidRPr="000A6945" w:rsidRDefault="00875AD9" w:rsidP="00875AD9">
      <w:pPr>
        <w:numPr>
          <w:ilvl w:val="2"/>
          <w:numId w:val="48"/>
        </w:numPr>
        <w:tabs>
          <w:tab w:val="left" w:pos="993"/>
        </w:tabs>
        <w:ind w:left="0" w:firstLine="0"/>
        <w:jc w:val="both"/>
        <w:rPr>
          <w:rFonts w:ascii="Arial" w:hAnsi="Arial" w:cs="Arial"/>
          <w:color w:val="000000"/>
        </w:rPr>
      </w:pPr>
      <w:r w:rsidRPr="000A6945">
        <w:rPr>
          <w:rFonts w:ascii="Arial" w:hAnsi="Arial" w:cs="Arial"/>
          <w:color w:val="000000"/>
        </w:rPr>
        <w:t>O resultado da negociação será divulgado a todos os licitantes e anexado aos autos no processo licitatório.</w:t>
      </w:r>
    </w:p>
    <w:p w14:paraId="161D6C07" w14:textId="77777777" w:rsidR="00875AD9" w:rsidRPr="000A6945" w:rsidRDefault="00875AD9" w:rsidP="00875AD9">
      <w:pPr>
        <w:numPr>
          <w:ilvl w:val="2"/>
          <w:numId w:val="48"/>
        </w:numPr>
        <w:tabs>
          <w:tab w:val="left" w:pos="0"/>
          <w:tab w:val="left" w:pos="993"/>
        </w:tabs>
        <w:ind w:left="0" w:firstLine="0"/>
        <w:jc w:val="both"/>
        <w:rPr>
          <w:rFonts w:ascii="Arial" w:hAnsi="Arial" w:cs="Arial"/>
        </w:rPr>
      </w:pPr>
      <w:r w:rsidRPr="000A6945">
        <w:rPr>
          <w:rFonts w:ascii="Arial" w:hAnsi="Arial" w:cs="Arial"/>
        </w:rPr>
        <w:t xml:space="preserve">A Pregoeira solicitará ao licitante melhor classificado que, no prazo de 02:00 horas, envie a proposta adequada ao último lance ofertado após a negociação realizada, acompanhada, se for o caso, dos documentos complementares, quando necessários à confirmação daqueles exigidos neste Edital e já apresentados. </w:t>
      </w:r>
    </w:p>
    <w:p w14:paraId="01C5F92D" w14:textId="77777777" w:rsidR="00875AD9" w:rsidRPr="000A6945" w:rsidRDefault="00875AD9" w:rsidP="00875AD9">
      <w:pPr>
        <w:numPr>
          <w:ilvl w:val="2"/>
          <w:numId w:val="48"/>
        </w:numPr>
        <w:tabs>
          <w:tab w:val="left" w:pos="0"/>
          <w:tab w:val="left" w:pos="993"/>
        </w:tabs>
        <w:ind w:left="0" w:firstLine="0"/>
        <w:jc w:val="both"/>
        <w:rPr>
          <w:rFonts w:ascii="Arial" w:hAnsi="Arial" w:cs="Arial"/>
        </w:rPr>
      </w:pPr>
      <w:r w:rsidRPr="000A6945">
        <w:rPr>
          <w:rFonts w:ascii="Arial" w:hAnsi="Arial" w:cs="Arial"/>
        </w:rPr>
        <w:t>É facultado a Pregoeira prorrogar o prazo estabelecido, a partir de solicitação fundamentada feita no chat pelo licitante, antes de findo o prazo.</w:t>
      </w:r>
    </w:p>
    <w:p w14:paraId="22F4E268" w14:textId="77777777" w:rsidR="00875AD9" w:rsidRPr="000A6945" w:rsidRDefault="00875AD9" w:rsidP="00875AD9">
      <w:pPr>
        <w:numPr>
          <w:ilvl w:val="1"/>
          <w:numId w:val="48"/>
        </w:numPr>
        <w:tabs>
          <w:tab w:val="left" w:pos="993"/>
        </w:tabs>
        <w:ind w:left="0" w:firstLine="0"/>
        <w:jc w:val="both"/>
        <w:rPr>
          <w:rFonts w:ascii="Arial" w:hAnsi="Arial" w:cs="Arial"/>
          <w:color w:val="000000"/>
        </w:rPr>
      </w:pPr>
      <w:r w:rsidRPr="000A6945">
        <w:rPr>
          <w:rFonts w:ascii="Arial" w:hAnsi="Arial" w:cs="Arial"/>
          <w:color w:val="000000"/>
        </w:rPr>
        <w:t>Após a negociação do preço, a Pregoeira iniciará a fase de aceitação e julgamento da proposta.</w:t>
      </w:r>
    </w:p>
    <w:p w14:paraId="279E65F5" w14:textId="77777777" w:rsidR="00875AD9" w:rsidRPr="000A6945" w:rsidRDefault="00875AD9" w:rsidP="00875AD9">
      <w:pPr>
        <w:ind w:left="-113"/>
        <w:jc w:val="both"/>
        <w:rPr>
          <w:rFonts w:ascii="Arial" w:hAnsi="Arial" w:cs="Arial"/>
          <w:color w:val="000000"/>
          <w:sz w:val="2"/>
          <w:szCs w:val="2"/>
        </w:rPr>
      </w:pPr>
    </w:p>
    <w:p w14:paraId="02BA3F00" w14:textId="77777777" w:rsidR="00875AD9" w:rsidRPr="000A6945" w:rsidRDefault="00875AD9" w:rsidP="00875AD9">
      <w:pPr>
        <w:keepNext/>
        <w:keepLines/>
        <w:numPr>
          <w:ilvl w:val="0"/>
          <w:numId w:val="48"/>
        </w:numPr>
        <w:ind w:right="-15"/>
        <w:jc w:val="both"/>
        <w:rPr>
          <w:rFonts w:ascii="Arial" w:hAnsi="Arial" w:cs="Arial"/>
          <w:b/>
          <w:color w:val="000000"/>
        </w:rPr>
      </w:pPr>
      <w:r w:rsidRPr="000A6945">
        <w:rPr>
          <w:rFonts w:ascii="Arial" w:hAnsi="Arial" w:cs="Arial"/>
          <w:b/>
          <w:color w:val="000000"/>
        </w:rPr>
        <w:t>DA FASE DE JULGAMENTO</w:t>
      </w:r>
    </w:p>
    <w:p w14:paraId="3E0F920E" w14:textId="77777777" w:rsidR="00875AD9" w:rsidRPr="000A6945" w:rsidRDefault="00875AD9" w:rsidP="00875AD9">
      <w:pPr>
        <w:numPr>
          <w:ilvl w:val="1"/>
          <w:numId w:val="49"/>
        </w:numPr>
        <w:ind w:left="0" w:firstLine="0"/>
        <w:jc w:val="both"/>
        <w:rPr>
          <w:rFonts w:ascii="Arial" w:hAnsi="Arial" w:cs="Arial"/>
          <w:color w:val="000000"/>
        </w:rPr>
      </w:pPr>
      <w:r w:rsidRPr="000A6945">
        <w:rPr>
          <w:rFonts w:ascii="Arial" w:hAnsi="Arial" w:cs="Arial"/>
          <w:color w:val="000000"/>
        </w:rPr>
        <w:t xml:space="preserve">Encerrada a etapa de negociação, a Pregoeira examinará a proposta provisoriamente classificada em primeiro lugar quanto à adequação ao objeto e à compatibilidade do preço em relação ao máximo estipulado para </w:t>
      </w:r>
      <w:r w:rsidRPr="000A6945">
        <w:rPr>
          <w:rFonts w:ascii="Arial" w:hAnsi="Arial" w:cs="Arial"/>
          <w:bCs/>
          <w:color w:val="000000"/>
        </w:rPr>
        <w:t xml:space="preserve">contratação </w:t>
      </w:r>
      <w:r w:rsidRPr="000A6945">
        <w:rPr>
          <w:rFonts w:ascii="Arial" w:hAnsi="Arial" w:cs="Arial"/>
          <w:color w:val="000000"/>
        </w:rPr>
        <w:t>neste Edital e em seus anexos, e conforme a previsão do art. 14 da lei nº14.133/2021, legislação correlata e no item 4.3 do edital, especialmente quanto à existência de sanção que impeça a participação no certame ou a futura contratação, mediante a consulta aos seguintes cadastros:</w:t>
      </w:r>
    </w:p>
    <w:p w14:paraId="7662FF9F" w14:textId="77777777" w:rsidR="00875AD9" w:rsidRPr="000A6945" w:rsidRDefault="00875AD9" w:rsidP="00875AD9">
      <w:pPr>
        <w:pStyle w:val="PargrafodaLista"/>
        <w:numPr>
          <w:ilvl w:val="2"/>
          <w:numId w:val="49"/>
        </w:numPr>
        <w:spacing w:after="0" w:line="240" w:lineRule="auto"/>
        <w:ind w:left="0" w:firstLine="0"/>
        <w:rPr>
          <w:rFonts w:ascii="Arial" w:hAnsi="Arial" w:cs="Arial"/>
          <w:color w:val="000000"/>
          <w:sz w:val="24"/>
          <w:szCs w:val="24"/>
        </w:rPr>
      </w:pPr>
      <w:r w:rsidRPr="000A6945">
        <w:rPr>
          <w:rFonts w:ascii="Arial" w:hAnsi="Arial" w:cs="Arial"/>
          <w:color w:val="000000"/>
          <w:sz w:val="24"/>
          <w:szCs w:val="24"/>
        </w:rPr>
        <w:t>Cadastro Nacional de Empresas Inidôneas e Suspensas - CEIS, mantido pela Controladoria-Geral da União (</w:t>
      </w:r>
      <w:hyperlink r:id="rId17" w:history="1">
        <w:r w:rsidRPr="000A6945">
          <w:rPr>
            <w:rStyle w:val="Hyperlink"/>
            <w:rFonts w:ascii="Arial" w:hAnsi="Arial" w:cs="Arial"/>
            <w:color w:val="000000"/>
            <w:sz w:val="24"/>
            <w:szCs w:val="24"/>
          </w:rPr>
          <w:t>https://www.portaltransparencia.gov.br/sancoes/ceis</w:t>
        </w:r>
      </w:hyperlink>
      <w:r w:rsidRPr="000A6945">
        <w:rPr>
          <w:rFonts w:ascii="Arial" w:hAnsi="Arial" w:cs="Arial"/>
          <w:color w:val="000000"/>
          <w:sz w:val="24"/>
          <w:szCs w:val="24"/>
        </w:rPr>
        <w:t xml:space="preserve">); e </w:t>
      </w:r>
    </w:p>
    <w:p w14:paraId="4EF5741E" w14:textId="77777777" w:rsidR="00875AD9" w:rsidRPr="000A6945" w:rsidRDefault="00875AD9" w:rsidP="00875AD9">
      <w:pPr>
        <w:pStyle w:val="PargrafodaLista"/>
        <w:numPr>
          <w:ilvl w:val="2"/>
          <w:numId w:val="49"/>
        </w:numPr>
        <w:spacing w:after="0" w:line="240" w:lineRule="auto"/>
        <w:ind w:left="0" w:firstLine="0"/>
        <w:jc w:val="both"/>
        <w:rPr>
          <w:rFonts w:ascii="Arial" w:hAnsi="Arial" w:cs="Arial"/>
          <w:color w:val="000000"/>
          <w:sz w:val="24"/>
          <w:szCs w:val="24"/>
        </w:rPr>
      </w:pPr>
      <w:r w:rsidRPr="000A6945">
        <w:rPr>
          <w:rFonts w:ascii="Arial" w:hAnsi="Arial" w:cs="Arial"/>
          <w:color w:val="000000"/>
          <w:sz w:val="24"/>
          <w:szCs w:val="24"/>
        </w:rPr>
        <w:lastRenderedPageBreak/>
        <w:t>Cadastro Nacional de Empresas Punidas – CNEP, mantido pela Controladoria-Geral da União (</w:t>
      </w:r>
      <w:hyperlink r:id="rId18" w:history="1">
        <w:r w:rsidRPr="000A6945">
          <w:rPr>
            <w:rStyle w:val="Hyperlink"/>
            <w:rFonts w:ascii="Arial" w:hAnsi="Arial" w:cs="Arial"/>
            <w:color w:val="000000"/>
            <w:sz w:val="24"/>
            <w:szCs w:val="24"/>
          </w:rPr>
          <w:t>https://www.portaltransparencia.gov.br/sancoes/cnep</w:t>
        </w:r>
      </w:hyperlink>
      <w:r w:rsidRPr="000A6945">
        <w:rPr>
          <w:rFonts w:ascii="Arial" w:hAnsi="Arial" w:cs="Arial"/>
          <w:color w:val="000000"/>
          <w:sz w:val="24"/>
          <w:szCs w:val="24"/>
        </w:rPr>
        <w:t>).</w:t>
      </w:r>
    </w:p>
    <w:p w14:paraId="39747864" w14:textId="77777777" w:rsidR="00875AD9" w:rsidRPr="000A6945" w:rsidRDefault="00875AD9" w:rsidP="00875AD9">
      <w:pPr>
        <w:pStyle w:val="Nivel2"/>
        <w:numPr>
          <w:ilvl w:val="1"/>
          <w:numId w:val="49"/>
        </w:numPr>
        <w:spacing w:before="0" w:after="0" w:line="240" w:lineRule="auto"/>
        <w:rPr>
          <w:sz w:val="24"/>
          <w:szCs w:val="24"/>
        </w:rPr>
      </w:pPr>
      <w:r w:rsidRPr="000A6945">
        <w:rPr>
          <w:sz w:val="24"/>
          <w:szCs w:val="24"/>
        </w:rPr>
        <w:t xml:space="preserve">A consulta aos cadastros será realizada em nome da empresa licitante e também de seu sócio majoritário, por força da vedação de que trata o </w:t>
      </w:r>
      <w:hyperlink r:id="rId19" w:anchor=":~:text=%C3%A0s%20seguintes%20comina%C3%A7%C3%B5es%3A-,Art.,n%C2%BA%2012.120%2C%20de%202009)." w:history="1">
        <w:r w:rsidRPr="000A6945">
          <w:rPr>
            <w:rStyle w:val="Hyperlink"/>
            <w:sz w:val="24"/>
            <w:szCs w:val="24"/>
          </w:rPr>
          <w:t>artigo 12 da Lei n° 8.429, de 1992</w:t>
        </w:r>
      </w:hyperlink>
      <w:r w:rsidRPr="000A6945">
        <w:rPr>
          <w:sz w:val="24"/>
          <w:szCs w:val="24"/>
        </w:rPr>
        <w:t>.</w:t>
      </w:r>
    </w:p>
    <w:p w14:paraId="443B77D5" w14:textId="77777777" w:rsidR="00875AD9" w:rsidRPr="000A6945" w:rsidRDefault="00875AD9" w:rsidP="00875AD9">
      <w:pPr>
        <w:pStyle w:val="Nivel3"/>
        <w:numPr>
          <w:ilvl w:val="2"/>
          <w:numId w:val="49"/>
        </w:numPr>
        <w:spacing w:before="0" w:after="0" w:line="240" w:lineRule="auto"/>
        <w:rPr>
          <w:sz w:val="24"/>
          <w:szCs w:val="24"/>
        </w:rPr>
      </w:pPr>
      <w:r w:rsidRPr="000A6945">
        <w:rPr>
          <w:sz w:val="24"/>
          <w:szCs w:val="24"/>
        </w:rPr>
        <w:t>O licitante será convocado para manifestação previamente a uma eventual desclassificação. (</w:t>
      </w:r>
      <w:hyperlink r:id="rId20" w:history="1">
        <w:r w:rsidRPr="000A6945">
          <w:rPr>
            <w:rStyle w:val="Hyperlink"/>
            <w:sz w:val="24"/>
            <w:szCs w:val="24"/>
          </w:rPr>
          <w:t>IN nº 3/2018, art. 29, §2º</w:t>
        </w:r>
      </w:hyperlink>
      <w:r w:rsidRPr="000A6945">
        <w:rPr>
          <w:sz w:val="24"/>
          <w:szCs w:val="24"/>
        </w:rPr>
        <w:t>).</w:t>
      </w:r>
    </w:p>
    <w:p w14:paraId="3871089C" w14:textId="77777777" w:rsidR="00875AD9" w:rsidRPr="000A6945" w:rsidRDefault="00875AD9" w:rsidP="00875AD9">
      <w:pPr>
        <w:pStyle w:val="Nivel3"/>
        <w:numPr>
          <w:ilvl w:val="2"/>
          <w:numId w:val="49"/>
        </w:numPr>
        <w:spacing w:before="0" w:after="0" w:line="240" w:lineRule="auto"/>
        <w:rPr>
          <w:sz w:val="24"/>
          <w:szCs w:val="24"/>
        </w:rPr>
      </w:pPr>
      <w:r w:rsidRPr="000A6945">
        <w:rPr>
          <w:sz w:val="24"/>
          <w:szCs w:val="24"/>
        </w:rPr>
        <w:t>Constatada a existência de sanção, o licitante será reputado inabilitado, por falta de condição de participação.</w:t>
      </w:r>
    </w:p>
    <w:p w14:paraId="63642787" w14:textId="77777777" w:rsidR="00875AD9" w:rsidRPr="000A6945" w:rsidRDefault="00875AD9" w:rsidP="00875AD9">
      <w:pPr>
        <w:pStyle w:val="Nivel2"/>
        <w:numPr>
          <w:ilvl w:val="1"/>
          <w:numId w:val="49"/>
        </w:numPr>
        <w:spacing w:before="0" w:after="0" w:line="240" w:lineRule="auto"/>
        <w:ind w:left="0" w:firstLine="0"/>
        <w:rPr>
          <w:sz w:val="24"/>
          <w:szCs w:val="24"/>
        </w:rPr>
      </w:pPr>
      <w:r w:rsidRPr="000A6945">
        <w:rPr>
          <w:sz w:val="24"/>
          <w:szCs w:val="24"/>
        </w:rPr>
        <w:t>Na hipótese de inversão das fases de habilitação e julgamento, caso atendidas as condições de participação, será iniciado o procedimento de habilitação.</w:t>
      </w:r>
    </w:p>
    <w:p w14:paraId="144D649A" w14:textId="77777777" w:rsidR="00875AD9" w:rsidRPr="000A6945" w:rsidRDefault="00875AD9" w:rsidP="00875AD9">
      <w:pPr>
        <w:pStyle w:val="Nivel2"/>
        <w:numPr>
          <w:ilvl w:val="1"/>
          <w:numId w:val="49"/>
        </w:numPr>
        <w:spacing w:before="0" w:after="0" w:line="240" w:lineRule="auto"/>
        <w:ind w:left="0" w:firstLine="0"/>
        <w:rPr>
          <w:sz w:val="24"/>
          <w:szCs w:val="24"/>
        </w:rPr>
      </w:pPr>
      <w:r w:rsidRPr="000A6945">
        <w:rPr>
          <w:sz w:val="24"/>
          <w:szCs w:val="24"/>
        </w:rPr>
        <w:t>Caso o licitante provisoriamente classificado em primeiro lugar tenha se utilizado de algum tratamento favorecido às ME/</w:t>
      </w:r>
      <w:proofErr w:type="spellStart"/>
      <w:r w:rsidRPr="000A6945">
        <w:rPr>
          <w:sz w:val="24"/>
          <w:szCs w:val="24"/>
        </w:rPr>
        <w:t>EPPs</w:t>
      </w:r>
      <w:proofErr w:type="spellEnd"/>
      <w:r w:rsidRPr="000A6945">
        <w:rPr>
          <w:sz w:val="24"/>
          <w:szCs w:val="24"/>
        </w:rPr>
        <w:t>, a Pregoeira verificará se faz jus ao benefício, em conformidade com os itens 4.2 e 5.7 deste edital.</w:t>
      </w:r>
    </w:p>
    <w:p w14:paraId="78191367" w14:textId="77777777" w:rsidR="00875AD9" w:rsidRPr="000A6945" w:rsidRDefault="00875AD9" w:rsidP="00875AD9">
      <w:pPr>
        <w:pStyle w:val="Nivel2"/>
        <w:numPr>
          <w:ilvl w:val="1"/>
          <w:numId w:val="49"/>
        </w:numPr>
        <w:spacing w:before="0" w:after="0" w:line="240" w:lineRule="auto"/>
        <w:ind w:left="0" w:firstLine="0"/>
        <w:rPr>
          <w:sz w:val="24"/>
          <w:szCs w:val="24"/>
        </w:rPr>
      </w:pPr>
      <w:r w:rsidRPr="000A6945">
        <w:rPr>
          <w:sz w:val="24"/>
          <w:szCs w:val="24"/>
        </w:rPr>
        <w:t>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w:t>
      </w:r>
    </w:p>
    <w:p w14:paraId="750A3DBE" w14:textId="77777777" w:rsidR="00875AD9" w:rsidRPr="000A6945" w:rsidRDefault="00875AD9" w:rsidP="00875AD9">
      <w:pPr>
        <w:numPr>
          <w:ilvl w:val="1"/>
          <w:numId w:val="49"/>
        </w:numPr>
        <w:ind w:left="0" w:right="-15" w:firstLine="0"/>
        <w:jc w:val="both"/>
        <w:rPr>
          <w:rFonts w:ascii="Arial" w:hAnsi="Arial" w:cs="Arial"/>
          <w:color w:val="000000"/>
        </w:rPr>
      </w:pPr>
      <w:r w:rsidRPr="000A6945">
        <w:rPr>
          <w:rFonts w:ascii="Arial" w:hAnsi="Arial" w:cs="Arial"/>
          <w:color w:val="000000"/>
        </w:rPr>
        <w:t>Nos itens para a participação de microempresas e empresas de pequeno porte, sempre que a proposta não for aceita, e antes de a Pregoeira passar à subsequente, haverá nova verificação, pelo sistema, da eventual ocorrência do empate ficto, previsto nos artigos 44 e 45 da LC nº 123, de 2006, seguindo-se a disciplina antes estabelecida, se for o caso.</w:t>
      </w:r>
    </w:p>
    <w:p w14:paraId="24EF8E72" w14:textId="77777777" w:rsidR="00875AD9" w:rsidRPr="000A6945" w:rsidRDefault="00875AD9" w:rsidP="00875AD9">
      <w:pPr>
        <w:pStyle w:val="Nivel2"/>
        <w:numPr>
          <w:ilvl w:val="1"/>
          <w:numId w:val="49"/>
        </w:numPr>
        <w:spacing w:before="0" w:after="0" w:line="240" w:lineRule="auto"/>
        <w:ind w:left="0" w:firstLine="0"/>
        <w:rPr>
          <w:b/>
          <w:sz w:val="24"/>
          <w:szCs w:val="24"/>
        </w:rPr>
      </w:pPr>
      <w:r w:rsidRPr="000A6945">
        <w:rPr>
          <w:bCs/>
          <w:color w:val="000000" w:themeColor="text1"/>
          <w:sz w:val="24"/>
          <w:szCs w:val="24"/>
        </w:rPr>
        <w:t xml:space="preserve">A exclusividade de participação em certames até R$ 80.000,00 reais, circunscrita a microempresas ou empresas de pequeno porte pode ser afastada quando não houver nenhum fornecedor enquadrado como microempresas ou empresas de pequeno. Podendo, nesse caso, o edital prever a possibilidade de participação de qualquer fornecedor que atenda </w:t>
      </w:r>
      <w:proofErr w:type="spellStart"/>
      <w:r w:rsidRPr="000A6945">
        <w:rPr>
          <w:bCs/>
          <w:color w:val="000000" w:themeColor="text1"/>
          <w:sz w:val="24"/>
          <w:szCs w:val="24"/>
        </w:rPr>
        <w:t>às</w:t>
      </w:r>
      <w:proofErr w:type="spellEnd"/>
      <w:r w:rsidRPr="000A6945">
        <w:rPr>
          <w:bCs/>
          <w:color w:val="000000" w:themeColor="text1"/>
          <w:sz w:val="24"/>
          <w:szCs w:val="24"/>
        </w:rPr>
        <w:t xml:space="preserve"> condições do edital; sem necessidade de republicação do mesmo.</w:t>
      </w:r>
    </w:p>
    <w:p w14:paraId="15387EF6" w14:textId="77777777" w:rsidR="00875AD9" w:rsidRPr="000A6945" w:rsidRDefault="00875AD9" w:rsidP="00875AD9">
      <w:pPr>
        <w:pStyle w:val="Nivel2"/>
        <w:numPr>
          <w:ilvl w:val="1"/>
          <w:numId w:val="49"/>
        </w:numPr>
        <w:spacing w:before="0" w:after="0" w:line="240" w:lineRule="auto"/>
        <w:ind w:left="0" w:firstLine="0"/>
        <w:rPr>
          <w:b/>
          <w:sz w:val="24"/>
          <w:szCs w:val="24"/>
        </w:rPr>
      </w:pPr>
      <w:r w:rsidRPr="000A6945">
        <w:rPr>
          <w:bCs/>
          <w:color w:val="000000" w:themeColor="text1"/>
          <w:sz w:val="24"/>
          <w:szCs w:val="24"/>
        </w:rPr>
        <w:t xml:space="preserve">Na hipótese de não haver vencedor para a cota reservada, que </w:t>
      </w:r>
      <w:proofErr w:type="spellStart"/>
      <w:r w:rsidRPr="000A6945">
        <w:rPr>
          <w:bCs/>
          <w:color w:val="000000" w:themeColor="text1"/>
          <w:sz w:val="24"/>
          <w:szCs w:val="24"/>
        </w:rPr>
        <w:t>esta</w:t>
      </w:r>
      <w:proofErr w:type="spellEnd"/>
      <w:r w:rsidRPr="000A6945">
        <w:rPr>
          <w:bCs/>
          <w:color w:val="000000" w:themeColor="text1"/>
          <w:sz w:val="24"/>
          <w:szCs w:val="24"/>
        </w:rPr>
        <w:t xml:space="preserve"> pode ser adjudicada ao vencedor da cota principal ou, diante de sua recusa, aos licitantes remanescentes, desde que pratiquem o preço do primeiro colocado da cota principal; </w:t>
      </w:r>
    </w:p>
    <w:p w14:paraId="336B6B26" w14:textId="77777777" w:rsidR="00875AD9" w:rsidRPr="000A6945" w:rsidRDefault="00875AD9" w:rsidP="00875AD9">
      <w:pPr>
        <w:pStyle w:val="Nivel2"/>
        <w:numPr>
          <w:ilvl w:val="1"/>
          <w:numId w:val="49"/>
        </w:numPr>
        <w:spacing w:before="0" w:after="0" w:line="240" w:lineRule="auto"/>
        <w:ind w:left="0" w:firstLine="0"/>
        <w:rPr>
          <w:b/>
          <w:sz w:val="24"/>
          <w:szCs w:val="24"/>
        </w:rPr>
      </w:pPr>
      <w:r w:rsidRPr="000A6945">
        <w:rPr>
          <w:bCs/>
          <w:color w:val="000000" w:themeColor="text1"/>
          <w:sz w:val="24"/>
          <w:szCs w:val="24"/>
        </w:rPr>
        <w:t xml:space="preserve">Se a mesma microempresa ou empresa de pequeno porte vencer a cota reservada e a cota principal, que a contratação de ambas as cotas deve ocorrer pelo menor </w:t>
      </w:r>
      <w:proofErr w:type="spellStart"/>
      <w:r w:rsidRPr="000A6945">
        <w:rPr>
          <w:bCs/>
          <w:color w:val="000000" w:themeColor="text1"/>
          <w:sz w:val="24"/>
          <w:szCs w:val="24"/>
        </w:rPr>
        <w:t>preço</w:t>
      </w:r>
      <w:proofErr w:type="spellEnd"/>
      <w:r w:rsidRPr="000A6945">
        <w:rPr>
          <w:bCs/>
          <w:color w:val="000000" w:themeColor="text1"/>
          <w:sz w:val="24"/>
          <w:szCs w:val="24"/>
        </w:rPr>
        <w:t xml:space="preserve">; </w:t>
      </w:r>
    </w:p>
    <w:p w14:paraId="3AFA6B18" w14:textId="77777777" w:rsidR="00875AD9" w:rsidRPr="000A6945" w:rsidRDefault="00875AD9" w:rsidP="00875AD9">
      <w:pPr>
        <w:numPr>
          <w:ilvl w:val="1"/>
          <w:numId w:val="49"/>
        </w:numPr>
        <w:ind w:left="0" w:firstLine="0"/>
        <w:jc w:val="both"/>
        <w:rPr>
          <w:rFonts w:ascii="Arial" w:hAnsi="Arial" w:cs="Arial"/>
          <w:color w:val="000000"/>
        </w:rPr>
      </w:pPr>
      <w:r w:rsidRPr="000A6945">
        <w:rPr>
          <w:rFonts w:ascii="Arial" w:hAnsi="Arial" w:cs="Arial"/>
          <w:color w:val="000000"/>
        </w:rPr>
        <w:t xml:space="preserve">Serão desclassificadas as propostas mais bem classificadas, nos termos do art. 59, da Lei nº 14.133/2021, que: </w:t>
      </w:r>
    </w:p>
    <w:p w14:paraId="33EB4CD7" w14:textId="77777777" w:rsidR="00875AD9" w:rsidRPr="000A6945" w:rsidRDefault="00875AD9" w:rsidP="00875AD9">
      <w:pPr>
        <w:numPr>
          <w:ilvl w:val="2"/>
          <w:numId w:val="49"/>
        </w:numPr>
        <w:ind w:left="0" w:right="-15" w:firstLine="0"/>
        <w:jc w:val="both"/>
        <w:rPr>
          <w:rFonts w:ascii="Arial" w:hAnsi="Arial" w:cs="Arial"/>
          <w:color w:val="000000"/>
        </w:rPr>
      </w:pPr>
      <w:r w:rsidRPr="000A6945">
        <w:rPr>
          <w:rFonts w:ascii="Arial" w:hAnsi="Arial" w:cs="Arial"/>
          <w:color w:val="000000"/>
        </w:rPr>
        <w:t>contiverem vícios insanáveis;</w:t>
      </w:r>
    </w:p>
    <w:p w14:paraId="64EF94C4" w14:textId="77777777" w:rsidR="00875AD9" w:rsidRPr="000A6945" w:rsidRDefault="00875AD9" w:rsidP="00875AD9">
      <w:pPr>
        <w:numPr>
          <w:ilvl w:val="2"/>
          <w:numId w:val="49"/>
        </w:numPr>
        <w:ind w:left="0" w:right="-15" w:firstLine="0"/>
        <w:jc w:val="both"/>
        <w:rPr>
          <w:rFonts w:ascii="Arial" w:hAnsi="Arial" w:cs="Arial"/>
          <w:color w:val="000000"/>
        </w:rPr>
      </w:pPr>
      <w:r w:rsidRPr="000A6945">
        <w:rPr>
          <w:rFonts w:ascii="Arial" w:hAnsi="Arial" w:cs="Arial"/>
          <w:color w:val="000000"/>
        </w:rPr>
        <w:t>não obedecerem às especificações técnicas pormenorizadas no edital;</w:t>
      </w:r>
    </w:p>
    <w:p w14:paraId="562B1A0A" w14:textId="77777777" w:rsidR="00875AD9" w:rsidRPr="000A6945" w:rsidRDefault="00875AD9" w:rsidP="00875AD9">
      <w:pPr>
        <w:numPr>
          <w:ilvl w:val="2"/>
          <w:numId w:val="49"/>
        </w:numPr>
        <w:ind w:left="0" w:right="-15" w:firstLine="0"/>
        <w:jc w:val="both"/>
        <w:rPr>
          <w:rFonts w:ascii="Arial" w:hAnsi="Arial" w:cs="Arial"/>
          <w:color w:val="000000"/>
        </w:rPr>
      </w:pPr>
      <w:r w:rsidRPr="000A6945">
        <w:rPr>
          <w:rFonts w:ascii="Arial" w:hAnsi="Arial" w:cs="Arial"/>
          <w:color w:val="000000"/>
        </w:rPr>
        <w:t>apresentarem desconformidade com quaisquer outras exigências do edital, desde que insanável.</w:t>
      </w:r>
    </w:p>
    <w:p w14:paraId="4E92CE9E" w14:textId="77777777" w:rsidR="00875AD9" w:rsidRPr="000A6945" w:rsidRDefault="00875AD9" w:rsidP="00875AD9">
      <w:pPr>
        <w:numPr>
          <w:ilvl w:val="2"/>
          <w:numId w:val="49"/>
        </w:numPr>
        <w:ind w:left="0" w:right="-15" w:firstLine="0"/>
        <w:jc w:val="both"/>
        <w:rPr>
          <w:rFonts w:ascii="Arial" w:hAnsi="Arial" w:cs="Arial"/>
          <w:color w:val="000000"/>
        </w:rPr>
      </w:pPr>
      <w:r w:rsidRPr="000A6945">
        <w:rPr>
          <w:rFonts w:ascii="Arial" w:hAnsi="Arial" w:cs="Arial"/>
          <w:color w:val="000000"/>
        </w:rPr>
        <w:t xml:space="preserve">apresentarem preços inexequíveis ou permanecerem acima do orçamento estimado para a contratação; </w:t>
      </w:r>
    </w:p>
    <w:p w14:paraId="710D6D32" w14:textId="77777777" w:rsidR="00875AD9" w:rsidRPr="000A6945" w:rsidRDefault="00875AD9" w:rsidP="00875AD9">
      <w:pPr>
        <w:numPr>
          <w:ilvl w:val="2"/>
          <w:numId w:val="49"/>
        </w:numPr>
        <w:tabs>
          <w:tab w:val="left" w:pos="709"/>
        </w:tabs>
        <w:ind w:left="0" w:firstLine="0"/>
        <w:jc w:val="both"/>
        <w:rPr>
          <w:rFonts w:ascii="Arial" w:hAnsi="Arial" w:cs="Arial"/>
          <w:color w:val="000000"/>
        </w:rPr>
      </w:pPr>
      <w:r w:rsidRPr="000A6945">
        <w:rPr>
          <w:rFonts w:ascii="Arial" w:hAnsi="Arial" w:cs="Arial"/>
          <w:color w:val="000000"/>
        </w:rPr>
        <w:t xml:space="preserve">não tiverem sua exequibilidade demonstrada, quando exigido pela Administração; </w:t>
      </w:r>
    </w:p>
    <w:p w14:paraId="2B23034A" w14:textId="77777777" w:rsidR="00875AD9" w:rsidRPr="000A6945" w:rsidRDefault="00875AD9" w:rsidP="00875AD9">
      <w:pPr>
        <w:numPr>
          <w:ilvl w:val="2"/>
          <w:numId w:val="49"/>
        </w:numPr>
        <w:tabs>
          <w:tab w:val="left" w:pos="709"/>
        </w:tabs>
        <w:ind w:left="0" w:firstLine="0"/>
        <w:jc w:val="both"/>
        <w:rPr>
          <w:rFonts w:ascii="Arial" w:hAnsi="Arial" w:cs="Arial"/>
          <w:color w:val="000000"/>
        </w:rPr>
      </w:pPr>
      <w:r w:rsidRPr="000A6945">
        <w:rPr>
          <w:rFonts w:ascii="Arial" w:hAnsi="Arial" w:cs="Arial"/>
          <w:color w:val="000000"/>
        </w:rPr>
        <w:t xml:space="preserve">A Administração poderá realizar diligências para aferir a exequibilidade das propostas ou exigir dos licitantes que ela seja demonstrada, nos termos do §2º, do artigo 59, da Lei nº 14.133/2021 e deste edital. </w:t>
      </w:r>
    </w:p>
    <w:p w14:paraId="7941E58D" w14:textId="77777777" w:rsidR="00875AD9" w:rsidRPr="000A6945" w:rsidRDefault="00875AD9" w:rsidP="00875AD9">
      <w:pPr>
        <w:numPr>
          <w:ilvl w:val="1"/>
          <w:numId w:val="49"/>
        </w:numPr>
        <w:tabs>
          <w:tab w:val="left" w:pos="709"/>
        </w:tabs>
        <w:ind w:left="0" w:firstLine="0"/>
        <w:jc w:val="both"/>
        <w:rPr>
          <w:rFonts w:ascii="Arial" w:hAnsi="Arial" w:cs="Arial"/>
          <w:color w:val="000000"/>
        </w:rPr>
      </w:pPr>
      <w:r w:rsidRPr="000A6945">
        <w:rPr>
          <w:rFonts w:ascii="Arial" w:hAnsi="Arial" w:cs="Arial"/>
          <w:color w:val="000000"/>
        </w:rPr>
        <w:t xml:space="preserve">No caso de bens e serviços em geral, é indício de inexequibilidade das propostas valores inferiores a 50% (cinquenta por cento) do valor orçado pela Administração </w:t>
      </w:r>
    </w:p>
    <w:p w14:paraId="701050D9" w14:textId="77777777" w:rsidR="00875AD9" w:rsidRPr="000A6945" w:rsidRDefault="00875AD9" w:rsidP="00875AD9">
      <w:pPr>
        <w:numPr>
          <w:ilvl w:val="2"/>
          <w:numId w:val="49"/>
        </w:numPr>
        <w:tabs>
          <w:tab w:val="left" w:pos="709"/>
        </w:tabs>
        <w:ind w:left="0" w:firstLine="0"/>
        <w:jc w:val="both"/>
        <w:rPr>
          <w:rFonts w:ascii="Arial" w:hAnsi="Arial" w:cs="Arial"/>
          <w:color w:val="000000"/>
        </w:rPr>
      </w:pPr>
      <w:r w:rsidRPr="000A6945">
        <w:rPr>
          <w:rFonts w:ascii="Arial" w:hAnsi="Arial" w:cs="Arial"/>
          <w:color w:val="000000"/>
        </w:rPr>
        <w:t xml:space="preserve">A inexequibilidade, na hipótese de que trata o </w:t>
      </w:r>
      <w:r w:rsidRPr="000A6945">
        <w:rPr>
          <w:rFonts w:ascii="Arial" w:hAnsi="Arial" w:cs="Arial"/>
          <w:bCs/>
          <w:color w:val="000000"/>
        </w:rPr>
        <w:t>caput,</w:t>
      </w:r>
      <w:r w:rsidRPr="000A6945">
        <w:rPr>
          <w:rFonts w:ascii="Arial" w:hAnsi="Arial" w:cs="Arial"/>
          <w:color w:val="000000"/>
        </w:rPr>
        <w:t xml:space="preserve"> só será considerada após diligência da Pregoeira, que comprove: </w:t>
      </w:r>
    </w:p>
    <w:p w14:paraId="3CFA9423" w14:textId="77777777" w:rsidR="00875AD9" w:rsidRPr="000A6945" w:rsidRDefault="00875AD9" w:rsidP="00875AD9">
      <w:pPr>
        <w:numPr>
          <w:ilvl w:val="3"/>
          <w:numId w:val="49"/>
        </w:numPr>
        <w:ind w:left="0" w:firstLine="0"/>
        <w:jc w:val="both"/>
        <w:rPr>
          <w:rFonts w:ascii="Arial" w:hAnsi="Arial" w:cs="Arial"/>
          <w:color w:val="000000"/>
        </w:rPr>
      </w:pPr>
      <w:r w:rsidRPr="000A6945">
        <w:rPr>
          <w:rFonts w:ascii="Arial" w:hAnsi="Arial" w:cs="Arial"/>
          <w:color w:val="000000"/>
        </w:rPr>
        <w:t>que o custo do licitante ultrapassa o valor da proposta; e</w:t>
      </w:r>
    </w:p>
    <w:p w14:paraId="7411CD91" w14:textId="77777777" w:rsidR="00875AD9" w:rsidRPr="000A6945" w:rsidRDefault="00875AD9" w:rsidP="00875AD9">
      <w:pPr>
        <w:numPr>
          <w:ilvl w:val="3"/>
          <w:numId w:val="49"/>
        </w:numPr>
        <w:ind w:left="0" w:firstLine="0"/>
        <w:jc w:val="both"/>
        <w:rPr>
          <w:rFonts w:ascii="Arial" w:hAnsi="Arial" w:cs="Arial"/>
          <w:color w:val="000000"/>
        </w:rPr>
      </w:pPr>
      <w:r w:rsidRPr="000A6945">
        <w:rPr>
          <w:rFonts w:ascii="Arial" w:hAnsi="Arial" w:cs="Arial"/>
          <w:color w:val="000000"/>
        </w:rPr>
        <w:lastRenderedPageBreak/>
        <w:t>inexistirem custos de oportunidade capazes de justificar o vulto da oferta.</w:t>
      </w:r>
    </w:p>
    <w:p w14:paraId="6A081F1F" w14:textId="77777777" w:rsidR="00875AD9" w:rsidRPr="000A6945" w:rsidRDefault="00875AD9" w:rsidP="00875AD9">
      <w:pPr>
        <w:numPr>
          <w:ilvl w:val="1"/>
          <w:numId w:val="49"/>
        </w:numPr>
        <w:ind w:left="0" w:firstLine="0"/>
        <w:jc w:val="both"/>
        <w:rPr>
          <w:rFonts w:ascii="Arial" w:hAnsi="Arial" w:cs="Arial"/>
          <w:color w:val="000000"/>
        </w:rPr>
      </w:pPr>
      <w:r w:rsidRPr="000A6945">
        <w:rPr>
          <w:rFonts w:ascii="Arial" w:hAnsi="Arial" w:cs="Arial"/>
          <w:color w:val="000000"/>
        </w:rPr>
        <w:t>Se houver indícios de inexequibilidade da proposta de preço, ou em caso da necessidade de esclarecimentos complementares, poderão ser efetuadas diligências, para que a empresa comprove a exequibilidade da proposta.</w:t>
      </w:r>
    </w:p>
    <w:p w14:paraId="549ED462" w14:textId="77777777" w:rsidR="00875AD9" w:rsidRPr="000A6945" w:rsidRDefault="00875AD9" w:rsidP="00875AD9">
      <w:pPr>
        <w:numPr>
          <w:ilvl w:val="1"/>
          <w:numId w:val="49"/>
        </w:numPr>
        <w:ind w:left="0" w:right="-15" w:firstLine="0"/>
        <w:jc w:val="both"/>
        <w:rPr>
          <w:rFonts w:ascii="Arial" w:hAnsi="Arial" w:cs="Arial"/>
          <w:color w:val="000000"/>
        </w:rPr>
      </w:pPr>
      <w:r w:rsidRPr="000A6945">
        <w:rPr>
          <w:rFonts w:ascii="Arial" w:hAnsi="Arial" w:cs="Arial"/>
          <w:color w:val="000000"/>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6C46918F" w14:textId="77777777" w:rsidR="00875AD9" w:rsidRPr="000A6945" w:rsidRDefault="00875AD9" w:rsidP="00875AD9">
      <w:pPr>
        <w:numPr>
          <w:ilvl w:val="1"/>
          <w:numId w:val="49"/>
        </w:numPr>
        <w:ind w:left="0" w:firstLine="0"/>
        <w:jc w:val="both"/>
        <w:rPr>
          <w:rFonts w:ascii="Arial" w:hAnsi="Arial" w:cs="Arial"/>
          <w:color w:val="000000"/>
        </w:rPr>
      </w:pPr>
      <w:r w:rsidRPr="000A6945">
        <w:rPr>
          <w:rFonts w:ascii="Arial" w:hAnsi="Arial" w:cs="Arial"/>
          <w:color w:val="000000"/>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A4B129C" w14:textId="77777777" w:rsidR="00875AD9" w:rsidRPr="000A6945" w:rsidRDefault="00875AD9" w:rsidP="00875AD9">
      <w:pPr>
        <w:numPr>
          <w:ilvl w:val="1"/>
          <w:numId w:val="49"/>
        </w:numPr>
        <w:ind w:left="0" w:firstLine="0"/>
        <w:jc w:val="both"/>
        <w:rPr>
          <w:rFonts w:ascii="Arial" w:hAnsi="Arial" w:cs="Arial"/>
          <w:b/>
          <w:bCs/>
          <w:color w:val="000000"/>
        </w:rPr>
      </w:pPr>
      <w:r w:rsidRPr="000A6945">
        <w:rPr>
          <w:rFonts w:ascii="Arial" w:hAnsi="Arial" w:cs="Arial"/>
          <w:b/>
          <w:bCs/>
          <w:color w:val="000000"/>
        </w:rPr>
        <w:t>A Proposta de Preços deverá ser encaminhada pelo licitante exclusivamente via sistema, no prazo de 02:00 horas, contado da solicitação da Pregoeira, com os respectivos valores readequados de forma linear ao lance vencedor, e será analisada pela Pregoeira no momento da aceitação do lance vencedor.</w:t>
      </w:r>
    </w:p>
    <w:p w14:paraId="5D15C7A8" w14:textId="77777777" w:rsidR="00875AD9" w:rsidRPr="000A6945" w:rsidRDefault="00875AD9" w:rsidP="00875AD9">
      <w:pPr>
        <w:numPr>
          <w:ilvl w:val="1"/>
          <w:numId w:val="49"/>
        </w:numPr>
        <w:ind w:left="0" w:right="-15" w:firstLine="0"/>
        <w:jc w:val="both"/>
        <w:rPr>
          <w:rFonts w:ascii="Arial" w:hAnsi="Arial" w:cs="Arial"/>
          <w:color w:val="000000"/>
        </w:rPr>
      </w:pPr>
      <w:r w:rsidRPr="000A6945">
        <w:rPr>
          <w:rFonts w:ascii="Arial" w:hAnsi="Arial" w:cs="Arial"/>
          <w:color w:val="000000"/>
        </w:rPr>
        <w:t>É facultado a Pregoeira prorrogar o prazo estabelecido, a partir de solicitação fundamentada feita no chat pelo licitante, antes de findo o prazo</w:t>
      </w:r>
    </w:p>
    <w:p w14:paraId="279961D5" w14:textId="77777777" w:rsidR="00875AD9" w:rsidRPr="000A6945" w:rsidRDefault="00875AD9" w:rsidP="00875AD9">
      <w:pPr>
        <w:numPr>
          <w:ilvl w:val="1"/>
          <w:numId w:val="49"/>
        </w:numPr>
        <w:ind w:left="0" w:right="-15" w:firstLine="0"/>
        <w:jc w:val="both"/>
        <w:rPr>
          <w:rFonts w:ascii="Arial" w:hAnsi="Arial" w:cs="Arial"/>
          <w:color w:val="000000"/>
        </w:rPr>
      </w:pPr>
      <w:r w:rsidRPr="000A6945">
        <w:rPr>
          <w:rFonts w:ascii="Arial" w:hAnsi="Arial" w:cs="Arial"/>
          <w:color w:val="000000"/>
        </w:rPr>
        <w:t>Todos os dados informados pelo licitante em sua planilha deverão refletir com fidelidade os custos especificados e a margem de lucro pretendida.</w:t>
      </w:r>
    </w:p>
    <w:p w14:paraId="424AEE23" w14:textId="77777777" w:rsidR="00875AD9" w:rsidRPr="000A6945" w:rsidRDefault="00875AD9" w:rsidP="00875AD9">
      <w:pPr>
        <w:numPr>
          <w:ilvl w:val="1"/>
          <w:numId w:val="49"/>
        </w:numPr>
        <w:ind w:left="0" w:right="-15" w:firstLine="0"/>
        <w:jc w:val="both"/>
        <w:rPr>
          <w:rFonts w:ascii="Arial" w:hAnsi="Arial" w:cs="Arial"/>
          <w:color w:val="000000"/>
        </w:rPr>
      </w:pPr>
      <w:r w:rsidRPr="000A6945">
        <w:rPr>
          <w:rFonts w:ascii="Arial" w:hAnsi="Arial" w:cs="Arial"/>
          <w:color w:val="000000"/>
        </w:rPr>
        <w:t>A Pregoeira analisará a compatibilidade dos preços unitários apresentados na Planilha de Custos e Formação de Preços com aqueles praticados no mercado em relação aos insumos e também quanto aos salários das categorias envolvidas na contratação;</w:t>
      </w:r>
    </w:p>
    <w:p w14:paraId="4F9E92AD" w14:textId="77777777" w:rsidR="00875AD9" w:rsidRPr="000A6945" w:rsidRDefault="00875AD9" w:rsidP="00875AD9">
      <w:pPr>
        <w:numPr>
          <w:ilvl w:val="1"/>
          <w:numId w:val="49"/>
        </w:numPr>
        <w:ind w:left="0" w:firstLine="0"/>
        <w:jc w:val="both"/>
        <w:rPr>
          <w:rFonts w:ascii="Arial" w:hAnsi="Arial" w:cs="Arial"/>
          <w:color w:val="000000"/>
        </w:rPr>
      </w:pPr>
      <w:r w:rsidRPr="000A6945">
        <w:rPr>
          <w:rFonts w:ascii="Arial" w:hAnsi="Arial" w:cs="Arial"/>
          <w:color w:val="000000"/>
        </w:rPr>
        <w:t>Erros no preenchimento da planilha não constituem motivo para a desclassificação da proposta. A planilha poderá́ ser ajustada pelo fornecedor, no prazo indicado pelo sistema, desde que não haja majoração do preço.</w:t>
      </w:r>
    </w:p>
    <w:p w14:paraId="116DC826" w14:textId="77777777" w:rsidR="00875AD9" w:rsidRPr="000A6945" w:rsidRDefault="00875AD9" w:rsidP="00875AD9">
      <w:pPr>
        <w:numPr>
          <w:ilvl w:val="2"/>
          <w:numId w:val="49"/>
        </w:numPr>
        <w:ind w:left="0" w:firstLine="0"/>
        <w:jc w:val="both"/>
        <w:rPr>
          <w:rFonts w:ascii="Arial" w:hAnsi="Arial" w:cs="Arial"/>
          <w:color w:val="000000"/>
        </w:rPr>
      </w:pPr>
      <w:r w:rsidRPr="000A6945">
        <w:rPr>
          <w:rFonts w:ascii="Arial" w:hAnsi="Arial" w:cs="Arial"/>
          <w:color w:val="000000"/>
        </w:rPr>
        <w:t>O ajuste de que trata este dispositivo se limita a sanar erros ou falhas que não alterem a substância das propostas;</w:t>
      </w:r>
    </w:p>
    <w:p w14:paraId="3BA4105A" w14:textId="77777777" w:rsidR="00875AD9" w:rsidRPr="000A6945" w:rsidRDefault="00875AD9" w:rsidP="00875AD9">
      <w:pPr>
        <w:numPr>
          <w:ilvl w:val="2"/>
          <w:numId w:val="49"/>
        </w:numPr>
        <w:tabs>
          <w:tab w:val="left" w:pos="426"/>
        </w:tabs>
        <w:ind w:left="0" w:firstLine="0"/>
        <w:jc w:val="both"/>
        <w:rPr>
          <w:rFonts w:ascii="Arial" w:hAnsi="Arial" w:cs="Arial"/>
          <w:color w:val="000000"/>
        </w:rPr>
      </w:pPr>
      <w:r w:rsidRPr="000A6945">
        <w:rPr>
          <w:rFonts w:ascii="Arial" w:hAnsi="Arial" w:cs="Arial"/>
          <w:color w:val="000000"/>
        </w:rPr>
        <w:t>Considera-se erro no preenchimento da planilha passível de correção a indicação de recolhimento de impostos e contribuições na forma do Simples Nacional, quando não cabível esse regime.</w:t>
      </w:r>
    </w:p>
    <w:p w14:paraId="20142F87" w14:textId="77777777" w:rsidR="00875AD9" w:rsidRPr="000A6945" w:rsidRDefault="00875AD9" w:rsidP="00875AD9">
      <w:pPr>
        <w:numPr>
          <w:ilvl w:val="1"/>
          <w:numId w:val="49"/>
        </w:numPr>
        <w:ind w:left="0" w:right="-15" w:firstLine="0"/>
        <w:jc w:val="both"/>
        <w:rPr>
          <w:rFonts w:ascii="Arial" w:hAnsi="Arial" w:cs="Arial"/>
          <w:color w:val="000000"/>
        </w:rPr>
      </w:pPr>
      <w:r w:rsidRPr="000A6945">
        <w:rPr>
          <w:rFonts w:ascii="Arial" w:hAnsi="Arial" w:cs="Arial"/>
          <w:color w:val="000000"/>
        </w:rPr>
        <w:t>Para fins de análise da proposta quanto ao cumprimento das especificações do objeto, poderá ser colhida a manifestação escrita do setor requisitante do serviço ou da área especializada no objeto.</w:t>
      </w:r>
    </w:p>
    <w:p w14:paraId="417017EC" w14:textId="77777777" w:rsidR="00875AD9" w:rsidRPr="000A6945" w:rsidRDefault="00875AD9" w:rsidP="00875AD9">
      <w:pPr>
        <w:pStyle w:val="Nivel2"/>
        <w:numPr>
          <w:ilvl w:val="1"/>
          <w:numId w:val="49"/>
        </w:numPr>
        <w:spacing w:before="0" w:after="0" w:line="240" w:lineRule="auto"/>
        <w:ind w:left="0" w:firstLine="0"/>
        <w:rPr>
          <w:sz w:val="24"/>
          <w:szCs w:val="24"/>
        </w:rPr>
      </w:pPr>
      <w:r w:rsidRPr="000A6945">
        <w:rPr>
          <w:sz w:val="24"/>
          <w:szCs w:val="24"/>
        </w:rPr>
        <w:t>Caso o Termo de Referência exija a apresentação de amostra, o licitante classificado em primeiro lugar deverá apresentá-la, conforme disciplinado no Termo de Referência, sob pena de não aceitação da proposta.</w:t>
      </w:r>
    </w:p>
    <w:p w14:paraId="04529653" w14:textId="77777777" w:rsidR="00875AD9" w:rsidRPr="000A6945" w:rsidRDefault="00875AD9" w:rsidP="00875AD9">
      <w:pPr>
        <w:pStyle w:val="Nivel2"/>
        <w:numPr>
          <w:ilvl w:val="1"/>
          <w:numId w:val="49"/>
        </w:numPr>
        <w:spacing w:before="0" w:after="0" w:line="240" w:lineRule="auto"/>
        <w:ind w:left="0" w:firstLine="0"/>
        <w:rPr>
          <w:sz w:val="24"/>
          <w:szCs w:val="24"/>
        </w:rPr>
      </w:pPr>
      <w:r w:rsidRPr="000A6945">
        <w:rPr>
          <w:sz w:val="24"/>
          <w:szCs w:val="24"/>
        </w:rPr>
        <w:t>Por meio de mensagem no sistema, será divulgado o local e horário de realização do procedimento para a avaliação das amostras, cuja presença será facultada a todos os interessados, incluindo os demais licitantes.</w:t>
      </w:r>
    </w:p>
    <w:p w14:paraId="6F5D9C9B" w14:textId="77777777" w:rsidR="00875AD9" w:rsidRPr="000A6945" w:rsidRDefault="00875AD9" w:rsidP="00875AD9">
      <w:pPr>
        <w:pStyle w:val="Nivel2"/>
        <w:numPr>
          <w:ilvl w:val="1"/>
          <w:numId w:val="49"/>
        </w:numPr>
        <w:spacing w:before="0" w:after="0" w:line="240" w:lineRule="auto"/>
        <w:ind w:left="0" w:firstLine="0"/>
        <w:rPr>
          <w:sz w:val="24"/>
          <w:szCs w:val="24"/>
        </w:rPr>
      </w:pPr>
      <w:r w:rsidRPr="000A6945">
        <w:rPr>
          <w:sz w:val="24"/>
          <w:szCs w:val="24"/>
        </w:rPr>
        <w:t>Os resultados das avaliações serão divulgados por meio de mensagem no sistema.</w:t>
      </w:r>
    </w:p>
    <w:p w14:paraId="754DD7D2" w14:textId="77777777" w:rsidR="00875AD9" w:rsidRPr="000A6945" w:rsidRDefault="00875AD9" w:rsidP="00875AD9">
      <w:pPr>
        <w:pStyle w:val="Nivel2"/>
        <w:numPr>
          <w:ilvl w:val="1"/>
          <w:numId w:val="49"/>
        </w:numPr>
        <w:spacing w:before="0" w:after="0" w:line="240" w:lineRule="auto"/>
        <w:ind w:left="0" w:firstLine="0"/>
        <w:rPr>
          <w:sz w:val="24"/>
          <w:szCs w:val="24"/>
        </w:rPr>
      </w:pPr>
      <w:r w:rsidRPr="000A6945">
        <w:rPr>
          <w:sz w:val="24"/>
          <w:szCs w:val="24"/>
        </w:rPr>
        <w:t>No caso de não haver entrega da amostra ou ocorrer atraso na entrega, sem justificativa aceita pela Pregoeira, ou havendo entrega de amostra fora das especificações previstas neste Edital, a proposta do licitante será recusada.</w:t>
      </w:r>
    </w:p>
    <w:p w14:paraId="465D9AAF" w14:textId="77777777" w:rsidR="00875AD9" w:rsidRPr="000A6945" w:rsidRDefault="00875AD9" w:rsidP="00875AD9">
      <w:pPr>
        <w:pStyle w:val="Nivel2"/>
        <w:numPr>
          <w:ilvl w:val="1"/>
          <w:numId w:val="49"/>
        </w:numPr>
        <w:spacing w:before="0" w:after="0" w:line="240" w:lineRule="auto"/>
        <w:ind w:left="0" w:firstLine="0"/>
        <w:rPr>
          <w:sz w:val="24"/>
          <w:szCs w:val="24"/>
        </w:rPr>
      </w:pPr>
      <w:r w:rsidRPr="000A6945">
        <w:rPr>
          <w:sz w:val="24"/>
          <w:szCs w:val="24"/>
        </w:rPr>
        <w:t xml:space="preserve">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0040E1C" w14:textId="77777777" w:rsidR="00875AD9" w:rsidRPr="000A6945" w:rsidRDefault="00875AD9" w:rsidP="00875AD9">
      <w:pPr>
        <w:numPr>
          <w:ilvl w:val="1"/>
          <w:numId w:val="49"/>
        </w:numPr>
        <w:ind w:left="0" w:right="-15" w:firstLine="0"/>
        <w:jc w:val="both"/>
        <w:rPr>
          <w:rFonts w:ascii="Arial" w:hAnsi="Arial" w:cs="Arial"/>
          <w:color w:val="000000"/>
        </w:rPr>
      </w:pPr>
      <w:r w:rsidRPr="000A6945">
        <w:rPr>
          <w:rFonts w:ascii="Arial" w:hAnsi="Arial" w:cs="Arial"/>
          <w:color w:val="000000"/>
        </w:rPr>
        <w:lastRenderedPageBreak/>
        <w:t>Se a proposta ou lance vencedor for desclassificado, a Pregoeira examinará a proposta ou lance subsequente, e, assim sucessivamente, na ordem de classificação.</w:t>
      </w:r>
    </w:p>
    <w:p w14:paraId="069DF62F" w14:textId="77777777" w:rsidR="00875AD9" w:rsidRPr="000A6945" w:rsidRDefault="00875AD9" w:rsidP="00875AD9">
      <w:pPr>
        <w:numPr>
          <w:ilvl w:val="1"/>
          <w:numId w:val="49"/>
        </w:numPr>
        <w:ind w:left="0" w:right="-15" w:firstLine="0"/>
        <w:jc w:val="both"/>
        <w:rPr>
          <w:rFonts w:ascii="Arial" w:hAnsi="Arial" w:cs="Arial"/>
          <w:color w:val="000000"/>
        </w:rPr>
      </w:pPr>
      <w:r w:rsidRPr="000A6945">
        <w:rPr>
          <w:rFonts w:ascii="Arial" w:hAnsi="Arial" w:cs="Arial"/>
          <w:color w:val="000000"/>
        </w:rPr>
        <w:t>Havendo necessidade, a Pregoeira suspenderá a sessão, informando no “chat” a nova data e horário para a continuidade da mesma.</w:t>
      </w:r>
    </w:p>
    <w:p w14:paraId="74FA0A6A" w14:textId="77777777" w:rsidR="00875AD9" w:rsidRPr="000A6945" w:rsidRDefault="00875AD9" w:rsidP="00875AD9">
      <w:pPr>
        <w:numPr>
          <w:ilvl w:val="1"/>
          <w:numId w:val="49"/>
        </w:numPr>
        <w:ind w:left="0" w:right="-15" w:firstLine="0"/>
        <w:jc w:val="both"/>
        <w:rPr>
          <w:rFonts w:ascii="Arial" w:hAnsi="Arial" w:cs="Arial"/>
          <w:color w:val="000000"/>
        </w:rPr>
      </w:pPr>
      <w:r w:rsidRPr="000A6945">
        <w:rPr>
          <w:rFonts w:ascii="Arial" w:hAnsi="Arial" w:cs="Arial"/>
          <w:color w:val="000000"/>
        </w:rPr>
        <w:t>Encerrada a análise quanto à aceitação da proposta, a Pregoeira verificará a habilitação do licitante, observado o disposto neste Edital.</w:t>
      </w:r>
    </w:p>
    <w:p w14:paraId="376E7E31" w14:textId="77777777" w:rsidR="00875AD9" w:rsidRPr="000A6945" w:rsidRDefault="00875AD9" w:rsidP="00875AD9">
      <w:pPr>
        <w:shd w:val="clear" w:color="auto" w:fill="FFFFFF"/>
        <w:jc w:val="both"/>
        <w:rPr>
          <w:rFonts w:ascii="Arial" w:hAnsi="Arial" w:cs="Arial"/>
          <w:color w:val="000000"/>
        </w:rPr>
      </w:pPr>
    </w:p>
    <w:p w14:paraId="24EBF70B" w14:textId="77777777" w:rsidR="00875AD9" w:rsidRPr="000A6945" w:rsidRDefault="00875AD9" w:rsidP="00875AD9">
      <w:pPr>
        <w:pStyle w:val="PargrafodaLista"/>
        <w:keepNext/>
        <w:keepLines/>
        <w:numPr>
          <w:ilvl w:val="0"/>
          <w:numId w:val="50"/>
        </w:numPr>
        <w:spacing w:after="0" w:line="240" w:lineRule="auto"/>
        <w:ind w:right="-15"/>
        <w:jc w:val="both"/>
        <w:rPr>
          <w:rFonts w:ascii="Arial" w:hAnsi="Arial" w:cs="Arial"/>
          <w:b/>
          <w:color w:val="000000"/>
          <w:sz w:val="24"/>
          <w:szCs w:val="24"/>
        </w:rPr>
      </w:pPr>
      <w:r w:rsidRPr="000A6945">
        <w:rPr>
          <w:rFonts w:ascii="Arial" w:hAnsi="Arial" w:cs="Arial"/>
          <w:b/>
          <w:color w:val="000000"/>
          <w:sz w:val="24"/>
          <w:szCs w:val="24"/>
        </w:rPr>
        <w:t xml:space="preserve">DA FASE DE HABILITAÇÃO </w:t>
      </w:r>
    </w:p>
    <w:p w14:paraId="0B71214A" w14:textId="77777777" w:rsidR="00875AD9" w:rsidRPr="000A6945" w:rsidRDefault="00875AD9" w:rsidP="00875AD9">
      <w:pPr>
        <w:keepNext/>
        <w:keepLines/>
        <w:numPr>
          <w:ilvl w:val="1"/>
          <w:numId w:val="50"/>
        </w:numPr>
        <w:ind w:left="0" w:right="-15" w:firstLine="0"/>
        <w:jc w:val="both"/>
        <w:rPr>
          <w:rFonts w:ascii="Arial" w:hAnsi="Arial" w:cs="Arial"/>
          <w:color w:val="000000"/>
        </w:rPr>
      </w:pPr>
      <w:r w:rsidRPr="000A6945">
        <w:rPr>
          <w:rFonts w:ascii="Arial" w:hAnsi="Arial" w:cs="Arial"/>
          <w:color w:val="000000"/>
        </w:rPr>
        <w:t xml:space="preserve">Os documentos necessários e suficientes para demonstrar a capacidade do licitante de realizar o objeto da licitação, serão exigidos para fins de habilitação, nos termos dos </w:t>
      </w:r>
      <w:hyperlink r:id="rId21" w:anchor="art62" w:history="1">
        <w:proofErr w:type="spellStart"/>
        <w:r w:rsidRPr="000A6945">
          <w:rPr>
            <w:rStyle w:val="Hyperlink"/>
            <w:rFonts w:ascii="Arial" w:hAnsi="Arial" w:cs="Arial"/>
            <w:color w:val="000000"/>
          </w:rPr>
          <w:t>arts</w:t>
        </w:r>
        <w:proofErr w:type="spellEnd"/>
        <w:r w:rsidRPr="000A6945">
          <w:rPr>
            <w:rStyle w:val="Hyperlink"/>
            <w:rFonts w:ascii="Arial" w:hAnsi="Arial" w:cs="Arial"/>
            <w:color w:val="000000"/>
          </w:rPr>
          <w:t>. 62 a 70 da Lei nº 14.133, de 2021</w:t>
        </w:r>
      </w:hyperlink>
      <w:r w:rsidRPr="000A6945">
        <w:rPr>
          <w:rFonts w:ascii="Arial" w:hAnsi="Arial" w:cs="Arial"/>
          <w:color w:val="000000"/>
        </w:rPr>
        <w:t>.</w:t>
      </w:r>
    </w:p>
    <w:p w14:paraId="0E16C184" w14:textId="77777777" w:rsidR="00875AD9" w:rsidRPr="000A6945" w:rsidRDefault="00875AD9" w:rsidP="00875AD9">
      <w:pPr>
        <w:numPr>
          <w:ilvl w:val="1"/>
          <w:numId w:val="50"/>
        </w:numPr>
        <w:ind w:left="0" w:firstLine="0"/>
        <w:jc w:val="both"/>
        <w:rPr>
          <w:rFonts w:ascii="Arial" w:hAnsi="Arial" w:cs="Arial"/>
          <w:color w:val="000000"/>
        </w:rPr>
      </w:pPr>
      <w:r w:rsidRPr="000A6945">
        <w:rPr>
          <w:rFonts w:ascii="Arial" w:hAnsi="Arial" w:cs="Arial"/>
          <w:color w:val="000000"/>
        </w:rPr>
        <w:t>Constatada a existência de sanção, após consulta prevista conforme o disposto no item 8.1, a Pregoeira reputará o licitante inabilitado, por falta de condição de participação.</w:t>
      </w:r>
    </w:p>
    <w:p w14:paraId="1A0AB02F" w14:textId="77777777" w:rsidR="00875AD9" w:rsidRPr="000A6945" w:rsidRDefault="00875AD9" w:rsidP="00875AD9">
      <w:pPr>
        <w:numPr>
          <w:ilvl w:val="1"/>
          <w:numId w:val="50"/>
        </w:numPr>
        <w:shd w:val="clear" w:color="auto" w:fill="FFFFFF"/>
        <w:ind w:left="0" w:firstLine="0"/>
        <w:jc w:val="both"/>
        <w:rPr>
          <w:rFonts w:ascii="Arial" w:hAnsi="Arial" w:cs="Arial"/>
          <w:color w:val="000000"/>
        </w:rPr>
      </w:pPr>
      <w:r w:rsidRPr="000A6945">
        <w:rPr>
          <w:rFonts w:ascii="Arial" w:hAnsi="Arial" w:cs="Arial"/>
          <w:color w:val="000000"/>
        </w:rPr>
        <w:t>Caso atendidas as condições de participação, a habilitação dos licitantes será verificada por meio do eletrônico, nos documentos por ele abrangidos, em relação à habilitação jurídica, à regularidade fiscal, à qualificação econômico-financeira e habilitação técnica.</w:t>
      </w:r>
    </w:p>
    <w:p w14:paraId="2715BCA3" w14:textId="77777777" w:rsidR="00875AD9" w:rsidRPr="000A6945" w:rsidRDefault="00875AD9" w:rsidP="00875AD9">
      <w:pPr>
        <w:numPr>
          <w:ilvl w:val="1"/>
          <w:numId w:val="50"/>
        </w:numPr>
        <w:shd w:val="clear" w:color="auto" w:fill="FFFFFF"/>
        <w:ind w:left="0" w:firstLine="0"/>
        <w:jc w:val="both"/>
        <w:rPr>
          <w:rFonts w:ascii="Arial" w:hAnsi="Arial" w:cs="Arial"/>
          <w:color w:val="000000"/>
        </w:rPr>
      </w:pPr>
      <w:r w:rsidRPr="000A6945">
        <w:rPr>
          <w:rFonts w:ascii="Arial" w:hAnsi="Arial" w:cs="Arial"/>
          <w:color w:val="000000"/>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0A6945">
        <w:rPr>
          <w:rFonts w:ascii="Arial" w:hAnsi="Arial" w:cs="Arial"/>
          <w:b/>
          <w:color w:val="000000"/>
        </w:rPr>
        <w:t>até 02:00</w:t>
      </w:r>
      <w:r w:rsidRPr="000A6945">
        <w:rPr>
          <w:rFonts w:ascii="Arial" w:hAnsi="Arial" w:cs="Arial"/>
          <w:b/>
          <w:i/>
          <w:color w:val="000000"/>
        </w:rPr>
        <w:t xml:space="preserve"> </w:t>
      </w:r>
      <w:r w:rsidRPr="000A6945">
        <w:rPr>
          <w:rFonts w:ascii="Arial" w:hAnsi="Arial" w:cs="Arial"/>
          <w:b/>
          <w:color w:val="000000"/>
        </w:rPr>
        <w:t>horas</w:t>
      </w:r>
      <w:r w:rsidRPr="000A6945">
        <w:rPr>
          <w:rFonts w:ascii="Arial" w:hAnsi="Arial" w:cs="Arial"/>
          <w:color w:val="000000"/>
        </w:rPr>
        <w:t>, sob pena de inabilitação, conforme art. 64, da Lei nº 14.133/2021.</w:t>
      </w:r>
    </w:p>
    <w:p w14:paraId="07F29096" w14:textId="77777777" w:rsidR="00875AD9" w:rsidRPr="000A6945" w:rsidRDefault="00875AD9" w:rsidP="00875AD9">
      <w:pPr>
        <w:numPr>
          <w:ilvl w:val="1"/>
          <w:numId w:val="50"/>
        </w:numPr>
        <w:ind w:left="0" w:firstLine="0"/>
        <w:jc w:val="both"/>
        <w:rPr>
          <w:rFonts w:ascii="Arial" w:hAnsi="Arial" w:cs="Arial"/>
        </w:rPr>
      </w:pPr>
      <w:r w:rsidRPr="000A6945">
        <w:rPr>
          <w:rFonts w:ascii="Arial" w:hAnsi="Arial" w:cs="Arial"/>
        </w:rPr>
        <w:t xml:space="preserve">Somente haverá a necessidade de comprovação do preenchimento de requisitos mediante apresentação dos documentos originais </w:t>
      </w:r>
      <w:proofErr w:type="spellStart"/>
      <w:r w:rsidRPr="000A6945">
        <w:rPr>
          <w:rFonts w:ascii="Arial" w:hAnsi="Arial" w:cs="Arial"/>
        </w:rPr>
        <w:t>não-digitais</w:t>
      </w:r>
      <w:proofErr w:type="spellEnd"/>
      <w:r w:rsidRPr="000A6945">
        <w:rPr>
          <w:rFonts w:ascii="Arial" w:hAnsi="Arial" w:cs="Arial"/>
        </w:rPr>
        <w:t xml:space="preserve"> quando houver dúvida em relação à integridade do documento digital.</w:t>
      </w:r>
    </w:p>
    <w:p w14:paraId="7FA17606" w14:textId="77777777" w:rsidR="00875AD9" w:rsidRPr="000A6945" w:rsidRDefault="00875AD9" w:rsidP="00875AD9">
      <w:pPr>
        <w:numPr>
          <w:ilvl w:val="1"/>
          <w:numId w:val="50"/>
        </w:numPr>
        <w:ind w:left="0" w:firstLine="0"/>
        <w:jc w:val="both"/>
        <w:rPr>
          <w:rFonts w:ascii="Arial" w:hAnsi="Arial" w:cs="Arial"/>
        </w:rPr>
      </w:pPr>
      <w:r w:rsidRPr="000A6945">
        <w:rPr>
          <w:rFonts w:ascii="Arial" w:hAnsi="Arial" w:cs="Arial"/>
        </w:rPr>
        <w:t>Não serão aceitos documentos de habilitação com indicação de CNPJ/CPF diferentes, salvo aqueles legalmente permitidos.</w:t>
      </w:r>
    </w:p>
    <w:p w14:paraId="7039B279" w14:textId="77777777" w:rsidR="00875AD9" w:rsidRPr="000A6945" w:rsidRDefault="00875AD9" w:rsidP="00875AD9">
      <w:pPr>
        <w:numPr>
          <w:ilvl w:val="1"/>
          <w:numId w:val="50"/>
        </w:numPr>
        <w:ind w:left="0" w:firstLine="0"/>
        <w:jc w:val="both"/>
        <w:rPr>
          <w:rFonts w:ascii="Arial" w:hAnsi="Arial" w:cs="Arial"/>
        </w:rPr>
      </w:pPr>
      <w:r w:rsidRPr="000A6945">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080B42E" w14:textId="77777777" w:rsidR="00875AD9" w:rsidRPr="000A6945" w:rsidRDefault="00875AD9" w:rsidP="00875AD9">
      <w:pPr>
        <w:numPr>
          <w:ilvl w:val="2"/>
          <w:numId w:val="50"/>
        </w:numPr>
        <w:shd w:val="clear" w:color="auto" w:fill="FFFFFF"/>
        <w:ind w:left="0" w:firstLine="0"/>
        <w:jc w:val="both"/>
        <w:rPr>
          <w:rFonts w:ascii="Arial" w:hAnsi="Arial" w:cs="Arial"/>
          <w:color w:val="000000"/>
        </w:rPr>
      </w:pPr>
      <w:r w:rsidRPr="000A6945">
        <w:rPr>
          <w:rFonts w:ascii="Arial" w:hAnsi="Arial" w:cs="Arial"/>
          <w:color w:val="000000"/>
        </w:rPr>
        <w:t>Serão aceitos registros de CNPJ de licitante matriz e filial com diferenças de números de documentos pertinentes ao CND e ao CRF/FGTS, quando for comprovada a centralização do recolhimento dessas contribuições.</w:t>
      </w:r>
    </w:p>
    <w:p w14:paraId="148D3C07" w14:textId="77777777" w:rsidR="00875AD9" w:rsidRPr="000A6945" w:rsidRDefault="00875AD9" w:rsidP="00875AD9">
      <w:pPr>
        <w:pStyle w:val="Nivel2"/>
        <w:numPr>
          <w:ilvl w:val="1"/>
          <w:numId w:val="50"/>
        </w:numPr>
        <w:spacing w:before="0" w:after="0" w:line="240" w:lineRule="auto"/>
        <w:ind w:left="0" w:firstLine="0"/>
        <w:rPr>
          <w:i/>
          <w:sz w:val="24"/>
          <w:szCs w:val="24"/>
        </w:rPr>
      </w:pPr>
      <w:r w:rsidRPr="000A6945">
        <w:rPr>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944A101" w14:textId="77777777" w:rsidR="00875AD9" w:rsidRPr="000A6945" w:rsidRDefault="00875AD9" w:rsidP="00875AD9">
      <w:pPr>
        <w:pStyle w:val="Nivel2"/>
        <w:numPr>
          <w:ilvl w:val="1"/>
          <w:numId w:val="50"/>
        </w:numPr>
        <w:spacing w:before="0" w:after="0" w:line="240" w:lineRule="auto"/>
        <w:ind w:left="0" w:firstLine="0"/>
        <w:rPr>
          <w:i/>
          <w:sz w:val="24"/>
          <w:szCs w:val="24"/>
        </w:rPr>
      </w:pPr>
      <w:r w:rsidRPr="000A6945">
        <w:rPr>
          <w:sz w:val="24"/>
          <w:szCs w:val="24"/>
        </w:rPr>
        <w:t>Os documentos exigidos para fins de habilitação poderão ser substituídos por registro cadastral emitido por órgão ou entidade pública, desde que o registro tenha sido feito em obediência ao disposto na Lei nº 14.133/2021.</w:t>
      </w:r>
    </w:p>
    <w:p w14:paraId="28E14947" w14:textId="77777777" w:rsidR="00875AD9" w:rsidRPr="000A6945" w:rsidRDefault="00875AD9" w:rsidP="00875AD9">
      <w:pPr>
        <w:pStyle w:val="Nivel2"/>
        <w:numPr>
          <w:ilvl w:val="1"/>
          <w:numId w:val="50"/>
        </w:numPr>
        <w:spacing w:before="0" w:after="0" w:line="240" w:lineRule="auto"/>
        <w:ind w:left="0" w:firstLine="0"/>
        <w:rPr>
          <w:sz w:val="24"/>
          <w:szCs w:val="24"/>
        </w:rPr>
      </w:pPr>
      <w:r w:rsidRPr="000A6945">
        <w:rPr>
          <w:sz w:val="24"/>
          <w:szCs w:val="24"/>
        </w:rPr>
        <w:t>Será verificado se o licitante apresentou declaração de que atende aos requisitos de habilitação, e o declarante responderá pela veracidade das informações prestadas, na forma da lei (</w:t>
      </w:r>
      <w:hyperlink r:id="rId22" w:anchor="art63" w:history="1">
        <w:r w:rsidRPr="000A6945">
          <w:rPr>
            <w:rStyle w:val="Hyperlink"/>
            <w:sz w:val="24"/>
            <w:szCs w:val="24"/>
          </w:rPr>
          <w:t>art. 63, I, da Lei nº 14.133/2021</w:t>
        </w:r>
      </w:hyperlink>
      <w:r w:rsidRPr="000A6945">
        <w:rPr>
          <w:sz w:val="24"/>
          <w:szCs w:val="24"/>
        </w:rPr>
        <w:t>).</w:t>
      </w:r>
    </w:p>
    <w:p w14:paraId="65C4FF2F" w14:textId="77777777" w:rsidR="00875AD9" w:rsidRPr="000A6945" w:rsidRDefault="00875AD9" w:rsidP="00875AD9">
      <w:pPr>
        <w:pStyle w:val="Nivel2"/>
        <w:numPr>
          <w:ilvl w:val="1"/>
          <w:numId w:val="50"/>
        </w:numPr>
        <w:tabs>
          <w:tab w:val="left" w:pos="851"/>
        </w:tabs>
        <w:spacing w:before="0" w:after="0" w:line="240" w:lineRule="auto"/>
        <w:ind w:left="0" w:firstLine="0"/>
        <w:rPr>
          <w:sz w:val="24"/>
          <w:szCs w:val="24"/>
        </w:rPr>
      </w:pPr>
      <w:r w:rsidRPr="000A6945">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17E9879" w14:textId="77777777" w:rsidR="00875AD9" w:rsidRPr="000A6945" w:rsidRDefault="00875AD9" w:rsidP="00875AD9">
      <w:pPr>
        <w:pStyle w:val="Nivel2"/>
        <w:numPr>
          <w:ilvl w:val="1"/>
          <w:numId w:val="50"/>
        </w:numPr>
        <w:tabs>
          <w:tab w:val="left" w:pos="851"/>
        </w:tabs>
        <w:spacing w:before="0" w:after="0" w:line="240" w:lineRule="auto"/>
        <w:ind w:left="0" w:firstLine="0"/>
        <w:rPr>
          <w:sz w:val="24"/>
          <w:szCs w:val="24"/>
        </w:rPr>
      </w:pPr>
      <w:r w:rsidRPr="000A6945">
        <w:rPr>
          <w:sz w:val="24"/>
          <w:szCs w:val="24"/>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r w:rsidRPr="000A6945">
        <w:rPr>
          <w:sz w:val="24"/>
          <w:szCs w:val="24"/>
        </w:rPr>
        <w:lastRenderedPageBreak/>
        <w:t>infralegais, nas convenções coletivas de trabalho e nos termos de ajustamento de conduta vigentes na data de entrega das propostas.</w:t>
      </w:r>
    </w:p>
    <w:p w14:paraId="00AC311A" w14:textId="77777777" w:rsidR="00875AD9" w:rsidRPr="000A6945" w:rsidRDefault="00875AD9" w:rsidP="00D7012C">
      <w:pPr>
        <w:pStyle w:val="Nivel2"/>
        <w:numPr>
          <w:ilvl w:val="1"/>
          <w:numId w:val="50"/>
        </w:numPr>
        <w:tabs>
          <w:tab w:val="left" w:pos="993"/>
          <w:tab w:val="left" w:pos="1134"/>
        </w:tabs>
        <w:spacing w:before="0" w:after="0"/>
        <w:ind w:left="0" w:firstLine="0"/>
        <w:rPr>
          <w:sz w:val="24"/>
          <w:szCs w:val="24"/>
        </w:rPr>
      </w:pPr>
      <w:r w:rsidRPr="000A6945">
        <w:rPr>
          <w:sz w:val="24"/>
          <w:szCs w:val="24"/>
        </w:rPr>
        <w:t>A verificação pela Pregoeira, em sítios eletrônicos oficiais de órgãos e entidades emissores de certidões constitui meio legal de prova, para fins de habilitação.</w:t>
      </w:r>
    </w:p>
    <w:p w14:paraId="68E46F6F" w14:textId="77777777" w:rsidR="00875AD9" w:rsidRPr="000A6945" w:rsidRDefault="00875AD9" w:rsidP="00D7012C">
      <w:pPr>
        <w:pStyle w:val="Nivel3"/>
        <w:numPr>
          <w:ilvl w:val="2"/>
          <w:numId w:val="50"/>
        </w:numPr>
        <w:tabs>
          <w:tab w:val="left" w:pos="993"/>
          <w:tab w:val="left" w:pos="1134"/>
        </w:tabs>
        <w:spacing w:before="0" w:after="0"/>
        <w:ind w:left="0" w:firstLine="0"/>
        <w:rPr>
          <w:sz w:val="24"/>
          <w:szCs w:val="24"/>
        </w:rPr>
      </w:pPr>
      <w:r w:rsidRPr="000A6945">
        <w:rPr>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p>
    <w:p w14:paraId="1E93EFFC" w14:textId="77777777" w:rsidR="00875AD9" w:rsidRPr="000A6945" w:rsidRDefault="00875AD9" w:rsidP="00D7012C">
      <w:pPr>
        <w:pStyle w:val="Nivel3"/>
        <w:numPr>
          <w:ilvl w:val="2"/>
          <w:numId w:val="50"/>
        </w:numPr>
        <w:tabs>
          <w:tab w:val="left" w:pos="993"/>
          <w:tab w:val="left" w:pos="1134"/>
        </w:tabs>
        <w:spacing w:before="0" w:after="0"/>
        <w:ind w:left="0" w:firstLine="0"/>
        <w:rPr>
          <w:sz w:val="24"/>
          <w:szCs w:val="24"/>
        </w:rPr>
      </w:pPr>
      <w:r w:rsidRPr="000A6945">
        <w:rPr>
          <w:sz w:val="24"/>
          <w:szCs w:val="24"/>
        </w:rPr>
        <w:t>Os documentos relativos à regularidade fiscal que constem do Termo de Referência somente serão exigidos, em qualquer caso, em momento posterior ao julgamento das propostas, e apenas do licitante mais bem classificado.</w:t>
      </w:r>
    </w:p>
    <w:p w14:paraId="2C6A62C0" w14:textId="77777777" w:rsidR="00875AD9" w:rsidRPr="000A6945" w:rsidRDefault="00875AD9" w:rsidP="00D7012C">
      <w:pPr>
        <w:pStyle w:val="Nivel3"/>
        <w:numPr>
          <w:ilvl w:val="2"/>
          <w:numId w:val="50"/>
        </w:numPr>
        <w:tabs>
          <w:tab w:val="left" w:pos="993"/>
          <w:tab w:val="left" w:pos="1134"/>
        </w:tabs>
        <w:spacing w:before="0" w:after="0"/>
        <w:ind w:left="0" w:firstLine="0"/>
        <w:rPr>
          <w:sz w:val="24"/>
          <w:szCs w:val="24"/>
        </w:rPr>
      </w:pPr>
      <w:r w:rsidRPr="000A6945">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85B2F2D" w14:textId="77777777" w:rsidR="00875AD9" w:rsidRPr="000A6945" w:rsidRDefault="00875AD9" w:rsidP="00D7012C">
      <w:pPr>
        <w:pStyle w:val="Nivel2"/>
        <w:numPr>
          <w:ilvl w:val="1"/>
          <w:numId w:val="50"/>
        </w:numPr>
        <w:tabs>
          <w:tab w:val="left" w:pos="993"/>
          <w:tab w:val="left" w:pos="1134"/>
        </w:tabs>
        <w:spacing w:before="0" w:after="0"/>
        <w:ind w:left="0" w:firstLine="0"/>
        <w:rPr>
          <w:sz w:val="24"/>
          <w:szCs w:val="24"/>
        </w:rPr>
      </w:pPr>
      <w:r w:rsidRPr="000A6945">
        <w:rPr>
          <w:sz w:val="24"/>
          <w:szCs w:val="24"/>
        </w:rPr>
        <w:t>Após a entrega dos documentos para habilitação, não será permitida a substituição ou a apresentação de novos documentos, salvo em sede de diligência, para (</w:t>
      </w:r>
      <w:hyperlink r:id="rId23" w:anchor="art64" w:history="1">
        <w:r w:rsidRPr="000A6945">
          <w:rPr>
            <w:rStyle w:val="Hyperlink"/>
            <w:sz w:val="24"/>
            <w:szCs w:val="24"/>
          </w:rPr>
          <w:t>Lei 14.133/21, art. 64</w:t>
        </w:r>
      </w:hyperlink>
      <w:r w:rsidRPr="000A6945">
        <w:rPr>
          <w:sz w:val="24"/>
          <w:szCs w:val="24"/>
        </w:rPr>
        <w:t xml:space="preserve">, </w:t>
      </w:r>
    </w:p>
    <w:p w14:paraId="2D2D9981" w14:textId="77777777" w:rsidR="00875AD9" w:rsidRPr="000A6945" w:rsidRDefault="00875AD9" w:rsidP="00D7012C">
      <w:pPr>
        <w:pStyle w:val="Nivel3"/>
        <w:numPr>
          <w:ilvl w:val="2"/>
          <w:numId w:val="50"/>
        </w:numPr>
        <w:tabs>
          <w:tab w:val="left" w:pos="993"/>
          <w:tab w:val="left" w:pos="1134"/>
        </w:tabs>
        <w:spacing w:before="0" w:after="0"/>
        <w:ind w:left="0" w:firstLine="0"/>
        <w:rPr>
          <w:sz w:val="24"/>
          <w:szCs w:val="24"/>
        </w:rPr>
      </w:pPr>
      <w:r w:rsidRPr="000A6945">
        <w:rPr>
          <w:sz w:val="24"/>
          <w:szCs w:val="24"/>
        </w:rPr>
        <w:t>complementação de informações acerca dos documentos já apresentados pelos licitantes e desde que necessária para apurar fatos existentes à época da abertura do certame; e</w:t>
      </w:r>
    </w:p>
    <w:p w14:paraId="4966C0A1" w14:textId="77777777" w:rsidR="00875AD9" w:rsidRPr="000A6945" w:rsidRDefault="00875AD9" w:rsidP="00D7012C">
      <w:pPr>
        <w:pStyle w:val="Nivel3"/>
        <w:numPr>
          <w:ilvl w:val="2"/>
          <w:numId w:val="50"/>
        </w:numPr>
        <w:tabs>
          <w:tab w:val="left" w:pos="993"/>
          <w:tab w:val="left" w:pos="1134"/>
        </w:tabs>
        <w:spacing w:before="0" w:after="0"/>
        <w:ind w:left="0" w:firstLine="0"/>
        <w:rPr>
          <w:sz w:val="24"/>
          <w:szCs w:val="24"/>
        </w:rPr>
      </w:pPr>
      <w:r w:rsidRPr="000A6945">
        <w:rPr>
          <w:sz w:val="24"/>
          <w:szCs w:val="24"/>
        </w:rPr>
        <w:t>atualização de documentos cuja validade tenha expirado após a data de recebimento das propostas;</w:t>
      </w:r>
    </w:p>
    <w:p w14:paraId="05F8C75E" w14:textId="77777777" w:rsidR="00875AD9" w:rsidRPr="000A6945" w:rsidRDefault="00875AD9" w:rsidP="00D7012C">
      <w:pPr>
        <w:pStyle w:val="Nivel3"/>
        <w:numPr>
          <w:ilvl w:val="2"/>
          <w:numId w:val="50"/>
        </w:numPr>
        <w:tabs>
          <w:tab w:val="left" w:pos="993"/>
          <w:tab w:val="left" w:pos="1134"/>
        </w:tabs>
        <w:spacing w:before="0" w:after="0"/>
        <w:ind w:left="0" w:firstLine="0"/>
        <w:rPr>
          <w:sz w:val="24"/>
          <w:szCs w:val="24"/>
        </w:rPr>
      </w:pPr>
      <w:r w:rsidRPr="000A6945">
        <w:rPr>
          <w:bCs/>
          <w:color w:val="000000" w:themeColor="text1"/>
          <w:sz w:val="24"/>
          <w:szCs w:val="24"/>
        </w:rPr>
        <w:t>aferição das condições de habilitação ou de classificação do licitante decorrentes de fatos ou condições preexistentes ao momento da abertura do certame.</w:t>
      </w:r>
    </w:p>
    <w:p w14:paraId="340523B0" w14:textId="77777777" w:rsidR="00875AD9" w:rsidRPr="000A6945" w:rsidRDefault="00875AD9" w:rsidP="00875AD9">
      <w:pPr>
        <w:pStyle w:val="Nivel2"/>
        <w:numPr>
          <w:ilvl w:val="1"/>
          <w:numId w:val="50"/>
        </w:numPr>
        <w:tabs>
          <w:tab w:val="left" w:pos="993"/>
          <w:tab w:val="left" w:pos="1134"/>
        </w:tabs>
        <w:spacing w:before="0" w:after="0" w:line="240" w:lineRule="auto"/>
        <w:ind w:left="0" w:firstLine="0"/>
        <w:rPr>
          <w:sz w:val="24"/>
          <w:szCs w:val="24"/>
        </w:rPr>
      </w:pPr>
      <w:r w:rsidRPr="000A6945">
        <w:rPr>
          <w:bCs/>
          <w:color w:val="000000" w:themeColor="text1"/>
          <w:sz w:val="24"/>
          <w:szCs w:val="24"/>
        </w:rPr>
        <w:t>Os documentos deverão ser apresentados em formato digital, após solicitação do agente de contratação ou da comissão de contratação, quando o substituir, no sistema eletrônico, no prazo de, no mínimo, duas horas, prorrogável por igual período.</w:t>
      </w:r>
    </w:p>
    <w:p w14:paraId="4436D5CD" w14:textId="77777777" w:rsidR="00875AD9" w:rsidRPr="000A6945" w:rsidRDefault="00875AD9" w:rsidP="00875AD9">
      <w:pPr>
        <w:pStyle w:val="Nivel2"/>
        <w:numPr>
          <w:ilvl w:val="1"/>
          <w:numId w:val="50"/>
        </w:numPr>
        <w:tabs>
          <w:tab w:val="left" w:pos="993"/>
          <w:tab w:val="left" w:pos="1134"/>
        </w:tabs>
        <w:spacing w:before="0" w:after="0" w:line="240" w:lineRule="auto"/>
        <w:ind w:left="0" w:firstLine="0"/>
        <w:rPr>
          <w:sz w:val="24"/>
          <w:szCs w:val="24"/>
        </w:rPr>
      </w:pPr>
      <w:r w:rsidRPr="000A6945">
        <w:rPr>
          <w:bCs/>
          <w:color w:val="000000" w:themeColor="text1"/>
          <w:sz w:val="24"/>
          <w:szCs w:val="24"/>
        </w:rPr>
        <w:t>A realização ou não de diligência não configura direito subjetivo do licitante a juntada de documentos após o encerramento do prazo estabelecido nos itens, restando preclusa, em caráter definitivo, a possibilidade de o licitante juntar novos documentos, o que implicará na sua inabilitação ou desclassificação do certame.</w:t>
      </w:r>
    </w:p>
    <w:p w14:paraId="06B50287" w14:textId="77777777" w:rsidR="00875AD9" w:rsidRPr="000A6945" w:rsidRDefault="00875AD9" w:rsidP="00875AD9">
      <w:pPr>
        <w:pStyle w:val="Nivel2"/>
        <w:numPr>
          <w:ilvl w:val="1"/>
          <w:numId w:val="50"/>
        </w:numPr>
        <w:tabs>
          <w:tab w:val="left" w:pos="993"/>
          <w:tab w:val="left" w:pos="1134"/>
        </w:tabs>
        <w:spacing w:before="0" w:after="0" w:line="240" w:lineRule="auto"/>
        <w:ind w:left="0" w:firstLine="0"/>
        <w:rPr>
          <w:sz w:val="24"/>
          <w:szCs w:val="24"/>
        </w:rPr>
      </w:pPr>
      <w:r w:rsidRPr="000A6945">
        <w:rPr>
          <w:sz w:val="24"/>
          <w:szCs w:val="24"/>
        </w:rPr>
        <w:t xml:space="preserve">Na análise dos documentos de habilitação, o agente de contratação e/ou comissão de contratação poderá sanar erros ou falhas, que não alterem a substância dos documentos e sua validade jurídica, atribuindo-lhes </w:t>
      </w:r>
      <w:proofErr w:type="spellStart"/>
      <w:r w:rsidRPr="000A6945">
        <w:rPr>
          <w:sz w:val="24"/>
          <w:szCs w:val="24"/>
        </w:rPr>
        <w:t>eﬁcácia</w:t>
      </w:r>
      <w:proofErr w:type="spellEnd"/>
      <w:r w:rsidRPr="000A6945">
        <w:rPr>
          <w:sz w:val="24"/>
          <w:szCs w:val="24"/>
        </w:rPr>
        <w:t xml:space="preserve"> para fins de habilitação e classificação.</w:t>
      </w:r>
    </w:p>
    <w:p w14:paraId="692E9B7B" w14:textId="77777777" w:rsidR="00875AD9" w:rsidRPr="000A6945" w:rsidRDefault="00875AD9" w:rsidP="00875AD9">
      <w:pPr>
        <w:pStyle w:val="Nivel2"/>
        <w:numPr>
          <w:ilvl w:val="1"/>
          <w:numId w:val="50"/>
        </w:numPr>
        <w:tabs>
          <w:tab w:val="left" w:pos="993"/>
          <w:tab w:val="left" w:pos="1134"/>
        </w:tabs>
        <w:spacing w:before="0" w:after="0" w:line="240" w:lineRule="auto"/>
        <w:ind w:left="0" w:firstLine="0"/>
        <w:rPr>
          <w:i/>
          <w:iCs/>
          <w:sz w:val="24"/>
          <w:szCs w:val="24"/>
        </w:rPr>
      </w:pPr>
      <w:r w:rsidRPr="000A6945">
        <w:rPr>
          <w:sz w:val="24"/>
          <w:szCs w:val="24"/>
        </w:rPr>
        <w:t xml:space="preserve">Na hipótese de o licitante não atender às exigências para habilitação, a Pregoeira examinará a proposta subsequente e assim sucessivamente, na ordem de classificação, até a apuração de uma proposta que atenda ao presente edital, observado o prazo no prazo </w:t>
      </w:r>
      <w:r w:rsidRPr="000A6945">
        <w:rPr>
          <w:color w:val="auto"/>
          <w:sz w:val="24"/>
          <w:szCs w:val="24"/>
        </w:rPr>
        <w:t>de NO MÍNIMO, DUAS HORAS,</w:t>
      </w:r>
      <w:r w:rsidRPr="000A6945">
        <w:rPr>
          <w:color w:val="FF0000"/>
          <w:sz w:val="24"/>
          <w:szCs w:val="24"/>
        </w:rPr>
        <w:t xml:space="preserve"> </w:t>
      </w:r>
      <w:r w:rsidRPr="000A6945">
        <w:rPr>
          <w:sz w:val="24"/>
          <w:szCs w:val="24"/>
        </w:rPr>
        <w:t>prorrogável por igual período, contado da solicitação da Pregoeira.</w:t>
      </w:r>
    </w:p>
    <w:p w14:paraId="3C0F9E7E" w14:textId="77777777" w:rsidR="00875AD9" w:rsidRPr="000A6945" w:rsidRDefault="00875AD9" w:rsidP="00875AD9">
      <w:pPr>
        <w:pStyle w:val="Nivel2"/>
        <w:numPr>
          <w:ilvl w:val="1"/>
          <w:numId w:val="50"/>
        </w:numPr>
        <w:tabs>
          <w:tab w:val="left" w:pos="993"/>
          <w:tab w:val="left" w:pos="1134"/>
        </w:tabs>
        <w:spacing w:before="0" w:after="0" w:line="240" w:lineRule="auto"/>
        <w:ind w:left="0" w:firstLine="0"/>
        <w:rPr>
          <w:sz w:val="24"/>
          <w:szCs w:val="24"/>
        </w:rPr>
      </w:pPr>
      <w:r w:rsidRPr="000A6945">
        <w:rPr>
          <w:sz w:val="24"/>
          <w:szCs w:val="24"/>
        </w:rPr>
        <w:t>Somente serão disponibilizados para acesso público os documentos de habilitação do licitante cuja proposta atenda ao edital de licitação, após concluídos os procedimentos de que trata o subitem anterior.</w:t>
      </w:r>
    </w:p>
    <w:p w14:paraId="3E401553" w14:textId="77777777" w:rsidR="00875AD9" w:rsidRPr="000A6945" w:rsidRDefault="00875AD9" w:rsidP="00875AD9">
      <w:pPr>
        <w:pStyle w:val="Nivel2"/>
        <w:numPr>
          <w:ilvl w:val="1"/>
          <w:numId w:val="50"/>
        </w:numPr>
        <w:tabs>
          <w:tab w:val="left" w:pos="993"/>
          <w:tab w:val="left" w:pos="1134"/>
        </w:tabs>
        <w:spacing w:before="0" w:after="0" w:line="240" w:lineRule="auto"/>
        <w:ind w:left="0" w:firstLine="0"/>
        <w:rPr>
          <w:sz w:val="24"/>
          <w:szCs w:val="24"/>
        </w:rPr>
      </w:pPr>
      <w:r w:rsidRPr="000A6945">
        <w:rPr>
          <w:sz w:val="24"/>
          <w:szCs w:val="24"/>
        </w:rPr>
        <w:t>A comprovação de regularidade fiscal e trabalhista das microempresas e das empresas de pequeno porte somente será exigida para efeito de contratação, e não como condição para participação na licitação (</w:t>
      </w:r>
      <w:hyperlink r:id="rId24" w:anchor="art4" w:history="1">
        <w:r w:rsidRPr="000A6945">
          <w:rPr>
            <w:rStyle w:val="Hyperlink"/>
            <w:sz w:val="24"/>
            <w:szCs w:val="24"/>
          </w:rPr>
          <w:t>art. 4º do Decreto nº 8.538/2015</w:t>
        </w:r>
      </w:hyperlink>
      <w:r w:rsidRPr="000A6945">
        <w:rPr>
          <w:sz w:val="24"/>
          <w:szCs w:val="24"/>
        </w:rPr>
        <w:t>).</w:t>
      </w:r>
    </w:p>
    <w:p w14:paraId="3B7EEAEB" w14:textId="77777777" w:rsidR="00875AD9" w:rsidRPr="000A6945" w:rsidRDefault="00875AD9" w:rsidP="00875AD9">
      <w:pPr>
        <w:pStyle w:val="Nivel2"/>
        <w:numPr>
          <w:ilvl w:val="1"/>
          <w:numId w:val="50"/>
        </w:numPr>
        <w:tabs>
          <w:tab w:val="left" w:pos="993"/>
          <w:tab w:val="left" w:pos="1134"/>
        </w:tabs>
        <w:spacing w:before="0" w:after="0" w:line="240" w:lineRule="auto"/>
        <w:ind w:left="0" w:firstLine="0"/>
        <w:rPr>
          <w:sz w:val="24"/>
          <w:szCs w:val="24"/>
        </w:rPr>
      </w:pPr>
      <w:r w:rsidRPr="000A6945">
        <w:rPr>
          <w:sz w:val="24"/>
          <w:szCs w:val="24"/>
        </w:rPr>
        <w:lastRenderedPageBreak/>
        <w:t>Quando a fase de habilitação anteceder a de julgamento e já tiver sido encerrada, não caberá exclusão de licitante por motivo relacionado à habilitação, salvo em razão de fatos supervenientes ou só conhecidos após o julgamento.</w:t>
      </w:r>
    </w:p>
    <w:p w14:paraId="0F070414" w14:textId="77777777" w:rsidR="00875AD9" w:rsidRPr="000A6945" w:rsidRDefault="00875AD9" w:rsidP="00875AD9">
      <w:pPr>
        <w:jc w:val="both"/>
        <w:rPr>
          <w:rFonts w:ascii="Arial" w:hAnsi="Arial" w:cs="Arial"/>
        </w:rPr>
      </w:pPr>
    </w:p>
    <w:p w14:paraId="1B342A6A" w14:textId="77777777" w:rsidR="00875AD9" w:rsidRPr="000A6945" w:rsidRDefault="00875AD9" w:rsidP="00875AD9">
      <w:pPr>
        <w:numPr>
          <w:ilvl w:val="1"/>
          <w:numId w:val="50"/>
        </w:numPr>
        <w:jc w:val="both"/>
        <w:rPr>
          <w:rFonts w:ascii="Arial" w:hAnsi="Arial" w:cs="Arial"/>
          <w:color w:val="000000"/>
        </w:rPr>
      </w:pPr>
      <w:r w:rsidRPr="000A6945">
        <w:rPr>
          <w:rFonts w:ascii="Arial" w:hAnsi="Arial" w:cs="Arial"/>
          <w:b/>
          <w:color w:val="000000"/>
        </w:rPr>
        <w:t xml:space="preserve">Habilitação jurídica: </w:t>
      </w:r>
    </w:p>
    <w:p w14:paraId="3B4BF25C" w14:textId="77777777" w:rsidR="00875AD9" w:rsidRPr="000A6945" w:rsidRDefault="00875AD9" w:rsidP="00875AD9">
      <w:pPr>
        <w:ind w:left="720"/>
        <w:jc w:val="both"/>
        <w:rPr>
          <w:rFonts w:ascii="Arial" w:hAnsi="Arial" w:cs="Arial"/>
          <w:color w:val="000000"/>
        </w:rPr>
      </w:pPr>
    </w:p>
    <w:p w14:paraId="6B9D82B2" w14:textId="77777777" w:rsidR="00875AD9" w:rsidRPr="000A6945" w:rsidRDefault="00875AD9" w:rsidP="00875AD9">
      <w:pPr>
        <w:numPr>
          <w:ilvl w:val="2"/>
          <w:numId w:val="50"/>
        </w:numPr>
        <w:shd w:val="clear" w:color="auto" w:fill="FFFFFF"/>
        <w:ind w:left="0" w:firstLine="0"/>
        <w:jc w:val="both"/>
        <w:rPr>
          <w:rFonts w:ascii="Arial" w:hAnsi="Arial" w:cs="Arial"/>
          <w:color w:val="000000"/>
        </w:rPr>
      </w:pPr>
      <w:r w:rsidRPr="000A6945">
        <w:rPr>
          <w:rFonts w:ascii="Arial" w:hAnsi="Arial" w:cs="Arial"/>
          <w:color w:val="000000"/>
        </w:rPr>
        <w:t>No caso de empresário individual, inscrição no Registro Público de Empresas Mercantis, a cargo da Junta Comercial da respectiva sede;</w:t>
      </w:r>
    </w:p>
    <w:p w14:paraId="14ABC740" w14:textId="77777777" w:rsidR="00875AD9" w:rsidRPr="000A6945" w:rsidRDefault="00875AD9" w:rsidP="00875AD9">
      <w:pPr>
        <w:numPr>
          <w:ilvl w:val="2"/>
          <w:numId w:val="50"/>
        </w:numPr>
        <w:shd w:val="clear" w:color="auto" w:fill="FFFFFF"/>
        <w:ind w:left="0" w:firstLine="0"/>
        <w:jc w:val="both"/>
        <w:rPr>
          <w:rFonts w:ascii="Arial" w:hAnsi="Arial" w:cs="Arial"/>
          <w:color w:val="000000"/>
        </w:rPr>
      </w:pPr>
      <w:r w:rsidRPr="000A6945">
        <w:rPr>
          <w:rFonts w:ascii="Arial" w:hAnsi="Arial" w:cs="Arial"/>
          <w:color w:val="000000"/>
        </w:rPr>
        <w:t>Em se tratando de microempreendedor individual – MEI: Certificado da Condição de Microempreendedor Individual - CCMEI, cuja aceitação ficará condicionada à verificação da autenticidade no sítio www.portaldoempreendedor.gov.br;</w:t>
      </w:r>
    </w:p>
    <w:p w14:paraId="1D079AF9" w14:textId="77777777" w:rsidR="00875AD9" w:rsidRPr="000A6945" w:rsidRDefault="00875AD9" w:rsidP="00875AD9">
      <w:pPr>
        <w:numPr>
          <w:ilvl w:val="2"/>
          <w:numId w:val="50"/>
        </w:numPr>
        <w:shd w:val="clear" w:color="auto" w:fill="FFFFFF"/>
        <w:ind w:left="0" w:firstLine="0"/>
        <w:jc w:val="both"/>
        <w:rPr>
          <w:rFonts w:ascii="Arial" w:hAnsi="Arial" w:cs="Arial"/>
          <w:color w:val="000000"/>
        </w:rPr>
      </w:pPr>
      <w:r w:rsidRPr="000A6945">
        <w:rPr>
          <w:rFonts w:ascii="Arial" w:hAnsi="Arial" w:cs="Arial"/>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7D10930" w14:textId="77777777" w:rsidR="00875AD9" w:rsidRPr="000A6945" w:rsidRDefault="00875AD9" w:rsidP="00875AD9">
      <w:pPr>
        <w:numPr>
          <w:ilvl w:val="2"/>
          <w:numId w:val="50"/>
        </w:numPr>
        <w:shd w:val="clear" w:color="auto" w:fill="FFFFFF"/>
        <w:ind w:left="0" w:firstLine="0"/>
        <w:jc w:val="both"/>
        <w:rPr>
          <w:rFonts w:ascii="Arial" w:hAnsi="Arial" w:cs="Arial"/>
          <w:color w:val="000000"/>
        </w:rPr>
      </w:pPr>
      <w:r w:rsidRPr="000A6945">
        <w:rPr>
          <w:rFonts w:ascii="Arial" w:hAnsi="Arial" w:cs="Arial"/>
          <w:color w:val="000000"/>
        </w:rPr>
        <w:t>Inscrição no Registro Público de Empresas Mercantis onde opera, com averbação no Registro onde tem sede a matriz, no caso de ser o participante sucursal, filial ou agência;</w:t>
      </w:r>
    </w:p>
    <w:p w14:paraId="395A6243" w14:textId="77777777" w:rsidR="00875AD9" w:rsidRPr="000A6945" w:rsidRDefault="00875AD9" w:rsidP="00875AD9">
      <w:pPr>
        <w:numPr>
          <w:ilvl w:val="2"/>
          <w:numId w:val="50"/>
        </w:numPr>
        <w:shd w:val="clear" w:color="auto" w:fill="FFFFFF"/>
        <w:ind w:left="0" w:firstLine="0"/>
        <w:jc w:val="both"/>
        <w:rPr>
          <w:rFonts w:ascii="Arial" w:hAnsi="Arial" w:cs="Arial"/>
          <w:color w:val="000000"/>
        </w:rPr>
      </w:pPr>
      <w:r w:rsidRPr="000A6945">
        <w:rPr>
          <w:rFonts w:ascii="Arial" w:hAnsi="Arial" w:cs="Arial"/>
          <w:color w:val="000000"/>
        </w:rPr>
        <w:t>No caso de sociedade simples: inscrição do ato constitutivo no Registro Civil das Pessoas Jurídicas do local de sua sede, acompanhada de prova da indicação dos seus administradores;</w:t>
      </w:r>
    </w:p>
    <w:p w14:paraId="5B78666D" w14:textId="77777777" w:rsidR="00875AD9" w:rsidRPr="000A6945" w:rsidRDefault="00875AD9" w:rsidP="00875AD9">
      <w:pPr>
        <w:numPr>
          <w:ilvl w:val="2"/>
          <w:numId w:val="50"/>
        </w:numPr>
        <w:shd w:val="clear" w:color="auto" w:fill="FFFFFF"/>
        <w:ind w:left="0" w:firstLine="0"/>
        <w:jc w:val="both"/>
        <w:rPr>
          <w:rFonts w:ascii="Arial" w:hAnsi="Arial" w:cs="Arial"/>
          <w:color w:val="000000"/>
        </w:rPr>
      </w:pPr>
      <w:r w:rsidRPr="000A6945">
        <w:rPr>
          <w:rFonts w:ascii="Arial" w:hAnsi="Arial" w:cs="Arial"/>
          <w:color w:val="000000"/>
        </w:rPr>
        <w:t>Decreto de autorização, em se tratando de sociedade empresária estrangeira em funcionamento no País;</w:t>
      </w:r>
    </w:p>
    <w:p w14:paraId="34FE4561" w14:textId="77777777" w:rsidR="00875AD9" w:rsidRPr="000A6945" w:rsidRDefault="00875AD9" w:rsidP="00875AD9">
      <w:pPr>
        <w:numPr>
          <w:ilvl w:val="2"/>
          <w:numId w:val="50"/>
        </w:numPr>
        <w:shd w:val="clear" w:color="auto" w:fill="FFFFFF"/>
        <w:ind w:left="0" w:firstLine="0"/>
        <w:jc w:val="both"/>
        <w:rPr>
          <w:rFonts w:ascii="Arial" w:hAnsi="Arial" w:cs="Arial"/>
          <w:color w:val="000000"/>
        </w:rPr>
      </w:pPr>
      <w:r w:rsidRPr="000A6945">
        <w:rPr>
          <w:rFonts w:ascii="Arial" w:hAnsi="Arial" w:cs="Arial"/>
          <w:color w:val="000000"/>
        </w:rPr>
        <w:t>No caso de exercício de atividade não listadas nos itens acima: ato de registro ou autorização para funcionamento expedido pelo órgão competente, nos termos da legislação pertinente.</w:t>
      </w:r>
    </w:p>
    <w:p w14:paraId="19B875A7" w14:textId="77777777" w:rsidR="00875AD9" w:rsidRPr="000A6945" w:rsidRDefault="00875AD9" w:rsidP="00875AD9">
      <w:pPr>
        <w:numPr>
          <w:ilvl w:val="2"/>
          <w:numId w:val="50"/>
        </w:numPr>
        <w:shd w:val="clear" w:color="auto" w:fill="FFFFFF"/>
        <w:ind w:left="0" w:firstLine="0"/>
        <w:jc w:val="both"/>
        <w:rPr>
          <w:rFonts w:ascii="Arial" w:hAnsi="Arial" w:cs="Arial"/>
          <w:color w:val="000000"/>
        </w:rPr>
      </w:pPr>
      <w:r w:rsidRPr="000A6945">
        <w:rPr>
          <w:rFonts w:ascii="Arial" w:hAnsi="Arial" w:cs="Arial"/>
          <w:color w:val="000000"/>
        </w:rPr>
        <w:t xml:space="preserve">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54865238" w14:textId="77777777" w:rsidR="00875AD9" w:rsidRPr="000A6945" w:rsidRDefault="00875AD9" w:rsidP="00875AD9">
      <w:pPr>
        <w:numPr>
          <w:ilvl w:val="2"/>
          <w:numId w:val="50"/>
        </w:numPr>
        <w:ind w:left="0" w:firstLine="0"/>
        <w:jc w:val="both"/>
        <w:rPr>
          <w:rFonts w:ascii="Arial" w:hAnsi="Arial" w:cs="Arial"/>
          <w:color w:val="000000"/>
        </w:rPr>
      </w:pPr>
      <w:r w:rsidRPr="000A6945">
        <w:rPr>
          <w:rFonts w:ascii="Arial" w:hAnsi="Arial" w:cs="Arial"/>
          <w:color w:val="000000"/>
        </w:rPr>
        <w:t>Os documentos acima deverão estar acompanhados de todas as alterações ou da consolidação respectiva.</w:t>
      </w:r>
    </w:p>
    <w:p w14:paraId="400D2448" w14:textId="77777777" w:rsidR="00875AD9" w:rsidRPr="000A6945" w:rsidRDefault="00875AD9" w:rsidP="00875AD9">
      <w:pPr>
        <w:ind w:left="1134"/>
        <w:jc w:val="both"/>
        <w:rPr>
          <w:rFonts w:ascii="Arial" w:hAnsi="Arial" w:cs="Arial"/>
          <w:color w:val="000000"/>
        </w:rPr>
      </w:pPr>
    </w:p>
    <w:p w14:paraId="5335B43F" w14:textId="77777777" w:rsidR="00875AD9" w:rsidRPr="000A6945" w:rsidRDefault="00875AD9" w:rsidP="00875AD9">
      <w:pPr>
        <w:numPr>
          <w:ilvl w:val="1"/>
          <w:numId w:val="50"/>
        </w:numPr>
        <w:jc w:val="both"/>
        <w:rPr>
          <w:rFonts w:ascii="Arial" w:hAnsi="Arial" w:cs="Arial"/>
          <w:color w:val="000000"/>
        </w:rPr>
      </w:pPr>
      <w:r w:rsidRPr="000A6945">
        <w:rPr>
          <w:rFonts w:ascii="Arial" w:hAnsi="Arial" w:cs="Arial"/>
          <w:b/>
          <w:color w:val="000000"/>
        </w:rPr>
        <w:t xml:space="preserve">  Regularidade fiscal, social e trabalhista:</w:t>
      </w:r>
    </w:p>
    <w:p w14:paraId="4E50C9C6" w14:textId="77777777" w:rsidR="00875AD9" w:rsidRPr="000A6945" w:rsidRDefault="00875AD9" w:rsidP="00875AD9">
      <w:pPr>
        <w:ind w:left="720"/>
        <w:jc w:val="both"/>
        <w:rPr>
          <w:rFonts w:ascii="Arial" w:hAnsi="Arial" w:cs="Arial"/>
          <w:color w:val="000000"/>
        </w:rPr>
      </w:pPr>
    </w:p>
    <w:p w14:paraId="0C59988F" w14:textId="77777777" w:rsidR="00875AD9" w:rsidRPr="000A6945" w:rsidRDefault="00875AD9" w:rsidP="00875AD9">
      <w:pPr>
        <w:numPr>
          <w:ilvl w:val="2"/>
          <w:numId w:val="50"/>
        </w:numPr>
        <w:ind w:left="0" w:firstLine="0"/>
        <w:jc w:val="both"/>
        <w:rPr>
          <w:rFonts w:ascii="Arial" w:hAnsi="Arial" w:cs="Arial"/>
          <w:color w:val="000000"/>
        </w:rPr>
      </w:pPr>
      <w:r w:rsidRPr="000A6945">
        <w:rPr>
          <w:rFonts w:ascii="Arial" w:hAnsi="Arial" w:cs="Arial"/>
          <w:color w:val="000000"/>
        </w:rPr>
        <w:t>Prova de inscrição no Cadastro de Pessoas Físicas (CPF) e/ou no Cadastro Nacional de Pessoas Jurídicas;</w:t>
      </w:r>
    </w:p>
    <w:p w14:paraId="643E6171" w14:textId="77777777" w:rsidR="00875AD9" w:rsidRPr="000A6945" w:rsidRDefault="00875AD9" w:rsidP="00875AD9">
      <w:pPr>
        <w:numPr>
          <w:ilvl w:val="2"/>
          <w:numId w:val="50"/>
        </w:numPr>
        <w:ind w:left="0" w:firstLine="0"/>
        <w:jc w:val="both"/>
        <w:rPr>
          <w:rFonts w:ascii="Arial" w:hAnsi="Arial" w:cs="Arial"/>
          <w:color w:val="000000"/>
        </w:rPr>
      </w:pPr>
      <w:r w:rsidRPr="000A6945">
        <w:rPr>
          <w:rFonts w:ascii="Arial" w:hAnsi="Arial" w:cs="Arial"/>
          <w:color w:val="000000"/>
        </w:rPr>
        <w:t>Certidão negativa de débitos relativos aos tributos federais e à dívida ativa da União;</w:t>
      </w:r>
    </w:p>
    <w:p w14:paraId="482D0E6E" w14:textId="77777777" w:rsidR="00875AD9" w:rsidRPr="000A6945" w:rsidRDefault="00875AD9" w:rsidP="00875AD9">
      <w:pPr>
        <w:numPr>
          <w:ilvl w:val="2"/>
          <w:numId w:val="50"/>
        </w:numPr>
        <w:ind w:left="0" w:firstLine="0"/>
        <w:jc w:val="both"/>
        <w:rPr>
          <w:rFonts w:ascii="Arial" w:hAnsi="Arial" w:cs="Arial"/>
          <w:color w:val="000000"/>
        </w:rPr>
      </w:pPr>
      <w:r w:rsidRPr="000A6945">
        <w:rPr>
          <w:rFonts w:ascii="Arial" w:hAnsi="Arial" w:cs="Arial"/>
          <w:color w:val="000000"/>
        </w:rPr>
        <w:t>prova de regularidade com o Fundo de Garantia do Tempo de Serviço (FGTS);</w:t>
      </w:r>
    </w:p>
    <w:p w14:paraId="038F7EC3" w14:textId="77777777" w:rsidR="00875AD9" w:rsidRPr="000A6945" w:rsidRDefault="00875AD9" w:rsidP="00875AD9">
      <w:pPr>
        <w:numPr>
          <w:ilvl w:val="2"/>
          <w:numId w:val="50"/>
        </w:numPr>
        <w:ind w:left="0" w:firstLine="0"/>
        <w:jc w:val="both"/>
        <w:rPr>
          <w:rFonts w:ascii="Arial" w:hAnsi="Arial" w:cs="Arial"/>
          <w:color w:val="000000"/>
        </w:rPr>
      </w:pPr>
      <w:r w:rsidRPr="000A6945">
        <w:rPr>
          <w:rFonts w:ascii="Arial" w:hAnsi="Arial" w:cs="Arial"/>
          <w:color w:val="00000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2FEA86D" w14:textId="77777777" w:rsidR="00875AD9" w:rsidRPr="000A6945" w:rsidRDefault="00875AD9" w:rsidP="00875AD9">
      <w:pPr>
        <w:numPr>
          <w:ilvl w:val="2"/>
          <w:numId w:val="50"/>
        </w:numPr>
        <w:ind w:left="0" w:firstLine="0"/>
        <w:jc w:val="both"/>
        <w:rPr>
          <w:rFonts w:ascii="Arial" w:hAnsi="Arial" w:cs="Arial"/>
          <w:color w:val="000000"/>
        </w:rPr>
      </w:pPr>
      <w:r w:rsidRPr="000A6945">
        <w:rPr>
          <w:rFonts w:ascii="Arial" w:hAnsi="Arial" w:cs="Arial"/>
          <w:color w:val="000000"/>
        </w:rPr>
        <w:t>O cumprimento do disposto no </w:t>
      </w:r>
      <w:hyperlink r:id="rId25" w:anchor="art7xxxiii" w:history="1">
        <w:r w:rsidRPr="000A6945">
          <w:rPr>
            <w:rStyle w:val="Hyperlink"/>
            <w:rFonts w:ascii="Arial" w:hAnsi="Arial" w:cs="Arial"/>
            <w:color w:val="000000"/>
          </w:rPr>
          <w:t>inciso XXXIII do art. 7º da Constituição Federal.</w:t>
        </w:r>
      </w:hyperlink>
    </w:p>
    <w:p w14:paraId="6E90302B" w14:textId="77777777" w:rsidR="00875AD9" w:rsidRPr="000A6945" w:rsidRDefault="00875AD9" w:rsidP="00875AD9">
      <w:pPr>
        <w:numPr>
          <w:ilvl w:val="2"/>
          <w:numId w:val="50"/>
        </w:numPr>
        <w:ind w:left="0" w:firstLine="0"/>
        <w:jc w:val="both"/>
        <w:rPr>
          <w:rFonts w:ascii="Arial" w:hAnsi="Arial" w:cs="Arial"/>
          <w:color w:val="000000"/>
        </w:rPr>
      </w:pPr>
      <w:r w:rsidRPr="000A6945">
        <w:rPr>
          <w:rFonts w:ascii="Arial" w:hAnsi="Arial" w:cs="Arial"/>
          <w:color w:val="000000"/>
        </w:rPr>
        <w:t xml:space="preserve">prova de inscrição no cadastro de contribuintes municipal ou estadual, relativo ao domicílio ou sede do licitante, pertinente ao seu ramo de atividade e compatível com o objeto contratual; </w:t>
      </w:r>
    </w:p>
    <w:p w14:paraId="2C94C1E8" w14:textId="77777777" w:rsidR="00875AD9" w:rsidRPr="000A6945" w:rsidRDefault="00875AD9" w:rsidP="00875AD9">
      <w:pPr>
        <w:numPr>
          <w:ilvl w:val="2"/>
          <w:numId w:val="50"/>
        </w:numPr>
        <w:ind w:left="0" w:firstLine="0"/>
        <w:jc w:val="both"/>
        <w:rPr>
          <w:rFonts w:ascii="Arial" w:hAnsi="Arial" w:cs="Arial"/>
          <w:color w:val="000000"/>
        </w:rPr>
      </w:pPr>
      <w:r w:rsidRPr="000A6945">
        <w:rPr>
          <w:rFonts w:ascii="Arial" w:hAnsi="Arial" w:cs="Arial"/>
          <w:color w:val="000000"/>
        </w:rPr>
        <w:t>prova de regularidade com a Fazenda Estadual do domicílio ou sede do licitante, relativa à atividade em cujo exercício contrata ou concorre;</w:t>
      </w:r>
    </w:p>
    <w:p w14:paraId="61DFA47D" w14:textId="77777777" w:rsidR="00875AD9" w:rsidRPr="000A6945" w:rsidRDefault="00875AD9" w:rsidP="00875AD9">
      <w:pPr>
        <w:numPr>
          <w:ilvl w:val="2"/>
          <w:numId w:val="50"/>
        </w:numPr>
        <w:ind w:left="0" w:firstLine="0"/>
        <w:jc w:val="both"/>
        <w:rPr>
          <w:rFonts w:ascii="Arial" w:hAnsi="Arial" w:cs="Arial"/>
          <w:color w:val="000000"/>
        </w:rPr>
      </w:pPr>
      <w:r w:rsidRPr="000A6945">
        <w:rPr>
          <w:rFonts w:ascii="Arial" w:hAnsi="Arial" w:cs="Arial"/>
          <w:color w:val="000000"/>
        </w:rPr>
        <w:lastRenderedPageBreak/>
        <w:t>Certidão de Débitos Trabalhistas e certidão Negativa de Débito trabalhistas (CNDT);</w:t>
      </w:r>
    </w:p>
    <w:p w14:paraId="5BB64CFD" w14:textId="77777777" w:rsidR="00875AD9" w:rsidRPr="000A6945" w:rsidRDefault="00875AD9" w:rsidP="00875AD9">
      <w:pPr>
        <w:numPr>
          <w:ilvl w:val="2"/>
          <w:numId w:val="50"/>
        </w:numPr>
        <w:ind w:left="0" w:firstLine="0"/>
        <w:jc w:val="both"/>
        <w:rPr>
          <w:rFonts w:ascii="Arial" w:hAnsi="Arial" w:cs="Arial"/>
          <w:color w:val="000000"/>
        </w:rPr>
      </w:pPr>
      <w:r w:rsidRPr="000A6945">
        <w:rPr>
          <w:rFonts w:ascii="Arial" w:hAnsi="Arial" w:cs="Arial"/>
          <w:color w:val="000000"/>
        </w:rPr>
        <w:t>Certidão de protesto de títulos da comarca onde é sediada a Matriz da Pessoa Jurídica e Física;</w:t>
      </w:r>
    </w:p>
    <w:p w14:paraId="7BB4703B" w14:textId="77777777" w:rsidR="00875AD9" w:rsidRPr="000A6945" w:rsidRDefault="00875AD9" w:rsidP="00875AD9">
      <w:pPr>
        <w:numPr>
          <w:ilvl w:val="2"/>
          <w:numId w:val="50"/>
        </w:numPr>
        <w:tabs>
          <w:tab w:val="left" w:pos="993"/>
        </w:tabs>
        <w:ind w:left="0" w:firstLine="0"/>
        <w:jc w:val="both"/>
        <w:rPr>
          <w:rFonts w:ascii="Arial" w:hAnsi="Arial" w:cs="Arial"/>
          <w:color w:val="000000"/>
        </w:rPr>
      </w:pPr>
      <w:r w:rsidRPr="000A6945">
        <w:rPr>
          <w:rFonts w:ascii="Arial" w:hAnsi="Arial" w:cs="Arial"/>
          <w:color w:val="000000"/>
        </w:rPr>
        <w:t xml:space="preserve">prova de regularidade com a Fazenda Municipal do domicílio ou sede do licitante, relativa à atividade em cujo exercício contrata ou concorre; </w:t>
      </w:r>
    </w:p>
    <w:p w14:paraId="54427DF8" w14:textId="77777777" w:rsidR="00875AD9" w:rsidRPr="000A6945" w:rsidRDefault="00875AD9" w:rsidP="00875AD9">
      <w:pPr>
        <w:numPr>
          <w:ilvl w:val="2"/>
          <w:numId w:val="50"/>
        </w:numPr>
        <w:tabs>
          <w:tab w:val="left" w:pos="993"/>
        </w:tabs>
        <w:ind w:left="0" w:firstLine="0"/>
        <w:jc w:val="both"/>
        <w:rPr>
          <w:rFonts w:ascii="Arial" w:hAnsi="Arial" w:cs="Arial"/>
          <w:color w:val="000000"/>
        </w:rPr>
      </w:pPr>
      <w:r w:rsidRPr="000A6945">
        <w:rPr>
          <w:rFonts w:ascii="Arial" w:hAnsi="Arial" w:cs="Arial"/>
          <w:color w:val="000000"/>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14:paraId="15E77AB9" w14:textId="77777777" w:rsidR="00875AD9" w:rsidRPr="000A6945" w:rsidRDefault="00875AD9" w:rsidP="00875AD9">
      <w:pPr>
        <w:numPr>
          <w:ilvl w:val="2"/>
          <w:numId w:val="50"/>
        </w:numPr>
        <w:tabs>
          <w:tab w:val="left" w:pos="993"/>
        </w:tabs>
        <w:ind w:left="0" w:firstLine="0"/>
        <w:jc w:val="both"/>
        <w:rPr>
          <w:rFonts w:ascii="Arial" w:hAnsi="Arial" w:cs="Arial"/>
          <w:color w:val="000000"/>
        </w:rPr>
      </w:pPr>
      <w:r w:rsidRPr="000A6945">
        <w:rPr>
          <w:rFonts w:ascii="Arial" w:hAnsi="Arial" w:cs="Arial"/>
          <w:color w:val="000000"/>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6C5BC6B3" w14:textId="77777777" w:rsidR="00875AD9" w:rsidRPr="000A6945" w:rsidRDefault="00875AD9" w:rsidP="00875AD9">
      <w:pPr>
        <w:jc w:val="both"/>
        <w:rPr>
          <w:rFonts w:ascii="Arial" w:hAnsi="Arial" w:cs="Arial"/>
          <w:color w:val="000000"/>
        </w:rPr>
      </w:pPr>
    </w:p>
    <w:p w14:paraId="17E2A369" w14:textId="77777777" w:rsidR="00875AD9" w:rsidRPr="000A6945" w:rsidRDefault="00875AD9" w:rsidP="00875AD9">
      <w:pPr>
        <w:numPr>
          <w:ilvl w:val="1"/>
          <w:numId w:val="50"/>
        </w:numPr>
        <w:tabs>
          <w:tab w:val="left" w:pos="567"/>
        </w:tabs>
        <w:ind w:left="0" w:firstLine="0"/>
        <w:jc w:val="both"/>
        <w:rPr>
          <w:rFonts w:ascii="Arial" w:hAnsi="Arial" w:cs="Arial"/>
          <w:color w:val="000000"/>
        </w:rPr>
      </w:pPr>
      <w:r w:rsidRPr="000A6945">
        <w:rPr>
          <w:rFonts w:ascii="Arial" w:hAnsi="Arial" w:cs="Arial"/>
          <w:b/>
          <w:color w:val="000000"/>
        </w:rPr>
        <w:t xml:space="preserve"> Qualificação Econômico-Financeira: </w:t>
      </w:r>
    </w:p>
    <w:p w14:paraId="6CA3B9A6" w14:textId="77777777" w:rsidR="00875AD9" w:rsidRPr="000A6945" w:rsidRDefault="00875AD9" w:rsidP="00875AD9">
      <w:pPr>
        <w:pStyle w:val="Ttulo8"/>
        <w:numPr>
          <w:ilvl w:val="2"/>
          <w:numId w:val="50"/>
        </w:numPr>
        <w:tabs>
          <w:tab w:val="num" w:pos="360"/>
        </w:tabs>
        <w:ind w:left="0" w:firstLine="0"/>
        <w:jc w:val="both"/>
        <w:rPr>
          <w:rStyle w:val="nfase"/>
          <w:rFonts w:ascii="Arial" w:hAnsi="Arial" w:cs="Arial"/>
          <w:color w:val="auto"/>
        </w:rPr>
      </w:pPr>
      <w:r w:rsidRPr="000A6945">
        <w:rPr>
          <w:rStyle w:val="nfase"/>
          <w:rFonts w:ascii="Arial" w:hAnsi="Arial" w:cs="Arial"/>
          <w:iCs w:val="0"/>
        </w:rPr>
        <w:t>Certidão Negativa de Falência ou Recuperação Judicial e Insolvência, Recuperação Judicial e Extrajudicial, expedidas pelo distribuidor da sede do licitante nos últimos 30 (trinta) dias anteriores à data da entrega das propostas;</w:t>
      </w:r>
    </w:p>
    <w:p w14:paraId="60161295" w14:textId="77777777" w:rsidR="00875AD9" w:rsidRPr="000A6945" w:rsidRDefault="00875AD9" w:rsidP="00875AD9">
      <w:pPr>
        <w:pStyle w:val="Ttulo8"/>
        <w:numPr>
          <w:ilvl w:val="2"/>
          <w:numId w:val="50"/>
        </w:numPr>
        <w:tabs>
          <w:tab w:val="num" w:pos="360"/>
        </w:tabs>
        <w:ind w:left="0" w:firstLine="0"/>
        <w:jc w:val="both"/>
        <w:rPr>
          <w:rStyle w:val="nfase"/>
          <w:rFonts w:ascii="Arial" w:hAnsi="Arial" w:cs="Arial"/>
          <w:iCs w:val="0"/>
        </w:rPr>
      </w:pPr>
      <w:r w:rsidRPr="000A6945">
        <w:rPr>
          <w:rStyle w:val="nfase"/>
          <w:rFonts w:ascii="Arial" w:hAnsi="Arial" w:cs="Arial"/>
        </w:rPr>
        <w:t>Balanço Patrimonial e demonstrações contábeis do último exercício social, já exigíveis e apresentados na forma da lei, que comprovem a boa situação financeira da empresa, podendo ser atualizado por índices oficiais, quando encerrados há mais de 03 (três) meses da data da apresentação da proposta, vedada a sua substituição por balancetes ou balanços provisórios. O licitante apresentará, conforme o caso, publicação do Balanço ou cópia reprográfica das páginas do Livro Diário onde foram transcritos o Balanço e a Demonstração de Resultado, com os respectivos Termos de Abertura e Encerramento registrados na Junta Comercial.</w:t>
      </w:r>
    </w:p>
    <w:p w14:paraId="49D3D2F1" w14:textId="77777777" w:rsidR="00875AD9" w:rsidRPr="000A6945" w:rsidRDefault="00875AD9" w:rsidP="00875AD9">
      <w:pPr>
        <w:rPr>
          <w:rFonts w:ascii="Arial" w:hAnsi="Arial" w:cs="Arial"/>
        </w:rPr>
      </w:pPr>
    </w:p>
    <w:p w14:paraId="5E504835" w14:textId="77777777" w:rsidR="00875AD9" w:rsidRPr="000A6945" w:rsidRDefault="00875AD9" w:rsidP="00875AD9">
      <w:pPr>
        <w:numPr>
          <w:ilvl w:val="1"/>
          <w:numId w:val="50"/>
        </w:numPr>
        <w:tabs>
          <w:tab w:val="left" w:pos="567"/>
        </w:tabs>
        <w:ind w:left="0" w:firstLine="0"/>
        <w:jc w:val="both"/>
        <w:rPr>
          <w:rFonts w:ascii="Arial" w:hAnsi="Arial" w:cs="Arial"/>
          <w:color w:val="000000"/>
        </w:rPr>
      </w:pPr>
      <w:r w:rsidRPr="000A6945">
        <w:rPr>
          <w:rFonts w:ascii="Arial" w:hAnsi="Arial" w:cs="Arial"/>
          <w:b/>
          <w:color w:val="000000"/>
        </w:rPr>
        <w:t xml:space="preserve">Qualificação Técnica: </w:t>
      </w:r>
    </w:p>
    <w:p w14:paraId="48EEFF3B" w14:textId="77777777" w:rsidR="00875AD9" w:rsidRPr="000A6945" w:rsidRDefault="00875AD9" w:rsidP="00875AD9">
      <w:pPr>
        <w:tabs>
          <w:tab w:val="left" w:pos="851"/>
        </w:tabs>
        <w:jc w:val="both"/>
        <w:rPr>
          <w:rFonts w:ascii="Arial" w:hAnsi="Arial" w:cs="Arial"/>
          <w:color w:val="000000"/>
        </w:rPr>
      </w:pPr>
    </w:p>
    <w:p w14:paraId="13C25C71" w14:textId="77777777" w:rsidR="00875AD9" w:rsidRPr="000A6945" w:rsidRDefault="00875AD9" w:rsidP="00D7012C">
      <w:pPr>
        <w:numPr>
          <w:ilvl w:val="2"/>
          <w:numId w:val="50"/>
        </w:numPr>
        <w:tabs>
          <w:tab w:val="left" w:pos="851"/>
        </w:tabs>
        <w:spacing w:line="276" w:lineRule="auto"/>
        <w:ind w:left="0" w:firstLine="0"/>
        <w:jc w:val="both"/>
        <w:rPr>
          <w:rFonts w:ascii="Arial" w:hAnsi="Arial" w:cs="Arial"/>
          <w:color w:val="000000"/>
        </w:rPr>
      </w:pPr>
      <w:r w:rsidRPr="000A6945">
        <w:rPr>
          <w:rFonts w:ascii="Arial" w:hAnsi="Arial" w:cs="Arial"/>
          <w:color w:val="000000"/>
        </w:rPr>
        <w:t xml:space="preserve">Comprovação de aptidão para a prestação dos serviços ou fornecimento em características, quantidades e prazos compatíveis com o objeto desta licitação, ou com o item pertinente, mediante a apresentação de atestado(s) fornecido(s) por pessoas jurídicas de direito público ou privado. </w:t>
      </w:r>
    </w:p>
    <w:p w14:paraId="22612502" w14:textId="77777777" w:rsidR="00875AD9" w:rsidRPr="000A6945" w:rsidRDefault="00875AD9" w:rsidP="00D7012C">
      <w:pPr>
        <w:numPr>
          <w:ilvl w:val="2"/>
          <w:numId w:val="50"/>
        </w:numPr>
        <w:tabs>
          <w:tab w:val="left" w:pos="851"/>
        </w:tabs>
        <w:spacing w:line="276" w:lineRule="auto"/>
        <w:ind w:left="0" w:firstLine="0"/>
        <w:jc w:val="both"/>
        <w:rPr>
          <w:rFonts w:ascii="Arial" w:hAnsi="Arial" w:cs="Arial"/>
          <w:color w:val="000000"/>
        </w:rPr>
      </w:pPr>
      <w:r w:rsidRPr="000A6945">
        <w:rPr>
          <w:rFonts w:ascii="Arial" w:hAnsi="Arial" w:cs="Arial"/>
          <w:color w:val="000000"/>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 de fornecimento.</w:t>
      </w:r>
    </w:p>
    <w:p w14:paraId="03D57BEC" w14:textId="77777777" w:rsidR="00875AD9" w:rsidRPr="000A6945" w:rsidRDefault="00875AD9" w:rsidP="00875AD9">
      <w:pPr>
        <w:numPr>
          <w:ilvl w:val="2"/>
          <w:numId w:val="50"/>
        </w:numPr>
        <w:tabs>
          <w:tab w:val="left" w:pos="851"/>
        </w:tabs>
        <w:ind w:left="0" w:firstLine="0"/>
        <w:jc w:val="both"/>
        <w:rPr>
          <w:rFonts w:ascii="Arial" w:hAnsi="Arial" w:cs="Arial"/>
          <w:color w:val="000000"/>
        </w:rPr>
      </w:pPr>
      <w:r w:rsidRPr="000A6945">
        <w:rPr>
          <w:rFonts w:ascii="Arial" w:hAnsi="Arial" w:cs="Arial"/>
          <w:color w:val="000000"/>
        </w:rPr>
        <w:t>Será admitida, para fins de comprovação de quantitativo mínimo, a apresentação e o somatório de diferentes atestados executados de forma concomitante.</w:t>
      </w:r>
    </w:p>
    <w:p w14:paraId="2FFFB712" w14:textId="77777777" w:rsidR="00875AD9" w:rsidRPr="000A6945" w:rsidRDefault="00875AD9" w:rsidP="00875AD9">
      <w:pPr>
        <w:numPr>
          <w:ilvl w:val="2"/>
          <w:numId w:val="50"/>
        </w:numPr>
        <w:tabs>
          <w:tab w:val="left" w:pos="851"/>
        </w:tabs>
        <w:ind w:left="0" w:firstLine="0"/>
        <w:jc w:val="both"/>
        <w:rPr>
          <w:rFonts w:ascii="Arial" w:hAnsi="Arial" w:cs="Arial"/>
          <w:color w:val="000000"/>
        </w:rPr>
      </w:pPr>
      <w:r w:rsidRPr="000A6945">
        <w:rPr>
          <w:rFonts w:ascii="Arial" w:hAnsi="Arial" w:cs="Arial"/>
          <w:color w:val="000000"/>
        </w:rPr>
        <w:t>Os atestados de capacidade técnica poderão ser apresentados em nome da matriz ou da filial do fornecedor.</w:t>
      </w:r>
    </w:p>
    <w:p w14:paraId="001EF912" w14:textId="77777777" w:rsidR="00875AD9" w:rsidRPr="000A6945" w:rsidRDefault="00875AD9" w:rsidP="00D7012C">
      <w:pPr>
        <w:numPr>
          <w:ilvl w:val="2"/>
          <w:numId w:val="50"/>
        </w:numPr>
        <w:tabs>
          <w:tab w:val="left" w:pos="851"/>
        </w:tabs>
        <w:spacing w:line="276" w:lineRule="auto"/>
        <w:ind w:left="0" w:firstLine="0"/>
        <w:jc w:val="both"/>
        <w:rPr>
          <w:rFonts w:ascii="Arial" w:hAnsi="Arial" w:cs="Arial"/>
          <w:color w:val="000000"/>
        </w:rPr>
      </w:pPr>
      <w:r w:rsidRPr="000A6945">
        <w:rPr>
          <w:rFonts w:ascii="Arial" w:hAnsi="Arial" w:cs="Arial"/>
          <w:color w:val="000000"/>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F45DE9D" w14:textId="77777777" w:rsidR="00875AD9" w:rsidRPr="000A6945" w:rsidRDefault="00875AD9" w:rsidP="00875AD9">
      <w:pPr>
        <w:numPr>
          <w:ilvl w:val="2"/>
          <w:numId w:val="50"/>
        </w:numPr>
        <w:tabs>
          <w:tab w:val="left" w:pos="851"/>
        </w:tabs>
        <w:ind w:left="0" w:firstLine="0"/>
        <w:jc w:val="both"/>
        <w:rPr>
          <w:rFonts w:ascii="Arial" w:hAnsi="Arial" w:cs="Arial"/>
          <w:color w:val="000000"/>
        </w:rPr>
      </w:pPr>
      <w:r w:rsidRPr="000A6945">
        <w:rPr>
          <w:rFonts w:ascii="Arial" w:hAnsi="Arial" w:cs="Arial"/>
          <w:color w:val="000000"/>
        </w:rPr>
        <w:t>Alvará de funcionamento, em plena validade expedido pela Prefeitura sede do licitante;</w:t>
      </w:r>
    </w:p>
    <w:p w14:paraId="7679F3EA" w14:textId="77777777" w:rsidR="00875AD9" w:rsidRPr="000A6945" w:rsidRDefault="00875AD9" w:rsidP="00875AD9">
      <w:pPr>
        <w:numPr>
          <w:ilvl w:val="2"/>
          <w:numId w:val="50"/>
        </w:numPr>
        <w:tabs>
          <w:tab w:val="left" w:pos="851"/>
        </w:tabs>
        <w:ind w:left="0" w:firstLine="0"/>
        <w:jc w:val="both"/>
        <w:rPr>
          <w:rFonts w:ascii="Arial" w:hAnsi="Arial" w:cs="Arial"/>
          <w:color w:val="000000"/>
        </w:rPr>
      </w:pPr>
      <w:r w:rsidRPr="000A6945">
        <w:rPr>
          <w:rFonts w:ascii="Arial" w:hAnsi="Arial" w:cs="Arial"/>
          <w:color w:val="000000"/>
        </w:rPr>
        <w:t>Alvará Sanitário, em plena validade expedido pela Vigilância Sanitária sede do licitante.</w:t>
      </w:r>
    </w:p>
    <w:p w14:paraId="3F8F6027" w14:textId="77777777" w:rsidR="00875AD9" w:rsidRPr="000A6945" w:rsidRDefault="00875AD9" w:rsidP="00875AD9">
      <w:pPr>
        <w:tabs>
          <w:tab w:val="left" w:pos="3165"/>
        </w:tabs>
        <w:jc w:val="both"/>
        <w:rPr>
          <w:rFonts w:ascii="Arial" w:hAnsi="Arial" w:cs="Arial"/>
          <w:color w:val="000000"/>
        </w:rPr>
      </w:pPr>
    </w:p>
    <w:p w14:paraId="7A6893A7" w14:textId="77777777" w:rsidR="00875AD9" w:rsidRPr="000A6945" w:rsidRDefault="00875AD9" w:rsidP="00875AD9">
      <w:pPr>
        <w:numPr>
          <w:ilvl w:val="1"/>
          <w:numId w:val="50"/>
        </w:numPr>
        <w:ind w:left="0" w:firstLine="0"/>
        <w:jc w:val="both"/>
        <w:rPr>
          <w:rFonts w:ascii="Arial" w:hAnsi="Arial" w:cs="Arial"/>
        </w:rPr>
      </w:pPr>
      <w:r w:rsidRPr="000A6945">
        <w:rPr>
          <w:rFonts w:ascii="Arial" w:hAnsi="Arial" w:cs="Arial"/>
          <w:b/>
        </w:rPr>
        <w:lastRenderedPageBreak/>
        <w:t>Documentações complementares</w:t>
      </w:r>
    </w:p>
    <w:p w14:paraId="18F5658E" w14:textId="77777777" w:rsidR="00875AD9" w:rsidRPr="000A6945" w:rsidRDefault="00875AD9" w:rsidP="00875AD9">
      <w:pPr>
        <w:numPr>
          <w:ilvl w:val="2"/>
          <w:numId w:val="50"/>
        </w:numPr>
        <w:tabs>
          <w:tab w:val="left" w:pos="851"/>
        </w:tabs>
        <w:ind w:left="0" w:firstLine="0"/>
        <w:jc w:val="both"/>
        <w:rPr>
          <w:rFonts w:ascii="Arial" w:hAnsi="Arial" w:cs="Arial"/>
          <w:color w:val="000000"/>
        </w:rPr>
      </w:pPr>
      <w:r w:rsidRPr="000A6945">
        <w:rPr>
          <w:rFonts w:ascii="Arial" w:hAnsi="Arial" w:cs="Arial"/>
          <w:color w:val="000000"/>
        </w:rPr>
        <w:t>Declaração de cumprimento dos requisitos de habilitação, conforme art. 63, inciso I, da Lei 14.133/2021.</w:t>
      </w:r>
    </w:p>
    <w:p w14:paraId="1945C40B" w14:textId="77777777" w:rsidR="00875AD9" w:rsidRPr="000A6945" w:rsidRDefault="00875AD9" w:rsidP="00875AD9">
      <w:pPr>
        <w:numPr>
          <w:ilvl w:val="2"/>
          <w:numId w:val="50"/>
        </w:numPr>
        <w:tabs>
          <w:tab w:val="left" w:pos="851"/>
        </w:tabs>
        <w:ind w:left="0" w:firstLine="0"/>
        <w:jc w:val="both"/>
        <w:rPr>
          <w:rFonts w:ascii="Arial" w:hAnsi="Arial" w:cs="Arial"/>
          <w:color w:val="000000"/>
        </w:rPr>
      </w:pPr>
      <w:r w:rsidRPr="000A6945">
        <w:rPr>
          <w:rFonts w:ascii="Arial" w:hAnsi="Arial" w:cs="Arial"/>
          <w:color w:val="000000"/>
        </w:rPr>
        <w:t>Declaração de que cumpre as exigências de reserva de cargos para pessoa com deficiência e para reabilitado da Previdência Social, previstas em lei e em outras normas específicas, conforme art. 63, inciso IV, da Lei 14.133/2021.</w:t>
      </w:r>
    </w:p>
    <w:p w14:paraId="247E8A1A" w14:textId="77777777" w:rsidR="00875AD9" w:rsidRPr="000A6945" w:rsidRDefault="00875AD9" w:rsidP="00875AD9">
      <w:pPr>
        <w:numPr>
          <w:ilvl w:val="2"/>
          <w:numId w:val="50"/>
        </w:numPr>
        <w:tabs>
          <w:tab w:val="left" w:pos="851"/>
        </w:tabs>
        <w:ind w:left="0" w:firstLine="0"/>
        <w:jc w:val="both"/>
        <w:rPr>
          <w:rFonts w:ascii="Arial" w:hAnsi="Arial" w:cs="Arial"/>
          <w:color w:val="000000"/>
        </w:rPr>
      </w:pPr>
      <w:r w:rsidRPr="000A6945">
        <w:rPr>
          <w:rFonts w:ascii="Arial" w:hAnsi="Arial" w:cs="Arial"/>
          <w:color w:val="000000"/>
        </w:rPr>
        <w:t>Declaração de microempresa e empresa de pequeno porte, ou cooperativa enquadrada no artigo 34 da Lei nº 11.488, de 2007, se for o caso.</w:t>
      </w:r>
    </w:p>
    <w:p w14:paraId="2584D273" w14:textId="77777777" w:rsidR="00875AD9" w:rsidRPr="000A6945" w:rsidRDefault="00875AD9" w:rsidP="00875AD9">
      <w:pPr>
        <w:numPr>
          <w:ilvl w:val="2"/>
          <w:numId w:val="50"/>
        </w:numPr>
        <w:tabs>
          <w:tab w:val="left" w:pos="851"/>
        </w:tabs>
        <w:ind w:left="0" w:firstLine="0"/>
        <w:jc w:val="both"/>
        <w:rPr>
          <w:rFonts w:ascii="Arial" w:hAnsi="Arial" w:cs="Arial"/>
          <w:color w:val="000000"/>
        </w:rPr>
      </w:pPr>
      <w:r w:rsidRPr="000A6945">
        <w:rPr>
          <w:rFonts w:ascii="Arial" w:hAnsi="Arial" w:cs="Arial"/>
        </w:rPr>
        <w:t>Em relação às licitantes cooperativas será, ainda, exigida a seguinte documentação complementar:</w:t>
      </w:r>
    </w:p>
    <w:p w14:paraId="738A58CC" w14:textId="77777777" w:rsidR="00875AD9" w:rsidRPr="000A6945" w:rsidRDefault="00875AD9" w:rsidP="00875AD9">
      <w:pPr>
        <w:pStyle w:val="PargrafodaLista"/>
        <w:numPr>
          <w:ilvl w:val="3"/>
          <w:numId w:val="50"/>
        </w:numPr>
        <w:tabs>
          <w:tab w:val="left" w:pos="851"/>
        </w:tabs>
        <w:spacing w:after="0" w:line="240" w:lineRule="auto"/>
        <w:ind w:left="0" w:firstLine="0"/>
        <w:jc w:val="both"/>
        <w:rPr>
          <w:rFonts w:ascii="Arial" w:hAnsi="Arial" w:cs="Arial"/>
          <w:color w:val="000000"/>
          <w:sz w:val="24"/>
          <w:szCs w:val="24"/>
        </w:rPr>
      </w:pPr>
      <w:r w:rsidRPr="000A6945">
        <w:rPr>
          <w:rFonts w:ascii="Arial" w:hAnsi="Arial" w:cs="Arial"/>
          <w:sz w:val="24"/>
          <w:szCs w:val="24"/>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0A6945">
        <w:rPr>
          <w:rFonts w:ascii="Arial" w:hAnsi="Arial" w:cs="Arial"/>
          <w:sz w:val="24"/>
          <w:szCs w:val="24"/>
        </w:rPr>
        <w:t>arts</w:t>
      </w:r>
      <w:proofErr w:type="spellEnd"/>
      <w:r w:rsidRPr="000A6945">
        <w:rPr>
          <w:rFonts w:ascii="Arial" w:hAnsi="Arial" w:cs="Arial"/>
          <w:sz w:val="24"/>
          <w:szCs w:val="24"/>
        </w:rPr>
        <w:t>. 4º, inciso XI, 21, inciso I e 42, §§2º a 6º da Lei n. 5.764 de 1971;</w:t>
      </w:r>
    </w:p>
    <w:p w14:paraId="1D7D6DD7" w14:textId="77777777" w:rsidR="00875AD9" w:rsidRPr="000A6945" w:rsidRDefault="00875AD9" w:rsidP="00875AD9">
      <w:pPr>
        <w:pStyle w:val="PargrafodaLista"/>
        <w:numPr>
          <w:ilvl w:val="3"/>
          <w:numId w:val="50"/>
        </w:numPr>
        <w:tabs>
          <w:tab w:val="left" w:pos="851"/>
        </w:tabs>
        <w:spacing w:after="0" w:line="240" w:lineRule="auto"/>
        <w:ind w:left="0" w:firstLine="0"/>
        <w:jc w:val="both"/>
        <w:rPr>
          <w:rFonts w:ascii="Arial" w:hAnsi="Arial" w:cs="Arial"/>
          <w:color w:val="000000"/>
          <w:sz w:val="24"/>
          <w:szCs w:val="24"/>
        </w:rPr>
      </w:pPr>
      <w:r w:rsidRPr="000A6945">
        <w:rPr>
          <w:rFonts w:ascii="Arial" w:hAnsi="Arial" w:cs="Arial"/>
          <w:sz w:val="24"/>
          <w:szCs w:val="24"/>
        </w:rPr>
        <w:t>A declaração de regularidade de situação do contribuinte individual – DRSCI, para cada um dos cooperados indicados;</w:t>
      </w:r>
    </w:p>
    <w:p w14:paraId="6FEBA1F3" w14:textId="77777777" w:rsidR="00875AD9" w:rsidRPr="000A6945" w:rsidRDefault="00875AD9" w:rsidP="00875AD9">
      <w:pPr>
        <w:pStyle w:val="PargrafodaLista"/>
        <w:numPr>
          <w:ilvl w:val="3"/>
          <w:numId w:val="50"/>
        </w:numPr>
        <w:tabs>
          <w:tab w:val="left" w:pos="851"/>
        </w:tabs>
        <w:spacing w:after="0" w:line="240" w:lineRule="auto"/>
        <w:ind w:left="0" w:firstLine="0"/>
        <w:jc w:val="both"/>
        <w:rPr>
          <w:rFonts w:ascii="Arial" w:hAnsi="Arial" w:cs="Arial"/>
          <w:color w:val="000000"/>
          <w:sz w:val="24"/>
          <w:szCs w:val="24"/>
        </w:rPr>
      </w:pPr>
      <w:r w:rsidRPr="000A6945">
        <w:rPr>
          <w:rFonts w:ascii="Arial" w:hAnsi="Arial" w:cs="Arial"/>
          <w:sz w:val="24"/>
          <w:szCs w:val="24"/>
        </w:rPr>
        <w:t xml:space="preserve">A comprovação do capital social proporcional ao número de cooperados necessários à prestação do serviço; </w:t>
      </w:r>
    </w:p>
    <w:p w14:paraId="3DB0E71B" w14:textId="77777777" w:rsidR="00875AD9" w:rsidRPr="000A6945" w:rsidRDefault="00875AD9" w:rsidP="00875AD9">
      <w:pPr>
        <w:pStyle w:val="PargrafodaLista"/>
        <w:numPr>
          <w:ilvl w:val="3"/>
          <w:numId w:val="50"/>
        </w:numPr>
        <w:tabs>
          <w:tab w:val="left" w:pos="851"/>
        </w:tabs>
        <w:spacing w:after="0" w:line="240" w:lineRule="auto"/>
        <w:ind w:left="0" w:firstLine="0"/>
        <w:jc w:val="both"/>
        <w:rPr>
          <w:rFonts w:ascii="Arial" w:hAnsi="Arial" w:cs="Arial"/>
          <w:color w:val="000000"/>
          <w:sz w:val="24"/>
          <w:szCs w:val="24"/>
        </w:rPr>
      </w:pPr>
      <w:r w:rsidRPr="000A6945">
        <w:rPr>
          <w:rFonts w:ascii="Arial" w:hAnsi="Arial" w:cs="Arial"/>
          <w:sz w:val="24"/>
          <w:szCs w:val="24"/>
        </w:rPr>
        <w:t>O registro previsto na Lei n. 5.764/71, art. 107;</w:t>
      </w:r>
    </w:p>
    <w:p w14:paraId="469ECC27" w14:textId="77777777" w:rsidR="00875AD9" w:rsidRPr="000A6945" w:rsidRDefault="00875AD9" w:rsidP="00875AD9">
      <w:pPr>
        <w:pStyle w:val="PargrafodaLista"/>
        <w:numPr>
          <w:ilvl w:val="3"/>
          <w:numId w:val="50"/>
        </w:numPr>
        <w:tabs>
          <w:tab w:val="left" w:pos="851"/>
        </w:tabs>
        <w:spacing w:after="0" w:line="240" w:lineRule="auto"/>
        <w:ind w:left="0" w:firstLine="0"/>
        <w:jc w:val="both"/>
        <w:rPr>
          <w:rFonts w:ascii="Arial" w:hAnsi="Arial" w:cs="Arial"/>
          <w:color w:val="000000"/>
          <w:sz w:val="24"/>
          <w:szCs w:val="24"/>
        </w:rPr>
      </w:pPr>
      <w:r w:rsidRPr="000A6945">
        <w:rPr>
          <w:rFonts w:ascii="Arial" w:hAnsi="Arial" w:cs="Arial"/>
          <w:sz w:val="24"/>
          <w:szCs w:val="24"/>
        </w:rPr>
        <w:t>A comprovação de integração das respectivas quotas-partes por parte dos cooperados que executarão o contrato; e</w:t>
      </w:r>
    </w:p>
    <w:p w14:paraId="550AC9BC" w14:textId="77777777" w:rsidR="00875AD9" w:rsidRPr="000A6945" w:rsidRDefault="00875AD9" w:rsidP="00875AD9">
      <w:pPr>
        <w:pStyle w:val="PargrafodaLista"/>
        <w:numPr>
          <w:ilvl w:val="3"/>
          <w:numId w:val="50"/>
        </w:numPr>
        <w:tabs>
          <w:tab w:val="left" w:pos="851"/>
        </w:tabs>
        <w:spacing w:after="0" w:line="240" w:lineRule="auto"/>
        <w:ind w:left="0" w:firstLine="0"/>
        <w:jc w:val="both"/>
        <w:rPr>
          <w:rFonts w:ascii="Arial" w:hAnsi="Arial" w:cs="Arial"/>
          <w:color w:val="000000"/>
          <w:sz w:val="24"/>
          <w:szCs w:val="24"/>
        </w:rPr>
      </w:pPr>
      <w:r w:rsidRPr="000A6945">
        <w:rPr>
          <w:rFonts w:ascii="Arial" w:hAnsi="Arial" w:cs="Arial"/>
          <w:sz w:val="24"/>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19EA1BC6" w14:textId="77777777" w:rsidR="00875AD9" w:rsidRPr="000A6945" w:rsidRDefault="00875AD9" w:rsidP="00875AD9">
      <w:pPr>
        <w:pStyle w:val="PargrafodaLista"/>
        <w:numPr>
          <w:ilvl w:val="3"/>
          <w:numId w:val="50"/>
        </w:numPr>
        <w:tabs>
          <w:tab w:val="left" w:pos="851"/>
        </w:tabs>
        <w:spacing w:after="0" w:line="240" w:lineRule="auto"/>
        <w:ind w:left="0" w:firstLine="0"/>
        <w:jc w:val="both"/>
        <w:rPr>
          <w:rFonts w:ascii="Arial" w:hAnsi="Arial" w:cs="Arial"/>
          <w:color w:val="000000"/>
          <w:sz w:val="24"/>
          <w:szCs w:val="24"/>
        </w:rPr>
      </w:pPr>
      <w:r w:rsidRPr="000A6945">
        <w:rPr>
          <w:rFonts w:ascii="Arial" w:hAnsi="Arial" w:cs="Arial"/>
          <w:sz w:val="24"/>
          <w:szCs w:val="24"/>
        </w:rPr>
        <w:t>A última auditoria contábil-financeira da cooperativa, conforme dispõe o art. 112 da Lei nº 5.764/71 ou uma declaração, sob as penas da lei, de que tal auditoria não foi exigida pelo órgão fiscalizador.</w:t>
      </w:r>
    </w:p>
    <w:p w14:paraId="453832AD" w14:textId="77777777" w:rsidR="00875AD9" w:rsidRPr="000A6945" w:rsidRDefault="00875AD9" w:rsidP="00875AD9">
      <w:pPr>
        <w:pStyle w:val="PargrafodaLista"/>
        <w:numPr>
          <w:ilvl w:val="1"/>
          <w:numId w:val="50"/>
        </w:numPr>
        <w:spacing w:after="0" w:line="240" w:lineRule="auto"/>
        <w:ind w:left="0" w:firstLine="0"/>
        <w:jc w:val="both"/>
        <w:rPr>
          <w:rFonts w:ascii="Arial" w:hAnsi="Arial" w:cs="Arial"/>
          <w:sz w:val="24"/>
          <w:szCs w:val="24"/>
        </w:rPr>
      </w:pPr>
      <w:r w:rsidRPr="000A6945">
        <w:rPr>
          <w:rFonts w:ascii="Arial" w:hAnsi="Arial" w:cs="Arial"/>
          <w:sz w:val="24"/>
          <w:szCs w:val="24"/>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17FCF616" w14:textId="77777777" w:rsidR="00875AD9" w:rsidRPr="000A6945" w:rsidRDefault="00875AD9" w:rsidP="00875AD9">
      <w:pPr>
        <w:pStyle w:val="PargrafodaLista"/>
        <w:numPr>
          <w:ilvl w:val="1"/>
          <w:numId w:val="50"/>
        </w:numPr>
        <w:spacing w:after="0" w:line="240" w:lineRule="auto"/>
        <w:ind w:left="0" w:firstLine="0"/>
        <w:jc w:val="both"/>
        <w:rPr>
          <w:rFonts w:ascii="Arial" w:hAnsi="Arial" w:cs="Arial"/>
          <w:sz w:val="24"/>
          <w:szCs w:val="24"/>
        </w:rPr>
      </w:pPr>
      <w:r w:rsidRPr="000A6945">
        <w:rPr>
          <w:rFonts w:ascii="Arial" w:hAnsi="Arial" w:cs="Arial"/>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5E79584C" w14:textId="77777777" w:rsidR="00875AD9" w:rsidRPr="000A6945" w:rsidRDefault="00875AD9" w:rsidP="00875AD9">
      <w:pPr>
        <w:pStyle w:val="PargrafodaLista"/>
        <w:numPr>
          <w:ilvl w:val="1"/>
          <w:numId w:val="50"/>
        </w:numPr>
        <w:spacing w:after="0" w:line="240" w:lineRule="auto"/>
        <w:ind w:left="0" w:firstLine="0"/>
        <w:jc w:val="both"/>
        <w:rPr>
          <w:rFonts w:ascii="Arial" w:hAnsi="Arial" w:cs="Arial"/>
          <w:sz w:val="24"/>
          <w:szCs w:val="24"/>
        </w:rPr>
      </w:pPr>
      <w:r w:rsidRPr="000A6945">
        <w:rPr>
          <w:rFonts w:ascii="Arial" w:hAnsi="Arial" w:cs="Arial"/>
          <w:sz w:val="24"/>
          <w:szCs w:val="24"/>
        </w:rPr>
        <w:t xml:space="preserve">A declaração do vencedor acontecerá no momento imediatamente posterior à fase de habilitação. </w:t>
      </w:r>
      <w:r w:rsidRPr="000A6945">
        <w:rPr>
          <w:rFonts w:ascii="Arial" w:hAnsi="Arial" w:cs="Arial"/>
          <w:color w:val="000000"/>
          <w:sz w:val="24"/>
          <w:szCs w:val="24"/>
        </w:rPr>
        <w:t>Será verificado se o licitante apresentou declaração de que atende aos requisitos de habilitação, e o declarante responderá pela veracidade das informações prestadas, na forma da lei (</w:t>
      </w:r>
      <w:hyperlink r:id="rId26" w:anchor="art63" w:history="1">
        <w:r w:rsidRPr="000A6945">
          <w:rPr>
            <w:rStyle w:val="Hyperlink"/>
            <w:rFonts w:ascii="Arial" w:hAnsi="Arial" w:cs="Arial"/>
            <w:color w:val="000000"/>
            <w:sz w:val="24"/>
            <w:szCs w:val="24"/>
          </w:rPr>
          <w:t>art. 63, I, da Lei nº 14.133/2021</w:t>
        </w:r>
      </w:hyperlink>
      <w:r w:rsidRPr="000A6945">
        <w:rPr>
          <w:rFonts w:ascii="Arial" w:hAnsi="Arial" w:cs="Arial"/>
          <w:color w:val="000000"/>
          <w:sz w:val="24"/>
          <w:szCs w:val="24"/>
        </w:rPr>
        <w:t>).</w:t>
      </w:r>
    </w:p>
    <w:p w14:paraId="703D3F30" w14:textId="77777777" w:rsidR="00875AD9" w:rsidRPr="000A6945" w:rsidRDefault="00875AD9" w:rsidP="00875AD9">
      <w:pPr>
        <w:pStyle w:val="PargrafodaLista"/>
        <w:numPr>
          <w:ilvl w:val="1"/>
          <w:numId w:val="50"/>
        </w:numPr>
        <w:spacing w:after="0" w:line="240" w:lineRule="auto"/>
        <w:ind w:left="0" w:firstLine="0"/>
        <w:jc w:val="both"/>
        <w:rPr>
          <w:rFonts w:ascii="Arial" w:hAnsi="Arial" w:cs="Arial"/>
          <w:sz w:val="24"/>
          <w:szCs w:val="24"/>
        </w:rPr>
      </w:pPr>
      <w:r w:rsidRPr="000A6945">
        <w:rPr>
          <w:rFonts w:ascii="Arial" w:hAnsi="Arial" w:cs="Arial"/>
          <w:sz w:val="24"/>
          <w:szCs w:val="24"/>
        </w:rPr>
        <w:t>Caso a proposta mais vantajosa seja ofertada por microempresa,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78ADFDA2" w14:textId="77777777" w:rsidR="00875AD9" w:rsidRPr="000A6945" w:rsidRDefault="00875AD9" w:rsidP="00875AD9">
      <w:pPr>
        <w:pStyle w:val="PargrafodaLista"/>
        <w:numPr>
          <w:ilvl w:val="1"/>
          <w:numId w:val="50"/>
        </w:numPr>
        <w:spacing w:after="0" w:line="240" w:lineRule="auto"/>
        <w:ind w:left="0" w:firstLine="0"/>
        <w:jc w:val="both"/>
        <w:rPr>
          <w:rFonts w:ascii="Arial" w:hAnsi="Arial" w:cs="Arial"/>
          <w:sz w:val="24"/>
          <w:szCs w:val="24"/>
        </w:rPr>
      </w:pPr>
      <w:r w:rsidRPr="000A6945">
        <w:rPr>
          <w:rFonts w:ascii="Arial" w:hAnsi="Arial" w:cs="Arial"/>
          <w:sz w:val="24"/>
          <w:szCs w:val="24"/>
        </w:rPr>
        <w:lastRenderedPageBreak/>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45E830F4" w14:textId="77777777" w:rsidR="00875AD9" w:rsidRPr="000A6945" w:rsidRDefault="00875AD9" w:rsidP="00875AD9">
      <w:pPr>
        <w:pStyle w:val="PargrafodaLista"/>
        <w:numPr>
          <w:ilvl w:val="1"/>
          <w:numId w:val="50"/>
        </w:numPr>
        <w:spacing w:after="0" w:line="240" w:lineRule="auto"/>
        <w:ind w:left="0" w:firstLine="0"/>
        <w:jc w:val="both"/>
        <w:rPr>
          <w:rFonts w:ascii="Arial" w:hAnsi="Arial" w:cs="Arial"/>
          <w:sz w:val="24"/>
          <w:szCs w:val="24"/>
        </w:rPr>
      </w:pPr>
      <w:r w:rsidRPr="000A6945">
        <w:rPr>
          <w:rFonts w:ascii="Arial" w:hAnsi="Arial" w:cs="Arial"/>
          <w:sz w:val="24"/>
          <w:szCs w:val="24"/>
        </w:rPr>
        <w:t>Havendo necessidade de analisar minuciosamente os documentos exigidos, a Pregoeira suspenderá a sessão, informando no “chat” a nova data e horário para a continuidade da mesma.</w:t>
      </w:r>
    </w:p>
    <w:p w14:paraId="77AAD947" w14:textId="77777777" w:rsidR="00875AD9" w:rsidRPr="000A6945" w:rsidRDefault="00875AD9" w:rsidP="00875AD9">
      <w:pPr>
        <w:pStyle w:val="PargrafodaLista"/>
        <w:numPr>
          <w:ilvl w:val="1"/>
          <w:numId w:val="50"/>
        </w:numPr>
        <w:spacing w:after="0" w:line="240" w:lineRule="auto"/>
        <w:ind w:left="0" w:firstLine="0"/>
        <w:jc w:val="both"/>
        <w:rPr>
          <w:rFonts w:ascii="Arial" w:hAnsi="Arial" w:cs="Arial"/>
          <w:sz w:val="24"/>
          <w:szCs w:val="24"/>
        </w:rPr>
      </w:pPr>
      <w:r w:rsidRPr="000A6945">
        <w:rPr>
          <w:rFonts w:ascii="Arial" w:hAnsi="Arial" w:cs="Arial"/>
          <w:sz w:val="24"/>
          <w:szCs w:val="24"/>
        </w:rPr>
        <w:t>Será inabilitado o licitante que não comprovar sua habilitação, seja por não apresentar quaisquer dos documentos exigidos, ou apresentá-los em desacordo com o estabelecido neste Edital.</w:t>
      </w:r>
    </w:p>
    <w:p w14:paraId="705E746C" w14:textId="77777777" w:rsidR="00875AD9" w:rsidRPr="000A6945" w:rsidRDefault="00875AD9" w:rsidP="00875AD9">
      <w:pPr>
        <w:pStyle w:val="PargrafodaLista"/>
        <w:numPr>
          <w:ilvl w:val="1"/>
          <w:numId w:val="50"/>
        </w:numPr>
        <w:spacing w:after="0" w:line="240" w:lineRule="auto"/>
        <w:ind w:left="0" w:firstLine="0"/>
        <w:jc w:val="both"/>
        <w:rPr>
          <w:rFonts w:ascii="Arial" w:hAnsi="Arial" w:cs="Arial"/>
          <w:sz w:val="24"/>
          <w:szCs w:val="24"/>
        </w:rPr>
      </w:pPr>
      <w:r w:rsidRPr="000A6945">
        <w:rPr>
          <w:rFonts w:ascii="Arial" w:hAnsi="Arial" w:cs="Arial"/>
          <w:sz w:val="24"/>
          <w:szCs w:val="24"/>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2A54858" w14:textId="77777777" w:rsidR="00875AD9" w:rsidRPr="000A6945" w:rsidRDefault="00875AD9" w:rsidP="00875AD9">
      <w:pPr>
        <w:pStyle w:val="PargrafodaLista"/>
        <w:numPr>
          <w:ilvl w:val="1"/>
          <w:numId w:val="50"/>
        </w:numPr>
        <w:spacing w:after="0" w:line="240" w:lineRule="auto"/>
        <w:ind w:left="0" w:firstLine="0"/>
        <w:jc w:val="both"/>
        <w:rPr>
          <w:rFonts w:ascii="Arial" w:hAnsi="Arial" w:cs="Arial"/>
          <w:sz w:val="24"/>
          <w:szCs w:val="24"/>
        </w:rPr>
      </w:pPr>
      <w:r w:rsidRPr="000A6945">
        <w:rPr>
          <w:rFonts w:ascii="Arial" w:hAnsi="Arial" w:cs="Arial"/>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49D55493" w14:textId="77777777" w:rsidR="00875AD9" w:rsidRPr="000A6945" w:rsidRDefault="00875AD9" w:rsidP="00875AD9">
      <w:pPr>
        <w:pStyle w:val="PargrafodaLista"/>
        <w:numPr>
          <w:ilvl w:val="1"/>
          <w:numId w:val="50"/>
        </w:numPr>
        <w:spacing w:after="0" w:line="240" w:lineRule="auto"/>
        <w:ind w:left="0" w:firstLine="0"/>
        <w:jc w:val="both"/>
        <w:rPr>
          <w:rFonts w:ascii="Arial" w:hAnsi="Arial" w:cs="Arial"/>
          <w:sz w:val="24"/>
          <w:szCs w:val="24"/>
        </w:rPr>
      </w:pPr>
      <w:r w:rsidRPr="000A6945">
        <w:rPr>
          <w:rFonts w:ascii="Arial" w:hAnsi="Arial" w:cs="Arial"/>
          <w:sz w:val="24"/>
          <w:szCs w:val="24"/>
        </w:rPr>
        <w:t>Não havendo a comprovação cumulativa dos requisitos de habilitação, a inabilitação recairá sobre o(s) item(</w:t>
      </w:r>
      <w:proofErr w:type="spellStart"/>
      <w:r w:rsidRPr="000A6945">
        <w:rPr>
          <w:rFonts w:ascii="Arial" w:hAnsi="Arial" w:cs="Arial"/>
          <w:sz w:val="24"/>
          <w:szCs w:val="24"/>
        </w:rPr>
        <w:t>ns</w:t>
      </w:r>
      <w:proofErr w:type="spellEnd"/>
      <w:r w:rsidRPr="000A6945">
        <w:rPr>
          <w:rFonts w:ascii="Arial" w:hAnsi="Arial" w:cs="Arial"/>
          <w:sz w:val="24"/>
          <w:szCs w:val="24"/>
        </w:rPr>
        <w:t>) de menor(es) valor(es), cuja retirada(s) seja(m) suficiente(s) para a habilitação do licitante nos remanescentes.</w:t>
      </w:r>
    </w:p>
    <w:p w14:paraId="181A67F1" w14:textId="77777777" w:rsidR="00875AD9" w:rsidRPr="000A6945" w:rsidRDefault="00875AD9" w:rsidP="00875AD9">
      <w:pPr>
        <w:numPr>
          <w:ilvl w:val="1"/>
          <w:numId w:val="50"/>
        </w:numPr>
        <w:ind w:left="0" w:firstLine="0"/>
        <w:jc w:val="both"/>
        <w:rPr>
          <w:rFonts w:ascii="Arial" w:hAnsi="Arial" w:cs="Arial"/>
          <w:color w:val="000000"/>
        </w:rPr>
      </w:pPr>
      <w:r w:rsidRPr="000A6945">
        <w:rPr>
          <w:rFonts w:ascii="Arial" w:hAnsi="Arial" w:cs="Arial"/>
          <w:color w:val="000000"/>
        </w:rPr>
        <w:t>Após a entrega dos documentos para habilitação, não será permitida a substituição ou a apresentação de novos documentos, salvo em sede de diligência, para (</w:t>
      </w:r>
      <w:hyperlink r:id="rId27" w:anchor="art64" w:history="1">
        <w:r w:rsidRPr="000A6945">
          <w:rPr>
            <w:rStyle w:val="Hyperlink"/>
            <w:rFonts w:ascii="Arial" w:hAnsi="Arial" w:cs="Arial"/>
            <w:color w:val="000080"/>
          </w:rPr>
          <w:t>Lei 14.133/21, art. 64</w:t>
        </w:r>
      </w:hyperlink>
      <w:r w:rsidRPr="000A6945">
        <w:rPr>
          <w:rFonts w:ascii="Arial" w:hAnsi="Arial" w:cs="Arial"/>
          <w:color w:val="000000"/>
        </w:rPr>
        <w:t>).</w:t>
      </w:r>
    </w:p>
    <w:p w14:paraId="4812488A" w14:textId="77777777" w:rsidR="00875AD9" w:rsidRPr="000A6945" w:rsidRDefault="00875AD9" w:rsidP="00875AD9">
      <w:pPr>
        <w:numPr>
          <w:ilvl w:val="1"/>
          <w:numId w:val="50"/>
        </w:numPr>
        <w:ind w:left="0" w:firstLine="0"/>
        <w:jc w:val="both"/>
        <w:rPr>
          <w:rFonts w:ascii="Arial" w:hAnsi="Arial" w:cs="Arial"/>
          <w:color w:val="000000"/>
        </w:rPr>
      </w:pPr>
      <w:r w:rsidRPr="000A6945">
        <w:rPr>
          <w:rFonts w:ascii="Arial" w:hAnsi="Arial" w:cs="Arial"/>
          <w:color w:val="000000"/>
        </w:rPr>
        <w:t>Constatado o atendimento às exigências de habilitação fixadas no Edital, o licitante será declarado vencedor.</w:t>
      </w:r>
    </w:p>
    <w:p w14:paraId="0075B49F" w14:textId="77777777" w:rsidR="00875AD9" w:rsidRPr="000A6945" w:rsidRDefault="00875AD9" w:rsidP="00875AD9">
      <w:pPr>
        <w:jc w:val="both"/>
        <w:rPr>
          <w:rFonts w:ascii="Arial" w:hAnsi="Arial" w:cs="Arial"/>
        </w:rPr>
      </w:pPr>
    </w:p>
    <w:p w14:paraId="3E9EED1C" w14:textId="77777777" w:rsidR="00875AD9" w:rsidRPr="000A6945" w:rsidRDefault="00875AD9" w:rsidP="00875AD9">
      <w:pPr>
        <w:keepNext/>
        <w:keepLines/>
        <w:numPr>
          <w:ilvl w:val="0"/>
          <w:numId w:val="51"/>
        </w:numPr>
        <w:ind w:right="-15"/>
        <w:jc w:val="both"/>
        <w:rPr>
          <w:rFonts w:ascii="Arial" w:hAnsi="Arial" w:cs="Arial"/>
          <w:b/>
          <w:color w:val="000000"/>
        </w:rPr>
      </w:pPr>
      <w:r w:rsidRPr="000A6945">
        <w:rPr>
          <w:rFonts w:ascii="Arial" w:hAnsi="Arial" w:cs="Arial"/>
          <w:b/>
          <w:color w:val="000000"/>
        </w:rPr>
        <w:t>DO ENCAMINHAMENTO DA PROPOSTA VENCEDORA</w:t>
      </w:r>
    </w:p>
    <w:p w14:paraId="71FB3199" w14:textId="77777777" w:rsidR="00875AD9" w:rsidRPr="000A6945" w:rsidRDefault="00875AD9" w:rsidP="00875AD9">
      <w:pPr>
        <w:pStyle w:val="PargrafodaLista"/>
        <w:numPr>
          <w:ilvl w:val="1"/>
          <w:numId w:val="50"/>
        </w:numPr>
        <w:tabs>
          <w:tab w:val="left" w:pos="567"/>
          <w:tab w:val="left" w:pos="709"/>
        </w:tabs>
        <w:spacing w:after="0" w:line="240" w:lineRule="auto"/>
        <w:ind w:left="0" w:firstLine="0"/>
        <w:jc w:val="both"/>
        <w:rPr>
          <w:rFonts w:ascii="Arial" w:hAnsi="Arial" w:cs="Arial"/>
          <w:color w:val="000000"/>
          <w:sz w:val="24"/>
          <w:szCs w:val="24"/>
        </w:rPr>
      </w:pPr>
      <w:r w:rsidRPr="000A6945">
        <w:rPr>
          <w:rFonts w:ascii="Arial" w:hAnsi="Arial" w:cs="Arial"/>
          <w:color w:val="000000"/>
          <w:sz w:val="24"/>
          <w:szCs w:val="24"/>
        </w:rPr>
        <w:t xml:space="preserve">A proposta final do licitante declarado vencedor deverá ser encaminhada no prazo de </w:t>
      </w:r>
      <w:r w:rsidRPr="000A6945">
        <w:rPr>
          <w:rFonts w:ascii="Arial" w:hAnsi="Arial" w:cs="Arial"/>
          <w:sz w:val="24"/>
          <w:szCs w:val="24"/>
        </w:rPr>
        <w:t>até 02:00 horas</w:t>
      </w:r>
      <w:r w:rsidRPr="000A6945">
        <w:rPr>
          <w:rFonts w:ascii="Arial" w:hAnsi="Arial" w:cs="Arial"/>
          <w:color w:val="000000"/>
          <w:sz w:val="24"/>
          <w:szCs w:val="24"/>
        </w:rPr>
        <w:t>, a contar da solicitação da Pregoeira no sistema eletrônico e deverá:</w:t>
      </w:r>
    </w:p>
    <w:p w14:paraId="4CAAAB80" w14:textId="77777777" w:rsidR="00875AD9" w:rsidRPr="000A6945" w:rsidRDefault="00875AD9" w:rsidP="00875AD9">
      <w:pPr>
        <w:pStyle w:val="PargrafodaLista"/>
        <w:numPr>
          <w:ilvl w:val="2"/>
          <w:numId w:val="50"/>
        </w:numPr>
        <w:tabs>
          <w:tab w:val="left" w:pos="567"/>
          <w:tab w:val="left" w:pos="709"/>
        </w:tabs>
        <w:spacing w:after="0" w:line="240" w:lineRule="auto"/>
        <w:ind w:left="0" w:firstLine="0"/>
        <w:jc w:val="both"/>
        <w:rPr>
          <w:rFonts w:ascii="Arial" w:hAnsi="Arial" w:cs="Arial"/>
          <w:color w:val="000000"/>
          <w:sz w:val="24"/>
          <w:szCs w:val="24"/>
        </w:rPr>
      </w:pPr>
      <w:r w:rsidRPr="000A6945">
        <w:rPr>
          <w:rFonts w:ascii="Arial" w:hAnsi="Arial" w:cs="Arial"/>
          <w:color w:val="000000"/>
          <w:sz w:val="24"/>
          <w:szCs w:val="24"/>
        </w:rPr>
        <w:t>ser redigida em língua portuguesa, datilografada ou digitada, em uma via, sem emendas, rasuras, entrelinhas ou ressalvas, devendo a última folha ser assinada e as demais rubricadas pelo licitante ou seu representante legal.</w:t>
      </w:r>
    </w:p>
    <w:p w14:paraId="4A821D26" w14:textId="77777777" w:rsidR="00875AD9" w:rsidRPr="000A6945" w:rsidRDefault="00875AD9" w:rsidP="00875AD9">
      <w:pPr>
        <w:numPr>
          <w:ilvl w:val="2"/>
          <w:numId w:val="50"/>
        </w:numPr>
        <w:tabs>
          <w:tab w:val="left" w:pos="567"/>
          <w:tab w:val="left" w:pos="709"/>
        </w:tabs>
        <w:ind w:left="0" w:firstLine="0"/>
        <w:jc w:val="both"/>
        <w:rPr>
          <w:rFonts w:ascii="Arial" w:hAnsi="Arial" w:cs="Arial"/>
          <w:color w:val="000000"/>
        </w:rPr>
      </w:pPr>
      <w:r w:rsidRPr="000A6945">
        <w:rPr>
          <w:rFonts w:ascii="Arial" w:hAnsi="Arial" w:cs="Arial"/>
          <w:color w:val="000000"/>
        </w:rPr>
        <w:t>apresentar proposta preços, devidamente ajustada ao lance vencedor;</w:t>
      </w:r>
    </w:p>
    <w:p w14:paraId="7CA517DD" w14:textId="77777777" w:rsidR="00875AD9" w:rsidRPr="000A6945" w:rsidRDefault="00875AD9" w:rsidP="00875AD9">
      <w:pPr>
        <w:numPr>
          <w:ilvl w:val="2"/>
          <w:numId w:val="50"/>
        </w:numPr>
        <w:tabs>
          <w:tab w:val="left" w:pos="567"/>
          <w:tab w:val="left" w:pos="709"/>
        </w:tabs>
        <w:ind w:left="0" w:firstLine="0"/>
        <w:jc w:val="both"/>
        <w:rPr>
          <w:rFonts w:ascii="Arial" w:hAnsi="Arial" w:cs="Arial"/>
          <w:color w:val="000000"/>
        </w:rPr>
      </w:pPr>
      <w:r w:rsidRPr="000A6945">
        <w:rPr>
          <w:rFonts w:ascii="Arial" w:hAnsi="Arial" w:cs="Arial"/>
          <w:color w:val="000000"/>
        </w:rPr>
        <w:t>conter a indicação do banco, número da conta e agência do licitante vencedor, para fins de pagamento.</w:t>
      </w:r>
    </w:p>
    <w:p w14:paraId="64916A0D" w14:textId="77777777" w:rsidR="00875AD9" w:rsidRPr="000A6945" w:rsidRDefault="00875AD9" w:rsidP="00875AD9">
      <w:pPr>
        <w:pStyle w:val="PargrafodaLista"/>
        <w:numPr>
          <w:ilvl w:val="1"/>
          <w:numId w:val="50"/>
        </w:numPr>
        <w:tabs>
          <w:tab w:val="left" w:pos="567"/>
          <w:tab w:val="left" w:pos="709"/>
        </w:tabs>
        <w:spacing w:after="0" w:line="240" w:lineRule="auto"/>
        <w:ind w:left="0" w:firstLine="0"/>
        <w:jc w:val="both"/>
        <w:rPr>
          <w:rFonts w:ascii="Arial" w:hAnsi="Arial" w:cs="Arial"/>
          <w:sz w:val="24"/>
          <w:szCs w:val="24"/>
        </w:rPr>
      </w:pPr>
      <w:r w:rsidRPr="000A6945">
        <w:rPr>
          <w:rFonts w:ascii="Arial" w:hAnsi="Arial" w:cs="Arial"/>
          <w:sz w:val="24"/>
          <w:szCs w:val="24"/>
        </w:rPr>
        <w:t>A proposta final deverá ser documentada nos autos e será levada em consideração no decorrer da execução do contrato e aplicação de eventual sanção à Contratada, se for o caso.</w:t>
      </w:r>
    </w:p>
    <w:p w14:paraId="399E5CCC" w14:textId="77777777" w:rsidR="00875AD9" w:rsidRPr="000A6945" w:rsidRDefault="00875AD9" w:rsidP="00875AD9">
      <w:pPr>
        <w:pStyle w:val="PargrafodaLista"/>
        <w:numPr>
          <w:ilvl w:val="1"/>
          <w:numId w:val="50"/>
        </w:numPr>
        <w:tabs>
          <w:tab w:val="left" w:pos="567"/>
          <w:tab w:val="left" w:pos="709"/>
        </w:tabs>
        <w:spacing w:after="0" w:line="240" w:lineRule="auto"/>
        <w:ind w:left="0" w:firstLine="0"/>
        <w:jc w:val="both"/>
        <w:rPr>
          <w:rFonts w:ascii="Arial" w:hAnsi="Arial" w:cs="Arial"/>
          <w:sz w:val="24"/>
          <w:szCs w:val="24"/>
        </w:rPr>
      </w:pPr>
      <w:r w:rsidRPr="000A6945">
        <w:rPr>
          <w:rFonts w:ascii="Arial" w:hAnsi="Arial" w:cs="Arial"/>
          <w:sz w:val="24"/>
          <w:szCs w:val="24"/>
        </w:rPr>
        <w:t>Todas as especificações do objeto contidas na proposta vinculam a Contratada.</w:t>
      </w:r>
    </w:p>
    <w:p w14:paraId="0B5AE36A" w14:textId="77777777" w:rsidR="00875AD9" w:rsidRPr="000A6945" w:rsidRDefault="00875AD9" w:rsidP="00875AD9">
      <w:pPr>
        <w:pStyle w:val="PargrafodaLista"/>
        <w:numPr>
          <w:ilvl w:val="1"/>
          <w:numId w:val="50"/>
        </w:numPr>
        <w:tabs>
          <w:tab w:val="left" w:pos="567"/>
          <w:tab w:val="left" w:pos="709"/>
        </w:tabs>
        <w:spacing w:after="0" w:line="240" w:lineRule="auto"/>
        <w:ind w:left="0" w:firstLine="0"/>
        <w:jc w:val="both"/>
        <w:rPr>
          <w:rFonts w:ascii="Arial" w:hAnsi="Arial" w:cs="Arial"/>
          <w:sz w:val="24"/>
          <w:szCs w:val="24"/>
        </w:rPr>
      </w:pPr>
      <w:r w:rsidRPr="000A6945">
        <w:rPr>
          <w:rFonts w:ascii="Arial" w:hAnsi="Arial" w:cs="Arial"/>
          <w:color w:val="000000"/>
          <w:sz w:val="24"/>
          <w:szCs w:val="24"/>
        </w:rPr>
        <w:t>Os preços deverão ser expressos em moeda corrente nacional, o valor unitário em algarismos e o valor global em algarismos e por extenso (art. 12, inciso II da Lei nº 14.133/21).</w:t>
      </w:r>
    </w:p>
    <w:p w14:paraId="38D3232A" w14:textId="77777777" w:rsidR="00875AD9" w:rsidRPr="000A6945" w:rsidRDefault="00875AD9" w:rsidP="00875AD9">
      <w:pPr>
        <w:pStyle w:val="PargrafodaLista"/>
        <w:numPr>
          <w:ilvl w:val="1"/>
          <w:numId w:val="50"/>
        </w:numPr>
        <w:tabs>
          <w:tab w:val="left" w:pos="567"/>
          <w:tab w:val="left" w:pos="709"/>
        </w:tabs>
        <w:spacing w:after="0" w:line="240" w:lineRule="auto"/>
        <w:ind w:left="0" w:firstLine="0"/>
        <w:jc w:val="both"/>
        <w:rPr>
          <w:rFonts w:ascii="Arial" w:hAnsi="Arial" w:cs="Arial"/>
          <w:sz w:val="24"/>
          <w:szCs w:val="24"/>
        </w:rPr>
      </w:pPr>
      <w:r w:rsidRPr="000A6945">
        <w:rPr>
          <w:rFonts w:ascii="Arial" w:hAnsi="Arial" w:cs="Arial"/>
          <w:color w:val="000000"/>
          <w:sz w:val="24"/>
          <w:szCs w:val="24"/>
        </w:rPr>
        <w:t>Ocorrendo divergência entre os preços unitários e o preço global, prevalecerão os primeiros; no caso de divergência entre os valores numéricos e os valores expressos por extenso, prevalecerão estes últimos.</w:t>
      </w:r>
    </w:p>
    <w:p w14:paraId="16F8CAF1" w14:textId="77777777" w:rsidR="00875AD9" w:rsidRPr="000A6945" w:rsidRDefault="00875AD9" w:rsidP="00875AD9">
      <w:pPr>
        <w:pStyle w:val="PargrafodaLista"/>
        <w:numPr>
          <w:ilvl w:val="1"/>
          <w:numId w:val="50"/>
        </w:numPr>
        <w:tabs>
          <w:tab w:val="left" w:pos="567"/>
          <w:tab w:val="left" w:pos="709"/>
        </w:tabs>
        <w:spacing w:after="0" w:line="240" w:lineRule="auto"/>
        <w:ind w:left="0" w:firstLine="0"/>
        <w:jc w:val="both"/>
        <w:rPr>
          <w:rFonts w:ascii="Arial" w:hAnsi="Arial" w:cs="Arial"/>
          <w:sz w:val="24"/>
          <w:szCs w:val="24"/>
        </w:rPr>
      </w:pPr>
      <w:r w:rsidRPr="000A6945">
        <w:rPr>
          <w:rFonts w:ascii="Arial" w:hAnsi="Arial" w:cs="Arial"/>
          <w:sz w:val="24"/>
          <w:szCs w:val="24"/>
        </w:rPr>
        <w:lastRenderedPageBreak/>
        <w:t>A oferta deverá ser firme e precisa, limitada, rigorosamente, ao objeto deste Edital, sem conter alternativas de preço ou de qualquer outra condição que induza o julgamento a mais de um resultado, sob pena de desclassificação.</w:t>
      </w:r>
    </w:p>
    <w:p w14:paraId="618E3A5E" w14:textId="77777777" w:rsidR="00875AD9" w:rsidRPr="000A6945" w:rsidRDefault="00875AD9" w:rsidP="00875AD9">
      <w:pPr>
        <w:pStyle w:val="PargrafodaLista"/>
        <w:numPr>
          <w:ilvl w:val="1"/>
          <w:numId w:val="50"/>
        </w:numPr>
        <w:tabs>
          <w:tab w:val="left" w:pos="567"/>
          <w:tab w:val="left" w:pos="709"/>
        </w:tabs>
        <w:spacing w:after="0" w:line="240" w:lineRule="auto"/>
        <w:ind w:left="0" w:firstLine="0"/>
        <w:jc w:val="both"/>
        <w:rPr>
          <w:rFonts w:ascii="Arial" w:hAnsi="Arial" w:cs="Arial"/>
          <w:sz w:val="24"/>
          <w:szCs w:val="24"/>
        </w:rPr>
      </w:pPr>
      <w:r w:rsidRPr="000A6945">
        <w:rPr>
          <w:rFonts w:ascii="Arial" w:hAnsi="Arial" w:cs="Arial"/>
          <w:sz w:val="24"/>
          <w:szCs w:val="24"/>
        </w:rPr>
        <w:t>A proposta deverá obedecer aos termos deste Edital e seus Anexos, não sendo considerada aquela que não corresponda às especificações ali contidas ou que estabeleça vínculo à proposta de outro licitante.</w:t>
      </w:r>
    </w:p>
    <w:p w14:paraId="2862188B" w14:textId="77777777" w:rsidR="00875AD9" w:rsidRPr="000A6945" w:rsidRDefault="00875AD9" w:rsidP="00875AD9">
      <w:pPr>
        <w:numPr>
          <w:ilvl w:val="1"/>
          <w:numId w:val="50"/>
        </w:numPr>
        <w:tabs>
          <w:tab w:val="left" w:pos="567"/>
          <w:tab w:val="left" w:pos="709"/>
        </w:tabs>
        <w:ind w:left="0" w:firstLine="0"/>
        <w:jc w:val="both"/>
        <w:rPr>
          <w:rFonts w:ascii="Arial" w:hAnsi="Arial" w:cs="Arial"/>
        </w:rPr>
      </w:pPr>
      <w:r w:rsidRPr="000A6945">
        <w:rPr>
          <w:rFonts w:ascii="Arial" w:hAnsi="Arial" w:cs="Arial"/>
        </w:rPr>
        <w:t>As propostas que contenham a descrição do objeto, o valor e os documentos complementares estarão disponíveis na internet, após a homologação.</w:t>
      </w:r>
    </w:p>
    <w:p w14:paraId="565451A7" w14:textId="77777777" w:rsidR="00875AD9" w:rsidRPr="000A6945" w:rsidRDefault="00875AD9" w:rsidP="00875AD9">
      <w:pPr>
        <w:jc w:val="both"/>
        <w:rPr>
          <w:rFonts w:ascii="Arial" w:hAnsi="Arial" w:cs="Arial"/>
        </w:rPr>
      </w:pPr>
    </w:p>
    <w:p w14:paraId="7BCD669B" w14:textId="77777777" w:rsidR="00875AD9" w:rsidRPr="000A6945" w:rsidRDefault="00875AD9" w:rsidP="00875AD9">
      <w:pPr>
        <w:keepNext/>
        <w:keepLines/>
        <w:numPr>
          <w:ilvl w:val="0"/>
          <w:numId w:val="50"/>
        </w:numPr>
        <w:ind w:right="-15"/>
        <w:jc w:val="both"/>
        <w:rPr>
          <w:rFonts w:ascii="Arial" w:hAnsi="Arial" w:cs="Arial"/>
          <w:b/>
          <w:color w:val="000000"/>
        </w:rPr>
      </w:pPr>
      <w:r w:rsidRPr="000A6945">
        <w:rPr>
          <w:rFonts w:ascii="Arial" w:hAnsi="Arial" w:cs="Arial"/>
          <w:b/>
          <w:color w:val="000000"/>
        </w:rPr>
        <w:t>DOS RECURSOS</w:t>
      </w:r>
    </w:p>
    <w:p w14:paraId="11E63A94" w14:textId="77777777" w:rsidR="00875AD9" w:rsidRPr="000A6945" w:rsidRDefault="00875AD9" w:rsidP="00875AD9">
      <w:pPr>
        <w:pStyle w:val="Nivel2"/>
        <w:numPr>
          <w:ilvl w:val="1"/>
          <w:numId w:val="50"/>
        </w:numPr>
        <w:spacing w:before="0" w:after="0" w:line="240" w:lineRule="auto"/>
        <w:ind w:left="0" w:firstLine="0"/>
        <w:rPr>
          <w:sz w:val="24"/>
          <w:szCs w:val="24"/>
        </w:rPr>
      </w:pPr>
      <w:r w:rsidRPr="000A6945">
        <w:rPr>
          <w:sz w:val="24"/>
          <w:szCs w:val="24"/>
        </w:rPr>
        <w:t xml:space="preserve">A interposição de recurso referente ao julgamento das propostas, à habilitação ou inabilitação de licitantes, à anulação ou revogação da licitação, observará o disposto no </w:t>
      </w:r>
      <w:hyperlink r:id="rId28" w:anchor="art165" w:history="1">
        <w:r w:rsidRPr="000A6945">
          <w:rPr>
            <w:rStyle w:val="Hyperlink"/>
            <w:sz w:val="24"/>
            <w:szCs w:val="24"/>
          </w:rPr>
          <w:t>art. 165 da Lei nº 14.133, de 2021</w:t>
        </w:r>
      </w:hyperlink>
      <w:r w:rsidRPr="000A6945">
        <w:rPr>
          <w:sz w:val="24"/>
          <w:szCs w:val="24"/>
        </w:rPr>
        <w:t>.</w:t>
      </w:r>
    </w:p>
    <w:p w14:paraId="4861F364" w14:textId="77777777" w:rsidR="00875AD9" w:rsidRPr="000A6945" w:rsidRDefault="00875AD9" w:rsidP="00875AD9">
      <w:pPr>
        <w:pStyle w:val="Nivel2"/>
        <w:numPr>
          <w:ilvl w:val="1"/>
          <w:numId w:val="50"/>
        </w:numPr>
        <w:spacing w:before="0" w:after="0" w:line="240" w:lineRule="auto"/>
        <w:ind w:left="0" w:firstLine="0"/>
        <w:rPr>
          <w:sz w:val="24"/>
          <w:szCs w:val="24"/>
        </w:rPr>
      </w:pPr>
      <w:r w:rsidRPr="000A6945">
        <w:rPr>
          <w:sz w:val="24"/>
          <w:szCs w:val="24"/>
        </w:rPr>
        <w:t>O prazo recursal é de 3 (três) dias úteis, contados da data de intimação ou de lavratura da ata.</w:t>
      </w:r>
    </w:p>
    <w:p w14:paraId="70C322EF" w14:textId="77777777" w:rsidR="00875AD9" w:rsidRPr="000A6945" w:rsidRDefault="00875AD9" w:rsidP="00875AD9">
      <w:pPr>
        <w:pStyle w:val="Nivel2"/>
        <w:numPr>
          <w:ilvl w:val="1"/>
          <w:numId w:val="50"/>
        </w:numPr>
        <w:spacing w:before="0" w:after="0" w:line="240" w:lineRule="auto"/>
        <w:ind w:left="0" w:firstLine="0"/>
        <w:rPr>
          <w:sz w:val="24"/>
          <w:szCs w:val="24"/>
        </w:rPr>
      </w:pPr>
      <w:r w:rsidRPr="000A6945">
        <w:rPr>
          <w:sz w:val="24"/>
          <w:szCs w:val="24"/>
        </w:rPr>
        <w:t>Quando o recurso apresentado impugnar o julgamento das propostas ou o ato de habilitação ou inabilitação do licitante:</w:t>
      </w:r>
    </w:p>
    <w:p w14:paraId="09202257" w14:textId="77777777" w:rsidR="00875AD9" w:rsidRPr="000A6945" w:rsidRDefault="00875AD9" w:rsidP="00875AD9">
      <w:pPr>
        <w:pStyle w:val="Nivel3"/>
        <w:numPr>
          <w:ilvl w:val="2"/>
          <w:numId w:val="50"/>
        </w:numPr>
        <w:spacing w:before="0" w:after="0" w:line="240" w:lineRule="auto"/>
        <w:ind w:left="0" w:firstLine="0"/>
        <w:rPr>
          <w:sz w:val="24"/>
          <w:szCs w:val="24"/>
        </w:rPr>
      </w:pPr>
      <w:r w:rsidRPr="000A6945">
        <w:rPr>
          <w:sz w:val="24"/>
          <w:szCs w:val="24"/>
        </w:rPr>
        <w:t>a intenção de recorrer deverá ser manifestada imediatamente, sob pena de preclusão;</w:t>
      </w:r>
    </w:p>
    <w:p w14:paraId="30D20C4B" w14:textId="77777777" w:rsidR="00875AD9" w:rsidRPr="000A6945" w:rsidRDefault="00875AD9" w:rsidP="00875AD9">
      <w:pPr>
        <w:pStyle w:val="Nivel3"/>
        <w:numPr>
          <w:ilvl w:val="2"/>
          <w:numId w:val="50"/>
        </w:numPr>
        <w:spacing w:before="0" w:after="0" w:line="240" w:lineRule="auto"/>
        <w:ind w:left="0" w:firstLine="0"/>
        <w:rPr>
          <w:sz w:val="24"/>
          <w:szCs w:val="24"/>
        </w:rPr>
      </w:pPr>
      <w:r w:rsidRPr="000A6945">
        <w:rPr>
          <w:sz w:val="24"/>
          <w:szCs w:val="24"/>
        </w:rPr>
        <w:t>o prazo para a manifestação da intenção de recorrer será conforme anunciado pela Pregoeira.</w:t>
      </w:r>
    </w:p>
    <w:p w14:paraId="052E64ED" w14:textId="77777777" w:rsidR="00875AD9" w:rsidRPr="000A6945" w:rsidRDefault="00875AD9" w:rsidP="00875AD9">
      <w:pPr>
        <w:pStyle w:val="PargrafodaLista"/>
        <w:numPr>
          <w:ilvl w:val="3"/>
          <w:numId w:val="50"/>
        </w:numPr>
        <w:tabs>
          <w:tab w:val="left" w:pos="426"/>
          <w:tab w:val="left" w:pos="851"/>
        </w:tabs>
        <w:spacing w:after="0" w:line="240" w:lineRule="auto"/>
        <w:ind w:left="0" w:firstLine="0"/>
        <w:jc w:val="both"/>
        <w:rPr>
          <w:rFonts w:ascii="Arial" w:hAnsi="Arial" w:cs="Arial"/>
          <w:color w:val="000000"/>
          <w:sz w:val="24"/>
          <w:szCs w:val="24"/>
        </w:rPr>
      </w:pPr>
      <w:r w:rsidRPr="000A6945">
        <w:rPr>
          <w:rFonts w:ascii="Arial" w:hAnsi="Arial" w:cs="Arial"/>
          <w:color w:val="000000"/>
          <w:sz w:val="24"/>
          <w:szCs w:val="24"/>
        </w:rPr>
        <w:t>Nesse momento a Pregoeira não adentrará no mérito recursal, mas apenas verificará as condições de admissibilidade do recurso.</w:t>
      </w:r>
    </w:p>
    <w:p w14:paraId="5FE29D1B" w14:textId="77777777" w:rsidR="00875AD9" w:rsidRPr="000A6945" w:rsidRDefault="00875AD9" w:rsidP="00875AD9">
      <w:pPr>
        <w:pStyle w:val="Nivel3"/>
        <w:numPr>
          <w:ilvl w:val="2"/>
          <w:numId w:val="50"/>
        </w:numPr>
        <w:spacing w:before="0" w:after="0" w:line="240" w:lineRule="auto"/>
        <w:ind w:left="0" w:firstLine="0"/>
        <w:rPr>
          <w:sz w:val="24"/>
          <w:szCs w:val="24"/>
        </w:rPr>
      </w:pPr>
      <w:r w:rsidRPr="000A6945">
        <w:rPr>
          <w:sz w:val="24"/>
          <w:szCs w:val="24"/>
        </w:rPr>
        <w:t>o prazo para apresentação das razões recursais será iniciado na data de intimação ou de lavratura da ata de habilitação ou inabilitação;</w:t>
      </w:r>
    </w:p>
    <w:p w14:paraId="13B1F9D1" w14:textId="77777777" w:rsidR="00875AD9" w:rsidRPr="000A6945" w:rsidRDefault="00875AD9" w:rsidP="00875AD9">
      <w:pPr>
        <w:pStyle w:val="Nivel3"/>
        <w:numPr>
          <w:ilvl w:val="2"/>
          <w:numId w:val="50"/>
        </w:numPr>
        <w:spacing w:before="0" w:after="0" w:line="240" w:lineRule="auto"/>
        <w:ind w:left="0" w:firstLine="0"/>
        <w:rPr>
          <w:sz w:val="24"/>
          <w:szCs w:val="24"/>
        </w:rPr>
      </w:pPr>
      <w:r w:rsidRPr="000A6945">
        <w:rPr>
          <w:sz w:val="24"/>
          <w:szCs w:val="24"/>
        </w:rPr>
        <w:t>na hipótese de adoção da inversão de fases prevista no </w:t>
      </w:r>
      <w:hyperlink r:id="rId29" w:anchor="art17§1" w:history="1">
        <w:r w:rsidRPr="000A6945">
          <w:rPr>
            <w:rStyle w:val="Hyperlink"/>
            <w:sz w:val="24"/>
            <w:szCs w:val="24"/>
          </w:rPr>
          <w:t>§ 1º do art. 17 da Lei nº 14.133, de 2021</w:t>
        </w:r>
      </w:hyperlink>
      <w:r w:rsidRPr="000A6945">
        <w:rPr>
          <w:sz w:val="24"/>
          <w:szCs w:val="24"/>
        </w:rPr>
        <w:t>, o prazo para apresentação das razões recursais será iniciado na data de intimação da ata de julgamento.</w:t>
      </w:r>
    </w:p>
    <w:p w14:paraId="2DC974B5" w14:textId="77777777" w:rsidR="00875AD9" w:rsidRPr="000A6945" w:rsidRDefault="00875AD9" w:rsidP="00875AD9">
      <w:pPr>
        <w:pStyle w:val="Nivel2"/>
        <w:numPr>
          <w:ilvl w:val="1"/>
          <w:numId w:val="50"/>
        </w:numPr>
        <w:spacing w:before="0" w:after="0" w:line="240" w:lineRule="auto"/>
        <w:ind w:left="0" w:firstLine="0"/>
        <w:rPr>
          <w:sz w:val="24"/>
          <w:szCs w:val="24"/>
        </w:rPr>
      </w:pPr>
      <w:r w:rsidRPr="000A6945">
        <w:rPr>
          <w:sz w:val="24"/>
          <w:szCs w:val="24"/>
        </w:rPr>
        <w:t>Os recursos deverão ser encaminhados em campo próprio do sistema.</w:t>
      </w:r>
    </w:p>
    <w:p w14:paraId="248F1CEC" w14:textId="77777777" w:rsidR="00875AD9" w:rsidRPr="000A6945" w:rsidRDefault="00875AD9" w:rsidP="00875AD9">
      <w:pPr>
        <w:pStyle w:val="Nivel2"/>
        <w:numPr>
          <w:ilvl w:val="1"/>
          <w:numId w:val="50"/>
        </w:numPr>
        <w:spacing w:before="0" w:after="0" w:line="240" w:lineRule="auto"/>
        <w:ind w:left="0" w:firstLine="0"/>
        <w:rPr>
          <w:sz w:val="24"/>
          <w:szCs w:val="24"/>
        </w:rPr>
      </w:pPr>
      <w:r w:rsidRPr="000A6945">
        <w:rPr>
          <w:sz w:val="24"/>
          <w:szCs w:val="24"/>
        </w:rPr>
        <w:t xml:space="preserve">O recurso será dirigido ao </w:t>
      </w:r>
      <w:r w:rsidRPr="000A6945">
        <w:rPr>
          <w:bCs/>
          <w:color w:val="000000" w:themeColor="text1"/>
          <w:sz w:val="24"/>
          <w:szCs w:val="24"/>
        </w:rPr>
        <w:t>responsável pela condução do edital,</w:t>
      </w:r>
      <w:r w:rsidRPr="000A6945">
        <w:rPr>
          <w:sz w:val="24"/>
          <w:szCs w:val="24"/>
        </w:rPr>
        <w:t xml:space="preserve"> o qual poderá reconsiderar sua decisão no prazo de 3 (três) dias úteis, ou, nesse mesmo prazo, encaminhar recurso para a autoridade superior, a qual deverá proferir sua decisão no prazo de 10 (dez) dias úteis, contado do recebimento dos autos.</w:t>
      </w:r>
    </w:p>
    <w:p w14:paraId="2155430F" w14:textId="77777777" w:rsidR="00875AD9" w:rsidRPr="000A6945" w:rsidRDefault="00875AD9" w:rsidP="00875AD9">
      <w:pPr>
        <w:pStyle w:val="Nivel2"/>
        <w:numPr>
          <w:ilvl w:val="1"/>
          <w:numId w:val="50"/>
        </w:numPr>
        <w:spacing w:before="0" w:after="0" w:line="240" w:lineRule="auto"/>
        <w:ind w:left="0" w:firstLine="0"/>
        <w:rPr>
          <w:sz w:val="24"/>
          <w:szCs w:val="24"/>
        </w:rPr>
      </w:pPr>
      <w:r w:rsidRPr="000A6945">
        <w:rPr>
          <w:sz w:val="24"/>
          <w:szCs w:val="24"/>
        </w:rPr>
        <w:t xml:space="preserve">Os recursos interpostos fora do prazo não serão conhecidos. </w:t>
      </w:r>
    </w:p>
    <w:p w14:paraId="5EFA4833" w14:textId="77777777" w:rsidR="00875AD9" w:rsidRPr="000A6945" w:rsidRDefault="00875AD9" w:rsidP="00875AD9">
      <w:pPr>
        <w:pStyle w:val="Nivel2"/>
        <w:numPr>
          <w:ilvl w:val="1"/>
          <w:numId w:val="50"/>
        </w:numPr>
        <w:spacing w:before="0" w:after="0" w:line="240" w:lineRule="auto"/>
        <w:ind w:left="0" w:firstLine="0"/>
        <w:rPr>
          <w:sz w:val="24"/>
          <w:szCs w:val="24"/>
        </w:rPr>
      </w:pPr>
      <w:r w:rsidRPr="000A6945">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2B0BDBF" w14:textId="77777777" w:rsidR="00875AD9" w:rsidRPr="000A6945" w:rsidRDefault="00875AD9" w:rsidP="00875AD9">
      <w:pPr>
        <w:pStyle w:val="Nivel2"/>
        <w:numPr>
          <w:ilvl w:val="1"/>
          <w:numId w:val="50"/>
        </w:numPr>
        <w:spacing w:before="0" w:after="0" w:line="240" w:lineRule="auto"/>
        <w:ind w:left="0" w:firstLine="0"/>
        <w:rPr>
          <w:sz w:val="24"/>
          <w:szCs w:val="24"/>
        </w:rPr>
      </w:pPr>
      <w:r w:rsidRPr="000A6945">
        <w:rPr>
          <w:sz w:val="24"/>
          <w:szCs w:val="24"/>
        </w:rPr>
        <w:t xml:space="preserve">O recurso e o pedido de reconsideração terão efeito suspensivo do ato ou da decisão recorrida até que sobrevenha decisão final da autoridade competente. </w:t>
      </w:r>
    </w:p>
    <w:p w14:paraId="116C0D79" w14:textId="77777777" w:rsidR="00875AD9" w:rsidRPr="000A6945" w:rsidRDefault="00875AD9" w:rsidP="00875AD9">
      <w:pPr>
        <w:pStyle w:val="Nivel2"/>
        <w:numPr>
          <w:ilvl w:val="1"/>
          <w:numId w:val="50"/>
        </w:numPr>
        <w:spacing w:before="0" w:after="0" w:line="240" w:lineRule="auto"/>
        <w:ind w:left="0" w:firstLine="0"/>
        <w:rPr>
          <w:sz w:val="24"/>
          <w:szCs w:val="24"/>
        </w:rPr>
      </w:pPr>
      <w:r w:rsidRPr="000A6945">
        <w:rPr>
          <w:sz w:val="24"/>
          <w:szCs w:val="24"/>
        </w:rPr>
        <w:t xml:space="preserve">O acolhimento do recurso invalida tão somente os atos insuscetíveis de aproveitamento. </w:t>
      </w:r>
    </w:p>
    <w:p w14:paraId="794DA090" w14:textId="77777777" w:rsidR="00875AD9" w:rsidRPr="000A6945" w:rsidRDefault="00875AD9" w:rsidP="00875AD9">
      <w:pPr>
        <w:pStyle w:val="Nivel2"/>
        <w:numPr>
          <w:ilvl w:val="1"/>
          <w:numId w:val="50"/>
        </w:numPr>
        <w:spacing w:before="0" w:after="0" w:line="240" w:lineRule="auto"/>
        <w:ind w:left="0" w:firstLine="0"/>
        <w:rPr>
          <w:sz w:val="24"/>
          <w:szCs w:val="24"/>
        </w:rPr>
      </w:pPr>
      <w:r w:rsidRPr="000A6945">
        <w:rPr>
          <w:sz w:val="24"/>
          <w:szCs w:val="24"/>
        </w:rPr>
        <w:t>Os autos do processo permanecerão com vista franqueada aos interessados no sítio eletrônico.</w:t>
      </w:r>
    </w:p>
    <w:p w14:paraId="3215AAB3" w14:textId="77777777" w:rsidR="00875AD9" w:rsidRPr="000A6945" w:rsidRDefault="00875AD9" w:rsidP="00875AD9">
      <w:pPr>
        <w:jc w:val="both"/>
        <w:rPr>
          <w:rFonts w:ascii="Arial" w:hAnsi="Arial" w:cs="Arial"/>
          <w:color w:val="000000"/>
          <w:sz w:val="2"/>
          <w:szCs w:val="2"/>
        </w:rPr>
      </w:pPr>
    </w:p>
    <w:p w14:paraId="04426E92" w14:textId="77777777" w:rsidR="00875AD9" w:rsidRPr="000A6945" w:rsidRDefault="00875AD9" w:rsidP="00875AD9">
      <w:pPr>
        <w:keepNext/>
        <w:keepLines/>
        <w:numPr>
          <w:ilvl w:val="0"/>
          <w:numId w:val="50"/>
        </w:numPr>
        <w:ind w:right="-15"/>
        <w:jc w:val="both"/>
        <w:rPr>
          <w:rFonts w:ascii="Arial" w:hAnsi="Arial" w:cs="Arial"/>
          <w:b/>
          <w:color w:val="000000"/>
        </w:rPr>
      </w:pPr>
      <w:r w:rsidRPr="000A6945">
        <w:rPr>
          <w:rFonts w:ascii="Arial" w:hAnsi="Arial" w:cs="Arial"/>
          <w:b/>
          <w:color w:val="000000"/>
        </w:rPr>
        <w:t>DA REABERTURA DA SESSÃO PÚBLICA</w:t>
      </w:r>
    </w:p>
    <w:p w14:paraId="03988CD7" w14:textId="77777777" w:rsidR="00875AD9" w:rsidRPr="000A6945" w:rsidRDefault="00875AD9" w:rsidP="00875AD9">
      <w:pPr>
        <w:numPr>
          <w:ilvl w:val="1"/>
          <w:numId w:val="50"/>
        </w:numPr>
        <w:ind w:left="0" w:firstLine="0"/>
        <w:jc w:val="both"/>
        <w:rPr>
          <w:rFonts w:ascii="Arial" w:hAnsi="Arial" w:cs="Arial"/>
          <w:color w:val="000000"/>
        </w:rPr>
      </w:pPr>
      <w:r w:rsidRPr="000A6945">
        <w:rPr>
          <w:rFonts w:ascii="Arial" w:hAnsi="Arial" w:cs="Arial"/>
        </w:rPr>
        <w:t>A sessão pública poderá ser reaberta:</w:t>
      </w:r>
    </w:p>
    <w:p w14:paraId="0E5FD79F" w14:textId="77777777" w:rsidR="00875AD9" w:rsidRPr="000A6945" w:rsidRDefault="00875AD9" w:rsidP="00875AD9">
      <w:pPr>
        <w:numPr>
          <w:ilvl w:val="2"/>
          <w:numId w:val="50"/>
        </w:numPr>
        <w:tabs>
          <w:tab w:val="left" w:pos="1440"/>
        </w:tabs>
        <w:ind w:left="0" w:firstLine="0"/>
        <w:jc w:val="both"/>
        <w:rPr>
          <w:rFonts w:ascii="Arial" w:hAnsi="Arial" w:cs="Arial"/>
          <w:color w:val="000000"/>
        </w:rPr>
      </w:pPr>
      <w:r w:rsidRPr="000A6945">
        <w:rPr>
          <w:rFonts w:ascii="Arial" w:hAnsi="Arial" w:cs="Arial"/>
          <w:color w:val="000000"/>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0DDF9521" w14:textId="77777777" w:rsidR="00875AD9" w:rsidRPr="000A6945" w:rsidRDefault="00875AD9" w:rsidP="00875AD9">
      <w:pPr>
        <w:numPr>
          <w:ilvl w:val="2"/>
          <w:numId w:val="50"/>
        </w:numPr>
        <w:tabs>
          <w:tab w:val="left" w:pos="1440"/>
        </w:tabs>
        <w:ind w:left="0" w:firstLine="0"/>
        <w:jc w:val="both"/>
        <w:rPr>
          <w:rFonts w:ascii="Arial" w:hAnsi="Arial" w:cs="Arial"/>
          <w:color w:val="000000"/>
        </w:rPr>
      </w:pPr>
      <w:r w:rsidRPr="000A6945">
        <w:rPr>
          <w:rFonts w:ascii="Arial" w:hAnsi="Arial" w:cs="Arial"/>
          <w:color w:val="000000"/>
        </w:rPr>
        <w:lastRenderedPageBreak/>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 </w:t>
      </w:r>
    </w:p>
    <w:p w14:paraId="5568C677" w14:textId="77777777" w:rsidR="00875AD9" w:rsidRPr="000A6945" w:rsidRDefault="00875AD9" w:rsidP="00875AD9">
      <w:pPr>
        <w:numPr>
          <w:ilvl w:val="1"/>
          <w:numId w:val="50"/>
        </w:numPr>
        <w:ind w:left="0" w:firstLine="0"/>
        <w:jc w:val="both"/>
        <w:rPr>
          <w:rFonts w:ascii="Arial" w:hAnsi="Arial" w:cs="Arial"/>
        </w:rPr>
      </w:pPr>
      <w:r w:rsidRPr="000A6945">
        <w:rPr>
          <w:rFonts w:ascii="Arial" w:hAnsi="Arial" w:cs="Arial"/>
        </w:rPr>
        <w:t>Todos os licitantes remanescentes deverão ser convocados para acompanhar a sessão reaberta.</w:t>
      </w:r>
    </w:p>
    <w:p w14:paraId="2F9294E7" w14:textId="77777777" w:rsidR="00875AD9" w:rsidRPr="000A6945" w:rsidRDefault="00875AD9" w:rsidP="00875AD9">
      <w:pPr>
        <w:numPr>
          <w:ilvl w:val="2"/>
          <w:numId w:val="50"/>
        </w:numPr>
        <w:tabs>
          <w:tab w:val="left" w:pos="567"/>
        </w:tabs>
        <w:ind w:left="0" w:firstLine="0"/>
        <w:jc w:val="both"/>
        <w:rPr>
          <w:rFonts w:ascii="Arial" w:hAnsi="Arial" w:cs="Arial"/>
          <w:color w:val="000000"/>
        </w:rPr>
      </w:pPr>
      <w:r w:rsidRPr="000A6945">
        <w:rPr>
          <w:rFonts w:ascii="Arial" w:hAnsi="Arial" w:cs="Arial"/>
          <w:color w:val="000000"/>
        </w:rPr>
        <w:t>A convocação se dará por meio do sistema eletrônico (“chat”) ou e-mail de acordo com a fase do procedimento licitatório.</w:t>
      </w:r>
    </w:p>
    <w:p w14:paraId="25673B4F" w14:textId="77777777" w:rsidR="00875AD9" w:rsidRPr="000A6945" w:rsidRDefault="00875AD9" w:rsidP="00875AD9">
      <w:pPr>
        <w:numPr>
          <w:ilvl w:val="2"/>
          <w:numId w:val="50"/>
        </w:numPr>
        <w:tabs>
          <w:tab w:val="left" w:pos="567"/>
        </w:tabs>
        <w:ind w:left="0" w:firstLine="0"/>
        <w:jc w:val="both"/>
        <w:rPr>
          <w:rFonts w:ascii="Arial" w:hAnsi="Arial" w:cs="Arial"/>
          <w:color w:val="000000"/>
        </w:rPr>
      </w:pPr>
      <w:r w:rsidRPr="000A6945">
        <w:rPr>
          <w:rFonts w:ascii="Arial" w:hAnsi="Arial" w:cs="Arial"/>
          <w:color w:val="000000"/>
        </w:rPr>
        <w:t>A convocação feita por e-mail dar-se-á de acordo com os dados contidos nos documentos enviados, sendo responsabilidade do licitante manter seus dados cadastrais atualizados.</w:t>
      </w:r>
    </w:p>
    <w:p w14:paraId="045B13EE" w14:textId="77777777" w:rsidR="00875AD9" w:rsidRPr="000A6945" w:rsidRDefault="00875AD9" w:rsidP="00875AD9">
      <w:pPr>
        <w:rPr>
          <w:rFonts w:ascii="Arial" w:hAnsi="Arial" w:cs="Arial"/>
        </w:rPr>
      </w:pPr>
    </w:p>
    <w:p w14:paraId="351836DA" w14:textId="77777777" w:rsidR="00875AD9" w:rsidRPr="000A6945" w:rsidRDefault="00875AD9" w:rsidP="00875AD9">
      <w:pPr>
        <w:keepNext/>
        <w:keepLines/>
        <w:numPr>
          <w:ilvl w:val="0"/>
          <w:numId w:val="50"/>
        </w:numPr>
        <w:ind w:right="-15"/>
        <w:jc w:val="both"/>
        <w:rPr>
          <w:rFonts w:ascii="Arial" w:hAnsi="Arial" w:cs="Arial"/>
          <w:b/>
          <w:color w:val="000000"/>
        </w:rPr>
      </w:pPr>
      <w:r w:rsidRPr="000A6945">
        <w:rPr>
          <w:rFonts w:ascii="Arial" w:hAnsi="Arial" w:cs="Arial"/>
          <w:b/>
          <w:color w:val="000000"/>
        </w:rPr>
        <w:t>DA ADJUDICAÇÃO E HOMOLOGAÇÃO</w:t>
      </w:r>
    </w:p>
    <w:p w14:paraId="7CFD152B" w14:textId="77777777" w:rsidR="00875AD9" w:rsidRPr="000A6945" w:rsidRDefault="00875AD9" w:rsidP="00875AD9">
      <w:pPr>
        <w:numPr>
          <w:ilvl w:val="1"/>
          <w:numId w:val="50"/>
        </w:numPr>
        <w:ind w:left="57" w:firstLine="0"/>
        <w:jc w:val="both"/>
        <w:rPr>
          <w:rFonts w:ascii="Arial" w:hAnsi="Arial" w:cs="Arial"/>
        </w:rPr>
      </w:pPr>
      <w:r w:rsidRPr="000A6945">
        <w:rPr>
          <w:rFonts w:ascii="Arial" w:hAnsi="Arial" w:cs="Arial"/>
        </w:rPr>
        <w:t>O objeto da licitação será adjudicado e homologado ao licitante declarado vencedor, por ato da autoridade competente, após a regular decisão dos recursos apresentados.</w:t>
      </w:r>
    </w:p>
    <w:p w14:paraId="142219DF" w14:textId="77777777" w:rsidR="00875AD9" w:rsidRPr="000A6945" w:rsidRDefault="00875AD9" w:rsidP="00875AD9">
      <w:pPr>
        <w:ind w:left="57"/>
        <w:jc w:val="both"/>
        <w:rPr>
          <w:rFonts w:ascii="Arial" w:hAnsi="Arial" w:cs="Arial"/>
        </w:rPr>
      </w:pPr>
    </w:p>
    <w:p w14:paraId="7B472E3D" w14:textId="77777777" w:rsidR="00875AD9" w:rsidRPr="000A6945" w:rsidRDefault="00875AD9" w:rsidP="00875AD9">
      <w:pPr>
        <w:keepNext/>
        <w:keepLines/>
        <w:numPr>
          <w:ilvl w:val="0"/>
          <w:numId w:val="50"/>
        </w:numPr>
        <w:ind w:right="-15"/>
        <w:jc w:val="both"/>
        <w:rPr>
          <w:rFonts w:ascii="Arial" w:hAnsi="Arial" w:cs="Arial"/>
          <w:b/>
          <w:color w:val="000000"/>
        </w:rPr>
      </w:pPr>
      <w:r w:rsidRPr="000A6945">
        <w:rPr>
          <w:rFonts w:ascii="Arial" w:hAnsi="Arial" w:cs="Arial"/>
          <w:b/>
          <w:color w:val="000000"/>
        </w:rPr>
        <w:t>DA GARANTIA DE EXECUÇÃO</w:t>
      </w:r>
    </w:p>
    <w:p w14:paraId="74C5DD22" w14:textId="77777777" w:rsidR="00875AD9" w:rsidRPr="000A6945" w:rsidRDefault="00875AD9" w:rsidP="00875AD9">
      <w:pPr>
        <w:jc w:val="both"/>
        <w:rPr>
          <w:rFonts w:ascii="Arial" w:hAnsi="Arial" w:cs="Arial"/>
          <w:b/>
        </w:rPr>
      </w:pPr>
    </w:p>
    <w:p w14:paraId="65C14EAC" w14:textId="77777777" w:rsidR="00875AD9" w:rsidRPr="000A6945" w:rsidRDefault="00875AD9" w:rsidP="00875AD9">
      <w:pPr>
        <w:jc w:val="both"/>
        <w:rPr>
          <w:rFonts w:ascii="Arial" w:hAnsi="Arial" w:cs="Arial"/>
        </w:rPr>
      </w:pPr>
      <w:r w:rsidRPr="000A6945">
        <w:rPr>
          <w:rFonts w:ascii="Arial" w:hAnsi="Arial" w:cs="Arial"/>
          <w:b/>
        </w:rPr>
        <w:t>13.1</w:t>
      </w:r>
      <w:r w:rsidRPr="000A6945">
        <w:rPr>
          <w:rFonts w:ascii="Arial" w:hAnsi="Arial" w:cs="Arial"/>
        </w:rPr>
        <w:t xml:space="preserve"> Haverá garantia de execução, conforme definido no Termo de Referência.</w:t>
      </w:r>
    </w:p>
    <w:p w14:paraId="43F3F6EC" w14:textId="77777777" w:rsidR="00875AD9" w:rsidRPr="000A6945" w:rsidRDefault="00875AD9" w:rsidP="00875AD9">
      <w:pPr>
        <w:ind w:left="720"/>
        <w:jc w:val="both"/>
        <w:rPr>
          <w:rFonts w:ascii="Arial" w:hAnsi="Arial" w:cs="Arial"/>
          <w:color w:val="000000"/>
        </w:rPr>
      </w:pPr>
    </w:p>
    <w:p w14:paraId="01549ECB" w14:textId="77777777" w:rsidR="00875AD9" w:rsidRPr="000A6945" w:rsidRDefault="00875AD9" w:rsidP="00875AD9">
      <w:pPr>
        <w:keepNext/>
        <w:keepLines/>
        <w:numPr>
          <w:ilvl w:val="0"/>
          <w:numId w:val="52"/>
        </w:numPr>
        <w:ind w:right="-15"/>
        <w:jc w:val="both"/>
        <w:rPr>
          <w:rFonts w:ascii="Arial" w:hAnsi="Arial" w:cs="Arial"/>
          <w:b/>
          <w:color w:val="000000"/>
        </w:rPr>
      </w:pPr>
      <w:r w:rsidRPr="000A6945">
        <w:rPr>
          <w:rFonts w:ascii="Arial" w:hAnsi="Arial" w:cs="Arial"/>
          <w:b/>
          <w:color w:val="000000"/>
        </w:rPr>
        <w:t>DO TERMO DE CONTRATO</w:t>
      </w:r>
    </w:p>
    <w:p w14:paraId="265C8A2B" w14:textId="77777777" w:rsidR="00875AD9" w:rsidRPr="000A6945" w:rsidRDefault="00875AD9" w:rsidP="00875AD9">
      <w:pPr>
        <w:numPr>
          <w:ilvl w:val="1"/>
          <w:numId w:val="52"/>
        </w:numPr>
        <w:ind w:left="0" w:firstLine="0"/>
        <w:jc w:val="both"/>
        <w:rPr>
          <w:rFonts w:ascii="Arial" w:hAnsi="Arial" w:cs="Arial"/>
        </w:rPr>
      </w:pPr>
      <w:r w:rsidRPr="000A6945">
        <w:rPr>
          <w:rFonts w:ascii="Arial" w:hAnsi="Arial" w:cs="Arial"/>
        </w:rPr>
        <w:t>Após a homologação da licitação, em sendo realizada a contratação, será firmado Termo de Contrato ou emitido instrumento equivalente.</w:t>
      </w:r>
    </w:p>
    <w:p w14:paraId="472D64D8" w14:textId="77777777" w:rsidR="00875AD9" w:rsidRPr="000A6945" w:rsidRDefault="00875AD9" w:rsidP="00875AD9">
      <w:pPr>
        <w:numPr>
          <w:ilvl w:val="1"/>
          <w:numId w:val="52"/>
        </w:numPr>
        <w:ind w:left="0" w:firstLine="0"/>
        <w:jc w:val="both"/>
        <w:rPr>
          <w:rFonts w:ascii="Arial" w:hAnsi="Arial" w:cs="Arial"/>
        </w:rPr>
      </w:pPr>
      <w:r w:rsidRPr="000A6945">
        <w:rPr>
          <w:rFonts w:ascii="Arial" w:hAnsi="Arial" w:cs="Arial"/>
        </w:rPr>
        <w:t xml:space="preserve">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338293EA" w14:textId="77777777" w:rsidR="00875AD9" w:rsidRPr="000A6945" w:rsidRDefault="00875AD9" w:rsidP="00875AD9">
      <w:pPr>
        <w:numPr>
          <w:ilvl w:val="2"/>
          <w:numId w:val="52"/>
        </w:numPr>
        <w:tabs>
          <w:tab w:val="left" w:pos="567"/>
        </w:tabs>
        <w:ind w:left="0" w:firstLine="0"/>
        <w:jc w:val="both"/>
        <w:rPr>
          <w:rFonts w:ascii="Arial" w:hAnsi="Arial" w:cs="Arial"/>
          <w:color w:val="000000"/>
        </w:rPr>
      </w:pPr>
      <w:r w:rsidRPr="000A6945">
        <w:rPr>
          <w:rFonts w:ascii="Arial" w:hAnsi="Arial" w:cs="Arial"/>
          <w:color w:val="00000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úteis, a contar da data de seu recebimento. </w:t>
      </w:r>
    </w:p>
    <w:p w14:paraId="33714748" w14:textId="77777777" w:rsidR="00875AD9" w:rsidRPr="000A6945" w:rsidRDefault="00875AD9" w:rsidP="00875AD9">
      <w:pPr>
        <w:numPr>
          <w:ilvl w:val="2"/>
          <w:numId w:val="52"/>
        </w:numPr>
        <w:ind w:left="0" w:firstLine="0"/>
        <w:jc w:val="both"/>
        <w:rPr>
          <w:rFonts w:ascii="Arial" w:hAnsi="Arial" w:cs="Arial"/>
          <w:color w:val="000000"/>
        </w:rPr>
      </w:pPr>
      <w:r w:rsidRPr="000A6945">
        <w:rPr>
          <w:rFonts w:ascii="Arial" w:hAnsi="Arial" w:cs="Arial"/>
          <w:color w:val="000000"/>
        </w:rPr>
        <w:t>O prazo previsto no subitem anterior poderá ser prorrogado 1 (uma) vez, por igual período, mediante solicitação da parte durante seu transcurso, devidamente justificada, e desde que o motivo apresentado seja aceito pela Administração.</w:t>
      </w:r>
    </w:p>
    <w:p w14:paraId="1BC875BE" w14:textId="77777777" w:rsidR="00875AD9" w:rsidRPr="000A6945" w:rsidRDefault="00875AD9" w:rsidP="00875AD9">
      <w:pPr>
        <w:numPr>
          <w:ilvl w:val="1"/>
          <w:numId w:val="52"/>
        </w:numPr>
        <w:ind w:left="0" w:firstLine="0"/>
        <w:jc w:val="both"/>
        <w:rPr>
          <w:rFonts w:ascii="Arial" w:hAnsi="Arial" w:cs="Arial"/>
        </w:rPr>
      </w:pPr>
      <w:r w:rsidRPr="000A6945">
        <w:rPr>
          <w:rFonts w:ascii="Arial" w:hAnsi="Arial" w:cs="Arial"/>
        </w:rPr>
        <w:t>O Aceite da Nota de Empenho ou do instrumento equivalente, emitida à empresa adjudicada, implica no reconhecimento de que:</w:t>
      </w:r>
    </w:p>
    <w:p w14:paraId="7459B2AB" w14:textId="77777777" w:rsidR="00875AD9" w:rsidRPr="000A6945" w:rsidRDefault="00875AD9" w:rsidP="00875AD9">
      <w:pPr>
        <w:numPr>
          <w:ilvl w:val="2"/>
          <w:numId w:val="52"/>
        </w:numPr>
        <w:tabs>
          <w:tab w:val="left" w:pos="567"/>
        </w:tabs>
        <w:ind w:left="0" w:firstLine="0"/>
        <w:jc w:val="both"/>
        <w:rPr>
          <w:rFonts w:ascii="Arial" w:hAnsi="Arial" w:cs="Arial"/>
          <w:color w:val="000000"/>
        </w:rPr>
      </w:pPr>
      <w:r w:rsidRPr="000A6945">
        <w:rPr>
          <w:rFonts w:ascii="Arial" w:hAnsi="Arial" w:cs="Arial"/>
          <w:color w:val="000000"/>
        </w:rPr>
        <w:t>referida Nota está substituindo o contrato, aplicando-se à relação de negócios ali estabelecida as disposições da Lei nº 14.133, de 2021;</w:t>
      </w:r>
    </w:p>
    <w:p w14:paraId="30283040" w14:textId="77777777" w:rsidR="00875AD9" w:rsidRPr="000A6945" w:rsidRDefault="00875AD9" w:rsidP="00875AD9">
      <w:pPr>
        <w:numPr>
          <w:ilvl w:val="2"/>
          <w:numId w:val="52"/>
        </w:numPr>
        <w:tabs>
          <w:tab w:val="left" w:pos="567"/>
        </w:tabs>
        <w:ind w:left="0" w:firstLine="0"/>
        <w:jc w:val="both"/>
        <w:rPr>
          <w:rFonts w:ascii="Arial" w:hAnsi="Arial" w:cs="Arial"/>
          <w:color w:val="000000"/>
        </w:rPr>
      </w:pPr>
      <w:r w:rsidRPr="000A6945">
        <w:rPr>
          <w:rFonts w:ascii="Arial" w:hAnsi="Arial" w:cs="Arial"/>
          <w:color w:val="000000"/>
        </w:rPr>
        <w:t>a contratada se vincula à sua proposta e às previsões contidas no edital e seus anexos;</w:t>
      </w:r>
    </w:p>
    <w:p w14:paraId="10CFD0E8" w14:textId="77777777" w:rsidR="00875AD9" w:rsidRPr="000A6945" w:rsidRDefault="00875AD9" w:rsidP="00875AD9">
      <w:pPr>
        <w:numPr>
          <w:ilvl w:val="2"/>
          <w:numId w:val="52"/>
        </w:numPr>
        <w:ind w:left="0" w:firstLine="0"/>
        <w:jc w:val="both"/>
        <w:rPr>
          <w:rFonts w:ascii="Arial" w:hAnsi="Arial" w:cs="Arial"/>
          <w:color w:val="000000"/>
        </w:rPr>
      </w:pPr>
      <w:r w:rsidRPr="000A6945">
        <w:rPr>
          <w:rFonts w:ascii="Arial" w:hAnsi="Arial" w:cs="Arial"/>
          <w:color w:val="000000"/>
        </w:rPr>
        <w:t>A contratada reconhece que as hipóteses de extinção são aquelas previstas nos artigos 137 e 138 da Lei nº 14.133/21 e reconhece os direitos da Administração previstos no artigo 139 da mesma Lei.</w:t>
      </w:r>
    </w:p>
    <w:p w14:paraId="0F8E1CF7" w14:textId="77777777" w:rsidR="00875AD9" w:rsidRPr="000A6945" w:rsidRDefault="00875AD9" w:rsidP="00875AD9">
      <w:pPr>
        <w:numPr>
          <w:ilvl w:val="1"/>
          <w:numId w:val="52"/>
        </w:numPr>
        <w:ind w:left="0" w:firstLine="0"/>
        <w:jc w:val="both"/>
        <w:rPr>
          <w:rFonts w:ascii="Arial" w:hAnsi="Arial" w:cs="Arial"/>
        </w:rPr>
      </w:pPr>
      <w:r w:rsidRPr="000A6945">
        <w:rPr>
          <w:rFonts w:ascii="Arial" w:hAnsi="Arial" w:cs="Arial"/>
          <w:color w:val="000000"/>
        </w:rPr>
        <w:t xml:space="preserve">O prazo de vigência da contratação é de </w:t>
      </w:r>
      <w:r w:rsidRPr="000A6945">
        <w:rPr>
          <w:rFonts w:ascii="Arial" w:hAnsi="Arial" w:cs="Arial"/>
          <w:b/>
          <w:color w:val="000000" w:themeColor="text1"/>
        </w:rPr>
        <w:t xml:space="preserve">08(oito) </w:t>
      </w:r>
      <w:r w:rsidRPr="000A6945">
        <w:rPr>
          <w:rFonts w:ascii="Arial" w:hAnsi="Arial" w:cs="Arial"/>
          <w:color w:val="000000"/>
        </w:rPr>
        <w:t xml:space="preserve">meses, prorrogável conforme previsão no instrumento contratual e no termo de referência. </w:t>
      </w:r>
    </w:p>
    <w:p w14:paraId="59F9EA8C" w14:textId="77777777" w:rsidR="00875AD9" w:rsidRPr="000A6945" w:rsidRDefault="00875AD9" w:rsidP="00875AD9">
      <w:pPr>
        <w:jc w:val="both"/>
        <w:rPr>
          <w:rFonts w:ascii="Arial" w:hAnsi="Arial" w:cs="Arial"/>
          <w:color w:val="000000"/>
        </w:rPr>
      </w:pPr>
      <w:r w:rsidRPr="000A6945">
        <w:rPr>
          <w:rFonts w:ascii="Arial" w:hAnsi="Arial" w:cs="Arial"/>
          <w:b/>
          <w:color w:val="000000"/>
        </w:rPr>
        <w:t>14.4.1</w:t>
      </w:r>
      <w:r w:rsidRPr="000A6945">
        <w:rPr>
          <w:rFonts w:ascii="Arial" w:hAnsi="Arial" w:cs="Arial"/>
          <w:color w:val="000000"/>
        </w:rPr>
        <w:t xml:space="preserve"> A duração dos contratos regidos pelo art. 105, caput, da Lei 14.133, de 2021, pode ultrapassar o exercício financeiro em que celebrados, desde que as despesas a eles </w:t>
      </w:r>
      <w:r w:rsidRPr="000A6945">
        <w:rPr>
          <w:rFonts w:ascii="Arial" w:hAnsi="Arial" w:cs="Arial"/>
          <w:color w:val="000000"/>
        </w:rPr>
        <w:lastRenderedPageBreak/>
        <w:t>referentes sejam integralmente empenhadas até 31 de dezembro, permitindo-se, assim, sua inscrição em restos a pagar.</w:t>
      </w:r>
    </w:p>
    <w:p w14:paraId="63A7ED40" w14:textId="77777777" w:rsidR="00875AD9" w:rsidRPr="000A6945" w:rsidRDefault="00875AD9" w:rsidP="00875AD9">
      <w:pPr>
        <w:pStyle w:val="PargrafodaLista"/>
        <w:numPr>
          <w:ilvl w:val="1"/>
          <w:numId w:val="52"/>
        </w:numPr>
        <w:spacing w:after="0" w:line="240" w:lineRule="auto"/>
        <w:ind w:left="0" w:firstLine="0"/>
        <w:jc w:val="both"/>
        <w:rPr>
          <w:rFonts w:ascii="Arial" w:hAnsi="Arial" w:cs="Arial"/>
          <w:color w:val="000000"/>
          <w:sz w:val="24"/>
          <w:szCs w:val="24"/>
        </w:rPr>
      </w:pPr>
      <w:r w:rsidRPr="000A6945">
        <w:rPr>
          <w:rFonts w:ascii="Arial" w:hAnsi="Arial" w:cs="Arial"/>
          <w:sz w:val="24"/>
          <w:szCs w:val="24"/>
        </w:rPr>
        <w:t xml:space="preserve">Na assinatura do contrato, será exigida a comprovação das condições de habilitação consignadas no edital, que deverão ser mantidas pelo licitante durante a vigência do contrato ou da ata de registro de preços, </w:t>
      </w:r>
      <w:r w:rsidRPr="000A6945">
        <w:rPr>
          <w:rFonts w:ascii="Arial" w:hAnsi="Arial" w:cs="Arial"/>
          <w:color w:val="000000"/>
          <w:sz w:val="24"/>
          <w:szCs w:val="24"/>
        </w:rPr>
        <w:t>bem como o disposto no art. 91 § 4º Lei n. 14.133/21.</w:t>
      </w:r>
    </w:p>
    <w:p w14:paraId="3C459BC6" w14:textId="77777777" w:rsidR="00875AD9" w:rsidRPr="000A6945" w:rsidRDefault="00875AD9" w:rsidP="00875AD9">
      <w:pPr>
        <w:numPr>
          <w:ilvl w:val="1"/>
          <w:numId w:val="52"/>
        </w:numPr>
        <w:ind w:left="0" w:firstLine="0"/>
        <w:jc w:val="both"/>
        <w:rPr>
          <w:rFonts w:ascii="Arial" w:hAnsi="Arial" w:cs="Arial"/>
        </w:rPr>
      </w:pPr>
      <w:r w:rsidRPr="000A6945">
        <w:rPr>
          <w:rFonts w:ascii="Arial" w:hAnsi="Arial" w:cs="Arial"/>
          <w:color w:val="000000" w:themeColor="text1"/>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 celebração do contrato, inicialmente nas condições propostas pelo licitante vencedor. Em frustrando essa primeira tentativa, é possível negociar o valor com o licitante melhor classificado (e, se for o caso, com os demais, na ordem de classificação) ou mesmo celebrar o contrato pelo valor ofertado inicialmente por estes licitantes, após a comprovação dos requisitos para habilitação, analisada a proposta e eventuais documentos complementares.</w:t>
      </w:r>
    </w:p>
    <w:p w14:paraId="5575C781" w14:textId="77777777" w:rsidR="00875AD9" w:rsidRPr="000A6945" w:rsidRDefault="00875AD9" w:rsidP="00875AD9">
      <w:pPr>
        <w:jc w:val="both"/>
        <w:rPr>
          <w:rFonts w:ascii="Arial" w:hAnsi="Arial" w:cs="Arial"/>
        </w:rPr>
      </w:pPr>
    </w:p>
    <w:p w14:paraId="22739222" w14:textId="77777777" w:rsidR="00875AD9" w:rsidRPr="000A6945" w:rsidRDefault="00875AD9" w:rsidP="00875AD9">
      <w:pPr>
        <w:keepNext/>
        <w:keepLines/>
        <w:numPr>
          <w:ilvl w:val="0"/>
          <w:numId w:val="52"/>
        </w:numPr>
        <w:ind w:right="-15"/>
        <w:jc w:val="both"/>
        <w:rPr>
          <w:rFonts w:ascii="Arial" w:hAnsi="Arial" w:cs="Arial"/>
          <w:b/>
          <w:color w:val="000000"/>
        </w:rPr>
      </w:pPr>
      <w:r w:rsidRPr="000A6945">
        <w:rPr>
          <w:rFonts w:ascii="Arial" w:hAnsi="Arial" w:cs="Arial"/>
          <w:b/>
          <w:color w:val="000000"/>
        </w:rPr>
        <w:t>DO REAJUSTE</w:t>
      </w:r>
    </w:p>
    <w:p w14:paraId="46B9D5E7" w14:textId="77777777" w:rsidR="00875AD9" w:rsidRPr="000A6945" w:rsidRDefault="00875AD9" w:rsidP="00875AD9">
      <w:pPr>
        <w:numPr>
          <w:ilvl w:val="1"/>
          <w:numId w:val="52"/>
        </w:numPr>
        <w:ind w:left="0" w:firstLine="0"/>
        <w:jc w:val="both"/>
        <w:rPr>
          <w:rFonts w:ascii="Arial" w:hAnsi="Arial" w:cs="Arial"/>
        </w:rPr>
      </w:pPr>
      <w:r w:rsidRPr="000A6945">
        <w:rPr>
          <w:rFonts w:ascii="Arial" w:hAnsi="Arial" w:cs="Arial"/>
          <w:color w:val="000000"/>
        </w:rPr>
        <w:t>As regras acerca do reajuste do valor contratual são as estabelecidas no Termo de Contrato, acompanhadas em anexo a este Edital.</w:t>
      </w:r>
    </w:p>
    <w:p w14:paraId="624FD78E" w14:textId="77777777" w:rsidR="00875AD9" w:rsidRPr="000A6945" w:rsidRDefault="00875AD9" w:rsidP="00875AD9">
      <w:pPr>
        <w:ind w:left="720"/>
        <w:jc w:val="both"/>
        <w:rPr>
          <w:rFonts w:ascii="Arial" w:hAnsi="Arial" w:cs="Arial"/>
          <w:color w:val="000000"/>
        </w:rPr>
      </w:pPr>
    </w:p>
    <w:p w14:paraId="2C0D5E38" w14:textId="77777777" w:rsidR="00875AD9" w:rsidRPr="000A6945" w:rsidRDefault="00875AD9" w:rsidP="00875AD9">
      <w:pPr>
        <w:keepNext/>
        <w:keepLines/>
        <w:numPr>
          <w:ilvl w:val="0"/>
          <w:numId w:val="52"/>
        </w:numPr>
        <w:ind w:right="-15"/>
        <w:jc w:val="both"/>
        <w:rPr>
          <w:rFonts w:ascii="Arial" w:hAnsi="Arial" w:cs="Arial"/>
          <w:b/>
          <w:color w:val="000000"/>
        </w:rPr>
      </w:pPr>
      <w:r w:rsidRPr="000A6945">
        <w:rPr>
          <w:rFonts w:ascii="Arial" w:hAnsi="Arial" w:cs="Arial"/>
          <w:b/>
          <w:color w:val="000000"/>
        </w:rPr>
        <w:t>DA ACEITAÇÃO DO OBJETO E DA FISCALIZAÇÃO</w:t>
      </w:r>
    </w:p>
    <w:p w14:paraId="17E458F2" w14:textId="77777777" w:rsidR="00875AD9" w:rsidRPr="000A6945" w:rsidRDefault="00875AD9" w:rsidP="00875AD9">
      <w:pPr>
        <w:numPr>
          <w:ilvl w:val="1"/>
          <w:numId w:val="52"/>
        </w:numPr>
        <w:ind w:left="0" w:firstLine="0"/>
        <w:jc w:val="both"/>
        <w:rPr>
          <w:rFonts w:ascii="Arial" w:hAnsi="Arial" w:cs="Arial"/>
        </w:rPr>
      </w:pPr>
      <w:r w:rsidRPr="000A6945">
        <w:rPr>
          <w:rFonts w:ascii="Arial" w:hAnsi="Arial" w:cs="Arial"/>
        </w:rPr>
        <w:t xml:space="preserve">Os critérios de aceitação do objeto e de fiscalização estão previstos no Termo de Referência </w:t>
      </w:r>
      <w:r w:rsidRPr="000A6945">
        <w:rPr>
          <w:rFonts w:ascii="Arial" w:hAnsi="Arial" w:cs="Arial"/>
          <w:color w:val="000000"/>
        </w:rPr>
        <w:t>e no Termo de Contrato, anexos deste edital.</w:t>
      </w:r>
    </w:p>
    <w:p w14:paraId="2E350425" w14:textId="77777777" w:rsidR="00875AD9" w:rsidRPr="000A6945" w:rsidRDefault="00875AD9" w:rsidP="00875AD9">
      <w:pPr>
        <w:jc w:val="both"/>
        <w:rPr>
          <w:rFonts w:ascii="Arial" w:hAnsi="Arial" w:cs="Arial"/>
        </w:rPr>
      </w:pPr>
    </w:p>
    <w:p w14:paraId="42ECDD2D" w14:textId="77777777" w:rsidR="00875AD9" w:rsidRPr="000A6945" w:rsidRDefault="00875AD9" w:rsidP="00875AD9">
      <w:pPr>
        <w:keepNext/>
        <w:keepLines/>
        <w:numPr>
          <w:ilvl w:val="0"/>
          <w:numId w:val="52"/>
        </w:numPr>
        <w:ind w:right="-15"/>
        <w:jc w:val="both"/>
        <w:rPr>
          <w:rFonts w:ascii="Arial" w:hAnsi="Arial" w:cs="Arial"/>
          <w:b/>
          <w:color w:val="000000"/>
        </w:rPr>
      </w:pPr>
      <w:r w:rsidRPr="000A6945">
        <w:rPr>
          <w:rFonts w:ascii="Arial" w:hAnsi="Arial" w:cs="Arial"/>
          <w:b/>
          <w:color w:val="000000"/>
        </w:rPr>
        <w:t>DAS OBRIGAÇÕES DA CONTRATANTE E DA CONTRATADA</w:t>
      </w:r>
    </w:p>
    <w:p w14:paraId="13EDEA1B" w14:textId="77777777" w:rsidR="00875AD9" w:rsidRPr="000A6945" w:rsidRDefault="00875AD9" w:rsidP="00875AD9">
      <w:pPr>
        <w:numPr>
          <w:ilvl w:val="1"/>
          <w:numId w:val="52"/>
        </w:numPr>
        <w:ind w:left="0" w:firstLine="0"/>
        <w:jc w:val="both"/>
        <w:rPr>
          <w:rFonts w:ascii="Arial" w:hAnsi="Arial" w:cs="Arial"/>
        </w:rPr>
      </w:pPr>
      <w:r w:rsidRPr="000A6945">
        <w:rPr>
          <w:rFonts w:ascii="Arial" w:hAnsi="Arial" w:cs="Arial"/>
        </w:rPr>
        <w:t xml:space="preserve">As obrigações da Contratante e da Contratada são as estabelecidas no Termo de Referência </w:t>
      </w:r>
      <w:r w:rsidRPr="000A6945">
        <w:rPr>
          <w:rFonts w:ascii="Arial" w:hAnsi="Arial" w:cs="Arial"/>
          <w:color w:val="000000"/>
        </w:rPr>
        <w:t>e no Termo de Contrato, anexos deste edital.</w:t>
      </w:r>
    </w:p>
    <w:p w14:paraId="293AD0B9" w14:textId="77777777" w:rsidR="00875AD9" w:rsidRPr="000A6945" w:rsidRDefault="00875AD9" w:rsidP="00875AD9">
      <w:pPr>
        <w:jc w:val="both"/>
        <w:rPr>
          <w:rFonts w:ascii="Arial" w:hAnsi="Arial" w:cs="Arial"/>
        </w:rPr>
      </w:pPr>
    </w:p>
    <w:p w14:paraId="5066048D" w14:textId="77777777" w:rsidR="00875AD9" w:rsidRPr="000A6945" w:rsidRDefault="00875AD9" w:rsidP="00875AD9">
      <w:pPr>
        <w:keepNext/>
        <w:keepLines/>
        <w:numPr>
          <w:ilvl w:val="0"/>
          <w:numId w:val="52"/>
        </w:numPr>
        <w:ind w:right="-15"/>
        <w:jc w:val="both"/>
        <w:rPr>
          <w:rFonts w:ascii="Arial" w:hAnsi="Arial" w:cs="Arial"/>
          <w:b/>
          <w:color w:val="000000"/>
        </w:rPr>
      </w:pPr>
      <w:r w:rsidRPr="000A6945">
        <w:rPr>
          <w:rFonts w:ascii="Arial" w:hAnsi="Arial" w:cs="Arial"/>
          <w:b/>
          <w:color w:val="000000"/>
        </w:rPr>
        <w:t>DO PAGAMENTO</w:t>
      </w:r>
    </w:p>
    <w:p w14:paraId="74C969AA" w14:textId="77777777" w:rsidR="00875AD9" w:rsidRPr="000A6945" w:rsidRDefault="00875AD9" w:rsidP="00875AD9">
      <w:pPr>
        <w:pStyle w:val="PargrafodaLista"/>
        <w:numPr>
          <w:ilvl w:val="1"/>
          <w:numId w:val="52"/>
        </w:numPr>
        <w:spacing w:after="0" w:line="240" w:lineRule="auto"/>
        <w:ind w:left="0" w:firstLine="0"/>
        <w:jc w:val="both"/>
        <w:rPr>
          <w:rFonts w:ascii="Arial" w:hAnsi="Arial" w:cs="Arial"/>
          <w:color w:val="000000"/>
          <w:sz w:val="24"/>
          <w:szCs w:val="24"/>
        </w:rPr>
      </w:pPr>
      <w:r w:rsidRPr="000A6945">
        <w:rPr>
          <w:rFonts w:ascii="Arial" w:hAnsi="Arial" w:cs="Arial"/>
          <w:sz w:val="24"/>
          <w:szCs w:val="24"/>
        </w:rPr>
        <w:t>As regras acerca do pagamento são as estabelecidas no Termo de Referência</w:t>
      </w:r>
      <w:r w:rsidRPr="000A6945">
        <w:rPr>
          <w:rFonts w:ascii="Arial" w:hAnsi="Arial" w:cs="Arial"/>
          <w:color w:val="000000"/>
          <w:sz w:val="24"/>
          <w:szCs w:val="24"/>
        </w:rPr>
        <w:t xml:space="preserve"> e no Termo de Contrato, anexos deste edital.</w:t>
      </w:r>
    </w:p>
    <w:p w14:paraId="6DE793CB" w14:textId="77777777" w:rsidR="00875AD9" w:rsidRPr="000A6945" w:rsidRDefault="00875AD9" w:rsidP="00875AD9">
      <w:pPr>
        <w:jc w:val="both"/>
        <w:rPr>
          <w:rFonts w:ascii="Arial" w:hAnsi="Arial" w:cs="Arial"/>
          <w:color w:val="000000"/>
        </w:rPr>
      </w:pPr>
    </w:p>
    <w:p w14:paraId="681DC875" w14:textId="77777777" w:rsidR="00875AD9" w:rsidRPr="000A6945" w:rsidRDefault="00875AD9" w:rsidP="00875AD9">
      <w:pPr>
        <w:numPr>
          <w:ilvl w:val="0"/>
          <w:numId w:val="52"/>
        </w:numPr>
        <w:ind w:left="0" w:firstLine="0"/>
        <w:jc w:val="both"/>
        <w:rPr>
          <w:rFonts w:ascii="Arial" w:hAnsi="Arial" w:cs="Arial"/>
          <w:b/>
        </w:rPr>
      </w:pPr>
      <w:r w:rsidRPr="000A6945">
        <w:rPr>
          <w:rFonts w:ascii="Arial" w:hAnsi="Arial" w:cs="Arial"/>
          <w:b/>
        </w:rPr>
        <w:t>DAS INFRAÇÕES ADMINISTRATIVAS E SANÇÕES</w:t>
      </w:r>
    </w:p>
    <w:p w14:paraId="59A01821" w14:textId="77777777" w:rsidR="00875AD9" w:rsidRPr="000A6945" w:rsidRDefault="00875AD9" w:rsidP="00875AD9">
      <w:pPr>
        <w:numPr>
          <w:ilvl w:val="1"/>
          <w:numId w:val="52"/>
        </w:numPr>
        <w:ind w:left="0" w:firstLine="0"/>
        <w:jc w:val="both"/>
        <w:rPr>
          <w:rFonts w:ascii="Arial" w:hAnsi="Arial" w:cs="Arial"/>
        </w:rPr>
      </w:pPr>
      <w:r w:rsidRPr="000A6945">
        <w:rPr>
          <w:rFonts w:ascii="Arial" w:hAnsi="Arial" w:cs="Arial"/>
          <w:color w:val="000000"/>
        </w:rPr>
        <w:t xml:space="preserve">Comete infração administrativa, nos termos da Lei nº 14.133, de 2021, com dolo ou culpa o licitante/adjudicatário que: </w:t>
      </w:r>
    </w:p>
    <w:p w14:paraId="6DCA8BD8" w14:textId="77777777" w:rsidR="00875AD9" w:rsidRPr="000A6945" w:rsidRDefault="00875AD9" w:rsidP="00875AD9">
      <w:pPr>
        <w:numPr>
          <w:ilvl w:val="2"/>
          <w:numId w:val="52"/>
        </w:numPr>
        <w:ind w:left="0" w:firstLine="0"/>
        <w:jc w:val="both"/>
        <w:rPr>
          <w:rFonts w:ascii="Arial" w:hAnsi="Arial" w:cs="Arial"/>
          <w:color w:val="000000"/>
        </w:rPr>
      </w:pPr>
      <w:r w:rsidRPr="000A6945">
        <w:rPr>
          <w:rFonts w:ascii="Arial" w:hAnsi="Arial" w:cs="Arial"/>
          <w:color w:val="000000"/>
        </w:rPr>
        <w:t>dar causa à inexecução parcial do contrato;</w:t>
      </w:r>
    </w:p>
    <w:p w14:paraId="0E63BFDA" w14:textId="77777777" w:rsidR="00875AD9" w:rsidRPr="000A6945" w:rsidRDefault="00875AD9" w:rsidP="00875AD9">
      <w:pPr>
        <w:numPr>
          <w:ilvl w:val="2"/>
          <w:numId w:val="52"/>
        </w:numPr>
        <w:tabs>
          <w:tab w:val="left" w:pos="993"/>
        </w:tabs>
        <w:ind w:left="0" w:firstLine="0"/>
        <w:jc w:val="both"/>
        <w:rPr>
          <w:rFonts w:ascii="Arial" w:hAnsi="Arial" w:cs="Arial"/>
          <w:color w:val="000000"/>
        </w:rPr>
      </w:pPr>
      <w:r w:rsidRPr="000A6945">
        <w:rPr>
          <w:rFonts w:ascii="Arial" w:hAnsi="Arial" w:cs="Arial"/>
          <w:color w:val="000000"/>
        </w:rPr>
        <w:t>dar causa à inexecução parcial do contrato que cause grave dano à Administração, ao funcionamento dos serviços públicos ou ao interesse coletivo;</w:t>
      </w:r>
    </w:p>
    <w:p w14:paraId="23C3D4B4" w14:textId="77777777" w:rsidR="00875AD9" w:rsidRPr="000A6945" w:rsidRDefault="00875AD9" w:rsidP="00875AD9">
      <w:pPr>
        <w:numPr>
          <w:ilvl w:val="2"/>
          <w:numId w:val="52"/>
        </w:numPr>
        <w:tabs>
          <w:tab w:val="left" w:pos="993"/>
        </w:tabs>
        <w:ind w:left="0" w:firstLine="0"/>
        <w:jc w:val="both"/>
        <w:rPr>
          <w:rFonts w:ascii="Arial" w:hAnsi="Arial" w:cs="Arial"/>
          <w:color w:val="000000"/>
        </w:rPr>
      </w:pPr>
      <w:r w:rsidRPr="000A6945">
        <w:rPr>
          <w:rFonts w:ascii="Arial" w:hAnsi="Arial" w:cs="Arial"/>
          <w:color w:val="000000"/>
        </w:rPr>
        <w:t>dar causa à inexecução total do contrato;</w:t>
      </w:r>
    </w:p>
    <w:p w14:paraId="2AC3D44F" w14:textId="77777777" w:rsidR="00875AD9" w:rsidRPr="000A6945" w:rsidRDefault="00875AD9" w:rsidP="00875AD9">
      <w:pPr>
        <w:numPr>
          <w:ilvl w:val="2"/>
          <w:numId w:val="52"/>
        </w:numPr>
        <w:tabs>
          <w:tab w:val="left" w:pos="993"/>
        </w:tabs>
        <w:ind w:left="0" w:firstLine="0"/>
        <w:jc w:val="both"/>
        <w:rPr>
          <w:rFonts w:ascii="Arial" w:hAnsi="Arial" w:cs="Arial"/>
          <w:color w:val="000000"/>
        </w:rPr>
      </w:pPr>
      <w:r w:rsidRPr="000A6945">
        <w:rPr>
          <w:rFonts w:ascii="Arial" w:hAnsi="Arial" w:cs="Arial"/>
          <w:color w:val="000000"/>
        </w:rPr>
        <w:t>deixar de entregar a documentação exigida para o certame ou não entregar qualquer documento que tenha sido solicitado pela Pregoeira durante o certame.</w:t>
      </w:r>
    </w:p>
    <w:p w14:paraId="35B4A926" w14:textId="77777777" w:rsidR="00875AD9" w:rsidRPr="000A6945" w:rsidRDefault="00875AD9" w:rsidP="00875AD9">
      <w:pPr>
        <w:numPr>
          <w:ilvl w:val="2"/>
          <w:numId w:val="52"/>
        </w:numPr>
        <w:tabs>
          <w:tab w:val="left" w:pos="993"/>
        </w:tabs>
        <w:ind w:left="0" w:firstLine="0"/>
        <w:jc w:val="both"/>
        <w:rPr>
          <w:rFonts w:ascii="Arial" w:hAnsi="Arial" w:cs="Arial"/>
          <w:color w:val="000000"/>
        </w:rPr>
      </w:pPr>
      <w:r w:rsidRPr="000A6945">
        <w:rPr>
          <w:rFonts w:ascii="Arial" w:hAnsi="Arial" w:cs="Arial"/>
          <w:color w:val="000000"/>
        </w:rPr>
        <w:t xml:space="preserve">Salvo em decorrência de fato superveniente devidamente justificado, não mantiver a proposta em especial quando: </w:t>
      </w:r>
    </w:p>
    <w:p w14:paraId="6EC9F776" w14:textId="77777777" w:rsidR="00875AD9" w:rsidRPr="000A6945" w:rsidRDefault="00875AD9" w:rsidP="00875AD9">
      <w:pPr>
        <w:jc w:val="both"/>
        <w:rPr>
          <w:rFonts w:ascii="Arial" w:hAnsi="Arial" w:cs="Arial"/>
          <w:color w:val="000000"/>
        </w:rPr>
      </w:pPr>
      <w:r w:rsidRPr="000A6945">
        <w:rPr>
          <w:rFonts w:ascii="Arial" w:hAnsi="Arial" w:cs="Arial"/>
          <w:b/>
          <w:color w:val="000000"/>
        </w:rPr>
        <w:t>19.1.5.1</w:t>
      </w:r>
      <w:r w:rsidRPr="000A6945">
        <w:rPr>
          <w:rFonts w:ascii="Arial" w:hAnsi="Arial" w:cs="Arial"/>
          <w:color w:val="000000"/>
        </w:rPr>
        <w:t xml:space="preserve"> não enviar a proposta adequada ao último lance ofertado ou após a negociação; </w:t>
      </w:r>
    </w:p>
    <w:p w14:paraId="55274FD8" w14:textId="77777777" w:rsidR="00875AD9" w:rsidRPr="000A6945" w:rsidRDefault="00875AD9" w:rsidP="00875AD9">
      <w:pPr>
        <w:jc w:val="both"/>
        <w:rPr>
          <w:rFonts w:ascii="Arial" w:hAnsi="Arial" w:cs="Arial"/>
          <w:color w:val="000000"/>
        </w:rPr>
      </w:pPr>
      <w:r w:rsidRPr="000A6945">
        <w:rPr>
          <w:rFonts w:ascii="Arial" w:hAnsi="Arial" w:cs="Arial"/>
          <w:b/>
          <w:color w:val="000000"/>
        </w:rPr>
        <w:t>19.1.5.2</w:t>
      </w:r>
      <w:r w:rsidRPr="000A6945">
        <w:rPr>
          <w:rFonts w:ascii="Arial" w:hAnsi="Arial" w:cs="Arial"/>
          <w:color w:val="000000"/>
        </w:rPr>
        <w:t xml:space="preserve"> recusar-se a enviar o detalhamento da proposta quando exigível; </w:t>
      </w:r>
    </w:p>
    <w:p w14:paraId="602EF38C" w14:textId="77777777" w:rsidR="00875AD9" w:rsidRPr="000A6945" w:rsidRDefault="00875AD9" w:rsidP="00875AD9">
      <w:pPr>
        <w:jc w:val="both"/>
        <w:rPr>
          <w:rFonts w:ascii="Arial" w:hAnsi="Arial" w:cs="Arial"/>
          <w:color w:val="000000"/>
        </w:rPr>
      </w:pPr>
      <w:r w:rsidRPr="000A6945">
        <w:rPr>
          <w:rFonts w:ascii="Arial" w:hAnsi="Arial" w:cs="Arial"/>
          <w:b/>
          <w:color w:val="000000"/>
        </w:rPr>
        <w:t>19.1.5.3</w:t>
      </w:r>
      <w:r w:rsidRPr="000A6945">
        <w:rPr>
          <w:rFonts w:ascii="Arial" w:hAnsi="Arial" w:cs="Arial"/>
          <w:color w:val="000000"/>
        </w:rPr>
        <w:t xml:space="preserve"> pedir para ser desclassificado quando encerrada a etapa competitiva; ou </w:t>
      </w:r>
    </w:p>
    <w:p w14:paraId="04423926" w14:textId="77777777" w:rsidR="00875AD9" w:rsidRPr="000A6945" w:rsidRDefault="00875AD9" w:rsidP="00875AD9">
      <w:pPr>
        <w:jc w:val="both"/>
        <w:rPr>
          <w:rFonts w:ascii="Arial" w:hAnsi="Arial" w:cs="Arial"/>
          <w:color w:val="000000"/>
        </w:rPr>
      </w:pPr>
      <w:r w:rsidRPr="000A6945">
        <w:rPr>
          <w:rFonts w:ascii="Arial" w:hAnsi="Arial" w:cs="Arial"/>
          <w:b/>
          <w:color w:val="000000"/>
        </w:rPr>
        <w:t>19.1.5.4</w:t>
      </w:r>
      <w:r w:rsidRPr="000A6945">
        <w:rPr>
          <w:rFonts w:ascii="Arial" w:hAnsi="Arial" w:cs="Arial"/>
          <w:color w:val="000000"/>
        </w:rPr>
        <w:t xml:space="preserve"> deixar de apresentar amostra;</w:t>
      </w:r>
    </w:p>
    <w:p w14:paraId="7B9720DF" w14:textId="77777777" w:rsidR="00875AD9" w:rsidRPr="000A6945" w:rsidRDefault="00875AD9" w:rsidP="00875AD9">
      <w:pPr>
        <w:jc w:val="both"/>
        <w:rPr>
          <w:rFonts w:ascii="Arial" w:hAnsi="Arial" w:cs="Arial"/>
          <w:color w:val="000000"/>
        </w:rPr>
      </w:pPr>
      <w:r w:rsidRPr="000A6945">
        <w:rPr>
          <w:rFonts w:ascii="Arial" w:hAnsi="Arial" w:cs="Arial"/>
          <w:b/>
          <w:color w:val="000000"/>
        </w:rPr>
        <w:t>19.1.5.5</w:t>
      </w:r>
      <w:r w:rsidRPr="000A6945">
        <w:rPr>
          <w:rFonts w:ascii="Arial" w:hAnsi="Arial" w:cs="Arial"/>
          <w:color w:val="000000"/>
        </w:rPr>
        <w:t xml:space="preserve"> apresentar proposta ou amostra em desacordo com as especificações do edital; </w:t>
      </w:r>
    </w:p>
    <w:p w14:paraId="6FD50272" w14:textId="77777777" w:rsidR="00875AD9" w:rsidRPr="000A6945" w:rsidRDefault="00875AD9" w:rsidP="00875AD9">
      <w:pPr>
        <w:numPr>
          <w:ilvl w:val="2"/>
          <w:numId w:val="52"/>
        </w:numPr>
        <w:tabs>
          <w:tab w:val="left" w:pos="993"/>
        </w:tabs>
        <w:ind w:left="0" w:firstLine="0"/>
        <w:jc w:val="both"/>
        <w:rPr>
          <w:rFonts w:ascii="Arial" w:hAnsi="Arial" w:cs="Arial"/>
          <w:color w:val="000000"/>
        </w:rPr>
      </w:pPr>
      <w:r w:rsidRPr="000A6945">
        <w:rPr>
          <w:rFonts w:ascii="Arial" w:hAnsi="Arial" w:cs="Arial"/>
          <w:color w:val="000000"/>
        </w:rPr>
        <w:t>não celebrar o contrato ou não entregar a documentação exigida para a contratação, quando convocado dentro do prazo de validade de sua proposta;</w:t>
      </w:r>
    </w:p>
    <w:p w14:paraId="59CBBDEF" w14:textId="77777777" w:rsidR="00875AD9" w:rsidRPr="000A6945" w:rsidRDefault="00875AD9" w:rsidP="00875AD9">
      <w:pPr>
        <w:numPr>
          <w:ilvl w:val="2"/>
          <w:numId w:val="52"/>
        </w:numPr>
        <w:tabs>
          <w:tab w:val="left" w:pos="993"/>
        </w:tabs>
        <w:ind w:left="0" w:firstLine="0"/>
        <w:jc w:val="both"/>
        <w:rPr>
          <w:rFonts w:ascii="Arial" w:hAnsi="Arial" w:cs="Arial"/>
          <w:color w:val="000000"/>
        </w:rPr>
      </w:pPr>
      <w:r w:rsidRPr="000A6945">
        <w:rPr>
          <w:rFonts w:ascii="Arial" w:hAnsi="Arial" w:cs="Arial"/>
          <w:color w:val="000000"/>
        </w:rPr>
        <w:lastRenderedPageBreak/>
        <w:t xml:space="preserve">ensejar o retardamento da execução ou da entrega do objeto da licitação sem motivo justificado; </w:t>
      </w:r>
    </w:p>
    <w:p w14:paraId="784250AA" w14:textId="77777777" w:rsidR="00875AD9" w:rsidRPr="000A6945" w:rsidRDefault="00875AD9" w:rsidP="00875AD9">
      <w:pPr>
        <w:numPr>
          <w:ilvl w:val="2"/>
          <w:numId w:val="52"/>
        </w:numPr>
        <w:tabs>
          <w:tab w:val="left" w:pos="993"/>
        </w:tabs>
        <w:ind w:left="0" w:firstLine="0"/>
        <w:jc w:val="both"/>
        <w:rPr>
          <w:rFonts w:ascii="Arial" w:hAnsi="Arial" w:cs="Arial"/>
          <w:color w:val="000000"/>
        </w:rPr>
      </w:pPr>
      <w:r w:rsidRPr="000A6945">
        <w:rPr>
          <w:rFonts w:ascii="Arial" w:hAnsi="Arial" w:cs="Arial"/>
        </w:rPr>
        <w:t xml:space="preserve"> recusar-se, sem justificativa, a assinar o contrato ou a ata de registro de preço, ou a aceitar ou retirar o instrumento equivalente no prazo estabelecido pela Administração</w:t>
      </w:r>
    </w:p>
    <w:p w14:paraId="231D779B" w14:textId="77777777" w:rsidR="00875AD9" w:rsidRPr="000A6945" w:rsidRDefault="00875AD9" w:rsidP="00875AD9">
      <w:pPr>
        <w:numPr>
          <w:ilvl w:val="2"/>
          <w:numId w:val="52"/>
        </w:numPr>
        <w:tabs>
          <w:tab w:val="left" w:pos="993"/>
        </w:tabs>
        <w:ind w:left="0" w:firstLine="0"/>
        <w:jc w:val="both"/>
        <w:rPr>
          <w:rFonts w:ascii="Arial" w:hAnsi="Arial" w:cs="Arial"/>
          <w:color w:val="000000"/>
        </w:rPr>
      </w:pPr>
      <w:r w:rsidRPr="000A6945">
        <w:rPr>
          <w:rFonts w:ascii="Arial" w:hAnsi="Arial" w:cs="Arial"/>
          <w:color w:val="000000"/>
        </w:rPr>
        <w:t xml:space="preserve">apresentar declaração ou documentação falsa exigida para o certame ou prestar declaração falsa durante a licitação ou a execução do contrato; </w:t>
      </w:r>
    </w:p>
    <w:p w14:paraId="3C8233E0" w14:textId="77777777" w:rsidR="00875AD9" w:rsidRPr="000A6945" w:rsidRDefault="00875AD9" w:rsidP="00875AD9">
      <w:pPr>
        <w:numPr>
          <w:ilvl w:val="2"/>
          <w:numId w:val="52"/>
        </w:numPr>
        <w:tabs>
          <w:tab w:val="left" w:pos="993"/>
        </w:tabs>
        <w:ind w:left="0" w:firstLine="0"/>
        <w:jc w:val="both"/>
        <w:rPr>
          <w:rFonts w:ascii="Arial" w:hAnsi="Arial" w:cs="Arial"/>
          <w:color w:val="000000"/>
        </w:rPr>
      </w:pPr>
      <w:r w:rsidRPr="000A6945">
        <w:rPr>
          <w:rFonts w:ascii="Arial" w:hAnsi="Arial" w:cs="Arial"/>
          <w:color w:val="000000"/>
        </w:rPr>
        <w:t>fraudar a licitação ou praticar ato fraudulento na execução do contrato;</w:t>
      </w:r>
    </w:p>
    <w:p w14:paraId="6A0CE58D" w14:textId="77777777" w:rsidR="00875AD9" w:rsidRPr="000A6945" w:rsidRDefault="00875AD9" w:rsidP="00875AD9">
      <w:pPr>
        <w:numPr>
          <w:ilvl w:val="2"/>
          <w:numId w:val="52"/>
        </w:numPr>
        <w:tabs>
          <w:tab w:val="left" w:pos="851"/>
          <w:tab w:val="left" w:pos="993"/>
        </w:tabs>
        <w:ind w:left="0" w:firstLine="0"/>
        <w:jc w:val="both"/>
        <w:rPr>
          <w:rFonts w:ascii="Arial" w:hAnsi="Arial" w:cs="Arial"/>
          <w:color w:val="000000"/>
        </w:rPr>
      </w:pPr>
      <w:r w:rsidRPr="000A6945">
        <w:rPr>
          <w:rFonts w:ascii="Arial" w:hAnsi="Arial" w:cs="Arial"/>
          <w:color w:val="000000"/>
        </w:rPr>
        <w:t>comportar-se de modo inidôneo ou cometer fraude de qualquer natureza;</w:t>
      </w:r>
    </w:p>
    <w:p w14:paraId="0BCF2F83" w14:textId="77777777" w:rsidR="00875AD9" w:rsidRPr="000A6945" w:rsidRDefault="00875AD9" w:rsidP="00875AD9">
      <w:pPr>
        <w:numPr>
          <w:ilvl w:val="2"/>
          <w:numId w:val="52"/>
        </w:numPr>
        <w:tabs>
          <w:tab w:val="left" w:pos="851"/>
          <w:tab w:val="left" w:pos="993"/>
        </w:tabs>
        <w:ind w:left="0" w:firstLine="0"/>
        <w:jc w:val="both"/>
        <w:rPr>
          <w:rFonts w:ascii="Arial" w:hAnsi="Arial" w:cs="Arial"/>
          <w:color w:val="000000"/>
        </w:rPr>
      </w:pPr>
      <w:r w:rsidRPr="000A6945">
        <w:rPr>
          <w:rFonts w:ascii="Arial" w:hAnsi="Arial" w:cs="Arial"/>
          <w:color w:val="000000"/>
        </w:rPr>
        <w:t>praticar atos ilícitos com vistas a frustrar os objetivos da licitação;</w:t>
      </w:r>
    </w:p>
    <w:p w14:paraId="265E6D8A" w14:textId="77777777" w:rsidR="00875AD9" w:rsidRPr="000A6945" w:rsidRDefault="00875AD9" w:rsidP="00875AD9">
      <w:pPr>
        <w:numPr>
          <w:ilvl w:val="2"/>
          <w:numId w:val="52"/>
        </w:numPr>
        <w:tabs>
          <w:tab w:val="left" w:pos="851"/>
          <w:tab w:val="left" w:pos="993"/>
        </w:tabs>
        <w:ind w:left="0" w:firstLine="0"/>
        <w:jc w:val="both"/>
        <w:rPr>
          <w:rFonts w:ascii="Arial" w:hAnsi="Arial" w:cs="Arial"/>
          <w:color w:val="000000"/>
        </w:rPr>
      </w:pPr>
      <w:r w:rsidRPr="000A6945">
        <w:rPr>
          <w:rFonts w:ascii="Arial" w:hAnsi="Arial" w:cs="Arial"/>
          <w:color w:val="000000"/>
        </w:rPr>
        <w:t xml:space="preserve">praticar ato lesivo previsto no art. 5º da Lei nº 12.846, de 1º de agosto de 2013. </w:t>
      </w:r>
    </w:p>
    <w:p w14:paraId="0F9CFC69" w14:textId="77777777" w:rsidR="00875AD9" w:rsidRPr="000A6945" w:rsidRDefault="00875AD9" w:rsidP="00875AD9">
      <w:pPr>
        <w:numPr>
          <w:ilvl w:val="1"/>
          <w:numId w:val="52"/>
        </w:numPr>
        <w:ind w:left="0" w:firstLine="0"/>
        <w:jc w:val="both"/>
        <w:rPr>
          <w:rFonts w:ascii="Arial" w:hAnsi="Arial" w:cs="Arial"/>
        </w:rPr>
      </w:pPr>
      <w:r w:rsidRPr="000A6945">
        <w:rPr>
          <w:rFonts w:ascii="Arial" w:hAnsi="Arial" w:cs="Arial"/>
          <w:color w:val="000000"/>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48C013E" w14:textId="77777777" w:rsidR="00875AD9" w:rsidRPr="000A6945" w:rsidRDefault="00875AD9" w:rsidP="00875AD9">
      <w:pPr>
        <w:numPr>
          <w:ilvl w:val="1"/>
          <w:numId w:val="52"/>
        </w:numPr>
        <w:ind w:left="0" w:firstLine="0"/>
        <w:jc w:val="both"/>
        <w:rPr>
          <w:rFonts w:ascii="Arial" w:hAnsi="Arial" w:cs="Arial"/>
        </w:rPr>
      </w:pPr>
      <w:r w:rsidRPr="000A6945">
        <w:rPr>
          <w:rFonts w:ascii="Arial" w:hAnsi="Arial" w:cs="Arial"/>
          <w:color w:val="000000"/>
        </w:rPr>
        <w:t xml:space="preserve">Com fulcro na Lei nº14.133 de 2021, </w:t>
      </w:r>
      <w:r w:rsidRPr="000A6945">
        <w:rPr>
          <w:rFonts w:ascii="Arial" w:hAnsi="Arial" w:cs="Arial"/>
        </w:rPr>
        <w:t>a Administração poderá, garantida a prévia defesa, aplicar aos licitantes e/ou adjudicatários as seguintes sanções, sem prejuízo das responsabilidades civil e criminal:</w:t>
      </w:r>
    </w:p>
    <w:p w14:paraId="5A186ABC" w14:textId="77777777" w:rsidR="00875AD9" w:rsidRPr="000A6945" w:rsidRDefault="00875AD9" w:rsidP="00875AD9">
      <w:pPr>
        <w:numPr>
          <w:ilvl w:val="2"/>
          <w:numId w:val="52"/>
        </w:numPr>
        <w:tabs>
          <w:tab w:val="left" w:pos="851"/>
        </w:tabs>
        <w:ind w:left="0" w:firstLine="0"/>
        <w:jc w:val="both"/>
        <w:rPr>
          <w:rFonts w:ascii="Arial" w:hAnsi="Arial" w:cs="Arial"/>
          <w:color w:val="000000"/>
        </w:rPr>
      </w:pPr>
      <w:r w:rsidRPr="000A6945">
        <w:rPr>
          <w:rFonts w:ascii="Arial" w:hAnsi="Arial" w:cs="Arial"/>
          <w:color w:val="000000"/>
        </w:rPr>
        <w:t xml:space="preserve">advertência; </w:t>
      </w:r>
    </w:p>
    <w:p w14:paraId="75C38583" w14:textId="77777777" w:rsidR="00875AD9" w:rsidRPr="000A6945" w:rsidRDefault="00875AD9" w:rsidP="00875AD9">
      <w:pPr>
        <w:numPr>
          <w:ilvl w:val="2"/>
          <w:numId w:val="52"/>
        </w:numPr>
        <w:tabs>
          <w:tab w:val="left" w:pos="851"/>
        </w:tabs>
        <w:ind w:left="0" w:firstLine="0"/>
        <w:jc w:val="both"/>
        <w:rPr>
          <w:rFonts w:ascii="Arial" w:hAnsi="Arial" w:cs="Arial"/>
          <w:color w:val="000000"/>
        </w:rPr>
      </w:pPr>
      <w:r w:rsidRPr="000A6945">
        <w:rPr>
          <w:rFonts w:ascii="Arial" w:hAnsi="Arial" w:cs="Arial"/>
          <w:color w:val="000000"/>
        </w:rPr>
        <w:t xml:space="preserve">multa; </w:t>
      </w:r>
    </w:p>
    <w:p w14:paraId="68E5DCE9" w14:textId="77777777" w:rsidR="00875AD9" w:rsidRPr="000A6945" w:rsidRDefault="00875AD9" w:rsidP="00875AD9">
      <w:pPr>
        <w:numPr>
          <w:ilvl w:val="2"/>
          <w:numId w:val="52"/>
        </w:numPr>
        <w:tabs>
          <w:tab w:val="left" w:pos="851"/>
        </w:tabs>
        <w:ind w:left="0" w:firstLine="0"/>
        <w:jc w:val="both"/>
        <w:rPr>
          <w:rFonts w:ascii="Arial" w:hAnsi="Arial" w:cs="Arial"/>
          <w:color w:val="000000"/>
        </w:rPr>
      </w:pPr>
      <w:r w:rsidRPr="000A6945">
        <w:rPr>
          <w:rFonts w:ascii="Arial" w:hAnsi="Arial" w:cs="Arial"/>
          <w:color w:val="000000"/>
        </w:rPr>
        <w:t xml:space="preserve">impedimento de licitar e contratar; </w:t>
      </w:r>
    </w:p>
    <w:p w14:paraId="5558CD41" w14:textId="77777777" w:rsidR="00875AD9" w:rsidRPr="000A6945" w:rsidRDefault="00875AD9" w:rsidP="00875AD9">
      <w:pPr>
        <w:numPr>
          <w:ilvl w:val="2"/>
          <w:numId w:val="52"/>
        </w:numPr>
        <w:tabs>
          <w:tab w:val="left" w:pos="851"/>
        </w:tabs>
        <w:ind w:left="0" w:firstLine="0"/>
        <w:jc w:val="both"/>
        <w:rPr>
          <w:rFonts w:ascii="Arial" w:hAnsi="Arial" w:cs="Arial"/>
          <w:color w:val="000000"/>
        </w:rPr>
      </w:pPr>
      <w:r w:rsidRPr="000A6945">
        <w:rPr>
          <w:rFonts w:ascii="Arial" w:hAnsi="Arial" w:cs="Arial"/>
          <w:color w:val="000000"/>
        </w:rPr>
        <w:t xml:space="preserve">declaração de inidoneidade para licitar ou contratar, </w:t>
      </w:r>
      <w:r w:rsidRPr="000A6945">
        <w:rPr>
          <w:rFonts w:ascii="Arial" w:hAnsi="Arial" w:cs="Arial"/>
        </w:rPr>
        <w:t>enquanto perdurarem os motivos determinantes da punição ou até que seja promovida sua reabilitação perante a própria autoridade que aplicou a penalidade.</w:t>
      </w:r>
    </w:p>
    <w:p w14:paraId="4AC7250F" w14:textId="77777777" w:rsidR="00875AD9" w:rsidRPr="000A6945" w:rsidRDefault="00875AD9" w:rsidP="00875AD9">
      <w:pPr>
        <w:numPr>
          <w:ilvl w:val="1"/>
          <w:numId w:val="52"/>
        </w:numPr>
        <w:tabs>
          <w:tab w:val="left" w:pos="851"/>
        </w:tabs>
        <w:ind w:left="0" w:firstLine="0"/>
        <w:jc w:val="both"/>
        <w:rPr>
          <w:rFonts w:ascii="Arial" w:hAnsi="Arial" w:cs="Arial"/>
        </w:rPr>
      </w:pPr>
      <w:r w:rsidRPr="000A6945">
        <w:rPr>
          <w:rFonts w:ascii="Arial" w:hAnsi="Arial" w:cs="Arial"/>
          <w:color w:val="000000"/>
        </w:rPr>
        <w:t>Na aplicação das sanções serão considerados:</w:t>
      </w:r>
    </w:p>
    <w:p w14:paraId="54E5803F" w14:textId="77777777" w:rsidR="00875AD9" w:rsidRPr="000A6945" w:rsidRDefault="00875AD9" w:rsidP="00875AD9">
      <w:pPr>
        <w:numPr>
          <w:ilvl w:val="2"/>
          <w:numId w:val="52"/>
        </w:numPr>
        <w:tabs>
          <w:tab w:val="left" w:pos="851"/>
        </w:tabs>
        <w:ind w:left="0" w:firstLine="0"/>
        <w:jc w:val="both"/>
        <w:rPr>
          <w:rFonts w:ascii="Arial" w:hAnsi="Arial" w:cs="Arial"/>
          <w:color w:val="000000"/>
        </w:rPr>
      </w:pPr>
      <w:r w:rsidRPr="000A6945">
        <w:rPr>
          <w:rFonts w:ascii="Arial" w:hAnsi="Arial" w:cs="Arial"/>
          <w:color w:val="000000"/>
        </w:rPr>
        <w:t>a natureza e a gravidade da infração cometida;</w:t>
      </w:r>
    </w:p>
    <w:p w14:paraId="0375DBE3" w14:textId="77777777" w:rsidR="00875AD9" w:rsidRPr="000A6945" w:rsidRDefault="00875AD9" w:rsidP="00875AD9">
      <w:pPr>
        <w:numPr>
          <w:ilvl w:val="2"/>
          <w:numId w:val="52"/>
        </w:numPr>
        <w:tabs>
          <w:tab w:val="left" w:pos="851"/>
        </w:tabs>
        <w:ind w:left="0" w:firstLine="0"/>
        <w:jc w:val="both"/>
        <w:rPr>
          <w:rFonts w:ascii="Arial" w:hAnsi="Arial" w:cs="Arial"/>
          <w:color w:val="000000"/>
        </w:rPr>
      </w:pPr>
      <w:r w:rsidRPr="000A6945">
        <w:rPr>
          <w:rFonts w:ascii="Arial" w:hAnsi="Arial" w:cs="Arial"/>
          <w:color w:val="000000"/>
        </w:rPr>
        <w:t>as peculiaridades do caso concreto;</w:t>
      </w:r>
    </w:p>
    <w:p w14:paraId="5B8155A0" w14:textId="77777777" w:rsidR="00875AD9" w:rsidRPr="000A6945" w:rsidRDefault="00875AD9" w:rsidP="00875AD9">
      <w:pPr>
        <w:numPr>
          <w:ilvl w:val="2"/>
          <w:numId w:val="52"/>
        </w:numPr>
        <w:tabs>
          <w:tab w:val="left" w:pos="851"/>
        </w:tabs>
        <w:ind w:left="0" w:firstLine="0"/>
        <w:jc w:val="both"/>
        <w:rPr>
          <w:rFonts w:ascii="Arial" w:hAnsi="Arial" w:cs="Arial"/>
          <w:color w:val="000000"/>
        </w:rPr>
      </w:pPr>
      <w:r w:rsidRPr="000A6945">
        <w:rPr>
          <w:rFonts w:ascii="Arial" w:hAnsi="Arial" w:cs="Arial"/>
          <w:color w:val="000000"/>
        </w:rPr>
        <w:t>as circunstâncias agravantes ou atenuantes;</w:t>
      </w:r>
    </w:p>
    <w:p w14:paraId="0BBEC3E1" w14:textId="77777777" w:rsidR="00875AD9" w:rsidRPr="000A6945" w:rsidRDefault="00875AD9" w:rsidP="00875AD9">
      <w:pPr>
        <w:numPr>
          <w:ilvl w:val="2"/>
          <w:numId w:val="52"/>
        </w:numPr>
        <w:tabs>
          <w:tab w:val="left" w:pos="851"/>
        </w:tabs>
        <w:ind w:left="0" w:firstLine="0"/>
        <w:jc w:val="both"/>
        <w:rPr>
          <w:rFonts w:ascii="Arial" w:hAnsi="Arial" w:cs="Arial"/>
          <w:color w:val="000000"/>
        </w:rPr>
      </w:pPr>
      <w:r w:rsidRPr="000A6945">
        <w:rPr>
          <w:rFonts w:ascii="Arial" w:hAnsi="Arial" w:cs="Arial"/>
          <w:color w:val="000000"/>
        </w:rPr>
        <w:t xml:space="preserve">os danos que dela provierem para a Administração Pública; </w:t>
      </w:r>
    </w:p>
    <w:p w14:paraId="306D3FAB" w14:textId="77777777" w:rsidR="00875AD9" w:rsidRPr="000A6945" w:rsidRDefault="00875AD9" w:rsidP="00875AD9">
      <w:pPr>
        <w:numPr>
          <w:ilvl w:val="2"/>
          <w:numId w:val="52"/>
        </w:numPr>
        <w:tabs>
          <w:tab w:val="left" w:pos="851"/>
        </w:tabs>
        <w:ind w:left="0" w:firstLine="0"/>
        <w:jc w:val="both"/>
        <w:rPr>
          <w:rFonts w:ascii="Arial" w:hAnsi="Arial" w:cs="Arial"/>
          <w:color w:val="000000"/>
        </w:rPr>
      </w:pPr>
      <w:r w:rsidRPr="000A6945">
        <w:rPr>
          <w:rFonts w:ascii="Arial" w:hAnsi="Arial" w:cs="Arial"/>
          <w:color w:val="000000"/>
        </w:rPr>
        <w:t xml:space="preserve">a implantação ou o aperfeiçoamento de programa de integridade, conforme normas e orientações dos órgãos de controle. </w:t>
      </w:r>
    </w:p>
    <w:p w14:paraId="6A304E0C" w14:textId="77777777" w:rsidR="00875AD9" w:rsidRPr="000A6945" w:rsidRDefault="00875AD9" w:rsidP="00875AD9">
      <w:pPr>
        <w:numPr>
          <w:ilvl w:val="1"/>
          <w:numId w:val="52"/>
        </w:numPr>
        <w:ind w:left="0" w:firstLine="0"/>
        <w:jc w:val="both"/>
        <w:rPr>
          <w:rFonts w:ascii="Arial" w:hAnsi="Arial" w:cs="Arial"/>
        </w:rPr>
      </w:pPr>
      <w:r w:rsidRPr="000A6945">
        <w:rPr>
          <w:rFonts w:ascii="Arial" w:hAnsi="Arial" w:cs="Arial"/>
          <w:color w:val="000000"/>
        </w:rPr>
        <w:t>A sanção prevista na cláusula 20.3.1 será aplicada exclusivamente pela infração administrativa prevista na cláusula 20.1.1, quando não se justificar a imposição de penalidade mais grave.</w:t>
      </w:r>
    </w:p>
    <w:p w14:paraId="5A2F14C6" w14:textId="77777777" w:rsidR="00875AD9" w:rsidRPr="000A6945" w:rsidRDefault="00875AD9" w:rsidP="00875AD9">
      <w:pPr>
        <w:numPr>
          <w:ilvl w:val="1"/>
          <w:numId w:val="52"/>
        </w:numPr>
        <w:ind w:left="0" w:firstLine="0"/>
        <w:jc w:val="both"/>
        <w:rPr>
          <w:rFonts w:ascii="Arial" w:hAnsi="Arial" w:cs="Arial"/>
        </w:rPr>
      </w:pPr>
      <w:r w:rsidRPr="000A6945">
        <w:rPr>
          <w:rFonts w:ascii="Arial" w:hAnsi="Arial" w:cs="Arial"/>
          <w:color w:val="000000"/>
        </w:rPr>
        <w:t xml:space="preserve">A sanção prevista na cláusula 20.3.2,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 cláusula 20, deste edital. </w:t>
      </w:r>
    </w:p>
    <w:p w14:paraId="5B3CD7C7" w14:textId="77777777" w:rsidR="00875AD9" w:rsidRPr="000A6945" w:rsidRDefault="00875AD9" w:rsidP="00875AD9">
      <w:pPr>
        <w:numPr>
          <w:ilvl w:val="1"/>
          <w:numId w:val="52"/>
        </w:numPr>
        <w:ind w:left="0" w:firstLine="0"/>
        <w:jc w:val="both"/>
        <w:rPr>
          <w:rFonts w:ascii="Arial" w:hAnsi="Arial" w:cs="Arial"/>
        </w:rPr>
      </w:pPr>
      <w:r w:rsidRPr="000A6945">
        <w:rPr>
          <w:rFonts w:ascii="Arial" w:hAnsi="Arial" w:cs="Arial"/>
          <w:color w:val="000000"/>
        </w:rPr>
        <w:t xml:space="preserve">A sanção prevista na cláusula 20.3.3 será aplicada ao responsável pelas infrações administrativas previstas nas cláusulas 20.1.2, 20.1.3, 20.1.4, 20.1.5, 20.1.6 e 20.1.7, quando não se justificar a imposição de penalidade mais grave, e impedirá o responsável de licitar ou contratar no âmbito da Administração Pública do ente Municipal que tiver aplicado a sanção, pelo prazo máximo de 3 (três) anos. </w:t>
      </w:r>
    </w:p>
    <w:p w14:paraId="482EE40E" w14:textId="77777777" w:rsidR="00875AD9" w:rsidRPr="000A6945" w:rsidRDefault="00875AD9" w:rsidP="00875AD9">
      <w:pPr>
        <w:numPr>
          <w:ilvl w:val="1"/>
          <w:numId w:val="52"/>
        </w:numPr>
        <w:ind w:left="0" w:firstLine="0"/>
        <w:jc w:val="both"/>
        <w:rPr>
          <w:rFonts w:ascii="Arial" w:hAnsi="Arial" w:cs="Arial"/>
        </w:rPr>
      </w:pPr>
      <w:r w:rsidRPr="000A6945">
        <w:rPr>
          <w:rFonts w:ascii="Arial" w:hAnsi="Arial" w:cs="Arial"/>
          <w:color w:val="000000"/>
        </w:rPr>
        <w:t>A sanção prevista na cláusula 20.3.4 será aplicada ao responsável pelas infrações administrativas previstas nas cláusulas 20.1.8, 20.1.9, 20.1.10, 20.1.11 e 20.1.12, bem como pelas infrações administrativas previstas nas cláusulas 20.1.2, 20.1.3, 20.1.4, 20.1.5, 20.1.6 e 20.1.7, que justifiquem a imposição de penalidade mais grave que a sanção referida na cláusula 20.7 deste edital, e impedirá o responsável de licitar ou contratar no âmbito da Administração Pública direta e indireta de todos os entes federativos pelo prazo mínimo de 3 (três) anos e máximo de 6 (seis) anos.</w:t>
      </w:r>
    </w:p>
    <w:p w14:paraId="49EFC31A" w14:textId="77777777" w:rsidR="00875AD9" w:rsidRPr="000A6945" w:rsidRDefault="00875AD9" w:rsidP="00875AD9">
      <w:pPr>
        <w:numPr>
          <w:ilvl w:val="1"/>
          <w:numId w:val="52"/>
        </w:numPr>
        <w:ind w:left="0" w:firstLine="0"/>
        <w:jc w:val="both"/>
        <w:rPr>
          <w:rFonts w:ascii="Arial" w:hAnsi="Arial" w:cs="Arial"/>
        </w:rPr>
      </w:pPr>
      <w:r w:rsidRPr="000A6945">
        <w:rPr>
          <w:rFonts w:ascii="Arial" w:hAnsi="Arial" w:cs="Arial"/>
          <w:color w:val="000000"/>
        </w:rPr>
        <w:lastRenderedPageBreak/>
        <w:t>As sanções previstas nas cláusulas 20.3.1, 20.3.3 e 20.3.4, poderão ser aplicadas cumulativamente com a prevista na cláusula 20.3.2.</w:t>
      </w:r>
    </w:p>
    <w:p w14:paraId="0E1CAA5E" w14:textId="77777777" w:rsidR="00875AD9" w:rsidRPr="000A6945" w:rsidRDefault="00875AD9" w:rsidP="00875AD9">
      <w:pPr>
        <w:numPr>
          <w:ilvl w:val="1"/>
          <w:numId w:val="52"/>
        </w:numPr>
        <w:ind w:left="0" w:firstLine="0"/>
        <w:jc w:val="both"/>
        <w:rPr>
          <w:rFonts w:ascii="Arial" w:hAnsi="Arial" w:cs="Arial"/>
        </w:rPr>
      </w:pPr>
      <w:r w:rsidRPr="000A6945">
        <w:rPr>
          <w:rFonts w:ascii="Arial" w:hAnsi="Arial" w:cs="Arial"/>
          <w:color w:val="000000"/>
        </w:rPr>
        <w:t xml:space="preserve">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14:paraId="7CC09D87" w14:textId="77777777" w:rsidR="00875AD9" w:rsidRPr="000A6945" w:rsidRDefault="00875AD9" w:rsidP="00875AD9">
      <w:pPr>
        <w:numPr>
          <w:ilvl w:val="1"/>
          <w:numId w:val="52"/>
        </w:numPr>
        <w:ind w:left="0" w:firstLine="0"/>
        <w:jc w:val="both"/>
        <w:rPr>
          <w:rFonts w:ascii="Arial" w:hAnsi="Arial" w:cs="Arial"/>
        </w:rPr>
      </w:pPr>
      <w:r w:rsidRPr="000A6945">
        <w:rPr>
          <w:rFonts w:ascii="Arial" w:hAnsi="Arial" w:cs="Arial"/>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4684BE4" w14:textId="77777777" w:rsidR="00875AD9" w:rsidRPr="000A6945" w:rsidRDefault="00875AD9" w:rsidP="00875AD9">
      <w:pPr>
        <w:numPr>
          <w:ilvl w:val="1"/>
          <w:numId w:val="52"/>
        </w:numPr>
        <w:ind w:left="0" w:firstLine="0"/>
        <w:jc w:val="both"/>
        <w:rPr>
          <w:rFonts w:ascii="Arial" w:hAnsi="Arial" w:cs="Arial"/>
        </w:rPr>
      </w:pPr>
      <w:r w:rsidRPr="000A6945">
        <w:rPr>
          <w:rFonts w:ascii="Arial" w:hAnsi="Arial" w:cs="Arial"/>
          <w:color w:val="000000"/>
        </w:rPr>
        <w:t>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14:paraId="30342972" w14:textId="77777777" w:rsidR="00875AD9" w:rsidRPr="000A6945" w:rsidRDefault="00875AD9" w:rsidP="00875AD9">
      <w:pPr>
        <w:numPr>
          <w:ilvl w:val="1"/>
          <w:numId w:val="52"/>
        </w:numPr>
        <w:ind w:left="0" w:firstLine="0"/>
        <w:jc w:val="both"/>
        <w:rPr>
          <w:rFonts w:ascii="Arial" w:hAnsi="Arial" w:cs="Arial"/>
        </w:rPr>
      </w:pPr>
      <w:r w:rsidRPr="000A6945">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5C26B60E" w14:textId="77777777" w:rsidR="00875AD9" w:rsidRPr="000A6945" w:rsidRDefault="00875AD9" w:rsidP="00875AD9">
      <w:pPr>
        <w:numPr>
          <w:ilvl w:val="1"/>
          <w:numId w:val="52"/>
        </w:numPr>
        <w:ind w:left="0" w:firstLine="0"/>
        <w:jc w:val="both"/>
        <w:rPr>
          <w:rFonts w:ascii="Arial" w:hAnsi="Arial" w:cs="Arial"/>
        </w:rPr>
      </w:pPr>
      <w:r w:rsidRPr="000A6945">
        <w:rPr>
          <w:rFonts w:ascii="Arial" w:hAnsi="Arial" w:cs="Arial"/>
        </w:rPr>
        <w:t>As penalidades serão obrigatoriamente registradas no site de transparência do Município e no CEIS e CNEP.</w:t>
      </w:r>
    </w:p>
    <w:p w14:paraId="54232767" w14:textId="77777777" w:rsidR="00875AD9" w:rsidRPr="000A6945" w:rsidRDefault="00875AD9" w:rsidP="00875AD9">
      <w:pPr>
        <w:numPr>
          <w:ilvl w:val="1"/>
          <w:numId w:val="52"/>
        </w:numPr>
        <w:ind w:left="0" w:firstLine="0"/>
        <w:jc w:val="both"/>
        <w:rPr>
          <w:rFonts w:ascii="Arial" w:hAnsi="Arial" w:cs="Arial"/>
        </w:rPr>
      </w:pPr>
      <w:r w:rsidRPr="000A6945">
        <w:rPr>
          <w:rFonts w:ascii="Arial" w:hAnsi="Arial" w:cs="Arial"/>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3AB7EF8" w14:textId="77777777" w:rsidR="00875AD9" w:rsidRPr="000A6945" w:rsidRDefault="00875AD9" w:rsidP="00875AD9">
      <w:pPr>
        <w:numPr>
          <w:ilvl w:val="1"/>
          <w:numId w:val="52"/>
        </w:numPr>
        <w:ind w:left="0" w:firstLine="0"/>
        <w:jc w:val="both"/>
        <w:rPr>
          <w:rFonts w:ascii="Arial" w:hAnsi="Arial" w:cs="Arial"/>
        </w:rPr>
      </w:pPr>
      <w:r w:rsidRPr="000A6945">
        <w:rPr>
          <w:rFonts w:ascii="Arial" w:hAnsi="Arial" w:cs="Arial"/>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32E728" w14:textId="77777777" w:rsidR="00875AD9" w:rsidRPr="000A6945" w:rsidRDefault="00875AD9" w:rsidP="00875AD9">
      <w:pPr>
        <w:numPr>
          <w:ilvl w:val="1"/>
          <w:numId w:val="52"/>
        </w:numPr>
        <w:ind w:left="0" w:firstLine="0"/>
        <w:jc w:val="both"/>
        <w:rPr>
          <w:rFonts w:ascii="Arial" w:hAnsi="Arial" w:cs="Arial"/>
        </w:rPr>
      </w:pPr>
      <w:r w:rsidRPr="000A6945">
        <w:rPr>
          <w:rFonts w:ascii="Arial" w:hAnsi="Arial" w:cs="Arial"/>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CDAB50F" w14:textId="77777777" w:rsidR="00875AD9" w:rsidRPr="000A6945" w:rsidRDefault="00875AD9" w:rsidP="00875AD9">
      <w:pPr>
        <w:numPr>
          <w:ilvl w:val="1"/>
          <w:numId w:val="52"/>
        </w:numPr>
        <w:ind w:left="0" w:firstLine="0"/>
        <w:jc w:val="both"/>
        <w:rPr>
          <w:rFonts w:ascii="Arial" w:hAnsi="Arial" w:cs="Arial"/>
        </w:rPr>
      </w:pPr>
      <w:r w:rsidRPr="000A6945">
        <w:rPr>
          <w:rFonts w:ascii="Arial" w:hAnsi="Arial" w:cs="Arial"/>
        </w:rPr>
        <w:t>O recurso e o pedido de reconsideração terão efeito suspensivo do ato ou da decisão recorrida até que sobrevenha decisão final da autoridade competente.</w:t>
      </w:r>
    </w:p>
    <w:p w14:paraId="7D60DDE2" w14:textId="77777777" w:rsidR="00875AD9" w:rsidRPr="000A6945" w:rsidRDefault="00875AD9" w:rsidP="00875AD9">
      <w:pPr>
        <w:numPr>
          <w:ilvl w:val="1"/>
          <w:numId w:val="52"/>
        </w:numPr>
        <w:ind w:left="0" w:firstLine="0"/>
        <w:jc w:val="both"/>
        <w:rPr>
          <w:rFonts w:ascii="Arial" w:hAnsi="Arial" w:cs="Arial"/>
        </w:rPr>
      </w:pPr>
      <w:r w:rsidRPr="000A6945">
        <w:rPr>
          <w:rFonts w:ascii="Arial" w:hAnsi="Arial" w:cs="Arial"/>
        </w:rPr>
        <w:t>A aplicação das sanções previstas neste edital não exclui, em hipótese alguma, a obrigação de reparação integral dos danos causados.</w:t>
      </w:r>
    </w:p>
    <w:p w14:paraId="082D145A" w14:textId="77777777" w:rsidR="00875AD9" w:rsidRPr="000A6945" w:rsidRDefault="00875AD9" w:rsidP="00875AD9">
      <w:pPr>
        <w:numPr>
          <w:ilvl w:val="1"/>
          <w:numId w:val="52"/>
        </w:numPr>
        <w:ind w:left="0" w:firstLine="0"/>
        <w:jc w:val="both"/>
        <w:rPr>
          <w:rFonts w:ascii="Arial" w:hAnsi="Arial" w:cs="Arial"/>
        </w:rPr>
      </w:pPr>
      <w:r w:rsidRPr="000A6945">
        <w:rPr>
          <w:rFonts w:ascii="Arial" w:hAnsi="Arial" w:cs="Arial"/>
        </w:rPr>
        <w:t>A aplicação das sanções previstas neste edital não exclui, em hipótese alguma, a obrigação de reparação integral dos danos causados à Administração Pública municipal.</w:t>
      </w:r>
    </w:p>
    <w:p w14:paraId="44726DE1" w14:textId="77777777" w:rsidR="00875AD9" w:rsidRPr="000A6945" w:rsidRDefault="00875AD9" w:rsidP="00875AD9">
      <w:pPr>
        <w:jc w:val="both"/>
        <w:rPr>
          <w:rFonts w:ascii="Arial" w:hAnsi="Arial" w:cs="Arial"/>
        </w:rPr>
      </w:pPr>
    </w:p>
    <w:p w14:paraId="74EE1884" w14:textId="77777777" w:rsidR="00875AD9" w:rsidRPr="000A6945" w:rsidRDefault="00875AD9" w:rsidP="00875AD9">
      <w:pPr>
        <w:keepNext/>
        <w:keepLines/>
        <w:numPr>
          <w:ilvl w:val="0"/>
          <w:numId w:val="52"/>
        </w:numPr>
        <w:ind w:right="-15"/>
        <w:jc w:val="both"/>
        <w:rPr>
          <w:rFonts w:ascii="Arial" w:hAnsi="Arial" w:cs="Arial"/>
          <w:b/>
        </w:rPr>
      </w:pPr>
      <w:r w:rsidRPr="000A6945">
        <w:rPr>
          <w:rFonts w:ascii="Arial" w:hAnsi="Arial" w:cs="Arial"/>
          <w:b/>
        </w:rPr>
        <w:t>DA IMPUGNAÇÃO AO EDITAL E DO PEDIDO DE ESCLARECIMENTO</w:t>
      </w:r>
    </w:p>
    <w:p w14:paraId="6D2F809A" w14:textId="77777777" w:rsidR="00875AD9" w:rsidRPr="000A6945" w:rsidRDefault="00875AD9" w:rsidP="00875AD9">
      <w:pPr>
        <w:keepNext/>
        <w:keepLines/>
        <w:ind w:left="495" w:right="-15"/>
        <w:jc w:val="both"/>
        <w:rPr>
          <w:rFonts w:ascii="Arial" w:hAnsi="Arial" w:cs="Arial"/>
          <w:b/>
          <w:color w:val="000000"/>
        </w:rPr>
      </w:pPr>
    </w:p>
    <w:p w14:paraId="52658F80" w14:textId="77777777" w:rsidR="00875AD9" w:rsidRPr="000A6945" w:rsidRDefault="00875AD9" w:rsidP="00875AD9">
      <w:pPr>
        <w:jc w:val="both"/>
        <w:rPr>
          <w:rFonts w:ascii="Arial" w:hAnsi="Arial" w:cs="Arial"/>
          <w:highlight w:val="yellow"/>
        </w:rPr>
      </w:pPr>
      <w:r w:rsidRPr="000A6945">
        <w:rPr>
          <w:rFonts w:ascii="Arial" w:hAnsi="Arial" w:cs="Arial"/>
          <w:b/>
        </w:rPr>
        <w:t>20.1.</w:t>
      </w:r>
      <w:r w:rsidRPr="000A6945">
        <w:rPr>
          <w:rFonts w:ascii="Arial" w:hAnsi="Arial" w:cs="Arial"/>
        </w:rPr>
        <w:t xml:space="preserve"> Até 3 (três) dias úteis antes da data de abertura do certame, qualquer pessoa poderá impugnar este Edital, por irregularidade na aplicação da lei 14.133 de 2021.</w:t>
      </w:r>
    </w:p>
    <w:p w14:paraId="1D3F0F92" w14:textId="77777777" w:rsidR="00875AD9" w:rsidRPr="000A6945" w:rsidRDefault="00875AD9" w:rsidP="00875AD9">
      <w:pPr>
        <w:jc w:val="both"/>
        <w:rPr>
          <w:rFonts w:ascii="Arial" w:hAnsi="Arial" w:cs="Arial"/>
          <w:highlight w:val="yellow"/>
        </w:rPr>
      </w:pPr>
      <w:r w:rsidRPr="000A6945">
        <w:rPr>
          <w:rFonts w:ascii="Arial" w:hAnsi="Arial" w:cs="Arial"/>
          <w:b/>
        </w:rPr>
        <w:t>20.2.</w:t>
      </w:r>
      <w:r w:rsidRPr="000A6945">
        <w:rPr>
          <w:rFonts w:ascii="Arial" w:hAnsi="Arial" w:cs="Arial"/>
        </w:rPr>
        <w:t xml:space="preserve"> A impugnação e o pedido de esclarecimento poderão ser realizados por forma eletrônica, pelo e-mail </w:t>
      </w:r>
      <w:hyperlink r:id="rId30" w:history="1">
        <w:r w:rsidRPr="000A6945">
          <w:rPr>
            <w:rStyle w:val="Hyperlink"/>
            <w:rFonts w:ascii="Arial" w:hAnsi="Arial" w:cs="Arial"/>
          </w:rPr>
          <w:t>copelaramari@gmail.com</w:t>
        </w:r>
      </w:hyperlink>
      <w:r w:rsidRPr="000A6945">
        <w:rPr>
          <w:rFonts w:ascii="Arial" w:hAnsi="Arial" w:cs="Arial"/>
        </w:rPr>
        <w:t xml:space="preserve"> , ou por petição dirigida ou protocolada no endereço neste rodapé.</w:t>
      </w:r>
    </w:p>
    <w:p w14:paraId="1745275D" w14:textId="77777777" w:rsidR="00875AD9" w:rsidRPr="000A6945" w:rsidRDefault="00875AD9" w:rsidP="00875AD9">
      <w:pPr>
        <w:pStyle w:val="PargrafodaLista"/>
        <w:numPr>
          <w:ilvl w:val="1"/>
          <w:numId w:val="53"/>
        </w:numPr>
        <w:spacing w:after="200" w:line="276" w:lineRule="auto"/>
        <w:ind w:left="0" w:firstLine="0"/>
        <w:jc w:val="both"/>
        <w:rPr>
          <w:rFonts w:ascii="Arial" w:hAnsi="Arial" w:cs="Arial"/>
          <w:sz w:val="24"/>
          <w:szCs w:val="24"/>
        </w:rPr>
      </w:pPr>
      <w:r w:rsidRPr="000A6945">
        <w:rPr>
          <w:rFonts w:ascii="Arial" w:hAnsi="Arial" w:cs="Arial"/>
          <w:sz w:val="24"/>
          <w:szCs w:val="24"/>
        </w:rPr>
        <w:lastRenderedPageBreak/>
        <w:t>A resposta à impugnação ou ao pedido de esclarecimento será divulgada em sítio eletrônico oficial no prazo de até 3 (três) dias úteis, limitado ao último dia útil anterior à data da abertura do certame, podendo a Pregoeira requisitar subsídios formais aos responsáveis pela elaboração do Edital e dos anexos.</w:t>
      </w:r>
    </w:p>
    <w:p w14:paraId="5303CDA9" w14:textId="77777777" w:rsidR="00875AD9" w:rsidRPr="000A6945" w:rsidRDefault="00875AD9" w:rsidP="00875AD9">
      <w:pPr>
        <w:pStyle w:val="PargrafodaLista"/>
        <w:numPr>
          <w:ilvl w:val="1"/>
          <w:numId w:val="53"/>
        </w:numPr>
        <w:spacing w:after="200" w:line="276" w:lineRule="auto"/>
        <w:ind w:left="0" w:firstLine="0"/>
        <w:jc w:val="both"/>
        <w:rPr>
          <w:rFonts w:ascii="Arial" w:hAnsi="Arial" w:cs="Arial"/>
          <w:sz w:val="24"/>
          <w:szCs w:val="24"/>
        </w:rPr>
      </w:pPr>
      <w:r w:rsidRPr="000A6945">
        <w:rPr>
          <w:rFonts w:ascii="Arial" w:hAnsi="Arial" w:cs="Arial"/>
          <w:sz w:val="24"/>
          <w:szCs w:val="24"/>
        </w:rPr>
        <w:t xml:space="preserve">Acolhida a impugnação, e esta impactar na reformulação da proposta, será definida e publicada nova data para a realização do certame, conforme art. 55, §1º, da Lei nº 14.133/21. </w:t>
      </w:r>
    </w:p>
    <w:p w14:paraId="53F5B30C" w14:textId="77777777" w:rsidR="00875AD9" w:rsidRPr="000A6945" w:rsidRDefault="00875AD9" w:rsidP="00875AD9">
      <w:pPr>
        <w:numPr>
          <w:ilvl w:val="1"/>
          <w:numId w:val="53"/>
        </w:numPr>
        <w:ind w:left="0" w:firstLine="0"/>
        <w:jc w:val="both"/>
        <w:rPr>
          <w:rFonts w:ascii="Arial" w:hAnsi="Arial" w:cs="Arial"/>
        </w:rPr>
      </w:pPr>
      <w:r w:rsidRPr="000A6945">
        <w:rPr>
          <w:rFonts w:ascii="Arial" w:hAnsi="Arial" w:cs="Arial"/>
        </w:rPr>
        <w:t>As impugnações e pedidos de esclarecimentos não suspendem os prazos previstos no certame.</w:t>
      </w:r>
    </w:p>
    <w:p w14:paraId="13E2A75B" w14:textId="77777777" w:rsidR="00875AD9" w:rsidRPr="000A6945" w:rsidRDefault="00875AD9" w:rsidP="00875AD9">
      <w:pPr>
        <w:numPr>
          <w:ilvl w:val="2"/>
          <w:numId w:val="53"/>
        </w:numPr>
        <w:ind w:left="0" w:firstLine="0"/>
        <w:jc w:val="both"/>
        <w:rPr>
          <w:rFonts w:ascii="Arial" w:hAnsi="Arial" w:cs="Arial"/>
        </w:rPr>
      </w:pPr>
      <w:r w:rsidRPr="000A6945">
        <w:rPr>
          <w:rFonts w:ascii="Arial" w:hAnsi="Arial" w:cs="Arial"/>
        </w:rPr>
        <w:t>A concessão de efeito suspensivo à impugnação é medida excepcional e deverá ser motivada pela pregoeira, nos autos do processo de licitação, se houver impacto na formulação de propostas.</w:t>
      </w:r>
    </w:p>
    <w:p w14:paraId="793B1949" w14:textId="77777777" w:rsidR="00875AD9" w:rsidRPr="000A6945" w:rsidRDefault="00875AD9" w:rsidP="00875AD9">
      <w:pPr>
        <w:keepNext/>
        <w:keepLines/>
        <w:numPr>
          <w:ilvl w:val="0"/>
          <w:numId w:val="53"/>
        </w:numPr>
        <w:ind w:right="-15"/>
        <w:jc w:val="both"/>
        <w:rPr>
          <w:rFonts w:ascii="Arial" w:hAnsi="Arial" w:cs="Arial"/>
          <w:b/>
          <w:color w:val="000000"/>
        </w:rPr>
      </w:pPr>
      <w:r w:rsidRPr="000A6945">
        <w:rPr>
          <w:rFonts w:ascii="Arial" w:hAnsi="Arial" w:cs="Arial"/>
          <w:b/>
          <w:color w:val="000000"/>
        </w:rPr>
        <w:t>DAS DISPOSIÇÕES GERAIS</w:t>
      </w:r>
    </w:p>
    <w:p w14:paraId="6B45ED71" w14:textId="77777777" w:rsidR="00875AD9" w:rsidRPr="000A6945" w:rsidRDefault="00875AD9" w:rsidP="00875AD9">
      <w:pPr>
        <w:numPr>
          <w:ilvl w:val="1"/>
          <w:numId w:val="53"/>
        </w:numPr>
        <w:ind w:left="0" w:firstLine="0"/>
        <w:jc w:val="both"/>
        <w:rPr>
          <w:rFonts w:ascii="Arial" w:hAnsi="Arial" w:cs="Arial"/>
        </w:rPr>
      </w:pPr>
      <w:r w:rsidRPr="000A6945">
        <w:rPr>
          <w:rFonts w:ascii="Arial" w:hAnsi="Arial" w:cs="Arial"/>
          <w:color w:val="000000"/>
        </w:rPr>
        <w:t>Da sessão pública do Pregão divulgar-se-á Ata no sistema eletrônico.</w:t>
      </w:r>
    </w:p>
    <w:p w14:paraId="74B305DA" w14:textId="77777777" w:rsidR="00875AD9" w:rsidRPr="000A6945" w:rsidRDefault="00875AD9" w:rsidP="00875AD9">
      <w:pPr>
        <w:numPr>
          <w:ilvl w:val="1"/>
          <w:numId w:val="53"/>
        </w:numPr>
        <w:ind w:left="0" w:firstLine="0"/>
        <w:jc w:val="both"/>
        <w:rPr>
          <w:rFonts w:ascii="Arial" w:hAnsi="Arial" w:cs="Arial"/>
        </w:rPr>
      </w:pPr>
      <w:r w:rsidRPr="000A6945">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2F47B80" w14:textId="77777777" w:rsidR="00875AD9" w:rsidRPr="000A6945" w:rsidRDefault="00875AD9" w:rsidP="00875AD9">
      <w:pPr>
        <w:numPr>
          <w:ilvl w:val="1"/>
          <w:numId w:val="53"/>
        </w:numPr>
        <w:ind w:left="0" w:firstLine="0"/>
        <w:jc w:val="both"/>
        <w:rPr>
          <w:rFonts w:ascii="Arial" w:hAnsi="Arial" w:cs="Arial"/>
        </w:rPr>
      </w:pPr>
      <w:r w:rsidRPr="000A6945">
        <w:rPr>
          <w:rFonts w:ascii="Arial" w:hAnsi="Arial" w:cs="Arial"/>
          <w:color w:val="000000"/>
        </w:rPr>
        <w:t>Todas as referências de tempo no Edital, no aviso e durante a sessão pública observarão o horário de Brasília – DF.</w:t>
      </w:r>
    </w:p>
    <w:p w14:paraId="4832A85A" w14:textId="77777777" w:rsidR="00875AD9" w:rsidRPr="000A6945" w:rsidRDefault="00875AD9" w:rsidP="00875AD9">
      <w:pPr>
        <w:numPr>
          <w:ilvl w:val="1"/>
          <w:numId w:val="53"/>
        </w:numPr>
        <w:ind w:left="0" w:firstLine="0"/>
        <w:jc w:val="both"/>
        <w:rPr>
          <w:rFonts w:ascii="Arial" w:hAnsi="Arial" w:cs="Arial"/>
        </w:rPr>
      </w:pPr>
      <w:r w:rsidRPr="000A6945">
        <w:rPr>
          <w:rFonts w:ascii="Arial" w:hAnsi="Arial" w:cs="Arial"/>
          <w:color w:val="000000"/>
        </w:rPr>
        <w:t>No julgamento das propostas e da habilitação, a Pregoeira poderá sanar erros ou falhas que não alterem a substância das propostas, dos documentos e sua validade jurídica, atribuindo-lhes validade e eficácia para fins de habilitação e classificação.</w:t>
      </w:r>
    </w:p>
    <w:p w14:paraId="5A717024" w14:textId="77777777" w:rsidR="00875AD9" w:rsidRPr="000A6945" w:rsidRDefault="00875AD9" w:rsidP="00875AD9">
      <w:pPr>
        <w:numPr>
          <w:ilvl w:val="1"/>
          <w:numId w:val="53"/>
        </w:numPr>
        <w:ind w:left="0" w:firstLine="0"/>
        <w:jc w:val="both"/>
        <w:rPr>
          <w:rFonts w:ascii="Arial" w:hAnsi="Arial" w:cs="Arial"/>
        </w:rPr>
      </w:pPr>
      <w:r w:rsidRPr="000A6945">
        <w:rPr>
          <w:rFonts w:ascii="Arial" w:hAnsi="Arial" w:cs="Arial"/>
          <w:color w:val="000000"/>
        </w:rPr>
        <w:t>A homologação do resultado desta licitação não implicará direito à contratação.</w:t>
      </w:r>
    </w:p>
    <w:p w14:paraId="4CE8010D" w14:textId="77777777" w:rsidR="00875AD9" w:rsidRPr="000A6945" w:rsidRDefault="00875AD9" w:rsidP="00875AD9">
      <w:pPr>
        <w:numPr>
          <w:ilvl w:val="1"/>
          <w:numId w:val="53"/>
        </w:numPr>
        <w:ind w:left="0" w:firstLine="0"/>
        <w:jc w:val="both"/>
        <w:rPr>
          <w:rFonts w:ascii="Arial" w:hAnsi="Arial" w:cs="Arial"/>
        </w:rPr>
      </w:pPr>
      <w:r w:rsidRPr="000A6945">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B7D1FBE" w14:textId="77777777" w:rsidR="00875AD9" w:rsidRPr="000A6945" w:rsidRDefault="00875AD9" w:rsidP="00875AD9">
      <w:pPr>
        <w:numPr>
          <w:ilvl w:val="1"/>
          <w:numId w:val="53"/>
        </w:numPr>
        <w:ind w:left="0" w:firstLine="0"/>
        <w:jc w:val="both"/>
        <w:rPr>
          <w:rFonts w:ascii="Arial" w:hAnsi="Arial" w:cs="Arial"/>
        </w:rPr>
      </w:pPr>
      <w:r w:rsidRPr="000A6945">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0A37BBEE" w14:textId="77777777" w:rsidR="00875AD9" w:rsidRPr="000A6945" w:rsidRDefault="00875AD9" w:rsidP="00875AD9">
      <w:pPr>
        <w:numPr>
          <w:ilvl w:val="1"/>
          <w:numId w:val="53"/>
        </w:numPr>
        <w:ind w:left="0" w:firstLine="0"/>
        <w:jc w:val="both"/>
        <w:rPr>
          <w:rFonts w:ascii="Arial" w:hAnsi="Arial" w:cs="Arial"/>
        </w:rPr>
      </w:pPr>
      <w:r w:rsidRPr="000A6945">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17314F56" w14:textId="77777777" w:rsidR="00875AD9" w:rsidRPr="000A6945" w:rsidRDefault="00875AD9" w:rsidP="00875AD9">
      <w:pPr>
        <w:numPr>
          <w:ilvl w:val="1"/>
          <w:numId w:val="53"/>
        </w:numPr>
        <w:ind w:left="0" w:firstLine="0"/>
        <w:jc w:val="both"/>
        <w:rPr>
          <w:rFonts w:ascii="Arial" w:hAnsi="Arial" w:cs="Arial"/>
        </w:rPr>
      </w:pPr>
      <w:r w:rsidRPr="000A6945">
        <w:rPr>
          <w:rFonts w:ascii="Arial" w:hAnsi="Arial" w:cs="Arial"/>
          <w:color w:val="000000"/>
        </w:rPr>
        <w:t>O desatendimento de exigências formais não essenciais não importará o afastamento do licitante, desde que seja possível o aproveitamento do ato, observado os princípios da isonomia e do interesse público.</w:t>
      </w:r>
    </w:p>
    <w:p w14:paraId="59BD60B8" w14:textId="77777777" w:rsidR="00875AD9" w:rsidRPr="000A6945" w:rsidRDefault="00875AD9" w:rsidP="00875AD9">
      <w:pPr>
        <w:numPr>
          <w:ilvl w:val="1"/>
          <w:numId w:val="53"/>
        </w:numPr>
        <w:ind w:left="0" w:firstLine="0"/>
        <w:jc w:val="both"/>
        <w:rPr>
          <w:rFonts w:ascii="Arial" w:hAnsi="Arial" w:cs="Arial"/>
        </w:rPr>
      </w:pPr>
      <w:r w:rsidRPr="000A6945">
        <w:rPr>
          <w:rFonts w:ascii="Arial" w:hAnsi="Arial" w:cs="Arial"/>
          <w:color w:val="000000"/>
        </w:rPr>
        <w:t>Em caso de divergência entre disposições deste Edital e de seus anexos ou demais peças que compõem o processo, prevalecerá as deste Edital.</w:t>
      </w:r>
    </w:p>
    <w:p w14:paraId="513461D0" w14:textId="77777777" w:rsidR="00875AD9" w:rsidRPr="000A6945" w:rsidRDefault="00875AD9" w:rsidP="00875AD9">
      <w:pPr>
        <w:numPr>
          <w:ilvl w:val="1"/>
          <w:numId w:val="53"/>
        </w:numPr>
        <w:ind w:left="0" w:firstLine="0"/>
        <w:jc w:val="both"/>
        <w:rPr>
          <w:rFonts w:ascii="Arial" w:hAnsi="Arial" w:cs="Arial"/>
          <w:highlight w:val="yellow"/>
        </w:rPr>
      </w:pPr>
      <w:r w:rsidRPr="000A6945">
        <w:rPr>
          <w:rFonts w:ascii="Arial" w:hAnsi="Arial" w:cs="Arial"/>
          <w:color w:val="000000"/>
        </w:rPr>
        <w:t xml:space="preserve">O Edital e seus anexos estão disponibilizados, na íntegra, no Portal Nacional de Contratações Públicas (PNCP) e no endereço eletrônico </w:t>
      </w:r>
      <w:hyperlink r:id="rId31" w:history="1">
        <w:r w:rsidRPr="000A6945">
          <w:rPr>
            <w:rStyle w:val="Hyperlink"/>
            <w:rFonts w:ascii="Arial" w:hAnsi="Arial" w:cs="Arial"/>
          </w:rPr>
          <w:t>http://www.aramari.ba.gov.br</w:t>
        </w:r>
      </w:hyperlink>
      <w:r w:rsidRPr="000A6945">
        <w:rPr>
          <w:rFonts w:ascii="Arial" w:hAnsi="Arial" w:cs="Arial"/>
        </w:rPr>
        <w:t xml:space="preserve"> e Portal de Compras Públicas – www.portaldecompraspublicas.com.br </w:t>
      </w:r>
      <w:r w:rsidRPr="000A6945">
        <w:rPr>
          <w:rFonts w:ascii="Arial" w:hAnsi="Arial" w:cs="Arial"/>
          <w:color w:val="FF0000"/>
        </w:rPr>
        <w:t xml:space="preserve"> </w:t>
      </w:r>
      <w:r w:rsidRPr="000A6945">
        <w:rPr>
          <w:rFonts w:ascii="Arial" w:hAnsi="Arial" w:cs="Arial"/>
          <w:color w:val="000000"/>
        </w:rPr>
        <w:t>e também poderão ser lidos e/ou obtidos no endereço conforme rodapé nos dias úteis, no horário das 08 horas às</w:t>
      </w:r>
      <w:r w:rsidRPr="000A6945">
        <w:rPr>
          <w:rFonts w:ascii="Arial" w:hAnsi="Arial" w:cs="Arial"/>
        </w:rPr>
        <w:t xml:space="preserve"> 14 horas</w:t>
      </w:r>
      <w:r w:rsidRPr="000A6945">
        <w:rPr>
          <w:rFonts w:ascii="Arial" w:hAnsi="Arial" w:cs="Arial"/>
          <w:color w:val="000000"/>
        </w:rPr>
        <w:t>, mesmo endereço e período no qual os autos do processo administrativo permanecerão com vista franqueada aos interessados.</w:t>
      </w:r>
    </w:p>
    <w:p w14:paraId="619942C6" w14:textId="77777777" w:rsidR="00875AD9" w:rsidRPr="000A6945" w:rsidRDefault="00875AD9" w:rsidP="00875AD9">
      <w:pPr>
        <w:numPr>
          <w:ilvl w:val="1"/>
          <w:numId w:val="53"/>
        </w:numPr>
        <w:ind w:left="0" w:firstLine="0"/>
        <w:jc w:val="both"/>
        <w:rPr>
          <w:rFonts w:ascii="Arial" w:hAnsi="Arial" w:cs="Arial"/>
        </w:rPr>
      </w:pPr>
      <w:r w:rsidRPr="000A6945">
        <w:rPr>
          <w:rFonts w:ascii="Arial" w:hAnsi="Arial" w:cs="Arial"/>
          <w:color w:val="000000"/>
        </w:rPr>
        <w:t>Integram este Edital, para todos os fins e efeitos, os seguintes anexos:</w:t>
      </w:r>
    </w:p>
    <w:p w14:paraId="4FA39A71" w14:textId="77777777" w:rsidR="00875AD9" w:rsidRPr="000A6945" w:rsidRDefault="00875AD9" w:rsidP="00875AD9">
      <w:pPr>
        <w:numPr>
          <w:ilvl w:val="2"/>
          <w:numId w:val="53"/>
        </w:numPr>
        <w:tabs>
          <w:tab w:val="left" w:pos="851"/>
        </w:tabs>
        <w:ind w:left="0" w:firstLine="0"/>
        <w:jc w:val="both"/>
        <w:rPr>
          <w:rFonts w:ascii="Arial" w:hAnsi="Arial" w:cs="Arial"/>
          <w:color w:val="000000"/>
        </w:rPr>
      </w:pPr>
      <w:r w:rsidRPr="000A6945">
        <w:rPr>
          <w:rFonts w:ascii="Arial" w:hAnsi="Arial" w:cs="Arial"/>
          <w:color w:val="000000"/>
        </w:rPr>
        <w:t>ANEXO I - Termo de Referência</w:t>
      </w:r>
    </w:p>
    <w:p w14:paraId="5268CC33" w14:textId="77777777" w:rsidR="00875AD9" w:rsidRPr="000A6945" w:rsidRDefault="00875AD9" w:rsidP="00875AD9">
      <w:pPr>
        <w:tabs>
          <w:tab w:val="left" w:pos="1440"/>
        </w:tabs>
        <w:jc w:val="both"/>
        <w:rPr>
          <w:rFonts w:ascii="Arial" w:hAnsi="Arial" w:cs="Arial"/>
          <w:color w:val="000000"/>
        </w:rPr>
      </w:pPr>
      <w:r w:rsidRPr="000A6945">
        <w:rPr>
          <w:rFonts w:ascii="Arial" w:hAnsi="Arial" w:cs="Arial"/>
          <w:color w:val="000000"/>
        </w:rPr>
        <w:t>22.12.1.1- Apêndice do Anexo I – Estudo Técnico Preliminar e Análise de Riscos, se for o caso</w:t>
      </w:r>
    </w:p>
    <w:p w14:paraId="196E90A1" w14:textId="77777777" w:rsidR="00875AD9" w:rsidRPr="000A6945" w:rsidRDefault="00875AD9" w:rsidP="00875AD9">
      <w:pPr>
        <w:numPr>
          <w:ilvl w:val="2"/>
          <w:numId w:val="53"/>
        </w:numPr>
        <w:tabs>
          <w:tab w:val="left" w:pos="851"/>
        </w:tabs>
        <w:ind w:left="0" w:firstLine="0"/>
        <w:jc w:val="both"/>
        <w:rPr>
          <w:rFonts w:ascii="Arial" w:hAnsi="Arial" w:cs="Arial"/>
          <w:color w:val="000000"/>
        </w:rPr>
      </w:pPr>
      <w:r w:rsidRPr="000A6945">
        <w:rPr>
          <w:rFonts w:ascii="Arial" w:hAnsi="Arial" w:cs="Arial"/>
          <w:color w:val="000000"/>
        </w:rPr>
        <w:lastRenderedPageBreak/>
        <w:t>ANEXO II - Modelo de Proposta de Preço</w:t>
      </w:r>
    </w:p>
    <w:p w14:paraId="41AF2AA2" w14:textId="77777777" w:rsidR="00875AD9" w:rsidRPr="000A6945" w:rsidRDefault="00875AD9" w:rsidP="00875AD9">
      <w:pPr>
        <w:tabs>
          <w:tab w:val="left" w:pos="851"/>
        </w:tabs>
        <w:jc w:val="both"/>
        <w:rPr>
          <w:rFonts w:ascii="Arial" w:hAnsi="Arial" w:cs="Arial"/>
          <w:color w:val="000000"/>
        </w:rPr>
      </w:pPr>
      <w:r w:rsidRPr="000A6945">
        <w:rPr>
          <w:rFonts w:ascii="Arial" w:hAnsi="Arial" w:cs="Arial"/>
          <w:color w:val="000000"/>
        </w:rPr>
        <w:t>22.12.2.1. Apêndice do Anexo II – Planilha de composição de Preços</w:t>
      </w:r>
    </w:p>
    <w:p w14:paraId="780360E4" w14:textId="77777777" w:rsidR="00875AD9" w:rsidRPr="000A6945" w:rsidRDefault="00875AD9" w:rsidP="00875AD9">
      <w:pPr>
        <w:numPr>
          <w:ilvl w:val="2"/>
          <w:numId w:val="53"/>
        </w:numPr>
        <w:tabs>
          <w:tab w:val="left" w:pos="851"/>
        </w:tabs>
        <w:ind w:left="0" w:firstLine="0"/>
        <w:rPr>
          <w:rFonts w:ascii="Arial" w:hAnsi="Arial" w:cs="Arial"/>
          <w:color w:val="000000"/>
        </w:rPr>
      </w:pPr>
      <w:r w:rsidRPr="000A6945">
        <w:rPr>
          <w:rFonts w:ascii="Arial" w:hAnsi="Arial" w:cs="Arial"/>
          <w:color w:val="000000"/>
        </w:rPr>
        <w:t xml:space="preserve">ANEXO III- Minuta de Termo de Contrato </w:t>
      </w:r>
    </w:p>
    <w:p w14:paraId="34A8F514" w14:textId="77777777" w:rsidR="00875AD9" w:rsidRPr="000A6945" w:rsidRDefault="00875AD9" w:rsidP="00875AD9">
      <w:pPr>
        <w:numPr>
          <w:ilvl w:val="2"/>
          <w:numId w:val="53"/>
        </w:numPr>
        <w:tabs>
          <w:tab w:val="left" w:pos="851"/>
        </w:tabs>
        <w:ind w:left="0" w:firstLine="0"/>
        <w:rPr>
          <w:rFonts w:ascii="Arial" w:hAnsi="Arial" w:cs="Arial"/>
          <w:color w:val="000000"/>
        </w:rPr>
      </w:pPr>
      <w:r w:rsidRPr="000A6945">
        <w:rPr>
          <w:rFonts w:ascii="Arial" w:hAnsi="Arial" w:cs="Arial"/>
          <w:color w:val="000000"/>
        </w:rPr>
        <w:t>ANEXO IV- Modelo de declaração de cumprimento dos requisitos de habilitação (art. 63, inciso I, da Lei 14.133/2021).</w:t>
      </w:r>
    </w:p>
    <w:p w14:paraId="50CEC99F" w14:textId="77777777" w:rsidR="00875AD9" w:rsidRPr="000A6945" w:rsidRDefault="00875AD9" w:rsidP="00875AD9">
      <w:pPr>
        <w:numPr>
          <w:ilvl w:val="2"/>
          <w:numId w:val="53"/>
        </w:numPr>
        <w:tabs>
          <w:tab w:val="left" w:pos="993"/>
        </w:tabs>
        <w:ind w:left="0" w:firstLine="0"/>
        <w:rPr>
          <w:rFonts w:ascii="Arial" w:hAnsi="Arial" w:cs="Arial"/>
          <w:color w:val="000000"/>
        </w:rPr>
      </w:pPr>
      <w:r w:rsidRPr="000A6945">
        <w:rPr>
          <w:rFonts w:ascii="Arial" w:hAnsi="Arial" w:cs="Arial"/>
          <w:color w:val="000000"/>
        </w:rPr>
        <w:t>ANEXO V- Modelo de declaração de que cumpre as exigências de reserva de cargos para pessoa com deficiência e para reabilitado da Previdência Social, previstas em lei e em outras normas específicas (art. 63, inciso IV, da Lei 14.133/2021).</w:t>
      </w:r>
    </w:p>
    <w:p w14:paraId="2819ABEF" w14:textId="77777777" w:rsidR="00875AD9" w:rsidRPr="000A6945" w:rsidRDefault="00875AD9" w:rsidP="00875AD9">
      <w:pPr>
        <w:numPr>
          <w:ilvl w:val="2"/>
          <w:numId w:val="53"/>
        </w:numPr>
        <w:tabs>
          <w:tab w:val="left" w:pos="993"/>
        </w:tabs>
        <w:ind w:left="0" w:firstLine="0"/>
        <w:rPr>
          <w:rFonts w:ascii="Arial" w:hAnsi="Arial" w:cs="Arial"/>
          <w:color w:val="000000"/>
        </w:rPr>
      </w:pPr>
      <w:r w:rsidRPr="000A6945">
        <w:rPr>
          <w:rFonts w:ascii="Arial" w:hAnsi="Arial" w:cs="Arial"/>
          <w:color w:val="000000"/>
        </w:rPr>
        <w:t>ANEXO VI- Modelo de declaração de microempresa e empresa de pequeno porte, ou cooperativa enquadrada no artigo 34 da Lei nº 11.488, de 2007.</w:t>
      </w:r>
    </w:p>
    <w:p w14:paraId="7BE5BB20" w14:textId="77777777" w:rsidR="00875AD9" w:rsidRPr="000A6945" w:rsidRDefault="00875AD9" w:rsidP="00875AD9">
      <w:pPr>
        <w:numPr>
          <w:ilvl w:val="2"/>
          <w:numId w:val="53"/>
        </w:numPr>
        <w:tabs>
          <w:tab w:val="left" w:pos="993"/>
        </w:tabs>
        <w:ind w:left="0" w:firstLine="0"/>
        <w:rPr>
          <w:rFonts w:ascii="Arial" w:hAnsi="Arial" w:cs="Arial"/>
          <w:color w:val="000000"/>
        </w:rPr>
      </w:pPr>
      <w:r w:rsidRPr="000A6945">
        <w:rPr>
          <w:rFonts w:ascii="Arial" w:hAnsi="Arial" w:cs="Arial"/>
          <w:color w:val="000000"/>
        </w:rPr>
        <w:t xml:space="preserve">ANEXO VII- Modelo Declaração da licitante de cumprimento ao artigo 7º, inciso XXXIII, da Constituição Federal (art. 68, inciso VI, da Lei 14.133/2021). </w:t>
      </w:r>
    </w:p>
    <w:p w14:paraId="3748A985" w14:textId="77777777" w:rsidR="00875AD9" w:rsidRPr="000A6945" w:rsidRDefault="00875AD9" w:rsidP="00875AD9">
      <w:pPr>
        <w:numPr>
          <w:ilvl w:val="2"/>
          <w:numId w:val="53"/>
        </w:numPr>
        <w:tabs>
          <w:tab w:val="left" w:pos="993"/>
        </w:tabs>
        <w:ind w:left="0" w:firstLine="0"/>
        <w:jc w:val="both"/>
        <w:rPr>
          <w:rFonts w:ascii="Arial" w:hAnsi="Arial" w:cs="Arial"/>
          <w:color w:val="000000"/>
        </w:rPr>
      </w:pPr>
      <w:r w:rsidRPr="000A6945">
        <w:rPr>
          <w:rFonts w:ascii="Arial" w:hAnsi="Arial" w:cs="Arial"/>
          <w:color w:val="000000"/>
        </w:rPr>
        <w:t>ANEXO VIII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99C268F" w14:textId="77777777" w:rsidR="00875AD9" w:rsidRPr="000A6945" w:rsidRDefault="00875AD9" w:rsidP="00875AD9">
      <w:pPr>
        <w:numPr>
          <w:ilvl w:val="2"/>
          <w:numId w:val="53"/>
        </w:numPr>
        <w:tabs>
          <w:tab w:val="left" w:pos="993"/>
        </w:tabs>
        <w:ind w:left="0" w:firstLine="0"/>
        <w:jc w:val="both"/>
        <w:rPr>
          <w:rFonts w:ascii="Arial" w:hAnsi="Arial" w:cs="Arial"/>
          <w:color w:val="000000"/>
        </w:rPr>
      </w:pPr>
      <w:r w:rsidRPr="000A6945">
        <w:rPr>
          <w:rFonts w:ascii="Arial" w:hAnsi="Arial" w:cs="Arial"/>
          <w:color w:val="000000"/>
        </w:rPr>
        <w:t xml:space="preserve">ANEXO IX – </w:t>
      </w:r>
      <w:r w:rsidRPr="000A6945">
        <w:rPr>
          <w:rFonts w:ascii="Arial" w:hAnsi="Arial" w:cs="Arial"/>
          <w:bCs/>
        </w:rPr>
        <w:t>Declaração</w:t>
      </w:r>
      <w:r w:rsidRPr="000A6945">
        <w:rPr>
          <w:rFonts w:ascii="Arial" w:hAnsi="Arial" w:cs="Arial"/>
          <w:bCs/>
          <w:spacing w:val="-2"/>
        </w:rPr>
        <w:t xml:space="preserve"> </w:t>
      </w:r>
      <w:r w:rsidRPr="000A6945">
        <w:rPr>
          <w:rFonts w:ascii="Arial" w:hAnsi="Arial" w:cs="Arial"/>
          <w:bCs/>
        </w:rPr>
        <w:t>De</w:t>
      </w:r>
      <w:r w:rsidRPr="000A6945">
        <w:rPr>
          <w:rFonts w:ascii="Arial" w:hAnsi="Arial" w:cs="Arial"/>
          <w:bCs/>
          <w:spacing w:val="-2"/>
        </w:rPr>
        <w:t xml:space="preserve"> </w:t>
      </w:r>
      <w:r w:rsidRPr="000A6945">
        <w:rPr>
          <w:rFonts w:ascii="Arial" w:hAnsi="Arial" w:cs="Arial"/>
          <w:bCs/>
        </w:rPr>
        <w:t>Empregado</w:t>
      </w:r>
      <w:r w:rsidRPr="000A6945">
        <w:rPr>
          <w:rFonts w:ascii="Arial" w:hAnsi="Arial" w:cs="Arial"/>
          <w:bCs/>
          <w:spacing w:val="-3"/>
        </w:rPr>
        <w:t xml:space="preserve"> </w:t>
      </w:r>
      <w:r w:rsidRPr="000A6945">
        <w:rPr>
          <w:rFonts w:ascii="Arial" w:hAnsi="Arial" w:cs="Arial"/>
          <w:bCs/>
        </w:rPr>
        <w:t>Não</w:t>
      </w:r>
      <w:r w:rsidRPr="000A6945">
        <w:rPr>
          <w:rFonts w:ascii="Arial" w:hAnsi="Arial" w:cs="Arial"/>
          <w:bCs/>
          <w:spacing w:val="-6"/>
        </w:rPr>
        <w:t xml:space="preserve"> </w:t>
      </w:r>
      <w:r w:rsidRPr="000A6945">
        <w:rPr>
          <w:rFonts w:ascii="Arial" w:hAnsi="Arial" w:cs="Arial"/>
          <w:bCs/>
        </w:rPr>
        <w:t>Servidor</w:t>
      </w:r>
      <w:r w:rsidRPr="000A6945">
        <w:rPr>
          <w:rFonts w:ascii="Arial" w:hAnsi="Arial" w:cs="Arial"/>
          <w:bCs/>
          <w:spacing w:val="-1"/>
        </w:rPr>
        <w:t xml:space="preserve"> </w:t>
      </w:r>
      <w:r w:rsidRPr="000A6945">
        <w:rPr>
          <w:rFonts w:ascii="Arial" w:hAnsi="Arial" w:cs="Arial"/>
          <w:bCs/>
        </w:rPr>
        <w:t>Público</w:t>
      </w:r>
    </w:p>
    <w:p w14:paraId="76803495" w14:textId="77777777" w:rsidR="00875AD9" w:rsidRPr="000A6945" w:rsidRDefault="00875AD9" w:rsidP="00875AD9">
      <w:pPr>
        <w:numPr>
          <w:ilvl w:val="2"/>
          <w:numId w:val="53"/>
        </w:numPr>
        <w:tabs>
          <w:tab w:val="left" w:pos="993"/>
        </w:tabs>
        <w:ind w:left="0" w:firstLine="0"/>
        <w:jc w:val="both"/>
        <w:rPr>
          <w:rFonts w:ascii="Arial" w:hAnsi="Arial" w:cs="Arial"/>
          <w:color w:val="000000"/>
        </w:rPr>
      </w:pPr>
      <w:r w:rsidRPr="000A6945">
        <w:rPr>
          <w:rFonts w:ascii="Arial" w:hAnsi="Arial" w:cs="Arial"/>
          <w:color w:val="000000"/>
        </w:rPr>
        <w:t xml:space="preserve"> ANEXO X – Modelo de Credenciamento - PROCURAÇÃO</w:t>
      </w:r>
    </w:p>
    <w:p w14:paraId="2F6E230E" w14:textId="77777777" w:rsidR="00875AD9" w:rsidRPr="000A6945" w:rsidRDefault="00875AD9" w:rsidP="00875AD9">
      <w:pPr>
        <w:tabs>
          <w:tab w:val="left" w:pos="993"/>
        </w:tabs>
        <w:rPr>
          <w:rFonts w:ascii="Arial" w:hAnsi="Arial" w:cs="Arial"/>
          <w:color w:val="000000"/>
        </w:rPr>
      </w:pPr>
    </w:p>
    <w:p w14:paraId="2F438B5B" w14:textId="77777777" w:rsidR="00875AD9" w:rsidRPr="000A6945" w:rsidRDefault="00875AD9" w:rsidP="00875AD9">
      <w:pPr>
        <w:tabs>
          <w:tab w:val="left" w:pos="1440"/>
        </w:tabs>
        <w:jc w:val="both"/>
        <w:rPr>
          <w:rFonts w:ascii="Arial" w:hAnsi="Arial" w:cs="Arial"/>
          <w:color w:val="000000"/>
        </w:rPr>
      </w:pPr>
    </w:p>
    <w:p w14:paraId="4D45EF89" w14:textId="77777777" w:rsidR="00875AD9" w:rsidRPr="000A6945" w:rsidRDefault="00875AD9" w:rsidP="00875AD9">
      <w:pPr>
        <w:tabs>
          <w:tab w:val="left" w:pos="1440"/>
        </w:tabs>
        <w:jc w:val="both"/>
        <w:rPr>
          <w:rFonts w:ascii="Arial" w:hAnsi="Arial" w:cs="Arial"/>
          <w:color w:val="000000"/>
        </w:rPr>
      </w:pPr>
      <w:r w:rsidRPr="000A6945">
        <w:rPr>
          <w:rFonts w:ascii="Arial" w:hAnsi="Arial" w:cs="Arial"/>
          <w:color w:val="000000"/>
        </w:rPr>
        <w:t xml:space="preserve"> </w:t>
      </w:r>
    </w:p>
    <w:p w14:paraId="0F032D92" w14:textId="77777777" w:rsidR="00875AD9" w:rsidRPr="000A6945" w:rsidRDefault="00875AD9" w:rsidP="00875AD9">
      <w:pPr>
        <w:jc w:val="both"/>
        <w:rPr>
          <w:rFonts w:ascii="Arial" w:hAnsi="Arial" w:cs="Arial"/>
          <w:color w:val="000000" w:themeColor="text1"/>
        </w:rPr>
      </w:pPr>
      <w:proofErr w:type="spellStart"/>
      <w:r w:rsidRPr="000A6945">
        <w:rPr>
          <w:rFonts w:ascii="Arial" w:hAnsi="Arial" w:cs="Arial"/>
          <w:color w:val="000000" w:themeColor="text1"/>
        </w:rPr>
        <w:t>Aramari</w:t>
      </w:r>
      <w:proofErr w:type="spellEnd"/>
      <w:r w:rsidRPr="000A6945">
        <w:rPr>
          <w:rFonts w:ascii="Arial" w:hAnsi="Arial" w:cs="Arial"/>
          <w:color w:val="000000" w:themeColor="text1"/>
        </w:rPr>
        <w:t xml:space="preserve">, 22 de abril de 2024 </w:t>
      </w:r>
    </w:p>
    <w:p w14:paraId="07F7E281" w14:textId="77777777" w:rsidR="00875AD9" w:rsidRPr="000A6945" w:rsidRDefault="00875AD9" w:rsidP="00875AD9">
      <w:pPr>
        <w:ind w:left="142"/>
        <w:jc w:val="both"/>
        <w:rPr>
          <w:rFonts w:ascii="Arial" w:hAnsi="Arial" w:cs="Arial"/>
          <w:color w:val="000000" w:themeColor="text1"/>
        </w:rPr>
      </w:pPr>
    </w:p>
    <w:p w14:paraId="4BB925A3" w14:textId="77777777" w:rsidR="00875AD9" w:rsidRPr="000A6945" w:rsidRDefault="00875AD9" w:rsidP="00875AD9">
      <w:pPr>
        <w:ind w:left="142"/>
        <w:jc w:val="both"/>
        <w:rPr>
          <w:rFonts w:ascii="Arial" w:hAnsi="Arial" w:cs="Arial"/>
          <w:color w:val="000000"/>
        </w:rPr>
      </w:pPr>
    </w:p>
    <w:p w14:paraId="18E5AF97" w14:textId="77777777" w:rsidR="00875AD9" w:rsidRPr="000A6945" w:rsidRDefault="00875AD9" w:rsidP="00875AD9">
      <w:pPr>
        <w:ind w:left="142"/>
        <w:jc w:val="center"/>
        <w:rPr>
          <w:rFonts w:ascii="Arial" w:hAnsi="Arial" w:cs="Arial"/>
          <w:color w:val="000000"/>
        </w:rPr>
      </w:pPr>
    </w:p>
    <w:p w14:paraId="3E8DF15F" w14:textId="77777777" w:rsidR="00875AD9" w:rsidRPr="000A6945" w:rsidRDefault="00875AD9" w:rsidP="00875AD9">
      <w:pPr>
        <w:pStyle w:val="Ttulo2"/>
        <w:jc w:val="both"/>
        <w:rPr>
          <w:rFonts w:ascii="Arial" w:hAnsi="Arial" w:cs="Arial"/>
          <w:sz w:val="24"/>
          <w:szCs w:val="24"/>
        </w:rPr>
      </w:pPr>
    </w:p>
    <w:p w14:paraId="6671A838" w14:textId="77777777" w:rsidR="00875AD9" w:rsidRPr="000A6945" w:rsidRDefault="00875AD9" w:rsidP="00875AD9">
      <w:pPr>
        <w:jc w:val="center"/>
        <w:rPr>
          <w:rFonts w:ascii="Arial" w:hAnsi="Arial" w:cs="Arial"/>
          <w:b/>
          <w:sz w:val="22"/>
          <w:szCs w:val="22"/>
        </w:rPr>
      </w:pPr>
      <w:r w:rsidRPr="000A6945">
        <w:rPr>
          <w:rFonts w:ascii="Arial" w:hAnsi="Arial" w:cs="Arial"/>
          <w:b/>
          <w:sz w:val="22"/>
          <w:szCs w:val="22"/>
        </w:rPr>
        <w:t>___________________________</w:t>
      </w:r>
    </w:p>
    <w:p w14:paraId="314F5CF6" w14:textId="77777777" w:rsidR="00875AD9" w:rsidRPr="000A6945" w:rsidRDefault="00875AD9" w:rsidP="00875AD9">
      <w:pPr>
        <w:jc w:val="center"/>
        <w:rPr>
          <w:rFonts w:ascii="Arial" w:hAnsi="Arial" w:cs="Arial"/>
          <w:b/>
          <w:sz w:val="22"/>
          <w:szCs w:val="22"/>
        </w:rPr>
      </w:pPr>
      <w:r w:rsidRPr="000A6945">
        <w:rPr>
          <w:rFonts w:ascii="Arial" w:hAnsi="Arial" w:cs="Arial"/>
          <w:b/>
          <w:sz w:val="22"/>
          <w:szCs w:val="22"/>
        </w:rPr>
        <w:t>Carlos Roberto Rocha Reis</w:t>
      </w:r>
    </w:p>
    <w:p w14:paraId="4CAE236E" w14:textId="77777777" w:rsidR="00875AD9" w:rsidRPr="000A6945" w:rsidRDefault="00875AD9" w:rsidP="00875AD9">
      <w:pPr>
        <w:jc w:val="center"/>
        <w:rPr>
          <w:rFonts w:ascii="Arial" w:hAnsi="Arial" w:cs="Arial"/>
          <w:b/>
          <w:sz w:val="22"/>
          <w:szCs w:val="22"/>
        </w:rPr>
      </w:pPr>
      <w:r w:rsidRPr="000A6945">
        <w:rPr>
          <w:rFonts w:ascii="Arial" w:hAnsi="Arial" w:cs="Arial"/>
          <w:b/>
          <w:sz w:val="22"/>
          <w:szCs w:val="22"/>
        </w:rPr>
        <w:t xml:space="preserve">Secretário Municipal de Planejamento, </w:t>
      </w:r>
    </w:p>
    <w:p w14:paraId="4F92198A" w14:textId="77777777" w:rsidR="00875AD9" w:rsidRPr="000A6945" w:rsidRDefault="00875AD9" w:rsidP="00875AD9">
      <w:pPr>
        <w:jc w:val="center"/>
        <w:rPr>
          <w:rFonts w:ascii="Arial" w:hAnsi="Arial" w:cs="Arial"/>
          <w:sz w:val="22"/>
          <w:szCs w:val="22"/>
        </w:rPr>
      </w:pPr>
      <w:r w:rsidRPr="000A6945">
        <w:rPr>
          <w:rFonts w:ascii="Arial" w:hAnsi="Arial" w:cs="Arial"/>
          <w:b/>
          <w:sz w:val="22"/>
          <w:szCs w:val="22"/>
        </w:rPr>
        <w:t>Administração e Fazenda (SEPAF)</w:t>
      </w:r>
    </w:p>
    <w:p w14:paraId="32EA9029" w14:textId="77777777" w:rsidR="00875AD9" w:rsidRPr="000A6945" w:rsidRDefault="00875AD9" w:rsidP="00875AD9">
      <w:pPr>
        <w:rPr>
          <w:rFonts w:ascii="Arial" w:hAnsi="Arial" w:cs="Arial"/>
        </w:rPr>
      </w:pPr>
    </w:p>
    <w:p w14:paraId="6BA9443E" w14:textId="77777777" w:rsidR="00875AD9" w:rsidRPr="000A6945" w:rsidRDefault="00875AD9" w:rsidP="00875AD9">
      <w:pPr>
        <w:rPr>
          <w:rFonts w:ascii="Arial" w:hAnsi="Arial" w:cs="Arial"/>
        </w:rPr>
      </w:pPr>
    </w:p>
    <w:p w14:paraId="57ABE613" w14:textId="77777777" w:rsidR="00875AD9" w:rsidRPr="000A6945" w:rsidRDefault="00875AD9" w:rsidP="00875AD9">
      <w:pPr>
        <w:rPr>
          <w:rFonts w:ascii="Arial" w:hAnsi="Arial" w:cs="Arial"/>
        </w:rPr>
      </w:pPr>
    </w:p>
    <w:p w14:paraId="78A641F0" w14:textId="77777777" w:rsidR="00875AD9" w:rsidRPr="000A6945" w:rsidRDefault="00875AD9" w:rsidP="00875AD9">
      <w:pPr>
        <w:rPr>
          <w:rFonts w:ascii="Arial" w:hAnsi="Arial" w:cs="Arial"/>
        </w:rPr>
      </w:pPr>
    </w:p>
    <w:p w14:paraId="1D3C88A1" w14:textId="77777777" w:rsidR="00875AD9" w:rsidRPr="000A6945" w:rsidRDefault="00875AD9" w:rsidP="00875AD9">
      <w:pPr>
        <w:rPr>
          <w:rFonts w:ascii="Arial" w:hAnsi="Arial" w:cs="Arial"/>
          <w:color w:val="ED0000"/>
          <w:sz w:val="22"/>
          <w:szCs w:val="22"/>
        </w:rPr>
      </w:pPr>
    </w:p>
    <w:p w14:paraId="36524674" w14:textId="77777777" w:rsidR="00875AD9" w:rsidRPr="000A6945" w:rsidRDefault="00875AD9" w:rsidP="00875AD9">
      <w:pPr>
        <w:rPr>
          <w:rFonts w:ascii="Arial" w:hAnsi="Arial" w:cs="Arial"/>
          <w:color w:val="ED0000"/>
          <w:sz w:val="22"/>
          <w:szCs w:val="22"/>
        </w:rPr>
      </w:pPr>
    </w:p>
    <w:p w14:paraId="0D65B24D" w14:textId="77777777" w:rsidR="00875AD9" w:rsidRPr="000A6945" w:rsidRDefault="00875AD9" w:rsidP="00875AD9">
      <w:pPr>
        <w:rPr>
          <w:rFonts w:ascii="Arial" w:hAnsi="Arial" w:cs="Arial"/>
          <w:color w:val="ED0000"/>
          <w:sz w:val="22"/>
          <w:szCs w:val="22"/>
        </w:rPr>
      </w:pPr>
    </w:p>
    <w:p w14:paraId="1175E581" w14:textId="77777777" w:rsidR="00875AD9" w:rsidRPr="000A6945" w:rsidRDefault="00875AD9" w:rsidP="00875AD9">
      <w:pPr>
        <w:rPr>
          <w:rFonts w:ascii="Arial" w:hAnsi="Arial" w:cs="Arial"/>
          <w:color w:val="ED0000"/>
          <w:sz w:val="22"/>
          <w:szCs w:val="22"/>
        </w:rPr>
      </w:pPr>
    </w:p>
    <w:p w14:paraId="72F23BCF" w14:textId="77777777" w:rsidR="00875AD9" w:rsidRPr="000A6945" w:rsidRDefault="00875AD9" w:rsidP="00875AD9">
      <w:pPr>
        <w:rPr>
          <w:rFonts w:ascii="Arial" w:hAnsi="Arial" w:cs="Arial"/>
          <w:color w:val="ED0000"/>
          <w:sz w:val="22"/>
          <w:szCs w:val="22"/>
        </w:rPr>
      </w:pPr>
    </w:p>
    <w:p w14:paraId="51ED6C02" w14:textId="77777777" w:rsidR="00875AD9" w:rsidRPr="000A6945" w:rsidRDefault="00875AD9" w:rsidP="00875AD9">
      <w:pPr>
        <w:rPr>
          <w:rFonts w:ascii="Arial" w:hAnsi="Arial" w:cs="Arial"/>
          <w:color w:val="ED0000"/>
          <w:sz w:val="22"/>
          <w:szCs w:val="22"/>
        </w:rPr>
      </w:pPr>
    </w:p>
    <w:p w14:paraId="1C5573A7" w14:textId="77777777" w:rsidR="00875AD9" w:rsidRPr="000A6945" w:rsidRDefault="00875AD9" w:rsidP="00875AD9">
      <w:pPr>
        <w:rPr>
          <w:rFonts w:ascii="Arial" w:hAnsi="Arial" w:cs="Arial"/>
          <w:color w:val="ED0000"/>
          <w:sz w:val="22"/>
          <w:szCs w:val="22"/>
        </w:rPr>
      </w:pPr>
    </w:p>
    <w:p w14:paraId="154288DD" w14:textId="77777777" w:rsidR="00875AD9" w:rsidRPr="000A6945" w:rsidRDefault="00875AD9" w:rsidP="00875AD9">
      <w:pPr>
        <w:rPr>
          <w:rFonts w:ascii="Arial" w:hAnsi="Arial" w:cs="Arial"/>
          <w:color w:val="ED0000"/>
          <w:sz w:val="22"/>
          <w:szCs w:val="22"/>
        </w:rPr>
      </w:pPr>
    </w:p>
    <w:p w14:paraId="34894CCB" w14:textId="77777777" w:rsidR="00875AD9" w:rsidRPr="000A6945" w:rsidRDefault="00875AD9" w:rsidP="00875AD9">
      <w:pPr>
        <w:rPr>
          <w:rFonts w:ascii="Arial" w:hAnsi="Arial" w:cs="Arial"/>
          <w:color w:val="ED0000"/>
          <w:sz w:val="22"/>
          <w:szCs w:val="22"/>
        </w:rPr>
      </w:pPr>
    </w:p>
    <w:p w14:paraId="1253DEAB" w14:textId="77777777" w:rsidR="00875AD9" w:rsidRPr="000A6945" w:rsidRDefault="00875AD9" w:rsidP="00875AD9">
      <w:pPr>
        <w:rPr>
          <w:rFonts w:ascii="Arial" w:hAnsi="Arial" w:cs="Arial"/>
          <w:color w:val="ED0000"/>
          <w:sz w:val="22"/>
          <w:szCs w:val="22"/>
        </w:rPr>
      </w:pPr>
    </w:p>
    <w:p w14:paraId="3691EE35" w14:textId="77777777" w:rsidR="00875AD9" w:rsidRPr="000A6945" w:rsidRDefault="00875AD9" w:rsidP="00875AD9">
      <w:pPr>
        <w:rPr>
          <w:rFonts w:ascii="Arial" w:hAnsi="Arial" w:cs="Arial"/>
          <w:color w:val="ED0000"/>
          <w:sz w:val="22"/>
          <w:szCs w:val="22"/>
        </w:rPr>
      </w:pPr>
    </w:p>
    <w:p w14:paraId="176C47EA" w14:textId="77777777" w:rsidR="00875AD9" w:rsidRPr="000A6945" w:rsidRDefault="00875AD9" w:rsidP="00875AD9">
      <w:pPr>
        <w:rPr>
          <w:rFonts w:ascii="Arial" w:hAnsi="Arial" w:cs="Arial"/>
          <w:color w:val="ED0000"/>
          <w:sz w:val="22"/>
          <w:szCs w:val="22"/>
        </w:rPr>
      </w:pPr>
    </w:p>
    <w:p w14:paraId="300F9BA0" w14:textId="77777777" w:rsidR="00875AD9" w:rsidRPr="000A6945" w:rsidRDefault="00875AD9" w:rsidP="00875AD9">
      <w:pPr>
        <w:rPr>
          <w:rFonts w:ascii="Arial" w:hAnsi="Arial" w:cs="Arial"/>
          <w:color w:val="ED0000"/>
          <w:sz w:val="22"/>
          <w:szCs w:val="22"/>
        </w:rPr>
      </w:pPr>
    </w:p>
    <w:p w14:paraId="61D204C4" w14:textId="77777777" w:rsidR="00875AD9" w:rsidRPr="000A6945" w:rsidRDefault="00875AD9" w:rsidP="00875AD9">
      <w:pPr>
        <w:rPr>
          <w:rFonts w:ascii="Arial" w:hAnsi="Arial" w:cs="Arial"/>
          <w:color w:val="ED0000"/>
          <w:sz w:val="22"/>
          <w:szCs w:val="22"/>
        </w:rPr>
      </w:pPr>
    </w:p>
    <w:p w14:paraId="510DC385" w14:textId="77777777" w:rsidR="00875AD9" w:rsidRPr="000A6945" w:rsidRDefault="00875AD9" w:rsidP="00875AD9">
      <w:pPr>
        <w:rPr>
          <w:rFonts w:ascii="Arial" w:hAnsi="Arial" w:cs="Arial"/>
          <w:color w:val="ED0000"/>
          <w:sz w:val="22"/>
          <w:szCs w:val="22"/>
        </w:rPr>
      </w:pPr>
    </w:p>
    <w:p w14:paraId="1812A9DF" w14:textId="77777777" w:rsidR="00875AD9" w:rsidRPr="000A6945" w:rsidRDefault="00875AD9" w:rsidP="00875AD9">
      <w:pPr>
        <w:rPr>
          <w:rFonts w:ascii="Arial" w:hAnsi="Arial" w:cs="Arial"/>
          <w:color w:val="ED0000"/>
          <w:sz w:val="22"/>
          <w:szCs w:val="22"/>
        </w:rPr>
      </w:pPr>
    </w:p>
    <w:p w14:paraId="1F0BA0B6" w14:textId="77777777" w:rsidR="00875AD9" w:rsidRPr="000A6945" w:rsidRDefault="00875AD9" w:rsidP="00875AD9">
      <w:pPr>
        <w:rPr>
          <w:rFonts w:ascii="Arial" w:hAnsi="Arial" w:cs="Arial"/>
          <w:b/>
          <w:bCs/>
          <w:color w:val="ED0000"/>
          <w:sz w:val="22"/>
          <w:szCs w:val="22"/>
        </w:rPr>
      </w:pPr>
    </w:p>
    <w:p w14:paraId="101A9F71" w14:textId="77777777" w:rsidR="00875AD9" w:rsidRPr="000A6945" w:rsidRDefault="00875AD9" w:rsidP="00875AD9">
      <w:pPr>
        <w:pStyle w:val="Ttulo1"/>
        <w:spacing w:line="360" w:lineRule="auto"/>
        <w:ind w:left="57"/>
        <w:rPr>
          <w:rFonts w:ascii="Arial" w:hAnsi="Arial" w:cs="Arial"/>
          <w:b/>
          <w:bCs/>
          <w:color w:val="212121"/>
          <w:sz w:val="2"/>
          <w:szCs w:val="2"/>
        </w:rPr>
      </w:pPr>
    </w:p>
    <w:p w14:paraId="68636A8B" w14:textId="77777777" w:rsidR="00875AD9" w:rsidRPr="000A6945" w:rsidRDefault="00875AD9" w:rsidP="00875AD9">
      <w:pPr>
        <w:pStyle w:val="Ttulo1"/>
        <w:spacing w:line="360" w:lineRule="auto"/>
        <w:ind w:left="57"/>
        <w:rPr>
          <w:rFonts w:ascii="Arial" w:hAnsi="Arial" w:cs="Arial"/>
          <w:b/>
          <w:bCs/>
          <w:color w:val="212121"/>
          <w:sz w:val="22"/>
          <w:szCs w:val="22"/>
        </w:rPr>
      </w:pPr>
      <w:r w:rsidRPr="000A6945">
        <w:rPr>
          <w:rFonts w:ascii="Arial" w:hAnsi="Arial" w:cs="Arial"/>
          <w:b/>
          <w:bCs/>
          <w:color w:val="212121"/>
          <w:sz w:val="22"/>
          <w:szCs w:val="22"/>
        </w:rPr>
        <w:t>ANEXO I</w:t>
      </w:r>
    </w:p>
    <w:p w14:paraId="48FB550D" w14:textId="77777777" w:rsidR="00875AD9" w:rsidRPr="000A6945" w:rsidRDefault="00875AD9" w:rsidP="00875AD9">
      <w:pPr>
        <w:pStyle w:val="Ttulo1"/>
        <w:spacing w:line="360" w:lineRule="auto"/>
        <w:ind w:left="57"/>
        <w:rPr>
          <w:rFonts w:ascii="Arial" w:hAnsi="Arial" w:cs="Arial"/>
          <w:b/>
          <w:bCs/>
          <w:color w:val="212121"/>
          <w:sz w:val="22"/>
          <w:szCs w:val="22"/>
        </w:rPr>
      </w:pPr>
      <w:r w:rsidRPr="000A6945">
        <w:rPr>
          <w:rFonts w:ascii="Arial" w:hAnsi="Arial" w:cs="Arial"/>
          <w:b/>
          <w:bCs/>
          <w:color w:val="212121"/>
          <w:sz w:val="22"/>
          <w:szCs w:val="22"/>
        </w:rPr>
        <w:t>TERMO</w:t>
      </w:r>
      <w:r w:rsidRPr="000A6945">
        <w:rPr>
          <w:rFonts w:ascii="Arial" w:hAnsi="Arial" w:cs="Arial"/>
          <w:b/>
          <w:bCs/>
          <w:color w:val="212121"/>
          <w:spacing w:val="-2"/>
          <w:sz w:val="22"/>
          <w:szCs w:val="22"/>
        </w:rPr>
        <w:t xml:space="preserve"> </w:t>
      </w:r>
      <w:r w:rsidRPr="000A6945">
        <w:rPr>
          <w:rFonts w:ascii="Arial" w:hAnsi="Arial" w:cs="Arial"/>
          <w:b/>
          <w:bCs/>
          <w:color w:val="212121"/>
          <w:sz w:val="22"/>
          <w:szCs w:val="22"/>
        </w:rPr>
        <w:t>DE</w:t>
      </w:r>
      <w:r w:rsidRPr="000A6945">
        <w:rPr>
          <w:rFonts w:ascii="Arial" w:hAnsi="Arial" w:cs="Arial"/>
          <w:b/>
          <w:bCs/>
          <w:color w:val="212121"/>
          <w:spacing w:val="-3"/>
          <w:sz w:val="22"/>
          <w:szCs w:val="22"/>
        </w:rPr>
        <w:t xml:space="preserve"> </w:t>
      </w:r>
      <w:r w:rsidRPr="000A6945">
        <w:rPr>
          <w:rFonts w:ascii="Arial" w:hAnsi="Arial" w:cs="Arial"/>
          <w:b/>
          <w:bCs/>
          <w:color w:val="212121"/>
          <w:sz w:val="22"/>
          <w:szCs w:val="22"/>
        </w:rPr>
        <w:t>REFERÊNCIA</w:t>
      </w:r>
    </w:p>
    <w:p w14:paraId="6CFAA58B" w14:textId="77777777" w:rsidR="00875AD9" w:rsidRPr="000A6945" w:rsidRDefault="00875AD9" w:rsidP="00875AD9">
      <w:pPr>
        <w:rPr>
          <w:rFonts w:ascii="Arial" w:hAnsi="Arial" w:cs="Arial"/>
          <w:b/>
          <w:bCs/>
          <w:color w:val="212121"/>
        </w:rPr>
      </w:pPr>
    </w:p>
    <w:p w14:paraId="66ADACD2" w14:textId="77777777" w:rsidR="00875AD9" w:rsidRPr="000A6945" w:rsidRDefault="00875AD9" w:rsidP="001D50D0">
      <w:pPr>
        <w:pStyle w:val="Ttulo1"/>
        <w:widowControl w:val="0"/>
        <w:numPr>
          <w:ilvl w:val="0"/>
          <w:numId w:val="54"/>
        </w:numPr>
        <w:ind w:left="0" w:right="-2" w:firstLine="284"/>
        <w:jc w:val="both"/>
        <w:rPr>
          <w:rFonts w:ascii="Arial" w:hAnsi="Arial" w:cs="Arial"/>
          <w:b/>
          <w:bCs/>
          <w:color w:val="212121"/>
          <w:sz w:val="24"/>
          <w:szCs w:val="24"/>
        </w:rPr>
      </w:pPr>
      <w:r w:rsidRPr="000A6945">
        <w:rPr>
          <w:rFonts w:ascii="Arial" w:hAnsi="Arial" w:cs="Arial"/>
          <w:b/>
          <w:bCs/>
          <w:color w:val="212121"/>
          <w:spacing w:val="-1"/>
          <w:sz w:val="22"/>
          <w:szCs w:val="22"/>
        </w:rPr>
        <w:t xml:space="preserve">OBJETO: </w:t>
      </w:r>
      <w:r w:rsidRPr="000A6945">
        <w:rPr>
          <w:rFonts w:ascii="Arial" w:hAnsi="Arial" w:cs="Arial"/>
          <w:b/>
          <w:bCs/>
          <w:color w:val="212121"/>
          <w:sz w:val="24"/>
          <w:szCs w:val="24"/>
        </w:rPr>
        <w:t>CONTRATAÇÃO DE EMPRESA ESPECIALIZADA PARA FORNECIMENTO DE MATERIAL DE HIGIENE PESSOAL, DE LIMPEZA E CONSERVAÇÃO DE AMBIENTES E SANEANTES DOMISSANITÁRIOS, SOB DEMANDA, CONFORME CONDIÇÕES E ESPECIFICAÇÕES ESTABELECIDAS NESTE TERMO DE REFERÊNCIA, EM ATENDIMENTO A SOLICITAÇÃO DAS SECRETARIAS PLANEJAMENTO, ADMINISTRAÇÃO E FAZENDA, EDUCAÇÃO, SAÚDE E ASSISTÊNCIA SOCIAL DO MUNICIPIO DE ARAMARI -BAHIA.</w:t>
      </w:r>
    </w:p>
    <w:p w14:paraId="2FCBE0B6" w14:textId="77777777" w:rsidR="00875AD9" w:rsidRPr="000A6945" w:rsidRDefault="00875AD9" w:rsidP="00875AD9">
      <w:pPr>
        <w:rPr>
          <w:rFonts w:ascii="Arial" w:hAnsi="Arial" w:cs="Arial"/>
        </w:rPr>
      </w:pPr>
    </w:p>
    <w:p w14:paraId="3B787997" w14:textId="77777777" w:rsidR="00875AD9" w:rsidRPr="000A6945" w:rsidRDefault="00875AD9" w:rsidP="00875AD9">
      <w:pPr>
        <w:pStyle w:val="Ttulo1"/>
        <w:numPr>
          <w:ilvl w:val="0"/>
          <w:numId w:val="54"/>
        </w:numPr>
        <w:tabs>
          <w:tab w:val="left" w:pos="412"/>
        </w:tabs>
        <w:spacing w:before="93"/>
        <w:ind w:left="495" w:hanging="247"/>
        <w:jc w:val="both"/>
        <w:rPr>
          <w:rFonts w:ascii="Arial" w:hAnsi="Arial" w:cs="Arial"/>
          <w:b/>
          <w:bCs/>
          <w:color w:val="212121"/>
          <w:spacing w:val="-1"/>
          <w:sz w:val="22"/>
          <w:szCs w:val="22"/>
        </w:rPr>
      </w:pPr>
      <w:r w:rsidRPr="000A6945">
        <w:rPr>
          <w:rFonts w:ascii="Arial" w:hAnsi="Arial" w:cs="Arial"/>
          <w:b/>
          <w:bCs/>
          <w:color w:val="212121"/>
          <w:spacing w:val="-1"/>
          <w:sz w:val="22"/>
          <w:szCs w:val="22"/>
        </w:rPr>
        <w:t>JUSTIFICATIVA E OBJETIVO DA CONTRATAÇÃO</w:t>
      </w:r>
    </w:p>
    <w:p w14:paraId="17DD56AC" w14:textId="77777777" w:rsidR="00875AD9" w:rsidRPr="000A6945" w:rsidRDefault="00875AD9" w:rsidP="00875AD9">
      <w:pPr>
        <w:pStyle w:val="Ttulo1"/>
        <w:tabs>
          <w:tab w:val="left" w:pos="412"/>
        </w:tabs>
        <w:spacing w:before="93" w:line="276" w:lineRule="auto"/>
        <w:jc w:val="both"/>
        <w:rPr>
          <w:rFonts w:ascii="Arial" w:hAnsi="Arial" w:cs="Arial"/>
          <w:color w:val="212121"/>
          <w:sz w:val="6"/>
          <w:szCs w:val="6"/>
        </w:rPr>
      </w:pPr>
    </w:p>
    <w:p w14:paraId="2152BC88" w14:textId="77777777" w:rsidR="00875AD9" w:rsidRPr="000A6945" w:rsidRDefault="00875AD9" w:rsidP="00875AD9">
      <w:pPr>
        <w:pStyle w:val="Ttulo1"/>
        <w:tabs>
          <w:tab w:val="left" w:pos="412"/>
        </w:tabs>
        <w:spacing w:before="93" w:line="276" w:lineRule="auto"/>
        <w:jc w:val="both"/>
        <w:rPr>
          <w:rFonts w:ascii="Arial" w:hAnsi="Arial" w:cs="Arial"/>
          <w:color w:val="212121"/>
          <w:sz w:val="23"/>
          <w:szCs w:val="23"/>
        </w:rPr>
      </w:pPr>
      <w:r w:rsidRPr="000A6945">
        <w:rPr>
          <w:rFonts w:ascii="Arial" w:hAnsi="Arial" w:cs="Arial"/>
          <w:b/>
          <w:bCs/>
          <w:color w:val="212121"/>
          <w:sz w:val="22"/>
          <w:szCs w:val="22"/>
        </w:rPr>
        <w:tab/>
      </w:r>
      <w:r w:rsidRPr="000A6945">
        <w:rPr>
          <w:rFonts w:ascii="Arial" w:hAnsi="Arial" w:cs="Arial"/>
          <w:color w:val="212121"/>
          <w:sz w:val="23"/>
          <w:szCs w:val="23"/>
        </w:rPr>
        <w:t xml:space="preserve">Esta contratação visa aquisição de materiais de limpeza e de higiene e conservação para manter a assepsia nos ambientes e higiene pessoal, diante do grande fluxo de pessoas, evitando a proliferação de vetores, insetos, vírus e bactérias pelos dentro dos espaços de funcionamento das unidades administrativas e atendimento da Prefeitura e das diversas Secretarias da estrutura municipal, assim como materiais de uso pessoal. Além disso, procurando proporcionar uma estrutura mais adequada e salubre as atividades fins com a utilização dos materiais de limpeza e higienização diversos usuários, conforme os itens e quantitativos detalhados neste Termo de Referência. </w:t>
      </w:r>
    </w:p>
    <w:p w14:paraId="7E178226" w14:textId="77777777" w:rsidR="00875AD9" w:rsidRPr="000A6945" w:rsidRDefault="00875AD9" w:rsidP="00875AD9">
      <w:pPr>
        <w:pStyle w:val="Ttulo1"/>
        <w:tabs>
          <w:tab w:val="left" w:pos="412"/>
        </w:tabs>
        <w:spacing w:before="93" w:line="276" w:lineRule="auto"/>
        <w:jc w:val="both"/>
        <w:rPr>
          <w:rFonts w:ascii="Arial" w:hAnsi="Arial" w:cs="Arial"/>
          <w:color w:val="212121"/>
          <w:sz w:val="23"/>
          <w:szCs w:val="23"/>
        </w:rPr>
      </w:pPr>
    </w:p>
    <w:p w14:paraId="66E8D65A" w14:textId="77777777" w:rsidR="00875AD9" w:rsidRPr="000A6945" w:rsidRDefault="00875AD9" w:rsidP="00875AD9">
      <w:pPr>
        <w:pStyle w:val="Ttulo1"/>
        <w:tabs>
          <w:tab w:val="left" w:pos="412"/>
        </w:tabs>
        <w:spacing w:before="93" w:line="276" w:lineRule="auto"/>
        <w:jc w:val="both"/>
        <w:rPr>
          <w:rFonts w:ascii="Arial" w:hAnsi="Arial" w:cs="Arial"/>
          <w:color w:val="212121"/>
          <w:sz w:val="23"/>
          <w:szCs w:val="23"/>
        </w:rPr>
      </w:pPr>
      <w:r w:rsidRPr="000A6945">
        <w:rPr>
          <w:rFonts w:ascii="Arial" w:hAnsi="Arial" w:cs="Arial"/>
          <w:color w:val="212121"/>
          <w:sz w:val="23"/>
          <w:szCs w:val="23"/>
        </w:rPr>
        <w:tab/>
        <w:t>O objetivo principal é manter a limpeza e higiene em todos os ambientes da Prefeitura Municipal e órgãos vinculados, da Secretaria Municipal de Educação, da Secretaria Municipal de Saúde, da Secretaria Municipal de Assistência Social, bem como oferecer um atendimento diferenciado a população que frequentam os departamentos, proporcionando melhores condições de trabalho aos servidores municipais e prestação de serviço público e atendimento com os materiais de qualidade e em quantidade suficiente, assegurando oferecer ações com mais qualidade, mais segurança, conforto  aos servidores e público em geral.</w:t>
      </w:r>
    </w:p>
    <w:p w14:paraId="0D741FED" w14:textId="77777777" w:rsidR="00875AD9" w:rsidRPr="000A6945" w:rsidRDefault="00875AD9" w:rsidP="00875AD9">
      <w:pPr>
        <w:pStyle w:val="Ttulo1"/>
        <w:tabs>
          <w:tab w:val="left" w:pos="412"/>
        </w:tabs>
        <w:spacing w:before="93" w:line="360" w:lineRule="auto"/>
        <w:ind w:left="709"/>
        <w:jc w:val="both"/>
        <w:rPr>
          <w:rFonts w:ascii="Arial" w:hAnsi="Arial" w:cs="Arial"/>
          <w:b/>
          <w:bCs/>
          <w:color w:val="212121"/>
          <w:sz w:val="22"/>
          <w:szCs w:val="22"/>
        </w:rPr>
      </w:pPr>
    </w:p>
    <w:p w14:paraId="3AF989C9" w14:textId="77777777" w:rsidR="00875AD9" w:rsidRPr="000A6945" w:rsidRDefault="00875AD9" w:rsidP="00875AD9">
      <w:pPr>
        <w:pStyle w:val="Ttulo1"/>
        <w:numPr>
          <w:ilvl w:val="0"/>
          <w:numId w:val="54"/>
        </w:numPr>
        <w:tabs>
          <w:tab w:val="left" w:pos="412"/>
        </w:tabs>
        <w:spacing w:before="93"/>
        <w:ind w:left="495" w:hanging="247"/>
        <w:jc w:val="both"/>
        <w:rPr>
          <w:rFonts w:ascii="Arial" w:hAnsi="Arial" w:cs="Arial"/>
          <w:b/>
          <w:bCs/>
          <w:color w:val="212121"/>
          <w:spacing w:val="-1"/>
          <w:sz w:val="22"/>
          <w:szCs w:val="22"/>
        </w:rPr>
      </w:pPr>
      <w:r w:rsidRPr="000A6945">
        <w:rPr>
          <w:rFonts w:ascii="Arial" w:hAnsi="Arial" w:cs="Arial"/>
          <w:b/>
          <w:bCs/>
          <w:color w:val="212121"/>
          <w:spacing w:val="-1"/>
          <w:sz w:val="22"/>
          <w:szCs w:val="22"/>
        </w:rPr>
        <w:t>FUNDAMENTAÇÃO LEGAL</w:t>
      </w:r>
    </w:p>
    <w:p w14:paraId="1227B0D3" w14:textId="77777777" w:rsidR="00875AD9" w:rsidRPr="000A6945" w:rsidRDefault="00875AD9" w:rsidP="00875AD9">
      <w:pPr>
        <w:pStyle w:val="Ttulo1"/>
        <w:tabs>
          <w:tab w:val="left" w:pos="412"/>
        </w:tabs>
        <w:spacing w:before="93"/>
        <w:jc w:val="both"/>
        <w:rPr>
          <w:rFonts w:ascii="Arial" w:hAnsi="Arial" w:cs="Arial"/>
          <w:color w:val="212121"/>
          <w:spacing w:val="-1"/>
          <w:sz w:val="22"/>
          <w:szCs w:val="22"/>
        </w:rPr>
      </w:pPr>
    </w:p>
    <w:p w14:paraId="17B74919" w14:textId="77777777" w:rsidR="00875AD9" w:rsidRPr="000A6945" w:rsidRDefault="00875AD9" w:rsidP="00875AD9">
      <w:pPr>
        <w:pStyle w:val="Ttulo1"/>
        <w:tabs>
          <w:tab w:val="left" w:pos="412"/>
        </w:tabs>
        <w:spacing w:before="93"/>
        <w:jc w:val="both"/>
        <w:rPr>
          <w:rFonts w:ascii="Arial" w:hAnsi="Arial" w:cs="Arial"/>
          <w:color w:val="212121"/>
          <w:spacing w:val="-1"/>
          <w:sz w:val="22"/>
          <w:szCs w:val="22"/>
        </w:rPr>
      </w:pPr>
      <w:r w:rsidRPr="000A6945">
        <w:rPr>
          <w:rFonts w:ascii="Arial" w:hAnsi="Arial" w:cs="Arial"/>
          <w:color w:val="212121"/>
          <w:spacing w:val="-1"/>
          <w:sz w:val="22"/>
          <w:szCs w:val="22"/>
        </w:rPr>
        <w:t xml:space="preserve">Nova lei de licitações e contratações - Lei federal 14.133 de 1º de Abril de 2021, </w:t>
      </w:r>
      <w:proofErr w:type="spellStart"/>
      <w:r w:rsidRPr="000A6945">
        <w:rPr>
          <w:rFonts w:ascii="Arial" w:hAnsi="Arial" w:cs="Arial"/>
          <w:color w:val="212121"/>
          <w:spacing w:val="-1"/>
          <w:sz w:val="22"/>
          <w:szCs w:val="22"/>
        </w:rPr>
        <w:t>Arts</w:t>
      </w:r>
      <w:proofErr w:type="spellEnd"/>
      <w:r w:rsidRPr="000A6945">
        <w:rPr>
          <w:rFonts w:ascii="Arial" w:hAnsi="Arial" w:cs="Arial"/>
          <w:color w:val="212121"/>
          <w:spacing w:val="-1"/>
          <w:sz w:val="22"/>
          <w:szCs w:val="22"/>
        </w:rPr>
        <w:t>. 6º, inciso XLI, Art. 17 e Art.  29.</w:t>
      </w:r>
    </w:p>
    <w:p w14:paraId="6D7C11A1" w14:textId="1C496A6F" w:rsidR="00875AD9" w:rsidRPr="000A6945" w:rsidRDefault="00875AD9" w:rsidP="00875AD9">
      <w:pPr>
        <w:pStyle w:val="Ttulo1"/>
        <w:tabs>
          <w:tab w:val="left" w:pos="412"/>
        </w:tabs>
        <w:spacing w:before="93"/>
        <w:jc w:val="both"/>
        <w:rPr>
          <w:rFonts w:ascii="Arial" w:hAnsi="Arial" w:cs="Arial"/>
          <w:b/>
          <w:bCs/>
          <w:color w:val="212121"/>
          <w:spacing w:val="-1"/>
          <w:sz w:val="22"/>
          <w:szCs w:val="22"/>
        </w:rPr>
      </w:pPr>
      <w:r w:rsidRPr="000A6945">
        <w:rPr>
          <w:rFonts w:ascii="Arial" w:hAnsi="Arial" w:cs="Arial"/>
          <w:color w:val="212121"/>
          <w:spacing w:val="-1"/>
          <w:sz w:val="22"/>
          <w:szCs w:val="22"/>
        </w:rPr>
        <w:t xml:space="preserve">Decreto Federal 11.871 de 29 de </w:t>
      </w:r>
      <w:r w:rsidR="00743760">
        <w:rPr>
          <w:rFonts w:ascii="Arial" w:hAnsi="Arial" w:cs="Arial"/>
          <w:color w:val="212121"/>
          <w:spacing w:val="-1"/>
          <w:sz w:val="22"/>
          <w:szCs w:val="22"/>
        </w:rPr>
        <w:t>d</w:t>
      </w:r>
      <w:r w:rsidRPr="000A6945">
        <w:rPr>
          <w:rFonts w:ascii="Arial" w:hAnsi="Arial" w:cs="Arial"/>
          <w:color w:val="212121"/>
          <w:spacing w:val="-1"/>
          <w:sz w:val="22"/>
          <w:szCs w:val="22"/>
        </w:rPr>
        <w:t>ezembro de 2023</w:t>
      </w:r>
    </w:p>
    <w:p w14:paraId="4BBD4D9E" w14:textId="77777777" w:rsidR="00875AD9" w:rsidRPr="000A6945" w:rsidRDefault="00875AD9" w:rsidP="00875AD9">
      <w:pPr>
        <w:pStyle w:val="Corpodetexto"/>
        <w:spacing w:before="151" w:line="242" w:lineRule="auto"/>
        <w:ind w:right="405"/>
        <w:rPr>
          <w:rFonts w:ascii="Arial" w:hAnsi="Arial" w:cs="Arial"/>
          <w:w w:val="105"/>
          <w:sz w:val="22"/>
          <w:szCs w:val="22"/>
        </w:rPr>
      </w:pPr>
      <w:r w:rsidRPr="000A6945">
        <w:rPr>
          <w:rFonts w:ascii="Arial" w:hAnsi="Arial" w:cs="Arial"/>
          <w:w w:val="105"/>
          <w:sz w:val="22"/>
          <w:szCs w:val="22"/>
        </w:rPr>
        <w:t xml:space="preserve">O objeto desta contratação enquadra-se como </w:t>
      </w:r>
      <w:r w:rsidRPr="000A6945">
        <w:rPr>
          <w:rFonts w:ascii="Arial" w:hAnsi="Arial" w:cs="Arial"/>
          <w:b/>
          <w:w w:val="105"/>
          <w:sz w:val="22"/>
          <w:szCs w:val="22"/>
        </w:rPr>
        <w:t>bem de consumo</w:t>
      </w:r>
      <w:r w:rsidRPr="000A6945">
        <w:rPr>
          <w:rFonts w:ascii="Arial" w:hAnsi="Arial" w:cs="Arial"/>
          <w:w w:val="105"/>
          <w:sz w:val="22"/>
          <w:szCs w:val="22"/>
        </w:rPr>
        <w:t xml:space="preserve"> conforme Art. 2º, inciso III do Dec. 10.818 de 27/09/2021.</w:t>
      </w:r>
    </w:p>
    <w:p w14:paraId="38577141" w14:textId="77777777" w:rsidR="00875AD9" w:rsidRPr="000A6945" w:rsidRDefault="00875AD9" w:rsidP="00875AD9">
      <w:pPr>
        <w:pStyle w:val="Ttulo1"/>
        <w:tabs>
          <w:tab w:val="left" w:pos="412"/>
        </w:tabs>
        <w:spacing w:before="93"/>
        <w:ind w:left="653"/>
        <w:jc w:val="both"/>
        <w:rPr>
          <w:rFonts w:ascii="Arial" w:hAnsi="Arial" w:cs="Arial"/>
          <w:spacing w:val="-1"/>
          <w:sz w:val="22"/>
          <w:szCs w:val="22"/>
        </w:rPr>
      </w:pPr>
    </w:p>
    <w:p w14:paraId="0DA08FB3" w14:textId="77777777" w:rsidR="00875AD9" w:rsidRPr="00D425D9" w:rsidRDefault="00875AD9" w:rsidP="00875AD9">
      <w:pPr>
        <w:pStyle w:val="Ttulo1"/>
        <w:numPr>
          <w:ilvl w:val="0"/>
          <w:numId w:val="54"/>
        </w:numPr>
        <w:tabs>
          <w:tab w:val="left" w:pos="412"/>
        </w:tabs>
        <w:spacing w:before="93"/>
        <w:ind w:left="495" w:hanging="247"/>
        <w:jc w:val="both"/>
        <w:rPr>
          <w:rFonts w:ascii="Arial" w:hAnsi="Arial" w:cs="Arial"/>
          <w:b/>
          <w:bCs/>
          <w:spacing w:val="-1"/>
          <w:sz w:val="22"/>
          <w:szCs w:val="22"/>
        </w:rPr>
      </w:pPr>
      <w:r w:rsidRPr="00D425D9">
        <w:rPr>
          <w:rFonts w:ascii="Arial" w:hAnsi="Arial" w:cs="Arial"/>
          <w:b/>
          <w:bCs/>
          <w:color w:val="212121"/>
          <w:spacing w:val="-1"/>
          <w:sz w:val="22"/>
          <w:szCs w:val="22"/>
        </w:rPr>
        <w:t>ESPECIFICAÇÕES DOS MATERIAIS</w:t>
      </w:r>
    </w:p>
    <w:p w14:paraId="63B58BA2" w14:textId="77777777" w:rsidR="00875AD9" w:rsidRPr="000A6945" w:rsidRDefault="00875AD9" w:rsidP="00875AD9">
      <w:pPr>
        <w:pStyle w:val="Corpodetexto"/>
        <w:spacing w:before="151" w:line="242" w:lineRule="auto"/>
        <w:ind w:right="405"/>
        <w:rPr>
          <w:rFonts w:ascii="Arial" w:hAnsi="Arial" w:cs="Arial"/>
          <w:w w:val="105"/>
          <w:sz w:val="22"/>
          <w:szCs w:val="22"/>
        </w:rPr>
      </w:pPr>
      <w:r w:rsidRPr="000A6945">
        <w:rPr>
          <w:rFonts w:ascii="Arial" w:hAnsi="Arial" w:cs="Arial"/>
          <w:w w:val="105"/>
          <w:sz w:val="22"/>
          <w:szCs w:val="22"/>
        </w:rPr>
        <w:t>Os itens objeto desta aquisição deverão observar</w:t>
      </w:r>
      <w:r w:rsidRPr="000A6945">
        <w:rPr>
          <w:rFonts w:ascii="Arial" w:hAnsi="Arial" w:cs="Arial"/>
          <w:spacing w:val="1"/>
          <w:w w:val="105"/>
          <w:sz w:val="22"/>
          <w:szCs w:val="22"/>
        </w:rPr>
        <w:t xml:space="preserve"> </w:t>
      </w:r>
      <w:r w:rsidRPr="000A6945">
        <w:rPr>
          <w:rFonts w:ascii="Arial" w:hAnsi="Arial" w:cs="Arial"/>
          <w:w w:val="105"/>
          <w:sz w:val="22"/>
          <w:szCs w:val="22"/>
        </w:rPr>
        <w:t>rigorosamente as especificações</w:t>
      </w:r>
      <w:r w:rsidRPr="000A6945">
        <w:rPr>
          <w:rFonts w:ascii="Arial" w:hAnsi="Arial" w:cs="Arial"/>
          <w:spacing w:val="1"/>
          <w:w w:val="105"/>
          <w:sz w:val="22"/>
          <w:szCs w:val="22"/>
        </w:rPr>
        <w:t xml:space="preserve"> </w:t>
      </w:r>
      <w:r w:rsidRPr="000A6945">
        <w:rPr>
          <w:rFonts w:ascii="Arial" w:hAnsi="Arial" w:cs="Arial"/>
          <w:w w:val="105"/>
          <w:sz w:val="22"/>
          <w:szCs w:val="22"/>
        </w:rPr>
        <w:t>constantes</w:t>
      </w:r>
      <w:r w:rsidRPr="000A6945">
        <w:rPr>
          <w:rFonts w:ascii="Arial" w:hAnsi="Arial" w:cs="Arial"/>
          <w:spacing w:val="-7"/>
          <w:w w:val="105"/>
          <w:sz w:val="22"/>
          <w:szCs w:val="22"/>
        </w:rPr>
        <w:t xml:space="preserve"> </w:t>
      </w:r>
      <w:r w:rsidRPr="000A6945">
        <w:rPr>
          <w:rFonts w:ascii="Arial" w:hAnsi="Arial" w:cs="Arial"/>
          <w:w w:val="105"/>
          <w:sz w:val="22"/>
          <w:szCs w:val="22"/>
        </w:rPr>
        <w:t>abaixo:</w:t>
      </w:r>
    </w:p>
    <w:p w14:paraId="46BABC3D" w14:textId="77777777" w:rsidR="00875AD9" w:rsidRPr="000A6945" w:rsidRDefault="00875AD9" w:rsidP="00875AD9">
      <w:pPr>
        <w:pStyle w:val="Corpodetexto"/>
        <w:spacing w:before="151" w:line="242" w:lineRule="auto"/>
        <w:ind w:right="405"/>
        <w:rPr>
          <w:rFonts w:ascii="Arial" w:hAnsi="Arial" w:cs="Arial"/>
          <w:w w:val="105"/>
          <w:sz w:val="10"/>
          <w:szCs w:val="10"/>
        </w:rPr>
      </w:pPr>
    </w:p>
    <w:tbl>
      <w:tblPr>
        <w:tblW w:w="43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9"/>
        <w:gridCol w:w="983"/>
        <w:gridCol w:w="5365"/>
        <w:gridCol w:w="698"/>
        <w:gridCol w:w="815"/>
      </w:tblGrid>
      <w:tr w:rsidR="00875AD9" w:rsidRPr="00E53BF2" w14:paraId="5F1C3430" w14:textId="77777777" w:rsidTr="00875AD9">
        <w:trPr>
          <w:trHeight w:val="419"/>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BFBFBF"/>
            <w:hideMark/>
          </w:tcPr>
          <w:p w14:paraId="04D449B4" w14:textId="77777777" w:rsidR="00875AD9" w:rsidRPr="00E53BF2" w:rsidRDefault="00875AD9" w:rsidP="00875AD9">
            <w:pPr>
              <w:pStyle w:val="PargrafodaLista"/>
              <w:numPr>
                <w:ilvl w:val="0"/>
                <w:numId w:val="56"/>
              </w:numPr>
              <w:spacing w:after="0" w:line="240" w:lineRule="auto"/>
              <w:rPr>
                <w:rFonts w:ascii="Arial" w:hAnsi="Arial" w:cs="Arial"/>
                <w:b/>
                <w:bCs/>
                <w:color w:val="000000"/>
                <w:sz w:val="19"/>
                <w:szCs w:val="19"/>
              </w:rPr>
            </w:pPr>
            <w:r w:rsidRPr="00E53BF2">
              <w:rPr>
                <w:rFonts w:ascii="Arial" w:hAnsi="Arial" w:cs="Arial"/>
                <w:b/>
                <w:bCs/>
                <w:sz w:val="19"/>
                <w:szCs w:val="19"/>
              </w:rPr>
              <w:lastRenderedPageBreak/>
              <w:t>MATERIAIS/SERVIÇOS</w:t>
            </w:r>
          </w:p>
        </w:tc>
      </w:tr>
      <w:tr w:rsidR="00875AD9" w:rsidRPr="00E53BF2" w14:paraId="15F18BB7"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shd w:val="clear" w:color="auto" w:fill="BFBFBF"/>
            <w:hideMark/>
          </w:tcPr>
          <w:p w14:paraId="580AFF4F" w14:textId="77777777" w:rsidR="00875AD9" w:rsidRPr="00E53BF2" w:rsidRDefault="00875AD9">
            <w:pPr>
              <w:spacing w:line="276" w:lineRule="auto"/>
              <w:jc w:val="center"/>
              <w:rPr>
                <w:rFonts w:ascii="Arial" w:hAnsi="Arial" w:cs="Arial"/>
                <w:b/>
                <w:bCs/>
                <w:color w:val="000000"/>
                <w:sz w:val="19"/>
                <w:szCs w:val="19"/>
                <w:lang w:eastAsia="en-US"/>
              </w:rPr>
            </w:pPr>
            <w:r w:rsidRPr="00E53BF2">
              <w:rPr>
                <w:rFonts w:ascii="Arial" w:hAnsi="Arial" w:cs="Arial"/>
                <w:b/>
                <w:bCs/>
                <w:color w:val="000000"/>
                <w:sz w:val="19"/>
                <w:szCs w:val="19"/>
                <w:lang w:eastAsia="en-US"/>
              </w:rPr>
              <w:t>Item</w:t>
            </w:r>
          </w:p>
        </w:tc>
        <w:tc>
          <w:tcPr>
            <w:tcW w:w="580" w:type="pct"/>
            <w:tcBorders>
              <w:top w:val="single" w:sz="4" w:space="0" w:color="auto"/>
              <w:left w:val="single" w:sz="4" w:space="0" w:color="auto"/>
              <w:bottom w:val="single" w:sz="4" w:space="0" w:color="auto"/>
              <w:right w:val="single" w:sz="4" w:space="0" w:color="auto"/>
            </w:tcBorders>
            <w:shd w:val="clear" w:color="auto" w:fill="BFBFBF"/>
            <w:hideMark/>
          </w:tcPr>
          <w:p w14:paraId="38F16CCA" w14:textId="77777777" w:rsidR="00875AD9" w:rsidRPr="00E53BF2" w:rsidRDefault="00875AD9">
            <w:pPr>
              <w:spacing w:line="276" w:lineRule="auto"/>
              <w:jc w:val="center"/>
              <w:rPr>
                <w:rFonts w:ascii="Arial" w:hAnsi="Arial" w:cs="Arial"/>
                <w:b/>
                <w:bCs/>
                <w:color w:val="000000"/>
                <w:sz w:val="19"/>
                <w:szCs w:val="19"/>
                <w:lang w:eastAsia="en-US"/>
              </w:rPr>
            </w:pPr>
            <w:r w:rsidRPr="00E53BF2">
              <w:rPr>
                <w:rFonts w:ascii="Arial" w:hAnsi="Arial" w:cs="Arial"/>
                <w:b/>
                <w:bCs/>
                <w:color w:val="000000"/>
                <w:sz w:val="19"/>
                <w:szCs w:val="19"/>
                <w:lang w:eastAsia="en-US"/>
              </w:rPr>
              <w:t>Código</w:t>
            </w:r>
          </w:p>
        </w:tc>
        <w:tc>
          <w:tcPr>
            <w:tcW w:w="3167" w:type="pct"/>
            <w:tcBorders>
              <w:top w:val="single" w:sz="4" w:space="0" w:color="auto"/>
              <w:left w:val="single" w:sz="4" w:space="0" w:color="auto"/>
              <w:bottom w:val="single" w:sz="4" w:space="0" w:color="auto"/>
              <w:right w:val="single" w:sz="4" w:space="0" w:color="auto"/>
            </w:tcBorders>
            <w:shd w:val="clear" w:color="auto" w:fill="BFBFBF"/>
            <w:hideMark/>
          </w:tcPr>
          <w:p w14:paraId="20E75B39" w14:textId="77777777" w:rsidR="00875AD9" w:rsidRPr="00E53BF2" w:rsidRDefault="00875AD9">
            <w:pPr>
              <w:spacing w:line="276" w:lineRule="auto"/>
              <w:jc w:val="center"/>
              <w:rPr>
                <w:rFonts w:ascii="Arial" w:hAnsi="Arial" w:cs="Arial"/>
                <w:b/>
                <w:bCs/>
                <w:color w:val="000000"/>
                <w:sz w:val="19"/>
                <w:szCs w:val="19"/>
                <w:lang w:eastAsia="en-US"/>
              </w:rPr>
            </w:pPr>
            <w:r w:rsidRPr="00E53BF2">
              <w:rPr>
                <w:rFonts w:ascii="Arial" w:hAnsi="Arial" w:cs="Arial"/>
                <w:b/>
                <w:bCs/>
                <w:color w:val="000000"/>
                <w:sz w:val="19"/>
                <w:szCs w:val="19"/>
                <w:lang w:eastAsia="en-US"/>
              </w:rPr>
              <w:t>Descrição/Especificação</w:t>
            </w:r>
          </w:p>
        </w:tc>
        <w:tc>
          <w:tcPr>
            <w:tcW w:w="412"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66A36B60" w14:textId="77777777" w:rsidR="00875AD9" w:rsidRPr="00E53BF2" w:rsidRDefault="00875AD9">
            <w:pPr>
              <w:spacing w:line="276" w:lineRule="auto"/>
              <w:jc w:val="center"/>
              <w:rPr>
                <w:rFonts w:ascii="Arial" w:hAnsi="Arial" w:cs="Arial"/>
                <w:b/>
                <w:bCs/>
                <w:color w:val="000000"/>
                <w:sz w:val="19"/>
                <w:szCs w:val="19"/>
                <w:lang w:eastAsia="en-US"/>
              </w:rPr>
            </w:pPr>
            <w:proofErr w:type="spellStart"/>
            <w:r w:rsidRPr="00E53BF2">
              <w:rPr>
                <w:rFonts w:ascii="Arial" w:hAnsi="Arial" w:cs="Arial"/>
                <w:b/>
                <w:bCs/>
                <w:color w:val="000000"/>
                <w:sz w:val="19"/>
                <w:szCs w:val="19"/>
                <w:lang w:eastAsia="en-US"/>
              </w:rPr>
              <w:t>Unde</w:t>
            </w:r>
            <w:proofErr w:type="spellEnd"/>
          </w:p>
        </w:tc>
        <w:tc>
          <w:tcPr>
            <w:tcW w:w="481"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265B41A1" w14:textId="77777777" w:rsidR="00875AD9" w:rsidRPr="00E53BF2" w:rsidRDefault="00875AD9">
            <w:pPr>
              <w:spacing w:line="276" w:lineRule="auto"/>
              <w:jc w:val="center"/>
              <w:rPr>
                <w:rFonts w:ascii="Arial" w:hAnsi="Arial" w:cs="Arial"/>
                <w:b/>
                <w:bCs/>
                <w:color w:val="000000"/>
                <w:sz w:val="19"/>
                <w:szCs w:val="19"/>
                <w:lang w:eastAsia="en-US"/>
              </w:rPr>
            </w:pPr>
            <w:proofErr w:type="spellStart"/>
            <w:r w:rsidRPr="00E53BF2">
              <w:rPr>
                <w:rFonts w:ascii="Arial" w:hAnsi="Arial" w:cs="Arial"/>
                <w:b/>
                <w:bCs/>
                <w:color w:val="000000"/>
                <w:sz w:val="19"/>
                <w:szCs w:val="19"/>
                <w:lang w:eastAsia="en-US"/>
              </w:rPr>
              <w:t>Qtde</w:t>
            </w:r>
            <w:proofErr w:type="spellEnd"/>
          </w:p>
        </w:tc>
      </w:tr>
      <w:tr w:rsidR="00875AD9" w:rsidRPr="00E53BF2" w14:paraId="2B0B57EA"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6E89B73B"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w:t>
            </w:r>
          </w:p>
        </w:tc>
        <w:tc>
          <w:tcPr>
            <w:tcW w:w="580" w:type="pct"/>
            <w:tcBorders>
              <w:top w:val="single" w:sz="4" w:space="0" w:color="auto"/>
              <w:left w:val="single" w:sz="4" w:space="0" w:color="auto"/>
              <w:bottom w:val="single" w:sz="4" w:space="0" w:color="auto"/>
              <w:right w:val="single" w:sz="4" w:space="0" w:color="auto"/>
            </w:tcBorders>
            <w:vAlign w:val="center"/>
            <w:hideMark/>
          </w:tcPr>
          <w:p w14:paraId="344744C6"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1828</w:t>
            </w:r>
          </w:p>
        </w:tc>
        <w:tc>
          <w:tcPr>
            <w:tcW w:w="3167" w:type="pct"/>
            <w:tcBorders>
              <w:top w:val="single" w:sz="4" w:space="0" w:color="auto"/>
              <w:left w:val="single" w:sz="4" w:space="0" w:color="auto"/>
              <w:bottom w:val="single" w:sz="4" w:space="0" w:color="auto"/>
              <w:right w:val="single" w:sz="4" w:space="0" w:color="auto"/>
            </w:tcBorders>
            <w:hideMark/>
          </w:tcPr>
          <w:p w14:paraId="2D2640F7"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 xml:space="preserve">ÁGUA SANITÁRIA: Composição: hipoclorito de sódio, carbonato de sódio e Água </w:t>
            </w:r>
            <w:proofErr w:type="spellStart"/>
            <w:r w:rsidRPr="00E53BF2">
              <w:rPr>
                <w:rFonts w:ascii="Arial" w:hAnsi="Arial" w:cs="Arial"/>
                <w:color w:val="000000"/>
                <w:sz w:val="19"/>
                <w:szCs w:val="19"/>
                <w:lang w:eastAsia="en-US"/>
              </w:rPr>
              <w:t>Desminerizada</w:t>
            </w:r>
            <w:proofErr w:type="spellEnd"/>
            <w:r w:rsidRPr="00E53BF2">
              <w:rPr>
                <w:rFonts w:ascii="Arial" w:hAnsi="Arial" w:cs="Arial"/>
                <w:color w:val="000000"/>
                <w:sz w:val="19"/>
                <w:szCs w:val="19"/>
                <w:lang w:eastAsia="en-US"/>
              </w:rPr>
              <w:t xml:space="preserve">, teor de cloro ativo 2,0% a 2,5%.  - frasco 1 litro - </w:t>
            </w:r>
            <w:proofErr w:type="spellStart"/>
            <w:r w:rsidRPr="00E53BF2">
              <w:rPr>
                <w:rFonts w:ascii="Arial" w:hAnsi="Arial" w:cs="Arial"/>
                <w:color w:val="000000"/>
                <w:sz w:val="19"/>
                <w:szCs w:val="19"/>
                <w:lang w:eastAsia="en-US"/>
              </w:rPr>
              <w:t>Cx</w:t>
            </w:r>
            <w:proofErr w:type="spellEnd"/>
            <w:r w:rsidRPr="00E53BF2">
              <w:rPr>
                <w:rFonts w:ascii="Arial" w:hAnsi="Arial" w:cs="Arial"/>
                <w:color w:val="000000"/>
                <w:sz w:val="19"/>
                <w:szCs w:val="19"/>
                <w:lang w:eastAsia="en-US"/>
              </w:rPr>
              <w:t xml:space="preserve"> c/12 litros </w:t>
            </w:r>
          </w:p>
        </w:tc>
        <w:tc>
          <w:tcPr>
            <w:tcW w:w="412" w:type="pct"/>
            <w:tcBorders>
              <w:top w:val="single" w:sz="4" w:space="0" w:color="auto"/>
              <w:left w:val="single" w:sz="4" w:space="0" w:color="auto"/>
              <w:bottom w:val="single" w:sz="4" w:space="0" w:color="auto"/>
              <w:right w:val="single" w:sz="4" w:space="0" w:color="auto"/>
            </w:tcBorders>
            <w:vAlign w:val="center"/>
            <w:hideMark/>
          </w:tcPr>
          <w:p w14:paraId="2F96FFD3"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CX</w:t>
            </w:r>
          </w:p>
        </w:tc>
        <w:tc>
          <w:tcPr>
            <w:tcW w:w="481" w:type="pct"/>
            <w:tcBorders>
              <w:top w:val="single" w:sz="4" w:space="0" w:color="auto"/>
              <w:left w:val="single" w:sz="4" w:space="0" w:color="auto"/>
              <w:bottom w:val="single" w:sz="4" w:space="0" w:color="auto"/>
              <w:right w:val="single" w:sz="4" w:space="0" w:color="auto"/>
            </w:tcBorders>
            <w:vAlign w:val="center"/>
            <w:hideMark/>
          </w:tcPr>
          <w:p w14:paraId="4EE10F0D"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210</w:t>
            </w:r>
          </w:p>
        </w:tc>
      </w:tr>
      <w:tr w:rsidR="00875AD9" w:rsidRPr="00E53BF2" w14:paraId="1151CFFE"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6D387EF3"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2</w:t>
            </w:r>
          </w:p>
        </w:tc>
        <w:tc>
          <w:tcPr>
            <w:tcW w:w="580" w:type="pct"/>
            <w:tcBorders>
              <w:top w:val="single" w:sz="4" w:space="0" w:color="auto"/>
              <w:left w:val="single" w:sz="4" w:space="0" w:color="auto"/>
              <w:bottom w:val="single" w:sz="4" w:space="0" w:color="auto"/>
              <w:right w:val="single" w:sz="4" w:space="0" w:color="auto"/>
            </w:tcBorders>
            <w:vAlign w:val="center"/>
            <w:hideMark/>
          </w:tcPr>
          <w:p w14:paraId="2B6B3367"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1296</w:t>
            </w:r>
          </w:p>
        </w:tc>
        <w:tc>
          <w:tcPr>
            <w:tcW w:w="3167" w:type="pct"/>
            <w:tcBorders>
              <w:top w:val="single" w:sz="4" w:space="0" w:color="auto"/>
              <w:left w:val="single" w:sz="4" w:space="0" w:color="auto"/>
              <w:bottom w:val="single" w:sz="4" w:space="0" w:color="auto"/>
              <w:right w:val="single" w:sz="4" w:space="0" w:color="auto"/>
            </w:tcBorders>
            <w:hideMark/>
          </w:tcPr>
          <w:p w14:paraId="4A9FCB76"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 xml:space="preserve">ÁLCOOL ANIDRO </w:t>
            </w:r>
            <w:proofErr w:type="spellStart"/>
            <w:r w:rsidRPr="00E53BF2">
              <w:rPr>
                <w:rFonts w:ascii="Arial" w:hAnsi="Arial" w:cs="Arial"/>
                <w:color w:val="000000"/>
                <w:sz w:val="19"/>
                <w:szCs w:val="19"/>
                <w:lang w:eastAsia="en-US"/>
              </w:rPr>
              <w:t>á</w:t>
            </w:r>
            <w:proofErr w:type="spellEnd"/>
            <w:r w:rsidRPr="00E53BF2">
              <w:rPr>
                <w:rFonts w:ascii="Arial" w:hAnsi="Arial" w:cs="Arial"/>
                <w:color w:val="000000"/>
                <w:sz w:val="19"/>
                <w:szCs w:val="19"/>
                <w:lang w:eastAsia="en-US"/>
              </w:rPr>
              <w:t xml:space="preserve"> 70% INPM - líquido -1000ml, embalado de acordo com NR05/88</w:t>
            </w:r>
          </w:p>
        </w:tc>
        <w:tc>
          <w:tcPr>
            <w:tcW w:w="412" w:type="pct"/>
            <w:tcBorders>
              <w:top w:val="single" w:sz="4" w:space="0" w:color="auto"/>
              <w:left w:val="single" w:sz="4" w:space="0" w:color="auto"/>
              <w:bottom w:val="single" w:sz="4" w:space="0" w:color="auto"/>
              <w:right w:val="single" w:sz="4" w:space="0" w:color="auto"/>
            </w:tcBorders>
            <w:vAlign w:val="center"/>
            <w:hideMark/>
          </w:tcPr>
          <w:p w14:paraId="6F4D4DEC"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LT</w:t>
            </w:r>
          </w:p>
        </w:tc>
        <w:tc>
          <w:tcPr>
            <w:tcW w:w="481" w:type="pct"/>
            <w:tcBorders>
              <w:top w:val="single" w:sz="4" w:space="0" w:color="auto"/>
              <w:left w:val="single" w:sz="4" w:space="0" w:color="auto"/>
              <w:bottom w:val="single" w:sz="4" w:space="0" w:color="auto"/>
              <w:right w:val="single" w:sz="4" w:space="0" w:color="auto"/>
            </w:tcBorders>
            <w:vAlign w:val="center"/>
            <w:hideMark/>
          </w:tcPr>
          <w:p w14:paraId="03B351B2"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50</w:t>
            </w:r>
          </w:p>
        </w:tc>
      </w:tr>
      <w:tr w:rsidR="00875AD9" w:rsidRPr="00E53BF2" w14:paraId="38D2AA6A"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0AA4EAD7"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3</w:t>
            </w:r>
          </w:p>
        </w:tc>
        <w:tc>
          <w:tcPr>
            <w:tcW w:w="580" w:type="pct"/>
            <w:tcBorders>
              <w:top w:val="single" w:sz="4" w:space="0" w:color="auto"/>
              <w:left w:val="single" w:sz="4" w:space="0" w:color="auto"/>
              <w:bottom w:val="single" w:sz="4" w:space="0" w:color="auto"/>
              <w:right w:val="single" w:sz="4" w:space="0" w:color="auto"/>
            </w:tcBorders>
            <w:vAlign w:val="center"/>
            <w:hideMark/>
          </w:tcPr>
          <w:p w14:paraId="73D1E9FB"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1298</w:t>
            </w:r>
          </w:p>
        </w:tc>
        <w:tc>
          <w:tcPr>
            <w:tcW w:w="3167" w:type="pct"/>
            <w:tcBorders>
              <w:top w:val="single" w:sz="4" w:space="0" w:color="auto"/>
              <w:left w:val="single" w:sz="4" w:space="0" w:color="auto"/>
              <w:bottom w:val="single" w:sz="4" w:space="0" w:color="auto"/>
              <w:right w:val="single" w:sz="4" w:space="0" w:color="auto"/>
            </w:tcBorders>
            <w:hideMark/>
          </w:tcPr>
          <w:p w14:paraId="570A4502"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ÁLCOOL ETÍLICO HIDRATADO LÍQUIDO 70% INPM</w:t>
            </w:r>
            <w:r w:rsidRPr="00E53BF2">
              <w:rPr>
                <w:rFonts w:ascii="Arial" w:hAnsi="Arial" w:cs="Arial"/>
                <w:color w:val="000000"/>
                <w:sz w:val="19"/>
                <w:szCs w:val="19"/>
                <w:lang w:eastAsia="en-US"/>
              </w:rPr>
              <w:br/>
              <w:t xml:space="preserve">Desinfetante hospitalar para </w:t>
            </w:r>
            <w:proofErr w:type="spellStart"/>
            <w:r w:rsidRPr="00E53BF2">
              <w:rPr>
                <w:rFonts w:ascii="Arial" w:hAnsi="Arial" w:cs="Arial"/>
                <w:color w:val="000000"/>
                <w:sz w:val="19"/>
                <w:szCs w:val="19"/>
                <w:lang w:eastAsia="en-US"/>
              </w:rPr>
              <w:t>assitência</w:t>
            </w:r>
            <w:proofErr w:type="spellEnd"/>
            <w:r w:rsidRPr="00E53BF2">
              <w:rPr>
                <w:rFonts w:ascii="Arial" w:hAnsi="Arial" w:cs="Arial"/>
                <w:color w:val="000000"/>
                <w:sz w:val="19"/>
                <w:szCs w:val="19"/>
                <w:lang w:eastAsia="en-US"/>
              </w:rPr>
              <w:t xml:space="preserve"> à saúde - líquido - 1000ml</w:t>
            </w:r>
          </w:p>
        </w:tc>
        <w:tc>
          <w:tcPr>
            <w:tcW w:w="412" w:type="pct"/>
            <w:tcBorders>
              <w:top w:val="single" w:sz="4" w:space="0" w:color="auto"/>
              <w:left w:val="single" w:sz="4" w:space="0" w:color="auto"/>
              <w:bottom w:val="single" w:sz="4" w:space="0" w:color="auto"/>
              <w:right w:val="single" w:sz="4" w:space="0" w:color="auto"/>
            </w:tcBorders>
            <w:vAlign w:val="center"/>
            <w:hideMark/>
          </w:tcPr>
          <w:p w14:paraId="40063D43"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LT</w:t>
            </w:r>
          </w:p>
        </w:tc>
        <w:tc>
          <w:tcPr>
            <w:tcW w:w="481" w:type="pct"/>
            <w:tcBorders>
              <w:top w:val="single" w:sz="4" w:space="0" w:color="auto"/>
              <w:left w:val="single" w:sz="4" w:space="0" w:color="auto"/>
              <w:bottom w:val="single" w:sz="4" w:space="0" w:color="auto"/>
              <w:right w:val="single" w:sz="4" w:space="0" w:color="auto"/>
            </w:tcBorders>
            <w:vAlign w:val="center"/>
            <w:hideMark/>
          </w:tcPr>
          <w:p w14:paraId="4A68FD85"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50</w:t>
            </w:r>
          </w:p>
        </w:tc>
      </w:tr>
      <w:tr w:rsidR="00875AD9" w:rsidRPr="00E53BF2" w14:paraId="0CD34741"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04E068D9"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4</w:t>
            </w:r>
          </w:p>
        </w:tc>
        <w:tc>
          <w:tcPr>
            <w:tcW w:w="580" w:type="pct"/>
            <w:tcBorders>
              <w:top w:val="single" w:sz="4" w:space="0" w:color="auto"/>
              <w:left w:val="single" w:sz="4" w:space="0" w:color="auto"/>
              <w:bottom w:val="single" w:sz="4" w:space="0" w:color="auto"/>
              <w:right w:val="single" w:sz="4" w:space="0" w:color="auto"/>
            </w:tcBorders>
            <w:vAlign w:val="center"/>
            <w:hideMark/>
          </w:tcPr>
          <w:p w14:paraId="3022F31F"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2818</w:t>
            </w:r>
          </w:p>
        </w:tc>
        <w:tc>
          <w:tcPr>
            <w:tcW w:w="3167" w:type="pct"/>
            <w:tcBorders>
              <w:top w:val="single" w:sz="4" w:space="0" w:color="auto"/>
              <w:left w:val="single" w:sz="4" w:space="0" w:color="auto"/>
              <w:bottom w:val="single" w:sz="4" w:space="0" w:color="auto"/>
              <w:right w:val="single" w:sz="4" w:space="0" w:color="auto"/>
            </w:tcBorders>
            <w:hideMark/>
          </w:tcPr>
          <w:p w14:paraId="47D5BF22"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ÁLCOOL GEL 70% - ANTISSÉPTICO</w:t>
            </w:r>
            <w:r w:rsidRPr="00E53BF2">
              <w:rPr>
                <w:rFonts w:ascii="Arial" w:hAnsi="Arial" w:cs="Arial"/>
                <w:color w:val="000000"/>
                <w:sz w:val="19"/>
                <w:szCs w:val="19"/>
                <w:lang w:eastAsia="en-US"/>
              </w:rPr>
              <w:br/>
              <w:t xml:space="preserve">Indicado para assepsia das mãos. antisséptico Instantâneo, bactericida. Caixa com 12 </w:t>
            </w:r>
            <w:proofErr w:type="spellStart"/>
            <w:r w:rsidRPr="00E53BF2">
              <w:rPr>
                <w:rFonts w:ascii="Arial" w:hAnsi="Arial" w:cs="Arial"/>
                <w:color w:val="000000"/>
                <w:sz w:val="19"/>
                <w:szCs w:val="19"/>
                <w:lang w:eastAsia="en-US"/>
              </w:rPr>
              <w:t>unds</w:t>
            </w:r>
            <w:proofErr w:type="spellEnd"/>
            <w:r w:rsidRPr="00E53BF2">
              <w:rPr>
                <w:rFonts w:ascii="Arial" w:hAnsi="Arial" w:cs="Arial"/>
                <w:color w:val="000000"/>
                <w:sz w:val="19"/>
                <w:szCs w:val="19"/>
                <w:lang w:eastAsia="en-US"/>
              </w:rPr>
              <w:t>. de 1 kg cada,</w:t>
            </w:r>
          </w:p>
        </w:tc>
        <w:tc>
          <w:tcPr>
            <w:tcW w:w="412" w:type="pct"/>
            <w:tcBorders>
              <w:top w:val="single" w:sz="4" w:space="0" w:color="auto"/>
              <w:left w:val="single" w:sz="4" w:space="0" w:color="auto"/>
              <w:bottom w:val="single" w:sz="4" w:space="0" w:color="auto"/>
              <w:right w:val="single" w:sz="4" w:space="0" w:color="auto"/>
            </w:tcBorders>
            <w:vAlign w:val="center"/>
            <w:hideMark/>
          </w:tcPr>
          <w:p w14:paraId="6E125124"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CX</w:t>
            </w:r>
          </w:p>
        </w:tc>
        <w:tc>
          <w:tcPr>
            <w:tcW w:w="481" w:type="pct"/>
            <w:tcBorders>
              <w:top w:val="single" w:sz="4" w:space="0" w:color="auto"/>
              <w:left w:val="single" w:sz="4" w:space="0" w:color="auto"/>
              <w:bottom w:val="single" w:sz="4" w:space="0" w:color="auto"/>
              <w:right w:val="single" w:sz="4" w:space="0" w:color="auto"/>
            </w:tcBorders>
            <w:vAlign w:val="center"/>
            <w:hideMark/>
          </w:tcPr>
          <w:p w14:paraId="4FBFD175"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w:t>
            </w:r>
          </w:p>
        </w:tc>
      </w:tr>
      <w:tr w:rsidR="00875AD9" w:rsidRPr="00E53BF2" w14:paraId="08E43729"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2061429C"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5</w:t>
            </w:r>
          </w:p>
        </w:tc>
        <w:tc>
          <w:tcPr>
            <w:tcW w:w="580" w:type="pct"/>
            <w:tcBorders>
              <w:top w:val="single" w:sz="4" w:space="0" w:color="auto"/>
              <w:left w:val="single" w:sz="4" w:space="0" w:color="auto"/>
              <w:bottom w:val="single" w:sz="4" w:space="0" w:color="auto"/>
              <w:right w:val="single" w:sz="4" w:space="0" w:color="auto"/>
            </w:tcBorders>
            <w:vAlign w:val="center"/>
            <w:hideMark/>
          </w:tcPr>
          <w:p w14:paraId="4E4524C7"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1833</w:t>
            </w:r>
          </w:p>
        </w:tc>
        <w:tc>
          <w:tcPr>
            <w:tcW w:w="3167" w:type="pct"/>
            <w:tcBorders>
              <w:top w:val="single" w:sz="4" w:space="0" w:color="auto"/>
              <w:left w:val="single" w:sz="4" w:space="0" w:color="auto"/>
              <w:bottom w:val="single" w:sz="4" w:space="0" w:color="auto"/>
              <w:right w:val="single" w:sz="4" w:space="0" w:color="auto"/>
            </w:tcBorders>
            <w:hideMark/>
          </w:tcPr>
          <w:p w14:paraId="4DA0B26B"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ÁLCOOL LÍQUIDO ETÍLICO HIDRADATO 96° -</w:t>
            </w:r>
            <w:r w:rsidRPr="00E53BF2">
              <w:rPr>
                <w:rFonts w:ascii="Arial" w:hAnsi="Arial" w:cs="Arial"/>
                <w:color w:val="000000"/>
                <w:sz w:val="19"/>
                <w:szCs w:val="19"/>
                <w:lang w:eastAsia="en-US"/>
              </w:rPr>
              <w:br/>
              <w:t xml:space="preserve">Garrafa de 1 litro. Refinado </w:t>
            </w:r>
            <w:proofErr w:type="spellStart"/>
            <w:r w:rsidRPr="00E53BF2">
              <w:rPr>
                <w:rFonts w:ascii="Arial" w:hAnsi="Arial" w:cs="Arial"/>
                <w:color w:val="000000"/>
                <w:sz w:val="19"/>
                <w:szCs w:val="19"/>
                <w:lang w:eastAsia="en-US"/>
              </w:rPr>
              <w:t>Etilico</w:t>
            </w:r>
            <w:proofErr w:type="spellEnd"/>
            <w:r w:rsidRPr="00E53BF2">
              <w:rPr>
                <w:rFonts w:ascii="Arial" w:hAnsi="Arial" w:cs="Arial"/>
                <w:color w:val="000000"/>
                <w:sz w:val="19"/>
                <w:szCs w:val="19"/>
                <w:lang w:eastAsia="en-US"/>
              </w:rPr>
              <w:t xml:space="preserve"> Hidratado de baixo teor de acidez e </w:t>
            </w:r>
            <w:proofErr w:type="spellStart"/>
            <w:r w:rsidRPr="00E53BF2">
              <w:rPr>
                <w:rFonts w:ascii="Arial" w:hAnsi="Arial" w:cs="Arial"/>
                <w:color w:val="000000"/>
                <w:sz w:val="19"/>
                <w:szCs w:val="19"/>
                <w:lang w:eastAsia="en-US"/>
              </w:rPr>
              <w:t>aldeidos</w:t>
            </w:r>
            <w:proofErr w:type="spellEnd"/>
            <w:r w:rsidRPr="00E53BF2">
              <w:rPr>
                <w:rFonts w:ascii="Arial" w:hAnsi="Arial" w:cs="Arial"/>
                <w:color w:val="000000"/>
                <w:sz w:val="19"/>
                <w:szCs w:val="19"/>
                <w:lang w:eastAsia="en-US"/>
              </w:rPr>
              <w:t xml:space="preserve">, </w:t>
            </w:r>
            <w:proofErr w:type="spellStart"/>
            <w:r w:rsidRPr="00E53BF2">
              <w:rPr>
                <w:rFonts w:ascii="Arial" w:hAnsi="Arial" w:cs="Arial"/>
                <w:color w:val="000000"/>
                <w:sz w:val="19"/>
                <w:szCs w:val="19"/>
                <w:lang w:eastAsia="en-US"/>
              </w:rPr>
              <w:t>Cx</w:t>
            </w:r>
            <w:proofErr w:type="spellEnd"/>
            <w:r w:rsidRPr="00E53BF2">
              <w:rPr>
                <w:rFonts w:ascii="Arial" w:hAnsi="Arial" w:cs="Arial"/>
                <w:color w:val="000000"/>
                <w:sz w:val="19"/>
                <w:szCs w:val="19"/>
                <w:lang w:eastAsia="en-US"/>
              </w:rPr>
              <w:t xml:space="preserve"> c/12 litros </w:t>
            </w:r>
          </w:p>
        </w:tc>
        <w:tc>
          <w:tcPr>
            <w:tcW w:w="412" w:type="pct"/>
            <w:tcBorders>
              <w:top w:val="single" w:sz="4" w:space="0" w:color="auto"/>
              <w:left w:val="single" w:sz="4" w:space="0" w:color="auto"/>
              <w:bottom w:val="single" w:sz="4" w:space="0" w:color="auto"/>
              <w:right w:val="single" w:sz="4" w:space="0" w:color="auto"/>
            </w:tcBorders>
            <w:vAlign w:val="center"/>
            <w:hideMark/>
          </w:tcPr>
          <w:p w14:paraId="28E9A1B1"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CX</w:t>
            </w:r>
          </w:p>
        </w:tc>
        <w:tc>
          <w:tcPr>
            <w:tcW w:w="481" w:type="pct"/>
            <w:tcBorders>
              <w:top w:val="single" w:sz="4" w:space="0" w:color="auto"/>
              <w:left w:val="single" w:sz="4" w:space="0" w:color="auto"/>
              <w:bottom w:val="single" w:sz="4" w:space="0" w:color="auto"/>
              <w:right w:val="single" w:sz="4" w:space="0" w:color="auto"/>
            </w:tcBorders>
            <w:vAlign w:val="center"/>
            <w:hideMark/>
          </w:tcPr>
          <w:p w14:paraId="25ECCF94"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24</w:t>
            </w:r>
          </w:p>
        </w:tc>
      </w:tr>
      <w:tr w:rsidR="00875AD9" w:rsidRPr="00E53BF2" w14:paraId="52872A47"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3624E3EE"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6</w:t>
            </w:r>
          </w:p>
        </w:tc>
        <w:tc>
          <w:tcPr>
            <w:tcW w:w="580" w:type="pct"/>
            <w:tcBorders>
              <w:top w:val="single" w:sz="4" w:space="0" w:color="auto"/>
              <w:left w:val="single" w:sz="4" w:space="0" w:color="auto"/>
              <w:bottom w:val="single" w:sz="4" w:space="0" w:color="auto"/>
              <w:right w:val="single" w:sz="4" w:space="0" w:color="auto"/>
            </w:tcBorders>
            <w:vAlign w:val="center"/>
            <w:hideMark/>
          </w:tcPr>
          <w:p w14:paraId="4048F89A"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2385</w:t>
            </w:r>
          </w:p>
        </w:tc>
        <w:tc>
          <w:tcPr>
            <w:tcW w:w="3167" w:type="pct"/>
            <w:tcBorders>
              <w:top w:val="single" w:sz="4" w:space="0" w:color="auto"/>
              <w:left w:val="single" w:sz="4" w:space="0" w:color="auto"/>
              <w:bottom w:val="single" w:sz="4" w:space="0" w:color="auto"/>
              <w:right w:val="single" w:sz="4" w:space="0" w:color="auto"/>
            </w:tcBorders>
            <w:hideMark/>
          </w:tcPr>
          <w:p w14:paraId="4A760F4D"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BACIA MULTIUSO PROFISSIONAL 50 LITROS</w:t>
            </w:r>
            <w:r w:rsidRPr="00E53BF2">
              <w:rPr>
                <w:rFonts w:ascii="Arial" w:hAnsi="Arial" w:cs="Arial"/>
                <w:color w:val="000000"/>
                <w:sz w:val="19"/>
                <w:szCs w:val="19"/>
                <w:lang w:eastAsia="en-US"/>
              </w:rPr>
              <w:br/>
              <w:t>Confeccionada em polipropileno (PP), canelada, alta, Atóxica, resistente. com alças. Dimensões: altura: 26,5 CM, Diâmetro: 53 CM</w:t>
            </w:r>
          </w:p>
        </w:tc>
        <w:tc>
          <w:tcPr>
            <w:tcW w:w="412" w:type="pct"/>
            <w:tcBorders>
              <w:top w:val="single" w:sz="4" w:space="0" w:color="auto"/>
              <w:left w:val="single" w:sz="4" w:space="0" w:color="auto"/>
              <w:bottom w:val="single" w:sz="4" w:space="0" w:color="auto"/>
              <w:right w:val="single" w:sz="4" w:space="0" w:color="auto"/>
            </w:tcBorders>
            <w:vAlign w:val="center"/>
            <w:hideMark/>
          </w:tcPr>
          <w:p w14:paraId="2E35D145"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61AA04CD"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50</w:t>
            </w:r>
          </w:p>
        </w:tc>
      </w:tr>
      <w:tr w:rsidR="00875AD9" w:rsidRPr="00E53BF2" w14:paraId="3E9BF033"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266DBEA9"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7</w:t>
            </w:r>
          </w:p>
        </w:tc>
        <w:tc>
          <w:tcPr>
            <w:tcW w:w="580" w:type="pct"/>
            <w:tcBorders>
              <w:top w:val="single" w:sz="4" w:space="0" w:color="auto"/>
              <w:left w:val="single" w:sz="4" w:space="0" w:color="auto"/>
              <w:bottom w:val="single" w:sz="4" w:space="0" w:color="auto"/>
              <w:right w:val="single" w:sz="4" w:space="0" w:color="auto"/>
            </w:tcBorders>
            <w:vAlign w:val="center"/>
            <w:hideMark/>
          </w:tcPr>
          <w:p w14:paraId="5B381D34"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1865</w:t>
            </w:r>
          </w:p>
        </w:tc>
        <w:tc>
          <w:tcPr>
            <w:tcW w:w="3167" w:type="pct"/>
            <w:tcBorders>
              <w:top w:val="single" w:sz="4" w:space="0" w:color="auto"/>
              <w:left w:val="single" w:sz="4" w:space="0" w:color="auto"/>
              <w:bottom w:val="single" w:sz="4" w:space="0" w:color="auto"/>
              <w:right w:val="single" w:sz="4" w:space="0" w:color="auto"/>
            </w:tcBorders>
            <w:hideMark/>
          </w:tcPr>
          <w:p w14:paraId="12C53C7E"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 xml:space="preserve">BALDE PARA LIMPEZA, Plástico, com alça metálica, Dimensões: Ø 254 X250mm (diâmetro x altura). Capacidade para 20 litros. </w:t>
            </w:r>
          </w:p>
        </w:tc>
        <w:tc>
          <w:tcPr>
            <w:tcW w:w="412" w:type="pct"/>
            <w:tcBorders>
              <w:top w:val="single" w:sz="4" w:space="0" w:color="auto"/>
              <w:left w:val="single" w:sz="4" w:space="0" w:color="auto"/>
              <w:bottom w:val="single" w:sz="4" w:space="0" w:color="auto"/>
              <w:right w:val="single" w:sz="4" w:space="0" w:color="auto"/>
            </w:tcBorders>
            <w:vAlign w:val="center"/>
            <w:hideMark/>
          </w:tcPr>
          <w:p w14:paraId="33AE7721"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471D0029"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75</w:t>
            </w:r>
          </w:p>
        </w:tc>
      </w:tr>
      <w:tr w:rsidR="00875AD9" w:rsidRPr="00E53BF2" w14:paraId="6D465AD7"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7F5A9D0E"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8</w:t>
            </w:r>
          </w:p>
        </w:tc>
        <w:tc>
          <w:tcPr>
            <w:tcW w:w="580" w:type="pct"/>
            <w:tcBorders>
              <w:top w:val="single" w:sz="4" w:space="0" w:color="auto"/>
              <w:left w:val="single" w:sz="4" w:space="0" w:color="auto"/>
              <w:bottom w:val="single" w:sz="4" w:space="0" w:color="auto"/>
              <w:right w:val="single" w:sz="4" w:space="0" w:color="auto"/>
            </w:tcBorders>
            <w:vAlign w:val="center"/>
            <w:hideMark/>
          </w:tcPr>
          <w:p w14:paraId="52481BB2"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1866</w:t>
            </w:r>
          </w:p>
        </w:tc>
        <w:tc>
          <w:tcPr>
            <w:tcW w:w="3167" w:type="pct"/>
            <w:tcBorders>
              <w:top w:val="single" w:sz="4" w:space="0" w:color="auto"/>
              <w:left w:val="single" w:sz="4" w:space="0" w:color="auto"/>
              <w:bottom w:val="single" w:sz="4" w:space="0" w:color="auto"/>
              <w:right w:val="single" w:sz="4" w:space="0" w:color="auto"/>
            </w:tcBorders>
            <w:hideMark/>
          </w:tcPr>
          <w:p w14:paraId="335B4E03"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 xml:space="preserve">CESTO DE LIXO: Plástico, telado, capacidade para 9 litros. </w:t>
            </w:r>
          </w:p>
        </w:tc>
        <w:tc>
          <w:tcPr>
            <w:tcW w:w="412" w:type="pct"/>
            <w:tcBorders>
              <w:top w:val="single" w:sz="4" w:space="0" w:color="auto"/>
              <w:left w:val="single" w:sz="4" w:space="0" w:color="auto"/>
              <w:bottom w:val="single" w:sz="4" w:space="0" w:color="auto"/>
              <w:right w:val="single" w:sz="4" w:space="0" w:color="auto"/>
            </w:tcBorders>
            <w:vAlign w:val="center"/>
            <w:hideMark/>
          </w:tcPr>
          <w:p w14:paraId="50CC9478"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53688F18"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120</w:t>
            </w:r>
          </w:p>
        </w:tc>
      </w:tr>
      <w:tr w:rsidR="00875AD9" w:rsidRPr="00E53BF2" w14:paraId="078BA47F"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3F17E31D"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9</w:t>
            </w:r>
          </w:p>
        </w:tc>
        <w:tc>
          <w:tcPr>
            <w:tcW w:w="580" w:type="pct"/>
            <w:tcBorders>
              <w:top w:val="single" w:sz="4" w:space="0" w:color="auto"/>
              <w:left w:val="single" w:sz="4" w:space="0" w:color="auto"/>
              <w:bottom w:val="single" w:sz="4" w:space="0" w:color="auto"/>
              <w:right w:val="single" w:sz="4" w:space="0" w:color="auto"/>
            </w:tcBorders>
            <w:vAlign w:val="center"/>
            <w:hideMark/>
          </w:tcPr>
          <w:p w14:paraId="1270B6DD"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1840</w:t>
            </w:r>
          </w:p>
        </w:tc>
        <w:tc>
          <w:tcPr>
            <w:tcW w:w="3167" w:type="pct"/>
            <w:tcBorders>
              <w:top w:val="single" w:sz="4" w:space="0" w:color="auto"/>
              <w:left w:val="single" w:sz="4" w:space="0" w:color="auto"/>
              <w:bottom w:val="single" w:sz="4" w:space="0" w:color="auto"/>
              <w:right w:val="single" w:sz="4" w:space="0" w:color="auto"/>
            </w:tcBorders>
            <w:hideMark/>
          </w:tcPr>
          <w:p w14:paraId="09240246"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CLORO ATIVO:  - Galão 5 litros</w:t>
            </w:r>
            <w:r w:rsidRPr="00E53BF2">
              <w:rPr>
                <w:rFonts w:ascii="Arial" w:hAnsi="Arial" w:cs="Arial"/>
                <w:color w:val="000000"/>
                <w:sz w:val="19"/>
                <w:szCs w:val="19"/>
                <w:lang w:eastAsia="en-US"/>
              </w:rPr>
              <w:br/>
              <w:t xml:space="preserve">Hipoclorito de sódio concentrado 10% - 12% - uso profissional p/limpeza geral." </w:t>
            </w:r>
          </w:p>
        </w:tc>
        <w:tc>
          <w:tcPr>
            <w:tcW w:w="412" w:type="pct"/>
            <w:tcBorders>
              <w:top w:val="single" w:sz="4" w:space="0" w:color="auto"/>
              <w:left w:val="single" w:sz="4" w:space="0" w:color="auto"/>
              <w:bottom w:val="single" w:sz="4" w:space="0" w:color="auto"/>
              <w:right w:val="single" w:sz="4" w:space="0" w:color="auto"/>
            </w:tcBorders>
            <w:vAlign w:val="center"/>
            <w:hideMark/>
          </w:tcPr>
          <w:p w14:paraId="4577DD91"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CX</w:t>
            </w:r>
          </w:p>
        </w:tc>
        <w:tc>
          <w:tcPr>
            <w:tcW w:w="481" w:type="pct"/>
            <w:tcBorders>
              <w:top w:val="single" w:sz="4" w:space="0" w:color="auto"/>
              <w:left w:val="single" w:sz="4" w:space="0" w:color="auto"/>
              <w:bottom w:val="single" w:sz="4" w:space="0" w:color="auto"/>
              <w:right w:val="single" w:sz="4" w:space="0" w:color="auto"/>
            </w:tcBorders>
            <w:vAlign w:val="center"/>
            <w:hideMark/>
          </w:tcPr>
          <w:p w14:paraId="227BEEFA"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100</w:t>
            </w:r>
          </w:p>
        </w:tc>
      </w:tr>
      <w:tr w:rsidR="00875AD9" w:rsidRPr="00E53BF2" w14:paraId="1EBC5831"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13324E0B"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10</w:t>
            </w:r>
          </w:p>
        </w:tc>
        <w:tc>
          <w:tcPr>
            <w:tcW w:w="580" w:type="pct"/>
            <w:tcBorders>
              <w:top w:val="single" w:sz="4" w:space="0" w:color="auto"/>
              <w:left w:val="single" w:sz="4" w:space="0" w:color="auto"/>
              <w:bottom w:val="single" w:sz="4" w:space="0" w:color="auto"/>
              <w:right w:val="single" w:sz="4" w:space="0" w:color="auto"/>
            </w:tcBorders>
            <w:vAlign w:val="center"/>
            <w:hideMark/>
          </w:tcPr>
          <w:p w14:paraId="0BE8AE6D"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1830</w:t>
            </w:r>
          </w:p>
        </w:tc>
        <w:tc>
          <w:tcPr>
            <w:tcW w:w="3167" w:type="pct"/>
            <w:tcBorders>
              <w:top w:val="single" w:sz="4" w:space="0" w:color="auto"/>
              <w:left w:val="single" w:sz="4" w:space="0" w:color="auto"/>
              <w:bottom w:val="single" w:sz="4" w:space="0" w:color="auto"/>
              <w:right w:val="single" w:sz="4" w:space="0" w:color="auto"/>
            </w:tcBorders>
            <w:hideMark/>
          </w:tcPr>
          <w:p w14:paraId="78784870"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 xml:space="preserve">DESINFETANTE: líquido </w:t>
            </w:r>
            <w:proofErr w:type="spellStart"/>
            <w:r w:rsidRPr="00E53BF2">
              <w:rPr>
                <w:rFonts w:ascii="Arial" w:hAnsi="Arial" w:cs="Arial"/>
                <w:color w:val="000000"/>
                <w:sz w:val="19"/>
                <w:szCs w:val="19"/>
                <w:lang w:eastAsia="en-US"/>
              </w:rPr>
              <w:t>anti-bactéria</w:t>
            </w:r>
            <w:proofErr w:type="spellEnd"/>
            <w:r w:rsidRPr="00E53BF2">
              <w:rPr>
                <w:rFonts w:ascii="Arial" w:hAnsi="Arial" w:cs="Arial"/>
                <w:color w:val="000000"/>
                <w:sz w:val="19"/>
                <w:szCs w:val="19"/>
                <w:lang w:eastAsia="en-US"/>
              </w:rPr>
              <w:t xml:space="preserve">.  Composição: Cloreto de </w:t>
            </w:r>
            <w:proofErr w:type="spellStart"/>
            <w:r w:rsidRPr="00E53BF2">
              <w:rPr>
                <w:rFonts w:ascii="Arial" w:hAnsi="Arial" w:cs="Arial"/>
                <w:color w:val="000000"/>
                <w:sz w:val="19"/>
                <w:szCs w:val="19"/>
                <w:lang w:eastAsia="en-US"/>
              </w:rPr>
              <w:t>aquil</w:t>
            </w:r>
            <w:proofErr w:type="spellEnd"/>
            <w:r w:rsidRPr="00E53BF2">
              <w:rPr>
                <w:rFonts w:ascii="Arial" w:hAnsi="Arial" w:cs="Arial"/>
                <w:color w:val="000000"/>
                <w:sz w:val="19"/>
                <w:szCs w:val="19"/>
                <w:lang w:eastAsia="en-US"/>
              </w:rPr>
              <w:t xml:space="preserve"> dimetil benzil amônio, essência, sequestrante, </w:t>
            </w:r>
            <w:proofErr w:type="spellStart"/>
            <w:r w:rsidRPr="00E53BF2">
              <w:rPr>
                <w:rFonts w:ascii="Arial" w:hAnsi="Arial" w:cs="Arial"/>
                <w:color w:val="000000"/>
                <w:sz w:val="19"/>
                <w:szCs w:val="19"/>
                <w:lang w:eastAsia="en-US"/>
              </w:rPr>
              <w:t>preservante</w:t>
            </w:r>
            <w:proofErr w:type="spellEnd"/>
            <w:r w:rsidRPr="00E53BF2">
              <w:rPr>
                <w:rFonts w:ascii="Arial" w:hAnsi="Arial" w:cs="Arial"/>
                <w:color w:val="000000"/>
                <w:sz w:val="19"/>
                <w:szCs w:val="19"/>
                <w:lang w:eastAsia="en-US"/>
              </w:rPr>
              <w:t xml:space="preserve">, corante e água. emulsificante, solvente, essência, corante e veículo. Princípio Ativo: Cloreto de </w:t>
            </w:r>
            <w:proofErr w:type="spellStart"/>
            <w:r w:rsidRPr="00E53BF2">
              <w:rPr>
                <w:rFonts w:ascii="Arial" w:hAnsi="Arial" w:cs="Arial"/>
                <w:color w:val="000000"/>
                <w:sz w:val="19"/>
                <w:szCs w:val="19"/>
                <w:lang w:eastAsia="en-US"/>
              </w:rPr>
              <w:t>aquil</w:t>
            </w:r>
            <w:proofErr w:type="spellEnd"/>
            <w:r w:rsidRPr="00E53BF2">
              <w:rPr>
                <w:rFonts w:ascii="Arial" w:hAnsi="Arial" w:cs="Arial"/>
                <w:color w:val="000000"/>
                <w:sz w:val="19"/>
                <w:szCs w:val="19"/>
                <w:lang w:eastAsia="en-US"/>
              </w:rPr>
              <w:t xml:space="preserve"> dimetil benzil amônio 0,5%. - - </w:t>
            </w:r>
            <w:proofErr w:type="spellStart"/>
            <w:r w:rsidRPr="00E53BF2">
              <w:rPr>
                <w:rFonts w:ascii="Arial" w:hAnsi="Arial" w:cs="Arial"/>
                <w:color w:val="000000"/>
                <w:sz w:val="19"/>
                <w:szCs w:val="19"/>
                <w:lang w:eastAsia="en-US"/>
              </w:rPr>
              <w:t>Cx</w:t>
            </w:r>
            <w:proofErr w:type="spellEnd"/>
            <w:r w:rsidRPr="00E53BF2">
              <w:rPr>
                <w:rFonts w:ascii="Arial" w:hAnsi="Arial" w:cs="Arial"/>
                <w:color w:val="000000"/>
                <w:sz w:val="19"/>
                <w:szCs w:val="19"/>
                <w:lang w:eastAsia="en-US"/>
              </w:rPr>
              <w:t xml:space="preserve"> c/12 frascos de 500ml</w:t>
            </w:r>
          </w:p>
        </w:tc>
        <w:tc>
          <w:tcPr>
            <w:tcW w:w="412" w:type="pct"/>
            <w:tcBorders>
              <w:top w:val="single" w:sz="4" w:space="0" w:color="auto"/>
              <w:left w:val="single" w:sz="4" w:space="0" w:color="auto"/>
              <w:bottom w:val="single" w:sz="4" w:space="0" w:color="auto"/>
              <w:right w:val="single" w:sz="4" w:space="0" w:color="auto"/>
            </w:tcBorders>
            <w:vAlign w:val="center"/>
            <w:hideMark/>
          </w:tcPr>
          <w:p w14:paraId="397FDD69"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CX</w:t>
            </w:r>
          </w:p>
        </w:tc>
        <w:tc>
          <w:tcPr>
            <w:tcW w:w="481" w:type="pct"/>
            <w:tcBorders>
              <w:top w:val="single" w:sz="4" w:space="0" w:color="auto"/>
              <w:left w:val="single" w:sz="4" w:space="0" w:color="auto"/>
              <w:bottom w:val="single" w:sz="4" w:space="0" w:color="auto"/>
              <w:right w:val="single" w:sz="4" w:space="0" w:color="auto"/>
            </w:tcBorders>
            <w:vAlign w:val="center"/>
            <w:hideMark/>
          </w:tcPr>
          <w:p w14:paraId="795DCE32"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80</w:t>
            </w:r>
          </w:p>
        </w:tc>
      </w:tr>
      <w:tr w:rsidR="00875AD9" w:rsidRPr="00E53BF2" w14:paraId="0388731F"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3A900560"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11</w:t>
            </w:r>
          </w:p>
        </w:tc>
        <w:tc>
          <w:tcPr>
            <w:tcW w:w="580" w:type="pct"/>
            <w:tcBorders>
              <w:top w:val="single" w:sz="4" w:space="0" w:color="auto"/>
              <w:left w:val="single" w:sz="4" w:space="0" w:color="auto"/>
              <w:bottom w:val="single" w:sz="4" w:space="0" w:color="auto"/>
              <w:right w:val="single" w:sz="4" w:space="0" w:color="auto"/>
            </w:tcBorders>
            <w:vAlign w:val="center"/>
            <w:hideMark/>
          </w:tcPr>
          <w:p w14:paraId="422B08D8"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1853</w:t>
            </w:r>
          </w:p>
        </w:tc>
        <w:tc>
          <w:tcPr>
            <w:tcW w:w="3167" w:type="pct"/>
            <w:tcBorders>
              <w:top w:val="single" w:sz="4" w:space="0" w:color="auto"/>
              <w:left w:val="single" w:sz="4" w:space="0" w:color="auto"/>
              <w:bottom w:val="single" w:sz="4" w:space="0" w:color="auto"/>
              <w:right w:val="single" w:sz="4" w:space="0" w:color="auto"/>
            </w:tcBorders>
            <w:hideMark/>
          </w:tcPr>
          <w:p w14:paraId="07FF1F90"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DESODORADOR DE AR: frasco com 302gr.</w:t>
            </w:r>
            <w:r w:rsidRPr="00E53BF2">
              <w:rPr>
                <w:rFonts w:ascii="Arial" w:hAnsi="Arial" w:cs="Arial"/>
                <w:color w:val="000000"/>
                <w:sz w:val="19"/>
                <w:szCs w:val="19"/>
                <w:lang w:eastAsia="en-US"/>
              </w:rPr>
              <w:br/>
            </w:r>
            <w:proofErr w:type="spellStart"/>
            <w:r w:rsidRPr="00E53BF2">
              <w:rPr>
                <w:rFonts w:ascii="Arial" w:hAnsi="Arial" w:cs="Arial"/>
                <w:color w:val="000000"/>
                <w:sz w:val="19"/>
                <w:szCs w:val="19"/>
                <w:lang w:eastAsia="en-US"/>
              </w:rPr>
              <w:t>Aerosol</w:t>
            </w:r>
            <w:proofErr w:type="spellEnd"/>
            <w:r w:rsidRPr="00E53BF2">
              <w:rPr>
                <w:rFonts w:ascii="Arial" w:hAnsi="Arial" w:cs="Arial"/>
                <w:color w:val="000000"/>
                <w:sz w:val="19"/>
                <w:szCs w:val="19"/>
                <w:lang w:eastAsia="en-US"/>
              </w:rPr>
              <w:t xml:space="preserve"> com ação desodorante e aromatizante de ambientes, </w:t>
            </w:r>
            <w:proofErr w:type="spellStart"/>
            <w:r w:rsidRPr="00E53BF2">
              <w:rPr>
                <w:rFonts w:ascii="Arial" w:hAnsi="Arial" w:cs="Arial"/>
                <w:color w:val="000000"/>
                <w:sz w:val="19"/>
                <w:szCs w:val="19"/>
                <w:lang w:eastAsia="en-US"/>
              </w:rPr>
              <w:t>fragâncias</w:t>
            </w:r>
            <w:proofErr w:type="spellEnd"/>
            <w:r w:rsidRPr="00E53BF2">
              <w:rPr>
                <w:rFonts w:ascii="Arial" w:hAnsi="Arial" w:cs="Arial"/>
                <w:color w:val="000000"/>
                <w:sz w:val="19"/>
                <w:szCs w:val="19"/>
                <w:lang w:eastAsia="en-US"/>
              </w:rPr>
              <w:t xml:space="preserve"> variadas. Composição </w:t>
            </w:r>
            <w:proofErr w:type="spellStart"/>
            <w:r w:rsidRPr="00E53BF2">
              <w:rPr>
                <w:rFonts w:ascii="Arial" w:hAnsi="Arial" w:cs="Arial"/>
                <w:color w:val="000000"/>
                <w:sz w:val="19"/>
                <w:szCs w:val="19"/>
                <w:lang w:eastAsia="en-US"/>
              </w:rPr>
              <w:t>quimica</w:t>
            </w:r>
            <w:proofErr w:type="spellEnd"/>
            <w:r w:rsidRPr="00E53BF2">
              <w:rPr>
                <w:rFonts w:ascii="Arial" w:hAnsi="Arial" w:cs="Arial"/>
                <w:color w:val="000000"/>
                <w:sz w:val="19"/>
                <w:szCs w:val="19"/>
                <w:lang w:eastAsia="en-US"/>
              </w:rPr>
              <w:t xml:space="preserve">: Cloreto alquil dimetil benzil amônio, álcool etílico, propelente, emulsificante, </w:t>
            </w:r>
            <w:proofErr w:type="spellStart"/>
            <w:r w:rsidRPr="00E53BF2">
              <w:rPr>
                <w:rFonts w:ascii="Arial" w:hAnsi="Arial" w:cs="Arial"/>
                <w:color w:val="000000"/>
                <w:sz w:val="19"/>
                <w:szCs w:val="19"/>
                <w:lang w:eastAsia="en-US"/>
              </w:rPr>
              <w:t>anti-oxidante</w:t>
            </w:r>
            <w:proofErr w:type="spellEnd"/>
            <w:r w:rsidRPr="00E53BF2">
              <w:rPr>
                <w:rFonts w:ascii="Arial" w:hAnsi="Arial" w:cs="Arial"/>
                <w:color w:val="000000"/>
                <w:sz w:val="19"/>
                <w:szCs w:val="19"/>
                <w:lang w:eastAsia="en-US"/>
              </w:rPr>
              <w:t xml:space="preserve"> e </w:t>
            </w:r>
            <w:proofErr w:type="spellStart"/>
            <w:r w:rsidRPr="00E53BF2">
              <w:rPr>
                <w:rFonts w:ascii="Arial" w:hAnsi="Arial" w:cs="Arial"/>
                <w:color w:val="000000"/>
                <w:sz w:val="19"/>
                <w:szCs w:val="19"/>
                <w:lang w:eastAsia="en-US"/>
              </w:rPr>
              <w:t>fragância</w:t>
            </w:r>
            <w:proofErr w:type="spellEnd"/>
            <w:r w:rsidRPr="00E53BF2">
              <w:rPr>
                <w:rFonts w:ascii="Arial" w:hAnsi="Arial" w:cs="Arial"/>
                <w:color w:val="000000"/>
                <w:sz w:val="19"/>
                <w:szCs w:val="19"/>
                <w:lang w:eastAsia="en-US"/>
              </w:rPr>
              <w:t xml:space="preserve">." </w:t>
            </w:r>
          </w:p>
        </w:tc>
        <w:tc>
          <w:tcPr>
            <w:tcW w:w="412" w:type="pct"/>
            <w:tcBorders>
              <w:top w:val="single" w:sz="4" w:space="0" w:color="auto"/>
              <w:left w:val="single" w:sz="4" w:space="0" w:color="auto"/>
              <w:bottom w:val="single" w:sz="4" w:space="0" w:color="auto"/>
              <w:right w:val="single" w:sz="4" w:space="0" w:color="auto"/>
            </w:tcBorders>
            <w:vAlign w:val="center"/>
            <w:hideMark/>
          </w:tcPr>
          <w:p w14:paraId="616A89AA"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CX</w:t>
            </w:r>
          </w:p>
        </w:tc>
        <w:tc>
          <w:tcPr>
            <w:tcW w:w="481" w:type="pct"/>
            <w:tcBorders>
              <w:top w:val="single" w:sz="4" w:space="0" w:color="auto"/>
              <w:left w:val="single" w:sz="4" w:space="0" w:color="auto"/>
              <w:bottom w:val="single" w:sz="4" w:space="0" w:color="auto"/>
              <w:right w:val="single" w:sz="4" w:space="0" w:color="auto"/>
            </w:tcBorders>
            <w:vAlign w:val="center"/>
            <w:hideMark/>
          </w:tcPr>
          <w:p w14:paraId="4F301AFE"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15</w:t>
            </w:r>
          </w:p>
        </w:tc>
      </w:tr>
      <w:tr w:rsidR="00875AD9" w:rsidRPr="00E53BF2" w14:paraId="5FEF067F"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24B50E82"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12</w:t>
            </w:r>
          </w:p>
        </w:tc>
        <w:tc>
          <w:tcPr>
            <w:tcW w:w="580" w:type="pct"/>
            <w:tcBorders>
              <w:top w:val="single" w:sz="4" w:space="0" w:color="auto"/>
              <w:left w:val="single" w:sz="4" w:space="0" w:color="auto"/>
              <w:bottom w:val="single" w:sz="4" w:space="0" w:color="auto"/>
              <w:right w:val="single" w:sz="4" w:space="0" w:color="auto"/>
            </w:tcBorders>
            <w:vAlign w:val="center"/>
            <w:hideMark/>
          </w:tcPr>
          <w:p w14:paraId="50FA4514"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1831</w:t>
            </w:r>
          </w:p>
        </w:tc>
        <w:tc>
          <w:tcPr>
            <w:tcW w:w="3167" w:type="pct"/>
            <w:tcBorders>
              <w:top w:val="single" w:sz="4" w:space="0" w:color="auto"/>
              <w:left w:val="single" w:sz="4" w:space="0" w:color="auto"/>
              <w:bottom w:val="single" w:sz="4" w:space="0" w:color="auto"/>
              <w:right w:val="single" w:sz="4" w:space="0" w:color="auto"/>
            </w:tcBorders>
            <w:hideMark/>
          </w:tcPr>
          <w:p w14:paraId="2C38DE6B"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DETERGENTE (lava louça): Frasco 500 ml</w:t>
            </w:r>
            <w:r w:rsidRPr="00E53BF2">
              <w:rPr>
                <w:rFonts w:ascii="Arial" w:hAnsi="Arial" w:cs="Arial"/>
                <w:color w:val="000000"/>
                <w:sz w:val="19"/>
                <w:szCs w:val="19"/>
                <w:lang w:eastAsia="en-US"/>
              </w:rPr>
              <w:br/>
              <w:t xml:space="preserve">líquido neutro biodegradável, Tensoativos aniônicos, glicerina coadjuvante, sequestrante, conservante, cloro metil </w:t>
            </w:r>
            <w:proofErr w:type="spellStart"/>
            <w:r w:rsidRPr="00E53BF2">
              <w:rPr>
                <w:rFonts w:ascii="Arial" w:hAnsi="Arial" w:cs="Arial"/>
                <w:color w:val="000000"/>
                <w:sz w:val="19"/>
                <w:szCs w:val="19"/>
                <w:lang w:eastAsia="en-US"/>
              </w:rPr>
              <w:t>isotiazolinona</w:t>
            </w:r>
            <w:proofErr w:type="spellEnd"/>
            <w:r w:rsidRPr="00E53BF2">
              <w:rPr>
                <w:rFonts w:ascii="Arial" w:hAnsi="Arial" w:cs="Arial"/>
                <w:color w:val="000000"/>
                <w:sz w:val="19"/>
                <w:szCs w:val="19"/>
                <w:lang w:eastAsia="en-US"/>
              </w:rPr>
              <w:t xml:space="preserve"> derivados de </w:t>
            </w:r>
            <w:proofErr w:type="spellStart"/>
            <w:r w:rsidRPr="00E53BF2">
              <w:rPr>
                <w:rFonts w:ascii="Arial" w:hAnsi="Arial" w:cs="Arial"/>
                <w:color w:val="000000"/>
                <w:sz w:val="19"/>
                <w:szCs w:val="19"/>
                <w:lang w:eastAsia="en-US"/>
              </w:rPr>
              <w:t>isotiazolinonas</w:t>
            </w:r>
            <w:proofErr w:type="spellEnd"/>
            <w:r w:rsidRPr="00E53BF2">
              <w:rPr>
                <w:rFonts w:ascii="Arial" w:hAnsi="Arial" w:cs="Arial"/>
                <w:color w:val="000000"/>
                <w:sz w:val="19"/>
                <w:szCs w:val="19"/>
                <w:lang w:eastAsia="en-US"/>
              </w:rPr>
              <w:t xml:space="preserve">, espessante, corante, perfume, água e veículo. Componente ativo: linear alquil benzeno sulfonado sódio. - frasco 500ml - </w:t>
            </w:r>
            <w:proofErr w:type="spellStart"/>
            <w:r w:rsidRPr="00E53BF2">
              <w:rPr>
                <w:rFonts w:ascii="Arial" w:hAnsi="Arial" w:cs="Arial"/>
                <w:color w:val="000000"/>
                <w:sz w:val="19"/>
                <w:szCs w:val="19"/>
                <w:lang w:eastAsia="en-US"/>
              </w:rPr>
              <w:t>Cx</w:t>
            </w:r>
            <w:proofErr w:type="spellEnd"/>
            <w:r w:rsidRPr="00E53BF2">
              <w:rPr>
                <w:rFonts w:ascii="Arial" w:hAnsi="Arial" w:cs="Arial"/>
                <w:color w:val="000000"/>
                <w:sz w:val="19"/>
                <w:szCs w:val="19"/>
                <w:lang w:eastAsia="en-US"/>
              </w:rPr>
              <w:t xml:space="preserve"> c/24 frascos" </w:t>
            </w:r>
          </w:p>
        </w:tc>
        <w:tc>
          <w:tcPr>
            <w:tcW w:w="412" w:type="pct"/>
            <w:tcBorders>
              <w:top w:val="single" w:sz="4" w:space="0" w:color="auto"/>
              <w:left w:val="single" w:sz="4" w:space="0" w:color="auto"/>
              <w:bottom w:val="single" w:sz="4" w:space="0" w:color="auto"/>
              <w:right w:val="single" w:sz="4" w:space="0" w:color="auto"/>
            </w:tcBorders>
            <w:vAlign w:val="center"/>
            <w:hideMark/>
          </w:tcPr>
          <w:p w14:paraId="1CB973A8"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CX</w:t>
            </w:r>
          </w:p>
        </w:tc>
        <w:tc>
          <w:tcPr>
            <w:tcW w:w="481" w:type="pct"/>
            <w:tcBorders>
              <w:top w:val="single" w:sz="4" w:space="0" w:color="auto"/>
              <w:left w:val="single" w:sz="4" w:space="0" w:color="auto"/>
              <w:bottom w:val="single" w:sz="4" w:space="0" w:color="auto"/>
              <w:right w:val="single" w:sz="4" w:space="0" w:color="auto"/>
            </w:tcBorders>
            <w:vAlign w:val="center"/>
            <w:hideMark/>
          </w:tcPr>
          <w:p w14:paraId="1196C422"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50</w:t>
            </w:r>
          </w:p>
        </w:tc>
      </w:tr>
      <w:tr w:rsidR="00875AD9" w:rsidRPr="00E53BF2" w14:paraId="52401BFE"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6FD90E2D"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13</w:t>
            </w:r>
          </w:p>
        </w:tc>
        <w:tc>
          <w:tcPr>
            <w:tcW w:w="580" w:type="pct"/>
            <w:tcBorders>
              <w:top w:val="single" w:sz="4" w:space="0" w:color="auto"/>
              <w:left w:val="single" w:sz="4" w:space="0" w:color="auto"/>
              <w:bottom w:val="single" w:sz="4" w:space="0" w:color="auto"/>
              <w:right w:val="single" w:sz="4" w:space="0" w:color="auto"/>
            </w:tcBorders>
            <w:vAlign w:val="center"/>
            <w:hideMark/>
          </w:tcPr>
          <w:p w14:paraId="7501BE98"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1861</w:t>
            </w:r>
          </w:p>
        </w:tc>
        <w:tc>
          <w:tcPr>
            <w:tcW w:w="3167" w:type="pct"/>
            <w:tcBorders>
              <w:top w:val="single" w:sz="4" w:space="0" w:color="auto"/>
              <w:left w:val="single" w:sz="4" w:space="0" w:color="auto"/>
              <w:bottom w:val="single" w:sz="4" w:space="0" w:color="auto"/>
              <w:right w:val="single" w:sz="4" w:space="0" w:color="auto"/>
            </w:tcBorders>
            <w:hideMark/>
          </w:tcPr>
          <w:p w14:paraId="5EF9BCEF"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DETERGENTE PERFUMADO (CHEIRINHO)</w:t>
            </w:r>
            <w:r w:rsidRPr="00E53BF2">
              <w:rPr>
                <w:rFonts w:ascii="Arial" w:hAnsi="Arial" w:cs="Arial"/>
                <w:color w:val="000000"/>
                <w:sz w:val="19"/>
                <w:szCs w:val="19"/>
                <w:lang w:eastAsia="en-US"/>
              </w:rPr>
              <w:br/>
              <w:t xml:space="preserve">Liquido transparente, composto de </w:t>
            </w:r>
            <w:proofErr w:type="spellStart"/>
            <w:r w:rsidRPr="00E53BF2">
              <w:rPr>
                <w:rFonts w:ascii="Arial" w:hAnsi="Arial" w:cs="Arial"/>
                <w:color w:val="000000"/>
                <w:sz w:val="19"/>
                <w:szCs w:val="19"/>
                <w:lang w:eastAsia="en-US"/>
              </w:rPr>
              <w:t>Tensioativos</w:t>
            </w:r>
            <w:proofErr w:type="spellEnd"/>
            <w:r w:rsidRPr="00E53BF2">
              <w:rPr>
                <w:rFonts w:ascii="Arial" w:hAnsi="Arial" w:cs="Arial"/>
                <w:color w:val="000000"/>
                <w:sz w:val="19"/>
                <w:szCs w:val="19"/>
                <w:lang w:eastAsia="en-US"/>
              </w:rPr>
              <w:t xml:space="preserve"> iónicos e </w:t>
            </w:r>
            <w:proofErr w:type="spellStart"/>
            <w:r w:rsidRPr="00E53BF2">
              <w:rPr>
                <w:rFonts w:ascii="Arial" w:hAnsi="Arial" w:cs="Arial"/>
                <w:color w:val="000000"/>
                <w:sz w:val="19"/>
                <w:szCs w:val="19"/>
                <w:lang w:eastAsia="en-US"/>
              </w:rPr>
              <w:t>aniónicos</w:t>
            </w:r>
            <w:proofErr w:type="spellEnd"/>
            <w:r w:rsidRPr="00E53BF2">
              <w:rPr>
                <w:rFonts w:ascii="Arial" w:hAnsi="Arial" w:cs="Arial"/>
                <w:color w:val="000000"/>
                <w:sz w:val="19"/>
                <w:szCs w:val="19"/>
                <w:lang w:eastAsia="en-US"/>
              </w:rPr>
              <w:t xml:space="preserve">, solventes hidrossolúveis, perfume, corantes, Perfumado a citrinos. </w:t>
            </w:r>
          </w:p>
        </w:tc>
        <w:tc>
          <w:tcPr>
            <w:tcW w:w="412" w:type="pct"/>
            <w:tcBorders>
              <w:top w:val="single" w:sz="4" w:space="0" w:color="auto"/>
              <w:left w:val="single" w:sz="4" w:space="0" w:color="auto"/>
              <w:bottom w:val="single" w:sz="4" w:space="0" w:color="auto"/>
              <w:right w:val="single" w:sz="4" w:space="0" w:color="auto"/>
            </w:tcBorders>
            <w:vAlign w:val="center"/>
            <w:hideMark/>
          </w:tcPr>
          <w:p w14:paraId="2DD2166F"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CX</w:t>
            </w:r>
          </w:p>
        </w:tc>
        <w:tc>
          <w:tcPr>
            <w:tcW w:w="481" w:type="pct"/>
            <w:tcBorders>
              <w:top w:val="single" w:sz="4" w:space="0" w:color="auto"/>
              <w:left w:val="single" w:sz="4" w:space="0" w:color="auto"/>
              <w:bottom w:val="single" w:sz="4" w:space="0" w:color="auto"/>
              <w:right w:val="single" w:sz="4" w:space="0" w:color="auto"/>
            </w:tcBorders>
            <w:vAlign w:val="center"/>
            <w:hideMark/>
          </w:tcPr>
          <w:p w14:paraId="6FB37298"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40</w:t>
            </w:r>
          </w:p>
        </w:tc>
      </w:tr>
      <w:tr w:rsidR="00875AD9" w:rsidRPr="00E53BF2" w14:paraId="7FCBB0C6"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007EB2F9"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14</w:t>
            </w:r>
          </w:p>
        </w:tc>
        <w:tc>
          <w:tcPr>
            <w:tcW w:w="580" w:type="pct"/>
            <w:tcBorders>
              <w:top w:val="single" w:sz="4" w:space="0" w:color="auto"/>
              <w:left w:val="single" w:sz="4" w:space="0" w:color="auto"/>
              <w:bottom w:val="single" w:sz="4" w:space="0" w:color="auto"/>
              <w:right w:val="single" w:sz="4" w:space="0" w:color="auto"/>
            </w:tcBorders>
            <w:vAlign w:val="center"/>
            <w:hideMark/>
          </w:tcPr>
          <w:p w14:paraId="17A4A9D1"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1951</w:t>
            </w:r>
          </w:p>
        </w:tc>
        <w:tc>
          <w:tcPr>
            <w:tcW w:w="3167" w:type="pct"/>
            <w:tcBorders>
              <w:top w:val="single" w:sz="4" w:space="0" w:color="auto"/>
              <w:left w:val="single" w:sz="4" w:space="0" w:color="auto"/>
              <w:bottom w:val="single" w:sz="4" w:space="0" w:color="auto"/>
              <w:right w:val="single" w:sz="4" w:space="0" w:color="auto"/>
            </w:tcBorders>
            <w:hideMark/>
          </w:tcPr>
          <w:p w14:paraId="2313629D"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DISPENSER PARA PAPEL TOALHA INTERFOLHADO: confeccionado em termoplástico de alta resistência, com capacidade para 500 folhas. Dimensões  14.7CMX24.3CMX12CM</w:t>
            </w:r>
          </w:p>
        </w:tc>
        <w:tc>
          <w:tcPr>
            <w:tcW w:w="412" w:type="pct"/>
            <w:tcBorders>
              <w:top w:val="single" w:sz="4" w:space="0" w:color="auto"/>
              <w:left w:val="single" w:sz="4" w:space="0" w:color="auto"/>
              <w:bottom w:val="single" w:sz="4" w:space="0" w:color="auto"/>
              <w:right w:val="single" w:sz="4" w:space="0" w:color="auto"/>
            </w:tcBorders>
            <w:vAlign w:val="center"/>
            <w:hideMark/>
          </w:tcPr>
          <w:p w14:paraId="39BADC0B"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50985A44"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24</w:t>
            </w:r>
          </w:p>
        </w:tc>
      </w:tr>
      <w:tr w:rsidR="00875AD9" w:rsidRPr="00E53BF2" w14:paraId="730760F0"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4449A679"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lastRenderedPageBreak/>
              <w:t>15</w:t>
            </w:r>
          </w:p>
        </w:tc>
        <w:tc>
          <w:tcPr>
            <w:tcW w:w="580" w:type="pct"/>
            <w:tcBorders>
              <w:top w:val="single" w:sz="4" w:space="0" w:color="auto"/>
              <w:left w:val="single" w:sz="4" w:space="0" w:color="auto"/>
              <w:bottom w:val="single" w:sz="4" w:space="0" w:color="auto"/>
              <w:right w:val="single" w:sz="4" w:space="0" w:color="auto"/>
            </w:tcBorders>
            <w:vAlign w:val="center"/>
            <w:hideMark/>
          </w:tcPr>
          <w:p w14:paraId="58844440"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1952</w:t>
            </w:r>
          </w:p>
        </w:tc>
        <w:tc>
          <w:tcPr>
            <w:tcW w:w="3167" w:type="pct"/>
            <w:tcBorders>
              <w:top w:val="single" w:sz="4" w:space="0" w:color="auto"/>
              <w:left w:val="single" w:sz="4" w:space="0" w:color="auto"/>
              <w:bottom w:val="single" w:sz="4" w:space="0" w:color="auto"/>
              <w:right w:val="single" w:sz="4" w:space="0" w:color="auto"/>
            </w:tcBorders>
            <w:hideMark/>
          </w:tcPr>
          <w:p w14:paraId="653B3259"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ESCOVA P/LIMPEZA MULTIUSO</w:t>
            </w:r>
            <w:r w:rsidRPr="00E53BF2">
              <w:rPr>
                <w:rFonts w:ascii="Arial" w:hAnsi="Arial" w:cs="Arial"/>
                <w:color w:val="000000"/>
                <w:sz w:val="19"/>
                <w:szCs w:val="19"/>
                <w:lang w:eastAsia="en-US"/>
              </w:rPr>
              <w:br/>
              <w:t>Base de plástico (PVC), cerdas macias de nylon, oval, sem cabo, para lavagem de roupa e superfícies.</w:t>
            </w:r>
          </w:p>
        </w:tc>
        <w:tc>
          <w:tcPr>
            <w:tcW w:w="412" w:type="pct"/>
            <w:tcBorders>
              <w:top w:val="single" w:sz="4" w:space="0" w:color="auto"/>
              <w:left w:val="single" w:sz="4" w:space="0" w:color="auto"/>
              <w:bottom w:val="single" w:sz="4" w:space="0" w:color="auto"/>
              <w:right w:val="single" w:sz="4" w:space="0" w:color="auto"/>
            </w:tcBorders>
            <w:vAlign w:val="center"/>
            <w:hideMark/>
          </w:tcPr>
          <w:p w14:paraId="2B077E23"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597EDD94"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48</w:t>
            </w:r>
          </w:p>
        </w:tc>
      </w:tr>
      <w:tr w:rsidR="00875AD9" w:rsidRPr="00E53BF2" w14:paraId="1086C943"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7D1EBFC9"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16</w:t>
            </w:r>
          </w:p>
        </w:tc>
        <w:tc>
          <w:tcPr>
            <w:tcW w:w="580" w:type="pct"/>
            <w:tcBorders>
              <w:top w:val="single" w:sz="4" w:space="0" w:color="auto"/>
              <w:left w:val="single" w:sz="4" w:space="0" w:color="auto"/>
              <w:bottom w:val="single" w:sz="4" w:space="0" w:color="auto"/>
              <w:right w:val="single" w:sz="4" w:space="0" w:color="auto"/>
            </w:tcBorders>
            <w:vAlign w:val="center"/>
            <w:hideMark/>
          </w:tcPr>
          <w:p w14:paraId="1FB071BD"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1858</w:t>
            </w:r>
          </w:p>
        </w:tc>
        <w:tc>
          <w:tcPr>
            <w:tcW w:w="3167" w:type="pct"/>
            <w:tcBorders>
              <w:top w:val="single" w:sz="4" w:space="0" w:color="auto"/>
              <w:left w:val="single" w:sz="4" w:space="0" w:color="auto"/>
              <w:bottom w:val="single" w:sz="4" w:space="0" w:color="auto"/>
              <w:right w:val="single" w:sz="4" w:space="0" w:color="auto"/>
            </w:tcBorders>
            <w:hideMark/>
          </w:tcPr>
          <w:p w14:paraId="4F0832E8"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 xml:space="preserve">ESCOVA SANITÁRIA: </w:t>
            </w:r>
            <w:proofErr w:type="spellStart"/>
            <w:r w:rsidRPr="00E53BF2">
              <w:rPr>
                <w:rFonts w:ascii="Arial" w:hAnsi="Arial" w:cs="Arial"/>
                <w:color w:val="000000"/>
                <w:sz w:val="19"/>
                <w:szCs w:val="19"/>
                <w:lang w:eastAsia="en-US"/>
              </w:rPr>
              <w:t>Ttipo</w:t>
            </w:r>
            <w:proofErr w:type="spellEnd"/>
            <w:r w:rsidRPr="00E53BF2">
              <w:rPr>
                <w:rFonts w:ascii="Arial" w:hAnsi="Arial" w:cs="Arial"/>
                <w:color w:val="000000"/>
                <w:sz w:val="19"/>
                <w:szCs w:val="19"/>
                <w:lang w:eastAsia="en-US"/>
              </w:rPr>
              <w:t xml:space="preserve"> vassourinha</w:t>
            </w:r>
            <w:r w:rsidRPr="00E53BF2">
              <w:rPr>
                <w:rFonts w:ascii="Arial" w:hAnsi="Arial" w:cs="Arial"/>
                <w:color w:val="000000"/>
                <w:sz w:val="19"/>
                <w:szCs w:val="19"/>
                <w:lang w:eastAsia="en-US"/>
              </w:rPr>
              <w:br/>
              <w:t xml:space="preserve">Confeccionada em plástico (PVC) com cerdas de nylon resistente, alta qualidade e durabilidade, com suporte em polipropileno, resistente à umidade e corrosão. </w:t>
            </w:r>
          </w:p>
        </w:tc>
        <w:tc>
          <w:tcPr>
            <w:tcW w:w="412" w:type="pct"/>
            <w:tcBorders>
              <w:top w:val="single" w:sz="4" w:space="0" w:color="auto"/>
              <w:left w:val="single" w:sz="4" w:space="0" w:color="auto"/>
              <w:bottom w:val="single" w:sz="4" w:space="0" w:color="auto"/>
              <w:right w:val="single" w:sz="4" w:space="0" w:color="auto"/>
            </w:tcBorders>
            <w:vAlign w:val="center"/>
            <w:hideMark/>
          </w:tcPr>
          <w:p w14:paraId="0895C08E"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7408CBFE"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124</w:t>
            </w:r>
          </w:p>
        </w:tc>
      </w:tr>
      <w:tr w:rsidR="00875AD9" w:rsidRPr="00E53BF2" w14:paraId="6C381E56"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1DE3B7BB"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17</w:t>
            </w:r>
          </w:p>
        </w:tc>
        <w:tc>
          <w:tcPr>
            <w:tcW w:w="580" w:type="pct"/>
            <w:tcBorders>
              <w:top w:val="single" w:sz="4" w:space="0" w:color="auto"/>
              <w:left w:val="single" w:sz="4" w:space="0" w:color="auto"/>
              <w:bottom w:val="single" w:sz="4" w:space="0" w:color="auto"/>
              <w:right w:val="single" w:sz="4" w:space="0" w:color="auto"/>
            </w:tcBorders>
            <w:vAlign w:val="center"/>
            <w:hideMark/>
          </w:tcPr>
          <w:p w14:paraId="440C30BD"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1856</w:t>
            </w:r>
          </w:p>
        </w:tc>
        <w:tc>
          <w:tcPr>
            <w:tcW w:w="3167" w:type="pct"/>
            <w:tcBorders>
              <w:top w:val="single" w:sz="4" w:space="0" w:color="auto"/>
              <w:left w:val="single" w:sz="4" w:space="0" w:color="auto"/>
              <w:bottom w:val="single" w:sz="4" w:space="0" w:color="auto"/>
              <w:right w:val="single" w:sz="4" w:space="0" w:color="auto"/>
            </w:tcBorders>
            <w:hideMark/>
          </w:tcPr>
          <w:p w14:paraId="22B69828"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 xml:space="preserve">ESFREGÃO MOP COMPLETO: C/cesto centrifugador, 1 cabo telescópico e 1 refio,  em PVC, resistente, sem cabo ou refil - capacidade para 6 litros - Tam. Aprox.: 21x21x46cm  </w:t>
            </w:r>
          </w:p>
        </w:tc>
        <w:tc>
          <w:tcPr>
            <w:tcW w:w="412" w:type="pct"/>
            <w:tcBorders>
              <w:top w:val="single" w:sz="4" w:space="0" w:color="auto"/>
              <w:left w:val="single" w:sz="4" w:space="0" w:color="auto"/>
              <w:bottom w:val="single" w:sz="4" w:space="0" w:color="auto"/>
              <w:right w:val="single" w:sz="4" w:space="0" w:color="auto"/>
            </w:tcBorders>
            <w:vAlign w:val="center"/>
            <w:hideMark/>
          </w:tcPr>
          <w:p w14:paraId="51F7F3AC"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304BEFB7"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40</w:t>
            </w:r>
          </w:p>
        </w:tc>
      </w:tr>
      <w:tr w:rsidR="00875AD9" w:rsidRPr="00E53BF2" w14:paraId="0E8942F9"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3FF0C7CC"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w:t>
            </w:r>
          </w:p>
        </w:tc>
        <w:tc>
          <w:tcPr>
            <w:tcW w:w="580" w:type="pct"/>
            <w:tcBorders>
              <w:top w:val="single" w:sz="4" w:space="0" w:color="auto"/>
              <w:left w:val="single" w:sz="4" w:space="0" w:color="auto"/>
              <w:bottom w:val="single" w:sz="4" w:space="0" w:color="auto"/>
              <w:right w:val="single" w:sz="4" w:space="0" w:color="auto"/>
            </w:tcBorders>
            <w:vAlign w:val="center"/>
            <w:hideMark/>
          </w:tcPr>
          <w:p w14:paraId="132DAF02"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1832</w:t>
            </w:r>
          </w:p>
        </w:tc>
        <w:tc>
          <w:tcPr>
            <w:tcW w:w="3167" w:type="pct"/>
            <w:tcBorders>
              <w:top w:val="single" w:sz="4" w:space="0" w:color="auto"/>
              <w:left w:val="single" w:sz="4" w:space="0" w:color="auto"/>
              <w:bottom w:val="single" w:sz="4" w:space="0" w:color="auto"/>
              <w:right w:val="single" w:sz="4" w:space="0" w:color="auto"/>
            </w:tcBorders>
            <w:hideMark/>
          </w:tcPr>
          <w:p w14:paraId="5A9FA7A8"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 xml:space="preserve">ESPONJA DUPLA FACE: Multiuso composta de espuma de poliuretano e fibra sintética com abrasivos, medidas 110mm x 75mm x 23mm, embalada em pacote plástico contendo 3 unidades. </w:t>
            </w:r>
          </w:p>
        </w:tc>
        <w:tc>
          <w:tcPr>
            <w:tcW w:w="412" w:type="pct"/>
            <w:tcBorders>
              <w:top w:val="single" w:sz="4" w:space="0" w:color="auto"/>
              <w:left w:val="single" w:sz="4" w:space="0" w:color="auto"/>
              <w:bottom w:val="single" w:sz="4" w:space="0" w:color="auto"/>
              <w:right w:val="single" w:sz="4" w:space="0" w:color="auto"/>
            </w:tcBorders>
            <w:vAlign w:val="center"/>
            <w:hideMark/>
          </w:tcPr>
          <w:p w14:paraId="39EFC042"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PCT</w:t>
            </w:r>
          </w:p>
        </w:tc>
        <w:tc>
          <w:tcPr>
            <w:tcW w:w="481" w:type="pct"/>
            <w:tcBorders>
              <w:top w:val="single" w:sz="4" w:space="0" w:color="auto"/>
              <w:left w:val="single" w:sz="4" w:space="0" w:color="auto"/>
              <w:bottom w:val="single" w:sz="4" w:space="0" w:color="auto"/>
              <w:right w:val="single" w:sz="4" w:space="0" w:color="auto"/>
            </w:tcBorders>
            <w:vAlign w:val="center"/>
            <w:hideMark/>
          </w:tcPr>
          <w:p w14:paraId="3DAF70DA"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50</w:t>
            </w:r>
          </w:p>
        </w:tc>
      </w:tr>
      <w:tr w:rsidR="00875AD9" w:rsidRPr="00E53BF2" w14:paraId="391122DB"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42DB13E3"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19</w:t>
            </w:r>
          </w:p>
        </w:tc>
        <w:tc>
          <w:tcPr>
            <w:tcW w:w="580" w:type="pct"/>
            <w:tcBorders>
              <w:top w:val="single" w:sz="4" w:space="0" w:color="auto"/>
              <w:left w:val="single" w:sz="4" w:space="0" w:color="auto"/>
              <w:bottom w:val="single" w:sz="4" w:space="0" w:color="auto"/>
              <w:right w:val="single" w:sz="4" w:space="0" w:color="auto"/>
            </w:tcBorders>
            <w:vAlign w:val="center"/>
            <w:hideMark/>
          </w:tcPr>
          <w:p w14:paraId="6996C59A"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1862</w:t>
            </w:r>
          </w:p>
        </w:tc>
        <w:tc>
          <w:tcPr>
            <w:tcW w:w="3167" w:type="pct"/>
            <w:tcBorders>
              <w:top w:val="single" w:sz="4" w:space="0" w:color="auto"/>
              <w:left w:val="single" w:sz="4" w:space="0" w:color="auto"/>
              <w:bottom w:val="single" w:sz="4" w:space="0" w:color="auto"/>
              <w:right w:val="single" w:sz="4" w:space="0" w:color="auto"/>
            </w:tcBorders>
            <w:hideMark/>
          </w:tcPr>
          <w:p w14:paraId="5827927D"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ESSÊNCIA: Frascos de 200ml. Cloreto (</w:t>
            </w:r>
            <w:proofErr w:type="spellStart"/>
            <w:r w:rsidRPr="00E53BF2">
              <w:rPr>
                <w:rFonts w:ascii="Arial" w:hAnsi="Arial" w:cs="Arial"/>
                <w:color w:val="000000"/>
                <w:sz w:val="19"/>
                <w:szCs w:val="19"/>
                <w:lang w:eastAsia="en-US"/>
              </w:rPr>
              <w:t>bacterícida</w:t>
            </w:r>
            <w:proofErr w:type="spellEnd"/>
            <w:r w:rsidRPr="00E53BF2">
              <w:rPr>
                <w:rFonts w:ascii="Arial" w:hAnsi="Arial" w:cs="Arial"/>
                <w:color w:val="000000"/>
                <w:sz w:val="19"/>
                <w:szCs w:val="19"/>
                <w:lang w:eastAsia="en-US"/>
              </w:rPr>
              <w:t xml:space="preserve">), </w:t>
            </w:r>
            <w:proofErr w:type="spellStart"/>
            <w:r w:rsidRPr="00E53BF2">
              <w:rPr>
                <w:rFonts w:ascii="Arial" w:hAnsi="Arial" w:cs="Arial"/>
                <w:color w:val="000000"/>
                <w:sz w:val="19"/>
                <w:szCs w:val="19"/>
                <w:lang w:eastAsia="en-US"/>
              </w:rPr>
              <w:t>Renex</w:t>
            </w:r>
            <w:proofErr w:type="spellEnd"/>
            <w:r w:rsidRPr="00E53BF2">
              <w:rPr>
                <w:rFonts w:ascii="Arial" w:hAnsi="Arial" w:cs="Arial"/>
                <w:color w:val="000000"/>
                <w:sz w:val="19"/>
                <w:szCs w:val="19"/>
                <w:lang w:eastAsia="en-US"/>
              </w:rPr>
              <w:t xml:space="preserve">, essências, </w:t>
            </w:r>
            <w:proofErr w:type="spellStart"/>
            <w:r w:rsidRPr="00E53BF2">
              <w:rPr>
                <w:rFonts w:ascii="Arial" w:hAnsi="Arial" w:cs="Arial"/>
                <w:color w:val="000000"/>
                <w:sz w:val="19"/>
                <w:szCs w:val="19"/>
                <w:lang w:eastAsia="en-US"/>
              </w:rPr>
              <w:t>brancol</w:t>
            </w:r>
            <w:proofErr w:type="spellEnd"/>
            <w:r w:rsidRPr="00E53BF2">
              <w:rPr>
                <w:rFonts w:ascii="Arial" w:hAnsi="Arial" w:cs="Arial"/>
                <w:color w:val="000000"/>
                <w:sz w:val="19"/>
                <w:szCs w:val="19"/>
                <w:lang w:eastAsia="en-US"/>
              </w:rPr>
              <w:t xml:space="preserve">, água potável e corante. </w:t>
            </w:r>
          </w:p>
        </w:tc>
        <w:tc>
          <w:tcPr>
            <w:tcW w:w="412" w:type="pct"/>
            <w:tcBorders>
              <w:top w:val="single" w:sz="4" w:space="0" w:color="auto"/>
              <w:left w:val="single" w:sz="4" w:space="0" w:color="auto"/>
              <w:bottom w:val="single" w:sz="4" w:space="0" w:color="auto"/>
              <w:right w:val="single" w:sz="4" w:space="0" w:color="auto"/>
            </w:tcBorders>
            <w:vAlign w:val="center"/>
            <w:hideMark/>
          </w:tcPr>
          <w:p w14:paraId="012BB4AF"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CX</w:t>
            </w:r>
          </w:p>
        </w:tc>
        <w:tc>
          <w:tcPr>
            <w:tcW w:w="481" w:type="pct"/>
            <w:tcBorders>
              <w:top w:val="single" w:sz="4" w:space="0" w:color="auto"/>
              <w:left w:val="single" w:sz="4" w:space="0" w:color="auto"/>
              <w:bottom w:val="single" w:sz="4" w:space="0" w:color="auto"/>
              <w:right w:val="single" w:sz="4" w:space="0" w:color="auto"/>
            </w:tcBorders>
            <w:vAlign w:val="center"/>
            <w:hideMark/>
          </w:tcPr>
          <w:p w14:paraId="04BF46F0"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150</w:t>
            </w:r>
          </w:p>
        </w:tc>
      </w:tr>
      <w:tr w:rsidR="00875AD9" w:rsidRPr="00E53BF2" w14:paraId="54C0830F"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6172FD56"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20</w:t>
            </w:r>
          </w:p>
        </w:tc>
        <w:tc>
          <w:tcPr>
            <w:tcW w:w="580" w:type="pct"/>
            <w:tcBorders>
              <w:top w:val="single" w:sz="4" w:space="0" w:color="auto"/>
              <w:left w:val="single" w:sz="4" w:space="0" w:color="auto"/>
              <w:bottom w:val="single" w:sz="4" w:space="0" w:color="auto"/>
              <w:right w:val="single" w:sz="4" w:space="0" w:color="auto"/>
            </w:tcBorders>
            <w:vAlign w:val="center"/>
            <w:hideMark/>
          </w:tcPr>
          <w:p w14:paraId="136DBBAA"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1835</w:t>
            </w:r>
          </w:p>
        </w:tc>
        <w:tc>
          <w:tcPr>
            <w:tcW w:w="3167" w:type="pct"/>
            <w:tcBorders>
              <w:top w:val="single" w:sz="4" w:space="0" w:color="auto"/>
              <w:left w:val="single" w:sz="4" w:space="0" w:color="auto"/>
              <w:bottom w:val="single" w:sz="4" w:space="0" w:color="auto"/>
              <w:right w:val="single" w:sz="4" w:space="0" w:color="auto"/>
            </w:tcBorders>
            <w:hideMark/>
          </w:tcPr>
          <w:p w14:paraId="73C5200D"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"FLANELA p/limpeza (retira pó/poeira)</w:t>
            </w:r>
            <w:r w:rsidRPr="00E53BF2">
              <w:rPr>
                <w:rFonts w:ascii="Arial" w:hAnsi="Arial" w:cs="Arial"/>
                <w:color w:val="000000"/>
                <w:sz w:val="19"/>
                <w:szCs w:val="19"/>
                <w:lang w:eastAsia="en-US"/>
              </w:rPr>
              <w:br/>
              <w:t xml:space="preserve">Confeccionada 100% em algodão, medindo aproximadamente 28x38cm." </w:t>
            </w:r>
          </w:p>
        </w:tc>
        <w:tc>
          <w:tcPr>
            <w:tcW w:w="412" w:type="pct"/>
            <w:tcBorders>
              <w:top w:val="single" w:sz="4" w:space="0" w:color="auto"/>
              <w:left w:val="single" w:sz="4" w:space="0" w:color="auto"/>
              <w:bottom w:val="single" w:sz="4" w:space="0" w:color="auto"/>
              <w:right w:val="single" w:sz="4" w:space="0" w:color="auto"/>
            </w:tcBorders>
            <w:vAlign w:val="center"/>
            <w:hideMark/>
          </w:tcPr>
          <w:p w14:paraId="6C6B94DF"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763B1C7B"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200</w:t>
            </w:r>
          </w:p>
        </w:tc>
      </w:tr>
      <w:tr w:rsidR="00875AD9" w:rsidRPr="00E53BF2" w14:paraId="31092A34"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7870B156"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21</w:t>
            </w:r>
          </w:p>
        </w:tc>
        <w:tc>
          <w:tcPr>
            <w:tcW w:w="580" w:type="pct"/>
            <w:tcBorders>
              <w:top w:val="single" w:sz="4" w:space="0" w:color="auto"/>
              <w:left w:val="single" w:sz="4" w:space="0" w:color="auto"/>
              <w:bottom w:val="single" w:sz="4" w:space="0" w:color="auto"/>
              <w:right w:val="single" w:sz="4" w:space="0" w:color="auto"/>
            </w:tcBorders>
            <w:vAlign w:val="center"/>
            <w:hideMark/>
          </w:tcPr>
          <w:p w14:paraId="165016BF"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1834</w:t>
            </w:r>
          </w:p>
        </w:tc>
        <w:tc>
          <w:tcPr>
            <w:tcW w:w="3167" w:type="pct"/>
            <w:tcBorders>
              <w:top w:val="single" w:sz="4" w:space="0" w:color="auto"/>
              <w:left w:val="single" w:sz="4" w:space="0" w:color="auto"/>
              <w:bottom w:val="single" w:sz="4" w:space="0" w:color="auto"/>
              <w:right w:val="single" w:sz="4" w:space="0" w:color="auto"/>
            </w:tcBorders>
            <w:hideMark/>
          </w:tcPr>
          <w:p w14:paraId="19856373" w14:textId="77777777" w:rsidR="00875AD9" w:rsidRPr="00E53BF2" w:rsidRDefault="00875AD9">
            <w:pPr>
              <w:spacing w:after="240"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 xml:space="preserve">FÓSFORO DE SEGURANÇA </w:t>
            </w:r>
            <w:r w:rsidRPr="00E53BF2">
              <w:rPr>
                <w:rFonts w:ascii="Arial" w:hAnsi="Arial" w:cs="Arial"/>
                <w:color w:val="000000"/>
                <w:sz w:val="19"/>
                <w:szCs w:val="19"/>
                <w:lang w:eastAsia="en-US"/>
              </w:rPr>
              <w:br/>
              <w:t xml:space="preserve">"FÓSFORO DE SEGURANÇA - </w:t>
            </w:r>
            <w:proofErr w:type="spellStart"/>
            <w:r w:rsidRPr="00E53BF2">
              <w:rPr>
                <w:rFonts w:ascii="Arial" w:hAnsi="Arial" w:cs="Arial"/>
                <w:color w:val="000000"/>
                <w:sz w:val="19"/>
                <w:szCs w:val="19"/>
                <w:lang w:eastAsia="en-US"/>
              </w:rPr>
              <w:t>Pcte</w:t>
            </w:r>
            <w:proofErr w:type="spellEnd"/>
            <w:r w:rsidRPr="00E53BF2">
              <w:rPr>
                <w:rFonts w:ascii="Arial" w:hAnsi="Arial" w:cs="Arial"/>
                <w:color w:val="000000"/>
                <w:sz w:val="19"/>
                <w:szCs w:val="19"/>
                <w:lang w:eastAsia="en-US"/>
              </w:rPr>
              <w:t xml:space="preserve"> c/10cx</w:t>
            </w:r>
            <w:r w:rsidRPr="00E53BF2">
              <w:rPr>
                <w:rFonts w:ascii="Arial" w:hAnsi="Arial" w:cs="Arial"/>
                <w:color w:val="000000"/>
                <w:sz w:val="19"/>
                <w:szCs w:val="19"/>
                <w:lang w:eastAsia="en-US"/>
              </w:rPr>
              <w:br/>
              <w:t xml:space="preserve">Tipo cozinha, Palito curto em madeira de reflorestamento, composto de enxofre, oxidante e cola em uma das </w:t>
            </w:r>
            <w:proofErr w:type="spellStart"/>
            <w:r w:rsidRPr="00E53BF2">
              <w:rPr>
                <w:rFonts w:ascii="Arial" w:hAnsi="Arial" w:cs="Arial"/>
                <w:color w:val="000000"/>
                <w:sz w:val="19"/>
                <w:szCs w:val="19"/>
                <w:lang w:eastAsia="en-US"/>
              </w:rPr>
              <w:t>estremidades</w:t>
            </w:r>
            <w:proofErr w:type="spellEnd"/>
            <w:r w:rsidRPr="00E53BF2">
              <w:rPr>
                <w:rFonts w:ascii="Arial" w:hAnsi="Arial" w:cs="Arial"/>
                <w:color w:val="000000"/>
                <w:sz w:val="19"/>
                <w:szCs w:val="19"/>
                <w:lang w:eastAsia="en-US"/>
              </w:rPr>
              <w:t>; embalados em caixinhas contendo nas laterais superfície áspera (lixa) dextrina, fósforo vermelho, Sb2S3 (</w:t>
            </w:r>
            <w:proofErr w:type="spellStart"/>
            <w:r w:rsidRPr="00E53BF2">
              <w:rPr>
                <w:rFonts w:ascii="Arial" w:hAnsi="Arial" w:cs="Arial"/>
                <w:color w:val="000000"/>
                <w:sz w:val="19"/>
                <w:szCs w:val="19"/>
                <w:lang w:eastAsia="en-US"/>
              </w:rPr>
              <w:t>trissulfeto</w:t>
            </w:r>
            <w:proofErr w:type="spellEnd"/>
            <w:r w:rsidRPr="00E53BF2">
              <w:rPr>
                <w:rFonts w:ascii="Arial" w:hAnsi="Arial" w:cs="Arial"/>
                <w:color w:val="000000"/>
                <w:sz w:val="19"/>
                <w:szCs w:val="19"/>
                <w:lang w:eastAsia="en-US"/>
              </w:rPr>
              <w:t xml:space="preserve"> de antimônio)." </w:t>
            </w:r>
          </w:p>
        </w:tc>
        <w:tc>
          <w:tcPr>
            <w:tcW w:w="412" w:type="pct"/>
            <w:tcBorders>
              <w:top w:val="single" w:sz="4" w:space="0" w:color="auto"/>
              <w:left w:val="single" w:sz="4" w:space="0" w:color="auto"/>
              <w:bottom w:val="single" w:sz="4" w:space="0" w:color="auto"/>
              <w:right w:val="single" w:sz="4" w:space="0" w:color="auto"/>
            </w:tcBorders>
            <w:vAlign w:val="center"/>
            <w:hideMark/>
          </w:tcPr>
          <w:p w14:paraId="2D44DFE3"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PCT</w:t>
            </w:r>
          </w:p>
        </w:tc>
        <w:tc>
          <w:tcPr>
            <w:tcW w:w="481" w:type="pct"/>
            <w:tcBorders>
              <w:top w:val="single" w:sz="4" w:space="0" w:color="auto"/>
              <w:left w:val="single" w:sz="4" w:space="0" w:color="auto"/>
              <w:bottom w:val="single" w:sz="4" w:space="0" w:color="auto"/>
              <w:right w:val="single" w:sz="4" w:space="0" w:color="auto"/>
            </w:tcBorders>
            <w:vAlign w:val="center"/>
            <w:hideMark/>
          </w:tcPr>
          <w:p w14:paraId="464DC847"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160</w:t>
            </w:r>
          </w:p>
        </w:tc>
      </w:tr>
      <w:tr w:rsidR="00875AD9" w:rsidRPr="00E53BF2" w14:paraId="5D671E7C"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47A4E1A2"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22</w:t>
            </w:r>
          </w:p>
        </w:tc>
        <w:tc>
          <w:tcPr>
            <w:tcW w:w="580" w:type="pct"/>
            <w:tcBorders>
              <w:top w:val="single" w:sz="4" w:space="0" w:color="auto"/>
              <w:left w:val="single" w:sz="4" w:space="0" w:color="auto"/>
              <w:bottom w:val="single" w:sz="4" w:space="0" w:color="auto"/>
              <w:right w:val="single" w:sz="4" w:space="0" w:color="auto"/>
            </w:tcBorders>
            <w:vAlign w:val="center"/>
            <w:hideMark/>
          </w:tcPr>
          <w:p w14:paraId="1B70EE67"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1829</w:t>
            </w:r>
          </w:p>
        </w:tc>
        <w:tc>
          <w:tcPr>
            <w:tcW w:w="3167" w:type="pct"/>
            <w:tcBorders>
              <w:top w:val="single" w:sz="4" w:space="0" w:color="auto"/>
              <w:left w:val="single" w:sz="4" w:space="0" w:color="auto"/>
              <w:bottom w:val="single" w:sz="4" w:space="0" w:color="auto"/>
              <w:right w:val="single" w:sz="4" w:space="0" w:color="auto"/>
            </w:tcBorders>
            <w:hideMark/>
          </w:tcPr>
          <w:p w14:paraId="5676A422"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 xml:space="preserve">GEL PINHO: Galão 5 litros </w:t>
            </w:r>
            <w:proofErr w:type="spellStart"/>
            <w:r w:rsidRPr="00E53BF2">
              <w:rPr>
                <w:rFonts w:ascii="Arial" w:hAnsi="Arial" w:cs="Arial"/>
                <w:color w:val="000000"/>
                <w:sz w:val="19"/>
                <w:szCs w:val="19"/>
                <w:lang w:eastAsia="en-US"/>
              </w:rPr>
              <w:t>Detegente</w:t>
            </w:r>
            <w:proofErr w:type="spellEnd"/>
            <w:r w:rsidRPr="00E53BF2">
              <w:rPr>
                <w:rFonts w:ascii="Arial" w:hAnsi="Arial" w:cs="Arial"/>
                <w:color w:val="000000"/>
                <w:sz w:val="19"/>
                <w:szCs w:val="19"/>
                <w:lang w:eastAsia="en-US"/>
              </w:rPr>
              <w:t xml:space="preserve"> concentrado em gel, alcalino, umectante e emulsionante. Contendo </w:t>
            </w:r>
            <w:proofErr w:type="spellStart"/>
            <w:r w:rsidRPr="00E53BF2">
              <w:rPr>
                <w:rFonts w:ascii="Arial" w:hAnsi="Arial" w:cs="Arial"/>
                <w:color w:val="000000"/>
                <w:sz w:val="19"/>
                <w:szCs w:val="19"/>
                <w:lang w:eastAsia="en-US"/>
              </w:rPr>
              <w:t>mtéria</w:t>
            </w:r>
            <w:proofErr w:type="spellEnd"/>
            <w:r w:rsidRPr="00E53BF2">
              <w:rPr>
                <w:rFonts w:ascii="Arial" w:hAnsi="Arial" w:cs="Arial"/>
                <w:color w:val="000000"/>
                <w:sz w:val="19"/>
                <w:szCs w:val="19"/>
                <w:lang w:eastAsia="en-US"/>
              </w:rPr>
              <w:t xml:space="preserve"> ativa aniônica, cloro - odor: pinho </w:t>
            </w:r>
          </w:p>
        </w:tc>
        <w:tc>
          <w:tcPr>
            <w:tcW w:w="412" w:type="pct"/>
            <w:tcBorders>
              <w:top w:val="single" w:sz="4" w:space="0" w:color="auto"/>
              <w:left w:val="single" w:sz="4" w:space="0" w:color="auto"/>
              <w:bottom w:val="single" w:sz="4" w:space="0" w:color="auto"/>
              <w:right w:val="single" w:sz="4" w:space="0" w:color="auto"/>
            </w:tcBorders>
            <w:vAlign w:val="center"/>
            <w:hideMark/>
          </w:tcPr>
          <w:p w14:paraId="20838777"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GAL</w:t>
            </w:r>
          </w:p>
        </w:tc>
        <w:tc>
          <w:tcPr>
            <w:tcW w:w="481" w:type="pct"/>
            <w:tcBorders>
              <w:top w:val="single" w:sz="4" w:space="0" w:color="auto"/>
              <w:left w:val="single" w:sz="4" w:space="0" w:color="auto"/>
              <w:bottom w:val="single" w:sz="4" w:space="0" w:color="auto"/>
              <w:right w:val="single" w:sz="4" w:space="0" w:color="auto"/>
            </w:tcBorders>
            <w:vAlign w:val="center"/>
            <w:hideMark/>
          </w:tcPr>
          <w:p w14:paraId="70F0B545"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90</w:t>
            </w:r>
          </w:p>
        </w:tc>
      </w:tr>
      <w:tr w:rsidR="00875AD9" w:rsidRPr="00E53BF2" w14:paraId="0D42B383"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58097627"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23</w:t>
            </w:r>
          </w:p>
        </w:tc>
        <w:tc>
          <w:tcPr>
            <w:tcW w:w="580" w:type="pct"/>
            <w:tcBorders>
              <w:top w:val="single" w:sz="4" w:space="0" w:color="auto"/>
              <w:left w:val="single" w:sz="4" w:space="0" w:color="auto"/>
              <w:bottom w:val="single" w:sz="4" w:space="0" w:color="auto"/>
              <w:right w:val="single" w:sz="4" w:space="0" w:color="auto"/>
            </w:tcBorders>
            <w:vAlign w:val="center"/>
            <w:hideMark/>
          </w:tcPr>
          <w:p w14:paraId="7E06A0B6"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1854</w:t>
            </w:r>
          </w:p>
        </w:tc>
        <w:tc>
          <w:tcPr>
            <w:tcW w:w="3167" w:type="pct"/>
            <w:tcBorders>
              <w:top w:val="single" w:sz="4" w:space="0" w:color="auto"/>
              <w:left w:val="single" w:sz="4" w:space="0" w:color="auto"/>
              <w:bottom w:val="single" w:sz="4" w:space="0" w:color="auto"/>
              <w:right w:val="single" w:sz="4" w:space="0" w:color="auto"/>
            </w:tcBorders>
            <w:hideMark/>
          </w:tcPr>
          <w:p w14:paraId="5F50718F"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 xml:space="preserve">INSETICIDA - </w:t>
            </w:r>
            <w:proofErr w:type="spellStart"/>
            <w:r w:rsidRPr="00E53BF2">
              <w:rPr>
                <w:rFonts w:ascii="Arial" w:hAnsi="Arial" w:cs="Arial"/>
                <w:color w:val="000000"/>
                <w:sz w:val="19"/>
                <w:szCs w:val="19"/>
                <w:lang w:eastAsia="en-US"/>
              </w:rPr>
              <w:t>Aerosol</w:t>
            </w:r>
            <w:proofErr w:type="spellEnd"/>
            <w:r w:rsidRPr="00E53BF2">
              <w:rPr>
                <w:rFonts w:ascii="Arial" w:hAnsi="Arial" w:cs="Arial"/>
                <w:color w:val="000000"/>
                <w:sz w:val="19"/>
                <w:szCs w:val="19"/>
                <w:lang w:eastAsia="en-US"/>
              </w:rPr>
              <w:t xml:space="preserve"> </w:t>
            </w:r>
            <w:proofErr w:type="spellStart"/>
            <w:r w:rsidRPr="00E53BF2">
              <w:rPr>
                <w:rFonts w:ascii="Arial" w:hAnsi="Arial" w:cs="Arial"/>
                <w:color w:val="000000"/>
                <w:sz w:val="19"/>
                <w:szCs w:val="19"/>
                <w:lang w:eastAsia="en-US"/>
              </w:rPr>
              <w:t>multi-inseticida</w:t>
            </w:r>
            <w:proofErr w:type="spellEnd"/>
            <w:r w:rsidRPr="00E53BF2">
              <w:rPr>
                <w:rFonts w:ascii="Arial" w:hAnsi="Arial" w:cs="Arial"/>
                <w:color w:val="000000"/>
                <w:sz w:val="19"/>
                <w:szCs w:val="19"/>
                <w:lang w:eastAsia="en-US"/>
              </w:rPr>
              <w:t xml:space="preserve"> a base de água com óleo de eucalipto. Ação contra diversos mosquitos e insetos. Composição: ingrediente ativo, solvente, antioxidante emulsificante, veículo e propelente. </w:t>
            </w:r>
          </w:p>
        </w:tc>
        <w:tc>
          <w:tcPr>
            <w:tcW w:w="412" w:type="pct"/>
            <w:tcBorders>
              <w:top w:val="single" w:sz="4" w:space="0" w:color="auto"/>
              <w:left w:val="single" w:sz="4" w:space="0" w:color="auto"/>
              <w:bottom w:val="single" w:sz="4" w:space="0" w:color="auto"/>
              <w:right w:val="single" w:sz="4" w:space="0" w:color="auto"/>
            </w:tcBorders>
            <w:vAlign w:val="center"/>
            <w:hideMark/>
          </w:tcPr>
          <w:p w14:paraId="2C215623"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CX</w:t>
            </w:r>
          </w:p>
        </w:tc>
        <w:tc>
          <w:tcPr>
            <w:tcW w:w="481" w:type="pct"/>
            <w:tcBorders>
              <w:top w:val="single" w:sz="4" w:space="0" w:color="auto"/>
              <w:left w:val="single" w:sz="4" w:space="0" w:color="auto"/>
              <w:bottom w:val="single" w:sz="4" w:space="0" w:color="auto"/>
              <w:right w:val="single" w:sz="4" w:space="0" w:color="auto"/>
            </w:tcBorders>
            <w:vAlign w:val="center"/>
            <w:hideMark/>
          </w:tcPr>
          <w:p w14:paraId="15F258BB"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30</w:t>
            </w:r>
          </w:p>
        </w:tc>
      </w:tr>
      <w:tr w:rsidR="00875AD9" w:rsidRPr="00E53BF2" w14:paraId="754DAFD2"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52ED5732"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24</w:t>
            </w:r>
          </w:p>
        </w:tc>
        <w:tc>
          <w:tcPr>
            <w:tcW w:w="580" w:type="pct"/>
            <w:tcBorders>
              <w:top w:val="single" w:sz="4" w:space="0" w:color="auto"/>
              <w:left w:val="single" w:sz="4" w:space="0" w:color="auto"/>
              <w:bottom w:val="single" w:sz="4" w:space="0" w:color="auto"/>
              <w:right w:val="single" w:sz="4" w:space="0" w:color="auto"/>
            </w:tcBorders>
            <w:vAlign w:val="center"/>
            <w:hideMark/>
          </w:tcPr>
          <w:p w14:paraId="7636F240"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2384</w:t>
            </w:r>
          </w:p>
        </w:tc>
        <w:tc>
          <w:tcPr>
            <w:tcW w:w="3167" w:type="pct"/>
            <w:tcBorders>
              <w:top w:val="single" w:sz="4" w:space="0" w:color="auto"/>
              <w:left w:val="single" w:sz="4" w:space="0" w:color="auto"/>
              <w:bottom w:val="single" w:sz="4" w:space="0" w:color="auto"/>
              <w:right w:val="single" w:sz="4" w:space="0" w:color="auto"/>
            </w:tcBorders>
            <w:hideMark/>
          </w:tcPr>
          <w:p w14:paraId="34F88054"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KIT LIGAÇÃO GÁS ALTA PRESSÃO COMPLETO</w:t>
            </w:r>
            <w:r w:rsidRPr="00E53BF2">
              <w:rPr>
                <w:rFonts w:ascii="Arial" w:hAnsi="Arial" w:cs="Arial"/>
                <w:color w:val="000000"/>
                <w:sz w:val="19"/>
                <w:szCs w:val="19"/>
                <w:lang w:eastAsia="en-US"/>
              </w:rPr>
              <w:br/>
              <w:t xml:space="preserve">Mangueira de gás de alta pressão; Produzida com borracha de alta resistência; Resistência 300 </w:t>
            </w:r>
            <w:proofErr w:type="spellStart"/>
            <w:r w:rsidRPr="00E53BF2">
              <w:rPr>
                <w:rFonts w:ascii="Arial" w:hAnsi="Arial" w:cs="Arial"/>
                <w:color w:val="000000"/>
                <w:sz w:val="19"/>
                <w:szCs w:val="19"/>
                <w:lang w:eastAsia="en-US"/>
              </w:rPr>
              <w:t>psi</w:t>
            </w:r>
            <w:proofErr w:type="spellEnd"/>
            <w:r w:rsidRPr="00E53BF2">
              <w:rPr>
                <w:rFonts w:ascii="Arial" w:hAnsi="Arial" w:cs="Arial"/>
                <w:color w:val="000000"/>
                <w:sz w:val="19"/>
                <w:szCs w:val="19"/>
                <w:lang w:eastAsia="en-US"/>
              </w:rPr>
              <w:t>; kit com mangueira + registro + borboleta de aperto + 2 abraçadeiras; Comprimento da mangueira: 80cm.</w:t>
            </w:r>
          </w:p>
        </w:tc>
        <w:tc>
          <w:tcPr>
            <w:tcW w:w="412" w:type="pct"/>
            <w:tcBorders>
              <w:top w:val="single" w:sz="4" w:space="0" w:color="auto"/>
              <w:left w:val="single" w:sz="4" w:space="0" w:color="auto"/>
              <w:bottom w:val="single" w:sz="4" w:space="0" w:color="auto"/>
              <w:right w:val="single" w:sz="4" w:space="0" w:color="auto"/>
            </w:tcBorders>
            <w:vAlign w:val="center"/>
            <w:hideMark/>
          </w:tcPr>
          <w:p w14:paraId="3C5FF2C1"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47F0A098"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36</w:t>
            </w:r>
          </w:p>
        </w:tc>
      </w:tr>
      <w:tr w:rsidR="00875AD9" w:rsidRPr="00E53BF2" w14:paraId="796D6F2F"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405F0BDE"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25</w:t>
            </w:r>
          </w:p>
        </w:tc>
        <w:tc>
          <w:tcPr>
            <w:tcW w:w="580" w:type="pct"/>
            <w:tcBorders>
              <w:top w:val="single" w:sz="4" w:space="0" w:color="auto"/>
              <w:left w:val="single" w:sz="4" w:space="0" w:color="auto"/>
              <w:bottom w:val="single" w:sz="4" w:space="0" w:color="auto"/>
              <w:right w:val="single" w:sz="4" w:space="0" w:color="auto"/>
            </w:tcBorders>
            <w:vAlign w:val="center"/>
            <w:hideMark/>
          </w:tcPr>
          <w:p w14:paraId="195711CD"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1836</w:t>
            </w:r>
          </w:p>
        </w:tc>
        <w:tc>
          <w:tcPr>
            <w:tcW w:w="3167" w:type="pct"/>
            <w:tcBorders>
              <w:top w:val="single" w:sz="4" w:space="0" w:color="auto"/>
              <w:left w:val="single" w:sz="4" w:space="0" w:color="auto"/>
              <w:bottom w:val="single" w:sz="4" w:space="0" w:color="auto"/>
              <w:right w:val="single" w:sz="4" w:space="0" w:color="auto"/>
            </w:tcBorders>
            <w:hideMark/>
          </w:tcPr>
          <w:p w14:paraId="3C52AA42"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 xml:space="preserve">LÃ DE AÇO - fardo com 14 </w:t>
            </w:r>
            <w:proofErr w:type="spellStart"/>
            <w:r w:rsidRPr="00E53BF2">
              <w:rPr>
                <w:rFonts w:ascii="Arial" w:hAnsi="Arial" w:cs="Arial"/>
                <w:color w:val="000000"/>
                <w:sz w:val="19"/>
                <w:szCs w:val="19"/>
                <w:lang w:eastAsia="en-US"/>
              </w:rPr>
              <w:t>pcts</w:t>
            </w:r>
            <w:proofErr w:type="spellEnd"/>
            <w:r w:rsidRPr="00E53BF2">
              <w:rPr>
                <w:rFonts w:ascii="Arial" w:hAnsi="Arial" w:cs="Arial"/>
                <w:color w:val="000000"/>
                <w:sz w:val="19"/>
                <w:szCs w:val="19"/>
                <w:lang w:eastAsia="en-US"/>
              </w:rPr>
              <w:br/>
              <w:t xml:space="preserve">Esponja em aço fina, lava louças e superfícies, </w:t>
            </w:r>
            <w:proofErr w:type="spellStart"/>
            <w:r w:rsidRPr="00E53BF2">
              <w:rPr>
                <w:rFonts w:ascii="Arial" w:hAnsi="Arial" w:cs="Arial"/>
                <w:color w:val="000000"/>
                <w:sz w:val="19"/>
                <w:szCs w:val="19"/>
                <w:lang w:eastAsia="en-US"/>
              </w:rPr>
              <w:t>abti</w:t>
            </w:r>
            <w:proofErr w:type="spellEnd"/>
            <w:r w:rsidRPr="00E53BF2">
              <w:rPr>
                <w:rFonts w:ascii="Arial" w:hAnsi="Arial" w:cs="Arial"/>
                <w:color w:val="000000"/>
                <w:sz w:val="19"/>
                <w:szCs w:val="19"/>
                <w:lang w:eastAsia="en-US"/>
              </w:rPr>
              <w:t xml:space="preserve">-bactérias, </w:t>
            </w:r>
            <w:proofErr w:type="spellStart"/>
            <w:r w:rsidRPr="00E53BF2">
              <w:rPr>
                <w:rFonts w:ascii="Arial" w:hAnsi="Arial" w:cs="Arial"/>
                <w:color w:val="000000"/>
                <w:sz w:val="19"/>
                <w:szCs w:val="19"/>
                <w:lang w:eastAsia="en-US"/>
              </w:rPr>
              <w:t>auto-degradante</w:t>
            </w:r>
            <w:proofErr w:type="spellEnd"/>
            <w:r w:rsidRPr="00E53BF2">
              <w:rPr>
                <w:rFonts w:ascii="Arial" w:hAnsi="Arial" w:cs="Arial"/>
                <w:color w:val="000000"/>
                <w:sz w:val="19"/>
                <w:szCs w:val="19"/>
                <w:lang w:eastAsia="en-US"/>
              </w:rPr>
              <w:t xml:space="preserve"> - pacote com 08 unidades." </w:t>
            </w:r>
          </w:p>
        </w:tc>
        <w:tc>
          <w:tcPr>
            <w:tcW w:w="412" w:type="pct"/>
            <w:tcBorders>
              <w:top w:val="single" w:sz="4" w:space="0" w:color="auto"/>
              <w:left w:val="single" w:sz="4" w:space="0" w:color="auto"/>
              <w:bottom w:val="single" w:sz="4" w:space="0" w:color="auto"/>
              <w:right w:val="single" w:sz="4" w:space="0" w:color="auto"/>
            </w:tcBorders>
            <w:vAlign w:val="center"/>
            <w:hideMark/>
          </w:tcPr>
          <w:p w14:paraId="4A5A7613"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FD</w:t>
            </w:r>
          </w:p>
        </w:tc>
        <w:tc>
          <w:tcPr>
            <w:tcW w:w="481" w:type="pct"/>
            <w:tcBorders>
              <w:top w:val="single" w:sz="4" w:space="0" w:color="auto"/>
              <w:left w:val="single" w:sz="4" w:space="0" w:color="auto"/>
              <w:bottom w:val="single" w:sz="4" w:space="0" w:color="auto"/>
              <w:right w:val="single" w:sz="4" w:space="0" w:color="auto"/>
            </w:tcBorders>
            <w:vAlign w:val="center"/>
            <w:hideMark/>
          </w:tcPr>
          <w:p w14:paraId="0B70976A"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50</w:t>
            </w:r>
          </w:p>
        </w:tc>
      </w:tr>
      <w:tr w:rsidR="00875AD9" w:rsidRPr="00E53BF2" w14:paraId="7CD7CC16"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764F4852"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26</w:t>
            </w:r>
          </w:p>
        </w:tc>
        <w:tc>
          <w:tcPr>
            <w:tcW w:w="580" w:type="pct"/>
            <w:tcBorders>
              <w:top w:val="single" w:sz="4" w:space="0" w:color="auto"/>
              <w:left w:val="single" w:sz="4" w:space="0" w:color="auto"/>
              <w:bottom w:val="single" w:sz="4" w:space="0" w:color="auto"/>
              <w:right w:val="single" w:sz="4" w:space="0" w:color="auto"/>
            </w:tcBorders>
            <w:vAlign w:val="center"/>
            <w:hideMark/>
          </w:tcPr>
          <w:p w14:paraId="5A966181"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2825</w:t>
            </w:r>
          </w:p>
        </w:tc>
        <w:tc>
          <w:tcPr>
            <w:tcW w:w="3167" w:type="pct"/>
            <w:tcBorders>
              <w:top w:val="single" w:sz="4" w:space="0" w:color="auto"/>
              <w:left w:val="single" w:sz="4" w:space="0" w:color="auto"/>
              <w:bottom w:val="single" w:sz="4" w:space="0" w:color="auto"/>
              <w:right w:val="single" w:sz="4" w:space="0" w:color="auto"/>
            </w:tcBorders>
            <w:hideMark/>
          </w:tcPr>
          <w:p w14:paraId="56278B79"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LIMPA VIDRO: Frasco c/500ml</w:t>
            </w:r>
            <w:r w:rsidRPr="00E53BF2">
              <w:rPr>
                <w:rFonts w:ascii="Arial" w:hAnsi="Arial" w:cs="Arial"/>
                <w:color w:val="000000"/>
                <w:sz w:val="19"/>
                <w:szCs w:val="19"/>
                <w:lang w:eastAsia="en-US"/>
              </w:rPr>
              <w:br/>
              <w:t xml:space="preserve">Composição: </w:t>
            </w:r>
            <w:proofErr w:type="spellStart"/>
            <w:r w:rsidRPr="00E53BF2">
              <w:rPr>
                <w:rFonts w:ascii="Arial" w:hAnsi="Arial" w:cs="Arial"/>
                <w:color w:val="000000"/>
                <w:sz w:val="19"/>
                <w:szCs w:val="19"/>
                <w:lang w:eastAsia="en-US"/>
              </w:rPr>
              <w:t>Lauril</w:t>
            </w:r>
            <w:proofErr w:type="spellEnd"/>
            <w:r w:rsidRPr="00E53BF2">
              <w:rPr>
                <w:rFonts w:ascii="Arial" w:hAnsi="Arial" w:cs="Arial"/>
                <w:color w:val="000000"/>
                <w:sz w:val="19"/>
                <w:szCs w:val="19"/>
                <w:lang w:eastAsia="en-US"/>
              </w:rPr>
              <w:t xml:space="preserve"> éter sulfato de sódio, tensoativo não iônico, solvente, coadjuvantes, fragrância e água. - </w:t>
            </w:r>
            <w:proofErr w:type="spellStart"/>
            <w:r w:rsidRPr="00E53BF2">
              <w:rPr>
                <w:rFonts w:ascii="Arial" w:hAnsi="Arial" w:cs="Arial"/>
                <w:color w:val="000000"/>
                <w:sz w:val="19"/>
                <w:szCs w:val="19"/>
                <w:lang w:eastAsia="en-US"/>
              </w:rPr>
              <w:t>Cx</w:t>
            </w:r>
            <w:proofErr w:type="spellEnd"/>
            <w:r w:rsidRPr="00E53BF2">
              <w:rPr>
                <w:rFonts w:ascii="Arial" w:hAnsi="Arial" w:cs="Arial"/>
                <w:color w:val="000000"/>
                <w:sz w:val="19"/>
                <w:szCs w:val="19"/>
                <w:lang w:eastAsia="en-US"/>
              </w:rPr>
              <w:t xml:space="preserve"> c/12 frascos</w:t>
            </w:r>
          </w:p>
        </w:tc>
        <w:tc>
          <w:tcPr>
            <w:tcW w:w="412" w:type="pct"/>
            <w:tcBorders>
              <w:top w:val="single" w:sz="4" w:space="0" w:color="auto"/>
              <w:left w:val="single" w:sz="4" w:space="0" w:color="auto"/>
              <w:bottom w:val="single" w:sz="4" w:space="0" w:color="auto"/>
              <w:right w:val="single" w:sz="4" w:space="0" w:color="auto"/>
            </w:tcBorders>
            <w:vAlign w:val="center"/>
            <w:hideMark/>
          </w:tcPr>
          <w:p w14:paraId="461E733A"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CX</w:t>
            </w:r>
          </w:p>
        </w:tc>
        <w:tc>
          <w:tcPr>
            <w:tcW w:w="481" w:type="pct"/>
            <w:tcBorders>
              <w:top w:val="single" w:sz="4" w:space="0" w:color="auto"/>
              <w:left w:val="single" w:sz="4" w:space="0" w:color="auto"/>
              <w:bottom w:val="single" w:sz="4" w:space="0" w:color="auto"/>
              <w:right w:val="single" w:sz="4" w:space="0" w:color="auto"/>
            </w:tcBorders>
            <w:vAlign w:val="center"/>
            <w:hideMark/>
          </w:tcPr>
          <w:p w14:paraId="193762D9"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36</w:t>
            </w:r>
          </w:p>
        </w:tc>
      </w:tr>
      <w:tr w:rsidR="00875AD9" w:rsidRPr="00E53BF2" w14:paraId="11049CB7"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7DBD5D1A"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27</w:t>
            </w:r>
          </w:p>
        </w:tc>
        <w:tc>
          <w:tcPr>
            <w:tcW w:w="580" w:type="pct"/>
            <w:tcBorders>
              <w:top w:val="single" w:sz="4" w:space="0" w:color="auto"/>
              <w:left w:val="single" w:sz="4" w:space="0" w:color="auto"/>
              <w:bottom w:val="single" w:sz="4" w:space="0" w:color="auto"/>
              <w:right w:val="single" w:sz="4" w:space="0" w:color="auto"/>
            </w:tcBorders>
            <w:vAlign w:val="center"/>
            <w:hideMark/>
          </w:tcPr>
          <w:p w14:paraId="64A9AB0D"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1953</w:t>
            </w:r>
          </w:p>
        </w:tc>
        <w:tc>
          <w:tcPr>
            <w:tcW w:w="3167" w:type="pct"/>
            <w:tcBorders>
              <w:top w:val="single" w:sz="4" w:space="0" w:color="auto"/>
              <w:left w:val="single" w:sz="4" w:space="0" w:color="auto"/>
              <w:bottom w:val="single" w:sz="4" w:space="0" w:color="auto"/>
              <w:right w:val="single" w:sz="4" w:space="0" w:color="auto"/>
            </w:tcBorders>
            <w:hideMark/>
          </w:tcPr>
          <w:p w14:paraId="5C13EE42"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LIXEIRA CONTENTOR 120 LITROS COM RODAS</w:t>
            </w:r>
            <w:r w:rsidRPr="00E53BF2">
              <w:rPr>
                <w:rFonts w:ascii="Arial" w:hAnsi="Arial" w:cs="Arial"/>
                <w:color w:val="000000"/>
                <w:sz w:val="19"/>
                <w:szCs w:val="19"/>
                <w:lang w:eastAsia="en-US"/>
              </w:rPr>
              <w:br/>
              <w:t>produzido em polipropileno de alta resistência, com tampa c/alças, rodas 200mm, Dimensões: 555 X 470 X 940mm (comprimento x largura x altura)</w:t>
            </w:r>
          </w:p>
        </w:tc>
        <w:tc>
          <w:tcPr>
            <w:tcW w:w="412" w:type="pct"/>
            <w:tcBorders>
              <w:top w:val="single" w:sz="4" w:space="0" w:color="auto"/>
              <w:left w:val="single" w:sz="4" w:space="0" w:color="auto"/>
              <w:bottom w:val="single" w:sz="4" w:space="0" w:color="auto"/>
              <w:right w:val="single" w:sz="4" w:space="0" w:color="auto"/>
            </w:tcBorders>
            <w:vAlign w:val="center"/>
            <w:hideMark/>
          </w:tcPr>
          <w:p w14:paraId="03A84055"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68B8B4FF"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20</w:t>
            </w:r>
          </w:p>
        </w:tc>
      </w:tr>
      <w:tr w:rsidR="00875AD9" w:rsidRPr="00E53BF2" w14:paraId="64673B95"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78FCD88A"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28</w:t>
            </w:r>
          </w:p>
        </w:tc>
        <w:tc>
          <w:tcPr>
            <w:tcW w:w="580" w:type="pct"/>
            <w:tcBorders>
              <w:top w:val="single" w:sz="4" w:space="0" w:color="auto"/>
              <w:left w:val="single" w:sz="4" w:space="0" w:color="auto"/>
              <w:bottom w:val="single" w:sz="4" w:space="0" w:color="auto"/>
              <w:right w:val="single" w:sz="4" w:space="0" w:color="auto"/>
            </w:tcBorders>
            <w:vAlign w:val="center"/>
            <w:hideMark/>
          </w:tcPr>
          <w:p w14:paraId="170C31F4"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1657</w:t>
            </w:r>
          </w:p>
        </w:tc>
        <w:tc>
          <w:tcPr>
            <w:tcW w:w="3167" w:type="pct"/>
            <w:tcBorders>
              <w:top w:val="single" w:sz="4" w:space="0" w:color="auto"/>
              <w:left w:val="single" w:sz="4" w:space="0" w:color="auto"/>
              <w:bottom w:val="single" w:sz="4" w:space="0" w:color="auto"/>
              <w:right w:val="single" w:sz="4" w:space="0" w:color="auto"/>
            </w:tcBorders>
            <w:hideMark/>
          </w:tcPr>
          <w:p w14:paraId="49E50F05"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LIXEIRA PLÁSTICA PRETA 100L</w:t>
            </w:r>
            <w:r w:rsidRPr="00E53BF2">
              <w:rPr>
                <w:rFonts w:ascii="Arial" w:hAnsi="Arial" w:cs="Arial"/>
                <w:color w:val="000000"/>
                <w:sz w:val="19"/>
                <w:szCs w:val="19"/>
                <w:lang w:eastAsia="en-US"/>
              </w:rPr>
              <w:br/>
              <w:t xml:space="preserve">Fabricado em plástico reforçado de alta qualidade, redondo, com </w:t>
            </w:r>
            <w:proofErr w:type="spellStart"/>
            <w:r w:rsidRPr="00E53BF2">
              <w:rPr>
                <w:rFonts w:ascii="Arial" w:hAnsi="Arial" w:cs="Arial"/>
                <w:color w:val="000000"/>
                <w:sz w:val="19"/>
                <w:szCs w:val="19"/>
                <w:lang w:eastAsia="en-US"/>
              </w:rPr>
              <w:t>tamp</w:t>
            </w:r>
            <w:proofErr w:type="spellEnd"/>
            <w:r w:rsidRPr="00E53BF2">
              <w:rPr>
                <w:rFonts w:ascii="Arial" w:hAnsi="Arial" w:cs="Arial"/>
                <w:color w:val="000000"/>
                <w:sz w:val="19"/>
                <w:szCs w:val="19"/>
                <w:lang w:eastAsia="en-US"/>
              </w:rPr>
              <w:t xml:space="preserve"> e alças reforçadas - diâmetro 53cm, altura 70cm</w:t>
            </w:r>
          </w:p>
        </w:tc>
        <w:tc>
          <w:tcPr>
            <w:tcW w:w="412" w:type="pct"/>
            <w:tcBorders>
              <w:top w:val="single" w:sz="4" w:space="0" w:color="auto"/>
              <w:left w:val="single" w:sz="4" w:space="0" w:color="auto"/>
              <w:bottom w:val="single" w:sz="4" w:space="0" w:color="auto"/>
              <w:right w:val="single" w:sz="4" w:space="0" w:color="auto"/>
            </w:tcBorders>
            <w:vAlign w:val="center"/>
            <w:hideMark/>
          </w:tcPr>
          <w:p w14:paraId="737E0130"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44008E7D"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50</w:t>
            </w:r>
          </w:p>
        </w:tc>
      </w:tr>
      <w:tr w:rsidR="00875AD9" w:rsidRPr="00E53BF2" w14:paraId="14F5E32C"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6765ABBA"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lastRenderedPageBreak/>
              <w:t>29</w:t>
            </w:r>
          </w:p>
        </w:tc>
        <w:tc>
          <w:tcPr>
            <w:tcW w:w="580" w:type="pct"/>
            <w:tcBorders>
              <w:top w:val="single" w:sz="4" w:space="0" w:color="auto"/>
              <w:left w:val="single" w:sz="4" w:space="0" w:color="auto"/>
              <w:bottom w:val="single" w:sz="4" w:space="0" w:color="auto"/>
              <w:right w:val="single" w:sz="4" w:space="0" w:color="auto"/>
            </w:tcBorders>
            <w:vAlign w:val="center"/>
            <w:hideMark/>
          </w:tcPr>
          <w:p w14:paraId="4279EE4A"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1863</w:t>
            </w:r>
          </w:p>
        </w:tc>
        <w:tc>
          <w:tcPr>
            <w:tcW w:w="3167" w:type="pct"/>
            <w:tcBorders>
              <w:top w:val="single" w:sz="4" w:space="0" w:color="auto"/>
              <w:left w:val="single" w:sz="4" w:space="0" w:color="auto"/>
              <w:bottom w:val="single" w:sz="4" w:space="0" w:color="auto"/>
              <w:right w:val="single" w:sz="4" w:space="0" w:color="auto"/>
            </w:tcBorders>
            <w:hideMark/>
          </w:tcPr>
          <w:p w14:paraId="5AB7600D"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 xml:space="preserve">LUVA DE LATEX: Multiuso, Punho com virola, antiderrapante, forrada internamente com flocos de </w:t>
            </w:r>
            <w:proofErr w:type="spellStart"/>
            <w:r w:rsidRPr="00E53BF2">
              <w:rPr>
                <w:rFonts w:ascii="Arial" w:hAnsi="Arial" w:cs="Arial"/>
                <w:color w:val="000000"/>
                <w:sz w:val="19"/>
                <w:szCs w:val="19"/>
                <w:lang w:eastAsia="en-US"/>
              </w:rPr>
              <w:t>algadão</w:t>
            </w:r>
            <w:proofErr w:type="spellEnd"/>
            <w:r w:rsidRPr="00E53BF2">
              <w:rPr>
                <w:rFonts w:ascii="Arial" w:hAnsi="Arial" w:cs="Arial"/>
                <w:color w:val="000000"/>
                <w:sz w:val="19"/>
                <w:szCs w:val="19"/>
                <w:lang w:eastAsia="en-US"/>
              </w:rPr>
              <w:t xml:space="preserve">, proteção contra agentes abrasivos, cortantes, </w:t>
            </w:r>
            <w:proofErr w:type="spellStart"/>
            <w:r w:rsidRPr="00E53BF2">
              <w:rPr>
                <w:rFonts w:ascii="Arial" w:hAnsi="Arial" w:cs="Arial"/>
                <w:color w:val="000000"/>
                <w:sz w:val="19"/>
                <w:szCs w:val="19"/>
                <w:lang w:eastAsia="en-US"/>
              </w:rPr>
              <w:t>escoriantes</w:t>
            </w:r>
            <w:proofErr w:type="spellEnd"/>
            <w:r w:rsidRPr="00E53BF2">
              <w:rPr>
                <w:rFonts w:ascii="Arial" w:hAnsi="Arial" w:cs="Arial"/>
                <w:color w:val="000000"/>
                <w:sz w:val="19"/>
                <w:szCs w:val="19"/>
                <w:lang w:eastAsia="en-US"/>
              </w:rPr>
              <w:t xml:space="preserve">, </w:t>
            </w:r>
            <w:proofErr w:type="spellStart"/>
            <w:r w:rsidRPr="00E53BF2">
              <w:rPr>
                <w:rFonts w:ascii="Arial" w:hAnsi="Arial" w:cs="Arial"/>
                <w:color w:val="000000"/>
                <w:sz w:val="19"/>
                <w:szCs w:val="19"/>
                <w:lang w:eastAsia="en-US"/>
              </w:rPr>
              <w:t>perfurantese</w:t>
            </w:r>
            <w:proofErr w:type="spellEnd"/>
            <w:r w:rsidRPr="00E53BF2">
              <w:rPr>
                <w:rFonts w:ascii="Arial" w:hAnsi="Arial" w:cs="Arial"/>
                <w:color w:val="000000"/>
                <w:sz w:val="19"/>
                <w:szCs w:val="19"/>
                <w:lang w:eastAsia="en-US"/>
              </w:rPr>
              <w:t xml:space="preserve"> e contra riscos químicos. Tamanhos P, M, G. </w:t>
            </w:r>
          </w:p>
        </w:tc>
        <w:tc>
          <w:tcPr>
            <w:tcW w:w="412" w:type="pct"/>
            <w:tcBorders>
              <w:top w:val="single" w:sz="4" w:space="0" w:color="auto"/>
              <w:left w:val="single" w:sz="4" w:space="0" w:color="auto"/>
              <w:bottom w:val="single" w:sz="4" w:space="0" w:color="auto"/>
              <w:right w:val="single" w:sz="4" w:space="0" w:color="auto"/>
            </w:tcBorders>
            <w:vAlign w:val="center"/>
            <w:hideMark/>
          </w:tcPr>
          <w:p w14:paraId="47ECC464"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PAR</w:t>
            </w:r>
          </w:p>
        </w:tc>
        <w:tc>
          <w:tcPr>
            <w:tcW w:w="481" w:type="pct"/>
            <w:tcBorders>
              <w:top w:val="single" w:sz="4" w:space="0" w:color="auto"/>
              <w:left w:val="single" w:sz="4" w:space="0" w:color="auto"/>
              <w:bottom w:val="single" w:sz="4" w:space="0" w:color="auto"/>
              <w:right w:val="single" w:sz="4" w:space="0" w:color="auto"/>
            </w:tcBorders>
            <w:vAlign w:val="center"/>
            <w:hideMark/>
          </w:tcPr>
          <w:p w14:paraId="6136F8DB"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300</w:t>
            </w:r>
          </w:p>
        </w:tc>
      </w:tr>
      <w:tr w:rsidR="00875AD9" w:rsidRPr="00E53BF2" w14:paraId="0CF23EB3"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3818BAE5"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30</w:t>
            </w:r>
          </w:p>
        </w:tc>
        <w:tc>
          <w:tcPr>
            <w:tcW w:w="580" w:type="pct"/>
            <w:tcBorders>
              <w:top w:val="single" w:sz="4" w:space="0" w:color="auto"/>
              <w:left w:val="single" w:sz="4" w:space="0" w:color="auto"/>
              <w:bottom w:val="single" w:sz="4" w:space="0" w:color="auto"/>
              <w:right w:val="single" w:sz="4" w:space="0" w:color="auto"/>
            </w:tcBorders>
            <w:vAlign w:val="center"/>
            <w:hideMark/>
          </w:tcPr>
          <w:p w14:paraId="27C6A79A"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1820</w:t>
            </w:r>
          </w:p>
        </w:tc>
        <w:tc>
          <w:tcPr>
            <w:tcW w:w="3167" w:type="pct"/>
            <w:tcBorders>
              <w:top w:val="single" w:sz="4" w:space="0" w:color="auto"/>
              <w:left w:val="single" w:sz="4" w:space="0" w:color="auto"/>
              <w:bottom w:val="single" w:sz="4" w:space="0" w:color="auto"/>
              <w:right w:val="single" w:sz="4" w:space="0" w:color="auto"/>
            </w:tcBorders>
            <w:hideMark/>
          </w:tcPr>
          <w:p w14:paraId="0B189292"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 xml:space="preserve">LUVA DE LÁTEX COM PÓ </w:t>
            </w:r>
            <w:r w:rsidRPr="00E53BF2">
              <w:rPr>
                <w:rFonts w:ascii="Arial" w:hAnsi="Arial" w:cs="Arial"/>
                <w:color w:val="000000"/>
                <w:sz w:val="19"/>
                <w:szCs w:val="19"/>
                <w:lang w:eastAsia="en-US"/>
              </w:rPr>
              <w:br/>
              <w:t xml:space="preserve">Material: látex de borracha 100% natural. Com pó bi absorvível. Atóxica; Não estéril; Ambidestra; </w:t>
            </w:r>
            <w:proofErr w:type="spellStart"/>
            <w:r w:rsidRPr="00E53BF2">
              <w:rPr>
                <w:rFonts w:ascii="Arial" w:hAnsi="Arial" w:cs="Arial"/>
                <w:color w:val="000000"/>
                <w:sz w:val="19"/>
                <w:szCs w:val="19"/>
                <w:lang w:eastAsia="en-US"/>
              </w:rPr>
              <w:t>Apirogênica</w:t>
            </w:r>
            <w:proofErr w:type="spellEnd"/>
            <w:r w:rsidRPr="00E53BF2">
              <w:rPr>
                <w:rFonts w:ascii="Arial" w:hAnsi="Arial" w:cs="Arial"/>
                <w:color w:val="000000"/>
                <w:sz w:val="19"/>
                <w:szCs w:val="19"/>
                <w:lang w:eastAsia="en-US"/>
              </w:rPr>
              <w:t>; Descartável; Tamanhos: PP/P/M/G.</w:t>
            </w:r>
          </w:p>
        </w:tc>
        <w:tc>
          <w:tcPr>
            <w:tcW w:w="412" w:type="pct"/>
            <w:tcBorders>
              <w:top w:val="single" w:sz="4" w:space="0" w:color="auto"/>
              <w:left w:val="single" w:sz="4" w:space="0" w:color="auto"/>
              <w:bottom w:val="single" w:sz="4" w:space="0" w:color="auto"/>
              <w:right w:val="single" w:sz="4" w:space="0" w:color="auto"/>
            </w:tcBorders>
            <w:vAlign w:val="center"/>
            <w:hideMark/>
          </w:tcPr>
          <w:p w14:paraId="48BB936D"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CX</w:t>
            </w:r>
          </w:p>
        </w:tc>
        <w:tc>
          <w:tcPr>
            <w:tcW w:w="481" w:type="pct"/>
            <w:tcBorders>
              <w:top w:val="single" w:sz="4" w:space="0" w:color="auto"/>
              <w:left w:val="single" w:sz="4" w:space="0" w:color="auto"/>
              <w:bottom w:val="single" w:sz="4" w:space="0" w:color="auto"/>
              <w:right w:val="single" w:sz="4" w:space="0" w:color="auto"/>
            </w:tcBorders>
            <w:vAlign w:val="center"/>
            <w:hideMark/>
          </w:tcPr>
          <w:p w14:paraId="5F1392C3"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10</w:t>
            </w:r>
          </w:p>
        </w:tc>
      </w:tr>
      <w:tr w:rsidR="00875AD9" w:rsidRPr="00E53BF2" w14:paraId="7BF7FB5C"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445C162B"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31</w:t>
            </w:r>
          </w:p>
        </w:tc>
        <w:tc>
          <w:tcPr>
            <w:tcW w:w="580" w:type="pct"/>
            <w:tcBorders>
              <w:top w:val="single" w:sz="4" w:space="0" w:color="auto"/>
              <w:left w:val="single" w:sz="4" w:space="0" w:color="auto"/>
              <w:bottom w:val="single" w:sz="4" w:space="0" w:color="auto"/>
              <w:right w:val="single" w:sz="4" w:space="0" w:color="auto"/>
            </w:tcBorders>
            <w:vAlign w:val="center"/>
            <w:hideMark/>
          </w:tcPr>
          <w:p w14:paraId="1BCB51DB"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2826</w:t>
            </w:r>
          </w:p>
        </w:tc>
        <w:tc>
          <w:tcPr>
            <w:tcW w:w="3167" w:type="pct"/>
            <w:tcBorders>
              <w:top w:val="single" w:sz="4" w:space="0" w:color="auto"/>
              <w:left w:val="single" w:sz="4" w:space="0" w:color="auto"/>
              <w:bottom w:val="single" w:sz="4" w:space="0" w:color="auto"/>
              <w:right w:val="single" w:sz="4" w:space="0" w:color="auto"/>
            </w:tcBorders>
            <w:hideMark/>
          </w:tcPr>
          <w:p w14:paraId="620FF70E"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LUVA LÁTEX FLOCADA - COR AMARELA</w:t>
            </w:r>
            <w:r w:rsidRPr="00E53BF2">
              <w:rPr>
                <w:rFonts w:ascii="Arial" w:hAnsi="Arial" w:cs="Arial"/>
                <w:color w:val="000000"/>
                <w:sz w:val="19"/>
                <w:szCs w:val="19"/>
                <w:lang w:eastAsia="en-US"/>
              </w:rPr>
              <w:br/>
              <w:t>Luvas de proteção contra agentes químicos e mecânicos. luva flocada: forradas com flocos de algodão, 30cm de comprimento - Tam. M (8)</w:t>
            </w:r>
          </w:p>
        </w:tc>
        <w:tc>
          <w:tcPr>
            <w:tcW w:w="412" w:type="pct"/>
            <w:tcBorders>
              <w:top w:val="single" w:sz="4" w:space="0" w:color="auto"/>
              <w:left w:val="single" w:sz="4" w:space="0" w:color="auto"/>
              <w:bottom w:val="single" w:sz="4" w:space="0" w:color="auto"/>
              <w:right w:val="single" w:sz="4" w:space="0" w:color="auto"/>
            </w:tcBorders>
            <w:vAlign w:val="center"/>
            <w:hideMark/>
          </w:tcPr>
          <w:p w14:paraId="1985AC47"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PAR</w:t>
            </w:r>
          </w:p>
        </w:tc>
        <w:tc>
          <w:tcPr>
            <w:tcW w:w="481" w:type="pct"/>
            <w:tcBorders>
              <w:top w:val="single" w:sz="4" w:space="0" w:color="auto"/>
              <w:left w:val="single" w:sz="4" w:space="0" w:color="auto"/>
              <w:bottom w:val="single" w:sz="4" w:space="0" w:color="auto"/>
              <w:right w:val="single" w:sz="4" w:space="0" w:color="auto"/>
            </w:tcBorders>
            <w:vAlign w:val="center"/>
            <w:hideMark/>
          </w:tcPr>
          <w:p w14:paraId="382EF19E"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50</w:t>
            </w:r>
          </w:p>
        </w:tc>
      </w:tr>
      <w:tr w:rsidR="00875AD9" w:rsidRPr="00E53BF2" w14:paraId="68D45DDD"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7372E4C4"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32</w:t>
            </w:r>
          </w:p>
        </w:tc>
        <w:tc>
          <w:tcPr>
            <w:tcW w:w="580" w:type="pct"/>
            <w:tcBorders>
              <w:top w:val="single" w:sz="4" w:space="0" w:color="auto"/>
              <w:left w:val="single" w:sz="4" w:space="0" w:color="auto"/>
              <w:bottom w:val="single" w:sz="4" w:space="0" w:color="auto"/>
              <w:right w:val="single" w:sz="4" w:space="0" w:color="auto"/>
            </w:tcBorders>
            <w:vAlign w:val="center"/>
            <w:hideMark/>
          </w:tcPr>
          <w:p w14:paraId="19BF2639"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1855</w:t>
            </w:r>
          </w:p>
        </w:tc>
        <w:tc>
          <w:tcPr>
            <w:tcW w:w="3167" w:type="pct"/>
            <w:tcBorders>
              <w:top w:val="single" w:sz="4" w:space="0" w:color="auto"/>
              <w:left w:val="single" w:sz="4" w:space="0" w:color="auto"/>
              <w:bottom w:val="single" w:sz="4" w:space="0" w:color="auto"/>
              <w:right w:val="single" w:sz="4" w:space="0" w:color="auto"/>
            </w:tcBorders>
            <w:hideMark/>
          </w:tcPr>
          <w:p w14:paraId="552A054A"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 xml:space="preserve">PÁ DE LIXO: Apanhador de lixo em chapa galvanizada e cabo de madeira, Tamanho aproximado do cabo 55cm. </w:t>
            </w:r>
          </w:p>
        </w:tc>
        <w:tc>
          <w:tcPr>
            <w:tcW w:w="412" w:type="pct"/>
            <w:tcBorders>
              <w:top w:val="single" w:sz="4" w:space="0" w:color="auto"/>
              <w:left w:val="single" w:sz="4" w:space="0" w:color="auto"/>
              <w:bottom w:val="single" w:sz="4" w:space="0" w:color="auto"/>
              <w:right w:val="single" w:sz="4" w:space="0" w:color="auto"/>
            </w:tcBorders>
            <w:vAlign w:val="center"/>
            <w:hideMark/>
          </w:tcPr>
          <w:p w14:paraId="4819C4A5"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1F99C2D6"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30</w:t>
            </w:r>
          </w:p>
        </w:tc>
      </w:tr>
      <w:tr w:rsidR="00875AD9" w:rsidRPr="00E53BF2" w14:paraId="7829B3F6"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3621C41F"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33</w:t>
            </w:r>
          </w:p>
        </w:tc>
        <w:tc>
          <w:tcPr>
            <w:tcW w:w="580" w:type="pct"/>
            <w:tcBorders>
              <w:top w:val="single" w:sz="4" w:space="0" w:color="auto"/>
              <w:left w:val="single" w:sz="4" w:space="0" w:color="auto"/>
              <w:bottom w:val="single" w:sz="4" w:space="0" w:color="auto"/>
              <w:right w:val="single" w:sz="4" w:space="0" w:color="auto"/>
            </w:tcBorders>
            <w:vAlign w:val="center"/>
            <w:hideMark/>
          </w:tcPr>
          <w:p w14:paraId="486DB520"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1837</w:t>
            </w:r>
          </w:p>
        </w:tc>
        <w:tc>
          <w:tcPr>
            <w:tcW w:w="3167" w:type="pct"/>
            <w:tcBorders>
              <w:top w:val="single" w:sz="4" w:space="0" w:color="auto"/>
              <w:left w:val="single" w:sz="4" w:space="0" w:color="auto"/>
              <w:bottom w:val="single" w:sz="4" w:space="0" w:color="auto"/>
              <w:right w:val="single" w:sz="4" w:space="0" w:color="auto"/>
            </w:tcBorders>
            <w:hideMark/>
          </w:tcPr>
          <w:p w14:paraId="33CA5AA0"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 xml:space="preserve">PANO DE CHÃO: Pano confeccionado em tecido 100% algodão, alvejado uniformemente, tamanho aproximado 75x45cm, costurado/fechado tipo saco, </w:t>
            </w:r>
            <w:proofErr w:type="spellStart"/>
            <w:r w:rsidRPr="00E53BF2">
              <w:rPr>
                <w:rFonts w:ascii="Arial" w:hAnsi="Arial" w:cs="Arial"/>
                <w:color w:val="000000"/>
                <w:sz w:val="19"/>
                <w:szCs w:val="19"/>
                <w:lang w:eastAsia="en-US"/>
              </w:rPr>
              <w:t>esterelizado</w:t>
            </w:r>
            <w:proofErr w:type="spellEnd"/>
            <w:r w:rsidRPr="00E53BF2">
              <w:rPr>
                <w:rFonts w:ascii="Arial" w:hAnsi="Arial" w:cs="Arial"/>
                <w:color w:val="000000"/>
                <w:sz w:val="19"/>
                <w:szCs w:val="19"/>
                <w:lang w:eastAsia="en-US"/>
              </w:rPr>
              <w:t xml:space="preserve"> e livre de qualquer tipo de impureza e contaminação. </w:t>
            </w:r>
          </w:p>
        </w:tc>
        <w:tc>
          <w:tcPr>
            <w:tcW w:w="412" w:type="pct"/>
            <w:tcBorders>
              <w:top w:val="single" w:sz="4" w:space="0" w:color="auto"/>
              <w:left w:val="single" w:sz="4" w:space="0" w:color="auto"/>
              <w:bottom w:val="single" w:sz="4" w:space="0" w:color="auto"/>
              <w:right w:val="single" w:sz="4" w:space="0" w:color="auto"/>
            </w:tcBorders>
            <w:vAlign w:val="center"/>
            <w:hideMark/>
          </w:tcPr>
          <w:p w14:paraId="75038955"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23B88096"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500</w:t>
            </w:r>
          </w:p>
        </w:tc>
      </w:tr>
      <w:tr w:rsidR="00875AD9" w:rsidRPr="00E53BF2" w14:paraId="4E2090C3"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72E9CA6B"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34</w:t>
            </w:r>
          </w:p>
        </w:tc>
        <w:tc>
          <w:tcPr>
            <w:tcW w:w="580" w:type="pct"/>
            <w:tcBorders>
              <w:top w:val="single" w:sz="4" w:space="0" w:color="auto"/>
              <w:left w:val="single" w:sz="4" w:space="0" w:color="auto"/>
              <w:bottom w:val="single" w:sz="4" w:space="0" w:color="auto"/>
              <w:right w:val="single" w:sz="4" w:space="0" w:color="auto"/>
            </w:tcBorders>
            <w:vAlign w:val="center"/>
            <w:hideMark/>
          </w:tcPr>
          <w:p w14:paraId="0E075400"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1859</w:t>
            </w:r>
          </w:p>
        </w:tc>
        <w:tc>
          <w:tcPr>
            <w:tcW w:w="3167" w:type="pct"/>
            <w:tcBorders>
              <w:top w:val="single" w:sz="4" w:space="0" w:color="auto"/>
              <w:left w:val="single" w:sz="4" w:space="0" w:color="auto"/>
              <w:bottom w:val="single" w:sz="4" w:space="0" w:color="auto"/>
              <w:right w:val="single" w:sz="4" w:space="0" w:color="auto"/>
            </w:tcBorders>
            <w:hideMark/>
          </w:tcPr>
          <w:p w14:paraId="4A2E317B"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 xml:space="preserve">PANO DE PRATO: Liso confeccionado em tecido 100% algodão, medindo no mínimo 65x40cm. </w:t>
            </w:r>
          </w:p>
        </w:tc>
        <w:tc>
          <w:tcPr>
            <w:tcW w:w="412" w:type="pct"/>
            <w:tcBorders>
              <w:top w:val="single" w:sz="4" w:space="0" w:color="auto"/>
              <w:left w:val="single" w:sz="4" w:space="0" w:color="auto"/>
              <w:bottom w:val="single" w:sz="4" w:space="0" w:color="auto"/>
              <w:right w:val="single" w:sz="4" w:space="0" w:color="auto"/>
            </w:tcBorders>
            <w:vAlign w:val="center"/>
            <w:hideMark/>
          </w:tcPr>
          <w:p w14:paraId="692D1F56"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0318166A"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100</w:t>
            </w:r>
          </w:p>
        </w:tc>
      </w:tr>
      <w:tr w:rsidR="00875AD9" w:rsidRPr="00E53BF2" w14:paraId="3D903B7F"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525E61C8"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35</w:t>
            </w:r>
          </w:p>
        </w:tc>
        <w:tc>
          <w:tcPr>
            <w:tcW w:w="580" w:type="pct"/>
            <w:tcBorders>
              <w:top w:val="single" w:sz="4" w:space="0" w:color="auto"/>
              <w:left w:val="single" w:sz="4" w:space="0" w:color="auto"/>
              <w:bottom w:val="single" w:sz="4" w:space="0" w:color="auto"/>
              <w:right w:val="single" w:sz="4" w:space="0" w:color="auto"/>
            </w:tcBorders>
            <w:vAlign w:val="center"/>
            <w:hideMark/>
          </w:tcPr>
          <w:p w14:paraId="09DA1771"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1839</w:t>
            </w:r>
          </w:p>
        </w:tc>
        <w:tc>
          <w:tcPr>
            <w:tcW w:w="3167" w:type="pct"/>
            <w:tcBorders>
              <w:top w:val="single" w:sz="4" w:space="0" w:color="auto"/>
              <w:left w:val="single" w:sz="4" w:space="0" w:color="auto"/>
              <w:bottom w:val="single" w:sz="4" w:space="0" w:color="auto"/>
              <w:right w:val="single" w:sz="4" w:space="0" w:color="auto"/>
            </w:tcBorders>
            <w:hideMark/>
          </w:tcPr>
          <w:p w14:paraId="0EC1FF1A"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 xml:space="preserve">PAPEL HIGIÊNICO: 30 metros, Pacote c/4 rolos. Folha dupla, branco, macio e absorvente, picotado e gofrado em rolos medindo 30mx10cm, 100% fibras celulósicas de alta qualidade, não perecível, não reciclável. </w:t>
            </w:r>
          </w:p>
        </w:tc>
        <w:tc>
          <w:tcPr>
            <w:tcW w:w="412" w:type="pct"/>
            <w:tcBorders>
              <w:top w:val="single" w:sz="4" w:space="0" w:color="auto"/>
              <w:left w:val="single" w:sz="4" w:space="0" w:color="auto"/>
              <w:bottom w:val="single" w:sz="4" w:space="0" w:color="auto"/>
              <w:right w:val="single" w:sz="4" w:space="0" w:color="auto"/>
            </w:tcBorders>
            <w:vAlign w:val="center"/>
            <w:hideMark/>
          </w:tcPr>
          <w:p w14:paraId="43645300"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FD</w:t>
            </w:r>
          </w:p>
        </w:tc>
        <w:tc>
          <w:tcPr>
            <w:tcW w:w="481" w:type="pct"/>
            <w:tcBorders>
              <w:top w:val="single" w:sz="4" w:space="0" w:color="auto"/>
              <w:left w:val="single" w:sz="4" w:space="0" w:color="auto"/>
              <w:bottom w:val="single" w:sz="4" w:space="0" w:color="auto"/>
              <w:right w:val="single" w:sz="4" w:space="0" w:color="auto"/>
            </w:tcBorders>
            <w:vAlign w:val="center"/>
            <w:hideMark/>
          </w:tcPr>
          <w:p w14:paraId="7AD0F692"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400</w:t>
            </w:r>
          </w:p>
        </w:tc>
      </w:tr>
      <w:tr w:rsidR="00875AD9" w:rsidRPr="00E53BF2" w14:paraId="63DA508F"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614745BC"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36</w:t>
            </w:r>
          </w:p>
        </w:tc>
        <w:tc>
          <w:tcPr>
            <w:tcW w:w="580" w:type="pct"/>
            <w:tcBorders>
              <w:top w:val="single" w:sz="4" w:space="0" w:color="auto"/>
              <w:left w:val="single" w:sz="4" w:space="0" w:color="auto"/>
              <w:bottom w:val="single" w:sz="4" w:space="0" w:color="auto"/>
              <w:right w:val="single" w:sz="4" w:space="0" w:color="auto"/>
            </w:tcBorders>
            <w:vAlign w:val="center"/>
            <w:hideMark/>
          </w:tcPr>
          <w:p w14:paraId="064B2BE5"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1838</w:t>
            </w:r>
          </w:p>
        </w:tc>
        <w:tc>
          <w:tcPr>
            <w:tcW w:w="3167" w:type="pct"/>
            <w:tcBorders>
              <w:top w:val="single" w:sz="4" w:space="0" w:color="auto"/>
              <w:left w:val="single" w:sz="4" w:space="0" w:color="auto"/>
              <w:bottom w:val="single" w:sz="4" w:space="0" w:color="auto"/>
              <w:right w:val="single" w:sz="4" w:space="0" w:color="auto"/>
            </w:tcBorders>
            <w:hideMark/>
          </w:tcPr>
          <w:p w14:paraId="0CDFA791"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 xml:space="preserve">PAPEL HIGIÊNICO 60 metros </w:t>
            </w:r>
            <w:r w:rsidRPr="00E53BF2">
              <w:rPr>
                <w:rFonts w:ascii="Arial" w:hAnsi="Arial" w:cs="Arial"/>
                <w:color w:val="000000"/>
                <w:sz w:val="19"/>
                <w:szCs w:val="19"/>
                <w:lang w:eastAsia="en-US"/>
              </w:rPr>
              <w:br/>
              <w:t xml:space="preserve">Pacote c/4 rolos. Folha dupla, branco, macio e absorvente, picotado e gofrado em rolos medindo 60mx10cm, 100% fibras celulósicas de alta qualidade, não perecível, não reciclável. </w:t>
            </w:r>
          </w:p>
        </w:tc>
        <w:tc>
          <w:tcPr>
            <w:tcW w:w="412" w:type="pct"/>
            <w:tcBorders>
              <w:top w:val="single" w:sz="4" w:space="0" w:color="auto"/>
              <w:left w:val="single" w:sz="4" w:space="0" w:color="auto"/>
              <w:bottom w:val="single" w:sz="4" w:space="0" w:color="auto"/>
              <w:right w:val="single" w:sz="4" w:space="0" w:color="auto"/>
            </w:tcBorders>
            <w:vAlign w:val="center"/>
            <w:hideMark/>
          </w:tcPr>
          <w:p w14:paraId="7B2C2211"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FD</w:t>
            </w:r>
          </w:p>
        </w:tc>
        <w:tc>
          <w:tcPr>
            <w:tcW w:w="481" w:type="pct"/>
            <w:tcBorders>
              <w:top w:val="single" w:sz="4" w:space="0" w:color="auto"/>
              <w:left w:val="single" w:sz="4" w:space="0" w:color="auto"/>
              <w:bottom w:val="single" w:sz="4" w:space="0" w:color="auto"/>
              <w:right w:val="single" w:sz="4" w:space="0" w:color="auto"/>
            </w:tcBorders>
            <w:vAlign w:val="center"/>
            <w:hideMark/>
          </w:tcPr>
          <w:p w14:paraId="6723CF73"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200</w:t>
            </w:r>
          </w:p>
        </w:tc>
      </w:tr>
      <w:tr w:rsidR="00875AD9" w:rsidRPr="00E53BF2" w14:paraId="5FD4EFEB"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4951595D"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37</w:t>
            </w:r>
          </w:p>
        </w:tc>
        <w:tc>
          <w:tcPr>
            <w:tcW w:w="580" w:type="pct"/>
            <w:tcBorders>
              <w:top w:val="single" w:sz="4" w:space="0" w:color="auto"/>
              <w:left w:val="single" w:sz="4" w:space="0" w:color="auto"/>
              <w:bottom w:val="single" w:sz="4" w:space="0" w:color="auto"/>
              <w:right w:val="single" w:sz="4" w:space="0" w:color="auto"/>
            </w:tcBorders>
            <w:vAlign w:val="center"/>
            <w:hideMark/>
          </w:tcPr>
          <w:p w14:paraId="50DE0F57"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1954</w:t>
            </w:r>
          </w:p>
        </w:tc>
        <w:tc>
          <w:tcPr>
            <w:tcW w:w="3167" w:type="pct"/>
            <w:tcBorders>
              <w:top w:val="single" w:sz="4" w:space="0" w:color="auto"/>
              <w:left w:val="single" w:sz="4" w:space="0" w:color="auto"/>
              <w:bottom w:val="single" w:sz="4" w:space="0" w:color="auto"/>
              <w:right w:val="single" w:sz="4" w:space="0" w:color="auto"/>
            </w:tcBorders>
            <w:hideMark/>
          </w:tcPr>
          <w:p w14:paraId="71FF4C2D"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 xml:space="preserve">PAPEL TOALHA INTERFOLHADO: folha simples </w:t>
            </w:r>
            <w:proofErr w:type="spellStart"/>
            <w:r w:rsidRPr="00E53BF2">
              <w:rPr>
                <w:rFonts w:ascii="Arial" w:hAnsi="Arial" w:cs="Arial"/>
                <w:color w:val="000000"/>
                <w:sz w:val="19"/>
                <w:szCs w:val="19"/>
                <w:lang w:eastAsia="en-US"/>
              </w:rPr>
              <w:t>interfolhada</w:t>
            </w:r>
            <w:proofErr w:type="spellEnd"/>
            <w:r w:rsidRPr="00E53BF2">
              <w:rPr>
                <w:rFonts w:ascii="Arial" w:hAnsi="Arial" w:cs="Arial"/>
                <w:color w:val="000000"/>
                <w:sz w:val="19"/>
                <w:szCs w:val="19"/>
                <w:lang w:eastAsia="en-US"/>
              </w:rPr>
              <w:t xml:space="preserve"> de 03 dobras, 20x21cm, alta qualidade. 100% </w:t>
            </w:r>
            <w:proofErr w:type="spellStart"/>
            <w:r w:rsidRPr="00E53BF2">
              <w:rPr>
                <w:rFonts w:ascii="Arial" w:hAnsi="Arial" w:cs="Arial"/>
                <w:color w:val="000000"/>
                <w:sz w:val="19"/>
                <w:szCs w:val="19"/>
                <w:lang w:eastAsia="en-US"/>
              </w:rPr>
              <w:t>celulóse</w:t>
            </w:r>
            <w:proofErr w:type="spellEnd"/>
            <w:r w:rsidRPr="00E53BF2">
              <w:rPr>
                <w:rFonts w:ascii="Arial" w:hAnsi="Arial" w:cs="Arial"/>
                <w:color w:val="000000"/>
                <w:sz w:val="19"/>
                <w:szCs w:val="19"/>
                <w:lang w:eastAsia="en-US"/>
              </w:rPr>
              <w:t xml:space="preserve"> sem </w:t>
            </w:r>
            <w:proofErr w:type="spellStart"/>
            <w:r w:rsidRPr="00E53BF2">
              <w:rPr>
                <w:rFonts w:ascii="Arial" w:hAnsi="Arial" w:cs="Arial"/>
                <w:color w:val="000000"/>
                <w:sz w:val="19"/>
                <w:szCs w:val="19"/>
                <w:lang w:eastAsia="en-US"/>
              </w:rPr>
              <w:t>fragÇancias</w:t>
            </w:r>
            <w:proofErr w:type="spellEnd"/>
            <w:r w:rsidRPr="00E53BF2">
              <w:rPr>
                <w:rFonts w:ascii="Arial" w:hAnsi="Arial" w:cs="Arial"/>
                <w:color w:val="000000"/>
                <w:sz w:val="19"/>
                <w:szCs w:val="19"/>
                <w:lang w:eastAsia="en-US"/>
              </w:rPr>
              <w:t xml:space="preserve"> e impurezas. Absorvente, gofrado para uso em </w:t>
            </w:r>
            <w:proofErr w:type="spellStart"/>
            <w:r w:rsidRPr="00E53BF2">
              <w:rPr>
                <w:rFonts w:ascii="Arial" w:hAnsi="Arial" w:cs="Arial"/>
                <w:color w:val="000000"/>
                <w:sz w:val="19"/>
                <w:szCs w:val="19"/>
                <w:lang w:eastAsia="en-US"/>
              </w:rPr>
              <w:t>dispenser</w:t>
            </w:r>
            <w:proofErr w:type="spellEnd"/>
            <w:r w:rsidRPr="00E53BF2">
              <w:rPr>
                <w:rFonts w:ascii="Arial" w:hAnsi="Arial" w:cs="Arial"/>
                <w:color w:val="000000"/>
                <w:sz w:val="19"/>
                <w:szCs w:val="19"/>
                <w:lang w:eastAsia="en-US"/>
              </w:rPr>
              <w:t xml:space="preserve">. Fardo em papel </w:t>
            </w:r>
            <w:proofErr w:type="spellStart"/>
            <w:r w:rsidRPr="00E53BF2">
              <w:rPr>
                <w:rFonts w:ascii="Arial" w:hAnsi="Arial" w:cs="Arial"/>
                <w:color w:val="000000"/>
                <w:sz w:val="19"/>
                <w:szCs w:val="19"/>
                <w:lang w:eastAsia="en-US"/>
              </w:rPr>
              <w:t>kraft</w:t>
            </w:r>
            <w:proofErr w:type="spellEnd"/>
            <w:r w:rsidRPr="00E53BF2">
              <w:rPr>
                <w:rFonts w:ascii="Arial" w:hAnsi="Arial" w:cs="Arial"/>
                <w:color w:val="000000"/>
                <w:sz w:val="19"/>
                <w:szCs w:val="19"/>
                <w:lang w:eastAsia="en-US"/>
              </w:rPr>
              <w:t xml:space="preserve"> resistente com 1000 folhas dispostas em pacotes fechados com 250 folhas cada.</w:t>
            </w:r>
          </w:p>
        </w:tc>
        <w:tc>
          <w:tcPr>
            <w:tcW w:w="412" w:type="pct"/>
            <w:tcBorders>
              <w:top w:val="single" w:sz="4" w:space="0" w:color="auto"/>
              <w:left w:val="single" w:sz="4" w:space="0" w:color="auto"/>
              <w:bottom w:val="single" w:sz="4" w:space="0" w:color="auto"/>
              <w:right w:val="single" w:sz="4" w:space="0" w:color="auto"/>
            </w:tcBorders>
            <w:vAlign w:val="center"/>
            <w:hideMark/>
          </w:tcPr>
          <w:p w14:paraId="6A1A56CD"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FD</w:t>
            </w:r>
          </w:p>
        </w:tc>
        <w:tc>
          <w:tcPr>
            <w:tcW w:w="481" w:type="pct"/>
            <w:tcBorders>
              <w:top w:val="single" w:sz="4" w:space="0" w:color="auto"/>
              <w:left w:val="single" w:sz="4" w:space="0" w:color="auto"/>
              <w:bottom w:val="single" w:sz="4" w:space="0" w:color="auto"/>
              <w:right w:val="single" w:sz="4" w:space="0" w:color="auto"/>
            </w:tcBorders>
            <w:vAlign w:val="center"/>
            <w:hideMark/>
          </w:tcPr>
          <w:p w14:paraId="0F80EB70"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130</w:t>
            </w:r>
          </w:p>
        </w:tc>
      </w:tr>
      <w:tr w:rsidR="00875AD9" w:rsidRPr="00E53BF2" w14:paraId="7BF47A21"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0704E81C"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38</w:t>
            </w:r>
          </w:p>
        </w:tc>
        <w:tc>
          <w:tcPr>
            <w:tcW w:w="580" w:type="pct"/>
            <w:tcBorders>
              <w:top w:val="single" w:sz="4" w:space="0" w:color="auto"/>
              <w:left w:val="single" w:sz="4" w:space="0" w:color="auto"/>
              <w:bottom w:val="single" w:sz="4" w:space="0" w:color="auto"/>
              <w:right w:val="single" w:sz="4" w:space="0" w:color="auto"/>
            </w:tcBorders>
            <w:vAlign w:val="center"/>
            <w:hideMark/>
          </w:tcPr>
          <w:p w14:paraId="62493690"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1851</w:t>
            </w:r>
          </w:p>
        </w:tc>
        <w:tc>
          <w:tcPr>
            <w:tcW w:w="3167" w:type="pct"/>
            <w:tcBorders>
              <w:top w:val="single" w:sz="4" w:space="0" w:color="auto"/>
              <w:left w:val="single" w:sz="4" w:space="0" w:color="auto"/>
              <w:bottom w:val="single" w:sz="4" w:space="0" w:color="auto"/>
              <w:right w:val="single" w:sz="4" w:space="0" w:color="auto"/>
            </w:tcBorders>
            <w:hideMark/>
          </w:tcPr>
          <w:p w14:paraId="2DBF1B97"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 xml:space="preserve">PAPEL TOALHA ROLO: natural, 100% celulose, Folha com 22cm x 19Cm – fardo com 12 pacotes/24 rolos. </w:t>
            </w:r>
          </w:p>
        </w:tc>
        <w:tc>
          <w:tcPr>
            <w:tcW w:w="412" w:type="pct"/>
            <w:tcBorders>
              <w:top w:val="single" w:sz="4" w:space="0" w:color="auto"/>
              <w:left w:val="single" w:sz="4" w:space="0" w:color="auto"/>
              <w:bottom w:val="single" w:sz="4" w:space="0" w:color="auto"/>
              <w:right w:val="single" w:sz="4" w:space="0" w:color="auto"/>
            </w:tcBorders>
            <w:vAlign w:val="center"/>
            <w:hideMark/>
          </w:tcPr>
          <w:p w14:paraId="17922B34"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FD</w:t>
            </w:r>
          </w:p>
        </w:tc>
        <w:tc>
          <w:tcPr>
            <w:tcW w:w="481" w:type="pct"/>
            <w:tcBorders>
              <w:top w:val="single" w:sz="4" w:space="0" w:color="auto"/>
              <w:left w:val="single" w:sz="4" w:space="0" w:color="auto"/>
              <w:bottom w:val="single" w:sz="4" w:space="0" w:color="auto"/>
              <w:right w:val="single" w:sz="4" w:space="0" w:color="auto"/>
            </w:tcBorders>
            <w:vAlign w:val="center"/>
            <w:hideMark/>
          </w:tcPr>
          <w:p w14:paraId="5D9017F8"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136</w:t>
            </w:r>
          </w:p>
        </w:tc>
      </w:tr>
      <w:tr w:rsidR="00875AD9" w:rsidRPr="00E53BF2" w14:paraId="189D871E" w14:textId="77777777" w:rsidTr="00875AD9">
        <w:trPr>
          <w:trHeight w:val="1121"/>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6CFE398C"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39</w:t>
            </w:r>
          </w:p>
        </w:tc>
        <w:tc>
          <w:tcPr>
            <w:tcW w:w="580" w:type="pct"/>
            <w:tcBorders>
              <w:top w:val="single" w:sz="4" w:space="0" w:color="auto"/>
              <w:left w:val="single" w:sz="4" w:space="0" w:color="auto"/>
              <w:bottom w:val="single" w:sz="4" w:space="0" w:color="auto"/>
              <w:right w:val="single" w:sz="4" w:space="0" w:color="auto"/>
            </w:tcBorders>
            <w:vAlign w:val="center"/>
            <w:hideMark/>
          </w:tcPr>
          <w:p w14:paraId="6FF2AFE9"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1852</w:t>
            </w:r>
          </w:p>
        </w:tc>
        <w:tc>
          <w:tcPr>
            <w:tcW w:w="3167" w:type="pct"/>
            <w:tcBorders>
              <w:top w:val="single" w:sz="4" w:space="0" w:color="auto"/>
              <w:left w:val="single" w:sz="4" w:space="0" w:color="auto"/>
              <w:bottom w:val="single" w:sz="4" w:space="0" w:color="auto"/>
              <w:right w:val="single" w:sz="4" w:space="0" w:color="auto"/>
            </w:tcBorders>
            <w:hideMark/>
          </w:tcPr>
          <w:p w14:paraId="4C5367D1" w14:textId="77777777" w:rsidR="00875AD9" w:rsidRPr="00E53BF2" w:rsidRDefault="00875AD9">
            <w:pPr>
              <w:spacing w:after="240"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 xml:space="preserve">PEDRA SANITÁRIA: Com ação </w:t>
            </w:r>
            <w:proofErr w:type="spellStart"/>
            <w:r w:rsidRPr="00E53BF2">
              <w:rPr>
                <w:rFonts w:ascii="Arial" w:hAnsi="Arial" w:cs="Arial"/>
                <w:color w:val="000000"/>
                <w:sz w:val="19"/>
                <w:szCs w:val="19"/>
                <w:lang w:eastAsia="en-US"/>
              </w:rPr>
              <w:t>bacterícida</w:t>
            </w:r>
            <w:proofErr w:type="spellEnd"/>
            <w:r w:rsidRPr="00E53BF2">
              <w:rPr>
                <w:rFonts w:ascii="Arial" w:hAnsi="Arial" w:cs="Arial"/>
                <w:color w:val="000000"/>
                <w:sz w:val="19"/>
                <w:szCs w:val="19"/>
                <w:lang w:eastAsia="en-US"/>
              </w:rPr>
              <w:t xml:space="preserve"> e aromatizante, apresentação em sachê 25gr c/suporte. Composição: </w:t>
            </w:r>
            <w:proofErr w:type="spellStart"/>
            <w:r w:rsidRPr="00E53BF2">
              <w:rPr>
                <w:rFonts w:ascii="Arial" w:hAnsi="Arial" w:cs="Arial"/>
                <w:color w:val="000000"/>
                <w:sz w:val="19"/>
                <w:szCs w:val="19"/>
                <w:lang w:eastAsia="en-US"/>
              </w:rPr>
              <w:t>Dodecilbezeno</w:t>
            </w:r>
            <w:proofErr w:type="spellEnd"/>
            <w:r w:rsidRPr="00E53BF2">
              <w:rPr>
                <w:rFonts w:ascii="Arial" w:hAnsi="Arial" w:cs="Arial"/>
                <w:color w:val="000000"/>
                <w:sz w:val="19"/>
                <w:szCs w:val="19"/>
                <w:lang w:eastAsia="en-US"/>
              </w:rPr>
              <w:t xml:space="preserve"> sulfonato de sódio, bicarbonato de sódio, coadjuvantes, </w:t>
            </w:r>
            <w:proofErr w:type="spellStart"/>
            <w:r w:rsidRPr="00E53BF2">
              <w:rPr>
                <w:rFonts w:ascii="Arial" w:hAnsi="Arial" w:cs="Arial"/>
                <w:color w:val="000000"/>
                <w:sz w:val="19"/>
                <w:szCs w:val="19"/>
                <w:lang w:eastAsia="en-US"/>
              </w:rPr>
              <w:t>fragância</w:t>
            </w:r>
            <w:proofErr w:type="spellEnd"/>
            <w:r w:rsidRPr="00E53BF2">
              <w:rPr>
                <w:rFonts w:ascii="Arial" w:hAnsi="Arial" w:cs="Arial"/>
                <w:color w:val="000000"/>
                <w:sz w:val="19"/>
                <w:szCs w:val="19"/>
                <w:lang w:eastAsia="en-US"/>
              </w:rPr>
              <w:t xml:space="preserve"> e corantes. </w:t>
            </w:r>
          </w:p>
        </w:tc>
        <w:tc>
          <w:tcPr>
            <w:tcW w:w="412" w:type="pct"/>
            <w:tcBorders>
              <w:top w:val="single" w:sz="4" w:space="0" w:color="auto"/>
              <w:left w:val="single" w:sz="4" w:space="0" w:color="auto"/>
              <w:bottom w:val="single" w:sz="4" w:space="0" w:color="auto"/>
              <w:right w:val="single" w:sz="4" w:space="0" w:color="auto"/>
            </w:tcBorders>
            <w:vAlign w:val="center"/>
            <w:hideMark/>
          </w:tcPr>
          <w:p w14:paraId="36C2A59A"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CX</w:t>
            </w:r>
          </w:p>
        </w:tc>
        <w:tc>
          <w:tcPr>
            <w:tcW w:w="481" w:type="pct"/>
            <w:tcBorders>
              <w:top w:val="single" w:sz="4" w:space="0" w:color="auto"/>
              <w:left w:val="single" w:sz="4" w:space="0" w:color="auto"/>
              <w:bottom w:val="single" w:sz="4" w:space="0" w:color="auto"/>
              <w:right w:val="single" w:sz="4" w:space="0" w:color="auto"/>
            </w:tcBorders>
            <w:vAlign w:val="center"/>
            <w:hideMark/>
          </w:tcPr>
          <w:p w14:paraId="6457D544"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100</w:t>
            </w:r>
          </w:p>
        </w:tc>
      </w:tr>
      <w:tr w:rsidR="00875AD9" w:rsidRPr="00E53BF2" w14:paraId="0EEB01DE"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6E555593"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40</w:t>
            </w:r>
          </w:p>
        </w:tc>
        <w:tc>
          <w:tcPr>
            <w:tcW w:w="580" w:type="pct"/>
            <w:tcBorders>
              <w:top w:val="single" w:sz="4" w:space="0" w:color="auto"/>
              <w:left w:val="single" w:sz="4" w:space="0" w:color="auto"/>
              <w:bottom w:val="single" w:sz="4" w:space="0" w:color="auto"/>
              <w:right w:val="single" w:sz="4" w:space="0" w:color="auto"/>
            </w:tcBorders>
            <w:vAlign w:val="center"/>
            <w:hideMark/>
          </w:tcPr>
          <w:p w14:paraId="5AC0D3C6"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1857</w:t>
            </w:r>
          </w:p>
        </w:tc>
        <w:tc>
          <w:tcPr>
            <w:tcW w:w="3167" w:type="pct"/>
            <w:tcBorders>
              <w:top w:val="single" w:sz="4" w:space="0" w:color="auto"/>
              <w:left w:val="single" w:sz="4" w:space="0" w:color="auto"/>
              <w:bottom w:val="single" w:sz="4" w:space="0" w:color="auto"/>
              <w:right w:val="single" w:sz="4" w:space="0" w:color="auto"/>
            </w:tcBorders>
            <w:hideMark/>
          </w:tcPr>
          <w:p w14:paraId="32893802"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 xml:space="preserve">REFIL MOP ESFREGÃO: Para esfregão úmido em algodão cru para limpeza de pisos. Rosca universal </w:t>
            </w:r>
          </w:p>
        </w:tc>
        <w:tc>
          <w:tcPr>
            <w:tcW w:w="412" w:type="pct"/>
            <w:tcBorders>
              <w:top w:val="single" w:sz="4" w:space="0" w:color="auto"/>
              <w:left w:val="single" w:sz="4" w:space="0" w:color="auto"/>
              <w:bottom w:val="single" w:sz="4" w:space="0" w:color="auto"/>
              <w:right w:val="single" w:sz="4" w:space="0" w:color="auto"/>
            </w:tcBorders>
            <w:vAlign w:val="center"/>
            <w:hideMark/>
          </w:tcPr>
          <w:p w14:paraId="55367FD7"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26D33027"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76</w:t>
            </w:r>
          </w:p>
        </w:tc>
      </w:tr>
      <w:tr w:rsidR="00875AD9" w:rsidRPr="00E53BF2" w14:paraId="2DB4B7EC"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68B34FE1"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41</w:t>
            </w:r>
          </w:p>
        </w:tc>
        <w:tc>
          <w:tcPr>
            <w:tcW w:w="580" w:type="pct"/>
            <w:tcBorders>
              <w:top w:val="single" w:sz="4" w:space="0" w:color="auto"/>
              <w:left w:val="single" w:sz="4" w:space="0" w:color="auto"/>
              <w:bottom w:val="single" w:sz="4" w:space="0" w:color="auto"/>
              <w:right w:val="single" w:sz="4" w:space="0" w:color="auto"/>
            </w:tcBorders>
            <w:vAlign w:val="center"/>
            <w:hideMark/>
          </w:tcPr>
          <w:p w14:paraId="420C475A"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1846</w:t>
            </w:r>
          </w:p>
        </w:tc>
        <w:tc>
          <w:tcPr>
            <w:tcW w:w="3167" w:type="pct"/>
            <w:tcBorders>
              <w:top w:val="single" w:sz="4" w:space="0" w:color="auto"/>
              <w:left w:val="single" w:sz="4" w:space="0" w:color="auto"/>
              <w:bottom w:val="single" w:sz="4" w:space="0" w:color="auto"/>
              <w:right w:val="single" w:sz="4" w:space="0" w:color="auto"/>
            </w:tcBorders>
            <w:hideMark/>
          </w:tcPr>
          <w:p w14:paraId="6C1A0EA6"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 xml:space="preserve">RODO P/LIMPEZA:  40 CM p/limpeza doméstica base de madeira medindo aprox. 40cm x 3cm x 3cm, borracha em EVA dupla fixa, com suporte de rosca plástico rebitado, cabo de madeira </w:t>
            </w:r>
            <w:proofErr w:type="spellStart"/>
            <w:r w:rsidRPr="00E53BF2">
              <w:rPr>
                <w:rFonts w:ascii="Arial" w:hAnsi="Arial" w:cs="Arial"/>
                <w:color w:val="000000"/>
                <w:sz w:val="19"/>
                <w:szCs w:val="19"/>
                <w:lang w:eastAsia="en-US"/>
              </w:rPr>
              <w:t>pinnus</w:t>
            </w:r>
            <w:proofErr w:type="spellEnd"/>
            <w:r w:rsidRPr="00E53BF2">
              <w:rPr>
                <w:rFonts w:ascii="Arial" w:hAnsi="Arial" w:cs="Arial"/>
                <w:color w:val="000000"/>
                <w:sz w:val="19"/>
                <w:szCs w:val="19"/>
                <w:lang w:eastAsia="en-US"/>
              </w:rPr>
              <w:t xml:space="preserve"> plastificado, com rosca plástica na ponteira. </w:t>
            </w:r>
          </w:p>
        </w:tc>
        <w:tc>
          <w:tcPr>
            <w:tcW w:w="412" w:type="pct"/>
            <w:tcBorders>
              <w:top w:val="single" w:sz="4" w:space="0" w:color="auto"/>
              <w:left w:val="single" w:sz="4" w:space="0" w:color="auto"/>
              <w:bottom w:val="single" w:sz="4" w:space="0" w:color="auto"/>
              <w:right w:val="single" w:sz="4" w:space="0" w:color="auto"/>
            </w:tcBorders>
            <w:vAlign w:val="center"/>
            <w:hideMark/>
          </w:tcPr>
          <w:p w14:paraId="3EB0F708"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2601CA25"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100</w:t>
            </w:r>
          </w:p>
        </w:tc>
      </w:tr>
      <w:tr w:rsidR="00875AD9" w:rsidRPr="00E53BF2" w14:paraId="4B786860"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0900A158"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42</w:t>
            </w:r>
          </w:p>
        </w:tc>
        <w:tc>
          <w:tcPr>
            <w:tcW w:w="580" w:type="pct"/>
            <w:tcBorders>
              <w:top w:val="single" w:sz="4" w:space="0" w:color="auto"/>
              <w:left w:val="single" w:sz="4" w:space="0" w:color="auto"/>
              <w:bottom w:val="single" w:sz="4" w:space="0" w:color="auto"/>
              <w:right w:val="single" w:sz="4" w:space="0" w:color="auto"/>
            </w:tcBorders>
            <w:vAlign w:val="center"/>
            <w:hideMark/>
          </w:tcPr>
          <w:p w14:paraId="783A60D1"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2634</w:t>
            </w:r>
          </w:p>
        </w:tc>
        <w:tc>
          <w:tcPr>
            <w:tcW w:w="3167" w:type="pct"/>
            <w:tcBorders>
              <w:top w:val="single" w:sz="4" w:space="0" w:color="auto"/>
              <w:left w:val="single" w:sz="4" w:space="0" w:color="auto"/>
              <w:bottom w:val="single" w:sz="4" w:space="0" w:color="auto"/>
              <w:right w:val="single" w:sz="4" w:space="0" w:color="auto"/>
            </w:tcBorders>
            <w:hideMark/>
          </w:tcPr>
          <w:p w14:paraId="72A12670"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RODO PARA LIMPEZA: 60CM</w:t>
            </w:r>
            <w:r w:rsidRPr="00E53BF2">
              <w:rPr>
                <w:rFonts w:ascii="Arial" w:hAnsi="Arial" w:cs="Arial"/>
                <w:color w:val="000000"/>
                <w:sz w:val="19"/>
                <w:szCs w:val="19"/>
                <w:lang w:eastAsia="en-US"/>
              </w:rPr>
              <w:br/>
              <w:t xml:space="preserve">Para limpeza doméstica base de alumínio medindo aprox. 58cm x 3cm x 3cm, borracha em EVA dupla fixa, com suporte de rosca plástico rebitado, cabo de madeira </w:t>
            </w:r>
            <w:proofErr w:type="spellStart"/>
            <w:r w:rsidRPr="00E53BF2">
              <w:rPr>
                <w:rFonts w:ascii="Arial" w:hAnsi="Arial" w:cs="Arial"/>
                <w:color w:val="000000"/>
                <w:sz w:val="19"/>
                <w:szCs w:val="19"/>
                <w:lang w:eastAsia="en-US"/>
              </w:rPr>
              <w:t>pinnus</w:t>
            </w:r>
            <w:proofErr w:type="spellEnd"/>
            <w:r w:rsidRPr="00E53BF2">
              <w:rPr>
                <w:rFonts w:ascii="Arial" w:hAnsi="Arial" w:cs="Arial"/>
                <w:color w:val="000000"/>
                <w:sz w:val="19"/>
                <w:szCs w:val="19"/>
                <w:lang w:eastAsia="en-US"/>
              </w:rPr>
              <w:t xml:space="preserve"> plastificado, com rosca plástica na ponteira.</w:t>
            </w:r>
          </w:p>
        </w:tc>
        <w:tc>
          <w:tcPr>
            <w:tcW w:w="412" w:type="pct"/>
            <w:tcBorders>
              <w:top w:val="single" w:sz="4" w:space="0" w:color="auto"/>
              <w:left w:val="single" w:sz="4" w:space="0" w:color="auto"/>
              <w:bottom w:val="single" w:sz="4" w:space="0" w:color="auto"/>
              <w:right w:val="single" w:sz="4" w:space="0" w:color="auto"/>
            </w:tcBorders>
            <w:vAlign w:val="center"/>
            <w:hideMark/>
          </w:tcPr>
          <w:p w14:paraId="2B4C81E9"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31209ECA"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50</w:t>
            </w:r>
          </w:p>
        </w:tc>
      </w:tr>
      <w:tr w:rsidR="00875AD9" w:rsidRPr="00E53BF2" w14:paraId="7F441F15"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6548FF2B"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43</w:t>
            </w:r>
          </w:p>
        </w:tc>
        <w:tc>
          <w:tcPr>
            <w:tcW w:w="580" w:type="pct"/>
            <w:tcBorders>
              <w:top w:val="single" w:sz="4" w:space="0" w:color="auto"/>
              <w:left w:val="single" w:sz="4" w:space="0" w:color="auto"/>
              <w:bottom w:val="single" w:sz="4" w:space="0" w:color="auto"/>
              <w:right w:val="single" w:sz="4" w:space="0" w:color="auto"/>
            </w:tcBorders>
            <w:vAlign w:val="center"/>
            <w:hideMark/>
          </w:tcPr>
          <w:p w14:paraId="3C71FBB9"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1843</w:t>
            </w:r>
          </w:p>
        </w:tc>
        <w:tc>
          <w:tcPr>
            <w:tcW w:w="3167" w:type="pct"/>
            <w:tcBorders>
              <w:top w:val="single" w:sz="4" w:space="0" w:color="auto"/>
              <w:left w:val="single" w:sz="4" w:space="0" w:color="auto"/>
              <w:bottom w:val="single" w:sz="4" w:space="0" w:color="auto"/>
              <w:right w:val="single" w:sz="4" w:space="0" w:color="auto"/>
            </w:tcBorders>
            <w:hideMark/>
          </w:tcPr>
          <w:p w14:paraId="7BD2BFA5"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SABÃO EM BARRA neutro glicerinado</w:t>
            </w:r>
            <w:r w:rsidRPr="00E53BF2">
              <w:rPr>
                <w:rFonts w:ascii="Arial" w:hAnsi="Arial" w:cs="Arial"/>
                <w:color w:val="000000"/>
                <w:sz w:val="19"/>
                <w:szCs w:val="19"/>
                <w:lang w:eastAsia="en-US"/>
              </w:rPr>
              <w:br/>
              <w:t xml:space="preserve">Emb. c/5x200gr Composição: sebo bovino, hidróxido de sódio, </w:t>
            </w:r>
            <w:r w:rsidRPr="00E53BF2">
              <w:rPr>
                <w:rFonts w:ascii="Arial" w:hAnsi="Arial" w:cs="Arial"/>
                <w:color w:val="000000"/>
                <w:sz w:val="19"/>
                <w:szCs w:val="19"/>
                <w:lang w:eastAsia="en-US"/>
              </w:rPr>
              <w:lastRenderedPageBreak/>
              <w:t xml:space="preserve">óleo de coco, </w:t>
            </w:r>
            <w:proofErr w:type="spellStart"/>
            <w:r w:rsidRPr="00E53BF2">
              <w:rPr>
                <w:rFonts w:ascii="Arial" w:hAnsi="Arial" w:cs="Arial"/>
                <w:color w:val="000000"/>
                <w:sz w:val="19"/>
                <w:szCs w:val="19"/>
                <w:lang w:eastAsia="en-US"/>
              </w:rPr>
              <w:t>trilon</w:t>
            </w:r>
            <w:proofErr w:type="spellEnd"/>
            <w:r w:rsidRPr="00E53BF2">
              <w:rPr>
                <w:rFonts w:ascii="Arial" w:hAnsi="Arial" w:cs="Arial"/>
                <w:color w:val="000000"/>
                <w:sz w:val="19"/>
                <w:szCs w:val="19"/>
                <w:lang w:eastAsia="en-US"/>
              </w:rPr>
              <w:t xml:space="preserve">, açúcar, carbonato de sódio, silicato de sódio, glicerina, corante e água. </w:t>
            </w:r>
          </w:p>
        </w:tc>
        <w:tc>
          <w:tcPr>
            <w:tcW w:w="412" w:type="pct"/>
            <w:tcBorders>
              <w:top w:val="single" w:sz="4" w:space="0" w:color="auto"/>
              <w:left w:val="single" w:sz="4" w:space="0" w:color="auto"/>
              <w:bottom w:val="single" w:sz="4" w:space="0" w:color="auto"/>
              <w:right w:val="single" w:sz="4" w:space="0" w:color="auto"/>
            </w:tcBorders>
            <w:vAlign w:val="center"/>
            <w:hideMark/>
          </w:tcPr>
          <w:p w14:paraId="5F0F1C2B"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lastRenderedPageBreak/>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61B887F1"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200</w:t>
            </w:r>
          </w:p>
        </w:tc>
      </w:tr>
      <w:tr w:rsidR="00875AD9" w:rsidRPr="00E53BF2" w14:paraId="775526BD"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73697677"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44</w:t>
            </w:r>
          </w:p>
        </w:tc>
        <w:tc>
          <w:tcPr>
            <w:tcW w:w="580" w:type="pct"/>
            <w:tcBorders>
              <w:top w:val="single" w:sz="4" w:space="0" w:color="auto"/>
              <w:left w:val="single" w:sz="4" w:space="0" w:color="auto"/>
              <w:bottom w:val="single" w:sz="4" w:space="0" w:color="auto"/>
              <w:right w:val="single" w:sz="4" w:space="0" w:color="auto"/>
            </w:tcBorders>
            <w:vAlign w:val="center"/>
            <w:hideMark/>
          </w:tcPr>
          <w:p w14:paraId="2FF2AD97"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1842</w:t>
            </w:r>
          </w:p>
        </w:tc>
        <w:tc>
          <w:tcPr>
            <w:tcW w:w="3167" w:type="pct"/>
            <w:tcBorders>
              <w:top w:val="single" w:sz="4" w:space="0" w:color="auto"/>
              <w:left w:val="single" w:sz="4" w:space="0" w:color="auto"/>
              <w:bottom w:val="single" w:sz="4" w:space="0" w:color="auto"/>
              <w:right w:val="single" w:sz="4" w:space="0" w:color="auto"/>
            </w:tcBorders>
            <w:hideMark/>
          </w:tcPr>
          <w:p w14:paraId="0BFA4529"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 xml:space="preserve">SABÃO EM PÓ: - 500g Fardo com 27 </w:t>
            </w:r>
            <w:proofErr w:type="spellStart"/>
            <w:r w:rsidRPr="00E53BF2">
              <w:rPr>
                <w:rFonts w:ascii="Arial" w:hAnsi="Arial" w:cs="Arial"/>
                <w:color w:val="000000"/>
                <w:sz w:val="19"/>
                <w:szCs w:val="19"/>
                <w:lang w:eastAsia="en-US"/>
              </w:rPr>
              <w:t>pcte</w:t>
            </w:r>
            <w:proofErr w:type="spellEnd"/>
            <w:r w:rsidRPr="00E53BF2">
              <w:rPr>
                <w:rFonts w:ascii="Arial" w:hAnsi="Arial" w:cs="Arial"/>
                <w:color w:val="000000"/>
                <w:sz w:val="19"/>
                <w:szCs w:val="19"/>
                <w:lang w:eastAsia="en-US"/>
              </w:rPr>
              <w:br/>
              <w:t xml:space="preserve">Sabão em pó tradicional para uso geral. Composição: </w:t>
            </w:r>
            <w:proofErr w:type="spellStart"/>
            <w:r w:rsidRPr="00E53BF2">
              <w:rPr>
                <w:rFonts w:ascii="Arial" w:hAnsi="Arial" w:cs="Arial"/>
                <w:color w:val="000000"/>
                <w:sz w:val="19"/>
                <w:szCs w:val="19"/>
                <w:lang w:eastAsia="en-US"/>
              </w:rPr>
              <w:t>Alquilbenzeno</w:t>
            </w:r>
            <w:proofErr w:type="spellEnd"/>
            <w:r w:rsidRPr="00E53BF2">
              <w:rPr>
                <w:rFonts w:ascii="Arial" w:hAnsi="Arial" w:cs="Arial"/>
                <w:color w:val="000000"/>
                <w:sz w:val="19"/>
                <w:szCs w:val="19"/>
                <w:lang w:eastAsia="en-US"/>
              </w:rPr>
              <w:t xml:space="preserve"> sulfonato de sódio linear, carbonato de sódio, tripo </w:t>
            </w:r>
            <w:proofErr w:type="spellStart"/>
            <w:r w:rsidRPr="00E53BF2">
              <w:rPr>
                <w:rFonts w:ascii="Arial" w:hAnsi="Arial" w:cs="Arial"/>
                <w:color w:val="000000"/>
                <w:sz w:val="19"/>
                <w:szCs w:val="19"/>
                <w:lang w:eastAsia="en-US"/>
              </w:rPr>
              <w:t>lifosfato</w:t>
            </w:r>
            <w:proofErr w:type="spellEnd"/>
            <w:r w:rsidRPr="00E53BF2">
              <w:rPr>
                <w:rFonts w:ascii="Arial" w:hAnsi="Arial" w:cs="Arial"/>
                <w:color w:val="000000"/>
                <w:sz w:val="19"/>
                <w:szCs w:val="19"/>
                <w:lang w:eastAsia="en-US"/>
              </w:rPr>
              <w:t xml:space="preserve"> de sódio, sulfato de sódio, silicato de sódio, pigmento, enzimas, </w:t>
            </w:r>
            <w:proofErr w:type="spellStart"/>
            <w:r w:rsidRPr="00E53BF2">
              <w:rPr>
                <w:rFonts w:ascii="Arial" w:hAnsi="Arial" w:cs="Arial"/>
                <w:color w:val="000000"/>
                <w:sz w:val="19"/>
                <w:szCs w:val="19"/>
                <w:lang w:eastAsia="en-US"/>
              </w:rPr>
              <w:t>fragância</w:t>
            </w:r>
            <w:proofErr w:type="spellEnd"/>
            <w:r w:rsidRPr="00E53BF2">
              <w:rPr>
                <w:rFonts w:ascii="Arial" w:hAnsi="Arial" w:cs="Arial"/>
                <w:color w:val="000000"/>
                <w:sz w:val="19"/>
                <w:szCs w:val="19"/>
                <w:lang w:eastAsia="en-US"/>
              </w:rPr>
              <w:t xml:space="preserve"> e tensoativo </w:t>
            </w:r>
            <w:proofErr w:type="spellStart"/>
            <w:r w:rsidRPr="00E53BF2">
              <w:rPr>
                <w:rFonts w:ascii="Arial" w:hAnsi="Arial" w:cs="Arial"/>
                <w:color w:val="000000"/>
                <w:sz w:val="19"/>
                <w:szCs w:val="19"/>
                <w:lang w:eastAsia="en-US"/>
              </w:rPr>
              <w:t>biodegradante</w:t>
            </w:r>
            <w:proofErr w:type="spellEnd"/>
            <w:r w:rsidRPr="00E53BF2">
              <w:rPr>
                <w:rFonts w:ascii="Arial" w:hAnsi="Arial" w:cs="Arial"/>
                <w:color w:val="000000"/>
                <w:sz w:val="19"/>
                <w:szCs w:val="19"/>
                <w:lang w:eastAsia="en-US"/>
              </w:rPr>
              <w:t xml:space="preserve">." </w:t>
            </w:r>
          </w:p>
        </w:tc>
        <w:tc>
          <w:tcPr>
            <w:tcW w:w="412" w:type="pct"/>
            <w:tcBorders>
              <w:top w:val="single" w:sz="4" w:space="0" w:color="auto"/>
              <w:left w:val="single" w:sz="4" w:space="0" w:color="auto"/>
              <w:bottom w:val="single" w:sz="4" w:space="0" w:color="auto"/>
              <w:right w:val="single" w:sz="4" w:space="0" w:color="auto"/>
            </w:tcBorders>
            <w:vAlign w:val="center"/>
            <w:hideMark/>
          </w:tcPr>
          <w:p w14:paraId="1B3BFE6D"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FD</w:t>
            </w:r>
          </w:p>
        </w:tc>
        <w:tc>
          <w:tcPr>
            <w:tcW w:w="481" w:type="pct"/>
            <w:tcBorders>
              <w:top w:val="single" w:sz="4" w:space="0" w:color="auto"/>
              <w:left w:val="single" w:sz="4" w:space="0" w:color="auto"/>
              <w:bottom w:val="single" w:sz="4" w:space="0" w:color="auto"/>
              <w:right w:val="single" w:sz="4" w:space="0" w:color="auto"/>
            </w:tcBorders>
            <w:vAlign w:val="center"/>
            <w:hideMark/>
          </w:tcPr>
          <w:p w14:paraId="679C6ED7"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90</w:t>
            </w:r>
          </w:p>
        </w:tc>
      </w:tr>
      <w:tr w:rsidR="00875AD9" w:rsidRPr="00E53BF2" w14:paraId="04F89205"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18BC0B70"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45</w:t>
            </w:r>
          </w:p>
        </w:tc>
        <w:tc>
          <w:tcPr>
            <w:tcW w:w="580" w:type="pct"/>
            <w:tcBorders>
              <w:top w:val="single" w:sz="4" w:space="0" w:color="auto"/>
              <w:left w:val="single" w:sz="4" w:space="0" w:color="auto"/>
              <w:bottom w:val="single" w:sz="4" w:space="0" w:color="auto"/>
              <w:right w:val="single" w:sz="4" w:space="0" w:color="auto"/>
            </w:tcBorders>
            <w:vAlign w:val="center"/>
            <w:hideMark/>
          </w:tcPr>
          <w:p w14:paraId="010F7506"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1841</w:t>
            </w:r>
          </w:p>
        </w:tc>
        <w:tc>
          <w:tcPr>
            <w:tcW w:w="3167" w:type="pct"/>
            <w:tcBorders>
              <w:top w:val="single" w:sz="4" w:space="0" w:color="auto"/>
              <w:left w:val="single" w:sz="4" w:space="0" w:color="auto"/>
              <w:bottom w:val="single" w:sz="4" w:space="0" w:color="auto"/>
              <w:right w:val="single" w:sz="4" w:space="0" w:color="auto"/>
            </w:tcBorders>
            <w:hideMark/>
          </w:tcPr>
          <w:p w14:paraId="49091689"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 xml:space="preserve">SABÃO GELEIA: Composição: LAB Sulfonado, </w:t>
            </w:r>
            <w:proofErr w:type="spellStart"/>
            <w:r w:rsidRPr="00E53BF2">
              <w:rPr>
                <w:rFonts w:ascii="Arial" w:hAnsi="Arial" w:cs="Arial"/>
                <w:color w:val="000000"/>
                <w:sz w:val="19"/>
                <w:szCs w:val="19"/>
                <w:lang w:eastAsia="en-US"/>
              </w:rPr>
              <w:t>Nonilfenol</w:t>
            </w:r>
            <w:proofErr w:type="spellEnd"/>
            <w:r w:rsidRPr="00E53BF2">
              <w:rPr>
                <w:rFonts w:ascii="Arial" w:hAnsi="Arial" w:cs="Arial"/>
                <w:color w:val="000000"/>
                <w:sz w:val="19"/>
                <w:szCs w:val="19"/>
                <w:lang w:eastAsia="en-US"/>
              </w:rPr>
              <w:t>, Etoxilado, Essência, Soda, Conservante, Corante e Água. Frasco c/ 950ml.</w:t>
            </w:r>
          </w:p>
        </w:tc>
        <w:tc>
          <w:tcPr>
            <w:tcW w:w="412" w:type="pct"/>
            <w:tcBorders>
              <w:top w:val="single" w:sz="4" w:space="0" w:color="auto"/>
              <w:left w:val="single" w:sz="4" w:space="0" w:color="auto"/>
              <w:bottom w:val="single" w:sz="4" w:space="0" w:color="auto"/>
              <w:right w:val="single" w:sz="4" w:space="0" w:color="auto"/>
            </w:tcBorders>
            <w:vAlign w:val="center"/>
            <w:hideMark/>
          </w:tcPr>
          <w:p w14:paraId="7CB257D0"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CX</w:t>
            </w:r>
          </w:p>
        </w:tc>
        <w:tc>
          <w:tcPr>
            <w:tcW w:w="481" w:type="pct"/>
            <w:tcBorders>
              <w:top w:val="single" w:sz="4" w:space="0" w:color="auto"/>
              <w:left w:val="single" w:sz="4" w:space="0" w:color="auto"/>
              <w:bottom w:val="single" w:sz="4" w:space="0" w:color="auto"/>
              <w:right w:val="single" w:sz="4" w:space="0" w:color="auto"/>
            </w:tcBorders>
            <w:vAlign w:val="center"/>
            <w:hideMark/>
          </w:tcPr>
          <w:p w14:paraId="60DFCE42"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85</w:t>
            </w:r>
          </w:p>
        </w:tc>
      </w:tr>
      <w:tr w:rsidR="00875AD9" w:rsidRPr="00E53BF2" w14:paraId="6DD923D1"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4F068DB3"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46</w:t>
            </w:r>
          </w:p>
        </w:tc>
        <w:tc>
          <w:tcPr>
            <w:tcW w:w="580" w:type="pct"/>
            <w:tcBorders>
              <w:top w:val="single" w:sz="4" w:space="0" w:color="auto"/>
              <w:left w:val="single" w:sz="4" w:space="0" w:color="auto"/>
              <w:bottom w:val="single" w:sz="4" w:space="0" w:color="auto"/>
              <w:right w:val="single" w:sz="4" w:space="0" w:color="auto"/>
            </w:tcBorders>
            <w:vAlign w:val="center"/>
            <w:hideMark/>
          </w:tcPr>
          <w:p w14:paraId="4976FB98"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2828</w:t>
            </w:r>
          </w:p>
        </w:tc>
        <w:tc>
          <w:tcPr>
            <w:tcW w:w="3167" w:type="pct"/>
            <w:tcBorders>
              <w:top w:val="single" w:sz="4" w:space="0" w:color="auto"/>
              <w:left w:val="single" w:sz="4" w:space="0" w:color="auto"/>
              <w:bottom w:val="single" w:sz="4" w:space="0" w:color="auto"/>
              <w:right w:val="single" w:sz="4" w:space="0" w:color="auto"/>
            </w:tcBorders>
            <w:hideMark/>
          </w:tcPr>
          <w:p w14:paraId="749EE1D0"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 xml:space="preserve">SABONETE LÍQUIDO ANTISSEPTICO - </w:t>
            </w:r>
            <w:proofErr w:type="spellStart"/>
            <w:r w:rsidRPr="00E53BF2">
              <w:rPr>
                <w:rFonts w:ascii="Arial" w:hAnsi="Arial" w:cs="Arial"/>
                <w:color w:val="000000"/>
                <w:sz w:val="19"/>
                <w:szCs w:val="19"/>
                <w:lang w:eastAsia="en-US"/>
              </w:rPr>
              <w:t>Gl</w:t>
            </w:r>
            <w:proofErr w:type="spellEnd"/>
            <w:r w:rsidRPr="00E53BF2">
              <w:rPr>
                <w:rFonts w:ascii="Arial" w:hAnsi="Arial" w:cs="Arial"/>
                <w:color w:val="000000"/>
                <w:sz w:val="19"/>
                <w:szCs w:val="19"/>
                <w:lang w:eastAsia="en-US"/>
              </w:rPr>
              <w:t xml:space="preserve"> 5L</w:t>
            </w:r>
            <w:r w:rsidRPr="00E53BF2">
              <w:rPr>
                <w:rFonts w:ascii="Arial" w:hAnsi="Arial" w:cs="Arial"/>
                <w:color w:val="000000"/>
                <w:sz w:val="19"/>
                <w:szCs w:val="19"/>
                <w:lang w:eastAsia="en-US"/>
              </w:rPr>
              <w:br/>
              <w:t xml:space="preserve">Aspecto Cremoso, Neutro, antibacteriano, composto de tensoativos biodegradáveis, agentes hidratantes e </w:t>
            </w:r>
            <w:proofErr w:type="spellStart"/>
            <w:r w:rsidRPr="00E53BF2">
              <w:rPr>
                <w:rFonts w:ascii="Arial" w:hAnsi="Arial" w:cs="Arial"/>
                <w:color w:val="000000"/>
                <w:sz w:val="19"/>
                <w:szCs w:val="19"/>
                <w:lang w:eastAsia="en-US"/>
              </w:rPr>
              <w:t>emoluentes</w:t>
            </w:r>
            <w:proofErr w:type="spellEnd"/>
            <w:r w:rsidRPr="00E53BF2">
              <w:rPr>
                <w:rFonts w:ascii="Arial" w:hAnsi="Arial" w:cs="Arial"/>
                <w:color w:val="000000"/>
                <w:sz w:val="19"/>
                <w:szCs w:val="19"/>
                <w:lang w:eastAsia="en-US"/>
              </w:rPr>
              <w:t xml:space="preserve"> natural. Não agride a pele. Galão c/5 litros.</w:t>
            </w:r>
          </w:p>
        </w:tc>
        <w:tc>
          <w:tcPr>
            <w:tcW w:w="412" w:type="pct"/>
            <w:tcBorders>
              <w:top w:val="single" w:sz="4" w:space="0" w:color="auto"/>
              <w:left w:val="single" w:sz="4" w:space="0" w:color="auto"/>
              <w:bottom w:val="single" w:sz="4" w:space="0" w:color="auto"/>
              <w:right w:val="single" w:sz="4" w:space="0" w:color="auto"/>
            </w:tcBorders>
            <w:vAlign w:val="center"/>
            <w:hideMark/>
          </w:tcPr>
          <w:p w14:paraId="0E49E279"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GAL</w:t>
            </w:r>
          </w:p>
        </w:tc>
        <w:tc>
          <w:tcPr>
            <w:tcW w:w="481" w:type="pct"/>
            <w:tcBorders>
              <w:top w:val="single" w:sz="4" w:space="0" w:color="auto"/>
              <w:left w:val="single" w:sz="4" w:space="0" w:color="auto"/>
              <w:bottom w:val="single" w:sz="4" w:space="0" w:color="auto"/>
              <w:right w:val="single" w:sz="4" w:space="0" w:color="auto"/>
            </w:tcBorders>
            <w:vAlign w:val="center"/>
            <w:hideMark/>
          </w:tcPr>
          <w:p w14:paraId="438203D0"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100</w:t>
            </w:r>
          </w:p>
        </w:tc>
      </w:tr>
      <w:tr w:rsidR="00875AD9" w:rsidRPr="00E53BF2" w14:paraId="4244A4F7"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3E400049"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47</w:t>
            </w:r>
          </w:p>
        </w:tc>
        <w:tc>
          <w:tcPr>
            <w:tcW w:w="580" w:type="pct"/>
            <w:tcBorders>
              <w:top w:val="single" w:sz="4" w:space="0" w:color="auto"/>
              <w:left w:val="single" w:sz="4" w:space="0" w:color="auto"/>
              <w:bottom w:val="single" w:sz="4" w:space="0" w:color="auto"/>
              <w:right w:val="single" w:sz="4" w:space="0" w:color="auto"/>
            </w:tcBorders>
            <w:vAlign w:val="center"/>
            <w:hideMark/>
          </w:tcPr>
          <w:p w14:paraId="3857D7FF"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1848</w:t>
            </w:r>
          </w:p>
        </w:tc>
        <w:tc>
          <w:tcPr>
            <w:tcW w:w="3167" w:type="pct"/>
            <w:tcBorders>
              <w:top w:val="single" w:sz="4" w:space="0" w:color="auto"/>
              <w:left w:val="single" w:sz="4" w:space="0" w:color="auto"/>
              <w:bottom w:val="single" w:sz="4" w:space="0" w:color="auto"/>
              <w:right w:val="single" w:sz="4" w:space="0" w:color="auto"/>
            </w:tcBorders>
            <w:hideMark/>
          </w:tcPr>
          <w:p w14:paraId="1D06258F"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 xml:space="preserve">SACO P/LIXO 100l - pacote c/100 </w:t>
            </w:r>
            <w:proofErr w:type="spellStart"/>
            <w:r w:rsidRPr="00E53BF2">
              <w:rPr>
                <w:rFonts w:ascii="Arial" w:hAnsi="Arial" w:cs="Arial"/>
                <w:color w:val="000000"/>
                <w:sz w:val="19"/>
                <w:szCs w:val="19"/>
                <w:lang w:eastAsia="en-US"/>
              </w:rPr>
              <w:t>unids</w:t>
            </w:r>
            <w:proofErr w:type="spellEnd"/>
            <w:r w:rsidRPr="00E53BF2">
              <w:rPr>
                <w:rFonts w:ascii="Arial" w:hAnsi="Arial" w:cs="Arial"/>
                <w:color w:val="000000"/>
                <w:sz w:val="19"/>
                <w:szCs w:val="19"/>
                <w:lang w:eastAsia="en-US"/>
              </w:rPr>
              <w:br/>
              <w:t xml:space="preserve">Saco de lixo,  resistente classe 1 tipo E resíduo normal, medindo 75cm x 1,05cm, na cor preta, boca larga, 0,05 de micra, alta resistência, com capacidade para 100 litros. </w:t>
            </w:r>
          </w:p>
        </w:tc>
        <w:tc>
          <w:tcPr>
            <w:tcW w:w="412" w:type="pct"/>
            <w:tcBorders>
              <w:top w:val="single" w:sz="4" w:space="0" w:color="auto"/>
              <w:left w:val="single" w:sz="4" w:space="0" w:color="auto"/>
              <w:bottom w:val="single" w:sz="4" w:space="0" w:color="auto"/>
              <w:right w:val="single" w:sz="4" w:space="0" w:color="auto"/>
            </w:tcBorders>
            <w:vAlign w:val="center"/>
            <w:hideMark/>
          </w:tcPr>
          <w:p w14:paraId="0FDBA336"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FD</w:t>
            </w:r>
          </w:p>
        </w:tc>
        <w:tc>
          <w:tcPr>
            <w:tcW w:w="481" w:type="pct"/>
            <w:tcBorders>
              <w:top w:val="single" w:sz="4" w:space="0" w:color="auto"/>
              <w:left w:val="single" w:sz="4" w:space="0" w:color="auto"/>
              <w:bottom w:val="single" w:sz="4" w:space="0" w:color="auto"/>
              <w:right w:val="single" w:sz="4" w:space="0" w:color="auto"/>
            </w:tcBorders>
            <w:vAlign w:val="center"/>
            <w:hideMark/>
          </w:tcPr>
          <w:p w14:paraId="7811144C"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100</w:t>
            </w:r>
          </w:p>
        </w:tc>
      </w:tr>
      <w:tr w:rsidR="00875AD9" w:rsidRPr="00E53BF2" w14:paraId="4D88927C"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5E796D39"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48</w:t>
            </w:r>
          </w:p>
        </w:tc>
        <w:tc>
          <w:tcPr>
            <w:tcW w:w="580" w:type="pct"/>
            <w:tcBorders>
              <w:top w:val="single" w:sz="4" w:space="0" w:color="auto"/>
              <w:left w:val="single" w:sz="4" w:space="0" w:color="auto"/>
              <w:bottom w:val="single" w:sz="4" w:space="0" w:color="auto"/>
              <w:right w:val="single" w:sz="4" w:space="0" w:color="auto"/>
            </w:tcBorders>
            <w:vAlign w:val="center"/>
            <w:hideMark/>
          </w:tcPr>
          <w:p w14:paraId="73600736"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1850</w:t>
            </w:r>
          </w:p>
        </w:tc>
        <w:tc>
          <w:tcPr>
            <w:tcW w:w="3167" w:type="pct"/>
            <w:tcBorders>
              <w:top w:val="single" w:sz="4" w:space="0" w:color="auto"/>
              <w:left w:val="single" w:sz="4" w:space="0" w:color="auto"/>
              <w:bottom w:val="single" w:sz="4" w:space="0" w:color="auto"/>
              <w:right w:val="single" w:sz="4" w:space="0" w:color="auto"/>
            </w:tcBorders>
            <w:hideMark/>
          </w:tcPr>
          <w:p w14:paraId="460184D9"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 xml:space="preserve">SACO P/LIXO 20l - pacote c/100 </w:t>
            </w:r>
            <w:proofErr w:type="spellStart"/>
            <w:r w:rsidRPr="00E53BF2">
              <w:rPr>
                <w:rFonts w:ascii="Arial" w:hAnsi="Arial" w:cs="Arial"/>
                <w:color w:val="000000"/>
                <w:sz w:val="19"/>
                <w:szCs w:val="19"/>
                <w:lang w:eastAsia="en-US"/>
              </w:rPr>
              <w:t>unids</w:t>
            </w:r>
            <w:proofErr w:type="spellEnd"/>
            <w:r w:rsidRPr="00E53BF2">
              <w:rPr>
                <w:rFonts w:ascii="Arial" w:hAnsi="Arial" w:cs="Arial"/>
                <w:color w:val="000000"/>
                <w:sz w:val="19"/>
                <w:szCs w:val="19"/>
                <w:lang w:eastAsia="en-US"/>
              </w:rPr>
              <w:br/>
              <w:t xml:space="preserve">Saco de lixo, resistente classe 1 tipo B resíduo normal, medindo 59cm x 62cm, na cor preta, boca larga, 0,05 de micra, alta resistência, com capacidade para 20 litros." </w:t>
            </w:r>
          </w:p>
        </w:tc>
        <w:tc>
          <w:tcPr>
            <w:tcW w:w="412" w:type="pct"/>
            <w:tcBorders>
              <w:top w:val="single" w:sz="4" w:space="0" w:color="auto"/>
              <w:left w:val="single" w:sz="4" w:space="0" w:color="auto"/>
              <w:bottom w:val="single" w:sz="4" w:space="0" w:color="auto"/>
              <w:right w:val="single" w:sz="4" w:space="0" w:color="auto"/>
            </w:tcBorders>
            <w:vAlign w:val="center"/>
            <w:hideMark/>
          </w:tcPr>
          <w:p w14:paraId="435257C4"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FD</w:t>
            </w:r>
          </w:p>
        </w:tc>
        <w:tc>
          <w:tcPr>
            <w:tcW w:w="481" w:type="pct"/>
            <w:tcBorders>
              <w:top w:val="single" w:sz="4" w:space="0" w:color="auto"/>
              <w:left w:val="single" w:sz="4" w:space="0" w:color="auto"/>
              <w:bottom w:val="single" w:sz="4" w:space="0" w:color="auto"/>
              <w:right w:val="single" w:sz="4" w:space="0" w:color="auto"/>
            </w:tcBorders>
            <w:vAlign w:val="center"/>
            <w:hideMark/>
          </w:tcPr>
          <w:p w14:paraId="48FDD95D"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40</w:t>
            </w:r>
          </w:p>
        </w:tc>
      </w:tr>
      <w:tr w:rsidR="00875AD9" w:rsidRPr="00E53BF2" w14:paraId="450AECD9"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0B6886C0"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49</w:t>
            </w:r>
          </w:p>
        </w:tc>
        <w:tc>
          <w:tcPr>
            <w:tcW w:w="580" w:type="pct"/>
            <w:tcBorders>
              <w:top w:val="single" w:sz="4" w:space="0" w:color="auto"/>
              <w:left w:val="single" w:sz="4" w:space="0" w:color="auto"/>
              <w:bottom w:val="single" w:sz="4" w:space="0" w:color="auto"/>
              <w:right w:val="single" w:sz="4" w:space="0" w:color="auto"/>
            </w:tcBorders>
            <w:vAlign w:val="center"/>
            <w:hideMark/>
          </w:tcPr>
          <w:p w14:paraId="44063636"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1849</w:t>
            </w:r>
          </w:p>
        </w:tc>
        <w:tc>
          <w:tcPr>
            <w:tcW w:w="3167" w:type="pct"/>
            <w:tcBorders>
              <w:top w:val="single" w:sz="4" w:space="0" w:color="auto"/>
              <w:left w:val="single" w:sz="4" w:space="0" w:color="auto"/>
              <w:bottom w:val="single" w:sz="4" w:space="0" w:color="auto"/>
              <w:right w:val="single" w:sz="4" w:space="0" w:color="auto"/>
            </w:tcBorders>
            <w:hideMark/>
          </w:tcPr>
          <w:p w14:paraId="3D5A93E1"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 xml:space="preserve">SACO P/LIXO 40l - pacote c/100 </w:t>
            </w:r>
            <w:proofErr w:type="spellStart"/>
            <w:r w:rsidRPr="00E53BF2">
              <w:rPr>
                <w:rFonts w:ascii="Arial" w:hAnsi="Arial" w:cs="Arial"/>
                <w:color w:val="000000"/>
                <w:sz w:val="19"/>
                <w:szCs w:val="19"/>
                <w:lang w:eastAsia="en-US"/>
              </w:rPr>
              <w:t>unids</w:t>
            </w:r>
            <w:proofErr w:type="spellEnd"/>
            <w:r w:rsidRPr="00E53BF2">
              <w:rPr>
                <w:rFonts w:ascii="Arial" w:hAnsi="Arial" w:cs="Arial"/>
                <w:color w:val="000000"/>
                <w:sz w:val="19"/>
                <w:szCs w:val="19"/>
                <w:lang w:eastAsia="en-US"/>
              </w:rPr>
              <w:br/>
              <w:t xml:space="preserve">Saco de lixo,  resistente classe 1 tipo C resíduo normal, medindo 63cm x 80cm, na cor preta, boca larga, 0,05 de micra, alta resistência, com capacidade para 50 litros." </w:t>
            </w:r>
          </w:p>
        </w:tc>
        <w:tc>
          <w:tcPr>
            <w:tcW w:w="412" w:type="pct"/>
            <w:tcBorders>
              <w:top w:val="single" w:sz="4" w:space="0" w:color="auto"/>
              <w:left w:val="single" w:sz="4" w:space="0" w:color="auto"/>
              <w:bottom w:val="single" w:sz="4" w:space="0" w:color="auto"/>
              <w:right w:val="single" w:sz="4" w:space="0" w:color="auto"/>
            </w:tcBorders>
            <w:vAlign w:val="center"/>
            <w:hideMark/>
          </w:tcPr>
          <w:p w14:paraId="56E7E58B"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FD</w:t>
            </w:r>
          </w:p>
        </w:tc>
        <w:tc>
          <w:tcPr>
            <w:tcW w:w="481" w:type="pct"/>
            <w:tcBorders>
              <w:top w:val="single" w:sz="4" w:space="0" w:color="auto"/>
              <w:left w:val="single" w:sz="4" w:space="0" w:color="auto"/>
              <w:bottom w:val="single" w:sz="4" w:space="0" w:color="auto"/>
              <w:right w:val="single" w:sz="4" w:space="0" w:color="auto"/>
            </w:tcBorders>
            <w:vAlign w:val="center"/>
            <w:hideMark/>
          </w:tcPr>
          <w:p w14:paraId="195DF84A"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300</w:t>
            </w:r>
          </w:p>
        </w:tc>
      </w:tr>
      <w:tr w:rsidR="00875AD9" w:rsidRPr="00E53BF2" w14:paraId="7AF2F8DA"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4F2D22FD"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50</w:t>
            </w:r>
          </w:p>
        </w:tc>
        <w:tc>
          <w:tcPr>
            <w:tcW w:w="580" w:type="pct"/>
            <w:tcBorders>
              <w:top w:val="single" w:sz="4" w:space="0" w:color="auto"/>
              <w:left w:val="single" w:sz="4" w:space="0" w:color="auto"/>
              <w:bottom w:val="single" w:sz="4" w:space="0" w:color="auto"/>
              <w:right w:val="single" w:sz="4" w:space="0" w:color="auto"/>
            </w:tcBorders>
            <w:vAlign w:val="center"/>
            <w:hideMark/>
          </w:tcPr>
          <w:p w14:paraId="11A41BCE"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1000</w:t>
            </w:r>
          </w:p>
        </w:tc>
        <w:tc>
          <w:tcPr>
            <w:tcW w:w="3167" w:type="pct"/>
            <w:tcBorders>
              <w:top w:val="single" w:sz="4" w:space="0" w:color="auto"/>
              <w:left w:val="single" w:sz="4" w:space="0" w:color="auto"/>
              <w:bottom w:val="single" w:sz="4" w:space="0" w:color="auto"/>
              <w:right w:val="single" w:sz="4" w:space="0" w:color="auto"/>
            </w:tcBorders>
            <w:hideMark/>
          </w:tcPr>
          <w:p w14:paraId="5FCB63C8"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TOUCA DESCARTAVEL EM TNT SANFONADA - BRANCA - TAM 43 CM LARGURA X 49CM COMPRIMENTO</w:t>
            </w:r>
            <w:r w:rsidRPr="00E53BF2">
              <w:rPr>
                <w:rFonts w:ascii="Arial" w:hAnsi="Arial" w:cs="Arial"/>
                <w:color w:val="000000"/>
                <w:sz w:val="19"/>
                <w:szCs w:val="19"/>
                <w:lang w:eastAsia="en-US"/>
              </w:rPr>
              <w:br/>
              <w:t>EQUIPAMENTO DE PROTEÇÃO INDIVIDUAL</w:t>
            </w:r>
          </w:p>
        </w:tc>
        <w:tc>
          <w:tcPr>
            <w:tcW w:w="412" w:type="pct"/>
            <w:tcBorders>
              <w:top w:val="single" w:sz="4" w:space="0" w:color="auto"/>
              <w:left w:val="single" w:sz="4" w:space="0" w:color="auto"/>
              <w:bottom w:val="single" w:sz="4" w:space="0" w:color="auto"/>
              <w:right w:val="single" w:sz="4" w:space="0" w:color="auto"/>
            </w:tcBorders>
            <w:vAlign w:val="center"/>
            <w:hideMark/>
          </w:tcPr>
          <w:p w14:paraId="18BFE778"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PCT</w:t>
            </w:r>
          </w:p>
        </w:tc>
        <w:tc>
          <w:tcPr>
            <w:tcW w:w="481" w:type="pct"/>
            <w:tcBorders>
              <w:top w:val="single" w:sz="4" w:space="0" w:color="auto"/>
              <w:left w:val="single" w:sz="4" w:space="0" w:color="auto"/>
              <w:bottom w:val="single" w:sz="4" w:space="0" w:color="auto"/>
              <w:right w:val="single" w:sz="4" w:space="0" w:color="auto"/>
            </w:tcBorders>
            <w:vAlign w:val="center"/>
            <w:hideMark/>
          </w:tcPr>
          <w:p w14:paraId="151FAB15"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200</w:t>
            </w:r>
          </w:p>
        </w:tc>
      </w:tr>
      <w:tr w:rsidR="00875AD9" w:rsidRPr="00E53BF2" w14:paraId="4FFC944C"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5641B430"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51</w:t>
            </w:r>
          </w:p>
        </w:tc>
        <w:tc>
          <w:tcPr>
            <w:tcW w:w="580" w:type="pct"/>
            <w:tcBorders>
              <w:top w:val="single" w:sz="4" w:space="0" w:color="auto"/>
              <w:left w:val="single" w:sz="4" w:space="0" w:color="auto"/>
              <w:bottom w:val="single" w:sz="4" w:space="0" w:color="auto"/>
              <w:right w:val="single" w:sz="4" w:space="0" w:color="auto"/>
            </w:tcBorders>
            <w:vAlign w:val="center"/>
            <w:hideMark/>
          </w:tcPr>
          <w:p w14:paraId="31AA6BFB"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1844</w:t>
            </w:r>
          </w:p>
        </w:tc>
        <w:tc>
          <w:tcPr>
            <w:tcW w:w="3167" w:type="pct"/>
            <w:tcBorders>
              <w:top w:val="single" w:sz="4" w:space="0" w:color="auto"/>
              <w:left w:val="single" w:sz="4" w:space="0" w:color="auto"/>
              <w:bottom w:val="single" w:sz="4" w:space="0" w:color="auto"/>
              <w:right w:val="single" w:sz="4" w:space="0" w:color="auto"/>
            </w:tcBorders>
            <w:hideMark/>
          </w:tcPr>
          <w:p w14:paraId="71FD4E27"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 xml:space="preserve">VASSOURA DE NYLON: Tipo doméstica - macia. Cepa em madeira com 6,5 cm de largura por 22,5 cm de comprimento. Cerdas duplas em nylon sintético com 11 cm de altura. </w:t>
            </w:r>
          </w:p>
        </w:tc>
        <w:tc>
          <w:tcPr>
            <w:tcW w:w="412" w:type="pct"/>
            <w:tcBorders>
              <w:top w:val="single" w:sz="4" w:space="0" w:color="auto"/>
              <w:left w:val="single" w:sz="4" w:space="0" w:color="auto"/>
              <w:bottom w:val="single" w:sz="4" w:space="0" w:color="auto"/>
              <w:right w:val="single" w:sz="4" w:space="0" w:color="auto"/>
            </w:tcBorders>
            <w:vAlign w:val="center"/>
            <w:hideMark/>
          </w:tcPr>
          <w:p w14:paraId="1DAC236F"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6FD81723"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100</w:t>
            </w:r>
          </w:p>
        </w:tc>
      </w:tr>
      <w:tr w:rsidR="00875AD9" w:rsidRPr="00E53BF2" w14:paraId="648FB49C"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27D207BF"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52</w:t>
            </w:r>
          </w:p>
        </w:tc>
        <w:tc>
          <w:tcPr>
            <w:tcW w:w="580" w:type="pct"/>
            <w:tcBorders>
              <w:top w:val="single" w:sz="4" w:space="0" w:color="auto"/>
              <w:left w:val="single" w:sz="4" w:space="0" w:color="auto"/>
              <w:bottom w:val="single" w:sz="4" w:space="0" w:color="auto"/>
              <w:right w:val="single" w:sz="4" w:space="0" w:color="auto"/>
            </w:tcBorders>
            <w:vAlign w:val="center"/>
            <w:hideMark/>
          </w:tcPr>
          <w:p w14:paraId="3F7FDF96"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1845</w:t>
            </w:r>
          </w:p>
        </w:tc>
        <w:tc>
          <w:tcPr>
            <w:tcW w:w="3167" w:type="pct"/>
            <w:tcBorders>
              <w:top w:val="single" w:sz="4" w:space="0" w:color="auto"/>
              <w:left w:val="single" w:sz="4" w:space="0" w:color="auto"/>
              <w:bottom w:val="single" w:sz="4" w:space="0" w:color="auto"/>
              <w:right w:val="single" w:sz="4" w:space="0" w:color="auto"/>
            </w:tcBorders>
            <w:hideMark/>
          </w:tcPr>
          <w:p w14:paraId="27B155FC"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VASSOURA DE PIAÇAVA: Tipo doméstica</w:t>
            </w:r>
            <w:r w:rsidRPr="00E53BF2">
              <w:rPr>
                <w:rFonts w:ascii="Arial" w:hAnsi="Arial" w:cs="Arial"/>
                <w:color w:val="000000"/>
                <w:sz w:val="19"/>
                <w:szCs w:val="19"/>
                <w:lang w:eastAsia="en-US"/>
              </w:rPr>
              <w:br/>
              <w:t xml:space="preserve"> base de madeira 22 cm, cerdas duplas, com cabo de madeira c/ 1.2 cm altura, rosca universal." </w:t>
            </w:r>
          </w:p>
        </w:tc>
        <w:tc>
          <w:tcPr>
            <w:tcW w:w="412" w:type="pct"/>
            <w:tcBorders>
              <w:top w:val="single" w:sz="4" w:space="0" w:color="auto"/>
              <w:left w:val="single" w:sz="4" w:space="0" w:color="auto"/>
              <w:bottom w:val="single" w:sz="4" w:space="0" w:color="auto"/>
              <w:right w:val="single" w:sz="4" w:space="0" w:color="auto"/>
            </w:tcBorders>
            <w:vAlign w:val="center"/>
            <w:hideMark/>
          </w:tcPr>
          <w:p w14:paraId="593C6BE1"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7E036D94"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200</w:t>
            </w:r>
          </w:p>
        </w:tc>
      </w:tr>
      <w:tr w:rsidR="00875AD9" w:rsidRPr="00E53BF2" w14:paraId="1AEDF696"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7810A999"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53</w:t>
            </w:r>
          </w:p>
        </w:tc>
        <w:tc>
          <w:tcPr>
            <w:tcW w:w="580" w:type="pct"/>
            <w:tcBorders>
              <w:top w:val="single" w:sz="4" w:space="0" w:color="auto"/>
              <w:left w:val="single" w:sz="4" w:space="0" w:color="auto"/>
              <w:bottom w:val="single" w:sz="4" w:space="0" w:color="auto"/>
              <w:right w:val="single" w:sz="4" w:space="0" w:color="auto"/>
            </w:tcBorders>
            <w:vAlign w:val="center"/>
            <w:hideMark/>
          </w:tcPr>
          <w:p w14:paraId="3247461F"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1955</w:t>
            </w:r>
          </w:p>
        </w:tc>
        <w:tc>
          <w:tcPr>
            <w:tcW w:w="3167" w:type="pct"/>
            <w:tcBorders>
              <w:top w:val="single" w:sz="4" w:space="0" w:color="auto"/>
              <w:left w:val="single" w:sz="4" w:space="0" w:color="auto"/>
              <w:bottom w:val="single" w:sz="4" w:space="0" w:color="auto"/>
              <w:right w:val="single" w:sz="4" w:space="0" w:color="auto"/>
            </w:tcBorders>
            <w:hideMark/>
          </w:tcPr>
          <w:p w14:paraId="7359F0B2" w14:textId="77777777" w:rsidR="00875AD9" w:rsidRPr="00E53BF2" w:rsidRDefault="00875AD9">
            <w:pPr>
              <w:spacing w:line="276" w:lineRule="auto"/>
              <w:jc w:val="both"/>
              <w:rPr>
                <w:rFonts w:ascii="Arial" w:hAnsi="Arial" w:cs="Arial"/>
                <w:color w:val="000000"/>
                <w:sz w:val="19"/>
                <w:szCs w:val="19"/>
                <w:lang w:eastAsia="en-US"/>
              </w:rPr>
            </w:pPr>
            <w:r w:rsidRPr="00E53BF2">
              <w:rPr>
                <w:rFonts w:ascii="Arial" w:hAnsi="Arial" w:cs="Arial"/>
                <w:color w:val="000000"/>
                <w:sz w:val="19"/>
                <w:szCs w:val="19"/>
                <w:lang w:eastAsia="en-US"/>
              </w:rPr>
              <w:t>VASSOURA LIMPAR TETO</w:t>
            </w:r>
            <w:r w:rsidRPr="00E53BF2">
              <w:rPr>
                <w:rFonts w:ascii="Arial" w:hAnsi="Arial" w:cs="Arial"/>
                <w:color w:val="000000"/>
                <w:sz w:val="19"/>
                <w:szCs w:val="19"/>
                <w:lang w:eastAsia="en-US"/>
              </w:rPr>
              <w:br/>
              <w:t>CABO 2 METROS, COM CERDAS DE NYLON, CABO DE MADEIRA. (Medidas Aproximadas Da Vassoura (</w:t>
            </w:r>
            <w:proofErr w:type="spellStart"/>
            <w:r w:rsidRPr="00E53BF2">
              <w:rPr>
                <w:rFonts w:ascii="Arial" w:hAnsi="Arial" w:cs="Arial"/>
                <w:color w:val="000000"/>
                <w:sz w:val="19"/>
                <w:szCs w:val="19"/>
                <w:lang w:eastAsia="en-US"/>
              </w:rPr>
              <w:t>AxLxC</w:t>
            </w:r>
            <w:proofErr w:type="spellEnd"/>
            <w:r w:rsidRPr="00E53BF2">
              <w:rPr>
                <w:rFonts w:ascii="Arial" w:hAnsi="Arial" w:cs="Arial"/>
                <w:color w:val="000000"/>
                <w:sz w:val="19"/>
                <w:szCs w:val="19"/>
                <w:lang w:eastAsia="en-US"/>
              </w:rPr>
              <w:t>): 15x18x18cm)</w:t>
            </w:r>
          </w:p>
        </w:tc>
        <w:tc>
          <w:tcPr>
            <w:tcW w:w="412" w:type="pct"/>
            <w:tcBorders>
              <w:top w:val="single" w:sz="4" w:space="0" w:color="auto"/>
              <w:left w:val="single" w:sz="4" w:space="0" w:color="auto"/>
              <w:bottom w:val="single" w:sz="4" w:space="0" w:color="auto"/>
              <w:right w:val="single" w:sz="4" w:space="0" w:color="auto"/>
            </w:tcBorders>
            <w:vAlign w:val="center"/>
            <w:hideMark/>
          </w:tcPr>
          <w:p w14:paraId="5C73C9E8"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6115C330" w14:textId="77777777" w:rsidR="00875AD9" w:rsidRPr="00E53BF2" w:rsidRDefault="00875AD9">
            <w:pPr>
              <w:spacing w:line="276" w:lineRule="auto"/>
              <w:jc w:val="center"/>
              <w:rPr>
                <w:rFonts w:ascii="Arial" w:hAnsi="Arial" w:cs="Arial"/>
                <w:color w:val="000000"/>
                <w:sz w:val="19"/>
                <w:szCs w:val="19"/>
                <w:lang w:eastAsia="en-US"/>
              </w:rPr>
            </w:pPr>
            <w:r w:rsidRPr="00E53BF2">
              <w:rPr>
                <w:rFonts w:ascii="Arial" w:hAnsi="Arial" w:cs="Arial"/>
                <w:color w:val="000000"/>
                <w:sz w:val="19"/>
                <w:szCs w:val="19"/>
                <w:lang w:eastAsia="en-US"/>
              </w:rPr>
              <w:t>24</w:t>
            </w:r>
          </w:p>
        </w:tc>
      </w:tr>
    </w:tbl>
    <w:p w14:paraId="77A534D0" w14:textId="77777777" w:rsidR="00AE2841" w:rsidRPr="00AE2841" w:rsidRDefault="00AE2841" w:rsidP="00AE2841">
      <w:pPr>
        <w:pStyle w:val="Ttulo1"/>
        <w:tabs>
          <w:tab w:val="left" w:pos="412"/>
        </w:tabs>
        <w:ind w:left="495"/>
        <w:jc w:val="both"/>
        <w:rPr>
          <w:rFonts w:ascii="Arial" w:eastAsiaTheme="majorEastAsia" w:hAnsi="Arial" w:cs="Arial"/>
          <w:color w:val="212121"/>
          <w:sz w:val="22"/>
          <w:szCs w:val="22"/>
        </w:rPr>
      </w:pPr>
    </w:p>
    <w:p w14:paraId="36198C6B" w14:textId="7007D5E2" w:rsidR="00875AD9" w:rsidRPr="000A6945" w:rsidRDefault="00875AD9" w:rsidP="00875AD9">
      <w:pPr>
        <w:pStyle w:val="Ttulo1"/>
        <w:numPr>
          <w:ilvl w:val="0"/>
          <w:numId w:val="54"/>
        </w:numPr>
        <w:tabs>
          <w:tab w:val="left" w:pos="412"/>
        </w:tabs>
        <w:ind w:left="495" w:hanging="247"/>
        <w:jc w:val="both"/>
        <w:rPr>
          <w:rFonts w:ascii="Arial" w:eastAsiaTheme="majorEastAsia" w:hAnsi="Arial" w:cs="Arial"/>
          <w:color w:val="212121"/>
          <w:sz w:val="22"/>
          <w:szCs w:val="22"/>
        </w:rPr>
      </w:pPr>
      <w:r w:rsidRPr="000A6945">
        <w:rPr>
          <w:rFonts w:ascii="Arial" w:hAnsi="Arial" w:cs="Arial"/>
          <w:color w:val="212121"/>
          <w:sz w:val="22"/>
          <w:szCs w:val="22"/>
        </w:rPr>
        <w:t>D</w:t>
      </w:r>
      <w:r w:rsidRPr="00AE2841">
        <w:rPr>
          <w:rFonts w:ascii="Arial" w:hAnsi="Arial" w:cs="Arial"/>
          <w:b/>
          <w:bCs/>
          <w:color w:val="212121"/>
          <w:sz w:val="22"/>
          <w:szCs w:val="22"/>
        </w:rPr>
        <w:t>ESCRIÇÃO DA SOLUÇÃO E FUNDAMENTAÇÃO DA CONTRATAÇÃO</w:t>
      </w:r>
    </w:p>
    <w:p w14:paraId="71553820" w14:textId="77777777" w:rsidR="00A63582" w:rsidRPr="00A63582" w:rsidRDefault="00A63582" w:rsidP="00875AD9">
      <w:pPr>
        <w:pStyle w:val="Standard"/>
        <w:spacing w:after="120" w:line="276" w:lineRule="auto"/>
        <w:ind w:left="170"/>
        <w:jc w:val="both"/>
        <w:rPr>
          <w:rFonts w:ascii="Arial" w:hAnsi="Arial" w:cs="Arial"/>
          <w:sz w:val="6"/>
          <w:szCs w:val="6"/>
        </w:rPr>
      </w:pPr>
    </w:p>
    <w:p w14:paraId="0D2CB9FE" w14:textId="04454ADA" w:rsidR="00875AD9" w:rsidRPr="000A6945" w:rsidRDefault="00875AD9" w:rsidP="00875AD9">
      <w:pPr>
        <w:pStyle w:val="Standard"/>
        <w:spacing w:after="120" w:line="276" w:lineRule="auto"/>
        <w:ind w:left="170"/>
        <w:jc w:val="both"/>
        <w:rPr>
          <w:rFonts w:ascii="Arial" w:hAnsi="Arial" w:cs="Arial"/>
          <w:sz w:val="22"/>
          <w:szCs w:val="22"/>
        </w:rPr>
      </w:pPr>
      <w:r w:rsidRPr="000A6945">
        <w:rPr>
          <w:rFonts w:ascii="Arial" w:hAnsi="Arial" w:cs="Arial"/>
          <w:sz w:val="22"/>
          <w:szCs w:val="22"/>
        </w:rPr>
        <w:t>A necessidade de contratação de empresa especializada para fornecimento de materiais de limpeza e de higiene e conservação para manter a assepsia nos ambientes e higiene pessoal é de extrema relevância, pois é essencial para operacionalização e continuidade das atividades e rotinas das áreas requisitantes, conclui-se que a contratação do objeto, ora em tela, é imprescindível para darmos continuidade nas atribuições inerentes à administração pública para que ocorra o bom funcionamento dos serviços essenciais ao desenvolvimento desta gestão, que continuará trazendo benefícios diretos e indiretos aos servidores e à população em geral, sendo possível estabelecer o padrão que se pretende de forma objetiva por meio das especificações usualmente empregadas por fornecedores do ramo</w:t>
      </w:r>
    </w:p>
    <w:p w14:paraId="07E805F1" w14:textId="77777777" w:rsidR="00875AD9" w:rsidRPr="00CD0AED" w:rsidRDefault="00875AD9" w:rsidP="00875AD9">
      <w:pPr>
        <w:pStyle w:val="Standard"/>
        <w:numPr>
          <w:ilvl w:val="0"/>
          <w:numId w:val="54"/>
        </w:numPr>
        <w:spacing w:line="276" w:lineRule="auto"/>
        <w:ind w:left="397"/>
        <w:jc w:val="both"/>
        <w:textAlignment w:val="auto"/>
        <w:rPr>
          <w:rFonts w:ascii="Arial" w:eastAsia="Calibri" w:hAnsi="Arial" w:cs="Arial"/>
          <w:color w:val="000000"/>
          <w:sz w:val="22"/>
          <w:szCs w:val="22"/>
        </w:rPr>
      </w:pPr>
      <w:r w:rsidRPr="000A6945">
        <w:rPr>
          <w:rFonts w:ascii="Arial" w:hAnsi="Arial" w:cs="Arial"/>
          <w:sz w:val="22"/>
          <w:szCs w:val="22"/>
        </w:rPr>
        <w:lastRenderedPageBreak/>
        <w:t xml:space="preserve">Esta contratação enquadra-se como Pregão Eletrônico em conformidade com o Art.29, da Lei 14.133 de 1º/04/2021 e </w:t>
      </w:r>
      <w:proofErr w:type="spellStart"/>
      <w:r w:rsidRPr="000A6945">
        <w:rPr>
          <w:rFonts w:ascii="Arial" w:hAnsi="Arial" w:cs="Arial"/>
          <w:sz w:val="22"/>
          <w:szCs w:val="22"/>
        </w:rPr>
        <w:t>Dec</w:t>
      </w:r>
      <w:proofErr w:type="spellEnd"/>
      <w:r w:rsidRPr="000A6945">
        <w:rPr>
          <w:rFonts w:ascii="Arial" w:hAnsi="Arial" w:cs="Arial"/>
          <w:sz w:val="22"/>
          <w:szCs w:val="22"/>
        </w:rPr>
        <w:t xml:space="preserve"> 11.871 de 29/12/2023 proporciona vantagens efetivas e práticas, permitindo ampla concorrência, redução dos custos da licitação e maior controle e transparência das aquisições.</w:t>
      </w:r>
    </w:p>
    <w:p w14:paraId="34B5F831" w14:textId="77777777" w:rsidR="00CD0AED" w:rsidRPr="00CD0AED" w:rsidRDefault="00CD0AED" w:rsidP="00CD0AED">
      <w:pPr>
        <w:pStyle w:val="Standard"/>
        <w:spacing w:line="276" w:lineRule="auto"/>
        <w:ind w:left="397"/>
        <w:jc w:val="both"/>
        <w:textAlignment w:val="auto"/>
        <w:rPr>
          <w:rFonts w:ascii="Arial" w:eastAsia="Calibri" w:hAnsi="Arial" w:cs="Arial"/>
          <w:b/>
          <w:bCs/>
          <w:color w:val="000000"/>
          <w:sz w:val="22"/>
          <w:szCs w:val="22"/>
        </w:rPr>
      </w:pPr>
    </w:p>
    <w:p w14:paraId="6B3898A8" w14:textId="77777777" w:rsidR="00875AD9" w:rsidRPr="00CD0AED" w:rsidRDefault="00875AD9" w:rsidP="00875AD9">
      <w:pPr>
        <w:pStyle w:val="Standard"/>
        <w:spacing w:line="276" w:lineRule="auto"/>
        <w:ind w:left="653"/>
        <w:jc w:val="both"/>
        <w:rPr>
          <w:rFonts w:ascii="Arial" w:eastAsia="Calibri" w:hAnsi="Arial" w:cs="Arial"/>
          <w:b/>
          <w:bCs/>
          <w:color w:val="000000"/>
          <w:sz w:val="2"/>
          <w:szCs w:val="2"/>
        </w:rPr>
      </w:pPr>
    </w:p>
    <w:p w14:paraId="75456861" w14:textId="77777777" w:rsidR="00875AD9" w:rsidRPr="00CD0AED" w:rsidRDefault="00875AD9" w:rsidP="00875AD9">
      <w:pPr>
        <w:pStyle w:val="Ttulo1"/>
        <w:numPr>
          <w:ilvl w:val="0"/>
          <w:numId w:val="54"/>
        </w:numPr>
        <w:tabs>
          <w:tab w:val="left" w:pos="412"/>
        </w:tabs>
        <w:ind w:left="495" w:hanging="247"/>
        <w:jc w:val="both"/>
        <w:rPr>
          <w:rFonts w:ascii="Arial" w:eastAsiaTheme="majorEastAsia" w:hAnsi="Arial" w:cs="Arial"/>
          <w:b/>
          <w:bCs/>
          <w:color w:val="212121"/>
          <w:sz w:val="22"/>
          <w:szCs w:val="22"/>
        </w:rPr>
      </w:pPr>
      <w:r w:rsidRPr="00CD0AED">
        <w:rPr>
          <w:rFonts w:ascii="Arial" w:hAnsi="Arial" w:cs="Arial"/>
          <w:b/>
          <w:bCs/>
          <w:color w:val="212121"/>
          <w:sz w:val="22"/>
          <w:szCs w:val="22"/>
        </w:rPr>
        <w:t>DESCRIÇÃO DA SOLUÇÃO COMO UM TODO</w:t>
      </w:r>
    </w:p>
    <w:p w14:paraId="02C23B1E" w14:textId="77777777" w:rsidR="00875AD9" w:rsidRDefault="00875AD9" w:rsidP="00875AD9">
      <w:pPr>
        <w:pStyle w:val="Standard"/>
        <w:spacing w:line="276" w:lineRule="auto"/>
        <w:ind w:left="653"/>
        <w:jc w:val="both"/>
        <w:rPr>
          <w:rFonts w:ascii="Arial" w:hAnsi="Arial" w:cs="Arial"/>
          <w:sz w:val="22"/>
          <w:szCs w:val="22"/>
        </w:rPr>
      </w:pPr>
      <w:r w:rsidRPr="000A6945">
        <w:rPr>
          <w:rFonts w:ascii="Arial" w:hAnsi="Arial" w:cs="Arial"/>
          <w:sz w:val="22"/>
          <w:szCs w:val="22"/>
        </w:rPr>
        <w:t xml:space="preserve">A solução para a aquisição de materiais de limpeza e higiene requer a identificação de fornecedor devidamente capacitado que tenha competências técnicas e financeiras, para fornecimento do objeto descrito e apto a atender todas as condições desta contratação, de forma parcelada e em quantidades e qualidades suficientes para boa execução da contratação. </w:t>
      </w:r>
    </w:p>
    <w:p w14:paraId="20BEC2A5" w14:textId="77777777" w:rsidR="00710F47" w:rsidRPr="00710F47" w:rsidRDefault="00710F47" w:rsidP="00710F47">
      <w:pPr>
        <w:pStyle w:val="Standard"/>
        <w:spacing w:line="276" w:lineRule="auto"/>
        <w:jc w:val="both"/>
        <w:rPr>
          <w:rFonts w:ascii="Arial" w:hAnsi="Arial" w:cs="Arial"/>
          <w:b/>
          <w:bCs/>
          <w:sz w:val="22"/>
          <w:szCs w:val="22"/>
        </w:rPr>
      </w:pPr>
    </w:p>
    <w:p w14:paraId="70629456" w14:textId="77777777" w:rsidR="00875AD9" w:rsidRPr="00710F47" w:rsidRDefault="00875AD9" w:rsidP="00875AD9">
      <w:pPr>
        <w:pStyle w:val="Ttulo1"/>
        <w:numPr>
          <w:ilvl w:val="0"/>
          <w:numId w:val="54"/>
        </w:numPr>
        <w:tabs>
          <w:tab w:val="left" w:pos="412"/>
        </w:tabs>
        <w:ind w:left="495" w:hanging="247"/>
        <w:jc w:val="both"/>
        <w:rPr>
          <w:rFonts w:ascii="Arial" w:hAnsi="Arial" w:cs="Arial"/>
          <w:b/>
          <w:bCs/>
          <w:color w:val="212121"/>
          <w:sz w:val="22"/>
          <w:szCs w:val="22"/>
        </w:rPr>
      </w:pPr>
      <w:r w:rsidRPr="00710F47">
        <w:rPr>
          <w:rFonts w:ascii="Arial" w:hAnsi="Arial" w:cs="Arial"/>
          <w:b/>
          <w:bCs/>
          <w:color w:val="212121"/>
          <w:sz w:val="22"/>
          <w:szCs w:val="22"/>
        </w:rPr>
        <w:t>REQUISITOS DA CONTRATAÇÃO</w:t>
      </w:r>
    </w:p>
    <w:p w14:paraId="10E1880E" w14:textId="77777777" w:rsidR="00875AD9" w:rsidRPr="000A6945" w:rsidRDefault="00875AD9" w:rsidP="00875AD9">
      <w:pPr>
        <w:pStyle w:val="PargrafodaLista"/>
        <w:widowControl w:val="0"/>
        <w:numPr>
          <w:ilvl w:val="1"/>
          <w:numId w:val="54"/>
        </w:numPr>
        <w:autoSpaceDE w:val="0"/>
        <w:autoSpaceDN w:val="0"/>
        <w:spacing w:after="120" w:line="240" w:lineRule="auto"/>
        <w:ind w:left="709" w:right="108" w:firstLine="0"/>
        <w:jc w:val="both"/>
        <w:rPr>
          <w:rFonts w:ascii="Arial" w:hAnsi="Arial" w:cs="Arial"/>
        </w:rPr>
      </w:pPr>
      <w:r w:rsidRPr="000A6945">
        <w:rPr>
          <w:rFonts w:ascii="Arial" w:hAnsi="Arial" w:cs="Arial"/>
        </w:rPr>
        <w:t>Os materiais objeto da aquisição devem ser entregues no prazo de 48 horas da notificação ou autorização de compra ao fornecedor, em remessa parcelada, no endereço indicado no Edital, dentro da padronização seguida pelo órgão e conforme especificações técnicas e requisitos de desempenho e descrições complementares contidas nos adendos presentes em alguns itens.</w:t>
      </w:r>
    </w:p>
    <w:p w14:paraId="372D3F5A" w14:textId="77777777" w:rsidR="00875AD9" w:rsidRPr="000A6945" w:rsidRDefault="00875AD9" w:rsidP="00875AD9">
      <w:pPr>
        <w:pStyle w:val="PargrafodaLista"/>
        <w:widowControl w:val="0"/>
        <w:numPr>
          <w:ilvl w:val="1"/>
          <w:numId w:val="54"/>
        </w:numPr>
        <w:autoSpaceDE w:val="0"/>
        <w:autoSpaceDN w:val="0"/>
        <w:spacing w:after="120" w:line="240" w:lineRule="auto"/>
        <w:ind w:left="709" w:right="108" w:firstLine="0"/>
        <w:jc w:val="both"/>
        <w:rPr>
          <w:rFonts w:ascii="Arial" w:hAnsi="Arial" w:cs="Arial"/>
        </w:rPr>
      </w:pPr>
      <w:r w:rsidRPr="000A6945">
        <w:rPr>
          <w:rFonts w:ascii="Arial" w:hAnsi="Arial" w:cs="Arial"/>
        </w:rPr>
        <w:t>O licitante deverá atender no que couber, os critérios de sustentabilidade ambiental. Destaca-se, as recomendações contidas no Capítulo III, DOS BENS E SERVIÇOS, com ênfase no art. 5° da Instrução Normativa n° 01/2010 STI/MPOG, bem como, o Decreto n° 7.746/2012 que estabelece critérios, práticas e diretrizes para a promoção do desenvolvimento nacional sustentável e a Lei n° 12.305/2010 que institui a política de resíduos sólidos, no que couber.</w:t>
      </w:r>
    </w:p>
    <w:p w14:paraId="5DE4375C" w14:textId="77777777" w:rsidR="00875AD9" w:rsidRPr="000A6945" w:rsidRDefault="00875AD9" w:rsidP="00875AD9">
      <w:pPr>
        <w:pStyle w:val="PargrafodaLista"/>
        <w:widowControl w:val="0"/>
        <w:numPr>
          <w:ilvl w:val="1"/>
          <w:numId w:val="54"/>
        </w:numPr>
        <w:autoSpaceDE w:val="0"/>
        <w:autoSpaceDN w:val="0"/>
        <w:spacing w:after="120" w:line="240" w:lineRule="auto"/>
        <w:ind w:left="709" w:right="108" w:firstLine="0"/>
        <w:jc w:val="both"/>
        <w:rPr>
          <w:rFonts w:ascii="Arial" w:hAnsi="Arial" w:cs="Arial"/>
        </w:rPr>
      </w:pPr>
      <w:r w:rsidRPr="000A6945">
        <w:rPr>
          <w:rFonts w:ascii="Arial" w:hAnsi="Arial" w:cs="Arial"/>
        </w:rPr>
        <w:t>Para alguns saneantes e produtos de higiene, deverá obedecer e apresentar a Certificação do INMETRO, Registro na ANVISA ou Ministério da Saúde, que será adotado como critério de aceitação das propostas.</w:t>
      </w:r>
    </w:p>
    <w:p w14:paraId="172CB232" w14:textId="77777777" w:rsidR="00875AD9" w:rsidRPr="000A6945" w:rsidRDefault="00875AD9" w:rsidP="00875AD9">
      <w:pPr>
        <w:pStyle w:val="PargrafodaLista"/>
        <w:widowControl w:val="0"/>
        <w:numPr>
          <w:ilvl w:val="1"/>
          <w:numId w:val="54"/>
        </w:numPr>
        <w:autoSpaceDE w:val="0"/>
        <w:autoSpaceDN w:val="0"/>
        <w:spacing w:after="120" w:line="240" w:lineRule="auto"/>
        <w:ind w:left="709" w:right="108" w:firstLine="0"/>
        <w:jc w:val="both"/>
        <w:rPr>
          <w:rFonts w:ascii="Arial" w:hAnsi="Arial" w:cs="Arial"/>
        </w:rPr>
      </w:pPr>
      <w:r w:rsidRPr="000A6945">
        <w:rPr>
          <w:rFonts w:ascii="Arial" w:hAnsi="Arial" w:cs="Arial"/>
        </w:rPr>
        <w:t>Sempre que necessário e solicitado a contratada deverá apresentar a FISPQ dos produtos saneantes químicos.</w:t>
      </w:r>
    </w:p>
    <w:p w14:paraId="28BCDF9D" w14:textId="77777777" w:rsidR="00875AD9" w:rsidRPr="000A6945" w:rsidRDefault="00875AD9" w:rsidP="00875AD9">
      <w:pPr>
        <w:pStyle w:val="PargrafodaLista"/>
        <w:widowControl w:val="0"/>
        <w:numPr>
          <w:ilvl w:val="1"/>
          <w:numId w:val="54"/>
        </w:numPr>
        <w:autoSpaceDE w:val="0"/>
        <w:autoSpaceDN w:val="0"/>
        <w:spacing w:after="120" w:line="240" w:lineRule="auto"/>
        <w:ind w:left="709" w:right="108" w:firstLine="0"/>
        <w:jc w:val="both"/>
        <w:rPr>
          <w:rFonts w:ascii="Arial" w:hAnsi="Arial" w:cs="Arial"/>
        </w:rPr>
      </w:pPr>
      <w:r w:rsidRPr="000A6945">
        <w:rPr>
          <w:rFonts w:ascii="Arial" w:hAnsi="Arial" w:cs="Arial"/>
        </w:rPr>
        <w:t xml:space="preserve">A Contratada deve cumprir todas as obrigações constantes no Edital, seus anexos e sua proposta, assumindo como exclusivamente seus os riscos e as despesas decorrentes da boa e perfeita execução do objeto e, ainda: efetuar a entrega do objeto em perfeitas condições, conforme especificações, prazo e local constantes no Termo de Referência, acompanhado da respectiva nota fiscal, na qual constarão as indicações referentes a: marca, fabricante, modelo, procedência e prazo de garantia ou validade. </w:t>
      </w:r>
    </w:p>
    <w:p w14:paraId="70DB4D65" w14:textId="77777777" w:rsidR="00875AD9" w:rsidRPr="000A6945" w:rsidRDefault="00875AD9" w:rsidP="00875AD9">
      <w:pPr>
        <w:pStyle w:val="PargrafodaLista"/>
        <w:widowControl w:val="0"/>
        <w:numPr>
          <w:ilvl w:val="1"/>
          <w:numId w:val="54"/>
        </w:numPr>
        <w:autoSpaceDE w:val="0"/>
        <w:autoSpaceDN w:val="0"/>
        <w:spacing w:after="120" w:line="240" w:lineRule="auto"/>
        <w:ind w:left="709" w:right="108" w:firstLine="0"/>
        <w:jc w:val="both"/>
        <w:rPr>
          <w:rFonts w:ascii="Arial" w:hAnsi="Arial" w:cs="Arial"/>
        </w:rPr>
      </w:pPr>
      <w:r w:rsidRPr="000A6945">
        <w:rPr>
          <w:rFonts w:ascii="Arial" w:hAnsi="Arial" w:cs="Arial"/>
        </w:rPr>
        <w:t>O recebimento provisório ou definitivo do objeto pela área responsável não exclui a responsabilidade da contratada pelos prejuízos resultantes da incorreta execução do contrato ou por vícios do produto.</w:t>
      </w:r>
    </w:p>
    <w:p w14:paraId="283500D9" w14:textId="77777777" w:rsidR="00875AD9" w:rsidRPr="000A6945" w:rsidRDefault="00875AD9" w:rsidP="00875AD9">
      <w:pPr>
        <w:pStyle w:val="PargrafodaLista"/>
        <w:widowControl w:val="0"/>
        <w:numPr>
          <w:ilvl w:val="1"/>
          <w:numId w:val="54"/>
        </w:numPr>
        <w:autoSpaceDE w:val="0"/>
        <w:autoSpaceDN w:val="0"/>
        <w:spacing w:after="120" w:line="240" w:lineRule="auto"/>
        <w:ind w:left="709" w:right="108" w:firstLine="0"/>
        <w:jc w:val="both"/>
        <w:rPr>
          <w:rFonts w:ascii="Arial" w:hAnsi="Arial" w:cs="Arial"/>
        </w:rPr>
      </w:pPr>
      <w:r w:rsidRPr="000A6945">
        <w:rPr>
          <w:rFonts w:ascii="Arial" w:hAnsi="Arial" w:cs="Arial"/>
        </w:rPr>
        <w:t xml:space="preserve">A contratada deverá assumir a responsabilidade por todas as providências e obrigações estabelecidas na legislação específica sobre a qualidade e especificação dos produtos que serão entregues; </w:t>
      </w:r>
    </w:p>
    <w:p w14:paraId="146E40B4" w14:textId="77777777" w:rsidR="00875AD9" w:rsidRPr="000A6945" w:rsidRDefault="00875AD9" w:rsidP="00875AD9">
      <w:pPr>
        <w:pStyle w:val="PargrafodaLista"/>
        <w:widowControl w:val="0"/>
        <w:numPr>
          <w:ilvl w:val="1"/>
          <w:numId w:val="54"/>
        </w:numPr>
        <w:autoSpaceDE w:val="0"/>
        <w:autoSpaceDN w:val="0"/>
        <w:spacing w:after="120" w:line="240" w:lineRule="auto"/>
        <w:ind w:left="709" w:right="108" w:firstLine="0"/>
        <w:jc w:val="both"/>
        <w:rPr>
          <w:rFonts w:ascii="Arial" w:hAnsi="Arial" w:cs="Arial"/>
        </w:rPr>
      </w:pPr>
      <w:r w:rsidRPr="000A6945">
        <w:rPr>
          <w:rFonts w:ascii="Arial" w:hAnsi="Arial" w:cs="Arial"/>
        </w:rPr>
        <w:t xml:space="preserve">A contratada deverá fornecer diretamente o produto, não podendo transferir a responsabilidade pelo objeto licitado para nenhuma outra empresa ou instituição de qualquer natureza; </w:t>
      </w:r>
    </w:p>
    <w:p w14:paraId="64B4F1E2" w14:textId="77777777" w:rsidR="00875AD9" w:rsidRPr="000A6945" w:rsidRDefault="00875AD9" w:rsidP="00875AD9">
      <w:pPr>
        <w:pStyle w:val="PargrafodaLista"/>
        <w:widowControl w:val="0"/>
        <w:numPr>
          <w:ilvl w:val="1"/>
          <w:numId w:val="54"/>
        </w:numPr>
        <w:autoSpaceDE w:val="0"/>
        <w:autoSpaceDN w:val="0"/>
        <w:spacing w:after="120" w:line="240" w:lineRule="auto"/>
        <w:ind w:left="709" w:right="108" w:firstLine="0"/>
        <w:jc w:val="both"/>
        <w:rPr>
          <w:rFonts w:ascii="Arial" w:hAnsi="Arial" w:cs="Arial"/>
        </w:rPr>
      </w:pPr>
      <w:r w:rsidRPr="000A6945">
        <w:rPr>
          <w:rFonts w:ascii="Arial" w:hAnsi="Arial" w:cs="Arial"/>
        </w:rPr>
        <w:t xml:space="preserve">A contratada deverá prestar todos os esclarecimentos técnicos que lhe forem solicitados relacionados com as características dos produtos fornecidos; </w:t>
      </w:r>
    </w:p>
    <w:p w14:paraId="0CB069A9" w14:textId="77777777" w:rsidR="00875AD9" w:rsidRPr="000A6945" w:rsidRDefault="00875AD9" w:rsidP="00875AD9">
      <w:pPr>
        <w:pStyle w:val="PargrafodaLista"/>
        <w:widowControl w:val="0"/>
        <w:numPr>
          <w:ilvl w:val="1"/>
          <w:numId w:val="54"/>
        </w:numPr>
        <w:autoSpaceDE w:val="0"/>
        <w:autoSpaceDN w:val="0"/>
        <w:spacing w:after="120" w:line="240" w:lineRule="auto"/>
        <w:ind w:left="709" w:right="108" w:firstLine="0"/>
        <w:jc w:val="both"/>
        <w:rPr>
          <w:rFonts w:ascii="Arial" w:hAnsi="Arial" w:cs="Arial"/>
        </w:rPr>
      </w:pPr>
      <w:r w:rsidRPr="000A6945">
        <w:rPr>
          <w:rFonts w:ascii="Arial" w:hAnsi="Arial" w:cs="Arial"/>
        </w:rPr>
        <w:t xml:space="preserve">A contratada deverá executar, fielmente, as entregas de acordo com as requisições expedidas, não se admitindo modificações sem prévia consulta e concordância da Contratante. </w:t>
      </w:r>
    </w:p>
    <w:p w14:paraId="66D223DA" w14:textId="77777777" w:rsidR="00875AD9" w:rsidRPr="000A6945" w:rsidRDefault="00875AD9" w:rsidP="00875AD9">
      <w:pPr>
        <w:pStyle w:val="PargrafodaLista"/>
        <w:widowControl w:val="0"/>
        <w:numPr>
          <w:ilvl w:val="1"/>
          <w:numId w:val="54"/>
        </w:numPr>
        <w:autoSpaceDE w:val="0"/>
        <w:autoSpaceDN w:val="0"/>
        <w:spacing w:after="120" w:line="240" w:lineRule="auto"/>
        <w:ind w:left="709" w:right="108" w:firstLine="0"/>
        <w:jc w:val="both"/>
        <w:rPr>
          <w:rFonts w:ascii="Arial" w:hAnsi="Arial" w:cs="Arial"/>
        </w:rPr>
      </w:pPr>
      <w:r w:rsidRPr="000A6945">
        <w:rPr>
          <w:rFonts w:ascii="Arial" w:hAnsi="Arial" w:cs="Arial"/>
        </w:rPr>
        <w:t>A Contratada se obriga a executar os serviços de entrega dos produtos de acordo com os prazos e critérios estipulados, em dias, local e quantidade determinados, de acordo com suas necessidades;</w:t>
      </w:r>
    </w:p>
    <w:p w14:paraId="26B64986" w14:textId="77777777" w:rsidR="00875AD9" w:rsidRPr="000A6945" w:rsidRDefault="00875AD9" w:rsidP="00875AD9">
      <w:pPr>
        <w:pStyle w:val="PargrafodaLista"/>
        <w:widowControl w:val="0"/>
        <w:numPr>
          <w:ilvl w:val="1"/>
          <w:numId w:val="54"/>
        </w:numPr>
        <w:autoSpaceDE w:val="0"/>
        <w:autoSpaceDN w:val="0"/>
        <w:spacing w:after="120" w:line="240" w:lineRule="auto"/>
        <w:ind w:left="709" w:right="108" w:firstLine="0"/>
        <w:jc w:val="both"/>
        <w:rPr>
          <w:rFonts w:ascii="Arial" w:hAnsi="Arial" w:cs="Arial"/>
        </w:rPr>
      </w:pPr>
      <w:r w:rsidRPr="000A6945">
        <w:rPr>
          <w:rFonts w:ascii="Arial" w:hAnsi="Arial" w:cs="Arial"/>
        </w:rPr>
        <w:t xml:space="preserve">Adotaremos, sempre que viáveis critérios plausíveis com os praticados no mercado </w:t>
      </w:r>
      <w:r w:rsidRPr="000A6945">
        <w:rPr>
          <w:rFonts w:ascii="Arial" w:hAnsi="Arial" w:cs="Arial"/>
        </w:rPr>
        <w:lastRenderedPageBreak/>
        <w:t>local e nacional, mas como regra geral o equilíbrio entre os três princípios norteadores da licitação pública: sustentabilidade, economicidade e competitividade.</w:t>
      </w:r>
    </w:p>
    <w:p w14:paraId="3A2F5FAA" w14:textId="77777777" w:rsidR="00875AD9" w:rsidRPr="000A6945" w:rsidRDefault="00875AD9" w:rsidP="00875AD9">
      <w:pPr>
        <w:pStyle w:val="PargrafodaLista"/>
        <w:widowControl w:val="0"/>
        <w:autoSpaceDE w:val="0"/>
        <w:autoSpaceDN w:val="0"/>
        <w:spacing w:after="120" w:line="240" w:lineRule="auto"/>
        <w:ind w:left="709" w:right="108"/>
        <w:jc w:val="both"/>
        <w:rPr>
          <w:rFonts w:ascii="Arial" w:hAnsi="Arial" w:cs="Arial"/>
          <w:sz w:val="2"/>
          <w:szCs w:val="2"/>
        </w:rPr>
      </w:pPr>
    </w:p>
    <w:p w14:paraId="4675C942" w14:textId="77777777" w:rsidR="00875AD9" w:rsidRPr="0014183A" w:rsidRDefault="00875AD9" w:rsidP="00875AD9">
      <w:pPr>
        <w:pStyle w:val="Ttulo1"/>
        <w:numPr>
          <w:ilvl w:val="0"/>
          <w:numId w:val="54"/>
        </w:numPr>
        <w:tabs>
          <w:tab w:val="left" w:pos="412"/>
        </w:tabs>
        <w:ind w:left="495" w:hanging="247"/>
        <w:jc w:val="both"/>
        <w:rPr>
          <w:rFonts w:ascii="Arial" w:hAnsi="Arial" w:cs="Arial"/>
          <w:b/>
          <w:bCs/>
          <w:color w:val="212121"/>
          <w:sz w:val="22"/>
          <w:szCs w:val="22"/>
        </w:rPr>
      </w:pPr>
      <w:r w:rsidRPr="0014183A">
        <w:rPr>
          <w:rFonts w:ascii="Arial" w:hAnsi="Arial" w:cs="Arial"/>
          <w:b/>
          <w:bCs/>
          <w:color w:val="212121"/>
          <w:sz w:val="22"/>
          <w:szCs w:val="22"/>
        </w:rPr>
        <w:t>DO MODELO DE EXECUÇÃO DO OBJETO</w:t>
      </w:r>
    </w:p>
    <w:p w14:paraId="2FB6D446" w14:textId="77777777" w:rsidR="00875AD9" w:rsidRPr="000A6945" w:rsidRDefault="00875AD9" w:rsidP="00875AD9">
      <w:pPr>
        <w:pStyle w:val="PargrafodaLista"/>
        <w:widowControl w:val="0"/>
        <w:numPr>
          <w:ilvl w:val="1"/>
          <w:numId w:val="54"/>
        </w:numPr>
        <w:autoSpaceDE w:val="0"/>
        <w:autoSpaceDN w:val="0"/>
        <w:spacing w:after="120" w:line="240" w:lineRule="auto"/>
        <w:ind w:left="709" w:right="108" w:firstLine="0"/>
        <w:jc w:val="both"/>
        <w:rPr>
          <w:rFonts w:ascii="Arial" w:hAnsi="Arial" w:cs="Arial"/>
        </w:rPr>
      </w:pPr>
      <w:r w:rsidRPr="000A6945">
        <w:rPr>
          <w:rFonts w:ascii="Arial" w:hAnsi="Arial" w:cs="Arial"/>
        </w:rPr>
        <w:t>Durante toda execução deste objeto, a contratada deverá manter estoque em quantidades suficientes para atendimento das solicitações conforme estipulado neste Termo de Referência e no Edital.</w:t>
      </w:r>
    </w:p>
    <w:p w14:paraId="13FA5F78" w14:textId="77777777" w:rsidR="00875AD9" w:rsidRPr="000A6945" w:rsidRDefault="00875AD9" w:rsidP="00875AD9">
      <w:pPr>
        <w:pStyle w:val="PargrafodaLista"/>
        <w:widowControl w:val="0"/>
        <w:numPr>
          <w:ilvl w:val="1"/>
          <w:numId w:val="54"/>
        </w:numPr>
        <w:autoSpaceDE w:val="0"/>
        <w:autoSpaceDN w:val="0"/>
        <w:spacing w:after="120" w:line="240" w:lineRule="auto"/>
        <w:ind w:left="709" w:right="108" w:firstLine="0"/>
        <w:jc w:val="both"/>
        <w:rPr>
          <w:rFonts w:ascii="Arial" w:hAnsi="Arial" w:cs="Arial"/>
        </w:rPr>
      </w:pPr>
      <w:r w:rsidRPr="000A6945">
        <w:rPr>
          <w:rFonts w:ascii="Arial" w:hAnsi="Arial" w:cs="Arial"/>
        </w:rPr>
        <w:t>As entregas serão feitas mediante solicitação do Setor de Compras que emitirá única ordem de compra/serviços na qual constará a indicação do setor solicitante e o local onde a entrega deve ser realizada, no dia, local e horário acordados.</w:t>
      </w:r>
    </w:p>
    <w:p w14:paraId="072D3080" w14:textId="77777777" w:rsidR="00875AD9" w:rsidRPr="000A6945" w:rsidRDefault="00875AD9" w:rsidP="00875AD9">
      <w:pPr>
        <w:pStyle w:val="PargrafodaLista"/>
        <w:widowControl w:val="0"/>
        <w:numPr>
          <w:ilvl w:val="1"/>
          <w:numId w:val="54"/>
        </w:numPr>
        <w:autoSpaceDE w:val="0"/>
        <w:autoSpaceDN w:val="0"/>
        <w:spacing w:after="120" w:line="240" w:lineRule="auto"/>
        <w:ind w:left="709" w:right="108" w:firstLine="0"/>
        <w:jc w:val="both"/>
        <w:rPr>
          <w:rFonts w:ascii="Arial" w:hAnsi="Arial" w:cs="Arial"/>
        </w:rPr>
      </w:pPr>
      <w:r w:rsidRPr="000A6945">
        <w:rPr>
          <w:rFonts w:ascii="Arial" w:hAnsi="Arial" w:cs="Arial"/>
        </w:rPr>
        <w:t xml:space="preserve">Os produtos serão entregues em embalagens originais, devidamente lacradas e acondicionadas, contendo: </w:t>
      </w:r>
    </w:p>
    <w:p w14:paraId="6BAA50ED" w14:textId="77777777" w:rsidR="00875AD9" w:rsidRPr="000A6945" w:rsidRDefault="00875AD9" w:rsidP="00875AD9">
      <w:pPr>
        <w:pStyle w:val="PargrafodaLista"/>
        <w:spacing w:after="120"/>
        <w:ind w:left="2160" w:right="108"/>
        <w:rPr>
          <w:rFonts w:ascii="Arial" w:hAnsi="Arial" w:cs="Arial"/>
        </w:rPr>
      </w:pPr>
      <w:r w:rsidRPr="000A6945">
        <w:rPr>
          <w:rFonts w:ascii="Arial" w:hAnsi="Arial" w:cs="Arial"/>
        </w:rPr>
        <w:t>data de fabricação e validade</w:t>
      </w:r>
    </w:p>
    <w:p w14:paraId="7FEF774D" w14:textId="77777777" w:rsidR="00875AD9" w:rsidRPr="000A6945" w:rsidRDefault="00875AD9" w:rsidP="00875AD9">
      <w:pPr>
        <w:pStyle w:val="PargrafodaLista"/>
        <w:spacing w:after="120"/>
        <w:ind w:left="2160" w:right="108"/>
        <w:rPr>
          <w:rFonts w:ascii="Arial" w:hAnsi="Arial" w:cs="Arial"/>
        </w:rPr>
      </w:pPr>
      <w:r w:rsidRPr="000A6945">
        <w:rPr>
          <w:rFonts w:ascii="Arial" w:hAnsi="Arial" w:cs="Arial"/>
        </w:rPr>
        <w:t>especificações do produto</w:t>
      </w:r>
    </w:p>
    <w:p w14:paraId="20C0B1B2" w14:textId="77777777" w:rsidR="00875AD9" w:rsidRPr="000A6945" w:rsidRDefault="00875AD9" w:rsidP="00875AD9">
      <w:pPr>
        <w:pStyle w:val="PargrafodaLista"/>
        <w:spacing w:after="120"/>
        <w:ind w:left="2160" w:right="108"/>
        <w:rPr>
          <w:rFonts w:ascii="Arial" w:hAnsi="Arial" w:cs="Arial"/>
        </w:rPr>
      </w:pPr>
      <w:r w:rsidRPr="000A6945">
        <w:rPr>
          <w:rFonts w:ascii="Arial" w:hAnsi="Arial" w:cs="Arial"/>
        </w:rPr>
        <w:t>selo de registro na INSPEÇÃO SANITÁRIA</w:t>
      </w:r>
    </w:p>
    <w:p w14:paraId="1B6DC2B9" w14:textId="77777777" w:rsidR="00875AD9" w:rsidRPr="000A6945" w:rsidRDefault="00875AD9" w:rsidP="00875AD9">
      <w:pPr>
        <w:pStyle w:val="PargrafodaLista"/>
        <w:spacing w:after="120"/>
        <w:ind w:left="2160" w:right="108"/>
        <w:rPr>
          <w:rFonts w:ascii="Arial" w:hAnsi="Arial" w:cs="Arial"/>
        </w:rPr>
      </w:pPr>
      <w:r w:rsidRPr="000A6945">
        <w:rPr>
          <w:rFonts w:ascii="Arial" w:hAnsi="Arial" w:cs="Arial"/>
        </w:rPr>
        <w:t>Informações de segurança</w:t>
      </w:r>
    </w:p>
    <w:p w14:paraId="5CD3EA81" w14:textId="77777777" w:rsidR="00875AD9" w:rsidRPr="000A6945" w:rsidRDefault="00875AD9" w:rsidP="00875AD9">
      <w:pPr>
        <w:pStyle w:val="PargrafodaLista"/>
        <w:widowControl w:val="0"/>
        <w:numPr>
          <w:ilvl w:val="1"/>
          <w:numId w:val="54"/>
        </w:numPr>
        <w:autoSpaceDE w:val="0"/>
        <w:autoSpaceDN w:val="0"/>
        <w:spacing w:after="120" w:line="240" w:lineRule="auto"/>
        <w:ind w:left="709" w:right="108" w:firstLine="0"/>
        <w:jc w:val="both"/>
        <w:rPr>
          <w:rFonts w:ascii="Arial" w:hAnsi="Arial" w:cs="Arial"/>
        </w:rPr>
      </w:pPr>
      <w:r w:rsidRPr="000A6945">
        <w:rPr>
          <w:rFonts w:ascii="Arial" w:hAnsi="Arial" w:cs="Arial"/>
        </w:rPr>
        <w:t xml:space="preserve"> Os bens serão recebidos provisoriamente, de forma sumária, no prazo de 5 (cinco) dias, pelo(a) responsável pela demanda, para efeito de posterior verificação de sua conformidade com as especificações constantes neste Termo de Referência e na proposta.</w:t>
      </w:r>
    </w:p>
    <w:p w14:paraId="48D832A6" w14:textId="77777777" w:rsidR="00875AD9" w:rsidRPr="000A6945" w:rsidRDefault="00875AD9" w:rsidP="00875AD9">
      <w:pPr>
        <w:pStyle w:val="PargrafodaLista"/>
        <w:widowControl w:val="0"/>
        <w:numPr>
          <w:ilvl w:val="1"/>
          <w:numId w:val="54"/>
        </w:numPr>
        <w:autoSpaceDE w:val="0"/>
        <w:autoSpaceDN w:val="0"/>
        <w:spacing w:after="120" w:line="240" w:lineRule="auto"/>
        <w:ind w:left="709" w:right="108" w:firstLine="0"/>
        <w:jc w:val="both"/>
        <w:rPr>
          <w:rFonts w:ascii="Arial" w:hAnsi="Arial" w:cs="Arial"/>
        </w:rPr>
      </w:pPr>
      <w:r w:rsidRPr="000A6945">
        <w:rPr>
          <w:rFonts w:ascii="Arial" w:hAnsi="Arial" w:cs="Arial"/>
        </w:rPr>
        <w:t xml:space="preserve">Os bens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 </w:t>
      </w:r>
    </w:p>
    <w:p w14:paraId="291BF7B4" w14:textId="77777777" w:rsidR="00875AD9" w:rsidRPr="000A6945" w:rsidRDefault="00875AD9" w:rsidP="00875AD9">
      <w:pPr>
        <w:pStyle w:val="PargrafodaLista"/>
        <w:widowControl w:val="0"/>
        <w:numPr>
          <w:ilvl w:val="1"/>
          <w:numId w:val="54"/>
        </w:numPr>
        <w:autoSpaceDE w:val="0"/>
        <w:autoSpaceDN w:val="0"/>
        <w:spacing w:after="120" w:line="240" w:lineRule="auto"/>
        <w:ind w:left="709" w:right="108" w:firstLine="0"/>
        <w:jc w:val="both"/>
        <w:rPr>
          <w:rFonts w:ascii="Arial" w:hAnsi="Arial" w:cs="Arial"/>
        </w:rPr>
      </w:pPr>
      <w:r w:rsidRPr="000A6945">
        <w:rPr>
          <w:rFonts w:ascii="Arial" w:hAnsi="Arial" w:cs="Arial"/>
        </w:rPr>
        <w:t xml:space="preserve">Os bens serão recebidos definitivamente no prazo de 5 (cinco) dias, contados do recebimento provisório, após a verificação da qualidade e quantidade do material e consequente aceitação mediante termo detalhado. </w:t>
      </w:r>
    </w:p>
    <w:p w14:paraId="30FA6F5C" w14:textId="77777777" w:rsidR="00875AD9" w:rsidRPr="000A6945" w:rsidRDefault="00875AD9" w:rsidP="00875AD9">
      <w:pPr>
        <w:pStyle w:val="PargrafodaLista"/>
        <w:widowControl w:val="0"/>
        <w:numPr>
          <w:ilvl w:val="2"/>
          <w:numId w:val="54"/>
        </w:numPr>
        <w:autoSpaceDE w:val="0"/>
        <w:autoSpaceDN w:val="0"/>
        <w:spacing w:after="120" w:line="240" w:lineRule="auto"/>
        <w:ind w:left="1843" w:right="108"/>
        <w:jc w:val="both"/>
        <w:rPr>
          <w:rFonts w:ascii="Arial" w:hAnsi="Arial" w:cs="Arial"/>
        </w:rPr>
      </w:pPr>
      <w:r w:rsidRPr="000A6945">
        <w:rPr>
          <w:rFonts w:ascii="Arial" w:hAnsi="Arial" w:cs="Arial"/>
        </w:rPr>
        <w:t xml:space="preserve"> Na hipótese de a verificação a que se refere o subitem anterior não ser procedida dentro do prazo fixado, reputar-se-á como realizada, consumando-se o recebimento definitivo no dia do esgotamento do prazo. </w:t>
      </w:r>
    </w:p>
    <w:p w14:paraId="128EF464" w14:textId="77777777" w:rsidR="00875AD9" w:rsidRPr="000A6945" w:rsidRDefault="00875AD9" w:rsidP="00875AD9">
      <w:pPr>
        <w:pStyle w:val="PargrafodaLista"/>
        <w:widowControl w:val="0"/>
        <w:numPr>
          <w:ilvl w:val="1"/>
          <w:numId w:val="54"/>
        </w:numPr>
        <w:autoSpaceDE w:val="0"/>
        <w:autoSpaceDN w:val="0"/>
        <w:spacing w:after="0" w:line="240" w:lineRule="auto"/>
        <w:ind w:left="709" w:right="108" w:firstLine="0"/>
        <w:jc w:val="both"/>
        <w:rPr>
          <w:rFonts w:ascii="Arial" w:hAnsi="Arial" w:cs="Arial"/>
        </w:rPr>
      </w:pPr>
      <w:r w:rsidRPr="000A6945">
        <w:rPr>
          <w:rFonts w:ascii="Arial" w:hAnsi="Arial" w:cs="Arial"/>
        </w:rPr>
        <w:t>O recebimento provisório ou definitivo não excluirá a responsabilidade civil pela solidez e pela segurança do serviço nem a responsabilidade ético-profissional pela perfeita execução do contrato</w:t>
      </w:r>
    </w:p>
    <w:p w14:paraId="11425D3F" w14:textId="77777777" w:rsidR="00875AD9" w:rsidRPr="000A6945" w:rsidRDefault="00875AD9" w:rsidP="00875AD9">
      <w:pPr>
        <w:pStyle w:val="PargrafodaLista"/>
        <w:widowControl w:val="0"/>
        <w:autoSpaceDE w:val="0"/>
        <w:autoSpaceDN w:val="0"/>
        <w:spacing w:after="0" w:line="240" w:lineRule="auto"/>
        <w:ind w:left="709" w:right="108"/>
        <w:jc w:val="both"/>
        <w:rPr>
          <w:rFonts w:ascii="Arial" w:hAnsi="Arial" w:cs="Arial"/>
        </w:rPr>
      </w:pPr>
    </w:p>
    <w:p w14:paraId="3A000737" w14:textId="77777777" w:rsidR="00875AD9" w:rsidRPr="000A6945" w:rsidRDefault="00875AD9" w:rsidP="00875AD9">
      <w:pPr>
        <w:pStyle w:val="PargrafodaLista"/>
        <w:widowControl w:val="0"/>
        <w:numPr>
          <w:ilvl w:val="0"/>
          <w:numId w:val="54"/>
        </w:numPr>
        <w:tabs>
          <w:tab w:val="left" w:pos="993"/>
        </w:tabs>
        <w:autoSpaceDE w:val="0"/>
        <w:autoSpaceDN w:val="0"/>
        <w:spacing w:after="0" w:line="240" w:lineRule="auto"/>
        <w:ind w:left="397" w:right="108" w:firstLine="170"/>
        <w:jc w:val="both"/>
        <w:rPr>
          <w:rFonts w:ascii="Arial" w:hAnsi="Arial" w:cs="Arial"/>
          <w:b/>
          <w:bCs/>
        </w:rPr>
      </w:pPr>
      <w:r w:rsidRPr="000A6945">
        <w:rPr>
          <w:rFonts w:ascii="Arial" w:hAnsi="Arial" w:cs="Arial"/>
          <w:b/>
          <w:bCs/>
          <w:color w:val="212121"/>
        </w:rPr>
        <w:t>DO CONTROLE E FISCALIZAÇÃO DA EXECUÇÃO</w:t>
      </w:r>
    </w:p>
    <w:p w14:paraId="2E218DD7" w14:textId="77777777" w:rsidR="00875AD9" w:rsidRPr="000A6945" w:rsidRDefault="00875AD9" w:rsidP="00875AD9">
      <w:pPr>
        <w:pStyle w:val="PargrafodaLista"/>
        <w:widowControl w:val="0"/>
        <w:numPr>
          <w:ilvl w:val="1"/>
          <w:numId w:val="54"/>
        </w:numPr>
        <w:tabs>
          <w:tab w:val="left" w:pos="612"/>
        </w:tabs>
        <w:autoSpaceDE w:val="0"/>
        <w:autoSpaceDN w:val="0"/>
        <w:spacing w:after="120" w:line="240" w:lineRule="auto"/>
        <w:ind w:left="567" w:right="102" w:firstLine="0"/>
        <w:jc w:val="both"/>
        <w:rPr>
          <w:rFonts w:ascii="Arial" w:hAnsi="Arial" w:cs="Arial"/>
        </w:rPr>
      </w:pPr>
      <w:r w:rsidRPr="000A6945">
        <w:rPr>
          <w:rFonts w:ascii="Arial" w:hAnsi="Arial" w:cs="Arial"/>
        </w:rPr>
        <w:t>A contratada sujeitar-se-á a mais ampla e irrestrita fiscalização por parte da ADMINISTRAÇÃO, encarregada de acompanhar a entrega dos produtos solicitados atendendo as reclamações formuladas, inclusive todas as entregas e anexar a Nota Fiscal, qual deverá ser acompanhado por um encarregado do órgão solicitante.</w:t>
      </w:r>
    </w:p>
    <w:p w14:paraId="584B482C" w14:textId="77777777" w:rsidR="00875AD9" w:rsidRPr="000A6945" w:rsidRDefault="00875AD9" w:rsidP="00875AD9">
      <w:pPr>
        <w:pStyle w:val="PargrafodaLista"/>
        <w:widowControl w:val="0"/>
        <w:numPr>
          <w:ilvl w:val="1"/>
          <w:numId w:val="54"/>
        </w:numPr>
        <w:tabs>
          <w:tab w:val="left" w:pos="612"/>
        </w:tabs>
        <w:autoSpaceDE w:val="0"/>
        <w:autoSpaceDN w:val="0"/>
        <w:spacing w:after="120" w:line="240" w:lineRule="auto"/>
        <w:ind w:left="567" w:right="102" w:firstLine="0"/>
        <w:jc w:val="both"/>
        <w:rPr>
          <w:rFonts w:ascii="Arial" w:hAnsi="Arial" w:cs="Arial"/>
        </w:rPr>
      </w:pPr>
      <w:r w:rsidRPr="000A6945">
        <w:rPr>
          <w:rFonts w:ascii="Arial" w:hAnsi="Arial" w:cs="Arial"/>
        </w:rPr>
        <w:t xml:space="preserve">O contrato deverá ser executado fielmente pelas partes, e acordo com as cláusulas avençadas e as normas da Lei nº 14.133, de 2021, e cada parte responderá pelas consequências de sua inexecução total ou parcial (Lei nº 14.133/2021, art. 115, caput). 7.2. </w:t>
      </w:r>
    </w:p>
    <w:p w14:paraId="5B1C9C5F" w14:textId="77777777" w:rsidR="00875AD9" w:rsidRPr="000A6945" w:rsidRDefault="00875AD9" w:rsidP="00875AD9">
      <w:pPr>
        <w:pStyle w:val="PargrafodaLista"/>
        <w:widowControl w:val="0"/>
        <w:numPr>
          <w:ilvl w:val="1"/>
          <w:numId w:val="54"/>
        </w:numPr>
        <w:tabs>
          <w:tab w:val="left" w:pos="612"/>
        </w:tabs>
        <w:autoSpaceDE w:val="0"/>
        <w:autoSpaceDN w:val="0"/>
        <w:spacing w:after="120" w:line="240" w:lineRule="auto"/>
        <w:ind w:left="567" w:right="102" w:firstLine="0"/>
        <w:jc w:val="both"/>
        <w:rPr>
          <w:rFonts w:ascii="Arial" w:hAnsi="Arial" w:cs="Arial"/>
        </w:rPr>
      </w:pPr>
      <w:r w:rsidRPr="000A6945">
        <w:rPr>
          <w:rFonts w:ascii="Arial" w:hAnsi="Arial" w:cs="Arial"/>
        </w:rPr>
        <w:t>Em caso de impedimento, ordem de paralisação ou suspensão do contrato, o cronograma de execução será prorrogado automaticamente pelo tempo correspondente, anotadas tais circunstâncias mediante simples apostila (Lei nº 14.133/2021, art. 115, §5º).</w:t>
      </w:r>
    </w:p>
    <w:p w14:paraId="73A7C0ED" w14:textId="77777777" w:rsidR="00875AD9" w:rsidRPr="000A6945" w:rsidRDefault="00875AD9" w:rsidP="00875AD9">
      <w:pPr>
        <w:pStyle w:val="PargrafodaLista"/>
        <w:widowControl w:val="0"/>
        <w:numPr>
          <w:ilvl w:val="1"/>
          <w:numId w:val="54"/>
        </w:numPr>
        <w:tabs>
          <w:tab w:val="left" w:pos="612"/>
        </w:tabs>
        <w:autoSpaceDE w:val="0"/>
        <w:autoSpaceDN w:val="0"/>
        <w:spacing w:after="120" w:line="240" w:lineRule="auto"/>
        <w:ind w:left="567" w:right="102" w:firstLine="0"/>
        <w:jc w:val="both"/>
        <w:rPr>
          <w:rFonts w:ascii="Arial" w:hAnsi="Arial" w:cs="Arial"/>
        </w:rPr>
      </w:pPr>
      <w:r w:rsidRPr="000A6945">
        <w:rPr>
          <w:rFonts w:ascii="Arial" w:hAnsi="Arial" w:cs="Arial"/>
        </w:rPr>
        <w:t>Nos termos do art. 117 Lei nº 14.133, de 01/04/2021, será designado representante para acompanhar e fiscalizar a entrega dos bens, anotando em registro próprio todas as ocorrências relacionadas com a execução e determinando o que for necessário à regularização de falhas ou defeitos observados.</w:t>
      </w:r>
    </w:p>
    <w:p w14:paraId="05A12AD4" w14:textId="77777777" w:rsidR="00875AD9" w:rsidRPr="000A6945" w:rsidRDefault="00875AD9" w:rsidP="00875AD9">
      <w:pPr>
        <w:pStyle w:val="PargrafodaLista"/>
        <w:widowControl w:val="0"/>
        <w:numPr>
          <w:ilvl w:val="1"/>
          <w:numId w:val="54"/>
        </w:numPr>
        <w:tabs>
          <w:tab w:val="left" w:pos="612"/>
        </w:tabs>
        <w:autoSpaceDE w:val="0"/>
        <w:autoSpaceDN w:val="0"/>
        <w:spacing w:after="120" w:line="240" w:lineRule="auto"/>
        <w:ind w:left="567" w:right="102" w:firstLine="0"/>
        <w:jc w:val="both"/>
        <w:rPr>
          <w:rFonts w:ascii="Arial" w:hAnsi="Arial" w:cs="Arial"/>
        </w:rPr>
      </w:pPr>
      <w:r w:rsidRPr="000A6945">
        <w:rPr>
          <w:rFonts w:ascii="Arial" w:hAnsi="Arial" w:cs="Arial"/>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os </w:t>
      </w:r>
      <w:proofErr w:type="spellStart"/>
      <w:r w:rsidRPr="000A6945">
        <w:rPr>
          <w:rFonts w:ascii="Arial" w:hAnsi="Arial" w:cs="Arial"/>
        </w:rPr>
        <w:t>arts</w:t>
      </w:r>
      <w:proofErr w:type="spellEnd"/>
      <w:r w:rsidRPr="000A6945">
        <w:rPr>
          <w:rFonts w:ascii="Arial" w:hAnsi="Arial" w:cs="Arial"/>
        </w:rPr>
        <w:t>. 117 e 119 da Lei nº 14.133, de 01/04/2021.</w:t>
      </w:r>
    </w:p>
    <w:p w14:paraId="12F4BBB1" w14:textId="77777777" w:rsidR="00875AD9" w:rsidRPr="000A6945" w:rsidRDefault="00875AD9" w:rsidP="00875AD9">
      <w:pPr>
        <w:pStyle w:val="PargrafodaLista"/>
        <w:widowControl w:val="0"/>
        <w:numPr>
          <w:ilvl w:val="1"/>
          <w:numId w:val="54"/>
        </w:numPr>
        <w:tabs>
          <w:tab w:val="left" w:pos="612"/>
        </w:tabs>
        <w:autoSpaceDE w:val="0"/>
        <w:autoSpaceDN w:val="0"/>
        <w:spacing w:after="120" w:line="240" w:lineRule="auto"/>
        <w:ind w:left="567" w:right="102" w:firstLine="0"/>
        <w:jc w:val="both"/>
        <w:rPr>
          <w:rFonts w:ascii="Arial" w:hAnsi="Arial" w:cs="Arial"/>
        </w:rPr>
      </w:pPr>
      <w:r w:rsidRPr="000A6945">
        <w:rPr>
          <w:rFonts w:ascii="Arial" w:hAnsi="Arial" w:cs="Arial"/>
        </w:rPr>
        <w:t xml:space="preserve">O representante da Administração anotará em registro próprio todas as ocorrências </w:t>
      </w:r>
      <w:r w:rsidRPr="000A6945">
        <w:rPr>
          <w:rFonts w:ascii="Arial" w:hAnsi="Arial" w:cs="Arial"/>
        </w:rPr>
        <w:lastRenderedPageBreak/>
        <w:t>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1D14360" w14:textId="77777777" w:rsidR="00875AD9" w:rsidRPr="000A6945" w:rsidRDefault="00875AD9" w:rsidP="00875AD9">
      <w:pPr>
        <w:pStyle w:val="PargrafodaLista"/>
        <w:widowControl w:val="0"/>
        <w:numPr>
          <w:ilvl w:val="1"/>
          <w:numId w:val="54"/>
        </w:numPr>
        <w:tabs>
          <w:tab w:val="left" w:pos="612"/>
        </w:tabs>
        <w:autoSpaceDE w:val="0"/>
        <w:autoSpaceDN w:val="0"/>
        <w:spacing w:after="120" w:line="240" w:lineRule="auto"/>
        <w:ind w:left="567" w:right="102" w:firstLine="0"/>
        <w:jc w:val="both"/>
        <w:rPr>
          <w:rFonts w:ascii="Arial" w:hAnsi="Arial" w:cs="Arial"/>
        </w:rPr>
      </w:pPr>
      <w:r w:rsidRPr="000A6945">
        <w:rPr>
          <w:rFonts w:ascii="Arial" w:hAnsi="Arial" w:cs="Arial"/>
        </w:rPr>
        <w:t xml:space="preserve">O fiscal do contrato informará a seus superiores, em tempo hábil para a adoção das medidas convenientes, a situação que demandar decisão ou providência que ultrapasse sua competência (Lei nº 14.133/2021, art. 117, §2º). 7.4. </w:t>
      </w:r>
    </w:p>
    <w:p w14:paraId="64129E0D" w14:textId="77777777" w:rsidR="00875AD9" w:rsidRPr="000A6945" w:rsidRDefault="00875AD9" w:rsidP="00875AD9">
      <w:pPr>
        <w:pStyle w:val="PargrafodaLista"/>
        <w:widowControl w:val="0"/>
        <w:numPr>
          <w:ilvl w:val="1"/>
          <w:numId w:val="54"/>
        </w:numPr>
        <w:tabs>
          <w:tab w:val="left" w:pos="612"/>
        </w:tabs>
        <w:autoSpaceDE w:val="0"/>
        <w:autoSpaceDN w:val="0"/>
        <w:spacing w:after="120" w:line="240" w:lineRule="auto"/>
        <w:ind w:left="567" w:right="102" w:firstLine="0"/>
        <w:jc w:val="both"/>
        <w:rPr>
          <w:rFonts w:ascii="Arial" w:hAnsi="Arial" w:cs="Arial"/>
        </w:rPr>
      </w:pPr>
      <w:r w:rsidRPr="000A6945">
        <w:rPr>
          <w:rFonts w:ascii="Arial" w:hAnsi="Arial" w:cs="Arial"/>
        </w:rPr>
        <w:t xml:space="preserve">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 7.5. </w:t>
      </w:r>
    </w:p>
    <w:p w14:paraId="3946534E" w14:textId="77777777" w:rsidR="00875AD9" w:rsidRPr="000A6945" w:rsidRDefault="00875AD9" w:rsidP="00875AD9">
      <w:pPr>
        <w:pStyle w:val="PargrafodaLista"/>
        <w:widowControl w:val="0"/>
        <w:numPr>
          <w:ilvl w:val="1"/>
          <w:numId w:val="54"/>
        </w:numPr>
        <w:tabs>
          <w:tab w:val="left" w:pos="612"/>
        </w:tabs>
        <w:autoSpaceDE w:val="0"/>
        <w:autoSpaceDN w:val="0"/>
        <w:spacing w:after="120" w:line="240" w:lineRule="auto"/>
        <w:ind w:left="567" w:right="102" w:firstLine="0"/>
        <w:jc w:val="both"/>
        <w:rPr>
          <w:rFonts w:ascii="Arial" w:hAnsi="Arial" w:cs="Arial"/>
        </w:rPr>
      </w:pPr>
      <w:r w:rsidRPr="000A6945">
        <w:rPr>
          <w:rFonts w:ascii="Arial" w:hAnsi="Arial" w:cs="Arial"/>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59F6B778" w14:textId="77777777" w:rsidR="00875AD9" w:rsidRPr="000A6945" w:rsidRDefault="00875AD9" w:rsidP="00875AD9">
      <w:pPr>
        <w:pStyle w:val="PargrafodaLista"/>
        <w:widowControl w:val="0"/>
        <w:numPr>
          <w:ilvl w:val="1"/>
          <w:numId w:val="54"/>
        </w:numPr>
        <w:tabs>
          <w:tab w:val="left" w:pos="612"/>
        </w:tabs>
        <w:autoSpaceDE w:val="0"/>
        <w:autoSpaceDN w:val="0"/>
        <w:spacing w:after="120" w:line="240" w:lineRule="auto"/>
        <w:ind w:left="567" w:right="102" w:firstLine="0"/>
        <w:jc w:val="both"/>
        <w:rPr>
          <w:rFonts w:ascii="Arial" w:hAnsi="Arial" w:cs="Arial"/>
        </w:rPr>
      </w:pPr>
      <w:r w:rsidRPr="000A6945">
        <w:rPr>
          <w:rFonts w:ascii="Arial" w:hAnsi="Arial" w:cs="Arial"/>
        </w:rPr>
        <w:t>A inadimplência do contratado em relação aos encargos trabalhistas, fiscais e comerciais não transferirá à Administração a responsabilidade pelo seu pagamento e não poderá onerar o objeto do contrato (Lei nº 14.133/2021, art. 121, §1º).</w:t>
      </w:r>
    </w:p>
    <w:p w14:paraId="68E95227" w14:textId="77777777" w:rsidR="00875AD9" w:rsidRPr="000A6945" w:rsidRDefault="00875AD9" w:rsidP="00875AD9">
      <w:pPr>
        <w:pStyle w:val="PargrafodaLista"/>
        <w:widowControl w:val="0"/>
        <w:numPr>
          <w:ilvl w:val="1"/>
          <w:numId w:val="54"/>
        </w:numPr>
        <w:tabs>
          <w:tab w:val="left" w:pos="612"/>
        </w:tabs>
        <w:autoSpaceDE w:val="0"/>
        <w:autoSpaceDN w:val="0"/>
        <w:spacing w:after="120" w:line="240" w:lineRule="auto"/>
        <w:ind w:left="567" w:right="102" w:firstLine="0"/>
        <w:jc w:val="both"/>
        <w:rPr>
          <w:rFonts w:ascii="Arial" w:hAnsi="Arial" w:cs="Arial"/>
        </w:rPr>
      </w:pPr>
      <w:r w:rsidRPr="000A6945">
        <w:rPr>
          <w:rFonts w:ascii="Arial" w:hAnsi="Arial" w:cs="Arial"/>
        </w:rPr>
        <w:t>Serão exigidos a Certidão Negativa de Débito (CND) relativa a Créditos Tributários Federais e à Dívida Ativa da União, o Certificado de Regularidade do FGTS (CRF) e a Certidão Negativa de Débitos Trabalhistas (CNDT), para efetivação dos pagamentos.</w:t>
      </w:r>
    </w:p>
    <w:p w14:paraId="5A01A105" w14:textId="77777777" w:rsidR="00875AD9" w:rsidRPr="000A6945" w:rsidRDefault="00875AD9" w:rsidP="00875AD9">
      <w:pPr>
        <w:pStyle w:val="PargrafodaLista"/>
        <w:widowControl w:val="0"/>
        <w:numPr>
          <w:ilvl w:val="1"/>
          <w:numId w:val="54"/>
        </w:numPr>
        <w:tabs>
          <w:tab w:val="left" w:pos="612"/>
        </w:tabs>
        <w:autoSpaceDE w:val="0"/>
        <w:autoSpaceDN w:val="0"/>
        <w:spacing w:after="120" w:line="240" w:lineRule="auto"/>
        <w:ind w:left="567" w:right="102" w:firstLine="0"/>
        <w:jc w:val="both"/>
        <w:rPr>
          <w:rFonts w:ascii="Arial" w:hAnsi="Arial" w:cs="Arial"/>
        </w:rPr>
      </w:pPr>
      <w:r w:rsidRPr="000A6945">
        <w:rPr>
          <w:rFonts w:ascii="Arial" w:hAnsi="Arial" w:cs="Arial"/>
        </w:rPr>
        <w:t>Após a assinatura do contrato ou instrumento equivalente,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31º).</w:t>
      </w:r>
    </w:p>
    <w:p w14:paraId="0B8B2A84" w14:textId="77777777" w:rsidR="00875AD9" w:rsidRDefault="00875AD9" w:rsidP="00875AD9">
      <w:pPr>
        <w:pStyle w:val="PargrafodaLista"/>
        <w:widowControl w:val="0"/>
        <w:numPr>
          <w:ilvl w:val="1"/>
          <w:numId w:val="54"/>
        </w:numPr>
        <w:tabs>
          <w:tab w:val="left" w:pos="612"/>
        </w:tabs>
        <w:autoSpaceDE w:val="0"/>
        <w:autoSpaceDN w:val="0"/>
        <w:spacing w:after="120" w:line="240" w:lineRule="auto"/>
        <w:ind w:left="567" w:right="102" w:firstLine="0"/>
        <w:jc w:val="both"/>
        <w:rPr>
          <w:rFonts w:ascii="Arial" w:hAnsi="Arial" w:cs="Arial"/>
        </w:rPr>
      </w:pPr>
      <w:r w:rsidRPr="000A6945">
        <w:rPr>
          <w:rFonts w:ascii="Arial" w:hAnsi="Arial" w:cs="Arial"/>
        </w:rPr>
        <w:t>As comunicações entre o órgão ou entidade e a contratada devem ser realizadas por escrito sempre que o ato exigir tal formalidade, admitindo-se, excepcionalmente, o uso de mensagem eletrônica para esse fim (IN 5/2017, art. 44, §2º).</w:t>
      </w:r>
    </w:p>
    <w:p w14:paraId="42465E47" w14:textId="77777777" w:rsidR="00AA3555" w:rsidRPr="000A6945" w:rsidRDefault="00AA3555" w:rsidP="00AA3555">
      <w:pPr>
        <w:pStyle w:val="PargrafodaLista"/>
        <w:widowControl w:val="0"/>
        <w:tabs>
          <w:tab w:val="left" w:pos="612"/>
        </w:tabs>
        <w:autoSpaceDE w:val="0"/>
        <w:autoSpaceDN w:val="0"/>
        <w:spacing w:after="120" w:line="240" w:lineRule="auto"/>
        <w:ind w:left="567" w:right="102"/>
        <w:jc w:val="both"/>
        <w:rPr>
          <w:rFonts w:ascii="Arial" w:hAnsi="Arial" w:cs="Arial"/>
        </w:rPr>
      </w:pPr>
    </w:p>
    <w:p w14:paraId="74EABA6E" w14:textId="77777777" w:rsidR="00875AD9" w:rsidRPr="005742F5" w:rsidRDefault="00875AD9" w:rsidP="00AA3555">
      <w:pPr>
        <w:pStyle w:val="Ttulo1"/>
        <w:numPr>
          <w:ilvl w:val="0"/>
          <w:numId w:val="54"/>
        </w:numPr>
        <w:tabs>
          <w:tab w:val="left" w:pos="412"/>
        </w:tabs>
        <w:ind w:left="495" w:hanging="247"/>
        <w:jc w:val="both"/>
        <w:rPr>
          <w:rFonts w:ascii="Arial" w:hAnsi="Arial" w:cs="Arial"/>
          <w:b/>
          <w:bCs/>
          <w:color w:val="212121"/>
          <w:sz w:val="22"/>
          <w:szCs w:val="22"/>
        </w:rPr>
      </w:pPr>
      <w:r w:rsidRPr="005742F5">
        <w:rPr>
          <w:rFonts w:ascii="Arial" w:hAnsi="Arial" w:cs="Arial"/>
          <w:b/>
          <w:bCs/>
          <w:color w:val="212121"/>
          <w:spacing w:val="-1"/>
          <w:sz w:val="22"/>
          <w:szCs w:val="22"/>
        </w:rPr>
        <w:t>OBRIGAÇÕES</w:t>
      </w:r>
      <w:r w:rsidRPr="005742F5">
        <w:rPr>
          <w:rFonts w:ascii="Arial" w:hAnsi="Arial" w:cs="Arial"/>
          <w:b/>
          <w:bCs/>
          <w:color w:val="212121"/>
          <w:spacing w:val="-8"/>
          <w:sz w:val="22"/>
          <w:szCs w:val="22"/>
        </w:rPr>
        <w:t xml:space="preserve"> </w:t>
      </w:r>
      <w:r w:rsidRPr="005742F5">
        <w:rPr>
          <w:rFonts w:ascii="Arial" w:hAnsi="Arial" w:cs="Arial"/>
          <w:b/>
          <w:bCs/>
          <w:color w:val="212121"/>
          <w:spacing w:val="-1"/>
          <w:sz w:val="22"/>
          <w:szCs w:val="22"/>
        </w:rPr>
        <w:t>DA</w:t>
      </w:r>
      <w:r w:rsidRPr="005742F5">
        <w:rPr>
          <w:rFonts w:ascii="Arial" w:hAnsi="Arial" w:cs="Arial"/>
          <w:b/>
          <w:bCs/>
          <w:color w:val="212121"/>
          <w:spacing w:val="-14"/>
          <w:sz w:val="22"/>
          <w:szCs w:val="22"/>
        </w:rPr>
        <w:t xml:space="preserve"> </w:t>
      </w:r>
      <w:r w:rsidRPr="005742F5">
        <w:rPr>
          <w:rFonts w:ascii="Arial" w:hAnsi="Arial" w:cs="Arial"/>
          <w:b/>
          <w:bCs/>
          <w:color w:val="212121"/>
          <w:spacing w:val="-1"/>
          <w:sz w:val="22"/>
          <w:szCs w:val="22"/>
        </w:rPr>
        <w:t>CONTRATANTE</w:t>
      </w:r>
    </w:p>
    <w:p w14:paraId="6BFEFBCE" w14:textId="77777777" w:rsidR="00875AD9" w:rsidRPr="000A6945" w:rsidRDefault="00875AD9" w:rsidP="00875AD9">
      <w:pPr>
        <w:pStyle w:val="PargrafodaLista"/>
        <w:widowControl w:val="0"/>
        <w:numPr>
          <w:ilvl w:val="1"/>
          <w:numId w:val="54"/>
        </w:numPr>
        <w:autoSpaceDE w:val="0"/>
        <w:autoSpaceDN w:val="0"/>
        <w:spacing w:before="120" w:after="0" w:line="240" w:lineRule="auto"/>
        <w:ind w:left="709" w:right="107" w:firstLine="0"/>
        <w:jc w:val="both"/>
        <w:rPr>
          <w:rFonts w:ascii="Arial" w:hAnsi="Arial" w:cs="Arial"/>
        </w:rPr>
      </w:pPr>
      <w:r w:rsidRPr="000A6945">
        <w:rPr>
          <w:rFonts w:ascii="Arial" w:hAnsi="Arial" w:cs="Arial"/>
        </w:rPr>
        <w:t>São obrigações da Contratante:</w:t>
      </w:r>
    </w:p>
    <w:p w14:paraId="300EF2C4" w14:textId="77777777" w:rsidR="00875AD9" w:rsidRPr="000A6945" w:rsidRDefault="00875AD9" w:rsidP="00875AD9">
      <w:pPr>
        <w:pStyle w:val="PargrafodaLista"/>
        <w:widowControl w:val="0"/>
        <w:numPr>
          <w:ilvl w:val="0"/>
          <w:numId w:val="57"/>
        </w:numPr>
        <w:tabs>
          <w:tab w:val="left" w:pos="1606"/>
        </w:tabs>
        <w:autoSpaceDE w:val="0"/>
        <w:autoSpaceDN w:val="0"/>
        <w:spacing w:before="120" w:after="0" w:line="240" w:lineRule="auto"/>
        <w:jc w:val="both"/>
        <w:rPr>
          <w:rFonts w:ascii="Arial" w:hAnsi="Arial" w:cs="Arial"/>
        </w:rPr>
      </w:pPr>
      <w:r w:rsidRPr="000A6945">
        <w:rPr>
          <w:rFonts w:ascii="Arial" w:hAnsi="Arial" w:cs="Arial"/>
        </w:rPr>
        <w:t>Receber</w:t>
      </w:r>
      <w:r w:rsidRPr="000A6945">
        <w:rPr>
          <w:rFonts w:ascii="Arial" w:hAnsi="Arial" w:cs="Arial"/>
          <w:spacing w:val="-2"/>
        </w:rPr>
        <w:t xml:space="preserve"> </w:t>
      </w:r>
      <w:r w:rsidRPr="000A6945">
        <w:rPr>
          <w:rFonts w:ascii="Arial" w:hAnsi="Arial" w:cs="Arial"/>
        </w:rPr>
        <w:t>o</w:t>
      </w:r>
      <w:r w:rsidRPr="000A6945">
        <w:rPr>
          <w:rFonts w:ascii="Arial" w:hAnsi="Arial" w:cs="Arial"/>
          <w:spacing w:val="-4"/>
        </w:rPr>
        <w:t xml:space="preserve"> </w:t>
      </w:r>
      <w:r w:rsidRPr="000A6945">
        <w:rPr>
          <w:rFonts w:ascii="Arial" w:hAnsi="Arial" w:cs="Arial"/>
        </w:rPr>
        <w:t>objeto</w:t>
      </w:r>
      <w:r w:rsidRPr="000A6945">
        <w:rPr>
          <w:rFonts w:ascii="Arial" w:hAnsi="Arial" w:cs="Arial"/>
          <w:spacing w:val="-3"/>
        </w:rPr>
        <w:t xml:space="preserve"> </w:t>
      </w:r>
      <w:r w:rsidRPr="000A6945">
        <w:rPr>
          <w:rFonts w:ascii="Arial" w:hAnsi="Arial" w:cs="Arial"/>
        </w:rPr>
        <w:t>no</w:t>
      </w:r>
      <w:r w:rsidRPr="000A6945">
        <w:rPr>
          <w:rFonts w:ascii="Arial" w:hAnsi="Arial" w:cs="Arial"/>
          <w:spacing w:val="-2"/>
        </w:rPr>
        <w:t xml:space="preserve"> </w:t>
      </w:r>
      <w:r w:rsidRPr="000A6945">
        <w:rPr>
          <w:rFonts w:ascii="Arial" w:hAnsi="Arial" w:cs="Arial"/>
        </w:rPr>
        <w:t>prazo</w:t>
      </w:r>
      <w:r w:rsidRPr="000A6945">
        <w:rPr>
          <w:rFonts w:ascii="Arial" w:hAnsi="Arial" w:cs="Arial"/>
          <w:spacing w:val="-3"/>
        </w:rPr>
        <w:t xml:space="preserve"> </w:t>
      </w:r>
      <w:r w:rsidRPr="000A6945">
        <w:rPr>
          <w:rFonts w:ascii="Arial" w:hAnsi="Arial" w:cs="Arial"/>
        </w:rPr>
        <w:t>e</w:t>
      </w:r>
      <w:r w:rsidRPr="000A6945">
        <w:rPr>
          <w:rFonts w:ascii="Arial" w:hAnsi="Arial" w:cs="Arial"/>
          <w:spacing w:val="-3"/>
        </w:rPr>
        <w:t xml:space="preserve"> </w:t>
      </w:r>
      <w:r w:rsidRPr="000A6945">
        <w:rPr>
          <w:rFonts w:ascii="Arial" w:hAnsi="Arial" w:cs="Arial"/>
        </w:rPr>
        <w:t>condições</w:t>
      </w:r>
      <w:r w:rsidRPr="000A6945">
        <w:rPr>
          <w:rFonts w:ascii="Arial" w:hAnsi="Arial" w:cs="Arial"/>
          <w:spacing w:val="-2"/>
        </w:rPr>
        <w:t xml:space="preserve"> </w:t>
      </w:r>
      <w:r w:rsidRPr="000A6945">
        <w:rPr>
          <w:rFonts w:ascii="Arial" w:hAnsi="Arial" w:cs="Arial"/>
        </w:rPr>
        <w:t>estabelecidas</w:t>
      </w:r>
      <w:r w:rsidRPr="000A6945">
        <w:rPr>
          <w:rFonts w:ascii="Arial" w:hAnsi="Arial" w:cs="Arial"/>
          <w:spacing w:val="-3"/>
        </w:rPr>
        <w:t xml:space="preserve"> </w:t>
      </w:r>
      <w:r w:rsidRPr="000A6945">
        <w:rPr>
          <w:rFonts w:ascii="Arial" w:hAnsi="Arial" w:cs="Arial"/>
        </w:rPr>
        <w:t>no</w:t>
      </w:r>
      <w:r w:rsidRPr="000A6945">
        <w:rPr>
          <w:rFonts w:ascii="Arial" w:hAnsi="Arial" w:cs="Arial"/>
          <w:spacing w:val="-2"/>
        </w:rPr>
        <w:t xml:space="preserve"> </w:t>
      </w:r>
      <w:r w:rsidRPr="000A6945">
        <w:rPr>
          <w:rFonts w:ascii="Arial" w:hAnsi="Arial" w:cs="Arial"/>
        </w:rPr>
        <w:t>Edital</w:t>
      </w:r>
      <w:r w:rsidRPr="000A6945">
        <w:rPr>
          <w:rFonts w:ascii="Arial" w:hAnsi="Arial" w:cs="Arial"/>
          <w:spacing w:val="-4"/>
        </w:rPr>
        <w:t xml:space="preserve"> </w:t>
      </w:r>
      <w:r w:rsidRPr="000A6945">
        <w:rPr>
          <w:rFonts w:ascii="Arial" w:hAnsi="Arial" w:cs="Arial"/>
        </w:rPr>
        <w:t>e</w:t>
      </w:r>
      <w:r w:rsidRPr="000A6945">
        <w:rPr>
          <w:rFonts w:ascii="Arial" w:hAnsi="Arial" w:cs="Arial"/>
          <w:spacing w:val="-4"/>
        </w:rPr>
        <w:t xml:space="preserve"> </w:t>
      </w:r>
      <w:r w:rsidRPr="000A6945">
        <w:rPr>
          <w:rFonts w:ascii="Arial" w:hAnsi="Arial" w:cs="Arial"/>
        </w:rPr>
        <w:t>seus</w:t>
      </w:r>
      <w:r w:rsidRPr="000A6945">
        <w:rPr>
          <w:rFonts w:ascii="Arial" w:hAnsi="Arial" w:cs="Arial"/>
          <w:spacing w:val="-2"/>
        </w:rPr>
        <w:t xml:space="preserve"> </w:t>
      </w:r>
      <w:r w:rsidRPr="000A6945">
        <w:rPr>
          <w:rFonts w:ascii="Arial" w:hAnsi="Arial" w:cs="Arial"/>
        </w:rPr>
        <w:t>anexos;</w:t>
      </w:r>
    </w:p>
    <w:p w14:paraId="48841674" w14:textId="77777777" w:rsidR="00875AD9" w:rsidRPr="000A6945" w:rsidRDefault="00875AD9" w:rsidP="00875AD9">
      <w:pPr>
        <w:pStyle w:val="PargrafodaLista"/>
        <w:widowControl w:val="0"/>
        <w:numPr>
          <w:ilvl w:val="0"/>
          <w:numId w:val="57"/>
        </w:numPr>
        <w:tabs>
          <w:tab w:val="left" w:pos="1606"/>
        </w:tabs>
        <w:autoSpaceDE w:val="0"/>
        <w:autoSpaceDN w:val="0"/>
        <w:spacing w:before="120" w:after="0" w:line="240" w:lineRule="auto"/>
        <w:ind w:left="1300" w:right="104" w:firstLine="0"/>
        <w:jc w:val="both"/>
        <w:rPr>
          <w:rFonts w:ascii="Arial" w:hAnsi="Arial" w:cs="Arial"/>
        </w:rPr>
      </w:pPr>
      <w:r w:rsidRPr="000A6945">
        <w:rPr>
          <w:rFonts w:ascii="Arial" w:hAnsi="Arial" w:cs="Arial"/>
        </w:rPr>
        <w:t>Verificar</w:t>
      </w:r>
      <w:r w:rsidRPr="000A6945">
        <w:rPr>
          <w:rFonts w:ascii="Arial" w:hAnsi="Arial" w:cs="Arial"/>
          <w:spacing w:val="1"/>
        </w:rPr>
        <w:t xml:space="preserve"> </w:t>
      </w:r>
      <w:r w:rsidRPr="000A6945">
        <w:rPr>
          <w:rFonts w:ascii="Arial" w:hAnsi="Arial" w:cs="Arial"/>
        </w:rPr>
        <w:t>minuciosamente,</w:t>
      </w:r>
      <w:r w:rsidRPr="000A6945">
        <w:rPr>
          <w:rFonts w:ascii="Arial" w:hAnsi="Arial" w:cs="Arial"/>
          <w:spacing w:val="1"/>
        </w:rPr>
        <w:t xml:space="preserve"> </w:t>
      </w:r>
      <w:r w:rsidRPr="000A6945">
        <w:rPr>
          <w:rFonts w:ascii="Arial" w:hAnsi="Arial" w:cs="Arial"/>
        </w:rPr>
        <w:t>no</w:t>
      </w:r>
      <w:r w:rsidRPr="000A6945">
        <w:rPr>
          <w:rFonts w:ascii="Arial" w:hAnsi="Arial" w:cs="Arial"/>
          <w:spacing w:val="1"/>
        </w:rPr>
        <w:t xml:space="preserve"> </w:t>
      </w:r>
      <w:r w:rsidRPr="000A6945">
        <w:rPr>
          <w:rFonts w:ascii="Arial" w:hAnsi="Arial" w:cs="Arial"/>
        </w:rPr>
        <w:t>prazo</w:t>
      </w:r>
      <w:r w:rsidRPr="000A6945">
        <w:rPr>
          <w:rFonts w:ascii="Arial" w:hAnsi="Arial" w:cs="Arial"/>
          <w:spacing w:val="1"/>
        </w:rPr>
        <w:t xml:space="preserve"> </w:t>
      </w:r>
      <w:r w:rsidRPr="000A6945">
        <w:rPr>
          <w:rFonts w:ascii="Arial" w:hAnsi="Arial" w:cs="Arial"/>
        </w:rPr>
        <w:t>fixado,</w:t>
      </w:r>
      <w:r w:rsidRPr="000A6945">
        <w:rPr>
          <w:rFonts w:ascii="Arial" w:hAnsi="Arial" w:cs="Arial"/>
          <w:spacing w:val="1"/>
        </w:rPr>
        <w:t xml:space="preserve"> </w:t>
      </w:r>
      <w:r w:rsidRPr="000A6945">
        <w:rPr>
          <w:rFonts w:ascii="Arial" w:hAnsi="Arial" w:cs="Arial"/>
        </w:rPr>
        <w:t>a</w:t>
      </w:r>
      <w:r w:rsidRPr="000A6945">
        <w:rPr>
          <w:rFonts w:ascii="Arial" w:hAnsi="Arial" w:cs="Arial"/>
          <w:spacing w:val="1"/>
        </w:rPr>
        <w:t xml:space="preserve"> </w:t>
      </w:r>
      <w:r w:rsidRPr="000A6945">
        <w:rPr>
          <w:rFonts w:ascii="Arial" w:hAnsi="Arial" w:cs="Arial"/>
        </w:rPr>
        <w:t>conformidade</w:t>
      </w:r>
      <w:r w:rsidRPr="000A6945">
        <w:rPr>
          <w:rFonts w:ascii="Arial" w:hAnsi="Arial" w:cs="Arial"/>
          <w:spacing w:val="1"/>
        </w:rPr>
        <w:t xml:space="preserve"> </w:t>
      </w:r>
      <w:r w:rsidRPr="000A6945">
        <w:rPr>
          <w:rFonts w:ascii="Arial" w:hAnsi="Arial" w:cs="Arial"/>
        </w:rPr>
        <w:t>dos</w:t>
      </w:r>
      <w:r w:rsidRPr="000A6945">
        <w:rPr>
          <w:rFonts w:ascii="Arial" w:hAnsi="Arial" w:cs="Arial"/>
          <w:spacing w:val="1"/>
        </w:rPr>
        <w:t xml:space="preserve"> </w:t>
      </w:r>
      <w:r w:rsidRPr="000A6945">
        <w:rPr>
          <w:rFonts w:ascii="Arial" w:hAnsi="Arial" w:cs="Arial"/>
        </w:rPr>
        <w:t>bens</w:t>
      </w:r>
      <w:r w:rsidRPr="000A6945">
        <w:rPr>
          <w:rFonts w:ascii="Arial" w:hAnsi="Arial" w:cs="Arial"/>
          <w:spacing w:val="1"/>
        </w:rPr>
        <w:t xml:space="preserve"> </w:t>
      </w:r>
      <w:r w:rsidRPr="000A6945">
        <w:rPr>
          <w:rFonts w:ascii="Arial" w:hAnsi="Arial" w:cs="Arial"/>
        </w:rPr>
        <w:t>recebidos</w:t>
      </w:r>
      <w:r w:rsidRPr="000A6945">
        <w:rPr>
          <w:rFonts w:ascii="Arial" w:hAnsi="Arial" w:cs="Arial"/>
          <w:spacing w:val="1"/>
        </w:rPr>
        <w:t xml:space="preserve"> </w:t>
      </w:r>
      <w:r w:rsidRPr="000A6945">
        <w:rPr>
          <w:rFonts w:ascii="Arial" w:hAnsi="Arial" w:cs="Arial"/>
        </w:rPr>
        <w:t>provisoriamente com as especificações constantes do Edital e da proposta, para fins de</w:t>
      </w:r>
      <w:r w:rsidRPr="000A6945">
        <w:rPr>
          <w:rFonts w:ascii="Arial" w:hAnsi="Arial" w:cs="Arial"/>
          <w:spacing w:val="1"/>
        </w:rPr>
        <w:t xml:space="preserve"> </w:t>
      </w:r>
      <w:r w:rsidRPr="000A6945">
        <w:rPr>
          <w:rFonts w:ascii="Arial" w:hAnsi="Arial" w:cs="Arial"/>
        </w:rPr>
        <w:t>aceitação</w:t>
      </w:r>
      <w:r w:rsidRPr="000A6945">
        <w:rPr>
          <w:rFonts w:ascii="Arial" w:hAnsi="Arial" w:cs="Arial"/>
          <w:spacing w:val="-1"/>
        </w:rPr>
        <w:t xml:space="preserve"> </w:t>
      </w:r>
      <w:r w:rsidRPr="000A6945">
        <w:rPr>
          <w:rFonts w:ascii="Arial" w:hAnsi="Arial" w:cs="Arial"/>
        </w:rPr>
        <w:t>e</w:t>
      </w:r>
      <w:r w:rsidRPr="000A6945">
        <w:rPr>
          <w:rFonts w:ascii="Arial" w:hAnsi="Arial" w:cs="Arial"/>
          <w:spacing w:val="-2"/>
        </w:rPr>
        <w:t xml:space="preserve"> </w:t>
      </w:r>
      <w:r w:rsidRPr="000A6945">
        <w:rPr>
          <w:rFonts w:ascii="Arial" w:hAnsi="Arial" w:cs="Arial"/>
        </w:rPr>
        <w:t>recebimento</w:t>
      </w:r>
      <w:r w:rsidRPr="000A6945">
        <w:rPr>
          <w:rFonts w:ascii="Arial" w:hAnsi="Arial" w:cs="Arial"/>
          <w:spacing w:val="-2"/>
        </w:rPr>
        <w:t xml:space="preserve"> </w:t>
      </w:r>
      <w:r w:rsidRPr="000A6945">
        <w:rPr>
          <w:rFonts w:ascii="Arial" w:hAnsi="Arial" w:cs="Arial"/>
        </w:rPr>
        <w:t>definitivo;</w:t>
      </w:r>
    </w:p>
    <w:p w14:paraId="0E5E4466" w14:textId="77777777" w:rsidR="00875AD9" w:rsidRPr="000A6945" w:rsidRDefault="00875AD9" w:rsidP="00875AD9">
      <w:pPr>
        <w:pStyle w:val="PargrafodaLista"/>
        <w:widowControl w:val="0"/>
        <w:numPr>
          <w:ilvl w:val="0"/>
          <w:numId w:val="57"/>
        </w:numPr>
        <w:tabs>
          <w:tab w:val="left" w:pos="1606"/>
        </w:tabs>
        <w:autoSpaceDE w:val="0"/>
        <w:autoSpaceDN w:val="0"/>
        <w:spacing w:before="120" w:after="0" w:line="240" w:lineRule="auto"/>
        <w:ind w:left="1300" w:right="106" w:firstLine="0"/>
        <w:jc w:val="both"/>
        <w:rPr>
          <w:rFonts w:ascii="Arial" w:hAnsi="Arial" w:cs="Arial"/>
        </w:rPr>
      </w:pPr>
      <w:r w:rsidRPr="000A6945">
        <w:rPr>
          <w:rFonts w:ascii="Arial" w:hAnsi="Arial" w:cs="Arial"/>
        </w:rPr>
        <w:t>Comunicar</w:t>
      </w:r>
      <w:r w:rsidRPr="000A6945">
        <w:rPr>
          <w:rFonts w:ascii="Arial" w:hAnsi="Arial" w:cs="Arial"/>
          <w:spacing w:val="1"/>
        </w:rPr>
        <w:t xml:space="preserve"> </w:t>
      </w:r>
      <w:r w:rsidRPr="000A6945">
        <w:rPr>
          <w:rFonts w:ascii="Arial" w:hAnsi="Arial" w:cs="Arial"/>
        </w:rPr>
        <w:t>à</w:t>
      </w:r>
      <w:r w:rsidRPr="000A6945">
        <w:rPr>
          <w:rFonts w:ascii="Arial" w:hAnsi="Arial" w:cs="Arial"/>
          <w:spacing w:val="1"/>
        </w:rPr>
        <w:t xml:space="preserve"> </w:t>
      </w:r>
      <w:r w:rsidRPr="000A6945">
        <w:rPr>
          <w:rFonts w:ascii="Arial" w:hAnsi="Arial" w:cs="Arial"/>
        </w:rPr>
        <w:t>Contratada,</w:t>
      </w:r>
      <w:r w:rsidRPr="000A6945">
        <w:rPr>
          <w:rFonts w:ascii="Arial" w:hAnsi="Arial" w:cs="Arial"/>
          <w:spacing w:val="1"/>
        </w:rPr>
        <w:t xml:space="preserve"> </w:t>
      </w:r>
      <w:r w:rsidRPr="000A6945">
        <w:rPr>
          <w:rFonts w:ascii="Arial" w:hAnsi="Arial" w:cs="Arial"/>
        </w:rPr>
        <w:t>por</w:t>
      </w:r>
      <w:r w:rsidRPr="000A6945">
        <w:rPr>
          <w:rFonts w:ascii="Arial" w:hAnsi="Arial" w:cs="Arial"/>
          <w:spacing w:val="1"/>
        </w:rPr>
        <w:t xml:space="preserve"> </w:t>
      </w:r>
      <w:r w:rsidRPr="000A6945">
        <w:rPr>
          <w:rFonts w:ascii="Arial" w:hAnsi="Arial" w:cs="Arial"/>
        </w:rPr>
        <w:t>escrito,</w:t>
      </w:r>
      <w:r w:rsidRPr="000A6945">
        <w:rPr>
          <w:rFonts w:ascii="Arial" w:hAnsi="Arial" w:cs="Arial"/>
          <w:spacing w:val="1"/>
        </w:rPr>
        <w:t xml:space="preserve"> </w:t>
      </w:r>
      <w:r w:rsidRPr="000A6945">
        <w:rPr>
          <w:rFonts w:ascii="Arial" w:hAnsi="Arial" w:cs="Arial"/>
        </w:rPr>
        <w:t>sobre</w:t>
      </w:r>
      <w:r w:rsidRPr="000A6945">
        <w:rPr>
          <w:rFonts w:ascii="Arial" w:hAnsi="Arial" w:cs="Arial"/>
          <w:spacing w:val="1"/>
        </w:rPr>
        <w:t xml:space="preserve"> </w:t>
      </w:r>
      <w:r w:rsidRPr="000A6945">
        <w:rPr>
          <w:rFonts w:ascii="Arial" w:hAnsi="Arial" w:cs="Arial"/>
        </w:rPr>
        <w:t>imperfeições,</w:t>
      </w:r>
      <w:r w:rsidRPr="000A6945">
        <w:rPr>
          <w:rFonts w:ascii="Arial" w:hAnsi="Arial" w:cs="Arial"/>
          <w:spacing w:val="1"/>
        </w:rPr>
        <w:t xml:space="preserve"> </w:t>
      </w:r>
      <w:r w:rsidRPr="000A6945">
        <w:rPr>
          <w:rFonts w:ascii="Arial" w:hAnsi="Arial" w:cs="Arial"/>
        </w:rPr>
        <w:t>falhas</w:t>
      </w:r>
      <w:r w:rsidRPr="000A6945">
        <w:rPr>
          <w:rFonts w:ascii="Arial" w:hAnsi="Arial" w:cs="Arial"/>
          <w:spacing w:val="1"/>
        </w:rPr>
        <w:t xml:space="preserve"> </w:t>
      </w:r>
      <w:r w:rsidRPr="000A6945">
        <w:rPr>
          <w:rFonts w:ascii="Arial" w:hAnsi="Arial" w:cs="Arial"/>
        </w:rPr>
        <w:t>ou</w:t>
      </w:r>
      <w:r w:rsidRPr="000A6945">
        <w:rPr>
          <w:rFonts w:ascii="Arial" w:hAnsi="Arial" w:cs="Arial"/>
          <w:spacing w:val="1"/>
        </w:rPr>
        <w:t xml:space="preserve"> </w:t>
      </w:r>
      <w:r w:rsidRPr="000A6945">
        <w:rPr>
          <w:rFonts w:ascii="Arial" w:hAnsi="Arial" w:cs="Arial"/>
        </w:rPr>
        <w:t>irregularidades</w:t>
      </w:r>
      <w:r w:rsidRPr="000A6945">
        <w:rPr>
          <w:rFonts w:ascii="Arial" w:hAnsi="Arial" w:cs="Arial"/>
          <w:spacing w:val="1"/>
        </w:rPr>
        <w:t xml:space="preserve"> </w:t>
      </w:r>
      <w:r w:rsidRPr="000A6945">
        <w:rPr>
          <w:rFonts w:ascii="Arial" w:hAnsi="Arial" w:cs="Arial"/>
        </w:rPr>
        <w:t>verificadas</w:t>
      </w:r>
      <w:r w:rsidRPr="000A6945">
        <w:rPr>
          <w:rFonts w:ascii="Arial" w:hAnsi="Arial" w:cs="Arial"/>
          <w:spacing w:val="-2"/>
        </w:rPr>
        <w:t xml:space="preserve"> </w:t>
      </w:r>
      <w:r w:rsidRPr="000A6945">
        <w:rPr>
          <w:rFonts w:ascii="Arial" w:hAnsi="Arial" w:cs="Arial"/>
        </w:rPr>
        <w:t>no</w:t>
      </w:r>
      <w:r w:rsidRPr="000A6945">
        <w:rPr>
          <w:rFonts w:ascii="Arial" w:hAnsi="Arial" w:cs="Arial"/>
          <w:spacing w:val="-1"/>
        </w:rPr>
        <w:t xml:space="preserve"> </w:t>
      </w:r>
      <w:r w:rsidRPr="000A6945">
        <w:rPr>
          <w:rFonts w:ascii="Arial" w:hAnsi="Arial" w:cs="Arial"/>
        </w:rPr>
        <w:t>objeto</w:t>
      </w:r>
      <w:r w:rsidRPr="000A6945">
        <w:rPr>
          <w:rFonts w:ascii="Arial" w:hAnsi="Arial" w:cs="Arial"/>
          <w:spacing w:val="-1"/>
        </w:rPr>
        <w:t xml:space="preserve"> </w:t>
      </w:r>
      <w:r w:rsidRPr="000A6945">
        <w:rPr>
          <w:rFonts w:ascii="Arial" w:hAnsi="Arial" w:cs="Arial"/>
        </w:rPr>
        <w:t>fornecido,</w:t>
      </w:r>
      <w:r w:rsidRPr="000A6945">
        <w:rPr>
          <w:rFonts w:ascii="Arial" w:hAnsi="Arial" w:cs="Arial"/>
          <w:spacing w:val="-3"/>
        </w:rPr>
        <w:t xml:space="preserve"> </w:t>
      </w:r>
      <w:r w:rsidRPr="000A6945">
        <w:rPr>
          <w:rFonts w:ascii="Arial" w:hAnsi="Arial" w:cs="Arial"/>
        </w:rPr>
        <w:t>para</w:t>
      </w:r>
      <w:r w:rsidRPr="000A6945">
        <w:rPr>
          <w:rFonts w:ascii="Arial" w:hAnsi="Arial" w:cs="Arial"/>
          <w:spacing w:val="-1"/>
        </w:rPr>
        <w:t xml:space="preserve"> </w:t>
      </w:r>
      <w:r w:rsidRPr="000A6945">
        <w:rPr>
          <w:rFonts w:ascii="Arial" w:hAnsi="Arial" w:cs="Arial"/>
        </w:rPr>
        <w:t>que</w:t>
      </w:r>
      <w:r w:rsidRPr="000A6945">
        <w:rPr>
          <w:rFonts w:ascii="Arial" w:hAnsi="Arial" w:cs="Arial"/>
          <w:spacing w:val="-1"/>
        </w:rPr>
        <w:t xml:space="preserve"> </w:t>
      </w:r>
      <w:r w:rsidRPr="000A6945">
        <w:rPr>
          <w:rFonts w:ascii="Arial" w:hAnsi="Arial" w:cs="Arial"/>
        </w:rPr>
        <w:t>seja</w:t>
      </w:r>
      <w:r w:rsidRPr="000A6945">
        <w:rPr>
          <w:rFonts w:ascii="Arial" w:hAnsi="Arial" w:cs="Arial"/>
          <w:spacing w:val="-2"/>
        </w:rPr>
        <w:t xml:space="preserve"> </w:t>
      </w:r>
      <w:r w:rsidRPr="000A6945">
        <w:rPr>
          <w:rFonts w:ascii="Arial" w:hAnsi="Arial" w:cs="Arial"/>
        </w:rPr>
        <w:t>substituído, reparado</w:t>
      </w:r>
      <w:r w:rsidRPr="000A6945">
        <w:rPr>
          <w:rFonts w:ascii="Arial" w:hAnsi="Arial" w:cs="Arial"/>
          <w:spacing w:val="-1"/>
        </w:rPr>
        <w:t xml:space="preserve"> </w:t>
      </w:r>
      <w:r w:rsidRPr="000A6945">
        <w:rPr>
          <w:rFonts w:ascii="Arial" w:hAnsi="Arial" w:cs="Arial"/>
        </w:rPr>
        <w:t>ou</w:t>
      </w:r>
      <w:r w:rsidRPr="000A6945">
        <w:rPr>
          <w:rFonts w:ascii="Arial" w:hAnsi="Arial" w:cs="Arial"/>
          <w:spacing w:val="-1"/>
        </w:rPr>
        <w:t xml:space="preserve"> </w:t>
      </w:r>
      <w:r w:rsidRPr="000A6945">
        <w:rPr>
          <w:rFonts w:ascii="Arial" w:hAnsi="Arial" w:cs="Arial"/>
        </w:rPr>
        <w:t>corrigido;</w:t>
      </w:r>
    </w:p>
    <w:p w14:paraId="5172B1E1" w14:textId="77777777" w:rsidR="00875AD9" w:rsidRPr="000A6945" w:rsidRDefault="00875AD9" w:rsidP="00875AD9">
      <w:pPr>
        <w:pStyle w:val="PargrafodaLista"/>
        <w:widowControl w:val="0"/>
        <w:numPr>
          <w:ilvl w:val="0"/>
          <w:numId w:val="57"/>
        </w:numPr>
        <w:tabs>
          <w:tab w:val="left" w:pos="1606"/>
        </w:tabs>
        <w:autoSpaceDE w:val="0"/>
        <w:autoSpaceDN w:val="0"/>
        <w:spacing w:before="120" w:after="0" w:line="240" w:lineRule="auto"/>
        <w:ind w:left="1300" w:right="104" w:firstLine="0"/>
        <w:jc w:val="both"/>
        <w:rPr>
          <w:rFonts w:ascii="Arial" w:hAnsi="Arial" w:cs="Arial"/>
        </w:rPr>
      </w:pPr>
      <w:r w:rsidRPr="000A6945">
        <w:rPr>
          <w:rFonts w:ascii="Arial" w:hAnsi="Arial" w:cs="Arial"/>
        </w:rPr>
        <w:t>Acompanhar</w:t>
      </w:r>
      <w:r w:rsidRPr="000A6945">
        <w:rPr>
          <w:rFonts w:ascii="Arial" w:hAnsi="Arial" w:cs="Arial"/>
          <w:spacing w:val="1"/>
        </w:rPr>
        <w:t xml:space="preserve"> </w:t>
      </w:r>
      <w:r w:rsidRPr="000A6945">
        <w:rPr>
          <w:rFonts w:ascii="Arial" w:hAnsi="Arial" w:cs="Arial"/>
        </w:rPr>
        <w:t>e</w:t>
      </w:r>
      <w:r w:rsidRPr="000A6945">
        <w:rPr>
          <w:rFonts w:ascii="Arial" w:hAnsi="Arial" w:cs="Arial"/>
          <w:spacing w:val="1"/>
        </w:rPr>
        <w:t xml:space="preserve"> </w:t>
      </w:r>
      <w:r w:rsidRPr="000A6945">
        <w:rPr>
          <w:rFonts w:ascii="Arial" w:hAnsi="Arial" w:cs="Arial"/>
        </w:rPr>
        <w:t>fiscalizar</w:t>
      </w:r>
      <w:r w:rsidRPr="000A6945">
        <w:rPr>
          <w:rFonts w:ascii="Arial" w:hAnsi="Arial" w:cs="Arial"/>
          <w:spacing w:val="1"/>
        </w:rPr>
        <w:t xml:space="preserve"> </w:t>
      </w:r>
      <w:r w:rsidRPr="000A6945">
        <w:rPr>
          <w:rFonts w:ascii="Arial" w:hAnsi="Arial" w:cs="Arial"/>
        </w:rPr>
        <w:t>o</w:t>
      </w:r>
      <w:r w:rsidRPr="000A6945">
        <w:rPr>
          <w:rFonts w:ascii="Arial" w:hAnsi="Arial" w:cs="Arial"/>
          <w:spacing w:val="1"/>
        </w:rPr>
        <w:t xml:space="preserve"> </w:t>
      </w:r>
      <w:r w:rsidRPr="000A6945">
        <w:rPr>
          <w:rFonts w:ascii="Arial" w:hAnsi="Arial" w:cs="Arial"/>
        </w:rPr>
        <w:t>cumprimento</w:t>
      </w:r>
      <w:r w:rsidRPr="000A6945">
        <w:rPr>
          <w:rFonts w:ascii="Arial" w:hAnsi="Arial" w:cs="Arial"/>
          <w:spacing w:val="1"/>
        </w:rPr>
        <w:t xml:space="preserve"> </w:t>
      </w:r>
      <w:r w:rsidRPr="000A6945">
        <w:rPr>
          <w:rFonts w:ascii="Arial" w:hAnsi="Arial" w:cs="Arial"/>
        </w:rPr>
        <w:t>das</w:t>
      </w:r>
      <w:r w:rsidRPr="000A6945">
        <w:rPr>
          <w:rFonts w:ascii="Arial" w:hAnsi="Arial" w:cs="Arial"/>
          <w:spacing w:val="1"/>
        </w:rPr>
        <w:t xml:space="preserve"> </w:t>
      </w:r>
      <w:r w:rsidRPr="000A6945">
        <w:rPr>
          <w:rFonts w:ascii="Arial" w:hAnsi="Arial" w:cs="Arial"/>
        </w:rPr>
        <w:t>obrigações</w:t>
      </w:r>
      <w:r w:rsidRPr="000A6945">
        <w:rPr>
          <w:rFonts w:ascii="Arial" w:hAnsi="Arial" w:cs="Arial"/>
          <w:spacing w:val="1"/>
        </w:rPr>
        <w:t xml:space="preserve"> </w:t>
      </w:r>
      <w:r w:rsidRPr="000A6945">
        <w:rPr>
          <w:rFonts w:ascii="Arial" w:hAnsi="Arial" w:cs="Arial"/>
        </w:rPr>
        <w:t>da</w:t>
      </w:r>
      <w:r w:rsidRPr="000A6945">
        <w:rPr>
          <w:rFonts w:ascii="Arial" w:hAnsi="Arial" w:cs="Arial"/>
          <w:spacing w:val="1"/>
        </w:rPr>
        <w:t xml:space="preserve"> </w:t>
      </w:r>
      <w:r w:rsidRPr="000A6945">
        <w:rPr>
          <w:rFonts w:ascii="Arial" w:hAnsi="Arial" w:cs="Arial"/>
        </w:rPr>
        <w:t>Contratada,</w:t>
      </w:r>
      <w:r w:rsidRPr="000A6945">
        <w:rPr>
          <w:rFonts w:ascii="Arial" w:hAnsi="Arial" w:cs="Arial"/>
          <w:spacing w:val="1"/>
        </w:rPr>
        <w:t xml:space="preserve"> </w:t>
      </w:r>
      <w:r w:rsidRPr="000A6945">
        <w:rPr>
          <w:rFonts w:ascii="Arial" w:hAnsi="Arial" w:cs="Arial"/>
        </w:rPr>
        <w:t>através</w:t>
      </w:r>
      <w:r w:rsidRPr="000A6945">
        <w:rPr>
          <w:rFonts w:ascii="Arial" w:hAnsi="Arial" w:cs="Arial"/>
          <w:spacing w:val="1"/>
        </w:rPr>
        <w:t xml:space="preserve"> </w:t>
      </w:r>
      <w:r w:rsidRPr="000A6945">
        <w:rPr>
          <w:rFonts w:ascii="Arial" w:hAnsi="Arial" w:cs="Arial"/>
        </w:rPr>
        <w:t>de</w:t>
      </w:r>
      <w:r w:rsidRPr="000A6945">
        <w:rPr>
          <w:rFonts w:ascii="Arial" w:hAnsi="Arial" w:cs="Arial"/>
          <w:spacing w:val="1"/>
        </w:rPr>
        <w:t xml:space="preserve"> </w:t>
      </w:r>
      <w:r w:rsidRPr="000A6945">
        <w:rPr>
          <w:rFonts w:ascii="Arial" w:hAnsi="Arial" w:cs="Arial"/>
        </w:rPr>
        <w:t>comissão/servidor</w:t>
      </w:r>
      <w:r w:rsidRPr="000A6945">
        <w:rPr>
          <w:rFonts w:ascii="Arial" w:hAnsi="Arial" w:cs="Arial"/>
          <w:spacing w:val="-2"/>
        </w:rPr>
        <w:t xml:space="preserve"> </w:t>
      </w:r>
      <w:r w:rsidRPr="000A6945">
        <w:rPr>
          <w:rFonts w:ascii="Arial" w:hAnsi="Arial" w:cs="Arial"/>
        </w:rPr>
        <w:t>especialmente designado;</w:t>
      </w:r>
    </w:p>
    <w:p w14:paraId="381EE0C0" w14:textId="77777777" w:rsidR="00875AD9" w:rsidRPr="000A6945" w:rsidRDefault="00875AD9" w:rsidP="00875AD9">
      <w:pPr>
        <w:pStyle w:val="PargrafodaLista"/>
        <w:widowControl w:val="0"/>
        <w:numPr>
          <w:ilvl w:val="0"/>
          <w:numId w:val="57"/>
        </w:numPr>
        <w:tabs>
          <w:tab w:val="left" w:pos="1606"/>
        </w:tabs>
        <w:autoSpaceDE w:val="0"/>
        <w:autoSpaceDN w:val="0"/>
        <w:spacing w:before="120" w:after="0" w:line="240" w:lineRule="auto"/>
        <w:ind w:left="1300" w:right="103" w:firstLine="0"/>
        <w:jc w:val="both"/>
        <w:rPr>
          <w:rFonts w:ascii="Arial" w:hAnsi="Arial" w:cs="Arial"/>
        </w:rPr>
      </w:pPr>
      <w:r w:rsidRPr="000A6945">
        <w:rPr>
          <w:rFonts w:ascii="Arial" w:hAnsi="Arial" w:cs="Arial"/>
        </w:rPr>
        <w:t>Efetuar o pagamento à Contratada no valor correspondente ao fornecimento do objeto, no</w:t>
      </w:r>
      <w:r w:rsidRPr="000A6945">
        <w:rPr>
          <w:rFonts w:ascii="Arial" w:hAnsi="Arial" w:cs="Arial"/>
          <w:spacing w:val="-59"/>
        </w:rPr>
        <w:t xml:space="preserve"> </w:t>
      </w:r>
      <w:r w:rsidRPr="000A6945">
        <w:rPr>
          <w:rFonts w:ascii="Arial" w:hAnsi="Arial" w:cs="Arial"/>
        </w:rPr>
        <w:t>prazo</w:t>
      </w:r>
      <w:r w:rsidRPr="000A6945">
        <w:rPr>
          <w:rFonts w:ascii="Arial" w:hAnsi="Arial" w:cs="Arial"/>
          <w:spacing w:val="-1"/>
        </w:rPr>
        <w:t xml:space="preserve"> </w:t>
      </w:r>
      <w:r w:rsidRPr="000A6945">
        <w:rPr>
          <w:rFonts w:ascii="Arial" w:hAnsi="Arial" w:cs="Arial"/>
        </w:rPr>
        <w:t>e forma estabelecidos</w:t>
      </w:r>
      <w:r w:rsidRPr="000A6945">
        <w:rPr>
          <w:rFonts w:ascii="Arial" w:hAnsi="Arial" w:cs="Arial"/>
          <w:spacing w:val="-1"/>
        </w:rPr>
        <w:t xml:space="preserve"> </w:t>
      </w:r>
      <w:r w:rsidRPr="000A6945">
        <w:rPr>
          <w:rFonts w:ascii="Arial" w:hAnsi="Arial" w:cs="Arial"/>
        </w:rPr>
        <w:t>no Edital</w:t>
      </w:r>
      <w:r w:rsidRPr="000A6945">
        <w:rPr>
          <w:rFonts w:ascii="Arial" w:hAnsi="Arial" w:cs="Arial"/>
          <w:spacing w:val="-1"/>
        </w:rPr>
        <w:t xml:space="preserve"> </w:t>
      </w:r>
      <w:r w:rsidRPr="000A6945">
        <w:rPr>
          <w:rFonts w:ascii="Arial" w:hAnsi="Arial" w:cs="Arial"/>
        </w:rPr>
        <w:t>e</w:t>
      </w:r>
      <w:r w:rsidRPr="000A6945">
        <w:rPr>
          <w:rFonts w:ascii="Arial" w:hAnsi="Arial" w:cs="Arial"/>
          <w:spacing w:val="-1"/>
        </w:rPr>
        <w:t xml:space="preserve"> </w:t>
      </w:r>
      <w:r w:rsidRPr="000A6945">
        <w:rPr>
          <w:rFonts w:ascii="Arial" w:hAnsi="Arial" w:cs="Arial"/>
        </w:rPr>
        <w:t>seus anexos.</w:t>
      </w:r>
    </w:p>
    <w:p w14:paraId="13A101B1" w14:textId="77777777" w:rsidR="00875AD9" w:rsidRDefault="00875AD9" w:rsidP="00875AD9">
      <w:pPr>
        <w:pStyle w:val="PargrafodaLista"/>
        <w:widowControl w:val="0"/>
        <w:numPr>
          <w:ilvl w:val="1"/>
          <w:numId w:val="54"/>
        </w:numPr>
        <w:autoSpaceDE w:val="0"/>
        <w:autoSpaceDN w:val="0"/>
        <w:spacing w:before="120" w:after="0" w:line="240" w:lineRule="auto"/>
        <w:ind w:left="709" w:right="107" w:firstLine="0"/>
        <w:jc w:val="both"/>
        <w:rPr>
          <w:rFonts w:ascii="Arial" w:hAnsi="Arial" w:cs="Arial"/>
        </w:rPr>
      </w:pPr>
      <w:r w:rsidRPr="000A6945">
        <w:rPr>
          <w:rFonts w:ascii="Arial" w:hAnsi="Arial" w:cs="Arial"/>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79812F2" w14:textId="77777777" w:rsidR="00001101" w:rsidRPr="000A6945" w:rsidRDefault="00001101" w:rsidP="00001101">
      <w:pPr>
        <w:pStyle w:val="PargrafodaLista"/>
        <w:widowControl w:val="0"/>
        <w:autoSpaceDE w:val="0"/>
        <w:autoSpaceDN w:val="0"/>
        <w:spacing w:before="120" w:after="0" w:line="240" w:lineRule="auto"/>
        <w:ind w:left="709" w:right="107"/>
        <w:jc w:val="both"/>
        <w:rPr>
          <w:rFonts w:ascii="Arial" w:hAnsi="Arial" w:cs="Arial"/>
        </w:rPr>
      </w:pPr>
    </w:p>
    <w:p w14:paraId="22CA91E9" w14:textId="77777777" w:rsidR="00875AD9" w:rsidRPr="00AA3555" w:rsidRDefault="00875AD9" w:rsidP="00875AD9">
      <w:pPr>
        <w:pStyle w:val="Ttulo1"/>
        <w:numPr>
          <w:ilvl w:val="0"/>
          <w:numId w:val="54"/>
        </w:numPr>
        <w:tabs>
          <w:tab w:val="left" w:pos="412"/>
        </w:tabs>
        <w:ind w:left="495" w:hanging="247"/>
        <w:jc w:val="both"/>
        <w:rPr>
          <w:rFonts w:ascii="Arial" w:hAnsi="Arial" w:cs="Arial"/>
          <w:b/>
          <w:bCs/>
          <w:color w:val="212121"/>
          <w:sz w:val="22"/>
          <w:szCs w:val="22"/>
        </w:rPr>
      </w:pPr>
      <w:r w:rsidRPr="00AA3555">
        <w:rPr>
          <w:rFonts w:ascii="Arial" w:hAnsi="Arial" w:cs="Arial"/>
          <w:b/>
          <w:bCs/>
          <w:color w:val="212121"/>
          <w:sz w:val="22"/>
          <w:szCs w:val="22"/>
        </w:rPr>
        <w:t>OBRIGAÇÕES</w:t>
      </w:r>
      <w:r w:rsidRPr="00AA3555">
        <w:rPr>
          <w:rFonts w:ascii="Arial" w:hAnsi="Arial" w:cs="Arial"/>
          <w:b/>
          <w:bCs/>
          <w:color w:val="212121"/>
          <w:spacing w:val="-4"/>
          <w:sz w:val="22"/>
          <w:szCs w:val="22"/>
        </w:rPr>
        <w:t xml:space="preserve"> </w:t>
      </w:r>
      <w:r w:rsidRPr="00AA3555">
        <w:rPr>
          <w:rFonts w:ascii="Arial" w:hAnsi="Arial" w:cs="Arial"/>
          <w:b/>
          <w:bCs/>
          <w:color w:val="212121"/>
          <w:sz w:val="22"/>
          <w:szCs w:val="22"/>
        </w:rPr>
        <w:t>DA</w:t>
      </w:r>
      <w:r w:rsidRPr="00AA3555">
        <w:rPr>
          <w:rFonts w:ascii="Arial" w:hAnsi="Arial" w:cs="Arial"/>
          <w:b/>
          <w:bCs/>
          <w:color w:val="212121"/>
          <w:spacing w:val="-11"/>
          <w:sz w:val="22"/>
          <w:szCs w:val="22"/>
        </w:rPr>
        <w:t xml:space="preserve"> </w:t>
      </w:r>
      <w:r w:rsidRPr="00AA3555">
        <w:rPr>
          <w:rFonts w:ascii="Arial" w:hAnsi="Arial" w:cs="Arial"/>
          <w:b/>
          <w:bCs/>
          <w:color w:val="212121"/>
          <w:sz w:val="22"/>
          <w:szCs w:val="22"/>
        </w:rPr>
        <w:t>CONTRATADA</w:t>
      </w:r>
    </w:p>
    <w:p w14:paraId="504C4A5F" w14:textId="77777777" w:rsidR="00875AD9" w:rsidRPr="000A6945" w:rsidRDefault="00875AD9" w:rsidP="00875AD9">
      <w:pPr>
        <w:pStyle w:val="PargrafodaLista"/>
        <w:widowControl w:val="0"/>
        <w:numPr>
          <w:ilvl w:val="1"/>
          <w:numId w:val="54"/>
        </w:numPr>
        <w:autoSpaceDE w:val="0"/>
        <w:autoSpaceDN w:val="0"/>
        <w:spacing w:before="120" w:after="0" w:line="240" w:lineRule="auto"/>
        <w:ind w:left="1418" w:right="107" w:hanging="709"/>
        <w:jc w:val="both"/>
        <w:rPr>
          <w:rFonts w:ascii="Arial" w:hAnsi="Arial" w:cs="Arial"/>
        </w:rPr>
      </w:pPr>
      <w:r w:rsidRPr="000A6945">
        <w:rPr>
          <w:rFonts w:ascii="Arial" w:hAnsi="Arial" w:cs="Arial"/>
        </w:rPr>
        <w:t>A Contratada deve cumprir todas as obrigações constantes no Edital, seus anexos e sua proposta, assumindo como exclusivamente seus os riscos e as despesas decorrentes da boa e perfeita execução do objeto e, ainda:</w:t>
      </w:r>
    </w:p>
    <w:p w14:paraId="19CDF73B" w14:textId="77777777" w:rsidR="00875AD9" w:rsidRPr="000A6945" w:rsidRDefault="00875AD9" w:rsidP="00875AD9">
      <w:pPr>
        <w:pStyle w:val="PargrafodaLista"/>
        <w:widowControl w:val="0"/>
        <w:numPr>
          <w:ilvl w:val="2"/>
          <w:numId w:val="54"/>
        </w:numPr>
        <w:tabs>
          <w:tab w:val="left" w:pos="1974"/>
        </w:tabs>
        <w:autoSpaceDE w:val="0"/>
        <w:autoSpaceDN w:val="0"/>
        <w:spacing w:before="93" w:after="0" w:line="240" w:lineRule="auto"/>
        <w:ind w:left="1446" w:right="102" w:hanging="709"/>
        <w:jc w:val="both"/>
        <w:rPr>
          <w:rFonts w:ascii="Arial" w:hAnsi="Arial" w:cs="Arial"/>
        </w:rPr>
      </w:pPr>
      <w:r w:rsidRPr="000A6945">
        <w:rPr>
          <w:rFonts w:ascii="Arial" w:hAnsi="Arial" w:cs="Arial"/>
        </w:rPr>
        <w:t>Efetuar</w:t>
      </w:r>
      <w:r w:rsidRPr="000A6945">
        <w:rPr>
          <w:rFonts w:ascii="Arial" w:hAnsi="Arial" w:cs="Arial"/>
          <w:spacing w:val="1"/>
        </w:rPr>
        <w:t xml:space="preserve"> </w:t>
      </w:r>
      <w:r w:rsidRPr="000A6945">
        <w:rPr>
          <w:rFonts w:ascii="Arial" w:hAnsi="Arial" w:cs="Arial"/>
        </w:rPr>
        <w:t>a</w:t>
      </w:r>
      <w:r w:rsidRPr="000A6945">
        <w:rPr>
          <w:rFonts w:ascii="Arial" w:hAnsi="Arial" w:cs="Arial"/>
          <w:spacing w:val="1"/>
        </w:rPr>
        <w:t xml:space="preserve"> </w:t>
      </w:r>
      <w:r w:rsidRPr="000A6945">
        <w:rPr>
          <w:rFonts w:ascii="Arial" w:hAnsi="Arial" w:cs="Arial"/>
        </w:rPr>
        <w:t>entrega</w:t>
      </w:r>
      <w:r w:rsidRPr="000A6945">
        <w:rPr>
          <w:rFonts w:ascii="Arial" w:hAnsi="Arial" w:cs="Arial"/>
          <w:spacing w:val="2"/>
        </w:rPr>
        <w:t xml:space="preserve"> </w:t>
      </w:r>
      <w:r w:rsidRPr="000A6945">
        <w:rPr>
          <w:rFonts w:ascii="Arial" w:hAnsi="Arial" w:cs="Arial"/>
        </w:rPr>
        <w:t>do</w:t>
      </w:r>
      <w:r w:rsidRPr="000A6945">
        <w:rPr>
          <w:rFonts w:ascii="Arial" w:hAnsi="Arial" w:cs="Arial"/>
          <w:spacing w:val="1"/>
        </w:rPr>
        <w:t xml:space="preserve"> </w:t>
      </w:r>
      <w:r w:rsidRPr="000A6945">
        <w:rPr>
          <w:rFonts w:ascii="Arial" w:hAnsi="Arial" w:cs="Arial"/>
        </w:rPr>
        <w:t>objeto</w:t>
      </w:r>
      <w:r w:rsidRPr="000A6945">
        <w:rPr>
          <w:rFonts w:ascii="Arial" w:hAnsi="Arial" w:cs="Arial"/>
          <w:spacing w:val="3"/>
        </w:rPr>
        <w:t xml:space="preserve"> </w:t>
      </w:r>
      <w:r w:rsidRPr="000A6945">
        <w:rPr>
          <w:rFonts w:ascii="Arial" w:hAnsi="Arial" w:cs="Arial"/>
        </w:rPr>
        <w:t>em</w:t>
      </w:r>
      <w:r w:rsidRPr="000A6945">
        <w:rPr>
          <w:rFonts w:ascii="Arial" w:hAnsi="Arial" w:cs="Arial"/>
          <w:spacing w:val="1"/>
        </w:rPr>
        <w:t xml:space="preserve"> </w:t>
      </w:r>
      <w:r w:rsidRPr="000A6945">
        <w:rPr>
          <w:rFonts w:ascii="Arial" w:hAnsi="Arial" w:cs="Arial"/>
        </w:rPr>
        <w:t>perfeitas</w:t>
      </w:r>
      <w:r w:rsidRPr="000A6945">
        <w:rPr>
          <w:rFonts w:ascii="Arial" w:hAnsi="Arial" w:cs="Arial"/>
          <w:spacing w:val="3"/>
        </w:rPr>
        <w:t xml:space="preserve"> </w:t>
      </w:r>
      <w:r w:rsidRPr="000A6945">
        <w:rPr>
          <w:rFonts w:ascii="Arial" w:hAnsi="Arial" w:cs="Arial"/>
        </w:rPr>
        <w:t>condições,</w:t>
      </w:r>
      <w:r w:rsidRPr="000A6945">
        <w:rPr>
          <w:rFonts w:ascii="Arial" w:hAnsi="Arial" w:cs="Arial"/>
          <w:spacing w:val="3"/>
        </w:rPr>
        <w:t xml:space="preserve"> </w:t>
      </w:r>
      <w:r w:rsidRPr="000A6945">
        <w:rPr>
          <w:rFonts w:ascii="Arial" w:hAnsi="Arial" w:cs="Arial"/>
        </w:rPr>
        <w:t>conforme</w:t>
      </w:r>
      <w:r w:rsidRPr="000A6945">
        <w:rPr>
          <w:rFonts w:ascii="Arial" w:hAnsi="Arial" w:cs="Arial"/>
          <w:spacing w:val="1"/>
        </w:rPr>
        <w:t xml:space="preserve"> </w:t>
      </w:r>
      <w:r w:rsidRPr="000A6945">
        <w:rPr>
          <w:rFonts w:ascii="Arial" w:hAnsi="Arial" w:cs="Arial"/>
        </w:rPr>
        <w:t>especificações,</w:t>
      </w:r>
      <w:r w:rsidRPr="000A6945">
        <w:rPr>
          <w:rFonts w:ascii="Arial" w:hAnsi="Arial" w:cs="Arial"/>
          <w:spacing w:val="2"/>
        </w:rPr>
        <w:t xml:space="preserve"> </w:t>
      </w:r>
      <w:r w:rsidRPr="000A6945">
        <w:rPr>
          <w:rFonts w:ascii="Arial" w:hAnsi="Arial" w:cs="Arial"/>
        </w:rPr>
        <w:t>prazo</w:t>
      </w:r>
      <w:r w:rsidRPr="000A6945">
        <w:rPr>
          <w:rFonts w:ascii="Arial" w:hAnsi="Arial" w:cs="Arial"/>
          <w:spacing w:val="2"/>
        </w:rPr>
        <w:t xml:space="preserve"> </w:t>
      </w:r>
      <w:r w:rsidRPr="000A6945">
        <w:rPr>
          <w:rFonts w:ascii="Arial" w:hAnsi="Arial" w:cs="Arial"/>
        </w:rPr>
        <w:lastRenderedPageBreak/>
        <w:t>e local constantes no Termo de Referência e seus anexos, acompanhado da respectiva nota</w:t>
      </w:r>
      <w:r w:rsidRPr="000A6945">
        <w:rPr>
          <w:rFonts w:ascii="Arial" w:hAnsi="Arial" w:cs="Arial"/>
          <w:spacing w:val="1"/>
        </w:rPr>
        <w:t xml:space="preserve"> </w:t>
      </w:r>
      <w:r w:rsidRPr="000A6945">
        <w:rPr>
          <w:rFonts w:ascii="Arial" w:hAnsi="Arial" w:cs="Arial"/>
        </w:rPr>
        <w:t>fiscal, na qual constarão as indicações referentes a: marca, fabricante, modelo, procedência</w:t>
      </w:r>
      <w:r w:rsidRPr="000A6945">
        <w:rPr>
          <w:rFonts w:ascii="Arial" w:hAnsi="Arial" w:cs="Arial"/>
          <w:spacing w:val="1"/>
        </w:rPr>
        <w:t xml:space="preserve"> </w:t>
      </w:r>
      <w:r w:rsidRPr="000A6945">
        <w:rPr>
          <w:rFonts w:ascii="Arial" w:hAnsi="Arial" w:cs="Arial"/>
        </w:rPr>
        <w:t>e</w:t>
      </w:r>
      <w:r w:rsidRPr="000A6945">
        <w:rPr>
          <w:rFonts w:ascii="Arial" w:hAnsi="Arial" w:cs="Arial"/>
          <w:spacing w:val="-1"/>
        </w:rPr>
        <w:t xml:space="preserve"> </w:t>
      </w:r>
      <w:r w:rsidRPr="000A6945">
        <w:rPr>
          <w:rFonts w:ascii="Arial" w:hAnsi="Arial" w:cs="Arial"/>
        </w:rPr>
        <w:t>prazo de garantia ou validade;</w:t>
      </w:r>
    </w:p>
    <w:p w14:paraId="0D92484F" w14:textId="77777777" w:rsidR="00875AD9" w:rsidRPr="000A6945" w:rsidRDefault="00875AD9" w:rsidP="00875AD9">
      <w:pPr>
        <w:pStyle w:val="PargrafodaLista"/>
        <w:widowControl w:val="0"/>
        <w:numPr>
          <w:ilvl w:val="2"/>
          <w:numId w:val="54"/>
        </w:numPr>
        <w:autoSpaceDE w:val="0"/>
        <w:autoSpaceDN w:val="0"/>
        <w:spacing w:before="93" w:after="0" w:line="240" w:lineRule="auto"/>
        <w:ind w:left="1418" w:right="101" w:hanging="680"/>
        <w:jc w:val="both"/>
        <w:rPr>
          <w:rFonts w:ascii="Arial" w:hAnsi="Arial" w:cs="Arial"/>
        </w:rPr>
      </w:pPr>
      <w:r w:rsidRPr="000A6945">
        <w:rPr>
          <w:rFonts w:ascii="Arial" w:hAnsi="Arial" w:cs="Arial"/>
        </w:rPr>
        <w:t>Responsabilizar-se pelos vícios e danos decorrentes do objeto, de acordo com os artigos 12, 13 e 17 a 27, do Código de Defesa do Consumidor (Lei nº 8.078, de 1990);</w:t>
      </w:r>
    </w:p>
    <w:p w14:paraId="3FECC92E" w14:textId="77777777" w:rsidR="00875AD9" w:rsidRPr="000A6945" w:rsidRDefault="00875AD9" w:rsidP="00875AD9">
      <w:pPr>
        <w:pStyle w:val="PargrafodaLista"/>
        <w:widowControl w:val="0"/>
        <w:numPr>
          <w:ilvl w:val="2"/>
          <w:numId w:val="54"/>
        </w:numPr>
        <w:tabs>
          <w:tab w:val="left" w:pos="1974"/>
        </w:tabs>
        <w:autoSpaceDE w:val="0"/>
        <w:autoSpaceDN w:val="0"/>
        <w:spacing w:before="93" w:after="0" w:line="240" w:lineRule="auto"/>
        <w:ind w:left="1446" w:right="102" w:hanging="709"/>
        <w:jc w:val="both"/>
        <w:rPr>
          <w:rFonts w:ascii="Arial" w:hAnsi="Arial" w:cs="Arial"/>
        </w:rPr>
      </w:pPr>
      <w:r w:rsidRPr="000A6945">
        <w:rPr>
          <w:rFonts w:ascii="Arial" w:hAnsi="Arial" w:cs="Arial"/>
        </w:rPr>
        <w:t>Substituir, reparar ou corrigir, às suas expensas, no prazo fixado neste Termo de Referência, o objeto com avarias ou defeitos;</w:t>
      </w:r>
    </w:p>
    <w:p w14:paraId="79EEB250" w14:textId="77777777" w:rsidR="00875AD9" w:rsidRPr="000A6945" w:rsidRDefault="00875AD9" w:rsidP="00875AD9">
      <w:pPr>
        <w:pStyle w:val="PargrafodaLista"/>
        <w:widowControl w:val="0"/>
        <w:numPr>
          <w:ilvl w:val="2"/>
          <w:numId w:val="54"/>
        </w:numPr>
        <w:tabs>
          <w:tab w:val="left" w:pos="1972"/>
        </w:tabs>
        <w:autoSpaceDE w:val="0"/>
        <w:autoSpaceDN w:val="0"/>
        <w:spacing w:before="93" w:after="0" w:line="240" w:lineRule="auto"/>
        <w:ind w:left="1446" w:right="102" w:hanging="709"/>
        <w:jc w:val="both"/>
        <w:rPr>
          <w:rFonts w:ascii="Arial" w:hAnsi="Arial" w:cs="Arial"/>
        </w:rPr>
      </w:pPr>
      <w:r w:rsidRPr="000A6945">
        <w:rPr>
          <w:rFonts w:ascii="Arial" w:hAnsi="Arial" w:cs="Arial"/>
        </w:rPr>
        <w:t>Comunicar à Contratante, no prazo máximo de 24 (vinte e quatro) horas que antecede a data da entrega, os motivos que impossibilitem o cumprimento do prazo previsto, com a devida comprovação;</w:t>
      </w:r>
    </w:p>
    <w:p w14:paraId="553BA7A3" w14:textId="77777777" w:rsidR="00875AD9" w:rsidRPr="000A6945" w:rsidRDefault="00875AD9" w:rsidP="00875AD9">
      <w:pPr>
        <w:pStyle w:val="PargrafodaLista"/>
        <w:widowControl w:val="0"/>
        <w:numPr>
          <w:ilvl w:val="2"/>
          <w:numId w:val="54"/>
        </w:numPr>
        <w:tabs>
          <w:tab w:val="left" w:pos="1982"/>
        </w:tabs>
        <w:autoSpaceDE w:val="0"/>
        <w:autoSpaceDN w:val="0"/>
        <w:spacing w:before="93" w:after="0" w:line="240" w:lineRule="auto"/>
        <w:ind w:left="1446" w:right="102" w:hanging="709"/>
        <w:jc w:val="both"/>
        <w:rPr>
          <w:rFonts w:ascii="Arial" w:hAnsi="Arial" w:cs="Arial"/>
        </w:rPr>
      </w:pPr>
      <w:r w:rsidRPr="000A6945">
        <w:rPr>
          <w:rFonts w:ascii="Arial" w:hAnsi="Arial" w:cs="Arial"/>
        </w:rPr>
        <w:t>Manter, durante toda a execução do contrato, em compatibilidade com as obrigações assumidas, todas as condições de habilitação e qualificação exigidas na licitação.</w:t>
      </w:r>
    </w:p>
    <w:p w14:paraId="6C9B0CBA" w14:textId="77777777" w:rsidR="00875AD9" w:rsidRPr="000A6945" w:rsidRDefault="00875AD9" w:rsidP="00875AD9">
      <w:pPr>
        <w:pStyle w:val="PargrafodaLista"/>
        <w:widowControl w:val="0"/>
        <w:numPr>
          <w:ilvl w:val="2"/>
          <w:numId w:val="54"/>
        </w:numPr>
        <w:tabs>
          <w:tab w:val="left" w:pos="1982"/>
        </w:tabs>
        <w:autoSpaceDE w:val="0"/>
        <w:autoSpaceDN w:val="0"/>
        <w:spacing w:before="93" w:after="0" w:line="240" w:lineRule="auto"/>
        <w:ind w:left="1446" w:right="102" w:hanging="709"/>
        <w:jc w:val="both"/>
        <w:rPr>
          <w:rFonts w:ascii="Arial" w:hAnsi="Arial" w:cs="Arial"/>
        </w:rPr>
      </w:pPr>
      <w:r w:rsidRPr="000A6945">
        <w:rPr>
          <w:rFonts w:ascii="Arial" w:hAnsi="Arial" w:cs="Arial"/>
        </w:rPr>
        <w:t xml:space="preserve"> Fornecer os produtos objeto do presente Termo de Referência dentro dos melhores índices de padrão e qualidade, respeitando as normas técnicas e padrões existentes, especialmente as editadas pelo INMETRO, ABNT e/ou ANVISA.</w:t>
      </w:r>
    </w:p>
    <w:p w14:paraId="134426B9" w14:textId="77777777" w:rsidR="00875AD9" w:rsidRPr="000A6945" w:rsidRDefault="00875AD9" w:rsidP="00875AD9">
      <w:pPr>
        <w:pStyle w:val="PargrafodaLista"/>
        <w:widowControl w:val="0"/>
        <w:numPr>
          <w:ilvl w:val="2"/>
          <w:numId w:val="54"/>
        </w:numPr>
        <w:tabs>
          <w:tab w:val="left" w:pos="1982"/>
        </w:tabs>
        <w:autoSpaceDE w:val="0"/>
        <w:autoSpaceDN w:val="0"/>
        <w:spacing w:after="0" w:line="240" w:lineRule="auto"/>
        <w:ind w:left="1446" w:right="102" w:hanging="709"/>
        <w:jc w:val="both"/>
        <w:rPr>
          <w:rFonts w:ascii="Arial" w:hAnsi="Arial" w:cs="Arial"/>
        </w:rPr>
      </w:pPr>
      <w:r w:rsidRPr="000A6945">
        <w:rPr>
          <w:rFonts w:ascii="Arial" w:hAnsi="Arial" w:cs="Arial"/>
        </w:rPr>
        <w:t xml:space="preserve">Prestar todos os esclarecimentos que forem solicitados pela Prefeitura Municipal de </w:t>
      </w:r>
      <w:proofErr w:type="spellStart"/>
      <w:r w:rsidRPr="000A6945">
        <w:rPr>
          <w:rFonts w:ascii="Arial" w:hAnsi="Arial" w:cs="Arial"/>
        </w:rPr>
        <w:t>Aramari</w:t>
      </w:r>
      <w:proofErr w:type="spellEnd"/>
      <w:r w:rsidRPr="000A6945">
        <w:rPr>
          <w:rFonts w:ascii="Arial" w:hAnsi="Arial" w:cs="Arial"/>
        </w:rPr>
        <w:t>, através do órgão gestor do contrato - Coordenação de Compras - durante o fornecimento dos produtos.</w:t>
      </w:r>
    </w:p>
    <w:p w14:paraId="388E3118" w14:textId="77777777" w:rsidR="00875AD9" w:rsidRPr="000A6945" w:rsidRDefault="00875AD9" w:rsidP="00875AD9">
      <w:pPr>
        <w:pStyle w:val="PargrafodaLista"/>
        <w:widowControl w:val="0"/>
        <w:tabs>
          <w:tab w:val="left" w:pos="1982"/>
        </w:tabs>
        <w:autoSpaceDE w:val="0"/>
        <w:autoSpaceDN w:val="0"/>
        <w:spacing w:after="0" w:line="240" w:lineRule="auto"/>
        <w:ind w:left="1446" w:right="102"/>
        <w:jc w:val="both"/>
        <w:rPr>
          <w:rFonts w:ascii="Arial" w:hAnsi="Arial" w:cs="Arial"/>
        </w:rPr>
      </w:pPr>
    </w:p>
    <w:p w14:paraId="41FE2DCD" w14:textId="77777777" w:rsidR="00875AD9" w:rsidRPr="00001101" w:rsidRDefault="00875AD9" w:rsidP="00875AD9">
      <w:pPr>
        <w:pStyle w:val="Ttulo1"/>
        <w:numPr>
          <w:ilvl w:val="0"/>
          <w:numId w:val="54"/>
        </w:numPr>
        <w:tabs>
          <w:tab w:val="left" w:pos="412"/>
        </w:tabs>
        <w:ind w:left="495" w:hanging="247"/>
        <w:jc w:val="both"/>
        <w:rPr>
          <w:rFonts w:ascii="Arial" w:hAnsi="Arial" w:cs="Arial"/>
          <w:b/>
          <w:bCs/>
          <w:color w:val="212121"/>
          <w:sz w:val="22"/>
          <w:szCs w:val="22"/>
        </w:rPr>
      </w:pPr>
      <w:r w:rsidRPr="00001101">
        <w:rPr>
          <w:rFonts w:ascii="Arial" w:hAnsi="Arial" w:cs="Arial"/>
          <w:b/>
          <w:bCs/>
          <w:color w:val="212121"/>
          <w:sz w:val="22"/>
          <w:szCs w:val="22"/>
        </w:rPr>
        <w:t>DA SUBCONTRATAÇÃO</w:t>
      </w:r>
    </w:p>
    <w:p w14:paraId="4F2FE145" w14:textId="77777777" w:rsidR="00875AD9" w:rsidRPr="000A6945" w:rsidRDefault="00875AD9" w:rsidP="00875AD9">
      <w:pPr>
        <w:pStyle w:val="PargrafodaLista"/>
        <w:widowControl w:val="0"/>
        <w:numPr>
          <w:ilvl w:val="1"/>
          <w:numId w:val="54"/>
        </w:numPr>
        <w:autoSpaceDE w:val="0"/>
        <w:autoSpaceDN w:val="0"/>
        <w:spacing w:after="0" w:line="240" w:lineRule="auto"/>
        <w:ind w:left="709" w:right="107" w:firstLine="0"/>
        <w:jc w:val="both"/>
        <w:rPr>
          <w:rFonts w:ascii="Arial" w:hAnsi="Arial" w:cs="Arial"/>
        </w:rPr>
      </w:pPr>
      <w:r w:rsidRPr="000A6945">
        <w:rPr>
          <w:rFonts w:ascii="Arial" w:hAnsi="Arial" w:cs="Arial"/>
        </w:rPr>
        <w:t>Não será admitida a subcontratação do objeto contratual.</w:t>
      </w:r>
    </w:p>
    <w:p w14:paraId="7AE1FF10" w14:textId="77777777" w:rsidR="00875AD9" w:rsidRPr="000A6945" w:rsidRDefault="00875AD9" w:rsidP="00875AD9">
      <w:pPr>
        <w:pStyle w:val="PargrafodaLista"/>
        <w:widowControl w:val="0"/>
        <w:autoSpaceDE w:val="0"/>
        <w:autoSpaceDN w:val="0"/>
        <w:spacing w:after="0" w:line="240" w:lineRule="auto"/>
        <w:ind w:left="709" w:right="107"/>
        <w:jc w:val="both"/>
        <w:rPr>
          <w:rFonts w:ascii="Arial" w:hAnsi="Arial" w:cs="Arial"/>
        </w:rPr>
      </w:pPr>
    </w:p>
    <w:p w14:paraId="4B02F156" w14:textId="77777777" w:rsidR="00875AD9" w:rsidRPr="00E10831" w:rsidRDefault="00875AD9" w:rsidP="00E10831">
      <w:pPr>
        <w:pStyle w:val="Ttulo1"/>
        <w:numPr>
          <w:ilvl w:val="0"/>
          <w:numId w:val="54"/>
        </w:numPr>
        <w:tabs>
          <w:tab w:val="left" w:pos="412"/>
        </w:tabs>
        <w:ind w:left="495" w:hanging="247"/>
        <w:jc w:val="both"/>
        <w:rPr>
          <w:rFonts w:ascii="Arial" w:hAnsi="Arial" w:cs="Arial"/>
          <w:b/>
          <w:bCs/>
          <w:color w:val="212121"/>
          <w:sz w:val="22"/>
          <w:szCs w:val="22"/>
        </w:rPr>
      </w:pPr>
      <w:r w:rsidRPr="00E10831">
        <w:rPr>
          <w:rFonts w:ascii="Arial" w:hAnsi="Arial" w:cs="Arial"/>
          <w:b/>
          <w:bCs/>
          <w:color w:val="212121"/>
          <w:sz w:val="22"/>
          <w:szCs w:val="22"/>
        </w:rPr>
        <w:t>DA ALTERAÇÃO SUBJETIVA</w:t>
      </w:r>
    </w:p>
    <w:p w14:paraId="4AF15911" w14:textId="77777777" w:rsidR="00875AD9" w:rsidRPr="000A6945" w:rsidRDefault="00875AD9" w:rsidP="00875AD9">
      <w:pPr>
        <w:pStyle w:val="PargrafodaLista"/>
        <w:widowControl w:val="0"/>
        <w:numPr>
          <w:ilvl w:val="1"/>
          <w:numId w:val="54"/>
        </w:numPr>
        <w:autoSpaceDE w:val="0"/>
        <w:autoSpaceDN w:val="0"/>
        <w:spacing w:after="0" w:line="240" w:lineRule="auto"/>
        <w:ind w:left="709" w:right="107" w:firstLine="0"/>
        <w:jc w:val="both"/>
        <w:rPr>
          <w:rFonts w:ascii="Arial" w:hAnsi="Arial" w:cs="Arial"/>
        </w:rPr>
      </w:pPr>
      <w:r w:rsidRPr="000A6945">
        <w:rPr>
          <w:rFonts w:ascii="Arial" w:hAnsi="Arial" w:cs="Arial"/>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27F2BF70" w14:textId="77777777" w:rsidR="00875AD9" w:rsidRPr="000A6945" w:rsidRDefault="00875AD9" w:rsidP="00875AD9">
      <w:pPr>
        <w:pStyle w:val="Corpodetexto"/>
        <w:rPr>
          <w:rFonts w:ascii="Arial" w:hAnsi="Arial" w:cs="Arial"/>
          <w:sz w:val="22"/>
          <w:szCs w:val="22"/>
        </w:rPr>
      </w:pPr>
    </w:p>
    <w:p w14:paraId="26A6F27F" w14:textId="77777777" w:rsidR="00875AD9" w:rsidRPr="000A6945" w:rsidRDefault="00875AD9" w:rsidP="00875AD9">
      <w:pPr>
        <w:pStyle w:val="PargrafodaLista"/>
        <w:widowControl w:val="0"/>
        <w:numPr>
          <w:ilvl w:val="0"/>
          <w:numId w:val="54"/>
        </w:numPr>
        <w:tabs>
          <w:tab w:val="left" w:pos="522"/>
        </w:tabs>
        <w:autoSpaceDE w:val="0"/>
        <w:autoSpaceDN w:val="0"/>
        <w:spacing w:after="0" w:line="240" w:lineRule="auto"/>
        <w:ind w:left="521" w:hanging="357"/>
        <w:jc w:val="both"/>
        <w:rPr>
          <w:rFonts w:ascii="Arial" w:hAnsi="Arial" w:cs="Arial"/>
          <w:b/>
          <w:color w:val="000009"/>
        </w:rPr>
      </w:pPr>
      <w:r w:rsidRPr="000A6945">
        <w:rPr>
          <w:rFonts w:ascii="Arial" w:hAnsi="Arial" w:cs="Arial"/>
          <w:b/>
          <w:color w:val="000009"/>
        </w:rPr>
        <w:t>DAS</w:t>
      </w:r>
      <w:r w:rsidRPr="000A6945">
        <w:rPr>
          <w:rFonts w:ascii="Arial" w:hAnsi="Arial" w:cs="Arial"/>
          <w:b/>
          <w:color w:val="000009"/>
          <w:spacing w:val="-13"/>
        </w:rPr>
        <w:t xml:space="preserve"> MEDIÇÕES E </w:t>
      </w:r>
      <w:r w:rsidRPr="000A6945">
        <w:rPr>
          <w:rFonts w:ascii="Arial" w:hAnsi="Arial" w:cs="Arial"/>
          <w:b/>
          <w:color w:val="000009"/>
        </w:rPr>
        <w:t>PAGAMENTOS</w:t>
      </w:r>
    </w:p>
    <w:p w14:paraId="6DB1BE90" w14:textId="77777777" w:rsidR="00875AD9" w:rsidRPr="000A6945" w:rsidRDefault="00875AD9" w:rsidP="00875AD9">
      <w:pPr>
        <w:pStyle w:val="PargrafodaLista"/>
        <w:widowControl w:val="0"/>
        <w:numPr>
          <w:ilvl w:val="1"/>
          <w:numId w:val="54"/>
        </w:numPr>
        <w:autoSpaceDE w:val="0"/>
        <w:autoSpaceDN w:val="0"/>
        <w:spacing w:before="120" w:after="0" w:line="240" w:lineRule="auto"/>
        <w:ind w:left="709" w:right="107" w:firstLine="0"/>
        <w:jc w:val="both"/>
        <w:rPr>
          <w:rFonts w:ascii="Arial" w:hAnsi="Arial" w:cs="Arial"/>
        </w:rPr>
      </w:pPr>
      <w:r w:rsidRPr="000A6945">
        <w:rPr>
          <w:rFonts w:ascii="Arial" w:hAnsi="Arial" w:cs="Arial"/>
        </w:rPr>
        <w:t xml:space="preserve">O pagamento pelo fornecimento do objeto deste Termo de será efetuado pelo Município de </w:t>
      </w:r>
      <w:proofErr w:type="spellStart"/>
      <w:r w:rsidRPr="000A6945">
        <w:rPr>
          <w:rFonts w:ascii="Arial" w:hAnsi="Arial" w:cs="Arial"/>
        </w:rPr>
        <w:t>Aramari</w:t>
      </w:r>
      <w:proofErr w:type="spellEnd"/>
      <w:r w:rsidRPr="000A6945">
        <w:rPr>
          <w:rFonts w:ascii="Arial" w:hAnsi="Arial" w:cs="Arial"/>
        </w:rPr>
        <w:t xml:space="preserve"> se iniciará no prazo de até 30 (trinta) dias, contados do recebimento da Nota Fiscal/Fatura, podendo ser parcelado de acordo com o calendário de pagamento da Contratante e mediante aprovação prévia e expressa do gestor do contrato.</w:t>
      </w:r>
    </w:p>
    <w:p w14:paraId="56E87EA4" w14:textId="77777777" w:rsidR="00875AD9" w:rsidRPr="000A6945" w:rsidRDefault="00875AD9" w:rsidP="00875AD9">
      <w:pPr>
        <w:pStyle w:val="PargrafodaLista"/>
        <w:widowControl w:val="0"/>
        <w:numPr>
          <w:ilvl w:val="1"/>
          <w:numId w:val="54"/>
        </w:numPr>
        <w:autoSpaceDE w:val="0"/>
        <w:autoSpaceDN w:val="0"/>
        <w:spacing w:before="120" w:after="0" w:line="240" w:lineRule="auto"/>
        <w:ind w:left="709" w:right="107" w:firstLine="0"/>
        <w:jc w:val="both"/>
        <w:rPr>
          <w:rFonts w:ascii="Arial" w:hAnsi="Arial" w:cs="Arial"/>
        </w:rPr>
      </w:pPr>
      <w:r w:rsidRPr="000A6945">
        <w:rPr>
          <w:rFonts w:ascii="Arial" w:hAnsi="Arial" w:cs="Arial"/>
        </w:rPr>
        <w:t>A emissão da Nota Fiscal/Fatura será precedida do recebimento definitivo do fornecimento, atestada e certificada pelo gestor do contrato.</w:t>
      </w:r>
    </w:p>
    <w:p w14:paraId="304F3BCF" w14:textId="77777777" w:rsidR="00875AD9" w:rsidRPr="000A6945" w:rsidRDefault="00875AD9" w:rsidP="00875AD9">
      <w:pPr>
        <w:pStyle w:val="PargrafodaLista"/>
        <w:widowControl w:val="0"/>
        <w:numPr>
          <w:ilvl w:val="1"/>
          <w:numId w:val="54"/>
        </w:numPr>
        <w:autoSpaceDE w:val="0"/>
        <w:autoSpaceDN w:val="0"/>
        <w:spacing w:before="120" w:after="0" w:line="240" w:lineRule="auto"/>
        <w:ind w:left="709" w:right="107" w:firstLine="0"/>
        <w:jc w:val="both"/>
        <w:rPr>
          <w:rFonts w:ascii="Arial" w:hAnsi="Arial" w:cs="Arial"/>
        </w:rPr>
      </w:pPr>
      <w:r w:rsidRPr="000A6945">
        <w:rPr>
          <w:rFonts w:ascii="Arial" w:hAnsi="Arial" w:cs="Arial"/>
        </w:rPr>
        <w:t>A Nota Fiscal ou Fatura deverá ser obrigatoriamente acompanhada da comprovação da regularidade fiscal, mediante consulta aos sítios eletrônicos oficiais.</w:t>
      </w:r>
    </w:p>
    <w:p w14:paraId="6AB6530E" w14:textId="77777777" w:rsidR="00875AD9" w:rsidRPr="000A6945" w:rsidRDefault="00875AD9" w:rsidP="00875AD9">
      <w:pPr>
        <w:pStyle w:val="PargrafodaLista"/>
        <w:widowControl w:val="0"/>
        <w:numPr>
          <w:ilvl w:val="1"/>
          <w:numId w:val="54"/>
        </w:numPr>
        <w:autoSpaceDE w:val="0"/>
        <w:autoSpaceDN w:val="0"/>
        <w:spacing w:before="120" w:after="0" w:line="240" w:lineRule="auto"/>
        <w:ind w:left="709" w:right="107" w:firstLine="0"/>
        <w:jc w:val="both"/>
        <w:rPr>
          <w:rFonts w:ascii="Arial" w:hAnsi="Arial" w:cs="Arial"/>
        </w:rPr>
      </w:pPr>
      <w:r w:rsidRPr="000A6945">
        <w:rPr>
          <w:rFonts w:ascii="Arial" w:hAnsi="Arial" w:cs="Arial"/>
        </w:rPr>
        <w:t>no setor Financeiro/Contabilidade, as notas fiscais/faturas, devem conter no corpo a descrição do objeto, o número do contrato e com a indicação de número da conta bancária da Contratada, para depósito do pagamento.</w:t>
      </w:r>
    </w:p>
    <w:p w14:paraId="6F9D3EA3" w14:textId="77777777" w:rsidR="00875AD9" w:rsidRPr="000A6945" w:rsidRDefault="00875AD9" w:rsidP="00875AD9">
      <w:pPr>
        <w:pStyle w:val="PargrafodaLista"/>
        <w:widowControl w:val="0"/>
        <w:numPr>
          <w:ilvl w:val="1"/>
          <w:numId w:val="54"/>
        </w:numPr>
        <w:autoSpaceDE w:val="0"/>
        <w:autoSpaceDN w:val="0"/>
        <w:spacing w:before="120" w:after="0" w:line="240" w:lineRule="auto"/>
        <w:ind w:left="709" w:right="107" w:firstLine="0"/>
        <w:jc w:val="both"/>
        <w:rPr>
          <w:rFonts w:ascii="Arial" w:hAnsi="Arial" w:cs="Arial"/>
        </w:rPr>
      </w:pPr>
      <w:r w:rsidRPr="000A6945">
        <w:rPr>
          <w:rFonts w:ascii="Arial" w:hAnsi="Arial" w:cs="Arial"/>
        </w:rPr>
        <w:t>As notas fiscais/faturas deverão vir acompanhadas dos respectivos comprovantes de:</w:t>
      </w:r>
    </w:p>
    <w:p w14:paraId="7E78EB65" w14:textId="77777777" w:rsidR="00875AD9" w:rsidRPr="000A6945" w:rsidRDefault="00875AD9" w:rsidP="00875AD9">
      <w:pPr>
        <w:pStyle w:val="PargrafodaLista"/>
        <w:widowControl w:val="0"/>
        <w:numPr>
          <w:ilvl w:val="2"/>
          <w:numId w:val="54"/>
        </w:numPr>
        <w:autoSpaceDE w:val="0"/>
        <w:autoSpaceDN w:val="0"/>
        <w:spacing w:before="120" w:after="0" w:line="240" w:lineRule="auto"/>
        <w:ind w:left="1985" w:right="107"/>
        <w:jc w:val="both"/>
        <w:rPr>
          <w:rFonts w:ascii="Arial" w:hAnsi="Arial" w:cs="Arial"/>
        </w:rPr>
      </w:pPr>
      <w:r w:rsidRPr="000A6945">
        <w:rPr>
          <w:rFonts w:ascii="Arial" w:hAnsi="Arial" w:cs="Arial"/>
        </w:rPr>
        <w:t>regularidade para com a Fazenda Federal, Estadual e Municipal e Trabalhista;</w:t>
      </w:r>
    </w:p>
    <w:p w14:paraId="7FEB8F61" w14:textId="77777777" w:rsidR="00875AD9" w:rsidRPr="000A6945" w:rsidRDefault="00875AD9" w:rsidP="00875AD9">
      <w:pPr>
        <w:pStyle w:val="PargrafodaLista"/>
        <w:widowControl w:val="0"/>
        <w:numPr>
          <w:ilvl w:val="2"/>
          <w:numId w:val="54"/>
        </w:numPr>
        <w:autoSpaceDE w:val="0"/>
        <w:autoSpaceDN w:val="0"/>
        <w:spacing w:before="120" w:after="0" w:line="240" w:lineRule="auto"/>
        <w:ind w:left="1985" w:right="107"/>
        <w:jc w:val="both"/>
        <w:rPr>
          <w:rFonts w:ascii="Arial" w:hAnsi="Arial" w:cs="Arial"/>
        </w:rPr>
      </w:pPr>
      <w:r w:rsidRPr="000A6945">
        <w:rPr>
          <w:rFonts w:ascii="Arial" w:hAnsi="Arial" w:cs="Arial"/>
        </w:rPr>
        <w:t>regularidade relativa à Seguridade Social e ao Fundo de Garantia por Tempo de Serviço (FGTS).</w:t>
      </w:r>
    </w:p>
    <w:p w14:paraId="0AE868AA" w14:textId="77777777" w:rsidR="00875AD9" w:rsidRPr="000A6945" w:rsidRDefault="00875AD9" w:rsidP="00875AD9">
      <w:pPr>
        <w:pStyle w:val="PargrafodaLista"/>
        <w:widowControl w:val="0"/>
        <w:numPr>
          <w:ilvl w:val="1"/>
          <w:numId w:val="54"/>
        </w:numPr>
        <w:autoSpaceDE w:val="0"/>
        <w:autoSpaceDN w:val="0"/>
        <w:spacing w:before="120" w:after="0" w:line="240" w:lineRule="auto"/>
        <w:ind w:left="709" w:right="107" w:firstLine="0"/>
        <w:jc w:val="both"/>
        <w:rPr>
          <w:rFonts w:ascii="Arial" w:hAnsi="Arial" w:cs="Arial"/>
        </w:rPr>
      </w:pPr>
      <w:r w:rsidRPr="000A6945">
        <w:rPr>
          <w:rFonts w:ascii="Arial" w:hAnsi="Arial" w:cs="Arial"/>
        </w:rPr>
        <w:t>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p>
    <w:p w14:paraId="1103EEF1" w14:textId="77777777" w:rsidR="00875AD9" w:rsidRPr="000A6945" w:rsidRDefault="00875AD9" w:rsidP="00875AD9">
      <w:pPr>
        <w:pStyle w:val="PargrafodaLista"/>
        <w:widowControl w:val="0"/>
        <w:numPr>
          <w:ilvl w:val="1"/>
          <w:numId w:val="54"/>
        </w:numPr>
        <w:autoSpaceDE w:val="0"/>
        <w:autoSpaceDN w:val="0"/>
        <w:spacing w:before="120" w:after="0" w:line="240" w:lineRule="auto"/>
        <w:ind w:left="709" w:right="107" w:firstLine="0"/>
        <w:jc w:val="both"/>
        <w:rPr>
          <w:rFonts w:ascii="Arial" w:hAnsi="Arial" w:cs="Arial"/>
        </w:rPr>
      </w:pPr>
      <w:r w:rsidRPr="000A6945">
        <w:rPr>
          <w:rFonts w:ascii="Arial" w:hAnsi="Arial" w:cs="Arial"/>
        </w:rPr>
        <w:t xml:space="preserve">Nos casos de eventuais atrasos de pagamento, desde que a Contratada não tenha concorrido, de alguma forma, para tanto, fica convencionado que a taxa de compensação financeira devida pela Contratante, entre a data do vencimento e o efetivo adimplemento da </w:t>
      </w:r>
      <w:r w:rsidRPr="000A6945">
        <w:rPr>
          <w:rFonts w:ascii="Arial" w:hAnsi="Arial" w:cs="Arial"/>
        </w:rPr>
        <w:lastRenderedPageBreak/>
        <w:t>parcela é calculada mediante a variação do INPC do IBGE pro rata tempore.</w:t>
      </w:r>
    </w:p>
    <w:p w14:paraId="5EF25B55" w14:textId="77777777" w:rsidR="00875AD9" w:rsidRPr="000A6945" w:rsidRDefault="00875AD9" w:rsidP="00875AD9">
      <w:pPr>
        <w:pStyle w:val="PargrafodaLista"/>
        <w:tabs>
          <w:tab w:val="left" w:pos="658"/>
        </w:tabs>
        <w:spacing w:before="1"/>
        <w:ind w:right="105"/>
        <w:rPr>
          <w:rFonts w:ascii="Arial" w:hAnsi="Arial" w:cs="Arial"/>
        </w:rPr>
      </w:pPr>
    </w:p>
    <w:p w14:paraId="12A6A62C" w14:textId="77777777" w:rsidR="00875AD9" w:rsidRPr="00E10831" w:rsidRDefault="00875AD9" w:rsidP="00E10831">
      <w:pPr>
        <w:pStyle w:val="PargrafodaLista"/>
        <w:widowControl w:val="0"/>
        <w:numPr>
          <w:ilvl w:val="0"/>
          <w:numId w:val="54"/>
        </w:numPr>
        <w:tabs>
          <w:tab w:val="left" w:pos="522"/>
        </w:tabs>
        <w:autoSpaceDE w:val="0"/>
        <w:autoSpaceDN w:val="0"/>
        <w:spacing w:after="0" w:line="240" w:lineRule="auto"/>
        <w:ind w:left="521" w:hanging="357"/>
        <w:jc w:val="both"/>
        <w:rPr>
          <w:rFonts w:ascii="Arial" w:hAnsi="Arial" w:cs="Arial"/>
          <w:b/>
          <w:bCs/>
          <w:color w:val="212121"/>
        </w:rPr>
      </w:pPr>
      <w:r w:rsidRPr="00E10831">
        <w:rPr>
          <w:rFonts w:ascii="Arial" w:hAnsi="Arial" w:cs="Arial"/>
          <w:b/>
          <w:bCs/>
          <w:color w:val="212121"/>
        </w:rPr>
        <w:t>DO</w:t>
      </w:r>
      <w:r w:rsidRPr="00E10831">
        <w:rPr>
          <w:rFonts w:ascii="Arial" w:hAnsi="Arial" w:cs="Arial"/>
          <w:b/>
          <w:bCs/>
          <w:color w:val="212121"/>
          <w:spacing w:val="-4"/>
        </w:rPr>
        <w:t xml:space="preserve"> </w:t>
      </w:r>
      <w:r w:rsidRPr="00E10831">
        <w:rPr>
          <w:rFonts w:ascii="Arial" w:hAnsi="Arial" w:cs="Arial"/>
          <w:b/>
          <w:bCs/>
          <w:color w:val="212121"/>
        </w:rPr>
        <w:t>REAJUSTE</w:t>
      </w:r>
    </w:p>
    <w:p w14:paraId="1E4194BE" w14:textId="77777777" w:rsidR="00875AD9" w:rsidRDefault="00875AD9" w:rsidP="00875AD9">
      <w:pPr>
        <w:pStyle w:val="PargrafodaLista"/>
        <w:widowControl w:val="0"/>
        <w:numPr>
          <w:ilvl w:val="1"/>
          <w:numId w:val="54"/>
        </w:numPr>
        <w:autoSpaceDE w:val="0"/>
        <w:autoSpaceDN w:val="0"/>
        <w:spacing w:before="120" w:after="0" w:line="240" w:lineRule="auto"/>
        <w:ind w:left="709" w:right="107" w:firstLine="0"/>
        <w:jc w:val="both"/>
        <w:rPr>
          <w:rFonts w:ascii="Arial" w:hAnsi="Arial" w:cs="Arial"/>
        </w:rPr>
      </w:pPr>
      <w:r w:rsidRPr="000A6945">
        <w:rPr>
          <w:rFonts w:ascii="Arial" w:hAnsi="Arial" w:cs="Arial"/>
        </w:rPr>
        <w:t>Os preços são fixos e irreajustáveis no prazo de um ano contado da data limite para a apresentação das propostas.</w:t>
      </w:r>
    </w:p>
    <w:p w14:paraId="484A3A2B" w14:textId="77777777" w:rsidR="002D3CD9" w:rsidRPr="000A6945" w:rsidRDefault="002D3CD9" w:rsidP="002D3CD9">
      <w:pPr>
        <w:pStyle w:val="PargrafodaLista"/>
        <w:widowControl w:val="0"/>
        <w:autoSpaceDE w:val="0"/>
        <w:autoSpaceDN w:val="0"/>
        <w:spacing w:before="120" w:after="0" w:line="240" w:lineRule="auto"/>
        <w:ind w:left="709" w:right="107"/>
        <w:jc w:val="both"/>
        <w:rPr>
          <w:rFonts w:ascii="Arial" w:hAnsi="Arial" w:cs="Arial"/>
        </w:rPr>
      </w:pPr>
    </w:p>
    <w:p w14:paraId="54F3FDB0" w14:textId="77777777" w:rsidR="00875AD9" w:rsidRPr="002D3CD9" w:rsidRDefault="00875AD9" w:rsidP="002D3CD9">
      <w:pPr>
        <w:pStyle w:val="PargrafodaLista"/>
        <w:widowControl w:val="0"/>
        <w:numPr>
          <w:ilvl w:val="0"/>
          <w:numId w:val="54"/>
        </w:numPr>
        <w:tabs>
          <w:tab w:val="left" w:pos="522"/>
        </w:tabs>
        <w:autoSpaceDE w:val="0"/>
        <w:autoSpaceDN w:val="0"/>
        <w:spacing w:after="0" w:line="240" w:lineRule="auto"/>
        <w:ind w:left="521" w:hanging="357"/>
        <w:jc w:val="both"/>
        <w:rPr>
          <w:rFonts w:ascii="Arial" w:hAnsi="Arial" w:cs="Arial"/>
          <w:b/>
          <w:bCs/>
          <w:color w:val="212121"/>
        </w:rPr>
      </w:pPr>
      <w:r w:rsidRPr="002D3CD9">
        <w:rPr>
          <w:rFonts w:ascii="Arial" w:hAnsi="Arial" w:cs="Arial"/>
          <w:b/>
          <w:bCs/>
          <w:color w:val="212121"/>
          <w:spacing w:val="-1"/>
        </w:rPr>
        <w:t>DAS</w:t>
      </w:r>
      <w:r w:rsidRPr="002D3CD9">
        <w:rPr>
          <w:rFonts w:ascii="Arial" w:hAnsi="Arial" w:cs="Arial"/>
          <w:b/>
          <w:bCs/>
          <w:color w:val="212121"/>
          <w:spacing w:val="-7"/>
        </w:rPr>
        <w:t xml:space="preserve"> </w:t>
      </w:r>
      <w:r w:rsidRPr="002D3CD9">
        <w:rPr>
          <w:rFonts w:ascii="Arial" w:hAnsi="Arial" w:cs="Arial"/>
          <w:b/>
          <w:bCs/>
          <w:color w:val="212121"/>
        </w:rPr>
        <w:t>SANÇÕES</w:t>
      </w:r>
      <w:r w:rsidRPr="002D3CD9">
        <w:rPr>
          <w:rFonts w:ascii="Arial" w:hAnsi="Arial" w:cs="Arial"/>
          <w:b/>
          <w:bCs/>
          <w:color w:val="212121"/>
          <w:spacing w:val="-14"/>
        </w:rPr>
        <w:t xml:space="preserve"> </w:t>
      </w:r>
      <w:r w:rsidRPr="002D3CD9">
        <w:rPr>
          <w:rFonts w:ascii="Arial" w:hAnsi="Arial" w:cs="Arial"/>
          <w:b/>
          <w:bCs/>
          <w:color w:val="212121"/>
          <w:spacing w:val="-1"/>
        </w:rPr>
        <w:t>ADMINISTRATIVAS</w:t>
      </w:r>
    </w:p>
    <w:p w14:paraId="2F581969" w14:textId="77777777" w:rsidR="00875AD9" w:rsidRPr="000A6945" w:rsidRDefault="00875AD9" w:rsidP="00875AD9">
      <w:pPr>
        <w:pStyle w:val="PargrafodaLista"/>
        <w:widowControl w:val="0"/>
        <w:numPr>
          <w:ilvl w:val="1"/>
          <w:numId w:val="54"/>
        </w:numPr>
        <w:autoSpaceDE w:val="0"/>
        <w:autoSpaceDN w:val="0"/>
        <w:spacing w:before="120" w:after="0" w:line="240" w:lineRule="auto"/>
        <w:ind w:left="709" w:right="107" w:firstLine="0"/>
        <w:jc w:val="both"/>
        <w:rPr>
          <w:rFonts w:ascii="Arial" w:hAnsi="Arial" w:cs="Arial"/>
        </w:rPr>
      </w:pPr>
      <w:r w:rsidRPr="000A6945">
        <w:rPr>
          <w:rFonts w:ascii="Arial" w:hAnsi="Arial" w:cs="Arial"/>
        </w:rPr>
        <w:t>Comete infração administrativa nos termos da Lei n.º 14.133 de 2021, a Contratada que:</w:t>
      </w:r>
    </w:p>
    <w:p w14:paraId="61D3AE21" w14:textId="77777777" w:rsidR="00875AD9" w:rsidRPr="000A6945" w:rsidRDefault="00875AD9" w:rsidP="00875AD9">
      <w:pPr>
        <w:pStyle w:val="PargrafodaLista"/>
        <w:widowControl w:val="0"/>
        <w:numPr>
          <w:ilvl w:val="1"/>
          <w:numId w:val="54"/>
        </w:numPr>
        <w:autoSpaceDE w:val="0"/>
        <w:autoSpaceDN w:val="0"/>
        <w:spacing w:before="120" w:after="0" w:line="240" w:lineRule="auto"/>
        <w:ind w:left="709" w:right="107" w:firstLine="0"/>
        <w:jc w:val="both"/>
        <w:rPr>
          <w:rFonts w:ascii="Arial" w:hAnsi="Arial" w:cs="Arial"/>
        </w:rPr>
      </w:pPr>
      <w:proofErr w:type="spellStart"/>
      <w:r w:rsidRPr="000A6945">
        <w:rPr>
          <w:rFonts w:ascii="Arial" w:hAnsi="Arial" w:cs="Arial"/>
        </w:rPr>
        <w:t>inexecutar</w:t>
      </w:r>
      <w:proofErr w:type="spellEnd"/>
      <w:r w:rsidRPr="000A6945">
        <w:rPr>
          <w:rFonts w:ascii="Arial" w:hAnsi="Arial" w:cs="Arial"/>
        </w:rPr>
        <w:t xml:space="preserve"> total ou parcialmente qualquer das obrigações assumidas em decorrência da contratação;</w:t>
      </w:r>
    </w:p>
    <w:p w14:paraId="10CC11CA" w14:textId="77777777" w:rsidR="00875AD9" w:rsidRPr="000A6945" w:rsidRDefault="00875AD9" w:rsidP="00875AD9">
      <w:pPr>
        <w:pStyle w:val="PargrafodaLista"/>
        <w:widowControl w:val="0"/>
        <w:numPr>
          <w:ilvl w:val="1"/>
          <w:numId w:val="54"/>
        </w:numPr>
        <w:autoSpaceDE w:val="0"/>
        <w:autoSpaceDN w:val="0"/>
        <w:spacing w:before="120" w:after="0" w:line="240" w:lineRule="auto"/>
        <w:ind w:left="709" w:right="107" w:firstLine="0"/>
        <w:jc w:val="both"/>
        <w:rPr>
          <w:rFonts w:ascii="Arial" w:hAnsi="Arial" w:cs="Arial"/>
        </w:rPr>
      </w:pPr>
      <w:r w:rsidRPr="000A6945">
        <w:rPr>
          <w:rFonts w:ascii="Arial" w:hAnsi="Arial" w:cs="Arial"/>
        </w:rPr>
        <w:t>ensejar o retardamento da execução do objeto;</w:t>
      </w:r>
    </w:p>
    <w:p w14:paraId="7FD33823" w14:textId="77777777" w:rsidR="00875AD9" w:rsidRPr="000A6945" w:rsidRDefault="00875AD9" w:rsidP="00875AD9">
      <w:pPr>
        <w:pStyle w:val="PargrafodaLista"/>
        <w:widowControl w:val="0"/>
        <w:numPr>
          <w:ilvl w:val="1"/>
          <w:numId w:val="54"/>
        </w:numPr>
        <w:autoSpaceDE w:val="0"/>
        <w:autoSpaceDN w:val="0"/>
        <w:spacing w:before="120" w:after="0" w:line="240" w:lineRule="auto"/>
        <w:ind w:left="709" w:right="107" w:firstLine="0"/>
        <w:jc w:val="both"/>
        <w:rPr>
          <w:rFonts w:ascii="Arial" w:hAnsi="Arial" w:cs="Arial"/>
        </w:rPr>
      </w:pPr>
      <w:r w:rsidRPr="000A6945">
        <w:rPr>
          <w:rFonts w:ascii="Arial" w:hAnsi="Arial" w:cs="Arial"/>
        </w:rPr>
        <w:t>falhar ou fraudar na execução do contrato;</w:t>
      </w:r>
    </w:p>
    <w:p w14:paraId="651D9B09" w14:textId="77777777" w:rsidR="00875AD9" w:rsidRPr="000A6945" w:rsidRDefault="00875AD9" w:rsidP="00875AD9">
      <w:pPr>
        <w:pStyle w:val="PargrafodaLista"/>
        <w:widowControl w:val="0"/>
        <w:numPr>
          <w:ilvl w:val="1"/>
          <w:numId w:val="54"/>
        </w:numPr>
        <w:autoSpaceDE w:val="0"/>
        <w:autoSpaceDN w:val="0"/>
        <w:spacing w:before="120" w:after="0" w:line="240" w:lineRule="auto"/>
        <w:ind w:left="709" w:right="107" w:firstLine="0"/>
        <w:jc w:val="both"/>
        <w:rPr>
          <w:rFonts w:ascii="Arial" w:hAnsi="Arial" w:cs="Arial"/>
        </w:rPr>
      </w:pPr>
      <w:r w:rsidRPr="000A6945">
        <w:rPr>
          <w:rFonts w:ascii="Arial" w:hAnsi="Arial" w:cs="Arial"/>
        </w:rPr>
        <w:t>comportar-se de modo inidôneo; e</w:t>
      </w:r>
    </w:p>
    <w:p w14:paraId="3BD1A015" w14:textId="77777777" w:rsidR="00875AD9" w:rsidRPr="000A6945" w:rsidRDefault="00875AD9" w:rsidP="00875AD9">
      <w:pPr>
        <w:pStyle w:val="PargrafodaLista"/>
        <w:widowControl w:val="0"/>
        <w:numPr>
          <w:ilvl w:val="1"/>
          <w:numId w:val="54"/>
        </w:numPr>
        <w:autoSpaceDE w:val="0"/>
        <w:autoSpaceDN w:val="0"/>
        <w:spacing w:before="120" w:after="0" w:line="240" w:lineRule="auto"/>
        <w:ind w:left="709" w:right="107" w:firstLine="0"/>
        <w:jc w:val="both"/>
        <w:rPr>
          <w:rFonts w:ascii="Arial" w:hAnsi="Arial" w:cs="Arial"/>
        </w:rPr>
      </w:pPr>
      <w:r w:rsidRPr="000A6945">
        <w:rPr>
          <w:rFonts w:ascii="Arial" w:hAnsi="Arial" w:cs="Arial"/>
        </w:rPr>
        <w:t>cometer fraude fiscal.</w:t>
      </w:r>
    </w:p>
    <w:p w14:paraId="73F70A1C" w14:textId="77777777" w:rsidR="00875AD9" w:rsidRPr="000A6945" w:rsidRDefault="00875AD9" w:rsidP="00875AD9">
      <w:pPr>
        <w:pStyle w:val="PargrafodaLista"/>
        <w:widowControl w:val="0"/>
        <w:numPr>
          <w:ilvl w:val="1"/>
          <w:numId w:val="54"/>
        </w:numPr>
        <w:autoSpaceDE w:val="0"/>
        <w:autoSpaceDN w:val="0"/>
        <w:spacing w:before="120" w:after="0" w:line="240" w:lineRule="auto"/>
        <w:ind w:left="709" w:right="107" w:firstLine="0"/>
        <w:jc w:val="both"/>
        <w:rPr>
          <w:rFonts w:ascii="Arial" w:hAnsi="Arial" w:cs="Arial"/>
        </w:rPr>
      </w:pPr>
      <w:r w:rsidRPr="000A6945">
        <w:rPr>
          <w:rFonts w:ascii="Arial" w:hAnsi="Arial" w:cs="Arial"/>
        </w:rPr>
        <w:t>Pela inexecução total ou parcial do objeto deste contrato, a Administração pode aplicar à Contratada as seguintes sanções:</w:t>
      </w:r>
    </w:p>
    <w:p w14:paraId="674BD51F" w14:textId="77777777" w:rsidR="00875AD9" w:rsidRPr="000A6945" w:rsidRDefault="00875AD9" w:rsidP="00875AD9">
      <w:pPr>
        <w:pStyle w:val="PargrafodaLista"/>
        <w:widowControl w:val="0"/>
        <w:numPr>
          <w:ilvl w:val="1"/>
          <w:numId w:val="54"/>
        </w:numPr>
        <w:autoSpaceDE w:val="0"/>
        <w:autoSpaceDN w:val="0"/>
        <w:spacing w:before="120" w:after="0" w:line="240" w:lineRule="auto"/>
        <w:ind w:left="709" w:right="107" w:firstLine="0"/>
        <w:jc w:val="both"/>
        <w:rPr>
          <w:rFonts w:ascii="Arial" w:hAnsi="Arial" w:cs="Arial"/>
        </w:rPr>
      </w:pPr>
      <w:r w:rsidRPr="000A6945">
        <w:rPr>
          <w:rFonts w:ascii="Arial" w:hAnsi="Arial" w:cs="Arial"/>
        </w:rPr>
        <w:t>Advertência por escrito, quando do não cumprimento de quaisquer das obrigações contratuais consideradas faltas leves, assim entendidas aquelas que não acarretam prejuízos significativos para o serviço contratado;</w:t>
      </w:r>
    </w:p>
    <w:p w14:paraId="633BF754" w14:textId="77777777" w:rsidR="00875AD9" w:rsidRPr="000A6945" w:rsidRDefault="00875AD9" w:rsidP="00875AD9">
      <w:pPr>
        <w:pStyle w:val="PargrafodaLista"/>
        <w:widowControl w:val="0"/>
        <w:numPr>
          <w:ilvl w:val="1"/>
          <w:numId w:val="54"/>
        </w:numPr>
        <w:autoSpaceDE w:val="0"/>
        <w:autoSpaceDN w:val="0"/>
        <w:spacing w:before="120" w:after="0" w:line="240" w:lineRule="auto"/>
        <w:ind w:left="709" w:right="107" w:firstLine="0"/>
        <w:jc w:val="both"/>
        <w:rPr>
          <w:rFonts w:ascii="Arial" w:hAnsi="Arial" w:cs="Arial"/>
        </w:rPr>
      </w:pPr>
      <w:r w:rsidRPr="000A6945">
        <w:rPr>
          <w:rFonts w:ascii="Arial" w:hAnsi="Arial" w:cs="Arial"/>
        </w:rPr>
        <w:t>Além das penalidades legalmente previstas e sem prejuízo das mesmas, a Contratada ficará sujeita às Multas a seguir relacionadas:</w:t>
      </w:r>
    </w:p>
    <w:p w14:paraId="0E8C2F08" w14:textId="77777777" w:rsidR="00875AD9" w:rsidRPr="000A6945" w:rsidRDefault="00875AD9" w:rsidP="00875AD9">
      <w:pPr>
        <w:pStyle w:val="PargrafodaLista"/>
        <w:widowControl w:val="0"/>
        <w:numPr>
          <w:ilvl w:val="1"/>
          <w:numId w:val="54"/>
        </w:numPr>
        <w:autoSpaceDE w:val="0"/>
        <w:autoSpaceDN w:val="0"/>
        <w:spacing w:before="120" w:after="0" w:line="240" w:lineRule="auto"/>
        <w:ind w:left="709" w:right="107" w:firstLine="0"/>
        <w:jc w:val="both"/>
        <w:rPr>
          <w:rFonts w:ascii="Arial" w:hAnsi="Arial" w:cs="Arial"/>
        </w:rPr>
      </w:pPr>
      <w:r w:rsidRPr="000A6945">
        <w:rPr>
          <w:rFonts w:ascii="Arial" w:hAnsi="Arial" w:cs="Arial"/>
        </w:rPr>
        <w:t>Caso a Contratada atrase o início, a execução ou conclusão do serviço por prazo não superior a 30 (trinta) dias: Multa moratória de 0,5% (cinco décimos percentuais) sobre o valor do serviço demandado, por dia de atraso.</w:t>
      </w:r>
    </w:p>
    <w:p w14:paraId="32F4ED65" w14:textId="77777777" w:rsidR="00875AD9" w:rsidRPr="000A6945" w:rsidRDefault="00875AD9" w:rsidP="00875AD9">
      <w:pPr>
        <w:pStyle w:val="PargrafodaLista"/>
        <w:widowControl w:val="0"/>
        <w:numPr>
          <w:ilvl w:val="1"/>
          <w:numId w:val="54"/>
        </w:numPr>
        <w:autoSpaceDE w:val="0"/>
        <w:autoSpaceDN w:val="0"/>
        <w:spacing w:before="120" w:after="0" w:line="240" w:lineRule="auto"/>
        <w:ind w:left="709" w:right="107" w:firstLine="0"/>
        <w:jc w:val="both"/>
        <w:rPr>
          <w:rFonts w:ascii="Arial" w:hAnsi="Arial" w:cs="Arial"/>
        </w:rPr>
      </w:pPr>
      <w:r w:rsidRPr="000A6945">
        <w:rPr>
          <w:rFonts w:ascii="Arial" w:hAnsi="Arial" w:cs="Arial"/>
        </w:rPr>
        <w:t>Caso a Contratada atrase a execução do serviço por prazo superior a 30 (trinta) dias ou, de outro modo, deixe de executar as exigências deste Termo de Referência: Multa de 10% (dez por cento) sobre o valor do serviço demandado e rescisão contratual.</w:t>
      </w:r>
    </w:p>
    <w:p w14:paraId="79440AF6" w14:textId="77777777" w:rsidR="00875AD9" w:rsidRPr="000A6945" w:rsidRDefault="00875AD9" w:rsidP="00875AD9">
      <w:pPr>
        <w:pStyle w:val="PargrafodaLista"/>
        <w:widowControl w:val="0"/>
        <w:numPr>
          <w:ilvl w:val="1"/>
          <w:numId w:val="54"/>
        </w:numPr>
        <w:autoSpaceDE w:val="0"/>
        <w:autoSpaceDN w:val="0"/>
        <w:spacing w:before="120" w:after="0" w:line="240" w:lineRule="auto"/>
        <w:ind w:left="709" w:right="107" w:firstLine="0"/>
        <w:jc w:val="both"/>
        <w:rPr>
          <w:rFonts w:ascii="Arial" w:hAnsi="Arial" w:cs="Arial"/>
        </w:rPr>
      </w:pPr>
      <w:r w:rsidRPr="000A6945">
        <w:rPr>
          <w:rFonts w:ascii="Arial" w:hAnsi="Arial" w:cs="Arial"/>
        </w:rPr>
        <w:t>O valor da multa, apurado após regular procedimento administrativo, será descontado dos pagamentos eventualmente devidos pela CONTRATANTE, ou cobrados judicialmente;</w:t>
      </w:r>
    </w:p>
    <w:p w14:paraId="42658650" w14:textId="77777777" w:rsidR="00875AD9" w:rsidRPr="000A6945" w:rsidRDefault="00875AD9" w:rsidP="00875AD9">
      <w:pPr>
        <w:pStyle w:val="PargrafodaLista"/>
        <w:widowControl w:val="0"/>
        <w:numPr>
          <w:ilvl w:val="1"/>
          <w:numId w:val="54"/>
        </w:numPr>
        <w:autoSpaceDE w:val="0"/>
        <w:autoSpaceDN w:val="0"/>
        <w:spacing w:before="120" w:after="0" w:line="240" w:lineRule="auto"/>
        <w:ind w:left="709" w:right="107" w:firstLine="0"/>
        <w:jc w:val="both"/>
        <w:rPr>
          <w:rFonts w:ascii="Arial" w:hAnsi="Arial" w:cs="Arial"/>
        </w:rPr>
      </w:pPr>
      <w:r w:rsidRPr="000A6945">
        <w:rPr>
          <w:rFonts w:ascii="Arial" w:hAnsi="Arial" w:cs="Arial"/>
        </w:rPr>
        <w:t>Suspensão de licitar e impedimento de contratar com o órgão, entidade ou unidade administrativa pela qual a Administração Pública opera e atua concretamente, pelo prazo de até dois anos.</w:t>
      </w:r>
    </w:p>
    <w:p w14:paraId="4BDE8A25" w14:textId="77777777" w:rsidR="00875AD9" w:rsidRPr="000A6945" w:rsidRDefault="00875AD9" w:rsidP="00875AD9">
      <w:pPr>
        <w:pStyle w:val="PargrafodaLista"/>
        <w:widowControl w:val="0"/>
        <w:numPr>
          <w:ilvl w:val="1"/>
          <w:numId w:val="54"/>
        </w:numPr>
        <w:autoSpaceDE w:val="0"/>
        <w:autoSpaceDN w:val="0"/>
        <w:spacing w:before="120" w:after="0" w:line="240" w:lineRule="auto"/>
        <w:ind w:left="709" w:right="107" w:firstLine="0"/>
        <w:jc w:val="both"/>
        <w:rPr>
          <w:rFonts w:ascii="Arial" w:hAnsi="Arial" w:cs="Arial"/>
        </w:rPr>
      </w:pPr>
      <w:r w:rsidRPr="000A6945">
        <w:rPr>
          <w:rFonts w:ascii="Arial" w:hAnsi="Arial" w:cs="Arial"/>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33669A8A" w14:textId="77777777" w:rsidR="00875AD9" w:rsidRPr="000A6945" w:rsidRDefault="00875AD9" w:rsidP="00875AD9">
      <w:pPr>
        <w:pStyle w:val="PargrafodaLista"/>
        <w:widowControl w:val="0"/>
        <w:numPr>
          <w:ilvl w:val="1"/>
          <w:numId w:val="54"/>
        </w:numPr>
        <w:autoSpaceDE w:val="0"/>
        <w:autoSpaceDN w:val="0"/>
        <w:spacing w:before="120" w:after="0" w:line="240" w:lineRule="auto"/>
        <w:ind w:left="709" w:right="107" w:firstLine="0"/>
        <w:jc w:val="both"/>
        <w:rPr>
          <w:rFonts w:ascii="Arial" w:hAnsi="Arial" w:cs="Arial"/>
        </w:rPr>
      </w:pPr>
      <w:r w:rsidRPr="000A6945">
        <w:rPr>
          <w:rFonts w:ascii="Arial" w:hAnsi="Arial" w:cs="Arial"/>
        </w:rPr>
        <w:t>As sanções previstas nos subitens 13.2.1, 13.4, 13.5 e 13.6 poderão ser aplicadas à Contratada juntamente com as de multa, descontando-a dos pagamentos a serem efetuados.</w:t>
      </w:r>
    </w:p>
    <w:p w14:paraId="02436598" w14:textId="77777777" w:rsidR="00875AD9" w:rsidRPr="000A6945" w:rsidRDefault="00875AD9" w:rsidP="00875AD9">
      <w:pPr>
        <w:pStyle w:val="PargrafodaLista"/>
        <w:widowControl w:val="0"/>
        <w:numPr>
          <w:ilvl w:val="1"/>
          <w:numId w:val="54"/>
        </w:numPr>
        <w:autoSpaceDE w:val="0"/>
        <w:autoSpaceDN w:val="0"/>
        <w:spacing w:before="120" w:after="0" w:line="240" w:lineRule="auto"/>
        <w:ind w:left="709" w:right="107" w:firstLine="0"/>
        <w:jc w:val="both"/>
        <w:rPr>
          <w:rFonts w:ascii="Arial" w:hAnsi="Arial" w:cs="Arial"/>
        </w:rPr>
      </w:pPr>
      <w:r w:rsidRPr="000A6945">
        <w:rPr>
          <w:rFonts w:ascii="Arial" w:hAnsi="Arial" w:cs="Arial"/>
        </w:rPr>
        <w:t>Também ficam sujeitas às penalidades do art.156, da Lei nº 14.133, de 2021, as empresas ou profissionais que:</w:t>
      </w:r>
    </w:p>
    <w:p w14:paraId="6E9D3A4E" w14:textId="77777777" w:rsidR="00875AD9" w:rsidRPr="000A6945" w:rsidRDefault="00875AD9" w:rsidP="00875AD9">
      <w:pPr>
        <w:pStyle w:val="PargrafodaLista"/>
        <w:widowControl w:val="0"/>
        <w:numPr>
          <w:ilvl w:val="2"/>
          <w:numId w:val="54"/>
        </w:numPr>
        <w:tabs>
          <w:tab w:val="left" w:pos="1982"/>
        </w:tabs>
        <w:autoSpaceDE w:val="0"/>
        <w:autoSpaceDN w:val="0"/>
        <w:spacing w:before="93" w:after="0" w:line="276" w:lineRule="auto"/>
        <w:ind w:left="1356" w:right="101" w:hanging="363"/>
        <w:jc w:val="both"/>
        <w:rPr>
          <w:rFonts w:ascii="Arial" w:hAnsi="Arial" w:cs="Arial"/>
        </w:rPr>
      </w:pPr>
      <w:r w:rsidRPr="000A6945">
        <w:rPr>
          <w:rFonts w:ascii="Arial" w:hAnsi="Arial" w:cs="Arial"/>
        </w:rPr>
        <w:t>tenham sofrido condenação definitiva por praticar, por meio dolosos, fraude fiscal no recolhimento de quaisquer tributos;</w:t>
      </w:r>
    </w:p>
    <w:p w14:paraId="20D2A41F" w14:textId="77777777" w:rsidR="00875AD9" w:rsidRPr="000A6945" w:rsidRDefault="00875AD9" w:rsidP="00875AD9">
      <w:pPr>
        <w:pStyle w:val="PargrafodaLista"/>
        <w:widowControl w:val="0"/>
        <w:numPr>
          <w:ilvl w:val="2"/>
          <w:numId w:val="54"/>
        </w:numPr>
        <w:tabs>
          <w:tab w:val="left" w:pos="1982"/>
        </w:tabs>
        <w:autoSpaceDE w:val="0"/>
        <w:autoSpaceDN w:val="0"/>
        <w:spacing w:before="93" w:after="0" w:line="276" w:lineRule="auto"/>
        <w:ind w:left="1356" w:right="101" w:hanging="363"/>
        <w:jc w:val="both"/>
        <w:rPr>
          <w:rFonts w:ascii="Arial" w:hAnsi="Arial" w:cs="Arial"/>
        </w:rPr>
      </w:pPr>
      <w:r w:rsidRPr="000A6945">
        <w:rPr>
          <w:rFonts w:ascii="Arial" w:hAnsi="Arial" w:cs="Arial"/>
        </w:rPr>
        <w:t>tenham praticado atos ilícitos visando a frustrar os objetivos da licitação;</w:t>
      </w:r>
    </w:p>
    <w:p w14:paraId="4BEF0550" w14:textId="77777777" w:rsidR="00875AD9" w:rsidRPr="000A6945" w:rsidRDefault="00875AD9" w:rsidP="00875AD9">
      <w:pPr>
        <w:pStyle w:val="PargrafodaLista"/>
        <w:widowControl w:val="0"/>
        <w:numPr>
          <w:ilvl w:val="2"/>
          <w:numId w:val="54"/>
        </w:numPr>
        <w:tabs>
          <w:tab w:val="left" w:pos="1982"/>
        </w:tabs>
        <w:autoSpaceDE w:val="0"/>
        <w:autoSpaceDN w:val="0"/>
        <w:spacing w:before="93" w:after="0" w:line="276" w:lineRule="auto"/>
        <w:ind w:left="1356" w:right="101" w:hanging="363"/>
        <w:jc w:val="both"/>
        <w:rPr>
          <w:rFonts w:ascii="Arial" w:hAnsi="Arial" w:cs="Arial"/>
        </w:rPr>
      </w:pPr>
      <w:r w:rsidRPr="000A6945">
        <w:rPr>
          <w:rFonts w:ascii="Arial" w:hAnsi="Arial" w:cs="Arial"/>
        </w:rPr>
        <w:t>demonstrem não possuir idoneidade para contratar com a Administração em virtude de atos ilícitos praticados.</w:t>
      </w:r>
    </w:p>
    <w:p w14:paraId="2BABB5EA" w14:textId="77777777" w:rsidR="00875AD9" w:rsidRPr="000A6945" w:rsidRDefault="00875AD9" w:rsidP="00875AD9">
      <w:pPr>
        <w:pStyle w:val="PargrafodaLista"/>
        <w:widowControl w:val="0"/>
        <w:numPr>
          <w:ilvl w:val="1"/>
          <w:numId w:val="54"/>
        </w:numPr>
        <w:autoSpaceDE w:val="0"/>
        <w:autoSpaceDN w:val="0"/>
        <w:spacing w:before="120" w:after="0" w:line="240" w:lineRule="auto"/>
        <w:ind w:left="709" w:right="107" w:firstLine="0"/>
        <w:jc w:val="both"/>
        <w:rPr>
          <w:rFonts w:ascii="Arial" w:hAnsi="Arial" w:cs="Arial"/>
        </w:rPr>
      </w:pPr>
      <w:r w:rsidRPr="000A6945">
        <w:rPr>
          <w:rFonts w:ascii="Arial" w:hAnsi="Arial" w:cs="Arial"/>
        </w:rPr>
        <w:t>A aplicação de qualquer das penalidades previstas realizar-se-á em processo administrativo que assegurará o contraditório e a ampla defesa à Contratada, observando-se o procedimento previsto na Lei n.º 14.133/2021.</w:t>
      </w:r>
    </w:p>
    <w:p w14:paraId="756EA267" w14:textId="77777777" w:rsidR="00875AD9" w:rsidRDefault="00875AD9" w:rsidP="00875AD9">
      <w:pPr>
        <w:pStyle w:val="PargrafodaLista"/>
        <w:widowControl w:val="0"/>
        <w:numPr>
          <w:ilvl w:val="1"/>
          <w:numId w:val="54"/>
        </w:numPr>
        <w:autoSpaceDE w:val="0"/>
        <w:autoSpaceDN w:val="0"/>
        <w:spacing w:before="120" w:after="0" w:line="240" w:lineRule="auto"/>
        <w:ind w:left="709" w:right="107" w:firstLine="0"/>
        <w:jc w:val="both"/>
        <w:rPr>
          <w:rFonts w:ascii="Arial" w:hAnsi="Arial" w:cs="Arial"/>
        </w:rPr>
      </w:pPr>
      <w:r w:rsidRPr="000A6945">
        <w:rPr>
          <w:rFonts w:ascii="Arial" w:hAnsi="Arial" w:cs="Arial"/>
        </w:rPr>
        <w:t xml:space="preserve">A autoridade competente, na aplicação das sanções, levará em consideração a gravidade da conduta do infrator, o caráter educativo da pena, bem como o dano causado à </w:t>
      </w:r>
      <w:r w:rsidRPr="000A6945">
        <w:rPr>
          <w:rFonts w:ascii="Arial" w:hAnsi="Arial" w:cs="Arial"/>
        </w:rPr>
        <w:lastRenderedPageBreak/>
        <w:t>Administração, observado o princípio da proporcionalidade.</w:t>
      </w:r>
    </w:p>
    <w:p w14:paraId="2F0905E1" w14:textId="77777777" w:rsidR="00FB3BC2" w:rsidRPr="000A6945" w:rsidRDefault="00FB3BC2" w:rsidP="00FB3BC2">
      <w:pPr>
        <w:pStyle w:val="PargrafodaLista"/>
        <w:widowControl w:val="0"/>
        <w:autoSpaceDE w:val="0"/>
        <w:autoSpaceDN w:val="0"/>
        <w:spacing w:before="120" w:after="0" w:line="240" w:lineRule="auto"/>
        <w:ind w:left="709" w:right="107"/>
        <w:jc w:val="both"/>
        <w:rPr>
          <w:rFonts w:ascii="Arial" w:hAnsi="Arial" w:cs="Arial"/>
        </w:rPr>
      </w:pPr>
    </w:p>
    <w:p w14:paraId="305945CD" w14:textId="77777777" w:rsidR="00875AD9" w:rsidRPr="00FB3BC2" w:rsidRDefault="00875AD9" w:rsidP="00FB3BC2">
      <w:pPr>
        <w:pStyle w:val="PargrafodaLista"/>
        <w:widowControl w:val="0"/>
        <w:numPr>
          <w:ilvl w:val="0"/>
          <w:numId w:val="54"/>
        </w:numPr>
        <w:tabs>
          <w:tab w:val="left" w:pos="522"/>
        </w:tabs>
        <w:autoSpaceDE w:val="0"/>
        <w:autoSpaceDN w:val="0"/>
        <w:spacing w:after="0" w:line="240" w:lineRule="auto"/>
        <w:ind w:left="521" w:hanging="357"/>
        <w:jc w:val="both"/>
        <w:rPr>
          <w:rFonts w:ascii="Arial" w:hAnsi="Arial" w:cs="Arial"/>
          <w:b/>
          <w:bCs/>
          <w:color w:val="212121"/>
        </w:rPr>
      </w:pPr>
      <w:r w:rsidRPr="00FB3BC2">
        <w:rPr>
          <w:rFonts w:ascii="Arial" w:hAnsi="Arial" w:cs="Arial"/>
          <w:b/>
          <w:bCs/>
          <w:color w:val="212121"/>
        </w:rPr>
        <w:t>DOCUMENTOS DE HABILITAÇÃO DA EMPRESA</w:t>
      </w:r>
    </w:p>
    <w:p w14:paraId="6BD79107" w14:textId="77777777" w:rsidR="00875AD9" w:rsidRPr="000A6945" w:rsidRDefault="00875AD9" w:rsidP="00875AD9">
      <w:pPr>
        <w:pStyle w:val="PargrafodaLista"/>
        <w:widowControl w:val="0"/>
        <w:numPr>
          <w:ilvl w:val="1"/>
          <w:numId w:val="54"/>
        </w:numPr>
        <w:autoSpaceDE w:val="0"/>
        <w:autoSpaceDN w:val="0"/>
        <w:spacing w:before="120" w:after="0" w:line="240" w:lineRule="auto"/>
        <w:ind w:left="709" w:right="107" w:firstLine="0"/>
        <w:jc w:val="both"/>
        <w:rPr>
          <w:rFonts w:ascii="Arial" w:hAnsi="Arial" w:cs="Arial"/>
        </w:rPr>
      </w:pPr>
      <w:r w:rsidRPr="000A6945">
        <w:rPr>
          <w:rFonts w:ascii="Arial" w:hAnsi="Arial" w:cs="Arial"/>
          <w:b/>
          <w:bCs/>
        </w:rPr>
        <w:t>Habilitação Jurídica</w:t>
      </w:r>
      <w:r w:rsidRPr="000A6945">
        <w:rPr>
          <w:rFonts w:ascii="Arial" w:hAnsi="Arial" w:cs="Arial"/>
        </w:rPr>
        <w:t>:</w:t>
      </w:r>
    </w:p>
    <w:p w14:paraId="47E3A54A" w14:textId="77777777" w:rsidR="00875AD9" w:rsidRPr="000A6945" w:rsidRDefault="00875AD9" w:rsidP="00875AD9">
      <w:pPr>
        <w:pStyle w:val="PargrafodaLista"/>
        <w:widowControl w:val="0"/>
        <w:numPr>
          <w:ilvl w:val="0"/>
          <w:numId w:val="58"/>
        </w:numPr>
        <w:tabs>
          <w:tab w:val="left" w:pos="813"/>
        </w:tabs>
        <w:autoSpaceDE w:val="0"/>
        <w:autoSpaceDN w:val="0"/>
        <w:spacing w:after="0" w:line="240" w:lineRule="auto"/>
        <w:ind w:right="145"/>
        <w:jc w:val="both"/>
        <w:rPr>
          <w:rFonts w:ascii="Arial" w:hAnsi="Arial" w:cs="Arial"/>
        </w:rPr>
      </w:pPr>
      <w:r w:rsidRPr="000A6945">
        <w:rPr>
          <w:rFonts w:ascii="Arial" w:hAnsi="Arial" w:cs="Arial"/>
        </w:rPr>
        <w:t>Ato Constitutivo, Estatuto ou Contrato Social em vigor e suas alterações, ou consolidação, devidamente registrados, se tratando de sociedades comerciais, e, no caso de sociedade por ações, acompanhado de documentos de eleição de seus administradores devidamente autenticados;</w:t>
      </w:r>
    </w:p>
    <w:p w14:paraId="0348E985" w14:textId="77777777" w:rsidR="00875AD9" w:rsidRPr="000A6945" w:rsidRDefault="00875AD9" w:rsidP="00875AD9">
      <w:pPr>
        <w:pStyle w:val="PargrafodaLista"/>
        <w:widowControl w:val="0"/>
        <w:numPr>
          <w:ilvl w:val="0"/>
          <w:numId w:val="58"/>
        </w:numPr>
        <w:tabs>
          <w:tab w:val="left" w:pos="813"/>
        </w:tabs>
        <w:autoSpaceDE w:val="0"/>
        <w:autoSpaceDN w:val="0"/>
        <w:spacing w:after="0" w:line="240" w:lineRule="auto"/>
        <w:ind w:right="145"/>
        <w:jc w:val="both"/>
        <w:rPr>
          <w:rFonts w:ascii="Arial" w:hAnsi="Arial" w:cs="Arial"/>
        </w:rPr>
      </w:pPr>
      <w:r w:rsidRPr="000A6945">
        <w:rPr>
          <w:rFonts w:ascii="Arial" w:hAnsi="Arial" w:cs="Arial"/>
        </w:rPr>
        <w:t>Registro no Registro Público de Empresas Mercantis, em se tratando de empresário individual ou sociedade empresária;</w:t>
      </w:r>
    </w:p>
    <w:p w14:paraId="1F333A6E" w14:textId="77777777" w:rsidR="00875AD9" w:rsidRPr="000A6945" w:rsidRDefault="00875AD9" w:rsidP="00875AD9">
      <w:pPr>
        <w:pStyle w:val="PargrafodaLista"/>
        <w:widowControl w:val="0"/>
        <w:numPr>
          <w:ilvl w:val="0"/>
          <w:numId w:val="58"/>
        </w:numPr>
        <w:tabs>
          <w:tab w:val="left" w:pos="813"/>
        </w:tabs>
        <w:autoSpaceDE w:val="0"/>
        <w:autoSpaceDN w:val="0"/>
        <w:spacing w:after="0" w:line="240" w:lineRule="auto"/>
        <w:ind w:right="145"/>
        <w:jc w:val="both"/>
        <w:rPr>
          <w:rFonts w:ascii="Arial" w:hAnsi="Arial" w:cs="Arial"/>
        </w:rPr>
      </w:pPr>
      <w:r w:rsidRPr="000A6945">
        <w:rPr>
          <w:rFonts w:ascii="Arial" w:hAnsi="Arial" w:cs="Arial"/>
        </w:rPr>
        <w:t>Registro no Registro Civil das Pessoas Jurídicas, em se tratando de sociedade simples;</w:t>
      </w:r>
    </w:p>
    <w:p w14:paraId="0B5560C3" w14:textId="77777777" w:rsidR="00875AD9" w:rsidRPr="000A6945" w:rsidRDefault="00875AD9" w:rsidP="00875AD9">
      <w:pPr>
        <w:pStyle w:val="PargrafodaLista"/>
        <w:widowControl w:val="0"/>
        <w:numPr>
          <w:ilvl w:val="0"/>
          <w:numId w:val="58"/>
        </w:numPr>
        <w:tabs>
          <w:tab w:val="left" w:pos="813"/>
        </w:tabs>
        <w:autoSpaceDE w:val="0"/>
        <w:autoSpaceDN w:val="0"/>
        <w:spacing w:after="0" w:line="240" w:lineRule="auto"/>
        <w:ind w:right="145"/>
        <w:jc w:val="both"/>
        <w:rPr>
          <w:rFonts w:ascii="Arial" w:hAnsi="Arial" w:cs="Arial"/>
        </w:rPr>
      </w:pPr>
      <w:r w:rsidRPr="000A6945">
        <w:rPr>
          <w:rFonts w:ascii="Arial" w:hAnsi="Arial" w:cs="Arial"/>
        </w:rPr>
        <w:t>Documentos que indiquem os atuais responsáveis pela sua administração, salvo se já constarem no contrato social em vigor, no caso das demais sociedades;</w:t>
      </w:r>
    </w:p>
    <w:p w14:paraId="656DD84D" w14:textId="77777777" w:rsidR="00875AD9" w:rsidRPr="000A6945" w:rsidRDefault="00875AD9" w:rsidP="00875AD9">
      <w:pPr>
        <w:pStyle w:val="PargrafodaLista"/>
        <w:widowControl w:val="0"/>
        <w:numPr>
          <w:ilvl w:val="0"/>
          <w:numId w:val="58"/>
        </w:numPr>
        <w:tabs>
          <w:tab w:val="left" w:pos="813"/>
        </w:tabs>
        <w:autoSpaceDE w:val="0"/>
        <w:autoSpaceDN w:val="0"/>
        <w:spacing w:after="0" w:line="240" w:lineRule="auto"/>
        <w:ind w:right="145"/>
        <w:jc w:val="both"/>
        <w:rPr>
          <w:rFonts w:ascii="Arial" w:hAnsi="Arial" w:cs="Arial"/>
        </w:rPr>
      </w:pPr>
      <w:r w:rsidRPr="000A6945">
        <w:rPr>
          <w:rFonts w:ascii="Arial" w:hAnsi="Arial" w:cs="Arial"/>
        </w:rPr>
        <w:t>Alvará de Funcionamento Vigente;</w:t>
      </w:r>
    </w:p>
    <w:p w14:paraId="420FFC68" w14:textId="77777777" w:rsidR="00875AD9" w:rsidRPr="000A6945" w:rsidRDefault="00875AD9" w:rsidP="00875AD9">
      <w:pPr>
        <w:pStyle w:val="PargrafodaLista"/>
        <w:widowControl w:val="0"/>
        <w:numPr>
          <w:ilvl w:val="1"/>
          <w:numId w:val="54"/>
        </w:numPr>
        <w:autoSpaceDE w:val="0"/>
        <w:autoSpaceDN w:val="0"/>
        <w:spacing w:before="120" w:after="0" w:line="240" w:lineRule="auto"/>
        <w:ind w:left="709" w:right="107" w:firstLine="0"/>
        <w:jc w:val="both"/>
        <w:rPr>
          <w:rFonts w:ascii="Arial" w:hAnsi="Arial" w:cs="Arial"/>
          <w:b/>
          <w:bCs/>
        </w:rPr>
      </w:pPr>
      <w:r w:rsidRPr="000A6945">
        <w:rPr>
          <w:rFonts w:ascii="Arial" w:hAnsi="Arial" w:cs="Arial"/>
          <w:b/>
          <w:bCs/>
        </w:rPr>
        <w:t>Regularidade Fiscal, Social e Trabalhista:</w:t>
      </w:r>
    </w:p>
    <w:p w14:paraId="7A52F3F9" w14:textId="77777777" w:rsidR="00875AD9" w:rsidRPr="000A6945" w:rsidRDefault="00875AD9" w:rsidP="00875AD9">
      <w:pPr>
        <w:pStyle w:val="PargrafodaLista"/>
        <w:widowControl w:val="0"/>
        <w:numPr>
          <w:ilvl w:val="0"/>
          <w:numId w:val="59"/>
        </w:numPr>
        <w:tabs>
          <w:tab w:val="left" w:pos="813"/>
        </w:tabs>
        <w:autoSpaceDE w:val="0"/>
        <w:autoSpaceDN w:val="0"/>
        <w:spacing w:after="120" w:line="240" w:lineRule="auto"/>
        <w:ind w:left="2154" w:right="147" w:hanging="357"/>
        <w:jc w:val="both"/>
        <w:rPr>
          <w:rFonts w:ascii="Arial" w:hAnsi="Arial" w:cs="Arial"/>
        </w:rPr>
      </w:pPr>
      <w:r w:rsidRPr="000A6945">
        <w:rPr>
          <w:rFonts w:ascii="Arial" w:hAnsi="Arial" w:cs="Arial"/>
        </w:rPr>
        <w:t>Prova de inscrição no Cadastro Nacional de Pessoas Jurídicas – CNPJ;</w:t>
      </w:r>
    </w:p>
    <w:p w14:paraId="5B66A1A0" w14:textId="77777777" w:rsidR="00875AD9" w:rsidRPr="000A6945" w:rsidRDefault="00875AD9" w:rsidP="00875AD9">
      <w:pPr>
        <w:pStyle w:val="PargrafodaLista"/>
        <w:widowControl w:val="0"/>
        <w:numPr>
          <w:ilvl w:val="0"/>
          <w:numId w:val="59"/>
        </w:numPr>
        <w:tabs>
          <w:tab w:val="left" w:pos="813"/>
        </w:tabs>
        <w:autoSpaceDE w:val="0"/>
        <w:autoSpaceDN w:val="0"/>
        <w:spacing w:after="120" w:line="240" w:lineRule="auto"/>
        <w:ind w:left="2154" w:right="147" w:hanging="357"/>
        <w:jc w:val="both"/>
        <w:rPr>
          <w:rFonts w:ascii="Arial" w:hAnsi="Arial" w:cs="Arial"/>
        </w:rPr>
      </w:pPr>
      <w:r w:rsidRPr="000A6945">
        <w:rPr>
          <w:rFonts w:ascii="Arial" w:hAnsi="Arial" w:cs="Arial"/>
        </w:rPr>
        <w:t>Prova de regularidade para com a Fazenda Estadual e Municipal do domicílio ou sede do licitante, através da certidão negativa ou positiva com efeito de negativa;</w:t>
      </w:r>
    </w:p>
    <w:p w14:paraId="0B534EDF" w14:textId="77777777" w:rsidR="00875AD9" w:rsidRPr="000A6945" w:rsidRDefault="00875AD9" w:rsidP="00875AD9">
      <w:pPr>
        <w:pStyle w:val="PargrafodaLista"/>
        <w:widowControl w:val="0"/>
        <w:numPr>
          <w:ilvl w:val="0"/>
          <w:numId w:val="59"/>
        </w:numPr>
        <w:tabs>
          <w:tab w:val="left" w:pos="813"/>
        </w:tabs>
        <w:autoSpaceDE w:val="0"/>
        <w:autoSpaceDN w:val="0"/>
        <w:spacing w:after="120" w:line="240" w:lineRule="auto"/>
        <w:ind w:left="2154" w:right="147" w:hanging="357"/>
        <w:jc w:val="both"/>
        <w:rPr>
          <w:rFonts w:ascii="Arial" w:hAnsi="Arial" w:cs="Arial"/>
        </w:rPr>
      </w:pPr>
      <w:r w:rsidRPr="000A6945">
        <w:rPr>
          <w:rFonts w:ascii="Arial" w:hAnsi="Arial" w:cs="Arial"/>
        </w:rPr>
        <w:t>Prova de regularidade para com a Fazenda Federal e Dívida ativa da União, através de certidão conjunta expedida pela Secretaria da Receita Federal e/ou Procuradoria da Fazenda Nacional, através da certidão negativa ou positiva com efeito de negativa;</w:t>
      </w:r>
    </w:p>
    <w:p w14:paraId="16056907" w14:textId="77777777" w:rsidR="00875AD9" w:rsidRPr="000A6945" w:rsidRDefault="00875AD9" w:rsidP="00875AD9">
      <w:pPr>
        <w:pStyle w:val="PargrafodaLista"/>
        <w:widowControl w:val="0"/>
        <w:numPr>
          <w:ilvl w:val="0"/>
          <w:numId w:val="59"/>
        </w:numPr>
        <w:tabs>
          <w:tab w:val="left" w:pos="813"/>
        </w:tabs>
        <w:autoSpaceDE w:val="0"/>
        <w:autoSpaceDN w:val="0"/>
        <w:spacing w:after="120" w:line="240" w:lineRule="auto"/>
        <w:ind w:left="2154" w:right="147" w:hanging="357"/>
        <w:jc w:val="both"/>
        <w:rPr>
          <w:rFonts w:ascii="Arial" w:hAnsi="Arial" w:cs="Arial"/>
        </w:rPr>
      </w:pPr>
      <w:r w:rsidRPr="000A6945">
        <w:rPr>
          <w:rFonts w:ascii="Arial" w:hAnsi="Arial" w:cs="Arial"/>
        </w:rPr>
        <w:t>Prova de regularidade relativa ao Fundo de Garantia por Tempo de Serviço (FGTS), mediante a apresentação do Certificado de Regularidade do FTGS/CRF;</w:t>
      </w:r>
    </w:p>
    <w:p w14:paraId="689AE4DE" w14:textId="77777777" w:rsidR="00875AD9" w:rsidRDefault="00875AD9" w:rsidP="00875AD9">
      <w:pPr>
        <w:pStyle w:val="PargrafodaLista"/>
        <w:widowControl w:val="0"/>
        <w:numPr>
          <w:ilvl w:val="0"/>
          <w:numId w:val="59"/>
        </w:numPr>
        <w:tabs>
          <w:tab w:val="left" w:pos="813"/>
        </w:tabs>
        <w:autoSpaceDE w:val="0"/>
        <w:autoSpaceDN w:val="0"/>
        <w:spacing w:after="120" w:line="240" w:lineRule="auto"/>
        <w:ind w:left="2154" w:right="147" w:hanging="357"/>
        <w:jc w:val="both"/>
        <w:rPr>
          <w:rFonts w:ascii="Arial" w:hAnsi="Arial" w:cs="Arial"/>
        </w:rPr>
      </w:pPr>
      <w:r w:rsidRPr="000A6945">
        <w:rPr>
          <w:rFonts w:ascii="Arial" w:hAnsi="Arial" w:cs="Arial"/>
        </w:rPr>
        <w:t>Prova de regularidade trabalhista, mediante apresentação da através da certidão negativa ou positiva com efeito de negativa de Débitos Trabalhistas (CNDT), nos termos do Título VII-A da Consolidação das Leis do Trabalho, aprovada pelo Decreto-Lei no 5.452, de 1o de maio de 1943</w:t>
      </w:r>
    </w:p>
    <w:p w14:paraId="3F915141" w14:textId="77777777" w:rsidR="003621C6" w:rsidRPr="000A6945" w:rsidRDefault="003621C6" w:rsidP="003621C6">
      <w:pPr>
        <w:pStyle w:val="PargrafodaLista"/>
        <w:widowControl w:val="0"/>
        <w:tabs>
          <w:tab w:val="left" w:pos="813"/>
        </w:tabs>
        <w:autoSpaceDE w:val="0"/>
        <w:autoSpaceDN w:val="0"/>
        <w:spacing w:after="120" w:line="240" w:lineRule="auto"/>
        <w:ind w:left="2154" w:right="147"/>
        <w:jc w:val="both"/>
        <w:rPr>
          <w:rFonts w:ascii="Arial" w:hAnsi="Arial" w:cs="Arial"/>
        </w:rPr>
      </w:pPr>
    </w:p>
    <w:p w14:paraId="194B02C0" w14:textId="77777777" w:rsidR="00875AD9" w:rsidRDefault="00875AD9" w:rsidP="00875AD9">
      <w:pPr>
        <w:pStyle w:val="PargrafodaLista"/>
        <w:widowControl w:val="0"/>
        <w:numPr>
          <w:ilvl w:val="1"/>
          <w:numId w:val="54"/>
        </w:numPr>
        <w:autoSpaceDE w:val="0"/>
        <w:autoSpaceDN w:val="0"/>
        <w:spacing w:before="120" w:after="0" w:line="240" w:lineRule="auto"/>
        <w:ind w:left="709" w:right="107" w:firstLine="0"/>
        <w:jc w:val="both"/>
        <w:rPr>
          <w:rFonts w:ascii="Arial" w:hAnsi="Arial" w:cs="Arial"/>
          <w:b/>
          <w:bCs/>
        </w:rPr>
      </w:pPr>
      <w:r w:rsidRPr="000A6945">
        <w:rPr>
          <w:rFonts w:ascii="Arial" w:hAnsi="Arial" w:cs="Arial"/>
          <w:b/>
          <w:bCs/>
        </w:rPr>
        <w:t>Habilitação econômico-financeira (art. 69 da Lei nº 14.133/2021):</w:t>
      </w:r>
    </w:p>
    <w:p w14:paraId="6CA2D352" w14:textId="77777777" w:rsidR="003621C6" w:rsidRPr="000A6945" w:rsidRDefault="003621C6" w:rsidP="003621C6">
      <w:pPr>
        <w:pStyle w:val="PargrafodaLista"/>
        <w:widowControl w:val="0"/>
        <w:autoSpaceDE w:val="0"/>
        <w:autoSpaceDN w:val="0"/>
        <w:spacing w:before="120" w:after="0" w:line="240" w:lineRule="auto"/>
        <w:ind w:left="709" w:right="107"/>
        <w:jc w:val="both"/>
        <w:rPr>
          <w:rFonts w:ascii="Arial" w:hAnsi="Arial" w:cs="Arial"/>
          <w:b/>
          <w:bCs/>
        </w:rPr>
      </w:pPr>
    </w:p>
    <w:p w14:paraId="6DB53B04" w14:textId="77777777" w:rsidR="00875AD9" w:rsidRPr="000A6945" w:rsidRDefault="00875AD9" w:rsidP="00875AD9">
      <w:pPr>
        <w:pStyle w:val="PargrafodaLista"/>
        <w:numPr>
          <w:ilvl w:val="0"/>
          <w:numId w:val="60"/>
        </w:numPr>
        <w:autoSpaceDE w:val="0"/>
        <w:autoSpaceDN w:val="0"/>
        <w:adjustRightInd w:val="0"/>
        <w:spacing w:after="120" w:line="240" w:lineRule="auto"/>
        <w:jc w:val="both"/>
        <w:rPr>
          <w:rFonts w:ascii="Arial" w:hAnsi="Arial" w:cs="Arial"/>
          <w:color w:val="111111"/>
        </w:rPr>
      </w:pPr>
      <w:r w:rsidRPr="000A6945">
        <w:rPr>
          <w:rFonts w:ascii="Arial" w:hAnsi="Arial" w:cs="Arial"/>
          <w:color w:val="111111"/>
        </w:rPr>
        <w:t>Certidão negativa de feitos sobre falência expedida pelo distribuidor da sede do licitante (art. 69, II);</w:t>
      </w:r>
    </w:p>
    <w:p w14:paraId="5CA5FC4A" w14:textId="77777777" w:rsidR="00875AD9" w:rsidRDefault="00875AD9" w:rsidP="00875AD9">
      <w:pPr>
        <w:pStyle w:val="PargrafodaLista"/>
        <w:numPr>
          <w:ilvl w:val="0"/>
          <w:numId w:val="60"/>
        </w:numPr>
        <w:autoSpaceDE w:val="0"/>
        <w:autoSpaceDN w:val="0"/>
        <w:adjustRightInd w:val="0"/>
        <w:spacing w:after="0" w:line="240" w:lineRule="auto"/>
        <w:ind w:right="145"/>
        <w:jc w:val="both"/>
        <w:rPr>
          <w:rFonts w:ascii="Arial" w:hAnsi="Arial" w:cs="Arial"/>
          <w:color w:val="111111"/>
        </w:rPr>
      </w:pPr>
      <w:r w:rsidRPr="000A6945">
        <w:rPr>
          <w:rFonts w:ascii="Arial" w:hAnsi="Arial" w:cs="Arial"/>
          <w:color w:val="111111"/>
        </w:rPr>
        <w:t>Para a presente contratação, não será permitida a participação de pessoa física, uma vez que, entende-se que para a contratação em questão, deve haver uma estrutura mínima que possibilite o fornecimento dos materiais, objetos desta licitação, em quantidades e em tempo hábil para os exercícios das atividades do Fundo Municipal de Saúde.</w:t>
      </w:r>
    </w:p>
    <w:p w14:paraId="203F0FD2" w14:textId="77777777" w:rsidR="003621C6" w:rsidRPr="000A6945" w:rsidRDefault="003621C6" w:rsidP="003621C6">
      <w:pPr>
        <w:pStyle w:val="PargrafodaLista"/>
        <w:autoSpaceDE w:val="0"/>
        <w:autoSpaceDN w:val="0"/>
        <w:adjustRightInd w:val="0"/>
        <w:spacing w:after="0" w:line="240" w:lineRule="auto"/>
        <w:ind w:left="2160" w:right="145"/>
        <w:jc w:val="both"/>
        <w:rPr>
          <w:rFonts w:ascii="Arial" w:hAnsi="Arial" w:cs="Arial"/>
          <w:color w:val="111111"/>
        </w:rPr>
      </w:pPr>
    </w:p>
    <w:p w14:paraId="66CC9C31" w14:textId="77777777" w:rsidR="00875AD9" w:rsidRDefault="00875AD9" w:rsidP="00FB3BC2">
      <w:pPr>
        <w:pStyle w:val="PargrafodaLista"/>
        <w:widowControl w:val="0"/>
        <w:numPr>
          <w:ilvl w:val="0"/>
          <w:numId w:val="54"/>
        </w:numPr>
        <w:tabs>
          <w:tab w:val="left" w:pos="522"/>
        </w:tabs>
        <w:autoSpaceDE w:val="0"/>
        <w:autoSpaceDN w:val="0"/>
        <w:spacing w:after="0" w:line="240" w:lineRule="auto"/>
        <w:ind w:left="521" w:hanging="357"/>
        <w:jc w:val="both"/>
        <w:rPr>
          <w:rFonts w:ascii="Arial" w:hAnsi="Arial" w:cs="Arial"/>
          <w:b/>
          <w:bCs/>
          <w:color w:val="212121"/>
        </w:rPr>
      </w:pPr>
      <w:r w:rsidRPr="00FB3BC2">
        <w:rPr>
          <w:rFonts w:ascii="Arial" w:hAnsi="Arial" w:cs="Arial"/>
          <w:b/>
          <w:bCs/>
          <w:color w:val="212121"/>
        </w:rPr>
        <w:t>FORMA E CRITÉRIOS DE SELEÇÃO DO FORNECEDOR MEDIANTE O USO DO SISTEMA DE DISPENSA ELETRÔNICA (art. 6º, inciso XXIII, alínea ‘h’, da Lei nº 14.133/2021)</w:t>
      </w:r>
    </w:p>
    <w:p w14:paraId="1A8C329E" w14:textId="77777777" w:rsidR="00FB3BC2" w:rsidRPr="00FB3BC2" w:rsidRDefault="00FB3BC2" w:rsidP="00FB3BC2">
      <w:pPr>
        <w:pStyle w:val="PargrafodaLista"/>
        <w:widowControl w:val="0"/>
        <w:tabs>
          <w:tab w:val="left" w:pos="522"/>
        </w:tabs>
        <w:autoSpaceDE w:val="0"/>
        <w:autoSpaceDN w:val="0"/>
        <w:spacing w:after="0" w:line="240" w:lineRule="auto"/>
        <w:ind w:left="521"/>
        <w:jc w:val="both"/>
        <w:rPr>
          <w:rFonts w:ascii="Arial" w:hAnsi="Arial" w:cs="Arial"/>
          <w:b/>
          <w:bCs/>
          <w:color w:val="212121"/>
        </w:rPr>
      </w:pPr>
    </w:p>
    <w:p w14:paraId="5290E090" w14:textId="77777777" w:rsidR="00875AD9" w:rsidRPr="000A6945" w:rsidRDefault="00875AD9" w:rsidP="003621C6">
      <w:pPr>
        <w:pStyle w:val="PargrafodaLista"/>
        <w:widowControl w:val="0"/>
        <w:numPr>
          <w:ilvl w:val="1"/>
          <w:numId w:val="54"/>
        </w:numPr>
        <w:tabs>
          <w:tab w:val="left" w:pos="726"/>
        </w:tabs>
        <w:autoSpaceDE w:val="0"/>
        <w:autoSpaceDN w:val="0"/>
        <w:spacing w:after="120" w:line="240" w:lineRule="auto"/>
        <w:ind w:left="567" w:right="105" w:firstLine="0"/>
        <w:jc w:val="both"/>
        <w:rPr>
          <w:rStyle w:val="markedcontent"/>
          <w:rFonts w:ascii="Arial" w:hAnsi="Arial" w:cs="Arial"/>
        </w:rPr>
      </w:pPr>
      <w:r w:rsidRPr="000A6945">
        <w:rPr>
          <w:rStyle w:val="markedcontent"/>
          <w:rFonts w:ascii="Arial" w:hAnsi="Arial" w:cs="Arial"/>
        </w:rPr>
        <w:t>O fornecedor será selecionado por meio da realização de procedimento de Pregão Eletrônico, com fundamento na hipótese do art. 6º da Lei n.º 14.133/2021, que culminará com a seleção da proposta de menor preço por item.</w:t>
      </w:r>
    </w:p>
    <w:p w14:paraId="1B03C935" w14:textId="77777777" w:rsidR="00875AD9" w:rsidRPr="000A6945" w:rsidRDefault="00875AD9" w:rsidP="003621C6">
      <w:pPr>
        <w:pStyle w:val="PargrafodaLista"/>
        <w:widowControl w:val="0"/>
        <w:numPr>
          <w:ilvl w:val="1"/>
          <w:numId w:val="54"/>
        </w:numPr>
        <w:tabs>
          <w:tab w:val="left" w:pos="726"/>
        </w:tabs>
        <w:autoSpaceDE w:val="0"/>
        <w:autoSpaceDN w:val="0"/>
        <w:spacing w:after="120" w:line="240" w:lineRule="auto"/>
        <w:ind w:left="567" w:right="105" w:firstLine="0"/>
        <w:jc w:val="both"/>
        <w:rPr>
          <w:rStyle w:val="markedcontent"/>
          <w:rFonts w:ascii="Arial" w:hAnsi="Arial" w:cs="Arial"/>
        </w:rPr>
      </w:pPr>
      <w:r w:rsidRPr="000A6945">
        <w:rPr>
          <w:rStyle w:val="markedcontent"/>
          <w:rFonts w:ascii="Arial" w:hAnsi="Arial" w:cs="Arial"/>
        </w:rPr>
        <w:t>As exigências de habilitação jurídica, fiscal, social e trabalhista são as usuais para a generalidade dos objetos, conforme disciplinado no subitem 16.2 anterior.</w:t>
      </w:r>
    </w:p>
    <w:p w14:paraId="7B4AC85F" w14:textId="77777777" w:rsidR="00875AD9" w:rsidRDefault="00875AD9" w:rsidP="003621C6">
      <w:pPr>
        <w:pStyle w:val="PargrafodaLista"/>
        <w:widowControl w:val="0"/>
        <w:numPr>
          <w:ilvl w:val="1"/>
          <w:numId w:val="54"/>
        </w:numPr>
        <w:tabs>
          <w:tab w:val="left" w:pos="726"/>
        </w:tabs>
        <w:autoSpaceDE w:val="0"/>
        <w:autoSpaceDN w:val="0"/>
        <w:spacing w:after="120" w:line="240" w:lineRule="auto"/>
        <w:ind w:left="567" w:right="105" w:firstLine="0"/>
        <w:jc w:val="both"/>
        <w:rPr>
          <w:rStyle w:val="markedcontent"/>
          <w:rFonts w:ascii="Arial" w:hAnsi="Arial" w:cs="Arial"/>
        </w:rPr>
      </w:pPr>
      <w:r w:rsidRPr="000A6945">
        <w:rPr>
          <w:rStyle w:val="markedcontent"/>
          <w:rFonts w:ascii="Arial" w:hAnsi="Arial" w:cs="Arial"/>
        </w:rPr>
        <w:t>Os critérios de habilitação econômico-financeira a serem atendidos pelo fornecedor estão previstos no subitem 16.3 anterior.</w:t>
      </w:r>
    </w:p>
    <w:p w14:paraId="71543EEF" w14:textId="77777777" w:rsidR="00FB3BC2" w:rsidRPr="000A6945" w:rsidRDefault="00FB3BC2" w:rsidP="00FB3BC2">
      <w:pPr>
        <w:pStyle w:val="PargrafodaLista"/>
        <w:widowControl w:val="0"/>
        <w:tabs>
          <w:tab w:val="left" w:pos="726"/>
        </w:tabs>
        <w:autoSpaceDE w:val="0"/>
        <w:autoSpaceDN w:val="0"/>
        <w:spacing w:after="120" w:line="276" w:lineRule="auto"/>
        <w:ind w:left="567" w:right="105"/>
        <w:jc w:val="both"/>
        <w:rPr>
          <w:rStyle w:val="markedcontent"/>
          <w:rFonts w:ascii="Arial" w:hAnsi="Arial" w:cs="Arial"/>
        </w:rPr>
      </w:pPr>
    </w:p>
    <w:p w14:paraId="7EF5E7B5" w14:textId="77777777" w:rsidR="00875AD9" w:rsidRPr="00FB3BC2" w:rsidRDefault="00875AD9" w:rsidP="00FB3BC2">
      <w:pPr>
        <w:pStyle w:val="PargrafodaLista"/>
        <w:widowControl w:val="0"/>
        <w:numPr>
          <w:ilvl w:val="0"/>
          <w:numId w:val="54"/>
        </w:numPr>
        <w:tabs>
          <w:tab w:val="left" w:pos="522"/>
        </w:tabs>
        <w:autoSpaceDE w:val="0"/>
        <w:autoSpaceDN w:val="0"/>
        <w:spacing w:after="0" w:line="240" w:lineRule="auto"/>
        <w:ind w:left="521" w:hanging="357"/>
        <w:jc w:val="both"/>
        <w:rPr>
          <w:rFonts w:ascii="Arial" w:hAnsi="Arial" w:cs="Arial"/>
          <w:b/>
          <w:bCs/>
          <w:color w:val="212121"/>
        </w:rPr>
      </w:pPr>
      <w:r w:rsidRPr="00FB3BC2">
        <w:rPr>
          <w:rFonts w:ascii="Arial" w:hAnsi="Arial" w:cs="Arial"/>
          <w:b/>
          <w:bCs/>
          <w:color w:val="212121"/>
        </w:rPr>
        <w:lastRenderedPageBreak/>
        <w:t>DOTAÇÃO ORÇAMENTÁRIA</w:t>
      </w:r>
    </w:p>
    <w:p w14:paraId="3AC70D0E" w14:textId="77777777" w:rsidR="00875AD9" w:rsidRPr="000A6945" w:rsidRDefault="00875AD9" w:rsidP="00875AD9">
      <w:pPr>
        <w:pStyle w:val="Corpodetexto"/>
        <w:rPr>
          <w:rFonts w:ascii="Arial" w:hAnsi="Arial" w:cs="Arial"/>
          <w:b/>
          <w:sz w:val="22"/>
          <w:szCs w:val="22"/>
        </w:rPr>
      </w:pPr>
    </w:p>
    <w:p w14:paraId="014CA722" w14:textId="77777777" w:rsidR="00875AD9" w:rsidRPr="000A6945" w:rsidRDefault="00875AD9" w:rsidP="00875AD9">
      <w:pPr>
        <w:pStyle w:val="PargrafodaLista"/>
        <w:widowControl w:val="0"/>
        <w:numPr>
          <w:ilvl w:val="1"/>
          <w:numId w:val="54"/>
        </w:numPr>
        <w:tabs>
          <w:tab w:val="left" w:pos="726"/>
        </w:tabs>
        <w:autoSpaceDE w:val="0"/>
        <w:autoSpaceDN w:val="0"/>
        <w:spacing w:after="0" w:line="240" w:lineRule="auto"/>
        <w:ind w:left="165" w:right="105" w:firstLine="0"/>
        <w:jc w:val="both"/>
        <w:rPr>
          <w:rStyle w:val="markedcontent"/>
          <w:rFonts w:ascii="Arial" w:hAnsi="Arial" w:cs="Arial"/>
        </w:rPr>
      </w:pPr>
      <w:r w:rsidRPr="000A6945">
        <w:rPr>
          <w:rStyle w:val="markedcontent"/>
          <w:rFonts w:ascii="Arial" w:hAnsi="Arial" w:cs="Arial"/>
        </w:rPr>
        <w:t>A despesa decorrente desta licitação correrá por conta da dotação orçamentária das Secretarias Municipal de Administração e Fazenda, Educação e Saúde, conforme demonstrado abaixo:</w:t>
      </w:r>
    </w:p>
    <w:p w14:paraId="74B47D0B" w14:textId="77777777" w:rsidR="00875AD9" w:rsidRPr="000A6945" w:rsidRDefault="00875AD9" w:rsidP="00875AD9">
      <w:pPr>
        <w:pStyle w:val="Corpodetexto"/>
        <w:rPr>
          <w:rFonts w:ascii="Arial" w:eastAsiaTheme="minorEastAsia" w:hAnsi="Arial" w:cs="Arial"/>
          <w:sz w:val="22"/>
          <w:szCs w:val="22"/>
        </w:rPr>
      </w:pPr>
    </w:p>
    <w:tbl>
      <w:tblPr>
        <w:tblStyle w:val="Tabelacomgrade"/>
        <w:tblW w:w="0" w:type="auto"/>
        <w:jc w:val="center"/>
        <w:tblLook w:val="04A0" w:firstRow="1" w:lastRow="0" w:firstColumn="1" w:lastColumn="0" w:noHBand="0" w:noVBand="1"/>
      </w:tblPr>
      <w:tblGrid>
        <w:gridCol w:w="5931"/>
        <w:gridCol w:w="2002"/>
      </w:tblGrid>
      <w:tr w:rsidR="00875AD9" w:rsidRPr="000A6945" w14:paraId="4040BDDE" w14:textId="77777777" w:rsidTr="00875AD9">
        <w:trPr>
          <w:jc w:val="center"/>
        </w:trPr>
        <w:tc>
          <w:tcPr>
            <w:tcW w:w="7933" w:type="dxa"/>
            <w:gridSpan w:val="2"/>
            <w:tcBorders>
              <w:top w:val="single" w:sz="4" w:space="0" w:color="auto"/>
              <w:left w:val="single" w:sz="4" w:space="0" w:color="auto"/>
              <w:bottom w:val="single" w:sz="4" w:space="0" w:color="auto"/>
              <w:right w:val="single" w:sz="4" w:space="0" w:color="auto"/>
            </w:tcBorders>
            <w:hideMark/>
          </w:tcPr>
          <w:p w14:paraId="4B2E09F4" w14:textId="77777777" w:rsidR="00875AD9" w:rsidRPr="000A6945" w:rsidRDefault="00875AD9">
            <w:pPr>
              <w:pStyle w:val="PargrafodaLista"/>
              <w:tabs>
                <w:tab w:val="left" w:pos="726"/>
              </w:tabs>
              <w:spacing w:after="0" w:line="240" w:lineRule="auto"/>
              <w:ind w:left="0" w:right="105"/>
              <w:rPr>
                <w:rFonts w:ascii="Arial" w:hAnsi="Arial" w:cs="Arial"/>
              </w:rPr>
            </w:pPr>
            <w:r w:rsidRPr="000A6945">
              <w:rPr>
                <w:rFonts w:ascii="Arial" w:hAnsi="Arial" w:cs="Arial"/>
              </w:rPr>
              <w:t>SECRETARIA MUNICIPAL DE PLAEJAMENTO, ADMINISTRAÇÃO E FINANÇAS - SEPAF</w:t>
            </w:r>
          </w:p>
        </w:tc>
      </w:tr>
      <w:tr w:rsidR="00875AD9" w:rsidRPr="000A6945" w14:paraId="0025E7F0"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0EC0BA87" w14:textId="77777777" w:rsidR="00875AD9" w:rsidRPr="000A6945" w:rsidRDefault="00875AD9">
            <w:pPr>
              <w:pStyle w:val="PargrafodaLista"/>
              <w:tabs>
                <w:tab w:val="left" w:pos="726"/>
              </w:tabs>
              <w:spacing w:after="0" w:line="240" w:lineRule="auto"/>
              <w:ind w:left="0" w:right="105"/>
              <w:rPr>
                <w:rFonts w:ascii="Arial" w:hAnsi="Arial" w:cs="Arial"/>
              </w:rPr>
            </w:pPr>
            <w:r w:rsidRPr="000A6945">
              <w:rPr>
                <w:rFonts w:ascii="Arial" w:hAnsi="Arial" w:cs="Arial"/>
              </w:rPr>
              <w:t>Órgão/Unidade</w:t>
            </w:r>
          </w:p>
        </w:tc>
        <w:tc>
          <w:tcPr>
            <w:tcW w:w="2002" w:type="dxa"/>
            <w:tcBorders>
              <w:top w:val="single" w:sz="4" w:space="0" w:color="auto"/>
              <w:left w:val="single" w:sz="4" w:space="0" w:color="auto"/>
              <w:bottom w:val="single" w:sz="4" w:space="0" w:color="auto"/>
              <w:right w:val="single" w:sz="4" w:space="0" w:color="auto"/>
            </w:tcBorders>
            <w:hideMark/>
          </w:tcPr>
          <w:p w14:paraId="12C08E75" w14:textId="77777777" w:rsidR="00875AD9" w:rsidRPr="000A6945" w:rsidRDefault="00875AD9">
            <w:pPr>
              <w:pStyle w:val="PargrafodaLista"/>
              <w:tabs>
                <w:tab w:val="left" w:pos="726"/>
              </w:tabs>
              <w:spacing w:after="0" w:line="240" w:lineRule="auto"/>
              <w:ind w:left="0" w:right="105"/>
              <w:rPr>
                <w:rFonts w:ascii="Arial" w:hAnsi="Arial" w:cs="Arial"/>
                <w:b/>
              </w:rPr>
            </w:pPr>
            <w:r w:rsidRPr="000A6945">
              <w:rPr>
                <w:rFonts w:ascii="Arial" w:hAnsi="Arial" w:cs="Arial"/>
                <w:b/>
              </w:rPr>
              <w:t>0300</w:t>
            </w:r>
          </w:p>
        </w:tc>
      </w:tr>
      <w:tr w:rsidR="00875AD9" w:rsidRPr="000A6945" w14:paraId="7F2F474C"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493F95F6" w14:textId="77777777" w:rsidR="00875AD9" w:rsidRPr="000A6945" w:rsidRDefault="00875AD9">
            <w:pPr>
              <w:pStyle w:val="PargrafodaLista"/>
              <w:tabs>
                <w:tab w:val="left" w:pos="726"/>
              </w:tabs>
              <w:spacing w:after="0" w:line="240" w:lineRule="auto"/>
              <w:ind w:left="0" w:right="105"/>
              <w:rPr>
                <w:rFonts w:ascii="Arial" w:hAnsi="Arial" w:cs="Arial"/>
              </w:rPr>
            </w:pPr>
            <w:r w:rsidRPr="000A6945">
              <w:rPr>
                <w:rFonts w:ascii="Arial" w:hAnsi="Arial" w:cs="Arial"/>
              </w:rPr>
              <w:t>Atividade</w:t>
            </w:r>
          </w:p>
        </w:tc>
        <w:tc>
          <w:tcPr>
            <w:tcW w:w="2002" w:type="dxa"/>
            <w:tcBorders>
              <w:top w:val="single" w:sz="4" w:space="0" w:color="auto"/>
              <w:left w:val="single" w:sz="4" w:space="0" w:color="auto"/>
              <w:bottom w:val="single" w:sz="4" w:space="0" w:color="auto"/>
              <w:right w:val="single" w:sz="4" w:space="0" w:color="auto"/>
            </w:tcBorders>
            <w:hideMark/>
          </w:tcPr>
          <w:p w14:paraId="2768EBEA" w14:textId="77777777" w:rsidR="00875AD9" w:rsidRPr="000A6945" w:rsidRDefault="00875AD9">
            <w:pPr>
              <w:pStyle w:val="PargrafodaLista"/>
              <w:tabs>
                <w:tab w:val="left" w:pos="726"/>
              </w:tabs>
              <w:spacing w:after="0" w:line="240" w:lineRule="auto"/>
              <w:ind w:left="0" w:right="105"/>
              <w:rPr>
                <w:rFonts w:ascii="Arial" w:hAnsi="Arial" w:cs="Arial"/>
                <w:b/>
              </w:rPr>
            </w:pPr>
            <w:r w:rsidRPr="000A6945">
              <w:rPr>
                <w:rFonts w:ascii="Arial" w:hAnsi="Arial" w:cs="Arial"/>
                <w:b/>
              </w:rPr>
              <w:t>2003</w:t>
            </w:r>
          </w:p>
        </w:tc>
      </w:tr>
      <w:tr w:rsidR="00875AD9" w:rsidRPr="000A6945" w14:paraId="5D838DF1"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53CF1FE6" w14:textId="77777777" w:rsidR="00875AD9" w:rsidRPr="000A6945" w:rsidRDefault="00875AD9">
            <w:pPr>
              <w:pStyle w:val="PargrafodaLista"/>
              <w:tabs>
                <w:tab w:val="left" w:pos="726"/>
              </w:tabs>
              <w:spacing w:after="0" w:line="240" w:lineRule="auto"/>
              <w:ind w:left="0" w:right="105"/>
              <w:rPr>
                <w:rFonts w:ascii="Arial" w:hAnsi="Arial" w:cs="Arial"/>
              </w:rPr>
            </w:pPr>
            <w:r w:rsidRPr="000A6945">
              <w:rPr>
                <w:rFonts w:ascii="Arial" w:hAnsi="Arial" w:cs="Arial"/>
              </w:rPr>
              <w:t>Elemento de Despesa</w:t>
            </w:r>
          </w:p>
        </w:tc>
        <w:tc>
          <w:tcPr>
            <w:tcW w:w="2002" w:type="dxa"/>
            <w:tcBorders>
              <w:top w:val="single" w:sz="4" w:space="0" w:color="auto"/>
              <w:left w:val="single" w:sz="4" w:space="0" w:color="auto"/>
              <w:bottom w:val="single" w:sz="4" w:space="0" w:color="auto"/>
              <w:right w:val="single" w:sz="4" w:space="0" w:color="auto"/>
            </w:tcBorders>
            <w:hideMark/>
          </w:tcPr>
          <w:p w14:paraId="4C07ACF8" w14:textId="77777777" w:rsidR="00875AD9" w:rsidRPr="000A6945" w:rsidRDefault="00875AD9">
            <w:pPr>
              <w:pStyle w:val="PargrafodaLista"/>
              <w:tabs>
                <w:tab w:val="left" w:pos="726"/>
              </w:tabs>
              <w:spacing w:after="0" w:line="240" w:lineRule="auto"/>
              <w:ind w:left="0" w:right="105"/>
              <w:rPr>
                <w:rFonts w:ascii="Arial" w:hAnsi="Arial" w:cs="Arial"/>
                <w:b/>
              </w:rPr>
            </w:pPr>
            <w:r w:rsidRPr="000A6945">
              <w:rPr>
                <w:rFonts w:ascii="Arial" w:hAnsi="Arial" w:cs="Arial"/>
                <w:b/>
              </w:rPr>
              <w:t>33.90.30.00</w:t>
            </w:r>
          </w:p>
        </w:tc>
      </w:tr>
      <w:tr w:rsidR="00875AD9" w:rsidRPr="000A6945" w14:paraId="746D092F"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1AE94D51" w14:textId="77777777" w:rsidR="00875AD9" w:rsidRPr="000A6945" w:rsidRDefault="00875AD9">
            <w:pPr>
              <w:pStyle w:val="PargrafodaLista"/>
              <w:tabs>
                <w:tab w:val="left" w:pos="726"/>
              </w:tabs>
              <w:spacing w:after="0" w:line="240" w:lineRule="auto"/>
              <w:ind w:left="0" w:right="105"/>
              <w:rPr>
                <w:rFonts w:ascii="Arial" w:hAnsi="Arial" w:cs="Arial"/>
              </w:rPr>
            </w:pPr>
            <w:proofErr w:type="spellStart"/>
            <w:r w:rsidRPr="000A6945">
              <w:rPr>
                <w:rFonts w:ascii="Arial" w:hAnsi="Arial" w:cs="Arial"/>
              </w:rPr>
              <w:t>SubElemento</w:t>
            </w:r>
            <w:proofErr w:type="spellEnd"/>
          </w:p>
        </w:tc>
        <w:tc>
          <w:tcPr>
            <w:tcW w:w="2002" w:type="dxa"/>
            <w:tcBorders>
              <w:top w:val="single" w:sz="4" w:space="0" w:color="auto"/>
              <w:left w:val="single" w:sz="4" w:space="0" w:color="auto"/>
              <w:bottom w:val="single" w:sz="4" w:space="0" w:color="auto"/>
              <w:right w:val="single" w:sz="4" w:space="0" w:color="auto"/>
            </w:tcBorders>
          </w:tcPr>
          <w:p w14:paraId="0347CC16" w14:textId="77777777" w:rsidR="00875AD9" w:rsidRPr="000A6945" w:rsidRDefault="00875AD9">
            <w:pPr>
              <w:pStyle w:val="PargrafodaLista"/>
              <w:tabs>
                <w:tab w:val="left" w:pos="726"/>
              </w:tabs>
              <w:spacing w:after="0" w:line="240" w:lineRule="auto"/>
              <w:ind w:left="0" w:right="105"/>
              <w:rPr>
                <w:rFonts w:ascii="Arial" w:hAnsi="Arial" w:cs="Arial"/>
                <w:b/>
              </w:rPr>
            </w:pPr>
          </w:p>
        </w:tc>
      </w:tr>
      <w:tr w:rsidR="00875AD9" w:rsidRPr="000A6945" w14:paraId="7C656BA2"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16063BD4" w14:textId="77777777" w:rsidR="00875AD9" w:rsidRPr="000A6945" w:rsidRDefault="00875AD9">
            <w:pPr>
              <w:pStyle w:val="PargrafodaLista"/>
              <w:tabs>
                <w:tab w:val="left" w:pos="726"/>
              </w:tabs>
              <w:spacing w:after="0" w:line="240" w:lineRule="auto"/>
              <w:ind w:left="0" w:right="105"/>
              <w:rPr>
                <w:rFonts w:ascii="Arial" w:hAnsi="Arial" w:cs="Arial"/>
              </w:rPr>
            </w:pPr>
            <w:r w:rsidRPr="000A6945">
              <w:rPr>
                <w:rFonts w:ascii="Arial" w:hAnsi="Arial" w:cs="Arial"/>
              </w:rPr>
              <w:t>Fonte</w:t>
            </w:r>
          </w:p>
        </w:tc>
        <w:tc>
          <w:tcPr>
            <w:tcW w:w="2002" w:type="dxa"/>
            <w:tcBorders>
              <w:top w:val="single" w:sz="4" w:space="0" w:color="auto"/>
              <w:left w:val="single" w:sz="4" w:space="0" w:color="auto"/>
              <w:bottom w:val="single" w:sz="4" w:space="0" w:color="auto"/>
              <w:right w:val="single" w:sz="4" w:space="0" w:color="auto"/>
            </w:tcBorders>
            <w:hideMark/>
          </w:tcPr>
          <w:p w14:paraId="0831DFDA" w14:textId="77777777" w:rsidR="00875AD9" w:rsidRPr="000A6945" w:rsidRDefault="00875AD9">
            <w:pPr>
              <w:pStyle w:val="PargrafodaLista"/>
              <w:tabs>
                <w:tab w:val="left" w:pos="726"/>
              </w:tabs>
              <w:spacing w:after="0" w:line="240" w:lineRule="auto"/>
              <w:ind w:left="0" w:right="105"/>
              <w:rPr>
                <w:rFonts w:ascii="Arial" w:hAnsi="Arial" w:cs="Arial"/>
                <w:b/>
              </w:rPr>
            </w:pPr>
            <w:r w:rsidRPr="000A6945">
              <w:rPr>
                <w:rFonts w:ascii="Arial" w:hAnsi="Arial" w:cs="Arial"/>
                <w:b/>
              </w:rPr>
              <w:t>1500.0000</w:t>
            </w:r>
          </w:p>
        </w:tc>
      </w:tr>
    </w:tbl>
    <w:p w14:paraId="59DF23F4" w14:textId="77777777" w:rsidR="00875AD9" w:rsidRPr="000A6945" w:rsidRDefault="00875AD9" w:rsidP="00875AD9">
      <w:pPr>
        <w:pStyle w:val="Corpodetexto"/>
        <w:rPr>
          <w:rFonts w:ascii="Arial" w:hAnsi="Arial" w:cs="Arial"/>
          <w:sz w:val="22"/>
          <w:szCs w:val="22"/>
        </w:rPr>
      </w:pPr>
    </w:p>
    <w:tbl>
      <w:tblPr>
        <w:tblStyle w:val="Tabelacomgrade"/>
        <w:tblW w:w="0" w:type="auto"/>
        <w:jc w:val="center"/>
        <w:tblLook w:val="04A0" w:firstRow="1" w:lastRow="0" w:firstColumn="1" w:lastColumn="0" w:noHBand="0" w:noVBand="1"/>
      </w:tblPr>
      <w:tblGrid>
        <w:gridCol w:w="5098"/>
        <w:gridCol w:w="2694"/>
      </w:tblGrid>
      <w:tr w:rsidR="00875AD9" w:rsidRPr="000A6945" w14:paraId="3FE30ECC" w14:textId="77777777" w:rsidTr="00875AD9">
        <w:trPr>
          <w:jc w:val="center"/>
        </w:trPr>
        <w:tc>
          <w:tcPr>
            <w:tcW w:w="7792" w:type="dxa"/>
            <w:gridSpan w:val="2"/>
            <w:tcBorders>
              <w:top w:val="single" w:sz="4" w:space="0" w:color="auto"/>
              <w:left w:val="single" w:sz="4" w:space="0" w:color="auto"/>
              <w:bottom w:val="single" w:sz="4" w:space="0" w:color="auto"/>
              <w:right w:val="single" w:sz="4" w:space="0" w:color="auto"/>
            </w:tcBorders>
            <w:hideMark/>
          </w:tcPr>
          <w:p w14:paraId="60733C74" w14:textId="77777777" w:rsidR="00875AD9" w:rsidRPr="000A6945" w:rsidRDefault="00875AD9">
            <w:pPr>
              <w:pStyle w:val="PargrafodaLista"/>
              <w:tabs>
                <w:tab w:val="left" w:pos="726"/>
              </w:tabs>
              <w:spacing w:after="0" w:line="240" w:lineRule="auto"/>
              <w:ind w:left="0" w:right="105"/>
              <w:rPr>
                <w:rFonts w:ascii="Arial" w:hAnsi="Arial" w:cs="Arial"/>
              </w:rPr>
            </w:pPr>
            <w:r w:rsidRPr="000A6945">
              <w:rPr>
                <w:rFonts w:ascii="Arial" w:hAnsi="Arial" w:cs="Arial"/>
              </w:rPr>
              <w:t>SECRETARIA MUNICIPAL DE SAÚDE –(SESAU)</w:t>
            </w:r>
          </w:p>
        </w:tc>
      </w:tr>
      <w:tr w:rsidR="00875AD9" w:rsidRPr="000A6945" w14:paraId="77D9FDF3" w14:textId="77777777" w:rsidTr="00875AD9">
        <w:trPr>
          <w:jc w:val="center"/>
        </w:trPr>
        <w:tc>
          <w:tcPr>
            <w:tcW w:w="5098" w:type="dxa"/>
            <w:tcBorders>
              <w:top w:val="single" w:sz="4" w:space="0" w:color="auto"/>
              <w:left w:val="single" w:sz="4" w:space="0" w:color="auto"/>
              <w:bottom w:val="single" w:sz="4" w:space="0" w:color="auto"/>
              <w:right w:val="single" w:sz="4" w:space="0" w:color="auto"/>
            </w:tcBorders>
            <w:hideMark/>
          </w:tcPr>
          <w:p w14:paraId="04BB8E17" w14:textId="77777777" w:rsidR="00875AD9" w:rsidRPr="000A6945" w:rsidRDefault="00875AD9">
            <w:pPr>
              <w:pStyle w:val="PargrafodaLista"/>
              <w:tabs>
                <w:tab w:val="left" w:pos="726"/>
              </w:tabs>
              <w:spacing w:after="0" w:line="240" w:lineRule="auto"/>
              <w:ind w:left="0" w:right="105"/>
              <w:rPr>
                <w:rFonts w:ascii="Arial" w:hAnsi="Arial" w:cs="Arial"/>
              </w:rPr>
            </w:pPr>
            <w:r w:rsidRPr="000A6945">
              <w:rPr>
                <w:rFonts w:ascii="Arial" w:hAnsi="Arial" w:cs="Arial"/>
              </w:rPr>
              <w:t>Órgão/Unidade</w:t>
            </w:r>
          </w:p>
        </w:tc>
        <w:tc>
          <w:tcPr>
            <w:tcW w:w="2694" w:type="dxa"/>
            <w:tcBorders>
              <w:top w:val="single" w:sz="4" w:space="0" w:color="auto"/>
              <w:left w:val="single" w:sz="4" w:space="0" w:color="auto"/>
              <w:bottom w:val="single" w:sz="4" w:space="0" w:color="auto"/>
              <w:right w:val="single" w:sz="4" w:space="0" w:color="auto"/>
            </w:tcBorders>
            <w:hideMark/>
          </w:tcPr>
          <w:p w14:paraId="2A46C400" w14:textId="77777777" w:rsidR="00875AD9" w:rsidRPr="000A6945" w:rsidRDefault="00875AD9">
            <w:pPr>
              <w:pStyle w:val="PargrafodaLista"/>
              <w:tabs>
                <w:tab w:val="left" w:pos="726"/>
              </w:tabs>
              <w:spacing w:after="0" w:line="240" w:lineRule="auto"/>
              <w:ind w:left="0" w:right="105"/>
              <w:rPr>
                <w:rFonts w:ascii="Arial" w:hAnsi="Arial" w:cs="Arial"/>
                <w:b/>
              </w:rPr>
            </w:pPr>
            <w:r w:rsidRPr="000A6945">
              <w:rPr>
                <w:rFonts w:ascii="Arial" w:hAnsi="Arial" w:cs="Arial"/>
                <w:b/>
              </w:rPr>
              <w:t>0400</w:t>
            </w:r>
          </w:p>
        </w:tc>
      </w:tr>
      <w:tr w:rsidR="00875AD9" w:rsidRPr="000A6945" w14:paraId="4947CD8E" w14:textId="77777777" w:rsidTr="00875AD9">
        <w:trPr>
          <w:jc w:val="center"/>
        </w:trPr>
        <w:tc>
          <w:tcPr>
            <w:tcW w:w="5098" w:type="dxa"/>
            <w:tcBorders>
              <w:top w:val="single" w:sz="4" w:space="0" w:color="auto"/>
              <w:left w:val="single" w:sz="4" w:space="0" w:color="auto"/>
              <w:bottom w:val="single" w:sz="4" w:space="0" w:color="auto"/>
              <w:right w:val="single" w:sz="4" w:space="0" w:color="auto"/>
            </w:tcBorders>
            <w:hideMark/>
          </w:tcPr>
          <w:p w14:paraId="00F05E33" w14:textId="77777777" w:rsidR="00875AD9" w:rsidRPr="000A6945" w:rsidRDefault="00875AD9">
            <w:pPr>
              <w:pStyle w:val="PargrafodaLista"/>
              <w:tabs>
                <w:tab w:val="left" w:pos="726"/>
              </w:tabs>
              <w:spacing w:after="0" w:line="240" w:lineRule="auto"/>
              <w:ind w:left="0" w:right="105"/>
              <w:rPr>
                <w:rFonts w:ascii="Arial" w:hAnsi="Arial" w:cs="Arial"/>
              </w:rPr>
            </w:pPr>
            <w:r w:rsidRPr="000A6945">
              <w:rPr>
                <w:rFonts w:ascii="Arial" w:hAnsi="Arial" w:cs="Arial"/>
              </w:rPr>
              <w:t>Atividade</w:t>
            </w:r>
          </w:p>
        </w:tc>
        <w:tc>
          <w:tcPr>
            <w:tcW w:w="2694" w:type="dxa"/>
            <w:tcBorders>
              <w:top w:val="single" w:sz="4" w:space="0" w:color="auto"/>
              <w:left w:val="single" w:sz="4" w:space="0" w:color="auto"/>
              <w:bottom w:val="single" w:sz="4" w:space="0" w:color="auto"/>
              <w:right w:val="single" w:sz="4" w:space="0" w:color="auto"/>
            </w:tcBorders>
            <w:hideMark/>
          </w:tcPr>
          <w:p w14:paraId="205A7504" w14:textId="77777777" w:rsidR="00875AD9" w:rsidRPr="000A6945" w:rsidRDefault="00875AD9">
            <w:pPr>
              <w:pStyle w:val="PargrafodaLista"/>
              <w:tabs>
                <w:tab w:val="left" w:pos="726"/>
              </w:tabs>
              <w:spacing w:after="0" w:line="240" w:lineRule="auto"/>
              <w:ind w:left="0" w:right="105"/>
              <w:rPr>
                <w:rFonts w:ascii="Arial" w:hAnsi="Arial" w:cs="Arial"/>
                <w:b/>
              </w:rPr>
            </w:pPr>
            <w:r w:rsidRPr="000A6945">
              <w:rPr>
                <w:rFonts w:ascii="Arial" w:hAnsi="Arial" w:cs="Arial"/>
                <w:b/>
              </w:rPr>
              <w:t>2003 / 2007 / 2010</w:t>
            </w:r>
          </w:p>
        </w:tc>
      </w:tr>
      <w:tr w:rsidR="00875AD9" w:rsidRPr="000A6945" w14:paraId="4F5C8E63" w14:textId="77777777" w:rsidTr="00875AD9">
        <w:trPr>
          <w:jc w:val="center"/>
        </w:trPr>
        <w:tc>
          <w:tcPr>
            <w:tcW w:w="5098" w:type="dxa"/>
            <w:tcBorders>
              <w:top w:val="single" w:sz="4" w:space="0" w:color="auto"/>
              <w:left w:val="single" w:sz="4" w:space="0" w:color="auto"/>
              <w:bottom w:val="single" w:sz="4" w:space="0" w:color="auto"/>
              <w:right w:val="single" w:sz="4" w:space="0" w:color="auto"/>
            </w:tcBorders>
            <w:hideMark/>
          </w:tcPr>
          <w:p w14:paraId="62A5A147" w14:textId="77777777" w:rsidR="00875AD9" w:rsidRPr="000A6945" w:rsidRDefault="00875AD9">
            <w:pPr>
              <w:pStyle w:val="PargrafodaLista"/>
              <w:tabs>
                <w:tab w:val="left" w:pos="726"/>
              </w:tabs>
              <w:spacing w:after="0" w:line="240" w:lineRule="auto"/>
              <w:ind w:left="0" w:right="105"/>
              <w:rPr>
                <w:rFonts w:ascii="Arial" w:hAnsi="Arial" w:cs="Arial"/>
              </w:rPr>
            </w:pPr>
            <w:r w:rsidRPr="000A6945">
              <w:rPr>
                <w:rFonts w:ascii="Arial" w:hAnsi="Arial" w:cs="Arial"/>
              </w:rPr>
              <w:t>Elemento de Despesa</w:t>
            </w:r>
          </w:p>
        </w:tc>
        <w:tc>
          <w:tcPr>
            <w:tcW w:w="2694" w:type="dxa"/>
            <w:tcBorders>
              <w:top w:val="single" w:sz="4" w:space="0" w:color="auto"/>
              <w:left w:val="single" w:sz="4" w:space="0" w:color="auto"/>
              <w:bottom w:val="single" w:sz="4" w:space="0" w:color="auto"/>
              <w:right w:val="single" w:sz="4" w:space="0" w:color="auto"/>
            </w:tcBorders>
            <w:hideMark/>
          </w:tcPr>
          <w:p w14:paraId="07291D7A" w14:textId="77777777" w:rsidR="00875AD9" w:rsidRPr="000A6945" w:rsidRDefault="00875AD9">
            <w:pPr>
              <w:pStyle w:val="PargrafodaLista"/>
              <w:tabs>
                <w:tab w:val="left" w:pos="726"/>
              </w:tabs>
              <w:spacing w:after="0" w:line="240" w:lineRule="auto"/>
              <w:ind w:left="0" w:right="105"/>
              <w:rPr>
                <w:rFonts w:ascii="Arial" w:hAnsi="Arial" w:cs="Arial"/>
                <w:b/>
              </w:rPr>
            </w:pPr>
            <w:r w:rsidRPr="000A6945">
              <w:rPr>
                <w:rFonts w:ascii="Arial" w:hAnsi="Arial" w:cs="Arial"/>
                <w:b/>
              </w:rPr>
              <w:t>33.90.30.00</w:t>
            </w:r>
          </w:p>
        </w:tc>
      </w:tr>
      <w:tr w:rsidR="00875AD9" w:rsidRPr="000A6945" w14:paraId="55074D8A" w14:textId="77777777" w:rsidTr="00875AD9">
        <w:trPr>
          <w:jc w:val="center"/>
        </w:trPr>
        <w:tc>
          <w:tcPr>
            <w:tcW w:w="5098" w:type="dxa"/>
            <w:tcBorders>
              <w:top w:val="single" w:sz="4" w:space="0" w:color="auto"/>
              <w:left w:val="single" w:sz="4" w:space="0" w:color="auto"/>
              <w:bottom w:val="single" w:sz="4" w:space="0" w:color="auto"/>
              <w:right w:val="single" w:sz="4" w:space="0" w:color="auto"/>
            </w:tcBorders>
            <w:hideMark/>
          </w:tcPr>
          <w:p w14:paraId="2CCF473B" w14:textId="77777777" w:rsidR="00875AD9" w:rsidRPr="000A6945" w:rsidRDefault="00875AD9">
            <w:pPr>
              <w:pStyle w:val="PargrafodaLista"/>
              <w:tabs>
                <w:tab w:val="left" w:pos="726"/>
              </w:tabs>
              <w:spacing w:after="0" w:line="240" w:lineRule="auto"/>
              <w:ind w:left="0" w:right="105"/>
              <w:rPr>
                <w:rFonts w:ascii="Arial" w:hAnsi="Arial" w:cs="Arial"/>
              </w:rPr>
            </w:pPr>
            <w:proofErr w:type="spellStart"/>
            <w:r w:rsidRPr="000A6945">
              <w:rPr>
                <w:rFonts w:ascii="Arial" w:hAnsi="Arial" w:cs="Arial"/>
              </w:rPr>
              <w:t>SubElemento</w:t>
            </w:r>
            <w:proofErr w:type="spellEnd"/>
          </w:p>
        </w:tc>
        <w:tc>
          <w:tcPr>
            <w:tcW w:w="2694" w:type="dxa"/>
            <w:tcBorders>
              <w:top w:val="single" w:sz="4" w:space="0" w:color="auto"/>
              <w:left w:val="single" w:sz="4" w:space="0" w:color="auto"/>
              <w:bottom w:val="single" w:sz="4" w:space="0" w:color="auto"/>
              <w:right w:val="single" w:sz="4" w:space="0" w:color="auto"/>
            </w:tcBorders>
          </w:tcPr>
          <w:p w14:paraId="26EC5F0D" w14:textId="77777777" w:rsidR="00875AD9" w:rsidRPr="000A6945" w:rsidRDefault="00875AD9">
            <w:pPr>
              <w:pStyle w:val="PargrafodaLista"/>
              <w:tabs>
                <w:tab w:val="left" w:pos="726"/>
              </w:tabs>
              <w:spacing w:after="0" w:line="240" w:lineRule="auto"/>
              <w:ind w:left="0" w:right="105"/>
              <w:rPr>
                <w:rFonts w:ascii="Arial" w:hAnsi="Arial" w:cs="Arial"/>
                <w:b/>
              </w:rPr>
            </w:pPr>
          </w:p>
        </w:tc>
      </w:tr>
      <w:tr w:rsidR="00875AD9" w:rsidRPr="000A6945" w14:paraId="301DD3F0" w14:textId="77777777" w:rsidTr="00875AD9">
        <w:trPr>
          <w:jc w:val="center"/>
        </w:trPr>
        <w:tc>
          <w:tcPr>
            <w:tcW w:w="5098" w:type="dxa"/>
            <w:tcBorders>
              <w:top w:val="single" w:sz="4" w:space="0" w:color="auto"/>
              <w:left w:val="single" w:sz="4" w:space="0" w:color="auto"/>
              <w:bottom w:val="single" w:sz="4" w:space="0" w:color="auto"/>
              <w:right w:val="single" w:sz="4" w:space="0" w:color="auto"/>
            </w:tcBorders>
            <w:hideMark/>
          </w:tcPr>
          <w:p w14:paraId="14367C7B" w14:textId="77777777" w:rsidR="00875AD9" w:rsidRPr="000A6945" w:rsidRDefault="00875AD9">
            <w:pPr>
              <w:pStyle w:val="PargrafodaLista"/>
              <w:tabs>
                <w:tab w:val="left" w:pos="726"/>
              </w:tabs>
              <w:spacing w:after="0" w:line="240" w:lineRule="auto"/>
              <w:ind w:left="0" w:right="105"/>
              <w:rPr>
                <w:rFonts w:ascii="Arial" w:hAnsi="Arial" w:cs="Arial"/>
              </w:rPr>
            </w:pPr>
            <w:r w:rsidRPr="000A6945">
              <w:rPr>
                <w:rFonts w:ascii="Arial" w:hAnsi="Arial" w:cs="Arial"/>
              </w:rPr>
              <w:t>Fonte</w:t>
            </w:r>
          </w:p>
        </w:tc>
        <w:tc>
          <w:tcPr>
            <w:tcW w:w="2694" w:type="dxa"/>
            <w:tcBorders>
              <w:top w:val="single" w:sz="4" w:space="0" w:color="auto"/>
              <w:left w:val="single" w:sz="4" w:space="0" w:color="auto"/>
              <w:bottom w:val="single" w:sz="4" w:space="0" w:color="auto"/>
              <w:right w:val="single" w:sz="4" w:space="0" w:color="auto"/>
            </w:tcBorders>
            <w:hideMark/>
          </w:tcPr>
          <w:p w14:paraId="095229E4" w14:textId="77777777" w:rsidR="00875AD9" w:rsidRPr="000A6945" w:rsidRDefault="00875AD9">
            <w:pPr>
              <w:pStyle w:val="PargrafodaLista"/>
              <w:tabs>
                <w:tab w:val="left" w:pos="726"/>
              </w:tabs>
              <w:spacing w:after="0" w:line="240" w:lineRule="auto"/>
              <w:ind w:left="0" w:right="105"/>
              <w:rPr>
                <w:rFonts w:ascii="Arial" w:hAnsi="Arial" w:cs="Arial"/>
                <w:b/>
              </w:rPr>
            </w:pPr>
            <w:r w:rsidRPr="000A6945">
              <w:rPr>
                <w:rFonts w:ascii="Arial" w:hAnsi="Arial" w:cs="Arial"/>
                <w:b/>
              </w:rPr>
              <w:t>1500.1002</w:t>
            </w:r>
          </w:p>
        </w:tc>
      </w:tr>
    </w:tbl>
    <w:p w14:paraId="03587C4D" w14:textId="77777777" w:rsidR="00875AD9" w:rsidRPr="000A6945" w:rsidRDefault="00875AD9" w:rsidP="00875AD9">
      <w:pPr>
        <w:pStyle w:val="Corpodetexto"/>
        <w:rPr>
          <w:rFonts w:ascii="Arial" w:hAnsi="Arial" w:cs="Arial"/>
          <w:sz w:val="2"/>
          <w:szCs w:val="2"/>
        </w:rPr>
      </w:pPr>
    </w:p>
    <w:p w14:paraId="74A54ED7" w14:textId="77777777" w:rsidR="00875AD9" w:rsidRPr="000A6945" w:rsidRDefault="00875AD9" w:rsidP="00875AD9">
      <w:pPr>
        <w:pStyle w:val="Corpodetexto"/>
        <w:rPr>
          <w:rFonts w:ascii="Arial" w:hAnsi="Arial" w:cs="Arial"/>
          <w:sz w:val="22"/>
          <w:szCs w:val="22"/>
        </w:rPr>
      </w:pPr>
    </w:p>
    <w:tbl>
      <w:tblPr>
        <w:tblStyle w:val="Tabelacomgrade"/>
        <w:tblW w:w="0" w:type="auto"/>
        <w:jc w:val="center"/>
        <w:tblLook w:val="04A0" w:firstRow="1" w:lastRow="0" w:firstColumn="1" w:lastColumn="0" w:noHBand="0" w:noVBand="1"/>
      </w:tblPr>
      <w:tblGrid>
        <w:gridCol w:w="4957"/>
        <w:gridCol w:w="2976"/>
      </w:tblGrid>
      <w:tr w:rsidR="00875AD9" w:rsidRPr="000A6945" w14:paraId="026FE773" w14:textId="77777777" w:rsidTr="00875AD9">
        <w:trPr>
          <w:jc w:val="center"/>
        </w:trPr>
        <w:tc>
          <w:tcPr>
            <w:tcW w:w="7933" w:type="dxa"/>
            <w:gridSpan w:val="2"/>
            <w:tcBorders>
              <w:top w:val="single" w:sz="4" w:space="0" w:color="auto"/>
              <w:left w:val="single" w:sz="4" w:space="0" w:color="auto"/>
              <w:bottom w:val="single" w:sz="4" w:space="0" w:color="auto"/>
              <w:right w:val="single" w:sz="4" w:space="0" w:color="auto"/>
            </w:tcBorders>
            <w:hideMark/>
          </w:tcPr>
          <w:p w14:paraId="04CE8924" w14:textId="77777777" w:rsidR="00875AD9" w:rsidRPr="000A6945" w:rsidRDefault="00875AD9">
            <w:pPr>
              <w:pStyle w:val="PargrafodaLista"/>
              <w:tabs>
                <w:tab w:val="left" w:pos="726"/>
              </w:tabs>
              <w:spacing w:after="0" w:line="240" w:lineRule="auto"/>
              <w:ind w:left="0" w:right="105"/>
              <w:rPr>
                <w:rFonts w:ascii="Arial" w:hAnsi="Arial" w:cs="Arial"/>
              </w:rPr>
            </w:pPr>
            <w:r w:rsidRPr="000A6945">
              <w:rPr>
                <w:rFonts w:ascii="Arial" w:hAnsi="Arial" w:cs="Arial"/>
              </w:rPr>
              <w:t>SECRETARIA MUNICIPAL DE ASSISTÊNCIA SOCIAL (SEMAS)</w:t>
            </w:r>
          </w:p>
        </w:tc>
      </w:tr>
      <w:tr w:rsidR="00875AD9" w:rsidRPr="000A6945" w14:paraId="3ED6F124" w14:textId="77777777" w:rsidTr="00875AD9">
        <w:trPr>
          <w:jc w:val="center"/>
        </w:trPr>
        <w:tc>
          <w:tcPr>
            <w:tcW w:w="4957" w:type="dxa"/>
            <w:tcBorders>
              <w:top w:val="single" w:sz="4" w:space="0" w:color="auto"/>
              <w:left w:val="single" w:sz="4" w:space="0" w:color="auto"/>
              <w:bottom w:val="single" w:sz="4" w:space="0" w:color="auto"/>
              <w:right w:val="single" w:sz="4" w:space="0" w:color="auto"/>
            </w:tcBorders>
            <w:hideMark/>
          </w:tcPr>
          <w:p w14:paraId="1A0ED130" w14:textId="77777777" w:rsidR="00875AD9" w:rsidRPr="000A6945" w:rsidRDefault="00875AD9">
            <w:pPr>
              <w:pStyle w:val="PargrafodaLista"/>
              <w:tabs>
                <w:tab w:val="left" w:pos="726"/>
              </w:tabs>
              <w:spacing w:after="0" w:line="240" w:lineRule="auto"/>
              <w:ind w:left="0" w:right="105"/>
              <w:rPr>
                <w:rFonts w:ascii="Arial" w:hAnsi="Arial" w:cs="Arial"/>
              </w:rPr>
            </w:pPr>
            <w:r w:rsidRPr="000A6945">
              <w:rPr>
                <w:rFonts w:ascii="Arial" w:hAnsi="Arial" w:cs="Arial"/>
              </w:rPr>
              <w:t>Órgão/Unidade</w:t>
            </w:r>
          </w:p>
        </w:tc>
        <w:tc>
          <w:tcPr>
            <w:tcW w:w="2976" w:type="dxa"/>
            <w:tcBorders>
              <w:top w:val="single" w:sz="4" w:space="0" w:color="auto"/>
              <w:left w:val="single" w:sz="4" w:space="0" w:color="auto"/>
              <w:bottom w:val="single" w:sz="4" w:space="0" w:color="auto"/>
              <w:right w:val="single" w:sz="4" w:space="0" w:color="auto"/>
            </w:tcBorders>
            <w:hideMark/>
          </w:tcPr>
          <w:p w14:paraId="457BF0F0" w14:textId="77777777" w:rsidR="00875AD9" w:rsidRPr="000A6945" w:rsidRDefault="00875AD9">
            <w:pPr>
              <w:pStyle w:val="PargrafodaLista"/>
              <w:tabs>
                <w:tab w:val="left" w:pos="726"/>
              </w:tabs>
              <w:spacing w:after="0" w:line="240" w:lineRule="auto"/>
              <w:ind w:left="0" w:right="105"/>
              <w:rPr>
                <w:rFonts w:ascii="Arial" w:hAnsi="Arial" w:cs="Arial"/>
                <w:b/>
              </w:rPr>
            </w:pPr>
            <w:r w:rsidRPr="000A6945">
              <w:rPr>
                <w:rFonts w:ascii="Arial" w:hAnsi="Arial" w:cs="Arial"/>
                <w:b/>
              </w:rPr>
              <w:t>0600</w:t>
            </w:r>
          </w:p>
        </w:tc>
      </w:tr>
      <w:tr w:rsidR="00875AD9" w:rsidRPr="000A6945" w14:paraId="7AC04DBF" w14:textId="77777777" w:rsidTr="00875AD9">
        <w:trPr>
          <w:jc w:val="center"/>
        </w:trPr>
        <w:tc>
          <w:tcPr>
            <w:tcW w:w="4957" w:type="dxa"/>
            <w:tcBorders>
              <w:top w:val="single" w:sz="4" w:space="0" w:color="auto"/>
              <w:left w:val="single" w:sz="4" w:space="0" w:color="auto"/>
              <w:bottom w:val="single" w:sz="4" w:space="0" w:color="auto"/>
              <w:right w:val="single" w:sz="4" w:space="0" w:color="auto"/>
            </w:tcBorders>
            <w:hideMark/>
          </w:tcPr>
          <w:p w14:paraId="56EDD6A1" w14:textId="77777777" w:rsidR="00875AD9" w:rsidRPr="000A6945" w:rsidRDefault="00875AD9">
            <w:pPr>
              <w:pStyle w:val="PargrafodaLista"/>
              <w:tabs>
                <w:tab w:val="left" w:pos="726"/>
              </w:tabs>
              <w:spacing w:after="0" w:line="240" w:lineRule="auto"/>
              <w:ind w:left="0" w:right="105"/>
              <w:rPr>
                <w:rFonts w:ascii="Arial" w:hAnsi="Arial" w:cs="Arial"/>
              </w:rPr>
            </w:pPr>
            <w:r w:rsidRPr="000A6945">
              <w:rPr>
                <w:rFonts w:ascii="Arial" w:hAnsi="Arial" w:cs="Arial"/>
              </w:rPr>
              <w:t>Atividade</w:t>
            </w:r>
          </w:p>
        </w:tc>
        <w:tc>
          <w:tcPr>
            <w:tcW w:w="2976" w:type="dxa"/>
            <w:tcBorders>
              <w:top w:val="single" w:sz="4" w:space="0" w:color="auto"/>
              <w:left w:val="single" w:sz="4" w:space="0" w:color="auto"/>
              <w:bottom w:val="single" w:sz="4" w:space="0" w:color="auto"/>
              <w:right w:val="single" w:sz="4" w:space="0" w:color="auto"/>
            </w:tcBorders>
            <w:hideMark/>
          </w:tcPr>
          <w:p w14:paraId="7D4FD58C" w14:textId="77777777" w:rsidR="00875AD9" w:rsidRPr="000A6945" w:rsidRDefault="00875AD9">
            <w:pPr>
              <w:pStyle w:val="PargrafodaLista"/>
              <w:tabs>
                <w:tab w:val="left" w:pos="726"/>
              </w:tabs>
              <w:spacing w:after="0" w:line="240" w:lineRule="auto"/>
              <w:ind w:left="0" w:right="105"/>
              <w:rPr>
                <w:rFonts w:ascii="Arial" w:hAnsi="Arial" w:cs="Arial"/>
                <w:b/>
              </w:rPr>
            </w:pPr>
            <w:r w:rsidRPr="000A6945">
              <w:rPr>
                <w:rFonts w:ascii="Arial" w:hAnsi="Arial" w:cs="Arial"/>
                <w:b/>
              </w:rPr>
              <w:t>2027</w:t>
            </w:r>
          </w:p>
        </w:tc>
      </w:tr>
      <w:tr w:rsidR="00875AD9" w:rsidRPr="000A6945" w14:paraId="2F1E910E" w14:textId="77777777" w:rsidTr="00875AD9">
        <w:trPr>
          <w:jc w:val="center"/>
        </w:trPr>
        <w:tc>
          <w:tcPr>
            <w:tcW w:w="4957" w:type="dxa"/>
            <w:tcBorders>
              <w:top w:val="single" w:sz="4" w:space="0" w:color="auto"/>
              <w:left w:val="single" w:sz="4" w:space="0" w:color="auto"/>
              <w:bottom w:val="single" w:sz="4" w:space="0" w:color="auto"/>
              <w:right w:val="single" w:sz="4" w:space="0" w:color="auto"/>
            </w:tcBorders>
            <w:hideMark/>
          </w:tcPr>
          <w:p w14:paraId="3E739C30" w14:textId="77777777" w:rsidR="00875AD9" w:rsidRPr="000A6945" w:rsidRDefault="00875AD9">
            <w:pPr>
              <w:pStyle w:val="PargrafodaLista"/>
              <w:tabs>
                <w:tab w:val="left" w:pos="726"/>
              </w:tabs>
              <w:spacing w:after="0" w:line="240" w:lineRule="auto"/>
              <w:ind w:left="0" w:right="105"/>
              <w:rPr>
                <w:rFonts w:ascii="Arial" w:hAnsi="Arial" w:cs="Arial"/>
              </w:rPr>
            </w:pPr>
            <w:r w:rsidRPr="000A6945">
              <w:rPr>
                <w:rFonts w:ascii="Arial" w:hAnsi="Arial" w:cs="Arial"/>
              </w:rPr>
              <w:t>Elemento de Despesa</w:t>
            </w:r>
          </w:p>
        </w:tc>
        <w:tc>
          <w:tcPr>
            <w:tcW w:w="2976" w:type="dxa"/>
            <w:tcBorders>
              <w:top w:val="single" w:sz="4" w:space="0" w:color="auto"/>
              <w:left w:val="single" w:sz="4" w:space="0" w:color="auto"/>
              <w:bottom w:val="single" w:sz="4" w:space="0" w:color="auto"/>
              <w:right w:val="single" w:sz="4" w:space="0" w:color="auto"/>
            </w:tcBorders>
            <w:hideMark/>
          </w:tcPr>
          <w:p w14:paraId="743BA464" w14:textId="77777777" w:rsidR="00875AD9" w:rsidRPr="000A6945" w:rsidRDefault="00875AD9">
            <w:pPr>
              <w:pStyle w:val="PargrafodaLista"/>
              <w:tabs>
                <w:tab w:val="left" w:pos="726"/>
              </w:tabs>
              <w:spacing w:after="0" w:line="240" w:lineRule="auto"/>
              <w:ind w:left="0" w:right="105"/>
              <w:rPr>
                <w:rFonts w:ascii="Arial" w:hAnsi="Arial" w:cs="Arial"/>
                <w:b/>
              </w:rPr>
            </w:pPr>
            <w:r w:rsidRPr="000A6945">
              <w:rPr>
                <w:rFonts w:ascii="Arial" w:hAnsi="Arial" w:cs="Arial"/>
                <w:b/>
              </w:rPr>
              <w:t>33.90.30.00</w:t>
            </w:r>
          </w:p>
        </w:tc>
      </w:tr>
      <w:tr w:rsidR="00875AD9" w:rsidRPr="000A6945" w14:paraId="166B5376" w14:textId="77777777" w:rsidTr="00875AD9">
        <w:trPr>
          <w:jc w:val="center"/>
        </w:trPr>
        <w:tc>
          <w:tcPr>
            <w:tcW w:w="4957" w:type="dxa"/>
            <w:tcBorders>
              <w:top w:val="single" w:sz="4" w:space="0" w:color="auto"/>
              <w:left w:val="single" w:sz="4" w:space="0" w:color="auto"/>
              <w:bottom w:val="single" w:sz="4" w:space="0" w:color="auto"/>
              <w:right w:val="single" w:sz="4" w:space="0" w:color="auto"/>
            </w:tcBorders>
            <w:hideMark/>
          </w:tcPr>
          <w:p w14:paraId="42AFA253" w14:textId="77777777" w:rsidR="00875AD9" w:rsidRPr="000A6945" w:rsidRDefault="00875AD9">
            <w:pPr>
              <w:pStyle w:val="PargrafodaLista"/>
              <w:tabs>
                <w:tab w:val="left" w:pos="726"/>
              </w:tabs>
              <w:spacing w:after="0" w:line="240" w:lineRule="auto"/>
              <w:ind w:left="0" w:right="105"/>
              <w:rPr>
                <w:rFonts w:ascii="Arial" w:hAnsi="Arial" w:cs="Arial"/>
              </w:rPr>
            </w:pPr>
            <w:proofErr w:type="spellStart"/>
            <w:r w:rsidRPr="000A6945">
              <w:rPr>
                <w:rFonts w:ascii="Arial" w:hAnsi="Arial" w:cs="Arial"/>
              </w:rPr>
              <w:t>SubElemento</w:t>
            </w:r>
            <w:proofErr w:type="spellEnd"/>
          </w:p>
        </w:tc>
        <w:tc>
          <w:tcPr>
            <w:tcW w:w="2976" w:type="dxa"/>
            <w:tcBorders>
              <w:top w:val="single" w:sz="4" w:space="0" w:color="auto"/>
              <w:left w:val="single" w:sz="4" w:space="0" w:color="auto"/>
              <w:bottom w:val="single" w:sz="4" w:space="0" w:color="auto"/>
              <w:right w:val="single" w:sz="4" w:space="0" w:color="auto"/>
            </w:tcBorders>
          </w:tcPr>
          <w:p w14:paraId="66F314A1" w14:textId="77777777" w:rsidR="00875AD9" w:rsidRPr="000A6945" w:rsidRDefault="00875AD9">
            <w:pPr>
              <w:pStyle w:val="PargrafodaLista"/>
              <w:tabs>
                <w:tab w:val="left" w:pos="726"/>
              </w:tabs>
              <w:spacing w:after="0" w:line="240" w:lineRule="auto"/>
              <w:ind w:left="0" w:right="105"/>
              <w:rPr>
                <w:rFonts w:ascii="Arial" w:hAnsi="Arial" w:cs="Arial"/>
                <w:b/>
              </w:rPr>
            </w:pPr>
          </w:p>
        </w:tc>
      </w:tr>
      <w:tr w:rsidR="00875AD9" w:rsidRPr="000A6945" w14:paraId="00436C6D" w14:textId="77777777" w:rsidTr="00875AD9">
        <w:trPr>
          <w:jc w:val="center"/>
        </w:trPr>
        <w:tc>
          <w:tcPr>
            <w:tcW w:w="4957" w:type="dxa"/>
            <w:tcBorders>
              <w:top w:val="single" w:sz="4" w:space="0" w:color="auto"/>
              <w:left w:val="single" w:sz="4" w:space="0" w:color="auto"/>
              <w:bottom w:val="single" w:sz="4" w:space="0" w:color="auto"/>
              <w:right w:val="single" w:sz="4" w:space="0" w:color="auto"/>
            </w:tcBorders>
            <w:hideMark/>
          </w:tcPr>
          <w:p w14:paraId="2E6D89B8" w14:textId="77777777" w:rsidR="00875AD9" w:rsidRPr="000A6945" w:rsidRDefault="00875AD9">
            <w:pPr>
              <w:pStyle w:val="PargrafodaLista"/>
              <w:tabs>
                <w:tab w:val="left" w:pos="726"/>
              </w:tabs>
              <w:spacing w:after="0" w:line="240" w:lineRule="auto"/>
              <w:ind w:left="0" w:right="105"/>
              <w:rPr>
                <w:rFonts w:ascii="Arial" w:hAnsi="Arial" w:cs="Arial"/>
              </w:rPr>
            </w:pPr>
            <w:r w:rsidRPr="000A6945">
              <w:rPr>
                <w:rFonts w:ascii="Arial" w:hAnsi="Arial" w:cs="Arial"/>
              </w:rPr>
              <w:t>Fonte</w:t>
            </w:r>
          </w:p>
        </w:tc>
        <w:tc>
          <w:tcPr>
            <w:tcW w:w="2976" w:type="dxa"/>
            <w:tcBorders>
              <w:top w:val="single" w:sz="4" w:space="0" w:color="auto"/>
              <w:left w:val="single" w:sz="4" w:space="0" w:color="auto"/>
              <w:bottom w:val="single" w:sz="4" w:space="0" w:color="auto"/>
              <w:right w:val="single" w:sz="4" w:space="0" w:color="auto"/>
            </w:tcBorders>
            <w:hideMark/>
          </w:tcPr>
          <w:p w14:paraId="3B4925FF" w14:textId="77777777" w:rsidR="00875AD9" w:rsidRPr="000A6945" w:rsidRDefault="00875AD9">
            <w:pPr>
              <w:pStyle w:val="PargrafodaLista"/>
              <w:tabs>
                <w:tab w:val="left" w:pos="726"/>
              </w:tabs>
              <w:spacing w:after="0" w:line="240" w:lineRule="auto"/>
              <w:ind w:left="0" w:right="105"/>
              <w:rPr>
                <w:rFonts w:ascii="Arial" w:hAnsi="Arial" w:cs="Arial"/>
                <w:b/>
              </w:rPr>
            </w:pPr>
            <w:r w:rsidRPr="000A6945">
              <w:rPr>
                <w:rFonts w:ascii="Arial" w:hAnsi="Arial" w:cs="Arial"/>
                <w:b/>
              </w:rPr>
              <w:t>1660.0000 / 1661.0000</w:t>
            </w:r>
          </w:p>
        </w:tc>
      </w:tr>
    </w:tbl>
    <w:p w14:paraId="35A33B55" w14:textId="77777777" w:rsidR="00875AD9" w:rsidRPr="000A6945" w:rsidRDefault="00875AD9" w:rsidP="00875AD9">
      <w:pPr>
        <w:pStyle w:val="Corpodetexto"/>
        <w:rPr>
          <w:rFonts w:ascii="Arial" w:hAnsi="Arial" w:cs="Arial"/>
          <w:sz w:val="22"/>
          <w:szCs w:val="22"/>
        </w:rPr>
      </w:pPr>
    </w:p>
    <w:tbl>
      <w:tblPr>
        <w:tblStyle w:val="Tabelacomgrade"/>
        <w:tblW w:w="0" w:type="auto"/>
        <w:jc w:val="center"/>
        <w:tblLook w:val="04A0" w:firstRow="1" w:lastRow="0" w:firstColumn="1" w:lastColumn="0" w:noHBand="0" w:noVBand="1"/>
      </w:tblPr>
      <w:tblGrid>
        <w:gridCol w:w="4531"/>
        <w:gridCol w:w="3544"/>
      </w:tblGrid>
      <w:tr w:rsidR="00875AD9" w:rsidRPr="000A6945" w14:paraId="65701864" w14:textId="77777777" w:rsidTr="00875AD9">
        <w:trPr>
          <w:jc w:val="center"/>
        </w:trPr>
        <w:tc>
          <w:tcPr>
            <w:tcW w:w="8075" w:type="dxa"/>
            <w:gridSpan w:val="2"/>
            <w:tcBorders>
              <w:top w:val="single" w:sz="4" w:space="0" w:color="auto"/>
              <w:left w:val="single" w:sz="4" w:space="0" w:color="auto"/>
              <w:bottom w:val="single" w:sz="4" w:space="0" w:color="auto"/>
              <w:right w:val="single" w:sz="4" w:space="0" w:color="auto"/>
            </w:tcBorders>
            <w:hideMark/>
          </w:tcPr>
          <w:p w14:paraId="52280C63" w14:textId="77777777" w:rsidR="00875AD9" w:rsidRPr="000A6945" w:rsidRDefault="00875AD9">
            <w:pPr>
              <w:pStyle w:val="PargrafodaLista"/>
              <w:tabs>
                <w:tab w:val="left" w:pos="726"/>
              </w:tabs>
              <w:spacing w:after="0" w:line="240" w:lineRule="auto"/>
              <w:ind w:left="0" w:right="105"/>
              <w:rPr>
                <w:rFonts w:ascii="Arial" w:hAnsi="Arial" w:cs="Arial"/>
              </w:rPr>
            </w:pPr>
            <w:r w:rsidRPr="000A6945">
              <w:rPr>
                <w:rFonts w:ascii="Arial" w:hAnsi="Arial" w:cs="Arial"/>
              </w:rPr>
              <w:t>SECRETARIA MUNICIPAL DE EDUCAÇÃO (SEDUC)</w:t>
            </w:r>
          </w:p>
        </w:tc>
      </w:tr>
      <w:tr w:rsidR="00875AD9" w:rsidRPr="000A6945" w14:paraId="677508B0" w14:textId="77777777" w:rsidTr="00875AD9">
        <w:trPr>
          <w:jc w:val="center"/>
        </w:trPr>
        <w:tc>
          <w:tcPr>
            <w:tcW w:w="4531" w:type="dxa"/>
            <w:tcBorders>
              <w:top w:val="single" w:sz="4" w:space="0" w:color="auto"/>
              <w:left w:val="single" w:sz="4" w:space="0" w:color="auto"/>
              <w:bottom w:val="single" w:sz="4" w:space="0" w:color="auto"/>
              <w:right w:val="single" w:sz="4" w:space="0" w:color="auto"/>
            </w:tcBorders>
            <w:hideMark/>
          </w:tcPr>
          <w:p w14:paraId="186499C9" w14:textId="77777777" w:rsidR="00875AD9" w:rsidRPr="000A6945" w:rsidRDefault="00875AD9">
            <w:pPr>
              <w:pStyle w:val="PargrafodaLista"/>
              <w:tabs>
                <w:tab w:val="left" w:pos="726"/>
              </w:tabs>
              <w:spacing w:after="0" w:line="240" w:lineRule="auto"/>
              <w:ind w:left="0" w:right="105"/>
              <w:rPr>
                <w:rFonts w:ascii="Arial" w:hAnsi="Arial" w:cs="Arial"/>
              </w:rPr>
            </w:pPr>
            <w:r w:rsidRPr="000A6945">
              <w:rPr>
                <w:rFonts w:ascii="Arial" w:hAnsi="Arial" w:cs="Arial"/>
              </w:rPr>
              <w:t>Órgão/Unidade</w:t>
            </w:r>
          </w:p>
        </w:tc>
        <w:tc>
          <w:tcPr>
            <w:tcW w:w="3544" w:type="dxa"/>
            <w:tcBorders>
              <w:top w:val="single" w:sz="4" w:space="0" w:color="auto"/>
              <w:left w:val="single" w:sz="4" w:space="0" w:color="auto"/>
              <w:bottom w:val="single" w:sz="4" w:space="0" w:color="auto"/>
              <w:right w:val="single" w:sz="4" w:space="0" w:color="auto"/>
            </w:tcBorders>
            <w:hideMark/>
          </w:tcPr>
          <w:p w14:paraId="666C653F" w14:textId="77777777" w:rsidR="00875AD9" w:rsidRPr="000A6945" w:rsidRDefault="00875AD9">
            <w:pPr>
              <w:pStyle w:val="PargrafodaLista"/>
              <w:tabs>
                <w:tab w:val="left" w:pos="726"/>
              </w:tabs>
              <w:spacing w:after="0" w:line="240" w:lineRule="auto"/>
              <w:ind w:left="0" w:right="105"/>
              <w:rPr>
                <w:rFonts w:ascii="Arial" w:hAnsi="Arial" w:cs="Arial"/>
                <w:b/>
              </w:rPr>
            </w:pPr>
            <w:r w:rsidRPr="000A6945">
              <w:rPr>
                <w:rFonts w:ascii="Arial" w:hAnsi="Arial" w:cs="Arial"/>
                <w:b/>
              </w:rPr>
              <w:t>0500</w:t>
            </w:r>
          </w:p>
        </w:tc>
      </w:tr>
      <w:tr w:rsidR="00875AD9" w:rsidRPr="000A6945" w14:paraId="2CFFA950" w14:textId="77777777" w:rsidTr="00875AD9">
        <w:trPr>
          <w:jc w:val="center"/>
        </w:trPr>
        <w:tc>
          <w:tcPr>
            <w:tcW w:w="4531" w:type="dxa"/>
            <w:tcBorders>
              <w:top w:val="single" w:sz="4" w:space="0" w:color="auto"/>
              <w:left w:val="single" w:sz="4" w:space="0" w:color="auto"/>
              <w:bottom w:val="single" w:sz="4" w:space="0" w:color="auto"/>
              <w:right w:val="single" w:sz="4" w:space="0" w:color="auto"/>
            </w:tcBorders>
            <w:hideMark/>
          </w:tcPr>
          <w:p w14:paraId="0FDB29DF" w14:textId="77777777" w:rsidR="00875AD9" w:rsidRPr="000A6945" w:rsidRDefault="00875AD9">
            <w:pPr>
              <w:pStyle w:val="PargrafodaLista"/>
              <w:tabs>
                <w:tab w:val="left" w:pos="726"/>
              </w:tabs>
              <w:spacing w:after="0" w:line="240" w:lineRule="auto"/>
              <w:ind w:left="0" w:right="105"/>
              <w:rPr>
                <w:rFonts w:ascii="Arial" w:hAnsi="Arial" w:cs="Arial"/>
              </w:rPr>
            </w:pPr>
            <w:r w:rsidRPr="000A6945">
              <w:rPr>
                <w:rFonts w:ascii="Arial" w:hAnsi="Arial" w:cs="Arial"/>
              </w:rPr>
              <w:t>Atividade</w:t>
            </w:r>
          </w:p>
        </w:tc>
        <w:tc>
          <w:tcPr>
            <w:tcW w:w="3544" w:type="dxa"/>
            <w:tcBorders>
              <w:top w:val="single" w:sz="4" w:space="0" w:color="auto"/>
              <w:left w:val="single" w:sz="4" w:space="0" w:color="auto"/>
              <w:bottom w:val="single" w:sz="4" w:space="0" w:color="auto"/>
              <w:right w:val="single" w:sz="4" w:space="0" w:color="auto"/>
            </w:tcBorders>
            <w:hideMark/>
          </w:tcPr>
          <w:p w14:paraId="65E212FF" w14:textId="77777777" w:rsidR="00875AD9" w:rsidRPr="000A6945" w:rsidRDefault="00875AD9">
            <w:pPr>
              <w:pStyle w:val="PargrafodaLista"/>
              <w:tabs>
                <w:tab w:val="left" w:pos="726"/>
              </w:tabs>
              <w:spacing w:after="0" w:line="240" w:lineRule="auto"/>
              <w:ind w:left="0" w:right="105"/>
              <w:rPr>
                <w:rFonts w:ascii="Arial" w:hAnsi="Arial" w:cs="Arial"/>
                <w:b/>
              </w:rPr>
            </w:pPr>
            <w:r w:rsidRPr="000A6945">
              <w:rPr>
                <w:rFonts w:ascii="Arial" w:hAnsi="Arial" w:cs="Arial"/>
                <w:b/>
              </w:rPr>
              <w:t>2003 / 2010 / 2017 / 2018 / 2019</w:t>
            </w:r>
          </w:p>
        </w:tc>
      </w:tr>
      <w:tr w:rsidR="00875AD9" w:rsidRPr="000A6945" w14:paraId="7F6E9821" w14:textId="77777777" w:rsidTr="00875AD9">
        <w:trPr>
          <w:jc w:val="center"/>
        </w:trPr>
        <w:tc>
          <w:tcPr>
            <w:tcW w:w="4531" w:type="dxa"/>
            <w:tcBorders>
              <w:top w:val="single" w:sz="4" w:space="0" w:color="auto"/>
              <w:left w:val="single" w:sz="4" w:space="0" w:color="auto"/>
              <w:bottom w:val="single" w:sz="4" w:space="0" w:color="auto"/>
              <w:right w:val="single" w:sz="4" w:space="0" w:color="auto"/>
            </w:tcBorders>
            <w:hideMark/>
          </w:tcPr>
          <w:p w14:paraId="670F3262" w14:textId="77777777" w:rsidR="00875AD9" w:rsidRPr="000A6945" w:rsidRDefault="00875AD9">
            <w:pPr>
              <w:pStyle w:val="PargrafodaLista"/>
              <w:tabs>
                <w:tab w:val="left" w:pos="726"/>
              </w:tabs>
              <w:spacing w:after="0" w:line="240" w:lineRule="auto"/>
              <w:ind w:left="0" w:right="105"/>
              <w:rPr>
                <w:rFonts w:ascii="Arial" w:hAnsi="Arial" w:cs="Arial"/>
              </w:rPr>
            </w:pPr>
            <w:r w:rsidRPr="000A6945">
              <w:rPr>
                <w:rFonts w:ascii="Arial" w:hAnsi="Arial" w:cs="Arial"/>
              </w:rPr>
              <w:t>Elemento de Despesa</w:t>
            </w:r>
          </w:p>
        </w:tc>
        <w:tc>
          <w:tcPr>
            <w:tcW w:w="3544" w:type="dxa"/>
            <w:tcBorders>
              <w:top w:val="single" w:sz="4" w:space="0" w:color="auto"/>
              <w:left w:val="single" w:sz="4" w:space="0" w:color="auto"/>
              <w:bottom w:val="single" w:sz="4" w:space="0" w:color="auto"/>
              <w:right w:val="single" w:sz="4" w:space="0" w:color="auto"/>
            </w:tcBorders>
            <w:hideMark/>
          </w:tcPr>
          <w:p w14:paraId="4D0CCF04" w14:textId="77777777" w:rsidR="00875AD9" w:rsidRPr="000A6945" w:rsidRDefault="00875AD9">
            <w:pPr>
              <w:pStyle w:val="PargrafodaLista"/>
              <w:tabs>
                <w:tab w:val="left" w:pos="726"/>
              </w:tabs>
              <w:spacing w:after="0" w:line="240" w:lineRule="auto"/>
              <w:ind w:left="0" w:right="105"/>
              <w:rPr>
                <w:rFonts w:ascii="Arial" w:hAnsi="Arial" w:cs="Arial"/>
                <w:b/>
              </w:rPr>
            </w:pPr>
            <w:r w:rsidRPr="000A6945">
              <w:rPr>
                <w:rFonts w:ascii="Arial" w:hAnsi="Arial" w:cs="Arial"/>
                <w:b/>
              </w:rPr>
              <w:t>33.90.30.00</w:t>
            </w:r>
          </w:p>
        </w:tc>
      </w:tr>
      <w:tr w:rsidR="00875AD9" w:rsidRPr="000A6945" w14:paraId="69BDBC9C" w14:textId="77777777" w:rsidTr="00875AD9">
        <w:trPr>
          <w:jc w:val="center"/>
        </w:trPr>
        <w:tc>
          <w:tcPr>
            <w:tcW w:w="4531" w:type="dxa"/>
            <w:tcBorders>
              <w:top w:val="single" w:sz="4" w:space="0" w:color="auto"/>
              <w:left w:val="single" w:sz="4" w:space="0" w:color="auto"/>
              <w:bottom w:val="single" w:sz="4" w:space="0" w:color="auto"/>
              <w:right w:val="single" w:sz="4" w:space="0" w:color="auto"/>
            </w:tcBorders>
            <w:hideMark/>
          </w:tcPr>
          <w:p w14:paraId="50CF155C" w14:textId="77777777" w:rsidR="00875AD9" w:rsidRPr="000A6945" w:rsidRDefault="00875AD9">
            <w:pPr>
              <w:pStyle w:val="PargrafodaLista"/>
              <w:tabs>
                <w:tab w:val="left" w:pos="726"/>
              </w:tabs>
              <w:spacing w:after="0" w:line="240" w:lineRule="auto"/>
              <w:ind w:left="0" w:right="105"/>
              <w:rPr>
                <w:rFonts w:ascii="Arial" w:hAnsi="Arial" w:cs="Arial"/>
              </w:rPr>
            </w:pPr>
            <w:proofErr w:type="spellStart"/>
            <w:r w:rsidRPr="000A6945">
              <w:rPr>
                <w:rFonts w:ascii="Arial" w:hAnsi="Arial" w:cs="Arial"/>
              </w:rPr>
              <w:t>SubElemento</w:t>
            </w:r>
            <w:proofErr w:type="spellEnd"/>
          </w:p>
        </w:tc>
        <w:tc>
          <w:tcPr>
            <w:tcW w:w="3544" w:type="dxa"/>
            <w:tcBorders>
              <w:top w:val="single" w:sz="4" w:space="0" w:color="auto"/>
              <w:left w:val="single" w:sz="4" w:space="0" w:color="auto"/>
              <w:bottom w:val="single" w:sz="4" w:space="0" w:color="auto"/>
              <w:right w:val="single" w:sz="4" w:space="0" w:color="auto"/>
            </w:tcBorders>
          </w:tcPr>
          <w:p w14:paraId="33734F80" w14:textId="77777777" w:rsidR="00875AD9" w:rsidRPr="000A6945" w:rsidRDefault="00875AD9">
            <w:pPr>
              <w:pStyle w:val="PargrafodaLista"/>
              <w:tabs>
                <w:tab w:val="left" w:pos="726"/>
              </w:tabs>
              <w:spacing w:after="0" w:line="240" w:lineRule="auto"/>
              <w:ind w:left="0" w:right="105"/>
              <w:rPr>
                <w:rFonts w:ascii="Arial" w:hAnsi="Arial" w:cs="Arial"/>
                <w:b/>
              </w:rPr>
            </w:pPr>
          </w:p>
        </w:tc>
      </w:tr>
      <w:tr w:rsidR="00875AD9" w:rsidRPr="000A6945" w14:paraId="56042FBF" w14:textId="77777777" w:rsidTr="00875AD9">
        <w:trPr>
          <w:jc w:val="center"/>
        </w:trPr>
        <w:tc>
          <w:tcPr>
            <w:tcW w:w="4531" w:type="dxa"/>
            <w:tcBorders>
              <w:top w:val="single" w:sz="4" w:space="0" w:color="auto"/>
              <w:left w:val="single" w:sz="4" w:space="0" w:color="auto"/>
              <w:bottom w:val="single" w:sz="4" w:space="0" w:color="auto"/>
              <w:right w:val="single" w:sz="4" w:space="0" w:color="auto"/>
            </w:tcBorders>
            <w:hideMark/>
          </w:tcPr>
          <w:p w14:paraId="2EF9A815" w14:textId="77777777" w:rsidR="00875AD9" w:rsidRPr="000A6945" w:rsidRDefault="00875AD9">
            <w:pPr>
              <w:pStyle w:val="PargrafodaLista"/>
              <w:tabs>
                <w:tab w:val="left" w:pos="726"/>
              </w:tabs>
              <w:spacing w:after="0" w:line="240" w:lineRule="auto"/>
              <w:ind w:left="0" w:right="105"/>
              <w:rPr>
                <w:rFonts w:ascii="Arial" w:hAnsi="Arial" w:cs="Arial"/>
              </w:rPr>
            </w:pPr>
            <w:r w:rsidRPr="000A6945">
              <w:rPr>
                <w:rFonts w:ascii="Arial" w:hAnsi="Arial" w:cs="Arial"/>
              </w:rPr>
              <w:t>Fonte</w:t>
            </w:r>
          </w:p>
        </w:tc>
        <w:tc>
          <w:tcPr>
            <w:tcW w:w="3544" w:type="dxa"/>
            <w:tcBorders>
              <w:top w:val="single" w:sz="4" w:space="0" w:color="auto"/>
              <w:left w:val="single" w:sz="4" w:space="0" w:color="auto"/>
              <w:bottom w:val="single" w:sz="4" w:space="0" w:color="auto"/>
              <w:right w:val="single" w:sz="4" w:space="0" w:color="auto"/>
            </w:tcBorders>
            <w:hideMark/>
          </w:tcPr>
          <w:p w14:paraId="3AB1E753" w14:textId="77777777" w:rsidR="00875AD9" w:rsidRPr="000A6945" w:rsidRDefault="00875AD9">
            <w:pPr>
              <w:pStyle w:val="PargrafodaLista"/>
              <w:tabs>
                <w:tab w:val="left" w:pos="726"/>
              </w:tabs>
              <w:spacing w:after="0" w:line="240" w:lineRule="auto"/>
              <w:ind w:left="0" w:right="105"/>
              <w:rPr>
                <w:rFonts w:ascii="Arial" w:hAnsi="Arial" w:cs="Arial"/>
                <w:b/>
              </w:rPr>
            </w:pPr>
            <w:r w:rsidRPr="000A6945">
              <w:rPr>
                <w:rFonts w:ascii="Arial" w:hAnsi="Arial" w:cs="Arial"/>
                <w:b/>
              </w:rPr>
              <w:t xml:space="preserve">1500.1001 / 1540.000 /1542.000  </w:t>
            </w:r>
          </w:p>
        </w:tc>
      </w:tr>
    </w:tbl>
    <w:p w14:paraId="7945E6E0" w14:textId="77777777" w:rsidR="003621C6" w:rsidRDefault="003621C6" w:rsidP="003621C6">
      <w:pPr>
        <w:pStyle w:val="PargrafodaLista"/>
        <w:widowControl w:val="0"/>
        <w:tabs>
          <w:tab w:val="left" w:pos="522"/>
        </w:tabs>
        <w:autoSpaceDE w:val="0"/>
        <w:autoSpaceDN w:val="0"/>
        <w:spacing w:after="0" w:line="240" w:lineRule="auto"/>
        <w:ind w:left="521"/>
        <w:jc w:val="both"/>
        <w:rPr>
          <w:rFonts w:ascii="Arial" w:hAnsi="Arial" w:cs="Arial"/>
          <w:b/>
          <w:bCs/>
          <w:color w:val="212121"/>
        </w:rPr>
      </w:pPr>
    </w:p>
    <w:p w14:paraId="79A88EFF" w14:textId="1540FD66" w:rsidR="00875AD9" w:rsidRPr="003621C6" w:rsidRDefault="00875AD9" w:rsidP="003621C6">
      <w:pPr>
        <w:pStyle w:val="PargrafodaLista"/>
        <w:widowControl w:val="0"/>
        <w:numPr>
          <w:ilvl w:val="0"/>
          <w:numId w:val="54"/>
        </w:numPr>
        <w:tabs>
          <w:tab w:val="left" w:pos="522"/>
        </w:tabs>
        <w:autoSpaceDE w:val="0"/>
        <w:autoSpaceDN w:val="0"/>
        <w:spacing w:after="0" w:line="240" w:lineRule="auto"/>
        <w:ind w:left="521" w:hanging="357"/>
        <w:jc w:val="both"/>
        <w:rPr>
          <w:rFonts w:ascii="Arial" w:hAnsi="Arial" w:cs="Arial"/>
          <w:b/>
          <w:bCs/>
          <w:color w:val="212121"/>
        </w:rPr>
      </w:pPr>
      <w:r w:rsidRPr="003621C6">
        <w:rPr>
          <w:rFonts w:ascii="Arial" w:hAnsi="Arial" w:cs="Arial"/>
          <w:b/>
          <w:bCs/>
          <w:color w:val="212121"/>
        </w:rPr>
        <w:t>DO PRAZO DE VIGÊNCIA DA CONTRATAÇÃO</w:t>
      </w:r>
    </w:p>
    <w:p w14:paraId="5282B9F5" w14:textId="77777777" w:rsidR="00875AD9" w:rsidRPr="000A6945" w:rsidRDefault="00875AD9" w:rsidP="00875AD9">
      <w:pPr>
        <w:pStyle w:val="Corpodetexto"/>
        <w:rPr>
          <w:rFonts w:ascii="Arial" w:hAnsi="Arial" w:cs="Arial"/>
          <w:b/>
          <w:sz w:val="22"/>
          <w:szCs w:val="22"/>
        </w:rPr>
      </w:pPr>
    </w:p>
    <w:p w14:paraId="7C24C670" w14:textId="77777777" w:rsidR="00875AD9" w:rsidRPr="000A6945" w:rsidRDefault="00875AD9" w:rsidP="00875AD9">
      <w:pPr>
        <w:pStyle w:val="PargrafodaLista"/>
        <w:widowControl w:val="0"/>
        <w:numPr>
          <w:ilvl w:val="1"/>
          <w:numId w:val="54"/>
        </w:numPr>
        <w:tabs>
          <w:tab w:val="left" w:pos="728"/>
        </w:tabs>
        <w:autoSpaceDE w:val="0"/>
        <w:autoSpaceDN w:val="0"/>
        <w:spacing w:after="0" w:line="240" w:lineRule="auto"/>
        <w:ind w:left="165" w:right="105" w:firstLine="0"/>
        <w:jc w:val="both"/>
        <w:rPr>
          <w:rFonts w:ascii="Arial" w:hAnsi="Arial" w:cs="Arial"/>
        </w:rPr>
      </w:pPr>
      <w:r w:rsidRPr="000A6945">
        <w:rPr>
          <w:rFonts w:ascii="Arial" w:hAnsi="Arial" w:cs="Arial"/>
        </w:rPr>
        <w:t>O</w:t>
      </w:r>
      <w:r w:rsidRPr="000A6945">
        <w:rPr>
          <w:rFonts w:ascii="Arial" w:hAnsi="Arial" w:cs="Arial"/>
          <w:spacing w:val="11"/>
        </w:rPr>
        <w:t xml:space="preserve"> </w:t>
      </w:r>
      <w:r w:rsidRPr="000A6945">
        <w:rPr>
          <w:rFonts w:ascii="Arial" w:hAnsi="Arial" w:cs="Arial"/>
        </w:rPr>
        <w:t>prazo</w:t>
      </w:r>
      <w:r w:rsidRPr="000A6945">
        <w:rPr>
          <w:rFonts w:ascii="Arial" w:hAnsi="Arial" w:cs="Arial"/>
          <w:spacing w:val="12"/>
        </w:rPr>
        <w:t xml:space="preserve"> </w:t>
      </w:r>
      <w:r w:rsidRPr="000A6945">
        <w:rPr>
          <w:rFonts w:ascii="Arial" w:hAnsi="Arial" w:cs="Arial"/>
        </w:rPr>
        <w:t>de</w:t>
      </w:r>
      <w:r w:rsidRPr="000A6945">
        <w:rPr>
          <w:rFonts w:ascii="Arial" w:hAnsi="Arial" w:cs="Arial"/>
          <w:spacing w:val="10"/>
        </w:rPr>
        <w:t xml:space="preserve"> </w:t>
      </w:r>
      <w:r w:rsidRPr="000A6945">
        <w:rPr>
          <w:rFonts w:ascii="Arial" w:hAnsi="Arial" w:cs="Arial"/>
        </w:rPr>
        <w:t>vigência</w:t>
      </w:r>
      <w:r w:rsidRPr="000A6945">
        <w:rPr>
          <w:rFonts w:ascii="Arial" w:hAnsi="Arial" w:cs="Arial"/>
          <w:spacing w:val="12"/>
        </w:rPr>
        <w:t xml:space="preserve"> </w:t>
      </w:r>
      <w:r w:rsidRPr="000A6945">
        <w:rPr>
          <w:rFonts w:ascii="Arial" w:hAnsi="Arial" w:cs="Arial"/>
        </w:rPr>
        <w:t>desta</w:t>
      </w:r>
      <w:r w:rsidRPr="000A6945">
        <w:rPr>
          <w:rFonts w:ascii="Arial" w:hAnsi="Arial" w:cs="Arial"/>
          <w:spacing w:val="-2"/>
        </w:rPr>
        <w:t xml:space="preserve"> </w:t>
      </w:r>
      <w:r w:rsidRPr="000A6945">
        <w:rPr>
          <w:rFonts w:ascii="Arial" w:hAnsi="Arial" w:cs="Arial"/>
        </w:rPr>
        <w:t>Contratação</w:t>
      </w:r>
      <w:r w:rsidRPr="000A6945">
        <w:rPr>
          <w:rFonts w:ascii="Arial" w:hAnsi="Arial" w:cs="Arial"/>
          <w:spacing w:val="10"/>
        </w:rPr>
        <w:t xml:space="preserve"> </w:t>
      </w:r>
      <w:r w:rsidRPr="000A6945">
        <w:rPr>
          <w:rFonts w:ascii="Arial" w:hAnsi="Arial" w:cs="Arial"/>
        </w:rPr>
        <w:t>é</w:t>
      </w:r>
      <w:r w:rsidRPr="000A6945">
        <w:rPr>
          <w:rFonts w:ascii="Arial" w:hAnsi="Arial" w:cs="Arial"/>
          <w:spacing w:val="10"/>
        </w:rPr>
        <w:t xml:space="preserve"> </w:t>
      </w:r>
      <w:r w:rsidRPr="000A6945">
        <w:rPr>
          <w:rFonts w:ascii="Arial" w:hAnsi="Arial" w:cs="Arial"/>
        </w:rPr>
        <w:t>de</w:t>
      </w:r>
      <w:r w:rsidRPr="000A6945">
        <w:rPr>
          <w:rFonts w:ascii="Arial" w:hAnsi="Arial" w:cs="Arial"/>
          <w:spacing w:val="23"/>
        </w:rPr>
        <w:t xml:space="preserve"> </w:t>
      </w:r>
      <w:r w:rsidRPr="000A6945">
        <w:rPr>
          <w:rFonts w:ascii="Arial" w:hAnsi="Arial" w:cs="Arial"/>
          <w:b/>
          <w:color w:val="000000" w:themeColor="text1"/>
        </w:rPr>
        <w:t xml:space="preserve">08(oito) </w:t>
      </w:r>
      <w:r w:rsidRPr="000A6945">
        <w:rPr>
          <w:rFonts w:ascii="Arial" w:hAnsi="Arial" w:cs="Arial"/>
        </w:rPr>
        <w:t>meses,</w:t>
      </w:r>
      <w:r w:rsidRPr="000A6945">
        <w:rPr>
          <w:rFonts w:ascii="Arial" w:hAnsi="Arial" w:cs="Arial"/>
          <w:spacing w:val="9"/>
        </w:rPr>
        <w:t xml:space="preserve"> </w:t>
      </w:r>
      <w:r w:rsidRPr="000A6945">
        <w:rPr>
          <w:rFonts w:ascii="Arial" w:hAnsi="Arial" w:cs="Arial"/>
        </w:rPr>
        <w:t>contados</w:t>
      </w:r>
      <w:r w:rsidRPr="000A6945">
        <w:rPr>
          <w:rFonts w:ascii="Arial" w:hAnsi="Arial" w:cs="Arial"/>
          <w:spacing w:val="12"/>
        </w:rPr>
        <w:t xml:space="preserve"> </w:t>
      </w:r>
      <w:r w:rsidRPr="000A6945">
        <w:rPr>
          <w:rFonts w:ascii="Arial" w:hAnsi="Arial" w:cs="Arial"/>
        </w:rPr>
        <w:t>a</w:t>
      </w:r>
      <w:r w:rsidRPr="000A6945">
        <w:rPr>
          <w:rFonts w:ascii="Arial" w:hAnsi="Arial" w:cs="Arial"/>
          <w:spacing w:val="10"/>
        </w:rPr>
        <w:t xml:space="preserve"> </w:t>
      </w:r>
      <w:r w:rsidRPr="000A6945">
        <w:rPr>
          <w:rFonts w:ascii="Arial" w:hAnsi="Arial" w:cs="Arial"/>
        </w:rPr>
        <w:t>partir</w:t>
      </w:r>
      <w:r w:rsidRPr="000A6945">
        <w:rPr>
          <w:rFonts w:ascii="Arial" w:hAnsi="Arial" w:cs="Arial"/>
          <w:spacing w:val="12"/>
        </w:rPr>
        <w:t xml:space="preserve"> </w:t>
      </w:r>
      <w:r w:rsidRPr="000A6945">
        <w:rPr>
          <w:rFonts w:ascii="Arial" w:hAnsi="Arial" w:cs="Arial"/>
        </w:rPr>
        <w:t>da</w:t>
      </w:r>
      <w:r w:rsidRPr="000A6945">
        <w:rPr>
          <w:rFonts w:ascii="Arial" w:hAnsi="Arial" w:cs="Arial"/>
          <w:spacing w:val="-59"/>
        </w:rPr>
        <w:t xml:space="preserve"> </w:t>
      </w:r>
      <w:r w:rsidRPr="000A6945">
        <w:rPr>
          <w:rFonts w:ascii="Arial" w:hAnsi="Arial" w:cs="Arial"/>
        </w:rPr>
        <w:t>data</w:t>
      </w:r>
      <w:r w:rsidRPr="000A6945">
        <w:rPr>
          <w:rFonts w:ascii="Arial" w:hAnsi="Arial" w:cs="Arial"/>
          <w:spacing w:val="-1"/>
        </w:rPr>
        <w:t xml:space="preserve"> </w:t>
      </w:r>
      <w:r w:rsidRPr="000A6945">
        <w:rPr>
          <w:rFonts w:ascii="Arial" w:hAnsi="Arial" w:cs="Arial"/>
        </w:rPr>
        <w:t>de sua assinatura.</w:t>
      </w:r>
    </w:p>
    <w:p w14:paraId="3B1FAABE" w14:textId="77777777" w:rsidR="00875AD9" w:rsidRPr="000A6945" w:rsidRDefault="00875AD9" w:rsidP="00875AD9">
      <w:pPr>
        <w:pStyle w:val="Corpodetexto"/>
        <w:rPr>
          <w:rFonts w:ascii="Arial" w:hAnsi="Arial" w:cs="Arial"/>
          <w:sz w:val="22"/>
          <w:szCs w:val="22"/>
        </w:rPr>
      </w:pPr>
    </w:p>
    <w:p w14:paraId="48E61A2F" w14:textId="77777777" w:rsidR="00875AD9" w:rsidRPr="000A6945" w:rsidRDefault="00875AD9" w:rsidP="00875AD9">
      <w:pPr>
        <w:pStyle w:val="Corpodetexto"/>
        <w:ind w:left="142"/>
        <w:rPr>
          <w:rFonts w:ascii="Arial" w:hAnsi="Arial" w:cs="Arial"/>
          <w:sz w:val="22"/>
          <w:szCs w:val="22"/>
        </w:rPr>
      </w:pPr>
      <w:proofErr w:type="spellStart"/>
      <w:r w:rsidRPr="000A6945">
        <w:rPr>
          <w:rFonts w:ascii="Arial" w:hAnsi="Arial" w:cs="Arial"/>
          <w:sz w:val="22"/>
          <w:szCs w:val="22"/>
        </w:rPr>
        <w:t>Aramari</w:t>
      </w:r>
      <w:proofErr w:type="spellEnd"/>
      <w:r w:rsidRPr="000A6945">
        <w:rPr>
          <w:rFonts w:ascii="Arial" w:hAnsi="Arial" w:cs="Arial"/>
          <w:sz w:val="22"/>
          <w:szCs w:val="22"/>
        </w:rPr>
        <w:t>/BA, 22 de Abril de 2024</w:t>
      </w:r>
    </w:p>
    <w:p w14:paraId="674C75A1" w14:textId="77777777" w:rsidR="00875AD9" w:rsidRPr="000A6945" w:rsidRDefault="00875AD9" w:rsidP="00875AD9">
      <w:pPr>
        <w:pStyle w:val="Corpodetexto"/>
        <w:spacing w:before="1"/>
        <w:rPr>
          <w:rFonts w:ascii="Arial" w:hAnsi="Arial" w:cs="Arial"/>
          <w:b/>
          <w:bCs/>
          <w:sz w:val="22"/>
          <w:szCs w:val="22"/>
        </w:rPr>
      </w:pPr>
    </w:p>
    <w:p w14:paraId="7B498A4F" w14:textId="77777777" w:rsidR="00875AD9" w:rsidRPr="000A6945" w:rsidRDefault="00875AD9" w:rsidP="00875AD9">
      <w:pPr>
        <w:pStyle w:val="Corpodetexto"/>
        <w:spacing w:before="1"/>
        <w:rPr>
          <w:rFonts w:ascii="Arial" w:hAnsi="Arial" w:cs="Arial"/>
          <w:b/>
          <w:bCs/>
          <w:sz w:val="22"/>
          <w:szCs w:val="22"/>
        </w:rPr>
      </w:pPr>
    </w:p>
    <w:p w14:paraId="4F4BFD52" w14:textId="4F9B749F" w:rsidR="00875AD9" w:rsidRPr="000A6945" w:rsidRDefault="00875AD9" w:rsidP="00875AD9">
      <w:pPr>
        <w:pStyle w:val="Corpodetexto"/>
        <w:spacing w:before="1"/>
        <w:rPr>
          <w:rFonts w:ascii="Arial" w:hAnsi="Arial" w:cs="Arial"/>
          <w:b/>
          <w:bCs/>
          <w:sz w:val="22"/>
          <w:szCs w:val="22"/>
        </w:rPr>
      </w:pPr>
      <w:r w:rsidRPr="000A6945">
        <w:rPr>
          <w:rFonts w:ascii="Arial" w:hAnsi="Arial" w:cs="Arial"/>
          <w:noProof/>
        </w:rPr>
        <mc:AlternateContent>
          <mc:Choice Requires="wps">
            <w:drawing>
              <wp:anchor distT="0" distB="0" distL="0" distR="0" simplePos="0" relativeHeight="251664384" behindDoc="1" locked="0" layoutInCell="1" allowOverlap="1" wp14:anchorId="778CBD1E" wp14:editId="769F12A6">
                <wp:simplePos x="0" y="0"/>
                <wp:positionH relativeFrom="page">
                  <wp:posOffset>2485390</wp:posOffset>
                </wp:positionH>
                <wp:positionV relativeFrom="paragraph">
                  <wp:posOffset>182880</wp:posOffset>
                </wp:positionV>
                <wp:extent cx="2720975" cy="1270"/>
                <wp:effectExtent l="0" t="0" r="0" b="0"/>
                <wp:wrapTopAndBottom/>
                <wp:docPr id="168509033" name="Forma Liv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0975" cy="1270"/>
                        </a:xfrm>
                        <a:custGeom>
                          <a:avLst/>
                          <a:gdLst>
                            <a:gd name="T0" fmla="+- 0 3914 3914"/>
                            <a:gd name="T1" fmla="*/ T0 w 4285"/>
                            <a:gd name="T2" fmla="+- 0 8198 3914"/>
                            <a:gd name="T3" fmla="*/ T2 w 4285"/>
                          </a:gdLst>
                          <a:ahLst/>
                          <a:cxnLst>
                            <a:cxn ang="0">
                              <a:pos x="T1" y="0"/>
                            </a:cxn>
                            <a:cxn ang="0">
                              <a:pos x="T3" y="0"/>
                            </a:cxn>
                          </a:cxnLst>
                          <a:rect l="0" t="0" r="r" b="b"/>
                          <a:pathLst>
                            <a:path w="4285">
                              <a:moveTo>
                                <a:pt x="0" y="0"/>
                              </a:moveTo>
                              <a:lnTo>
                                <a:pt x="4284" y="0"/>
                              </a:lnTo>
                            </a:path>
                          </a:pathLst>
                        </a:custGeom>
                        <a:noFill/>
                        <a:ln w="88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DF681A" id="Forma Livre: Forma 2" o:spid="_x0000_s1026" style="position:absolute;margin-left:195.7pt;margin-top:14.4pt;width:214.25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" path="m,l4284,e" filled="f" strokeweight=".24447mm">
                <v:path arrowok="t" o:connecttype="custom" o:connectlocs="0,0;2720340,0" o:connectangles="0,0"/>
                <w10:wrap type="topAndBottom" anchorx="page"/>
              </v:shape>
            </w:pict>
          </mc:Fallback>
        </mc:AlternateContent>
      </w:r>
    </w:p>
    <w:p w14:paraId="3142201C" w14:textId="77777777" w:rsidR="00875AD9" w:rsidRPr="000A6945" w:rsidRDefault="00875AD9" w:rsidP="00875AD9">
      <w:pPr>
        <w:pStyle w:val="Corpodetexto"/>
        <w:jc w:val="center"/>
        <w:rPr>
          <w:rFonts w:ascii="Arial" w:hAnsi="Arial" w:cs="Arial"/>
          <w:b/>
          <w:bCs/>
          <w:sz w:val="22"/>
          <w:szCs w:val="22"/>
        </w:rPr>
      </w:pPr>
      <w:r w:rsidRPr="000A6945">
        <w:rPr>
          <w:rFonts w:ascii="Arial" w:hAnsi="Arial" w:cs="Arial"/>
          <w:b/>
          <w:bCs/>
          <w:sz w:val="22"/>
          <w:szCs w:val="22"/>
        </w:rPr>
        <w:t>Raimundo Gonzaga de Oliveira</w:t>
      </w:r>
      <w:r w:rsidRPr="000A6945">
        <w:rPr>
          <w:rFonts w:ascii="Arial" w:hAnsi="Arial" w:cs="Arial"/>
          <w:b/>
          <w:bCs/>
          <w:sz w:val="22"/>
          <w:szCs w:val="22"/>
        </w:rPr>
        <w:br/>
      </w:r>
      <w:r w:rsidRPr="000A6945">
        <w:rPr>
          <w:rFonts w:ascii="Arial" w:eastAsia="Calibri" w:hAnsi="Arial" w:cs="Arial"/>
          <w:b/>
          <w:bCs/>
          <w:sz w:val="22"/>
          <w:szCs w:val="22"/>
        </w:rPr>
        <w:t>Diretor de Planejamento</w:t>
      </w:r>
    </w:p>
    <w:p w14:paraId="50D6AC89" w14:textId="77777777" w:rsidR="00875AD9" w:rsidRPr="000A6945" w:rsidRDefault="00875AD9" w:rsidP="00875AD9">
      <w:pPr>
        <w:rPr>
          <w:rFonts w:ascii="Arial" w:hAnsi="Arial" w:cs="Arial"/>
          <w:b/>
          <w:bCs/>
        </w:rPr>
      </w:pPr>
    </w:p>
    <w:p w14:paraId="729ED439" w14:textId="77777777" w:rsidR="00875AD9" w:rsidRPr="000A6945" w:rsidRDefault="00875AD9" w:rsidP="00875AD9">
      <w:pPr>
        <w:pStyle w:val="Standard"/>
        <w:tabs>
          <w:tab w:val="left" w:pos="7267"/>
        </w:tabs>
        <w:jc w:val="center"/>
        <w:rPr>
          <w:rFonts w:ascii="Arial" w:hAnsi="Arial" w:cs="Arial"/>
          <w:sz w:val="22"/>
          <w:szCs w:val="22"/>
        </w:rPr>
      </w:pPr>
      <w:r w:rsidRPr="000A6945">
        <w:rPr>
          <w:rFonts w:ascii="Arial" w:eastAsia="Calibri" w:hAnsi="Arial" w:cs="Arial"/>
          <w:b/>
          <w:color w:val="000000"/>
          <w:sz w:val="22"/>
          <w:szCs w:val="22"/>
        </w:rPr>
        <w:lastRenderedPageBreak/>
        <w:t xml:space="preserve">ESTUDO TÉCNICO PRELIMINAR </w:t>
      </w:r>
    </w:p>
    <w:p w14:paraId="52408EFC" w14:textId="77777777" w:rsidR="00875AD9" w:rsidRPr="000A6945" w:rsidRDefault="00875AD9" w:rsidP="00875AD9">
      <w:pPr>
        <w:pStyle w:val="Standard"/>
        <w:spacing w:line="360" w:lineRule="auto"/>
        <w:ind w:left="360"/>
        <w:jc w:val="center"/>
        <w:rPr>
          <w:rFonts w:ascii="Arial" w:eastAsia="Calibri" w:hAnsi="Arial" w:cs="Arial"/>
          <w:b/>
          <w:color w:val="000000"/>
          <w:sz w:val="22"/>
          <w:szCs w:val="22"/>
        </w:rPr>
      </w:pPr>
    </w:p>
    <w:p w14:paraId="11BA3231" w14:textId="77777777" w:rsidR="00875AD9" w:rsidRPr="000A6945" w:rsidRDefault="00875AD9" w:rsidP="00875AD9">
      <w:pPr>
        <w:pStyle w:val="Standard"/>
        <w:numPr>
          <w:ilvl w:val="0"/>
          <w:numId w:val="61"/>
        </w:numPr>
        <w:spacing w:line="360" w:lineRule="auto"/>
        <w:jc w:val="both"/>
        <w:textAlignment w:val="auto"/>
        <w:rPr>
          <w:rFonts w:ascii="Arial" w:eastAsia="Calibri" w:hAnsi="Arial" w:cs="Arial"/>
          <w:b/>
          <w:color w:val="000000"/>
          <w:sz w:val="22"/>
          <w:szCs w:val="22"/>
        </w:rPr>
      </w:pPr>
      <w:r w:rsidRPr="000A6945">
        <w:rPr>
          <w:rFonts w:ascii="Arial" w:eastAsia="Calibri" w:hAnsi="Arial" w:cs="Arial"/>
          <w:b/>
          <w:color w:val="000000"/>
          <w:sz w:val="22"/>
          <w:szCs w:val="22"/>
        </w:rPr>
        <w:t>INFORMAÇÕES BÁSICAS:</w:t>
      </w:r>
    </w:p>
    <w:p w14:paraId="2F2430B5" w14:textId="77777777" w:rsidR="00875AD9" w:rsidRPr="000A6945" w:rsidRDefault="00875AD9" w:rsidP="00875AD9">
      <w:pPr>
        <w:pStyle w:val="Standard"/>
        <w:spacing w:line="360" w:lineRule="auto"/>
        <w:ind w:left="360"/>
        <w:jc w:val="both"/>
        <w:rPr>
          <w:rFonts w:ascii="Arial" w:eastAsia="Calibri" w:hAnsi="Arial" w:cs="Arial"/>
          <w:sz w:val="22"/>
          <w:szCs w:val="22"/>
        </w:rPr>
      </w:pPr>
      <w:r w:rsidRPr="000A6945">
        <w:rPr>
          <w:rFonts w:ascii="Arial" w:eastAsia="Calibri" w:hAnsi="Arial" w:cs="Arial"/>
          <w:sz w:val="22"/>
          <w:szCs w:val="22"/>
        </w:rPr>
        <w:t xml:space="preserve">Número do processo: </w:t>
      </w:r>
      <w:r w:rsidRPr="000A6945">
        <w:rPr>
          <w:rFonts w:ascii="Arial" w:eastAsia="Calibri" w:hAnsi="Arial" w:cs="Arial"/>
          <w:b/>
          <w:sz w:val="22"/>
          <w:szCs w:val="22"/>
        </w:rPr>
        <w:t>300.008/2024</w:t>
      </w:r>
    </w:p>
    <w:p w14:paraId="1A6D5E5B" w14:textId="77777777" w:rsidR="00875AD9" w:rsidRPr="000A6945" w:rsidRDefault="00875AD9" w:rsidP="00875AD9">
      <w:pPr>
        <w:pStyle w:val="Standard"/>
        <w:spacing w:line="360" w:lineRule="auto"/>
        <w:ind w:left="360"/>
        <w:jc w:val="both"/>
        <w:rPr>
          <w:rFonts w:ascii="Arial" w:eastAsia="Calibri" w:hAnsi="Arial" w:cs="Arial"/>
          <w:b/>
          <w:sz w:val="22"/>
          <w:szCs w:val="22"/>
        </w:rPr>
      </w:pPr>
      <w:r w:rsidRPr="000A6945">
        <w:rPr>
          <w:rFonts w:ascii="Arial" w:eastAsia="Calibri" w:hAnsi="Arial" w:cs="Arial"/>
          <w:sz w:val="22"/>
          <w:szCs w:val="22"/>
        </w:rPr>
        <w:t xml:space="preserve">Órgão solicitante/responsável pela contratação: </w:t>
      </w:r>
    </w:p>
    <w:p w14:paraId="70C99149" w14:textId="77777777" w:rsidR="00875AD9" w:rsidRPr="000A6945" w:rsidRDefault="00875AD9" w:rsidP="00875AD9">
      <w:pPr>
        <w:pStyle w:val="Standard"/>
        <w:spacing w:line="360" w:lineRule="auto"/>
        <w:ind w:left="360"/>
        <w:jc w:val="both"/>
        <w:rPr>
          <w:rFonts w:ascii="Arial" w:eastAsia="Calibri" w:hAnsi="Arial" w:cs="Arial"/>
          <w:b/>
          <w:sz w:val="22"/>
          <w:szCs w:val="22"/>
        </w:rPr>
      </w:pPr>
      <w:r w:rsidRPr="000A6945">
        <w:rPr>
          <w:rFonts w:ascii="Arial" w:eastAsia="Calibri" w:hAnsi="Arial" w:cs="Arial"/>
          <w:b/>
          <w:sz w:val="22"/>
          <w:szCs w:val="22"/>
        </w:rPr>
        <w:t xml:space="preserve">SECRETARIAS DE PLANEJAMENTO, ADMINISTRAÇÃO E FAZENDA, EDUCAÇÃO, SAÚDE E ASSISTÊNCIA SOCIAL DO MUNICIPIO DE ARAMARI -BAHIA., </w:t>
      </w:r>
    </w:p>
    <w:p w14:paraId="7FD7A19D" w14:textId="77777777" w:rsidR="00875AD9" w:rsidRPr="000A6945" w:rsidRDefault="00875AD9" w:rsidP="00875AD9">
      <w:pPr>
        <w:pStyle w:val="TableParagraph"/>
        <w:numPr>
          <w:ilvl w:val="0"/>
          <w:numId w:val="62"/>
        </w:numPr>
        <w:spacing w:before="41"/>
        <w:rPr>
          <w:rFonts w:ascii="Arial" w:eastAsia="Times New Roman" w:hAnsi="Arial" w:cs="Arial"/>
          <w:b/>
          <w:lang w:val="pt-BR"/>
        </w:rPr>
      </w:pPr>
      <w:r w:rsidRPr="000A6945">
        <w:rPr>
          <w:rFonts w:ascii="Arial" w:hAnsi="Arial" w:cs="Arial"/>
          <w:b/>
          <w:lang w:val="pt-BR"/>
        </w:rPr>
        <w:t>OBJETO</w:t>
      </w:r>
    </w:p>
    <w:p w14:paraId="0E600D3B" w14:textId="77777777" w:rsidR="00875AD9" w:rsidRPr="000A6945" w:rsidRDefault="00875AD9" w:rsidP="00875AD9">
      <w:pPr>
        <w:pStyle w:val="TableParagraph"/>
        <w:spacing w:before="41"/>
        <w:ind w:left="720"/>
        <w:rPr>
          <w:rFonts w:ascii="Arial" w:hAnsi="Arial" w:cs="Arial"/>
          <w:b/>
          <w:lang w:val="pt-BR"/>
        </w:rPr>
      </w:pPr>
    </w:p>
    <w:p w14:paraId="15E85A64" w14:textId="77777777" w:rsidR="00875AD9" w:rsidRPr="000A6945" w:rsidRDefault="00875AD9" w:rsidP="00875AD9">
      <w:pPr>
        <w:pStyle w:val="TableParagraph"/>
        <w:spacing w:before="41"/>
        <w:ind w:left="709"/>
        <w:jc w:val="both"/>
        <w:rPr>
          <w:rFonts w:ascii="Arial" w:hAnsi="Arial" w:cs="Arial"/>
          <w:lang w:val="pt-BR"/>
        </w:rPr>
      </w:pPr>
      <w:r w:rsidRPr="000A6945">
        <w:rPr>
          <w:rFonts w:ascii="Arial" w:hAnsi="Arial" w:cs="Arial"/>
          <w:lang w:val="pt-BR"/>
        </w:rPr>
        <w:t xml:space="preserve">Contratação de empresa especializada para fornecimento de material de limpeza e higiene, sob demanda, conforme condições e especificações estabelecidas no Termo de Referência. </w:t>
      </w:r>
    </w:p>
    <w:p w14:paraId="0DE06C86" w14:textId="77777777" w:rsidR="00875AD9" w:rsidRPr="000A6945" w:rsidRDefault="00875AD9" w:rsidP="00875AD9">
      <w:pPr>
        <w:pStyle w:val="Standard"/>
        <w:spacing w:line="240" w:lineRule="auto"/>
        <w:ind w:left="357"/>
        <w:jc w:val="both"/>
        <w:rPr>
          <w:rFonts w:ascii="Arial" w:eastAsia="Calibri" w:hAnsi="Arial" w:cs="Arial"/>
          <w:b/>
          <w:color w:val="000000"/>
          <w:sz w:val="22"/>
          <w:szCs w:val="22"/>
        </w:rPr>
      </w:pPr>
    </w:p>
    <w:p w14:paraId="75AFFB03" w14:textId="77777777" w:rsidR="00875AD9" w:rsidRPr="000A6945" w:rsidRDefault="00875AD9" w:rsidP="00875AD9">
      <w:pPr>
        <w:pStyle w:val="TableParagraph"/>
        <w:numPr>
          <w:ilvl w:val="0"/>
          <w:numId w:val="62"/>
        </w:numPr>
        <w:spacing w:before="41"/>
        <w:rPr>
          <w:rFonts w:ascii="Arial" w:eastAsia="Times New Roman" w:hAnsi="Arial" w:cs="Arial"/>
          <w:b/>
          <w:lang w:val="pt-BR"/>
        </w:rPr>
      </w:pPr>
      <w:r w:rsidRPr="000A6945">
        <w:rPr>
          <w:rFonts w:ascii="Arial" w:hAnsi="Arial" w:cs="Arial"/>
          <w:b/>
          <w:lang w:val="pt-BR"/>
        </w:rPr>
        <w:t>ANÁLISE DA CONTRATAÇÃO ANTERIOR</w:t>
      </w:r>
    </w:p>
    <w:p w14:paraId="7B3D93FA" w14:textId="77777777" w:rsidR="00875AD9" w:rsidRPr="000A6945" w:rsidRDefault="00875AD9" w:rsidP="00875AD9">
      <w:pPr>
        <w:pStyle w:val="TableParagraph"/>
        <w:spacing w:before="41"/>
        <w:ind w:left="709"/>
        <w:jc w:val="both"/>
        <w:rPr>
          <w:rFonts w:ascii="Arial" w:hAnsi="Arial" w:cs="Arial"/>
          <w:lang w:val="pt-BR"/>
        </w:rPr>
      </w:pPr>
      <w:r w:rsidRPr="000A6945">
        <w:rPr>
          <w:rFonts w:ascii="Arial" w:hAnsi="Arial" w:cs="Arial"/>
          <w:lang w:val="pt-BR"/>
        </w:rPr>
        <w:t>No escopo geral manteve-se as especificações e quantitativos de contratações anteriores, constatada a eficácia da execução anterior.</w:t>
      </w:r>
    </w:p>
    <w:p w14:paraId="0462E1A0" w14:textId="77777777" w:rsidR="00875AD9" w:rsidRPr="000A6945" w:rsidRDefault="00875AD9" w:rsidP="00875AD9">
      <w:pPr>
        <w:pStyle w:val="Standard"/>
        <w:spacing w:line="240" w:lineRule="auto"/>
        <w:ind w:left="357"/>
        <w:jc w:val="both"/>
        <w:rPr>
          <w:rFonts w:ascii="Arial" w:eastAsia="Calibri" w:hAnsi="Arial" w:cs="Arial"/>
          <w:b/>
          <w:color w:val="000000"/>
          <w:sz w:val="22"/>
          <w:szCs w:val="22"/>
        </w:rPr>
      </w:pPr>
    </w:p>
    <w:p w14:paraId="607657B8" w14:textId="77777777" w:rsidR="00875AD9" w:rsidRPr="000A6945" w:rsidRDefault="00875AD9" w:rsidP="00875AD9">
      <w:pPr>
        <w:pStyle w:val="Standard"/>
        <w:numPr>
          <w:ilvl w:val="0"/>
          <w:numId w:val="62"/>
        </w:numPr>
        <w:spacing w:line="360" w:lineRule="auto"/>
        <w:jc w:val="both"/>
        <w:textAlignment w:val="auto"/>
        <w:rPr>
          <w:rFonts w:ascii="Arial" w:eastAsia="Calibri" w:hAnsi="Arial" w:cs="Arial"/>
          <w:b/>
          <w:color w:val="000000"/>
          <w:sz w:val="22"/>
          <w:szCs w:val="22"/>
        </w:rPr>
      </w:pPr>
      <w:r w:rsidRPr="000A6945">
        <w:rPr>
          <w:rFonts w:ascii="Arial" w:eastAsia="Calibri" w:hAnsi="Arial" w:cs="Arial"/>
          <w:b/>
          <w:color w:val="000000"/>
          <w:sz w:val="22"/>
          <w:szCs w:val="22"/>
        </w:rPr>
        <w:t>DIRETRIZES QUE NORTEARÃO ESTE ETP</w:t>
      </w:r>
    </w:p>
    <w:p w14:paraId="37100835" w14:textId="77777777" w:rsidR="00875AD9" w:rsidRPr="000A6945" w:rsidRDefault="00875AD9" w:rsidP="00875AD9">
      <w:pPr>
        <w:pStyle w:val="Standard"/>
        <w:spacing w:line="240" w:lineRule="auto"/>
        <w:ind w:left="720"/>
        <w:jc w:val="both"/>
        <w:rPr>
          <w:rFonts w:ascii="Arial" w:eastAsia="Calibri" w:hAnsi="Arial" w:cs="Arial"/>
          <w:sz w:val="22"/>
          <w:szCs w:val="22"/>
        </w:rPr>
      </w:pPr>
      <w:r w:rsidRPr="000A6945">
        <w:rPr>
          <w:rFonts w:ascii="Arial" w:eastAsia="Calibri" w:hAnsi="Arial" w:cs="Arial"/>
          <w:sz w:val="22"/>
          <w:szCs w:val="22"/>
        </w:rPr>
        <w:t>O presente Estudo Técnico Preliminar (ETP) têm por finalidade identificar o(s) problema(s) e estudar a(s) solução(</w:t>
      </w:r>
      <w:proofErr w:type="spellStart"/>
      <w:r w:rsidRPr="000A6945">
        <w:rPr>
          <w:rFonts w:ascii="Arial" w:eastAsia="Calibri" w:hAnsi="Arial" w:cs="Arial"/>
          <w:sz w:val="22"/>
          <w:szCs w:val="22"/>
        </w:rPr>
        <w:t>ões</w:t>
      </w:r>
      <w:proofErr w:type="spellEnd"/>
      <w:r w:rsidRPr="000A6945">
        <w:rPr>
          <w:rFonts w:ascii="Arial" w:eastAsia="Calibri" w:hAnsi="Arial" w:cs="Arial"/>
          <w:sz w:val="22"/>
          <w:szCs w:val="22"/>
        </w:rPr>
        <w:t>) aplicável(eis), por meio da documentação e reunião de elementos técnicos, mercadológicos, econômicos e ambientais necess</w:t>
      </w:r>
      <w:r w:rsidRPr="000A6945">
        <w:rPr>
          <w:rFonts w:ascii="Arial" w:eastAsia="SimSun" w:hAnsi="Arial" w:cs="Arial"/>
          <w:sz w:val="22"/>
          <w:szCs w:val="22"/>
        </w:rPr>
        <w:t>á</w:t>
      </w:r>
      <w:r w:rsidRPr="000A6945">
        <w:rPr>
          <w:rFonts w:ascii="Arial" w:eastAsia="Calibri" w:hAnsi="Arial" w:cs="Arial"/>
          <w:sz w:val="22"/>
          <w:szCs w:val="22"/>
        </w:rPr>
        <w:t xml:space="preserve">rios e suficientes para permitir a escolha de solução adequada para contratação do objeto a seguir, possibilitando ainda, na hipótese de conclusão pela viabilidade da solução escolhida, fundamentar a elaboração do respectivo TERMO DE REFERÊNCIA, à luz do disposto nos </w:t>
      </w:r>
      <w:proofErr w:type="spellStart"/>
      <w:r w:rsidRPr="000A6945">
        <w:rPr>
          <w:rFonts w:ascii="Arial" w:eastAsia="Calibri" w:hAnsi="Arial" w:cs="Arial"/>
          <w:sz w:val="22"/>
          <w:szCs w:val="22"/>
        </w:rPr>
        <w:t>arts</w:t>
      </w:r>
      <w:proofErr w:type="spellEnd"/>
      <w:r w:rsidRPr="000A6945">
        <w:rPr>
          <w:rFonts w:ascii="Arial" w:eastAsia="Calibri" w:hAnsi="Arial" w:cs="Arial"/>
          <w:sz w:val="22"/>
          <w:szCs w:val="22"/>
        </w:rPr>
        <w:t>. 6º, incisos. XV, XX e XLV, 18, 23, 40 a 42 e 82 a 85, todos da Lei nº</w:t>
      </w:r>
      <w:r w:rsidRPr="000A6945">
        <w:rPr>
          <w:rFonts w:ascii="Arial" w:eastAsia="SimSun" w:hAnsi="Arial" w:cs="Arial"/>
          <w:sz w:val="22"/>
          <w:szCs w:val="22"/>
        </w:rPr>
        <w:t xml:space="preserve"> </w:t>
      </w:r>
      <w:r w:rsidRPr="000A6945">
        <w:rPr>
          <w:rFonts w:ascii="Arial" w:eastAsia="Calibri" w:hAnsi="Arial" w:cs="Arial"/>
          <w:sz w:val="22"/>
          <w:szCs w:val="22"/>
        </w:rPr>
        <w:t>14.133/2021 e normas afins</w:t>
      </w:r>
    </w:p>
    <w:p w14:paraId="7D17B556" w14:textId="77777777" w:rsidR="00875AD9" w:rsidRPr="000A6945" w:rsidRDefault="00875AD9" w:rsidP="00875AD9">
      <w:pPr>
        <w:pStyle w:val="Standard"/>
        <w:spacing w:line="240" w:lineRule="auto"/>
        <w:ind w:left="357"/>
        <w:jc w:val="both"/>
        <w:rPr>
          <w:rFonts w:ascii="Arial" w:eastAsia="Calibri" w:hAnsi="Arial" w:cs="Arial"/>
          <w:b/>
          <w:color w:val="000000"/>
          <w:sz w:val="22"/>
          <w:szCs w:val="22"/>
        </w:rPr>
      </w:pPr>
    </w:p>
    <w:p w14:paraId="1194AD84" w14:textId="77777777" w:rsidR="00875AD9" w:rsidRPr="000A6945" w:rsidRDefault="00875AD9" w:rsidP="00875AD9">
      <w:pPr>
        <w:pStyle w:val="Standard"/>
        <w:numPr>
          <w:ilvl w:val="0"/>
          <w:numId w:val="62"/>
        </w:numPr>
        <w:spacing w:line="360" w:lineRule="auto"/>
        <w:jc w:val="both"/>
        <w:textAlignment w:val="auto"/>
        <w:rPr>
          <w:rFonts w:ascii="Arial" w:eastAsia="Calibri" w:hAnsi="Arial" w:cs="Arial"/>
          <w:b/>
          <w:color w:val="000000"/>
          <w:sz w:val="22"/>
          <w:szCs w:val="22"/>
        </w:rPr>
      </w:pPr>
      <w:r w:rsidRPr="000A6945">
        <w:rPr>
          <w:rFonts w:ascii="Arial" w:eastAsia="Calibri" w:hAnsi="Arial" w:cs="Arial"/>
          <w:b/>
          <w:color w:val="000000"/>
          <w:sz w:val="22"/>
          <w:szCs w:val="22"/>
        </w:rPr>
        <w:t xml:space="preserve"> DESCRIÇÃO DA NECESSIDADE</w:t>
      </w:r>
    </w:p>
    <w:p w14:paraId="0FD14B71" w14:textId="77777777" w:rsidR="00875AD9" w:rsidRPr="000A6945" w:rsidRDefault="00875AD9" w:rsidP="00875AD9">
      <w:pPr>
        <w:pStyle w:val="PargrafodaLista"/>
        <w:jc w:val="both"/>
        <w:rPr>
          <w:rFonts w:ascii="Arial" w:eastAsiaTheme="minorHAnsi" w:hAnsi="Arial" w:cs="Arial"/>
        </w:rPr>
      </w:pPr>
      <w:r w:rsidRPr="000A6945">
        <w:rPr>
          <w:rFonts w:ascii="Arial" w:hAnsi="Arial" w:cs="Arial"/>
        </w:rPr>
        <w:t xml:space="preserve">Esta contratação visa aquisição de materiais de limpeza e de higiene e conservação para manter a assepsia nos ambientes e higiene pessoal, diante do grande fluxo de pessoas, evitando a proliferação de vetores, insetos, vírus e bactérias pelos dentro dos espaços de funcionamento das unidades administrativas e atendimento da Prefeitura e das diversas Secretarias da estrutura municipal, assim como materiais de uso pessoal. Além disso, procurando proporcionar uma estrutura mais adequada e salubre ás atividades fins com a utilização dos materiais de limpeza e higienização diversos usuários, conforme os itens e quantitativos detalhados neste Termo de Referência. </w:t>
      </w:r>
    </w:p>
    <w:p w14:paraId="6B47E126" w14:textId="77777777" w:rsidR="00875AD9" w:rsidRPr="000A6945" w:rsidRDefault="00875AD9" w:rsidP="00875AD9">
      <w:pPr>
        <w:pStyle w:val="PargrafodaLista"/>
        <w:jc w:val="both"/>
        <w:rPr>
          <w:rFonts w:ascii="Arial" w:hAnsi="Arial" w:cs="Arial"/>
        </w:rPr>
      </w:pPr>
      <w:r w:rsidRPr="000A6945">
        <w:rPr>
          <w:rFonts w:ascii="Arial" w:hAnsi="Arial" w:cs="Arial"/>
        </w:rPr>
        <w:t xml:space="preserve">Os itens que compõem essa contratação são indispensáveis à operacionalização e não interrupção das atividades da Prefeitura e órgãos da estrutura administrativa, das Secretarias de Educação, de Saúde e de Assistência Social, haja vista que são materiais amplamente utilizados para manutenção da limpeza e higienização dos ambientes. </w:t>
      </w:r>
    </w:p>
    <w:p w14:paraId="3F956A5D" w14:textId="77777777" w:rsidR="00875AD9" w:rsidRPr="000A6945" w:rsidRDefault="00875AD9" w:rsidP="00875AD9">
      <w:pPr>
        <w:pStyle w:val="PargrafodaLista"/>
        <w:jc w:val="both"/>
        <w:rPr>
          <w:rFonts w:ascii="Arial" w:hAnsi="Arial" w:cs="Arial"/>
        </w:rPr>
      </w:pPr>
      <w:r w:rsidRPr="000A6945">
        <w:rPr>
          <w:rFonts w:ascii="Arial" w:hAnsi="Arial" w:cs="Arial"/>
        </w:rPr>
        <w:t xml:space="preserve">Trata-se de material muito relevante para o apoio das atividades administrativas e atendimentos nos diversos órgãos da Prefeitura Municipal de </w:t>
      </w:r>
      <w:proofErr w:type="spellStart"/>
      <w:r w:rsidRPr="000A6945">
        <w:rPr>
          <w:rFonts w:ascii="Arial" w:hAnsi="Arial" w:cs="Arial"/>
        </w:rPr>
        <w:t>Aramari</w:t>
      </w:r>
      <w:proofErr w:type="spellEnd"/>
      <w:r w:rsidRPr="000A6945">
        <w:rPr>
          <w:rFonts w:ascii="Arial" w:hAnsi="Arial" w:cs="Arial"/>
        </w:rPr>
        <w:t>.</w:t>
      </w:r>
    </w:p>
    <w:p w14:paraId="621E397D" w14:textId="77777777" w:rsidR="00875AD9" w:rsidRPr="000A6945" w:rsidRDefault="00875AD9" w:rsidP="00875AD9">
      <w:pPr>
        <w:pStyle w:val="PargrafodaLista"/>
        <w:jc w:val="both"/>
        <w:rPr>
          <w:rFonts w:ascii="Arial" w:hAnsi="Arial" w:cs="Arial"/>
        </w:rPr>
      </w:pPr>
      <w:r w:rsidRPr="000A6945">
        <w:rPr>
          <w:rFonts w:ascii="Arial" w:hAnsi="Arial" w:cs="Arial"/>
        </w:rPr>
        <w:t>A adoção de Pregão em conformidade com a Lei 14.133 de 1º/04/2021, proporciona vantagens efetivas e práticas, permitindo ampla concorrência, agilidade na aquisição dos produtos, atendimento de demandas imprevisíveis, redução dos custos da licitação e maior transparência das aquisições.</w:t>
      </w:r>
    </w:p>
    <w:p w14:paraId="3C906A18" w14:textId="77777777" w:rsidR="00875AD9" w:rsidRPr="000A6945" w:rsidRDefault="00875AD9" w:rsidP="00875AD9">
      <w:pPr>
        <w:pStyle w:val="Standard"/>
        <w:spacing w:line="240" w:lineRule="auto"/>
        <w:ind w:left="357"/>
        <w:jc w:val="both"/>
        <w:rPr>
          <w:rFonts w:ascii="Arial" w:eastAsia="Calibri" w:hAnsi="Arial" w:cs="Arial"/>
          <w:b/>
          <w:color w:val="000000"/>
          <w:sz w:val="22"/>
          <w:szCs w:val="22"/>
        </w:rPr>
      </w:pPr>
    </w:p>
    <w:p w14:paraId="0B42F3F6" w14:textId="77777777" w:rsidR="00875AD9" w:rsidRPr="000A6945" w:rsidRDefault="00875AD9" w:rsidP="00875AD9">
      <w:pPr>
        <w:pStyle w:val="Standard"/>
        <w:numPr>
          <w:ilvl w:val="0"/>
          <w:numId w:val="63"/>
        </w:numPr>
        <w:spacing w:line="360" w:lineRule="auto"/>
        <w:ind w:left="714" w:hanging="357"/>
        <w:jc w:val="both"/>
        <w:textAlignment w:val="auto"/>
        <w:rPr>
          <w:rFonts w:ascii="Arial" w:eastAsia="Calibri" w:hAnsi="Arial" w:cs="Arial"/>
          <w:b/>
          <w:color w:val="000000"/>
          <w:sz w:val="22"/>
          <w:szCs w:val="22"/>
        </w:rPr>
      </w:pPr>
      <w:r w:rsidRPr="000A6945">
        <w:rPr>
          <w:rFonts w:ascii="Arial" w:eastAsia="Calibri" w:hAnsi="Arial" w:cs="Arial"/>
          <w:b/>
          <w:color w:val="000000"/>
          <w:sz w:val="22"/>
          <w:szCs w:val="22"/>
        </w:rPr>
        <w:t>DESCRIÇÃO DOS REQUISITOS DA CONTRATAÇÃO</w:t>
      </w:r>
    </w:p>
    <w:p w14:paraId="2295E4A8" w14:textId="77777777" w:rsidR="00875AD9" w:rsidRPr="000A6945" w:rsidRDefault="00875AD9" w:rsidP="00875AD9">
      <w:pPr>
        <w:pStyle w:val="PargrafodaLista"/>
        <w:widowControl w:val="0"/>
        <w:numPr>
          <w:ilvl w:val="1"/>
          <w:numId w:val="63"/>
        </w:numPr>
        <w:autoSpaceDE w:val="0"/>
        <w:autoSpaceDN w:val="0"/>
        <w:spacing w:after="120" w:line="276" w:lineRule="auto"/>
        <w:ind w:right="108"/>
        <w:jc w:val="both"/>
        <w:rPr>
          <w:rFonts w:ascii="Arial" w:eastAsiaTheme="minorHAnsi" w:hAnsi="Arial" w:cs="Arial"/>
        </w:rPr>
      </w:pPr>
      <w:r w:rsidRPr="000A6945">
        <w:rPr>
          <w:rFonts w:ascii="Arial" w:hAnsi="Arial" w:cs="Arial"/>
        </w:rPr>
        <w:t xml:space="preserve">Os materiais objeto da aquisição devem ser entregues no prazo de 48 horas da notificação </w:t>
      </w:r>
      <w:r w:rsidRPr="000A6945">
        <w:rPr>
          <w:rFonts w:ascii="Arial" w:hAnsi="Arial" w:cs="Arial"/>
        </w:rPr>
        <w:lastRenderedPageBreak/>
        <w:t>ou autorização de compra ao fornecedor, em remessa parcelada, no endereço indicado no Edital, dentro da padronização seguida pelo órgão e conforme especificações técnicas e requisitos de desempenho e descrições complementares contidas nos adendos presentes em alguns itens.</w:t>
      </w:r>
    </w:p>
    <w:p w14:paraId="6B71D506" w14:textId="77777777" w:rsidR="00875AD9" w:rsidRPr="000A6945" w:rsidRDefault="00875AD9" w:rsidP="00875AD9">
      <w:pPr>
        <w:pStyle w:val="PargrafodaLista"/>
        <w:widowControl w:val="0"/>
        <w:numPr>
          <w:ilvl w:val="1"/>
          <w:numId w:val="63"/>
        </w:numPr>
        <w:autoSpaceDE w:val="0"/>
        <w:autoSpaceDN w:val="0"/>
        <w:spacing w:after="120" w:line="276" w:lineRule="auto"/>
        <w:ind w:right="108"/>
        <w:jc w:val="both"/>
        <w:rPr>
          <w:rFonts w:ascii="Arial" w:hAnsi="Arial" w:cs="Arial"/>
        </w:rPr>
      </w:pPr>
      <w:r w:rsidRPr="000A6945">
        <w:rPr>
          <w:rFonts w:ascii="Arial" w:hAnsi="Arial" w:cs="Arial"/>
        </w:rPr>
        <w:t>O licitante deverá atender no que couber, os critérios de sustentabilidade ambiental. Destaca-se, as recomendações contidas no Capítulo III, DOS BENS E SERVIÇOS, com ênfase no art. 5° da Instrução Normativa n° 01/2010 STI/MPOG, bem como, o Decreto n° 7.746/2012 que estabelece critérios, práticas e diretrizes para a promoção do desenvolvimento nacional sustentável e a Lei n° 12.305/2010 que institui a política de resíduos sólidos, no que couber.</w:t>
      </w:r>
    </w:p>
    <w:p w14:paraId="090638C6" w14:textId="77777777" w:rsidR="00875AD9" w:rsidRPr="000A6945" w:rsidRDefault="00875AD9" w:rsidP="00875AD9">
      <w:pPr>
        <w:pStyle w:val="PargrafodaLista"/>
        <w:widowControl w:val="0"/>
        <w:numPr>
          <w:ilvl w:val="1"/>
          <w:numId w:val="63"/>
        </w:numPr>
        <w:autoSpaceDE w:val="0"/>
        <w:autoSpaceDN w:val="0"/>
        <w:spacing w:after="120" w:line="240" w:lineRule="auto"/>
        <w:ind w:right="108"/>
        <w:jc w:val="both"/>
        <w:rPr>
          <w:rFonts w:ascii="Arial" w:hAnsi="Arial" w:cs="Arial"/>
        </w:rPr>
      </w:pPr>
      <w:r w:rsidRPr="000A6945">
        <w:rPr>
          <w:rFonts w:ascii="Arial" w:hAnsi="Arial" w:cs="Arial"/>
        </w:rPr>
        <w:t>Para alguns saneantes e produtos de higiene, deverá obedecer e apresentar a Certificação do INMETRO, Registro na ANVISA ou Ministério da Saúde, que será adotado como critério de aceitação das propostas.</w:t>
      </w:r>
    </w:p>
    <w:p w14:paraId="4EBCC57E" w14:textId="77777777" w:rsidR="00875AD9" w:rsidRPr="000A6945" w:rsidRDefault="00875AD9" w:rsidP="00875AD9">
      <w:pPr>
        <w:pStyle w:val="PargrafodaLista"/>
        <w:widowControl w:val="0"/>
        <w:numPr>
          <w:ilvl w:val="1"/>
          <w:numId w:val="63"/>
        </w:numPr>
        <w:autoSpaceDE w:val="0"/>
        <w:autoSpaceDN w:val="0"/>
        <w:spacing w:after="120" w:line="240" w:lineRule="auto"/>
        <w:ind w:right="108"/>
        <w:jc w:val="both"/>
        <w:rPr>
          <w:rFonts w:ascii="Arial" w:hAnsi="Arial" w:cs="Arial"/>
        </w:rPr>
      </w:pPr>
      <w:r w:rsidRPr="000A6945">
        <w:rPr>
          <w:rFonts w:ascii="Arial" w:hAnsi="Arial" w:cs="Arial"/>
        </w:rPr>
        <w:t>Sempre que necessário e solicitado a contratada deverá apresentar a FISPQ dos produtos saneantes químicos.</w:t>
      </w:r>
    </w:p>
    <w:p w14:paraId="3AF14A24" w14:textId="77777777" w:rsidR="00875AD9" w:rsidRPr="000A6945" w:rsidRDefault="00875AD9" w:rsidP="00875AD9">
      <w:pPr>
        <w:pStyle w:val="PargrafodaLista"/>
        <w:widowControl w:val="0"/>
        <w:numPr>
          <w:ilvl w:val="1"/>
          <w:numId w:val="63"/>
        </w:numPr>
        <w:autoSpaceDE w:val="0"/>
        <w:autoSpaceDN w:val="0"/>
        <w:spacing w:after="120" w:line="276" w:lineRule="auto"/>
        <w:ind w:right="108"/>
        <w:jc w:val="both"/>
        <w:rPr>
          <w:rFonts w:ascii="Arial" w:hAnsi="Arial" w:cs="Arial"/>
        </w:rPr>
      </w:pPr>
      <w:r w:rsidRPr="000A6945">
        <w:rPr>
          <w:rFonts w:ascii="Arial" w:hAnsi="Arial" w:cs="Arial"/>
        </w:rPr>
        <w:t xml:space="preserve">A Contratada deve cumprir todas as obrigações constantes no Edital, seus anexos e sua proposta, assumindo como exclusivamente seus os riscos e as despesas decorrentes da boa e perfeita execução do objeto e, ainda: efetuar a entrega do objeto em perfeitas condições, conforme especificações, prazo e local constantes no Termo de Referência, acompanhado da respectiva nota fiscal, na qual constarão as indicações referentes a: marca, fabricante, modelo, procedência e prazo de garantia ou validade. </w:t>
      </w:r>
    </w:p>
    <w:p w14:paraId="55B618F9" w14:textId="77777777" w:rsidR="00875AD9" w:rsidRPr="000A6945" w:rsidRDefault="00875AD9" w:rsidP="00875AD9">
      <w:pPr>
        <w:pStyle w:val="PargrafodaLista"/>
        <w:widowControl w:val="0"/>
        <w:numPr>
          <w:ilvl w:val="1"/>
          <w:numId w:val="63"/>
        </w:numPr>
        <w:autoSpaceDE w:val="0"/>
        <w:autoSpaceDN w:val="0"/>
        <w:spacing w:after="120" w:line="240" w:lineRule="auto"/>
        <w:ind w:right="108"/>
        <w:jc w:val="both"/>
        <w:rPr>
          <w:rFonts w:ascii="Arial" w:hAnsi="Arial" w:cs="Arial"/>
        </w:rPr>
      </w:pPr>
      <w:r w:rsidRPr="000A6945">
        <w:rPr>
          <w:rFonts w:ascii="Arial" w:hAnsi="Arial" w:cs="Arial"/>
        </w:rPr>
        <w:t>O recebimento provisório ou definitivo do objeto pela área responsável não exclui a responsabilidade da contratada pelos prejuízos resultantes da incorreta execução do contrato ou por vícios do produto.</w:t>
      </w:r>
    </w:p>
    <w:p w14:paraId="45E8F6C0" w14:textId="77777777" w:rsidR="00875AD9" w:rsidRPr="000A6945" w:rsidRDefault="00875AD9" w:rsidP="00875AD9">
      <w:pPr>
        <w:pStyle w:val="PargrafodaLista"/>
        <w:widowControl w:val="0"/>
        <w:numPr>
          <w:ilvl w:val="1"/>
          <w:numId w:val="63"/>
        </w:numPr>
        <w:autoSpaceDE w:val="0"/>
        <w:autoSpaceDN w:val="0"/>
        <w:spacing w:after="120" w:line="276" w:lineRule="auto"/>
        <w:ind w:right="108"/>
        <w:jc w:val="both"/>
        <w:rPr>
          <w:rFonts w:ascii="Arial" w:hAnsi="Arial" w:cs="Arial"/>
        </w:rPr>
      </w:pPr>
      <w:r w:rsidRPr="000A6945">
        <w:rPr>
          <w:rFonts w:ascii="Arial" w:hAnsi="Arial" w:cs="Arial"/>
        </w:rPr>
        <w:t xml:space="preserve">A contratada deverá assumir a responsabilidade por todas as providências e obrigações estabelecidas na legislação específica sobre a qualidade e especificação dos produtos que serão entregues; </w:t>
      </w:r>
    </w:p>
    <w:p w14:paraId="154F0BFA" w14:textId="77777777" w:rsidR="00875AD9" w:rsidRPr="000A6945" w:rsidRDefault="00875AD9" w:rsidP="00875AD9">
      <w:pPr>
        <w:pStyle w:val="PargrafodaLista"/>
        <w:widowControl w:val="0"/>
        <w:numPr>
          <w:ilvl w:val="1"/>
          <w:numId w:val="63"/>
        </w:numPr>
        <w:autoSpaceDE w:val="0"/>
        <w:autoSpaceDN w:val="0"/>
        <w:spacing w:after="120" w:line="240" w:lineRule="auto"/>
        <w:ind w:right="108"/>
        <w:jc w:val="both"/>
        <w:rPr>
          <w:rFonts w:ascii="Arial" w:hAnsi="Arial" w:cs="Arial"/>
        </w:rPr>
      </w:pPr>
      <w:r w:rsidRPr="000A6945">
        <w:rPr>
          <w:rFonts w:ascii="Arial" w:hAnsi="Arial" w:cs="Arial"/>
        </w:rPr>
        <w:t xml:space="preserve">A contratada deverá fornecer diretamente o produto, não podendo transferir a responsabilidade pelo objeto licitado para nenhuma outra empresa ou instituição de qualquer natureza; </w:t>
      </w:r>
    </w:p>
    <w:p w14:paraId="148B42B3" w14:textId="77777777" w:rsidR="00875AD9" w:rsidRPr="000A6945" w:rsidRDefault="00875AD9" w:rsidP="00875AD9">
      <w:pPr>
        <w:pStyle w:val="PargrafodaLista"/>
        <w:widowControl w:val="0"/>
        <w:numPr>
          <w:ilvl w:val="1"/>
          <w:numId w:val="63"/>
        </w:numPr>
        <w:autoSpaceDE w:val="0"/>
        <w:autoSpaceDN w:val="0"/>
        <w:spacing w:after="120" w:line="240" w:lineRule="auto"/>
        <w:ind w:right="108"/>
        <w:jc w:val="both"/>
        <w:rPr>
          <w:rFonts w:ascii="Arial" w:hAnsi="Arial" w:cs="Arial"/>
        </w:rPr>
      </w:pPr>
      <w:r w:rsidRPr="000A6945">
        <w:rPr>
          <w:rFonts w:ascii="Arial" w:hAnsi="Arial" w:cs="Arial"/>
        </w:rPr>
        <w:t xml:space="preserve">A contratada deverá prestar todos os esclarecimentos técnicos que lhe forem solicitados relacionados com as características dos produtos fornecidos; </w:t>
      </w:r>
    </w:p>
    <w:p w14:paraId="3D8A8E71" w14:textId="77777777" w:rsidR="00875AD9" w:rsidRPr="000A6945" w:rsidRDefault="00875AD9" w:rsidP="00875AD9">
      <w:pPr>
        <w:pStyle w:val="PargrafodaLista"/>
        <w:widowControl w:val="0"/>
        <w:numPr>
          <w:ilvl w:val="1"/>
          <w:numId w:val="63"/>
        </w:numPr>
        <w:autoSpaceDE w:val="0"/>
        <w:autoSpaceDN w:val="0"/>
        <w:spacing w:after="120" w:line="240" w:lineRule="auto"/>
        <w:ind w:right="108"/>
        <w:jc w:val="both"/>
        <w:rPr>
          <w:rFonts w:ascii="Arial" w:hAnsi="Arial" w:cs="Arial"/>
        </w:rPr>
      </w:pPr>
      <w:r w:rsidRPr="000A6945">
        <w:rPr>
          <w:rFonts w:ascii="Arial" w:hAnsi="Arial" w:cs="Arial"/>
        </w:rPr>
        <w:t xml:space="preserve">A contratada deverá executar, fielmente, as entregas de acordo com as requisições expedidas, não se admitindo modificações sem prévia consulta e concordância da Contratante. </w:t>
      </w:r>
    </w:p>
    <w:p w14:paraId="07874E7C" w14:textId="77777777" w:rsidR="00875AD9" w:rsidRPr="000A6945" w:rsidRDefault="00875AD9" w:rsidP="00875AD9">
      <w:pPr>
        <w:pStyle w:val="PargrafodaLista"/>
        <w:widowControl w:val="0"/>
        <w:numPr>
          <w:ilvl w:val="1"/>
          <w:numId w:val="63"/>
        </w:numPr>
        <w:autoSpaceDE w:val="0"/>
        <w:autoSpaceDN w:val="0"/>
        <w:spacing w:after="120" w:line="276" w:lineRule="auto"/>
        <w:ind w:right="108"/>
        <w:jc w:val="both"/>
        <w:rPr>
          <w:rFonts w:ascii="Arial" w:hAnsi="Arial" w:cs="Arial"/>
        </w:rPr>
      </w:pPr>
      <w:r w:rsidRPr="000A6945">
        <w:rPr>
          <w:rFonts w:ascii="Arial" w:hAnsi="Arial" w:cs="Arial"/>
        </w:rPr>
        <w:t>A Contratada se obriga a executar os serviços de entrega dos produtos de acordo com os prazos e critérios estipulados, em dias, local e quantidade determinados, de acordo com suas necessidades;</w:t>
      </w:r>
    </w:p>
    <w:p w14:paraId="6CDA9ED2" w14:textId="77777777" w:rsidR="00875AD9" w:rsidRPr="000A6945" w:rsidRDefault="00875AD9" w:rsidP="00875AD9">
      <w:pPr>
        <w:pStyle w:val="PargrafodaLista"/>
        <w:widowControl w:val="0"/>
        <w:numPr>
          <w:ilvl w:val="1"/>
          <w:numId w:val="63"/>
        </w:numPr>
        <w:autoSpaceDE w:val="0"/>
        <w:autoSpaceDN w:val="0"/>
        <w:spacing w:after="120" w:line="276" w:lineRule="auto"/>
        <w:ind w:right="108"/>
        <w:jc w:val="both"/>
        <w:rPr>
          <w:rFonts w:ascii="Arial" w:hAnsi="Arial" w:cs="Arial"/>
        </w:rPr>
      </w:pPr>
      <w:r w:rsidRPr="000A6945">
        <w:rPr>
          <w:rFonts w:ascii="Arial" w:hAnsi="Arial" w:cs="Arial"/>
        </w:rPr>
        <w:t>Adotaremos, sempre que viáveis critérios plausíveis com os praticados no mercado local e nacional, mas como regra geral o equilíbrio entre os três princípios norteadores da licitação pública: sustentabilidade, economicidade e competitividade.</w:t>
      </w:r>
    </w:p>
    <w:p w14:paraId="1A0BCBD6" w14:textId="77777777" w:rsidR="00875AD9" w:rsidRPr="000A6945" w:rsidRDefault="00875AD9" w:rsidP="00875AD9">
      <w:pPr>
        <w:pStyle w:val="Standard"/>
        <w:spacing w:line="240" w:lineRule="auto"/>
        <w:ind w:left="357"/>
        <w:jc w:val="both"/>
        <w:rPr>
          <w:rFonts w:ascii="Arial" w:eastAsia="Calibri" w:hAnsi="Arial" w:cs="Arial"/>
          <w:b/>
          <w:color w:val="000000"/>
          <w:sz w:val="10"/>
          <w:szCs w:val="10"/>
        </w:rPr>
      </w:pPr>
    </w:p>
    <w:p w14:paraId="519799CC" w14:textId="77777777" w:rsidR="00875AD9" w:rsidRPr="000A6945" w:rsidRDefault="00875AD9" w:rsidP="00875AD9">
      <w:pPr>
        <w:pStyle w:val="Standard"/>
        <w:numPr>
          <w:ilvl w:val="0"/>
          <w:numId w:val="63"/>
        </w:numPr>
        <w:spacing w:line="360" w:lineRule="auto"/>
        <w:jc w:val="both"/>
        <w:textAlignment w:val="auto"/>
        <w:rPr>
          <w:rFonts w:ascii="Arial" w:eastAsia="Calibri" w:hAnsi="Arial" w:cs="Arial"/>
          <w:b/>
          <w:color w:val="000000"/>
          <w:sz w:val="22"/>
          <w:szCs w:val="22"/>
        </w:rPr>
      </w:pPr>
      <w:r w:rsidRPr="000A6945">
        <w:rPr>
          <w:rFonts w:ascii="Arial" w:eastAsia="Calibri" w:hAnsi="Arial" w:cs="Arial"/>
          <w:b/>
          <w:color w:val="000000"/>
          <w:sz w:val="22"/>
          <w:szCs w:val="22"/>
        </w:rPr>
        <w:t>LEVANTAMENTO DE MERCADO</w:t>
      </w:r>
    </w:p>
    <w:p w14:paraId="3FF404C5" w14:textId="77777777" w:rsidR="00875AD9" w:rsidRPr="000A6945" w:rsidRDefault="00875AD9" w:rsidP="00875AD9">
      <w:pPr>
        <w:pStyle w:val="Standard"/>
        <w:spacing w:after="120" w:line="240" w:lineRule="auto"/>
        <w:ind w:left="851"/>
        <w:jc w:val="both"/>
        <w:rPr>
          <w:rFonts w:ascii="Arial" w:eastAsia="Calibri" w:hAnsi="Arial" w:cs="Arial"/>
          <w:noProof/>
          <w:color w:val="000000"/>
          <w:sz w:val="22"/>
          <w:szCs w:val="22"/>
          <w:lang w:eastAsia="pt-BR" w:bidi="ar-SA"/>
        </w:rPr>
      </w:pPr>
      <w:r w:rsidRPr="000A6945">
        <w:rPr>
          <w:rFonts w:ascii="Arial" w:eastAsia="Calibri" w:hAnsi="Arial" w:cs="Arial"/>
          <w:noProof/>
          <w:color w:val="000000"/>
          <w:sz w:val="22"/>
          <w:szCs w:val="22"/>
          <w:lang w:eastAsia="pt-BR" w:bidi="ar-SA"/>
        </w:rPr>
        <w:t>Para obtenção de preços referenciais e estimativa do custo, foi realizada pesquisa junto a diversos fornecedores regionais que apresentaram condições e capacidade para atendimento dos requisitos desta contratação (Item 6).</w:t>
      </w:r>
    </w:p>
    <w:p w14:paraId="0F67D55B" w14:textId="77777777" w:rsidR="00875AD9" w:rsidRPr="000A6945" w:rsidRDefault="00875AD9" w:rsidP="00875AD9">
      <w:pPr>
        <w:pStyle w:val="Standard"/>
        <w:spacing w:after="120" w:line="240" w:lineRule="auto"/>
        <w:ind w:left="851"/>
        <w:jc w:val="both"/>
        <w:rPr>
          <w:rFonts w:ascii="Arial" w:eastAsia="Calibri" w:hAnsi="Arial" w:cs="Arial"/>
          <w:noProof/>
          <w:color w:val="000000"/>
          <w:sz w:val="22"/>
          <w:szCs w:val="22"/>
          <w:lang w:eastAsia="pt-BR" w:bidi="ar-SA"/>
        </w:rPr>
      </w:pPr>
      <w:r w:rsidRPr="000A6945">
        <w:rPr>
          <w:rFonts w:ascii="Arial" w:eastAsia="Calibri" w:hAnsi="Arial" w:cs="Arial"/>
          <w:noProof/>
          <w:color w:val="000000"/>
          <w:sz w:val="22"/>
          <w:szCs w:val="22"/>
          <w:lang w:eastAsia="pt-BR" w:bidi="ar-SA"/>
        </w:rPr>
        <w:t>Também foi considerado contratação similar feita por outros órgãos e entidades públicas com mesmo objeto.</w:t>
      </w:r>
    </w:p>
    <w:p w14:paraId="1D70CB18" w14:textId="77777777" w:rsidR="00875AD9" w:rsidRPr="000A6945" w:rsidRDefault="00875AD9" w:rsidP="00875AD9">
      <w:pPr>
        <w:pStyle w:val="Standard"/>
        <w:spacing w:line="240" w:lineRule="auto"/>
        <w:ind w:left="851"/>
        <w:jc w:val="both"/>
        <w:rPr>
          <w:rFonts w:ascii="Arial" w:eastAsia="Calibri" w:hAnsi="Arial" w:cs="Arial"/>
          <w:noProof/>
          <w:color w:val="000000"/>
          <w:sz w:val="22"/>
          <w:szCs w:val="22"/>
          <w:lang w:eastAsia="pt-BR" w:bidi="ar-SA"/>
        </w:rPr>
      </w:pPr>
      <w:r w:rsidRPr="000A6945">
        <w:rPr>
          <w:rFonts w:ascii="Arial" w:eastAsia="Calibri" w:hAnsi="Arial" w:cs="Arial"/>
          <w:noProof/>
          <w:color w:val="000000"/>
          <w:sz w:val="22"/>
          <w:szCs w:val="22"/>
          <w:lang w:eastAsia="pt-BR" w:bidi="ar-SA"/>
        </w:rPr>
        <w:lastRenderedPageBreak/>
        <w:t>Devido ao fato dos bens a serem adquiridos serem classificados como bens comuns uma vez que possuem padrões de qualidade que podem ser objetivamente definidos pelo edital, por meio de especificações reconhecidas e usuais no mercado, com base no resultado do levantamento de mercado, conclui-se que o custo estimado recomenda-se a adoção da modalidade PREGÃO ELETRÔNICO em consonância com a Lei 14.133 de 01/04/2021. Arts. 6º, inciso XLI, Art. 17 e Art. 29.</w:t>
      </w:r>
    </w:p>
    <w:p w14:paraId="0B2C12B1" w14:textId="77777777" w:rsidR="00875AD9" w:rsidRPr="000A6945" w:rsidRDefault="00875AD9" w:rsidP="00875AD9">
      <w:pPr>
        <w:pStyle w:val="Standard"/>
        <w:spacing w:line="240" w:lineRule="auto"/>
        <w:ind w:left="357"/>
        <w:jc w:val="both"/>
        <w:rPr>
          <w:rFonts w:ascii="Arial" w:eastAsia="Calibri" w:hAnsi="Arial" w:cs="Arial"/>
          <w:b/>
          <w:color w:val="000000"/>
          <w:sz w:val="22"/>
          <w:szCs w:val="22"/>
        </w:rPr>
      </w:pPr>
    </w:p>
    <w:p w14:paraId="34D5C1E8" w14:textId="77777777" w:rsidR="00875AD9" w:rsidRPr="000A6945" w:rsidRDefault="00875AD9" w:rsidP="00875AD9">
      <w:pPr>
        <w:pStyle w:val="Standard"/>
        <w:numPr>
          <w:ilvl w:val="0"/>
          <w:numId w:val="63"/>
        </w:numPr>
        <w:spacing w:line="360" w:lineRule="auto"/>
        <w:jc w:val="both"/>
        <w:textAlignment w:val="auto"/>
        <w:rPr>
          <w:rFonts w:ascii="Arial" w:hAnsi="Arial" w:cs="Arial"/>
          <w:sz w:val="22"/>
          <w:szCs w:val="22"/>
        </w:rPr>
      </w:pPr>
      <w:r w:rsidRPr="000A6945">
        <w:rPr>
          <w:rFonts w:ascii="Arial" w:eastAsia="Calibri" w:hAnsi="Arial" w:cs="Arial"/>
          <w:b/>
          <w:color w:val="000000"/>
          <w:sz w:val="22"/>
          <w:szCs w:val="22"/>
        </w:rPr>
        <w:t xml:space="preserve">DESCRIÇÃO DA SOLUÇÃO COMO UM TODO </w:t>
      </w:r>
    </w:p>
    <w:p w14:paraId="077C9E34" w14:textId="77777777" w:rsidR="00875AD9" w:rsidRPr="000A6945" w:rsidRDefault="00875AD9" w:rsidP="00875AD9">
      <w:pPr>
        <w:pStyle w:val="Standard"/>
        <w:spacing w:line="276" w:lineRule="auto"/>
        <w:ind w:left="360"/>
        <w:jc w:val="both"/>
        <w:rPr>
          <w:rFonts w:ascii="Arial" w:hAnsi="Arial" w:cs="Arial"/>
          <w:sz w:val="22"/>
          <w:szCs w:val="22"/>
        </w:rPr>
      </w:pPr>
      <w:r w:rsidRPr="000A6945">
        <w:rPr>
          <w:rFonts w:ascii="Arial" w:hAnsi="Arial" w:cs="Arial"/>
          <w:sz w:val="22"/>
          <w:szCs w:val="22"/>
        </w:rPr>
        <w:t xml:space="preserve">A solução para a aquisição de materiais de limpeza e higiene requer a identificação de fornecedor devidamente capacitado que tenha competências técnicas e financeiras, para fornecimento do objeto descrito e apto a atender todas as condições desta contratação, de forma parcelada e em quantidades e qualidades suficientes para boa execução da contratação. </w:t>
      </w:r>
    </w:p>
    <w:p w14:paraId="52CDD7DA" w14:textId="77777777" w:rsidR="00875AD9" w:rsidRPr="000A6945" w:rsidRDefault="00875AD9" w:rsidP="00875AD9">
      <w:pPr>
        <w:pStyle w:val="Standard"/>
        <w:spacing w:line="240" w:lineRule="auto"/>
        <w:ind w:left="357"/>
        <w:jc w:val="both"/>
        <w:rPr>
          <w:rFonts w:ascii="Arial" w:eastAsia="Calibri" w:hAnsi="Arial" w:cs="Arial"/>
          <w:b/>
          <w:color w:val="000000"/>
          <w:sz w:val="22"/>
          <w:szCs w:val="22"/>
        </w:rPr>
      </w:pPr>
    </w:p>
    <w:p w14:paraId="3DDEB16B" w14:textId="77777777" w:rsidR="00875AD9" w:rsidRPr="000A6945" w:rsidRDefault="00875AD9" w:rsidP="00875AD9">
      <w:pPr>
        <w:pStyle w:val="Standard"/>
        <w:numPr>
          <w:ilvl w:val="0"/>
          <w:numId w:val="63"/>
        </w:numPr>
        <w:spacing w:line="360" w:lineRule="auto"/>
        <w:jc w:val="both"/>
        <w:textAlignment w:val="auto"/>
        <w:rPr>
          <w:rFonts w:ascii="Arial" w:hAnsi="Arial" w:cs="Arial"/>
          <w:sz w:val="22"/>
          <w:szCs w:val="22"/>
        </w:rPr>
      </w:pPr>
      <w:r w:rsidRPr="000A6945">
        <w:rPr>
          <w:rFonts w:ascii="Arial" w:eastAsia="Calibri" w:hAnsi="Arial" w:cs="Arial"/>
          <w:b/>
          <w:color w:val="000000"/>
          <w:sz w:val="22"/>
          <w:szCs w:val="22"/>
        </w:rPr>
        <w:t xml:space="preserve">ESTIMATIVA DAS QUANTIDADES A SEREM CONTRATADAS </w:t>
      </w:r>
    </w:p>
    <w:tbl>
      <w:tblPr>
        <w:tblW w:w="43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9"/>
        <w:gridCol w:w="983"/>
        <w:gridCol w:w="5365"/>
        <w:gridCol w:w="698"/>
        <w:gridCol w:w="815"/>
      </w:tblGrid>
      <w:tr w:rsidR="00875AD9" w:rsidRPr="003621C6" w14:paraId="494DCF93" w14:textId="77777777" w:rsidTr="00875AD9">
        <w:trPr>
          <w:trHeight w:val="419"/>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BFBFBF"/>
            <w:hideMark/>
          </w:tcPr>
          <w:p w14:paraId="23492CF1" w14:textId="77777777" w:rsidR="00875AD9" w:rsidRPr="003621C6" w:rsidRDefault="00875AD9" w:rsidP="00875AD9">
            <w:pPr>
              <w:pStyle w:val="PargrafodaLista"/>
              <w:numPr>
                <w:ilvl w:val="0"/>
                <w:numId w:val="65"/>
              </w:numPr>
              <w:spacing w:after="0" w:line="240" w:lineRule="auto"/>
              <w:rPr>
                <w:rFonts w:ascii="Arial" w:hAnsi="Arial" w:cs="Arial"/>
                <w:b/>
                <w:bCs/>
                <w:color w:val="000000"/>
                <w:sz w:val="19"/>
                <w:szCs w:val="19"/>
              </w:rPr>
            </w:pPr>
            <w:r w:rsidRPr="003621C6">
              <w:rPr>
                <w:rFonts w:ascii="Arial" w:hAnsi="Arial" w:cs="Arial"/>
                <w:b/>
                <w:bCs/>
                <w:sz w:val="19"/>
                <w:szCs w:val="19"/>
              </w:rPr>
              <w:t>MATERIAIS/SERVIÇOS</w:t>
            </w:r>
          </w:p>
        </w:tc>
      </w:tr>
      <w:tr w:rsidR="00875AD9" w:rsidRPr="003621C6" w14:paraId="7C66432D"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shd w:val="clear" w:color="auto" w:fill="BFBFBF"/>
            <w:hideMark/>
          </w:tcPr>
          <w:p w14:paraId="492112D1" w14:textId="77777777" w:rsidR="00875AD9" w:rsidRPr="003621C6" w:rsidRDefault="00875AD9">
            <w:pPr>
              <w:spacing w:line="276" w:lineRule="auto"/>
              <w:jc w:val="center"/>
              <w:rPr>
                <w:rFonts w:ascii="Arial" w:hAnsi="Arial" w:cs="Arial"/>
                <w:b/>
                <w:bCs/>
                <w:color w:val="000000"/>
                <w:sz w:val="19"/>
                <w:szCs w:val="19"/>
                <w:lang w:eastAsia="en-US"/>
              </w:rPr>
            </w:pPr>
            <w:r w:rsidRPr="003621C6">
              <w:rPr>
                <w:rFonts w:ascii="Arial" w:hAnsi="Arial" w:cs="Arial"/>
                <w:b/>
                <w:bCs/>
                <w:color w:val="000000"/>
                <w:sz w:val="19"/>
                <w:szCs w:val="19"/>
                <w:lang w:eastAsia="en-US"/>
              </w:rPr>
              <w:t>Item</w:t>
            </w:r>
          </w:p>
        </w:tc>
        <w:tc>
          <w:tcPr>
            <w:tcW w:w="580" w:type="pct"/>
            <w:tcBorders>
              <w:top w:val="single" w:sz="4" w:space="0" w:color="auto"/>
              <w:left w:val="single" w:sz="4" w:space="0" w:color="auto"/>
              <w:bottom w:val="single" w:sz="4" w:space="0" w:color="auto"/>
              <w:right w:val="single" w:sz="4" w:space="0" w:color="auto"/>
            </w:tcBorders>
            <w:shd w:val="clear" w:color="auto" w:fill="BFBFBF"/>
            <w:hideMark/>
          </w:tcPr>
          <w:p w14:paraId="14DBC2A8" w14:textId="77777777" w:rsidR="00875AD9" w:rsidRPr="003621C6" w:rsidRDefault="00875AD9">
            <w:pPr>
              <w:spacing w:line="276" w:lineRule="auto"/>
              <w:jc w:val="center"/>
              <w:rPr>
                <w:rFonts w:ascii="Arial" w:hAnsi="Arial" w:cs="Arial"/>
                <w:b/>
                <w:bCs/>
                <w:color w:val="000000"/>
                <w:sz w:val="19"/>
                <w:szCs w:val="19"/>
                <w:lang w:eastAsia="en-US"/>
              </w:rPr>
            </w:pPr>
            <w:r w:rsidRPr="003621C6">
              <w:rPr>
                <w:rFonts w:ascii="Arial" w:hAnsi="Arial" w:cs="Arial"/>
                <w:b/>
                <w:bCs/>
                <w:color w:val="000000"/>
                <w:sz w:val="19"/>
                <w:szCs w:val="19"/>
                <w:lang w:eastAsia="en-US"/>
              </w:rPr>
              <w:t>Código</w:t>
            </w:r>
          </w:p>
        </w:tc>
        <w:tc>
          <w:tcPr>
            <w:tcW w:w="3167" w:type="pct"/>
            <w:tcBorders>
              <w:top w:val="single" w:sz="4" w:space="0" w:color="auto"/>
              <w:left w:val="single" w:sz="4" w:space="0" w:color="auto"/>
              <w:bottom w:val="single" w:sz="4" w:space="0" w:color="auto"/>
              <w:right w:val="single" w:sz="4" w:space="0" w:color="auto"/>
            </w:tcBorders>
            <w:shd w:val="clear" w:color="auto" w:fill="BFBFBF"/>
            <w:hideMark/>
          </w:tcPr>
          <w:p w14:paraId="4DC75BA1" w14:textId="77777777" w:rsidR="00875AD9" w:rsidRPr="003621C6" w:rsidRDefault="00875AD9">
            <w:pPr>
              <w:spacing w:line="276" w:lineRule="auto"/>
              <w:jc w:val="center"/>
              <w:rPr>
                <w:rFonts w:ascii="Arial" w:hAnsi="Arial" w:cs="Arial"/>
                <w:b/>
                <w:bCs/>
                <w:color w:val="000000"/>
                <w:sz w:val="19"/>
                <w:szCs w:val="19"/>
                <w:lang w:eastAsia="en-US"/>
              </w:rPr>
            </w:pPr>
            <w:r w:rsidRPr="003621C6">
              <w:rPr>
                <w:rFonts w:ascii="Arial" w:hAnsi="Arial" w:cs="Arial"/>
                <w:b/>
                <w:bCs/>
                <w:color w:val="000000"/>
                <w:sz w:val="19"/>
                <w:szCs w:val="19"/>
                <w:lang w:eastAsia="en-US"/>
              </w:rPr>
              <w:t>Descrição/Especificação</w:t>
            </w:r>
          </w:p>
        </w:tc>
        <w:tc>
          <w:tcPr>
            <w:tcW w:w="412"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74131CF5" w14:textId="77777777" w:rsidR="00875AD9" w:rsidRPr="003621C6" w:rsidRDefault="00875AD9">
            <w:pPr>
              <w:spacing w:line="276" w:lineRule="auto"/>
              <w:jc w:val="center"/>
              <w:rPr>
                <w:rFonts w:ascii="Arial" w:hAnsi="Arial" w:cs="Arial"/>
                <w:b/>
                <w:bCs/>
                <w:color w:val="000000"/>
                <w:sz w:val="19"/>
                <w:szCs w:val="19"/>
                <w:lang w:eastAsia="en-US"/>
              </w:rPr>
            </w:pPr>
            <w:proofErr w:type="spellStart"/>
            <w:r w:rsidRPr="003621C6">
              <w:rPr>
                <w:rFonts w:ascii="Arial" w:hAnsi="Arial" w:cs="Arial"/>
                <w:b/>
                <w:bCs/>
                <w:color w:val="000000"/>
                <w:sz w:val="19"/>
                <w:szCs w:val="19"/>
                <w:lang w:eastAsia="en-US"/>
              </w:rPr>
              <w:t>Unde</w:t>
            </w:r>
            <w:proofErr w:type="spellEnd"/>
          </w:p>
        </w:tc>
        <w:tc>
          <w:tcPr>
            <w:tcW w:w="481"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1C4ACB4E" w14:textId="77777777" w:rsidR="00875AD9" w:rsidRPr="003621C6" w:rsidRDefault="00875AD9">
            <w:pPr>
              <w:spacing w:line="276" w:lineRule="auto"/>
              <w:jc w:val="center"/>
              <w:rPr>
                <w:rFonts w:ascii="Arial" w:hAnsi="Arial" w:cs="Arial"/>
                <w:b/>
                <w:bCs/>
                <w:color w:val="000000"/>
                <w:sz w:val="19"/>
                <w:szCs w:val="19"/>
                <w:lang w:eastAsia="en-US"/>
              </w:rPr>
            </w:pPr>
            <w:proofErr w:type="spellStart"/>
            <w:r w:rsidRPr="003621C6">
              <w:rPr>
                <w:rFonts w:ascii="Arial" w:hAnsi="Arial" w:cs="Arial"/>
                <w:b/>
                <w:bCs/>
                <w:color w:val="000000"/>
                <w:sz w:val="19"/>
                <w:szCs w:val="19"/>
                <w:lang w:eastAsia="en-US"/>
              </w:rPr>
              <w:t>Qtde</w:t>
            </w:r>
            <w:proofErr w:type="spellEnd"/>
          </w:p>
        </w:tc>
      </w:tr>
      <w:tr w:rsidR="00875AD9" w:rsidRPr="003621C6" w14:paraId="67B7B039"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7A2C1F5D"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w:t>
            </w:r>
          </w:p>
        </w:tc>
        <w:tc>
          <w:tcPr>
            <w:tcW w:w="580" w:type="pct"/>
            <w:tcBorders>
              <w:top w:val="single" w:sz="4" w:space="0" w:color="auto"/>
              <w:left w:val="single" w:sz="4" w:space="0" w:color="auto"/>
              <w:bottom w:val="single" w:sz="4" w:space="0" w:color="auto"/>
              <w:right w:val="single" w:sz="4" w:space="0" w:color="auto"/>
            </w:tcBorders>
            <w:vAlign w:val="center"/>
            <w:hideMark/>
          </w:tcPr>
          <w:p w14:paraId="09BC231B"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1828</w:t>
            </w:r>
          </w:p>
        </w:tc>
        <w:tc>
          <w:tcPr>
            <w:tcW w:w="3167" w:type="pct"/>
            <w:tcBorders>
              <w:top w:val="single" w:sz="4" w:space="0" w:color="auto"/>
              <w:left w:val="single" w:sz="4" w:space="0" w:color="auto"/>
              <w:bottom w:val="single" w:sz="4" w:space="0" w:color="auto"/>
              <w:right w:val="single" w:sz="4" w:space="0" w:color="auto"/>
            </w:tcBorders>
            <w:hideMark/>
          </w:tcPr>
          <w:p w14:paraId="119B8114"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 xml:space="preserve">ÁGUA SANITÁRIA: Composição: hipoclorito de sódio, carbonato de sódio e Água </w:t>
            </w:r>
            <w:proofErr w:type="spellStart"/>
            <w:r w:rsidRPr="003621C6">
              <w:rPr>
                <w:rFonts w:ascii="Arial" w:hAnsi="Arial" w:cs="Arial"/>
                <w:color w:val="000000"/>
                <w:sz w:val="19"/>
                <w:szCs w:val="19"/>
                <w:lang w:eastAsia="en-US"/>
              </w:rPr>
              <w:t>Desminerizada</w:t>
            </w:r>
            <w:proofErr w:type="spellEnd"/>
            <w:r w:rsidRPr="003621C6">
              <w:rPr>
                <w:rFonts w:ascii="Arial" w:hAnsi="Arial" w:cs="Arial"/>
                <w:color w:val="000000"/>
                <w:sz w:val="19"/>
                <w:szCs w:val="19"/>
                <w:lang w:eastAsia="en-US"/>
              </w:rPr>
              <w:t xml:space="preserve">, teor de cloro ativo 2,0% a 2,5%.  - frasco 1 litro - </w:t>
            </w:r>
            <w:proofErr w:type="spellStart"/>
            <w:r w:rsidRPr="003621C6">
              <w:rPr>
                <w:rFonts w:ascii="Arial" w:hAnsi="Arial" w:cs="Arial"/>
                <w:color w:val="000000"/>
                <w:sz w:val="19"/>
                <w:szCs w:val="19"/>
                <w:lang w:eastAsia="en-US"/>
              </w:rPr>
              <w:t>Cx</w:t>
            </w:r>
            <w:proofErr w:type="spellEnd"/>
            <w:r w:rsidRPr="003621C6">
              <w:rPr>
                <w:rFonts w:ascii="Arial" w:hAnsi="Arial" w:cs="Arial"/>
                <w:color w:val="000000"/>
                <w:sz w:val="19"/>
                <w:szCs w:val="19"/>
                <w:lang w:eastAsia="en-US"/>
              </w:rPr>
              <w:t xml:space="preserve"> c/12 litros </w:t>
            </w:r>
          </w:p>
        </w:tc>
        <w:tc>
          <w:tcPr>
            <w:tcW w:w="412" w:type="pct"/>
            <w:tcBorders>
              <w:top w:val="single" w:sz="4" w:space="0" w:color="auto"/>
              <w:left w:val="single" w:sz="4" w:space="0" w:color="auto"/>
              <w:bottom w:val="single" w:sz="4" w:space="0" w:color="auto"/>
              <w:right w:val="single" w:sz="4" w:space="0" w:color="auto"/>
            </w:tcBorders>
            <w:vAlign w:val="center"/>
            <w:hideMark/>
          </w:tcPr>
          <w:p w14:paraId="15B38D92"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CX</w:t>
            </w:r>
          </w:p>
        </w:tc>
        <w:tc>
          <w:tcPr>
            <w:tcW w:w="481" w:type="pct"/>
            <w:tcBorders>
              <w:top w:val="single" w:sz="4" w:space="0" w:color="auto"/>
              <w:left w:val="single" w:sz="4" w:space="0" w:color="auto"/>
              <w:bottom w:val="single" w:sz="4" w:space="0" w:color="auto"/>
              <w:right w:val="single" w:sz="4" w:space="0" w:color="auto"/>
            </w:tcBorders>
            <w:vAlign w:val="center"/>
            <w:hideMark/>
          </w:tcPr>
          <w:p w14:paraId="244AE173"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210</w:t>
            </w:r>
          </w:p>
        </w:tc>
      </w:tr>
      <w:tr w:rsidR="00875AD9" w:rsidRPr="003621C6" w14:paraId="3C0EDCAC"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0CF0646F"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2</w:t>
            </w:r>
          </w:p>
        </w:tc>
        <w:tc>
          <w:tcPr>
            <w:tcW w:w="580" w:type="pct"/>
            <w:tcBorders>
              <w:top w:val="single" w:sz="4" w:space="0" w:color="auto"/>
              <w:left w:val="single" w:sz="4" w:space="0" w:color="auto"/>
              <w:bottom w:val="single" w:sz="4" w:space="0" w:color="auto"/>
              <w:right w:val="single" w:sz="4" w:space="0" w:color="auto"/>
            </w:tcBorders>
            <w:vAlign w:val="center"/>
            <w:hideMark/>
          </w:tcPr>
          <w:p w14:paraId="7D49B51C"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1296</w:t>
            </w:r>
          </w:p>
        </w:tc>
        <w:tc>
          <w:tcPr>
            <w:tcW w:w="3167" w:type="pct"/>
            <w:tcBorders>
              <w:top w:val="single" w:sz="4" w:space="0" w:color="auto"/>
              <w:left w:val="single" w:sz="4" w:space="0" w:color="auto"/>
              <w:bottom w:val="single" w:sz="4" w:space="0" w:color="auto"/>
              <w:right w:val="single" w:sz="4" w:space="0" w:color="auto"/>
            </w:tcBorders>
            <w:hideMark/>
          </w:tcPr>
          <w:p w14:paraId="0FB5FB9F"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 xml:space="preserve">ÁLCOOL ANIDRO </w:t>
            </w:r>
            <w:proofErr w:type="spellStart"/>
            <w:r w:rsidRPr="003621C6">
              <w:rPr>
                <w:rFonts w:ascii="Arial" w:hAnsi="Arial" w:cs="Arial"/>
                <w:color w:val="000000"/>
                <w:sz w:val="19"/>
                <w:szCs w:val="19"/>
                <w:lang w:eastAsia="en-US"/>
              </w:rPr>
              <w:t>á</w:t>
            </w:r>
            <w:proofErr w:type="spellEnd"/>
            <w:r w:rsidRPr="003621C6">
              <w:rPr>
                <w:rFonts w:ascii="Arial" w:hAnsi="Arial" w:cs="Arial"/>
                <w:color w:val="000000"/>
                <w:sz w:val="19"/>
                <w:szCs w:val="19"/>
                <w:lang w:eastAsia="en-US"/>
              </w:rPr>
              <w:t xml:space="preserve"> 70% INPM - líquido -1000ml, embalado de acordo com NR05/88</w:t>
            </w:r>
          </w:p>
        </w:tc>
        <w:tc>
          <w:tcPr>
            <w:tcW w:w="412" w:type="pct"/>
            <w:tcBorders>
              <w:top w:val="single" w:sz="4" w:space="0" w:color="auto"/>
              <w:left w:val="single" w:sz="4" w:space="0" w:color="auto"/>
              <w:bottom w:val="single" w:sz="4" w:space="0" w:color="auto"/>
              <w:right w:val="single" w:sz="4" w:space="0" w:color="auto"/>
            </w:tcBorders>
            <w:vAlign w:val="center"/>
            <w:hideMark/>
          </w:tcPr>
          <w:p w14:paraId="5382AD65"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LT</w:t>
            </w:r>
          </w:p>
        </w:tc>
        <w:tc>
          <w:tcPr>
            <w:tcW w:w="481" w:type="pct"/>
            <w:tcBorders>
              <w:top w:val="single" w:sz="4" w:space="0" w:color="auto"/>
              <w:left w:val="single" w:sz="4" w:space="0" w:color="auto"/>
              <w:bottom w:val="single" w:sz="4" w:space="0" w:color="auto"/>
              <w:right w:val="single" w:sz="4" w:space="0" w:color="auto"/>
            </w:tcBorders>
            <w:vAlign w:val="center"/>
            <w:hideMark/>
          </w:tcPr>
          <w:p w14:paraId="5742E317"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50</w:t>
            </w:r>
          </w:p>
        </w:tc>
      </w:tr>
      <w:tr w:rsidR="00875AD9" w:rsidRPr="003621C6" w14:paraId="4065ECA5"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21347ADE"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3</w:t>
            </w:r>
          </w:p>
        </w:tc>
        <w:tc>
          <w:tcPr>
            <w:tcW w:w="580" w:type="pct"/>
            <w:tcBorders>
              <w:top w:val="single" w:sz="4" w:space="0" w:color="auto"/>
              <w:left w:val="single" w:sz="4" w:space="0" w:color="auto"/>
              <w:bottom w:val="single" w:sz="4" w:space="0" w:color="auto"/>
              <w:right w:val="single" w:sz="4" w:space="0" w:color="auto"/>
            </w:tcBorders>
            <w:vAlign w:val="center"/>
            <w:hideMark/>
          </w:tcPr>
          <w:p w14:paraId="755A5BF4"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1298</w:t>
            </w:r>
          </w:p>
        </w:tc>
        <w:tc>
          <w:tcPr>
            <w:tcW w:w="3167" w:type="pct"/>
            <w:tcBorders>
              <w:top w:val="single" w:sz="4" w:space="0" w:color="auto"/>
              <w:left w:val="single" w:sz="4" w:space="0" w:color="auto"/>
              <w:bottom w:val="single" w:sz="4" w:space="0" w:color="auto"/>
              <w:right w:val="single" w:sz="4" w:space="0" w:color="auto"/>
            </w:tcBorders>
            <w:hideMark/>
          </w:tcPr>
          <w:p w14:paraId="2686A085"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ÁLCOOL ETÍLICO HIDRATADO LÍQUIDO 70% INPM</w:t>
            </w:r>
            <w:r w:rsidRPr="003621C6">
              <w:rPr>
                <w:rFonts w:ascii="Arial" w:hAnsi="Arial" w:cs="Arial"/>
                <w:color w:val="000000"/>
                <w:sz w:val="19"/>
                <w:szCs w:val="19"/>
                <w:lang w:eastAsia="en-US"/>
              </w:rPr>
              <w:br/>
              <w:t xml:space="preserve">Desinfetante hospitalar para </w:t>
            </w:r>
            <w:proofErr w:type="spellStart"/>
            <w:r w:rsidRPr="003621C6">
              <w:rPr>
                <w:rFonts w:ascii="Arial" w:hAnsi="Arial" w:cs="Arial"/>
                <w:color w:val="000000"/>
                <w:sz w:val="19"/>
                <w:szCs w:val="19"/>
                <w:lang w:eastAsia="en-US"/>
              </w:rPr>
              <w:t>assitência</w:t>
            </w:r>
            <w:proofErr w:type="spellEnd"/>
            <w:r w:rsidRPr="003621C6">
              <w:rPr>
                <w:rFonts w:ascii="Arial" w:hAnsi="Arial" w:cs="Arial"/>
                <w:color w:val="000000"/>
                <w:sz w:val="19"/>
                <w:szCs w:val="19"/>
                <w:lang w:eastAsia="en-US"/>
              </w:rPr>
              <w:t xml:space="preserve"> à saúde - líquido - 1000ml</w:t>
            </w:r>
          </w:p>
        </w:tc>
        <w:tc>
          <w:tcPr>
            <w:tcW w:w="412" w:type="pct"/>
            <w:tcBorders>
              <w:top w:val="single" w:sz="4" w:space="0" w:color="auto"/>
              <w:left w:val="single" w:sz="4" w:space="0" w:color="auto"/>
              <w:bottom w:val="single" w:sz="4" w:space="0" w:color="auto"/>
              <w:right w:val="single" w:sz="4" w:space="0" w:color="auto"/>
            </w:tcBorders>
            <w:vAlign w:val="center"/>
            <w:hideMark/>
          </w:tcPr>
          <w:p w14:paraId="15C8D1FB"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LT</w:t>
            </w:r>
          </w:p>
        </w:tc>
        <w:tc>
          <w:tcPr>
            <w:tcW w:w="481" w:type="pct"/>
            <w:tcBorders>
              <w:top w:val="single" w:sz="4" w:space="0" w:color="auto"/>
              <w:left w:val="single" w:sz="4" w:space="0" w:color="auto"/>
              <w:bottom w:val="single" w:sz="4" w:space="0" w:color="auto"/>
              <w:right w:val="single" w:sz="4" w:space="0" w:color="auto"/>
            </w:tcBorders>
            <w:vAlign w:val="center"/>
            <w:hideMark/>
          </w:tcPr>
          <w:p w14:paraId="542C3E7C"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50</w:t>
            </w:r>
          </w:p>
        </w:tc>
      </w:tr>
      <w:tr w:rsidR="00875AD9" w:rsidRPr="003621C6" w14:paraId="6451A534"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2134485D"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4</w:t>
            </w:r>
          </w:p>
        </w:tc>
        <w:tc>
          <w:tcPr>
            <w:tcW w:w="580" w:type="pct"/>
            <w:tcBorders>
              <w:top w:val="single" w:sz="4" w:space="0" w:color="auto"/>
              <w:left w:val="single" w:sz="4" w:space="0" w:color="auto"/>
              <w:bottom w:val="single" w:sz="4" w:space="0" w:color="auto"/>
              <w:right w:val="single" w:sz="4" w:space="0" w:color="auto"/>
            </w:tcBorders>
            <w:vAlign w:val="center"/>
            <w:hideMark/>
          </w:tcPr>
          <w:p w14:paraId="6DC8EA21"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2818</w:t>
            </w:r>
          </w:p>
        </w:tc>
        <w:tc>
          <w:tcPr>
            <w:tcW w:w="3167" w:type="pct"/>
            <w:tcBorders>
              <w:top w:val="single" w:sz="4" w:space="0" w:color="auto"/>
              <w:left w:val="single" w:sz="4" w:space="0" w:color="auto"/>
              <w:bottom w:val="single" w:sz="4" w:space="0" w:color="auto"/>
              <w:right w:val="single" w:sz="4" w:space="0" w:color="auto"/>
            </w:tcBorders>
            <w:hideMark/>
          </w:tcPr>
          <w:p w14:paraId="4FCAE5BB"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ÁLCOOL GEL 70% - ANTISSÉPTICO</w:t>
            </w:r>
            <w:r w:rsidRPr="003621C6">
              <w:rPr>
                <w:rFonts w:ascii="Arial" w:hAnsi="Arial" w:cs="Arial"/>
                <w:color w:val="000000"/>
                <w:sz w:val="19"/>
                <w:szCs w:val="19"/>
                <w:lang w:eastAsia="en-US"/>
              </w:rPr>
              <w:br/>
              <w:t xml:space="preserve">Indicado para assepsia das mãos. antisséptico Instantâneo, bactericida. Caixa com 12 </w:t>
            </w:r>
            <w:proofErr w:type="spellStart"/>
            <w:r w:rsidRPr="003621C6">
              <w:rPr>
                <w:rFonts w:ascii="Arial" w:hAnsi="Arial" w:cs="Arial"/>
                <w:color w:val="000000"/>
                <w:sz w:val="19"/>
                <w:szCs w:val="19"/>
                <w:lang w:eastAsia="en-US"/>
              </w:rPr>
              <w:t>unds</w:t>
            </w:r>
            <w:proofErr w:type="spellEnd"/>
            <w:r w:rsidRPr="003621C6">
              <w:rPr>
                <w:rFonts w:ascii="Arial" w:hAnsi="Arial" w:cs="Arial"/>
                <w:color w:val="000000"/>
                <w:sz w:val="19"/>
                <w:szCs w:val="19"/>
                <w:lang w:eastAsia="en-US"/>
              </w:rPr>
              <w:t>. de 1 kg cada,</w:t>
            </w:r>
          </w:p>
        </w:tc>
        <w:tc>
          <w:tcPr>
            <w:tcW w:w="412" w:type="pct"/>
            <w:tcBorders>
              <w:top w:val="single" w:sz="4" w:space="0" w:color="auto"/>
              <w:left w:val="single" w:sz="4" w:space="0" w:color="auto"/>
              <w:bottom w:val="single" w:sz="4" w:space="0" w:color="auto"/>
              <w:right w:val="single" w:sz="4" w:space="0" w:color="auto"/>
            </w:tcBorders>
            <w:vAlign w:val="center"/>
            <w:hideMark/>
          </w:tcPr>
          <w:p w14:paraId="35DC0695"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CX</w:t>
            </w:r>
          </w:p>
        </w:tc>
        <w:tc>
          <w:tcPr>
            <w:tcW w:w="481" w:type="pct"/>
            <w:tcBorders>
              <w:top w:val="single" w:sz="4" w:space="0" w:color="auto"/>
              <w:left w:val="single" w:sz="4" w:space="0" w:color="auto"/>
              <w:bottom w:val="single" w:sz="4" w:space="0" w:color="auto"/>
              <w:right w:val="single" w:sz="4" w:space="0" w:color="auto"/>
            </w:tcBorders>
            <w:vAlign w:val="center"/>
            <w:hideMark/>
          </w:tcPr>
          <w:p w14:paraId="54F55F30"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w:t>
            </w:r>
          </w:p>
        </w:tc>
      </w:tr>
      <w:tr w:rsidR="00875AD9" w:rsidRPr="003621C6" w14:paraId="59144C71"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2B3BA3E5"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5</w:t>
            </w:r>
          </w:p>
        </w:tc>
        <w:tc>
          <w:tcPr>
            <w:tcW w:w="580" w:type="pct"/>
            <w:tcBorders>
              <w:top w:val="single" w:sz="4" w:space="0" w:color="auto"/>
              <w:left w:val="single" w:sz="4" w:space="0" w:color="auto"/>
              <w:bottom w:val="single" w:sz="4" w:space="0" w:color="auto"/>
              <w:right w:val="single" w:sz="4" w:space="0" w:color="auto"/>
            </w:tcBorders>
            <w:vAlign w:val="center"/>
            <w:hideMark/>
          </w:tcPr>
          <w:p w14:paraId="2A0B402A"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1833</w:t>
            </w:r>
          </w:p>
        </w:tc>
        <w:tc>
          <w:tcPr>
            <w:tcW w:w="3167" w:type="pct"/>
            <w:tcBorders>
              <w:top w:val="single" w:sz="4" w:space="0" w:color="auto"/>
              <w:left w:val="single" w:sz="4" w:space="0" w:color="auto"/>
              <w:bottom w:val="single" w:sz="4" w:space="0" w:color="auto"/>
              <w:right w:val="single" w:sz="4" w:space="0" w:color="auto"/>
            </w:tcBorders>
            <w:hideMark/>
          </w:tcPr>
          <w:p w14:paraId="0CA95909"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ÁLCOOL LÍQUIDO ETÍLICO HIDRADATO 96° -</w:t>
            </w:r>
            <w:r w:rsidRPr="003621C6">
              <w:rPr>
                <w:rFonts w:ascii="Arial" w:hAnsi="Arial" w:cs="Arial"/>
                <w:color w:val="000000"/>
                <w:sz w:val="19"/>
                <w:szCs w:val="19"/>
                <w:lang w:eastAsia="en-US"/>
              </w:rPr>
              <w:br/>
              <w:t xml:space="preserve">Garrafa de 1 litro. Refinado </w:t>
            </w:r>
            <w:proofErr w:type="spellStart"/>
            <w:r w:rsidRPr="003621C6">
              <w:rPr>
                <w:rFonts w:ascii="Arial" w:hAnsi="Arial" w:cs="Arial"/>
                <w:color w:val="000000"/>
                <w:sz w:val="19"/>
                <w:szCs w:val="19"/>
                <w:lang w:eastAsia="en-US"/>
              </w:rPr>
              <w:t>Etilico</w:t>
            </w:r>
            <w:proofErr w:type="spellEnd"/>
            <w:r w:rsidRPr="003621C6">
              <w:rPr>
                <w:rFonts w:ascii="Arial" w:hAnsi="Arial" w:cs="Arial"/>
                <w:color w:val="000000"/>
                <w:sz w:val="19"/>
                <w:szCs w:val="19"/>
                <w:lang w:eastAsia="en-US"/>
              </w:rPr>
              <w:t xml:space="preserve"> Hidratado de baixo teor de acidez e </w:t>
            </w:r>
            <w:proofErr w:type="spellStart"/>
            <w:r w:rsidRPr="003621C6">
              <w:rPr>
                <w:rFonts w:ascii="Arial" w:hAnsi="Arial" w:cs="Arial"/>
                <w:color w:val="000000"/>
                <w:sz w:val="19"/>
                <w:szCs w:val="19"/>
                <w:lang w:eastAsia="en-US"/>
              </w:rPr>
              <w:t>aldeidos</w:t>
            </w:r>
            <w:proofErr w:type="spellEnd"/>
            <w:r w:rsidRPr="003621C6">
              <w:rPr>
                <w:rFonts w:ascii="Arial" w:hAnsi="Arial" w:cs="Arial"/>
                <w:color w:val="000000"/>
                <w:sz w:val="19"/>
                <w:szCs w:val="19"/>
                <w:lang w:eastAsia="en-US"/>
              </w:rPr>
              <w:t xml:space="preserve">, </w:t>
            </w:r>
            <w:proofErr w:type="spellStart"/>
            <w:r w:rsidRPr="003621C6">
              <w:rPr>
                <w:rFonts w:ascii="Arial" w:hAnsi="Arial" w:cs="Arial"/>
                <w:color w:val="000000"/>
                <w:sz w:val="19"/>
                <w:szCs w:val="19"/>
                <w:lang w:eastAsia="en-US"/>
              </w:rPr>
              <w:t>Cx</w:t>
            </w:r>
            <w:proofErr w:type="spellEnd"/>
            <w:r w:rsidRPr="003621C6">
              <w:rPr>
                <w:rFonts w:ascii="Arial" w:hAnsi="Arial" w:cs="Arial"/>
                <w:color w:val="000000"/>
                <w:sz w:val="19"/>
                <w:szCs w:val="19"/>
                <w:lang w:eastAsia="en-US"/>
              </w:rPr>
              <w:t xml:space="preserve"> c/12 litros </w:t>
            </w:r>
          </w:p>
        </w:tc>
        <w:tc>
          <w:tcPr>
            <w:tcW w:w="412" w:type="pct"/>
            <w:tcBorders>
              <w:top w:val="single" w:sz="4" w:space="0" w:color="auto"/>
              <w:left w:val="single" w:sz="4" w:space="0" w:color="auto"/>
              <w:bottom w:val="single" w:sz="4" w:space="0" w:color="auto"/>
              <w:right w:val="single" w:sz="4" w:space="0" w:color="auto"/>
            </w:tcBorders>
            <w:vAlign w:val="center"/>
            <w:hideMark/>
          </w:tcPr>
          <w:p w14:paraId="57C97693"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CX</w:t>
            </w:r>
          </w:p>
        </w:tc>
        <w:tc>
          <w:tcPr>
            <w:tcW w:w="481" w:type="pct"/>
            <w:tcBorders>
              <w:top w:val="single" w:sz="4" w:space="0" w:color="auto"/>
              <w:left w:val="single" w:sz="4" w:space="0" w:color="auto"/>
              <w:bottom w:val="single" w:sz="4" w:space="0" w:color="auto"/>
              <w:right w:val="single" w:sz="4" w:space="0" w:color="auto"/>
            </w:tcBorders>
            <w:vAlign w:val="center"/>
            <w:hideMark/>
          </w:tcPr>
          <w:p w14:paraId="66D6CA1B"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24</w:t>
            </w:r>
          </w:p>
        </w:tc>
      </w:tr>
      <w:tr w:rsidR="00875AD9" w:rsidRPr="003621C6" w14:paraId="22BF418D"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7AC574B2"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6</w:t>
            </w:r>
          </w:p>
        </w:tc>
        <w:tc>
          <w:tcPr>
            <w:tcW w:w="580" w:type="pct"/>
            <w:tcBorders>
              <w:top w:val="single" w:sz="4" w:space="0" w:color="auto"/>
              <w:left w:val="single" w:sz="4" w:space="0" w:color="auto"/>
              <w:bottom w:val="single" w:sz="4" w:space="0" w:color="auto"/>
              <w:right w:val="single" w:sz="4" w:space="0" w:color="auto"/>
            </w:tcBorders>
            <w:vAlign w:val="center"/>
            <w:hideMark/>
          </w:tcPr>
          <w:p w14:paraId="041AD537"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2385</w:t>
            </w:r>
          </w:p>
        </w:tc>
        <w:tc>
          <w:tcPr>
            <w:tcW w:w="3167" w:type="pct"/>
            <w:tcBorders>
              <w:top w:val="single" w:sz="4" w:space="0" w:color="auto"/>
              <w:left w:val="single" w:sz="4" w:space="0" w:color="auto"/>
              <w:bottom w:val="single" w:sz="4" w:space="0" w:color="auto"/>
              <w:right w:val="single" w:sz="4" w:space="0" w:color="auto"/>
            </w:tcBorders>
            <w:hideMark/>
          </w:tcPr>
          <w:p w14:paraId="14725EE6"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BACIA MULTIUSO PROFISSIONAL 50 LITROS</w:t>
            </w:r>
            <w:r w:rsidRPr="003621C6">
              <w:rPr>
                <w:rFonts w:ascii="Arial" w:hAnsi="Arial" w:cs="Arial"/>
                <w:color w:val="000000"/>
                <w:sz w:val="19"/>
                <w:szCs w:val="19"/>
                <w:lang w:eastAsia="en-US"/>
              </w:rPr>
              <w:br/>
              <w:t>Confeccionada em polipropileno (PP), canelada, alta, Atóxica, resistente. com alças. Dimensões: altura: 26,5 CM, Diâmetro: 53 CM</w:t>
            </w:r>
          </w:p>
        </w:tc>
        <w:tc>
          <w:tcPr>
            <w:tcW w:w="412" w:type="pct"/>
            <w:tcBorders>
              <w:top w:val="single" w:sz="4" w:space="0" w:color="auto"/>
              <w:left w:val="single" w:sz="4" w:space="0" w:color="auto"/>
              <w:bottom w:val="single" w:sz="4" w:space="0" w:color="auto"/>
              <w:right w:val="single" w:sz="4" w:space="0" w:color="auto"/>
            </w:tcBorders>
            <w:vAlign w:val="center"/>
            <w:hideMark/>
          </w:tcPr>
          <w:p w14:paraId="02AF4EB6"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1A6B5597"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50</w:t>
            </w:r>
          </w:p>
        </w:tc>
      </w:tr>
      <w:tr w:rsidR="00875AD9" w:rsidRPr="003621C6" w14:paraId="6A62B6C7"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1E42717A"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7</w:t>
            </w:r>
          </w:p>
        </w:tc>
        <w:tc>
          <w:tcPr>
            <w:tcW w:w="580" w:type="pct"/>
            <w:tcBorders>
              <w:top w:val="single" w:sz="4" w:space="0" w:color="auto"/>
              <w:left w:val="single" w:sz="4" w:space="0" w:color="auto"/>
              <w:bottom w:val="single" w:sz="4" w:space="0" w:color="auto"/>
              <w:right w:val="single" w:sz="4" w:space="0" w:color="auto"/>
            </w:tcBorders>
            <w:vAlign w:val="center"/>
            <w:hideMark/>
          </w:tcPr>
          <w:p w14:paraId="76081216"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1865</w:t>
            </w:r>
          </w:p>
        </w:tc>
        <w:tc>
          <w:tcPr>
            <w:tcW w:w="3167" w:type="pct"/>
            <w:tcBorders>
              <w:top w:val="single" w:sz="4" w:space="0" w:color="auto"/>
              <w:left w:val="single" w:sz="4" w:space="0" w:color="auto"/>
              <w:bottom w:val="single" w:sz="4" w:space="0" w:color="auto"/>
              <w:right w:val="single" w:sz="4" w:space="0" w:color="auto"/>
            </w:tcBorders>
            <w:hideMark/>
          </w:tcPr>
          <w:p w14:paraId="2EAABBBF"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 xml:space="preserve">BALDE PARA LIMPEZA, Plástico, com alça metálica, Dimensões: Ø 254 X250mm (diâmetro x altura). Capacidade para 20 litros. </w:t>
            </w:r>
          </w:p>
        </w:tc>
        <w:tc>
          <w:tcPr>
            <w:tcW w:w="412" w:type="pct"/>
            <w:tcBorders>
              <w:top w:val="single" w:sz="4" w:space="0" w:color="auto"/>
              <w:left w:val="single" w:sz="4" w:space="0" w:color="auto"/>
              <w:bottom w:val="single" w:sz="4" w:space="0" w:color="auto"/>
              <w:right w:val="single" w:sz="4" w:space="0" w:color="auto"/>
            </w:tcBorders>
            <w:vAlign w:val="center"/>
            <w:hideMark/>
          </w:tcPr>
          <w:p w14:paraId="66F15BA3"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54556078"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75</w:t>
            </w:r>
          </w:p>
        </w:tc>
      </w:tr>
      <w:tr w:rsidR="00875AD9" w:rsidRPr="003621C6" w14:paraId="210189F2"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680AF2AB"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8</w:t>
            </w:r>
          </w:p>
        </w:tc>
        <w:tc>
          <w:tcPr>
            <w:tcW w:w="580" w:type="pct"/>
            <w:tcBorders>
              <w:top w:val="single" w:sz="4" w:space="0" w:color="auto"/>
              <w:left w:val="single" w:sz="4" w:space="0" w:color="auto"/>
              <w:bottom w:val="single" w:sz="4" w:space="0" w:color="auto"/>
              <w:right w:val="single" w:sz="4" w:space="0" w:color="auto"/>
            </w:tcBorders>
            <w:vAlign w:val="center"/>
            <w:hideMark/>
          </w:tcPr>
          <w:p w14:paraId="070C6610"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1866</w:t>
            </w:r>
          </w:p>
        </w:tc>
        <w:tc>
          <w:tcPr>
            <w:tcW w:w="3167" w:type="pct"/>
            <w:tcBorders>
              <w:top w:val="single" w:sz="4" w:space="0" w:color="auto"/>
              <w:left w:val="single" w:sz="4" w:space="0" w:color="auto"/>
              <w:bottom w:val="single" w:sz="4" w:space="0" w:color="auto"/>
              <w:right w:val="single" w:sz="4" w:space="0" w:color="auto"/>
            </w:tcBorders>
            <w:hideMark/>
          </w:tcPr>
          <w:p w14:paraId="01B4226C"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 xml:space="preserve">CESTO DE LIXO: Plástico, telado, capacidade para 9 litros. </w:t>
            </w:r>
          </w:p>
        </w:tc>
        <w:tc>
          <w:tcPr>
            <w:tcW w:w="412" w:type="pct"/>
            <w:tcBorders>
              <w:top w:val="single" w:sz="4" w:space="0" w:color="auto"/>
              <w:left w:val="single" w:sz="4" w:space="0" w:color="auto"/>
              <w:bottom w:val="single" w:sz="4" w:space="0" w:color="auto"/>
              <w:right w:val="single" w:sz="4" w:space="0" w:color="auto"/>
            </w:tcBorders>
            <w:vAlign w:val="center"/>
            <w:hideMark/>
          </w:tcPr>
          <w:p w14:paraId="76993BF5"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6F9E2515"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120</w:t>
            </w:r>
          </w:p>
        </w:tc>
      </w:tr>
      <w:tr w:rsidR="00875AD9" w:rsidRPr="003621C6" w14:paraId="5EA5FB63"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5315D15E"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9</w:t>
            </w:r>
          </w:p>
        </w:tc>
        <w:tc>
          <w:tcPr>
            <w:tcW w:w="580" w:type="pct"/>
            <w:tcBorders>
              <w:top w:val="single" w:sz="4" w:space="0" w:color="auto"/>
              <w:left w:val="single" w:sz="4" w:space="0" w:color="auto"/>
              <w:bottom w:val="single" w:sz="4" w:space="0" w:color="auto"/>
              <w:right w:val="single" w:sz="4" w:space="0" w:color="auto"/>
            </w:tcBorders>
            <w:vAlign w:val="center"/>
            <w:hideMark/>
          </w:tcPr>
          <w:p w14:paraId="070DF5CB"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1840</w:t>
            </w:r>
          </w:p>
        </w:tc>
        <w:tc>
          <w:tcPr>
            <w:tcW w:w="3167" w:type="pct"/>
            <w:tcBorders>
              <w:top w:val="single" w:sz="4" w:space="0" w:color="auto"/>
              <w:left w:val="single" w:sz="4" w:space="0" w:color="auto"/>
              <w:bottom w:val="single" w:sz="4" w:space="0" w:color="auto"/>
              <w:right w:val="single" w:sz="4" w:space="0" w:color="auto"/>
            </w:tcBorders>
            <w:hideMark/>
          </w:tcPr>
          <w:p w14:paraId="3D9B1CC7"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CLORO ATIVO:  - Galão 5 litros</w:t>
            </w:r>
            <w:r w:rsidRPr="003621C6">
              <w:rPr>
                <w:rFonts w:ascii="Arial" w:hAnsi="Arial" w:cs="Arial"/>
                <w:color w:val="000000"/>
                <w:sz w:val="19"/>
                <w:szCs w:val="19"/>
                <w:lang w:eastAsia="en-US"/>
              </w:rPr>
              <w:br/>
              <w:t xml:space="preserve">Hipoclorito de sódio concentrado 10% - 12% - uso profissional p/limpeza geral." </w:t>
            </w:r>
          </w:p>
        </w:tc>
        <w:tc>
          <w:tcPr>
            <w:tcW w:w="412" w:type="pct"/>
            <w:tcBorders>
              <w:top w:val="single" w:sz="4" w:space="0" w:color="auto"/>
              <w:left w:val="single" w:sz="4" w:space="0" w:color="auto"/>
              <w:bottom w:val="single" w:sz="4" w:space="0" w:color="auto"/>
              <w:right w:val="single" w:sz="4" w:space="0" w:color="auto"/>
            </w:tcBorders>
            <w:vAlign w:val="center"/>
            <w:hideMark/>
          </w:tcPr>
          <w:p w14:paraId="02ABC255"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CX</w:t>
            </w:r>
          </w:p>
        </w:tc>
        <w:tc>
          <w:tcPr>
            <w:tcW w:w="481" w:type="pct"/>
            <w:tcBorders>
              <w:top w:val="single" w:sz="4" w:space="0" w:color="auto"/>
              <w:left w:val="single" w:sz="4" w:space="0" w:color="auto"/>
              <w:bottom w:val="single" w:sz="4" w:space="0" w:color="auto"/>
              <w:right w:val="single" w:sz="4" w:space="0" w:color="auto"/>
            </w:tcBorders>
            <w:vAlign w:val="center"/>
            <w:hideMark/>
          </w:tcPr>
          <w:p w14:paraId="124AE7A9"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100</w:t>
            </w:r>
          </w:p>
        </w:tc>
      </w:tr>
      <w:tr w:rsidR="00875AD9" w:rsidRPr="003621C6" w14:paraId="7D5566EA"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20A9F044"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10</w:t>
            </w:r>
          </w:p>
        </w:tc>
        <w:tc>
          <w:tcPr>
            <w:tcW w:w="580" w:type="pct"/>
            <w:tcBorders>
              <w:top w:val="single" w:sz="4" w:space="0" w:color="auto"/>
              <w:left w:val="single" w:sz="4" w:space="0" w:color="auto"/>
              <w:bottom w:val="single" w:sz="4" w:space="0" w:color="auto"/>
              <w:right w:val="single" w:sz="4" w:space="0" w:color="auto"/>
            </w:tcBorders>
            <w:vAlign w:val="center"/>
            <w:hideMark/>
          </w:tcPr>
          <w:p w14:paraId="32731860"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1830</w:t>
            </w:r>
          </w:p>
        </w:tc>
        <w:tc>
          <w:tcPr>
            <w:tcW w:w="3167" w:type="pct"/>
            <w:tcBorders>
              <w:top w:val="single" w:sz="4" w:space="0" w:color="auto"/>
              <w:left w:val="single" w:sz="4" w:space="0" w:color="auto"/>
              <w:bottom w:val="single" w:sz="4" w:space="0" w:color="auto"/>
              <w:right w:val="single" w:sz="4" w:space="0" w:color="auto"/>
            </w:tcBorders>
            <w:hideMark/>
          </w:tcPr>
          <w:p w14:paraId="047AF325"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 xml:space="preserve">DESINFETANTE: líquido </w:t>
            </w:r>
            <w:proofErr w:type="spellStart"/>
            <w:r w:rsidRPr="003621C6">
              <w:rPr>
                <w:rFonts w:ascii="Arial" w:hAnsi="Arial" w:cs="Arial"/>
                <w:color w:val="000000"/>
                <w:sz w:val="19"/>
                <w:szCs w:val="19"/>
                <w:lang w:eastAsia="en-US"/>
              </w:rPr>
              <w:t>anti-bactéria</w:t>
            </w:r>
            <w:proofErr w:type="spellEnd"/>
            <w:r w:rsidRPr="003621C6">
              <w:rPr>
                <w:rFonts w:ascii="Arial" w:hAnsi="Arial" w:cs="Arial"/>
                <w:color w:val="000000"/>
                <w:sz w:val="19"/>
                <w:szCs w:val="19"/>
                <w:lang w:eastAsia="en-US"/>
              </w:rPr>
              <w:t xml:space="preserve">.  Composição: Cloreto de </w:t>
            </w:r>
            <w:proofErr w:type="spellStart"/>
            <w:r w:rsidRPr="003621C6">
              <w:rPr>
                <w:rFonts w:ascii="Arial" w:hAnsi="Arial" w:cs="Arial"/>
                <w:color w:val="000000"/>
                <w:sz w:val="19"/>
                <w:szCs w:val="19"/>
                <w:lang w:eastAsia="en-US"/>
              </w:rPr>
              <w:t>aquil</w:t>
            </w:r>
            <w:proofErr w:type="spellEnd"/>
            <w:r w:rsidRPr="003621C6">
              <w:rPr>
                <w:rFonts w:ascii="Arial" w:hAnsi="Arial" w:cs="Arial"/>
                <w:color w:val="000000"/>
                <w:sz w:val="19"/>
                <w:szCs w:val="19"/>
                <w:lang w:eastAsia="en-US"/>
              </w:rPr>
              <w:t xml:space="preserve"> dimetil benzil amônio, essência, sequestrante, </w:t>
            </w:r>
            <w:proofErr w:type="spellStart"/>
            <w:r w:rsidRPr="003621C6">
              <w:rPr>
                <w:rFonts w:ascii="Arial" w:hAnsi="Arial" w:cs="Arial"/>
                <w:color w:val="000000"/>
                <w:sz w:val="19"/>
                <w:szCs w:val="19"/>
                <w:lang w:eastAsia="en-US"/>
              </w:rPr>
              <w:t>preservante</w:t>
            </w:r>
            <w:proofErr w:type="spellEnd"/>
            <w:r w:rsidRPr="003621C6">
              <w:rPr>
                <w:rFonts w:ascii="Arial" w:hAnsi="Arial" w:cs="Arial"/>
                <w:color w:val="000000"/>
                <w:sz w:val="19"/>
                <w:szCs w:val="19"/>
                <w:lang w:eastAsia="en-US"/>
              </w:rPr>
              <w:t xml:space="preserve">, corante e água. emulsificante, solvente, essência, corante e veículo. Princípio Ativo: Cloreto de </w:t>
            </w:r>
            <w:proofErr w:type="spellStart"/>
            <w:r w:rsidRPr="003621C6">
              <w:rPr>
                <w:rFonts w:ascii="Arial" w:hAnsi="Arial" w:cs="Arial"/>
                <w:color w:val="000000"/>
                <w:sz w:val="19"/>
                <w:szCs w:val="19"/>
                <w:lang w:eastAsia="en-US"/>
              </w:rPr>
              <w:t>aquil</w:t>
            </w:r>
            <w:proofErr w:type="spellEnd"/>
            <w:r w:rsidRPr="003621C6">
              <w:rPr>
                <w:rFonts w:ascii="Arial" w:hAnsi="Arial" w:cs="Arial"/>
                <w:color w:val="000000"/>
                <w:sz w:val="19"/>
                <w:szCs w:val="19"/>
                <w:lang w:eastAsia="en-US"/>
              </w:rPr>
              <w:t xml:space="preserve"> dimetil benzil amônio 0,5%. - - </w:t>
            </w:r>
            <w:proofErr w:type="spellStart"/>
            <w:r w:rsidRPr="003621C6">
              <w:rPr>
                <w:rFonts w:ascii="Arial" w:hAnsi="Arial" w:cs="Arial"/>
                <w:color w:val="000000"/>
                <w:sz w:val="19"/>
                <w:szCs w:val="19"/>
                <w:lang w:eastAsia="en-US"/>
              </w:rPr>
              <w:t>Cx</w:t>
            </w:r>
            <w:proofErr w:type="spellEnd"/>
            <w:r w:rsidRPr="003621C6">
              <w:rPr>
                <w:rFonts w:ascii="Arial" w:hAnsi="Arial" w:cs="Arial"/>
                <w:color w:val="000000"/>
                <w:sz w:val="19"/>
                <w:szCs w:val="19"/>
                <w:lang w:eastAsia="en-US"/>
              </w:rPr>
              <w:t xml:space="preserve"> c/12 frascos de 500ml</w:t>
            </w:r>
          </w:p>
        </w:tc>
        <w:tc>
          <w:tcPr>
            <w:tcW w:w="412" w:type="pct"/>
            <w:tcBorders>
              <w:top w:val="single" w:sz="4" w:space="0" w:color="auto"/>
              <w:left w:val="single" w:sz="4" w:space="0" w:color="auto"/>
              <w:bottom w:val="single" w:sz="4" w:space="0" w:color="auto"/>
              <w:right w:val="single" w:sz="4" w:space="0" w:color="auto"/>
            </w:tcBorders>
            <w:vAlign w:val="center"/>
            <w:hideMark/>
          </w:tcPr>
          <w:p w14:paraId="7BCE84DD"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CX</w:t>
            </w:r>
          </w:p>
        </w:tc>
        <w:tc>
          <w:tcPr>
            <w:tcW w:w="481" w:type="pct"/>
            <w:tcBorders>
              <w:top w:val="single" w:sz="4" w:space="0" w:color="auto"/>
              <w:left w:val="single" w:sz="4" w:space="0" w:color="auto"/>
              <w:bottom w:val="single" w:sz="4" w:space="0" w:color="auto"/>
              <w:right w:val="single" w:sz="4" w:space="0" w:color="auto"/>
            </w:tcBorders>
            <w:vAlign w:val="center"/>
            <w:hideMark/>
          </w:tcPr>
          <w:p w14:paraId="3CCC1BDB"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80</w:t>
            </w:r>
          </w:p>
        </w:tc>
      </w:tr>
      <w:tr w:rsidR="00875AD9" w:rsidRPr="003621C6" w14:paraId="47CB62C9"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505A0E5A"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11</w:t>
            </w:r>
          </w:p>
        </w:tc>
        <w:tc>
          <w:tcPr>
            <w:tcW w:w="580" w:type="pct"/>
            <w:tcBorders>
              <w:top w:val="single" w:sz="4" w:space="0" w:color="auto"/>
              <w:left w:val="single" w:sz="4" w:space="0" w:color="auto"/>
              <w:bottom w:val="single" w:sz="4" w:space="0" w:color="auto"/>
              <w:right w:val="single" w:sz="4" w:space="0" w:color="auto"/>
            </w:tcBorders>
            <w:vAlign w:val="center"/>
            <w:hideMark/>
          </w:tcPr>
          <w:p w14:paraId="29E5698A"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1853</w:t>
            </w:r>
          </w:p>
        </w:tc>
        <w:tc>
          <w:tcPr>
            <w:tcW w:w="3167" w:type="pct"/>
            <w:tcBorders>
              <w:top w:val="single" w:sz="4" w:space="0" w:color="auto"/>
              <w:left w:val="single" w:sz="4" w:space="0" w:color="auto"/>
              <w:bottom w:val="single" w:sz="4" w:space="0" w:color="auto"/>
              <w:right w:val="single" w:sz="4" w:space="0" w:color="auto"/>
            </w:tcBorders>
            <w:hideMark/>
          </w:tcPr>
          <w:p w14:paraId="610E9A9D"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DESODORADOR DE AR: frasco com 302gr.</w:t>
            </w:r>
            <w:r w:rsidRPr="003621C6">
              <w:rPr>
                <w:rFonts w:ascii="Arial" w:hAnsi="Arial" w:cs="Arial"/>
                <w:color w:val="000000"/>
                <w:sz w:val="19"/>
                <w:szCs w:val="19"/>
                <w:lang w:eastAsia="en-US"/>
              </w:rPr>
              <w:br/>
            </w:r>
            <w:proofErr w:type="spellStart"/>
            <w:r w:rsidRPr="003621C6">
              <w:rPr>
                <w:rFonts w:ascii="Arial" w:hAnsi="Arial" w:cs="Arial"/>
                <w:color w:val="000000"/>
                <w:sz w:val="19"/>
                <w:szCs w:val="19"/>
                <w:lang w:eastAsia="en-US"/>
              </w:rPr>
              <w:t>Aerosol</w:t>
            </w:r>
            <w:proofErr w:type="spellEnd"/>
            <w:r w:rsidRPr="003621C6">
              <w:rPr>
                <w:rFonts w:ascii="Arial" w:hAnsi="Arial" w:cs="Arial"/>
                <w:color w:val="000000"/>
                <w:sz w:val="19"/>
                <w:szCs w:val="19"/>
                <w:lang w:eastAsia="en-US"/>
              </w:rPr>
              <w:t xml:space="preserve"> com ação desodorante e aromatizante de ambientes, </w:t>
            </w:r>
            <w:proofErr w:type="spellStart"/>
            <w:r w:rsidRPr="003621C6">
              <w:rPr>
                <w:rFonts w:ascii="Arial" w:hAnsi="Arial" w:cs="Arial"/>
                <w:color w:val="000000"/>
                <w:sz w:val="19"/>
                <w:szCs w:val="19"/>
                <w:lang w:eastAsia="en-US"/>
              </w:rPr>
              <w:t>fragâncias</w:t>
            </w:r>
            <w:proofErr w:type="spellEnd"/>
            <w:r w:rsidRPr="003621C6">
              <w:rPr>
                <w:rFonts w:ascii="Arial" w:hAnsi="Arial" w:cs="Arial"/>
                <w:color w:val="000000"/>
                <w:sz w:val="19"/>
                <w:szCs w:val="19"/>
                <w:lang w:eastAsia="en-US"/>
              </w:rPr>
              <w:t xml:space="preserve"> variadas. Composição </w:t>
            </w:r>
            <w:proofErr w:type="spellStart"/>
            <w:r w:rsidRPr="003621C6">
              <w:rPr>
                <w:rFonts w:ascii="Arial" w:hAnsi="Arial" w:cs="Arial"/>
                <w:color w:val="000000"/>
                <w:sz w:val="19"/>
                <w:szCs w:val="19"/>
                <w:lang w:eastAsia="en-US"/>
              </w:rPr>
              <w:t>quimica</w:t>
            </w:r>
            <w:proofErr w:type="spellEnd"/>
            <w:r w:rsidRPr="003621C6">
              <w:rPr>
                <w:rFonts w:ascii="Arial" w:hAnsi="Arial" w:cs="Arial"/>
                <w:color w:val="000000"/>
                <w:sz w:val="19"/>
                <w:szCs w:val="19"/>
                <w:lang w:eastAsia="en-US"/>
              </w:rPr>
              <w:t xml:space="preserve">: Cloreto alquil dimetil benzil amônio, álcool etílico, propelente, emulsificante, </w:t>
            </w:r>
            <w:proofErr w:type="spellStart"/>
            <w:r w:rsidRPr="003621C6">
              <w:rPr>
                <w:rFonts w:ascii="Arial" w:hAnsi="Arial" w:cs="Arial"/>
                <w:color w:val="000000"/>
                <w:sz w:val="19"/>
                <w:szCs w:val="19"/>
                <w:lang w:eastAsia="en-US"/>
              </w:rPr>
              <w:t>anti-oxidante</w:t>
            </w:r>
            <w:proofErr w:type="spellEnd"/>
            <w:r w:rsidRPr="003621C6">
              <w:rPr>
                <w:rFonts w:ascii="Arial" w:hAnsi="Arial" w:cs="Arial"/>
                <w:color w:val="000000"/>
                <w:sz w:val="19"/>
                <w:szCs w:val="19"/>
                <w:lang w:eastAsia="en-US"/>
              </w:rPr>
              <w:t xml:space="preserve"> e </w:t>
            </w:r>
            <w:proofErr w:type="spellStart"/>
            <w:r w:rsidRPr="003621C6">
              <w:rPr>
                <w:rFonts w:ascii="Arial" w:hAnsi="Arial" w:cs="Arial"/>
                <w:color w:val="000000"/>
                <w:sz w:val="19"/>
                <w:szCs w:val="19"/>
                <w:lang w:eastAsia="en-US"/>
              </w:rPr>
              <w:t>fragância</w:t>
            </w:r>
            <w:proofErr w:type="spellEnd"/>
            <w:r w:rsidRPr="003621C6">
              <w:rPr>
                <w:rFonts w:ascii="Arial" w:hAnsi="Arial" w:cs="Arial"/>
                <w:color w:val="000000"/>
                <w:sz w:val="19"/>
                <w:szCs w:val="19"/>
                <w:lang w:eastAsia="en-US"/>
              </w:rPr>
              <w:t xml:space="preserve">." </w:t>
            </w:r>
          </w:p>
        </w:tc>
        <w:tc>
          <w:tcPr>
            <w:tcW w:w="412" w:type="pct"/>
            <w:tcBorders>
              <w:top w:val="single" w:sz="4" w:space="0" w:color="auto"/>
              <w:left w:val="single" w:sz="4" w:space="0" w:color="auto"/>
              <w:bottom w:val="single" w:sz="4" w:space="0" w:color="auto"/>
              <w:right w:val="single" w:sz="4" w:space="0" w:color="auto"/>
            </w:tcBorders>
            <w:vAlign w:val="center"/>
            <w:hideMark/>
          </w:tcPr>
          <w:p w14:paraId="084E5DD1"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CX</w:t>
            </w:r>
          </w:p>
        </w:tc>
        <w:tc>
          <w:tcPr>
            <w:tcW w:w="481" w:type="pct"/>
            <w:tcBorders>
              <w:top w:val="single" w:sz="4" w:space="0" w:color="auto"/>
              <w:left w:val="single" w:sz="4" w:space="0" w:color="auto"/>
              <w:bottom w:val="single" w:sz="4" w:space="0" w:color="auto"/>
              <w:right w:val="single" w:sz="4" w:space="0" w:color="auto"/>
            </w:tcBorders>
            <w:vAlign w:val="center"/>
            <w:hideMark/>
          </w:tcPr>
          <w:p w14:paraId="4171DA2A"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15</w:t>
            </w:r>
          </w:p>
        </w:tc>
      </w:tr>
      <w:tr w:rsidR="00875AD9" w:rsidRPr="003621C6" w14:paraId="1214F1C9"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60999794"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lastRenderedPageBreak/>
              <w:t>12</w:t>
            </w:r>
          </w:p>
        </w:tc>
        <w:tc>
          <w:tcPr>
            <w:tcW w:w="580" w:type="pct"/>
            <w:tcBorders>
              <w:top w:val="single" w:sz="4" w:space="0" w:color="auto"/>
              <w:left w:val="single" w:sz="4" w:space="0" w:color="auto"/>
              <w:bottom w:val="single" w:sz="4" w:space="0" w:color="auto"/>
              <w:right w:val="single" w:sz="4" w:space="0" w:color="auto"/>
            </w:tcBorders>
            <w:vAlign w:val="center"/>
            <w:hideMark/>
          </w:tcPr>
          <w:p w14:paraId="7F58EB71"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1831</w:t>
            </w:r>
          </w:p>
        </w:tc>
        <w:tc>
          <w:tcPr>
            <w:tcW w:w="3167" w:type="pct"/>
            <w:tcBorders>
              <w:top w:val="single" w:sz="4" w:space="0" w:color="auto"/>
              <w:left w:val="single" w:sz="4" w:space="0" w:color="auto"/>
              <w:bottom w:val="single" w:sz="4" w:space="0" w:color="auto"/>
              <w:right w:val="single" w:sz="4" w:space="0" w:color="auto"/>
            </w:tcBorders>
            <w:hideMark/>
          </w:tcPr>
          <w:p w14:paraId="114D56B9"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DETERGENTE (lava louça): Frasco 500 ml</w:t>
            </w:r>
            <w:r w:rsidRPr="003621C6">
              <w:rPr>
                <w:rFonts w:ascii="Arial" w:hAnsi="Arial" w:cs="Arial"/>
                <w:color w:val="000000"/>
                <w:sz w:val="19"/>
                <w:szCs w:val="19"/>
                <w:lang w:eastAsia="en-US"/>
              </w:rPr>
              <w:br/>
              <w:t xml:space="preserve">líquido neutro biodegradável, Tensoativos aniônicos, glicerina coadjuvante, sequestrante, conservante, cloro metil </w:t>
            </w:r>
            <w:proofErr w:type="spellStart"/>
            <w:r w:rsidRPr="003621C6">
              <w:rPr>
                <w:rFonts w:ascii="Arial" w:hAnsi="Arial" w:cs="Arial"/>
                <w:color w:val="000000"/>
                <w:sz w:val="19"/>
                <w:szCs w:val="19"/>
                <w:lang w:eastAsia="en-US"/>
              </w:rPr>
              <w:t>isotiazolinona</w:t>
            </w:r>
            <w:proofErr w:type="spellEnd"/>
            <w:r w:rsidRPr="003621C6">
              <w:rPr>
                <w:rFonts w:ascii="Arial" w:hAnsi="Arial" w:cs="Arial"/>
                <w:color w:val="000000"/>
                <w:sz w:val="19"/>
                <w:szCs w:val="19"/>
                <w:lang w:eastAsia="en-US"/>
              </w:rPr>
              <w:t xml:space="preserve"> derivados de </w:t>
            </w:r>
            <w:proofErr w:type="spellStart"/>
            <w:r w:rsidRPr="003621C6">
              <w:rPr>
                <w:rFonts w:ascii="Arial" w:hAnsi="Arial" w:cs="Arial"/>
                <w:color w:val="000000"/>
                <w:sz w:val="19"/>
                <w:szCs w:val="19"/>
                <w:lang w:eastAsia="en-US"/>
              </w:rPr>
              <w:t>isotiazolinonas</w:t>
            </w:r>
            <w:proofErr w:type="spellEnd"/>
            <w:r w:rsidRPr="003621C6">
              <w:rPr>
                <w:rFonts w:ascii="Arial" w:hAnsi="Arial" w:cs="Arial"/>
                <w:color w:val="000000"/>
                <w:sz w:val="19"/>
                <w:szCs w:val="19"/>
                <w:lang w:eastAsia="en-US"/>
              </w:rPr>
              <w:t xml:space="preserve">, espessante, corante, perfume, água e veículo. Componente ativo: linear alquil benzeno sulfonado sódio. - frasco 500ml - </w:t>
            </w:r>
            <w:proofErr w:type="spellStart"/>
            <w:r w:rsidRPr="003621C6">
              <w:rPr>
                <w:rFonts w:ascii="Arial" w:hAnsi="Arial" w:cs="Arial"/>
                <w:color w:val="000000"/>
                <w:sz w:val="19"/>
                <w:szCs w:val="19"/>
                <w:lang w:eastAsia="en-US"/>
              </w:rPr>
              <w:t>Cx</w:t>
            </w:r>
            <w:proofErr w:type="spellEnd"/>
            <w:r w:rsidRPr="003621C6">
              <w:rPr>
                <w:rFonts w:ascii="Arial" w:hAnsi="Arial" w:cs="Arial"/>
                <w:color w:val="000000"/>
                <w:sz w:val="19"/>
                <w:szCs w:val="19"/>
                <w:lang w:eastAsia="en-US"/>
              </w:rPr>
              <w:t xml:space="preserve"> c/24 frascos" </w:t>
            </w:r>
          </w:p>
        </w:tc>
        <w:tc>
          <w:tcPr>
            <w:tcW w:w="412" w:type="pct"/>
            <w:tcBorders>
              <w:top w:val="single" w:sz="4" w:space="0" w:color="auto"/>
              <w:left w:val="single" w:sz="4" w:space="0" w:color="auto"/>
              <w:bottom w:val="single" w:sz="4" w:space="0" w:color="auto"/>
              <w:right w:val="single" w:sz="4" w:space="0" w:color="auto"/>
            </w:tcBorders>
            <w:vAlign w:val="center"/>
            <w:hideMark/>
          </w:tcPr>
          <w:p w14:paraId="5F04B6AB"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CX</w:t>
            </w:r>
          </w:p>
        </w:tc>
        <w:tc>
          <w:tcPr>
            <w:tcW w:w="481" w:type="pct"/>
            <w:tcBorders>
              <w:top w:val="single" w:sz="4" w:space="0" w:color="auto"/>
              <w:left w:val="single" w:sz="4" w:space="0" w:color="auto"/>
              <w:bottom w:val="single" w:sz="4" w:space="0" w:color="auto"/>
              <w:right w:val="single" w:sz="4" w:space="0" w:color="auto"/>
            </w:tcBorders>
            <w:vAlign w:val="center"/>
            <w:hideMark/>
          </w:tcPr>
          <w:p w14:paraId="52E0B88E"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50</w:t>
            </w:r>
          </w:p>
        </w:tc>
      </w:tr>
      <w:tr w:rsidR="00875AD9" w:rsidRPr="003621C6" w14:paraId="61E74401"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488C6976"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13</w:t>
            </w:r>
          </w:p>
        </w:tc>
        <w:tc>
          <w:tcPr>
            <w:tcW w:w="580" w:type="pct"/>
            <w:tcBorders>
              <w:top w:val="single" w:sz="4" w:space="0" w:color="auto"/>
              <w:left w:val="single" w:sz="4" w:space="0" w:color="auto"/>
              <w:bottom w:val="single" w:sz="4" w:space="0" w:color="auto"/>
              <w:right w:val="single" w:sz="4" w:space="0" w:color="auto"/>
            </w:tcBorders>
            <w:vAlign w:val="center"/>
            <w:hideMark/>
          </w:tcPr>
          <w:p w14:paraId="4DB6AB9C"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1861</w:t>
            </w:r>
          </w:p>
        </w:tc>
        <w:tc>
          <w:tcPr>
            <w:tcW w:w="3167" w:type="pct"/>
            <w:tcBorders>
              <w:top w:val="single" w:sz="4" w:space="0" w:color="auto"/>
              <w:left w:val="single" w:sz="4" w:space="0" w:color="auto"/>
              <w:bottom w:val="single" w:sz="4" w:space="0" w:color="auto"/>
              <w:right w:val="single" w:sz="4" w:space="0" w:color="auto"/>
            </w:tcBorders>
            <w:hideMark/>
          </w:tcPr>
          <w:p w14:paraId="73E24E0B"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DETERGENTE PERFUMADO (CHEIRINHO)</w:t>
            </w:r>
            <w:r w:rsidRPr="003621C6">
              <w:rPr>
                <w:rFonts w:ascii="Arial" w:hAnsi="Arial" w:cs="Arial"/>
                <w:color w:val="000000"/>
                <w:sz w:val="19"/>
                <w:szCs w:val="19"/>
                <w:lang w:eastAsia="en-US"/>
              </w:rPr>
              <w:br/>
              <w:t xml:space="preserve">Liquido transparente, composto de </w:t>
            </w:r>
            <w:proofErr w:type="spellStart"/>
            <w:r w:rsidRPr="003621C6">
              <w:rPr>
                <w:rFonts w:ascii="Arial" w:hAnsi="Arial" w:cs="Arial"/>
                <w:color w:val="000000"/>
                <w:sz w:val="19"/>
                <w:szCs w:val="19"/>
                <w:lang w:eastAsia="en-US"/>
              </w:rPr>
              <w:t>Tensioativos</w:t>
            </w:r>
            <w:proofErr w:type="spellEnd"/>
            <w:r w:rsidRPr="003621C6">
              <w:rPr>
                <w:rFonts w:ascii="Arial" w:hAnsi="Arial" w:cs="Arial"/>
                <w:color w:val="000000"/>
                <w:sz w:val="19"/>
                <w:szCs w:val="19"/>
                <w:lang w:eastAsia="en-US"/>
              </w:rPr>
              <w:t xml:space="preserve"> iónicos e </w:t>
            </w:r>
            <w:proofErr w:type="spellStart"/>
            <w:r w:rsidRPr="003621C6">
              <w:rPr>
                <w:rFonts w:ascii="Arial" w:hAnsi="Arial" w:cs="Arial"/>
                <w:color w:val="000000"/>
                <w:sz w:val="19"/>
                <w:szCs w:val="19"/>
                <w:lang w:eastAsia="en-US"/>
              </w:rPr>
              <w:t>aniónicos</w:t>
            </w:r>
            <w:proofErr w:type="spellEnd"/>
            <w:r w:rsidRPr="003621C6">
              <w:rPr>
                <w:rFonts w:ascii="Arial" w:hAnsi="Arial" w:cs="Arial"/>
                <w:color w:val="000000"/>
                <w:sz w:val="19"/>
                <w:szCs w:val="19"/>
                <w:lang w:eastAsia="en-US"/>
              </w:rPr>
              <w:t xml:space="preserve">, solventes hidrossolúveis, perfume, corantes, Perfumado a citrinos. </w:t>
            </w:r>
          </w:p>
        </w:tc>
        <w:tc>
          <w:tcPr>
            <w:tcW w:w="412" w:type="pct"/>
            <w:tcBorders>
              <w:top w:val="single" w:sz="4" w:space="0" w:color="auto"/>
              <w:left w:val="single" w:sz="4" w:space="0" w:color="auto"/>
              <w:bottom w:val="single" w:sz="4" w:space="0" w:color="auto"/>
              <w:right w:val="single" w:sz="4" w:space="0" w:color="auto"/>
            </w:tcBorders>
            <w:vAlign w:val="center"/>
            <w:hideMark/>
          </w:tcPr>
          <w:p w14:paraId="4BD8FC0C"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CX</w:t>
            </w:r>
          </w:p>
        </w:tc>
        <w:tc>
          <w:tcPr>
            <w:tcW w:w="481" w:type="pct"/>
            <w:tcBorders>
              <w:top w:val="single" w:sz="4" w:space="0" w:color="auto"/>
              <w:left w:val="single" w:sz="4" w:space="0" w:color="auto"/>
              <w:bottom w:val="single" w:sz="4" w:space="0" w:color="auto"/>
              <w:right w:val="single" w:sz="4" w:space="0" w:color="auto"/>
            </w:tcBorders>
            <w:vAlign w:val="center"/>
            <w:hideMark/>
          </w:tcPr>
          <w:p w14:paraId="5E4A4288"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40</w:t>
            </w:r>
          </w:p>
        </w:tc>
      </w:tr>
      <w:tr w:rsidR="00875AD9" w:rsidRPr="003621C6" w14:paraId="602CB4D5"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0028CA16"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14</w:t>
            </w:r>
          </w:p>
        </w:tc>
        <w:tc>
          <w:tcPr>
            <w:tcW w:w="580" w:type="pct"/>
            <w:tcBorders>
              <w:top w:val="single" w:sz="4" w:space="0" w:color="auto"/>
              <w:left w:val="single" w:sz="4" w:space="0" w:color="auto"/>
              <w:bottom w:val="single" w:sz="4" w:space="0" w:color="auto"/>
              <w:right w:val="single" w:sz="4" w:space="0" w:color="auto"/>
            </w:tcBorders>
            <w:vAlign w:val="center"/>
            <w:hideMark/>
          </w:tcPr>
          <w:p w14:paraId="37DD5ACD"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1951</w:t>
            </w:r>
          </w:p>
        </w:tc>
        <w:tc>
          <w:tcPr>
            <w:tcW w:w="3167" w:type="pct"/>
            <w:tcBorders>
              <w:top w:val="single" w:sz="4" w:space="0" w:color="auto"/>
              <w:left w:val="single" w:sz="4" w:space="0" w:color="auto"/>
              <w:bottom w:val="single" w:sz="4" w:space="0" w:color="auto"/>
              <w:right w:val="single" w:sz="4" w:space="0" w:color="auto"/>
            </w:tcBorders>
            <w:hideMark/>
          </w:tcPr>
          <w:p w14:paraId="41F135C7"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DISPENSER PARA PAPEL TOALHA INTERFOLHADO: confeccionado em termoplástico de alta resistência, com capacidade para 500 folhas. Dimensões  14.7CMX24.3CMX12CM</w:t>
            </w:r>
          </w:p>
        </w:tc>
        <w:tc>
          <w:tcPr>
            <w:tcW w:w="412" w:type="pct"/>
            <w:tcBorders>
              <w:top w:val="single" w:sz="4" w:space="0" w:color="auto"/>
              <w:left w:val="single" w:sz="4" w:space="0" w:color="auto"/>
              <w:bottom w:val="single" w:sz="4" w:space="0" w:color="auto"/>
              <w:right w:val="single" w:sz="4" w:space="0" w:color="auto"/>
            </w:tcBorders>
            <w:vAlign w:val="center"/>
            <w:hideMark/>
          </w:tcPr>
          <w:p w14:paraId="5DA8EA35"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342DE811"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24</w:t>
            </w:r>
          </w:p>
        </w:tc>
      </w:tr>
      <w:tr w:rsidR="00875AD9" w:rsidRPr="003621C6" w14:paraId="244DFE96"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2E22355C"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15</w:t>
            </w:r>
          </w:p>
        </w:tc>
        <w:tc>
          <w:tcPr>
            <w:tcW w:w="580" w:type="pct"/>
            <w:tcBorders>
              <w:top w:val="single" w:sz="4" w:space="0" w:color="auto"/>
              <w:left w:val="single" w:sz="4" w:space="0" w:color="auto"/>
              <w:bottom w:val="single" w:sz="4" w:space="0" w:color="auto"/>
              <w:right w:val="single" w:sz="4" w:space="0" w:color="auto"/>
            </w:tcBorders>
            <w:vAlign w:val="center"/>
            <w:hideMark/>
          </w:tcPr>
          <w:p w14:paraId="7165C610"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1952</w:t>
            </w:r>
          </w:p>
        </w:tc>
        <w:tc>
          <w:tcPr>
            <w:tcW w:w="3167" w:type="pct"/>
            <w:tcBorders>
              <w:top w:val="single" w:sz="4" w:space="0" w:color="auto"/>
              <w:left w:val="single" w:sz="4" w:space="0" w:color="auto"/>
              <w:bottom w:val="single" w:sz="4" w:space="0" w:color="auto"/>
              <w:right w:val="single" w:sz="4" w:space="0" w:color="auto"/>
            </w:tcBorders>
            <w:hideMark/>
          </w:tcPr>
          <w:p w14:paraId="686C4421"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ESCOVA P/LIMPEZA MULTIUSO</w:t>
            </w:r>
            <w:r w:rsidRPr="003621C6">
              <w:rPr>
                <w:rFonts w:ascii="Arial" w:hAnsi="Arial" w:cs="Arial"/>
                <w:color w:val="000000"/>
                <w:sz w:val="19"/>
                <w:szCs w:val="19"/>
                <w:lang w:eastAsia="en-US"/>
              </w:rPr>
              <w:br/>
              <w:t>Base de plástico (PVC), cerdas macias de nylon, oval, sem cabo, para lavagem de roupa e superfícies.</w:t>
            </w:r>
          </w:p>
        </w:tc>
        <w:tc>
          <w:tcPr>
            <w:tcW w:w="412" w:type="pct"/>
            <w:tcBorders>
              <w:top w:val="single" w:sz="4" w:space="0" w:color="auto"/>
              <w:left w:val="single" w:sz="4" w:space="0" w:color="auto"/>
              <w:bottom w:val="single" w:sz="4" w:space="0" w:color="auto"/>
              <w:right w:val="single" w:sz="4" w:space="0" w:color="auto"/>
            </w:tcBorders>
            <w:vAlign w:val="center"/>
            <w:hideMark/>
          </w:tcPr>
          <w:p w14:paraId="1C7E8A9F"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3D98A711"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48</w:t>
            </w:r>
          </w:p>
        </w:tc>
      </w:tr>
      <w:tr w:rsidR="00875AD9" w:rsidRPr="003621C6" w14:paraId="66694BA3"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5F2C77F0"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16</w:t>
            </w:r>
          </w:p>
        </w:tc>
        <w:tc>
          <w:tcPr>
            <w:tcW w:w="580" w:type="pct"/>
            <w:tcBorders>
              <w:top w:val="single" w:sz="4" w:space="0" w:color="auto"/>
              <w:left w:val="single" w:sz="4" w:space="0" w:color="auto"/>
              <w:bottom w:val="single" w:sz="4" w:space="0" w:color="auto"/>
              <w:right w:val="single" w:sz="4" w:space="0" w:color="auto"/>
            </w:tcBorders>
            <w:vAlign w:val="center"/>
            <w:hideMark/>
          </w:tcPr>
          <w:p w14:paraId="48021BE9"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1858</w:t>
            </w:r>
          </w:p>
        </w:tc>
        <w:tc>
          <w:tcPr>
            <w:tcW w:w="3167" w:type="pct"/>
            <w:tcBorders>
              <w:top w:val="single" w:sz="4" w:space="0" w:color="auto"/>
              <w:left w:val="single" w:sz="4" w:space="0" w:color="auto"/>
              <w:bottom w:val="single" w:sz="4" w:space="0" w:color="auto"/>
              <w:right w:val="single" w:sz="4" w:space="0" w:color="auto"/>
            </w:tcBorders>
            <w:hideMark/>
          </w:tcPr>
          <w:p w14:paraId="13F59ECD"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 xml:space="preserve">ESCOVA SANITÁRIA: </w:t>
            </w:r>
            <w:proofErr w:type="spellStart"/>
            <w:r w:rsidRPr="003621C6">
              <w:rPr>
                <w:rFonts w:ascii="Arial" w:hAnsi="Arial" w:cs="Arial"/>
                <w:color w:val="000000"/>
                <w:sz w:val="19"/>
                <w:szCs w:val="19"/>
                <w:lang w:eastAsia="en-US"/>
              </w:rPr>
              <w:t>Ttipo</w:t>
            </w:r>
            <w:proofErr w:type="spellEnd"/>
            <w:r w:rsidRPr="003621C6">
              <w:rPr>
                <w:rFonts w:ascii="Arial" w:hAnsi="Arial" w:cs="Arial"/>
                <w:color w:val="000000"/>
                <w:sz w:val="19"/>
                <w:szCs w:val="19"/>
                <w:lang w:eastAsia="en-US"/>
              </w:rPr>
              <w:t xml:space="preserve"> vassourinha</w:t>
            </w:r>
            <w:r w:rsidRPr="003621C6">
              <w:rPr>
                <w:rFonts w:ascii="Arial" w:hAnsi="Arial" w:cs="Arial"/>
                <w:color w:val="000000"/>
                <w:sz w:val="19"/>
                <w:szCs w:val="19"/>
                <w:lang w:eastAsia="en-US"/>
              </w:rPr>
              <w:br/>
              <w:t xml:space="preserve">Confeccionada em plástico (PVC) com cerdas de nylon resistente, alta qualidade e durabilidade, com suporte em polipropileno, resistente à umidade e corrosão. </w:t>
            </w:r>
          </w:p>
        </w:tc>
        <w:tc>
          <w:tcPr>
            <w:tcW w:w="412" w:type="pct"/>
            <w:tcBorders>
              <w:top w:val="single" w:sz="4" w:space="0" w:color="auto"/>
              <w:left w:val="single" w:sz="4" w:space="0" w:color="auto"/>
              <w:bottom w:val="single" w:sz="4" w:space="0" w:color="auto"/>
              <w:right w:val="single" w:sz="4" w:space="0" w:color="auto"/>
            </w:tcBorders>
            <w:vAlign w:val="center"/>
            <w:hideMark/>
          </w:tcPr>
          <w:p w14:paraId="50D9DA31"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50945AB9"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124</w:t>
            </w:r>
          </w:p>
        </w:tc>
      </w:tr>
      <w:tr w:rsidR="00875AD9" w:rsidRPr="003621C6" w14:paraId="75DEE436"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7087A3A6"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17</w:t>
            </w:r>
          </w:p>
        </w:tc>
        <w:tc>
          <w:tcPr>
            <w:tcW w:w="580" w:type="pct"/>
            <w:tcBorders>
              <w:top w:val="single" w:sz="4" w:space="0" w:color="auto"/>
              <w:left w:val="single" w:sz="4" w:space="0" w:color="auto"/>
              <w:bottom w:val="single" w:sz="4" w:space="0" w:color="auto"/>
              <w:right w:val="single" w:sz="4" w:space="0" w:color="auto"/>
            </w:tcBorders>
            <w:vAlign w:val="center"/>
            <w:hideMark/>
          </w:tcPr>
          <w:p w14:paraId="1E9E05AD"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1856</w:t>
            </w:r>
          </w:p>
        </w:tc>
        <w:tc>
          <w:tcPr>
            <w:tcW w:w="3167" w:type="pct"/>
            <w:tcBorders>
              <w:top w:val="single" w:sz="4" w:space="0" w:color="auto"/>
              <w:left w:val="single" w:sz="4" w:space="0" w:color="auto"/>
              <w:bottom w:val="single" w:sz="4" w:space="0" w:color="auto"/>
              <w:right w:val="single" w:sz="4" w:space="0" w:color="auto"/>
            </w:tcBorders>
            <w:hideMark/>
          </w:tcPr>
          <w:p w14:paraId="2F4C86C1"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 xml:space="preserve">ESFREGÃO MOP COMPLETO: C/cesto centrifugador, 1 cabo telescópico e 1 refio,  em PVC, resistente, sem cabo ou refil - capacidade para 6 litros - Tam. Aprox.: 21x21x46cm  </w:t>
            </w:r>
          </w:p>
        </w:tc>
        <w:tc>
          <w:tcPr>
            <w:tcW w:w="412" w:type="pct"/>
            <w:tcBorders>
              <w:top w:val="single" w:sz="4" w:space="0" w:color="auto"/>
              <w:left w:val="single" w:sz="4" w:space="0" w:color="auto"/>
              <w:bottom w:val="single" w:sz="4" w:space="0" w:color="auto"/>
              <w:right w:val="single" w:sz="4" w:space="0" w:color="auto"/>
            </w:tcBorders>
            <w:vAlign w:val="center"/>
            <w:hideMark/>
          </w:tcPr>
          <w:p w14:paraId="25DA69D7"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471B1AC5"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40</w:t>
            </w:r>
          </w:p>
        </w:tc>
      </w:tr>
      <w:tr w:rsidR="00875AD9" w:rsidRPr="003621C6" w14:paraId="5631F5B7"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02E5D3FF"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w:t>
            </w:r>
          </w:p>
        </w:tc>
        <w:tc>
          <w:tcPr>
            <w:tcW w:w="580" w:type="pct"/>
            <w:tcBorders>
              <w:top w:val="single" w:sz="4" w:space="0" w:color="auto"/>
              <w:left w:val="single" w:sz="4" w:space="0" w:color="auto"/>
              <w:bottom w:val="single" w:sz="4" w:space="0" w:color="auto"/>
              <w:right w:val="single" w:sz="4" w:space="0" w:color="auto"/>
            </w:tcBorders>
            <w:vAlign w:val="center"/>
            <w:hideMark/>
          </w:tcPr>
          <w:p w14:paraId="46029229"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1832</w:t>
            </w:r>
          </w:p>
        </w:tc>
        <w:tc>
          <w:tcPr>
            <w:tcW w:w="3167" w:type="pct"/>
            <w:tcBorders>
              <w:top w:val="single" w:sz="4" w:space="0" w:color="auto"/>
              <w:left w:val="single" w:sz="4" w:space="0" w:color="auto"/>
              <w:bottom w:val="single" w:sz="4" w:space="0" w:color="auto"/>
              <w:right w:val="single" w:sz="4" w:space="0" w:color="auto"/>
            </w:tcBorders>
            <w:hideMark/>
          </w:tcPr>
          <w:p w14:paraId="6BAE1565"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 xml:space="preserve">ESPONJA DUPLA FACE: Multiuso composta de espuma de poliuretano e fibra sintética com abrasivos, medidas 110mm x 75mm x 23mm, embalada em pacote plástico contendo 3 unidades. </w:t>
            </w:r>
          </w:p>
        </w:tc>
        <w:tc>
          <w:tcPr>
            <w:tcW w:w="412" w:type="pct"/>
            <w:tcBorders>
              <w:top w:val="single" w:sz="4" w:space="0" w:color="auto"/>
              <w:left w:val="single" w:sz="4" w:space="0" w:color="auto"/>
              <w:bottom w:val="single" w:sz="4" w:space="0" w:color="auto"/>
              <w:right w:val="single" w:sz="4" w:space="0" w:color="auto"/>
            </w:tcBorders>
            <w:vAlign w:val="center"/>
            <w:hideMark/>
          </w:tcPr>
          <w:p w14:paraId="1077C71E"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PCT</w:t>
            </w:r>
          </w:p>
        </w:tc>
        <w:tc>
          <w:tcPr>
            <w:tcW w:w="481" w:type="pct"/>
            <w:tcBorders>
              <w:top w:val="single" w:sz="4" w:space="0" w:color="auto"/>
              <w:left w:val="single" w:sz="4" w:space="0" w:color="auto"/>
              <w:bottom w:val="single" w:sz="4" w:space="0" w:color="auto"/>
              <w:right w:val="single" w:sz="4" w:space="0" w:color="auto"/>
            </w:tcBorders>
            <w:vAlign w:val="center"/>
            <w:hideMark/>
          </w:tcPr>
          <w:p w14:paraId="5E1E9473"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50</w:t>
            </w:r>
          </w:p>
        </w:tc>
      </w:tr>
      <w:tr w:rsidR="00875AD9" w:rsidRPr="003621C6" w14:paraId="59FD2298"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55AC4392"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19</w:t>
            </w:r>
          </w:p>
        </w:tc>
        <w:tc>
          <w:tcPr>
            <w:tcW w:w="580" w:type="pct"/>
            <w:tcBorders>
              <w:top w:val="single" w:sz="4" w:space="0" w:color="auto"/>
              <w:left w:val="single" w:sz="4" w:space="0" w:color="auto"/>
              <w:bottom w:val="single" w:sz="4" w:space="0" w:color="auto"/>
              <w:right w:val="single" w:sz="4" w:space="0" w:color="auto"/>
            </w:tcBorders>
            <w:vAlign w:val="center"/>
            <w:hideMark/>
          </w:tcPr>
          <w:p w14:paraId="4CA92CED"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1862</w:t>
            </w:r>
          </w:p>
        </w:tc>
        <w:tc>
          <w:tcPr>
            <w:tcW w:w="3167" w:type="pct"/>
            <w:tcBorders>
              <w:top w:val="single" w:sz="4" w:space="0" w:color="auto"/>
              <w:left w:val="single" w:sz="4" w:space="0" w:color="auto"/>
              <w:bottom w:val="single" w:sz="4" w:space="0" w:color="auto"/>
              <w:right w:val="single" w:sz="4" w:space="0" w:color="auto"/>
            </w:tcBorders>
            <w:hideMark/>
          </w:tcPr>
          <w:p w14:paraId="112D67BA"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ESSÊNCIA: Frascos de 200ml. Cloreto (</w:t>
            </w:r>
            <w:proofErr w:type="spellStart"/>
            <w:r w:rsidRPr="003621C6">
              <w:rPr>
                <w:rFonts w:ascii="Arial" w:hAnsi="Arial" w:cs="Arial"/>
                <w:color w:val="000000"/>
                <w:sz w:val="19"/>
                <w:szCs w:val="19"/>
                <w:lang w:eastAsia="en-US"/>
              </w:rPr>
              <w:t>bacterícida</w:t>
            </w:r>
            <w:proofErr w:type="spellEnd"/>
            <w:r w:rsidRPr="003621C6">
              <w:rPr>
                <w:rFonts w:ascii="Arial" w:hAnsi="Arial" w:cs="Arial"/>
                <w:color w:val="000000"/>
                <w:sz w:val="19"/>
                <w:szCs w:val="19"/>
                <w:lang w:eastAsia="en-US"/>
              </w:rPr>
              <w:t xml:space="preserve">), </w:t>
            </w:r>
            <w:proofErr w:type="spellStart"/>
            <w:r w:rsidRPr="003621C6">
              <w:rPr>
                <w:rFonts w:ascii="Arial" w:hAnsi="Arial" w:cs="Arial"/>
                <w:color w:val="000000"/>
                <w:sz w:val="19"/>
                <w:szCs w:val="19"/>
                <w:lang w:eastAsia="en-US"/>
              </w:rPr>
              <w:t>Renex</w:t>
            </w:r>
            <w:proofErr w:type="spellEnd"/>
            <w:r w:rsidRPr="003621C6">
              <w:rPr>
                <w:rFonts w:ascii="Arial" w:hAnsi="Arial" w:cs="Arial"/>
                <w:color w:val="000000"/>
                <w:sz w:val="19"/>
                <w:szCs w:val="19"/>
                <w:lang w:eastAsia="en-US"/>
              </w:rPr>
              <w:t xml:space="preserve">, essências, </w:t>
            </w:r>
            <w:proofErr w:type="spellStart"/>
            <w:r w:rsidRPr="003621C6">
              <w:rPr>
                <w:rFonts w:ascii="Arial" w:hAnsi="Arial" w:cs="Arial"/>
                <w:color w:val="000000"/>
                <w:sz w:val="19"/>
                <w:szCs w:val="19"/>
                <w:lang w:eastAsia="en-US"/>
              </w:rPr>
              <w:t>brancol</w:t>
            </w:r>
            <w:proofErr w:type="spellEnd"/>
            <w:r w:rsidRPr="003621C6">
              <w:rPr>
                <w:rFonts w:ascii="Arial" w:hAnsi="Arial" w:cs="Arial"/>
                <w:color w:val="000000"/>
                <w:sz w:val="19"/>
                <w:szCs w:val="19"/>
                <w:lang w:eastAsia="en-US"/>
              </w:rPr>
              <w:t xml:space="preserve">, água potável e corante. </w:t>
            </w:r>
          </w:p>
        </w:tc>
        <w:tc>
          <w:tcPr>
            <w:tcW w:w="412" w:type="pct"/>
            <w:tcBorders>
              <w:top w:val="single" w:sz="4" w:space="0" w:color="auto"/>
              <w:left w:val="single" w:sz="4" w:space="0" w:color="auto"/>
              <w:bottom w:val="single" w:sz="4" w:space="0" w:color="auto"/>
              <w:right w:val="single" w:sz="4" w:space="0" w:color="auto"/>
            </w:tcBorders>
            <w:vAlign w:val="center"/>
            <w:hideMark/>
          </w:tcPr>
          <w:p w14:paraId="15F10611"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CX</w:t>
            </w:r>
          </w:p>
        </w:tc>
        <w:tc>
          <w:tcPr>
            <w:tcW w:w="481" w:type="pct"/>
            <w:tcBorders>
              <w:top w:val="single" w:sz="4" w:space="0" w:color="auto"/>
              <w:left w:val="single" w:sz="4" w:space="0" w:color="auto"/>
              <w:bottom w:val="single" w:sz="4" w:space="0" w:color="auto"/>
              <w:right w:val="single" w:sz="4" w:space="0" w:color="auto"/>
            </w:tcBorders>
            <w:vAlign w:val="center"/>
            <w:hideMark/>
          </w:tcPr>
          <w:p w14:paraId="5A827631"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150</w:t>
            </w:r>
          </w:p>
        </w:tc>
      </w:tr>
      <w:tr w:rsidR="00875AD9" w:rsidRPr="003621C6" w14:paraId="05F4B658"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5F251787"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20</w:t>
            </w:r>
          </w:p>
        </w:tc>
        <w:tc>
          <w:tcPr>
            <w:tcW w:w="580" w:type="pct"/>
            <w:tcBorders>
              <w:top w:val="single" w:sz="4" w:space="0" w:color="auto"/>
              <w:left w:val="single" w:sz="4" w:space="0" w:color="auto"/>
              <w:bottom w:val="single" w:sz="4" w:space="0" w:color="auto"/>
              <w:right w:val="single" w:sz="4" w:space="0" w:color="auto"/>
            </w:tcBorders>
            <w:vAlign w:val="center"/>
            <w:hideMark/>
          </w:tcPr>
          <w:p w14:paraId="2D048EFB"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1835</w:t>
            </w:r>
          </w:p>
        </w:tc>
        <w:tc>
          <w:tcPr>
            <w:tcW w:w="3167" w:type="pct"/>
            <w:tcBorders>
              <w:top w:val="single" w:sz="4" w:space="0" w:color="auto"/>
              <w:left w:val="single" w:sz="4" w:space="0" w:color="auto"/>
              <w:bottom w:val="single" w:sz="4" w:space="0" w:color="auto"/>
              <w:right w:val="single" w:sz="4" w:space="0" w:color="auto"/>
            </w:tcBorders>
            <w:hideMark/>
          </w:tcPr>
          <w:p w14:paraId="22EDED1B"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"FLANELA p/limpeza (retira pó/poeira)</w:t>
            </w:r>
            <w:r w:rsidRPr="003621C6">
              <w:rPr>
                <w:rFonts w:ascii="Arial" w:hAnsi="Arial" w:cs="Arial"/>
                <w:color w:val="000000"/>
                <w:sz w:val="19"/>
                <w:szCs w:val="19"/>
                <w:lang w:eastAsia="en-US"/>
              </w:rPr>
              <w:br/>
              <w:t xml:space="preserve">Confeccionada 100% em algodão, medindo aproximadamente 28x38cm." </w:t>
            </w:r>
          </w:p>
        </w:tc>
        <w:tc>
          <w:tcPr>
            <w:tcW w:w="412" w:type="pct"/>
            <w:tcBorders>
              <w:top w:val="single" w:sz="4" w:space="0" w:color="auto"/>
              <w:left w:val="single" w:sz="4" w:space="0" w:color="auto"/>
              <w:bottom w:val="single" w:sz="4" w:space="0" w:color="auto"/>
              <w:right w:val="single" w:sz="4" w:space="0" w:color="auto"/>
            </w:tcBorders>
            <w:vAlign w:val="center"/>
            <w:hideMark/>
          </w:tcPr>
          <w:p w14:paraId="1CADE7F2"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56A7FF29"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200</w:t>
            </w:r>
          </w:p>
        </w:tc>
      </w:tr>
      <w:tr w:rsidR="00875AD9" w:rsidRPr="003621C6" w14:paraId="005C67FA"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1803F768"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21</w:t>
            </w:r>
          </w:p>
        </w:tc>
        <w:tc>
          <w:tcPr>
            <w:tcW w:w="580" w:type="pct"/>
            <w:tcBorders>
              <w:top w:val="single" w:sz="4" w:space="0" w:color="auto"/>
              <w:left w:val="single" w:sz="4" w:space="0" w:color="auto"/>
              <w:bottom w:val="single" w:sz="4" w:space="0" w:color="auto"/>
              <w:right w:val="single" w:sz="4" w:space="0" w:color="auto"/>
            </w:tcBorders>
            <w:vAlign w:val="center"/>
            <w:hideMark/>
          </w:tcPr>
          <w:p w14:paraId="6B37156A"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1834</w:t>
            </w:r>
          </w:p>
        </w:tc>
        <w:tc>
          <w:tcPr>
            <w:tcW w:w="3167" w:type="pct"/>
            <w:tcBorders>
              <w:top w:val="single" w:sz="4" w:space="0" w:color="auto"/>
              <w:left w:val="single" w:sz="4" w:space="0" w:color="auto"/>
              <w:bottom w:val="single" w:sz="4" w:space="0" w:color="auto"/>
              <w:right w:val="single" w:sz="4" w:space="0" w:color="auto"/>
            </w:tcBorders>
            <w:hideMark/>
          </w:tcPr>
          <w:p w14:paraId="3B3D6C09" w14:textId="77777777" w:rsidR="00875AD9" w:rsidRPr="003621C6" w:rsidRDefault="00875AD9">
            <w:pPr>
              <w:spacing w:after="240"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 xml:space="preserve">FÓSFORO DE SEGURANÇA </w:t>
            </w:r>
            <w:r w:rsidRPr="003621C6">
              <w:rPr>
                <w:rFonts w:ascii="Arial" w:hAnsi="Arial" w:cs="Arial"/>
                <w:color w:val="000000"/>
                <w:sz w:val="19"/>
                <w:szCs w:val="19"/>
                <w:lang w:eastAsia="en-US"/>
              </w:rPr>
              <w:br/>
              <w:t xml:space="preserve">"FÓSFORO DE SEGURANÇA - </w:t>
            </w:r>
            <w:proofErr w:type="spellStart"/>
            <w:r w:rsidRPr="003621C6">
              <w:rPr>
                <w:rFonts w:ascii="Arial" w:hAnsi="Arial" w:cs="Arial"/>
                <w:color w:val="000000"/>
                <w:sz w:val="19"/>
                <w:szCs w:val="19"/>
                <w:lang w:eastAsia="en-US"/>
              </w:rPr>
              <w:t>Pcte</w:t>
            </w:r>
            <w:proofErr w:type="spellEnd"/>
            <w:r w:rsidRPr="003621C6">
              <w:rPr>
                <w:rFonts w:ascii="Arial" w:hAnsi="Arial" w:cs="Arial"/>
                <w:color w:val="000000"/>
                <w:sz w:val="19"/>
                <w:szCs w:val="19"/>
                <w:lang w:eastAsia="en-US"/>
              </w:rPr>
              <w:t xml:space="preserve"> c/10cx</w:t>
            </w:r>
            <w:r w:rsidRPr="003621C6">
              <w:rPr>
                <w:rFonts w:ascii="Arial" w:hAnsi="Arial" w:cs="Arial"/>
                <w:color w:val="000000"/>
                <w:sz w:val="19"/>
                <w:szCs w:val="19"/>
                <w:lang w:eastAsia="en-US"/>
              </w:rPr>
              <w:br/>
              <w:t xml:space="preserve">Tipo cozinha, Palito curto em madeira de reflorestamento, composto de enxofre, oxidante e cola em uma das </w:t>
            </w:r>
            <w:proofErr w:type="spellStart"/>
            <w:r w:rsidRPr="003621C6">
              <w:rPr>
                <w:rFonts w:ascii="Arial" w:hAnsi="Arial" w:cs="Arial"/>
                <w:color w:val="000000"/>
                <w:sz w:val="19"/>
                <w:szCs w:val="19"/>
                <w:lang w:eastAsia="en-US"/>
              </w:rPr>
              <w:t>estremidades</w:t>
            </w:r>
            <w:proofErr w:type="spellEnd"/>
            <w:r w:rsidRPr="003621C6">
              <w:rPr>
                <w:rFonts w:ascii="Arial" w:hAnsi="Arial" w:cs="Arial"/>
                <w:color w:val="000000"/>
                <w:sz w:val="19"/>
                <w:szCs w:val="19"/>
                <w:lang w:eastAsia="en-US"/>
              </w:rPr>
              <w:t>; embalados em caixinhas contendo nas laterais superfície áspera (lixa) dextrina, fósforo vermelho, Sb2S3 (</w:t>
            </w:r>
            <w:proofErr w:type="spellStart"/>
            <w:r w:rsidRPr="003621C6">
              <w:rPr>
                <w:rFonts w:ascii="Arial" w:hAnsi="Arial" w:cs="Arial"/>
                <w:color w:val="000000"/>
                <w:sz w:val="19"/>
                <w:szCs w:val="19"/>
                <w:lang w:eastAsia="en-US"/>
              </w:rPr>
              <w:t>trissulfeto</w:t>
            </w:r>
            <w:proofErr w:type="spellEnd"/>
            <w:r w:rsidRPr="003621C6">
              <w:rPr>
                <w:rFonts w:ascii="Arial" w:hAnsi="Arial" w:cs="Arial"/>
                <w:color w:val="000000"/>
                <w:sz w:val="19"/>
                <w:szCs w:val="19"/>
                <w:lang w:eastAsia="en-US"/>
              </w:rPr>
              <w:t xml:space="preserve"> de antimônio)." </w:t>
            </w:r>
          </w:p>
        </w:tc>
        <w:tc>
          <w:tcPr>
            <w:tcW w:w="412" w:type="pct"/>
            <w:tcBorders>
              <w:top w:val="single" w:sz="4" w:space="0" w:color="auto"/>
              <w:left w:val="single" w:sz="4" w:space="0" w:color="auto"/>
              <w:bottom w:val="single" w:sz="4" w:space="0" w:color="auto"/>
              <w:right w:val="single" w:sz="4" w:space="0" w:color="auto"/>
            </w:tcBorders>
            <w:vAlign w:val="center"/>
            <w:hideMark/>
          </w:tcPr>
          <w:p w14:paraId="3E6657BB"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PCT</w:t>
            </w:r>
          </w:p>
        </w:tc>
        <w:tc>
          <w:tcPr>
            <w:tcW w:w="481" w:type="pct"/>
            <w:tcBorders>
              <w:top w:val="single" w:sz="4" w:space="0" w:color="auto"/>
              <w:left w:val="single" w:sz="4" w:space="0" w:color="auto"/>
              <w:bottom w:val="single" w:sz="4" w:space="0" w:color="auto"/>
              <w:right w:val="single" w:sz="4" w:space="0" w:color="auto"/>
            </w:tcBorders>
            <w:vAlign w:val="center"/>
            <w:hideMark/>
          </w:tcPr>
          <w:p w14:paraId="77407F31"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160</w:t>
            </w:r>
          </w:p>
        </w:tc>
      </w:tr>
      <w:tr w:rsidR="00875AD9" w:rsidRPr="003621C6" w14:paraId="2F5C9DF3"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740D87F5"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22</w:t>
            </w:r>
          </w:p>
        </w:tc>
        <w:tc>
          <w:tcPr>
            <w:tcW w:w="580" w:type="pct"/>
            <w:tcBorders>
              <w:top w:val="single" w:sz="4" w:space="0" w:color="auto"/>
              <w:left w:val="single" w:sz="4" w:space="0" w:color="auto"/>
              <w:bottom w:val="single" w:sz="4" w:space="0" w:color="auto"/>
              <w:right w:val="single" w:sz="4" w:space="0" w:color="auto"/>
            </w:tcBorders>
            <w:vAlign w:val="center"/>
            <w:hideMark/>
          </w:tcPr>
          <w:p w14:paraId="4625AD4D"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1829</w:t>
            </w:r>
          </w:p>
        </w:tc>
        <w:tc>
          <w:tcPr>
            <w:tcW w:w="3167" w:type="pct"/>
            <w:tcBorders>
              <w:top w:val="single" w:sz="4" w:space="0" w:color="auto"/>
              <w:left w:val="single" w:sz="4" w:space="0" w:color="auto"/>
              <w:bottom w:val="single" w:sz="4" w:space="0" w:color="auto"/>
              <w:right w:val="single" w:sz="4" w:space="0" w:color="auto"/>
            </w:tcBorders>
            <w:hideMark/>
          </w:tcPr>
          <w:p w14:paraId="2E764F65"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 xml:space="preserve">GEL PINHO: Galão 5 litros </w:t>
            </w:r>
            <w:proofErr w:type="spellStart"/>
            <w:r w:rsidRPr="003621C6">
              <w:rPr>
                <w:rFonts w:ascii="Arial" w:hAnsi="Arial" w:cs="Arial"/>
                <w:color w:val="000000"/>
                <w:sz w:val="19"/>
                <w:szCs w:val="19"/>
                <w:lang w:eastAsia="en-US"/>
              </w:rPr>
              <w:t>Detegente</w:t>
            </w:r>
            <w:proofErr w:type="spellEnd"/>
            <w:r w:rsidRPr="003621C6">
              <w:rPr>
                <w:rFonts w:ascii="Arial" w:hAnsi="Arial" w:cs="Arial"/>
                <w:color w:val="000000"/>
                <w:sz w:val="19"/>
                <w:szCs w:val="19"/>
                <w:lang w:eastAsia="en-US"/>
              </w:rPr>
              <w:t xml:space="preserve"> concentrado em gel, alcalino, umectante e emulsionante. Contendo </w:t>
            </w:r>
            <w:proofErr w:type="spellStart"/>
            <w:r w:rsidRPr="003621C6">
              <w:rPr>
                <w:rFonts w:ascii="Arial" w:hAnsi="Arial" w:cs="Arial"/>
                <w:color w:val="000000"/>
                <w:sz w:val="19"/>
                <w:szCs w:val="19"/>
                <w:lang w:eastAsia="en-US"/>
              </w:rPr>
              <w:t>mtéria</w:t>
            </w:r>
            <w:proofErr w:type="spellEnd"/>
            <w:r w:rsidRPr="003621C6">
              <w:rPr>
                <w:rFonts w:ascii="Arial" w:hAnsi="Arial" w:cs="Arial"/>
                <w:color w:val="000000"/>
                <w:sz w:val="19"/>
                <w:szCs w:val="19"/>
                <w:lang w:eastAsia="en-US"/>
              </w:rPr>
              <w:t xml:space="preserve"> ativa aniônica, cloro - odor: pinho </w:t>
            </w:r>
          </w:p>
        </w:tc>
        <w:tc>
          <w:tcPr>
            <w:tcW w:w="412" w:type="pct"/>
            <w:tcBorders>
              <w:top w:val="single" w:sz="4" w:space="0" w:color="auto"/>
              <w:left w:val="single" w:sz="4" w:space="0" w:color="auto"/>
              <w:bottom w:val="single" w:sz="4" w:space="0" w:color="auto"/>
              <w:right w:val="single" w:sz="4" w:space="0" w:color="auto"/>
            </w:tcBorders>
            <w:vAlign w:val="center"/>
            <w:hideMark/>
          </w:tcPr>
          <w:p w14:paraId="0BD0A92A"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GAL</w:t>
            </w:r>
          </w:p>
        </w:tc>
        <w:tc>
          <w:tcPr>
            <w:tcW w:w="481" w:type="pct"/>
            <w:tcBorders>
              <w:top w:val="single" w:sz="4" w:space="0" w:color="auto"/>
              <w:left w:val="single" w:sz="4" w:space="0" w:color="auto"/>
              <w:bottom w:val="single" w:sz="4" w:space="0" w:color="auto"/>
              <w:right w:val="single" w:sz="4" w:space="0" w:color="auto"/>
            </w:tcBorders>
            <w:vAlign w:val="center"/>
            <w:hideMark/>
          </w:tcPr>
          <w:p w14:paraId="5EF67112"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90</w:t>
            </w:r>
          </w:p>
        </w:tc>
      </w:tr>
      <w:tr w:rsidR="00875AD9" w:rsidRPr="003621C6" w14:paraId="461A0608"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0F244806"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23</w:t>
            </w:r>
          </w:p>
        </w:tc>
        <w:tc>
          <w:tcPr>
            <w:tcW w:w="580" w:type="pct"/>
            <w:tcBorders>
              <w:top w:val="single" w:sz="4" w:space="0" w:color="auto"/>
              <w:left w:val="single" w:sz="4" w:space="0" w:color="auto"/>
              <w:bottom w:val="single" w:sz="4" w:space="0" w:color="auto"/>
              <w:right w:val="single" w:sz="4" w:space="0" w:color="auto"/>
            </w:tcBorders>
            <w:vAlign w:val="center"/>
            <w:hideMark/>
          </w:tcPr>
          <w:p w14:paraId="7DEBD25C"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1854</w:t>
            </w:r>
          </w:p>
        </w:tc>
        <w:tc>
          <w:tcPr>
            <w:tcW w:w="3167" w:type="pct"/>
            <w:tcBorders>
              <w:top w:val="single" w:sz="4" w:space="0" w:color="auto"/>
              <w:left w:val="single" w:sz="4" w:space="0" w:color="auto"/>
              <w:bottom w:val="single" w:sz="4" w:space="0" w:color="auto"/>
              <w:right w:val="single" w:sz="4" w:space="0" w:color="auto"/>
            </w:tcBorders>
            <w:hideMark/>
          </w:tcPr>
          <w:p w14:paraId="5AF21EDD"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 xml:space="preserve">INSETICIDA - </w:t>
            </w:r>
            <w:proofErr w:type="spellStart"/>
            <w:r w:rsidRPr="003621C6">
              <w:rPr>
                <w:rFonts w:ascii="Arial" w:hAnsi="Arial" w:cs="Arial"/>
                <w:color w:val="000000"/>
                <w:sz w:val="19"/>
                <w:szCs w:val="19"/>
                <w:lang w:eastAsia="en-US"/>
              </w:rPr>
              <w:t>Aerosol</w:t>
            </w:r>
            <w:proofErr w:type="spellEnd"/>
            <w:r w:rsidRPr="003621C6">
              <w:rPr>
                <w:rFonts w:ascii="Arial" w:hAnsi="Arial" w:cs="Arial"/>
                <w:color w:val="000000"/>
                <w:sz w:val="19"/>
                <w:szCs w:val="19"/>
                <w:lang w:eastAsia="en-US"/>
              </w:rPr>
              <w:t xml:space="preserve"> </w:t>
            </w:r>
            <w:proofErr w:type="spellStart"/>
            <w:r w:rsidRPr="003621C6">
              <w:rPr>
                <w:rFonts w:ascii="Arial" w:hAnsi="Arial" w:cs="Arial"/>
                <w:color w:val="000000"/>
                <w:sz w:val="19"/>
                <w:szCs w:val="19"/>
                <w:lang w:eastAsia="en-US"/>
              </w:rPr>
              <w:t>multi-inseticida</w:t>
            </w:r>
            <w:proofErr w:type="spellEnd"/>
            <w:r w:rsidRPr="003621C6">
              <w:rPr>
                <w:rFonts w:ascii="Arial" w:hAnsi="Arial" w:cs="Arial"/>
                <w:color w:val="000000"/>
                <w:sz w:val="19"/>
                <w:szCs w:val="19"/>
                <w:lang w:eastAsia="en-US"/>
              </w:rPr>
              <w:t xml:space="preserve"> a base de água com óleo de eucalipto. Ação contra diversos mosquitos e insetos. Composição: ingrediente ativo, solvente, antioxidante emulsificante, veículo e propelente. </w:t>
            </w:r>
          </w:p>
        </w:tc>
        <w:tc>
          <w:tcPr>
            <w:tcW w:w="412" w:type="pct"/>
            <w:tcBorders>
              <w:top w:val="single" w:sz="4" w:space="0" w:color="auto"/>
              <w:left w:val="single" w:sz="4" w:space="0" w:color="auto"/>
              <w:bottom w:val="single" w:sz="4" w:space="0" w:color="auto"/>
              <w:right w:val="single" w:sz="4" w:space="0" w:color="auto"/>
            </w:tcBorders>
            <w:vAlign w:val="center"/>
            <w:hideMark/>
          </w:tcPr>
          <w:p w14:paraId="1596DF7A"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CX</w:t>
            </w:r>
          </w:p>
        </w:tc>
        <w:tc>
          <w:tcPr>
            <w:tcW w:w="481" w:type="pct"/>
            <w:tcBorders>
              <w:top w:val="single" w:sz="4" w:space="0" w:color="auto"/>
              <w:left w:val="single" w:sz="4" w:space="0" w:color="auto"/>
              <w:bottom w:val="single" w:sz="4" w:space="0" w:color="auto"/>
              <w:right w:val="single" w:sz="4" w:space="0" w:color="auto"/>
            </w:tcBorders>
            <w:vAlign w:val="center"/>
            <w:hideMark/>
          </w:tcPr>
          <w:p w14:paraId="580800F8"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30</w:t>
            </w:r>
          </w:p>
        </w:tc>
      </w:tr>
      <w:tr w:rsidR="00875AD9" w:rsidRPr="003621C6" w14:paraId="204BEF1D"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6F6635DF"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24</w:t>
            </w:r>
          </w:p>
        </w:tc>
        <w:tc>
          <w:tcPr>
            <w:tcW w:w="580" w:type="pct"/>
            <w:tcBorders>
              <w:top w:val="single" w:sz="4" w:space="0" w:color="auto"/>
              <w:left w:val="single" w:sz="4" w:space="0" w:color="auto"/>
              <w:bottom w:val="single" w:sz="4" w:space="0" w:color="auto"/>
              <w:right w:val="single" w:sz="4" w:space="0" w:color="auto"/>
            </w:tcBorders>
            <w:vAlign w:val="center"/>
            <w:hideMark/>
          </w:tcPr>
          <w:p w14:paraId="3F2DAB77"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2384</w:t>
            </w:r>
          </w:p>
        </w:tc>
        <w:tc>
          <w:tcPr>
            <w:tcW w:w="3167" w:type="pct"/>
            <w:tcBorders>
              <w:top w:val="single" w:sz="4" w:space="0" w:color="auto"/>
              <w:left w:val="single" w:sz="4" w:space="0" w:color="auto"/>
              <w:bottom w:val="single" w:sz="4" w:space="0" w:color="auto"/>
              <w:right w:val="single" w:sz="4" w:space="0" w:color="auto"/>
            </w:tcBorders>
            <w:hideMark/>
          </w:tcPr>
          <w:p w14:paraId="5617CD05"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KIT LIGAÇÃO GÁS ALTA PRESSÃO COMPLETO</w:t>
            </w:r>
            <w:r w:rsidRPr="003621C6">
              <w:rPr>
                <w:rFonts w:ascii="Arial" w:hAnsi="Arial" w:cs="Arial"/>
                <w:color w:val="000000"/>
                <w:sz w:val="19"/>
                <w:szCs w:val="19"/>
                <w:lang w:eastAsia="en-US"/>
              </w:rPr>
              <w:br/>
              <w:t xml:space="preserve">Mangueira de gás de alta pressão; Produzida com borracha de alta resistência; Resistência 300 </w:t>
            </w:r>
            <w:proofErr w:type="spellStart"/>
            <w:r w:rsidRPr="003621C6">
              <w:rPr>
                <w:rFonts w:ascii="Arial" w:hAnsi="Arial" w:cs="Arial"/>
                <w:color w:val="000000"/>
                <w:sz w:val="19"/>
                <w:szCs w:val="19"/>
                <w:lang w:eastAsia="en-US"/>
              </w:rPr>
              <w:t>psi</w:t>
            </w:r>
            <w:proofErr w:type="spellEnd"/>
            <w:r w:rsidRPr="003621C6">
              <w:rPr>
                <w:rFonts w:ascii="Arial" w:hAnsi="Arial" w:cs="Arial"/>
                <w:color w:val="000000"/>
                <w:sz w:val="19"/>
                <w:szCs w:val="19"/>
                <w:lang w:eastAsia="en-US"/>
              </w:rPr>
              <w:t>; kit com mangueira + registro + borboleta de aperto + 2 abraçadeiras; Comprimento da mangueira: 80cm.</w:t>
            </w:r>
          </w:p>
        </w:tc>
        <w:tc>
          <w:tcPr>
            <w:tcW w:w="412" w:type="pct"/>
            <w:tcBorders>
              <w:top w:val="single" w:sz="4" w:space="0" w:color="auto"/>
              <w:left w:val="single" w:sz="4" w:space="0" w:color="auto"/>
              <w:bottom w:val="single" w:sz="4" w:space="0" w:color="auto"/>
              <w:right w:val="single" w:sz="4" w:space="0" w:color="auto"/>
            </w:tcBorders>
            <w:vAlign w:val="center"/>
            <w:hideMark/>
          </w:tcPr>
          <w:p w14:paraId="6A211C05"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133CD88A"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36</w:t>
            </w:r>
          </w:p>
        </w:tc>
      </w:tr>
      <w:tr w:rsidR="00875AD9" w:rsidRPr="003621C6" w14:paraId="4E5974CF"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1C21023B"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lastRenderedPageBreak/>
              <w:t>25</w:t>
            </w:r>
          </w:p>
        </w:tc>
        <w:tc>
          <w:tcPr>
            <w:tcW w:w="580" w:type="pct"/>
            <w:tcBorders>
              <w:top w:val="single" w:sz="4" w:space="0" w:color="auto"/>
              <w:left w:val="single" w:sz="4" w:space="0" w:color="auto"/>
              <w:bottom w:val="single" w:sz="4" w:space="0" w:color="auto"/>
              <w:right w:val="single" w:sz="4" w:space="0" w:color="auto"/>
            </w:tcBorders>
            <w:vAlign w:val="center"/>
            <w:hideMark/>
          </w:tcPr>
          <w:p w14:paraId="395F4AFB"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1836</w:t>
            </w:r>
          </w:p>
        </w:tc>
        <w:tc>
          <w:tcPr>
            <w:tcW w:w="3167" w:type="pct"/>
            <w:tcBorders>
              <w:top w:val="single" w:sz="4" w:space="0" w:color="auto"/>
              <w:left w:val="single" w:sz="4" w:space="0" w:color="auto"/>
              <w:bottom w:val="single" w:sz="4" w:space="0" w:color="auto"/>
              <w:right w:val="single" w:sz="4" w:space="0" w:color="auto"/>
            </w:tcBorders>
            <w:hideMark/>
          </w:tcPr>
          <w:p w14:paraId="17CC45D8"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 xml:space="preserve">LÃ DE AÇO - fardo com 14 </w:t>
            </w:r>
            <w:proofErr w:type="spellStart"/>
            <w:r w:rsidRPr="003621C6">
              <w:rPr>
                <w:rFonts w:ascii="Arial" w:hAnsi="Arial" w:cs="Arial"/>
                <w:color w:val="000000"/>
                <w:sz w:val="19"/>
                <w:szCs w:val="19"/>
                <w:lang w:eastAsia="en-US"/>
              </w:rPr>
              <w:t>pcts</w:t>
            </w:r>
            <w:proofErr w:type="spellEnd"/>
            <w:r w:rsidRPr="003621C6">
              <w:rPr>
                <w:rFonts w:ascii="Arial" w:hAnsi="Arial" w:cs="Arial"/>
                <w:color w:val="000000"/>
                <w:sz w:val="19"/>
                <w:szCs w:val="19"/>
                <w:lang w:eastAsia="en-US"/>
              </w:rPr>
              <w:br/>
              <w:t xml:space="preserve">Esponja em aço fina, lava louças e superfícies, </w:t>
            </w:r>
            <w:proofErr w:type="spellStart"/>
            <w:r w:rsidRPr="003621C6">
              <w:rPr>
                <w:rFonts w:ascii="Arial" w:hAnsi="Arial" w:cs="Arial"/>
                <w:color w:val="000000"/>
                <w:sz w:val="19"/>
                <w:szCs w:val="19"/>
                <w:lang w:eastAsia="en-US"/>
              </w:rPr>
              <w:t>abti</w:t>
            </w:r>
            <w:proofErr w:type="spellEnd"/>
            <w:r w:rsidRPr="003621C6">
              <w:rPr>
                <w:rFonts w:ascii="Arial" w:hAnsi="Arial" w:cs="Arial"/>
                <w:color w:val="000000"/>
                <w:sz w:val="19"/>
                <w:szCs w:val="19"/>
                <w:lang w:eastAsia="en-US"/>
              </w:rPr>
              <w:t xml:space="preserve">-bactérias, </w:t>
            </w:r>
            <w:proofErr w:type="spellStart"/>
            <w:r w:rsidRPr="003621C6">
              <w:rPr>
                <w:rFonts w:ascii="Arial" w:hAnsi="Arial" w:cs="Arial"/>
                <w:color w:val="000000"/>
                <w:sz w:val="19"/>
                <w:szCs w:val="19"/>
                <w:lang w:eastAsia="en-US"/>
              </w:rPr>
              <w:t>auto-degradante</w:t>
            </w:r>
            <w:proofErr w:type="spellEnd"/>
            <w:r w:rsidRPr="003621C6">
              <w:rPr>
                <w:rFonts w:ascii="Arial" w:hAnsi="Arial" w:cs="Arial"/>
                <w:color w:val="000000"/>
                <w:sz w:val="19"/>
                <w:szCs w:val="19"/>
                <w:lang w:eastAsia="en-US"/>
              </w:rPr>
              <w:t xml:space="preserve"> - pacote com 08 unidades." </w:t>
            </w:r>
          </w:p>
        </w:tc>
        <w:tc>
          <w:tcPr>
            <w:tcW w:w="412" w:type="pct"/>
            <w:tcBorders>
              <w:top w:val="single" w:sz="4" w:space="0" w:color="auto"/>
              <w:left w:val="single" w:sz="4" w:space="0" w:color="auto"/>
              <w:bottom w:val="single" w:sz="4" w:space="0" w:color="auto"/>
              <w:right w:val="single" w:sz="4" w:space="0" w:color="auto"/>
            </w:tcBorders>
            <w:vAlign w:val="center"/>
            <w:hideMark/>
          </w:tcPr>
          <w:p w14:paraId="12A02DF6"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FD</w:t>
            </w:r>
          </w:p>
        </w:tc>
        <w:tc>
          <w:tcPr>
            <w:tcW w:w="481" w:type="pct"/>
            <w:tcBorders>
              <w:top w:val="single" w:sz="4" w:space="0" w:color="auto"/>
              <w:left w:val="single" w:sz="4" w:space="0" w:color="auto"/>
              <w:bottom w:val="single" w:sz="4" w:space="0" w:color="auto"/>
              <w:right w:val="single" w:sz="4" w:space="0" w:color="auto"/>
            </w:tcBorders>
            <w:vAlign w:val="center"/>
            <w:hideMark/>
          </w:tcPr>
          <w:p w14:paraId="260FFC94"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50</w:t>
            </w:r>
          </w:p>
        </w:tc>
      </w:tr>
      <w:tr w:rsidR="00875AD9" w:rsidRPr="003621C6" w14:paraId="33B6E2E7"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58E30822"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26</w:t>
            </w:r>
          </w:p>
        </w:tc>
        <w:tc>
          <w:tcPr>
            <w:tcW w:w="580" w:type="pct"/>
            <w:tcBorders>
              <w:top w:val="single" w:sz="4" w:space="0" w:color="auto"/>
              <w:left w:val="single" w:sz="4" w:space="0" w:color="auto"/>
              <w:bottom w:val="single" w:sz="4" w:space="0" w:color="auto"/>
              <w:right w:val="single" w:sz="4" w:space="0" w:color="auto"/>
            </w:tcBorders>
            <w:vAlign w:val="center"/>
            <w:hideMark/>
          </w:tcPr>
          <w:p w14:paraId="18BBDF83"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2825</w:t>
            </w:r>
          </w:p>
        </w:tc>
        <w:tc>
          <w:tcPr>
            <w:tcW w:w="3167" w:type="pct"/>
            <w:tcBorders>
              <w:top w:val="single" w:sz="4" w:space="0" w:color="auto"/>
              <w:left w:val="single" w:sz="4" w:space="0" w:color="auto"/>
              <w:bottom w:val="single" w:sz="4" w:space="0" w:color="auto"/>
              <w:right w:val="single" w:sz="4" w:space="0" w:color="auto"/>
            </w:tcBorders>
            <w:hideMark/>
          </w:tcPr>
          <w:p w14:paraId="7A7A724A"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LIMPA VIDRO: Frasco c/500ml</w:t>
            </w:r>
            <w:r w:rsidRPr="003621C6">
              <w:rPr>
                <w:rFonts w:ascii="Arial" w:hAnsi="Arial" w:cs="Arial"/>
                <w:color w:val="000000"/>
                <w:sz w:val="19"/>
                <w:szCs w:val="19"/>
                <w:lang w:eastAsia="en-US"/>
              </w:rPr>
              <w:br/>
              <w:t xml:space="preserve">Composição: </w:t>
            </w:r>
            <w:proofErr w:type="spellStart"/>
            <w:r w:rsidRPr="003621C6">
              <w:rPr>
                <w:rFonts w:ascii="Arial" w:hAnsi="Arial" w:cs="Arial"/>
                <w:color w:val="000000"/>
                <w:sz w:val="19"/>
                <w:szCs w:val="19"/>
                <w:lang w:eastAsia="en-US"/>
              </w:rPr>
              <w:t>Lauril</w:t>
            </w:r>
            <w:proofErr w:type="spellEnd"/>
            <w:r w:rsidRPr="003621C6">
              <w:rPr>
                <w:rFonts w:ascii="Arial" w:hAnsi="Arial" w:cs="Arial"/>
                <w:color w:val="000000"/>
                <w:sz w:val="19"/>
                <w:szCs w:val="19"/>
                <w:lang w:eastAsia="en-US"/>
              </w:rPr>
              <w:t xml:space="preserve"> éter sulfato de sódio, tensoativo não iônico, solvente, coadjuvantes, fragrância e água. - </w:t>
            </w:r>
            <w:proofErr w:type="spellStart"/>
            <w:r w:rsidRPr="003621C6">
              <w:rPr>
                <w:rFonts w:ascii="Arial" w:hAnsi="Arial" w:cs="Arial"/>
                <w:color w:val="000000"/>
                <w:sz w:val="19"/>
                <w:szCs w:val="19"/>
                <w:lang w:eastAsia="en-US"/>
              </w:rPr>
              <w:t>Cx</w:t>
            </w:r>
            <w:proofErr w:type="spellEnd"/>
            <w:r w:rsidRPr="003621C6">
              <w:rPr>
                <w:rFonts w:ascii="Arial" w:hAnsi="Arial" w:cs="Arial"/>
                <w:color w:val="000000"/>
                <w:sz w:val="19"/>
                <w:szCs w:val="19"/>
                <w:lang w:eastAsia="en-US"/>
              </w:rPr>
              <w:t xml:space="preserve"> c/12 frascos</w:t>
            </w:r>
          </w:p>
        </w:tc>
        <w:tc>
          <w:tcPr>
            <w:tcW w:w="412" w:type="pct"/>
            <w:tcBorders>
              <w:top w:val="single" w:sz="4" w:space="0" w:color="auto"/>
              <w:left w:val="single" w:sz="4" w:space="0" w:color="auto"/>
              <w:bottom w:val="single" w:sz="4" w:space="0" w:color="auto"/>
              <w:right w:val="single" w:sz="4" w:space="0" w:color="auto"/>
            </w:tcBorders>
            <w:vAlign w:val="center"/>
            <w:hideMark/>
          </w:tcPr>
          <w:p w14:paraId="467F6895"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CX</w:t>
            </w:r>
          </w:p>
        </w:tc>
        <w:tc>
          <w:tcPr>
            <w:tcW w:w="481" w:type="pct"/>
            <w:tcBorders>
              <w:top w:val="single" w:sz="4" w:space="0" w:color="auto"/>
              <w:left w:val="single" w:sz="4" w:space="0" w:color="auto"/>
              <w:bottom w:val="single" w:sz="4" w:space="0" w:color="auto"/>
              <w:right w:val="single" w:sz="4" w:space="0" w:color="auto"/>
            </w:tcBorders>
            <w:vAlign w:val="center"/>
            <w:hideMark/>
          </w:tcPr>
          <w:p w14:paraId="20DC04F5"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36</w:t>
            </w:r>
          </w:p>
        </w:tc>
      </w:tr>
      <w:tr w:rsidR="00875AD9" w:rsidRPr="003621C6" w14:paraId="4521FB5F"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0A2B7EBB"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27</w:t>
            </w:r>
          </w:p>
        </w:tc>
        <w:tc>
          <w:tcPr>
            <w:tcW w:w="580" w:type="pct"/>
            <w:tcBorders>
              <w:top w:val="single" w:sz="4" w:space="0" w:color="auto"/>
              <w:left w:val="single" w:sz="4" w:space="0" w:color="auto"/>
              <w:bottom w:val="single" w:sz="4" w:space="0" w:color="auto"/>
              <w:right w:val="single" w:sz="4" w:space="0" w:color="auto"/>
            </w:tcBorders>
            <w:vAlign w:val="center"/>
            <w:hideMark/>
          </w:tcPr>
          <w:p w14:paraId="41A971FF"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1953</w:t>
            </w:r>
          </w:p>
        </w:tc>
        <w:tc>
          <w:tcPr>
            <w:tcW w:w="3167" w:type="pct"/>
            <w:tcBorders>
              <w:top w:val="single" w:sz="4" w:space="0" w:color="auto"/>
              <w:left w:val="single" w:sz="4" w:space="0" w:color="auto"/>
              <w:bottom w:val="single" w:sz="4" w:space="0" w:color="auto"/>
              <w:right w:val="single" w:sz="4" w:space="0" w:color="auto"/>
            </w:tcBorders>
            <w:hideMark/>
          </w:tcPr>
          <w:p w14:paraId="1C8727F8"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LIXEIRA CONTENTOR 120 LITROS COM RODAS</w:t>
            </w:r>
            <w:r w:rsidRPr="003621C6">
              <w:rPr>
                <w:rFonts w:ascii="Arial" w:hAnsi="Arial" w:cs="Arial"/>
                <w:color w:val="000000"/>
                <w:sz w:val="19"/>
                <w:szCs w:val="19"/>
                <w:lang w:eastAsia="en-US"/>
              </w:rPr>
              <w:br/>
              <w:t>produzido em polipropileno de alta resistência, com tampa c/alças, rodas 200mm, Dimensões: 555 X 470 X 940mm (comprimento x largura x altura)</w:t>
            </w:r>
          </w:p>
        </w:tc>
        <w:tc>
          <w:tcPr>
            <w:tcW w:w="412" w:type="pct"/>
            <w:tcBorders>
              <w:top w:val="single" w:sz="4" w:space="0" w:color="auto"/>
              <w:left w:val="single" w:sz="4" w:space="0" w:color="auto"/>
              <w:bottom w:val="single" w:sz="4" w:space="0" w:color="auto"/>
              <w:right w:val="single" w:sz="4" w:space="0" w:color="auto"/>
            </w:tcBorders>
            <w:vAlign w:val="center"/>
            <w:hideMark/>
          </w:tcPr>
          <w:p w14:paraId="081510E4"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2B35AC5B"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20</w:t>
            </w:r>
          </w:p>
        </w:tc>
      </w:tr>
      <w:tr w:rsidR="00875AD9" w:rsidRPr="003621C6" w14:paraId="7B89FBCD"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43B53CF5"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28</w:t>
            </w:r>
          </w:p>
        </w:tc>
        <w:tc>
          <w:tcPr>
            <w:tcW w:w="580" w:type="pct"/>
            <w:tcBorders>
              <w:top w:val="single" w:sz="4" w:space="0" w:color="auto"/>
              <w:left w:val="single" w:sz="4" w:space="0" w:color="auto"/>
              <w:bottom w:val="single" w:sz="4" w:space="0" w:color="auto"/>
              <w:right w:val="single" w:sz="4" w:space="0" w:color="auto"/>
            </w:tcBorders>
            <w:vAlign w:val="center"/>
            <w:hideMark/>
          </w:tcPr>
          <w:p w14:paraId="1AF06DDB"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1657</w:t>
            </w:r>
          </w:p>
        </w:tc>
        <w:tc>
          <w:tcPr>
            <w:tcW w:w="3167" w:type="pct"/>
            <w:tcBorders>
              <w:top w:val="single" w:sz="4" w:space="0" w:color="auto"/>
              <w:left w:val="single" w:sz="4" w:space="0" w:color="auto"/>
              <w:bottom w:val="single" w:sz="4" w:space="0" w:color="auto"/>
              <w:right w:val="single" w:sz="4" w:space="0" w:color="auto"/>
            </w:tcBorders>
            <w:hideMark/>
          </w:tcPr>
          <w:p w14:paraId="14B31EC9"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LIXEIRA PLÁSTICA PRETA 100L</w:t>
            </w:r>
            <w:r w:rsidRPr="003621C6">
              <w:rPr>
                <w:rFonts w:ascii="Arial" w:hAnsi="Arial" w:cs="Arial"/>
                <w:color w:val="000000"/>
                <w:sz w:val="19"/>
                <w:szCs w:val="19"/>
                <w:lang w:eastAsia="en-US"/>
              </w:rPr>
              <w:br/>
              <w:t xml:space="preserve">Fabricado em plástico reforçado de alta qualidade, redondo, com </w:t>
            </w:r>
            <w:proofErr w:type="spellStart"/>
            <w:r w:rsidRPr="003621C6">
              <w:rPr>
                <w:rFonts w:ascii="Arial" w:hAnsi="Arial" w:cs="Arial"/>
                <w:color w:val="000000"/>
                <w:sz w:val="19"/>
                <w:szCs w:val="19"/>
                <w:lang w:eastAsia="en-US"/>
              </w:rPr>
              <w:t>tamp</w:t>
            </w:r>
            <w:proofErr w:type="spellEnd"/>
            <w:r w:rsidRPr="003621C6">
              <w:rPr>
                <w:rFonts w:ascii="Arial" w:hAnsi="Arial" w:cs="Arial"/>
                <w:color w:val="000000"/>
                <w:sz w:val="19"/>
                <w:szCs w:val="19"/>
                <w:lang w:eastAsia="en-US"/>
              </w:rPr>
              <w:t xml:space="preserve"> e alças reforçadas - diâmetro 53cm, altura 70cm</w:t>
            </w:r>
          </w:p>
        </w:tc>
        <w:tc>
          <w:tcPr>
            <w:tcW w:w="412" w:type="pct"/>
            <w:tcBorders>
              <w:top w:val="single" w:sz="4" w:space="0" w:color="auto"/>
              <w:left w:val="single" w:sz="4" w:space="0" w:color="auto"/>
              <w:bottom w:val="single" w:sz="4" w:space="0" w:color="auto"/>
              <w:right w:val="single" w:sz="4" w:space="0" w:color="auto"/>
            </w:tcBorders>
            <w:vAlign w:val="center"/>
            <w:hideMark/>
          </w:tcPr>
          <w:p w14:paraId="36B0CFA6"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381AE9D9"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50</w:t>
            </w:r>
          </w:p>
        </w:tc>
      </w:tr>
      <w:tr w:rsidR="00875AD9" w:rsidRPr="003621C6" w14:paraId="660F7B65"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778DDCBB"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29</w:t>
            </w:r>
          </w:p>
        </w:tc>
        <w:tc>
          <w:tcPr>
            <w:tcW w:w="580" w:type="pct"/>
            <w:tcBorders>
              <w:top w:val="single" w:sz="4" w:space="0" w:color="auto"/>
              <w:left w:val="single" w:sz="4" w:space="0" w:color="auto"/>
              <w:bottom w:val="single" w:sz="4" w:space="0" w:color="auto"/>
              <w:right w:val="single" w:sz="4" w:space="0" w:color="auto"/>
            </w:tcBorders>
            <w:vAlign w:val="center"/>
            <w:hideMark/>
          </w:tcPr>
          <w:p w14:paraId="1859FC7B"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1863</w:t>
            </w:r>
          </w:p>
        </w:tc>
        <w:tc>
          <w:tcPr>
            <w:tcW w:w="3167" w:type="pct"/>
            <w:tcBorders>
              <w:top w:val="single" w:sz="4" w:space="0" w:color="auto"/>
              <w:left w:val="single" w:sz="4" w:space="0" w:color="auto"/>
              <w:bottom w:val="single" w:sz="4" w:space="0" w:color="auto"/>
              <w:right w:val="single" w:sz="4" w:space="0" w:color="auto"/>
            </w:tcBorders>
            <w:hideMark/>
          </w:tcPr>
          <w:p w14:paraId="4F37A89D"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 xml:space="preserve">LUVA DE LATEX: Multiuso, Punho com virola, antiderrapante, forrada internamente com flocos de </w:t>
            </w:r>
            <w:proofErr w:type="spellStart"/>
            <w:r w:rsidRPr="003621C6">
              <w:rPr>
                <w:rFonts w:ascii="Arial" w:hAnsi="Arial" w:cs="Arial"/>
                <w:color w:val="000000"/>
                <w:sz w:val="19"/>
                <w:szCs w:val="19"/>
                <w:lang w:eastAsia="en-US"/>
              </w:rPr>
              <w:t>algadão</w:t>
            </w:r>
            <w:proofErr w:type="spellEnd"/>
            <w:r w:rsidRPr="003621C6">
              <w:rPr>
                <w:rFonts w:ascii="Arial" w:hAnsi="Arial" w:cs="Arial"/>
                <w:color w:val="000000"/>
                <w:sz w:val="19"/>
                <w:szCs w:val="19"/>
                <w:lang w:eastAsia="en-US"/>
              </w:rPr>
              <w:t xml:space="preserve">, proteção contra agentes abrasivos, cortantes, </w:t>
            </w:r>
            <w:proofErr w:type="spellStart"/>
            <w:r w:rsidRPr="003621C6">
              <w:rPr>
                <w:rFonts w:ascii="Arial" w:hAnsi="Arial" w:cs="Arial"/>
                <w:color w:val="000000"/>
                <w:sz w:val="19"/>
                <w:szCs w:val="19"/>
                <w:lang w:eastAsia="en-US"/>
              </w:rPr>
              <w:t>escoriantes</w:t>
            </w:r>
            <w:proofErr w:type="spellEnd"/>
            <w:r w:rsidRPr="003621C6">
              <w:rPr>
                <w:rFonts w:ascii="Arial" w:hAnsi="Arial" w:cs="Arial"/>
                <w:color w:val="000000"/>
                <w:sz w:val="19"/>
                <w:szCs w:val="19"/>
                <w:lang w:eastAsia="en-US"/>
              </w:rPr>
              <w:t xml:space="preserve">, </w:t>
            </w:r>
            <w:proofErr w:type="spellStart"/>
            <w:r w:rsidRPr="003621C6">
              <w:rPr>
                <w:rFonts w:ascii="Arial" w:hAnsi="Arial" w:cs="Arial"/>
                <w:color w:val="000000"/>
                <w:sz w:val="19"/>
                <w:szCs w:val="19"/>
                <w:lang w:eastAsia="en-US"/>
              </w:rPr>
              <w:t>perfurantese</w:t>
            </w:r>
            <w:proofErr w:type="spellEnd"/>
            <w:r w:rsidRPr="003621C6">
              <w:rPr>
                <w:rFonts w:ascii="Arial" w:hAnsi="Arial" w:cs="Arial"/>
                <w:color w:val="000000"/>
                <w:sz w:val="19"/>
                <w:szCs w:val="19"/>
                <w:lang w:eastAsia="en-US"/>
              </w:rPr>
              <w:t xml:space="preserve"> e contra riscos químicos. Tamanhos P, M, G. </w:t>
            </w:r>
          </w:p>
        </w:tc>
        <w:tc>
          <w:tcPr>
            <w:tcW w:w="412" w:type="pct"/>
            <w:tcBorders>
              <w:top w:val="single" w:sz="4" w:space="0" w:color="auto"/>
              <w:left w:val="single" w:sz="4" w:space="0" w:color="auto"/>
              <w:bottom w:val="single" w:sz="4" w:space="0" w:color="auto"/>
              <w:right w:val="single" w:sz="4" w:space="0" w:color="auto"/>
            </w:tcBorders>
            <w:vAlign w:val="center"/>
            <w:hideMark/>
          </w:tcPr>
          <w:p w14:paraId="254C7623"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PAR</w:t>
            </w:r>
          </w:p>
        </w:tc>
        <w:tc>
          <w:tcPr>
            <w:tcW w:w="481" w:type="pct"/>
            <w:tcBorders>
              <w:top w:val="single" w:sz="4" w:space="0" w:color="auto"/>
              <w:left w:val="single" w:sz="4" w:space="0" w:color="auto"/>
              <w:bottom w:val="single" w:sz="4" w:space="0" w:color="auto"/>
              <w:right w:val="single" w:sz="4" w:space="0" w:color="auto"/>
            </w:tcBorders>
            <w:vAlign w:val="center"/>
            <w:hideMark/>
          </w:tcPr>
          <w:p w14:paraId="015CF429"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300</w:t>
            </w:r>
          </w:p>
        </w:tc>
      </w:tr>
      <w:tr w:rsidR="00875AD9" w:rsidRPr="003621C6" w14:paraId="31640D11"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7AFDBBDD"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30</w:t>
            </w:r>
          </w:p>
        </w:tc>
        <w:tc>
          <w:tcPr>
            <w:tcW w:w="580" w:type="pct"/>
            <w:tcBorders>
              <w:top w:val="single" w:sz="4" w:space="0" w:color="auto"/>
              <w:left w:val="single" w:sz="4" w:space="0" w:color="auto"/>
              <w:bottom w:val="single" w:sz="4" w:space="0" w:color="auto"/>
              <w:right w:val="single" w:sz="4" w:space="0" w:color="auto"/>
            </w:tcBorders>
            <w:vAlign w:val="center"/>
            <w:hideMark/>
          </w:tcPr>
          <w:p w14:paraId="731D0159"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1820</w:t>
            </w:r>
          </w:p>
        </w:tc>
        <w:tc>
          <w:tcPr>
            <w:tcW w:w="3167" w:type="pct"/>
            <w:tcBorders>
              <w:top w:val="single" w:sz="4" w:space="0" w:color="auto"/>
              <w:left w:val="single" w:sz="4" w:space="0" w:color="auto"/>
              <w:bottom w:val="single" w:sz="4" w:space="0" w:color="auto"/>
              <w:right w:val="single" w:sz="4" w:space="0" w:color="auto"/>
            </w:tcBorders>
            <w:hideMark/>
          </w:tcPr>
          <w:p w14:paraId="3AC99B1C"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 xml:space="preserve">LUVA DE LÁTEX COM PÓ </w:t>
            </w:r>
            <w:r w:rsidRPr="003621C6">
              <w:rPr>
                <w:rFonts w:ascii="Arial" w:hAnsi="Arial" w:cs="Arial"/>
                <w:color w:val="000000"/>
                <w:sz w:val="19"/>
                <w:szCs w:val="19"/>
                <w:lang w:eastAsia="en-US"/>
              </w:rPr>
              <w:br/>
              <w:t xml:space="preserve">Material: látex de borracha 100% natural. Com pó bi absorvível. Atóxica; Não estéril; Ambidestra; </w:t>
            </w:r>
            <w:proofErr w:type="spellStart"/>
            <w:r w:rsidRPr="003621C6">
              <w:rPr>
                <w:rFonts w:ascii="Arial" w:hAnsi="Arial" w:cs="Arial"/>
                <w:color w:val="000000"/>
                <w:sz w:val="19"/>
                <w:szCs w:val="19"/>
                <w:lang w:eastAsia="en-US"/>
              </w:rPr>
              <w:t>Apirogênica</w:t>
            </w:r>
            <w:proofErr w:type="spellEnd"/>
            <w:r w:rsidRPr="003621C6">
              <w:rPr>
                <w:rFonts w:ascii="Arial" w:hAnsi="Arial" w:cs="Arial"/>
                <w:color w:val="000000"/>
                <w:sz w:val="19"/>
                <w:szCs w:val="19"/>
                <w:lang w:eastAsia="en-US"/>
              </w:rPr>
              <w:t>; Descartável; Tamanhos: PP/P/M/G.</w:t>
            </w:r>
          </w:p>
        </w:tc>
        <w:tc>
          <w:tcPr>
            <w:tcW w:w="412" w:type="pct"/>
            <w:tcBorders>
              <w:top w:val="single" w:sz="4" w:space="0" w:color="auto"/>
              <w:left w:val="single" w:sz="4" w:space="0" w:color="auto"/>
              <w:bottom w:val="single" w:sz="4" w:space="0" w:color="auto"/>
              <w:right w:val="single" w:sz="4" w:space="0" w:color="auto"/>
            </w:tcBorders>
            <w:vAlign w:val="center"/>
            <w:hideMark/>
          </w:tcPr>
          <w:p w14:paraId="63504AAD"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CX</w:t>
            </w:r>
          </w:p>
        </w:tc>
        <w:tc>
          <w:tcPr>
            <w:tcW w:w="481" w:type="pct"/>
            <w:tcBorders>
              <w:top w:val="single" w:sz="4" w:space="0" w:color="auto"/>
              <w:left w:val="single" w:sz="4" w:space="0" w:color="auto"/>
              <w:bottom w:val="single" w:sz="4" w:space="0" w:color="auto"/>
              <w:right w:val="single" w:sz="4" w:space="0" w:color="auto"/>
            </w:tcBorders>
            <w:vAlign w:val="center"/>
            <w:hideMark/>
          </w:tcPr>
          <w:p w14:paraId="1A4DAFF5"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10</w:t>
            </w:r>
          </w:p>
        </w:tc>
      </w:tr>
      <w:tr w:rsidR="00875AD9" w:rsidRPr="003621C6" w14:paraId="724DD962"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66560E74"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31</w:t>
            </w:r>
          </w:p>
        </w:tc>
        <w:tc>
          <w:tcPr>
            <w:tcW w:w="580" w:type="pct"/>
            <w:tcBorders>
              <w:top w:val="single" w:sz="4" w:space="0" w:color="auto"/>
              <w:left w:val="single" w:sz="4" w:space="0" w:color="auto"/>
              <w:bottom w:val="single" w:sz="4" w:space="0" w:color="auto"/>
              <w:right w:val="single" w:sz="4" w:space="0" w:color="auto"/>
            </w:tcBorders>
            <w:vAlign w:val="center"/>
            <w:hideMark/>
          </w:tcPr>
          <w:p w14:paraId="0E756AB6"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2826</w:t>
            </w:r>
          </w:p>
        </w:tc>
        <w:tc>
          <w:tcPr>
            <w:tcW w:w="3167" w:type="pct"/>
            <w:tcBorders>
              <w:top w:val="single" w:sz="4" w:space="0" w:color="auto"/>
              <w:left w:val="single" w:sz="4" w:space="0" w:color="auto"/>
              <w:bottom w:val="single" w:sz="4" w:space="0" w:color="auto"/>
              <w:right w:val="single" w:sz="4" w:space="0" w:color="auto"/>
            </w:tcBorders>
            <w:hideMark/>
          </w:tcPr>
          <w:p w14:paraId="498B712D"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LUVA LÁTEX FLOCADA - COR AMARELA</w:t>
            </w:r>
            <w:r w:rsidRPr="003621C6">
              <w:rPr>
                <w:rFonts w:ascii="Arial" w:hAnsi="Arial" w:cs="Arial"/>
                <w:color w:val="000000"/>
                <w:sz w:val="19"/>
                <w:szCs w:val="19"/>
                <w:lang w:eastAsia="en-US"/>
              </w:rPr>
              <w:br/>
              <w:t>Luvas de proteção contra agentes químicos e mecânicos. luva flocada: forradas com flocos de algodão, 30cm de comprimento - Tam. M (8)</w:t>
            </w:r>
          </w:p>
        </w:tc>
        <w:tc>
          <w:tcPr>
            <w:tcW w:w="412" w:type="pct"/>
            <w:tcBorders>
              <w:top w:val="single" w:sz="4" w:space="0" w:color="auto"/>
              <w:left w:val="single" w:sz="4" w:space="0" w:color="auto"/>
              <w:bottom w:val="single" w:sz="4" w:space="0" w:color="auto"/>
              <w:right w:val="single" w:sz="4" w:space="0" w:color="auto"/>
            </w:tcBorders>
            <w:vAlign w:val="center"/>
            <w:hideMark/>
          </w:tcPr>
          <w:p w14:paraId="0581B9DF"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PAR</w:t>
            </w:r>
          </w:p>
        </w:tc>
        <w:tc>
          <w:tcPr>
            <w:tcW w:w="481" w:type="pct"/>
            <w:tcBorders>
              <w:top w:val="single" w:sz="4" w:space="0" w:color="auto"/>
              <w:left w:val="single" w:sz="4" w:space="0" w:color="auto"/>
              <w:bottom w:val="single" w:sz="4" w:space="0" w:color="auto"/>
              <w:right w:val="single" w:sz="4" w:space="0" w:color="auto"/>
            </w:tcBorders>
            <w:vAlign w:val="center"/>
            <w:hideMark/>
          </w:tcPr>
          <w:p w14:paraId="5CC4506A"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50</w:t>
            </w:r>
          </w:p>
        </w:tc>
      </w:tr>
      <w:tr w:rsidR="00875AD9" w:rsidRPr="003621C6" w14:paraId="49CBE7D0"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2F996D81"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32</w:t>
            </w:r>
          </w:p>
        </w:tc>
        <w:tc>
          <w:tcPr>
            <w:tcW w:w="580" w:type="pct"/>
            <w:tcBorders>
              <w:top w:val="single" w:sz="4" w:space="0" w:color="auto"/>
              <w:left w:val="single" w:sz="4" w:space="0" w:color="auto"/>
              <w:bottom w:val="single" w:sz="4" w:space="0" w:color="auto"/>
              <w:right w:val="single" w:sz="4" w:space="0" w:color="auto"/>
            </w:tcBorders>
            <w:vAlign w:val="center"/>
            <w:hideMark/>
          </w:tcPr>
          <w:p w14:paraId="2C0AACBB"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1855</w:t>
            </w:r>
          </w:p>
        </w:tc>
        <w:tc>
          <w:tcPr>
            <w:tcW w:w="3167" w:type="pct"/>
            <w:tcBorders>
              <w:top w:val="single" w:sz="4" w:space="0" w:color="auto"/>
              <w:left w:val="single" w:sz="4" w:space="0" w:color="auto"/>
              <w:bottom w:val="single" w:sz="4" w:space="0" w:color="auto"/>
              <w:right w:val="single" w:sz="4" w:space="0" w:color="auto"/>
            </w:tcBorders>
            <w:hideMark/>
          </w:tcPr>
          <w:p w14:paraId="3091449F"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 xml:space="preserve">PÁ DE LIXO: Apanhador de lixo em chapa galvanizada e cabo de madeira, Tamanho aproximado do cabo 55cm. </w:t>
            </w:r>
          </w:p>
        </w:tc>
        <w:tc>
          <w:tcPr>
            <w:tcW w:w="412" w:type="pct"/>
            <w:tcBorders>
              <w:top w:val="single" w:sz="4" w:space="0" w:color="auto"/>
              <w:left w:val="single" w:sz="4" w:space="0" w:color="auto"/>
              <w:bottom w:val="single" w:sz="4" w:space="0" w:color="auto"/>
              <w:right w:val="single" w:sz="4" w:space="0" w:color="auto"/>
            </w:tcBorders>
            <w:vAlign w:val="center"/>
            <w:hideMark/>
          </w:tcPr>
          <w:p w14:paraId="50025490"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0472F920"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30</w:t>
            </w:r>
          </w:p>
        </w:tc>
      </w:tr>
      <w:tr w:rsidR="00875AD9" w:rsidRPr="003621C6" w14:paraId="4749E574"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2E88F054"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33</w:t>
            </w:r>
          </w:p>
        </w:tc>
        <w:tc>
          <w:tcPr>
            <w:tcW w:w="580" w:type="pct"/>
            <w:tcBorders>
              <w:top w:val="single" w:sz="4" w:space="0" w:color="auto"/>
              <w:left w:val="single" w:sz="4" w:space="0" w:color="auto"/>
              <w:bottom w:val="single" w:sz="4" w:space="0" w:color="auto"/>
              <w:right w:val="single" w:sz="4" w:space="0" w:color="auto"/>
            </w:tcBorders>
            <w:vAlign w:val="center"/>
            <w:hideMark/>
          </w:tcPr>
          <w:p w14:paraId="56789138"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1837</w:t>
            </w:r>
          </w:p>
        </w:tc>
        <w:tc>
          <w:tcPr>
            <w:tcW w:w="3167" w:type="pct"/>
            <w:tcBorders>
              <w:top w:val="single" w:sz="4" w:space="0" w:color="auto"/>
              <w:left w:val="single" w:sz="4" w:space="0" w:color="auto"/>
              <w:bottom w:val="single" w:sz="4" w:space="0" w:color="auto"/>
              <w:right w:val="single" w:sz="4" w:space="0" w:color="auto"/>
            </w:tcBorders>
            <w:hideMark/>
          </w:tcPr>
          <w:p w14:paraId="6A67EEDA"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 xml:space="preserve">PANO DE CHÃO: Pano confeccionado em tecido 100% algodão, alvejado uniformemente, tamanho aproximado 75x45cm, costurado/fechado tipo saco, </w:t>
            </w:r>
            <w:proofErr w:type="spellStart"/>
            <w:r w:rsidRPr="003621C6">
              <w:rPr>
                <w:rFonts w:ascii="Arial" w:hAnsi="Arial" w:cs="Arial"/>
                <w:color w:val="000000"/>
                <w:sz w:val="19"/>
                <w:szCs w:val="19"/>
                <w:lang w:eastAsia="en-US"/>
              </w:rPr>
              <w:t>esterelizado</w:t>
            </w:r>
            <w:proofErr w:type="spellEnd"/>
            <w:r w:rsidRPr="003621C6">
              <w:rPr>
                <w:rFonts w:ascii="Arial" w:hAnsi="Arial" w:cs="Arial"/>
                <w:color w:val="000000"/>
                <w:sz w:val="19"/>
                <w:szCs w:val="19"/>
                <w:lang w:eastAsia="en-US"/>
              </w:rPr>
              <w:t xml:space="preserve"> e livre de qualquer tipo de impureza e contaminação. </w:t>
            </w:r>
          </w:p>
        </w:tc>
        <w:tc>
          <w:tcPr>
            <w:tcW w:w="412" w:type="pct"/>
            <w:tcBorders>
              <w:top w:val="single" w:sz="4" w:space="0" w:color="auto"/>
              <w:left w:val="single" w:sz="4" w:space="0" w:color="auto"/>
              <w:bottom w:val="single" w:sz="4" w:space="0" w:color="auto"/>
              <w:right w:val="single" w:sz="4" w:space="0" w:color="auto"/>
            </w:tcBorders>
            <w:vAlign w:val="center"/>
            <w:hideMark/>
          </w:tcPr>
          <w:p w14:paraId="30431569"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18992C6C"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500</w:t>
            </w:r>
          </w:p>
        </w:tc>
      </w:tr>
      <w:tr w:rsidR="00875AD9" w:rsidRPr="003621C6" w14:paraId="2C238620"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78F47226"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34</w:t>
            </w:r>
          </w:p>
        </w:tc>
        <w:tc>
          <w:tcPr>
            <w:tcW w:w="580" w:type="pct"/>
            <w:tcBorders>
              <w:top w:val="single" w:sz="4" w:space="0" w:color="auto"/>
              <w:left w:val="single" w:sz="4" w:space="0" w:color="auto"/>
              <w:bottom w:val="single" w:sz="4" w:space="0" w:color="auto"/>
              <w:right w:val="single" w:sz="4" w:space="0" w:color="auto"/>
            </w:tcBorders>
            <w:vAlign w:val="center"/>
            <w:hideMark/>
          </w:tcPr>
          <w:p w14:paraId="54CC01EE"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1859</w:t>
            </w:r>
          </w:p>
        </w:tc>
        <w:tc>
          <w:tcPr>
            <w:tcW w:w="3167" w:type="pct"/>
            <w:tcBorders>
              <w:top w:val="single" w:sz="4" w:space="0" w:color="auto"/>
              <w:left w:val="single" w:sz="4" w:space="0" w:color="auto"/>
              <w:bottom w:val="single" w:sz="4" w:space="0" w:color="auto"/>
              <w:right w:val="single" w:sz="4" w:space="0" w:color="auto"/>
            </w:tcBorders>
            <w:hideMark/>
          </w:tcPr>
          <w:p w14:paraId="3172F77B"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 xml:space="preserve">PANO DE PRATO: Liso confeccionado em tecido 100% algodão, medindo no mínimo 65x40cm. </w:t>
            </w:r>
          </w:p>
        </w:tc>
        <w:tc>
          <w:tcPr>
            <w:tcW w:w="412" w:type="pct"/>
            <w:tcBorders>
              <w:top w:val="single" w:sz="4" w:space="0" w:color="auto"/>
              <w:left w:val="single" w:sz="4" w:space="0" w:color="auto"/>
              <w:bottom w:val="single" w:sz="4" w:space="0" w:color="auto"/>
              <w:right w:val="single" w:sz="4" w:space="0" w:color="auto"/>
            </w:tcBorders>
            <w:vAlign w:val="center"/>
            <w:hideMark/>
          </w:tcPr>
          <w:p w14:paraId="228CF25E"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143ABAF8"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100</w:t>
            </w:r>
          </w:p>
        </w:tc>
      </w:tr>
      <w:tr w:rsidR="00875AD9" w:rsidRPr="003621C6" w14:paraId="4C2F7BFF"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69DD3EC8"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35</w:t>
            </w:r>
          </w:p>
        </w:tc>
        <w:tc>
          <w:tcPr>
            <w:tcW w:w="580" w:type="pct"/>
            <w:tcBorders>
              <w:top w:val="single" w:sz="4" w:space="0" w:color="auto"/>
              <w:left w:val="single" w:sz="4" w:space="0" w:color="auto"/>
              <w:bottom w:val="single" w:sz="4" w:space="0" w:color="auto"/>
              <w:right w:val="single" w:sz="4" w:space="0" w:color="auto"/>
            </w:tcBorders>
            <w:vAlign w:val="center"/>
            <w:hideMark/>
          </w:tcPr>
          <w:p w14:paraId="67BE7198"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1839</w:t>
            </w:r>
          </w:p>
        </w:tc>
        <w:tc>
          <w:tcPr>
            <w:tcW w:w="3167" w:type="pct"/>
            <w:tcBorders>
              <w:top w:val="single" w:sz="4" w:space="0" w:color="auto"/>
              <w:left w:val="single" w:sz="4" w:space="0" w:color="auto"/>
              <w:bottom w:val="single" w:sz="4" w:space="0" w:color="auto"/>
              <w:right w:val="single" w:sz="4" w:space="0" w:color="auto"/>
            </w:tcBorders>
            <w:hideMark/>
          </w:tcPr>
          <w:p w14:paraId="1018C67D"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 xml:space="preserve">PAPEL HIGIÊNICO: 30 metros, Pacote c/4 rolos. Folha dupla, branco, macio e absorvente, picotado e gofrado em rolos medindo 30mx10cm, 100% fibras celulósicas de alta qualidade, não perecível, não reciclável. </w:t>
            </w:r>
          </w:p>
        </w:tc>
        <w:tc>
          <w:tcPr>
            <w:tcW w:w="412" w:type="pct"/>
            <w:tcBorders>
              <w:top w:val="single" w:sz="4" w:space="0" w:color="auto"/>
              <w:left w:val="single" w:sz="4" w:space="0" w:color="auto"/>
              <w:bottom w:val="single" w:sz="4" w:space="0" w:color="auto"/>
              <w:right w:val="single" w:sz="4" w:space="0" w:color="auto"/>
            </w:tcBorders>
            <w:vAlign w:val="center"/>
            <w:hideMark/>
          </w:tcPr>
          <w:p w14:paraId="21835CF7"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FD</w:t>
            </w:r>
          </w:p>
        </w:tc>
        <w:tc>
          <w:tcPr>
            <w:tcW w:w="481" w:type="pct"/>
            <w:tcBorders>
              <w:top w:val="single" w:sz="4" w:space="0" w:color="auto"/>
              <w:left w:val="single" w:sz="4" w:space="0" w:color="auto"/>
              <w:bottom w:val="single" w:sz="4" w:space="0" w:color="auto"/>
              <w:right w:val="single" w:sz="4" w:space="0" w:color="auto"/>
            </w:tcBorders>
            <w:vAlign w:val="center"/>
            <w:hideMark/>
          </w:tcPr>
          <w:p w14:paraId="47922202"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400</w:t>
            </w:r>
          </w:p>
        </w:tc>
      </w:tr>
      <w:tr w:rsidR="00875AD9" w:rsidRPr="003621C6" w14:paraId="384F9CFC"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54B4B43C"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36</w:t>
            </w:r>
          </w:p>
        </w:tc>
        <w:tc>
          <w:tcPr>
            <w:tcW w:w="580" w:type="pct"/>
            <w:tcBorders>
              <w:top w:val="single" w:sz="4" w:space="0" w:color="auto"/>
              <w:left w:val="single" w:sz="4" w:space="0" w:color="auto"/>
              <w:bottom w:val="single" w:sz="4" w:space="0" w:color="auto"/>
              <w:right w:val="single" w:sz="4" w:space="0" w:color="auto"/>
            </w:tcBorders>
            <w:vAlign w:val="center"/>
            <w:hideMark/>
          </w:tcPr>
          <w:p w14:paraId="33735064"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1838</w:t>
            </w:r>
          </w:p>
        </w:tc>
        <w:tc>
          <w:tcPr>
            <w:tcW w:w="3167" w:type="pct"/>
            <w:tcBorders>
              <w:top w:val="single" w:sz="4" w:space="0" w:color="auto"/>
              <w:left w:val="single" w:sz="4" w:space="0" w:color="auto"/>
              <w:bottom w:val="single" w:sz="4" w:space="0" w:color="auto"/>
              <w:right w:val="single" w:sz="4" w:space="0" w:color="auto"/>
            </w:tcBorders>
            <w:hideMark/>
          </w:tcPr>
          <w:p w14:paraId="69DFEA10"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 xml:space="preserve">PAPEL HIGIÊNICO 60 metros </w:t>
            </w:r>
            <w:r w:rsidRPr="003621C6">
              <w:rPr>
                <w:rFonts w:ascii="Arial" w:hAnsi="Arial" w:cs="Arial"/>
                <w:color w:val="000000"/>
                <w:sz w:val="19"/>
                <w:szCs w:val="19"/>
                <w:lang w:eastAsia="en-US"/>
              </w:rPr>
              <w:br/>
              <w:t xml:space="preserve">Pacote c/4 rolos. Folha dupla, branco, macio e absorvente, picotado e gofrado em rolos medindo 60mx10cm, 100% fibras celulósicas de alta qualidade, não perecível, não reciclável. </w:t>
            </w:r>
          </w:p>
        </w:tc>
        <w:tc>
          <w:tcPr>
            <w:tcW w:w="412" w:type="pct"/>
            <w:tcBorders>
              <w:top w:val="single" w:sz="4" w:space="0" w:color="auto"/>
              <w:left w:val="single" w:sz="4" w:space="0" w:color="auto"/>
              <w:bottom w:val="single" w:sz="4" w:space="0" w:color="auto"/>
              <w:right w:val="single" w:sz="4" w:space="0" w:color="auto"/>
            </w:tcBorders>
            <w:vAlign w:val="center"/>
            <w:hideMark/>
          </w:tcPr>
          <w:p w14:paraId="4E234A91"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FD</w:t>
            </w:r>
          </w:p>
        </w:tc>
        <w:tc>
          <w:tcPr>
            <w:tcW w:w="481" w:type="pct"/>
            <w:tcBorders>
              <w:top w:val="single" w:sz="4" w:space="0" w:color="auto"/>
              <w:left w:val="single" w:sz="4" w:space="0" w:color="auto"/>
              <w:bottom w:val="single" w:sz="4" w:space="0" w:color="auto"/>
              <w:right w:val="single" w:sz="4" w:space="0" w:color="auto"/>
            </w:tcBorders>
            <w:vAlign w:val="center"/>
            <w:hideMark/>
          </w:tcPr>
          <w:p w14:paraId="3AF085F3"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200</w:t>
            </w:r>
          </w:p>
        </w:tc>
      </w:tr>
      <w:tr w:rsidR="00875AD9" w:rsidRPr="003621C6" w14:paraId="30D9C865"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614643FD"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37</w:t>
            </w:r>
          </w:p>
        </w:tc>
        <w:tc>
          <w:tcPr>
            <w:tcW w:w="580" w:type="pct"/>
            <w:tcBorders>
              <w:top w:val="single" w:sz="4" w:space="0" w:color="auto"/>
              <w:left w:val="single" w:sz="4" w:space="0" w:color="auto"/>
              <w:bottom w:val="single" w:sz="4" w:space="0" w:color="auto"/>
              <w:right w:val="single" w:sz="4" w:space="0" w:color="auto"/>
            </w:tcBorders>
            <w:vAlign w:val="center"/>
            <w:hideMark/>
          </w:tcPr>
          <w:p w14:paraId="5FAB35F2"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1954</w:t>
            </w:r>
          </w:p>
        </w:tc>
        <w:tc>
          <w:tcPr>
            <w:tcW w:w="3167" w:type="pct"/>
            <w:tcBorders>
              <w:top w:val="single" w:sz="4" w:space="0" w:color="auto"/>
              <w:left w:val="single" w:sz="4" w:space="0" w:color="auto"/>
              <w:bottom w:val="single" w:sz="4" w:space="0" w:color="auto"/>
              <w:right w:val="single" w:sz="4" w:space="0" w:color="auto"/>
            </w:tcBorders>
            <w:hideMark/>
          </w:tcPr>
          <w:p w14:paraId="46417A7A"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 xml:space="preserve">PAPEL TOALHA INTERFOLHADO: folha simples </w:t>
            </w:r>
            <w:proofErr w:type="spellStart"/>
            <w:r w:rsidRPr="003621C6">
              <w:rPr>
                <w:rFonts w:ascii="Arial" w:hAnsi="Arial" w:cs="Arial"/>
                <w:color w:val="000000"/>
                <w:sz w:val="19"/>
                <w:szCs w:val="19"/>
                <w:lang w:eastAsia="en-US"/>
              </w:rPr>
              <w:t>interfolhada</w:t>
            </w:r>
            <w:proofErr w:type="spellEnd"/>
            <w:r w:rsidRPr="003621C6">
              <w:rPr>
                <w:rFonts w:ascii="Arial" w:hAnsi="Arial" w:cs="Arial"/>
                <w:color w:val="000000"/>
                <w:sz w:val="19"/>
                <w:szCs w:val="19"/>
                <w:lang w:eastAsia="en-US"/>
              </w:rPr>
              <w:t xml:space="preserve"> de 03 dobras, 20x21cm, alta qualidade. 100% </w:t>
            </w:r>
            <w:proofErr w:type="spellStart"/>
            <w:r w:rsidRPr="003621C6">
              <w:rPr>
                <w:rFonts w:ascii="Arial" w:hAnsi="Arial" w:cs="Arial"/>
                <w:color w:val="000000"/>
                <w:sz w:val="19"/>
                <w:szCs w:val="19"/>
                <w:lang w:eastAsia="en-US"/>
              </w:rPr>
              <w:t>celulóse</w:t>
            </w:r>
            <w:proofErr w:type="spellEnd"/>
            <w:r w:rsidRPr="003621C6">
              <w:rPr>
                <w:rFonts w:ascii="Arial" w:hAnsi="Arial" w:cs="Arial"/>
                <w:color w:val="000000"/>
                <w:sz w:val="19"/>
                <w:szCs w:val="19"/>
                <w:lang w:eastAsia="en-US"/>
              </w:rPr>
              <w:t xml:space="preserve"> sem </w:t>
            </w:r>
            <w:proofErr w:type="spellStart"/>
            <w:r w:rsidRPr="003621C6">
              <w:rPr>
                <w:rFonts w:ascii="Arial" w:hAnsi="Arial" w:cs="Arial"/>
                <w:color w:val="000000"/>
                <w:sz w:val="19"/>
                <w:szCs w:val="19"/>
                <w:lang w:eastAsia="en-US"/>
              </w:rPr>
              <w:t>fragÇancias</w:t>
            </w:r>
            <w:proofErr w:type="spellEnd"/>
            <w:r w:rsidRPr="003621C6">
              <w:rPr>
                <w:rFonts w:ascii="Arial" w:hAnsi="Arial" w:cs="Arial"/>
                <w:color w:val="000000"/>
                <w:sz w:val="19"/>
                <w:szCs w:val="19"/>
                <w:lang w:eastAsia="en-US"/>
              </w:rPr>
              <w:t xml:space="preserve"> e impurezas. Absorvente, gofrado para uso em </w:t>
            </w:r>
            <w:proofErr w:type="spellStart"/>
            <w:r w:rsidRPr="003621C6">
              <w:rPr>
                <w:rFonts w:ascii="Arial" w:hAnsi="Arial" w:cs="Arial"/>
                <w:color w:val="000000"/>
                <w:sz w:val="19"/>
                <w:szCs w:val="19"/>
                <w:lang w:eastAsia="en-US"/>
              </w:rPr>
              <w:t>dispenser</w:t>
            </w:r>
            <w:proofErr w:type="spellEnd"/>
            <w:r w:rsidRPr="003621C6">
              <w:rPr>
                <w:rFonts w:ascii="Arial" w:hAnsi="Arial" w:cs="Arial"/>
                <w:color w:val="000000"/>
                <w:sz w:val="19"/>
                <w:szCs w:val="19"/>
                <w:lang w:eastAsia="en-US"/>
              </w:rPr>
              <w:t xml:space="preserve">. Fardo em papel </w:t>
            </w:r>
            <w:proofErr w:type="spellStart"/>
            <w:r w:rsidRPr="003621C6">
              <w:rPr>
                <w:rFonts w:ascii="Arial" w:hAnsi="Arial" w:cs="Arial"/>
                <w:color w:val="000000"/>
                <w:sz w:val="19"/>
                <w:szCs w:val="19"/>
                <w:lang w:eastAsia="en-US"/>
              </w:rPr>
              <w:t>kraft</w:t>
            </w:r>
            <w:proofErr w:type="spellEnd"/>
            <w:r w:rsidRPr="003621C6">
              <w:rPr>
                <w:rFonts w:ascii="Arial" w:hAnsi="Arial" w:cs="Arial"/>
                <w:color w:val="000000"/>
                <w:sz w:val="19"/>
                <w:szCs w:val="19"/>
                <w:lang w:eastAsia="en-US"/>
              </w:rPr>
              <w:t xml:space="preserve"> resistente com 1000 folhas dispostas em pacotes fechados com 250 folhas cada.</w:t>
            </w:r>
          </w:p>
        </w:tc>
        <w:tc>
          <w:tcPr>
            <w:tcW w:w="412" w:type="pct"/>
            <w:tcBorders>
              <w:top w:val="single" w:sz="4" w:space="0" w:color="auto"/>
              <w:left w:val="single" w:sz="4" w:space="0" w:color="auto"/>
              <w:bottom w:val="single" w:sz="4" w:space="0" w:color="auto"/>
              <w:right w:val="single" w:sz="4" w:space="0" w:color="auto"/>
            </w:tcBorders>
            <w:vAlign w:val="center"/>
            <w:hideMark/>
          </w:tcPr>
          <w:p w14:paraId="590473EF"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FD</w:t>
            </w:r>
          </w:p>
        </w:tc>
        <w:tc>
          <w:tcPr>
            <w:tcW w:w="481" w:type="pct"/>
            <w:tcBorders>
              <w:top w:val="single" w:sz="4" w:space="0" w:color="auto"/>
              <w:left w:val="single" w:sz="4" w:space="0" w:color="auto"/>
              <w:bottom w:val="single" w:sz="4" w:space="0" w:color="auto"/>
              <w:right w:val="single" w:sz="4" w:space="0" w:color="auto"/>
            </w:tcBorders>
            <w:vAlign w:val="center"/>
            <w:hideMark/>
          </w:tcPr>
          <w:p w14:paraId="1AE07AF5"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130</w:t>
            </w:r>
          </w:p>
        </w:tc>
      </w:tr>
      <w:tr w:rsidR="00875AD9" w:rsidRPr="003621C6" w14:paraId="2A4B22B5"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2DE997CB"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38</w:t>
            </w:r>
          </w:p>
        </w:tc>
        <w:tc>
          <w:tcPr>
            <w:tcW w:w="580" w:type="pct"/>
            <w:tcBorders>
              <w:top w:val="single" w:sz="4" w:space="0" w:color="auto"/>
              <w:left w:val="single" w:sz="4" w:space="0" w:color="auto"/>
              <w:bottom w:val="single" w:sz="4" w:space="0" w:color="auto"/>
              <w:right w:val="single" w:sz="4" w:space="0" w:color="auto"/>
            </w:tcBorders>
            <w:vAlign w:val="center"/>
            <w:hideMark/>
          </w:tcPr>
          <w:p w14:paraId="75711D10"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1851</w:t>
            </w:r>
          </w:p>
        </w:tc>
        <w:tc>
          <w:tcPr>
            <w:tcW w:w="3167" w:type="pct"/>
            <w:tcBorders>
              <w:top w:val="single" w:sz="4" w:space="0" w:color="auto"/>
              <w:left w:val="single" w:sz="4" w:space="0" w:color="auto"/>
              <w:bottom w:val="single" w:sz="4" w:space="0" w:color="auto"/>
              <w:right w:val="single" w:sz="4" w:space="0" w:color="auto"/>
            </w:tcBorders>
            <w:hideMark/>
          </w:tcPr>
          <w:p w14:paraId="0F74D23F"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 xml:space="preserve">PAPEL TOALHA ROLO: natural, 100% celulose, Folha com 22cm x 19Cm – fardo com 12 pacotes/24 rolos. </w:t>
            </w:r>
          </w:p>
        </w:tc>
        <w:tc>
          <w:tcPr>
            <w:tcW w:w="412" w:type="pct"/>
            <w:tcBorders>
              <w:top w:val="single" w:sz="4" w:space="0" w:color="auto"/>
              <w:left w:val="single" w:sz="4" w:space="0" w:color="auto"/>
              <w:bottom w:val="single" w:sz="4" w:space="0" w:color="auto"/>
              <w:right w:val="single" w:sz="4" w:space="0" w:color="auto"/>
            </w:tcBorders>
            <w:vAlign w:val="center"/>
            <w:hideMark/>
          </w:tcPr>
          <w:p w14:paraId="0FB26FDD"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FD</w:t>
            </w:r>
          </w:p>
        </w:tc>
        <w:tc>
          <w:tcPr>
            <w:tcW w:w="481" w:type="pct"/>
            <w:tcBorders>
              <w:top w:val="single" w:sz="4" w:space="0" w:color="auto"/>
              <w:left w:val="single" w:sz="4" w:space="0" w:color="auto"/>
              <w:bottom w:val="single" w:sz="4" w:space="0" w:color="auto"/>
              <w:right w:val="single" w:sz="4" w:space="0" w:color="auto"/>
            </w:tcBorders>
            <w:vAlign w:val="center"/>
            <w:hideMark/>
          </w:tcPr>
          <w:p w14:paraId="4B7A34DF"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136</w:t>
            </w:r>
          </w:p>
        </w:tc>
      </w:tr>
      <w:tr w:rsidR="00875AD9" w:rsidRPr="003621C6" w14:paraId="3F846CA7" w14:textId="77777777" w:rsidTr="00875AD9">
        <w:trPr>
          <w:trHeight w:val="1121"/>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1F7F4F79"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39</w:t>
            </w:r>
          </w:p>
        </w:tc>
        <w:tc>
          <w:tcPr>
            <w:tcW w:w="580" w:type="pct"/>
            <w:tcBorders>
              <w:top w:val="single" w:sz="4" w:space="0" w:color="auto"/>
              <w:left w:val="single" w:sz="4" w:space="0" w:color="auto"/>
              <w:bottom w:val="single" w:sz="4" w:space="0" w:color="auto"/>
              <w:right w:val="single" w:sz="4" w:space="0" w:color="auto"/>
            </w:tcBorders>
            <w:vAlign w:val="center"/>
            <w:hideMark/>
          </w:tcPr>
          <w:p w14:paraId="7218A700"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1852</w:t>
            </w:r>
          </w:p>
        </w:tc>
        <w:tc>
          <w:tcPr>
            <w:tcW w:w="3167" w:type="pct"/>
            <w:tcBorders>
              <w:top w:val="single" w:sz="4" w:space="0" w:color="auto"/>
              <w:left w:val="single" w:sz="4" w:space="0" w:color="auto"/>
              <w:bottom w:val="single" w:sz="4" w:space="0" w:color="auto"/>
              <w:right w:val="single" w:sz="4" w:space="0" w:color="auto"/>
            </w:tcBorders>
            <w:hideMark/>
          </w:tcPr>
          <w:p w14:paraId="36CBA73B" w14:textId="77777777" w:rsidR="00875AD9" w:rsidRPr="003621C6" w:rsidRDefault="00875AD9">
            <w:pPr>
              <w:spacing w:after="240"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 xml:space="preserve">PEDRA SANITÁRIA: Com ação </w:t>
            </w:r>
            <w:proofErr w:type="spellStart"/>
            <w:r w:rsidRPr="003621C6">
              <w:rPr>
                <w:rFonts w:ascii="Arial" w:hAnsi="Arial" w:cs="Arial"/>
                <w:color w:val="000000"/>
                <w:sz w:val="19"/>
                <w:szCs w:val="19"/>
                <w:lang w:eastAsia="en-US"/>
              </w:rPr>
              <w:t>bacterícida</w:t>
            </w:r>
            <w:proofErr w:type="spellEnd"/>
            <w:r w:rsidRPr="003621C6">
              <w:rPr>
                <w:rFonts w:ascii="Arial" w:hAnsi="Arial" w:cs="Arial"/>
                <w:color w:val="000000"/>
                <w:sz w:val="19"/>
                <w:szCs w:val="19"/>
                <w:lang w:eastAsia="en-US"/>
              </w:rPr>
              <w:t xml:space="preserve"> e aromatizante, apresentação em sachê 25gr c/suporte. Composição: </w:t>
            </w:r>
            <w:proofErr w:type="spellStart"/>
            <w:r w:rsidRPr="003621C6">
              <w:rPr>
                <w:rFonts w:ascii="Arial" w:hAnsi="Arial" w:cs="Arial"/>
                <w:color w:val="000000"/>
                <w:sz w:val="19"/>
                <w:szCs w:val="19"/>
                <w:lang w:eastAsia="en-US"/>
              </w:rPr>
              <w:t>Dodecilbezeno</w:t>
            </w:r>
            <w:proofErr w:type="spellEnd"/>
            <w:r w:rsidRPr="003621C6">
              <w:rPr>
                <w:rFonts w:ascii="Arial" w:hAnsi="Arial" w:cs="Arial"/>
                <w:color w:val="000000"/>
                <w:sz w:val="19"/>
                <w:szCs w:val="19"/>
                <w:lang w:eastAsia="en-US"/>
              </w:rPr>
              <w:t xml:space="preserve"> sulfonato de sódio, bicarbonato de sódio, coadjuvantes, </w:t>
            </w:r>
            <w:proofErr w:type="spellStart"/>
            <w:r w:rsidRPr="003621C6">
              <w:rPr>
                <w:rFonts w:ascii="Arial" w:hAnsi="Arial" w:cs="Arial"/>
                <w:color w:val="000000"/>
                <w:sz w:val="19"/>
                <w:szCs w:val="19"/>
                <w:lang w:eastAsia="en-US"/>
              </w:rPr>
              <w:t>fragância</w:t>
            </w:r>
            <w:proofErr w:type="spellEnd"/>
            <w:r w:rsidRPr="003621C6">
              <w:rPr>
                <w:rFonts w:ascii="Arial" w:hAnsi="Arial" w:cs="Arial"/>
                <w:color w:val="000000"/>
                <w:sz w:val="19"/>
                <w:szCs w:val="19"/>
                <w:lang w:eastAsia="en-US"/>
              </w:rPr>
              <w:t xml:space="preserve"> e corantes. </w:t>
            </w:r>
          </w:p>
        </w:tc>
        <w:tc>
          <w:tcPr>
            <w:tcW w:w="412" w:type="pct"/>
            <w:tcBorders>
              <w:top w:val="single" w:sz="4" w:space="0" w:color="auto"/>
              <w:left w:val="single" w:sz="4" w:space="0" w:color="auto"/>
              <w:bottom w:val="single" w:sz="4" w:space="0" w:color="auto"/>
              <w:right w:val="single" w:sz="4" w:space="0" w:color="auto"/>
            </w:tcBorders>
            <w:vAlign w:val="center"/>
            <w:hideMark/>
          </w:tcPr>
          <w:p w14:paraId="3DDB6291"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CX</w:t>
            </w:r>
          </w:p>
        </w:tc>
        <w:tc>
          <w:tcPr>
            <w:tcW w:w="481" w:type="pct"/>
            <w:tcBorders>
              <w:top w:val="single" w:sz="4" w:space="0" w:color="auto"/>
              <w:left w:val="single" w:sz="4" w:space="0" w:color="auto"/>
              <w:bottom w:val="single" w:sz="4" w:space="0" w:color="auto"/>
              <w:right w:val="single" w:sz="4" w:space="0" w:color="auto"/>
            </w:tcBorders>
            <w:vAlign w:val="center"/>
            <w:hideMark/>
          </w:tcPr>
          <w:p w14:paraId="2461303D"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100</w:t>
            </w:r>
          </w:p>
        </w:tc>
      </w:tr>
      <w:tr w:rsidR="00875AD9" w:rsidRPr="003621C6" w14:paraId="77AF2355"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56490A00"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lastRenderedPageBreak/>
              <w:t>40</w:t>
            </w:r>
          </w:p>
        </w:tc>
        <w:tc>
          <w:tcPr>
            <w:tcW w:w="580" w:type="pct"/>
            <w:tcBorders>
              <w:top w:val="single" w:sz="4" w:space="0" w:color="auto"/>
              <w:left w:val="single" w:sz="4" w:space="0" w:color="auto"/>
              <w:bottom w:val="single" w:sz="4" w:space="0" w:color="auto"/>
              <w:right w:val="single" w:sz="4" w:space="0" w:color="auto"/>
            </w:tcBorders>
            <w:vAlign w:val="center"/>
            <w:hideMark/>
          </w:tcPr>
          <w:p w14:paraId="4B1178D7"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1857</w:t>
            </w:r>
          </w:p>
        </w:tc>
        <w:tc>
          <w:tcPr>
            <w:tcW w:w="3167" w:type="pct"/>
            <w:tcBorders>
              <w:top w:val="single" w:sz="4" w:space="0" w:color="auto"/>
              <w:left w:val="single" w:sz="4" w:space="0" w:color="auto"/>
              <w:bottom w:val="single" w:sz="4" w:space="0" w:color="auto"/>
              <w:right w:val="single" w:sz="4" w:space="0" w:color="auto"/>
            </w:tcBorders>
            <w:hideMark/>
          </w:tcPr>
          <w:p w14:paraId="7855BDF2"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 xml:space="preserve">REFIL MOP ESFREGÃO: Para esfregão úmido em algodão cru para limpeza de pisos. Rosca universal </w:t>
            </w:r>
          </w:p>
        </w:tc>
        <w:tc>
          <w:tcPr>
            <w:tcW w:w="412" w:type="pct"/>
            <w:tcBorders>
              <w:top w:val="single" w:sz="4" w:space="0" w:color="auto"/>
              <w:left w:val="single" w:sz="4" w:space="0" w:color="auto"/>
              <w:bottom w:val="single" w:sz="4" w:space="0" w:color="auto"/>
              <w:right w:val="single" w:sz="4" w:space="0" w:color="auto"/>
            </w:tcBorders>
            <w:vAlign w:val="center"/>
            <w:hideMark/>
          </w:tcPr>
          <w:p w14:paraId="0C64F80F"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188D16C4"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76</w:t>
            </w:r>
          </w:p>
        </w:tc>
      </w:tr>
      <w:tr w:rsidR="00875AD9" w:rsidRPr="003621C6" w14:paraId="29AEC711"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14EB74AF"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41</w:t>
            </w:r>
          </w:p>
        </w:tc>
        <w:tc>
          <w:tcPr>
            <w:tcW w:w="580" w:type="pct"/>
            <w:tcBorders>
              <w:top w:val="single" w:sz="4" w:space="0" w:color="auto"/>
              <w:left w:val="single" w:sz="4" w:space="0" w:color="auto"/>
              <w:bottom w:val="single" w:sz="4" w:space="0" w:color="auto"/>
              <w:right w:val="single" w:sz="4" w:space="0" w:color="auto"/>
            </w:tcBorders>
            <w:vAlign w:val="center"/>
            <w:hideMark/>
          </w:tcPr>
          <w:p w14:paraId="27E81A58"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1846</w:t>
            </w:r>
          </w:p>
        </w:tc>
        <w:tc>
          <w:tcPr>
            <w:tcW w:w="3167" w:type="pct"/>
            <w:tcBorders>
              <w:top w:val="single" w:sz="4" w:space="0" w:color="auto"/>
              <w:left w:val="single" w:sz="4" w:space="0" w:color="auto"/>
              <w:bottom w:val="single" w:sz="4" w:space="0" w:color="auto"/>
              <w:right w:val="single" w:sz="4" w:space="0" w:color="auto"/>
            </w:tcBorders>
            <w:hideMark/>
          </w:tcPr>
          <w:p w14:paraId="0E47615D"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 xml:space="preserve">RODO P/LIMPEZA:  40 CM p/limpeza doméstica base de madeira medindo aprox. 40cm x 3cm x 3cm, borracha em EVA dupla fixa, com suporte de rosca plástico rebitado, cabo de madeira </w:t>
            </w:r>
            <w:proofErr w:type="spellStart"/>
            <w:r w:rsidRPr="003621C6">
              <w:rPr>
                <w:rFonts w:ascii="Arial" w:hAnsi="Arial" w:cs="Arial"/>
                <w:color w:val="000000"/>
                <w:sz w:val="19"/>
                <w:szCs w:val="19"/>
                <w:lang w:eastAsia="en-US"/>
              </w:rPr>
              <w:t>pinnus</w:t>
            </w:r>
            <w:proofErr w:type="spellEnd"/>
            <w:r w:rsidRPr="003621C6">
              <w:rPr>
                <w:rFonts w:ascii="Arial" w:hAnsi="Arial" w:cs="Arial"/>
                <w:color w:val="000000"/>
                <w:sz w:val="19"/>
                <w:szCs w:val="19"/>
                <w:lang w:eastAsia="en-US"/>
              </w:rPr>
              <w:t xml:space="preserve"> plastificado, com rosca plástica na ponteira. </w:t>
            </w:r>
          </w:p>
        </w:tc>
        <w:tc>
          <w:tcPr>
            <w:tcW w:w="412" w:type="pct"/>
            <w:tcBorders>
              <w:top w:val="single" w:sz="4" w:space="0" w:color="auto"/>
              <w:left w:val="single" w:sz="4" w:space="0" w:color="auto"/>
              <w:bottom w:val="single" w:sz="4" w:space="0" w:color="auto"/>
              <w:right w:val="single" w:sz="4" w:space="0" w:color="auto"/>
            </w:tcBorders>
            <w:vAlign w:val="center"/>
            <w:hideMark/>
          </w:tcPr>
          <w:p w14:paraId="636ED385"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2DB59200"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100</w:t>
            </w:r>
          </w:p>
        </w:tc>
      </w:tr>
      <w:tr w:rsidR="00875AD9" w:rsidRPr="003621C6" w14:paraId="6A98BCEE"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3117B271"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42</w:t>
            </w:r>
          </w:p>
        </w:tc>
        <w:tc>
          <w:tcPr>
            <w:tcW w:w="580" w:type="pct"/>
            <w:tcBorders>
              <w:top w:val="single" w:sz="4" w:space="0" w:color="auto"/>
              <w:left w:val="single" w:sz="4" w:space="0" w:color="auto"/>
              <w:bottom w:val="single" w:sz="4" w:space="0" w:color="auto"/>
              <w:right w:val="single" w:sz="4" w:space="0" w:color="auto"/>
            </w:tcBorders>
            <w:vAlign w:val="center"/>
            <w:hideMark/>
          </w:tcPr>
          <w:p w14:paraId="752555AA"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2634</w:t>
            </w:r>
          </w:p>
        </w:tc>
        <w:tc>
          <w:tcPr>
            <w:tcW w:w="3167" w:type="pct"/>
            <w:tcBorders>
              <w:top w:val="single" w:sz="4" w:space="0" w:color="auto"/>
              <w:left w:val="single" w:sz="4" w:space="0" w:color="auto"/>
              <w:bottom w:val="single" w:sz="4" w:space="0" w:color="auto"/>
              <w:right w:val="single" w:sz="4" w:space="0" w:color="auto"/>
            </w:tcBorders>
            <w:hideMark/>
          </w:tcPr>
          <w:p w14:paraId="345458F0"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RODO PARA LIMPEZA: 60CM</w:t>
            </w:r>
            <w:r w:rsidRPr="003621C6">
              <w:rPr>
                <w:rFonts w:ascii="Arial" w:hAnsi="Arial" w:cs="Arial"/>
                <w:color w:val="000000"/>
                <w:sz w:val="19"/>
                <w:szCs w:val="19"/>
                <w:lang w:eastAsia="en-US"/>
              </w:rPr>
              <w:br/>
              <w:t xml:space="preserve">Para limpeza doméstica base de alumínio medindo aprox. 58cm x 3cm x 3cm, borracha em EVA dupla fixa, com suporte de rosca plástico rebitado, cabo de madeira </w:t>
            </w:r>
            <w:proofErr w:type="spellStart"/>
            <w:r w:rsidRPr="003621C6">
              <w:rPr>
                <w:rFonts w:ascii="Arial" w:hAnsi="Arial" w:cs="Arial"/>
                <w:color w:val="000000"/>
                <w:sz w:val="19"/>
                <w:szCs w:val="19"/>
                <w:lang w:eastAsia="en-US"/>
              </w:rPr>
              <w:t>pinnus</w:t>
            </w:r>
            <w:proofErr w:type="spellEnd"/>
            <w:r w:rsidRPr="003621C6">
              <w:rPr>
                <w:rFonts w:ascii="Arial" w:hAnsi="Arial" w:cs="Arial"/>
                <w:color w:val="000000"/>
                <w:sz w:val="19"/>
                <w:szCs w:val="19"/>
                <w:lang w:eastAsia="en-US"/>
              </w:rPr>
              <w:t xml:space="preserve"> plastificado, com rosca plástica na ponteira.</w:t>
            </w:r>
          </w:p>
        </w:tc>
        <w:tc>
          <w:tcPr>
            <w:tcW w:w="412" w:type="pct"/>
            <w:tcBorders>
              <w:top w:val="single" w:sz="4" w:space="0" w:color="auto"/>
              <w:left w:val="single" w:sz="4" w:space="0" w:color="auto"/>
              <w:bottom w:val="single" w:sz="4" w:space="0" w:color="auto"/>
              <w:right w:val="single" w:sz="4" w:space="0" w:color="auto"/>
            </w:tcBorders>
            <w:vAlign w:val="center"/>
            <w:hideMark/>
          </w:tcPr>
          <w:p w14:paraId="22E4C488"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3D546AFA"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50</w:t>
            </w:r>
          </w:p>
        </w:tc>
      </w:tr>
      <w:tr w:rsidR="00875AD9" w:rsidRPr="003621C6" w14:paraId="5849873A"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0094D493"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43</w:t>
            </w:r>
          </w:p>
        </w:tc>
        <w:tc>
          <w:tcPr>
            <w:tcW w:w="580" w:type="pct"/>
            <w:tcBorders>
              <w:top w:val="single" w:sz="4" w:space="0" w:color="auto"/>
              <w:left w:val="single" w:sz="4" w:space="0" w:color="auto"/>
              <w:bottom w:val="single" w:sz="4" w:space="0" w:color="auto"/>
              <w:right w:val="single" w:sz="4" w:space="0" w:color="auto"/>
            </w:tcBorders>
            <w:vAlign w:val="center"/>
            <w:hideMark/>
          </w:tcPr>
          <w:p w14:paraId="68ABC445"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1843</w:t>
            </w:r>
          </w:p>
        </w:tc>
        <w:tc>
          <w:tcPr>
            <w:tcW w:w="3167" w:type="pct"/>
            <w:tcBorders>
              <w:top w:val="single" w:sz="4" w:space="0" w:color="auto"/>
              <w:left w:val="single" w:sz="4" w:space="0" w:color="auto"/>
              <w:bottom w:val="single" w:sz="4" w:space="0" w:color="auto"/>
              <w:right w:val="single" w:sz="4" w:space="0" w:color="auto"/>
            </w:tcBorders>
            <w:hideMark/>
          </w:tcPr>
          <w:p w14:paraId="2095861A"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SABÃO EM BARRA neutro glicerinado</w:t>
            </w:r>
            <w:r w:rsidRPr="003621C6">
              <w:rPr>
                <w:rFonts w:ascii="Arial" w:hAnsi="Arial" w:cs="Arial"/>
                <w:color w:val="000000"/>
                <w:sz w:val="19"/>
                <w:szCs w:val="19"/>
                <w:lang w:eastAsia="en-US"/>
              </w:rPr>
              <w:br/>
              <w:t xml:space="preserve">Emb. c/5x200gr Composição: sebo bovino, hidróxido de sódio, óleo de coco, </w:t>
            </w:r>
            <w:proofErr w:type="spellStart"/>
            <w:r w:rsidRPr="003621C6">
              <w:rPr>
                <w:rFonts w:ascii="Arial" w:hAnsi="Arial" w:cs="Arial"/>
                <w:color w:val="000000"/>
                <w:sz w:val="19"/>
                <w:szCs w:val="19"/>
                <w:lang w:eastAsia="en-US"/>
              </w:rPr>
              <w:t>trilon</w:t>
            </w:r>
            <w:proofErr w:type="spellEnd"/>
            <w:r w:rsidRPr="003621C6">
              <w:rPr>
                <w:rFonts w:ascii="Arial" w:hAnsi="Arial" w:cs="Arial"/>
                <w:color w:val="000000"/>
                <w:sz w:val="19"/>
                <w:szCs w:val="19"/>
                <w:lang w:eastAsia="en-US"/>
              </w:rPr>
              <w:t xml:space="preserve">, açúcar, carbonato de sódio, silicato de sódio, glicerina, corante e água. </w:t>
            </w:r>
          </w:p>
        </w:tc>
        <w:tc>
          <w:tcPr>
            <w:tcW w:w="412" w:type="pct"/>
            <w:tcBorders>
              <w:top w:val="single" w:sz="4" w:space="0" w:color="auto"/>
              <w:left w:val="single" w:sz="4" w:space="0" w:color="auto"/>
              <w:bottom w:val="single" w:sz="4" w:space="0" w:color="auto"/>
              <w:right w:val="single" w:sz="4" w:space="0" w:color="auto"/>
            </w:tcBorders>
            <w:vAlign w:val="center"/>
            <w:hideMark/>
          </w:tcPr>
          <w:p w14:paraId="23465C21"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5D4918CE"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200</w:t>
            </w:r>
          </w:p>
        </w:tc>
      </w:tr>
      <w:tr w:rsidR="00875AD9" w:rsidRPr="003621C6" w14:paraId="0218F187"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17D5A798"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44</w:t>
            </w:r>
          </w:p>
        </w:tc>
        <w:tc>
          <w:tcPr>
            <w:tcW w:w="580" w:type="pct"/>
            <w:tcBorders>
              <w:top w:val="single" w:sz="4" w:space="0" w:color="auto"/>
              <w:left w:val="single" w:sz="4" w:space="0" w:color="auto"/>
              <w:bottom w:val="single" w:sz="4" w:space="0" w:color="auto"/>
              <w:right w:val="single" w:sz="4" w:space="0" w:color="auto"/>
            </w:tcBorders>
            <w:vAlign w:val="center"/>
            <w:hideMark/>
          </w:tcPr>
          <w:p w14:paraId="7A8B3ECB"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1842</w:t>
            </w:r>
          </w:p>
        </w:tc>
        <w:tc>
          <w:tcPr>
            <w:tcW w:w="3167" w:type="pct"/>
            <w:tcBorders>
              <w:top w:val="single" w:sz="4" w:space="0" w:color="auto"/>
              <w:left w:val="single" w:sz="4" w:space="0" w:color="auto"/>
              <w:bottom w:val="single" w:sz="4" w:space="0" w:color="auto"/>
              <w:right w:val="single" w:sz="4" w:space="0" w:color="auto"/>
            </w:tcBorders>
            <w:hideMark/>
          </w:tcPr>
          <w:p w14:paraId="4AF4E403"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 xml:space="preserve">SABÃO EM PÓ: - 500g Fardo com 27 </w:t>
            </w:r>
            <w:proofErr w:type="spellStart"/>
            <w:r w:rsidRPr="003621C6">
              <w:rPr>
                <w:rFonts w:ascii="Arial" w:hAnsi="Arial" w:cs="Arial"/>
                <w:color w:val="000000"/>
                <w:sz w:val="19"/>
                <w:szCs w:val="19"/>
                <w:lang w:eastAsia="en-US"/>
              </w:rPr>
              <w:t>pcte</w:t>
            </w:r>
            <w:proofErr w:type="spellEnd"/>
            <w:r w:rsidRPr="003621C6">
              <w:rPr>
                <w:rFonts w:ascii="Arial" w:hAnsi="Arial" w:cs="Arial"/>
                <w:color w:val="000000"/>
                <w:sz w:val="19"/>
                <w:szCs w:val="19"/>
                <w:lang w:eastAsia="en-US"/>
              </w:rPr>
              <w:br/>
              <w:t xml:space="preserve">Sabão em pó tradicional para uso geral. Composição: </w:t>
            </w:r>
            <w:proofErr w:type="spellStart"/>
            <w:r w:rsidRPr="003621C6">
              <w:rPr>
                <w:rFonts w:ascii="Arial" w:hAnsi="Arial" w:cs="Arial"/>
                <w:color w:val="000000"/>
                <w:sz w:val="19"/>
                <w:szCs w:val="19"/>
                <w:lang w:eastAsia="en-US"/>
              </w:rPr>
              <w:t>Alquilbenzeno</w:t>
            </w:r>
            <w:proofErr w:type="spellEnd"/>
            <w:r w:rsidRPr="003621C6">
              <w:rPr>
                <w:rFonts w:ascii="Arial" w:hAnsi="Arial" w:cs="Arial"/>
                <w:color w:val="000000"/>
                <w:sz w:val="19"/>
                <w:szCs w:val="19"/>
                <w:lang w:eastAsia="en-US"/>
              </w:rPr>
              <w:t xml:space="preserve"> sulfonato de sódio linear, carbonato de sódio, tripo </w:t>
            </w:r>
            <w:proofErr w:type="spellStart"/>
            <w:r w:rsidRPr="003621C6">
              <w:rPr>
                <w:rFonts w:ascii="Arial" w:hAnsi="Arial" w:cs="Arial"/>
                <w:color w:val="000000"/>
                <w:sz w:val="19"/>
                <w:szCs w:val="19"/>
                <w:lang w:eastAsia="en-US"/>
              </w:rPr>
              <w:t>lifosfato</w:t>
            </w:r>
            <w:proofErr w:type="spellEnd"/>
            <w:r w:rsidRPr="003621C6">
              <w:rPr>
                <w:rFonts w:ascii="Arial" w:hAnsi="Arial" w:cs="Arial"/>
                <w:color w:val="000000"/>
                <w:sz w:val="19"/>
                <w:szCs w:val="19"/>
                <w:lang w:eastAsia="en-US"/>
              </w:rPr>
              <w:t xml:space="preserve"> de sódio, sulfato de sódio, silicato de sódio, pigmento, enzimas, </w:t>
            </w:r>
            <w:proofErr w:type="spellStart"/>
            <w:r w:rsidRPr="003621C6">
              <w:rPr>
                <w:rFonts w:ascii="Arial" w:hAnsi="Arial" w:cs="Arial"/>
                <w:color w:val="000000"/>
                <w:sz w:val="19"/>
                <w:szCs w:val="19"/>
                <w:lang w:eastAsia="en-US"/>
              </w:rPr>
              <w:t>fragância</w:t>
            </w:r>
            <w:proofErr w:type="spellEnd"/>
            <w:r w:rsidRPr="003621C6">
              <w:rPr>
                <w:rFonts w:ascii="Arial" w:hAnsi="Arial" w:cs="Arial"/>
                <w:color w:val="000000"/>
                <w:sz w:val="19"/>
                <w:szCs w:val="19"/>
                <w:lang w:eastAsia="en-US"/>
              </w:rPr>
              <w:t xml:space="preserve"> e tensoativo </w:t>
            </w:r>
            <w:proofErr w:type="spellStart"/>
            <w:r w:rsidRPr="003621C6">
              <w:rPr>
                <w:rFonts w:ascii="Arial" w:hAnsi="Arial" w:cs="Arial"/>
                <w:color w:val="000000"/>
                <w:sz w:val="19"/>
                <w:szCs w:val="19"/>
                <w:lang w:eastAsia="en-US"/>
              </w:rPr>
              <w:t>biodegradante</w:t>
            </w:r>
            <w:proofErr w:type="spellEnd"/>
            <w:r w:rsidRPr="003621C6">
              <w:rPr>
                <w:rFonts w:ascii="Arial" w:hAnsi="Arial" w:cs="Arial"/>
                <w:color w:val="000000"/>
                <w:sz w:val="19"/>
                <w:szCs w:val="19"/>
                <w:lang w:eastAsia="en-US"/>
              </w:rPr>
              <w:t xml:space="preserve">." </w:t>
            </w:r>
          </w:p>
        </w:tc>
        <w:tc>
          <w:tcPr>
            <w:tcW w:w="412" w:type="pct"/>
            <w:tcBorders>
              <w:top w:val="single" w:sz="4" w:space="0" w:color="auto"/>
              <w:left w:val="single" w:sz="4" w:space="0" w:color="auto"/>
              <w:bottom w:val="single" w:sz="4" w:space="0" w:color="auto"/>
              <w:right w:val="single" w:sz="4" w:space="0" w:color="auto"/>
            </w:tcBorders>
            <w:vAlign w:val="center"/>
            <w:hideMark/>
          </w:tcPr>
          <w:p w14:paraId="2FDC2114"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FD</w:t>
            </w:r>
          </w:p>
        </w:tc>
        <w:tc>
          <w:tcPr>
            <w:tcW w:w="481" w:type="pct"/>
            <w:tcBorders>
              <w:top w:val="single" w:sz="4" w:space="0" w:color="auto"/>
              <w:left w:val="single" w:sz="4" w:space="0" w:color="auto"/>
              <w:bottom w:val="single" w:sz="4" w:space="0" w:color="auto"/>
              <w:right w:val="single" w:sz="4" w:space="0" w:color="auto"/>
            </w:tcBorders>
            <w:vAlign w:val="center"/>
            <w:hideMark/>
          </w:tcPr>
          <w:p w14:paraId="2AEDDBE0"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90</w:t>
            </w:r>
          </w:p>
        </w:tc>
      </w:tr>
      <w:tr w:rsidR="00875AD9" w:rsidRPr="003621C6" w14:paraId="2D404406"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11F670A8"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45</w:t>
            </w:r>
          </w:p>
        </w:tc>
        <w:tc>
          <w:tcPr>
            <w:tcW w:w="580" w:type="pct"/>
            <w:tcBorders>
              <w:top w:val="single" w:sz="4" w:space="0" w:color="auto"/>
              <w:left w:val="single" w:sz="4" w:space="0" w:color="auto"/>
              <w:bottom w:val="single" w:sz="4" w:space="0" w:color="auto"/>
              <w:right w:val="single" w:sz="4" w:space="0" w:color="auto"/>
            </w:tcBorders>
            <w:vAlign w:val="center"/>
            <w:hideMark/>
          </w:tcPr>
          <w:p w14:paraId="364CA1BE"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1841</w:t>
            </w:r>
          </w:p>
        </w:tc>
        <w:tc>
          <w:tcPr>
            <w:tcW w:w="3167" w:type="pct"/>
            <w:tcBorders>
              <w:top w:val="single" w:sz="4" w:space="0" w:color="auto"/>
              <w:left w:val="single" w:sz="4" w:space="0" w:color="auto"/>
              <w:bottom w:val="single" w:sz="4" w:space="0" w:color="auto"/>
              <w:right w:val="single" w:sz="4" w:space="0" w:color="auto"/>
            </w:tcBorders>
            <w:hideMark/>
          </w:tcPr>
          <w:p w14:paraId="34E5D628"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 xml:space="preserve">SABÃO GELEIA: Composição: LAB Sulfonado, </w:t>
            </w:r>
            <w:proofErr w:type="spellStart"/>
            <w:r w:rsidRPr="003621C6">
              <w:rPr>
                <w:rFonts w:ascii="Arial" w:hAnsi="Arial" w:cs="Arial"/>
                <w:color w:val="000000"/>
                <w:sz w:val="19"/>
                <w:szCs w:val="19"/>
                <w:lang w:eastAsia="en-US"/>
              </w:rPr>
              <w:t>Nonilfenol</w:t>
            </w:r>
            <w:proofErr w:type="spellEnd"/>
            <w:r w:rsidRPr="003621C6">
              <w:rPr>
                <w:rFonts w:ascii="Arial" w:hAnsi="Arial" w:cs="Arial"/>
                <w:color w:val="000000"/>
                <w:sz w:val="19"/>
                <w:szCs w:val="19"/>
                <w:lang w:eastAsia="en-US"/>
              </w:rPr>
              <w:t>, Etoxilado, Essência, Soda, Conservante, Corante e Água. Frasco c/ 950ml.</w:t>
            </w:r>
          </w:p>
        </w:tc>
        <w:tc>
          <w:tcPr>
            <w:tcW w:w="412" w:type="pct"/>
            <w:tcBorders>
              <w:top w:val="single" w:sz="4" w:space="0" w:color="auto"/>
              <w:left w:val="single" w:sz="4" w:space="0" w:color="auto"/>
              <w:bottom w:val="single" w:sz="4" w:space="0" w:color="auto"/>
              <w:right w:val="single" w:sz="4" w:space="0" w:color="auto"/>
            </w:tcBorders>
            <w:vAlign w:val="center"/>
            <w:hideMark/>
          </w:tcPr>
          <w:p w14:paraId="70559817"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CX</w:t>
            </w:r>
          </w:p>
        </w:tc>
        <w:tc>
          <w:tcPr>
            <w:tcW w:w="481" w:type="pct"/>
            <w:tcBorders>
              <w:top w:val="single" w:sz="4" w:space="0" w:color="auto"/>
              <w:left w:val="single" w:sz="4" w:space="0" w:color="auto"/>
              <w:bottom w:val="single" w:sz="4" w:space="0" w:color="auto"/>
              <w:right w:val="single" w:sz="4" w:space="0" w:color="auto"/>
            </w:tcBorders>
            <w:vAlign w:val="center"/>
            <w:hideMark/>
          </w:tcPr>
          <w:p w14:paraId="1EB8A936"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85</w:t>
            </w:r>
          </w:p>
        </w:tc>
      </w:tr>
      <w:tr w:rsidR="00875AD9" w:rsidRPr="003621C6" w14:paraId="3E32E3AD"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157E77FE"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46</w:t>
            </w:r>
          </w:p>
        </w:tc>
        <w:tc>
          <w:tcPr>
            <w:tcW w:w="580" w:type="pct"/>
            <w:tcBorders>
              <w:top w:val="single" w:sz="4" w:space="0" w:color="auto"/>
              <w:left w:val="single" w:sz="4" w:space="0" w:color="auto"/>
              <w:bottom w:val="single" w:sz="4" w:space="0" w:color="auto"/>
              <w:right w:val="single" w:sz="4" w:space="0" w:color="auto"/>
            </w:tcBorders>
            <w:vAlign w:val="center"/>
            <w:hideMark/>
          </w:tcPr>
          <w:p w14:paraId="2FCE0EA3"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2828</w:t>
            </w:r>
          </w:p>
        </w:tc>
        <w:tc>
          <w:tcPr>
            <w:tcW w:w="3167" w:type="pct"/>
            <w:tcBorders>
              <w:top w:val="single" w:sz="4" w:space="0" w:color="auto"/>
              <w:left w:val="single" w:sz="4" w:space="0" w:color="auto"/>
              <w:bottom w:val="single" w:sz="4" w:space="0" w:color="auto"/>
              <w:right w:val="single" w:sz="4" w:space="0" w:color="auto"/>
            </w:tcBorders>
            <w:hideMark/>
          </w:tcPr>
          <w:p w14:paraId="0F144202"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 xml:space="preserve">SABONETE LÍQUIDO ANTISSEPTICO - </w:t>
            </w:r>
            <w:proofErr w:type="spellStart"/>
            <w:r w:rsidRPr="003621C6">
              <w:rPr>
                <w:rFonts w:ascii="Arial" w:hAnsi="Arial" w:cs="Arial"/>
                <w:color w:val="000000"/>
                <w:sz w:val="19"/>
                <w:szCs w:val="19"/>
                <w:lang w:eastAsia="en-US"/>
              </w:rPr>
              <w:t>Gl</w:t>
            </w:r>
            <w:proofErr w:type="spellEnd"/>
            <w:r w:rsidRPr="003621C6">
              <w:rPr>
                <w:rFonts w:ascii="Arial" w:hAnsi="Arial" w:cs="Arial"/>
                <w:color w:val="000000"/>
                <w:sz w:val="19"/>
                <w:szCs w:val="19"/>
                <w:lang w:eastAsia="en-US"/>
              </w:rPr>
              <w:t xml:space="preserve"> 5L</w:t>
            </w:r>
            <w:r w:rsidRPr="003621C6">
              <w:rPr>
                <w:rFonts w:ascii="Arial" w:hAnsi="Arial" w:cs="Arial"/>
                <w:color w:val="000000"/>
                <w:sz w:val="19"/>
                <w:szCs w:val="19"/>
                <w:lang w:eastAsia="en-US"/>
              </w:rPr>
              <w:br/>
              <w:t xml:space="preserve">Aspecto Cremoso, Neutro, antibacteriano, composto de tensoativos biodegradáveis, agentes hidratantes e </w:t>
            </w:r>
            <w:proofErr w:type="spellStart"/>
            <w:r w:rsidRPr="003621C6">
              <w:rPr>
                <w:rFonts w:ascii="Arial" w:hAnsi="Arial" w:cs="Arial"/>
                <w:color w:val="000000"/>
                <w:sz w:val="19"/>
                <w:szCs w:val="19"/>
                <w:lang w:eastAsia="en-US"/>
              </w:rPr>
              <w:t>emoluentes</w:t>
            </w:r>
            <w:proofErr w:type="spellEnd"/>
            <w:r w:rsidRPr="003621C6">
              <w:rPr>
                <w:rFonts w:ascii="Arial" w:hAnsi="Arial" w:cs="Arial"/>
                <w:color w:val="000000"/>
                <w:sz w:val="19"/>
                <w:szCs w:val="19"/>
                <w:lang w:eastAsia="en-US"/>
              </w:rPr>
              <w:t xml:space="preserve"> natural. Não agride a pele. Galão c/5 litros.</w:t>
            </w:r>
          </w:p>
        </w:tc>
        <w:tc>
          <w:tcPr>
            <w:tcW w:w="412" w:type="pct"/>
            <w:tcBorders>
              <w:top w:val="single" w:sz="4" w:space="0" w:color="auto"/>
              <w:left w:val="single" w:sz="4" w:space="0" w:color="auto"/>
              <w:bottom w:val="single" w:sz="4" w:space="0" w:color="auto"/>
              <w:right w:val="single" w:sz="4" w:space="0" w:color="auto"/>
            </w:tcBorders>
            <w:vAlign w:val="center"/>
            <w:hideMark/>
          </w:tcPr>
          <w:p w14:paraId="17350272"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GAL</w:t>
            </w:r>
          </w:p>
        </w:tc>
        <w:tc>
          <w:tcPr>
            <w:tcW w:w="481" w:type="pct"/>
            <w:tcBorders>
              <w:top w:val="single" w:sz="4" w:space="0" w:color="auto"/>
              <w:left w:val="single" w:sz="4" w:space="0" w:color="auto"/>
              <w:bottom w:val="single" w:sz="4" w:space="0" w:color="auto"/>
              <w:right w:val="single" w:sz="4" w:space="0" w:color="auto"/>
            </w:tcBorders>
            <w:vAlign w:val="center"/>
            <w:hideMark/>
          </w:tcPr>
          <w:p w14:paraId="67ABA056"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100</w:t>
            </w:r>
          </w:p>
        </w:tc>
      </w:tr>
      <w:tr w:rsidR="00875AD9" w:rsidRPr="003621C6" w14:paraId="7976BCE3"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415534EC"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47</w:t>
            </w:r>
          </w:p>
        </w:tc>
        <w:tc>
          <w:tcPr>
            <w:tcW w:w="580" w:type="pct"/>
            <w:tcBorders>
              <w:top w:val="single" w:sz="4" w:space="0" w:color="auto"/>
              <w:left w:val="single" w:sz="4" w:space="0" w:color="auto"/>
              <w:bottom w:val="single" w:sz="4" w:space="0" w:color="auto"/>
              <w:right w:val="single" w:sz="4" w:space="0" w:color="auto"/>
            </w:tcBorders>
            <w:vAlign w:val="center"/>
            <w:hideMark/>
          </w:tcPr>
          <w:p w14:paraId="7CDC09BD"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1848</w:t>
            </w:r>
          </w:p>
        </w:tc>
        <w:tc>
          <w:tcPr>
            <w:tcW w:w="3167" w:type="pct"/>
            <w:tcBorders>
              <w:top w:val="single" w:sz="4" w:space="0" w:color="auto"/>
              <w:left w:val="single" w:sz="4" w:space="0" w:color="auto"/>
              <w:bottom w:val="single" w:sz="4" w:space="0" w:color="auto"/>
              <w:right w:val="single" w:sz="4" w:space="0" w:color="auto"/>
            </w:tcBorders>
            <w:hideMark/>
          </w:tcPr>
          <w:p w14:paraId="206E86DB"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 xml:space="preserve">SACO P/LIXO 100l - pacote c/100 </w:t>
            </w:r>
            <w:proofErr w:type="spellStart"/>
            <w:r w:rsidRPr="003621C6">
              <w:rPr>
                <w:rFonts w:ascii="Arial" w:hAnsi="Arial" w:cs="Arial"/>
                <w:color w:val="000000"/>
                <w:sz w:val="19"/>
                <w:szCs w:val="19"/>
                <w:lang w:eastAsia="en-US"/>
              </w:rPr>
              <w:t>unids</w:t>
            </w:r>
            <w:proofErr w:type="spellEnd"/>
            <w:r w:rsidRPr="003621C6">
              <w:rPr>
                <w:rFonts w:ascii="Arial" w:hAnsi="Arial" w:cs="Arial"/>
                <w:color w:val="000000"/>
                <w:sz w:val="19"/>
                <w:szCs w:val="19"/>
                <w:lang w:eastAsia="en-US"/>
              </w:rPr>
              <w:br/>
              <w:t xml:space="preserve">Saco de lixo,  resistente classe 1 tipo E resíduo normal, medindo 75cm x 1,05cm, na cor preta, boca larga, 0,05 de micra, alta resistência, com capacidade para 100 litros. </w:t>
            </w:r>
          </w:p>
        </w:tc>
        <w:tc>
          <w:tcPr>
            <w:tcW w:w="412" w:type="pct"/>
            <w:tcBorders>
              <w:top w:val="single" w:sz="4" w:space="0" w:color="auto"/>
              <w:left w:val="single" w:sz="4" w:space="0" w:color="auto"/>
              <w:bottom w:val="single" w:sz="4" w:space="0" w:color="auto"/>
              <w:right w:val="single" w:sz="4" w:space="0" w:color="auto"/>
            </w:tcBorders>
            <w:vAlign w:val="center"/>
            <w:hideMark/>
          </w:tcPr>
          <w:p w14:paraId="4B384850"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FD</w:t>
            </w:r>
          </w:p>
        </w:tc>
        <w:tc>
          <w:tcPr>
            <w:tcW w:w="481" w:type="pct"/>
            <w:tcBorders>
              <w:top w:val="single" w:sz="4" w:space="0" w:color="auto"/>
              <w:left w:val="single" w:sz="4" w:space="0" w:color="auto"/>
              <w:bottom w:val="single" w:sz="4" w:space="0" w:color="auto"/>
              <w:right w:val="single" w:sz="4" w:space="0" w:color="auto"/>
            </w:tcBorders>
            <w:vAlign w:val="center"/>
            <w:hideMark/>
          </w:tcPr>
          <w:p w14:paraId="493B0D36"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100</w:t>
            </w:r>
          </w:p>
        </w:tc>
      </w:tr>
      <w:tr w:rsidR="00875AD9" w:rsidRPr="003621C6" w14:paraId="03A263AC"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5B393C5C"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48</w:t>
            </w:r>
          </w:p>
        </w:tc>
        <w:tc>
          <w:tcPr>
            <w:tcW w:w="580" w:type="pct"/>
            <w:tcBorders>
              <w:top w:val="single" w:sz="4" w:space="0" w:color="auto"/>
              <w:left w:val="single" w:sz="4" w:space="0" w:color="auto"/>
              <w:bottom w:val="single" w:sz="4" w:space="0" w:color="auto"/>
              <w:right w:val="single" w:sz="4" w:space="0" w:color="auto"/>
            </w:tcBorders>
            <w:vAlign w:val="center"/>
            <w:hideMark/>
          </w:tcPr>
          <w:p w14:paraId="3DCD84D7"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1850</w:t>
            </w:r>
          </w:p>
        </w:tc>
        <w:tc>
          <w:tcPr>
            <w:tcW w:w="3167" w:type="pct"/>
            <w:tcBorders>
              <w:top w:val="single" w:sz="4" w:space="0" w:color="auto"/>
              <w:left w:val="single" w:sz="4" w:space="0" w:color="auto"/>
              <w:bottom w:val="single" w:sz="4" w:space="0" w:color="auto"/>
              <w:right w:val="single" w:sz="4" w:space="0" w:color="auto"/>
            </w:tcBorders>
            <w:hideMark/>
          </w:tcPr>
          <w:p w14:paraId="106E09C5"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 xml:space="preserve">SACO P/LIXO 20l - pacote c/100 </w:t>
            </w:r>
            <w:proofErr w:type="spellStart"/>
            <w:r w:rsidRPr="003621C6">
              <w:rPr>
                <w:rFonts w:ascii="Arial" w:hAnsi="Arial" w:cs="Arial"/>
                <w:color w:val="000000"/>
                <w:sz w:val="19"/>
                <w:szCs w:val="19"/>
                <w:lang w:eastAsia="en-US"/>
              </w:rPr>
              <w:t>unids</w:t>
            </w:r>
            <w:proofErr w:type="spellEnd"/>
            <w:r w:rsidRPr="003621C6">
              <w:rPr>
                <w:rFonts w:ascii="Arial" w:hAnsi="Arial" w:cs="Arial"/>
                <w:color w:val="000000"/>
                <w:sz w:val="19"/>
                <w:szCs w:val="19"/>
                <w:lang w:eastAsia="en-US"/>
              </w:rPr>
              <w:br/>
              <w:t xml:space="preserve">Saco de lixo, resistente classe 1 tipo B resíduo normal, medindo 59cm x 62cm, na cor preta, boca larga, 0,05 de micra, alta resistência, com capacidade para 20 litros." </w:t>
            </w:r>
          </w:p>
        </w:tc>
        <w:tc>
          <w:tcPr>
            <w:tcW w:w="412" w:type="pct"/>
            <w:tcBorders>
              <w:top w:val="single" w:sz="4" w:space="0" w:color="auto"/>
              <w:left w:val="single" w:sz="4" w:space="0" w:color="auto"/>
              <w:bottom w:val="single" w:sz="4" w:space="0" w:color="auto"/>
              <w:right w:val="single" w:sz="4" w:space="0" w:color="auto"/>
            </w:tcBorders>
            <w:vAlign w:val="center"/>
            <w:hideMark/>
          </w:tcPr>
          <w:p w14:paraId="68797FFD"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FD</w:t>
            </w:r>
          </w:p>
        </w:tc>
        <w:tc>
          <w:tcPr>
            <w:tcW w:w="481" w:type="pct"/>
            <w:tcBorders>
              <w:top w:val="single" w:sz="4" w:space="0" w:color="auto"/>
              <w:left w:val="single" w:sz="4" w:space="0" w:color="auto"/>
              <w:bottom w:val="single" w:sz="4" w:space="0" w:color="auto"/>
              <w:right w:val="single" w:sz="4" w:space="0" w:color="auto"/>
            </w:tcBorders>
            <w:vAlign w:val="center"/>
            <w:hideMark/>
          </w:tcPr>
          <w:p w14:paraId="182FFA4F"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40</w:t>
            </w:r>
          </w:p>
        </w:tc>
      </w:tr>
      <w:tr w:rsidR="00875AD9" w:rsidRPr="003621C6" w14:paraId="450EA816"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07D66F17"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49</w:t>
            </w:r>
          </w:p>
        </w:tc>
        <w:tc>
          <w:tcPr>
            <w:tcW w:w="580" w:type="pct"/>
            <w:tcBorders>
              <w:top w:val="single" w:sz="4" w:space="0" w:color="auto"/>
              <w:left w:val="single" w:sz="4" w:space="0" w:color="auto"/>
              <w:bottom w:val="single" w:sz="4" w:space="0" w:color="auto"/>
              <w:right w:val="single" w:sz="4" w:space="0" w:color="auto"/>
            </w:tcBorders>
            <w:vAlign w:val="center"/>
            <w:hideMark/>
          </w:tcPr>
          <w:p w14:paraId="48708246"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1849</w:t>
            </w:r>
          </w:p>
        </w:tc>
        <w:tc>
          <w:tcPr>
            <w:tcW w:w="3167" w:type="pct"/>
            <w:tcBorders>
              <w:top w:val="single" w:sz="4" w:space="0" w:color="auto"/>
              <w:left w:val="single" w:sz="4" w:space="0" w:color="auto"/>
              <w:bottom w:val="single" w:sz="4" w:space="0" w:color="auto"/>
              <w:right w:val="single" w:sz="4" w:space="0" w:color="auto"/>
            </w:tcBorders>
            <w:hideMark/>
          </w:tcPr>
          <w:p w14:paraId="1F4284C2"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 xml:space="preserve">SACO P/LIXO 40l - pacote c/100 </w:t>
            </w:r>
            <w:proofErr w:type="spellStart"/>
            <w:r w:rsidRPr="003621C6">
              <w:rPr>
                <w:rFonts w:ascii="Arial" w:hAnsi="Arial" w:cs="Arial"/>
                <w:color w:val="000000"/>
                <w:sz w:val="19"/>
                <w:szCs w:val="19"/>
                <w:lang w:eastAsia="en-US"/>
              </w:rPr>
              <w:t>unids</w:t>
            </w:r>
            <w:proofErr w:type="spellEnd"/>
            <w:r w:rsidRPr="003621C6">
              <w:rPr>
                <w:rFonts w:ascii="Arial" w:hAnsi="Arial" w:cs="Arial"/>
                <w:color w:val="000000"/>
                <w:sz w:val="19"/>
                <w:szCs w:val="19"/>
                <w:lang w:eastAsia="en-US"/>
              </w:rPr>
              <w:br/>
              <w:t xml:space="preserve">Saco de lixo,  resistente classe 1 tipo C resíduo normal, medindo 63cm x 80cm, na cor preta, boca larga, 0,05 de micra, alta resistência, com capacidade para 50 litros." </w:t>
            </w:r>
          </w:p>
        </w:tc>
        <w:tc>
          <w:tcPr>
            <w:tcW w:w="412" w:type="pct"/>
            <w:tcBorders>
              <w:top w:val="single" w:sz="4" w:space="0" w:color="auto"/>
              <w:left w:val="single" w:sz="4" w:space="0" w:color="auto"/>
              <w:bottom w:val="single" w:sz="4" w:space="0" w:color="auto"/>
              <w:right w:val="single" w:sz="4" w:space="0" w:color="auto"/>
            </w:tcBorders>
            <w:vAlign w:val="center"/>
            <w:hideMark/>
          </w:tcPr>
          <w:p w14:paraId="55EBCB56"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FD</w:t>
            </w:r>
          </w:p>
        </w:tc>
        <w:tc>
          <w:tcPr>
            <w:tcW w:w="481" w:type="pct"/>
            <w:tcBorders>
              <w:top w:val="single" w:sz="4" w:space="0" w:color="auto"/>
              <w:left w:val="single" w:sz="4" w:space="0" w:color="auto"/>
              <w:bottom w:val="single" w:sz="4" w:space="0" w:color="auto"/>
              <w:right w:val="single" w:sz="4" w:space="0" w:color="auto"/>
            </w:tcBorders>
            <w:vAlign w:val="center"/>
            <w:hideMark/>
          </w:tcPr>
          <w:p w14:paraId="51E4794F"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300</w:t>
            </w:r>
          </w:p>
        </w:tc>
      </w:tr>
      <w:tr w:rsidR="00875AD9" w:rsidRPr="003621C6" w14:paraId="2237B7D9"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5E532C68"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50</w:t>
            </w:r>
          </w:p>
        </w:tc>
        <w:tc>
          <w:tcPr>
            <w:tcW w:w="580" w:type="pct"/>
            <w:tcBorders>
              <w:top w:val="single" w:sz="4" w:space="0" w:color="auto"/>
              <w:left w:val="single" w:sz="4" w:space="0" w:color="auto"/>
              <w:bottom w:val="single" w:sz="4" w:space="0" w:color="auto"/>
              <w:right w:val="single" w:sz="4" w:space="0" w:color="auto"/>
            </w:tcBorders>
            <w:vAlign w:val="center"/>
            <w:hideMark/>
          </w:tcPr>
          <w:p w14:paraId="37DB7882"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1000</w:t>
            </w:r>
          </w:p>
        </w:tc>
        <w:tc>
          <w:tcPr>
            <w:tcW w:w="3167" w:type="pct"/>
            <w:tcBorders>
              <w:top w:val="single" w:sz="4" w:space="0" w:color="auto"/>
              <w:left w:val="single" w:sz="4" w:space="0" w:color="auto"/>
              <w:bottom w:val="single" w:sz="4" w:space="0" w:color="auto"/>
              <w:right w:val="single" w:sz="4" w:space="0" w:color="auto"/>
            </w:tcBorders>
            <w:hideMark/>
          </w:tcPr>
          <w:p w14:paraId="79AAEE30"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TOUCA DESCARTAVEL EM TNT SANFONADA - BRANCA - TAM 43 CM LARGURA X 49CM COMPRIMENTO</w:t>
            </w:r>
            <w:r w:rsidRPr="003621C6">
              <w:rPr>
                <w:rFonts w:ascii="Arial" w:hAnsi="Arial" w:cs="Arial"/>
                <w:color w:val="000000"/>
                <w:sz w:val="19"/>
                <w:szCs w:val="19"/>
                <w:lang w:eastAsia="en-US"/>
              </w:rPr>
              <w:br/>
              <w:t>EQUIPAMENTO DE PROTEÇÃO INDIVIDUAL</w:t>
            </w:r>
          </w:p>
        </w:tc>
        <w:tc>
          <w:tcPr>
            <w:tcW w:w="412" w:type="pct"/>
            <w:tcBorders>
              <w:top w:val="single" w:sz="4" w:space="0" w:color="auto"/>
              <w:left w:val="single" w:sz="4" w:space="0" w:color="auto"/>
              <w:bottom w:val="single" w:sz="4" w:space="0" w:color="auto"/>
              <w:right w:val="single" w:sz="4" w:space="0" w:color="auto"/>
            </w:tcBorders>
            <w:vAlign w:val="center"/>
            <w:hideMark/>
          </w:tcPr>
          <w:p w14:paraId="2D8094E9"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PCT</w:t>
            </w:r>
          </w:p>
        </w:tc>
        <w:tc>
          <w:tcPr>
            <w:tcW w:w="481" w:type="pct"/>
            <w:tcBorders>
              <w:top w:val="single" w:sz="4" w:space="0" w:color="auto"/>
              <w:left w:val="single" w:sz="4" w:space="0" w:color="auto"/>
              <w:bottom w:val="single" w:sz="4" w:space="0" w:color="auto"/>
              <w:right w:val="single" w:sz="4" w:space="0" w:color="auto"/>
            </w:tcBorders>
            <w:vAlign w:val="center"/>
            <w:hideMark/>
          </w:tcPr>
          <w:p w14:paraId="38DD70A8"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200</w:t>
            </w:r>
          </w:p>
        </w:tc>
      </w:tr>
      <w:tr w:rsidR="00875AD9" w:rsidRPr="003621C6" w14:paraId="3DC1D608"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4E94B900"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51</w:t>
            </w:r>
          </w:p>
        </w:tc>
        <w:tc>
          <w:tcPr>
            <w:tcW w:w="580" w:type="pct"/>
            <w:tcBorders>
              <w:top w:val="single" w:sz="4" w:space="0" w:color="auto"/>
              <w:left w:val="single" w:sz="4" w:space="0" w:color="auto"/>
              <w:bottom w:val="single" w:sz="4" w:space="0" w:color="auto"/>
              <w:right w:val="single" w:sz="4" w:space="0" w:color="auto"/>
            </w:tcBorders>
            <w:vAlign w:val="center"/>
            <w:hideMark/>
          </w:tcPr>
          <w:p w14:paraId="3A8A258B"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1844</w:t>
            </w:r>
          </w:p>
        </w:tc>
        <w:tc>
          <w:tcPr>
            <w:tcW w:w="3167" w:type="pct"/>
            <w:tcBorders>
              <w:top w:val="single" w:sz="4" w:space="0" w:color="auto"/>
              <w:left w:val="single" w:sz="4" w:space="0" w:color="auto"/>
              <w:bottom w:val="single" w:sz="4" w:space="0" w:color="auto"/>
              <w:right w:val="single" w:sz="4" w:space="0" w:color="auto"/>
            </w:tcBorders>
            <w:hideMark/>
          </w:tcPr>
          <w:p w14:paraId="60CF1897"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 xml:space="preserve">VASSOURA DE NYLON: Tipo doméstica - macia. Cepa em madeira com 6,5 cm de largura por 22,5 cm de comprimento. Cerdas duplas em nylon sintético com 11 cm de altura. </w:t>
            </w:r>
          </w:p>
        </w:tc>
        <w:tc>
          <w:tcPr>
            <w:tcW w:w="412" w:type="pct"/>
            <w:tcBorders>
              <w:top w:val="single" w:sz="4" w:space="0" w:color="auto"/>
              <w:left w:val="single" w:sz="4" w:space="0" w:color="auto"/>
              <w:bottom w:val="single" w:sz="4" w:space="0" w:color="auto"/>
              <w:right w:val="single" w:sz="4" w:space="0" w:color="auto"/>
            </w:tcBorders>
            <w:vAlign w:val="center"/>
            <w:hideMark/>
          </w:tcPr>
          <w:p w14:paraId="03EF438F"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0CFF6B3E"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100</w:t>
            </w:r>
          </w:p>
        </w:tc>
      </w:tr>
      <w:tr w:rsidR="00875AD9" w:rsidRPr="003621C6" w14:paraId="51CD8E9F"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503CC6B3"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52</w:t>
            </w:r>
          </w:p>
        </w:tc>
        <w:tc>
          <w:tcPr>
            <w:tcW w:w="580" w:type="pct"/>
            <w:tcBorders>
              <w:top w:val="single" w:sz="4" w:space="0" w:color="auto"/>
              <w:left w:val="single" w:sz="4" w:space="0" w:color="auto"/>
              <w:bottom w:val="single" w:sz="4" w:space="0" w:color="auto"/>
              <w:right w:val="single" w:sz="4" w:space="0" w:color="auto"/>
            </w:tcBorders>
            <w:vAlign w:val="center"/>
            <w:hideMark/>
          </w:tcPr>
          <w:p w14:paraId="469F9A0B"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1845</w:t>
            </w:r>
          </w:p>
        </w:tc>
        <w:tc>
          <w:tcPr>
            <w:tcW w:w="3167" w:type="pct"/>
            <w:tcBorders>
              <w:top w:val="single" w:sz="4" w:space="0" w:color="auto"/>
              <w:left w:val="single" w:sz="4" w:space="0" w:color="auto"/>
              <w:bottom w:val="single" w:sz="4" w:space="0" w:color="auto"/>
              <w:right w:val="single" w:sz="4" w:space="0" w:color="auto"/>
            </w:tcBorders>
            <w:hideMark/>
          </w:tcPr>
          <w:p w14:paraId="73E569BD"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VASSOURA DE PIAÇAVA: Tipo doméstica</w:t>
            </w:r>
            <w:r w:rsidRPr="003621C6">
              <w:rPr>
                <w:rFonts w:ascii="Arial" w:hAnsi="Arial" w:cs="Arial"/>
                <w:color w:val="000000"/>
                <w:sz w:val="19"/>
                <w:szCs w:val="19"/>
                <w:lang w:eastAsia="en-US"/>
              </w:rPr>
              <w:br/>
              <w:t xml:space="preserve"> base de madeira 22 cm, cerdas duplas, com cabo de madeira c/ 1.2 cm altura, rosca universal." </w:t>
            </w:r>
          </w:p>
        </w:tc>
        <w:tc>
          <w:tcPr>
            <w:tcW w:w="412" w:type="pct"/>
            <w:tcBorders>
              <w:top w:val="single" w:sz="4" w:space="0" w:color="auto"/>
              <w:left w:val="single" w:sz="4" w:space="0" w:color="auto"/>
              <w:bottom w:val="single" w:sz="4" w:space="0" w:color="auto"/>
              <w:right w:val="single" w:sz="4" w:space="0" w:color="auto"/>
            </w:tcBorders>
            <w:vAlign w:val="center"/>
            <w:hideMark/>
          </w:tcPr>
          <w:p w14:paraId="43167E62"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50FB3FDB"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200</w:t>
            </w:r>
          </w:p>
        </w:tc>
      </w:tr>
      <w:tr w:rsidR="00875AD9" w:rsidRPr="003621C6" w14:paraId="60D510AB" w14:textId="77777777" w:rsidTr="00875AD9">
        <w:trPr>
          <w:jc w:val="center"/>
        </w:trPr>
        <w:tc>
          <w:tcPr>
            <w:tcW w:w="360" w:type="pct"/>
            <w:tcBorders>
              <w:top w:val="single" w:sz="4" w:space="0" w:color="auto"/>
              <w:left w:val="single" w:sz="4" w:space="0" w:color="auto"/>
              <w:bottom w:val="single" w:sz="4" w:space="0" w:color="auto"/>
              <w:right w:val="single" w:sz="4" w:space="0" w:color="auto"/>
            </w:tcBorders>
            <w:vAlign w:val="center"/>
            <w:hideMark/>
          </w:tcPr>
          <w:p w14:paraId="55E55056"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53</w:t>
            </w:r>
          </w:p>
        </w:tc>
        <w:tc>
          <w:tcPr>
            <w:tcW w:w="580" w:type="pct"/>
            <w:tcBorders>
              <w:top w:val="single" w:sz="4" w:space="0" w:color="auto"/>
              <w:left w:val="single" w:sz="4" w:space="0" w:color="auto"/>
              <w:bottom w:val="single" w:sz="4" w:space="0" w:color="auto"/>
              <w:right w:val="single" w:sz="4" w:space="0" w:color="auto"/>
            </w:tcBorders>
            <w:vAlign w:val="center"/>
            <w:hideMark/>
          </w:tcPr>
          <w:p w14:paraId="5947E6A1"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1955</w:t>
            </w:r>
          </w:p>
        </w:tc>
        <w:tc>
          <w:tcPr>
            <w:tcW w:w="3167" w:type="pct"/>
            <w:tcBorders>
              <w:top w:val="single" w:sz="4" w:space="0" w:color="auto"/>
              <w:left w:val="single" w:sz="4" w:space="0" w:color="auto"/>
              <w:bottom w:val="single" w:sz="4" w:space="0" w:color="auto"/>
              <w:right w:val="single" w:sz="4" w:space="0" w:color="auto"/>
            </w:tcBorders>
            <w:hideMark/>
          </w:tcPr>
          <w:p w14:paraId="3667A434" w14:textId="77777777" w:rsidR="00875AD9" w:rsidRPr="003621C6" w:rsidRDefault="00875AD9">
            <w:pPr>
              <w:spacing w:line="276" w:lineRule="auto"/>
              <w:jc w:val="both"/>
              <w:rPr>
                <w:rFonts w:ascii="Arial" w:hAnsi="Arial" w:cs="Arial"/>
                <w:color w:val="000000"/>
                <w:sz w:val="19"/>
                <w:szCs w:val="19"/>
                <w:lang w:eastAsia="en-US"/>
              </w:rPr>
            </w:pPr>
            <w:r w:rsidRPr="003621C6">
              <w:rPr>
                <w:rFonts w:ascii="Arial" w:hAnsi="Arial" w:cs="Arial"/>
                <w:color w:val="000000"/>
                <w:sz w:val="19"/>
                <w:szCs w:val="19"/>
                <w:lang w:eastAsia="en-US"/>
              </w:rPr>
              <w:t>VASSOURA LIMPAR TETO</w:t>
            </w:r>
            <w:r w:rsidRPr="003621C6">
              <w:rPr>
                <w:rFonts w:ascii="Arial" w:hAnsi="Arial" w:cs="Arial"/>
                <w:color w:val="000000"/>
                <w:sz w:val="19"/>
                <w:szCs w:val="19"/>
                <w:lang w:eastAsia="en-US"/>
              </w:rPr>
              <w:br/>
              <w:t>CABO 2 METROS, COM CERDAS DE NYLON, CABO DE MADEIRA. (Medidas Aproximadas Da Vassoura (</w:t>
            </w:r>
            <w:proofErr w:type="spellStart"/>
            <w:r w:rsidRPr="003621C6">
              <w:rPr>
                <w:rFonts w:ascii="Arial" w:hAnsi="Arial" w:cs="Arial"/>
                <w:color w:val="000000"/>
                <w:sz w:val="19"/>
                <w:szCs w:val="19"/>
                <w:lang w:eastAsia="en-US"/>
              </w:rPr>
              <w:t>AxLxC</w:t>
            </w:r>
            <w:proofErr w:type="spellEnd"/>
            <w:r w:rsidRPr="003621C6">
              <w:rPr>
                <w:rFonts w:ascii="Arial" w:hAnsi="Arial" w:cs="Arial"/>
                <w:color w:val="000000"/>
                <w:sz w:val="19"/>
                <w:szCs w:val="19"/>
                <w:lang w:eastAsia="en-US"/>
              </w:rPr>
              <w:t>): 15x18x18cm)</w:t>
            </w:r>
          </w:p>
        </w:tc>
        <w:tc>
          <w:tcPr>
            <w:tcW w:w="412" w:type="pct"/>
            <w:tcBorders>
              <w:top w:val="single" w:sz="4" w:space="0" w:color="auto"/>
              <w:left w:val="single" w:sz="4" w:space="0" w:color="auto"/>
              <w:bottom w:val="single" w:sz="4" w:space="0" w:color="auto"/>
              <w:right w:val="single" w:sz="4" w:space="0" w:color="auto"/>
            </w:tcBorders>
            <w:vAlign w:val="center"/>
            <w:hideMark/>
          </w:tcPr>
          <w:p w14:paraId="41132014"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UND</w:t>
            </w:r>
          </w:p>
        </w:tc>
        <w:tc>
          <w:tcPr>
            <w:tcW w:w="481" w:type="pct"/>
            <w:tcBorders>
              <w:top w:val="single" w:sz="4" w:space="0" w:color="auto"/>
              <w:left w:val="single" w:sz="4" w:space="0" w:color="auto"/>
              <w:bottom w:val="single" w:sz="4" w:space="0" w:color="auto"/>
              <w:right w:val="single" w:sz="4" w:space="0" w:color="auto"/>
            </w:tcBorders>
            <w:vAlign w:val="center"/>
            <w:hideMark/>
          </w:tcPr>
          <w:p w14:paraId="15C27A28" w14:textId="77777777" w:rsidR="00875AD9" w:rsidRPr="003621C6" w:rsidRDefault="00875AD9">
            <w:pPr>
              <w:spacing w:line="276" w:lineRule="auto"/>
              <w:jc w:val="center"/>
              <w:rPr>
                <w:rFonts w:ascii="Arial" w:hAnsi="Arial" w:cs="Arial"/>
                <w:color w:val="000000"/>
                <w:sz w:val="19"/>
                <w:szCs w:val="19"/>
                <w:lang w:eastAsia="en-US"/>
              </w:rPr>
            </w:pPr>
            <w:r w:rsidRPr="003621C6">
              <w:rPr>
                <w:rFonts w:ascii="Arial" w:hAnsi="Arial" w:cs="Arial"/>
                <w:color w:val="000000"/>
                <w:sz w:val="19"/>
                <w:szCs w:val="19"/>
                <w:lang w:eastAsia="en-US"/>
              </w:rPr>
              <w:t>24</w:t>
            </w:r>
          </w:p>
        </w:tc>
      </w:tr>
    </w:tbl>
    <w:p w14:paraId="750413F7" w14:textId="77777777" w:rsidR="00875AD9" w:rsidRPr="000A6945" w:rsidRDefault="00875AD9" w:rsidP="00875AD9">
      <w:pPr>
        <w:pStyle w:val="Padro"/>
        <w:jc w:val="both"/>
        <w:rPr>
          <w:rFonts w:ascii="Arial" w:hAnsi="Arial" w:cs="Arial"/>
          <w:b/>
          <w:sz w:val="22"/>
          <w:szCs w:val="22"/>
        </w:rPr>
      </w:pPr>
    </w:p>
    <w:p w14:paraId="387ED1E8" w14:textId="77777777" w:rsidR="00875AD9" w:rsidRPr="000A6945" w:rsidRDefault="00875AD9" w:rsidP="00875AD9">
      <w:pPr>
        <w:pStyle w:val="Standard"/>
        <w:numPr>
          <w:ilvl w:val="0"/>
          <w:numId w:val="63"/>
        </w:numPr>
        <w:spacing w:line="360" w:lineRule="auto"/>
        <w:jc w:val="both"/>
        <w:textAlignment w:val="auto"/>
        <w:rPr>
          <w:rFonts w:ascii="Arial" w:hAnsi="Arial" w:cs="Arial"/>
          <w:sz w:val="22"/>
          <w:szCs w:val="22"/>
        </w:rPr>
      </w:pPr>
      <w:r w:rsidRPr="000A6945">
        <w:rPr>
          <w:rFonts w:ascii="Arial" w:eastAsia="Calibri" w:hAnsi="Arial" w:cs="Arial"/>
          <w:b/>
          <w:color w:val="000000"/>
          <w:sz w:val="22"/>
          <w:szCs w:val="22"/>
        </w:rPr>
        <w:t xml:space="preserve">ESTIMATIVA DO VALOR DA CONTRATAÇÃO </w:t>
      </w:r>
    </w:p>
    <w:p w14:paraId="74478FC3" w14:textId="77777777" w:rsidR="00875AD9" w:rsidRPr="000A6945" w:rsidRDefault="00875AD9" w:rsidP="00875AD9">
      <w:pPr>
        <w:pStyle w:val="Standard"/>
        <w:spacing w:line="360" w:lineRule="auto"/>
        <w:ind w:left="360"/>
        <w:jc w:val="both"/>
        <w:rPr>
          <w:rFonts w:ascii="Arial" w:hAnsi="Arial" w:cs="Arial"/>
          <w:sz w:val="8"/>
          <w:szCs w:val="8"/>
        </w:rPr>
      </w:pPr>
    </w:p>
    <w:p w14:paraId="78632DEA" w14:textId="77777777" w:rsidR="00875AD9" w:rsidRPr="000A6945" w:rsidRDefault="00875AD9" w:rsidP="00875AD9">
      <w:pPr>
        <w:pStyle w:val="Standard"/>
        <w:spacing w:line="276" w:lineRule="auto"/>
        <w:jc w:val="both"/>
        <w:rPr>
          <w:rFonts w:ascii="Arial" w:hAnsi="Arial" w:cs="Arial"/>
          <w:sz w:val="22"/>
          <w:szCs w:val="22"/>
        </w:rPr>
      </w:pPr>
      <w:r w:rsidRPr="000A6945">
        <w:rPr>
          <w:rFonts w:ascii="Arial" w:hAnsi="Arial" w:cs="Arial"/>
          <w:sz w:val="22"/>
          <w:szCs w:val="22"/>
        </w:rPr>
        <w:t xml:space="preserve">O valor estimado desta contratação é de </w:t>
      </w:r>
      <w:r w:rsidRPr="000A6945">
        <w:rPr>
          <w:rFonts w:ascii="Arial" w:hAnsi="Arial" w:cs="Arial"/>
          <w:b/>
          <w:bCs/>
          <w:sz w:val="22"/>
          <w:szCs w:val="22"/>
        </w:rPr>
        <w:t>R$ 319.331,81</w:t>
      </w:r>
      <w:r w:rsidRPr="000A6945">
        <w:rPr>
          <w:rFonts w:ascii="Arial" w:hAnsi="Arial" w:cs="Arial"/>
          <w:sz w:val="22"/>
          <w:szCs w:val="22"/>
        </w:rPr>
        <w:t xml:space="preserve"> </w:t>
      </w:r>
      <w:r w:rsidRPr="000A6945">
        <w:rPr>
          <w:rFonts w:ascii="Arial" w:hAnsi="Arial" w:cs="Arial"/>
          <w:b/>
          <w:bCs/>
          <w:sz w:val="22"/>
          <w:szCs w:val="22"/>
        </w:rPr>
        <w:t xml:space="preserve">(Trezentos e dezenove mil, trezentos e trinta e um reais e oitenta e um centavos). </w:t>
      </w:r>
      <w:r w:rsidRPr="000A6945">
        <w:rPr>
          <w:rFonts w:ascii="Arial" w:hAnsi="Arial" w:cs="Arial"/>
          <w:sz w:val="22"/>
          <w:szCs w:val="22"/>
        </w:rPr>
        <w:t>A estimativa do valor da contratação foi estabelecida com base no Mapa Comparativo (em anexo) de Preços elaborado pelo Setor de Compras, no qual fica demonstrado o preço médio do item, assim distribuído:</w:t>
      </w:r>
    </w:p>
    <w:p w14:paraId="0FE55070" w14:textId="77777777" w:rsidR="00875AD9" w:rsidRPr="000A6945" w:rsidRDefault="00875AD9" w:rsidP="00875AD9">
      <w:pPr>
        <w:pStyle w:val="Standard"/>
        <w:spacing w:line="276" w:lineRule="auto"/>
        <w:jc w:val="both"/>
        <w:rPr>
          <w:rFonts w:ascii="Arial" w:hAnsi="Arial" w:cs="Arial"/>
          <w:sz w:val="22"/>
          <w:szCs w:val="22"/>
        </w:rPr>
      </w:pPr>
    </w:p>
    <w:p w14:paraId="6B4B97DA" w14:textId="77777777" w:rsidR="00875AD9" w:rsidRPr="000A6945" w:rsidRDefault="00875AD9" w:rsidP="00875AD9">
      <w:pPr>
        <w:pStyle w:val="Standard"/>
        <w:spacing w:line="240" w:lineRule="auto"/>
        <w:ind w:left="851"/>
        <w:jc w:val="both"/>
        <w:rPr>
          <w:rFonts w:ascii="Arial" w:hAnsi="Arial" w:cs="Arial"/>
          <w:sz w:val="2"/>
          <w:szCs w:val="2"/>
        </w:rPr>
      </w:pPr>
    </w:p>
    <w:tbl>
      <w:tblPr>
        <w:tblStyle w:val="Tabelacomgrade"/>
        <w:tblW w:w="4659" w:type="pct"/>
        <w:jc w:val="center"/>
        <w:tblLook w:val="04A0" w:firstRow="1" w:lastRow="0" w:firstColumn="1" w:lastColumn="0" w:noHBand="0" w:noVBand="1"/>
      </w:tblPr>
      <w:tblGrid>
        <w:gridCol w:w="1392"/>
        <w:gridCol w:w="5730"/>
        <w:gridCol w:w="1950"/>
      </w:tblGrid>
      <w:tr w:rsidR="00875AD9" w:rsidRPr="003621C6" w14:paraId="0F36B47C" w14:textId="77777777" w:rsidTr="00875AD9">
        <w:trPr>
          <w:jc w:val="center"/>
        </w:trPr>
        <w:tc>
          <w:tcPr>
            <w:tcW w:w="767" w:type="pct"/>
            <w:tcBorders>
              <w:top w:val="single" w:sz="4" w:space="0" w:color="auto"/>
              <w:left w:val="single" w:sz="4" w:space="0" w:color="auto"/>
              <w:bottom w:val="single" w:sz="4" w:space="0" w:color="auto"/>
              <w:right w:val="single" w:sz="4" w:space="0" w:color="auto"/>
            </w:tcBorders>
            <w:hideMark/>
          </w:tcPr>
          <w:p w14:paraId="4E0D64C1" w14:textId="77777777" w:rsidR="00875AD9" w:rsidRPr="003621C6" w:rsidRDefault="00875AD9">
            <w:pPr>
              <w:pStyle w:val="Standard"/>
              <w:spacing w:line="360" w:lineRule="auto"/>
              <w:jc w:val="center"/>
              <w:rPr>
                <w:rFonts w:ascii="Arial" w:hAnsi="Arial" w:cs="Arial"/>
                <w:b/>
                <w:bCs/>
              </w:rPr>
            </w:pPr>
            <w:r w:rsidRPr="003621C6">
              <w:rPr>
                <w:rFonts w:ascii="Arial" w:hAnsi="Arial" w:cs="Arial"/>
                <w:b/>
                <w:bCs/>
              </w:rPr>
              <w:t>CD_ÓRGÃO</w:t>
            </w:r>
          </w:p>
        </w:tc>
        <w:tc>
          <w:tcPr>
            <w:tcW w:w="3158" w:type="pct"/>
            <w:tcBorders>
              <w:top w:val="single" w:sz="4" w:space="0" w:color="auto"/>
              <w:left w:val="single" w:sz="4" w:space="0" w:color="auto"/>
              <w:bottom w:val="single" w:sz="4" w:space="0" w:color="auto"/>
              <w:right w:val="single" w:sz="4" w:space="0" w:color="auto"/>
            </w:tcBorders>
            <w:hideMark/>
          </w:tcPr>
          <w:p w14:paraId="72DF22F1" w14:textId="77777777" w:rsidR="00875AD9" w:rsidRPr="003621C6" w:rsidRDefault="00875AD9">
            <w:pPr>
              <w:pStyle w:val="Standard"/>
              <w:spacing w:line="360" w:lineRule="auto"/>
              <w:jc w:val="center"/>
              <w:rPr>
                <w:rFonts w:ascii="Arial" w:hAnsi="Arial" w:cs="Arial"/>
                <w:b/>
                <w:bCs/>
              </w:rPr>
            </w:pPr>
            <w:r w:rsidRPr="003621C6">
              <w:rPr>
                <w:rFonts w:ascii="Arial" w:hAnsi="Arial" w:cs="Arial"/>
                <w:b/>
                <w:bCs/>
              </w:rPr>
              <w:t>DS_ÓRGÃO</w:t>
            </w:r>
          </w:p>
        </w:tc>
        <w:tc>
          <w:tcPr>
            <w:tcW w:w="1076" w:type="pct"/>
            <w:tcBorders>
              <w:top w:val="single" w:sz="4" w:space="0" w:color="auto"/>
              <w:left w:val="single" w:sz="4" w:space="0" w:color="auto"/>
              <w:bottom w:val="single" w:sz="4" w:space="0" w:color="auto"/>
              <w:right w:val="single" w:sz="4" w:space="0" w:color="auto"/>
            </w:tcBorders>
            <w:hideMark/>
          </w:tcPr>
          <w:p w14:paraId="754C67CA" w14:textId="77777777" w:rsidR="00875AD9" w:rsidRPr="003621C6" w:rsidRDefault="00875AD9">
            <w:pPr>
              <w:pStyle w:val="Standard"/>
              <w:spacing w:line="360" w:lineRule="auto"/>
              <w:jc w:val="center"/>
              <w:rPr>
                <w:rFonts w:ascii="Arial" w:hAnsi="Arial" w:cs="Arial"/>
                <w:b/>
                <w:bCs/>
              </w:rPr>
            </w:pPr>
            <w:r w:rsidRPr="003621C6">
              <w:rPr>
                <w:rFonts w:ascii="Arial" w:hAnsi="Arial" w:cs="Arial"/>
                <w:b/>
                <w:bCs/>
              </w:rPr>
              <w:t>VLR TOTAL</w:t>
            </w:r>
          </w:p>
        </w:tc>
      </w:tr>
      <w:tr w:rsidR="00875AD9" w:rsidRPr="003621C6" w14:paraId="56BEE28C" w14:textId="77777777" w:rsidTr="00875AD9">
        <w:trPr>
          <w:jc w:val="center"/>
        </w:trPr>
        <w:tc>
          <w:tcPr>
            <w:tcW w:w="767" w:type="pct"/>
            <w:tcBorders>
              <w:top w:val="single" w:sz="4" w:space="0" w:color="auto"/>
              <w:left w:val="single" w:sz="4" w:space="0" w:color="auto"/>
              <w:bottom w:val="single" w:sz="4" w:space="0" w:color="auto"/>
              <w:right w:val="single" w:sz="4" w:space="0" w:color="auto"/>
            </w:tcBorders>
            <w:hideMark/>
          </w:tcPr>
          <w:p w14:paraId="40B6B584" w14:textId="77777777" w:rsidR="00875AD9" w:rsidRPr="003621C6" w:rsidRDefault="00875AD9">
            <w:pPr>
              <w:pStyle w:val="Standard"/>
              <w:spacing w:line="360" w:lineRule="auto"/>
              <w:jc w:val="center"/>
              <w:rPr>
                <w:rFonts w:ascii="Arial" w:hAnsi="Arial" w:cs="Arial"/>
                <w:b/>
                <w:bCs/>
              </w:rPr>
            </w:pPr>
            <w:r w:rsidRPr="003621C6">
              <w:rPr>
                <w:rFonts w:ascii="Arial" w:hAnsi="Arial" w:cs="Arial"/>
                <w:b/>
                <w:bCs/>
              </w:rPr>
              <w:t>0300</w:t>
            </w:r>
          </w:p>
        </w:tc>
        <w:tc>
          <w:tcPr>
            <w:tcW w:w="3158" w:type="pct"/>
            <w:tcBorders>
              <w:top w:val="single" w:sz="4" w:space="0" w:color="auto"/>
              <w:left w:val="single" w:sz="4" w:space="0" w:color="auto"/>
              <w:bottom w:val="single" w:sz="4" w:space="0" w:color="auto"/>
              <w:right w:val="single" w:sz="4" w:space="0" w:color="auto"/>
            </w:tcBorders>
            <w:hideMark/>
          </w:tcPr>
          <w:p w14:paraId="3C5E52D5" w14:textId="77777777" w:rsidR="00875AD9" w:rsidRPr="003621C6" w:rsidRDefault="00875AD9">
            <w:pPr>
              <w:pStyle w:val="Standard"/>
              <w:spacing w:line="240" w:lineRule="auto"/>
              <w:jc w:val="both"/>
              <w:rPr>
                <w:rFonts w:ascii="Arial" w:hAnsi="Arial" w:cs="Arial"/>
                <w:b/>
                <w:bCs/>
              </w:rPr>
            </w:pPr>
            <w:r w:rsidRPr="003621C6">
              <w:rPr>
                <w:rFonts w:ascii="Arial" w:hAnsi="Arial" w:cs="Arial"/>
                <w:b/>
                <w:bCs/>
              </w:rPr>
              <w:t xml:space="preserve">SEPAF SECRETARIA DE PLANEJAMENTO, ADMINISTRAÇÃO E FAZENDA </w:t>
            </w:r>
          </w:p>
        </w:tc>
        <w:tc>
          <w:tcPr>
            <w:tcW w:w="1076" w:type="pct"/>
            <w:tcBorders>
              <w:top w:val="single" w:sz="4" w:space="0" w:color="auto"/>
              <w:left w:val="single" w:sz="4" w:space="0" w:color="auto"/>
              <w:bottom w:val="single" w:sz="4" w:space="0" w:color="auto"/>
              <w:right w:val="single" w:sz="4" w:space="0" w:color="auto"/>
            </w:tcBorders>
            <w:vAlign w:val="center"/>
            <w:hideMark/>
          </w:tcPr>
          <w:p w14:paraId="099C92F8" w14:textId="77777777" w:rsidR="00875AD9" w:rsidRPr="003621C6" w:rsidRDefault="00875AD9">
            <w:pPr>
              <w:pStyle w:val="Standard"/>
              <w:spacing w:line="360" w:lineRule="auto"/>
              <w:jc w:val="center"/>
              <w:rPr>
                <w:rFonts w:ascii="Arial" w:hAnsi="Arial" w:cs="Arial"/>
                <w:b/>
                <w:bCs/>
              </w:rPr>
            </w:pPr>
            <w:r w:rsidRPr="003621C6">
              <w:rPr>
                <w:rFonts w:ascii="Arial" w:hAnsi="Arial" w:cs="Arial"/>
                <w:b/>
                <w:bCs/>
              </w:rPr>
              <w:t>R$ 58.495,37</w:t>
            </w:r>
          </w:p>
        </w:tc>
      </w:tr>
      <w:tr w:rsidR="00875AD9" w:rsidRPr="003621C6" w14:paraId="70887CE9" w14:textId="77777777" w:rsidTr="00875AD9">
        <w:trPr>
          <w:jc w:val="center"/>
        </w:trPr>
        <w:tc>
          <w:tcPr>
            <w:tcW w:w="767" w:type="pct"/>
            <w:tcBorders>
              <w:top w:val="single" w:sz="4" w:space="0" w:color="auto"/>
              <w:left w:val="single" w:sz="4" w:space="0" w:color="auto"/>
              <w:bottom w:val="single" w:sz="4" w:space="0" w:color="auto"/>
              <w:right w:val="single" w:sz="4" w:space="0" w:color="auto"/>
            </w:tcBorders>
            <w:hideMark/>
          </w:tcPr>
          <w:p w14:paraId="7406065F" w14:textId="77777777" w:rsidR="00875AD9" w:rsidRPr="003621C6" w:rsidRDefault="00875AD9">
            <w:pPr>
              <w:pStyle w:val="Standard"/>
              <w:spacing w:line="360" w:lineRule="auto"/>
              <w:jc w:val="center"/>
              <w:rPr>
                <w:rFonts w:ascii="Arial" w:hAnsi="Arial" w:cs="Arial"/>
                <w:b/>
                <w:bCs/>
              </w:rPr>
            </w:pPr>
            <w:r w:rsidRPr="003621C6">
              <w:rPr>
                <w:rFonts w:ascii="Arial" w:hAnsi="Arial" w:cs="Arial"/>
                <w:b/>
                <w:bCs/>
              </w:rPr>
              <w:t>0400</w:t>
            </w:r>
          </w:p>
        </w:tc>
        <w:tc>
          <w:tcPr>
            <w:tcW w:w="3158" w:type="pct"/>
            <w:tcBorders>
              <w:top w:val="single" w:sz="4" w:space="0" w:color="auto"/>
              <w:left w:val="single" w:sz="4" w:space="0" w:color="auto"/>
              <w:bottom w:val="single" w:sz="4" w:space="0" w:color="auto"/>
              <w:right w:val="single" w:sz="4" w:space="0" w:color="auto"/>
            </w:tcBorders>
            <w:hideMark/>
          </w:tcPr>
          <w:p w14:paraId="262F71D6" w14:textId="77777777" w:rsidR="00875AD9" w:rsidRPr="003621C6" w:rsidRDefault="00875AD9">
            <w:pPr>
              <w:pStyle w:val="Standard"/>
              <w:spacing w:line="240" w:lineRule="auto"/>
              <w:jc w:val="both"/>
              <w:rPr>
                <w:rFonts w:ascii="Arial" w:hAnsi="Arial" w:cs="Arial"/>
                <w:b/>
                <w:bCs/>
              </w:rPr>
            </w:pPr>
            <w:r w:rsidRPr="003621C6">
              <w:rPr>
                <w:rFonts w:ascii="Arial" w:hAnsi="Arial" w:cs="Arial"/>
                <w:b/>
                <w:bCs/>
              </w:rPr>
              <w:t>SESAU – SECRETARIA DE SAÚDE</w:t>
            </w:r>
          </w:p>
        </w:tc>
        <w:tc>
          <w:tcPr>
            <w:tcW w:w="1076" w:type="pct"/>
            <w:tcBorders>
              <w:top w:val="single" w:sz="4" w:space="0" w:color="auto"/>
              <w:left w:val="single" w:sz="4" w:space="0" w:color="auto"/>
              <w:bottom w:val="single" w:sz="4" w:space="0" w:color="auto"/>
              <w:right w:val="single" w:sz="4" w:space="0" w:color="auto"/>
            </w:tcBorders>
            <w:vAlign w:val="center"/>
            <w:hideMark/>
          </w:tcPr>
          <w:p w14:paraId="052ED405" w14:textId="77777777" w:rsidR="00875AD9" w:rsidRPr="003621C6" w:rsidRDefault="00875AD9">
            <w:pPr>
              <w:pStyle w:val="Standard"/>
              <w:spacing w:line="360" w:lineRule="auto"/>
              <w:jc w:val="center"/>
              <w:rPr>
                <w:rFonts w:ascii="Arial" w:hAnsi="Arial" w:cs="Arial"/>
                <w:b/>
                <w:bCs/>
              </w:rPr>
            </w:pPr>
            <w:r w:rsidRPr="003621C6">
              <w:rPr>
                <w:rFonts w:ascii="Arial" w:hAnsi="Arial" w:cs="Arial"/>
                <w:b/>
                <w:bCs/>
              </w:rPr>
              <w:t>R$ 105.151,96</w:t>
            </w:r>
          </w:p>
        </w:tc>
      </w:tr>
      <w:tr w:rsidR="00875AD9" w:rsidRPr="003621C6" w14:paraId="5E02627E" w14:textId="77777777" w:rsidTr="00875AD9">
        <w:trPr>
          <w:jc w:val="center"/>
        </w:trPr>
        <w:tc>
          <w:tcPr>
            <w:tcW w:w="767" w:type="pct"/>
            <w:tcBorders>
              <w:top w:val="single" w:sz="4" w:space="0" w:color="auto"/>
              <w:left w:val="single" w:sz="4" w:space="0" w:color="auto"/>
              <w:bottom w:val="single" w:sz="4" w:space="0" w:color="auto"/>
              <w:right w:val="single" w:sz="4" w:space="0" w:color="auto"/>
            </w:tcBorders>
            <w:hideMark/>
          </w:tcPr>
          <w:p w14:paraId="3F2CE038" w14:textId="77777777" w:rsidR="00875AD9" w:rsidRPr="003621C6" w:rsidRDefault="00875AD9">
            <w:pPr>
              <w:pStyle w:val="Standard"/>
              <w:spacing w:line="360" w:lineRule="auto"/>
              <w:jc w:val="center"/>
              <w:rPr>
                <w:rFonts w:ascii="Arial" w:hAnsi="Arial" w:cs="Arial"/>
                <w:b/>
                <w:bCs/>
              </w:rPr>
            </w:pPr>
            <w:r w:rsidRPr="003621C6">
              <w:rPr>
                <w:rFonts w:ascii="Arial" w:hAnsi="Arial" w:cs="Arial"/>
                <w:b/>
                <w:bCs/>
              </w:rPr>
              <w:t>0500</w:t>
            </w:r>
          </w:p>
        </w:tc>
        <w:tc>
          <w:tcPr>
            <w:tcW w:w="3158" w:type="pct"/>
            <w:tcBorders>
              <w:top w:val="single" w:sz="4" w:space="0" w:color="auto"/>
              <w:left w:val="single" w:sz="4" w:space="0" w:color="auto"/>
              <w:bottom w:val="single" w:sz="4" w:space="0" w:color="auto"/>
              <w:right w:val="single" w:sz="4" w:space="0" w:color="auto"/>
            </w:tcBorders>
            <w:hideMark/>
          </w:tcPr>
          <w:p w14:paraId="37A29BA3" w14:textId="77777777" w:rsidR="00875AD9" w:rsidRPr="003621C6" w:rsidRDefault="00875AD9">
            <w:pPr>
              <w:pStyle w:val="Standard"/>
              <w:spacing w:line="240" w:lineRule="auto"/>
              <w:jc w:val="both"/>
              <w:rPr>
                <w:rFonts w:ascii="Arial" w:hAnsi="Arial" w:cs="Arial"/>
                <w:b/>
                <w:bCs/>
              </w:rPr>
            </w:pPr>
            <w:r w:rsidRPr="003621C6">
              <w:rPr>
                <w:rFonts w:ascii="Arial" w:hAnsi="Arial" w:cs="Arial"/>
                <w:b/>
                <w:bCs/>
              </w:rPr>
              <w:t>SEDUC – SECRETARIA DE EDUCAÇÃO</w:t>
            </w:r>
          </w:p>
        </w:tc>
        <w:tc>
          <w:tcPr>
            <w:tcW w:w="1076" w:type="pct"/>
            <w:tcBorders>
              <w:top w:val="single" w:sz="4" w:space="0" w:color="auto"/>
              <w:left w:val="single" w:sz="4" w:space="0" w:color="auto"/>
              <w:bottom w:val="single" w:sz="4" w:space="0" w:color="auto"/>
              <w:right w:val="single" w:sz="4" w:space="0" w:color="auto"/>
            </w:tcBorders>
            <w:vAlign w:val="center"/>
            <w:hideMark/>
          </w:tcPr>
          <w:p w14:paraId="74398724" w14:textId="77777777" w:rsidR="00875AD9" w:rsidRPr="003621C6" w:rsidRDefault="00875AD9">
            <w:pPr>
              <w:pStyle w:val="Standard"/>
              <w:spacing w:line="360" w:lineRule="auto"/>
              <w:jc w:val="center"/>
              <w:rPr>
                <w:rFonts w:ascii="Arial" w:hAnsi="Arial" w:cs="Arial"/>
                <w:b/>
                <w:bCs/>
              </w:rPr>
            </w:pPr>
            <w:r w:rsidRPr="003621C6">
              <w:rPr>
                <w:rFonts w:ascii="Arial" w:hAnsi="Arial" w:cs="Arial"/>
                <w:b/>
                <w:bCs/>
              </w:rPr>
              <w:t>R$ 139.614,43</w:t>
            </w:r>
          </w:p>
        </w:tc>
      </w:tr>
      <w:tr w:rsidR="00875AD9" w:rsidRPr="003621C6" w14:paraId="083075CA" w14:textId="77777777" w:rsidTr="00875AD9">
        <w:trPr>
          <w:jc w:val="center"/>
        </w:trPr>
        <w:tc>
          <w:tcPr>
            <w:tcW w:w="767" w:type="pct"/>
            <w:tcBorders>
              <w:top w:val="single" w:sz="4" w:space="0" w:color="auto"/>
              <w:left w:val="single" w:sz="4" w:space="0" w:color="auto"/>
              <w:bottom w:val="single" w:sz="4" w:space="0" w:color="auto"/>
              <w:right w:val="single" w:sz="4" w:space="0" w:color="auto"/>
            </w:tcBorders>
            <w:hideMark/>
          </w:tcPr>
          <w:p w14:paraId="1C8963B4" w14:textId="77777777" w:rsidR="00875AD9" w:rsidRPr="003621C6" w:rsidRDefault="00875AD9">
            <w:pPr>
              <w:pStyle w:val="Standard"/>
              <w:spacing w:line="360" w:lineRule="auto"/>
              <w:jc w:val="center"/>
              <w:rPr>
                <w:rFonts w:ascii="Arial" w:hAnsi="Arial" w:cs="Arial"/>
                <w:b/>
                <w:bCs/>
              </w:rPr>
            </w:pPr>
            <w:r w:rsidRPr="003621C6">
              <w:rPr>
                <w:rFonts w:ascii="Arial" w:hAnsi="Arial" w:cs="Arial"/>
                <w:b/>
                <w:bCs/>
              </w:rPr>
              <w:t>0600</w:t>
            </w:r>
          </w:p>
        </w:tc>
        <w:tc>
          <w:tcPr>
            <w:tcW w:w="3158" w:type="pct"/>
            <w:tcBorders>
              <w:top w:val="single" w:sz="4" w:space="0" w:color="auto"/>
              <w:left w:val="single" w:sz="4" w:space="0" w:color="auto"/>
              <w:bottom w:val="single" w:sz="4" w:space="0" w:color="auto"/>
              <w:right w:val="single" w:sz="4" w:space="0" w:color="auto"/>
            </w:tcBorders>
            <w:hideMark/>
          </w:tcPr>
          <w:p w14:paraId="5DC2A164" w14:textId="77777777" w:rsidR="00875AD9" w:rsidRPr="003621C6" w:rsidRDefault="00875AD9">
            <w:pPr>
              <w:pStyle w:val="Standard"/>
              <w:spacing w:line="240" w:lineRule="auto"/>
              <w:jc w:val="both"/>
              <w:rPr>
                <w:rFonts w:ascii="Arial" w:hAnsi="Arial" w:cs="Arial"/>
                <w:b/>
                <w:bCs/>
              </w:rPr>
            </w:pPr>
            <w:r w:rsidRPr="003621C6">
              <w:rPr>
                <w:rFonts w:ascii="Arial" w:hAnsi="Arial" w:cs="Arial"/>
                <w:b/>
                <w:bCs/>
              </w:rPr>
              <w:t>SEMAS – SECRETARIA DE ASSISTÊNCIA SOCIAL</w:t>
            </w:r>
          </w:p>
        </w:tc>
        <w:tc>
          <w:tcPr>
            <w:tcW w:w="1076" w:type="pct"/>
            <w:tcBorders>
              <w:top w:val="single" w:sz="4" w:space="0" w:color="auto"/>
              <w:left w:val="single" w:sz="4" w:space="0" w:color="auto"/>
              <w:bottom w:val="single" w:sz="4" w:space="0" w:color="auto"/>
              <w:right w:val="single" w:sz="4" w:space="0" w:color="auto"/>
            </w:tcBorders>
            <w:vAlign w:val="center"/>
            <w:hideMark/>
          </w:tcPr>
          <w:p w14:paraId="0EB67197" w14:textId="77777777" w:rsidR="00875AD9" w:rsidRPr="003621C6" w:rsidRDefault="00875AD9">
            <w:pPr>
              <w:pStyle w:val="Standard"/>
              <w:spacing w:line="360" w:lineRule="auto"/>
              <w:jc w:val="center"/>
              <w:rPr>
                <w:rFonts w:ascii="Arial" w:hAnsi="Arial" w:cs="Arial"/>
                <w:b/>
                <w:bCs/>
              </w:rPr>
            </w:pPr>
            <w:r w:rsidRPr="003621C6">
              <w:rPr>
                <w:rFonts w:ascii="Arial" w:hAnsi="Arial" w:cs="Arial"/>
                <w:b/>
                <w:bCs/>
              </w:rPr>
              <w:t>R$ 16.070,05</w:t>
            </w:r>
          </w:p>
        </w:tc>
      </w:tr>
    </w:tbl>
    <w:p w14:paraId="4623883F" w14:textId="77777777" w:rsidR="00875AD9" w:rsidRPr="000A6945" w:rsidRDefault="00875AD9" w:rsidP="00875AD9">
      <w:pPr>
        <w:pStyle w:val="Standard"/>
        <w:spacing w:line="360" w:lineRule="auto"/>
        <w:ind w:left="360"/>
        <w:jc w:val="both"/>
        <w:rPr>
          <w:rFonts w:ascii="Arial" w:hAnsi="Arial" w:cs="Arial"/>
          <w:sz w:val="22"/>
          <w:szCs w:val="22"/>
        </w:rPr>
      </w:pPr>
    </w:p>
    <w:p w14:paraId="5C2EA5C3" w14:textId="77777777" w:rsidR="00875AD9" w:rsidRPr="000A6945" w:rsidRDefault="00875AD9" w:rsidP="00875AD9">
      <w:pPr>
        <w:pStyle w:val="Standard"/>
        <w:numPr>
          <w:ilvl w:val="0"/>
          <w:numId w:val="63"/>
        </w:numPr>
        <w:spacing w:line="360" w:lineRule="auto"/>
        <w:jc w:val="both"/>
        <w:textAlignment w:val="auto"/>
        <w:rPr>
          <w:rFonts w:ascii="Arial" w:eastAsia="Calibri" w:hAnsi="Arial" w:cs="Arial"/>
          <w:sz w:val="22"/>
          <w:szCs w:val="22"/>
        </w:rPr>
      </w:pPr>
      <w:r w:rsidRPr="000A6945">
        <w:rPr>
          <w:rFonts w:ascii="Arial" w:eastAsia="Calibri" w:hAnsi="Arial" w:cs="Arial"/>
          <w:b/>
          <w:sz w:val="22"/>
          <w:szCs w:val="22"/>
        </w:rPr>
        <w:t xml:space="preserve">JUSTIFICATIVA PARA O PARCELAMENTO OU NÃO DA SOLUÇÃO </w:t>
      </w:r>
    </w:p>
    <w:p w14:paraId="049A119F" w14:textId="77777777" w:rsidR="00875AD9" w:rsidRPr="000A6945" w:rsidRDefault="00875AD9" w:rsidP="00875AD9">
      <w:pPr>
        <w:pStyle w:val="Standard"/>
        <w:spacing w:line="276" w:lineRule="auto"/>
        <w:jc w:val="both"/>
        <w:rPr>
          <w:rFonts w:ascii="Arial" w:hAnsi="Arial" w:cs="Arial"/>
          <w:sz w:val="22"/>
          <w:szCs w:val="22"/>
        </w:rPr>
      </w:pPr>
      <w:r w:rsidRPr="000A6945">
        <w:rPr>
          <w:rFonts w:ascii="Arial" w:eastAsia="Calibri" w:hAnsi="Arial" w:cs="Arial"/>
          <w:sz w:val="22"/>
          <w:szCs w:val="22"/>
        </w:rPr>
        <w:t>O parcelamento não se aplica, nem se justifica, visto que o objeto desta contratação constitui-se de único objeto, sendo as entregas realizadas por unidade com produtos de mesma similaridade e natureza. Dessa forma, os produtos serão agrupados em um único lote que será adjudicado a um único licitante. Com isso busc</w:t>
      </w:r>
      <w:r w:rsidRPr="000A6945">
        <w:rPr>
          <w:rFonts w:ascii="Arial" w:hAnsi="Arial" w:cs="Arial"/>
          <w:sz w:val="22"/>
          <w:szCs w:val="22"/>
        </w:rPr>
        <w:t>a-se uma economia em escala nas entregas, sendo realizada exclusivamente por uma única empresa fornecedora, que será responsável por garantir o abastecimento diário dos produtos, de forma eficiente e dentro dos padrões estabelecidos.</w:t>
      </w:r>
    </w:p>
    <w:p w14:paraId="25A2A3D5" w14:textId="77777777" w:rsidR="00875AD9" w:rsidRPr="000A6945" w:rsidRDefault="00875AD9" w:rsidP="00875AD9">
      <w:pPr>
        <w:pStyle w:val="Standard"/>
        <w:spacing w:line="240" w:lineRule="auto"/>
        <w:ind w:left="357"/>
        <w:jc w:val="both"/>
        <w:rPr>
          <w:rFonts w:ascii="Arial" w:eastAsia="Calibri" w:hAnsi="Arial" w:cs="Arial"/>
          <w:b/>
          <w:color w:val="000000"/>
          <w:sz w:val="22"/>
          <w:szCs w:val="22"/>
        </w:rPr>
      </w:pPr>
    </w:p>
    <w:p w14:paraId="6B73D627" w14:textId="77777777" w:rsidR="00875AD9" w:rsidRPr="000A6945" w:rsidRDefault="00875AD9" w:rsidP="00875AD9">
      <w:pPr>
        <w:pStyle w:val="Standard"/>
        <w:numPr>
          <w:ilvl w:val="0"/>
          <w:numId w:val="63"/>
        </w:numPr>
        <w:spacing w:line="360" w:lineRule="auto"/>
        <w:jc w:val="both"/>
        <w:textAlignment w:val="auto"/>
        <w:rPr>
          <w:rFonts w:ascii="Arial" w:eastAsia="Calibri" w:hAnsi="Arial" w:cs="Arial"/>
          <w:b/>
          <w:color w:val="000000"/>
          <w:sz w:val="22"/>
          <w:szCs w:val="22"/>
        </w:rPr>
      </w:pPr>
      <w:r w:rsidRPr="000A6945">
        <w:rPr>
          <w:rFonts w:ascii="Arial" w:eastAsia="Calibri" w:hAnsi="Arial" w:cs="Arial"/>
          <w:b/>
          <w:color w:val="000000"/>
          <w:sz w:val="22"/>
          <w:szCs w:val="22"/>
        </w:rPr>
        <w:t>CONTRATAÇÕES CORRELATAS/INTERDEPENDENTES</w:t>
      </w:r>
    </w:p>
    <w:p w14:paraId="55EB83B6" w14:textId="77777777" w:rsidR="00875AD9" w:rsidRPr="000A6945" w:rsidRDefault="00875AD9" w:rsidP="00875AD9">
      <w:pPr>
        <w:pStyle w:val="Standard"/>
        <w:spacing w:line="276" w:lineRule="auto"/>
        <w:ind w:left="851"/>
        <w:jc w:val="both"/>
        <w:rPr>
          <w:rFonts w:ascii="Arial" w:hAnsi="Arial" w:cs="Arial"/>
          <w:sz w:val="22"/>
          <w:szCs w:val="22"/>
        </w:rPr>
      </w:pPr>
      <w:r w:rsidRPr="000A6945">
        <w:rPr>
          <w:rFonts w:ascii="Arial" w:hAnsi="Arial" w:cs="Arial"/>
          <w:sz w:val="22"/>
          <w:szCs w:val="22"/>
        </w:rPr>
        <w:t>Para esta contratação não se aplica a hipótese de nenhuma contratação correlata no âmbito interno do órgão ou interdependente.</w:t>
      </w:r>
    </w:p>
    <w:p w14:paraId="4728CC89" w14:textId="77777777" w:rsidR="00875AD9" w:rsidRPr="000A6945" w:rsidRDefault="00875AD9" w:rsidP="00875AD9">
      <w:pPr>
        <w:pStyle w:val="Standard"/>
        <w:numPr>
          <w:ilvl w:val="0"/>
          <w:numId w:val="63"/>
        </w:numPr>
        <w:spacing w:line="360" w:lineRule="auto"/>
        <w:jc w:val="both"/>
        <w:textAlignment w:val="auto"/>
        <w:rPr>
          <w:rFonts w:ascii="Arial" w:eastAsia="Calibri" w:hAnsi="Arial" w:cs="Arial"/>
          <w:b/>
          <w:color w:val="000000"/>
          <w:sz w:val="22"/>
          <w:szCs w:val="22"/>
        </w:rPr>
      </w:pPr>
      <w:r w:rsidRPr="000A6945">
        <w:rPr>
          <w:rFonts w:ascii="Arial" w:eastAsia="Calibri" w:hAnsi="Arial" w:cs="Arial"/>
          <w:b/>
          <w:color w:val="000000"/>
          <w:sz w:val="22"/>
          <w:szCs w:val="22"/>
        </w:rPr>
        <w:t>ALINHAMENTO ENTRE A CONTRATAÇÃO E O PLANEJAMENTO</w:t>
      </w:r>
    </w:p>
    <w:p w14:paraId="033B816F" w14:textId="77777777" w:rsidR="00875AD9" w:rsidRPr="000A6945" w:rsidRDefault="00875AD9" w:rsidP="00875AD9">
      <w:pPr>
        <w:pStyle w:val="Standard"/>
        <w:spacing w:line="240" w:lineRule="auto"/>
        <w:jc w:val="both"/>
        <w:rPr>
          <w:rFonts w:ascii="Arial" w:hAnsi="Arial" w:cs="Arial"/>
          <w:sz w:val="22"/>
          <w:szCs w:val="22"/>
        </w:rPr>
      </w:pPr>
      <w:r w:rsidRPr="000A6945">
        <w:rPr>
          <w:rFonts w:ascii="Arial" w:hAnsi="Arial" w:cs="Arial"/>
          <w:sz w:val="22"/>
          <w:szCs w:val="22"/>
        </w:rPr>
        <w:t>No presente momento, o município ainda não possui o Plano Anual de Contratações.</w:t>
      </w:r>
    </w:p>
    <w:p w14:paraId="1CE134C0" w14:textId="77777777" w:rsidR="00875AD9" w:rsidRPr="000A6945" w:rsidRDefault="00875AD9" w:rsidP="00875AD9">
      <w:pPr>
        <w:pStyle w:val="Standard"/>
        <w:spacing w:line="240" w:lineRule="auto"/>
        <w:ind w:left="357"/>
        <w:jc w:val="both"/>
        <w:rPr>
          <w:rFonts w:ascii="Arial" w:eastAsia="Calibri" w:hAnsi="Arial" w:cs="Arial"/>
          <w:b/>
          <w:color w:val="000000"/>
          <w:sz w:val="22"/>
          <w:szCs w:val="22"/>
        </w:rPr>
      </w:pPr>
    </w:p>
    <w:p w14:paraId="06B170CA" w14:textId="77777777" w:rsidR="00875AD9" w:rsidRPr="000A6945" w:rsidRDefault="00875AD9" w:rsidP="00875AD9">
      <w:pPr>
        <w:pStyle w:val="Standard"/>
        <w:numPr>
          <w:ilvl w:val="0"/>
          <w:numId w:val="63"/>
        </w:numPr>
        <w:spacing w:line="360" w:lineRule="auto"/>
        <w:jc w:val="both"/>
        <w:textAlignment w:val="auto"/>
        <w:rPr>
          <w:rFonts w:ascii="Arial" w:eastAsia="Calibri" w:hAnsi="Arial" w:cs="Arial"/>
          <w:sz w:val="22"/>
          <w:szCs w:val="22"/>
        </w:rPr>
      </w:pPr>
      <w:r w:rsidRPr="000A6945">
        <w:rPr>
          <w:rFonts w:ascii="Arial" w:eastAsia="Calibri" w:hAnsi="Arial" w:cs="Arial"/>
          <w:b/>
          <w:color w:val="000000"/>
          <w:sz w:val="22"/>
          <w:szCs w:val="22"/>
        </w:rPr>
        <w:t>RESULTADOS PRETENDIDOS</w:t>
      </w:r>
      <w:r w:rsidRPr="000A6945">
        <w:rPr>
          <w:rFonts w:ascii="Arial" w:eastAsia="Calibri" w:hAnsi="Arial" w:cs="Arial"/>
          <w:color w:val="FF0000"/>
          <w:sz w:val="22"/>
          <w:szCs w:val="22"/>
        </w:rPr>
        <w:t xml:space="preserve"> </w:t>
      </w:r>
    </w:p>
    <w:p w14:paraId="6040A0FD" w14:textId="77777777" w:rsidR="00875AD9" w:rsidRPr="000A6945" w:rsidRDefault="00875AD9" w:rsidP="00875AD9">
      <w:pPr>
        <w:pStyle w:val="Standard"/>
        <w:spacing w:line="276" w:lineRule="auto"/>
        <w:jc w:val="both"/>
        <w:rPr>
          <w:rFonts w:ascii="Arial" w:hAnsi="Arial" w:cs="Arial"/>
          <w:sz w:val="22"/>
          <w:szCs w:val="22"/>
        </w:rPr>
      </w:pPr>
      <w:r w:rsidRPr="000A6945">
        <w:rPr>
          <w:rFonts w:ascii="Arial" w:hAnsi="Arial" w:cs="Arial"/>
          <w:sz w:val="22"/>
          <w:szCs w:val="22"/>
        </w:rPr>
        <w:t>Com a devida especificação dos itens, dimensionamento dos quantitativos, pesquisa de mercado e critérios de sustentabilidade presentes no termo de referência, espera-se atender de imediato as necessidades de cada órgão/setor, suprindo com os impressos necessários para garantir a continuidade das rotinas administrativas e atendimentos ao público em geral.</w:t>
      </w:r>
    </w:p>
    <w:p w14:paraId="2A6CFF2D" w14:textId="77777777" w:rsidR="00875AD9" w:rsidRPr="000A6945" w:rsidRDefault="00875AD9" w:rsidP="00875AD9">
      <w:pPr>
        <w:pStyle w:val="Standard"/>
        <w:spacing w:line="276" w:lineRule="auto"/>
        <w:jc w:val="both"/>
        <w:rPr>
          <w:rFonts w:ascii="Arial" w:hAnsi="Arial" w:cs="Arial"/>
          <w:sz w:val="22"/>
          <w:szCs w:val="22"/>
        </w:rPr>
      </w:pPr>
    </w:p>
    <w:p w14:paraId="32861F17" w14:textId="77777777" w:rsidR="00875AD9" w:rsidRPr="000A6945" w:rsidRDefault="00875AD9" w:rsidP="00875AD9">
      <w:pPr>
        <w:pStyle w:val="Standard"/>
        <w:spacing w:line="276" w:lineRule="auto"/>
        <w:jc w:val="both"/>
        <w:rPr>
          <w:rFonts w:ascii="Arial" w:hAnsi="Arial" w:cs="Arial"/>
          <w:sz w:val="22"/>
          <w:szCs w:val="22"/>
        </w:rPr>
      </w:pPr>
      <w:r w:rsidRPr="000A6945">
        <w:rPr>
          <w:rFonts w:ascii="Arial" w:hAnsi="Arial" w:cs="Arial"/>
          <w:sz w:val="22"/>
          <w:szCs w:val="22"/>
        </w:rPr>
        <w:t>A adoção de Pregão Eletrônico proporciona vantagens efetivas e práticas, permitindo ampla concorrência, redução dos custos da licitação e maior transparência das aquisições.</w:t>
      </w:r>
    </w:p>
    <w:p w14:paraId="5E63829B" w14:textId="77777777" w:rsidR="00875AD9" w:rsidRPr="000A6945" w:rsidRDefault="00875AD9" w:rsidP="00875AD9">
      <w:pPr>
        <w:pStyle w:val="Standard"/>
        <w:spacing w:line="276" w:lineRule="auto"/>
        <w:jc w:val="both"/>
        <w:rPr>
          <w:rFonts w:ascii="Arial" w:hAnsi="Arial" w:cs="Arial"/>
          <w:sz w:val="22"/>
          <w:szCs w:val="22"/>
        </w:rPr>
      </w:pPr>
    </w:p>
    <w:p w14:paraId="2A965890" w14:textId="77777777" w:rsidR="00875AD9" w:rsidRPr="000A6945" w:rsidRDefault="00875AD9" w:rsidP="00875AD9">
      <w:pPr>
        <w:pStyle w:val="Standard"/>
        <w:spacing w:line="276" w:lineRule="auto"/>
        <w:jc w:val="both"/>
        <w:rPr>
          <w:rFonts w:ascii="Arial" w:hAnsi="Arial" w:cs="Arial"/>
          <w:sz w:val="22"/>
          <w:szCs w:val="22"/>
        </w:rPr>
      </w:pPr>
      <w:r w:rsidRPr="000A6945">
        <w:rPr>
          <w:rFonts w:ascii="Arial" w:hAnsi="Arial" w:cs="Arial"/>
          <w:sz w:val="22"/>
          <w:szCs w:val="22"/>
        </w:rPr>
        <w:t>Quanto ao aspecto financeiro, espera-se uma redução dos custos com melhor alocação de recursos públicos, evitando aplicar recursos na aquisição de gêneros alimentícios, equipamentos de cozinha, gás e eletrodomésticos a longo prazo.</w:t>
      </w:r>
    </w:p>
    <w:p w14:paraId="64D06780" w14:textId="77777777" w:rsidR="00875AD9" w:rsidRPr="000A6945" w:rsidRDefault="00875AD9" w:rsidP="00875AD9">
      <w:pPr>
        <w:pStyle w:val="Standard"/>
        <w:spacing w:line="240" w:lineRule="auto"/>
        <w:ind w:left="851"/>
        <w:jc w:val="both"/>
        <w:rPr>
          <w:rFonts w:ascii="Arial" w:hAnsi="Arial" w:cs="Arial"/>
          <w:sz w:val="22"/>
          <w:szCs w:val="22"/>
        </w:rPr>
      </w:pPr>
    </w:p>
    <w:p w14:paraId="2A1F7583" w14:textId="77777777" w:rsidR="00875AD9" w:rsidRPr="000A6945" w:rsidRDefault="00875AD9" w:rsidP="00875AD9">
      <w:pPr>
        <w:pStyle w:val="Standard"/>
        <w:numPr>
          <w:ilvl w:val="0"/>
          <w:numId w:val="63"/>
        </w:numPr>
        <w:spacing w:line="360" w:lineRule="auto"/>
        <w:jc w:val="both"/>
        <w:textAlignment w:val="auto"/>
        <w:rPr>
          <w:rFonts w:ascii="Arial" w:eastAsia="Calibri" w:hAnsi="Arial" w:cs="Arial"/>
          <w:b/>
          <w:color w:val="000000"/>
          <w:sz w:val="22"/>
          <w:szCs w:val="22"/>
        </w:rPr>
      </w:pPr>
      <w:r w:rsidRPr="000A6945">
        <w:rPr>
          <w:rFonts w:ascii="Arial" w:eastAsia="Calibri" w:hAnsi="Arial" w:cs="Arial"/>
          <w:b/>
          <w:color w:val="000000"/>
          <w:sz w:val="22"/>
          <w:szCs w:val="22"/>
        </w:rPr>
        <w:t>PROVIDÊNCIAS A SEREM ADOTADAS</w:t>
      </w:r>
    </w:p>
    <w:p w14:paraId="13EBFE88" w14:textId="77777777" w:rsidR="00875AD9" w:rsidRPr="000A6945" w:rsidRDefault="00875AD9" w:rsidP="00875AD9">
      <w:pPr>
        <w:pStyle w:val="Standard"/>
        <w:spacing w:line="240" w:lineRule="auto"/>
        <w:jc w:val="both"/>
        <w:rPr>
          <w:rFonts w:ascii="Arial" w:hAnsi="Arial" w:cs="Arial"/>
          <w:sz w:val="22"/>
          <w:szCs w:val="22"/>
        </w:rPr>
      </w:pPr>
      <w:r w:rsidRPr="000A6945">
        <w:rPr>
          <w:rFonts w:ascii="Arial" w:hAnsi="Arial" w:cs="Arial"/>
          <w:sz w:val="22"/>
          <w:szCs w:val="22"/>
        </w:rPr>
        <w:t>Não se verifica a necessidade de providências específicas a serem adotadas pela Administração previamente à celebração do contrato, nem quanto à capacitação de servidores para fiscalização e gestão contratual ou adequação do ambiente da organização.</w:t>
      </w:r>
    </w:p>
    <w:p w14:paraId="5F905603" w14:textId="77777777" w:rsidR="00875AD9" w:rsidRPr="000A6945" w:rsidRDefault="00875AD9" w:rsidP="00875AD9">
      <w:pPr>
        <w:pStyle w:val="Standard"/>
        <w:spacing w:line="240" w:lineRule="auto"/>
        <w:ind w:left="357"/>
        <w:jc w:val="both"/>
        <w:rPr>
          <w:rFonts w:ascii="Arial" w:eastAsia="Calibri" w:hAnsi="Arial" w:cs="Arial"/>
          <w:b/>
          <w:color w:val="000000"/>
          <w:sz w:val="22"/>
          <w:szCs w:val="22"/>
        </w:rPr>
      </w:pPr>
    </w:p>
    <w:p w14:paraId="3F408A2E" w14:textId="77777777" w:rsidR="00875AD9" w:rsidRPr="000A6945" w:rsidRDefault="00875AD9" w:rsidP="00875AD9">
      <w:pPr>
        <w:pStyle w:val="Standard"/>
        <w:numPr>
          <w:ilvl w:val="0"/>
          <w:numId w:val="63"/>
        </w:numPr>
        <w:spacing w:line="360" w:lineRule="auto"/>
        <w:jc w:val="both"/>
        <w:textAlignment w:val="auto"/>
        <w:rPr>
          <w:rFonts w:ascii="Arial" w:eastAsia="Calibri" w:hAnsi="Arial" w:cs="Arial"/>
          <w:b/>
          <w:color w:val="000000"/>
          <w:sz w:val="22"/>
          <w:szCs w:val="22"/>
        </w:rPr>
      </w:pPr>
      <w:r w:rsidRPr="000A6945">
        <w:rPr>
          <w:rFonts w:ascii="Arial" w:eastAsia="Calibri" w:hAnsi="Arial" w:cs="Arial"/>
          <w:b/>
          <w:color w:val="000000"/>
          <w:sz w:val="22"/>
          <w:szCs w:val="22"/>
        </w:rPr>
        <w:t>POSSÍVEIS IMPACTOS AMBIENTAIS</w:t>
      </w:r>
    </w:p>
    <w:p w14:paraId="2A01DF6D" w14:textId="77777777" w:rsidR="00875AD9" w:rsidRPr="000A6945" w:rsidRDefault="00875AD9" w:rsidP="00875AD9">
      <w:pPr>
        <w:pStyle w:val="Standard"/>
        <w:spacing w:line="240" w:lineRule="auto"/>
        <w:jc w:val="both"/>
        <w:rPr>
          <w:rFonts w:ascii="Arial" w:hAnsi="Arial" w:cs="Arial"/>
          <w:sz w:val="22"/>
          <w:szCs w:val="22"/>
        </w:rPr>
      </w:pPr>
      <w:r w:rsidRPr="000A6945">
        <w:rPr>
          <w:rFonts w:ascii="Arial" w:hAnsi="Arial" w:cs="Arial"/>
          <w:sz w:val="22"/>
          <w:szCs w:val="22"/>
        </w:rPr>
        <w:lastRenderedPageBreak/>
        <w:t>As embalagens dos produtos são, em maioria, plásticas e/ou caixas de papelão, portanto devem ser separadas, acondicionadas por tipo/tamanho e destinados à coleta seletiva para descarte adequado.</w:t>
      </w:r>
    </w:p>
    <w:p w14:paraId="24E534D6" w14:textId="77777777" w:rsidR="00875AD9" w:rsidRPr="000A6945" w:rsidRDefault="00875AD9" w:rsidP="00875AD9">
      <w:pPr>
        <w:pStyle w:val="Standard"/>
        <w:spacing w:line="240" w:lineRule="auto"/>
        <w:ind w:left="357"/>
        <w:jc w:val="both"/>
        <w:rPr>
          <w:rFonts w:ascii="Arial" w:eastAsia="Calibri" w:hAnsi="Arial" w:cs="Arial"/>
          <w:b/>
          <w:color w:val="000000"/>
          <w:sz w:val="22"/>
          <w:szCs w:val="22"/>
        </w:rPr>
      </w:pPr>
    </w:p>
    <w:p w14:paraId="0828C03A" w14:textId="77777777" w:rsidR="00875AD9" w:rsidRPr="000A6945" w:rsidRDefault="00875AD9" w:rsidP="00875AD9">
      <w:pPr>
        <w:pStyle w:val="Standard"/>
        <w:numPr>
          <w:ilvl w:val="0"/>
          <w:numId w:val="63"/>
        </w:numPr>
        <w:spacing w:line="360" w:lineRule="auto"/>
        <w:jc w:val="both"/>
        <w:textAlignment w:val="auto"/>
        <w:rPr>
          <w:rFonts w:ascii="Arial" w:eastAsia="Calibri" w:hAnsi="Arial" w:cs="Arial"/>
          <w:b/>
          <w:color w:val="000000"/>
          <w:sz w:val="22"/>
          <w:szCs w:val="22"/>
        </w:rPr>
      </w:pPr>
      <w:r w:rsidRPr="000A6945">
        <w:rPr>
          <w:rFonts w:ascii="Arial" w:eastAsia="Calibri" w:hAnsi="Arial" w:cs="Arial"/>
          <w:b/>
          <w:color w:val="000000"/>
          <w:sz w:val="22"/>
          <w:szCs w:val="22"/>
        </w:rPr>
        <w:t>ANÁLISE E GERENCIAMENTO DE RISCOS</w:t>
      </w:r>
    </w:p>
    <w:p w14:paraId="1E631351" w14:textId="77777777" w:rsidR="00875AD9" w:rsidRPr="000A6945" w:rsidRDefault="00875AD9" w:rsidP="00875AD9">
      <w:pPr>
        <w:pStyle w:val="PargrafodaLista"/>
        <w:autoSpaceDE w:val="0"/>
        <w:adjustRightInd w:val="0"/>
        <w:spacing w:line="240" w:lineRule="auto"/>
        <w:ind w:left="851"/>
        <w:jc w:val="both"/>
        <w:rPr>
          <w:rFonts w:ascii="Arial" w:eastAsiaTheme="minorHAnsi" w:hAnsi="Arial" w:cs="Arial"/>
        </w:rPr>
      </w:pPr>
      <w:r w:rsidRPr="000A6945">
        <w:rPr>
          <w:rFonts w:ascii="Arial" w:hAnsi="Arial" w:cs="Arial"/>
          <w:b/>
          <w:bCs/>
        </w:rPr>
        <w:t xml:space="preserve">Risco 1 </w:t>
      </w:r>
      <w:r w:rsidRPr="000A6945">
        <w:rPr>
          <w:rFonts w:ascii="Arial" w:hAnsi="Arial" w:cs="Arial"/>
        </w:rPr>
        <w:t>- Estimativa inadequada da quantidade de produto a ser adquirido.</w:t>
      </w:r>
    </w:p>
    <w:p w14:paraId="59E8BE46" w14:textId="77777777" w:rsidR="00875AD9" w:rsidRPr="000A6945" w:rsidRDefault="00875AD9" w:rsidP="00875AD9">
      <w:pPr>
        <w:pStyle w:val="PargrafodaLista"/>
        <w:autoSpaceDE w:val="0"/>
        <w:adjustRightInd w:val="0"/>
        <w:spacing w:line="240" w:lineRule="auto"/>
        <w:ind w:left="851"/>
        <w:jc w:val="both"/>
        <w:rPr>
          <w:rFonts w:ascii="Arial" w:hAnsi="Arial" w:cs="Arial"/>
          <w:bCs/>
        </w:rPr>
      </w:pPr>
      <w:r w:rsidRPr="000A6945">
        <w:rPr>
          <w:rFonts w:ascii="Arial" w:hAnsi="Arial" w:cs="Arial"/>
          <w:b/>
          <w:bCs/>
        </w:rPr>
        <w:t>Danos potenciais</w:t>
      </w:r>
      <w:r w:rsidRPr="000A6945">
        <w:rPr>
          <w:rFonts w:ascii="Arial" w:hAnsi="Arial" w:cs="Arial"/>
        </w:rPr>
        <w:t xml:space="preserve">: Deficiência nos cálculos dos tipos e quantidade de produto e </w:t>
      </w:r>
      <w:r w:rsidRPr="000A6945">
        <w:rPr>
          <w:rFonts w:ascii="Arial" w:hAnsi="Arial" w:cs="Arial"/>
          <w:bCs/>
        </w:rPr>
        <w:t>não atendimento total da necessidade que gerou o processo.</w:t>
      </w:r>
    </w:p>
    <w:p w14:paraId="50D877F1" w14:textId="77777777" w:rsidR="00875AD9" w:rsidRPr="000A6945" w:rsidRDefault="00875AD9" w:rsidP="00875AD9">
      <w:pPr>
        <w:pStyle w:val="PargrafodaLista"/>
        <w:autoSpaceDE w:val="0"/>
        <w:adjustRightInd w:val="0"/>
        <w:spacing w:line="240" w:lineRule="auto"/>
        <w:ind w:left="851"/>
        <w:jc w:val="both"/>
        <w:rPr>
          <w:rFonts w:ascii="Arial" w:hAnsi="Arial" w:cs="Arial"/>
        </w:rPr>
      </w:pPr>
      <w:r w:rsidRPr="000A6945">
        <w:rPr>
          <w:rFonts w:ascii="Arial" w:hAnsi="Arial" w:cs="Arial"/>
          <w:b/>
          <w:bCs/>
        </w:rPr>
        <w:t>Ação mitigadora</w:t>
      </w:r>
      <w:r w:rsidRPr="000A6945">
        <w:rPr>
          <w:rFonts w:ascii="Arial" w:hAnsi="Arial" w:cs="Arial"/>
        </w:rPr>
        <w:t>: Verificar a quantidade de produto necessário e incluir uma margem para possíveis imprevistos. Contratar através da modalidade Pregão Eletrônico.</w:t>
      </w:r>
    </w:p>
    <w:p w14:paraId="1B7E43B3" w14:textId="77777777" w:rsidR="00875AD9" w:rsidRPr="000A6945" w:rsidRDefault="00875AD9" w:rsidP="00875AD9">
      <w:pPr>
        <w:pStyle w:val="PargrafodaLista"/>
        <w:autoSpaceDE w:val="0"/>
        <w:adjustRightInd w:val="0"/>
        <w:spacing w:line="240" w:lineRule="auto"/>
        <w:ind w:left="851"/>
        <w:jc w:val="both"/>
        <w:rPr>
          <w:rFonts w:ascii="Arial" w:hAnsi="Arial" w:cs="Arial"/>
        </w:rPr>
      </w:pPr>
    </w:p>
    <w:p w14:paraId="55F7FA20" w14:textId="77777777" w:rsidR="00875AD9" w:rsidRPr="000A6945" w:rsidRDefault="00875AD9" w:rsidP="00875AD9">
      <w:pPr>
        <w:pStyle w:val="PargrafodaLista"/>
        <w:autoSpaceDE w:val="0"/>
        <w:adjustRightInd w:val="0"/>
        <w:spacing w:line="240" w:lineRule="auto"/>
        <w:ind w:left="851"/>
        <w:jc w:val="both"/>
        <w:rPr>
          <w:rFonts w:ascii="Arial" w:hAnsi="Arial" w:cs="Arial"/>
        </w:rPr>
      </w:pPr>
      <w:r w:rsidRPr="000A6945">
        <w:rPr>
          <w:rFonts w:ascii="Arial" w:hAnsi="Arial" w:cs="Arial"/>
          <w:b/>
          <w:bCs/>
        </w:rPr>
        <w:t xml:space="preserve">Risco 2 </w:t>
      </w:r>
      <w:r w:rsidRPr="000A6945">
        <w:rPr>
          <w:rFonts w:ascii="Arial" w:hAnsi="Arial" w:cs="Arial"/>
        </w:rPr>
        <w:t>- Deficiência na especificação dos itens.</w:t>
      </w:r>
    </w:p>
    <w:p w14:paraId="25437E22" w14:textId="77777777" w:rsidR="00875AD9" w:rsidRPr="000A6945" w:rsidRDefault="00875AD9" w:rsidP="00875AD9">
      <w:pPr>
        <w:pStyle w:val="PargrafodaLista"/>
        <w:autoSpaceDE w:val="0"/>
        <w:adjustRightInd w:val="0"/>
        <w:spacing w:line="240" w:lineRule="auto"/>
        <w:ind w:left="851"/>
        <w:jc w:val="both"/>
        <w:rPr>
          <w:rFonts w:ascii="Arial" w:hAnsi="Arial" w:cs="Arial"/>
        </w:rPr>
      </w:pPr>
      <w:r w:rsidRPr="000A6945">
        <w:rPr>
          <w:rFonts w:ascii="Arial" w:hAnsi="Arial" w:cs="Arial"/>
          <w:b/>
          <w:bCs/>
        </w:rPr>
        <w:t>Danos potenciais</w:t>
      </w:r>
      <w:r w:rsidRPr="000A6945">
        <w:rPr>
          <w:rFonts w:ascii="Arial" w:hAnsi="Arial" w:cs="Arial"/>
        </w:rPr>
        <w:t>: Impossibilidade de atender as demandas.</w:t>
      </w:r>
    </w:p>
    <w:p w14:paraId="294AB665" w14:textId="77777777" w:rsidR="00875AD9" w:rsidRPr="000A6945" w:rsidRDefault="00875AD9" w:rsidP="00875AD9">
      <w:pPr>
        <w:pStyle w:val="PargrafodaLista"/>
        <w:autoSpaceDE w:val="0"/>
        <w:adjustRightInd w:val="0"/>
        <w:spacing w:line="240" w:lineRule="auto"/>
        <w:ind w:left="851"/>
        <w:jc w:val="both"/>
        <w:rPr>
          <w:rFonts w:ascii="Arial" w:hAnsi="Arial" w:cs="Arial"/>
        </w:rPr>
      </w:pPr>
      <w:r w:rsidRPr="000A6945">
        <w:rPr>
          <w:rFonts w:ascii="Arial" w:hAnsi="Arial" w:cs="Arial"/>
          <w:b/>
          <w:bCs/>
        </w:rPr>
        <w:t>Ação mitigadora</w:t>
      </w:r>
      <w:r w:rsidRPr="000A6945">
        <w:rPr>
          <w:rFonts w:ascii="Arial" w:hAnsi="Arial" w:cs="Arial"/>
        </w:rPr>
        <w:t>: Efetuar levantamento e ajustar com os responsáveis para realizar a especificação correta dos materiais necessários.</w:t>
      </w:r>
    </w:p>
    <w:p w14:paraId="32440494" w14:textId="77777777" w:rsidR="00875AD9" w:rsidRPr="000A6945" w:rsidRDefault="00875AD9" w:rsidP="00875AD9">
      <w:pPr>
        <w:pStyle w:val="PargrafodaLista"/>
        <w:autoSpaceDE w:val="0"/>
        <w:adjustRightInd w:val="0"/>
        <w:ind w:left="851"/>
        <w:jc w:val="both"/>
        <w:rPr>
          <w:rFonts w:ascii="Arial" w:hAnsi="Arial" w:cs="Arial"/>
          <w:sz w:val="8"/>
          <w:szCs w:val="8"/>
        </w:rPr>
      </w:pPr>
    </w:p>
    <w:p w14:paraId="76706AF8" w14:textId="77777777" w:rsidR="00875AD9" w:rsidRPr="000A6945" w:rsidRDefault="00875AD9" w:rsidP="00875AD9">
      <w:pPr>
        <w:pStyle w:val="Standard"/>
        <w:numPr>
          <w:ilvl w:val="0"/>
          <w:numId w:val="63"/>
        </w:numPr>
        <w:spacing w:line="360" w:lineRule="auto"/>
        <w:jc w:val="both"/>
        <w:textAlignment w:val="auto"/>
        <w:rPr>
          <w:rFonts w:ascii="Arial" w:eastAsia="Calibri" w:hAnsi="Arial" w:cs="Arial"/>
          <w:b/>
          <w:color w:val="000000"/>
          <w:sz w:val="22"/>
          <w:szCs w:val="22"/>
        </w:rPr>
      </w:pPr>
      <w:r w:rsidRPr="000A6945">
        <w:rPr>
          <w:rFonts w:ascii="Arial" w:eastAsia="Calibri" w:hAnsi="Arial" w:cs="Arial"/>
          <w:b/>
          <w:color w:val="000000"/>
          <w:sz w:val="22"/>
          <w:szCs w:val="22"/>
        </w:rPr>
        <w:t>DECLARAÇÃO DE VIABILIDADE</w:t>
      </w:r>
    </w:p>
    <w:p w14:paraId="51C497B1" w14:textId="77777777" w:rsidR="00875AD9" w:rsidRPr="000A6945" w:rsidRDefault="00875AD9" w:rsidP="00875AD9">
      <w:pPr>
        <w:autoSpaceDE w:val="0"/>
        <w:adjustRightInd w:val="0"/>
        <w:ind w:left="851"/>
        <w:jc w:val="both"/>
        <w:rPr>
          <w:rFonts w:ascii="Arial" w:hAnsi="Arial" w:cs="Arial"/>
          <w:sz w:val="22"/>
          <w:szCs w:val="22"/>
        </w:rPr>
      </w:pPr>
      <w:r w:rsidRPr="000A6945">
        <w:rPr>
          <w:rFonts w:ascii="Arial" w:hAnsi="Arial" w:cs="Arial"/>
          <w:sz w:val="22"/>
          <w:szCs w:val="22"/>
        </w:rPr>
        <w:t xml:space="preserve">Quanto à viabilidade ou não da aquisição aqui tratada, essa equipe encarregada pelo planejamento frente a todos os dados e informações demonstradas nos presentes estudos técnicos preliminares declara-a </w:t>
      </w:r>
      <w:r w:rsidRPr="000A6945">
        <w:rPr>
          <w:rFonts w:ascii="Arial" w:hAnsi="Arial" w:cs="Arial"/>
          <w:b/>
          <w:sz w:val="22"/>
          <w:szCs w:val="22"/>
        </w:rPr>
        <w:t>VIÁVEL</w:t>
      </w:r>
      <w:r w:rsidRPr="000A6945">
        <w:rPr>
          <w:rFonts w:ascii="Arial" w:hAnsi="Arial" w:cs="Arial"/>
          <w:sz w:val="22"/>
          <w:szCs w:val="22"/>
        </w:rPr>
        <w:t xml:space="preserve"> e, sobretudo, ADEQUADA a solução proposta para atender completamente a necessidade da Instituição no presente caso concreto.</w:t>
      </w:r>
    </w:p>
    <w:p w14:paraId="7DFC34D8" w14:textId="77777777" w:rsidR="00875AD9" w:rsidRPr="000A6945" w:rsidRDefault="00875AD9" w:rsidP="00875AD9">
      <w:pPr>
        <w:autoSpaceDE w:val="0"/>
        <w:adjustRightInd w:val="0"/>
        <w:jc w:val="both"/>
        <w:rPr>
          <w:rFonts w:ascii="Arial" w:hAnsi="Arial" w:cs="Arial"/>
          <w:sz w:val="22"/>
          <w:szCs w:val="22"/>
        </w:rPr>
      </w:pPr>
    </w:p>
    <w:p w14:paraId="4F84309D" w14:textId="77777777" w:rsidR="00875AD9" w:rsidRPr="000A6945" w:rsidRDefault="00875AD9" w:rsidP="00875AD9">
      <w:pPr>
        <w:pStyle w:val="Standard"/>
        <w:numPr>
          <w:ilvl w:val="0"/>
          <w:numId w:val="63"/>
        </w:numPr>
        <w:spacing w:line="360" w:lineRule="auto"/>
        <w:jc w:val="both"/>
        <w:textAlignment w:val="auto"/>
        <w:rPr>
          <w:rFonts w:ascii="Arial" w:eastAsia="Calibri" w:hAnsi="Arial" w:cs="Arial"/>
          <w:b/>
          <w:color w:val="000000"/>
          <w:sz w:val="22"/>
          <w:szCs w:val="22"/>
        </w:rPr>
      </w:pPr>
      <w:r w:rsidRPr="000A6945">
        <w:rPr>
          <w:rFonts w:ascii="Arial" w:eastAsia="Calibri" w:hAnsi="Arial" w:cs="Arial"/>
          <w:b/>
          <w:color w:val="000000"/>
          <w:sz w:val="22"/>
          <w:szCs w:val="22"/>
        </w:rPr>
        <w:t>ASSINATURAS:</w:t>
      </w:r>
    </w:p>
    <w:p w14:paraId="1D49D17A" w14:textId="77777777" w:rsidR="00875AD9" w:rsidRPr="000A6945" w:rsidRDefault="00875AD9" w:rsidP="00875AD9">
      <w:pPr>
        <w:pStyle w:val="Standard"/>
        <w:jc w:val="center"/>
        <w:rPr>
          <w:rFonts w:ascii="Arial" w:eastAsia="Calibri" w:hAnsi="Arial" w:cs="Arial"/>
          <w:sz w:val="22"/>
          <w:szCs w:val="22"/>
        </w:rPr>
      </w:pPr>
    </w:p>
    <w:p w14:paraId="56CFD199" w14:textId="1A529AE9" w:rsidR="00875AD9" w:rsidRPr="000A6945" w:rsidRDefault="00875AD9" w:rsidP="003621C6">
      <w:pPr>
        <w:pStyle w:val="Standard"/>
        <w:rPr>
          <w:rFonts w:ascii="Arial" w:eastAsia="Calibri" w:hAnsi="Arial" w:cs="Arial"/>
          <w:b/>
          <w:bCs/>
          <w:sz w:val="22"/>
          <w:szCs w:val="22"/>
        </w:rPr>
      </w:pPr>
      <w:proofErr w:type="spellStart"/>
      <w:r w:rsidRPr="000A6945">
        <w:rPr>
          <w:rFonts w:ascii="Arial" w:eastAsia="Calibri" w:hAnsi="Arial" w:cs="Arial"/>
          <w:sz w:val="22"/>
          <w:szCs w:val="22"/>
        </w:rPr>
        <w:t>Aramari</w:t>
      </w:r>
      <w:proofErr w:type="spellEnd"/>
      <w:r w:rsidRPr="000A6945">
        <w:rPr>
          <w:rFonts w:ascii="Arial" w:eastAsia="Calibri" w:hAnsi="Arial" w:cs="Arial"/>
          <w:sz w:val="22"/>
          <w:szCs w:val="22"/>
        </w:rPr>
        <w:t>, 22 de abril de 2024</w:t>
      </w:r>
      <w:r w:rsidR="003621C6">
        <w:rPr>
          <w:rFonts w:ascii="Arial" w:eastAsia="Calibri" w:hAnsi="Arial" w:cs="Arial"/>
          <w:sz w:val="22"/>
          <w:szCs w:val="22"/>
        </w:rPr>
        <w:t>.</w:t>
      </w:r>
    </w:p>
    <w:p w14:paraId="7DA8B085" w14:textId="77777777" w:rsidR="00875AD9" w:rsidRPr="000A6945" w:rsidRDefault="00875AD9" w:rsidP="00875AD9">
      <w:pPr>
        <w:pStyle w:val="Standard"/>
        <w:jc w:val="center"/>
        <w:rPr>
          <w:rFonts w:ascii="Arial" w:eastAsia="Calibri" w:hAnsi="Arial" w:cs="Arial"/>
          <w:b/>
          <w:bCs/>
          <w:sz w:val="22"/>
          <w:szCs w:val="22"/>
        </w:rPr>
      </w:pPr>
    </w:p>
    <w:p w14:paraId="4B88EBA1" w14:textId="77777777" w:rsidR="00875AD9" w:rsidRPr="000A6945" w:rsidRDefault="00875AD9" w:rsidP="00875AD9">
      <w:pPr>
        <w:pStyle w:val="Standard"/>
        <w:jc w:val="center"/>
        <w:rPr>
          <w:rFonts w:ascii="Arial" w:eastAsia="Calibri" w:hAnsi="Arial" w:cs="Arial"/>
          <w:b/>
          <w:bCs/>
          <w:sz w:val="22"/>
          <w:szCs w:val="22"/>
        </w:rPr>
      </w:pPr>
    </w:p>
    <w:p w14:paraId="5EC46F81" w14:textId="77777777" w:rsidR="00875AD9" w:rsidRPr="000A6945" w:rsidRDefault="00875AD9" w:rsidP="00875AD9">
      <w:pPr>
        <w:pStyle w:val="Standard"/>
        <w:jc w:val="center"/>
        <w:rPr>
          <w:rFonts w:ascii="Arial" w:eastAsia="Calibri" w:hAnsi="Arial" w:cs="Arial"/>
          <w:b/>
          <w:bCs/>
          <w:sz w:val="22"/>
          <w:szCs w:val="22"/>
        </w:rPr>
      </w:pPr>
      <w:r w:rsidRPr="000A6945">
        <w:rPr>
          <w:rFonts w:ascii="Arial" w:eastAsia="Calibri" w:hAnsi="Arial" w:cs="Arial"/>
          <w:b/>
          <w:bCs/>
          <w:sz w:val="22"/>
          <w:szCs w:val="22"/>
        </w:rPr>
        <w:t>RAIMUNDO GONZAGA DE OLIVEIRA</w:t>
      </w:r>
    </w:p>
    <w:p w14:paraId="30F696E9" w14:textId="77777777" w:rsidR="00875AD9" w:rsidRPr="000A6945" w:rsidRDefault="00875AD9" w:rsidP="00875AD9">
      <w:pPr>
        <w:pStyle w:val="Standard"/>
        <w:jc w:val="center"/>
        <w:rPr>
          <w:rFonts w:ascii="Arial" w:eastAsia="Calibri" w:hAnsi="Arial" w:cs="Arial"/>
          <w:b/>
          <w:bCs/>
          <w:sz w:val="22"/>
          <w:szCs w:val="22"/>
        </w:rPr>
      </w:pPr>
      <w:r w:rsidRPr="000A6945">
        <w:rPr>
          <w:rFonts w:ascii="Arial" w:eastAsia="Calibri" w:hAnsi="Arial" w:cs="Arial"/>
          <w:b/>
          <w:bCs/>
          <w:sz w:val="22"/>
          <w:szCs w:val="22"/>
        </w:rPr>
        <w:t>Diretor de Planejamento – Mat.: 6559</w:t>
      </w:r>
    </w:p>
    <w:p w14:paraId="7F082376" w14:textId="77777777" w:rsidR="00875AD9" w:rsidRPr="000A6945" w:rsidRDefault="00875AD9" w:rsidP="00875AD9">
      <w:pPr>
        <w:rPr>
          <w:rFonts w:ascii="Arial" w:hAnsi="Arial" w:cs="Arial"/>
          <w:b/>
          <w:bCs/>
          <w:color w:val="ED0000"/>
          <w:sz w:val="22"/>
          <w:szCs w:val="22"/>
        </w:rPr>
      </w:pPr>
    </w:p>
    <w:p w14:paraId="76455642" w14:textId="77777777" w:rsidR="00875AD9" w:rsidRPr="000A6945" w:rsidRDefault="00875AD9" w:rsidP="00875AD9">
      <w:pPr>
        <w:spacing w:line="276" w:lineRule="auto"/>
        <w:jc w:val="both"/>
        <w:rPr>
          <w:rFonts w:ascii="Arial" w:hAnsi="Arial" w:cs="Arial"/>
          <w:b/>
          <w:bCs/>
          <w:color w:val="ED0000"/>
        </w:rPr>
      </w:pPr>
    </w:p>
    <w:p w14:paraId="5D0B0D7F" w14:textId="77777777" w:rsidR="00875AD9" w:rsidRPr="000A6945" w:rsidRDefault="00875AD9" w:rsidP="00875AD9">
      <w:pPr>
        <w:spacing w:line="276" w:lineRule="auto"/>
        <w:jc w:val="both"/>
        <w:rPr>
          <w:rFonts w:ascii="Arial" w:hAnsi="Arial" w:cs="Arial"/>
          <w:b/>
          <w:color w:val="ED0000"/>
        </w:rPr>
      </w:pPr>
    </w:p>
    <w:p w14:paraId="0C11B428" w14:textId="77777777" w:rsidR="00875AD9" w:rsidRPr="000A6945" w:rsidRDefault="00875AD9" w:rsidP="00875AD9">
      <w:pPr>
        <w:jc w:val="center"/>
        <w:rPr>
          <w:rFonts w:ascii="Arial" w:hAnsi="Arial" w:cs="Arial"/>
          <w:b/>
          <w:color w:val="ED0000"/>
        </w:rPr>
      </w:pPr>
    </w:p>
    <w:p w14:paraId="1E390F0B" w14:textId="77777777" w:rsidR="00875AD9" w:rsidRPr="000A6945" w:rsidRDefault="00875AD9" w:rsidP="00875AD9">
      <w:pPr>
        <w:jc w:val="center"/>
        <w:rPr>
          <w:rFonts w:ascii="Arial" w:hAnsi="Arial" w:cs="Arial"/>
          <w:b/>
          <w:color w:val="ED0000"/>
        </w:rPr>
      </w:pPr>
    </w:p>
    <w:p w14:paraId="0E02C86E" w14:textId="77777777" w:rsidR="00875AD9" w:rsidRPr="000A6945" w:rsidRDefault="00875AD9" w:rsidP="00875AD9">
      <w:pPr>
        <w:rPr>
          <w:rFonts w:ascii="Arial" w:hAnsi="Arial" w:cs="Arial"/>
          <w:b/>
          <w:color w:val="ED0000"/>
        </w:rPr>
      </w:pPr>
    </w:p>
    <w:p w14:paraId="1BCFD69D" w14:textId="77777777" w:rsidR="00875AD9" w:rsidRPr="000A6945" w:rsidRDefault="00875AD9" w:rsidP="00875AD9">
      <w:pPr>
        <w:rPr>
          <w:rFonts w:ascii="Arial" w:hAnsi="Arial" w:cs="Arial"/>
          <w:b/>
          <w:color w:val="ED0000"/>
        </w:rPr>
      </w:pPr>
    </w:p>
    <w:p w14:paraId="0F6916C9" w14:textId="77777777" w:rsidR="00875AD9" w:rsidRPr="000A6945" w:rsidRDefault="00875AD9" w:rsidP="00875AD9">
      <w:pPr>
        <w:rPr>
          <w:rFonts w:ascii="Arial" w:hAnsi="Arial" w:cs="Arial"/>
          <w:b/>
          <w:color w:val="ED0000"/>
        </w:rPr>
      </w:pPr>
    </w:p>
    <w:p w14:paraId="4D9BD703" w14:textId="77777777" w:rsidR="00875AD9" w:rsidRPr="000A6945" w:rsidRDefault="00875AD9" w:rsidP="00875AD9">
      <w:pPr>
        <w:rPr>
          <w:rFonts w:ascii="Arial" w:hAnsi="Arial" w:cs="Arial"/>
          <w:b/>
          <w:color w:val="ED0000"/>
        </w:rPr>
      </w:pPr>
    </w:p>
    <w:p w14:paraId="6E947E8E" w14:textId="77777777" w:rsidR="00875AD9" w:rsidRPr="000A6945" w:rsidRDefault="00875AD9" w:rsidP="00875AD9">
      <w:pPr>
        <w:rPr>
          <w:rFonts w:ascii="Arial" w:hAnsi="Arial" w:cs="Arial"/>
          <w:b/>
          <w:color w:val="ED0000"/>
        </w:rPr>
      </w:pPr>
    </w:p>
    <w:p w14:paraId="51C80013" w14:textId="77777777" w:rsidR="00875AD9" w:rsidRPr="000A6945" w:rsidRDefault="00875AD9" w:rsidP="00875AD9">
      <w:pPr>
        <w:rPr>
          <w:rFonts w:ascii="Arial" w:hAnsi="Arial" w:cs="Arial"/>
          <w:b/>
          <w:color w:val="ED0000"/>
        </w:rPr>
      </w:pPr>
    </w:p>
    <w:p w14:paraId="00B7C7BA" w14:textId="77777777" w:rsidR="00875AD9" w:rsidRPr="000A6945" w:rsidRDefault="00875AD9" w:rsidP="00875AD9">
      <w:pPr>
        <w:rPr>
          <w:rFonts w:ascii="Arial" w:hAnsi="Arial" w:cs="Arial"/>
          <w:b/>
          <w:color w:val="ED0000"/>
        </w:rPr>
      </w:pPr>
    </w:p>
    <w:p w14:paraId="2575D07C" w14:textId="77777777" w:rsidR="00875AD9" w:rsidRPr="000A6945" w:rsidRDefault="00875AD9" w:rsidP="00875AD9">
      <w:pPr>
        <w:rPr>
          <w:rFonts w:ascii="Arial" w:hAnsi="Arial" w:cs="Arial"/>
          <w:b/>
          <w:color w:val="ED0000"/>
        </w:rPr>
      </w:pPr>
    </w:p>
    <w:p w14:paraId="33CBFB71" w14:textId="77777777" w:rsidR="00875AD9" w:rsidRPr="000A6945" w:rsidRDefault="00875AD9" w:rsidP="00875AD9">
      <w:pPr>
        <w:rPr>
          <w:rFonts w:ascii="Arial" w:hAnsi="Arial" w:cs="Arial"/>
          <w:b/>
          <w:color w:val="ED0000"/>
        </w:rPr>
      </w:pPr>
    </w:p>
    <w:p w14:paraId="3379ED97" w14:textId="77777777" w:rsidR="00875AD9" w:rsidRPr="000A6945" w:rsidRDefault="00875AD9" w:rsidP="00875AD9">
      <w:pPr>
        <w:rPr>
          <w:rFonts w:ascii="Arial" w:hAnsi="Arial" w:cs="Arial"/>
          <w:b/>
          <w:color w:val="ED0000"/>
        </w:rPr>
      </w:pPr>
    </w:p>
    <w:p w14:paraId="679C7948" w14:textId="77777777" w:rsidR="00875AD9" w:rsidRPr="000A6945" w:rsidRDefault="00875AD9" w:rsidP="00875AD9">
      <w:pPr>
        <w:rPr>
          <w:rFonts w:ascii="Arial" w:hAnsi="Arial" w:cs="Arial"/>
          <w:b/>
          <w:color w:val="ED0000"/>
        </w:rPr>
      </w:pPr>
    </w:p>
    <w:p w14:paraId="78E5A2EC" w14:textId="77777777" w:rsidR="00875AD9" w:rsidRPr="000A6945" w:rsidRDefault="00875AD9" w:rsidP="00875AD9">
      <w:pPr>
        <w:rPr>
          <w:rFonts w:ascii="Arial" w:hAnsi="Arial" w:cs="Arial"/>
          <w:b/>
          <w:color w:val="ED0000"/>
        </w:rPr>
      </w:pPr>
    </w:p>
    <w:p w14:paraId="1CA81F23" w14:textId="77777777" w:rsidR="00875AD9" w:rsidRPr="000A6945" w:rsidRDefault="00875AD9" w:rsidP="00875AD9">
      <w:pPr>
        <w:rPr>
          <w:rFonts w:ascii="Arial" w:hAnsi="Arial" w:cs="Arial"/>
          <w:b/>
          <w:color w:val="ED0000"/>
        </w:rPr>
      </w:pPr>
    </w:p>
    <w:p w14:paraId="78BF4EAA" w14:textId="77777777" w:rsidR="00875AD9" w:rsidRPr="000A6945" w:rsidRDefault="00875AD9" w:rsidP="00875AD9">
      <w:pPr>
        <w:rPr>
          <w:rFonts w:ascii="Arial" w:hAnsi="Arial" w:cs="Arial"/>
          <w:b/>
          <w:color w:val="ED0000"/>
        </w:rPr>
      </w:pPr>
    </w:p>
    <w:p w14:paraId="5E39BE80" w14:textId="77777777" w:rsidR="00875AD9" w:rsidRPr="000A6945" w:rsidRDefault="00875AD9" w:rsidP="00875AD9">
      <w:pPr>
        <w:rPr>
          <w:rFonts w:ascii="Arial" w:hAnsi="Arial" w:cs="Arial"/>
          <w:b/>
          <w:color w:val="ED0000"/>
        </w:rPr>
      </w:pPr>
    </w:p>
    <w:p w14:paraId="684E2052" w14:textId="77777777" w:rsidR="00875AD9" w:rsidRPr="000A6945" w:rsidRDefault="00875AD9" w:rsidP="00875AD9">
      <w:pPr>
        <w:rPr>
          <w:rFonts w:ascii="Arial" w:hAnsi="Arial" w:cs="Arial"/>
          <w:b/>
          <w:color w:val="ED0000"/>
        </w:rPr>
      </w:pPr>
    </w:p>
    <w:p w14:paraId="183AD23E" w14:textId="77777777" w:rsidR="00875AD9" w:rsidRPr="000A6945" w:rsidRDefault="00875AD9" w:rsidP="00875AD9">
      <w:pPr>
        <w:rPr>
          <w:rFonts w:ascii="Arial" w:hAnsi="Arial" w:cs="Arial"/>
          <w:b/>
          <w:color w:val="ED0000"/>
        </w:rPr>
      </w:pPr>
    </w:p>
    <w:p w14:paraId="23A04FF2" w14:textId="77777777" w:rsidR="00875AD9" w:rsidRPr="000A6945" w:rsidRDefault="00875AD9" w:rsidP="00875AD9">
      <w:pPr>
        <w:rPr>
          <w:rFonts w:ascii="Arial" w:hAnsi="Arial" w:cs="Arial"/>
          <w:b/>
          <w:color w:val="ED0000"/>
        </w:rPr>
      </w:pPr>
    </w:p>
    <w:p w14:paraId="5827ABF6" w14:textId="77777777" w:rsidR="00875AD9" w:rsidRPr="000A6945" w:rsidRDefault="00875AD9" w:rsidP="00875AD9">
      <w:pPr>
        <w:jc w:val="center"/>
        <w:rPr>
          <w:rFonts w:ascii="Arial" w:hAnsi="Arial" w:cs="Arial"/>
        </w:rPr>
      </w:pPr>
      <w:r w:rsidRPr="000A6945">
        <w:rPr>
          <w:rFonts w:ascii="Arial" w:hAnsi="Arial" w:cs="Arial"/>
          <w:b/>
        </w:rPr>
        <w:lastRenderedPageBreak/>
        <w:t>ANEXO II</w:t>
      </w:r>
    </w:p>
    <w:p w14:paraId="04FCED4A" w14:textId="77777777" w:rsidR="00875AD9" w:rsidRPr="000A6945" w:rsidRDefault="00875AD9" w:rsidP="00875AD9">
      <w:pPr>
        <w:jc w:val="center"/>
        <w:rPr>
          <w:rFonts w:ascii="Arial" w:hAnsi="Arial" w:cs="Arial"/>
          <w:b/>
        </w:rPr>
      </w:pPr>
      <w:r w:rsidRPr="000A6945">
        <w:rPr>
          <w:rFonts w:ascii="Arial" w:hAnsi="Arial" w:cs="Arial"/>
          <w:b/>
        </w:rPr>
        <w:t>MODELO DE PROPOSTA DE PREÇOS</w:t>
      </w:r>
    </w:p>
    <w:p w14:paraId="7627D917" w14:textId="77777777" w:rsidR="00875AD9" w:rsidRPr="000A6945" w:rsidRDefault="00875AD9" w:rsidP="00875AD9">
      <w:pPr>
        <w:jc w:val="center"/>
        <w:rPr>
          <w:rFonts w:ascii="Arial" w:hAnsi="Arial" w:cs="Arial"/>
          <w:b/>
        </w:rPr>
      </w:pPr>
    </w:p>
    <w:tbl>
      <w:tblPr>
        <w:tblW w:w="9780" w:type="dxa"/>
        <w:tblLayout w:type="fixed"/>
        <w:tblLook w:val="0400" w:firstRow="0" w:lastRow="0" w:firstColumn="0" w:lastColumn="0" w:noHBand="0" w:noVBand="1"/>
      </w:tblPr>
      <w:tblGrid>
        <w:gridCol w:w="3139"/>
        <w:gridCol w:w="561"/>
        <w:gridCol w:w="1398"/>
        <w:gridCol w:w="4682"/>
      </w:tblGrid>
      <w:tr w:rsidR="00875AD9" w:rsidRPr="000A6945" w14:paraId="77F65129" w14:textId="77777777" w:rsidTr="00875AD9">
        <w:trPr>
          <w:trHeight w:val="129"/>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F2F2F2"/>
            <w:hideMark/>
          </w:tcPr>
          <w:p w14:paraId="71C043CF" w14:textId="77777777" w:rsidR="00875AD9" w:rsidRPr="000A6945" w:rsidRDefault="00875AD9">
            <w:pPr>
              <w:spacing w:line="276" w:lineRule="auto"/>
              <w:jc w:val="center"/>
              <w:rPr>
                <w:rFonts w:ascii="Arial" w:hAnsi="Arial" w:cs="Arial"/>
                <w:b/>
                <w:lang w:eastAsia="en-US"/>
              </w:rPr>
            </w:pPr>
            <w:r w:rsidRPr="000A6945">
              <w:rPr>
                <w:rFonts w:ascii="Arial" w:hAnsi="Arial" w:cs="Arial"/>
                <w:b/>
                <w:lang w:eastAsia="en-US"/>
              </w:rPr>
              <w:t xml:space="preserve">MODALIDADE PREGÃO ELETRÔNICO </w:t>
            </w:r>
            <w:r w:rsidRPr="000A6945">
              <w:rPr>
                <w:rFonts w:ascii="Arial" w:hAnsi="Arial" w:cs="Arial"/>
                <w:b/>
                <w:highlight w:val="yellow"/>
                <w:lang w:eastAsia="en-US"/>
              </w:rPr>
              <w:t>Nº XXX/20XX</w:t>
            </w:r>
          </w:p>
        </w:tc>
      </w:tr>
      <w:tr w:rsidR="00875AD9" w:rsidRPr="000A6945" w14:paraId="22A4CCF6" w14:textId="77777777" w:rsidTr="00875AD9">
        <w:trPr>
          <w:trHeight w:val="228"/>
        </w:trPr>
        <w:tc>
          <w:tcPr>
            <w:tcW w:w="9776" w:type="dxa"/>
            <w:gridSpan w:val="4"/>
            <w:tcBorders>
              <w:top w:val="single" w:sz="4" w:space="0" w:color="000000"/>
              <w:left w:val="single" w:sz="4" w:space="0" w:color="000000"/>
              <w:bottom w:val="single" w:sz="4" w:space="0" w:color="000000"/>
              <w:right w:val="single" w:sz="4" w:space="0" w:color="000000"/>
            </w:tcBorders>
          </w:tcPr>
          <w:p w14:paraId="3F948090" w14:textId="77777777" w:rsidR="00875AD9" w:rsidRPr="000A6945" w:rsidRDefault="00875AD9">
            <w:pPr>
              <w:spacing w:line="276" w:lineRule="auto"/>
              <w:jc w:val="center"/>
              <w:rPr>
                <w:rFonts w:ascii="Arial" w:hAnsi="Arial" w:cs="Arial"/>
                <w:b/>
                <w:lang w:eastAsia="en-US"/>
              </w:rPr>
            </w:pPr>
            <w:r w:rsidRPr="000A6945">
              <w:rPr>
                <w:rFonts w:ascii="Arial" w:hAnsi="Arial" w:cs="Arial"/>
                <w:b/>
                <w:lang w:eastAsia="en-US"/>
              </w:rPr>
              <w:t xml:space="preserve">RAZÃO SOCIAL: </w:t>
            </w:r>
          </w:p>
          <w:p w14:paraId="3F14F917" w14:textId="77777777" w:rsidR="00875AD9" w:rsidRPr="000A6945" w:rsidRDefault="00875AD9">
            <w:pPr>
              <w:spacing w:line="276" w:lineRule="auto"/>
              <w:jc w:val="center"/>
              <w:rPr>
                <w:rFonts w:ascii="Arial" w:hAnsi="Arial" w:cs="Arial"/>
                <w:b/>
                <w:lang w:eastAsia="en-US"/>
              </w:rPr>
            </w:pPr>
          </w:p>
        </w:tc>
      </w:tr>
      <w:tr w:rsidR="00875AD9" w:rsidRPr="000A6945" w14:paraId="32753B87" w14:textId="77777777" w:rsidTr="00875AD9">
        <w:trPr>
          <w:trHeight w:val="228"/>
        </w:trPr>
        <w:tc>
          <w:tcPr>
            <w:tcW w:w="3699" w:type="dxa"/>
            <w:gridSpan w:val="2"/>
            <w:tcBorders>
              <w:top w:val="single" w:sz="4" w:space="0" w:color="000000"/>
              <w:left w:val="single" w:sz="4" w:space="0" w:color="000000"/>
              <w:bottom w:val="single" w:sz="4" w:space="0" w:color="000000"/>
              <w:right w:val="single" w:sz="4" w:space="0" w:color="000000"/>
            </w:tcBorders>
            <w:hideMark/>
          </w:tcPr>
          <w:p w14:paraId="2757B889" w14:textId="77777777" w:rsidR="00875AD9" w:rsidRPr="000A6945" w:rsidRDefault="00875AD9">
            <w:pPr>
              <w:spacing w:line="276" w:lineRule="auto"/>
              <w:jc w:val="center"/>
              <w:rPr>
                <w:rFonts w:ascii="Arial" w:hAnsi="Arial" w:cs="Arial"/>
                <w:b/>
                <w:lang w:eastAsia="en-US"/>
              </w:rPr>
            </w:pPr>
            <w:r w:rsidRPr="000A6945">
              <w:rPr>
                <w:rFonts w:ascii="Arial" w:hAnsi="Arial" w:cs="Arial"/>
                <w:b/>
                <w:lang w:eastAsia="en-US"/>
              </w:rPr>
              <w:t>CNPJ:</w:t>
            </w:r>
          </w:p>
          <w:p w14:paraId="6B4F17F7" w14:textId="77777777" w:rsidR="00875AD9" w:rsidRPr="000A6945" w:rsidRDefault="00875AD9">
            <w:pPr>
              <w:spacing w:line="276" w:lineRule="auto"/>
              <w:jc w:val="center"/>
              <w:rPr>
                <w:rFonts w:ascii="Arial" w:hAnsi="Arial" w:cs="Arial"/>
                <w:b/>
                <w:lang w:eastAsia="en-US"/>
              </w:rPr>
            </w:pPr>
            <w:r w:rsidRPr="000A6945">
              <w:rPr>
                <w:rFonts w:ascii="Arial" w:hAnsi="Arial" w:cs="Arial"/>
                <w:b/>
                <w:lang w:eastAsia="en-US"/>
              </w:rPr>
              <w:t xml:space="preserve"> </w:t>
            </w:r>
          </w:p>
        </w:tc>
        <w:tc>
          <w:tcPr>
            <w:tcW w:w="6077" w:type="dxa"/>
            <w:gridSpan w:val="2"/>
            <w:tcBorders>
              <w:top w:val="single" w:sz="4" w:space="0" w:color="000000"/>
              <w:left w:val="nil"/>
              <w:bottom w:val="single" w:sz="4" w:space="0" w:color="000000"/>
              <w:right w:val="single" w:sz="4" w:space="0" w:color="000000"/>
            </w:tcBorders>
            <w:hideMark/>
          </w:tcPr>
          <w:p w14:paraId="54574169" w14:textId="77777777" w:rsidR="00875AD9" w:rsidRPr="000A6945" w:rsidRDefault="00875AD9">
            <w:pPr>
              <w:spacing w:line="276" w:lineRule="auto"/>
              <w:jc w:val="center"/>
              <w:rPr>
                <w:rFonts w:ascii="Arial" w:hAnsi="Arial" w:cs="Arial"/>
                <w:b/>
                <w:lang w:eastAsia="en-US"/>
              </w:rPr>
            </w:pPr>
            <w:r w:rsidRPr="000A6945">
              <w:rPr>
                <w:rFonts w:ascii="Arial" w:hAnsi="Arial" w:cs="Arial"/>
                <w:b/>
                <w:lang w:eastAsia="en-US"/>
              </w:rPr>
              <w:t xml:space="preserve">INSCRIÇÃO ESTADUAL: </w:t>
            </w:r>
          </w:p>
        </w:tc>
      </w:tr>
      <w:tr w:rsidR="00875AD9" w:rsidRPr="000A6945" w14:paraId="2FFBD1A4" w14:textId="77777777" w:rsidTr="00875AD9">
        <w:trPr>
          <w:trHeight w:val="228"/>
        </w:trPr>
        <w:tc>
          <w:tcPr>
            <w:tcW w:w="9776" w:type="dxa"/>
            <w:gridSpan w:val="4"/>
            <w:tcBorders>
              <w:top w:val="single" w:sz="4" w:space="0" w:color="000000"/>
              <w:left w:val="single" w:sz="4" w:space="0" w:color="000000"/>
              <w:bottom w:val="single" w:sz="4" w:space="0" w:color="000000"/>
              <w:right w:val="single" w:sz="4" w:space="0" w:color="000000"/>
            </w:tcBorders>
          </w:tcPr>
          <w:p w14:paraId="56797079" w14:textId="77777777" w:rsidR="00875AD9" w:rsidRPr="000A6945" w:rsidRDefault="00875AD9">
            <w:pPr>
              <w:spacing w:line="276" w:lineRule="auto"/>
              <w:jc w:val="center"/>
              <w:rPr>
                <w:rFonts w:ascii="Arial" w:hAnsi="Arial" w:cs="Arial"/>
                <w:b/>
                <w:lang w:eastAsia="en-US"/>
              </w:rPr>
            </w:pPr>
            <w:r w:rsidRPr="000A6945">
              <w:rPr>
                <w:rFonts w:ascii="Arial" w:hAnsi="Arial" w:cs="Arial"/>
                <w:b/>
                <w:lang w:eastAsia="en-US"/>
              </w:rPr>
              <w:t xml:space="preserve">ENDEREÇO: </w:t>
            </w:r>
          </w:p>
          <w:p w14:paraId="0BDCC846" w14:textId="77777777" w:rsidR="00875AD9" w:rsidRPr="000A6945" w:rsidRDefault="00875AD9">
            <w:pPr>
              <w:spacing w:line="276" w:lineRule="auto"/>
              <w:jc w:val="center"/>
              <w:rPr>
                <w:rFonts w:ascii="Arial" w:hAnsi="Arial" w:cs="Arial"/>
                <w:b/>
                <w:lang w:eastAsia="en-US"/>
              </w:rPr>
            </w:pPr>
          </w:p>
        </w:tc>
      </w:tr>
      <w:tr w:rsidR="00875AD9" w:rsidRPr="000A6945" w14:paraId="6F44214F" w14:textId="77777777" w:rsidTr="00875AD9">
        <w:trPr>
          <w:trHeight w:val="228"/>
        </w:trPr>
        <w:tc>
          <w:tcPr>
            <w:tcW w:w="5096" w:type="dxa"/>
            <w:gridSpan w:val="3"/>
            <w:tcBorders>
              <w:top w:val="single" w:sz="4" w:space="0" w:color="000000"/>
              <w:left w:val="single" w:sz="4" w:space="0" w:color="000000"/>
              <w:bottom w:val="single" w:sz="4" w:space="0" w:color="000000"/>
              <w:right w:val="single" w:sz="4" w:space="0" w:color="000000"/>
            </w:tcBorders>
          </w:tcPr>
          <w:p w14:paraId="6AA63A7F" w14:textId="77777777" w:rsidR="00875AD9" w:rsidRPr="000A6945" w:rsidRDefault="00875AD9">
            <w:pPr>
              <w:spacing w:line="276" w:lineRule="auto"/>
              <w:jc w:val="center"/>
              <w:rPr>
                <w:rFonts w:ascii="Arial" w:hAnsi="Arial" w:cs="Arial"/>
                <w:b/>
                <w:lang w:eastAsia="en-US"/>
              </w:rPr>
            </w:pPr>
            <w:r w:rsidRPr="000A6945">
              <w:rPr>
                <w:rFonts w:ascii="Arial" w:hAnsi="Arial" w:cs="Arial"/>
                <w:b/>
                <w:lang w:eastAsia="en-US"/>
              </w:rPr>
              <w:t xml:space="preserve">TELEFONE: </w:t>
            </w:r>
          </w:p>
          <w:p w14:paraId="061F03A4" w14:textId="77777777" w:rsidR="00875AD9" w:rsidRPr="000A6945" w:rsidRDefault="00875AD9">
            <w:pPr>
              <w:spacing w:line="276" w:lineRule="auto"/>
              <w:jc w:val="center"/>
              <w:rPr>
                <w:rFonts w:ascii="Arial" w:hAnsi="Arial" w:cs="Arial"/>
                <w:b/>
                <w:lang w:eastAsia="en-US"/>
              </w:rPr>
            </w:pPr>
          </w:p>
        </w:tc>
        <w:tc>
          <w:tcPr>
            <w:tcW w:w="4680" w:type="dxa"/>
            <w:tcBorders>
              <w:top w:val="single" w:sz="4" w:space="0" w:color="000000"/>
              <w:left w:val="nil"/>
              <w:bottom w:val="single" w:sz="4" w:space="0" w:color="000000"/>
              <w:right w:val="single" w:sz="4" w:space="0" w:color="000000"/>
            </w:tcBorders>
            <w:hideMark/>
          </w:tcPr>
          <w:p w14:paraId="6EDB5476" w14:textId="77777777" w:rsidR="00875AD9" w:rsidRPr="000A6945" w:rsidRDefault="00875AD9">
            <w:pPr>
              <w:spacing w:line="276" w:lineRule="auto"/>
              <w:jc w:val="center"/>
              <w:rPr>
                <w:rFonts w:ascii="Arial" w:hAnsi="Arial" w:cs="Arial"/>
                <w:b/>
                <w:lang w:eastAsia="en-US"/>
              </w:rPr>
            </w:pPr>
            <w:r w:rsidRPr="000A6945">
              <w:rPr>
                <w:rFonts w:ascii="Arial" w:hAnsi="Arial" w:cs="Arial"/>
                <w:b/>
                <w:lang w:eastAsia="en-US"/>
              </w:rPr>
              <w:t>EMAIL:</w:t>
            </w:r>
          </w:p>
        </w:tc>
      </w:tr>
      <w:tr w:rsidR="00875AD9" w:rsidRPr="000A6945" w14:paraId="471E82C8" w14:textId="77777777" w:rsidTr="00875AD9">
        <w:trPr>
          <w:trHeight w:val="228"/>
        </w:trPr>
        <w:tc>
          <w:tcPr>
            <w:tcW w:w="3138" w:type="dxa"/>
            <w:tcBorders>
              <w:top w:val="single" w:sz="4" w:space="0" w:color="000000"/>
              <w:left w:val="single" w:sz="4" w:space="0" w:color="000000"/>
              <w:bottom w:val="single" w:sz="4" w:space="0" w:color="000000"/>
              <w:right w:val="single" w:sz="4" w:space="0" w:color="000000"/>
            </w:tcBorders>
          </w:tcPr>
          <w:p w14:paraId="23BECA03" w14:textId="77777777" w:rsidR="00875AD9" w:rsidRPr="000A6945" w:rsidRDefault="00875AD9">
            <w:pPr>
              <w:spacing w:line="276" w:lineRule="auto"/>
              <w:jc w:val="center"/>
              <w:rPr>
                <w:rFonts w:ascii="Arial" w:hAnsi="Arial" w:cs="Arial"/>
                <w:b/>
                <w:lang w:eastAsia="en-US"/>
              </w:rPr>
            </w:pPr>
            <w:r w:rsidRPr="000A6945">
              <w:rPr>
                <w:rFonts w:ascii="Arial" w:hAnsi="Arial" w:cs="Arial"/>
                <w:b/>
                <w:lang w:eastAsia="en-US"/>
              </w:rPr>
              <w:t>BANCO (NOME/Nº)</w:t>
            </w:r>
          </w:p>
          <w:p w14:paraId="6958A7BC" w14:textId="77777777" w:rsidR="00875AD9" w:rsidRPr="000A6945" w:rsidRDefault="00875AD9">
            <w:pPr>
              <w:spacing w:line="276" w:lineRule="auto"/>
              <w:jc w:val="center"/>
              <w:rPr>
                <w:rFonts w:ascii="Arial" w:hAnsi="Arial" w:cs="Arial"/>
                <w:b/>
                <w:lang w:eastAsia="en-US"/>
              </w:rPr>
            </w:pPr>
          </w:p>
        </w:tc>
        <w:tc>
          <w:tcPr>
            <w:tcW w:w="1958" w:type="dxa"/>
            <w:gridSpan w:val="2"/>
            <w:tcBorders>
              <w:top w:val="single" w:sz="4" w:space="0" w:color="000000"/>
              <w:left w:val="nil"/>
              <w:bottom w:val="single" w:sz="4" w:space="0" w:color="000000"/>
              <w:right w:val="single" w:sz="4" w:space="0" w:color="000000"/>
            </w:tcBorders>
            <w:hideMark/>
          </w:tcPr>
          <w:p w14:paraId="0927BE8D" w14:textId="77777777" w:rsidR="00875AD9" w:rsidRPr="000A6945" w:rsidRDefault="00875AD9">
            <w:pPr>
              <w:spacing w:line="276" w:lineRule="auto"/>
              <w:jc w:val="center"/>
              <w:rPr>
                <w:rFonts w:ascii="Arial" w:hAnsi="Arial" w:cs="Arial"/>
                <w:b/>
                <w:lang w:eastAsia="en-US"/>
              </w:rPr>
            </w:pPr>
            <w:r w:rsidRPr="000A6945">
              <w:rPr>
                <w:rFonts w:ascii="Arial" w:hAnsi="Arial" w:cs="Arial"/>
                <w:b/>
                <w:lang w:eastAsia="en-US"/>
              </w:rPr>
              <w:t>AGÊNCIA Nº:</w:t>
            </w:r>
          </w:p>
        </w:tc>
        <w:tc>
          <w:tcPr>
            <w:tcW w:w="4680" w:type="dxa"/>
            <w:tcBorders>
              <w:top w:val="single" w:sz="4" w:space="0" w:color="000000"/>
              <w:left w:val="nil"/>
              <w:bottom w:val="single" w:sz="4" w:space="0" w:color="000000"/>
              <w:right w:val="single" w:sz="4" w:space="0" w:color="000000"/>
            </w:tcBorders>
            <w:hideMark/>
          </w:tcPr>
          <w:p w14:paraId="54C5E63D" w14:textId="77777777" w:rsidR="00875AD9" w:rsidRPr="000A6945" w:rsidRDefault="00875AD9">
            <w:pPr>
              <w:spacing w:line="276" w:lineRule="auto"/>
              <w:jc w:val="center"/>
              <w:rPr>
                <w:rFonts w:ascii="Arial" w:hAnsi="Arial" w:cs="Arial"/>
                <w:b/>
                <w:lang w:eastAsia="en-US"/>
              </w:rPr>
            </w:pPr>
            <w:r w:rsidRPr="000A6945">
              <w:rPr>
                <w:rFonts w:ascii="Arial" w:hAnsi="Arial" w:cs="Arial"/>
                <w:b/>
                <w:lang w:eastAsia="en-US"/>
              </w:rPr>
              <w:t>CONTA CORRENTE Nº:</w:t>
            </w:r>
          </w:p>
        </w:tc>
      </w:tr>
      <w:tr w:rsidR="00875AD9" w:rsidRPr="000A6945" w14:paraId="657B6ECF" w14:textId="77777777" w:rsidTr="00875AD9">
        <w:trPr>
          <w:trHeight w:val="582"/>
        </w:trPr>
        <w:tc>
          <w:tcPr>
            <w:tcW w:w="9776" w:type="dxa"/>
            <w:gridSpan w:val="4"/>
            <w:tcBorders>
              <w:top w:val="nil"/>
              <w:left w:val="single" w:sz="4" w:space="0" w:color="000000"/>
              <w:bottom w:val="nil"/>
              <w:right w:val="single" w:sz="4" w:space="0" w:color="000000"/>
            </w:tcBorders>
          </w:tcPr>
          <w:p w14:paraId="788C1D93" w14:textId="77777777" w:rsidR="00875AD9" w:rsidRPr="000A6945" w:rsidRDefault="00875AD9">
            <w:pPr>
              <w:spacing w:line="276" w:lineRule="auto"/>
              <w:jc w:val="center"/>
              <w:rPr>
                <w:rFonts w:ascii="Arial" w:hAnsi="Arial" w:cs="Arial"/>
                <w:b/>
                <w:lang w:eastAsia="en-US"/>
              </w:rPr>
            </w:pPr>
            <w:r w:rsidRPr="000A6945">
              <w:rPr>
                <w:rFonts w:ascii="Arial" w:hAnsi="Arial" w:cs="Arial"/>
                <w:b/>
                <w:lang w:eastAsia="en-US"/>
              </w:rPr>
              <w:t>VALIDADE DA PROPOSTA DE PREÇOS:</w:t>
            </w:r>
          </w:p>
          <w:p w14:paraId="32579853" w14:textId="77777777" w:rsidR="00875AD9" w:rsidRPr="000A6945" w:rsidRDefault="00875AD9">
            <w:pPr>
              <w:spacing w:line="276" w:lineRule="auto"/>
              <w:jc w:val="center"/>
              <w:rPr>
                <w:rFonts w:ascii="Arial" w:hAnsi="Arial" w:cs="Arial"/>
                <w:b/>
                <w:lang w:eastAsia="en-US"/>
              </w:rPr>
            </w:pPr>
          </w:p>
        </w:tc>
      </w:tr>
      <w:tr w:rsidR="00875AD9" w:rsidRPr="000A6945" w14:paraId="5EDE3F4B" w14:textId="77777777" w:rsidTr="00875AD9">
        <w:trPr>
          <w:trHeight w:val="152"/>
        </w:trPr>
        <w:tc>
          <w:tcPr>
            <w:tcW w:w="9776" w:type="dxa"/>
            <w:gridSpan w:val="4"/>
            <w:tcBorders>
              <w:top w:val="nil"/>
              <w:left w:val="single" w:sz="4" w:space="0" w:color="000000"/>
              <w:bottom w:val="single" w:sz="4" w:space="0" w:color="000000"/>
              <w:right w:val="single" w:sz="4" w:space="0" w:color="000000"/>
            </w:tcBorders>
          </w:tcPr>
          <w:p w14:paraId="4B56E00D" w14:textId="77777777" w:rsidR="00875AD9" w:rsidRPr="000A6945" w:rsidRDefault="00875AD9">
            <w:pPr>
              <w:spacing w:line="276" w:lineRule="auto"/>
              <w:rPr>
                <w:rFonts w:ascii="Arial" w:hAnsi="Arial" w:cs="Arial"/>
                <w:b/>
                <w:lang w:eastAsia="en-US"/>
              </w:rPr>
            </w:pPr>
          </w:p>
        </w:tc>
      </w:tr>
    </w:tbl>
    <w:p w14:paraId="0F2F01A8" w14:textId="77777777" w:rsidR="00875AD9" w:rsidRPr="000A6945" w:rsidRDefault="00875AD9" w:rsidP="00875AD9">
      <w:pPr>
        <w:rPr>
          <w:rFonts w:ascii="Arial" w:hAnsi="Arial" w:cs="Arial"/>
          <w:b/>
        </w:rPr>
      </w:pPr>
    </w:p>
    <w:tbl>
      <w:tblPr>
        <w:tblW w:w="9630" w:type="dxa"/>
        <w:tblLayout w:type="fixed"/>
        <w:tblLook w:val="0400" w:firstRow="0" w:lastRow="0" w:firstColumn="0" w:lastColumn="0" w:noHBand="0" w:noVBand="1"/>
      </w:tblPr>
      <w:tblGrid>
        <w:gridCol w:w="842"/>
        <w:gridCol w:w="3204"/>
        <w:gridCol w:w="851"/>
        <w:gridCol w:w="1190"/>
        <w:gridCol w:w="1701"/>
        <w:gridCol w:w="1842"/>
      </w:tblGrid>
      <w:tr w:rsidR="00875AD9" w:rsidRPr="000A6945" w14:paraId="5C861D35" w14:textId="77777777" w:rsidTr="00875AD9">
        <w:trPr>
          <w:trHeight w:val="250"/>
        </w:trPr>
        <w:tc>
          <w:tcPr>
            <w:tcW w:w="841" w:type="dxa"/>
            <w:tcBorders>
              <w:top w:val="single" w:sz="8" w:space="0" w:color="000000"/>
              <w:left w:val="single" w:sz="8" w:space="0" w:color="000000"/>
              <w:bottom w:val="single" w:sz="8" w:space="0" w:color="000000"/>
              <w:right w:val="single" w:sz="8" w:space="0" w:color="000000"/>
            </w:tcBorders>
            <w:vAlign w:val="center"/>
            <w:hideMark/>
          </w:tcPr>
          <w:p w14:paraId="195F429B" w14:textId="77777777" w:rsidR="00875AD9" w:rsidRPr="000A6945" w:rsidRDefault="00875AD9">
            <w:pPr>
              <w:spacing w:line="276" w:lineRule="auto"/>
              <w:jc w:val="center"/>
              <w:rPr>
                <w:rFonts w:ascii="Arial" w:hAnsi="Arial" w:cs="Arial"/>
                <w:b/>
                <w:lang w:eastAsia="en-US"/>
              </w:rPr>
            </w:pPr>
            <w:r w:rsidRPr="000A6945">
              <w:rPr>
                <w:rFonts w:ascii="Arial" w:hAnsi="Arial" w:cs="Arial"/>
                <w:b/>
                <w:lang w:eastAsia="en-US"/>
              </w:rPr>
              <w:t>ITEM</w:t>
            </w:r>
          </w:p>
        </w:tc>
        <w:tc>
          <w:tcPr>
            <w:tcW w:w="3204" w:type="dxa"/>
            <w:tcBorders>
              <w:top w:val="single" w:sz="8" w:space="0" w:color="000000"/>
              <w:left w:val="nil"/>
              <w:bottom w:val="single" w:sz="8" w:space="0" w:color="000000"/>
              <w:right w:val="single" w:sz="8" w:space="0" w:color="000000"/>
            </w:tcBorders>
            <w:vAlign w:val="center"/>
            <w:hideMark/>
          </w:tcPr>
          <w:p w14:paraId="768AED1A" w14:textId="77777777" w:rsidR="00875AD9" w:rsidRPr="000A6945" w:rsidRDefault="00875AD9">
            <w:pPr>
              <w:spacing w:line="276" w:lineRule="auto"/>
              <w:jc w:val="center"/>
              <w:rPr>
                <w:rFonts w:ascii="Arial" w:hAnsi="Arial" w:cs="Arial"/>
                <w:b/>
                <w:lang w:eastAsia="en-US"/>
              </w:rPr>
            </w:pPr>
            <w:r w:rsidRPr="000A6945">
              <w:rPr>
                <w:rFonts w:ascii="Arial" w:hAnsi="Arial" w:cs="Arial"/>
                <w:b/>
                <w:lang w:eastAsia="en-US"/>
              </w:rPr>
              <w:t>DISCRIMINAÇAO</w:t>
            </w:r>
          </w:p>
        </w:tc>
        <w:tc>
          <w:tcPr>
            <w:tcW w:w="851" w:type="dxa"/>
            <w:tcBorders>
              <w:top w:val="single" w:sz="8" w:space="0" w:color="000000"/>
              <w:left w:val="nil"/>
              <w:bottom w:val="single" w:sz="8" w:space="0" w:color="000000"/>
              <w:right w:val="single" w:sz="8" w:space="0" w:color="000000"/>
            </w:tcBorders>
            <w:vAlign w:val="center"/>
            <w:hideMark/>
          </w:tcPr>
          <w:p w14:paraId="4AB6F282" w14:textId="77777777" w:rsidR="00875AD9" w:rsidRPr="000A6945" w:rsidRDefault="00875AD9">
            <w:pPr>
              <w:spacing w:line="276" w:lineRule="auto"/>
              <w:jc w:val="center"/>
              <w:rPr>
                <w:rFonts w:ascii="Arial" w:hAnsi="Arial" w:cs="Arial"/>
                <w:b/>
                <w:lang w:eastAsia="en-US"/>
              </w:rPr>
            </w:pPr>
            <w:r w:rsidRPr="000A6945">
              <w:rPr>
                <w:rFonts w:ascii="Arial" w:hAnsi="Arial" w:cs="Arial"/>
                <w:b/>
                <w:lang w:eastAsia="en-US"/>
              </w:rPr>
              <w:t>UND.</w:t>
            </w:r>
          </w:p>
        </w:tc>
        <w:tc>
          <w:tcPr>
            <w:tcW w:w="1190" w:type="dxa"/>
            <w:tcBorders>
              <w:top w:val="single" w:sz="8" w:space="0" w:color="000000"/>
              <w:left w:val="nil"/>
              <w:bottom w:val="single" w:sz="8" w:space="0" w:color="000000"/>
              <w:right w:val="single" w:sz="4" w:space="0" w:color="000000"/>
            </w:tcBorders>
            <w:vAlign w:val="center"/>
            <w:hideMark/>
          </w:tcPr>
          <w:p w14:paraId="67824D00" w14:textId="77777777" w:rsidR="00875AD9" w:rsidRPr="000A6945" w:rsidRDefault="00875AD9">
            <w:pPr>
              <w:spacing w:line="276" w:lineRule="auto"/>
              <w:jc w:val="center"/>
              <w:rPr>
                <w:rFonts w:ascii="Arial" w:hAnsi="Arial" w:cs="Arial"/>
                <w:b/>
                <w:lang w:eastAsia="en-US"/>
              </w:rPr>
            </w:pPr>
            <w:r w:rsidRPr="000A6945">
              <w:rPr>
                <w:rFonts w:ascii="Arial" w:hAnsi="Arial" w:cs="Arial"/>
                <w:b/>
                <w:lang w:eastAsia="en-US"/>
              </w:rPr>
              <w:t>QUANT.</w:t>
            </w:r>
          </w:p>
        </w:tc>
        <w:tc>
          <w:tcPr>
            <w:tcW w:w="1701" w:type="dxa"/>
            <w:tcBorders>
              <w:top w:val="single" w:sz="8" w:space="0" w:color="000000"/>
              <w:left w:val="single" w:sz="4" w:space="0" w:color="000000"/>
              <w:bottom w:val="single" w:sz="8" w:space="0" w:color="000000"/>
              <w:right w:val="single" w:sz="4" w:space="0" w:color="000000"/>
            </w:tcBorders>
            <w:vAlign w:val="center"/>
            <w:hideMark/>
          </w:tcPr>
          <w:p w14:paraId="0CD0E8CC" w14:textId="77777777" w:rsidR="00875AD9" w:rsidRPr="000A6945" w:rsidRDefault="00875AD9">
            <w:pPr>
              <w:spacing w:line="276" w:lineRule="auto"/>
              <w:jc w:val="center"/>
              <w:rPr>
                <w:rFonts w:ascii="Arial" w:hAnsi="Arial" w:cs="Arial"/>
                <w:b/>
                <w:lang w:eastAsia="en-US"/>
              </w:rPr>
            </w:pPr>
            <w:r w:rsidRPr="000A6945">
              <w:rPr>
                <w:rFonts w:ascii="Arial" w:hAnsi="Arial" w:cs="Arial"/>
                <w:b/>
                <w:lang w:eastAsia="en-US"/>
              </w:rPr>
              <w:t>VALOR UNITÁRIO</w:t>
            </w:r>
          </w:p>
        </w:tc>
        <w:tc>
          <w:tcPr>
            <w:tcW w:w="1842" w:type="dxa"/>
            <w:tcBorders>
              <w:top w:val="single" w:sz="8" w:space="0" w:color="000000"/>
              <w:left w:val="single" w:sz="4" w:space="0" w:color="000000"/>
              <w:bottom w:val="single" w:sz="8" w:space="0" w:color="000000"/>
              <w:right w:val="single" w:sz="4" w:space="0" w:color="000000"/>
            </w:tcBorders>
            <w:vAlign w:val="center"/>
            <w:hideMark/>
          </w:tcPr>
          <w:p w14:paraId="457F8DE3" w14:textId="77777777" w:rsidR="00875AD9" w:rsidRPr="000A6945" w:rsidRDefault="00875AD9">
            <w:pPr>
              <w:spacing w:line="276" w:lineRule="auto"/>
              <w:jc w:val="center"/>
              <w:rPr>
                <w:rFonts w:ascii="Arial" w:hAnsi="Arial" w:cs="Arial"/>
                <w:b/>
                <w:lang w:eastAsia="en-US"/>
              </w:rPr>
            </w:pPr>
            <w:r w:rsidRPr="000A6945">
              <w:rPr>
                <w:rFonts w:ascii="Arial" w:hAnsi="Arial" w:cs="Arial"/>
                <w:b/>
                <w:lang w:eastAsia="en-US"/>
              </w:rPr>
              <w:t>VALOR</w:t>
            </w:r>
          </w:p>
          <w:p w14:paraId="497304A5" w14:textId="77777777" w:rsidR="00875AD9" w:rsidRPr="000A6945" w:rsidRDefault="00875AD9">
            <w:pPr>
              <w:spacing w:line="276" w:lineRule="auto"/>
              <w:jc w:val="center"/>
              <w:rPr>
                <w:rFonts w:ascii="Arial" w:hAnsi="Arial" w:cs="Arial"/>
                <w:b/>
                <w:lang w:eastAsia="en-US"/>
              </w:rPr>
            </w:pPr>
            <w:r w:rsidRPr="000A6945">
              <w:rPr>
                <w:rFonts w:ascii="Arial" w:hAnsi="Arial" w:cs="Arial"/>
                <w:b/>
                <w:lang w:eastAsia="en-US"/>
              </w:rPr>
              <w:t>TOTAL</w:t>
            </w:r>
          </w:p>
        </w:tc>
      </w:tr>
      <w:tr w:rsidR="00875AD9" w:rsidRPr="000A6945" w14:paraId="40654394" w14:textId="77777777" w:rsidTr="003621C6">
        <w:trPr>
          <w:trHeight w:val="1194"/>
        </w:trPr>
        <w:tc>
          <w:tcPr>
            <w:tcW w:w="841" w:type="dxa"/>
            <w:tcBorders>
              <w:top w:val="single" w:sz="8" w:space="0" w:color="000000"/>
              <w:left w:val="single" w:sz="8" w:space="0" w:color="000000"/>
              <w:bottom w:val="single" w:sz="8" w:space="0" w:color="000000"/>
              <w:right w:val="single" w:sz="8" w:space="0" w:color="000000"/>
            </w:tcBorders>
            <w:vAlign w:val="center"/>
          </w:tcPr>
          <w:p w14:paraId="201B7058" w14:textId="77777777" w:rsidR="00875AD9" w:rsidRPr="000A6945" w:rsidRDefault="00875AD9">
            <w:pPr>
              <w:spacing w:line="276" w:lineRule="auto"/>
              <w:jc w:val="center"/>
              <w:rPr>
                <w:rFonts w:ascii="Arial" w:hAnsi="Arial" w:cs="Arial"/>
                <w:b/>
                <w:lang w:eastAsia="en-US"/>
              </w:rPr>
            </w:pPr>
          </w:p>
          <w:p w14:paraId="57B19DA2" w14:textId="77777777" w:rsidR="00875AD9" w:rsidRPr="000A6945" w:rsidRDefault="00875AD9">
            <w:pPr>
              <w:spacing w:line="276" w:lineRule="auto"/>
              <w:jc w:val="center"/>
              <w:rPr>
                <w:rFonts w:ascii="Arial" w:hAnsi="Arial" w:cs="Arial"/>
                <w:b/>
                <w:lang w:eastAsia="en-US"/>
              </w:rPr>
            </w:pPr>
          </w:p>
          <w:p w14:paraId="53F93C7F" w14:textId="77777777" w:rsidR="00875AD9" w:rsidRPr="000A6945" w:rsidRDefault="00875AD9">
            <w:pPr>
              <w:spacing w:line="276" w:lineRule="auto"/>
              <w:jc w:val="center"/>
              <w:rPr>
                <w:rFonts w:ascii="Arial" w:hAnsi="Arial" w:cs="Arial"/>
                <w:b/>
                <w:lang w:eastAsia="en-US"/>
              </w:rPr>
            </w:pPr>
          </w:p>
          <w:p w14:paraId="1B92BC84" w14:textId="77777777" w:rsidR="00875AD9" w:rsidRPr="000A6945" w:rsidRDefault="00875AD9">
            <w:pPr>
              <w:spacing w:line="276" w:lineRule="auto"/>
              <w:jc w:val="center"/>
              <w:rPr>
                <w:rFonts w:ascii="Arial" w:hAnsi="Arial" w:cs="Arial"/>
                <w:b/>
                <w:lang w:eastAsia="en-US"/>
              </w:rPr>
            </w:pPr>
          </w:p>
          <w:p w14:paraId="6756C867" w14:textId="77777777" w:rsidR="00875AD9" w:rsidRPr="000A6945" w:rsidRDefault="00875AD9">
            <w:pPr>
              <w:spacing w:line="276" w:lineRule="auto"/>
              <w:jc w:val="center"/>
              <w:rPr>
                <w:rFonts w:ascii="Arial" w:hAnsi="Arial" w:cs="Arial"/>
                <w:b/>
                <w:lang w:eastAsia="en-US"/>
              </w:rPr>
            </w:pPr>
          </w:p>
          <w:p w14:paraId="0752F6F5" w14:textId="77777777" w:rsidR="00875AD9" w:rsidRPr="000A6945" w:rsidRDefault="00875AD9">
            <w:pPr>
              <w:spacing w:line="276" w:lineRule="auto"/>
              <w:jc w:val="center"/>
              <w:rPr>
                <w:rFonts w:ascii="Arial" w:hAnsi="Arial" w:cs="Arial"/>
                <w:b/>
                <w:lang w:eastAsia="en-US"/>
              </w:rPr>
            </w:pPr>
          </w:p>
        </w:tc>
        <w:tc>
          <w:tcPr>
            <w:tcW w:w="3204" w:type="dxa"/>
            <w:tcBorders>
              <w:top w:val="single" w:sz="8" w:space="0" w:color="000000"/>
              <w:left w:val="nil"/>
              <w:bottom w:val="single" w:sz="8" w:space="0" w:color="000000"/>
              <w:right w:val="single" w:sz="8" w:space="0" w:color="000000"/>
            </w:tcBorders>
            <w:vAlign w:val="center"/>
          </w:tcPr>
          <w:p w14:paraId="14D8B8D3" w14:textId="77777777" w:rsidR="00875AD9" w:rsidRPr="000A6945" w:rsidRDefault="00875AD9">
            <w:pPr>
              <w:spacing w:line="276" w:lineRule="auto"/>
              <w:jc w:val="center"/>
              <w:rPr>
                <w:rFonts w:ascii="Arial" w:hAnsi="Arial" w:cs="Arial"/>
                <w:b/>
                <w:lang w:eastAsia="en-US"/>
              </w:rPr>
            </w:pPr>
          </w:p>
        </w:tc>
        <w:tc>
          <w:tcPr>
            <w:tcW w:w="851" w:type="dxa"/>
            <w:tcBorders>
              <w:top w:val="single" w:sz="8" w:space="0" w:color="000000"/>
              <w:left w:val="nil"/>
              <w:bottom w:val="single" w:sz="8" w:space="0" w:color="000000"/>
              <w:right w:val="single" w:sz="8" w:space="0" w:color="000000"/>
            </w:tcBorders>
            <w:vAlign w:val="center"/>
          </w:tcPr>
          <w:p w14:paraId="59372362" w14:textId="77777777" w:rsidR="00875AD9" w:rsidRPr="000A6945" w:rsidRDefault="00875AD9">
            <w:pPr>
              <w:spacing w:line="276" w:lineRule="auto"/>
              <w:jc w:val="center"/>
              <w:rPr>
                <w:rFonts w:ascii="Arial" w:hAnsi="Arial" w:cs="Arial"/>
                <w:b/>
                <w:lang w:eastAsia="en-US"/>
              </w:rPr>
            </w:pPr>
          </w:p>
        </w:tc>
        <w:tc>
          <w:tcPr>
            <w:tcW w:w="1190" w:type="dxa"/>
            <w:tcBorders>
              <w:top w:val="single" w:sz="8" w:space="0" w:color="000000"/>
              <w:left w:val="nil"/>
              <w:bottom w:val="single" w:sz="8" w:space="0" w:color="000000"/>
              <w:right w:val="single" w:sz="4" w:space="0" w:color="000000"/>
            </w:tcBorders>
            <w:vAlign w:val="center"/>
          </w:tcPr>
          <w:p w14:paraId="3355514D" w14:textId="77777777" w:rsidR="00875AD9" w:rsidRPr="000A6945" w:rsidRDefault="00875AD9">
            <w:pPr>
              <w:spacing w:line="276" w:lineRule="auto"/>
              <w:jc w:val="center"/>
              <w:rPr>
                <w:rFonts w:ascii="Arial" w:hAnsi="Arial" w:cs="Arial"/>
                <w:b/>
                <w:lang w:eastAsia="en-US"/>
              </w:rPr>
            </w:pPr>
          </w:p>
        </w:tc>
        <w:tc>
          <w:tcPr>
            <w:tcW w:w="1701" w:type="dxa"/>
            <w:tcBorders>
              <w:top w:val="single" w:sz="8" w:space="0" w:color="000000"/>
              <w:left w:val="single" w:sz="4" w:space="0" w:color="000000"/>
              <w:bottom w:val="single" w:sz="8" w:space="0" w:color="000000"/>
              <w:right w:val="single" w:sz="4" w:space="0" w:color="000000"/>
            </w:tcBorders>
            <w:vAlign w:val="center"/>
          </w:tcPr>
          <w:p w14:paraId="6B1CC39F" w14:textId="77777777" w:rsidR="00875AD9" w:rsidRPr="000A6945" w:rsidRDefault="00875AD9">
            <w:pPr>
              <w:spacing w:line="276" w:lineRule="auto"/>
              <w:jc w:val="center"/>
              <w:rPr>
                <w:rFonts w:ascii="Arial" w:hAnsi="Arial" w:cs="Arial"/>
                <w:b/>
                <w:lang w:eastAsia="en-US"/>
              </w:rPr>
            </w:pPr>
          </w:p>
        </w:tc>
        <w:tc>
          <w:tcPr>
            <w:tcW w:w="1842" w:type="dxa"/>
            <w:tcBorders>
              <w:top w:val="single" w:sz="8" w:space="0" w:color="000000"/>
              <w:left w:val="single" w:sz="4" w:space="0" w:color="000000"/>
              <w:bottom w:val="single" w:sz="8" w:space="0" w:color="000000"/>
              <w:right w:val="single" w:sz="4" w:space="0" w:color="000000"/>
            </w:tcBorders>
            <w:vAlign w:val="center"/>
          </w:tcPr>
          <w:p w14:paraId="4989A3FF" w14:textId="77777777" w:rsidR="00875AD9" w:rsidRPr="000A6945" w:rsidRDefault="00875AD9">
            <w:pPr>
              <w:spacing w:line="276" w:lineRule="auto"/>
              <w:jc w:val="center"/>
              <w:rPr>
                <w:rFonts w:ascii="Arial" w:hAnsi="Arial" w:cs="Arial"/>
                <w:b/>
                <w:lang w:eastAsia="en-US"/>
              </w:rPr>
            </w:pPr>
          </w:p>
        </w:tc>
      </w:tr>
    </w:tbl>
    <w:p w14:paraId="07DE6BB9" w14:textId="77777777" w:rsidR="00875AD9" w:rsidRPr="000A6945" w:rsidRDefault="00875AD9" w:rsidP="00875AD9">
      <w:pPr>
        <w:jc w:val="center"/>
        <w:rPr>
          <w:rFonts w:ascii="Arial" w:hAnsi="Arial" w:cs="Arial"/>
          <w:b/>
        </w:rPr>
      </w:pPr>
    </w:p>
    <w:p w14:paraId="2E0CA671" w14:textId="77777777" w:rsidR="00875AD9" w:rsidRPr="000A6945" w:rsidRDefault="00875AD9" w:rsidP="00875AD9">
      <w:pPr>
        <w:jc w:val="both"/>
        <w:rPr>
          <w:rFonts w:ascii="Arial" w:hAnsi="Arial" w:cs="Arial"/>
        </w:rPr>
      </w:pPr>
      <w:r w:rsidRPr="000A6945">
        <w:rPr>
          <w:rFonts w:ascii="Arial" w:hAnsi="Arial" w:cs="Arial"/>
        </w:rPr>
        <w:t>A empresa XXXXXXXXXXXXXXXXXXXXXXXXXXXX, declara que estão corretas a composição de custos com mão de obras e insumos expressas na proposta de preços apresentada.</w:t>
      </w:r>
    </w:p>
    <w:p w14:paraId="365A001D" w14:textId="77777777" w:rsidR="00875AD9" w:rsidRPr="000A6945" w:rsidRDefault="00875AD9" w:rsidP="00875AD9">
      <w:pPr>
        <w:jc w:val="center"/>
        <w:rPr>
          <w:rFonts w:ascii="Arial" w:hAnsi="Arial" w:cs="Arial"/>
          <w:b/>
        </w:rPr>
      </w:pPr>
    </w:p>
    <w:p w14:paraId="35C321D1" w14:textId="77777777" w:rsidR="00875AD9" w:rsidRPr="000A6945" w:rsidRDefault="00875AD9" w:rsidP="00875AD9">
      <w:pPr>
        <w:jc w:val="center"/>
        <w:rPr>
          <w:rFonts w:ascii="Arial" w:hAnsi="Arial" w:cs="Arial"/>
          <w:b/>
        </w:rPr>
      </w:pPr>
      <w:r w:rsidRPr="000A6945">
        <w:rPr>
          <w:rFonts w:ascii="Arial" w:hAnsi="Arial" w:cs="Arial"/>
          <w:b/>
        </w:rPr>
        <w:t>VALOR TOTAL DA PROPOSTA:</w:t>
      </w:r>
    </w:p>
    <w:p w14:paraId="19F51B21" w14:textId="77777777" w:rsidR="00875AD9" w:rsidRPr="000A6945" w:rsidRDefault="00875AD9" w:rsidP="00875AD9">
      <w:pPr>
        <w:jc w:val="center"/>
        <w:rPr>
          <w:rFonts w:ascii="Arial" w:hAnsi="Arial" w:cs="Arial"/>
          <w:b/>
        </w:rPr>
      </w:pPr>
    </w:p>
    <w:p w14:paraId="6B1E9069" w14:textId="77777777" w:rsidR="00875AD9" w:rsidRPr="000A6945" w:rsidRDefault="00875AD9" w:rsidP="00875AD9">
      <w:pPr>
        <w:jc w:val="center"/>
        <w:rPr>
          <w:rFonts w:ascii="Arial" w:hAnsi="Arial" w:cs="Arial"/>
          <w:b/>
        </w:rPr>
      </w:pPr>
    </w:p>
    <w:p w14:paraId="0E96FAAB" w14:textId="77777777" w:rsidR="00875AD9" w:rsidRPr="000A6945" w:rsidRDefault="00875AD9" w:rsidP="00875AD9">
      <w:pPr>
        <w:jc w:val="center"/>
        <w:rPr>
          <w:rFonts w:ascii="Arial" w:hAnsi="Arial" w:cs="Arial"/>
          <w:b/>
        </w:rPr>
      </w:pPr>
      <w:r w:rsidRPr="000A6945">
        <w:rPr>
          <w:rFonts w:ascii="Arial" w:hAnsi="Arial" w:cs="Arial"/>
          <w:b/>
        </w:rPr>
        <w:t xml:space="preserve">Cidade, ___ de ___________ </w:t>
      </w:r>
      <w:proofErr w:type="spellStart"/>
      <w:r w:rsidRPr="000A6945">
        <w:rPr>
          <w:rFonts w:ascii="Arial" w:hAnsi="Arial" w:cs="Arial"/>
          <w:b/>
        </w:rPr>
        <w:t>de</w:t>
      </w:r>
      <w:proofErr w:type="spellEnd"/>
      <w:r w:rsidRPr="000A6945">
        <w:rPr>
          <w:rFonts w:ascii="Arial" w:hAnsi="Arial" w:cs="Arial"/>
          <w:b/>
        </w:rPr>
        <w:t xml:space="preserve"> 20XX.</w:t>
      </w:r>
    </w:p>
    <w:p w14:paraId="511B2299" w14:textId="77777777" w:rsidR="00875AD9" w:rsidRPr="000A6945" w:rsidRDefault="00875AD9" w:rsidP="00875AD9">
      <w:pPr>
        <w:jc w:val="center"/>
        <w:rPr>
          <w:rFonts w:ascii="Arial" w:hAnsi="Arial" w:cs="Arial"/>
          <w:b/>
        </w:rPr>
      </w:pPr>
    </w:p>
    <w:p w14:paraId="190B356E" w14:textId="77777777" w:rsidR="00875AD9" w:rsidRPr="000A6945" w:rsidRDefault="00875AD9" w:rsidP="00875AD9">
      <w:pPr>
        <w:jc w:val="center"/>
        <w:rPr>
          <w:rFonts w:ascii="Arial" w:hAnsi="Arial" w:cs="Arial"/>
          <w:b/>
        </w:rPr>
      </w:pPr>
    </w:p>
    <w:p w14:paraId="5E0D7B60" w14:textId="77777777" w:rsidR="00875AD9" w:rsidRPr="000A6945" w:rsidRDefault="00875AD9" w:rsidP="00875AD9">
      <w:pPr>
        <w:jc w:val="center"/>
        <w:rPr>
          <w:rFonts w:ascii="Arial" w:hAnsi="Arial" w:cs="Arial"/>
          <w:b/>
        </w:rPr>
      </w:pPr>
      <w:r w:rsidRPr="000A6945">
        <w:rPr>
          <w:rFonts w:ascii="Arial" w:hAnsi="Arial" w:cs="Arial"/>
          <w:b/>
        </w:rPr>
        <w:t>______________________________________</w:t>
      </w:r>
    </w:p>
    <w:p w14:paraId="4642F77A" w14:textId="77777777" w:rsidR="00875AD9" w:rsidRPr="000A6945" w:rsidRDefault="00875AD9" w:rsidP="00875AD9">
      <w:pPr>
        <w:jc w:val="center"/>
        <w:rPr>
          <w:rFonts w:ascii="Arial" w:hAnsi="Arial" w:cs="Arial"/>
          <w:b/>
        </w:rPr>
      </w:pPr>
      <w:r w:rsidRPr="000A6945">
        <w:rPr>
          <w:rFonts w:ascii="Arial" w:hAnsi="Arial" w:cs="Arial"/>
          <w:b/>
        </w:rPr>
        <w:t>(nome, carimbo, assinatura do responsável legal da empresa).</w:t>
      </w:r>
    </w:p>
    <w:p w14:paraId="121CE8DA" w14:textId="77777777" w:rsidR="00875AD9" w:rsidRPr="000A6945" w:rsidRDefault="00875AD9" w:rsidP="00875AD9">
      <w:pPr>
        <w:jc w:val="center"/>
        <w:rPr>
          <w:rFonts w:ascii="Arial" w:hAnsi="Arial" w:cs="Arial"/>
          <w:b/>
        </w:rPr>
      </w:pPr>
      <w:r w:rsidRPr="000A6945">
        <w:rPr>
          <w:rFonts w:ascii="Arial" w:hAnsi="Arial" w:cs="Arial"/>
          <w:b/>
        </w:rPr>
        <w:t xml:space="preserve"> </w:t>
      </w:r>
    </w:p>
    <w:p w14:paraId="7A1DAB63" w14:textId="77777777" w:rsidR="00875AD9" w:rsidRPr="003621C6" w:rsidRDefault="00875AD9" w:rsidP="00875AD9">
      <w:pPr>
        <w:tabs>
          <w:tab w:val="left" w:pos="1440"/>
        </w:tabs>
        <w:jc w:val="both"/>
        <w:rPr>
          <w:rFonts w:ascii="Arial" w:hAnsi="Arial" w:cs="Arial"/>
          <w:color w:val="000000"/>
          <w:sz w:val="22"/>
          <w:szCs w:val="22"/>
        </w:rPr>
      </w:pPr>
    </w:p>
    <w:p w14:paraId="5F44FE02" w14:textId="77777777" w:rsidR="00875AD9" w:rsidRPr="003621C6" w:rsidRDefault="00875AD9" w:rsidP="00875AD9">
      <w:pPr>
        <w:tabs>
          <w:tab w:val="left" w:pos="1440"/>
        </w:tabs>
        <w:ind w:left="426"/>
        <w:jc w:val="both"/>
        <w:rPr>
          <w:rFonts w:ascii="Arial" w:hAnsi="Arial" w:cs="Arial"/>
          <w:color w:val="000000"/>
          <w:sz w:val="22"/>
          <w:szCs w:val="22"/>
        </w:rPr>
      </w:pPr>
      <w:r w:rsidRPr="003621C6">
        <w:rPr>
          <w:rFonts w:ascii="Arial" w:hAnsi="Arial" w:cs="Arial"/>
          <w:b/>
          <w:color w:val="000000"/>
          <w:sz w:val="22"/>
          <w:szCs w:val="22"/>
        </w:rPr>
        <w:t>OBS:</w:t>
      </w:r>
      <w:r w:rsidRPr="003621C6">
        <w:rPr>
          <w:rFonts w:ascii="Arial" w:hAnsi="Arial" w:cs="Arial"/>
          <w:color w:val="000000"/>
          <w:sz w:val="22"/>
          <w:szCs w:val="22"/>
        </w:rPr>
        <w:t xml:space="preserve"> Nos termos do instrumento convocatório, 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 </w:t>
      </w:r>
    </w:p>
    <w:p w14:paraId="74D1751B" w14:textId="77777777" w:rsidR="00875AD9" w:rsidRPr="003621C6" w:rsidRDefault="00875AD9" w:rsidP="00875AD9">
      <w:pPr>
        <w:rPr>
          <w:rFonts w:ascii="Arial" w:hAnsi="Arial" w:cs="Arial"/>
          <w:b/>
          <w:color w:val="000000"/>
          <w:sz w:val="22"/>
          <w:szCs w:val="22"/>
        </w:rPr>
      </w:pPr>
    </w:p>
    <w:p w14:paraId="2286799B" w14:textId="77777777" w:rsidR="00875AD9" w:rsidRPr="000A6945" w:rsidRDefault="00875AD9" w:rsidP="00875AD9">
      <w:pPr>
        <w:jc w:val="center"/>
        <w:rPr>
          <w:rFonts w:ascii="Arial" w:hAnsi="Arial" w:cs="Arial"/>
          <w:b/>
          <w:color w:val="000000" w:themeColor="text1"/>
        </w:rPr>
      </w:pPr>
      <w:r w:rsidRPr="000A6945">
        <w:rPr>
          <w:rFonts w:ascii="Arial" w:hAnsi="Arial" w:cs="Arial"/>
          <w:b/>
          <w:color w:val="000000" w:themeColor="text1"/>
        </w:rPr>
        <w:t>ANEXO III</w:t>
      </w:r>
    </w:p>
    <w:p w14:paraId="1BF3FF42" w14:textId="77777777" w:rsidR="00875AD9" w:rsidRPr="000A6945" w:rsidRDefault="00875AD9" w:rsidP="00875AD9">
      <w:pPr>
        <w:jc w:val="center"/>
        <w:rPr>
          <w:rFonts w:ascii="Arial" w:hAnsi="Arial" w:cs="Arial"/>
          <w:b/>
          <w:color w:val="000000" w:themeColor="text1"/>
          <w:u w:val="single"/>
        </w:rPr>
      </w:pPr>
      <w:r w:rsidRPr="000A6945">
        <w:rPr>
          <w:rFonts w:ascii="Arial" w:hAnsi="Arial" w:cs="Arial"/>
          <w:b/>
          <w:color w:val="000000" w:themeColor="text1"/>
        </w:rPr>
        <w:t>MINUTA DE CONTRATO</w:t>
      </w:r>
    </w:p>
    <w:p w14:paraId="7A94598B" w14:textId="77777777" w:rsidR="00875AD9" w:rsidRPr="000A6945" w:rsidRDefault="00875AD9" w:rsidP="00875AD9">
      <w:pPr>
        <w:jc w:val="both"/>
        <w:rPr>
          <w:rFonts w:ascii="Arial" w:hAnsi="Arial" w:cs="Arial"/>
          <w:b/>
          <w:color w:val="000000" w:themeColor="text1"/>
        </w:rPr>
      </w:pPr>
    </w:p>
    <w:p w14:paraId="283C3025" w14:textId="77777777" w:rsidR="00875AD9" w:rsidRPr="000A6945" w:rsidRDefault="00875AD9" w:rsidP="00875AD9">
      <w:pPr>
        <w:jc w:val="both"/>
        <w:rPr>
          <w:rFonts w:ascii="Arial" w:hAnsi="Arial" w:cs="Arial"/>
          <w:color w:val="000000" w:themeColor="text1"/>
        </w:rPr>
      </w:pPr>
    </w:p>
    <w:p w14:paraId="7F11E3E2" w14:textId="77777777" w:rsidR="00875AD9" w:rsidRPr="000A6945" w:rsidRDefault="00875AD9" w:rsidP="00875AD9">
      <w:pPr>
        <w:jc w:val="both"/>
        <w:rPr>
          <w:rFonts w:ascii="Arial" w:hAnsi="Arial" w:cs="Arial"/>
          <w:b/>
          <w:bCs/>
          <w:color w:val="000000" w:themeColor="text1"/>
        </w:rPr>
      </w:pPr>
      <w:r w:rsidRPr="000A6945">
        <w:rPr>
          <w:rFonts w:ascii="Arial" w:hAnsi="Arial" w:cs="Arial"/>
          <w:b/>
          <w:bCs/>
          <w:color w:val="000000" w:themeColor="text1"/>
        </w:rPr>
        <w:t xml:space="preserve">CONTRATO Nº. </w:t>
      </w:r>
      <w:r w:rsidRPr="000A6945">
        <w:rPr>
          <w:rFonts w:ascii="Arial" w:hAnsi="Arial" w:cs="Arial"/>
          <w:b/>
          <w:bCs/>
          <w:color w:val="000000" w:themeColor="text1"/>
        </w:rPr>
        <w:tab/>
        <w:t>XXX/2024</w:t>
      </w:r>
    </w:p>
    <w:p w14:paraId="6C603F6C" w14:textId="77777777" w:rsidR="00875AD9" w:rsidRPr="000A6945" w:rsidRDefault="00875AD9" w:rsidP="00875AD9">
      <w:pPr>
        <w:jc w:val="both"/>
        <w:rPr>
          <w:rFonts w:ascii="Arial" w:hAnsi="Arial" w:cs="Arial"/>
          <w:b/>
          <w:bCs/>
          <w:color w:val="000000" w:themeColor="text1"/>
        </w:rPr>
      </w:pPr>
      <w:r w:rsidRPr="000A6945">
        <w:rPr>
          <w:rFonts w:ascii="Arial" w:hAnsi="Arial" w:cs="Arial"/>
          <w:b/>
          <w:bCs/>
          <w:color w:val="000000" w:themeColor="text1"/>
        </w:rPr>
        <w:t xml:space="preserve">PROCESSO ADM:       </w:t>
      </w:r>
      <w:proofErr w:type="spellStart"/>
      <w:r w:rsidRPr="000A6945">
        <w:rPr>
          <w:rFonts w:ascii="Arial" w:hAnsi="Arial" w:cs="Arial"/>
          <w:b/>
          <w:bCs/>
          <w:color w:val="000000" w:themeColor="text1"/>
        </w:rPr>
        <w:t>xx</w:t>
      </w:r>
      <w:proofErr w:type="spellEnd"/>
      <w:r w:rsidRPr="000A6945">
        <w:rPr>
          <w:rFonts w:ascii="Arial" w:hAnsi="Arial" w:cs="Arial"/>
          <w:b/>
          <w:bCs/>
          <w:color w:val="000000" w:themeColor="text1"/>
        </w:rPr>
        <w:t>/2024</w:t>
      </w:r>
    </w:p>
    <w:p w14:paraId="436E08D9" w14:textId="77777777" w:rsidR="00875AD9" w:rsidRPr="000A6945" w:rsidRDefault="00875AD9" w:rsidP="00875AD9">
      <w:pPr>
        <w:jc w:val="both"/>
        <w:rPr>
          <w:rFonts w:ascii="Arial" w:hAnsi="Arial" w:cs="Arial"/>
          <w:b/>
          <w:bCs/>
          <w:color w:val="000000" w:themeColor="text1"/>
        </w:rPr>
      </w:pPr>
      <w:r w:rsidRPr="000A6945">
        <w:rPr>
          <w:rFonts w:ascii="Arial" w:hAnsi="Arial" w:cs="Arial"/>
          <w:b/>
          <w:bCs/>
          <w:color w:val="000000" w:themeColor="text1"/>
        </w:rPr>
        <w:t xml:space="preserve">MODALIDADE: </w:t>
      </w:r>
      <w:r w:rsidRPr="000A6945">
        <w:rPr>
          <w:rFonts w:ascii="Arial" w:hAnsi="Arial" w:cs="Arial"/>
          <w:b/>
          <w:bCs/>
          <w:color w:val="000000" w:themeColor="text1"/>
        </w:rPr>
        <w:tab/>
        <w:t>PREGÃO ELETRÔNICO Nº 0XX/2024</w:t>
      </w:r>
    </w:p>
    <w:p w14:paraId="6F5634FC" w14:textId="77777777" w:rsidR="00875AD9" w:rsidRPr="000A6945" w:rsidRDefault="00875AD9" w:rsidP="00875AD9">
      <w:pPr>
        <w:jc w:val="both"/>
        <w:rPr>
          <w:rFonts w:ascii="Arial" w:hAnsi="Arial" w:cs="Arial"/>
          <w:b/>
          <w:bCs/>
          <w:color w:val="000000" w:themeColor="text1"/>
        </w:rPr>
      </w:pPr>
      <w:r w:rsidRPr="000A6945">
        <w:rPr>
          <w:rFonts w:ascii="Arial" w:hAnsi="Arial" w:cs="Arial"/>
          <w:b/>
          <w:bCs/>
          <w:color w:val="000000" w:themeColor="text1"/>
        </w:rPr>
        <w:t xml:space="preserve">CONTRATADA: </w:t>
      </w:r>
      <w:r w:rsidRPr="000A6945">
        <w:rPr>
          <w:rFonts w:ascii="Arial" w:hAnsi="Arial" w:cs="Arial"/>
          <w:b/>
          <w:bCs/>
          <w:color w:val="000000" w:themeColor="text1"/>
        </w:rPr>
        <w:tab/>
        <w:t>XXXXXXXXXXXXXXXXX</w:t>
      </w:r>
    </w:p>
    <w:p w14:paraId="593BA4AD" w14:textId="77777777" w:rsidR="00875AD9" w:rsidRPr="000A6945" w:rsidRDefault="00875AD9" w:rsidP="00875AD9">
      <w:pPr>
        <w:jc w:val="both"/>
        <w:rPr>
          <w:rFonts w:ascii="Arial" w:hAnsi="Arial" w:cs="Arial"/>
          <w:b/>
          <w:bCs/>
          <w:color w:val="000000" w:themeColor="text1"/>
        </w:rPr>
      </w:pPr>
    </w:p>
    <w:p w14:paraId="602967DF" w14:textId="77777777" w:rsidR="00875AD9" w:rsidRPr="000A6945" w:rsidRDefault="00875AD9" w:rsidP="00875AD9">
      <w:pPr>
        <w:jc w:val="both"/>
        <w:rPr>
          <w:rFonts w:ascii="Arial" w:hAnsi="Arial" w:cs="Arial"/>
          <w:b/>
          <w:bCs/>
          <w:color w:val="000000" w:themeColor="text1"/>
          <w:sz w:val="23"/>
          <w:szCs w:val="23"/>
        </w:rPr>
      </w:pPr>
      <w:r w:rsidRPr="000A6945">
        <w:rPr>
          <w:rFonts w:ascii="Arial" w:hAnsi="Arial" w:cs="Arial"/>
          <w:b/>
          <w:bCs/>
          <w:color w:val="000000" w:themeColor="text1"/>
        </w:rPr>
        <w:t xml:space="preserve">OBJETIVO: </w:t>
      </w:r>
      <w:r w:rsidRPr="000A6945">
        <w:rPr>
          <w:rFonts w:ascii="Arial" w:hAnsi="Arial" w:cs="Arial"/>
          <w:b/>
          <w:bCs/>
          <w:color w:val="000000" w:themeColor="text1"/>
          <w:sz w:val="23"/>
          <w:szCs w:val="23"/>
        </w:rPr>
        <w:t xml:space="preserve">CONTRATAÇÃO DE EMPRESA ESPECIALIZADA NO FORNECIMENTO DE REFEIÇÕES COMERCIAIS TIPO (QUENTINHAS/MARMITEX), PARA SUPRIR AS NECESSIDADES ALIMENTARES DE FUNCIONÁRIOS DE SETORES QUE ATUAM EM JORNADA ADICIONAL E/OU REGIME DE PLANTÃO DAS SECRETARIAS DE PLANEJAMENTO ADMINISTRAÇÃO E FAZENDA, EDUCAÇÃO, SAÚDE E ASSISTÊNCIA SOCIAL DE ACORDO COM AS ESPECIFICAÇÕES E QUANTIDADES CONSTANTES NO TERMO DE REFERÊNCIA, </w:t>
      </w:r>
      <w:r w:rsidRPr="000A6945">
        <w:rPr>
          <w:rFonts w:ascii="Arial" w:hAnsi="Arial" w:cs="Arial"/>
          <w:bCs/>
          <w:color w:val="000000" w:themeColor="text1"/>
          <w:shd w:val="clear" w:color="auto" w:fill="FFFFFF"/>
        </w:rPr>
        <w:t>e demais condições estabelecidas neste Edital e Anexos</w:t>
      </w:r>
      <w:r w:rsidRPr="000A6945">
        <w:rPr>
          <w:rFonts w:ascii="Arial" w:hAnsi="Arial" w:cs="Arial"/>
          <w:b/>
          <w:bCs/>
          <w:color w:val="000000" w:themeColor="text1"/>
        </w:rPr>
        <w:t>.</w:t>
      </w:r>
    </w:p>
    <w:p w14:paraId="2F82CCD9" w14:textId="77777777" w:rsidR="00875AD9" w:rsidRPr="000A6945" w:rsidRDefault="00875AD9" w:rsidP="00875AD9">
      <w:pPr>
        <w:pStyle w:val="Corpodetexto"/>
        <w:rPr>
          <w:rFonts w:ascii="Arial" w:hAnsi="Arial" w:cs="Arial"/>
          <w:b/>
          <w:bCs/>
          <w:color w:val="000000" w:themeColor="text1"/>
        </w:rPr>
      </w:pPr>
    </w:p>
    <w:p w14:paraId="47F97DD1" w14:textId="77777777" w:rsidR="00875AD9" w:rsidRPr="000A6945" w:rsidRDefault="00875AD9" w:rsidP="00875AD9">
      <w:pPr>
        <w:jc w:val="both"/>
        <w:rPr>
          <w:rFonts w:ascii="Arial" w:hAnsi="Arial" w:cs="Arial"/>
          <w:b/>
          <w:bCs/>
          <w:color w:val="000000" w:themeColor="text1"/>
        </w:rPr>
      </w:pPr>
    </w:p>
    <w:p w14:paraId="495CA4B9" w14:textId="77777777" w:rsidR="00875AD9" w:rsidRPr="000A6945" w:rsidRDefault="00875AD9" w:rsidP="00875AD9">
      <w:pPr>
        <w:jc w:val="both"/>
        <w:rPr>
          <w:rFonts w:ascii="Arial" w:hAnsi="Arial" w:cs="Arial"/>
          <w:b/>
          <w:color w:val="000000" w:themeColor="text1"/>
        </w:rPr>
      </w:pPr>
      <w:r w:rsidRPr="000A6945">
        <w:rPr>
          <w:rFonts w:ascii="Arial" w:hAnsi="Arial" w:cs="Arial"/>
          <w:b/>
          <w:bCs/>
          <w:color w:val="000000" w:themeColor="text1"/>
        </w:rPr>
        <w:t xml:space="preserve">PRAZO:  </w:t>
      </w:r>
      <w:r w:rsidRPr="000A6945">
        <w:rPr>
          <w:rFonts w:ascii="Arial" w:hAnsi="Arial" w:cs="Arial"/>
          <w:b/>
          <w:smallCaps/>
          <w:color w:val="000000" w:themeColor="text1"/>
        </w:rPr>
        <w:t xml:space="preserve">DA DATA DO CONTRATO, ATÉ </w:t>
      </w:r>
      <w:r w:rsidRPr="000A6945">
        <w:rPr>
          <w:rFonts w:ascii="Arial" w:hAnsi="Arial" w:cs="Arial"/>
          <w:b/>
          <w:color w:val="000000" w:themeColor="text1"/>
        </w:rPr>
        <w:t xml:space="preserve">08(OITO) MESES </w:t>
      </w:r>
    </w:p>
    <w:p w14:paraId="02283955" w14:textId="77777777" w:rsidR="00875AD9" w:rsidRPr="000A6945" w:rsidRDefault="00875AD9" w:rsidP="00875AD9">
      <w:pPr>
        <w:jc w:val="both"/>
        <w:rPr>
          <w:rFonts w:ascii="Arial" w:hAnsi="Arial" w:cs="Arial"/>
          <w:b/>
          <w:bCs/>
          <w:color w:val="000000" w:themeColor="text1"/>
        </w:rPr>
      </w:pPr>
      <w:r w:rsidRPr="000A6945">
        <w:rPr>
          <w:rFonts w:ascii="Arial" w:hAnsi="Arial" w:cs="Arial"/>
          <w:b/>
          <w:bCs/>
          <w:color w:val="000000" w:themeColor="text1"/>
        </w:rPr>
        <w:t>FUND. LEGAL:</w:t>
      </w:r>
      <w:r w:rsidRPr="000A6945">
        <w:rPr>
          <w:rFonts w:ascii="Arial" w:hAnsi="Arial" w:cs="Arial"/>
          <w:color w:val="000000" w:themeColor="text1"/>
        </w:rPr>
        <w:t xml:space="preserve"> </w:t>
      </w:r>
      <w:r w:rsidRPr="000A6945">
        <w:rPr>
          <w:rFonts w:ascii="Arial" w:hAnsi="Arial" w:cs="Arial"/>
          <w:b/>
          <w:bCs/>
          <w:color w:val="000000" w:themeColor="text1"/>
        </w:rPr>
        <w:t>Lei federal nº 14.133/2021 (ARTIGOS 89 ATÉ 95)</w:t>
      </w:r>
    </w:p>
    <w:p w14:paraId="5C2C2979" w14:textId="77777777" w:rsidR="00875AD9" w:rsidRPr="000A6945" w:rsidRDefault="00875AD9" w:rsidP="00875AD9">
      <w:pPr>
        <w:tabs>
          <w:tab w:val="left" w:pos="1995"/>
        </w:tabs>
        <w:jc w:val="both"/>
        <w:rPr>
          <w:rFonts w:ascii="Arial" w:hAnsi="Arial" w:cs="Arial"/>
          <w:color w:val="000000" w:themeColor="text1"/>
        </w:rPr>
      </w:pPr>
      <w:r w:rsidRPr="000A6945">
        <w:rPr>
          <w:rFonts w:ascii="Arial" w:hAnsi="Arial" w:cs="Arial"/>
          <w:color w:val="000000" w:themeColor="text1"/>
        </w:rPr>
        <w:t xml:space="preserve"> </w:t>
      </w:r>
    </w:p>
    <w:p w14:paraId="253FFE9F" w14:textId="77777777" w:rsidR="00875AD9" w:rsidRPr="000A6945" w:rsidRDefault="00875AD9" w:rsidP="00875AD9">
      <w:pPr>
        <w:tabs>
          <w:tab w:val="left" w:pos="1995"/>
        </w:tabs>
        <w:jc w:val="both"/>
        <w:rPr>
          <w:rFonts w:ascii="Arial" w:hAnsi="Arial" w:cs="Arial"/>
          <w:b/>
          <w:color w:val="000000" w:themeColor="text1"/>
        </w:rPr>
      </w:pPr>
      <w:r w:rsidRPr="000A6945">
        <w:rPr>
          <w:rFonts w:ascii="Arial" w:hAnsi="Arial" w:cs="Arial"/>
          <w:b/>
          <w:color w:val="000000" w:themeColor="text1"/>
        </w:rPr>
        <w:t xml:space="preserve">CONTRANTE: PREFEITURA MUNICIPAL DE AMARI, </w:t>
      </w:r>
      <w:r w:rsidRPr="000A6945">
        <w:rPr>
          <w:rFonts w:ascii="Arial" w:hAnsi="Arial" w:cs="Arial"/>
          <w:bCs/>
          <w:color w:val="000000" w:themeColor="text1"/>
        </w:rPr>
        <w:t>estado da Bahia</w:t>
      </w:r>
      <w:r w:rsidRPr="000A6945">
        <w:rPr>
          <w:rFonts w:ascii="Arial" w:hAnsi="Arial" w:cs="Arial"/>
          <w:color w:val="000000" w:themeColor="text1"/>
        </w:rPr>
        <w:t xml:space="preserve">, </w:t>
      </w:r>
      <w:r w:rsidRPr="000A6945">
        <w:rPr>
          <w:rFonts w:ascii="Arial" w:hAnsi="Arial" w:cs="Arial"/>
          <w:b/>
          <w:bCs/>
          <w:color w:val="000000" w:themeColor="text1"/>
        </w:rPr>
        <w:t>CNPJ nº 13.646.740/0001-41</w:t>
      </w:r>
      <w:r w:rsidRPr="000A6945">
        <w:rPr>
          <w:rFonts w:ascii="Arial" w:hAnsi="Arial" w:cs="Arial"/>
          <w:color w:val="000000" w:themeColor="text1"/>
        </w:rPr>
        <w:t xml:space="preserve">, pessoa jurídica de direito público interno, com sede na Rua do Bendegó, s/n, Centro Administrativo Municipal, </w:t>
      </w:r>
      <w:proofErr w:type="spellStart"/>
      <w:r w:rsidRPr="000A6945">
        <w:rPr>
          <w:rFonts w:ascii="Arial" w:hAnsi="Arial" w:cs="Arial"/>
          <w:color w:val="000000" w:themeColor="text1"/>
        </w:rPr>
        <w:t>Aramari</w:t>
      </w:r>
      <w:proofErr w:type="spellEnd"/>
      <w:r w:rsidRPr="000A6945">
        <w:rPr>
          <w:rFonts w:ascii="Arial" w:hAnsi="Arial" w:cs="Arial"/>
          <w:color w:val="000000" w:themeColor="text1"/>
        </w:rPr>
        <w:t xml:space="preserve">/BA, CEP 48.130-000, neste ato representado pelo </w:t>
      </w:r>
      <w:r w:rsidRPr="000A6945">
        <w:rPr>
          <w:rFonts w:ascii="Arial" w:hAnsi="Arial" w:cs="Arial"/>
          <w:b/>
          <w:bCs/>
          <w:color w:val="000000" w:themeColor="text1"/>
        </w:rPr>
        <w:t>Sr.</w:t>
      </w:r>
      <w:r w:rsidRPr="000A6945">
        <w:rPr>
          <w:rFonts w:ascii="Arial" w:hAnsi="Arial" w:cs="Arial"/>
          <w:color w:val="000000" w:themeColor="text1"/>
        </w:rPr>
        <w:t xml:space="preserve"> </w:t>
      </w:r>
      <w:r w:rsidRPr="000A6945">
        <w:rPr>
          <w:rFonts w:ascii="Arial" w:hAnsi="Arial" w:cs="Arial"/>
          <w:b/>
          <w:color w:val="000000" w:themeColor="text1"/>
        </w:rPr>
        <w:t>Fidel Carlos Souza Dantas</w:t>
      </w:r>
      <w:r w:rsidRPr="000A6945">
        <w:rPr>
          <w:rFonts w:ascii="Arial" w:hAnsi="Arial" w:cs="Arial"/>
          <w:color w:val="000000" w:themeColor="text1"/>
        </w:rPr>
        <w:t xml:space="preserve">, Prefeito Municipal, inscrito no </w:t>
      </w:r>
      <w:r w:rsidRPr="000A6945">
        <w:rPr>
          <w:rFonts w:ascii="Arial" w:hAnsi="Arial" w:cs="Arial"/>
          <w:b/>
          <w:bCs/>
          <w:color w:val="000000" w:themeColor="text1"/>
        </w:rPr>
        <w:t xml:space="preserve">CPF sob o nº 811.548.105-00, </w:t>
      </w:r>
      <w:r w:rsidRPr="000A6945">
        <w:rPr>
          <w:rFonts w:ascii="Arial" w:hAnsi="Arial" w:cs="Arial"/>
          <w:color w:val="000000" w:themeColor="text1"/>
        </w:rPr>
        <w:t xml:space="preserve">portador da Carteira de Identidade nº 772749540, SSP/BA, doravante denominada </w:t>
      </w:r>
      <w:r w:rsidRPr="000A6945">
        <w:rPr>
          <w:rFonts w:ascii="Arial" w:hAnsi="Arial" w:cs="Arial"/>
          <w:b/>
          <w:color w:val="000000" w:themeColor="text1"/>
        </w:rPr>
        <w:t>CONTRATANTE.</w:t>
      </w:r>
    </w:p>
    <w:p w14:paraId="2317E751" w14:textId="77777777" w:rsidR="00875AD9" w:rsidRPr="000A6945" w:rsidRDefault="00875AD9" w:rsidP="00875AD9">
      <w:pPr>
        <w:tabs>
          <w:tab w:val="left" w:pos="1995"/>
        </w:tabs>
        <w:jc w:val="both"/>
        <w:rPr>
          <w:rFonts w:ascii="Arial" w:hAnsi="Arial" w:cs="Arial"/>
          <w:b/>
          <w:color w:val="000000" w:themeColor="text1"/>
          <w:lang w:val="pt-PT"/>
        </w:rPr>
      </w:pPr>
    </w:p>
    <w:p w14:paraId="6711C1D3" w14:textId="77777777" w:rsidR="00875AD9" w:rsidRPr="000A6945" w:rsidRDefault="00875AD9" w:rsidP="00875AD9">
      <w:pPr>
        <w:tabs>
          <w:tab w:val="left" w:pos="1995"/>
        </w:tabs>
        <w:jc w:val="both"/>
        <w:rPr>
          <w:rFonts w:ascii="Arial" w:hAnsi="Arial" w:cs="Arial"/>
          <w:color w:val="000000" w:themeColor="text1"/>
        </w:rPr>
      </w:pPr>
    </w:p>
    <w:p w14:paraId="2F45ACB8" w14:textId="77777777" w:rsidR="00875AD9" w:rsidRPr="000A6945" w:rsidRDefault="00875AD9" w:rsidP="00875AD9">
      <w:pPr>
        <w:tabs>
          <w:tab w:val="left" w:pos="1995"/>
        </w:tabs>
        <w:ind w:right="-1"/>
        <w:jc w:val="both"/>
        <w:rPr>
          <w:rFonts w:ascii="Arial" w:hAnsi="Arial" w:cs="Arial"/>
          <w:color w:val="000000" w:themeColor="text1"/>
          <w:lang w:val="pt-PT"/>
        </w:rPr>
      </w:pPr>
      <w:r w:rsidRPr="000A6945">
        <w:rPr>
          <w:rFonts w:ascii="Arial" w:hAnsi="Arial" w:cs="Arial"/>
          <w:b/>
          <w:color w:val="000000" w:themeColor="text1"/>
          <w:lang w:val="pt-PT"/>
        </w:rPr>
        <w:t>CONTRATADA:  EMPRESA..............................</w:t>
      </w:r>
      <w:r w:rsidRPr="000A6945">
        <w:rPr>
          <w:rFonts w:ascii="Arial" w:hAnsi="Arial" w:cs="Arial"/>
          <w:color w:val="000000" w:themeColor="text1"/>
          <w:lang w:val="pt-PT"/>
        </w:rPr>
        <w:t>,  CNPJ  nº  XXXXXXXXXXXX,  pessoa jurídica de direito privado, com sede na ..............................................., nº.  , bairro, cidade/UF,</w:t>
      </w:r>
    </w:p>
    <w:p w14:paraId="1EFFEC5B" w14:textId="77777777" w:rsidR="00875AD9" w:rsidRPr="000A6945" w:rsidRDefault="00875AD9" w:rsidP="00875AD9">
      <w:pPr>
        <w:tabs>
          <w:tab w:val="left" w:pos="1995"/>
        </w:tabs>
        <w:ind w:right="-1"/>
        <w:jc w:val="both"/>
        <w:rPr>
          <w:rFonts w:ascii="Arial" w:hAnsi="Arial" w:cs="Arial"/>
          <w:color w:val="000000" w:themeColor="text1"/>
          <w:lang w:val="pt-PT"/>
        </w:rPr>
      </w:pPr>
      <w:r w:rsidRPr="000A6945">
        <w:rPr>
          <w:rFonts w:ascii="Arial" w:hAnsi="Arial" w:cs="Arial"/>
          <w:color w:val="000000" w:themeColor="text1"/>
          <w:lang w:val="pt-PT"/>
        </w:rPr>
        <w:t xml:space="preserve">CEP XXXXX, doravante designada </w:t>
      </w:r>
      <w:r w:rsidRPr="000A6945">
        <w:rPr>
          <w:rFonts w:ascii="Arial" w:hAnsi="Arial" w:cs="Arial"/>
          <w:b/>
          <w:color w:val="000000" w:themeColor="text1"/>
          <w:lang w:val="pt-PT"/>
        </w:rPr>
        <w:t>CONTRATADA</w:t>
      </w:r>
      <w:r w:rsidRPr="000A6945">
        <w:rPr>
          <w:rFonts w:ascii="Arial" w:hAnsi="Arial" w:cs="Arial"/>
          <w:color w:val="000000" w:themeColor="text1"/>
          <w:lang w:val="pt-PT"/>
        </w:rPr>
        <w:t>, neste ato representada pelo(a) Sr.(a)</w:t>
      </w:r>
    </w:p>
    <w:p w14:paraId="5B1B2CE8" w14:textId="77777777" w:rsidR="00875AD9" w:rsidRPr="000A6945" w:rsidRDefault="00875AD9" w:rsidP="00875AD9">
      <w:pPr>
        <w:tabs>
          <w:tab w:val="left" w:pos="1995"/>
        </w:tabs>
        <w:ind w:right="-1"/>
        <w:jc w:val="both"/>
        <w:rPr>
          <w:rFonts w:ascii="Arial" w:hAnsi="Arial" w:cs="Arial"/>
          <w:color w:val="000000" w:themeColor="text1"/>
          <w:lang w:val="pt-PT"/>
        </w:rPr>
      </w:pPr>
      <w:r w:rsidRPr="000A6945">
        <w:rPr>
          <w:rFonts w:ascii="Arial" w:hAnsi="Arial" w:cs="Arial"/>
          <w:color w:val="000000" w:themeColor="text1"/>
          <w:lang w:val="pt-PT"/>
        </w:rPr>
        <w:t xml:space="preserve">..................................,  portador(a)  da  Carteira  de  Identidade  nº  .................,  expedida  pela SSP/UF, .................., e CPF nº ........................., resolvem celebrar o presente Termo de Contrato, decorrente da PREGÃO ELETRONICO </w:t>
      </w:r>
      <w:r w:rsidRPr="000A6945">
        <w:rPr>
          <w:rFonts w:ascii="Arial" w:hAnsi="Arial" w:cs="Arial"/>
          <w:b/>
          <w:color w:val="000000" w:themeColor="text1"/>
          <w:lang w:val="pt-PT"/>
        </w:rPr>
        <w:t xml:space="preserve"> Nº XX/2024</w:t>
      </w:r>
      <w:r w:rsidRPr="000A6945">
        <w:rPr>
          <w:rFonts w:ascii="Arial" w:hAnsi="Arial" w:cs="Arial"/>
          <w:color w:val="000000" w:themeColor="text1"/>
          <w:lang w:val="pt-PT"/>
        </w:rPr>
        <w:t>, mediante as cláusulas e condições a seguir enunciadas.</w:t>
      </w:r>
    </w:p>
    <w:p w14:paraId="3C96B5EB" w14:textId="77777777" w:rsidR="00875AD9" w:rsidRPr="000A6945" w:rsidRDefault="00875AD9" w:rsidP="00875AD9">
      <w:pPr>
        <w:tabs>
          <w:tab w:val="left" w:pos="1995"/>
        </w:tabs>
        <w:ind w:right="-1"/>
        <w:jc w:val="both"/>
        <w:rPr>
          <w:rFonts w:ascii="Arial" w:hAnsi="Arial" w:cs="Arial"/>
          <w:color w:val="000000" w:themeColor="text1"/>
        </w:rPr>
      </w:pPr>
    </w:p>
    <w:p w14:paraId="0008E7A7" w14:textId="77777777" w:rsidR="00875AD9" w:rsidRPr="000A6945" w:rsidRDefault="00875AD9" w:rsidP="00875AD9">
      <w:pPr>
        <w:pStyle w:val="Ttulo5"/>
        <w:spacing w:after="120"/>
        <w:jc w:val="both"/>
        <w:rPr>
          <w:rFonts w:ascii="Arial" w:hAnsi="Arial" w:cs="Arial"/>
          <w:b/>
          <w:bCs/>
          <w:color w:val="000000" w:themeColor="text1"/>
        </w:rPr>
      </w:pPr>
      <w:r w:rsidRPr="000A6945">
        <w:rPr>
          <w:rFonts w:ascii="Arial" w:hAnsi="Arial" w:cs="Arial"/>
          <w:b/>
          <w:bCs/>
          <w:color w:val="000000" w:themeColor="text1"/>
        </w:rPr>
        <w:t>CLÁUSULA PRIMEIRA - DO OBJETO</w:t>
      </w:r>
    </w:p>
    <w:p w14:paraId="70ABB16E" w14:textId="77777777" w:rsidR="00875AD9" w:rsidRPr="000A6945" w:rsidRDefault="00875AD9" w:rsidP="00875AD9">
      <w:pPr>
        <w:spacing w:after="120"/>
        <w:jc w:val="both"/>
        <w:rPr>
          <w:rFonts w:ascii="Arial" w:hAnsi="Arial" w:cs="Arial"/>
          <w:color w:val="000000" w:themeColor="text1"/>
        </w:rPr>
      </w:pPr>
      <w:r w:rsidRPr="000A6945">
        <w:rPr>
          <w:rFonts w:ascii="Arial" w:hAnsi="Arial" w:cs="Arial"/>
          <w:color w:val="000000" w:themeColor="text1"/>
        </w:rPr>
        <w:t>1.1. CONTRATAÇÃO DE EMPRESA ESPECIALIZADA NO FORNECIMENTO DE REFEIÇÕES COMERCIAIS TIPO (QUENTINHAS/MARMITEX), PARA SUPRIR AS NECESSIDADES ALIMENTARES DE FUNCIONÁRIOS DE SETORES QUE ATUAM EM JORNADA ADICIONAL E/OU REGIME DE PLANTÃO DAS SECRETARIAS DE PLANEJAMENTO ADMINISTRAÇÃO E FAZENDA, EDUCAÇÃO, SAÚDE E ASSISTÊNCIA SOCIAL DE ACORDO COM AS ESPECIFICAÇÕES E QUANTIDADES CONSTANTES NO TERMO DE REFERÊNCIA</w:t>
      </w:r>
      <w:r w:rsidRPr="000A6945">
        <w:rPr>
          <w:rFonts w:ascii="Arial" w:hAnsi="Arial" w:cs="Arial"/>
          <w:color w:val="000000" w:themeColor="text1"/>
          <w:sz w:val="23"/>
          <w:szCs w:val="23"/>
        </w:rPr>
        <w:t xml:space="preserve">, </w:t>
      </w:r>
      <w:r w:rsidRPr="000A6945">
        <w:rPr>
          <w:rFonts w:ascii="Arial" w:hAnsi="Arial" w:cs="Arial"/>
          <w:bCs/>
          <w:color w:val="000000" w:themeColor="text1"/>
          <w:shd w:val="clear" w:color="auto" w:fill="FFFFFF"/>
        </w:rPr>
        <w:t>e demais condições estabelecidas neste Edital e Anexos</w:t>
      </w:r>
      <w:r w:rsidRPr="000A6945">
        <w:rPr>
          <w:rFonts w:ascii="Arial" w:hAnsi="Arial" w:cs="Arial"/>
          <w:b/>
          <w:bCs/>
          <w:color w:val="000000" w:themeColor="text1"/>
        </w:rPr>
        <w:t>.</w:t>
      </w:r>
    </w:p>
    <w:p w14:paraId="05C2B8E9" w14:textId="77777777" w:rsidR="00875AD9" w:rsidRPr="000A6945" w:rsidRDefault="00875AD9" w:rsidP="00875AD9">
      <w:pPr>
        <w:spacing w:after="120"/>
        <w:jc w:val="both"/>
        <w:rPr>
          <w:rFonts w:ascii="Arial" w:hAnsi="Arial" w:cs="Arial"/>
          <w:color w:val="000000" w:themeColor="text1"/>
        </w:rPr>
      </w:pPr>
      <w:r w:rsidRPr="000A6945">
        <w:rPr>
          <w:rFonts w:ascii="Arial" w:hAnsi="Arial" w:cs="Arial"/>
          <w:color w:val="000000" w:themeColor="text1"/>
        </w:rPr>
        <w:lastRenderedPageBreak/>
        <w:t>1.2. Este contrato vincula-se ao Edital, identificado no preâmbulo, e à proposta vencedora, independentemente de transcrição.</w:t>
      </w:r>
    </w:p>
    <w:p w14:paraId="1A3C6BC8" w14:textId="77777777" w:rsidR="00875AD9" w:rsidRPr="000A6945" w:rsidRDefault="00875AD9" w:rsidP="00875AD9">
      <w:pPr>
        <w:spacing w:after="120"/>
        <w:jc w:val="both"/>
        <w:rPr>
          <w:rFonts w:ascii="Arial" w:hAnsi="Arial" w:cs="Arial"/>
          <w:color w:val="000000" w:themeColor="text1"/>
          <w:sz w:val="12"/>
          <w:szCs w:val="12"/>
        </w:rPr>
      </w:pPr>
    </w:p>
    <w:p w14:paraId="1AFFA6C8" w14:textId="77777777" w:rsidR="00875AD9" w:rsidRPr="000A6945" w:rsidRDefault="00875AD9" w:rsidP="00875AD9">
      <w:pPr>
        <w:pStyle w:val="Ttulo5"/>
        <w:spacing w:after="120"/>
        <w:jc w:val="both"/>
        <w:rPr>
          <w:rFonts w:ascii="Arial" w:hAnsi="Arial" w:cs="Arial"/>
          <w:b/>
          <w:bCs/>
          <w:color w:val="000000" w:themeColor="text1"/>
        </w:rPr>
      </w:pPr>
      <w:r w:rsidRPr="000A6945">
        <w:rPr>
          <w:rFonts w:ascii="Arial" w:hAnsi="Arial" w:cs="Arial"/>
          <w:b/>
          <w:bCs/>
          <w:color w:val="000000" w:themeColor="text1"/>
        </w:rPr>
        <w:t>CLÁUSULA SEGUNDA - DO PREÇO</w:t>
      </w:r>
    </w:p>
    <w:p w14:paraId="5CAE194D" w14:textId="77777777" w:rsidR="00875AD9" w:rsidRPr="000A6945" w:rsidRDefault="00875AD9" w:rsidP="00875AD9">
      <w:pPr>
        <w:spacing w:after="120"/>
        <w:jc w:val="both"/>
        <w:rPr>
          <w:rFonts w:ascii="Arial" w:hAnsi="Arial" w:cs="Arial"/>
          <w:color w:val="000000" w:themeColor="text1"/>
        </w:rPr>
      </w:pPr>
      <w:r w:rsidRPr="000A6945">
        <w:rPr>
          <w:rFonts w:ascii="Arial" w:hAnsi="Arial" w:cs="Arial"/>
          <w:color w:val="000000" w:themeColor="text1"/>
        </w:rPr>
        <w:t xml:space="preserve">2.1. O preço do fornecimento contratado é de R$_____ (_________), constante da proposta vencedora da licitação, entendido este como preço justo e suficiente para a total execução do presente objeto. </w:t>
      </w:r>
    </w:p>
    <w:p w14:paraId="1E0D863A" w14:textId="77777777" w:rsidR="00875AD9" w:rsidRPr="000A6945" w:rsidRDefault="00875AD9" w:rsidP="00875AD9">
      <w:pPr>
        <w:spacing w:after="120"/>
        <w:jc w:val="both"/>
        <w:rPr>
          <w:rFonts w:ascii="Arial" w:hAnsi="Arial" w:cs="Arial"/>
          <w:color w:val="000000" w:themeColor="text1"/>
        </w:rPr>
      </w:pPr>
      <w:r w:rsidRPr="000A6945">
        <w:rPr>
          <w:rFonts w:ascii="Arial" w:hAnsi="Arial" w:cs="Arial"/>
          <w:color w:val="000000" w:themeColor="text1"/>
        </w:rPr>
        <w:t>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7E31E17" w14:textId="77777777" w:rsidR="00875AD9" w:rsidRPr="000A6945" w:rsidRDefault="00875AD9" w:rsidP="00875AD9">
      <w:pPr>
        <w:spacing w:after="120"/>
        <w:jc w:val="both"/>
        <w:rPr>
          <w:rFonts w:ascii="Arial" w:hAnsi="Arial" w:cs="Arial"/>
          <w:b/>
          <w:color w:val="000000" w:themeColor="text1"/>
          <w:sz w:val="2"/>
          <w:szCs w:val="2"/>
        </w:rPr>
      </w:pPr>
    </w:p>
    <w:p w14:paraId="2F06029E" w14:textId="77777777" w:rsidR="00875AD9" w:rsidRPr="000A6945" w:rsidRDefault="00875AD9" w:rsidP="00875AD9">
      <w:pPr>
        <w:pStyle w:val="Ttulo5"/>
        <w:spacing w:after="120"/>
        <w:jc w:val="both"/>
        <w:rPr>
          <w:rFonts w:ascii="Arial" w:hAnsi="Arial" w:cs="Arial"/>
          <w:b/>
          <w:bCs/>
          <w:color w:val="000000" w:themeColor="text1"/>
        </w:rPr>
      </w:pPr>
      <w:r w:rsidRPr="000A6945">
        <w:rPr>
          <w:rFonts w:ascii="Arial" w:hAnsi="Arial" w:cs="Arial"/>
          <w:b/>
          <w:bCs/>
          <w:color w:val="000000" w:themeColor="text1"/>
        </w:rPr>
        <w:t>CLÁUSULA TERCEIRA - DO RECURSO FINANCEIRO</w:t>
      </w:r>
    </w:p>
    <w:p w14:paraId="149F2BF6" w14:textId="77777777" w:rsidR="00875AD9" w:rsidRPr="000A6945" w:rsidRDefault="00875AD9" w:rsidP="00875AD9">
      <w:pPr>
        <w:spacing w:after="120"/>
        <w:jc w:val="both"/>
        <w:rPr>
          <w:rFonts w:ascii="Arial" w:hAnsi="Arial" w:cs="Arial"/>
          <w:color w:val="000000" w:themeColor="text1"/>
        </w:rPr>
      </w:pPr>
      <w:r w:rsidRPr="000A6945">
        <w:rPr>
          <w:rFonts w:ascii="Arial" w:hAnsi="Arial" w:cs="Arial"/>
          <w:color w:val="000000" w:themeColor="text1"/>
        </w:rPr>
        <w:t>3.1. As despesas decorrentes do presente contrato correrão à conta do seguinte recurso financeiro:</w:t>
      </w:r>
    </w:p>
    <w:tbl>
      <w:tblPr>
        <w:tblStyle w:val="Tabelacomgrade"/>
        <w:tblW w:w="0" w:type="auto"/>
        <w:jc w:val="center"/>
        <w:tblLook w:val="04A0" w:firstRow="1" w:lastRow="0" w:firstColumn="1" w:lastColumn="0" w:noHBand="0" w:noVBand="1"/>
      </w:tblPr>
      <w:tblGrid>
        <w:gridCol w:w="5931"/>
        <w:gridCol w:w="1606"/>
      </w:tblGrid>
      <w:tr w:rsidR="00875AD9" w:rsidRPr="000A6945" w14:paraId="216E55D2" w14:textId="77777777" w:rsidTr="00875AD9">
        <w:trPr>
          <w:jc w:val="center"/>
        </w:trPr>
        <w:tc>
          <w:tcPr>
            <w:tcW w:w="7537" w:type="dxa"/>
            <w:gridSpan w:val="2"/>
            <w:tcBorders>
              <w:top w:val="single" w:sz="4" w:space="0" w:color="auto"/>
              <w:left w:val="single" w:sz="4" w:space="0" w:color="auto"/>
              <w:bottom w:val="single" w:sz="4" w:space="0" w:color="auto"/>
              <w:right w:val="single" w:sz="4" w:space="0" w:color="auto"/>
            </w:tcBorders>
            <w:hideMark/>
          </w:tcPr>
          <w:p w14:paraId="39663790" w14:textId="77777777" w:rsidR="00875AD9" w:rsidRPr="000A6945" w:rsidRDefault="00875AD9">
            <w:pPr>
              <w:pStyle w:val="PargrafodaLista"/>
              <w:tabs>
                <w:tab w:val="left" w:pos="726"/>
              </w:tabs>
              <w:spacing w:after="0" w:line="240" w:lineRule="auto"/>
              <w:ind w:left="0" w:right="105"/>
              <w:rPr>
                <w:rFonts w:ascii="Arial" w:hAnsi="Arial" w:cs="Arial"/>
                <w:b/>
                <w:bCs/>
                <w:color w:val="ED0000"/>
              </w:rPr>
            </w:pPr>
            <w:r w:rsidRPr="000A6945">
              <w:rPr>
                <w:rFonts w:ascii="Arial" w:hAnsi="Arial" w:cs="Arial"/>
                <w:b/>
                <w:bCs/>
              </w:rPr>
              <w:t>SECRETARIA MUNICIPAL DE PLAEJAMENTO, ADMINISTRAÇÃO E FINANÇAS - SEPAF</w:t>
            </w:r>
          </w:p>
        </w:tc>
      </w:tr>
      <w:tr w:rsidR="00875AD9" w:rsidRPr="000A6945" w14:paraId="6BB7ED0C"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20DF3035"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Órgão/Unidade</w:t>
            </w:r>
          </w:p>
        </w:tc>
        <w:tc>
          <w:tcPr>
            <w:tcW w:w="1606" w:type="dxa"/>
            <w:tcBorders>
              <w:top w:val="single" w:sz="4" w:space="0" w:color="auto"/>
              <w:left w:val="single" w:sz="4" w:space="0" w:color="auto"/>
              <w:bottom w:val="single" w:sz="4" w:space="0" w:color="auto"/>
              <w:right w:val="single" w:sz="4" w:space="0" w:color="auto"/>
            </w:tcBorders>
            <w:hideMark/>
          </w:tcPr>
          <w:p w14:paraId="2D492FB5" w14:textId="77777777" w:rsidR="00875AD9" w:rsidRPr="000A6945" w:rsidRDefault="00875AD9">
            <w:pPr>
              <w:pStyle w:val="PargrafodaLista"/>
              <w:tabs>
                <w:tab w:val="left" w:pos="726"/>
              </w:tabs>
              <w:spacing w:after="0" w:line="240" w:lineRule="auto"/>
              <w:ind w:left="0" w:right="105"/>
              <w:rPr>
                <w:rFonts w:ascii="Arial" w:hAnsi="Arial" w:cs="Arial"/>
                <w:b/>
                <w:bCs/>
                <w:color w:val="ED0000"/>
              </w:rPr>
            </w:pPr>
            <w:r w:rsidRPr="000A6945">
              <w:rPr>
                <w:rFonts w:ascii="Arial" w:hAnsi="Arial" w:cs="Arial"/>
                <w:b/>
              </w:rPr>
              <w:t>0300</w:t>
            </w:r>
          </w:p>
        </w:tc>
      </w:tr>
      <w:tr w:rsidR="00875AD9" w:rsidRPr="000A6945" w14:paraId="4F673513"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0A0DCB57"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Atividade</w:t>
            </w:r>
          </w:p>
        </w:tc>
        <w:tc>
          <w:tcPr>
            <w:tcW w:w="1606" w:type="dxa"/>
            <w:tcBorders>
              <w:top w:val="single" w:sz="4" w:space="0" w:color="auto"/>
              <w:left w:val="single" w:sz="4" w:space="0" w:color="auto"/>
              <w:bottom w:val="single" w:sz="4" w:space="0" w:color="auto"/>
              <w:right w:val="single" w:sz="4" w:space="0" w:color="auto"/>
            </w:tcBorders>
            <w:hideMark/>
          </w:tcPr>
          <w:p w14:paraId="4E3E8453" w14:textId="77777777" w:rsidR="00875AD9" w:rsidRPr="000A6945" w:rsidRDefault="00875AD9">
            <w:pPr>
              <w:pStyle w:val="PargrafodaLista"/>
              <w:tabs>
                <w:tab w:val="left" w:pos="726"/>
              </w:tabs>
              <w:spacing w:after="0" w:line="240" w:lineRule="auto"/>
              <w:ind w:left="0" w:right="105"/>
              <w:rPr>
                <w:rFonts w:ascii="Arial" w:hAnsi="Arial" w:cs="Arial"/>
                <w:b/>
                <w:bCs/>
                <w:color w:val="ED0000"/>
              </w:rPr>
            </w:pPr>
            <w:r w:rsidRPr="000A6945">
              <w:rPr>
                <w:rFonts w:ascii="Arial" w:hAnsi="Arial" w:cs="Arial"/>
                <w:b/>
              </w:rPr>
              <w:t>2003</w:t>
            </w:r>
          </w:p>
        </w:tc>
      </w:tr>
      <w:tr w:rsidR="00875AD9" w:rsidRPr="000A6945" w14:paraId="03809970"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456BFA56"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Elemento de Despesa</w:t>
            </w:r>
          </w:p>
        </w:tc>
        <w:tc>
          <w:tcPr>
            <w:tcW w:w="1606" w:type="dxa"/>
            <w:tcBorders>
              <w:top w:val="single" w:sz="4" w:space="0" w:color="auto"/>
              <w:left w:val="single" w:sz="4" w:space="0" w:color="auto"/>
              <w:bottom w:val="single" w:sz="4" w:space="0" w:color="auto"/>
              <w:right w:val="single" w:sz="4" w:space="0" w:color="auto"/>
            </w:tcBorders>
            <w:hideMark/>
          </w:tcPr>
          <w:p w14:paraId="5A6F8650" w14:textId="77777777" w:rsidR="00875AD9" w:rsidRPr="000A6945" w:rsidRDefault="00875AD9">
            <w:pPr>
              <w:pStyle w:val="PargrafodaLista"/>
              <w:tabs>
                <w:tab w:val="left" w:pos="726"/>
              </w:tabs>
              <w:spacing w:after="0" w:line="240" w:lineRule="auto"/>
              <w:ind w:left="0" w:right="105"/>
              <w:rPr>
                <w:rFonts w:ascii="Arial" w:hAnsi="Arial" w:cs="Arial"/>
                <w:b/>
                <w:bCs/>
                <w:color w:val="ED0000"/>
              </w:rPr>
            </w:pPr>
            <w:r w:rsidRPr="000A6945">
              <w:rPr>
                <w:rFonts w:ascii="Arial" w:hAnsi="Arial" w:cs="Arial"/>
                <w:b/>
              </w:rPr>
              <w:t>33.90.30.00</w:t>
            </w:r>
          </w:p>
        </w:tc>
      </w:tr>
      <w:tr w:rsidR="00875AD9" w:rsidRPr="000A6945" w14:paraId="359723BF"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778B0027" w14:textId="77777777" w:rsidR="00875AD9" w:rsidRPr="000A6945" w:rsidRDefault="00875AD9">
            <w:pPr>
              <w:pStyle w:val="PargrafodaLista"/>
              <w:tabs>
                <w:tab w:val="left" w:pos="726"/>
              </w:tabs>
              <w:spacing w:after="0" w:line="240" w:lineRule="auto"/>
              <w:ind w:left="0" w:right="105"/>
              <w:rPr>
                <w:rFonts w:ascii="Arial" w:hAnsi="Arial" w:cs="Arial"/>
                <w:b/>
                <w:bCs/>
              </w:rPr>
            </w:pPr>
            <w:proofErr w:type="spellStart"/>
            <w:r w:rsidRPr="000A6945">
              <w:rPr>
                <w:rFonts w:ascii="Arial" w:hAnsi="Arial" w:cs="Arial"/>
                <w:b/>
                <w:bCs/>
              </w:rPr>
              <w:t>SubElemento</w:t>
            </w:r>
            <w:proofErr w:type="spellEnd"/>
          </w:p>
        </w:tc>
        <w:tc>
          <w:tcPr>
            <w:tcW w:w="1606" w:type="dxa"/>
            <w:tcBorders>
              <w:top w:val="single" w:sz="4" w:space="0" w:color="auto"/>
              <w:left w:val="single" w:sz="4" w:space="0" w:color="auto"/>
              <w:bottom w:val="single" w:sz="4" w:space="0" w:color="auto"/>
              <w:right w:val="single" w:sz="4" w:space="0" w:color="auto"/>
            </w:tcBorders>
          </w:tcPr>
          <w:p w14:paraId="2A91C74A" w14:textId="77777777" w:rsidR="00875AD9" w:rsidRPr="000A6945" w:rsidRDefault="00875AD9">
            <w:pPr>
              <w:pStyle w:val="PargrafodaLista"/>
              <w:tabs>
                <w:tab w:val="left" w:pos="726"/>
              </w:tabs>
              <w:spacing w:after="0" w:line="240" w:lineRule="auto"/>
              <w:ind w:left="0" w:right="105"/>
              <w:rPr>
                <w:rFonts w:ascii="Arial" w:hAnsi="Arial" w:cs="Arial"/>
                <w:b/>
                <w:bCs/>
                <w:color w:val="ED0000"/>
              </w:rPr>
            </w:pPr>
          </w:p>
        </w:tc>
      </w:tr>
      <w:tr w:rsidR="00875AD9" w:rsidRPr="000A6945" w14:paraId="4EE0AD54"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02432344"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Fonte</w:t>
            </w:r>
          </w:p>
        </w:tc>
        <w:tc>
          <w:tcPr>
            <w:tcW w:w="1606" w:type="dxa"/>
            <w:tcBorders>
              <w:top w:val="single" w:sz="4" w:space="0" w:color="auto"/>
              <w:left w:val="single" w:sz="4" w:space="0" w:color="auto"/>
              <w:bottom w:val="single" w:sz="4" w:space="0" w:color="auto"/>
              <w:right w:val="single" w:sz="4" w:space="0" w:color="auto"/>
            </w:tcBorders>
            <w:hideMark/>
          </w:tcPr>
          <w:p w14:paraId="64ACA91D" w14:textId="77777777" w:rsidR="00875AD9" w:rsidRPr="000A6945" w:rsidRDefault="00875AD9">
            <w:pPr>
              <w:pStyle w:val="PargrafodaLista"/>
              <w:tabs>
                <w:tab w:val="left" w:pos="726"/>
              </w:tabs>
              <w:spacing w:after="0" w:line="240" w:lineRule="auto"/>
              <w:ind w:left="0" w:right="105"/>
              <w:rPr>
                <w:rFonts w:ascii="Arial" w:hAnsi="Arial" w:cs="Arial"/>
                <w:b/>
                <w:bCs/>
                <w:color w:val="ED0000"/>
              </w:rPr>
            </w:pPr>
            <w:r w:rsidRPr="000A6945">
              <w:rPr>
                <w:rFonts w:ascii="Arial" w:hAnsi="Arial" w:cs="Arial"/>
                <w:b/>
              </w:rPr>
              <w:t>1500.0000</w:t>
            </w:r>
          </w:p>
        </w:tc>
      </w:tr>
    </w:tbl>
    <w:p w14:paraId="1C6660A9" w14:textId="77777777" w:rsidR="00875AD9" w:rsidRPr="000A6945" w:rsidRDefault="00875AD9" w:rsidP="00875AD9">
      <w:pPr>
        <w:spacing w:after="120"/>
        <w:jc w:val="both"/>
        <w:rPr>
          <w:rFonts w:ascii="Arial" w:hAnsi="Arial" w:cs="Arial"/>
          <w:sz w:val="22"/>
          <w:szCs w:val="22"/>
        </w:rPr>
      </w:pPr>
    </w:p>
    <w:tbl>
      <w:tblPr>
        <w:tblStyle w:val="Tabelacomgrade"/>
        <w:tblW w:w="0" w:type="auto"/>
        <w:jc w:val="center"/>
        <w:tblLook w:val="04A0" w:firstRow="1" w:lastRow="0" w:firstColumn="1" w:lastColumn="0" w:noHBand="0" w:noVBand="1"/>
      </w:tblPr>
      <w:tblGrid>
        <w:gridCol w:w="5931"/>
        <w:gridCol w:w="1606"/>
      </w:tblGrid>
      <w:tr w:rsidR="00875AD9" w:rsidRPr="000A6945" w14:paraId="1FBBF852" w14:textId="77777777" w:rsidTr="00875AD9">
        <w:trPr>
          <w:jc w:val="center"/>
        </w:trPr>
        <w:tc>
          <w:tcPr>
            <w:tcW w:w="7537" w:type="dxa"/>
            <w:gridSpan w:val="2"/>
            <w:tcBorders>
              <w:top w:val="single" w:sz="4" w:space="0" w:color="auto"/>
              <w:left w:val="single" w:sz="4" w:space="0" w:color="auto"/>
              <w:bottom w:val="single" w:sz="4" w:space="0" w:color="auto"/>
              <w:right w:val="single" w:sz="4" w:space="0" w:color="auto"/>
            </w:tcBorders>
            <w:hideMark/>
          </w:tcPr>
          <w:p w14:paraId="1E96F183" w14:textId="77777777" w:rsidR="00875AD9" w:rsidRPr="000A6945" w:rsidRDefault="00875AD9">
            <w:pPr>
              <w:pStyle w:val="PargrafodaLista"/>
              <w:tabs>
                <w:tab w:val="left" w:pos="726"/>
              </w:tabs>
              <w:spacing w:after="0" w:line="240" w:lineRule="auto"/>
              <w:ind w:left="0" w:right="105"/>
              <w:rPr>
                <w:rFonts w:ascii="Arial" w:hAnsi="Arial" w:cs="Arial"/>
                <w:b/>
                <w:bCs/>
                <w:color w:val="ED0000"/>
              </w:rPr>
            </w:pPr>
            <w:r w:rsidRPr="000A6945">
              <w:rPr>
                <w:rFonts w:ascii="Arial" w:hAnsi="Arial" w:cs="Arial"/>
                <w:b/>
                <w:bCs/>
              </w:rPr>
              <w:t>SECRETARIA MUNICIPAL DE SAÚDE –(SESAU)</w:t>
            </w:r>
          </w:p>
        </w:tc>
      </w:tr>
      <w:tr w:rsidR="00875AD9" w:rsidRPr="000A6945" w14:paraId="3101FA28"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09323171"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Órgão/Unidade</w:t>
            </w:r>
          </w:p>
        </w:tc>
        <w:tc>
          <w:tcPr>
            <w:tcW w:w="1606" w:type="dxa"/>
            <w:tcBorders>
              <w:top w:val="single" w:sz="4" w:space="0" w:color="auto"/>
              <w:left w:val="single" w:sz="4" w:space="0" w:color="auto"/>
              <w:bottom w:val="single" w:sz="4" w:space="0" w:color="auto"/>
              <w:right w:val="single" w:sz="4" w:space="0" w:color="auto"/>
            </w:tcBorders>
            <w:hideMark/>
          </w:tcPr>
          <w:p w14:paraId="659F72BF" w14:textId="77777777" w:rsidR="00875AD9" w:rsidRPr="000A6945" w:rsidRDefault="00875AD9">
            <w:pPr>
              <w:pStyle w:val="PargrafodaLista"/>
              <w:tabs>
                <w:tab w:val="left" w:pos="726"/>
              </w:tabs>
              <w:spacing w:after="0" w:line="240" w:lineRule="auto"/>
              <w:ind w:left="0" w:right="105"/>
              <w:rPr>
                <w:rFonts w:ascii="Arial" w:hAnsi="Arial" w:cs="Arial"/>
                <w:b/>
                <w:bCs/>
                <w:color w:val="ED0000"/>
              </w:rPr>
            </w:pPr>
            <w:r w:rsidRPr="000A6945">
              <w:rPr>
                <w:rFonts w:ascii="Arial" w:hAnsi="Arial" w:cs="Arial"/>
                <w:b/>
              </w:rPr>
              <w:t>0400</w:t>
            </w:r>
          </w:p>
        </w:tc>
      </w:tr>
      <w:tr w:rsidR="00875AD9" w:rsidRPr="000A6945" w14:paraId="36C1D9C8"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33E6922B"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Atividade</w:t>
            </w:r>
          </w:p>
        </w:tc>
        <w:tc>
          <w:tcPr>
            <w:tcW w:w="1606" w:type="dxa"/>
            <w:tcBorders>
              <w:top w:val="single" w:sz="4" w:space="0" w:color="auto"/>
              <w:left w:val="single" w:sz="4" w:space="0" w:color="auto"/>
              <w:bottom w:val="single" w:sz="4" w:space="0" w:color="auto"/>
              <w:right w:val="single" w:sz="4" w:space="0" w:color="auto"/>
            </w:tcBorders>
            <w:hideMark/>
          </w:tcPr>
          <w:p w14:paraId="2F8259F5" w14:textId="77777777" w:rsidR="00875AD9" w:rsidRPr="000A6945" w:rsidRDefault="00875AD9">
            <w:pPr>
              <w:pStyle w:val="PargrafodaLista"/>
              <w:tabs>
                <w:tab w:val="left" w:pos="726"/>
              </w:tabs>
              <w:spacing w:after="0" w:line="240" w:lineRule="auto"/>
              <w:ind w:left="0" w:right="105"/>
              <w:rPr>
                <w:rFonts w:ascii="Arial" w:hAnsi="Arial" w:cs="Arial"/>
                <w:b/>
                <w:bCs/>
                <w:color w:val="ED0000"/>
              </w:rPr>
            </w:pPr>
            <w:r w:rsidRPr="000A6945">
              <w:rPr>
                <w:rFonts w:ascii="Arial" w:hAnsi="Arial" w:cs="Arial"/>
                <w:b/>
              </w:rPr>
              <w:t>2003</w:t>
            </w:r>
          </w:p>
        </w:tc>
      </w:tr>
      <w:tr w:rsidR="00875AD9" w:rsidRPr="000A6945" w14:paraId="6191082C"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45CC95F6"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Atividade</w:t>
            </w:r>
          </w:p>
        </w:tc>
        <w:tc>
          <w:tcPr>
            <w:tcW w:w="1606" w:type="dxa"/>
            <w:tcBorders>
              <w:top w:val="single" w:sz="4" w:space="0" w:color="auto"/>
              <w:left w:val="single" w:sz="4" w:space="0" w:color="auto"/>
              <w:bottom w:val="single" w:sz="4" w:space="0" w:color="auto"/>
              <w:right w:val="single" w:sz="4" w:space="0" w:color="auto"/>
            </w:tcBorders>
            <w:hideMark/>
          </w:tcPr>
          <w:p w14:paraId="54A1E312" w14:textId="77777777" w:rsidR="00875AD9" w:rsidRPr="000A6945" w:rsidRDefault="00875AD9">
            <w:pPr>
              <w:pStyle w:val="PargrafodaLista"/>
              <w:tabs>
                <w:tab w:val="left" w:pos="726"/>
              </w:tabs>
              <w:spacing w:after="0" w:line="240" w:lineRule="auto"/>
              <w:ind w:left="0" w:right="105"/>
              <w:rPr>
                <w:rFonts w:ascii="Arial" w:hAnsi="Arial" w:cs="Arial"/>
                <w:b/>
              </w:rPr>
            </w:pPr>
            <w:r w:rsidRPr="000A6945">
              <w:rPr>
                <w:rFonts w:ascii="Arial" w:hAnsi="Arial" w:cs="Arial"/>
                <w:b/>
              </w:rPr>
              <w:t>2007</w:t>
            </w:r>
          </w:p>
        </w:tc>
      </w:tr>
      <w:tr w:rsidR="00875AD9" w:rsidRPr="000A6945" w14:paraId="30AD2179"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13F369A3"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Atividade</w:t>
            </w:r>
          </w:p>
        </w:tc>
        <w:tc>
          <w:tcPr>
            <w:tcW w:w="1606" w:type="dxa"/>
            <w:tcBorders>
              <w:top w:val="single" w:sz="4" w:space="0" w:color="auto"/>
              <w:left w:val="single" w:sz="4" w:space="0" w:color="auto"/>
              <w:bottom w:val="single" w:sz="4" w:space="0" w:color="auto"/>
              <w:right w:val="single" w:sz="4" w:space="0" w:color="auto"/>
            </w:tcBorders>
            <w:hideMark/>
          </w:tcPr>
          <w:p w14:paraId="7C284A08" w14:textId="77777777" w:rsidR="00875AD9" w:rsidRPr="000A6945" w:rsidRDefault="00875AD9">
            <w:pPr>
              <w:pStyle w:val="PargrafodaLista"/>
              <w:tabs>
                <w:tab w:val="left" w:pos="726"/>
              </w:tabs>
              <w:spacing w:after="0" w:line="240" w:lineRule="auto"/>
              <w:ind w:left="0" w:right="105"/>
              <w:rPr>
                <w:rFonts w:ascii="Arial" w:hAnsi="Arial" w:cs="Arial"/>
                <w:b/>
              </w:rPr>
            </w:pPr>
            <w:r w:rsidRPr="000A6945">
              <w:rPr>
                <w:rFonts w:ascii="Arial" w:hAnsi="Arial" w:cs="Arial"/>
                <w:b/>
              </w:rPr>
              <w:t>2010</w:t>
            </w:r>
          </w:p>
        </w:tc>
      </w:tr>
      <w:tr w:rsidR="00875AD9" w:rsidRPr="000A6945" w14:paraId="585036C1"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7CE9EF80"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Elemento de Despesa</w:t>
            </w:r>
          </w:p>
        </w:tc>
        <w:tc>
          <w:tcPr>
            <w:tcW w:w="1606" w:type="dxa"/>
            <w:tcBorders>
              <w:top w:val="single" w:sz="4" w:space="0" w:color="auto"/>
              <w:left w:val="single" w:sz="4" w:space="0" w:color="auto"/>
              <w:bottom w:val="single" w:sz="4" w:space="0" w:color="auto"/>
              <w:right w:val="single" w:sz="4" w:space="0" w:color="auto"/>
            </w:tcBorders>
            <w:hideMark/>
          </w:tcPr>
          <w:p w14:paraId="35960BD2" w14:textId="77777777" w:rsidR="00875AD9" w:rsidRPr="000A6945" w:rsidRDefault="00875AD9">
            <w:pPr>
              <w:pStyle w:val="PargrafodaLista"/>
              <w:tabs>
                <w:tab w:val="left" w:pos="726"/>
              </w:tabs>
              <w:spacing w:after="0" w:line="240" w:lineRule="auto"/>
              <w:ind w:left="0" w:right="105"/>
              <w:rPr>
                <w:rFonts w:ascii="Arial" w:hAnsi="Arial" w:cs="Arial"/>
                <w:b/>
                <w:bCs/>
                <w:color w:val="ED0000"/>
              </w:rPr>
            </w:pPr>
            <w:r w:rsidRPr="000A6945">
              <w:rPr>
                <w:rFonts w:ascii="Arial" w:hAnsi="Arial" w:cs="Arial"/>
                <w:b/>
              </w:rPr>
              <w:t>33.90.30.00</w:t>
            </w:r>
          </w:p>
        </w:tc>
      </w:tr>
      <w:tr w:rsidR="00875AD9" w:rsidRPr="000A6945" w14:paraId="306551DF"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18515E30" w14:textId="77777777" w:rsidR="00875AD9" w:rsidRPr="000A6945" w:rsidRDefault="00875AD9">
            <w:pPr>
              <w:pStyle w:val="PargrafodaLista"/>
              <w:tabs>
                <w:tab w:val="left" w:pos="726"/>
              </w:tabs>
              <w:spacing w:after="0" w:line="240" w:lineRule="auto"/>
              <w:ind w:left="0" w:right="105"/>
              <w:rPr>
                <w:rFonts w:ascii="Arial" w:hAnsi="Arial" w:cs="Arial"/>
                <w:b/>
                <w:bCs/>
              </w:rPr>
            </w:pPr>
            <w:proofErr w:type="spellStart"/>
            <w:r w:rsidRPr="000A6945">
              <w:rPr>
                <w:rFonts w:ascii="Arial" w:hAnsi="Arial" w:cs="Arial"/>
                <w:b/>
                <w:bCs/>
              </w:rPr>
              <w:t>SubElemento</w:t>
            </w:r>
            <w:proofErr w:type="spellEnd"/>
          </w:p>
        </w:tc>
        <w:tc>
          <w:tcPr>
            <w:tcW w:w="1606" w:type="dxa"/>
            <w:tcBorders>
              <w:top w:val="single" w:sz="4" w:space="0" w:color="auto"/>
              <w:left w:val="single" w:sz="4" w:space="0" w:color="auto"/>
              <w:bottom w:val="single" w:sz="4" w:space="0" w:color="auto"/>
              <w:right w:val="single" w:sz="4" w:space="0" w:color="auto"/>
            </w:tcBorders>
          </w:tcPr>
          <w:p w14:paraId="04970346" w14:textId="77777777" w:rsidR="00875AD9" w:rsidRPr="000A6945" w:rsidRDefault="00875AD9">
            <w:pPr>
              <w:pStyle w:val="PargrafodaLista"/>
              <w:tabs>
                <w:tab w:val="left" w:pos="726"/>
              </w:tabs>
              <w:spacing w:after="0" w:line="240" w:lineRule="auto"/>
              <w:ind w:left="0" w:right="105"/>
              <w:rPr>
                <w:rFonts w:ascii="Arial" w:hAnsi="Arial" w:cs="Arial"/>
                <w:b/>
                <w:bCs/>
                <w:color w:val="ED0000"/>
              </w:rPr>
            </w:pPr>
          </w:p>
        </w:tc>
      </w:tr>
      <w:tr w:rsidR="00875AD9" w:rsidRPr="000A6945" w14:paraId="43328E19"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3A02AFC1"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Fonte</w:t>
            </w:r>
          </w:p>
        </w:tc>
        <w:tc>
          <w:tcPr>
            <w:tcW w:w="1606" w:type="dxa"/>
            <w:tcBorders>
              <w:top w:val="single" w:sz="4" w:space="0" w:color="auto"/>
              <w:left w:val="single" w:sz="4" w:space="0" w:color="auto"/>
              <w:bottom w:val="single" w:sz="4" w:space="0" w:color="auto"/>
              <w:right w:val="single" w:sz="4" w:space="0" w:color="auto"/>
            </w:tcBorders>
            <w:hideMark/>
          </w:tcPr>
          <w:p w14:paraId="141D4D7E" w14:textId="77777777" w:rsidR="00875AD9" w:rsidRPr="000A6945" w:rsidRDefault="00875AD9">
            <w:pPr>
              <w:pStyle w:val="PargrafodaLista"/>
              <w:tabs>
                <w:tab w:val="left" w:pos="726"/>
              </w:tabs>
              <w:spacing w:after="0" w:line="240" w:lineRule="auto"/>
              <w:ind w:left="0" w:right="105"/>
              <w:rPr>
                <w:rFonts w:ascii="Arial" w:hAnsi="Arial" w:cs="Arial"/>
                <w:b/>
                <w:bCs/>
                <w:color w:val="ED0000"/>
              </w:rPr>
            </w:pPr>
            <w:r w:rsidRPr="000A6945">
              <w:rPr>
                <w:rFonts w:ascii="Arial" w:hAnsi="Arial" w:cs="Arial"/>
                <w:b/>
              </w:rPr>
              <w:t>1500.1002</w:t>
            </w:r>
          </w:p>
        </w:tc>
      </w:tr>
    </w:tbl>
    <w:p w14:paraId="05823F2F" w14:textId="77777777" w:rsidR="00875AD9" w:rsidRPr="000A6945" w:rsidRDefault="00875AD9" w:rsidP="00875AD9">
      <w:pPr>
        <w:pStyle w:val="Corpodetexto"/>
        <w:rPr>
          <w:rFonts w:ascii="Arial" w:hAnsi="Arial" w:cs="Arial"/>
        </w:rPr>
      </w:pPr>
    </w:p>
    <w:tbl>
      <w:tblPr>
        <w:tblStyle w:val="Tabelacomgrade"/>
        <w:tblW w:w="0" w:type="auto"/>
        <w:jc w:val="center"/>
        <w:tblLook w:val="04A0" w:firstRow="1" w:lastRow="0" w:firstColumn="1" w:lastColumn="0" w:noHBand="0" w:noVBand="1"/>
      </w:tblPr>
      <w:tblGrid>
        <w:gridCol w:w="5931"/>
        <w:gridCol w:w="1606"/>
      </w:tblGrid>
      <w:tr w:rsidR="00875AD9" w:rsidRPr="000A6945" w14:paraId="5D736271" w14:textId="77777777" w:rsidTr="00875AD9">
        <w:trPr>
          <w:jc w:val="center"/>
        </w:trPr>
        <w:tc>
          <w:tcPr>
            <w:tcW w:w="7537" w:type="dxa"/>
            <w:gridSpan w:val="2"/>
            <w:tcBorders>
              <w:top w:val="single" w:sz="4" w:space="0" w:color="auto"/>
              <w:left w:val="single" w:sz="4" w:space="0" w:color="auto"/>
              <w:bottom w:val="single" w:sz="4" w:space="0" w:color="auto"/>
              <w:right w:val="single" w:sz="4" w:space="0" w:color="auto"/>
            </w:tcBorders>
            <w:hideMark/>
          </w:tcPr>
          <w:p w14:paraId="70BEA957" w14:textId="77777777" w:rsidR="00875AD9" w:rsidRPr="000A6945" w:rsidRDefault="00875AD9">
            <w:pPr>
              <w:pStyle w:val="PargrafodaLista"/>
              <w:tabs>
                <w:tab w:val="left" w:pos="726"/>
              </w:tabs>
              <w:spacing w:after="0" w:line="240" w:lineRule="auto"/>
              <w:ind w:left="0" w:right="105"/>
              <w:rPr>
                <w:rFonts w:ascii="Arial" w:hAnsi="Arial" w:cs="Arial"/>
                <w:b/>
                <w:bCs/>
                <w:color w:val="ED0000"/>
              </w:rPr>
            </w:pPr>
            <w:r w:rsidRPr="000A6945">
              <w:rPr>
                <w:rFonts w:ascii="Arial" w:hAnsi="Arial" w:cs="Arial"/>
                <w:b/>
                <w:bCs/>
              </w:rPr>
              <w:t>SECRETARIA MUNICIPAL DE ASSISTÊNCIA SOCIAL</w:t>
            </w:r>
          </w:p>
        </w:tc>
      </w:tr>
      <w:tr w:rsidR="00875AD9" w:rsidRPr="000A6945" w14:paraId="1CFA3FF8"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2E94825C"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Órgão/Unidade</w:t>
            </w:r>
          </w:p>
        </w:tc>
        <w:tc>
          <w:tcPr>
            <w:tcW w:w="1606" w:type="dxa"/>
            <w:tcBorders>
              <w:top w:val="single" w:sz="4" w:space="0" w:color="auto"/>
              <w:left w:val="single" w:sz="4" w:space="0" w:color="auto"/>
              <w:bottom w:val="single" w:sz="4" w:space="0" w:color="auto"/>
              <w:right w:val="single" w:sz="4" w:space="0" w:color="auto"/>
            </w:tcBorders>
            <w:hideMark/>
          </w:tcPr>
          <w:p w14:paraId="1259E030" w14:textId="77777777" w:rsidR="00875AD9" w:rsidRPr="000A6945" w:rsidRDefault="00875AD9">
            <w:pPr>
              <w:pStyle w:val="PargrafodaLista"/>
              <w:tabs>
                <w:tab w:val="left" w:pos="726"/>
              </w:tabs>
              <w:spacing w:after="0" w:line="240" w:lineRule="auto"/>
              <w:ind w:left="0" w:right="105"/>
              <w:rPr>
                <w:rFonts w:ascii="Arial" w:hAnsi="Arial" w:cs="Arial"/>
                <w:b/>
              </w:rPr>
            </w:pPr>
            <w:r w:rsidRPr="000A6945">
              <w:rPr>
                <w:rFonts w:ascii="Arial" w:hAnsi="Arial" w:cs="Arial"/>
                <w:b/>
              </w:rPr>
              <w:t>0600</w:t>
            </w:r>
          </w:p>
        </w:tc>
      </w:tr>
      <w:tr w:rsidR="00875AD9" w:rsidRPr="000A6945" w14:paraId="5818B6C9"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4774DF37"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Atividade</w:t>
            </w:r>
          </w:p>
        </w:tc>
        <w:tc>
          <w:tcPr>
            <w:tcW w:w="1606" w:type="dxa"/>
            <w:tcBorders>
              <w:top w:val="single" w:sz="4" w:space="0" w:color="auto"/>
              <w:left w:val="single" w:sz="4" w:space="0" w:color="auto"/>
              <w:bottom w:val="single" w:sz="4" w:space="0" w:color="auto"/>
              <w:right w:val="single" w:sz="4" w:space="0" w:color="auto"/>
            </w:tcBorders>
            <w:hideMark/>
          </w:tcPr>
          <w:p w14:paraId="69A41DD0" w14:textId="77777777" w:rsidR="00875AD9" w:rsidRPr="000A6945" w:rsidRDefault="00875AD9">
            <w:pPr>
              <w:pStyle w:val="PargrafodaLista"/>
              <w:tabs>
                <w:tab w:val="left" w:pos="726"/>
              </w:tabs>
              <w:spacing w:after="0" w:line="240" w:lineRule="auto"/>
              <w:ind w:left="0" w:right="105"/>
              <w:rPr>
                <w:rFonts w:ascii="Arial" w:hAnsi="Arial" w:cs="Arial"/>
                <w:b/>
              </w:rPr>
            </w:pPr>
            <w:r w:rsidRPr="000A6945">
              <w:rPr>
                <w:rFonts w:ascii="Arial" w:hAnsi="Arial" w:cs="Arial"/>
                <w:b/>
              </w:rPr>
              <w:t>2027</w:t>
            </w:r>
          </w:p>
        </w:tc>
      </w:tr>
      <w:tr w:rsidR="00875AD9" w:rsidRPr="000A6945" w14:paraId="627A58E7"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47293162"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Elemento de Despesa</w:t>
            </w:r>
          </w:p>
        </w:tc>
        <w:tc>
          <w:tcPr>
            <w:tcW w:w="1606" w:type="dxa"/>
            <w:tcBorders>
              <w:top w:val="single" w:sz="4" w:space="0" w:color="auto"/>
              <w:left w:val="single" w:sz="4" w:space="0" w:color="auto"/>
              <w:bottom w:val="single" w:sz="4" w:space="0" w:color="auto"/>
              <w:right w:val="single" w:sz="4" w:space="0" w:color="auto"/>
            </w:tcBorders>
            <w:hideMark/>
          </w:tcPr>
          <w:p w14:paraId="125859D1" w14:textId="77777777" w:rsidR="00875AD9" w:rsidRPr="000A6945" w:rsidRDefault="00875AD9">
            <w:pPr>
              <w:pStyle w:val="PargrafodaLista"/>
              <w:tabs>
                <w:tab w:val="left" w:pos="726"/>
              </w:tabs>
              <w:spacing w:after="0" w:line="240" w:lineRule="auto"/>
              <w:ind w:left="0" w:right="105"/>
              <w:rPr>
                <w:rFonts w:ascii="Arial" w:hAnsi="Arial" w:cs="Arial"/>
                <w:b/>
              </w:rPr>
            </w:pPr>
            <w:r w:rsidRPr="000A6945">
              <w:rPr>
                <w:rFonts w:ascii="Arial" w:hAnsi="Arial" w:cs="Arial"/>
                <w:b/>
              </w:rPr>
              <w:t>33.90.30.00</w:t>
            </w:r>
          </w:p>
        </w:tc>
      </w:tr>
      <w:tr w:rsidR="00875AD9" w:rsidRPr="000A6945" w14:paraId="6E20338E"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0AB175AE" w14:textId="77777777" w:rsidR="00875AD9" w:rsidRPr="000A6945" w:rsidRDefault="00875AD9">
            <w:pPr>
              <w:pStyle w:val="PargrafodaLista"/>
              <w:tabs>
                <w:tab w:val="left" w:pos="726"/>
              </w:tabs>
              <w:spacing w:after="0" w:line="240" w:lineRule="auto"/>
              <w:ind w:left="0" w:right="105"/>
              <w:rPr>
                <w:rFonts w:ascii="Arial" w:hAnsi="Arial" w:cs="Arial"/>
                <w:b/>
                <w:bCs/>
              </w:rPr>
            </w:pPr>
            <w:proofErr w:type="spellStart"/>
            <w:r w:rsidRPr="000A6945">
              <w:rPr>
                <w:rFonts w:ascii="Arial" w:hAnsi="Arial" w:cs="Arial"/>
                <w:b/>
                <w:bCs/>
              </w:rPr>
              <w:t>SubElemento</w:t>
            </w:r>
            <w:proofErr w:type="spellEnd"/>
          </w:p>
        </w:tc>
        <w:tc>
          <w:tcPr>
            <w:tcW w:w="1606" w:type="dxa"/>
            <w:tcBorders>
              <w:top w:val="single" w:sz="4" w:space="0" w:color="auto"/>
              <w:left w:val="single" w:sz="4" w:space="0" w:color="auto"/>
              <w:bottom w:val="single" w:sz="4" w:space="0" w:color="auto"/>
              <w:right w:val="single" w:sz="4" w:space="0" w:color="auto"/>
            </w:tcBorders>
          </w:tcPr>
          <w:p w14:paraId="54FC4CEE" w14:textId="77777777" w:rsidR="00875AD9" w:rsidRPr="000A6945" w:rsidRDefault="00875AD9">
            <w:pPr>
              <w:pStyle w:val="PargrafodaLista"/>
              <w:tabs>
                <w:tab w:val="left" w:pos="726"/>
              </w:tabs>
              <w:spacing w:after="0" w:line="240" w:lineRule="auto"/>
              <w:ind w:left="0" w:right="105"/>
              <w:rPr>
                <w:rFonts w:ascii="Arial" w:hAnsi="Arial" w:cs="Arial"/>
                <w:b/>
              </w:rPr>
            </w:pPr>
          </w:p>
        </w:tc>
      </w:tr>
      <w:tr w:rsidR="00875AD9" w:rsidRPr="000A6945" w14:paraId="21206917"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6466BA68"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Fonte</w:t>
            </w:r>
          </w:p>
        </w:tc>
        <w:tc>
          <w:tcPr>
            <w:tcW w:w="1606" w:type="dxa"/>
            <w:tcBorders>
              <w:top w:val="single" w:sz="4" w:space="0" w:color="auto"/>
              <w:left w:val="single" w:sz="4" w:space="0" w:color="auto"/>
              <w:bottom w:val="single" w:sz="4" w:space="0" w:color="auto"/>
              <w:right w:val="single" w:sz="4" w:space="0" w:color="auto"/>
            </w:tcBorders>
            <w:hideMark/>
          </w:tcPr>
          <w:p w14:paraId="540A104E" w14:textId="77777777" w:rsidR="00875AD9" w:rsidRPr="000A6945" w:rsidRDefault="00875AD9">
            <w:pPr>
              <w:pStyle w:val="PargrafodaLista"/>
              <w:tabs>
                <w:tab w:val="left" w:pos="726"/>
              </w:tabs>
              <w:spacing w:after="0" w:line="240" w:lineRule="auto"/>
              <w:ind w:left="0" w:right="105"/>
              <w:rPr>
                <w:rFonts w:ascii="Arial" w:hAnsi="Arial" w:cs="Arial"/>
                <w:b/>
              </w:rPr>
            </w:pPr>
            <w:r w:rsidRPr="000A6945">
              <w:rPr>
                <w:rFonts w:ascii="Arial" w:hAnsi="Arial" w:cs="Arial"/>
                <w:b/>
              </w:rPr>
              <w:t>1660.0000</w:t>
            </w:r>
          </w:p>
        </w:tc>
      </w:tr>
      <w:tr w:rsidR="00875AD9" w:rsidRPr="000A6945" w14:paraId="41AB7ED4"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736C4848"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Fonte</w:t>
            </w:r>
          </w:p>
        </w:tc>
        <w:tc>
          <w:tcPr>
            <w:tcW w:w="1606" w:type="dxa"/>
            <w:tcBorders>
              <w:top w:val="single" w:sz="4" w:space="0" w:color="auto"/>
              <w:left w:val="single" w:sz="4" w:space="0" w:color="auto"/>
              <w:bottom w:val="single" w:sz="4" w:space="0" w:color="auto"/>
              <w:right w:val="single" w:sz="4" w:space="0" w:color="auto"/>
            </w:tcBorders>
            <w:hideMark/>
          </w:tcPr>
          <w:p w14:paraId="1C1DE373" w14:textId="77777777" w:rsidR="00875AD9" w:rsidRPr="000A6945" w:rsidRDefault="00875AD9">
            <w:pPr>
              <w:pStyle w:val="PargrafodaLista"/>
              <w:tabs>
                <w:tab w:val="left" w:pos="726"/>
              </w:tabs>
              <w:spacing w:after="0" w:line="240" w:lineRule="auto"/>
              <w:ind w:left="0" w:right="105"/>
              <w:rPr>
                <w:rFonts w:ascii="Arial" w:hAnsi="Arial" w:cs="Arial"/>
                <w:b/>
              </w:rPr>
            </w:pPr>
            <w:r w:rsidRPr="000A6945">
              <w:rPr>
                <w:rFonts w:ascii="Arial" w:hAnsi="Arial" w:cs="Arial"/>
                <w:b/>
              </w:rPr>
              <w:t>1661.0000</w:t>
            </w:r>
          </w:p>
        </w:tc>
      </w:tr>
    </w:tbl>
    <w:p w14:paraId="6B2D72DD" w14:textId="77777777" w:rsidR="00875AD9" w:rsidRPr="000A6945" w:rsidRDefault="00875AD9" w:rsidP="00875AD9">
      <w:pPr>
        <w:pStyle w:val="Corpodetexto"/>
        <w:rPr>
          <w:rFonts w:ascii="Arial" w:hAnsi="Arial" w:cs="Arial"/>
        </w:rPr>
      </w:pPr>
    </w:p>
    <w:tbl>
      <w:tblPr>
        <w:tblStyle w:val="Tabelacomgrade"/>
        <w:tblW w:w="0" w:type="auto"/>
        <w:jc w:val="center"/>
        <w:tblLook w:val="04A0" w:firstRow="1" w:lastRow="0" w:firstColumn="1" w:lastColumn="0" w:noHBand="0" w:noVBand="1"/>
      </w:tblPr>
      <w:tblGrid>
        <w:gridCol w:w="5931"/>
        <w:gridCol w:w="1606"/>
      </w:tblGrid>
      <w:tr w:rsidR="00875AD9" w:rsidRPr="000A6945" w14:paraId="13C2C574" w14:textId="77777777" w:rsidTr="00875AD9">
        <w:trPr>
          <w:jc w:val="center"/>
        </w:trPr>
        <w:tc>
          <w:tcPr>
            <w:tcW w:w="7537" w:type="dxa"/>
            <w:gridSpan w:val="2"/>
            <w:tcBorders>
              <w:top w:val="single" w:sz="4" w:space="0" w:color="auto"/>
              <w:left w:val="single" w:sz="4" w:space="0" w:color="auto"/>
              <w:bottom w:val="single" w:sz="4" w:space="0" w:color="auto"/>
              <w:right w:val="single" w:sz="4" w:space="0" w:color="auto"/>
            </w:tcBorders>
            <w:hideMark/>
          </w:tcPr>
          <w:p w14:paraId="499C7F0C" w14:textId="77777777" w:rsidR="00875AD9" w:rsidRPr="000A6945" w:rsidRDefault="00875AD9">
            <w:pPr>
              <w:pStyle w:val="PargrafodaLista"/>
              <w:tabs>
                <w:tab w:val="left" w:pos="726"/>
              </w:tabs>
              <w:spacing w:after="0" w:line="240" w:lineRule="auto"/>
              <w:ind w:left="0" w:right="105"/>
              <w:rPr>
                <w:rFonts w:ascii="Arial" w:hAnsi="Arial" w:cs="Arial"/>
                <w:b/>
                <w:bCs/>
                <w:color w:val="ED0000"/>
              </w:rPr>
            </w:pPr>
            <w:r w:rsidRPr="000A6945">
              <w:rPr>
                <w:rFonts w:ascii="Arial" w:hAnsi="Arial" w:cs="Arial"/>
                <w:b/>
                <w:bCs/>
              </w:rPr>
              <w:t>SECRETARIA MUNICIPAL EDUCAÇÃO (SEDUC)</w:t>
            </w:r>
          </w:p>
        </w:tc>
      </w:tr>
      <w:tr w:rsidR="00875AD9" w:rsidRPr="000A6945" w14:paraId="7A4C5774"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321DC1AB"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Órgão/Unidade</w:t>
            </w:r>
          </w:p>
        </w:tc>
        <w:tc>
          <w:tcPr>
            <w:tcW w:w="1606" w:type="dxa"/>
            <w:tcBorders>
              <w:top w:val="single" w:sz="4" w:space="0" w:color="auto"/>
              <w:left w:val="single" w:sz="4" w:space="0" w:color="auto"/>
              <w:bottom w:val="single" w:sz="4" w:space="0" w:color="auto"/>
              <w:right w:val="single" w:sz="4" w:space="0" w:color="auto"/>
            </w:tcBorders>
            <w:hideMark/>
          </w:tcPr>
          <w:p w14:paraId="3A9B7E62" w14:textId="77777777" w:rsidR="00875AD9" w:rsidRPr="000A6945" w:rsidRDefault="00875AD9">
            <w:pPr>
              <w:pStyle w:val="PargrafodaLista"/>
              <w:tabs>
                <w:tab w:val="left" w:pos="726"/>
              </w:tabs>
              <w:spacing w:after="0" w:line="240" w:lineRule="auto"/>
              <w:ind w:left="0" w:right="105"/>
              <w:rPr>
                <w:rFonts w:ascii="Arial" w:hAnsi="Arial" w:cs="Arial"/>
                <w:b/>
              </w:rPr>
            </w:pPr>
            <w:r w:rsidRPr="000A6945">
              <w:rPr>
                <w:rFonts w:ascii="Arial" w:hAnsi="Arial" w:cs="Arial"/>
                <w:b/>
              </w:rPr>
              <w:t>0500</w:t>
            </w:r>
          </w:p>
        </w:tc>
      </w:tr>
      <w:tr w:rsidR="00875AD9" w:rsidRPr="000A6945" w14:paraId="7EC6765F"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5DC405E2"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Atividade</w:t>
            </w:r>
          </w:p>
        </w:tc>
        <w:tc>
          <w:tcPr>
            <w:tcW w:w="1606" w:type="dxa"/>
            <w:tcBorders>
              <w:top w:val="single" w:sz="4" w:space="0" w:color="auto"/>
              <w:left w:val="single" w:sz="4" w:space="0" w:color="auto"/>
              <w:bottom w:val="single" w:sz="4" w:space="0" w:color="auto"/>
              <w:right w:val="single" w:sz="4" w:space="0" w:color="auto"/>
            </w:tcBorders>
            <w:hideMark/>
          </w:tcPr>
          <w:p w14:paraId="44229BF9" w14:textId="77777777" w:rsidR="00875AD9" w:rsidRPr="000A6945" w:rsidRDefault="00875AD9">
            <w:pPr>
              <w:pStyle w:val="PargrafodaLista"/>
              <w:tabs>
                <w:tab w:val="left" w:pos="726"/>
              </w:tabs>
              <w:spacing w:after="0" w:line="240" w:lineRule="auto"/>
              <w:ind w:left="0" w:right="105"/>
              <w:rPr>
                <w:rFonts w:ascii="Arial" w:hAnsi="Arial" w:cs="Arial"/>
                <w:b/>
              </w:rPr>
            </w:pPr>
            <w:r w:rsidRPr="000A6945">
              <w:rPr>
                <w:rFonts w:ascii="Arial" w:hAnsi="Arial" w:cs="Arial"/>
                <w:b/>
              </w:rPr>
              <w:t>2003</w:t>
            </w:r>
          </w:p>
        </w:tc>
      </w:tr>
      <w:tr w:rsidR="00875AD9" w:rsidRPr="000A6945" w14:paraId="67D7A20C"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1EB80F54"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Atividade</w:t>
            </w:r>
          </w:p>
        </w:tc>
        <w:tc>
          <w:tcPr>
            <w:tcW w:w="1606" w:type="dxa"/>
            <w:tcBorders>
              <w:top w:val="single" w:sz="4" w:space="0" w:color="auto"/>
              <w:left w:val="single" w:sz="4" w:space="0" w:color="auto"/>
              <w:bottom w:val="single" w:sz="4" w:space="0" w:color="auto"/>
              <w:right w:val="single" w:sz="4" w:space="0" w:color="auto"/>
            </w:tcBorders>
            <w:hideMark/>
          </w:tcPr>
          <w:p w14:paraId="1630C3E3" w14:textId="77777777" w:rsidR="00875AD9" w:rsidRPr="000A6945" w:rsidRDefault="00875AD9">
            <w:pPr>
              <w:pStyle w:val="PargrafodaLista"/>
              <w:tabs>
                <w:tab w:val="left" w:pos="726"/>
              </w:tabs>
              <w:spacing w:after="0" w:line="240" w:lineRule="auto"/>
              <w:ind w:left="0" w:right="105"/>
              <w:rPr>
                <w:rFonts w:ascii="Arial" w:hAnsi="Arial" w:cs="Arial"/>
                <w:b/>
              </w:rPr>
            </w:pPr>
            <w:r w:rsidRPr="000A6945">
              <w:rPr>
                <w:rFonts w:ascii="Arial" w:hAnsi="Arial" w:cs="Arial"/>
                <w:b/>
              </w:rPr>
              <w:t>2010</w:t>
            </w:r>
          </w:p>
        </w:tc>
      </w:tr>
      <w:tr w:rsidR="00875AD9" w:rsidRPr="000A6945" w14:paraId="2AB63204"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5670843E"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Atividade</w:t>
            </w:r>
          </w:p>
        </w:tc>
        <w:tc>
          <w:tcPr>
            <w:tcW w:w="1606" w:type="dxa"/>
            <w:tcBorders>
              <w:top w:val="single" w:sz="4" w:space="0" w:color="auto"/>
              <w:left w:val="single" w:sz="4" w:space="0" w:color="auto"/>
              <w:bottom w:val="single" w:sz="4" w:space="0" w:color="auto"/>
              <w:right w:val="single" w:sz="4" w:space="0" w:color="auto"/>
            </w:tcBorders>
            <w:hideMark/>
          </w:tcPr>
          <w:p w14:paraId="358E2F37" w14:textId="77777777" w:rsidR="00875AD9" w:rsidRPr="000A6945" w:rsidRDefault="00875AD9">
            <w:pPr>
              <w:pStyle w:val="PargrafodaLista"/>
              <w:tabs>
                <w:tab w:val="left" w:pos="726"/>
              </w:tabs>
              <w:spacing w:after="0" w:line="240" w:lineRule="auto"/>
              <w:ind w:left="0" w:right="105"/>
              <w:rPr>
                <w:rFonts w:ascii="Arial" w:hAnsi="Arial" w:cs="Arial"/>
                <w:b/>
              </w:rPr>
            </w:pPr>
            <w:r w:rsidRPr="000A6945">
              <w:rPr>
                <w:rFonts w:ascii="Arial" w:hAnsi="Arial" w:cs="Arial"/>
                <w:b/>
              </w:rPr>
              <w:t>2017</w:t>
            </w:r>
          </w:p>
        </w:tc>
      </w:tr>
      <w:tr w:rsidR="00875AD9" w:rsidRPr="000A6945" w14:paraId="5CE4352A"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2AA97F8C"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Atividade</w:t>
            </w:r>
          </w:p>
        </w:tc>
        <w:tc>
          <w:tcPr>
            <w:tcW w:w="1606" w:type="dxa"/>
            <w:tcBorders>
              <w:top w:val="single" w:sz="4" w:space="0" w:color="auto"/>
              <w:left w:val="single" w:sz="4" w:space="0" w:color="auto"/>
              <w:bottom w:val="single" w:sz="4" w:space="0" w:color="auto"/>
              <w:right w:val="single" w:sz="4" w:space="0" w:color="auto"/>
            </w:tcBorders>
            <w:hideMark/>
          </w:tcPr>
          <w:p w14:paraId="438EEB43" w14:textId="77777777" w:rsidR="00875AD9" w:rsidRPr="000A6945" w:rsidRDefault="00875AD9">
            <w:pPr>
              <w:pStyle w:val="PargrafodaLista"/>
              <w:tabs>
                <w:tab w:val="left" w:pos="726"/>
              </w:tabs>
              <w:spacing w:after="0" w:line="240" w:lineRule="auto"/>
              <w:ind w:left="0" w:right="105"/>
              <w:rPr>
                <w:rFonts w:ascii="Arial" w:hAnsi="Arial" w:cs="Arial"/>
                <w:b/>
              </w:rPr>
            </w:pPr>
            <w:r w:rsidRPr="000A6945">
              <w:rPr>
                <w:rFonts w:ascii="Arial" w:hAnsi="Arial" w:cs="Arial"/>
                <w:b/>
              </w:rPr>
              <w:t>2018</w:t>
            </w:r>
          </w:p>
        </w:tc>
      </w:tr>
      <w:tr w:rsidR="00875AD9" w:rsidRPr="000A6945" w14:paraId="1949E595"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39D88591"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Atividade</w:t>
            </w:r>
          </w:p>
        </w:tc>
        <w:tc>
          <w:tcPr>
            <w:tcW w:w="1606" w:type="dxa"/>
            <w:tcBorders>
              <w:top w:val="single" w:sz="4" w:space="0" w:color="auto"/>
              <w:left w:val="single" w:sz="4" w:space="0" w:color="auto"/>
              <w:bottom w:val="single" w:sz="4" w:space="0" w:color="auto"/>
              <w:right w:val="single" w:sz="4" w:space="0" w:color="auto"/>
            </w:tcBorders>
            <w:hideMark/>
          </w:tcPr>
          <w:p w14:paraId="4288E870" w14:textId="77777777" w:rsidR="00875AD9" w:rsidRPr="000A6945" w:rsidRDefault="00875AD9">
            <w:pPr>
              <w:pStyle w:val="PargrafodaLista"/>
              <w:tabs>
                <w:tab w:val="left" w:pos="726"/>
              </w:tabs>
              <w:spacing w:after="0" w:line="240" w:lineRule="auto"/>
              <w:ind w:left="0" w:right="105"/>
              <w:rPr>
                <w:rFonts w:ascii="Arial" w:hAnsi="Arial" w:cs="Arial"/>
                <w:b/>
              </w:rPr>
            </w:pPr>
            <w:r w:rsidRPr="000A6945">
              <w:rPr>
                <w:rFonts w:ascii="Arial" w:hAnsi="Arial" w:cs="Arial"/>
                <w:b/>
              </w:rPr>
              <w:t>2019</w:t>
            </w:r>
          </w:p>
        </w:tc>
      </w:tr>
      <w:tr w:rsidR="00875AD9" w:rsidRPr="000A6945" w14:paraId="5B709ADA"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42F95740"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lastRenderedPageBreak/>
              <w:t>Elemento de Despesa</w:t>
            </w:r>
          </w:p>
        </w:tc>
        <w:tc>
          <w:tcPr>
            <w:tcW w:w="1606" w:type="dxa"/>
            <w:tcBorders>
              <w:top w:val="single" w:sz="4" w:space="0" w:color="auto"/>
              <w:left w:val="single" w:sz="4" w:space="0" w:color="auto"/>
              <w:bottom w:val="single" w:sz="4" w:space="0" w:color="auto"/>
              <w:right w:val="single" w:sz="4" w:space="0" w:color="auto"/>
            </w:tcBorders>
            <w:hideMark/>
          </w:tcPr>
          <w:p w14:paraId="72950F15" w14:textId="77777777" w:rsidR="00875AD9" w:rsidRPr="000A6945" w:rsidRDefault="00875AD9">
            <w:pPr>
              <w:pStyle w:val="PargrafodaLista"/>
              <w:tabs>
                <w:tab w:val="left" w:pos="726"/>
              </w:tabs>
              <w:spacing w:after="0" w:line="240" w:lineRule="auto"/>
              <w:ind w:left="0" w:right="105"/>
              <w:rPr>
                <w:rFonts w:ascii="Arial" w:hAnsi="Arial" w:cs="Arial"/>
                <w:b/>
              </w:rPr>
            </w:pPr>
            <w:r w:rsidRPr="000A6945">
              <w:rPr>
                <w:rFonts w:ascii="Arial" w:hAnsi="Arial" w:cs="Arial"/>
                <w:b/>
              </w:rPr>
              <w:t>33.90.30.00</w:t>
            </w:r>
          </w:p>
        </w:tc>
      </w:tr>
      <w:tr w:rsidR="00875AD9" w:rsidRPr="000A6945" w14:paraId="3FEEE904"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09F191B6" w14:textId="77777777" w:rsidR="00875AD9" w:rsidRPr="000A6945" w:rsidRDefault="00875AD9">
            <w:pPr>
              <w:pStyle w:val="PargrafodaLista"/>
              <w:tabs>
                <w:tab w:val="left" w:pos="726"/>
              </w:tabs>
              <w:spacing w:after="0" w:line="240" w:lineRule="auto"/>
              <w:ind w:left="0" w:right="105"/>
              <w:rPr>
                <w:rFonts w:ascii="Arial" w:hAnsi="Arial" w:cs="Arial"/>
                <w:b/>
                <w:bCs/>
              </w:rPr>
            </w:pPr>
            <w:proofErr w:type="spellStart"/>
            <w:r w:rsidRPr="000A6945">
              <w:rPr>
                <w:rFonts w:ascii="Arial" w:hAnsi="Arial" w:cs="Arial"/>
                <w:b/>
                <w:bCs/>
              </w:rPr>
              <w:t>SubElemento</w:t>
            </w:r>
            <w:proofErr w:type="spellEnd"/>
          </w:p>
        </w:tc>
        <w:tc>
          <w:tcPr>
            <w:tcW w:w="1606" w:type="dxa"/>
            <w:tcBorders>
              <w:top w:val="single" w:sz="4" w:space="0" w:color="auto"/>
              <w:left w:val="single" w:sz="4" w:space="0" w:color="auto"/>
              <w:bottom w:val="single" w:sz="4" w:space="0" w:color="auto"/>
              <w:right w:val="single" w:sz="4" w:space="0" w:color="auto"/>
            </w:tcBorders>
          </w:tcPr>
          <w:p w14:paraId="136FB7E8" w14:textId="77777777" w:rsidR="00875AD9" w:rsidRPr="000A6945" w:rsidRDefault="00875AD9">
            <w:pPr>
              <w:pStyle w:val="PargrafodaLista"/>
              <w:tabs>
                <w:tab w:val="left" w:pos="726"/>
              </w:tabs>
              <w:spacing w:after="0" w:line="240" w:lineRule="auto"/>
              <w:ind w:left="0" w:right="105"/>
              <w:rPr>
                <w:rFonts w:ascii="Arial" w:hAnsi="Arial" w:cs="Arial"/>
                <w:b/>
              </w:rPr>
            </w:pPr>
          </w:p>
        </w:tc>
      </w:tr>
      <w:tr w:rsidR="00875AD9" w:rsidRPr="000A6945" w14:paraId="44A4CF08"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4B6E1EF6"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Fonte</w:t>
            </w:r>
          </w:p>
        </w:tc>
        <w:tc>
          <w:tcPr>
            <w:tcW w:w="1606" w:type="dxa"/>
            <w:tcBorders>
              <w:top w:val="single" w:sz="4" w:space="0" w:color="auto"/>
              <w:left w:val="single" w:sz="4" w:space="0" w:color="auto"/>
              <w:bottom w:val="single" w:sz="4" w:space="0" w:color="auto"/>
              <w:right w:val="single" w:sz="4" w:space="0" w:color="auto"/>
            </w:tcBorders>
            <w:hideMark/>
          </w:tcPr>
          <w:p w14:paraId="5AA69B68" w14:textId="77777777" w:rsidR="00875AD9" w:rsidRPr="000A6945" w:rsidRDefault="00875AD9">
            <w:pPr>
              <w:pStyle w:val="PargrafodaLista"/>
              <w:tabs>
                <w:tab w:val="left" w:pos="726"/>
              </w:tabs>
              <w:spacing w:after="0" w:line="240" w:lineRule="auto"/>
              <w:ind w:left="0" w:right="105"/>
              <w:rPr>
                <w:rFonts w:ascii="Arial" w:hAnsi="Arial" w:cs="Arial"/>
                <w:b/>
              </w:rPr>
            </w:pPr>
            <w:r w:rsidRPr="000A6945">
              <w:rPr>
                <w:rFonts w:ascii="Arial" w:hAnsi="Arial" w:cs="Arial"/>
                <w:b/>
              </w:rPr>
              <w:t>1500.1001</w:t>
            </w:r>
          </w:p>
        </w:tc>
      </w:tr>
      <w:tr w:rsidR="00875AD9" w:rsidRPr="000A6945" w14:paraId="45A6C91D"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01A72F1E"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Fonte</w:t>
            </w:r>
          </w:p>
        </w:tc>
        <w:tc>
          <w:tcPr>
            <w:tcW w:w="1606" w:type="dxa"/>
            <w:tcBorders>
              <w:top w:val="single" w:sz="4" w:space="0" w:color="auto"/>
              <w:left w:val="single" w:sz="4" w:space="0" w:color="auto"/>
              <w:bottom w:val="single" w:sz="4" w:space="0" w:color="auto"/>
              <w:right w:val="single" w:sz="4" w:space="0" w:color="auto"/>
            </w:tcBorders>
            <w:hideMark/>
          </w:tcPr>
          <w:p w14:paraId="05C730C6" w14:textId="77777777" w:rsidR="00875AD9" w:rsidRPr="000A6945" w:rsidRDefault="00875AD9">
            <w:pPr>
              <w:pStyle w:val="PargrafodaLista"/>
              <w:tabs>
                <w:tab w:val="left" w:pos="726"/>
              </w:tabs>
              <w:spacing w:after="0" w:line="240" w:lineRule="auto"/>
              <w:ind w:left="0" w:right="105"/>
              <w:rPr>
                <w:rFonts w:ascii="Arial" w:hAnsi="Arial" w:cs="Arial"/>
                <w:b/>
              </w:rPr>
            </w:pPr>
            <w:r w:rsidRPr="000A6945">
              <w:rPr>
                <w:rFonts w:ascii="Arial" w:hAnsi="Arial" w:cs="Arial"/>
                <w:b/>
              </w:rPr>
              <w:t>1540.0000</w:t>
            </w:r>
          </w:p>
        </w:tc>
      </w:tr>
      <w:tr w:rsidR="00875AD9" w:rsidRPr="000A6945" w14:paraId="5A7B3528" w14:textId="77777777" w:rsidTr="00875AD9">
        <w:trPr>
          <w:jc w:val="center"/>
        </w:trPr>
        <w:tc>
          <w:tcPr>
            <w:tcW w:w="5931" w:type="dxa"/>
            <w:tcBorders>
              <w:top w:val="single" w:sz="4" w:space="0" w:color="auto"/>
              <w:left w:val="single" w:sz="4" w:space="0" w:color="auto"/>
              <w:bottom w:val="single" w:sz="4" w:space="0" w:color="auto"/>
              <w:right w:val="single" w:sz="4" w:space="0" w:color="auto"/>
            </w:tcBorders>
            <w:hideMark/>
          </w:tcPr>
          <w:p w14:paraId="2A7E30D1" w14:textId="77777777" w:rsidR="00875AD9" w:rsidRPr="000A6945" w:rsidRDefault="00875AD9">
            <w:pPr>
              <w:pStyle w:val="PargrafodaLista"/>
              <w:tabs>
                <w:tab w:val="left" w:pos="726"/>
              </w:tabs>
              <w:spacing w:after="0" w:line="240" w:lineRule="auto"/>
              <w:ind w:left="0" w:right="105"/>
              <w:rPr>
                <w:rFonts w:ascii="Arial" w:hAnsi="Arial" w:cs="Arial"/>
                <w:b/>
                <w:bCs/>
              </w:rPr>
            </w:pPr>
            <w:r w:rsidRPr="000A6945">
              <w:rPr>
                <w:rFonts w:ascii="Arial" w:hAnsi="Arial" w:cs="Arial"/>
                <w:b/>
                <w:bCs/>
              </w:rPr>
              <w:t>Fonte</w:t>
            </w:r>
          </w:p>
        </w:tc>
        <w:tc>
          <w:tcPr>
            <w:tcW w:w="1606" w:type="dxa"/>
            <w:tcBorders>
              <w:top w:val="single" w:sz="4" w:space="0" w:color="auto"/>
              <w:left w:val="single" w:sz="4" w:space="0" w:color="auto"/>
              <w:bottom w:val="single" w:sz="4" w:space="0" w:color="auto"/>
              <w:right w:val="single" w:sz="4" w:space="0" w:color="auto"/>
            </w:tcBorders>
            <w:hideMark/>
          </w:tcPr>
          <w:p w14:paraId="46237CE5" w14:textId="77777777" w:rsidR="00875AD9" w:rsidRPr="000A6945" w:rsidRDefault="00875AD9">
            <w:pPr>
              <w:pStyle w:val="PargrafodaLista"/>
              <w:tabs>
                <w:tab w:val="left" w:pos="726"/>
              </w:tabs>
              <w:spacing w:after="0" w:line="240" w:lineRule="auto"/>
              <w:ind w:left="0" w:right="105"/>
              <w:rPr>
                <w:rFonts w:ascii="Arial" w:hAnsi="Arial" w:cs="Arial"/>
                <w:b/>
              </w:rPr>
            </w:pPr>
            <w:r w:rsidRPr="000A6945">
              <w:rPr>
                <w:rFonts w:ascii="Arial" w:hAnsi="Arial" w:cs="Arial"/>
                <w:b/>
              </w:rPr>
              <w:t>1542.0000</w:t>
            </w:r>
          </w:p>
        </w:tc>
      </w:tr>
    </w:tbl>
    <w:p w14:paraId="43B322D0" w14:textId="77777777" w:rsidR="00875AD9" w:rsidRPr="000A6945" w:rsidRDefault="00875AD9" w:rsidP="00875AD9">
      <w:pPr>
        <w:spacing w:after="120"/>
        <w:jc w:val="both"/>
        <w:rPr>
          <w:rFonts w:ascii="Arial" w:hAnsi="Arial" w:cs="Arial"/>
          <w:color w:val="000000" w:themeColor="text1"/>
        </w:rPr>
      </w:pPr>
    </w:p>
    <w:p w14:paraId="4A4B52E3" w14:textId="77777777" w:rsidR="00875AD9" w:rsidRPr="000A6945" w:rsidRDefault="00875AD9" w:rsidP="00875AD9">
      <w:pPr>
        <w:pStyle w:val="Ttulo5"/>
        <w:spacing w:before="0"/>
        <w:jc w:val="both"/>
        <w:rPr>
          <w:rFonts w:ascii="Arial" w:hAnsi="Arial" w:cs="Arial"/>
          <w:b/>
          <w:bCs/>
          <w:color w:val="000000" w:themeColor="text1"/>
        </w:rPr>
      </w:pPr>
      <w:r w:rsidRPr="000A6945">
        <w:rPr>
          <w:rFonts w:ascii="Arial" w:hAnsi="Arial" w:cs="Arial"/>
          <w:b/>
          <w:bCs/>
          <w:color w:val="000000" w:themeColor="text1"/>
        </w:rPr>
        <w:t xml:space="preserve">CLÁUSULA QUARTA – DO PRAZO CONTRATUAL </w:t>
      </w:r>
    </w:p>
    <w:p w14:paraId="46B7B9B0" w14:textId="77777777" w:rsidR="00875AD9" w:rsidRPr="000A6945" w:rsidRDefault="00875AD9" w:rsidP="00875AD9">
      <w:pPr>
        <w:jc w:val="both"/>
        <w:rPr>
          <w:rFonts w:ascii="Arial" w:hAnsi="Arial" w:cs="Arial"/>
          <w:color w:val="000000" w:themeColor="text1"/>
        </w:rPr>
      </w:pPr>
    </w:p>
    <w:p w14:paraId="115B6C02" w14:textId="77777777" w:rsidR="00875AD9" w:rsidRPr="000A6945" w:rsidRDefault="00875AD9" w:rsidP="00875AD9">
      <w:pPr>
        <w:jc w:val="both"/>
        <w:rPr>
          <w:rFonts w:ascii="Arial" w:eastAsia="Calibri" w:hAnsi="Arial" w:cs="Arial"/>
          <w:b/>
          <w:bCs/>
          <w:color w:val="000000" w:themeColor="text1"/>
          <w:lang w:eastAsia="x-none"/>
        </w:rPr>
      </w:pPr>
      <w:r w:rsidRPr="000A6945">
        <w:rPr>
          <w:rFonts w:ascii="Arial" w:hAnsi="Arial" w:cs="Arial"/>
          <w:color w:val="000000" w:themeColor="text1"/>
        </w:rPr>
        <w:t xml:space="preserve">4.1. </w:t>
      </w:r>
      <w:r w:rsidRPr="000A6945">
        <w:rPr>
          <w:rFonts w:ascii="Arial" w:eastAsia="Calibri" w:hAnsi="Arial" w:cs="Arial"/>
          <w:color w:val="000000" w:themeColor="text1"/>
          <w:lang w:val="x-none" w:eastAsia="x-none"/>
        </w:rPr>
        <w:t xml:space="preserve">O prazo de vigência deste Termo de Contrato tem início na data de </w:t>
      </w:r>
      <w:r w:rsidRPr="000A6945">
        <w:rPr>
          <w:rFonts w:ascii="Arial" w:eastAsia="Calibri" w:hAnsi="Arial" w:cs="Arial"/>
          <w:b/>
          <w:bCs/>
          <w:color w:val="000000" w:themeColor="text1"/>
          <w:lang w:eastAsia="x-none"/>
        </w:rPr>
        <w:t>XX</w:t>
      </w:r>
      <w:r w:rsidRPr="000A6945">
        <w:rPr>
          <w:rFonts w:ascii="Arial" w:eastAsia="Calibri" w:hAnsi="Arial" w:cs="Arial"/>
          <w:b/>
          <w:bCs/>
          <w:color w:val="000000" w:themeColor="text1"/>
          <w:lang w:val="x-none" w:eastAsia="x-none"/>
        </w:rPr>
        <w:t>/</w:t>
      </w:r>
      <w:r w:rsidRPr="000A6945">
        <w:rPr>
          <w:rFonts w:ascii="Arial" w:eastAsia="Calibri" w:hAnsi="Arial" w:cs="Arial"/>
          <w:b/>
          <w:bCs/>
          <w:color w:val="000000" w:themeColor="text1"/>
          <w:lang w:eastAsia="x-none"/>
        </w:rPr>
        <w:t>XX</w:t>
      </w:r>
      <w:r w:rsidRPr="000A6945">
        <w:rPr>
          <w:rFonts w:ascii="Arial" w:eastAsia="Calibri" w:hAnsi="Arial" w:cs="Arial"/>
          <w:b/>
          <w:bCs/>
          <w:color w:val="000000" w:themeColor="text1"/>
          <w:lang w:val="x-none" w:eastAsia="x-none"/>
        </w:rPr>
        <w:t>/</w:t>
      </w:r>
      <w:r w:rsidRPr="000A6945">
        <w:rPr>
          <w:rFonts w:ascii="Arial" w:eastAsia="Calibri" w:hAnsi="Arial" w:cs="Arial"/>
          <w:b/>
          <w:bCs/>
          <w:color w:val="000000" w:themeColor="text1"/>
          <w:lang w:eastAsia="x-none"/>
        </w:rPr>
        <w:t>20XX</w:t>
      </w:r>
      <w:r w:rsidRPr="000A6945">
        <w:rPr>
          <w:rFonts w:ascii="Arial" w:eastAsia="Calibri" w:hAnsi="Arial" w:cs="Arial"/>
          <w:b/>
          <w:bCs/>
          <w:color w:val="000000" w:themeColor="text1"/>
          <w:lang w:val="x-none" w:eastAsia="x-none"/>
        </w:rPr>
        <w:t xml:space="preserve"> e encerramento em </w:t>
      </w:r>
      <w:r w:rsidRPr="000A6945">
        <w:rPr>
          <w:rFonts w:ascii="Arial" w:eastAsia="Calibri" w:hAnsi="Arial" w:cs="Arial"/>
          <w:b/>
          <w:bCs/>
          <w:color w:val="000000" w:themeColor="text1"/>
          <w:lang w:eastAsia="x-none"/>
        </w:rPr>
        <w:t>XX</w:t>
      </w:r>
      <w:r w:rsidRPr="000A6945">
        <w:rPr>
          <w:rFonts w:ascii="Arial" w:eastAsia="Calibri" w:hAnsi="Arial" w:cs="Arial"/>
          <w:b/>
          <w:bCs/>
          <w:color w:val="000000" w:themeColor="text1"/>
          <w:lang w:val="x-none" w:eastAsia="x-none"/>
        </w:rPr>
        <w:t>/</w:t>
      </w:r>
      <w:r w:rsidRPr="000A6945">
        <w:rPr>
          <w:rFonts w:ascii="Arial" w:eastAsia="Calibri" w:hAnsi="Arial" w:cs="Arial"/>
          <w:b/>
          <w:bCs/>
          <w:color w:val="000000" w:themeColor="text1"/>
          <w:lang w:eastAsia="x-none"/>
        </w:rPr>
        <w:t>0XX</w:t>
      </w:r>
      <w:r w:rsidRPr="000A6945">
        <w:rPr>
          <w:rFonts w:ascii="Arial" w:eastAsia="Calibri" w:hAnsi="Arial" w:cs="Arial"/>
          <w:b/>
          <w:bCs/>
          <w:color w:val="000000" w:themeColor="text1"/>
          <w:lang w:val="x-none" w:eastAsia="x-none"/>
        </w:rPr>
        <w:t>/</w:t>
      </w:r>
      <w:r w:rsidRPr="000A6945">
        <w:rPr>
          <w:rFonts w:ascii="Arial" w:eastAsia="Calibri" w:hAnsi="Arial" w:cs="Arial"/>
          <w:b/>
          <w:bCs/>
          <w:color w:val="000000" w:themeColor="text1"/>
          <w:lang w:eastAsia="x-none"/>
        </w:rPr>
        <w:t>20XX.</w:t>
      </w:r>
    </w:p>
    <w:p w14:paraId="7B4B3EBF" w14:textId="77777777" w:rsidR="00875AD9" w:rsidRPr="000A6945" w:rsidRDefault="00875AD9" w:rsidP="00875AD9">
      <w:pPr>
        <w:jc w:val="both"/>
        <w:rPr>
          <w:rFonts w:ascii="Arial" w:hAnsi="Arial" w:cs="Arial"/>
          <w:color w:val="000000" w:themeColor="text1"/>
          <w:sz w:val="14"/>
          <w:szCs w:val="14"/>
        </w:rPr>
      </w:pPr>
    </w:p>
    <w:p w14:paraId="10B3242B" w14:textId="77777777" w:rsidR="00875AD9" w:rsidRPr="000A6945" w:rsidRDefault="00875AD9" w:rsidP="00875AD9">
      <w:pPr>
        <w:pStyle w:val="Ttulo5"/>
        <w:spacing w:before="0"/>
        <w:jc w:val="both"/>
        <w:rPr>
          <w:rFonts w:ascii="Arial" w:hAnsi="Arial" w:cs="Arial"/>
          <w:b/>
          <w:bCs/>
          <w:color w:val="000000" w:themeColor="text1"/>
        </w:rPr>
      </w:pPr>
      <w:r w:rsidRPr="000A6945">
        <w:rPr>
          <w:rFonts w:ascii="Arial" w:hAnsi="Arial" w:cs="Arial"/>
          <w:b/>
          <w:bCs/>
          <w:color w:val="000000" w:themeColor="text1"/>
        </w:rPr>
        <w:t>CLÁUSULA QUINTA – DA GARANTIA</w:t>
      </w:r>
    </w:p>
    <w:p w14:paraId="437F45FC" w14:textId="77777777" w:rsidR="00875AD9" w:rsidRPr="000A6945" w:rsidRDefault="00875AD9" w:rsidP="00875AD9">
      <w:pPr>
        <w:jc w:val="both"/>
        <w:rPr>
          <w:rFonts w:ascii="Arial" w:hAnsi="Arial" w:cs="Arial"/>
          <w:color w:val="000000" w:themeColor="text1"/>
        </w:rPr>
      </w:pPr>
    </w:p>
    <w:p w14:paraId="04ACAF84"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 xml:space="preserve">5.1. Para a Presente contratação, não será exigido Contrato de Garantia. </w:t>
      </w:r>
    </w:p>
    <w:p w14:paraId="6FD5FBB2" w14:textId="77777777" w:rsidR="00875AD9" w:rsidRPr="000A6945" w:rsidRDefault="00875AD9" w:rsidP="00875AD9">
      <w:pPr>
        <w:jc w:val="both"/>
        <w:rPr>
          <w:rFonts w:ascii="Arial" w:hAnsi="Arial" w:cs="Arial"/>
          <w:b/>
          <w:color w:val="000000" w:themeColor="text1"/>
          <w:sz w:val="2"/>
          <w:szCs w:val="2"/>
        </w:rPr>
      </w:pPr>
    </w:p>
    <w:p w14:paraId="7F25C3F6" w14:textId="77777777" w:rsidR="00875AD9" w:rsidRPr="000A6945" w:rsidRDefault="00875AD9" w:rsidP="00875AD9">
      <w:pPr>
        <w:pStyle w:val="Ttulo5"/>
        <w:spacing w:after="120"/>
        <w:jc w:val="both"/>
        <w:rPr>
          <w:rFonts w:ascii="Arial" w:hAnsi="Arial" w:cs="Arial"/>
          <w:b/>
          <w:bCs/>
          <w:color w:val="000000" w:themeColor="text1"/>
        </w:rPr>
      </w:pPr>
      <w:r w:rsidRPr="000A6945">
        <w:rPr>
          <w:rFonts w:ascii="Arial" w:hAnsi="Arial" w:cs="Arial"/>
          <w:b/>
          <w:bCs/>
          <w:color w:val="000000" w:themeColor="text1"/>
        </w:rPr>
        <w:t xml:space="preserve">CLÁUSULA SEXTA – DO PAGAMENTO </w:t>
      </w:r>
    </w:p>
    <w:p w14:paraId="66DBAE93" w14:textId="77777777" w:rsidR="00875AD9" w:rsidRPr="000A6945" w:rsidRDefault="00875AD9" w:rsidP="00875AD9">
      <w:pPr>
        <w:spacing w:line="276" w:lineRule="auto"/>
        <w:jc w:val="both"/>
        <w:rPr>
          <w:rFonts w:ascii="Arial" w:hAnsi="Arial" w:cs="Arial"/>
          <w:color w:val="000000" w:themeColor="text1"/>
        </w:rPr>
      </w:pPr>
      <w:r w:rsidRPr="000A6945">
        <w:rPr>
          <w:rFonts w:ascii="Arial" w:hAnsi="Arial" w:cs="Arial"/>
          <w:color w:val="000000" w:themeColor="text1"/>
        </w:rPr>
        <w:t>6.1. O pagamento deverá ser efetuado no prazo e nas condições estabelecidos mediante a apresentação de Nota Fiscal ou da Fatura pelo contratado, que deverá conter o detalhamento do fornecimento executado.</w:t>
      </w:r>
    </w:p>
    <w:p w14:paraId="14C52123" w14:textId="77777777" w:rsidR="00875AD9" w:rsidRPr="000A6945" w:rsidRDefault="00875AD9" w:rsidP="00875AD9">
      <w:pPr>
        <w:spacing w:line="276" w:lineRule="auto"/>
        <w:jc w:val="both"/>
        <w:rPr>
          <w:rFonts w:ascii="Arial" w:hAnsi="Arial" w:cs="Arial"/>
          <w:color w:val="000000" w:themeColor="text1"/>
        </w:rPr>
      </w:pPr>
      <w:r w:rsidRPr="000A6945">
        <w:rPr>
          <w:rFonts w:ascii="Arial" w:hAnsi="Arial" w:cs="Arial"/>
          <w:color w:val="000000" w:themeColor="text1"/>
        </w:rPr>
        <w:t xml:space="preserve">6.3. O contratado não poderá protocolizar a Nota Fiscal ou Nota Fiscal Fatura antes do recebimento definitivo do objeto por parte do contratante. </w:t>
      </w:r>
    </w:p>
    <w:p w14:paraId="6994E61F" w14:textId="77777777" w:rsidR="00875AD9" w:rsidRPr="000A6945" w:rsidRDefault="00875AD9" w:rsidP="00875AD9">
      <w:pPr>
        <w:spacing w:line="276" w:lineRule="auto"/>
        <w:jc w:val="both"/>
        <w:rPr>
          <w:rFonts w:ascii="Arial" w:hAnsi="Arial" w:cs="Arial"/>
          <w:color w:val="000000" w:themeColor="text1"/>
        </w:rPr>
      </w:pPr>
      <w:r w:rsidRPr="000A6945">
        <w:rPr>
          <w:rFonts w:ascii="Arial" w:hAnsi="Arial" w:cs="Arial"/>
          <w:color w:val="000000" w:themeColor="text1"/>
        </w:rPr>
        <w:t xml:space="preserve">6.4. A contagem do prazo para pagamento, estando o material/serviço devidamente entregue e toda a documentação completa e de acordo com as cláusulas deste contrato, iniciará somente quando da abertura do expediente de pagamento no órgão que emitiu a nota de empenho ou o contrato. </w:t>
      </w:r>
    </w:p>
    <w:p w14:paraId="104D2C20" w14:textId="77777777" w:rsidR="00875AD9" w:rsidRPr="000A6945" w:rsidRDefault="00875AD9" w:rsidP="00875AD9">
      <w:pPr>
        <w:spacing w:after="120"/>
        <w:jc w:val="both"/>
        <w:rPr>
          <w:rFonts w:ascii="Arial" w:hAnsi="Arial" w:cs="Arial"/>
          <w:color w:val="000000" w:themeColor="text1"/>
        </w:rPr>
      </w:pPr>
      <w:r w:rsidRPr="000A6945">
        <w:rPr>
          <w:rFonts w:ascii="Arial" w:hAnsi="Arial" w:cs="Arial"/>
          <w:color w:val="000000" w:themeColor="text1"/>
        </w:rPr>
        <w:t xml:space="preserve">6.5. O documento fiscal deverá ser do estabelecimento que apresentou a proposta vencedora da licitação e, nos casos em que a emissão for de outro estabelecimento da empresa, o documento deverá vir acompanhado das certidões negativas relativas à regularidade fiscal. </w:t>
      </w:r>
    </w:p>
    <w:p w14:paraId="7BA27A93"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 xml:space="preserve">6.5.1. Quando o documento for de outro estabelecimento localizado fora do Estado, será exigida também certidão negativa relativa à Regularidade Fiscal junto à Fazenda Estadual da Bahia independentemente da localização da sede ou filial do licitante. </w:t>
      </w:r>
    </w:p>
    <w:p w14:paraId="23454706" w14:textId="77777777" w:rsidR="00875AD9" w:rsidRPr="000A6945" w:rsidRDefault="00875AD9" w:rsidP="00875AD9">
      <w:pPr>
        <w:jc w:val="both"/>
        <w:rPr>
          <w:rFonts w:ascii="Arial" w:hAnsi="Arial" w:cs="Arial"/>
          <w:b/>
          <w:color w:val="000000" w:themeColor="text1"/>
          <w:sz w:val="12"/>
          <w:szCs w:val="12"/>
        </w:rPr>
      </w:pPr>
    </w:p>
    <w:p w14:paraId="33C28121" w14:textId="77777777" w:rsidR="00875AD9" w:rsidRPr="000A6945" w:rsidRDefault="00875AD9" w:rsidP="00875AD9">
      <w:pPr>
        <w:pStyle w:val="Ttulo5"/>
        <w:jc w:val="both"/>
        <w:rPr>
          <w:rFonts w:ascii="Arial" w:hAnsi="Arial" w:cs="Arial"/>
          <w:b/>
          <w:bCs/>
          <w:color w:val="000000" w:themeColor="text1"/>
        </w:rPr>
      </w:pPr>
      <w:r w:rsidRPr="000A6945">
        <w:rPr>
          <w:rFonts w:ascii="Arial" w:hAnsi="Arial" w:cs="Arial"/>
          <w:b/>
          <w:bCs/>
          <w:color w:val="000000" w:themeColor="text1"/>
        </w:rPr>
        <w:t>CLÁUSULA SÉTIMA - DA ATUALIZAÇÃO MONETÁRIA</w:t>
      </w:r>
    </w:p>
    <w:p w14:paraId="47E0A18F"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 xml:space="preserve">7.1. Os valores do presente contrato não pagos na data prevista serão corrigidos até a data do efetivo pagamento, </w:t>
      </w:r>
      <w:r w:rsidRPr="000A6945">
        <w:rPr>
          <w:rFonts w:ascii="Arial" w:hAnsi="Arial" w:cs="Arial"/>
          <w:i/>
          <w:color w:val="000000" w:themeColor="text1"/>
        </w:rPr>
        <w:t>pro rata die</w:t>
      </w:r>
      <w:r w:rsidRPr="000A6945">
        <w:rPr>
          <w:rFonts w:ascii="Arial" w:hAnsi="Arial" w:cs="Arial"/>
          <w:color w:val="000000" w:themeColor="text1"/>
        </w:rPr>
        <w:t>, pelo Índice de Preços ao Consumidor Amplo – IPCA, do Sistema Nacional de Índices de Preços ao Consumidor – SNIPC, ou outro que venha a substituí-lo.</w:t>
      </w:r>
    </w:p>
    <w:p w14:paraId="0FA2CB3C" w14:textId="77777777" w:rsidR="00875AD9" w:rsidRPr="000A6945" w:rsidRDefault="00875AD9" w:rsidP="00875AD9">
      <w:pPr>
        <w:jc w:val="both"/>
        <w:rPr>
          <w:rFonts w:ascii="Arial" w:hAnsi="Arial" w:cs="Arial"/>
          <w:color w:val="000000" w:themeColor="text1"/>
          <w:sz w:val="18"/>
          <w:szCs w:val="18"/>
        </w:rPr>
      </w:pPr>
    </w:p>
    <w:p w14:paraId="735B7FEE" w14:textId="77777777" w:rsidR="00875AD9" w:rsidRPr="000A6945" w:rsidRDefault="00875AD9" w:rsidP="00875AD9">
      <w:pPr>
        <w:pStyle w:val="Ttulo5"/>
        <w:jc w:val="both"/>
        <w:rPr>
          <w:rFonts w:ascii="Arial" w:hAnsi="Arial" w:cs="Arial"/>
          <w:b/>
          <w:bCs/>
          <w:color w:val="000000" w:themeColor="text1"/>
        </w:rPr>
      </w:pPr>
      <w:r w:rsidRPr="000A6945">
        <w:rPr>
          <w:rFonts w:ascii="Arial" w:hAnsi="Arial" w:cs="Arial"/>
          <w:b/>
          <w:bCs/>
          <w:color w:val="000000" w:themeColor="text1"/>
        </w:rPr>
        <w:t xml:space="preserve">CLÁUSULA OITAVA – DO REAJUSTE DO PREÇO </w:t>
      </w:r>
    </w:p>
    <w:p w14:paraId="1847C413" w14:textId="77777777" w:rsidR="00875AD9" w:rsidRPr="000A6945" w:rsidRDefault="00875AD9" w:rsidP="00875AD9">
      <w:pPr>
        <w:pStyle w:val="Ttulo5"/>
        <w:jc w:val="both"/>
        <w:rPr>
          <w:rFonts w:ascii="Arial" w:hAnsi="Arial" w:cs="Arial"/>
          <w:color w:val="000000" w:themeColor="text1"/>
        </w:rPr>
      </w:pPr>
      <w:r w:rsidRPr="000A6945">
        <w:rPr>
          <w:rFonts w:ascii="Arial" w:hAnsi="Arial" w:cs="Arial"/>
          <w:color w:val="000000" w:themeColor="text1"/>
        </w:rPr>
        <w:t xml:space="preserve"> 8.1. O valor do contrato será reajustado pelo IPCA, obedecendo-se a metodologia de cálculo adequada para sua atualização.</w:t>
      </w:r>
    </w:p>
    <w:p w14:paraId="1439D510" w14:textId="77777777" w:rsidR="00875AD9" w:rsidRPr="000A6945" w:rsidRDefault="00875AD9" w:rsidP="00875AD9">
      <w:pPr>
        <w:jc w:val="both"/>
        <w:rPr>
          <w:rFonts w:ascii="Arial" w:hAnsi="Arial" w:cs="Arial"/>
          <w:b/>
          <w:color w:val="000000" w:themeColor="text1"/>
          <w:sz w:val="18"/>
          <w:szCs w:val="18"/>
        </w:rPr>
      </w:pPr>
    </w:p>
    <w:p w14:paraId="09AF7738" w14:textId="77777777" w:rsidR="00875AD9" w:rsidRPr="000A6945" w:rsidRDefault="00875AD9" w:rsidP="00875AD9">
      <w:pPr>
        <w:jc w:val="both"/>
        <w:rPr>
          <w:rFonts w:ascii="Arial" w:hAnsi="Arial" w:cs="Arial"/>
          <w:b/>
          <w:color w:val="000000" w:themeColor="text1"/>
        </w:rPr>
      </w:pPr>
      <w:r w:rsidRPr="000A6945">
        <w:rPr>
          <w:rFonts w:ascii="Arial" w:hAnsi="Arial" w:cs="Arial"/>
          <w:b/>
          <w:color w:val="000000" w:themeColor="text1"/>
        </w:rPr>
        <w:t xml:space="preserve">CLÁUSULA </w:t>
      </w:r>
      <w:r w:rsidRPr="000A6945">
        <w:rPr>
          <w:rFonts w:ascii="Arial" w:hAnsi="Arial" w:cs="Arial"/>
          <w:b/>
          <w:bCs/>
          <w:color w:val="000000" w:themeColor="text1"/>
        </w:rPr>
        <w:t>NONA</w:t>
      </w:r>
      <w:r w:rsidRPr="000A6945">
        <w:rPr>
          <w:rFonts w:ascii="Arial" w:hAnsi="Arial" w:cs="Arial"/>
          <w:b/>
          <w:color w:val="000000" w:themeColor="text1"/>
        </w:rPr>
        <w:t xml:space="preserve"> – REEQUILÍBRIO ECONÔMICO-FINANCEIRO </w:t>
      </w:r>
    </w:p>
    <w:p w14:paraId="2B7D5FDC"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9.1 Caso o contratado pleiteie o reequilíbrio econômico-financeiro do contrato, fica o contratante obrigado a responder em até 30 (trinta) dias da data do requerimento.</w:t>
      </w:r>
    </w:p>
    <w:p w14:paraId="03D33D76"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lastRenderedPageBreak/>
        <w:t>9.1.1. O não cumprimento do prazo constante no item 9.1 não implica em deferimento do pedido por parte do contratante</w:t>
      </w:r>
    </w:p>
    <w:p w14:paraId="59E996BB"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9.2 Todos os documentos necessários à apreciação do pedido deverão ser apresentados juntamente com o requerimento.</w:t>
      </w:r>
    </w:p>
    <w:p w14:paraId="71486CFB"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9.3. O pedido de restabelecimento do equilíbrio econômico-financeiro deverá ser formulado durante a vigência do contrato.</w:t>
      </w:r>
    </w:p>
    <w:p w14:paraId="0289CC5A" w14:textId="77777777" w:rsidR="00875AD9" w:rsidRPr="000A6945" w:rsidRDefault="00875AD9" w:rsidP="00875AD9">
      <w:pPr>
        <w:jc w:val="both"/>
        <w:rPr>
          <w:rFonts w:ascii="Arial" w:hAnsi="Arial" w:cs="Arial"/>
          <w:b/>
          <w:color w:val="000000" w:themeColor="text1"/>
        </w:rPr>
      </w:pPr>
    </w:p>
    <w:p w14:paraId="7B715336" w14:textId="77777777" w:rsidR="00875AD9" w:rsidRPr="000A6945" w:rsidRDefault="00875AD9" w:rsidP="00875AD9">
      <w:pPr>
        <w:pStyle w:val="Ttulo5"/>
        <w:jc w:val="both"/>
        <w:rPr>
          <w:rFonts w:ascii="Arial" w:hAnsi="Arial" w:cs="Arial"/>
          <w:b/>
          <w:bCs/>
          <w:color w:val="000000" w:themeColor="text1"/>
        </w:rPr>
      </w:pPr>
      <w:r w:rsidRPr="000A6945">
        <w:rPr>
          <w:rFonts w:ascii="Arial" w:hAnsi="Arial" w:cs="Arial"/>
          <w:b/>
          <w:bCs/>
          <w:color w:val="000000" w:themeColor="text1"/>
        </w:rPr>
        <w:t xml:space="preserve">CLÁUSULA DÉCIMA – DAS OBRIGAÇÕES DO CONTRATADO </w:t>
      </w:r>
    </w:p>
    <w:p w14:paraId="45923980"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 xml:space="preserve">10.1. Fornecer os bens conforme especificações contidas no </w:t>
      </w:r>
      <w:r w:rsidRPr="000A6945">
        <w:rPr>
          <w:rFonts w:ascii="Arial" w:hAnsi="Arial" w:cs="Arial"/>
          <w:b/>
          <w:bCs/>
          <w:color w:val="000000" w:themeColor="text1"/>
        </w:rPr>
        <w:t>Anexo - Termo de Referência</w:t>
      </w:r>
      <w:r w:rsidRPr="000A6945">
        <w:rPr>
          <w:rFonts w:ascii="Arial" w:hAnsi="Arial" w:cs="Arial"/>
          <w:color w:val="000000" w:themeColor="text1"/>
        </w:rPr>
        <w:t xml:space="preserve"> e de sua proposta. </w:t>
      </w:r>
    </w:p>
    <w:p w14:paraId="15B4D039"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 xml:space="preserve">10.2. Manter durante toda a vigência do contrato, em compatibilidade com as obrigações assumidas, todas as condições de habilitação e qualificação exigidas no Edital, devendo comunicar ao contratante a superveniência de fato impeditivo da manutenção dessas condições. </w:t>
      </w:r>
    </w:p>
    <w:p w14:paraId="54A4E3B0"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 xml:space="preserve">10.3. Assumir inteira responsabilidade pelas obrigações fiscais, previdenciárias, trabalhistas e comerciais decorrentes da execução do presente contrato. </w:t>
      </w:r>
    </w:p>
    <w:p w14:paraId="54BFADA1"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 xml:space="preserve">10.4. Apresentar durante a execução do contrato, se solicitado, documentos que comprovem estar cumprindo a legislação em vigor pertinente ao objeto e às obrigações assumidas na presente licitação, bem como, encargos sociais, trabalhistas, previdenciários, tributários, fiscais e comerciais. </w:t>
      </w:r>
    </w:p>
    <w:p w14:paraId="5874D965"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 xml:space="preserve">10.5.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14:paraId="15C4E4B7"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 xml:space="preserve">10.6. Atender integralmente o Termo de Referência. </w:t>
      </w:r>
    </w:p>
    <w:p w14:paraId="3D86FEF9" w14:textId="77777777" w:rsidR="00875AD9" w:rsidRPr="000A6945" w:rsidRDefault="00875AD9" w:rsidP="00875AD9">
      <w:pPr>
        <w:jc w:val="both"/>
        <w:rPr>
          <w:rFonts w:ascii="Arial" w:hAnsi="Arial" w:cs="Arial"/>
          <w:iCs/>
          <w:color w:val="000000" w:themeColor="text1"/>
        </w:rPr>
      </w:pPr>
      <w:r w:rsidRPr="000A6945">
        <w:rPr>
          <w:rFonts w:ascii="Arial" w:hAnsi="Arial" w:cs="Arial"/>
          <w:iCs/>
          <w:color w:val="000000" w:themeColor="text1"/>
        </w:rPr>
        <w:t>10.7. Cumprir as exigências de reserva de cargos prevista em lei, bem como em outras normas específicas, para pessoa com deficiência, para reabilitado da Previdência Social e para aprendiz.</w:t>
      </w:r>
    </w:p>
    <w:p w14:paraId="7EF05CA9" w14:textId="77777777" w:rsidR="00875AD9" w:rsidRPr="000A6945" w:rsidRDefault="00875AD9" w:rsidP="00875AD9">
      <w:pPr>
        <w:jc w:val="both"/>
        <w:rPr>
          <w:rFonts w:ascii="Arial" w:hAnsi="Arial" w:cs="Arial"/>
          <w:b/>
          <w:color w:val="000000" w:themeColor="text1"/>
          <w:sz w:val="8"/>
          <w:szCs w:val="8"/>
        </w:rPr>
      </w:pPr>
    </w:p>
    <w:p w14:paraId="661FC72A" w14:textId="77777777" w:rsidR="00875AD9" w:rsidRPr="000A6945" w:rsidRDefault="00875AD9" w:rsidP="00875AD9">
      <w:pPr>
        <w:pStyle w:val="Ttulo5"/>
        <w:jc w:val="both"/>
        <w:rPr>
          <w:rFonts w:ascii="Arial" w:hAnsi="Arial" w:cs="Arial"/>
          <w:b/>
          <w:bCs/>
          <w:color w:val="000000" w:themeColor="text1"/>
        </w:rPr>
      </w:pPr>
      <w:r w:rsidRPr="000A6945">
        <w:rPr>
          <w:rFonts w:ascii="Arial" w:hAnsi="Arial" w:cs="Arial"/>
          <w:b/>
          <w:bCs/>
          <w:color w:val="000000" w:themeColor="text1"/>
        </w:rPr>
        <w:t>CLÁUSULA DÉCIMA PRIMEIRA – DAS OBRIGAÇÕES DO CONTRATANTE</w:t>
      </w:r>
    </w:p>
    <w:p w14:paraId="6C287531"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11.1. Exercer o acompanhamento e a fiscalização do contrato, por servidores designados para esse fim, anotando em registro próprio as falhas detectadas, indicando dia, mês e ano, bem como o nome dos empregados eventualmente envolvidos, e encaminhando os apontamentos à autoridade competente para as providências cabíveis.</w:t>
      </w:r>
    </w:p>
    <w:p w14:paraId="6724B7F5"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 xml:space="preserve">11.2. Exigir o cumprimento de todas as obrigações assumidas pelo contratado, de acordo com as cláusulas contratuais e os termos de sua proposta. </w:t>
      </w:r>
    </w:p>
    <w:p w14:paraId="06B22639"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 xml:space="preserve">11.3. Notificar o contratado por escrito da ocorrência de eventuais imperfeições no curso da execução do contrato, fixando prazo para a sua correção. </w:t>
      </w:r>
    </w:p>
    <w:p w14:paraId="7B71019D"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11.4. Pagar ao contratado o valor resultante do fornecimento, no prazo e condições estabelecidas.</w:t>
      </w:r>
    </w:p>
    <w:p w14:paraId="3957EAFB" w14:textId="77777777" w:rsidR="00875AD9" w:rsidRPr="000A6945" w:rsidRDefault="00875AD9" w:rsidP="00875AD9">
      <w:pPr>
        <w:jc w:val="both"/>
        <w:rPr>
          <w:rFonts w:ascii="Arial" w:hAnsi="Arial" w:cs="Arial"/>
          <w:color w:val="000000" w:themeColor="text1"/>
        </w:rPr>
      </w:pPr>
    </w:p>
    <w:p w14:paraId="7CDE7E44" w14:textId="77777777" w:rsidR="00875AD9" w:rsidRPr="000A6945" w:rsidRDefault="00875AD9" w:rsidP="00875AD9">
      <w:pPr>
        <w:pStyle w:val="Ttulo5"/>
        <w:jc w:val="both"/>
        <w:rPr>
          <w:rFonts w:ascii="Arial" w:hAnsi="Arial" w:cs="Arial"/>
          <w:b/>
          <w:bCs/>
          <w:color w:val="000000" w:themeColor="text1"/>
        </w:rPr>
      </w:pPr>
      <w:r w:rsidRPr="000A6945">
        <w:rPr>
          <w:rFonts w:ascii="Arial" w:hAnsi="Arial" w:cs="Arial"/>
          <w:b/>
          <w:bCs/>
          <w:color w:val="000000" w:themeColor="text1"/>
        </w:rPr>
        <w:t>CLÁUSULA DÉCIMA SEGUNDA – DAS INFRAÇÕES E SANÇÕES ADMINISTRATIVAS</w:t>
      </w:r>
    </w:p>
    <w:p w14:paraId="7E9EE3CC" w14:textId="77777777" w:rsidR="00875AD9" w:rsidRPr="000A6945" w:rsidRDefault="00875AD9" w:rsidP="00875AD9">
      <w:pPr>
        <w:jc w:val="both"/>
        <w:rPr>
          <w:rFonts w:ascii="Arial" w:hAnsi="Arial" w:cs="Arial"/>
          <w:bCs/>
          <w:color w:val="000000" w:themeColor="text1"/>
        </w:rPr>
      </w:pPr>
      <w:r w:rsidRPr="000A6945">
        <w:rPr>
          <w:rFonts w:ascii="Arial" w:hAnsi="Arial" w:cs="Arial"/>
          <w:b/>
          <w:bCs/>
          <w:color w:val="000000" w:themeColor="text1"/>
        </w:rPr>
        <w:t>12.1. Das Infrações Administrativas</w:t>
      </w:r>
    </w:p>
    <w:p w14:paraId="3095F4EF" w14:textId="77777777" w:rsidR="00875AD9" w:rsidRPr="000A6945" w:rsidRDefault="00875AD9" w:rsidP="00875AD9">
      <w:pPr>
        <w:jc w:val="both"/>
        <w:rPr>
          <w:rFonts w:ascii="Arial" w:hAnsi="Arial" w:cs="Arial"/>
          <w:b/>
          <w:color w:val="000000" w:themeColor="text1"/>
          <w:u w:val="single"/>
        </w:rPr>
      </w:pPr>
      <w:r w:rsidRPr="000A6945">
        <w:rPr>
          <w:rFonts w:ascii="Arial" w:hAnsi="Arial" w:cs="Arial"/>
          <w:color w:val="000000" w:themeColor="text1"/>
        </w:rPr>
        <w:t>12.1.1. Comete infração administrativa, nos termos da Lei nº 14.133/2021, o contratado que:</w:t>
      </w:r>
    </w:p>
    <w:p w14:paraId="03E236FD"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 xml:space="preserve">12.1.1.1. der causa à inexecução parcial do contrato; </w:t>
      </w:r>
    </w:p>
    <w:p w14:paraId="18644A4D"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 xml:space="preserve">12.1.1.2. der causa à inexecução parcial do contrato que cause grave dano à Administração, ao funcionamento dos serviços públicos ou ao interesse coletivo; </w:t>
      </w:r>
    </w:p>
    <w:p w14:paraId="5A831CE6"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 xml:space="preserve">12.1.1.3. der causa à inexecução total do contrato; </w:t>
      </w:r>
    </w:p>
    <w:p w14:paraId="72F894D8"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lastRenderedPageBreak/>
        <w:t xml:space="preserve">12.1.1.4. enseje o retardamento da execução ou da entrega do objeto da licitação, sem motivo justificado; </w:t>
      </w:r>
    </w:p>
    <w:p w14:paraId="457314E2"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 xml:space="preserve">12.1.1.5. apresente declaração ou documentação falsa ou preste declaração falsa durante a execução do contrato; </w:t>
      </w:r>
    </w:p>
    <w:p w14:paraId="6AF50A06"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 xml:space="preserve">12.1.1.6. pratique ato fraudulento na execução do contrato; </w:t>
      </w:r>
    </w:p>
    <w:p w14:paraId="558E85E9"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 xml:space="preserve">12.1.1.7. comporte-se de modo inidôneo ou cometa fraude de qualquer natureza; ou </w:t>
      </w:r>
    </w:p>
    <w:p w14:paraId="57B40DB1"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 xml:space="preserve">12.1.1.8. pratique ato lesivo previsto no art. 5º da Lei nº 12.846, de 1º de agosto de 2013. </w:t>
      </w:r>
    </w:p>
    <w:p w14:paraId="317E152B" w14:textId="77777777" w:rsidR="00875AD9" w:rsidRPr="000A6945" w:rsidRDefault="00875AD9" w:rsidP="00875AD9">
      <w:pPr>
        <w:jc w:val="both"/>
        <w:rPr>
          <w:rFonts w:ascii="Arial" w:hAnsi="Arial" w:cs="Arial"/>
          <w:b/>
          <w:bCs/>
          <w:color w:val="000000" w:themeColor="text1"/>
        </w:rPr>
      </w:pPr>
      <w:r w:rsidRPr="000A6945">
        <w:rPr>
          <w:rFonts w:ascii="Arial" w:hAnsi="Arial" w:cs="Arial"/>
          <w:b/>
          <w:bCs/>
          <w:color w:val="000000" w:themeColor="text1"/>
        </w:rPr>
        <w:t>12.2. Do Processo Administrativo e das Sanções Administrativas</w:t>
      </w:r>
    </w:p>
    <w:p w14:paraId="4CFEF29B"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12.2.1. A aplicação de quaisquer das penalidades aqui previstas realizar-se-á em processo administrativo que assegurará o contraditório e a ampla defesa, observando-se o procedimento previsto na Lei nº 14.133/2021, e subsidiariamente na Lei Estadual nº 15.612, de 6 de maio de 2021.</w:t>
      </w:r>
    </w:p>
    <w:p w14:paraId="6BADF1EF"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 xml:space="preserve">12.2.2. Serão aplicadas ao responsável pelas infrações administrativas, de acordo com a dosimetria estabelecida na norma indicada no </w:t>
      </w:r>
      <w:r w:rsidRPr="000A6945">
        <w:rPr>
          <w:rFonts w:ascii="Arial" w:hAnsi="Arial" w:cs="Arial"/>
          <w:b/>
          <w:bCs/>
          <w:color w:val="000000" w:themeColor="text1"/>
        </w:rPr>
        <w:t xml:space="preserve">Anexo </w:t>
      </w:r>
      <w:r w:rsidRPr="000A6945">
        <w:rPr>
          <w:rFonts w:ascii="Arial" w:hAnsi="Arial" w:cs="Arial"/>
          <w:color w:val="000000" w:themeColor="text1"/>
        </w:rPr>
        <w:t xml:space="preserve">as seguintes sanções: </w:t>
      </w:r>
    </w:p>
    <w:p w14:paraId="0B273E8F"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 xml:space="preserve">12.2.2.1. advertência, para a infração prevista na subcláusula 12.1.1.1., </w:t>
      </w:r>
      <w:r w:rsidRPr="000A6945">
        <w:rPr>
          <w:rFonts w:ascii="Arial" w:eastAsia="Arial" w:hAnsi="Arial" w:cs="Arial"/>
          <w:color w:val="000000" w:themeColor="text1"/>
        </w:rPr>
        <w:t>quando não se justificar a imposição de penalidade mais grave</w:t>
      </w:r>
      <w:r w:rsidRPr="000A6945">
        <w:rPr>
          <w:rFonts w:ascii="Arial" w:hAnsi="Arial" w:cs="Arial"/>
          <w:color w:val="000000" w:themeColor="text1"/>
        </w:rPr>
        <w:t>;</w:t>
      </w:r>
    </w:p>
    <w:p w14:paraId="7B97BA9A"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12.2.2.2. multa, nas modalidades:</w:t>
      </w:r>
    </w:p>
    <w:p w14:paraId="06DEB12A"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12.2.2.2.1. compensatória, de até 10% sobre o valor da parcela inadimplida, para quaisquer das infrações previstas nas subcláusulas 12.1.1.1. a 12.1.1.9;</w:t>
      </w:r>
    </w:p>
    <w:p w14:paraId="283F5E9E"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12.2.2.2.2. moratória, pelo atraso injustificado na execução do contrato, de até 0,5% (meio por cento) por dia de atraso injustificado sobre o valor da parcela inadimplida, até o limite de 30 (trinta) dias;</w:t>
      </w:r>
    </w:p>
    <w:p w14:paraId="221D9C61"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 xml:space="preserve">12.2.2.2.3. moratória, pela não obtenção do Certificado de Apresentação de Programa de Integridade dentro do prazo referido na Cláusula 10.7.2, de até 0,02% (dois centésimos por cento) por dia de atraso sobre o valor do contrato, até o limite de 10% (dez por cento). </w:t>
      </w:r>
    </w:p>
    <w:p w14:paraId="65050BEE"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 xml:space="preserve">12.2.2.3. Impedimento de licitar e contratar, para as infrações previstas nas subcláusulas 12.1.1.2. a 12.1.1.6., </w:t>
      </w:r>
      <w:r w:rsidRPr="000A6945">
        <w:rPr>
          <w:rFonts w:ascii="Arial" w:eastAsia="Arial" w:hAnsi="Arial" w:cs="Arial"/>
          <w:color w:val="000000" w:themeColor="text1"/>
        </w:rPr>
        <w:t>quando não se justificar a imposição de penalidade mais grave;</w:t>
      </w:r>
    </w:p>
    <w:p w14:paraId="0DA7895F"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12.2.4. declaração de inidoneidade para licitar e contratar, para as infrações previstas nas subcláusulas 12.1.1.7. a 12.1.1.9.</w:t>
      </w:r>
    </w:p>
    <w:p w14:paraId="6F4DC82B" w14:textId="77777777" w:rsidR="00875AD9" w:rsidRPr="000A6945" w:rsidRDefault="00875AD9" w:rsidP="00875AD9">
      <w:pPr>
        <w:jc w:val="both"/>
        <w:rPr>
          <w:rFonts w:ascii="Arial" w:hAnsi="Arial" w:cs="Arial"/>
          <w:b/>
          <w:bCs/>
          <w:color w:val="000000" w:themeColor="text1"/>
        </w:rPr>
      </w:pPr>
      <w:r w:rsidRPr="000A6945">
        <w:rPr>
          <w:rFonts w:ascii="Arial" w:hAnsi="Arial" w:cs="Arial"/>
          <w:b/>
          <w:bCs/>
          <w:color w:val="000000" w:themeColor="text1"/>
        </w:rPr>
        <w:t>12.3. Da Aplicação das Sanções</w:t>
      </w:r>
    </w:p>
    <w:p w14:paraId="1604FE7A"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12.3.1. As sanções aqui previstas são independentes entre si, podendo ser aplicadas isoladas ou, no caso das multas, cumulativamente, sem prejuízo de outras medidas cabíveis.</w:t>
      </w:r>
    </w:p>
    <w:p w14:paraId="58A354AD"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12.3.2. A aplicação de sanções não exime o Contratado da obrigação de reparar os danos, perdas ou prejuízos que venha a causar ao ente público.</w:t>
      </w:r>
    </w:p>
    <w:p w14:paraId="0CF46032"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12.3.2.1. O valor previsto a título de multa compensatória será tido como mínimo da indenização devida à título de perdas e danos, competindo ao contratante provar o prejuízo excedente, nos termos do art. 416 do Código Civil - Lei nº 10.406/2002.</w:t>
      </w:r>
    </w:p>
    <w:p w14:paraId="161B0E7F" w14:textId="77777777" w:rsidR="00875AD9" w:rsidRPr="000A6945" w:rsidRDefault="00875AD9" w:rsidP="00875AD9">
      <w:pPr>
        <w:jc w:val="both"/>
        <w:rPr>
          <w:rFonts w:ascii="Arial" w:eastAsia="Arial" w:hAnsi="Arial" w:cs="Arial"/>
          <w:color w:val="000000" w:themeColor="text1"/>
        </w:rPr>
      </w:pPr>
      <w:r w:rsidRPr="000A6945">
        <w:rPr>
          <w:rFonts w:ascii="Arial" w:hAnsi="Arial" w:cs="Arial"/>
          <w:color w:val="000000" w:themeColor="text1"/>
        </w:rPr>
        <w:t xml:space="preserve">12.3.3. </w:t>
      </w:r>
      <w:r w:rsidRPr="000A6945">
        <w:rPr>
          <w:rFonts w:ascii="Arial" w:eastAsia="Arial" w:hAnsi="Arial" w:cs="Arial"/>
          <w:color w:val="000000" w:themeColor="text1"/>
        </w:rPr>
        <w:t>A multa de mora poderá ser convertida em multa compensatória, com a aplicação cumulada de outras sanções previstas neste Edital.</w:t>
      </w:r>
    </w:p>
    <w:p w14:paraId="2707D7AF"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12.3.4. As penalidades de multa decorrentes de fatos diversos serão consideradas independentes entre si.</w:t>
      </w:r>
    </w:p>
    <w:p w14:paraId="72EA1B3B"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12.3.5. O contrato, sem prejuízo das multas e demais cominações legais previstas no instrumento, poderá ser rescindido unilateralmente, por ato formal da Administração, nos casos enumerados nos incisos do caput do art. 137 da Lei federal nº 14.133/2021.</w:t>
      </w:r>
    </w:p>
    <w:p w14:paraId="1A238B4A"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 xml:space="preserve">12.3.6. As sanções previstas neste item não elidem a aplicação das penalidades estabelecidas na Lei Federal nº 12.846, de 1º de agosto de 2013, conforme o disposto no seu art. 30, nos </w:t>
      </w:r>
      <w:proofErr w:type="spellStart"/>
      <w:r w:rsidRPr="000A6945">
        <w:rPr>
          <w:rFonts w:ascii="Arial" w:hAnsi="Arial" w:cs="Arial"/>
          <w:color w:val="000000" w:themeColor="text1"/>
        </w:rPr>
        <w:t>arts</w:t>
      </w:r>
      <w:proofErr w:type="spellEnd"/>
      <w:r w:rsidRPr="000A6945">
        <w:rPr>
          <w:rFonts w:ascii="Arial" w:hAnsi="Arial" w:cs="Arial"/>
          <w:color w:val="000000" w:themeColor="text1"/>
        </w:rPr>
        <w:t>. 337-E a 337-P, Capítulo II-B, do Título XI da Parte Especial do Decreto-Lei nº 2.848, de 7 de dezembro de 1940 (Código Penal)</w:t>
      </w:r>
    </w:p>
    <w:p w14:paraId="60A35C3D"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lastRenderedPageBreak/>
        <w:t>12.3.7. Serão reputados como inidôneos atos como os descritos nos arts.337-F, 337-I, 337-J, 337-K, 337-L e no art. 337-M, §§ 1º e 2º, do Capítulo II-B, do Título XI da Parte Especial do Decreto-Lei nº 2.848, de 7 de dezembro de 1940 (Código Penal).</w:t>
      </w:r>
    </w:p>
    <w:p w14:paraId="76167F80"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12.3.8. As sanções de suspensão e de declaração de inidoneidade levam à inclusão do licitante no CFIL/RS.</w:t>
      </w:r>
    </w:p>
    <w:p w14:paraId="58264E8E"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 xml:space="preserve">12.3.9. </w:t>
      </w:r>
      <w:r w:rsidRPr="000A6945">
        <w:rPr>
          <w:rFonts w:ascii="Arial" w:eastAsia="Arial" w:hAnsi="Arial" w:cs="Arial"/>
          <w:color w:val="000000" w:themeColor="text1"/>
        </w:rPr>
        <w:t>A aplicação de multa de mora não impedirá que a Administração a converta em compensatória e promova a extinção unilateral do contrato com a aplicação cumulada de outras sanções previstas neste Edital.</w:t>
      </w:r>
      <w:r w:rsidRPr="000A6945">
        <w:rPr>
          <w:rFonts w:ascii="Arial" w:hAnsi="Arial" w:cs="Arial"/>
          <w:color w:val="000000" w:themeColor="text1"/>
        </w:rPr>
        <w:t xml:space="preserve"> </w:t>
      </w:r>
    </w:p>
    <w:p w14:paraId="50A07D92"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12.3.10. A aplicação de qualquer penalidade não exclui a aplicação da multa.</w:t>
      </w:r>
    </w:p>
    <w:p w14:paraId="37FE17AA" w14:textId="77777777" w:rsidR="00875AD9" w:rsidRPr="000A6945" w:rsidRDefault="00875AD9" w:rsidP="00875AD9">
      <w:pPr>
        <w:jc w:val="both"/>
        <w:rPr>
          <w:rFonts w:ascii="Arial" w:hAnsi="Arial" w:cs="Arial"/>
          <w:b/>
          <w:bCs/>
          <w:color w:val="000000" w:themeColor="text1"/>
        </w:rPr>
      </w:pPr>
      <w:r w:rsidRPr="000A6945">
        <w:rPr>
          <w:rFonts w:ascii="Arial" w:eastAsia="Arial" w:hAnsi="Arial" w:cs="Arial"/>
          <w:b/>
          <w:bCs/>
          <w:color w:val="000000" w:themeColor="text1"/>
        </w:rPr>
        <w:t>12.4. Da Execução da Garantia Contratual</w:t>
      </w:r>
    </w:p>
    <w:p w14:paraId="29DEB57E"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12.4.1. O valor da multa poderá ser descontado da garantia contratual.</w:t>
      </w:r>
    </w:p>
    <w:p w14:paraId="5FE5695B"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12.4.2. Se a multa for de valor superior ao da garantia prestada, além da perda desta, responderá o Contratado pela sua diferença, a qual será descontada dos pagamentos eventualmente devidos pelo Contratante.</w:t>
      </w:r>
    </w:p>
    <w:p w14:paraId="7F07A5F1"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12.4.3. Se os valores da garantia e das faturas forem insuficientes, fica o Contratado obrigado a recolher a diferença devida no prazo de 15 (quinze) dias, contados da comunicação oficial.</w:t>
      </w:r>
    </w:p>
    <w:p w14:paraId="6375FF3E"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124.4. Esgotados os meios administrativos para cobrança do valor devido pelo Contratado ao Contratante, o débito será encaminhado para inscrição em dívida ativa não tributária.</w:t>
      </w:r>
    </w:p>
    <w:p w14:paraId="40CDCE8E"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12.4.5. Caso o valor da garantia seja utilizado no todo ou em parte para o pagamento da multa, essa deve ser complementada no prazo de até 10 (dez) dias, contado da solicitação do Contratante.</w:t>
      </w:r>
    </w:p>
    <w:p w14:paraId="327A000B"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12.4.6. A previsão de multa compensatória não elide eventual cobrança de perdas e danos, cujo valor previsto a título de multa será tido como mínimo da indenização, competindo ao Contratante provar o prejuízo excedente, conforme previsto no art. 416 do Código Civil - Lei nº 10.406/2002).</w:t>
      </w:r>
    </w:p>
    <w:p w14:paraId="0D607367"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12.4.7.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4837DBE2" w14:textId="77777777" w:rsidR="00875AD9" w:rsidRPr="000A6945" w:rsidRDefault="00875AD9" w:rsidP="00875AD9">
      <w:pPr>
        <w:jc w:val="both"/>
        <w:rPr>
          <w:rFonts w:ascii="Arial" w:hAnsi="Arial" w:cs="Arial"/>
          <w:color w:val="000000" w:themeColor="text1"/>
          <w:highlight w:val="yellow"/>
        </w:rPr>
      </w:pPr>
    </w:p>
    <w:p w14:paraId="21FB400D" w14:textId="77777777" w:rsidR="00875AD9" w:rsidRPr="000A6945" w:rsidRDefault="00875AD9" w:rsidP="00875AD9">
      <w:pPr>
        <w:pStyle w:val="Ttulo5"/>
        <w:jc w:val="both"/>
        <w:rPr>
          <w:rFonts w:ascii="Arial" w:hAnsi="Arial" w:cs="Arial"/>
          <w:b/>
          <w:bCs/>
          <w:color w:val="000000" w:themeColor="text1"/>
        </w:rPr>
      </w:pPr>
      <w:r w:rsidRPr="000A6945">
        <w:rPr>
          <w:rFonts w:ascii="Arial" w:hAnsi="Arial" w:cs="Arial"/>
          <w:b/>
          <w:bCs/>
          <w:color w:val="000000" w:themeColor="text1"/>
        </w:rPr>
        <w:t>CLÁUSULA DÉCIMA TERCEIRA – DA EXTINÇÃO ANTECIPADA</w:t>
      </w:r>
    </w:p>
    <w:p w14:paraId="3ED4E91F"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13.1. O presente Contrato poderá ser extinto antecipadamente por interesse da Administração nas hipóteses do art. 137 com as consequências previstas no art. 139 da Lei Federal nº 14.133/2021, devendo a decisão ser formalmente motivada, assegurando-se ao contratado o contraditório e a ampla defesa.</w:t>
      </w:r>
    </w:p>
    <w:p w14:paraId="09001F29"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13.2. O presente Contrato poderá ser extinto antecipadamente por interesse do contratado nas hipóteses do art. 137 §2º com as consequências previstas no art. 138 §2º da Lei 14.133/2021.</w:t>
      </w:r>
    </w:p>
    <w:p w14:paraId="64B813A7"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 xml:space="preserve">13.3. A extinção antecipada do contrato deverá observar os seguintes requisitos: </w:t>
      </w:r>
    </w:p>
    <w:p w14:paraId="04D6CA82"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 xml:space="preserve">13.3.1. levantamento dos eventos contratuais já cumpridos ou parcialmente cumpridos; </w:t>
      </w:r>
    </w:p>
    <w:p w14:paraId="3F2392BA"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 xml:space="preserve">13.3.2. relação dos pagamentos já efetuados e ainda devidos; </w:t>
      </w:r>
    </w:p>
    <w:p w14:paraId="52C0B792"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 xml:space="preserve">13.3.3. apuração de indenizações e multas; </w:t>
      </w:r>
    </w:p>
    <w:p w14:paraId="464F3940"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13.3.4. notificação dos emitentes da garantia prevista na cláusula quinta deste contrato, quando cabível.</w:t>
      </w:r>
    </w:p>
    <w:p w14:paraId="68542497" w14:textId="77777777" w:rsidR="00875AD9" w:rsidRPr="000A6945" w:rsidRDefault="00875AD9" w:rsidP="00875AD9">
      <w:pPr>
        <w:jc w:val="both"/>
        <w:rPr>
          <w:rFonts w:ascii="Arial" w:hAnsi="Arial" w:cs="Arial"/>
          <w:color w:val="000000" w:themeColor="text1"/>
        </w:rPr>
      </w:pPr>
    </w:p>
    <w:p w14:paraId="7F0C949C" w14:textId="77777777" w:rsidR="00875AD9" w:rsidRPr="000A6945" w:rsidRDefault="00875AD9" w:rsidP="00875AD9">
      <w:pPr>
        <w:pStyle w:val="Ttulo5"/>
        <w:jc w:val="both"/>
        <w:rPr>
          <w:rFonts w:ascii="Arial" w:hAnsi="Arial" w:cs="Arial"/>
          <w:b/>
          <w:bCs/>
          <w:color w:val="000000" w:themeColor="text1"/>
        </w:rPr>
      </w:pPr>
      <w:r w:rsidRPr="000A6945">
        <w:rPr>
          <w:rFonts w:ascii="Arial" w:hAnsi="Arial" w:cs="Arial"/>
          <w:b/>
          <w:bCs/>
          <w:color w:val="000000" w:themeColor="text1"/>
        </w:rPr>
        <w:t>CLÁUSULA DÉCIMA QUARTA - DAS VEDAÇÕES</w:t>
      </w:r>
    </w:p>
    <w:p w14:paraId="20AE2A1F"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 xml:space="preserve">14.1. É vedado ao contratado: </w:t>
      </w:r>
    </w:p>
    <w:p w14:paraId="5492AE11"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lastRenderedPageBreak/>
        <w:t xml:space="preserve">14.1.1. caucionar ou utilizar este Contrato para qualquer operação financeira; </w:t>
      </w:r>
    </w:p>
    <w:p w14:paraId="1A2CB4F8"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 xml:space="preserve">14.1.2. interromper o fornecimento sob alegação de inadimplemento por parte do contratante, salvo nos casos previstos em lei. </w:t>
      </w:r>
    </w:p>
    <w:p w14:paraId="40274C0F" w14:textId="77777777" w:rsidR="00875AD9" w:rsidRPr="000A6945" w:rsidRDefault="00875AD9" w:rsidP="00875AD9">
      <w:pPr>
        <w:pStyle w:val="Ttulo5"/>
        <w:jc w:val="both"/>
        <w:rPr>
          <w:rFonts w:ascii="Arial" w:hAnsi="Arial" w:cs="Arial"/>
          <w:b/>
          <w:bCs/>
          <w:color w:val="000000" w:themeColor="text1"/>
        </w:rPr>
      </w:pPr>
      <w:r w:rsidRPr="000A6945">
        <w:rPr>
          <w:rFonts w:ascii="Arial" w:hAnsi="Arial" w:cs="Arial"/>
          <w:b/>
          <w:bCs/>
          <w:color w:val="000000" w:themeColor="text1"/>
        </w:rPr>
        <w:t xml:space="preserve">CLÁUSULA DÉCIMA QUINTA – DAS ALTERAÇÕES </w:t>
      </w:r>
    </w:p>
    <w:p w14:paraId="3E9DBD9B" w14:textId="77777777" w:rsidR="00875AD9" w:rsidRPr="000A6945" w:rsidRDefault="00875AD9" w:rsidP="00875AD9">
      <w:pPr>
        <w:jc w:val="both"/>
        <w:rPr>
          <w:rFonts w:ascii="Arial" w:hAnsi="Arial" w:cs="Arial"/>
          <w:strike/>
          <w:color w:val="000000" w:themeColor="text1"/>
        </w:rPr>
      </w:pPr>
      <w:r w:rsidRPr="000A6945">
        <w:rPr>
          <w:rFonts w:ascii="Arial" w:hAnsi="Arial" w:cs="Arial"/>
          <w:color w:val="000000" w:themeColor="text1"/>
        </w:rPr>
        <w:t xml:space="preserve">15.1. Eventuais alterações contratuais reger-se-ão pela disciplina dos </w:t>
      </w:r>
      <w:proofErr w:type="spellStart"/>
      <w:r w:rsidRPr="000A6945">
        <w:rPr>
          <w:rFonts w:ascii="Arial" w:hAnsi="Arial" w:cs="Arial"/>
          <w:color w:val="000000" w:themeColor="text1"/>
        </w:rPr>
        <w:t>arts</w:t>
      </w:r>
      <w:proofErr w:type="spellEnd"/>
      <w:r w:rsidRPr="000A6945">
        <w:rPr>
          <w:rFonts w:ascii="Arial" w:hAnsi="Arial" w:cs="Arial"/>
          <w:color w:val="000000" w:themeColor="text1"/>
        </w:rPr>
        <w:t xml:space="preserve">. 124 a 136 da Lei Federal nº 14.133/2021. </w:t>
      </w:r>
    </w:p>
    <w:p w14:paraId="447FBB33"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 xml:space="preserve">15.2. O contratado é obrigado a aceitar, nas mesmas condições contratuais, os acréscimos ou supressões que se fizerem necessários, até o limite de 25% (vinte e cinco por cento) do valor inicial atualizado do contrato. </w:t>
      </w:r>
    </w:p>
    <w:p w14:paraId="733D6FD6"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 xml:space="preserve">15.3. As supressões resultantes de acordo celebrado entre as partes contratantes poderão exceder o limite de 25% (vinte e cinco por cento) do valor inicial atualizado do contrato. </w:t>
      </w:r>
    </w:p>
    <w:p w14:paraId="16F85C8E" w14:textId="77777777" w:rsidR="00875AD9" w:rsidRPr="000A6945" w:rsidRDefault="00875AD9" w:rsidP="00875AD9">
      <w:pPr>
        <w:jc w:val="both"/>
        <w:rPr>
          <w:rFonts w:ascii="Arial" w:hAnsi="Arial" w:cs="Arial"/>
          <w:color w:val="000000" w:themeColor="text1"/>
          <w:sz w:val="12"/>
          <w:szCs w:val="12"/>
        </w:rPr>
      </w:pPr>
    </w:p>
    <w:p w14:paraId="51037825" w14:textId="77777777" w:rsidR="00875AD9" w:rsidRPr="000A6945" w:rsidRDefault="00875AD9" w:rsidP="00875AD9">
      <w:pPr>
        <w:pStyle w:val="Ttulo5"/>
        <w:jc w:val="both"/>
        <w:rPr>
          <w:rFonts w:ascii="Arial" w:hAnsi="Arial" w:cs="Arial"/>
          <w:b/>
          <w:bCs/>
          <w:color w:val="000000" w:themeColor="text1"/>
        </w:rPr>
      </w:pPr>
      <w:r w:rsidRPr="000A6945">
        <w:rPr>
          <w:rFonts w:ascii="Arial" w:hAnsi="Arial" w:cs="Arial"/>
          <w:b/>
          <w:bCs/>
          <w:color w:val="000000" w:themeColor="text1"/>
        </w:rPr>
        <w:t xml:space="preserve">CLÁUSULA DÉCIMA SEXTA – DOS CASOS OMISSOS </w:t>
      </w:r>
    </w:p>
    <w:p w14:paraId="0D250500"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 xml:space="preserve">16.1. Os casos omissos serão decididos pelo contratante, segundo as disposições contidas na Lei federal nº 14.133/2021 e demais normas aplicáveis. </w:t>
      </w:r>
    </w:p>
    <w:p w14:paraId="603D9782" w14:textId="77777777" w:rsidR="00875AD9" w:rsidRPr="000A6945" w:rsidRDefault="00875AD9" w:rsidP="00875AD9">
      <w:pPr>
        <w:jc w:val="both"/>
        <w:rPr>
          <w:rFonts w:ascii="Arial" w:hAnsi="Arial" w:cs="Arial"/>
          <w:color w:val="000000" w:themeColor="text1"/>
          <w:sz w:val="12"/>
          <w:szCs w:val="12"/>
        </w:rPr>
      </w:pPr>
    </w:p>
    <w:p w14:paraId="35EA2D25" w14:textId="77777777" w:rsidR="00875AD9" w:rsidRPr="000A6945" w:rsidRDefault="00875AD9" w:rsidP="00875AD9">
      <w:pPr>
        <w:pStyle w:val="Ttulo5"/>
        <w:jc w:val="both"/>
        <w:rPr>
          <w:rFonts w:ascii="Arial" w:hAnsi="Arial" w:cs="Arial"/>
          <w:b/>
          <w:bCs/>
          <w:color w:val="000000" w:themeColor="text1"/>
        </w:rPr>
      </w:pPr>
      <w:r w:rsidRPr="000A6945">
        <w:rPr>
          <w:rFonts w:ascii="Arial" w:hAnsi="Arial" w:cs="Arial"/>
          <w:b/>
          <w:bCs/>
          <w:color w:val="000000" w:themeColor="text1"/>
        </w:rPr>
        <w:t xml:space="preserve">CLÁUSULA DÉCIMA SÉTIMA – DAS DISPOSIÇÕES ESPECIAIS </w:t>
      </w:r>
    </w:p>
    <w:p w14:paraId="73D2B2E3"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 xml:space="preserve">17.1. Se qualquer das partes relevar eventual falta relacionada com a execução deste contrato, tal fato não significa liberação ou desoneração a qualquer delas. </w:t>
      </w:r>
    </w:p>
    <w:p w14:paraId="7525B57C"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 xml:space="preserve">17.2. As partes considerarão cumprido o contrato no momento em que todas as obrigações aqui estipuladas estiverem efetivamente satisfeitas, nos termos de direito e aceitas pelo contratante. </w:t>
      </w:r>
    </w:p>
    <w:p w14:paraId="42B03C2D"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17.3. O presente contrato somente terá eficácia após a assinatura das partes e divulgação no Portal Nacional de Contratações Públicas.</w:t>
      </w:r>
    </w:p>
    <w:p w14:paraId="7E015400"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17.4.1 Nos casos de urgência, a eficácia se dará a partir da assinatura das partes, permanecendo a exigência da divulgação no PNCP no prazo de 10 dias úteis.</w:t>
      </w:r>
    </w:p>
    <w:p w14:paraId="1400730C"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17.5. As partes devem cumprir fielmente as cláusulas avençadas neste contrato, respondendo pelas consequências de sua inexecução parcial ou total.</w:t>
      </w:r>
    </w:p>
    <w:p w14:paraId="704A4E53" w14:textId="77777777" w:rsidR="00875AD9" w:rsidRPr="000A6945" w:rsidRDefault="00875AD9" w:rsidP="00875AD9">
      <w:pPr>
        <w:jc w:val="both"/>
        <w:rPr>
          <w:rFonts w:ascii="Arial" w:hAnsi="Arial" w:cs="Arial"/>
          <w:color w:val="000000" w:themeColor="text1"/>
          <w:sz w:val="14"/>
          <w:szCs w:val="14"/>
        </w:rPr>
      </w:pPr>
    </w:p>
    <w:p w14:paraId="6DABC47B" w14:textId="77777777" w:rsidR="00875AD9" w:rsidRPr="000A6945" w:rsidRDefault="00875AD9" w:rsidP="00875AD9">
      <w:pPr>
        <w:pStyle w:val="Ttulo5"/>
        <w:jc w:val="both"/>
        <w:rPr>
          <w:rFonts w:ascii="Arial" w:hAnsi="Arial" w:cs="Arial"/>
          <w:b/>
          <w:bCs/>
          <w:color w:val="000000" w:themeColor="text1"/>
        </w:rPr>
      </w:pPr>
      <w:r w:rsidRPr="000A6945">
        <w:rPr>
          <w:rFonts w:ascii="Arial" w:hAnsi="Arial" w:cs="Arial"/>
          <w:b/>
          <w:bCs/>
          <w:color w:val="000000" w:themeColor="text1"/>
        </w:rPr>
        <w:t>CLÁUSULA DÉCIMA OITAVA - DAS DISPOSIÇÕES FINAIS</w:t>
      </w:r>
    </w:p>
    <w:p w14:paraId="719D861C"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 xml:space="preserve">18.1. Fica eleito o Foro de Alagoinhas- Bahia, como o competente para dirimir quaisquer questões advindas deste contrato, com renúncia expressa a qualquer outro. </w:t>
      </w:r>
    </w:p>
    <w:p w14:paraId="432EE1DF" w14:textId="77777777" w:rsidR="00875AD9" w:rsidRPr="000A6945" w:rsidRDefault="00875AD9" w:rsidP="00875AD9">
      <w:pPr>
        <w:jc w:val="both"/>
        <w:rPr>
          <w:rFonts w:ascii="Arial" w:hAnsi="Arial" w:cs="Arial"/>
          <w:color w:val="000000" w:themeColor="text1"/>
        </w:rPr>
      </w:pPr>
      <w:r w:rsidRPr="000A6945">
        <w:rPr>
          <w:rFonts w:ascii="Arial" w:hAnsi="Arial" w:cs="Arial"/>
          <w:color w:val="000000" w:themeColor="text1"/>
        </w:rPr>
        <w:t xml:space="preserve">18.2. E, assim, por estarem as partes ajustadas e acordadas, lavram e assinam este contrato, na presença de 02 (duas) testemunhas, para que produza seus jurídicos efeitos. </w:t>
      </w:r>
    </w:p>
    <w:p w14:paraId="789C1208" w14:textId="77777777" w:rsidR="00875AD9" w:rsidRPr="000A6945" w:rsidRDefault="00875AD9" w:rsidP="00875AD9">
      <w:pPr>
        <w:jc w:val="both"/>
        <w:rPr>
          <w:rFonts w:ascii="Arial" w:hAnsi="Arial" w:cs="Arial"/>
          <w:color w:val="000000" w:themeColor="text1"/>
        </w:rPr>
      </w:pPr>
    </w:p>
    <w:p w14:paraId="166CBDF0" w14:textId="77777777" w:rsidR="00875AD9" w:rsidRPr="000A6945" w:rsidRDefault="00875AD9" w:rsidP="00875AD9">
      <w:pPr>
        <w:spacing w:line="360" w:lineRule="auto"/>
        <w:ind w:right="-567"/>
        <w:jc w:val="both"/>
        <w:rPr>
          <w:rFonts w:ascii="Arial" w:hAnsi="Arial" w:cs="Arial"/>
          <w:color w:val="000000" w:themeColor="text1"/>
        </w:rPr>
      </w:pPr>
      <w:proofErr w:type="spellStart"/>
      <w:r w:rsidRPr="000A6945">
        <w:rPr>
          <w:rFonts w:ascii="Arial" w:hAnsi="Arial" w:cs="Arial"/>
          <w:color w:val="000000" w:themeColor="text1"/>
        </w:rPr>
        <w:t>Aramari</w:t>
      </w:r>
      <w:proofErr w:type="spellEnd"/>
      <w:r w:rsidRPr="000A6945">
        <w:rPr>
          <w:rFonts w:ascii="Arial" w:hAnsi="Arial" w:cs="Arial"/>
          <w:color w:val="000000" w:themeColor="text1"/>
        </w:rPr>
        <w:t xml:space="preserve"> - Bahia, </w:t>
      </w:r>
      <w:proofErr w:type="spellStart"/>
      <w:r w:rsidRPr="000A6945">
        <w:rPr>
          <w:rFonts w:ascii="Arial" w:hAnsi="Arial" w:cs="Arial"/>
          <w:color w:val="000000" w:themeColor="text1"/>
        </w:rPr>
        <w:t>xx</w:t>
      </w:r>
      <w:proofErr w:type="spellEnd"/>
      <w:r w:rsidRPr="000A6945">
        <w:rPr>
          <w:rFonts w:ascii="Arial" w:hAnsi="Arial" w:cs="Arial"/>
          <w:color w:val="000000" w:themeColor="text1"/>
        </w:rPr>
        <w:t xml:space="preserve"> de </w:t>
      </w:r>
      <w:proofErr w:type="spellStart"/>
      <w:r w:rsidRPr="000A6945">
        <w:rPr>
          <w:rFonts w:ascii="Arial" w:hAnsi="Arial" w:cs="Arial"/>
          <w:color w:val="000000" w:themeColor="text1"/>
        </w:rPr>
        <w:t>xxxxxxx</w:t>
      </w:r>
      <w:proofErr w:type="spellEnd"/>
      <w:r w:rsidRPr="000A6945">
        <w:rPr>
          <w:rFonts w:ascii="Arial" w:hAnsi="Arial" w:cs="Arial"/>
          <w:color w:val="000000" w:themeColor="text1"/>
        </w:rPr>
        <w:t xml:space="preserve"> de 20xx.</w:t>
      </w:r>
    </w:p>
    <w:p w14:paraId="64BF4B92" w14:textId="77777777" w:rsidR="00875AD9" w:rsidRPr="000A6945" w:rsidRDefault="00875AD9" w:rsidP="00875AD9">
      <w:pPr>
        <w:ind w:right="-567"/>
        <w:jc w:val="both"/>
        <w:rPr>
          <w:rFonts w:ascii="Arial" w:hAnsi="Arial" w:cs="Arial"/>
          <w:color w:val="000000" w:themeColor="text1"/>
        </w:rPr>
      </w:pPr>
    </w:p>
    <w:p w14:paraId="19C30066" w14:textId="77777777" w:rsidR="00875AD9" w:rsidRPr="000A6945" w:rsidRDefault="00875AD9" w:rsidP="00875AD9">
      <w:pPr>
        <w:ind w:right="-567"/>
        <w:jc w:val="both"/>
        <w:rPr>
          <w:rFonts w:ascii="Arial" w:hAnsi="Arial" w:cs="Arial"/>
          <w:color w:val="000000" w:themeColor="text1"/>
        </w:rPr>
      </w:pPr>
    </w:p>
    <w:p w14:paraId="68F31328" w14:textId="77777777" w:rsidR="00875AD9" w:rsidRPr="000A6945" w:rsidRDefault="00875AD9" w:rsidP="00875AD9">
      <w:pPr>
        <w:widowControl w:val="0"/>
        <w:jc w:val="both"/>
        <w:rPr>
          <w:rFonts w:ascii="Arial" w:hAnsi="Arial" w:cs="Arial"/>
          <w:b/>
          <w:bCs/>
          <w:color w:val="000000" w:themeColor="text1"/>
        </w:rPr>
      </w:pPr>
      <w:r w:rsidRPr="000A6945">
        <w:rPr>
          <w:rFonts w:ascii="Arial" w:hAnsi="Arial" w:cs="Arial"/>
          <w:b/>
          <w:bCs/>
          <w:color w:val="000000" w:themeColor="text1"/>
        </w:rPr>
        <w:t>____________________________________</w:t>
      </w:r>
    </w:p>
    <w:p w14:paraId="5032D805" w14:textId="77777777" w:rsidR="00875AD9" w:rsidRPr="000A6945" w:rsidRDefault="00875AD9" w:rsidP="00875AD9">
      <w:pPr>
        <w:pStyle w:val="Corpodetexto"/>
        <w:rPr>
          <w:rFonts w:ascii="Arial" w:hAnsi="Arial" w:cs="Arial"/>
          <w:b/>
          <w:bCs/>
          <w:color w:val="000000" w:themeColor="text1"/>
        </w:rPr>
      </w:pPr>
      <w:proofErr w:type="spellStart"/>
      <w:r w:rsidRPr="000A6945">
        <w:rPr>
          <w:rFonts w:ascii="Arial" w:hAnsi="Arial" w:cs="Arial"/>
          <w:b/>
          <w:bCs/>
          <w:color w:val="000000" w:themeColor="text1"/>
        </w:rPr>
        <w:t>xxxxxxxxxxxxxxxxxxxxxxxxxxxxxx</w:t>
      </w:r>
      <w:proofErr w:type="spellEnd"/>
    </w:p>
    <w:p w14:paraId="499626A3" w14:textId="77777777" w:rsidR="00875AD9" w:rsidRPr="000A6945" w:rsidRDefault="00875AD9" w:rsidP="00875AD9">
      <w:pPr>
        <w:jc w:val="both"/>
        <w:rPr>
          <w:rFonts w:ascii="Arial" w:hAnsi="Arial" w:cs="Arial"/>
          <w:b/>
          <w:bCs/>
          <w:color w:val="000000" w:themeColor="text1"/>
        </w:rPr>
      </w:pPr>
      <w:r w:rsidRPr="000A6945">
        <w:rPr>
          <w:rFonts w:ascii="Arial" w:hAnsi="Arial" w:cs="Arial"/>
          <w:b/>
          <w:bCs/>
          <w:color w:val="000000" w:themeColor="text1"/>
        </w:rPr>
        <w:t>PREFEITO MUNICIPAL</w:t>
      </w:r>
    </w:p>
    <w:p w14:paraId="2055077E" w14:textId="77777777" w:rsidR="00875AD9" w:rsidRPr="000A6945" w:rsidRDefault="00875AD9" w:rsidP="00875AD9">
      <w:pPr>
        <w:jc w:val="both"/>
        <w:rPr>
          <w:rFonts w:ascii="Arial" w:hAnsi="Arial" w:cs="Arial"/>
          <w:b/>
          <w:bCs/>
          <w:color w:val="000000" w:themeColor="text1"/>
        </w:rPr>
      </w:pPr>
      <w:r w:rsidRPr="000A6945">
        <w:rPr>
          <w:rFonts w:ascii="Arial" w:hAnsi="Arial" w:cs="Arial"/>
          <w:b/>
          <w:bCs/>
          <w:color w:val="000000" w:themeColor="text1"/>
        </w:rPr>
        <w:t>CONTRATANTE</w:t>
      </w:r>
    </w:p>
    <w:p w14:paraId="790D432A" w14:textId="77777777" w:rsidR="00875AD9" w:rsidRPr="000A6945" w:rsidRDefault="00875AD9" w:rsidP="00875AD9">
      <w:pPr>
        <w:jc w:val="both"/>
        <w:rPr>
          <w:rFonts w:ascii="Arial" w:hAnsi="Arial" w:cs="Arial"/>
          <w:b/>
          <w:bCs/>
          <w:color w:val="000000" w:themeColor="text1"/>
        </w:rPr>
      </w:pPr>
    </w:p>
    <w:p w14:paraId="0CD68CA9" w14:textId="77777777" w:rsidR="00875AD9" w:rsidRPr="000A6945" w:rsidRDefault="00875AD9" w:rsidP="00875AD9">
      <w:pPr>
        <w:widowControl w:val="0"/>
        <w:jc w:val="both"/>
        <w:rPr>
          <w:rFonts w:ascii="Arial" w:hAnsi="Arial" w:cs="Arial"/>
          <w:b/>
          <w:bCs/>
          <w:color w:val="000000" w:themeColor="text1"/>
        </w:rPr>
      </w:pPr>
      <w:r w:rsidRPr="000A6945">
        <w:rPr>
          <w:rFonts w:ascii="Arial" w:hAnsi="Arial" w:cs="Arial"/>
          <w:b/>
          <w:bCs/>
          <w:color w:val="000000" w:themeColor="text1"/>
        </w:rPr>
        <w:t>____________________________________</w:t>
      </w:r>
    </w:p>
    <w:p w14:paraId="1DDEE02D" w14:textId="77777777" w:rsidR="00875AD9" w:rsidRPr="000A6945" w:rsidRDefault="00875AD9" w:rsidP="00875AD9">
      <w:pPr>
        <w:widowControl w:val="0"/>
        <w:jc w:val="both"/>
        <w:rPr>
          <w:rFonts w:ascii="Arial" w:hAnsi="Arial" w:cs="Arial"/>
          <w:b/>
          <w:bCs/>
          <w:color w:val="000000" w:themeColor="text1"/>
          <w:lang w:val="pt-PT"/>
        </w:rPr>
      </w:pPr>
      <w:r w:rsidRPr="000A6945">
        <w:rPr>
          <w:rFonts w:ascii="Arial" w:hAnsi="Arial" w:cs="Arial"/>
          <w:b/>
          <w:bCs/>
          <w:color w:val="000000" w:themeColor="text1"/>
          <w:lang w:val="pt-PT"/>
        </w:rPr>
        <w:t>XXXXXXXXXXXXXXXXXXXXX</w:t>
      </w:r>
    </w:p>
    <w:p w14:paraId="0A4ADB58" w14:textId="77777777" w:rsidR="00875AD9" w:rsidRPr="000A6945" w:rsidRDefault="00875AD9" w:rsidP="00875AD9">
      <w:pPr>
        <w:widowControl w:val="0"/>
        <w:jc w:val="both"/>
        <w:rPr>
          <w:rFonts w:ascii="Arial" w:hAnsi="Arial" w:cs="Arial"/>
          <w:b/>
          <w:bCs/>
          <w:color w:val="000000" w:themeColor="text1"/>
          <w:lang w:val="pt-PT"/>
        </w:rPr>
      </w:pPr>
      <w:r w:rsidRPr="000A6945">
        <w:rPr>
          <w:rFonts w:ascii="Arial" w:hAnsi="Arial" w:cs="Arial"/>
          <w:b/>
          <w:bCs/>
          <w:color w:val="000000" w:themeColor="text1"/>
          <w:lang w:val="pt-PT"/>
        </w:rPr>
        <w:t>XXXXXXXXXXXXXXX</w:t>
      </w:r>
    </w:p>
    <w:p w14:paraId="74CD6CE6" w14:textId="77777777" w:rsidR="00875AD9" w:rsidRPr="000A6945" w:rsidRDefault="00875AD9" w:rsidP="00875AD9">
      <w:pPr>
        <w:widowControl w:val="0"/>
        <w:jc w:val="both"/>
        <w:rPr>
          <w:rFonts w:ascii="Arial" w:hAnsi="Arial" w:cs="Arial"/>
          <w:b/>
          <w:bCs/>
          <w:color w:val="000000" w:themeColor="text1"/>
          <w:lang w:val="pt-PT"/>
        </w:rPr>
      </w:pPr>
      <w:r w:rsidRPr="000A6945">
        <w:rPr>
          <w:rFonts w:ascii="Arial" w:hAnsi="Arial" w:cs="Arial"/>
          <w:b/>
          <w:bCs/>
          <w:color w:val="000000" w:themeColor="text1"/>
          <w:lang w:val="pt-PT"/>
        </w:rPr>
        <w:t>CONTRATADA</w:t>
      </w:r>
    </w:p>
    <w:p w14:paraId="07D79AA9" w14:textId="77777777" w:rsidR="00875AD9" w:rsidRPr="000A6945" w:rsidRDefault="00875AD9" w:rsidP="00875AD9">
      <w:pPr>
        <w:rPr>
          <w:rFonts w:ascii="Arial" w:hAnsi="Arial" w:cs="Arial"/>
        </w:rPr>
      </w:pPr>
    </w:p>
    <w:p w14:paraId="578058D2" w14:textId="77777777" w:rsidR="00875AD9" w:rsidRPr="000A6945" w:rsidRDefault="00875AD9" w:rsidP="00875AD9">
      <w:pPr>
        <w:jc w:val="center"/>
        <w:rPr>
          <w:rFonts w:ascii="Arial" w:hAnsi="Arial" w:cs="Arial"/>
        </w:rPr>
      </w:pPr>
    </w:p>
    <w:p w14:paraId="71DC5A9C" w14:textId="77777777" w:rsidR="00875AD9" w:rsidRPr="000A6945" w:rsidRDefault="00875AD9" w:rsidP="00875AD9">
      <w:pPr>
        <w:jc w:val="center"/>
        <w:rPr>
          <w:rFonts w:ascii="Arial" w:hAnsi="Arial" w:cs="Arial"/>
          <w:b/>
          <w:color w:val="000000"/>
        </w:rPr>
      </w:pPr>
    </w:p>
    <w:p w14:paraId="2D8D0936" w14:textId="77777777" w:rsidR="00875AD9" w:rsidRPr="000A6945" w:rsidRDefault="00875AD9" w:rsidP="00875AD9">
      <w:pPr>
        <w:jc w:val="center"/>
        <w:rPr>
          <w:rFonts w:ascii="Arial" w:hAnsi="Arial" w:cs="Arial"/>
          <w:b/>
          <w:color w:val="000000"/>
        </w:rPr>
      </w:pPr>
      <w:r w:rsidRPr="000A6945">
        <w:rPr>
          <w:rFonts w:ascii="Arial" w:hAnsi="Arial" w:cs="Arial"/>
          <w:b/>
          <w:color w:val="000000"/>
        </w:rPr>
        <w:t>ANEXO IV</w:t>
      </w:r>
    </w:p>
    <w:p w14:paraId="16A71DE2" w14:textId="77777777" w:rsidR="00875AD9" w:rsidRPr="000A6945" w:rsidRDefault="00875AD9" w:rsidP="00875AD9">
      <w:pPr>
        <w:jc w:val="center"/>
        <w:rPr>
          <w:rFonts w:ascii="Arial" w:hAnsi="Arial" w:cs="Arial"/>
          <w:b/>
          <w:color w:val="000000"/>
        </w:rPr>
      </w:pPr>
    </w:p>
    <w:p w14:paraId="24322299" w14:textId="77777777" w:rsidR="00875AD9" w:rsidRPr="000A6945" w:rsidRDefault="00875AD9" w:rsidP="00875AD9">
      <w:pPr>
        <w:jc w:val="center"/>
        <w:rPr>
          <w:rFonts w:ascii="Arial" w:hAnsi="Arial" w:cs="Arial"/>
          <w:b/>
          <w:color w:val="000000"/>
        </w:rPr>
      </w:pPr>
      <w:r w:rsidRPr="000A6945">
        <w:rPr>
          <w:rFonts w:ascii="Arial" w:hAnsi="Arial" w:cs="Arial"/>
          <w:b/>
          <w:color w:val="000000"/>
        </w:rPr>
        <w:t xml:space="preserve">MODELO DE DECLARAÇÃO DE CUMPRIMENTO DOS REQUISITOS DE HABILITAÇÃO </w:t>
      </w:r>
    </w:p>
    <w:p w14:paraId="3266039A" w14:textId="77777777" w:rsidR="00875AD9" w:rsidRPr="000A6945" w:rsidRDefault="00875AD9" w:rsidP="00875AD9">
      <w:pPr>
        <w:jc w:val="center"/>
        <w:rPr>
          <w:rFonts w:ascii="Arial" w:hAnsi="Arial" w:cs="Arial"/>
          <w:color w:val="000000"/>
        </w:rPr>
      </w:pPr>
    </w:p>
    <w:p w14:paraId="0EA4F162" w14:textId="77777777" w:rsidR="00875AD9" w:rsidRPr="000A6945" w:rsidRDefault="00875AD9" w:rsidP="00875AD9">
      <w:pPr>
        <w:jc w:val="center"/>
        <w:rPr>
          <w:rFonts w:ascii="Arial" w:hAnsi="Arial" w:cs="Arial"/>
          <w:color w:val="000000"/>
        </w:rPr>
      </w:pPr>
    </w:p>
    <w:p w14:paraId="68CCE62F" w14:textId="77777777" w:rsidR="00875AD9" w:rsidRPr="000A6945" w:rsidRDefault="00875AD9" w:rsidP="00875AD9">
      <w:pPr>
        <w:rPr>
          <w:rFonts w:ascii="Arial" w:hAnsi="Arial" w:cs="Arial"/>
          <w:b/>
        </w:rPr>
      </w:pPr>
    </w:p>
    <w:p w14:paraId="17A79203" w14:textId="77777777" w:rsidR="00875AD9" w:rsidRPr="000A6945" w:rsidRDefault="00875AD9" w:rsidP="00875AD9">
      <w:pPr>
        <w:rPr>
          <w:rFonts w:ascii="Arial" w:hAnsi="Arial" w:cs="Arial"/>
          <w:b/>
        </w:rPr>
      </w:pPr>
      <w:r w:rsidRPr="000A6945">
        <w:rPr>
          <w:rFonts w:ascii="Arial" w:hAnsi="Arial" w:cs="Arial"/>
          <w:b/>
        </w:rPr>
        <w:t xml:space="preserve">PROCESSO LICITATÓRIO Nº </w:t>
      </w:r>
      <w:proofErr w:type="spellStart"/>
      <w:r w:rsidRPr="000A6945">
        <w:rPr>
          <w:rFonts w:ascii="Arial" w:hAnsi="Arial" w:cs="Arial"/>
          <w:b/>
        </w:rPr>
        <w:t>xx</w:t>
      </w:r>
      <w:proofErr w:type="spellEnd"/>
      <w:r w:rsidRPr="000A6945">
        <w:rPr>
          <w:rFonts w:ascii="Arial" w:hAnsi="Arial" w:cs="Arial"/>
          <w:b/>
        </w:rPr>
        <w:t>/2024</w:t>
      </w:r>
    </w:p>
    <w:p w14:paraId="12993703" w14:textId="77777777" w:rsidR="00875AD9" w:rsidRPr="000A6945" w:rsidRDefault="00875AD9" w:rsidP="00875AD9">
      <w:pPr>
        <w:rPr>
          <w:rFonts w:ascii="Arial" w:hAnsi="Arial" w:cs="Arial"/>
        </w:rPr>
      </w:pPr>
      <w:r w:rsidRPr="000A6945">
        <w:rPr>
          <w:rFonts w:ascii="Arial" w:hAnsi="Arial" w:cs="Arial"/>
          <w:b/>
        </w:rPr>
        <w:t xml:space="preserve">MODALIDADE </w:t>
      </w:r>
      <w:r w:rsidRPr="000A6945">
        <w:rPr>
          <w:rFonts w:ascii="Arial" w:hAnsi="Arial" w:cs="Arial"/>
        </w:rPr>
        <w:t xml:space="preserve">– </w:t>
      </w:r>
      <w:r w:rsidRPr="000A6945">
        <w:rPr>
          <w:rFonts w:ascii="Arial" w:hAnsi="Arial" w:cs="Arial"/>
          <w:b/>
        </w:rPr>
        <w:t xml:space="preserve">PREGÃO ELETRÔNICO </w:t>
      </w:r>
    </w:p>
    <w:p w14:paraId="1AE0313A" w14:textId="77777777" w:rsidR="00875AD9" w:rsidRPr="000A6945" w:rsidRDefault="00875AD9" w:rsidP="00875AD9">
      <w:pPr>
        <w:rPr>
          <w:rFonts w:ascii="Arial" w:hAnsi="Arial" w:cs="Arial"/>
          <w:b/>
        </w:rPr>
      </w:pPr>
      <w:r w:rsidRPr="000A6945">
        <w:rPr>
          <w:rFonts w:ascii="Arial" w:hAnsi="Arial" w:cs="Arial"/>
          <w:b/>
        </w:rPr>
        <w:t>TIPO – MENOR PREÇO GLOBAL</w:t>
      </w:r>
    </w:p>
    <w:p w14:paraId="25CD4E52" w14:textId="77777777" w:rsidR="00875AD9" w:rsidRPr="000A6945" w:rsidRDefault="00875AD9" w:rsidP="00875AD9">
      <w:pPr>
        <w:jc w:val="center"/>
        <w:rPr>
          <w:rFonts w:ascii="Arial" w:hAnsi="Arial" w:cs="Arial"/>
          <w:b/>
        </w:rPr>
      </w:pPr>
    </w:p>
    <w:p w14:paraId="504267DF" w14:textId="77777777" w:rsidR="00875AD9" w:rsidRPr="000A6945" w:rsidRDefault="00875AD9" w:rsidP="00875AD9">
      <w:pPr>
        <w:rPr>
          <w:rFonts w:ascii="Arial" w:hAnsi="Arial" w:cs="Arial"/>
        </w:rPr>
      </w:pPr>
    </w:p>
    <w:p w14:paraId="1E97A5D0" w14:textId="77777777" w:rsidR="00875AD9" w:rsidRPr="000A6945" w:rsidRDefault="00875AD9" w:rsidP="00875AD9">
      <w:pPr>
        <w:jc w:val="both"/>
        <w:rPr>
          <w:rFonts w:ascii="Arial" w:hAnsi="Arial" w:cs="Arial"/>
        </w:rPr>
      </w:pPr>
      <w:r w:rsidRPr="000A6945">
        <w:rPr>
          <w:rFonts w:ascii="Arial" w:hAnsi="Arial" w:cs="Arial"/>
        </w:rPr>
        <w:t xml:space="preserve"> </w:t>
      </w:r>
      <w:r w:rsidRPr="000A6945">
        <w:rPr>
          <w:rFonts w:ascii="Arial" w:hAnsi="Arial" w:cs="Arial"/>
          <w:b/>
        </w:rPr>
        <w:t>___________________</w:t>
      </w:r>
      <w:r w:rsidRPr="000A6945">
        <w:rPr>
          <w:rFonts w:ascii="Arial" w:hAnsi="Arial" w:cs="Arial"/>
        </w:rPr>
        <w:t xml:space="preserve">(RAZÃO SOCIAL DA LICITANTE), _______________(CNPJ Nº), sediada no (a)__________________________ (ENDEREÇO COMPLETO), declara, sob as penas da lei, que cumpre, plenamente, os requisitos exigidos no procedimento licitatório referenciado. </w:t>
      </w:r>
    </w:p>
    <w:p w14:paraId="3AC0E133" w14:textId="77777777" w:rsidR="00875AD9" w:rsidRPr="000A6945" w:rsidRDefault="00875AD9" w:rsidP="00875AD9">
      <w:pPr>
        <w:jc w:val="both"/>
        <w:rPr>
          <w:rFonts w:ascii="Arial" w:hAnsi="Arial" w:cs="Arial"/>
        </w:rPr>
      </w:pPr>
    </w:p>
    <w:p w14:paraId="148C23B1" w14:textId="77777777" w:rsidR="00875AD9" w:rsidRPr="000A6945" w:rsidRDefault="00875AD9" w:rsidP="00875AD9">
      <w:pPr>
        <w:jc w:val="both"/>
        <w:rPr>
          <w:rFonts w:ascii="Arial" w:hAnsi="Arial" w:cs="Arial"/>
        </w:rPr>
      </w:pPr>
      <w:r w:rsidRPr="000A6945">
        <w:rPr>
          <w:rFonts w:ascii="Arial" w:hAnsi="Arial" w:cs="Arial"/>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14:paraId="5F41FFB0" w14:textId="77777777" w:rsidR="00875AD9" w:rsidRPr="000A6945" w:rsidRDefault="00875AD9" w:rsidP="00875AD9">
      <w:pPr>
        <w:jc w:val="both"/>
        <w:rPr>
          <w:rFonts w:ascii="Arial" w:hAnsi="Arial" w:cs="Arial"/>
        </w:rPr>
      </w:pPr>
    </w:p>
    <w:p w14:paraId="01FADA3C" w14:textId="77777777" w:rsidR="00875AD9" w:rsidRPr="000A6945" w:rsidRDefault="00875AD9" w:rsidP="00875AD9">
      <w:pPr>
        <w:jc w:val="both"/>
        <w:rPr>
          <w:rFonts w:ascii="Arial" w:hAnsi="Arial" w:cs="Arial"/>
        </w:rPr>
      </w:pPr>
      <w:r w:rsidRPr="000A6945">
        <w:rPr>
          <w:rFonts w:ascii="Arial" w:hAnsi="Arial" w:cs="Arial"/>
        </w:rPr>
        <w:t>Finalizando, declaramos que temos pleno conhecimento de todos os aspectos relativos à licitação em causa e nossa plena concordância com as condições estabelecidas no Edital da licitação e seus anexos.</w:t>
      </w:r>
    </w:p>
    <w:p w14:paraId="0F92D45D" w14:textId="77777777" w:rsidR="00875AD9" w:rsidRPr="000A6945" w:rsidRDefault="00875AD9" w:rsidP="00875AD9">
      <w:pPr>
        <w:jc w:val="both"/>
        <w:rPr>
          <w:rFonts w:ascii="Arial" w:hAnsi="Arial" w:cs="Arial"/>
        </w:rPr>
      </w:pPr>
    </w:p>
    <w:p w14:paraId="0EE9BFD8" w14:textId="77777777" w:rsidR="00875AD9" w:rsidRPr="000A6945" w:rsidRDefault="00875AD9" w:rsidP="00875AD9">
      <w:pPr>
        <w:jc w:val="center"/>
        <w:rPr>
          <w:rFonts w:ascii="Arial" w:hAnsi="Arial" w:cs="Arial"/>
        </w:rPr>
      </w:pPr>
    </w:p>
    <w:p w14:paraId="38717399" w14:textId="77777777" w:rsidR="00875AD9" w:rsidRPr="000A6945" w:rsidRDefault="00875AD9" w:rsidP="00875AD9">
      <w:pPr>
        <w:jc w:val="center"/>
        <w:rPr>
          <w:rFonts w:ascii="Arial" w:hAnsi="Arial" w:cs="Arial"/>
        </w:rPr>
      </w:pPr>
      <w:r w:rsidRPr="000A6945">
        <w:rPr>
          <w:rFonts w:ascii="Arial" w:hAnsi="Arial" w:cs="Arial"/>
        </w:rPr>
        <w:t xml:space="preserve">Cidade, ___ de ___________ </w:t>
      </w:r>
      <w:proofErr w:type="spellStart"/>
      <w:r w:rsidRPr="000A6945">
        <w:rPr>
          <w:rFonts w:ascii="Arial" w:hAnsi="Arial" w:cs="Arial"/>
        </w:rPr>
        <w:t>de</w:t>
      </w:r>
      <w:proofErr w:type="spellEnd"/>
      <w:r w:rsidRPr="000A6945">
        <w:rPr>
          <w:rFonts w:ascii="Arial" w:hAnsi="Arial" w:cs="Arial"/>
        </w:rPr>
        <w:t xml:space="preserve"> 20XX.</w:t>
      </w:r>
    </w:p>
    <w:p w14:paraId="736C7BE9" w14:textId="77777777" w:rsidR="00875AD9" w:rsidRPr="000A6945" w:rsidRDefault="00875AD9" w:rsidP="00875AD9">
      <w:pPr>
        <w:jc w:val="center"/>
        <w:rPr>
          <w:rFonts w:ascii="Arial" w:hAnsi="Arial" w:cs="Arial"/>
        </w:rPr>
      </w:pPr>
    </w:p>
    <w:p w14:paraId="23DA96DA" w14:textId="77777777" w:rsidR="00875AD9" w:rsidRPr="000A6945" w:rsidRDefault="00875AD9" w:rsidP="00875AD9">
      <w:pPr>
        <w:jc w:val="center"/>
        <w:rPr>
          <w:rFonts w:ascii="Arial" w:hAnsi="Arial" w:cs="Arial"/>
        </w:rPr>
      </w:pPr>
    </w:p>
    <w:p w14:paraId="13D9F0C1" w14:textId="77777777" w:rsidR="00875AD9" w:rsidRPr="000A6945" w:rsidRDefault="00875AD9" w:rsidP="00875AD9">
      <w:pPr>
        <w:jc w:val="center"/>
        <w:rPr>
          <w:rFonts w:ascii="Arial" w:hAnsi="Arial" w:cs="Arial"/>
        </w:rPr>
      </w:pPr>
      <w:r w:rsidRPr="000A6945">
        <w:rPr>
          <w:rFonts w:ascii="Arial" w:hAnsi="Arial" w:cs="Arial"/>
        </w:rPr>
        <w:t>_______________________________________</w:t>
      </w:r>
    </w:p>
    <w:p w14:paraId="2AF5E180" w14:textId="77777777" w:rsidR="00875AD9" w:rsidRPr="000A6945" w:rsidRDefault="00875AD9" w:rsidP="00875AD9">
      <w:pPr>
        <w:ind w:left="-180"/>
        <w:jc w:val="center"/>
        <w:rPr>
          <w:rFonts w:ascii="Arial" w:hAnsi="Arial" w:cs="Arial"/>
          <w:b/>
        </w:rPr>
      </w:pPr>
      <w:r w:rsidRPr="000A6945">
        <w:rPr>
          <w:rFonts w:ascii="Arial" w:hAnsi="Arial" w:cs="Arial"/>
          <w:b/>
        </w:rPr>
        <w:t>(nome, carimbo, assinatura do responsável legal da empresa).</w:t>
      </w:r>
    </w:p>
    <w:p w14:paraId="35D8A69F" w14:textId="77777777" w:rsidR="00875AD9" w:rsidRPr="000A6945" w:rsidRDefault="00875AD9" w:rsidP="00875AD9">
      <w:pPr>
        <w:jc w:val="both"/>
        <w:rPr>
          <w:rFonts w:ascii="Arial" w:hAnsi="Arial" w:cs="Arial"/>
          <w:b/>
        </w:rPr>
      </w:pPr>
    </w:p>
    <w:p w14:paraId="537CE14D" w14:textId="77777777" w:rsidR="00875AD9" w:rsidRPr="000A6945" w:rsidRDefault="00875AD9" w:rsidP="00875AD9">
      <w:pPr>
        <w:jc w:val="center"/>
        <w:rPr>
          <w:rFonts w:ascii="Arial" w:hAnsi="Arial" w:cs="Arial"/>
          <w:color w:val="000000"/>
        </w:rPr>
      </w:pPr>
    </w:p>
    <w:p w14:paraId="78DC2202" w14:textId="77777777" w:rsidR="00875AD9" w:rsidRPr="000A6945" w:rsidRDefault="00875AD9" w:rsidP="00875AD9">
      <w:pPr>
        <w:jc w:val="center"/>
        <w:rPr>
          <w:rFonts w:ascii="Arial" w:hAnsi="Arial" w:cs="Arial"/>
          <w:color w:val="000000"/>
        </w:rPr>
      </w:pPr>
    </w:p>
    <w:p w14:paraId="30119B2B" w14:textId="77777777" w:rsidR="00875AD9" w:rsidRPr="000A6945" w:rsidRDefault="00875AD9" w:rsidP="00875AD9">
      <w:pPr>
        <w:jc w:val="center"/>
        <w:rPr>
          <w:rFonts w:ascii="Arial" w:hAnsi="Arial" w:cs="Arial"/>
          <w:color w:val="000000"/>
        </w:rPr>
      </w:pPr>
    </w:p>
    <w:p w14:paraId="2E7A7E97" w14:textId="77777777" w:rsidR="00875AD9" w:rsidRPr="000A6945" w:rsidRDefault="00875AD9" w:rsidP="00875AD9">
      <w:pPr>
        <w:jc w:val="center"/>
        <w:rPr>
          <w:rFonts w:ascii="Arial" w:hAnsi="Arial" w:cs="Arial"/>
          <w:color w:val="000000"/>
        </w:rPr>
      </w:pPr>
    </w:p>
    <w:p w14:paraId="2C5722A6" w14:textId="77777777" w:rsidR="00875AD9" w:rsidRPr="000A6945" w:rsidRDefault="00875AD9" w:rsidP="00875AD9">
      <w:pPr>
        <w:rPr>
          <w:rFonts w:ascii="Arial" w:hAnsi="Arial" w:cs="Arial"/>
          <w:color w:val="000000"/>
        </w:rPr>
      </w:pPr>
    </w:p>
    <w:p w14:paraId="25D91233" w14:textId="77777777" w:rsidR="00875AD9" w:rsidRPr="000A6945" w:rsidRDefault="00875AD9" w:rsidP="00875AD9">
      <w:pPr>
        <w:rPr>
          <w:rFonts w:ascii="Arial" w:hAnsi="Arial" w:cs="Arial"/>
          <w:color w:val="000000"/>
        </w:rPr>
      </w:pPr>
    </w:p>
    <w:p w14:paraId="139BE47B" w14:textId="77777777" w:rsidR="00875AD9" w:rsidRPr="000A6945" w:rsidRDefault="00875AD9" w:rsidP="00875AD9">
      <w:pPr>
        <w:rPr>
          <w:rFonts w:ascii="Arial" w:hAnsi="Arial" w:cs="Arial"/>
          <w:color w:val="000000"/>
        </w:rPr>
      </w:pPr>
    </w:p>
    <w:p w14:paraId="5E98EDC4" w14:textId="77777777" w:rsidR="00875AD9" w:rsidRPr="000A6945" w:rsidRDefault="00875AD9" w:rsidP="00875AD9">
      <w:pPr>
        <w:rPr>
          <w:rFonts w:ascii="Arial" w:hAnsi="Arial" w:cs="Arial"/>
          <w:color w:val="000000"/>
        </w:rPr>
      </w:pPr>
    </w:p>
    <w:p w14:paraId="2BE6630D" w14:textId="77777777" w:rsidR="00875AD9" w:rsidRPr="000A6945" w:rsidRDefault="00875AD9" w:rsidP="00875AD9">
      <w:pPr>
        <w:rPr>
          <w:rFonts w:ascii="Arial" w:hAnsi="Arial" w:cs="Arial"/>
          <w:color w:val="000000"/>
        </w:rPr>
      </w:pPr>
    </w:p>
    <w:p w14:paraId="4072C450" w14:textId="77777777" w:rsidR="00875AD9" w:rsidRPr="000A6945" w:rsidRDefault="00875AD9" w:rsidP="00875AD9">
      <w:pPr>
        <w:rPr>
          <w:rFonts w:ascii="Arial" w:hAnsi="Arial" w:cs="Arial"/>
          <w:color w:val="000000"/>
        </w:rPr>
      </w:pPr>
    </w:p>
    <w:p w14:paraId="0DE1FBB2" w14:textId="77777777" w:rsidR="00875AD9" w:rsidRPr="000A6945" w:rsidRDefault="00875AD9" w:rsidP="00875AD9">
      <w:pPr>
        <w:rPr>
          <w:rFonts w:ascii="Arial" w:hAnsi="Arial" w:cs="Arial"/>
          <w:color w:val="000000"/>
        </w:rPr>
      </w:pPr>
    </w:p>
    <w:p w14:paraId="31818BD8" w14:textId="77777777" w:rsidR="00875AD9" w:rsidRPr="000A6945" w:rsidRDefault="00875AD9" w:rsidP="00875AD9">
      <w:pPr>
        <w:rPr>
          <w:rFonts w:ascii="Arial" w:hAnsi="Arial" w:cs="Arial"/>
          <w:color w:val="000000"/>
        </w:rPr>
      </w:pPr>
    </w:p>
    <w:p w14:paraId="51DEAF71" w14:textId="77777777" w:rsidR="00875AD9" w:rsidRPr="000A6945" w:rsidRDefault="00875AD9" w:rsidP="00875AD9">
      <w:pPr>
        <w:rPr>
          <w:rFonts w:ascii="Arial" w:hAnsi="Arial" w:cs="Arial"/>
          <w:color w:val="000000"/>
        </w:rPr>
      </w:pPr>
    </w:p>
    <w:p w14:paraId="66FD50F3" w14:textId="77777777" w:rsidR="00875AD9" w:rsidRPr="000A6945" w:rsidRDefault="00875AD9" w:rsidP="00875AD9">
      <w:pPr>
        <w:rPr>
          <w:rFonts w:ascii="Arial" w:hAnsi="Arial" w:cs="Arial"/>
          <w:color w:val="000000"/>
        </w:rPr>
      </w:pPr>
    </w:p>
    <w:p w14:paraId="5E8CA2DA" w14:textId="77777777" w:rsidR="00875AD9" w:rsidRPr="000A6945" w:rsidRDefault="00875AD9" w:rsidP="00875AD9">
      <w:pPr>
        <w:rPr>
          <w:rFonts w:ascii="Arial" w:hAnsi="Arial" w:cs="Arial"/>
          <w:color w:val="000000"/>
        </w:rPr>
      </w:pPr>
    </w:p>
    <w:p w14:paraId="54506973" w14:textId="77777777" w:rsidR="00875AD9" w:rsidRPr="000A6945" w:rsidRDefault="00875AD9" w:rsidP="00875AD9">
      <w:pPr>
        <w:jc w:val="center"/>
        <w:rPr>
          <w:rFonts w:ascii="Arial" w:hAnsi="Arial" w:cs="Arial"/>
          <w:color w:val="000000"/>
        </w:rPr>
      </w:pPr>
    </w:p>
    <w:p w14:paraId="2BEA3BF7" w14:textId="77777777" w:rsidR="00875AD9" w:rsidRPr="000A6945" w:rsidRDefault="00875AD9" w:rsidP="00875AD9">
      <w:pPr>
        <w:jc w:val="center"/>
        <w:rPr>
          <w:rFonts w:ascii="Arial" w:hAnsi="Arial" w:cs="Arial"/>
          <w:b/>
          <w:color w:val="000000"/>
        </w:rPr>
      </w:pPr>
      <w:r w:rsidRPr="000A6945">
        <w:rPr>
          <w:rFonts w:ascii="Arial" w:hAnsi="Arial" w:cs="Arial"/>
          <w:b/>
          <w:color w:val="000000"/>
        </w:rPr>
        <w:t>ANEXO V</w:t>
      </w:r>
    </w:p>
    <w:p w14:paraId="540B4EBE" w14:textId="77777777" w:rsidR="00875AD9" w:rsidRPr="000A6945" w:rsidRDefault="00875AD9" w:rsidP="00875AD9">
      <w:pPr>
        <w:jc w:val="center"/>
        <w:rPr>
          <w:rFonts w:ascii="Arial" w:hAnsi="Arial" w:cs="Arial"/>
          <w:b/>
          <w:color w:val="000000"/>
        </w:rPr>
      </w:pPr>
    </w:p>
    <w:p w14:paraId="50D8AAF6" w14:textId="77777777" w:rsidR="00875AD9" w:rsidRPr="000A6945" w:rsidRDefault="00875AD9" w:rsidP="00875AD9">
      <w:pPr>
        <w:ind w:left="720"/>
        <w:jc w:val="center"/>
        <w:rPr>
          <w:rFonts w:ascii="Arial" w:hAnsi="Arial" w:cs="Arial"/>
          <w:b/>
          <w:color w:val="000000"/>
        </w:rPr>
      </w:pPr>
      <w:r w:rsidRPr="000A6945">
        <w:rPr>
          <w:rFonts w:ascii="Arial" w:hAnsi="Arial" w:cs="Arial"/>
          <w:b/>
          <w:color w:val="000000"/>
        </w:rPr>
        <w:t>MODELO DE DECLARAÇÃO DE EXISTÊNCIA DE CARGOS RESERVADOS PREVISTO EM LEI</w:t>
      </w:r>
    </w:p>
    <w:p w14:paraId="23237457" w14:textId="77777777" w:rsidR="00875AD9" w:rsidRPr="000A6945" w:rsidRDefault="00875AD9" w:rsidP="00875AD9">
      <w:pPr>
        <w:jc w:val="center"/>
        <w:rPr>
          <w:rFonts w:ascii="Arial" w:hAnsi="Arial" w:cs="Arial"/>
          <w:b/>
          <w:color w:val="000000"/>
        </w:rPr>
      </w:pPr>
    </w:p>
    <w:p w14:paraId="2232E056" w14:textId="77777777" w:rsidR="00875AD9" w:rsidRPr="000A6945" w:rsidRDefault="00875AD9" w:rsidP="00875AD9">
      <w:pPr>
        <w:jc w:val="center"/>
        <w:rPr>
          <w:rFonts w:ascii="Arial" w:hAnsi="Arial" w:cs="Arial"/>
          <w:b/>
          <w:color w:val="000000"/>
        </w:rPr>
      </w:pPr>
    </w:p>
    <w:p w14:paraId="14D4F599" w14:textId="77777777" w:rsidR="00875AD9" w:rsidRPr="000A6945" w:rsidRDefault="00875AD9" w:rsidP="00875AD9">
      <w:pPr>
        <w:jc w:val="center"/>
        <w:rPr>
          <w:rFonts w:ascii="Arial" w:hAnsi="Arial" w:cs="Arial"/>
          <w:b/>
          <w:color w:val="000000"/>
        </w:rPr>
      </w:pPr>
    </w:p>
    <w:p w14:paraId="48DEA475" w14:textId="77777777" w:rsidR="00875AD9" w:rsidRPr="000A6945" w:rsidRDefault="00875AD9" w:rsidP="00875AD9">
      <w:pPr>
        <w:jc w:val="center"/>
        <w:rPr>
          <w:rFonts w:ascii="Arial" w:hAnsi="Arial" w:cs="Arial"/>
          <w:b/>
          <w:color w:val="000000"/>
        </w:rPr>
      </w:pPr>
    </w:p>
    <w:p w14:paraId="2057E6FC" w14:textId="77777777" w:rsidR="00875AD9" w:rsidRPr="000A6945" w:rsidRDefault="00875AD9" w:rsidP="00875AD9">
      <w:pPr>
        <w:jc w:val="center"/>
        <w:rPr>
          <w:rFonts w:ascii="Arial" w:hAnsi="Arial" w:cs="Arial"/>
          <w:color w:val="000000"/>
        </w:rPr>
      </w:pPr>
    </w:p>
    <w:p w14:paraId="67451A26" w14:textId="77777777" w:rsidR="00875AD9" w:rsidRPr="000A6945" w:rsidRDefault="00875AD9" w:rsidP="00875AD9">
      <w:pPr>
        <w:spacing w:line="360" w:lineRule="auto"/>
        <w:jc w:val="both"/>
        <w:rPr>
          <w:rFonts w:ascii="Arial" w:hAnsi="Arial" w:cs="Arial"/>
          <w:b/>
        </w:rPr>
      </w:pPr>
      <w:r w:rsidRPr="000A6945">
        <w:rPr>
          <w:rFonts w:ascii="Arial" w:hAnsi="Arial" w:cs="Arial"/>
        </w:rPr>
        <w:t>___________________(RAZÃO SOCIAL DA LICITANTE), _______________(CNPJ Nº), 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61092461" w14:textId="77777777" w:rsidR="00875AD9" w:rsidRPr="000A6945" w:rsidRDefault="00875AD9" w:rsidP="00875AD9">
      <w:pPr>
        <w:jc w:val="center"/>
        <w:rPr>
          <w:rFonts w:ascii="Arial" w:hAnsi="Arial" w:cs="Arial"/>
          <w:b/>
        </w:rPr>
      </w:pPr>
    </w:p>
    <w:p w14:paraId="36C591C1" w14:textId="77777777" w:rsidR="00875AD9" w:rsidRPr="000A6945" w:rsidRDefault="00875AD9" w:rsidP="00875AD9">
      <w:pPr>
        <w:jc w:val="center"/>
        <w:rPr>
          <w:rFonts w:ascii="Arial" w:hAnsi="Arial" w:cs="Arial"/>
          <w:b/>
        </w:rPr>
      </w:pPr>
    </w:p>
    <w:p w14:paraId="54755DE6" w14:textId="77777777" w:rsidR="00875AD9" w:rsidRPr="000A6945" w:rsidRDefault="00875AD9" w:rsidP="00875AD9">
      <w:pPr>
        <w:jc w:val="center"/>
        <w:rPr>
          <w:rFonts w:ascii="Arial" w:hAnsi="Arial" w:cs="Arial"/>
          <w:b/>
        </w:rPr>
      </w:pPr>
    </w:p>
    <w:p w14:paraId="35A010A7" w14:textId="77777777" w:rsidR="00875AD9" w:rsidRPr="000A6945" w:rsidRDefault="00875AD9" w:rsidP="00875AD9">
      <w:pPr>
        <w:jc w:val="center"/>
        <w:rPr>
          <w:rFonts w:ascii="Arial" w:hAnsi="Arial" w:cs="Arial"/>
          <w:b/>
        </w:rPr>
      </w:pPr>
    </w:p>
    <w:p w14:paraId="58ABB72D" w14:textId="77777777" w:rsidR="00875AD9" w:rsidRPr="000A6945" w:rsidRDefault="00875AD9" w:rsidP="00875AD9">
      <w:pPr>
        <w:jc w:val="center"/>
        <w:rPr>
          <w:rFonts w:ascii="Arial" w:hAnsi="Arial" w:cs="Arial"/>
          <w:b/>
        </w:rPr>
      </w:pPr>
    </w:p>
    <w:p w14:paraId="4E9F1163" w14:textId="77777777" w:rsidR="00875AD9" w:rsidRPr="000A6945" w:rsidRDefault="00875AD9" w:rsidP="00875AD9">
      <w:pPr>
        <w:jc w:val="center"/>
        <w:rPr>
          <w:rFonts w:ascii="Arial" w:hAnsi="Arial" w:cs="Arial"/>
        </w:rPr>
      </w:pPr>
    </w:p>
    <w:p w14:paraId="476AED37" w14:textId="77777777" w:rsidR="00875AD9" w:rsidRPr="000A6945" w:rsidRDefault="00875AD9" w:rsidP="00875AD9">
      <w:pPr>
        <w:jc w:val="center"/>
        <w:rPr>
          <w:rFonts w:ascii="Arial" w:hAnsi="Arial" w:cs="Arial"/>
        </w:rPr>
      </w:pPr>
      <w:r w:rsidRPr="000A6945">
        <w:rPr>
          <w:rFonts w:ascii="Arial" w:hAnsi="Arial" w:cs="Arial"/>
        </w:rPr>
        <w:t xml:space="preserve">Cidade, ___ de ___________ </w:t>
      </w:r>
      <w:proofErr w:type="spellStart"/>
      <w:r w:rsidRPr="000A6945">
        <w:rPr>
          <w:rFonts w:ascii="Arial" w:hAnsi="Arial" w:cs="Arial"/>
        </w:rPr>
        <w:t>de</w:t>
      </w:r>
      <w:proofErr w:type="spellEnd"/>
      <w:r w:rsidRPr="000A6945">
        <w:rPr>
          <w:rFonts w:ascii="Arial" w:hAnsi="Arial" w:cs="Arial"/>
        </w:rPr>
        <w:t xml:space="preserve"> 202X.</w:t>
      </w:r>
    </w:p>
    <w:p w14:paraId="6C1B202F" w14:textId="77777777" w:rsidR="00875AD9" w:rsidRPr="000A6945" w:rsidRDefault="00875AD9" w:rsidP="00875AD9">
      <w:pPr>
        <w:jc w:val="center"/>
        <w:rPr>
          <w:rFonts w:ascii="Arial" w:hAnsi="Arial" w:cs="Arial"/>
        </w:rPr>
      </w:pPr>
    </w:p>
    <w:p w14:paraId="67AE96AB" w14:textId="77777777" w:rsidR="00875AD9" w:rsidRPr="000A6945" w:rsidRDefault="00875AD9" w:rsidP="00875AD9">
      <w:pPr>
        <w:jc w:val="center"/>
        <w:rPr>
          <w:rFonts w:ascii="Arial" w:hAnsi="Arial" w:cs="Arial"/>
        </w:rPr>
      </w:pPr>
    </w:p>
    <w:p w14:paraId="2FD71808" w14:textId="77777777" w:rsidR="00875AD9" w:rsidRPr="000A6945" w:rsidRDefault="00875AD9" w:rsidP="00875AD9">
      <w:pPr>
        <w:jc w:val="center"/>
        <w:rPr>
          <w:rFonts w:ascii="Arial" w:hAnsi="Arial" w:cs="Arial"/>
        </w:rPr>
      </w:pPr>
    </w:p>
    <w:p w14:paraId="69C1B2AF" w14:textId="77777777" w:rsidR="00875AD9" w:rsidRPr="000A6945" w:rsidRDefault="00875AD9" w:rsidP="00875AD9">
      <w:pPr>
        <w:jc w:val="center"/>
        <w:rPr>
          <w:rFonts w:ascii="Arial" w:hAnsi="Arial" w:cs="Arial"/>
        </w:rPr>
      </w:pPr>
      <w:r w:rsidRPr="000A6945">
        <w:rPr>
          <w:rFonts w:ascii="Arial" w:hAnsi="Arial" w:cs="Arial"/>
        </w:rPr>
        <w:t>___________________________________________________________</w:t>
      </w:r>
    </w:p>
    <w:p w14:paraId="46F0E43A" w14:textId="77777777" w:rsidR="00875AD9" w:rsidRPr="000A6945" w:rsidRDefault="00875AD9" w:rsidP="00875AD9">
      <w:pPr>
        <w:ind w:left="-180"/>
        <w:jc w:val="center"/>
        <w:rPr>
          <w:rFonts w:ascii="Arial" w:hAnsi="Arial" w:cs="Arial"/>
          <w:b/>
        </w:rPr>
      </w:pPr>
      <w:r w:rsidRPr="000A6945">
        <w:rPr>
          <w:rFonts w:ascii="Arial" w:hAnsi="Arial" w:cs="Arial"/>
          <w:b/>
        </w:rPr>
        <w:t xml:space="preserve">(nome, carimbo, e assinatura do responsável legal da empresa). </w:t>
      </w:r>
    </w:p>
    <w:p w14:paraId="22705A31" w14:textId="77777777" w:rsidR="00875AD9" w:rsidRPr="000A6945" w:rsidRDefault="00875AD9" w:rsidP="00875AD9">
      <w:pPr>
        <w:jc w:val="center"/>
        <w:rPr>
          <w:rFonts w:ascii="Arial" w:hAnsi="Arial" w:cs="Arial"/>
          <w:b/>
        </w:rPr>
      </w:pPr>
    </w:p>
    <w:p w14:paraId="4B40CA77" w14:textId="77777777" w:rsidR="00875AD9" w:rsidRPr="000A6945" w:rsidRDefault="00875AD9" w:rsidP="00875AD9">
      <w:pPr>
        <w:jc w:val="center"/>
        <w:rPr>
          <w:rFonts w:ascii="Arial" w:hAnsi="Arial" w:cs="Arial"/>
          <w:color w:val="000000"/>
        </w:rPr>
      </w:pPr>
    </w:p>
    <w:p w14:paraId="0FA407B5" w14:textId="77777777" w:rsidR="00875AD9" w:rsidRPr="000A6945" w:rsidRDefault="00875AD9" w:rsidP="00875AD9">
      <w:pPr>
        <w:jc w:val="center"/>
        <w:rPr>
          <w:rFonts w:ascii="Arial" w:hAnsi="Arial" w:cs="Arial"/>
          <w:color w:val="000000"/>
        </w:rPr>
      </w:pPr>
    </w:p>
    <w:p w14:paraId="22C86161" w14:textId="77777777" w:rsidR="00875AD9" w:rsidRPr="000A6945" w:rsidRDefault="00875AD9" w:rsidP="00875AD9">
      <w:pPr>
        <w:jc w:val="center"/>
        <w:rPr>
          <w:rFonts w:ascii="Arial" w:hAnsi="Arial" w:cs="Arial"/>
          <w:color w:val="000000"/>
        </w:rPr>
      </w:pPr>
    </w:p>
    <w:p w14:paraId="7C4C89AC" w14:textId="77777777" w:rsidR="00875AD9" w:rsidRPr="000A6945" w:rsidRDefault="00875AD9" w:rsidP="00875AD9">
      <w:pPr>
        <w:jc w:val="center"/>
        <w:rPr>
          <w:rFonts w:ascii="Arial" w:hAnsi="Arial" w:cs="Arial"/>
          <w:color w:val="000000"/>
        </w:rPr>
      </w:pPr>
    </w:p>
    <w:p w14:paraId="1F4A779C" w14:textId="77777777" w:rsidR="00875AD9" w:rsidRPr="000A6945" w:rsidRDefault="00875AD9" w:rsidP="00875AD9">
      <w:pPr>
        <w:jc w:val="center"/>
        <w:rPr>
          <w:rFonts w:ascii="Arial" w:hAnsi="Arial" w:cs="Arial"/>
          <w:color w:val="000000"/>
        </w:rPr>
      </w:pPr>
    </w:p>
    <w:p w14:paraId="06DB5359" w14:textId="77777777" w:rsidR="00875AD9" w:rsidRPr="000A6945" w:rsidRDefault="00875AD9" w:rsidP="00875AD9">
      <w:pPr>
        <w:jc w:val="center"/>
        <w:rPr>
          <w:rFonts w:ascii="Arial" w:hAnsi="Arial" w:cs="Arial"/>
          <w:color w:val="000000"/>
        </w:rPr>
      </w:pPr>
    </w:p>
    <w:p w14:paraId="27192F3C" w14:textId="77777777" w:rsidR="00875AD9" w:rsidRPr="000A6945" w:rsidRDefault="00875AD9" w:rsidP="00875AD9">
      <w:pPr>
        <w:jc w:val="center"/>
        <w:rPr>
          <w:rFonts w:ascii="Arial" w:hAnsi="Arial" w:cs="Arial"/>
          <w:color w:val="000000"/>
        </w:rPr>
      </w:pPr>
    </w:p>
    <w:p w14:paraId="0C35E997" w14:textId="77777777" w:rsidR="00875AD9" w:rsidRPr="000A6945" w:rsidRDefault="00875AD9" w:rsidP="00875AD9">
      <w:pPr>
        <w:jc w:val="center"/>
        <w:rPr>
          <w:rFonts w:ascii="Arial" w:hAnsi="Arial" w:cs="Arial"/>
          <w:color w:val="000000"/>
        </w:rPr>
      </w:pPr>
    </w:p>
    <w:p w14:paraId="0B4F02B3" w14:textId="77777777" w:rsidR="00875AD9" w:rsidRPr="000A6945" w:rsidRDefault="00875AD9" w:rsidP="00875AD9">
      <w:pPr>
        <w:jc w:val="center"/>
        <w:rPr>
          <w:rFonts w:ascii="Arial" w:hAnsi="Arial" w:cs="Arial"/>
          <w:color w:val="000000"/>
        </w:rPr>
      </w:pPr>
    </w:p>
    <w:p w14:paraId="71275362" w14:textId="77777777" w:rsidR="00875AD9" w:rsidRPr="000A6945" w:rsidRDefault="00875AD9" w:rsidP="00875AD9">
      <w:pPr>
        <w:jc w:val="center"/>
        <w:rPr>
          <w:rFonts w:ascii="Arial" w:hAnsi="Arial" w:cs="Arial"/>
          <w:color w:val="000000"/>
        </w:rPr>
      </w:pPr>
    </w:p>
    <w:p w14:paraId="0CB6C5F3" w14:textId="77777777" w:rsidR="00875AD9" w:rsidRPr="000A6945" w:rsidRDefault="00875AD9" w:rsidP="00875AD9">
      <w:pPr>
        <w:jc w:val="center"/>
        <w:rPr>
          <w:rFonts w:ascii="Arial" w:hAnsi="Arial" w:cs="Arial"/>
          <w:color w:val="000000"/>
        </w:rPr>
      </w:pPr>
    </w:p>
    <w:p w14:paraId="5AD4ABC1" w14:textId="77777777" w:rsidR="00875AD9" w:rsidRPr="000A6945" w:rsidRDefault="00875AD9" w:rsidP="00875AD9">
      <w:pPr>
        <w:jc w:val="center"/>
        <w:rPr>
          <w:rFonts w:ascii="Arial" w:hAnsi="Arial" w:cs="Arial"/>
          <w:color w:val="000000"/>
        </w:rPr>
      </w:pPr>
    </w:p>
    <w:p w14:paraId="2BCDF8F6" w14:textId="77777777" w:rsidR="00875AD9" w:rsidRPr="000A6945" w:rsidRDefault="00875AD9" w:rsidP="00875AD9">
      <w:pPr>
        <w:jc w:val="center"/>
        <w:rPr>
          <w:rFonts w:ascii="Arial" w:hAnsi="Arial" w:cs="Arial"/>
          <w:color w:val="000000"/>
        </w:rPr>
      </w:pPr>
    </w:p>
    <w:p w14:paraId="17D4B3C9" w14:textId="77777777" w:rsidR="00875AD9" w:rsidRPr="000A6945" w:rsidRDefault="00875AD9" w:rsidP="00875AD9">
      <w:pPr>
        <w:jc w:val="center"/>
        <w:rPr>
          <w:rFonts w:ascii="Arial" w:hAnsi="Arial" w:cs="Arial"/>
          <w:color w:val="000000"/>
        </w:rPr>
      </w:pPr>
    </w:p>
    <w:p w14:paraId="5601E542" w14:textId="77777777" w:rsidR="00875AD9" w:rsidRPr="000A6945" w:rsidRDefault="00875AD9" w:rsidP="00875AD9">
      <w:pPr>
        <w:jc w:val="center"/>
        <w:rPr>
          <w:rFonts w:ascii="Arial" w:hAnsi="Arial" w:cs="Arial"/>
          <w:color w:val="000000"/>
        </w:rPr>
      </w:pPr>
    </w:p>
    <w:p w14:paraId="21C4FA82" w14:textId="77777777" w:rsidR="00875AD9" w:rsidRPr="000A6945" w:rsidRDefault="00875AD9" w:rsidP="00875AD9">
      <w:pPr>
        <w:rPr>
          <w:rFonts w:ascii="Arial" w:hAnsi="Arial" w:cs="Arial"/>
          <w:color w:val="000000"/>
        </w:rPr>
      </w:pPr>
    </w:p>
    <w:p w14:paraId="1CCB056D" w14:textId="77777777" w:rsidR="00875AD9" w:rsidRPr="000A6945" w:rsidRDefault="00875AD9" w:rsidP="00875AD9">
      <w:pPr>
        <w:rPr>
          <w:rFonts w:ascii="Arial" w:hAnsi="Arial" w:cs="Arial"/>
          <w:color w:val="000000"/>
        </w:rPr>
      </w:pPr>
    </w:p>
    <w:p w14:paraId="339BE2EB" w14:textId="77777777" w:rsidR="00875AD9" w:rsidRPr="000A6945" w:rsidRDefault="00875AD9" w:rsidP="00875AD9">
      <w:pPr>
        <w:rPr>
          <w:rFonts w:ascii="Arial" w:hAnsi="Arial" w:cs="Arial"/>
          <w:color w:val="000000"/>
        </w:rPr>
      </w:pPr>
    </w:p>
    <w:p w14:paraId="195522A0" w14:textId="77777777" w:rsidR="00875AD9" w:rsidRPr="000A6945" w:rsidRDefault="00875AD9" w:rsidP="00875AD9">
      <w:pPr>
        <w:jc w:val="center"/>
        <w:rPr>
          <w:rFonts w:ascii="Arial" w:hAnsi="Arial" w:cs="Arial"/>
          <w:color w:val="000000"/>
        </w:rPr>
      </w:pPr>
    </w:p>
    <w:p w14:paraId="721E0D71" w14:textId="77777777" w:rsidR="00875AD9" w:rsidRPr="000A6945" w:rsidRDefault="00875AD9" w:rsidP="00875AD9">
      <w:pPr>
        <w:jc w:val="center"/>
        <w:rPr>
          <w:rFonts w:ascii="Arial" w:hAnsi="Arial" w:cs="Arial"/>
          <w:b/>
          <w:color w:val="000000"/>
        </w:rPr>
      </w:pPr>
      <w:r w:rsidRPr="000A6945">
        <w:rPr>
          <w:rFonts w:ascii="Arial" w:hAnsi="Arial" w:cs="Arial"/>
          <w:b/>
          <w:color w:val="000000"/>
        </w:rPr>
        <w:t>ANEXO VI</w:t>
      </w:r>
    </w:p>
    <w:p w14:paraId="05F6A689" w14:textId="77777777" w:rsidR="00875AD9" w:rsidRPr="000A6945" w:rsidRDefault="00875AD9" w:rsidP="00875AD9">
      <w:pPr>
        <w:jc w:val="center"/>
        <w:rPr>
          <w:rFonts w:ascii="Arial" w:hAnsi="Arial" w:cs="Arial"/>
          <w:b/>
          <w:color w:val="000000"/>
        </w:rPr>
      </w:pPr>
    </w:p>
    <w:p w14:paraId="625F7A42" w14:textId="77777777" w:rsidR="00875AD9" w:rsidRPr="000A6945" w:rsidRDefault="00875AD9" w:rsidP="00875AD9">
      <w:pPr>
        <w:jc w:val="center"/>
        <w:rPr>
          <w:rFonts w:ascii="Arial" w:hAnsi="Arial" w:cs="Arial"/>
          <w:b/>
          <w:color w:val="000000"/>
        </w:rPr>
      </w:pPr>
      <w:r w:rsidRPr="000A6945">
        <w:rPr>
          <w:rFonts w:ascii="Arial" w:hAnsi="Arial" w:cs="Arial"/>
          <w:b/>
          <w:color w:val="000000"/>
        </w:rPr>
        <w:t>MODELO DE DECLARAÇÃO DE MICROEMPRESA E EMPRESA DE PEQUENO PORTE, OU COOPERATIVA ENQUADRADA NO ARTIGO 34 DA LEI Nº 11.488, DE 2007.</w:t>
      </w:r>
    </w:p>
    <w:p w14:paraId="03E2216D" w14:textId="77777777" w:rsidR="00875AD9" w:rsidRPr="000A6945" w:rsidRDefault="00875AD9" w:rsidP="00875AD9">
      <w:pPr>
        <w:jc w:val="center"/>
        <w:rPr>
          <w:rFonts w:ascii="Arial" w:hAnsi="Arial" w:cs="Arial"/>
          <w:b/>
          <w:color w:val="000000"/>
        </w:rPr>
      </w:pPr>
    </w:p>
    <w:p w14:paraId="15291835" w14:textId="77777777" w:rsidR="00875AD9" w:rsidRPr="000A6945" w:rsidRDefault="00875AD9" w:rsidP="00875AD9">
      <w:pPr>
        <w:rPr>
          <w:rFonts w:ascii="Arial" w:hAnsi="Arial" w:cs="Arial"/>
          <w:b/>
        </w:rPr>
      </w:pPr>
    </w:p>
    <w:p w14:paraId="64927947" w14:textId="77777777" w:rsidR="00875AD9" w:rsidRPr="000A6945" w:rsidRDefault="00875AD9" w:rsidP="00875AD9">
      <w:pPr>
        <w:rPr>
          <w:rFonts w:ascii="Arial" w:hAnsi="Arial" w:cs="Arial"/>
          <w:b/>
        </w:rPr>
      </w:pPr>
    </w:p>
    <w:p w14:paraId="62437255" w14:textId="77777777" w:rsidR="00875AD9" w:rsidRPr="000A6945" w:rsidRDefault="00875AD9" w:rsidP="00875AD9">
      <w:pPr>
        <w:rPr>
          <w:rFonts w:ascii="Arial" w:hAnsi="Arial" w:cs="Arial"/>
          <w:b/>
        </w:rPr>
      </w:pPr>
      <w:r w:rsidRPr="000A6945">
        <w:rPr>
          <w:rFonts w:ascii="Arial" w:hAnsi="Arial" w:cs="Arial"/>
          <w:b/>
        </w:rPr>
        <w:t xml:space="preserve">PROCESSO LICITATÓRIO Nº </w:t>
      </w:r>
      <w:proofErr w:type="spellStart"/>
      <w:r w:rsidRPr="000A6945">
        <w:rPr>
          <w:rFonts w:ascii="Arial" w:hAnsi="Arial" w:cs="Arial"/>
          <w:b/>
        </w:rPr>
        <w:t>xx</w:t>
      </w:r>
      <w:proofErr w:type="spellEnd"/>
      <w:r w:rsidRPr="000A6945">
        <w:rPr>
          <w:rFonts w:ascii="Arial" w:hAnsi="Arial" w:cs="Arial"/>
          <w:b/>
        </w:rPr>
        <w:t>/2024</w:t>
      </w:r>
    </w:p>
    <w:p w14:paraId="5086030A" w14:textId="77777777" w:rsidR="00875AD9" w:rsidRPr="000A6945" w:rsidRDefault="00875AD9" w:rsidP="00875AD9">
      <w:pPr>
        <w:rPr>
          <w:rFonts w:ascii="Arial" w:hAnsi="Arial" w:cs="Arial"/>
        </w:rPr>
      </w:pPr>
      <w:r w:rsidRPr="000A6945">
        <w:rPr>
          <w:rFonts w:ascii="Arial" w:hAnsi="Arial" w:cs="Arial"/>
          <w:b/>
        </w:rPr>
        <w:t xml:space="preserve">MODALIDADE </w:t>
      </w:r>
      <w:r w:rsidRPr="000A6945">
        <w:rPr>
          <w:rFonts w:ascii="Arial" w:hAnsi="Arial" w:cs="Arial"/>
        </w:rPr>
        <w:t xml:space="preserve">– </w:t>
      </w:r>
      <w:r w:rsidRPr="000A6945">
        <w:rPr>
          <w:rFonts w:ascii="Arial" w:hAnsi="Arial" w:cs="Arial"/>
          <w:b/>
        </w:rPr>
        <w:t xml:space="preserve">PREGÃO ELETRÔNICO </w:t>
      </w:r>
    </w:p>
    <w:p w14:paraId="402F8082" w14:textId="77777777" w:rsidR="00875AD9" w:rsidRPr="000A6945" w:rsidRDefault="00875AD9" w:rsidP="00875AD9">
      <w:pPr>
        <w:rPr>
          <w:rFonts w:ascii="Arial" w:hAnsi="Arial" w:cs="Arial"/>
        </w:rPr>
      </w:pPr>
      <w:r w:rsidRPr="000A6945">
        <w:rPr>
          <w:rFonts w:ascii="Arial" w:hAnsi="Arial" w:cs="Arial"/>
          <w:b/>
        </w:rPr>
        <w:t>TIPO – MENOR PREÇO GLOBAL</w:t>
      </w:r>
    </w:p>
    <w:p w14:paraId="7961C7F3" w14:textId="77777777" w:rsidR="00875AD9" w:rsidRPr="000A6945" w:rsidRDefault="00875AD9" w:rsidP="00875AD9">
      <w:pPr>
        <w:rPr>
          <w:rFonts w:ascii="Arial" w:hAnsi="Arial" w:cs="Arial"/>
          <w:b/>
        </w:rPr>
      </w:pPr>
    </w:p>
    <w:p w14:paraId="3740B57B" w14:textId="77777777" w:rsidR="00875AD9" w:rsidRPr="000A6945" w:rsidRDefault="00875AD9" w:rsidP="00875AD9">
      <w:pPr>
        <w:rPr>
          <w:rFonts w:ascii="Arial" w:hAnsi="Arial" w:cs="Arial"/>
          <w:b/>
        </w:rPr>
      </w:pPr>
    </w:p>
    <w:p w14:paraId="487F016E" w14:textId="77777777" w:rsidR="00875AD9" w:rsidRPr="000A6945" w:rsidRDefault="00875AD9" w:rsidP="00875AD9">
      <w:pPr>
        <w:jc w:val="center"/>
        <w:rPr>
          <w:rFonts w:ascii="Arial" w:hAnsi="Arial" w:cs="Arial"/>
          <w:b/>
        </w:rPr>
      </w:pPr>
    </w:p>
    <w:p w14:paraId="4B66B951" w14:textId="77777777" w:rsidR="00875AD9" w:rsidRPr="000A6945" w:rsidRDefault="00875AD9" w:rsidP="00875AD9">
      <w:pPr>
        <w:spacing w:line="360" w:lineRule="auto"/>
        <w:jc w:val="both"/>
        <w:rPr>
          <w:rFonts w:ascii="Arial" w:hAnsi="Arial" w:cs="Arial"/>
        </w:rPr>
      </w:pPr>
      <w:r w:rsidRPr="000A6945">
        <w:rPr>
          <w:rFonts w:ascii="Arial" w:hAnsi="Arial" w:cs="Arial"/>
        </w:rPr>
        <w:t xml:space="preserve">DECLARO, sob as penas da Lei, em atendimento ao Edital do </w:t>
      </w:r>
      <w:r w:rsidRPr="000A6945">
        <w:rPr>
          <w:rFonts w:ascii="Arial" w:hAnsi="Arial" w:cs="Arial"/>
          <w:b/>
        </w:rPr>
        <w:t>Pregão Eletrônico nº XXX/20XX</w:t>
      </w:r>
      <w:r w:rsidRPr="000A6945">
        <w:rPr>
          <w:rFonts w:ascii="Arial" w:hAnsi="Arial" w:cs="Arial"/>
        </w:rPr>
        <w:t xml:space="preserve">, promovido pela PREFEITURA DE MUNICIPAL DE ARAMARI, marcado para às </w:t>
      </w:r>
      <w:r w:rsidRPr="000A6945">
        <w:rPr>
          <w:rFonts w:ascii="Arial" w:hAnsi="Arial" w:cs="Arial"/>
          <w:b/>
        </w:rPr>
        <w:t>XX:00</w:t>
      </w:r>
      <w:r w:rsidRPr="000A6945">
        <w:rPr>
          <w:rFonts w:ascii="Arial" w:hAnsi="Arial" w:cs="Arial"/>
        </w:rPr>
        <w:t xml:space="preserve"> horas do dia </w:t>
      </w:r>
      <w:r w:rsidRPr="000A6945">
        <w:rPr>
          <w:rFonts w:ascii="Arial" w:hAnsi="Arial" w:cs="Arial"/>
          <w:b/>
        </w:rPr>
        <w:t>XX/XX/20XX</w:t>
      </w:r>
      <w:r w:rsidRPr="000A6945">
        <w:rPr>
          <w:rFonts w:ascii="Arial" w:hAnsi="Arial" w:cs="Arial"/>
        </w:rPr>
        <w:t xml:space="preserve">, que a empresa (nome completo) – CNPJ n.º ____________, com sede (ou domicílio) no (endereço completo), por mim representada, atende os requisitos previstos na Lei Complementar n° 123, de 14/12/2006, em especial quanto ao seu art. 3º. </w:t>
      </w:r>
    </w:p>
    <w:p w14:paraId="3EE048E5" w14:textId="77777777" w:rsidR="00875AD9" w:rsidRPr="000A6945" w:rsidRDefault="00875AD9" w:rsidP="00875AD9">
      <w:pPr>
        <w:jc w:val="center"/>
        <w:rPr>
          <w:rFonts w:ascii="Arial" w:hAnsi="Arial" w:cs="Arial"/>
        </w:rPr>
      </w:pPr>
      <w:r w:rsidRPr="000A6945">
        <w:rPr>
          <w:rFonts w:ascii="Arial" w:hAnsi="Arial" w:cs="Arial"/>
        </w:rPr>
        <w:t xml:space="preserve">Cidade, ___ de ___________ </w:t>
      </w:r>
      <w:proofErr w:type="spellStart"/>
      <w:r w:rsidRPr="000A6945">
        <w:rPr>
          <w:rFonts w:ascii="Arial" w:hAnsi="Arial" w:cs="Arial"/>
        </w:rPr>
        <w:t>de</w:t>
      </w:r>
      <w:proofErr w:type="spellEnd"/>
      <w:r w:rsidRPr="000A6945">
        <w:rPr>
          <w:rFonts w:ascii="Arial" w:hAnsi="Arial" w:cs="Arial"/>
        </w:rPr>
        <w:t xml:space="preserve"> 20XX.</w:t>
      </w:r>
    </w:p>
    <w:p w14:paraId="3D594552" w14:textId="77777777" w:rsidR="00875AD9" w:rsidRPr="000A6945" w:rsidRDefault="00875AD9" w:rsidP="00875AD9">
      <w:pPr>
        <w:jc w:val="center"/>
        <w:rPr>
          <w:rFonts w:ascii="Arial" w:hAnsi="Arial" w:cs="Arial"/>
        </w:rPr>
      </w:pPr>
    </w:p>
    <w:p w14:paraId="24C5233F" w14:textId="77777777" w:rsidR="00875AD9" w:rsidRPr="000A6945" w:rsidRDefault="00875AD9" w:rsidP="00875AD9">
      <w:pPr>
        <w:jc w:val="center"/>
        <w:rPr>
          <w:rFonts w:ascii="Arial" w:hAnsi="Arial" w:cs="Arial"/>
        </w:rPr>
      </w:pPr>
    </w:p>
    <w:p w14:paraId="39E5F42A" w14:textId="77777777" w:rsidR="00875AD9" w:rsidRPr="000A6945" w:rsidRDefault="00875AD9" w:rsidP="00875AD9">
      <w:pPr>
        <w:jc w:val="center"/>
        <w:rPr>
          <w:rFonts w:ascii="Arial" w:hAnsi="Arial" w:cs="Arial"/>
        </w:rPr>
      </w:pPr>
      <w:r w:rsidRPr="000A6945">
        <w:rPr>
          <w:rFonts w:ascii="Arial" w:hAnsi="Arial" w:cs="Arial"/>
        </w:rPr>
        <w:t>_______________________________________</w:t>
      </w:r>
    </w:p>
    <w:p w14:paraId="45D4C5A6" w14:textId="77777777" w:rsidR="00875AD9" w:rsidRPr="000A6945" w:rsidRDefault="00875AD9" w:rsidP="00875AD9">
      <w:pPr>
        <w:ind w:left="-180"/>
        <w:jc w:val="center"/>
        <w:rPr>
          <w:rFonts w:ascii="Arial" w:hAnsi="Arial" w:cs="Arial"/>
          <w:b/>
        </w:rPr>
      </w:pPr>
      <w:r w:rsidRPr="000A6945">
        <w:rPr>
          <w:rFonts w:ascii="Arial" w:hAnsi="Arial" w:cs="Arial"/>
          <w:b/>
        </w:rPr>
        <w:t>(nome, carimbo e assinatura do representante legal da empresa).</w:t>
      </w:r>
    </w:p>
    <w:p w14:paraId="0EAF5BB5" w14:textId="77777777" w:rsidR="00875AD9" w:rsidRPr="000A6945" w:rsidRDefault="00875AD9" w:rsidP="00875AD9">
      <w:pPr>
        <w:rPr>
          <w:rFonts w:ascii="Arial" w:hAnsi="Arial" w:cs="Arial"/>
          <w:color w:val="000000"/>
        </w:rPr>
      </w:pPr>
    </w:p>
    <w:p w14:paraId="785DDF87" w14:textId="77777777" w:rsidR="00875AD9" w:rsidRPr="000A6945" w:rsidRDefault="00875AD9" w:rsidP="00875AD9">
      <w:pPr>
        <w:rPr>
          <w:rFonts w:ascii="Arial" w:hAnsi="Arial" w:cs="Arial"/>
          <w:color w:val="000000"/>
        </w:rPr>
      </w:pPr>
    </w:p>
    <w:p w14:paraId="445547C3" w14:textId="77777777" w:rsidR="00875AD9" w:rsidRPr="000A6945" w:rsidRDefault="00875AD9" w:rsidP="00875AD9">
      <w:pPr>
        <w:rPr>
          <w:rFonts w:ascii="Arial" w:hAnsi="Arial" w:cs="Arial"/>
          <w:color w:val="000000"/>
        </w:rPr>
      </w:pPr>
    </w:p>
    <w:p w14:paraId="16AED849" w14:textId="77777777" w:rsidR="00875AD9" w:rsidRPr="000A6945" w:rsidRDefault="00875AD9" w:rsidP="00875AD9">
      <w:pPr>
        <w:rPr>
          <w:rFonts w:ascii="Arial" w:hAnsi="Arial" w:cs="Arial"/>
          <w:color w:val="000000"/>
        </w:rPr>
      </w:pPr>
    </w:p>
    <w:p w14:paraId="4CAC3732" w14:textId="77777777" w:rsidR="00875AD9" w:rsidRPr="000A6945" w:rsidRDefault="00875AD9" w:rsidP="00875AD9">
      <w:pPr>
        <w:rPr>
          <w:rFonts w:ascii="Arial" w:hAnsi="Arial" w:cs="Arial"/>
          <w:color w:val="000000"/>
        </w:rPr>
      </w:pPr>
    </w:p>
    <w:p w14:paraId="05CE485E" w14:textId="77777777" w:rsidR="00875AD9" w:rsidRPr="000A6945" w:rsidRDefault="00875AD9" w:rsidP="00875AD9">
      <w:pPr>
        <w:rPr>
          <w:rFonts w:ascii="Arial" w:hAnsi="Arial" w:cs="Arial"/>
          <w:color w:val="000000"/>
        </w:rPr>
      </w:pPr>
    </w:p>
    <w:p w14:paraId="55BAF166" w14:textId="77777777" w:rsidR="00875AD9" w:rsidRPr="000A6945" w:rsidRDefault="00875AD9" w:rsidP="00875AD9">
      <w:pPr>
        <w:rPr>
          <w:rFonts w:ascii="Arial" w:hAnsi="Arial" w:cs="Arial"/>
          <w:color w:val="000000"/>
        </w:rPr>
      </w:pPr>
    </w:p>
    <w:p w14:paraId="7FCBB92E" w14:textId="77777777" w:rsidR="00875AD9" w:rsidRPr="000A6945" w:rsidRDefault="00875AD9" w:rsidP="00875AD9">
      <w:pPr>
        <w:rPr>
          <w:rFonts w:ascii="Arial" w:hAnsi="Arial" w:cs="Arial"/>
          <w:color w:val="000000"/>
        </w:rPr>
      </w:pPr>
    </w:p>
    <w:p w14:paraId="458C25D4" w14:textId="77777777" w:rsidR="00875AD9" w:rsidRPr="000A6945" w:rsidRDefault="00875AD9" w:rsidP="00875AD9">
      <w:pPr>
        <w:rPr>
          <w:rFonts w:ascii="Arial" w:hAnsi="Arial" w:cs="Arial"/>
          <w:color w:val="000000"/>
        </w:rPr>
      </w:pPr>
    </w:p>
    <w:p w14:paraId="2C940345" w14:textId="77777777" w:rsidR="00875AD9" w:rsidRPr="000A6945" w:rsidRDefault="00875AD9" w:rsidP="00875AD9">
      <w:pPr>
        <w:rPr>
          <w:rFonts w:ascii="Arial" w:hAnsi="Arial" w:cs="Arial"/>
          <w:color w:val="000000"/>
        </w:rPr>
      </w:pPr>
    </w:p>
    <w:p w14:paraId="454E2BF5" w14:textId="77777777" w:rsidR="00875AD9" w:rsidRPr="000A6945" w:rsidRDefault="00875AD9" w:rsidP="00875AD9">
      <w:pPr>
        <w:rPr>
          <w:rFonts w:ascii="Arial" w:hAnsi="Arial" w:cs="Arial"/>
          <w:color w:val="000000"/>
        </w:rPr>
      </w:pPr>
    </w:p>
    <w:p w14:paraId="62F93131" w14:textId="77777777" w:rsidR="00875AD9" w:rsidRPr="000A6945" w:rsidRDefault="00875AD9" w:rsidP="00875AD9">
      <w:pPr>
        <w:rPr>
          <w:rFonts w:ascii="Arial" w:hAnsi="Arial" w:cs="Arial"/>
          <w:color w:val="000000"/>
        </w:rPr>
      </w:pPr>
    </w:p>
    <w:p w14:paraId="0CE100D1" w14:textId="77777777" w:rsidR="00875AD9" w:rsidRPr="000A6945" w:rsidRDefault="00875AD9" w:rsidP="00875AD9">
      <w:pPr>
        <w:rPr>
          <w:rFonts w:ascii="Arial" w:hAnsi="Arial" w:cs="Arial"/>
          <w:color w:val="000000"/>
        </w:rPr>
      </w:pPr>
    </w:p>
    <w:p w14:paraId="2EE90780" w14:textId="77777777" w:rsidR="00875AD9" w:rsidRPr="000A6945" w:rsidRDefault="00875AD9" w:rsidP="00875AD9">
      <w:pPr>
        <w:rPr>
          <w:rFonts w:ascii="Arial" w:hAnsi="Arial" w:cs="Arial"/>
          <w:color w:val="000000"/>
        </w:rPr>
      </w:pPr>
    </w:p>
    <w:p w14:paraId="3CD18E78" w14:textId="77777777" w:rsidR="00875AD9" w:rsidRPr="000A6945" w:rsidRDefault="00875AD9" w:rsidP="00875AD9">
      <w:pPr>
        <w:rPr>
          <w:rFonts w:ascii="Arial" w:hAnsi="Arial" w:cs="Arial"/>
          <w:color w:val="000000"/>
        </w:rPr>
      </w:pPr>
    </w:p>
    <w:p w14:paraId="4E536AAF" w14:textId="77777777" w:rsidR="00875AD9" w:rsidRPr="000A6945" w:rsidRDefault="00875AD9" w:rsidP="00875AD9">
      <w:pPr>
        <w:rPr>
          <w:rFonts w:ascii="Arial" w:hAnsi="Arial" w:cs="Arial"/>
          <w:color w:val="000000"/>
        </w:rPr>
      </w:pPr>
    </w:p>
    <w:p w14:paraId="71309449" w14:textId="77777777" w:rsidR="00875AD9" w:rsidRPr="000A6945" w:rsidRDefault="00875AD9" w:rsidP="00875AD9">
      <w:pPr>
        <w:rPr>
          <w:rFonts w:ascii="Arial" w:hAnsi="Arial" w:cs="Arial"/>
          <w:color w:val="000000"/>
        </w:rPr>
      </w:pPr>
    </w:p>
    <w:p w14:paraId="6FB5B71E" w14:textId="77777777" w:rsidR="00875AD9" w:rsidRPr="000A6945" w:rsidRDefault="00875AD9" w:rsidP="00875AD9">
      <w:pPr>
        <w:rPr>
          <w:rFonts w:ascii="Arial" w:hAnsi="Arial" w:cs="Arial"/>
          <w:color w:val="000000"/>
        </w:rPr>
      </w:pPr>
    </w:p>
    <w:p w14:paraId="293EEAD1" w14:textId="77777777" w:rsidR="00875AD9" w:rsidRPr="000A6945" w:rsidRDefault="00875AD9" w:rsidP="00875AD9">
      <w:pPr>
        <w:rPr>
          <w:rFonts w:ascii="Arial" w:hAnsi="Arial" w:cs="Arial"/>
          <w:color w:val="000000"/>
        </w:rPr>
      </w:pPr>
    </w:p>
    <w:p w14:paraId="6DC32392" w14:textId="77777777" w:rsidR="00875AD9" w:rsidRPr="000A6945" w:rsidRDefault="00875AD9" w:rsidP="00875AD9">
      <w:pPr>
        <w:rPr>
          <w:rFonts w:ascii="Arial" w:hAnsi="Arial" w:cs="Arial"/>
          <w:color w:val="000000"/>
        </w:rPr>
      </w:pPr>
    </w:p>
    <w:p w14:paraId="72389B76" w14:textId="77777777" w:rsidR="00875AD9" w:rsidRPr="000A6945" w:rsidRDefault="00875AD9" w:rsidP="00875AD9">
      <w:pPr>
        <w:rPr>
          <w:rFonts w:ascii="Arial" w:hAnsi="Arial" w:cs="Arial"/>
          <w:color w:val="000000"/>
        </w:rPr>
      </w:pPr>
    </w:p>
    <w:p w14:paraId="00B0EECA" w14:textId="77777777" w:rsidR="00875AD9" w:rsidRPr="000A6945" w:rsidRDefault="00875AD9" w:rsidP="00875AD9">
      <w:pPr>
        <w:jc w:val="center"/>
        <w:rPr>
          <w:rFonts w:ascii="Arial" w:hAnsi="Arial" w:cs="Arial"/>
          <w:b/>
          <w:color w:val="000000"/>
        </w:rPr>
      </w:pPr>
    </w:p>
    <w:p w14:paraId="1EC564AC" w14:textId="77777777" w:rsidR="00875AD9" w:rsidRPr="000A6945" w:rsidRDefault="00875AD9" w:rsidP="00875AD9">
      <w:pPr>
        <w:jc w:val="center"/>
        <w:rPr>
          <w:rFonts w:ascii="Arial" w:hAnsi="Arial" w:cs="Arial"/>
          <w:b/>
          <w:color w:val="000000"/>
        </w:rPr>
      </w:pPr>
    </w:p>
    <w:p w14:paraId="15B3D130" w14:textId="77777777" w:rsidR="00875AD9" w:rsidRPr="000A6945" w:rsidRDefault="00875AD9" w:rsidP="00875AD9">
      <w:pPr>
        <w:jc w:val="center"/>
        <w:rPr>
          <w:rFonts w:ascii="Arial" w:hAnsi="Arial" w:cs="Arial"/>
          <w:b/>
          <w:color w:val="000000"/>
        </w:rPr>
      </w:pPr>
      <w:r w:rsidRPr="000A6945">
        <w:rPr>
          <w:rFonts w:ascii="Arial" w:hAnsi="Arial" w:cs="Arial"/>
          <w:b/>
          <w:color w:val="000000"/>
        </w:rPr>
        <w:t>ANEXO VII</w:t>
      </w:r>
    </w:p>
    <w:p w14:paraId="2E6CCDFB" w14:textId="77777777" w:rsidR="00875AD9" w:rsidRPr="000A6945" w:rsidRDefault="00875AD9" w:rsidP="00875AD9">
      <w:pPr>
        <w:jc w:val="center"/>
        <w:rPr>
          <w:rFonts w:ascii="Arial" w:hAnsi="Arial" w:cs="Arial"/>
          <w:b/>
          <w:color w:val="000000"/>
        </w:rPr>
      </w:pPr>
    </w:p>
    <w:p w14:paraId="1F26E679" w14:textId="77777777" w:rsidR="00875AD9" w:rsidRPr="000A6945" w:rsidRDefault="00875AD9" w:rsidP="00875AD9">
      <w:pPr>
        <w:jc w:val="center"/>
        <w:rPr>
          <w:rFonts w:ascii="Arial" w:hAnsi="Arial" w:cs="Arial"/>
          <w:b/>
          <w:color w:val="000000"/>
        </w:rPr>
      </w:pPr>
      <w:r w:rsidRPr="000A6945">
        <w:rPr>
          <w:rFonts w:ascii="Arial" w:hAnsi="Arial" w:cs="Arial"/>
          <w:b/>
          <w:color w:val="000000"/>
        </w:rPr>
        <w:t>MODELO DECLARAÇÃO DA LICITANTE DE CUMPRIMENTO AO ARTIGO 7º, INCISO XXXIII, DA CONSTITUIÇÃO FEDERAL (ART. 68, INCISO VI, DA LEI 14.133/2021).</w:t>
      </w:r>
    </w:p>
    <w:p w14:paraId="32646857" w14:textId="77777777" w:rsidR="00875AD9" w:rsidRPr="000A6945" w:rsidRDefault="00875AD9" w:rsidP="00875AD9">
      <w:pPr>
        <w:jc w:val="center"/>
        <w:rPr>
          <w:rFonts w:ascii="Arial" w:hAnsi="Arial" w:cs="Arial"/>
          <w:b/>
        </w:rPr>
      </w:pPr>
    </w:p>
    <w:p w14:paraId="5103B286" w14:textId="77777777" w:rsidR="00875AD9" w:rsidRPr="000A6945" w:rsidRDefault="00875AD9" w:rsidP="00875AD9">
      <w:pPr>
        <w:jc w:val="center"/>
        <w:rPr>
          <w:rFonts w:ascii="Arial" w:hAnsi="Arial" w:cs="Arial"/>
          <w:b/>
        </w:rPr>
      </w:pPr>
    </w:p>
    <w:p w14:paraId="15E4A9DE" w14:textId="77777777" w:rsidR="00875AD9" w:rsidRPr="000A6945" w:rsidRDefault="00875AD9" w:rsidP="00875AD9">
      <w:pPr>
        <w:tabs>
          <w:tab w:val="left" w:pos="4005"/>
        </w:tabs>
        <w:spacing w:line="276" w:lineRule="auto"/>
        <w:rPr>
          <w:rFonts w:ascii="Arial" w:hAnsi="Arial" w:cs="Arial"/>
        </w:rPr>
      </w:pPr>
    </w:p>
    <w:p w14:paraId="00556A17" w14:textId="77777777" w:rsidR="00875AD9" w:rsidRPr="000A6945" w:rsidRDefault="00875AD9" w:rsidP="00875AD9">
      <w:pPr>
        <w:spacing w:line="276" w:lineRule="auto"/>
        <w:rPr>
          <w:rFonts w:ascii="Arial" w:hAnsi="Arial" w:cs="Arial"/>
          <w:b/>
        </w:rPr>
      </w:pPr>
      <w:r w:rsidRPr="000A6945">
        <w:rPr>
          <w:rFonts w:ascii="Arial" w:hAnsi="Arial" w:cs="Arial"/>
          <w:b/>
        </w:rPr>
        <w:t>PROCESSO LICITATÓRIO Nº XX/2024</w:t>
      </w:r>
    </w:p>
    <w:p w14:paraId="67D3AFEC" w14:textId="77777777" w:rsidR="00875AD9" w:rsidRPr="000A6945" w:rsidRDefault="00875AD9" w:rsidP="00875AD9">
      <w:pPr>
        <w:spacing w:line="276" w:lineRule="auto"/>
        <w:rPr>
          <w:rFonts w:ascii="Arial" w:hAnsi="Arial" w:cs="Arial"/>
        </w:rPr>
      </w:pPr>
      <w:r w:rsidRPr="000A6945">
        <w:rPr>
          <w:rFonts w:ascii="Arial" w:hAnsi="Arial" w:cs="Arial"/>
          <w:b/>
        </w:rPr>
        <w:t xml:space="preserve">MODALIDADE </w:t>
      </w:r>
      <w:r w:rsidRPr="000A6945">
        <w:rPr>
          <w:rFonts w:ascii="Arial" w:hAnsi="Arial" w:cs="Arial"/>
        </w:rPr>
        <w:t xml:space="preserve">– </w:t>
      </w:r>
      <w:r w:rsidRPr="000A6945">
        <w:rPr>
          <w:rFonts w:ascii="Arial" w:hAnsi="Arial" w:cs="Arial"/>
          <w:b/>
        </w:rPr>
        <w:t xml:space="preserve">PREGÃO ELETRÔNICO </w:t>
      </w:r>
    </w:p>
    <w:p w14:paraId="3F10DA16" w14:textId="77777777" w:rsidR="00875AD9" w:rsidRPr="000A6945" w:rsidRDefault="00875AD9" w:rsidP="00875AD9">
      <w:pPr>
        <w:spacing w:line="276" w:lineRule="auto"/>
        <w:rPr>
          <w:rFonts w:ascii="Arial" w:hAnsi="Arial" w:cs="Arial"/>
        </w:rPr>
      </w:pPr>
      <w:r w:rsidRPr="000A6945">
        <w:rPr>
          <w:rFonts w:ascii="Arial" w:hAnsi="Arial" w:cs="Arial"/>
          <w:b/>
        </w:rPr>
        <w:t>TIPO – MENOR PREÇO GLOBAL</w:t>
      </w:r>
    </w:p>
    <w:p w14:paraId="048B4EB2" w14:textId="77777777" w:rsidR="00875AD9" w:rsidRPr="000A6945" w:rsidRDefault="00875AD9" w:rsidP="00875AD9">
      <w:pPr>
        <w:rPr>
          <w:rFonts w:ascii="Arial" w:hAnsi="Arial" w:cs="Arial"/>
          <w:b/>
        </w:rPr>
      </w:pPr>
    </w:p>
    <w:p w14:paraId="6F56A7D3" w14:textId="77777777" w:rsidR="00875AD9" w:rsidRPr="000A6945" w:rsidRDefault="00875AD9" w:rsidP="00875AD9">
      <w:pPr>
        <w:rPr>
          <w:rFonts w:ascii="Arial" w:hAnsi="Arial" w:cs="Arial"/>
        </w:rPr>
      </w:pPr>
    </w:p>
    <w:p w14:paraId="6A714D73" w14:textId="77777777" w:rsidR="00875AD9" w:rsidRPr="000A6945" w:rsidRDefault="00875AD9" w:rsidP="00875AD9">
      <w:pPr>
        <w:rPr>
          <w:rFonts w:ascii="Arial" w:hAnsi="Arial" w:cs="Arial"/>
        </w:rPr>
      </w:pPr>
    </w:p>
    <w:p w14:paraId="17B5221A" w14:textId="77777777" w:rsidR="00875AD9" w:rsidRPr="000A6945" w:rsidRDefault="00875AD9" w:rsidP="00875AD9">
      <w:pPr>
        <w:spacing w:line="360" w:lineRule="auto"/>
        <w:jc w:val="both"/>
        <w:rPr>
          <w:rFonts w:ascii="Arial" w:hAnsi="Arial" w:cs="Arial"/>
        </w:rPr>
      </w:pPr>
      <w:r w:rsidRPr="000A6945">
        <w:rPr>
          <w:rFonts w:ascii="Arial" w:hAnsi="Arial" w:cs="Arial"/>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1AE9F373" w14:textId="77777777" w:rsidR="00875AD9" w:rsidRPr="000A6945" w:rsidRDefault="00875AD9" w:rsidP="00875AD9">
      <w:pPr>
        <w:jc w:val="both"/>
        <w:rPr>
          <w:rFonts w:ascii="Arial" w:hAnsi="Arial" w:cs="Arial"/>
        </w:rPr>
      </w:pPr>
    </w:p>
    <w:p w14:paraId="1C2D3881" w14:textId="77777777" w:rsidR="00875AD9" w:rsidRPr="000A6945" w:rsidRDefault="00875AD9" w:rsidP="00875AD9">
      <w:pPr>
        <w:jc w:val="both"/>
        <w:rPr>
          <w:rFonts w:ascii="Arial" w:hAnsi="Arial" w:cs="Arial"/>
        </w:rPr>
      </w:pPr>
      <w:r w:rsidRPr="000A6945">
        <w:rPr>
          <w:rFonts w:ascii="Arial" w:hAnsi="Arial" w:cs="Arial"/>
        </w:rPr>
        <w:t>Ressalva: emprega menor, a partir de quatorze anos, na condição de aprendiz</w:t>
      </w:r>
    </w:p>
    <w:p w14:paraId="0DDD6969" w14:textId="77777777" w:rsidR="00875AD9" w:rsidRPr="000A6945" w:rsidRDefault="00875AD9" w:rsidP="00875AD9">
      <w:pPr>
        <w:rPr>
          <w:rFonts w:ascii="Arial" w:hAnsi="Arial" w:cs="Arial"/>
        </w:rPr>
      </w:pPr>
    </w:p>
    <w:p w14:paraId="02218BA2" w14:textId="77777777" w:rsidR="00875AD9" w:rsidRPr="000A6945" w:rsidRDefault="00875AD9" w:rsidP="00875AD9">
      <w:pPr>
        <w:jc w:val="center"/>
        <w:rPr>
          <w:rFonts w:ascii="Arial" w:hAnsi="Arial" w:cs="Arial"/>
          <w:b/>
        </w:rPr>
      </w:pPr>
      <w:r w:rsidRPr="000A6945">
        <w:rPr>
          <w:rFonts w:ascii="Arial" w:hAnsi="Arial" w:cs="Arial"/>
          <w:b/>
        </w:rPr>
        <w:t>Sim (  )                   Não (  )</w:t>
      </w:r>
    </w:p>
    <w:p w14:paraId="5BF678F4" w14:textId="77777777" w:rsidR="00875AD9" w:rsidRPr="000A6945" w:rsidRDefault="00875AD9" w:rsidP="00875AD9">
      <w:pPr>
        <w:jc w:val="center"/>
        <w:rPr>
          <w:rFonts w:ascii="Arial" w:hAnsi="Arial" w:cs="Arial"/>
          <w:b/>
        </w:rPr>
      </w:pPr>
    </w:p>
    <w:p w14:paraId="198AFDD7" w14:textId="77777777" w:rsidR="00875AD9" w:rsidRPr="000A6945" w:rsidRDefault="00875AD9" w:rsidP="00875AD9">
      <w:pPr>
        <w:jc w:val="center"/>
        <w:rPr>
          <w:rFonts w:ascii="Arial" w:hAnsi="Arial" w:cs="Arial"/>
          <w:b/>
        </w:rPr>
      </w:pPr>
    </w:p>
    <w:p w14:paraId="0438D961" w14:textId="77777777" w:rsidR="00875AD9" w:rsidRPr="000A6945" w:rsidRDefault="00875AD9" w:rsidP="00875AD9">
      <w:pPr>
        <w:jc w:val="center"/>
        <w:rPr>
          <w:rFonts w:ascii="Arial" w:hAnsi="Arial" w:cs="Arial"/>
          <w:b/>
        </w:rPr>
      </w:pPr>
    </w:p>
    <w:p w14:paraId="13F82187" w14:textId="77777777" w:rsidR="00875AD9" w:rsidRPr="000A6945" w:rsidRDefault="00875AD9" w:rsidP="00875AD9">
      <w:pPr>
        <w:jc w:val="center"/>
        <w:rPr>
          <w:rFonts w:ascii="Arial" w:hAnsi="Arial" w:cs="Arial"/>
          <w:b/>
        </w:rPr>
      </w:pPr>
      <w:r w:rsidRPr="000A6945">
        <w:rPr>
          <w:rFonts w:ascii="Arial" w:hAnsi="Arial" w:cs="Arial"/>
        </w:rPr>
        <w:t xml:space="preserve">Cidade, ___ de ___________ </w:t>
      </w:r>
      <w:proofErr w:type="spellStart"/>
      <w:r w:rsidRPr="000A6945">
        <w:rPr>
          <w:rFonts w:ascii="Arial" w:hAnsi="Arial" w:cs="Arial"/>
        </w:rPr>
        <w:t>de</w:t>
      </w:r>
      <w:proofErr w:type="spellEnd"/>
      <w:r w:rsidRPr="000A6945">
        <w:rPr>
          <w:rFonts w:ascii="Arial" w:hAnsi="Arial" w:cs="Arial"/>
        </w:rPr>
        <w:t xml:space="preserve"> 20XX</w:t>
      </w:r>
      <w:r w:rsidRPr="000A6945">
        <w:rPr>
          <w:rFonts w:ascii="Arial" w:hAnsi="Arial" w:cs="Arial"/>
          <w:b/>
        </w:rPr>
        <w:t>.</w:t>
      </w:r>
    </w:p>
    <w:p w14:paraId="312AEFDE" w14:textId="77777777" w:rsidR="00875AD9" w:rsidRPr="000A6945" w:rsidRDefault="00875AD9" w:rsidP="00875AD9">
      <w:pPr>
        <w:jc w:val="center"/>
        <w:rPr>
          <w:rFonts w:ascii="Arial" w:hAnsi="Arial" w:cs="Arial"/>
          <w:b/>
        </w:rPr>
      </w:pPr>
    </w:p>
    <w:p w14:paraId="5740D77C" w14:textId="77777777" w:rsidR="00875AD9" w:rsidRPr="000A6945" w:rsidRDefault="00875AD9" w:rsidP="00875AD9">
      <w:pPr>
        <w:rPr>
          <w:rFonts w:ascii="Arial" w:hAnsi="Arial" w:cs="Arial"/>
        </w:rPr>
      </w:pPr>
    </w:p>
    <w:p w14:paraId="6D97A6F5" w14:textId="77777777" w:rsidR="00875AD9" w:rsidRPr="000A6945" w:rsidRDefault="00875AD9" w:rsidP="00875AD9">
      <w:pPr>
        <w:rPr>
          <w:rFonts w:ascii="Arial" w:hAnsi="Arial" w:cs="Arial"/>
        </w:rPr>
      </w:pPr>
    </w:p>
    <w:p w14:paraId="6DECE8F5" w14:textId="77777777" w:rsidR="00875AD9" w:rsidRPr="000A6945" w:rsidRDefault="00875AD9" w:rsidP="00875AD9">
      <w:pPr>
        <w:rPr>
          <w:rFonts w:ascii="Arial" w:hAnsi="Arial" w:cs="Arial"/>
        </w:rPr>
      </w:pPr>
    </w:p>
    <w:p w14:paraId="34B1E4D5" w14:textId="77777777" w:rsidR="00875AD9" w:rsidRPr="000A6945" w:rsidRDefault="00875AD9" w:rsidP="00875AD9">
      <w:pPr>
        <w:rPr>
          <w:rFonts w:ascii="Arial" w:hAnsi="Arial" w:cs="Arial"/>
        </w:rPr>
      </w:pPr>
    </w:p>
    <w:p w14:paraId="27A49386" w14:textId="77777777" w:rsidR="00875AD9" w:rsidRPr="000A6945" w:rsidRDefault="00875AD9" w:rsidP="00875AD9">
      <w:pPr>
        <w:jc w:val="center"/>
        <w:rPr>
          <w:rFonts w:ascii="Arial" w:hAnsi="Arial" w:cs="Arial"/>
        </w:rPr>
      </w:pPr>
      <w:r w:rsidRPr="000A6945">
        <w:rPr>
          <w:rFonts w:ascii="Arial" w:hAnsi="Arial" w:cs="Arial"/>
          <w:b/>
        </w:rPr>
        <w:t>(nome, carimbo, e assinatura do responsável legal da empresa).</w:t>
      </w:r>
    </w:p>
    <w:p w14:paraId="6FBC54D7" w14:textId="77777777" w:rsidR="00875AD9" w:rsidRPr="000A6945" w:rsidRDefault="00875AD9" w:rsidP="00875AD9">
      <w:pPr>
        <w:rPr>
          <w:rFonts w:ascii="Arial" w:hAnsi="Arial" w:cs="Arial"/>
        </w:rPr>
      </w:pPr>
      <w:r w:rsidRPr="000A6945">
        <w:rPr>
          <w:rFonts w:ascii="Arial" w:hAnsi="Arial" w:cs="Arial"/>
        </w:rPr>
        <w:t xml:space="preserve"> </w:t>
      </w:r>
    </w:p>
    <w:p w14:paraId="270FC227" w14:textId="77777777" w:rsidR="00875AD9" w:rsidRPr="000A6945" w:rsidRDefault="00875AD9" w:rsidP="00875AD9">
      <w:pPr>
        <w:jc w:val="center"/>
        <w:rPr>
          <w:rFonts w:ascii="Arial" w:hAnsi="Arial" w:cs="Arial"/>
        </w:rPr>
      </w:pPr>
    </w:p>
    <w:p w14:paraId="22982A5C" w14:textId="77777777" w:rsidR="00875AD9" w:rsidRPr="000A6945" w:rsidRDefault="00875AD9" w:rsidP="00875AD9">
      <w:pPr>
        <w:jc w:val="center"/>
        <w:rPr>
          <w:rFonts w:ascii="Arial" w:hAnsi="Arial" w:cs="Arial"/>
        </w:rPr>
      </w:pPr>
    </w:p>
    <w:p w14:paraId="429DDD3E" w14:textId="77777777" w:rsidR="00875AD9" w:rsidRPr="000A6945" w:rsidRDefault="00875AD9" w:rsidP="00875AD9">
      <w:pPr>
        <w:jc w:val="center"/>
        <w:rPr>
          <w:rFonts w:ascii="Arial" w:hAnsi="Arial" w:cs="Arial"/>
        </w:rPr>
      </w:pPr>
    </w:p>
    <w:p w14:paraId="3D3D7ADA" w14:textId="77777777" w:rsidR="00875AD9" w:rsidRPr="000A6945" w:rsidRDefault="00875AD9" w:rsidP="00875AD9">
      <w:pPr>
        <w:jc w:val="center"/>
        <w:rPr>
          <w:rFonts w:ascii="Arial" w:hAnsi="Arial" w:cs="Arial"/>
        </w:rPr>
      </w:pPr>
    </w:p>
    <w:p w14:paraId="7A9EC32D" w14:textId="77777777" w:rsidR="00875AD9" w:rsidRPr="000A6945" w:rsidRDefault="00875AD9" w:rsidP="00875AD9">
      <w:pPr>
        <w:jc w:val="center"/>
        <w:rPr>
          <w:rFonts w:ascii="Arial" w:hAnsi="Arial" w:cs="Arial"/>
        </w:rPr>
      </w:pPr>
    </w:p>
    <w:p w14:paraId="37B28837" w14:textId="77777777" w:rsidR="00875AD9" w:rsidRPr="000A6945" w:rsidRDefault="00875AD9" w:rsidP="00875AD9">
      <w:pPr>
        <w:jc w:val="center"/>
        <w:rPr>
          <w:rFonts w:ascii="Arial" w:hAnsi="Arial" w:cs="Arial"/>
        </w:rPr>
      </w:pPr>
    </w:p>
    <w:p w14:paraId="57206AFD" w14:textId="77777777" w:rsidR="00875AD9" w:rsidRPr="000A6945" w:rsidRDefault="00875AD9" w:rsidP="00875AD9">
      <w:pPr>
        <w:jc w:val="center"/>
        <w:rPr>
          <w:rFonts w:ascii="Arial" w:hAnsi="Arial" w:cs="Arial"/>
        </w:rPr>
      </w:pPr>
    </w:p>
    <w:p w14:paraId="11B550EB" w14:textId="77777777" w:rsidR="00875AD9" w:rsidRPr="000A6945" w:rsidRDefault="00875AD9" w:rsidP="00875AD9">
      <w:pPr>
        <w:jc w:val="center"/>
        <w:rPr>
          <w:rFonts w:ascii="Arial" w:hAnsi="Arial" w:cs="Arial"/>
        </w:rPr>
      </w:pPr>
    </w:p>
    <w:p w14:paraId="73EDF526" w14:textId="77777777" w:rsidR="00875AD9" w:rsidRPr="000A6945" w:rsidRDefault="00875AD9" w:rsidP="00875AD9">
      <w:pPr>
        <w:jc w:val="center"/>
        <w:rPr>
          <w:rFonts w:ascii="Arial" w:hAnsi="Arial" w:cs="Arial"/>
        </w:rPr>
      </w:pPr>
    </w:p>
    <w:p w14:paraId="0AE2B256" w14:textId="77777777" w:rsidR="00875AD9" w:rsidRPr="000A6945" w:rsidRDefault="00875AD9" w:rsidP="00875AD9">
      <w:pPr>
        <w:jc w:val="center"/>
        <w:rPr>
          <w:rFonts w:ascii="Arial" w:hAnsi="Arial" w:cs="Arial"/>
        </w:rPr>
      </w:pPr>
    </w:p>
    <w:p w14:paraId="35E046B7" w14:textId="77777777" w:rsidR="00875AD9" w:rsidRPr="000A6945" w:rsidRDefault="00875AD9" w:rsidP="00875AD9">
      <w:pPr>
        <w:jc w:val="center"/>
        <w:rPr>
          <w:rFonts w:ascii="Arial" w:hAnsi="Arial" w:cs="Arial"/>
        </w:rPr>
      </w:pPr>
    </w:p>
    <w:p w14:paraId="78059A2B" w14:textId="77777777" w:rsidR="00875AD9" w:rsidRPr="000A6945" w:rsidRDefault="00875AD9" w:rsidP="00875AD9">
      <w:pPr>
        <w:jc w:val="center"/>
        <w:rPr>
          <w:rFonts w:ascii="Arial" w:hAnsi="Arial" w:cs="Arial"/>
        </w:rPr>
      </w:pPr>
    </w:p>
    <w:p w14:paraId="09F84C99" w14:textId="77777777" w:rsidR="00875AD9" w:rsidRPr="000A6945" w:rsidRDefault="00875AD9" w:rsidP="00875AD9">
      <w:pPr>
        <w:jc w:val="center"/>
        <w:rPr>
          <w:rFonts w:ascii="Arial" w:hAnsi="Arial" w:cs="Arial"/>
          <w:b/>
          <w:color w:val="000000"/>
        </w:rPr>
      </w:pPr>
    </w:p>
    <w:p w14:paraId="159F4F7E" w14:textId="77777777" w:rsidR="00875AD9" w:rsidRPr="000A6945" w:rsidRDefault="00875AD9" w:rsidP="00875AD9">
      <w:pPr>
        <w:jc w:val="center"/>
        <w:rPr>
          <w:rFonts w:ascii="Arial" w:hAnsi="Arial" w:cs="Arial"/>
          <w:b/>
          <w:color w:val="000000"/>
        </w:rPr>
      </w:pPr>
      <w:r w:rsidRPr="000A6945">
        <w:rPr>
          <w:rFonts w:ascii="Arial" w:hAnsi="Arial" w:cs="Arial"/>
          <w:b/>
          <w:color w:val="000000"/>
        </w:rPr>
        <w:t>ANEXO VIII</w:t>
      </w:r>
    </w:p>
    <w:p w14:paraId="1BB95A4F" w14:textId="77777777" w:rsidR="00875AD9" w:rsidRPr="000A6945" w:rsidRDefault="00875AD9" w:rsidP="00875AD9">
      <w:pPr>
        <w:jc w:val="center"/>
        <w:rPr>
          <w:rFonts w:ascii="Arial" w:hAnsi="Arial" w:cs="Arial"/>
          <w:b/>
          <w:color w:val="000000"/>
        </w:rPr>
      </w:pPr>
    </w:p>
    <w:p w14:paraId="30CA51C1" w14:textId="77777777" w:rsidR="00875AD9" w:rsidRPr="000A6945" w:rsidRDefault="00875AD9" w:rsidP="00875AD9">
      <w:pPr>
        <w:jc w:val="center"/>
        <w:rPr>
          <w:rFonts w:ascii="Arial" w:hAnsi="Arial" w:cs="Arial"/>
          <w:b/>
          <w:color w:val="000000"/>
        </w:rPr>
      </w:pPr>
      <w:r w:rsidRPr="000A6945">
        <w:rPr>
          <w:rFonts w:ascii="Arial" w:hAnsi="Arial" w:cs="Arial"/>
          <w:b/>
          <w:color w:val="000000"/>
        </w:rPr>
        <w:t xml:space="preserve">MODELO DE DECLARAÇÃO DA LICITANTE DE QUE A PROPOSTA ECONÔMICA COMPREENDE A INTEGRALIDADE DOS CUSTOS (art. 63, §1º, da Lei nº 14.133/2021). </w:t>
      </w:r>
    </w:p>
    <w:p w14:paraId="5CAF36C6" w14:textId="77777777" w:rsidR="00875AD9" w:rsidRPr="000A6945" w:rsidRDefault="00875AD9" w:rsidP="00875AD9">
      <w:pPr>
        <w:jc w:val="center"/>
        <w:rPr>
          <w:rFonts w:ascii="Arial" w:hAnsi="Arial" w:cs="Arial"/>
          <w:b/>
        </w:rPr>
      </w:pPr>
    </w:p>
    <w:p w14:paraId="48D525B7" w14:textId="77777777" w:rsidR="00875AD9" w:rsidRPr="000A6945" w:rsidRDefault="00875AD9" w:rsidP="00875AD9">
      <w:pPr>
        <w:jc w:val="center"/>
        <w:rPr>
          <w:rFonts w:ascii="Arial" w:hAnsi="Arial" w:cs="Arial"/>
          <w:b/>
        </w:rPr>
      </w:pPr>
    </w:p>
    <w:p w14:paraId="3414CAE0" w14:textId="77777777" w:rsidR="00875AD9" w:rsidRPr="000A6945" w:rsidRDefault="00875AD9" w:rsidP="00875AD9">
      <w:pPr>
        <w:tabs>
          <w:tab w:val="left" w:pos="4005"/>
        </w:tabs>
        <w:rPr>
          <w:rFonts w:ascii="Arial" w:hAnsi="Arial" w:cs="Arial"/>
        </w:rPr>
      </w:pPr>
    </w:p>
    <w:p w14:paraId="1CB7D4B6" w14:textId="77777777" w:rsidR="00875AD9" w:rsidRPr="000A6945" w:rsidRDefault="00875AD9" w:rsidP="00875AD9">
      <w:pPr>
        <w:rPr>
          <w:rFonts w:ascii="Arial" w:hAnsi="Arial" w:cs="Arial"/>
          <w:b/>
        </w:rPr>
      </w:pPr>
      <w:r w:rsidRPr="000A6945">
        <w:rPr>
          <w:rFonts w:ascii="Arial" w:hAnsi="Arial" w:cs="Arial"/>
          <w:b/>
        </w:rPr>
        <w:t>PROCESSO LICITATÓRIO Nº XX/2024</w:t>
      </w:r>
    </w:p>
    <w:p w14:paraId="5367FBB8" w14:textId="77777777" w:rsidR="00875AD9" w:rsidRPr="000A6945" w:rsidRDefault="00875AD9" w:rsidP="00875AD9">
      <w:pPr>
        <w:rPr>
          <w:rFonts w:ascii="Arial" w:hAnsi="Arial" w:cs="Arial"/>
        </w:rPr>
      </w:pPr>
      <w:r w:rsidRPr="000A6945">
        <w:rPr>
          <w:rFonts w:ascii="Arial" w:hAnsi="Arial" w:cs="Arial"/>
          <w:b/>
        </w:rPr>
        <w:t xml:space="preserve">MODALIDADE </w:t>
      </w:r>
      <w:r w:rsidRPr="000A6945">
        <w:rPr>
          <w:rFonts w:ascii="Arial" w:hAnsi="Arial" w:cs="Arial"/>
        </w:rPr>
        <w:t xml:space="preserve">– </w:t>
      </w:r>
      <w:r w:rsidRPr="000A6945">
        <w:rPr>
          <w:rFonts w:ascii="Arial" w:hAnsi="Arial" w:cs="Arial"/>
          <w:b/>
        </w:rPr>
        <w:t xml:space="preserve">PREGÃO ELETRÔNICO </w:t>
      </w:r>
    </w:p>
    <w:p w14:paraId="5730A51F" w14:textId="77777777" w:rsidR="00875AD9" w:rsidRPr="000A6945" w:rsidRDefault="00875AD9" w:rsidP="00875AD9">
      <w:pPr>
        <w:rPr>
          <w:rFonts w:ascii="Arial" w:hAnsi="Arial" w:cs="Arial"/>
        </w:rPr>
      </w:pPr>
      <w:r w:rsidRPr="000A6945">
        <w:rPr>
          <w:rFonts w:ascii="Arial" w:hAnsi="Arial" w:cs="Arial"/>
          <w:b/>
        </w:rPr>
        <w:t>TIPO – MENOR PREÇO GLOBAL</w:t>
      </w:r>
    </w:p>
    <w:p w14:paraId="003B89F5" w14:textId="77777777" w:rsidR="00875AD9" w:rsidRPr="000A6945" w:rsidRDefault="00875AD9" w:rsidP="00875AD9">
      <w:pPr>
        <w:rPr>
          <w:rFonts w:ascii="Arial" w:hAnsi="Arial" w:cs="Arial"/>
          <w:b/>
        </w:rPr>
      </w:pPr>
    </w:p>
    <w:p w14:paraId="07281A81" w14:textId="77777777" w:rsidR="00875AD9" w:rsidRPr="000A6945" w:rsidRDefault="00875AD9" w:rsidP="00875AD9">
      <w:pPr>
        <w:rPr>
          <w:rFonts w:ascii="Arial" w:hAnsi="Arial" w:cs="Arial"/>
        </w:rPr>
      </w:pPr>
    </w:p>
    <w:p w14:paraId="288D7792" w14:textId="77777777" w:rsidR="00875AD9" w:rsidRPr="000A6945" w:rsidRDefault="00875AD9" w:rsidP="00875AD9">
      <w:pPr>
        <w:rPr>
          <w:rFonts w:ascii="Arial" w:hAnsi="Arial" w:cs="Arial"/>
        </w:rPr>
      </w:pPr>
    </w:p>
    <w:p w14:paraId="5630E070" w14:textId="77777777" w:rsidR="00875AD9" w:rsidRPr="000A6945" w:rsidRDefault="00875AD9" w:rsidP="00875AD9">
      <w:pPr>
        <w:spacing w:line="360" w:lineRule="auto"/>
        <w:jc w:val="both"/>
        <w:rPr>
          <w:rFonts w:ascii="Arial" w:hAnsi="Arial" w:cs="Arial"/>
        </w:rPr>
      </w:pPr>
      <w:r w:rsidRPr="000A6945">
        <w:rPr>
          <w:rFonts w:ascii="Arial" w:hAnsi="Arial" w:cs="Arial"/>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sidRPr="000A6945">
        <w:rPr>
          <w:rFonts w:ascii="Arial" w:hAnsi="Arial" w:cs="Arial"/>
          <w:color w:val="000000"/>
        </w:rPr>
        <w:t xml:space="preserve">§1º, </w:t>
      </w:r>
      <w:r w:rsidRPr="000A6945">
        <w:rPr>
          <w:rFonts w:ascii="Arial" w:hAnsi="Arial" w:cs="Arial"/>
        </w:rPr>
        <w:t xml:space="preserve">da Lei nº 14.133/2021, que </w:t>
      </w:r>
      <w:r w:rsidRPr="000A6945">
        <w:rPr>
          <w:rFonts w:ascii="Arial" w:hAnsi="Arial" w:cs="Arial"/>
          <w:color w:val="000000"/>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C1F136D" w14:textId="77777777" w:rsidR="00875AD9" w:rsidRPr="000A6945" w:rsidRDefault="00875AD9" w:rsidP="00875AD9">
      <w:pPr>
        <w:jc w:val="both"/>
        <w:rPr>
          <w:rFonts w:ascii="Arial" w:hAnsi="Arial" w:cs="Arial"/>
        </w:rPr>
      </w:pPr>
    </w:p>
    <w:p w14:paraId="3F38F997" w14:textId="77777777" w:rsidR="00875AD9" w:rsidRPr="000A6945" w:rsidRDefault="00875AD9" w:rsidP="00875AD9">
      <w:pPr>
        <w:jc w:val="center"/>
        <w:rPr>
          <w:rFonts w:ascii="Arial" w:hAnsi="Arial" w:cs="Arial"/>
          <w:b/>
        </w:rPr>
      </w:pPr>
    </w:p>
    <w:p w14:paraId="07CBEA27" w14:textId="77777777" w:rsidR="00875AD9" w:rsidRPr="000A6945" w:rsidRDefault="00875AD9" w:rsidP="00875AD9">
      <w:pPr>
        <w:jc w:val="center"/>
        <w:rPr>
          <w:rFonts w:ascii="Arial" w:hAnsi="Arial" w:cs="Arial"/>
          <w:b/>
        </w:rPr>
      </w:pPr>
    </w:p>
    <w:p w14:paraId="34E29AE8" w14:textId="77777777" w:rsidR="00875AD9" w:rsidRPr="000A6945" w:rsidRDefault="00875AD9" w:rsidP="00875AD9">
      <w:pPr>
        <w:jc w:val="center"/>
        <w:rPr>
          <w:rFonts w:ascii="Arial" w:hAnsi="Arial" w:cs="Arial"/>
          <w:b/>
        </w:rPr>
      </w:pPr>
      <w:r w:rsidRPr="000A6945">
        <w:rPr>
          <w:rFonts w:ascii="Arial" w:hAnsi="Arial" w:cs="Arial"/>
        </w:rPr>
        <w:t xml:space="preserve">Cidade, ___ de ___________ </w:t>
      </w:r>
      <w:proofErr w:type="spellStart"/>
      <w:r w:rsidRPr="000A6945">
        <w:rPr>
          <w:rFonts w:ascii="Arial" w:hAnsi="Arial" w:cs="Arial"/>
        </w:rPr>
        <w:t>de</w:t>
      </w:r>
      <w:proofErr w:type="spellEnd"/>
      <w:r w:rsidRPr="000A6945">
        <w:rPr>
          <w:rFonts w:ascii="Arial" w:hAnsi="Arial" w:cs="Arial"/>
        </w:rPr>
        <w:t xml:space="preserve"> 20XX</w:t>
      </w:r>
      <w:r w:rsidRPr="000A6945">
        <w:rPr>
          <w:rFonts w:ascii="Arial" w:hAnsi="Arial" w:cs="Arial"/>
          <w:b/>
        </w:rPr>
        <w:t>.</w:t>
      </w:r>
    </w:p>
    <w:p w14:paraId="745D8DB8" w14:textId="77777777" w:rsidR="00875AD9" w:rsidRPr="000A6945" w:rsidRDefault="00875AD9" w:rsidP="00875AD9">
      <w:pPr>
        <w:jc w:val="center"/>
        <w:rPr>
          <w:rFonts w:ascii="Arial" w:hAnsi="Arial" w:cs="Arial"/>
          <w:b/>
        </w:rPr>
      </w:pPr>
    </w:p>
    <w:p w14:paraId="4412CB12" w14:textId="77777777" w:rsidR="00875AD9" w:rsidRPr="000A6945" w:rsidRDefault="00875AD9" w:rsidP="00875AD9">
      <w:pPr>
        <w:rPr>
          <w:rFonts w:ascii="Arial" w:hAnsi="Arial" w:cs="Arial"/>
        </w:rPr>
      </w:pPr>
    </w:p>
    <w:p w14:paraId="20055BDD" w14:textId="77777777" w:rsidR="00875AD9" w:rsidRPr="000A6945" w:rsidRDefault="00875AD9" w:rsidP="00875AD9">
      <w:pPr>
        <w:rPr>
          <w:rFonts w:ascii="Arial" w:hAnsi="Arial" w:cs="Arial"/>
        </w:rPr>
      </w:pPr>
    </w:p>
    <w:p w14:paraId="08A1FD76" w14:textId="77777777" w:rsidR="00875AD9" w:rsidRPr="000A6945" w:rsidRDefault="00875AD9" w:rsidP="00875AD9">
      <w:pPr>
        <w:rPr>
          <w:rFonts w:ascii="Arial" w:hAnsi="Arial" w:cs="Arial"/>
        </w:rPr>
      </w:pPr>
    </w:p>
    <w:p w14:paraId="498558FB" w14:textId="77777777" w:rsidR="00875AD9" w:rsidRPr="000A6945" w:rsidRDefault="00875AD9" w:rsidP="00875AD9">
      <w:pPr>
        <w:rPr>
          <w:rFonts w:ascii="Arial" w:hAnsi="Arial" w:cs="Arial"/>
        </w:rPr>
      </w:pPr>
    </w:p>
    <w:p w14:paraId="1BB3691B" w14:textId="77777777" w:rsidR="00875AD9" w:rsidRPr="000A6945" w:rsidRDefault="00875AD9" w:rsidP="00875AD9">
      <w:pPr>
        <w:jc w:val="center"/>
        <w:rPr>
          <w:rFonts w:ascii="Arial" w:hAnsi="Arial" w:cs="Arial"/>
          <w:b/>
        </w:rPr>
      </w:pPr>
      <w:r w:rsidRPr="000A6945">
        <w:rPr>
          <w:rFonts w:ascii="Arial" w:hAnsi="Arial" w:cs="Arial"/>
          <w:b/>
        </w:rPr>
        <w:t>(nome, carimbo, e assinatura do responsável legal da empresa).</w:t>
      </w:r>
    </w:p>
    <w:p w14:paraId="4CD3F511" w14:textId="77777777" w:rsidR="00875AD9" w:rsidRPr="000A6945" w:rsidRDefault="00875AD9" w:rsidP="00875AD9">
      <w:pPr>
        <w:jc w:val="center"/>
        <w:rPr>
          <w:rFonts w:ascii="Arial" w:hAnsi="Arial" w:cs="Arial"/>
          <w:color w:val="000000"/>
        </w:rPr>
      </w:pPr>
    </w:p>
    <w:p w14:paraId="7A6D7938" w14:textId="77777777" w:rsidR="00875AD9" w:rsidRPr="000A6945" w:rsidRDefault="00875AD9" w:rsidP="00875AD9">
      <w:pPr>
        <w:jc w:val="center"/>
        <w:rPr>
          <w:rFonts w:ascii="Arial" w:hAnsi="Arial" w:cs="Arial"/>
        </w:rPr>
      </w:pPr>
    </w:p>
    <w:p w14:paraId="54D056B3" w14:textId="77777777" w:rsidR="00875AD9" w:rsidRPr="000A6945" w:rsidRDefault="00875AD9" w:rsidP="00875AD9">
      <w:pPr>
        <w:rPr>
          <w:rFonts w:ascii="Arial" w:hAnsi="Arial" w:cs="Arial"/>
        </w:rPr>
      </w:pPr>
    </w:p>
    <w:p w14:paraId="579AE685" w14:textId="77777777" w:rsidR="00875AD9" w:rsidRPr="000A6945" w:rsidRDefault="00875AD9" w:rsidP="00875AD9">
      <w:pPr>
        <w:spacing w:line="276" w:lineRule="auto"/>
        <w:jc w:val="both"/>
        <w:rPr>
          <w:rFonts w:ascii="Arial" w:hAnsi="Arial" w:cs="Arial"/>
        </w:rPr>
      </w:pPr>
    </w:p>
    <w:p w14:paraId="6C8A5FD2" w14:textId="77777777" w:rsidR="00875AD9" w:rsidRPr="000A6945" w:rsidRDefault="00875AD9" w:rsidP="00875AD9">
      <w:pPr>
        <w:spacing w:line="276" w:lineRule="auto"/>
        <w:jc w:val="both"/>
        <w:rPr>
          <w:rFonts w:ascii="Arial" w:hAnsi="Arial" w:cs="Arial"/>
        </w:rPr>
      </w:pPr>
    </w:p>
    <w:p w14:paraId="138ADD86" w14:textId="77777777" w:rsidR="00875AD9" w:rsidRPr="000A6945" w:rsidRDefault="00875AD9" w:rsidP="00875AD9">
      <w:pPr>
        <w:spacing w:line="276" w:lineRule="auto"/>
        <w:jc w:val="both"/>
        <w:rPr>
          <w:rFonts w:ascii="Arial" w:hAnsi="Arial" w:cs="Arial"/>
        </w:rPr>
      </w:pPr>
    </w:p>
    <w:p w14:paraId="51611640" w14:textId="77777777" w:rsidR="00875AD9" w:rsidRPr="000A6945" w:rsidRDefault="00875AD9" w:rsidP="00875AD9">
      <w:pPr>
        <w:spacing w:line="276" w:lineRule="auto"/>
        <w:jc w:val="both"/>
        <w:rPr>
          <w:rFonts w:ascii="Arial" w:hAnsi="Arial" w:cs="Arial"/>
        </w:rPr>
      </w:pPr>
    </w:p>
    <w:p w14:paraId="149F7469" w14:textId="77777777" w:rsidR="00875AD9" w:rsidRPr="000A6945" w:rsidRDefault="00875AD9" w:rsidP="00875AD9">
      <w:pPr>
        <w:spacing w:line="276" w:lineRule="auto"/>
        <w:jc w:val="both"/>
        <w:rPr>
          <w:rFonts w:ascii="Arial" w:hAnsi="Arial" w:cs="Arial"/>
        </w:rPr>
      </w:pPr>
    </w:p>
    <w:p w14:paraId="4441ADD8" w14:textId="77777777" w:rsidR="00875AD9" w:rsidRPr="000A6945" w:rsidRDefault="00875AD9" w:rsidP="00875AD9">
      <w:pPr>
        <w:spacing w:line="276" w:lineRule="auto"/>
        <w:jc w:val="both"/>
        <w:rPr>
          <w:rFonts w:ascii="Arial" w:hAnsi="Arial" w:cs="Arial"/>
        </w:rPr>
      </w:pPr>
    </w:p>
    <w:p w14:paraId="26B71F2C" w14:textId="77777777" w:rsidR="00875AD9" w:rsidRPr="000A6945" w:rsidRDefault="00875AD9" w:rsidP="00875AD9">
      <w:pPr>
        <w:spacing w:line="276" w:lineRule="auto"/>
        <w:jc w:val="both"/>
        <w:rPr>
          <w:rFonts w:ascii="Arial" w:hAnsi="Arial" w:cs="Arial"/>
        </w:rPr>
      </w:pPr>
    </w:p>
    <w:p w14:paraId="5A339D72" w14:textId="77777777" w:rsidR="00875AD9" w:rsidRPr="000A6945" w:rsidRDefault="00875AD9" w:rsidP="00875AD9">
      <w:pPr>
        <w:spacing w:line="276" w:lineRule="auto"/>
        <w:jc w:val="both"/>
        <w:rPr>
          <w:rFonts w:ascii="Arial" w:hAnsi="Arial" w:cs="Arial"/>
        </w:rPr>
      </w:pPr>
    </w:p>
    <w:p w14:paraId="092BFCAD" w14:textId="77777777" w:rsidR="00875AD9" w:rsidRPr="000A6945" w:rsidRDefault="00875AD9" w:rsidP="00875AD9">
      <w:pPr>
        <w:spacing w:line="276" w:lineRule="auto"/>
        <w:jc w:val="both"/>
        <w:rPr>
          <w:rFonts w:ascii="Arial" w:hAnsi="Arial" w:cs="Arial"/>
        </w:rPr>
      </w:pPr>
    </w:p>
    <w:p w14:paraId="77893FA7" w14:textId="77777777" w:rsidR="00875AD9" w:rsidRPr="000A6945" w:rsidRDefault="00875AD9" w:rsidP="00875AD9">
      <w:pPr>
        <w:rPr>
          <w:rFonts w:ascii="Arial" w:hAnsi="Arial" w:cs="Arial"/>
        </w:rPr>
      </w:pPr>
    </w:p>
    <w:p w14:paraId="675BDC75" w14:textId="77777777" w:rsidR="00875AD9" w:rsidRPr="000A6945" w:rsidRDefault="00875AD9" w:rsidP="00875AD9">
      <w:pPr>
        <w:rPr>
          <w:rFonts w:ascii="Arial" w:hAnsi="Arial" w:cs="Arial"/>
          <w:b/>
          <w:color w:val="000000"/>
        </w:rPr>
      </w:pPr>
      <w:r w:rsidRPr="000A6945">
        <w:rPr>
          <w:rFonts w:ascii="Arial" w:hAnsi="Arial" w:cs="Arial"/>
        </w:rPr>
        <w:t xml:space="preserve">                                                          </w:t>
      </w:r>
      <w:r w:rsidRPr="000A6945">
        <w:rPr>
          <w:rFonts w:ascii="Arial" w:hAnsi="Arial" w:cs="Arial"/>
          <w:b/>
          <w:color w:val="000000"/>
        </w:rPr>
        <w:t>ANEXO IX</w:t>
      </w:r>
    </w:p>
    <w:p w14:paraId="4A2558D5" w14:textId="77777777" w:rsidR="00875AD9" w:rsidRPr="000A6945" w:rsidRDefault="00875AD9" w:rsidP="00875AD9">
      <w:pPr>
        <w:jc w:val="center"/>
        <w:rPr>
          <w:rFonts w:ascii="Arial" w:hAnsi="Arial" w:cs="Arial"/>
          <w:b/>
          <w:color w:val="000000"/>
        </w:rPr>
      </w:pPr>
    </w:p>
    <w:p w14:paraId="15CDC58A" w14:textId="77777777" w:rsidR="00875AD9" w:rsidRPr="000A6945" w:rsidRDefault="00875AD9" w:rsidP="00875AD9">
      <w:pPr>
        <w:pStyle w:val="Corpodetexto"/>
        <w:spacing w:before="1" w:line="276" w:lineRule="auto"/>
        <w:ind w:left="1276" w:right="-426" w:hanging="2199"/>
        <w:jc w:val="center"/>
        <w:rPr>
          <w:rFonts w:ascii="Arial" w:hAnsi="Arial" w:cs="Arial"/>
          <w:b/>
          <w:bCs/>
        </w:rPr>
      </w:pPr>
      <w:r w:rsidRPr="000A6945">
        <w:rPr>
          <w:rFonts w:ascii="Arial" w:hAnsi="Arial" w:cs="Arial"/>
          <w:b/>
          <w:bCs/>
        </w:rPr>
        <w:t>MODELO</w:t>
      </w:r>
      <w:r w:rsidRPr="000A6945">
        <w:rPr>
          <w:rFonts w:ascii="Arial" w:hAnsi="Arial" w:cs="Arial"/>
          <w:b/>
          <w:bCs/>
          <w:spacing w:val="-7"/>
        </w:rPr>
        <w:t xml:space="preserve"> </w:t>
      </w:r>
      <w:r w:rsidRPr="000A6945">
        <w:rPr>
          <w:rFonts w:ascii="Arial" w:hAnsi="Arial" w:cs="Arial"/>
          <w:b/>
          <w:bCs/>
        </w:rPr>
        <w:t>DE</w:t>
      </w:r>
      <w:r w:rsidRPr="000A6945">
        <w:rPr>
          <w:rFonts w:ascii="Arial" w:hAnsi="Arial" w:cs="Arial"/>
          <w:b/>
          <w:bCs/>
          <w:spacing w:val="-6"/>
        </w:rPr>
        <w:t xml:space="preserve"> </w:t>
      </w:r>
      <w:r w:rsidRPr="000A6945">
        <w:rPr>
          <w:rFonts w:ascii="Arial" w:hAnsi="Arial" w:cs="Arial"/>
          <w:b/>
          <w:bCs/>
        </w:rPr>
        <w:t>DECLARAÇÃO</w:t>
      </w:r>
      <w:r w:rsidRPr="000A6945">
        <w:rPr>
          <w:rFonts w:ascii="Arial" w:hAnsi="Arial" w:cs="Arial"/>
          <w:b/>
          <w:bCs/>
          <w:spacing w:val="-2"/>
        </w:rPr>
        <w:t xml:space="preserve"> </w:t>
      </w:r>
      <w:r w:rsidRPr="000A6945">
        <w:rPr>
          <w:rFonts w:ascii="Arial" w:hAnsi="Arial" w:cs="Arial"/>
          <w:b/>
          <w:bCs/>
        </w:rPr>
        <w:t>DE</w:t>
      </w:r>
      <w:r w:rsidRPr="000A6945">
        <w:rPr>
          <w:rFonts w:ascii="Arial" w:hAnsi="Arial" w:cs="Arial"/>
          <w:b/>
          <w:bCs/>
          <w:spacing w:val="-2"/>
        </w:rPr>
        <w:t xml:space="preserve"> </w:t>
      </w:r>
      <w:r w:rsidRPr="000A6945">
        <w:rPr>
          <w:rFonts w:ascii="Arial" w:hAnsi="Arial" w:cs="Arial"/>
          <w:b/>
          <w:bCs/>
        </w:rPr>
        <w:t>EMPREGADO</w:t>
      </w:r>
      <w:r w:rsidRPr="000A6945">
        <w:rPr>
          <w:rFonts w:ascii="Arial" w:hAnsi="Arial" w:cs="Arial"/>
          <w:b/>
          <w:bCs/>
          <w:spacing w:val="-3"/>
        </w:rPr>
        <w:t xml:space="preserve"> </w:t>
      </w:r>
      <w:r w:rsidRPr="000A6945">
        <w:rPr>
          <w:rFonts w:ascii="Arial" w:hAnsi="Arial" w:cs="Arial"/>
          <w:b/>
          <w:bCs/>
        </w:rPr>
        <w:t>NÃO</w:t>
      </w:r>
      <w:r w:rsidRPr="000A6945">
        <w:rPr>
          <w:rFonts w:ascii="Arial" w:hAnsi="Arial" w:cs="Arial"/>
          <w:b/>
          <w:bCs/>
          <w:spacing w:val="-6"/>
        </w:rPr>
        <w:t xml:space="preserve"> </w:t>
      </w:r>
      <w:r w:rsidRPr="000A6945">
        <w:rPr>
          <w:rFonts w:ascii="Arial" w:hAnsi="Arial" w:cs="Arial"/>
          <w:b/>
          <w:bCs/>
        </w:rPr>
        <w:t>SERVIDOR</w:t>
      </w:r>
      <w:r w:rsidRPr="000A6945">
        <w:rPr>
          <w:rFonts w:ascii="Arial" w:hAnsi="Arial" w:cs="Arial"/>
          <w:b/>
          <w:bCs/>
          <w:spacing w:val="-1"/>
        </w:rPr>
        <w:t xml:space="preserve"> </w:t>
      </w:r>
      <w:r w:rsidRPr="000A6945">
        <w:rPr>
          <w:rFonts w:ascii="Arial" w:hAnsi="Arial" w:cs="Arial"/>
          <w:b/>
          <w:bCs/>
        </w:rPr>
        <w:t>PÚBLICO</w:t>
      </w:r>
    </w:p>
    <w:p w14:paraId="121FF0AA" w14:textId="77777777" w:rsidR="00875AD9" w:rsidRPr="000A6945" w:rsidRDefault="00875AD9" w:rsidP="00875AD9">
      <w:pPr>
        <w:tabs>
          <w:tab w:val="left" w:pos="993"/>
        </w:tabs>
        <w:ind w:left="708" w:right="-88"/>
        <w:contextualSpacing/>
        <w:jc w:val="center"/>
        <w:rPr>
          <w:rFonts w:ascii="Arial" w:hAnsi="Arial" w:cs="Arial"/>
          <w:b/>
        </w:rPr>
      </w:pPr>
    </w:p>
    <w:p w14:paraId="6E605FB4" w14:textId="77777777" w:rsidR="00875AD9" w:rsidRPr="000A6945" w:rsidRDefault="00875AD9" w:rsidP="00875AD9">
      <w:pPr>
        <w:widowControl w:val="0"/>
        <w:tabs>
          <w:tab w:val="left" w:pos="993"/>
        </w:tabs>
        <w:spacing w:before="120"/>
        <w:jc w:val="both"/>
        <w:rPr>
          <w:rFonts w:ascii="Arial" w:hAnsi="Arial" w:cs="Arial"/>
        </w:rPr>
      </w:pPr>
      <w:r w:rsidRPr="000A6945">
        <w:rPr>
          <w:rFonts w:ascii="Arial" w:hAnsi="Arial" w:cs="Arial"/>
        </w:rPr>
        <w:t>À</w:t>
      </w:r>
    </w:p>
    <w:p w14:paraId="02447434" w14:textId="77777777" w:rsidR="00875AD9" w:rsidRPr="000A6945" w:rsidRDefault="00875AD9" w:rsidP="00875AD9">
      <w:pPr>
        <w:widowControl w:val="0"/>
        <w:tabs>
          <w:tab w:val="left" w:pos="993"/>
        </w:tabs>
        <w:spacing w:before="120"/>
        <w:jc w:val="both"/>
        <w:outlineLvl w:val="0"/>
        <w:rPr>
          <w:rFonts w:ascii="Arial" w:hAnsi="Arial" w:cs="Arial"/>
        </w:rPr>
      </w:pPr>
      <w:r w:rsidRPr="000A6945">
        <w:rPr>
          <w:rFonts w:ascii="Arial" w:hAnsi="Arial" w:cs="Arial"/>
        </w:rPr>
        <w:t>Prefeitura Municipal de ARAMARI</w:t>
      </w:r>
    </w:p>
    <w:p w14:paraId="172AB374" w14:textId="77777777" w:rsidR="00875AD9" w:rsidRPr="000A6945" w:rsidRDefault="00875AD9" w:rsidP="00875AD9">
      <w:pPr>
        <w:widowControl w:val="0"/>
        <w:tabs>
          <w:tab w:val="left" w:pos="993"/>
        </w:tabs>
        <w:spacing w:before="120"/>
        <w:jc w:val="both"/>
        <w:rPr>
          <w:rFonts w:ascii="Arial" w:hAnsi="Arial" w:cs="Arial"/>
        </w:rPr>
      </w:pPr>
      <w:r w:rsidRPr="000A6945">
        <w:rPr>
          <w:rFonts w:ascii="Arial" w:hAnsi="Arial" w:cs="Arial"/>
        </w:rPr>
        <w:t>Prezados Senhores,</w:t>
      </w:r>
    </w:p>
    <w:p w14:paraId="5C332456" w14:textId="77777777" w:rsidR="00875AD9" w:rsidRPr="000A6945" w:rsidRDefault="00875AD9" w:rsidP="00875AD9">
      <w:pPr>
        <w:tabs>
          <w:tab w:val="left" w:pos="993"/>
        </w:tabs>
        <w:ind w:left="708" w:right="-88"/>
        <w:contextualSpacing/>
        <w:jc w:val="center"/>
        <w:rPr>
          <w:rFonts w:ascii="Arial" w:hAnsi="Arial" w:cs="Arial"/>
          <w:b/>
        </w:rPr>
      </w:pPr>
    </w:p>
    <w:p w14:paraId="3105D4C1" w14:textId="77777777" w:rsidR="00875AD9" w:rsidRPr="000A6945" w:rsidRDefault="00875AD9" w:rsidP="00875AD9">
      <w:pPr>
        <w:tabs>
          <w:tab w:val="left" w:pos="993"/>
        </w:tabs>
        <w:ind w:left="708" w:right="-88"/>
        <w:contextualSpacing/>
        <w:jc w:val="center"/>
        <w:rPr>
          <w:rFonts w:ascii="Arial" w:hAnsi="Arial" w:cs="Arial"/>
          <w:b/>
        </w:rPr>
      </w:pPr>
    </w:p>
    <w:p w14:paraId="47BFBDF7" w14:textId="77777777" w:rsidR="00875AD9" w:rsidRPr="000A6945" w:rsidRDefault="00875AD9" w:rsidP="00875AD9">
      <w:pPr>
        <w:pStyle w:val="Corpodetexto"/>
        <w:rPr>
          <w:rFonts w:ascii="Arial" w:hAnsi="Arial" w:cs="Arial"/>
        </w:rPr>
      </w:pPr>
    </w:p>
    <w:p w14:paraId="21E77C02" w14:textId="77777777" w:rsidR="00875AD9" w:rsidRPr="000A6945" w:rsidRDefault="00875AD9" w:rsidP="00875AD9">
      <w:pPr>
        <w:pStyle w:val="Corpodetexto"/>
        <w:spacing w:before="4"/>
        <w:rPr>
          <w:rFonts w:ascii="Arial" w:hAnsi="Arial" w:cs="Arial"/>
        </w:rPr>
      </w:pPr>
    </w:p>
    <w:p w14:paraId="488D12F2" w14:textId="77777777" w:rsidR="00875AD9" w:rsidRPr="000A6945" w:rsidRDefault="00875AD9" w:rsidP="00875AD9">
      <w:pPr>
        <w:pStyle w:val="Corpodetexto"/>
        <w:tabs>
          <w:tab w:val="left" w:pos="3028"/>
          <w:tab w:val="left" w:pos="8789"/>
        </w:tabs>
        <w:spacing w:line="276" w:lineRule="auto"/>
        <w:rPr>
          <w:rFonts w:ascii="Arial" w:hAnsi="Arial" w:cs="Arial"/>
          <w:bCs/>
        </w:rPr>
      </w:pPr>
      <w:r w:rsidRPr="000A6945">
        <w:rPr>
          <w:rFonts w:ascii="Arial" w:hAnsi="Arial" w:cs="Arial"/>
          <w:bCs/>
          <w:u w:val="single"/>
        </w:rPr>
        <w:t xml:space="preserve"> </w:t>
      </w:r>
      <w:r w:rsidRPr="000A6945">
        <w:rPr>
          <w:rFonts w:ascii="Arial" w:hAnsi="Arial" w:cs="Arial"/>
          <w:bCs/>
          <w:u w:val="single"/>
        </w:rPr>
        <w:tab/>
      </w:r>
      <w:r w:rsidRPr="000A6945">
        <w:rPr>
          <w:rFonts w:ascii="Arial" w:hAnsi="Arial" w:cs="Arial"/>
          <w:bCs/>
        </w:rPr>
        <w:t>(RAZÃO</w:t>
      </w:r>
      <w:r w:rsidRPr="000A6945">
        <w:rPr>
          <w:rFonts w:ascii="Arial" w:hAnsi="Arial" w:cs="Arial"/>
          <w:bCs/>
          <w:spacing w:val="-5"/>
        </w:rPr>
        <w:t xml:space="preserve"> </w:t>
      </w:r>
      <w:r w:rsidRPr="000A6945">
        <w:rPr>
          <w:rFonts w:ascii="Arial" w:hAnsi="Arial" w:cs="Arial"/>
          <w:bCs/>
        </w:rPr>
        <w:t>SOCIAL</w:t>
      </w:r>
      <w:r w:rsidRPr="000A6945">
        <w:rPr>
          <w:rFonts w:ascii="Arial" w:hAnsi="Arial" w:cs="Arial"/>
          <w:bCs/>
          <w:spacing w:val="-2"/>
        </w:rPr>
        <w:t xml:space="preserve"> </w:t>
      </w:r>
      <w:r w:rsidRPr="000A6945">
        <w:rPr>
          <w:rFonts w:ascii="Arial" w:hAnsi="Arial" w:cs="Arial"/>
          <w:bCs/>
        </w:rPr>
        <w:t>DA</w:t>
      </w:r>
      <w:r w:rsidRPr="000A6945">
        <w:rPr>
          <w:rFonts w:ascii="Arial" w:hAnsi="Arial" w:cs="Arial"/>
          <w:bCs/>
          <w:spacing w:val="-6"/>
        </w:rPr>
        <w:t xml:space="preserve"> </w:t>
      </w:r>
      <w:r w:rsidRPr="000A6945">
        <w:rPr>
          <w:rFonts w:ascii="Arial" w:hAnsi="Arial" w:cs="Arial"/>
          <w:bCs/>
        </w:rPr>
        <w:t>LICITANTE),</w:t>
      </w:r>
      <w:r w:rsidRPr="000A6945">
        <w:rPr>
          <w:rFonts w:ascii="Arial" w:hAnsi="Arial" w:cs="Arial"/>
          <w:bCs/>
          <w:u w:val="single"/>
        </w:rPr>
        <w:tab/>
      </w:r>
      <w:r w:rsidRPr="000A6945">
        <w:rPr>
          <w:rFonts w:ascii="Arial" w:hAnsi="Arial" w:cs="Arial"/>
          <w:bCs/>
        </w:rPr>
        <w:t>(CNPJ</w:t>
      </w:r>
      <w:r w:rsidRPr="000A6945">
        <w:rPr>
          <w:rFonts w:ascii="Arial" w:hAnsi="Arial" w:cs="Arial"/>
          <w:bCs/>
          <w:spacing w:val="-1"/>
        </w:rPr>
        <w:t xml:space="preserve"> </w:t>
      </w:r>
      <w:r w:rsidRPr="000A6945">
        <w:rPr>
          <w:rFonts w:ascii="Arial" w:hAnsi="Arial" w:cs="Arial"/>
          <w:bCs/>
        </w:rPr>
        <w:t>Nº),</w:t>
      </w:r>
      <w:r w:rsidRPr="000A6945">
        <w:rPr>
          <w:rFonts w:ascii="Arial" w:hAnsi="Arial" w:cs="Arial"/>
          <w:b/>
          <w:bCs/>
        </w:rPr>
        <w:t xml:space="preserve"> </w:t>
      </w:r>
      <w:r w:rsidRPr="000A6945">
        <w:rPr>
          <w:rFonts w:ascii="Arial" w:hAnsi="Arial" w:cs="Arial"/>
          <w:bCs/>
        </w:rPr>
        <w:t>sediada</w:t>
      </w:r>
      <w:r w:rsidRPr="000A6945">
        <w:rPr>
          <w:rFonts w:ascii="Arial" w:hAnsi="Arial" w:cs="Arial"/>
          <w:bCs/>
          <w:spacing w:val="-1"/>
        </w:rPr>
        <w:t xml:space="preserve"> </w:t>
      </w:r>
      <w:r w:rsidRPr="000A6945">
        <w:rPr>
          <w:rFonts w:ascii="Arial" w:hAnsi="Arial" w:cs="Arial"/>
          <w:bCs/>
        </w:rPr>
        <w:t>no</w:t>
      </w:r>
      <w:r w:rsidRPr="000A6945">
        <w:rPr>
          <w:rFonts w:ascii="Arial" w:hAnsi="Arial" w:cs="Arial"/>
          <w:bCs/>
          <w:spacing w:val="-7"/>
        </w:rPr>
        <w:t xml:space="preserve"> </w:t>
      </w:r>
      <w:r w:rsidRPr="000A6945">
        <w:rPr>
          <w:rFonts w:ascii="Arial" w:hAnsi="Arial" w:cs="Arial"/>
          <w:bCs/>
        </w:rPr>
        <w:t>(a)</w:t>
      </w:r>
      <w:r w:rsidRPr="000A6945">
        <w:rPr>
          <w:rFonts w:ascii="Arial" w:hAnsi="Arial" w:cs="Arial"/>
          <w:bCs/>
          <w:u w:val="single"/>
        </w:rPr>
        <w:t xml:space="preserve"> </w:t>
      </w:r>
      <w:r w:rsidRPr="000A6945">
        <w:rPr>
          <w:rFonts w:ascii="Arial" w:hAnsi="Arial" w:cs="Arial"/>
          <w:bCs/>
          <w:u w:val="single"/>
        </w:rPr>
        <w:tab/>
      </w:r>
      <w:r w:rsidRPr="000A6945">
        <w:rPr>
          <w:rFonts w:ascii="Arial" w:hAnsi="Arial" w:cs="Arial"/>
          <w:b/>
          <w:bCs/>
        </w:rPr>
        <w:t xml:space="preserve"> </w:t>
      </w:r>
      <w:r w:rsidRPr="000A6945">
        <w:rPr>
          <w:rFonts w:ascii="Arial" w:hAnsi="Arial" w:cs="Arial"/>
          <w:bCs/>
        </w:rPr>
        <w:t>(ENDEREÇO</w:t>
      </w:r>
      <w:r w:rsidRPr="000A6945">
        <w:rPr>
          <w:rFonts w:ascii="Arial" w:hAnsi="Arial" w:cs="Arial"/>
          <w:bCs/>
          <w:spacing w:val="33"/>
        </w:rPr>
        <w:t xml:space="preserve"> </w:t>
      </w:r>
      <w:r w:rsidRPr="000A6945">
        <w:rPr>
          <w:rFonts w:ascii="Arial" w:hAnsi="Arial" w:cs="Arial"/>
          <w:bCs/>
        </w:rPr>
        <w:t>COMPLETO),</w:t>
      </w:r>
      <w:r w:rsidRPr="000A6945">
        <w:rPr>
          <w:rFonts w:ascii="Arial" w:hAnsi="Arial" w:cs="Arial"/>
          <w:bCs/>
          <w:spacing w:val="35"/>
        </w:rPr>
        <w:t xml:space="preserve"> </w:t>
      </w:r>
      <w:r w:rsidRPr="000A6945">
        <w:rPr>
          <w:rFonts w:ascii="Arial" w:hAnsi="Arial" w:cs="Arial"/>
          <w:bCs/>
        </w:rPr>
        <w:t>declara,</w:t>
      </w:r>
      <w:r w:rsidRPr="000A6945">
        <w:rPr>
          <w:rFonts w:ascii="Arial" w:hAnsi="Arial" w:cs="Arial"/>
          <w:bCs/>
          <w:spacing w:val="35"/>
        </w:rPr>
        <w:t xml:space="preserve"> </w:t>
      </w:r>
      <w:r w:rsidRPr="000A6945">
        <w:rPr>
          <w:rFonts w:ascii="Arial" w:hAnsi="Arial" w:cs="Arial"/>
          <w:bCs/>
        </w:rPr>
        <w:t>sob</w:t>
      </w:r>
      <w:r w:rsidRPr="000A6945">
        <w:rPr>
          <w:rFonts w:ascii="Arial" w:hAnsi="Arial" w:cs="Arial"/>
          <w:bCs/>
          <w:spacing w:val="36"/>
        </w:rPr>
        <w:t xml:space="preserve"> </w:t>
      </w:r>
      <w:r w:rsidRPr="000A6945">
        <w:rPr>
          <w:rFonts w:ascii="Arial" w:hAnsi="Arial" w:cs="Arial"/>
          <w:bCs/>
        </w:rPr>
        <w:t>as</w:t>
      </w:r>
      <w:r w:rsidRPr="000A6945">
        <w:rPr>
          <w:rFonts w:ascii="Arial" w:hAnsi="Arial" w:cs="Arial"/>
          <w:bCs/>
          <w:spacing w:val="35"/>
        </w:rPr>
        <w:t xml:space="preserve"> </w:t>
      </w:r>
      <w:r w:rsidRPr="000A6945">
        <w:rPr>
          <w:rFonts w:ascii="Arial" w:hAnsi="Arial" w:cs="Arial"/>
          <w:bCs/>
        </w:rPr>
        <w:t>penas</w:t>
      </w:r>
      <w:r w:rsidRPr="000A6945">
        <w:rPr>
          <w:rFonts w:ascii="Arial" w:hAnsi="Arial" w:cs="Arial"/>
          <w:bCs/>
          <w:spacing w:val="34"/>
        </w:rPr>
        <w:t xml:space="preserve"> </w:t>
      </w:r>
      <w:r w:rsidRPr="000A6945">
        <w:rPr>
          <w:rFonts w:ascii="Arial" w:hAnsi="Arial" w:cs="Arial"/>
          <w:bCs/>
        </w:rPr>
        <w:t>da</w:t>
      </w:r>
      <w:r w:rsidRPr="000A6945">
        <w:rPr>
          <w:rFonts w:ascii="Arial" w:hAnsi="Arial" w:cs="Arial"/>
          <w:bCs/>
          <w:spacing w:val="36"/>
        </w:rPr>
        <w:t xml:space="preserve"> </w:t>
      </w:r>
      <w:r w:rsidRPr="000A6945">
        <w:rPr>
          <w:rFonts w:ascii="Arial" w:hAnsi="Arial" w:cs="Arial"/>
          <w:bCs/>
        </w:rPr>
        <w:t>lei,</w:t>
      </w:r>
      <w:r w:rsidRPr="000A6945">
        <w:rPr>
          <w:rFonts w:ascii="Arial" w:hAnsi="Arial" w:cs="Arial"/>
          <w:bCs/>
          <w:spacing w:val="35"/>
        </w:rPr>
        <w:t xml:space="preserve"> </w:t>
      </w:r>
      <w:r w:rsidRPr="000A6945">
        <w:rPr>
          <w:rFonts w:ascii="Arial" w:hAnsi="Arial" w:cs="Arial"/>
          <w:bCs/>
        </w:rPr>
        <w:t>não</w:t>
      </w:r>
      <w:r w:rsidRPr="000A6945">
        <w:rPr>
          <w:rFonts w:ascii="Arial" w:hAnsi="Arial" w:cs="Arial"/>
          <w:bCs/>
          <w:spacing w:val="35"/>
        </w:rPr>
        <w:t xml:space="preserve"> </w:t>
      </w:r>
      <w:r w:rsidRPr="000A6945">
        <w:rPr>
          <w:rFonts w:ascii="Arial" w:hAnsi="Arial" w:cs="Arial"/>
          <w:bCs/>
        </w:rPr>
        <w:t>possuir</w:t>
      </w:r>
      <w:r w:rsidRPr="000A6945">
        <w:rPr>
          <w:rFonts w:ascii="Arial" w:hAnsi="Arial" w:cs="Arial"/>
          <w:bCs/>
          <w:spacing w:val="36"/>
        </w:rPr>
        <w:t xml:space="preserve"> </w:t>
      </w:r>
      <w:r w:rsidRPr="000A6945">
        <w:rPr>
          <w:rFonts w:ascii="Arial" w:hAnsi="Arial" w:cs="Arial"/>
          <w:bCs/>
        </w:rPr>
        <w:t>em</w:t>
      </w:r>
      <w:r w:rsidRPr="000A6945">
        <w:rPr>
          <w:rFonts w:ascii="Arial" w:hAnsi="Arial" w:cs="Arial"/>
          <w:bCs/>
          <w:spacing w:val="32"/>
        </w:rPr>
        <w:t xml:space="preserve"> </w:t>
      </w:r>
      <w:r w:rsidRPr="000A6945">
        <w:rPr>
          <w:rFonts w:ascii="Arial" w:hAnsi="Arial" w:cs="Arial"/>
          <w:bCs/>
        </w:rPr>
        <w:t>seu</w:t>
      </w:r>
      <w:r w:rsidRPr="000A6945">
        <w:rPr>
          <w:rFonts w:ascii="Arial" w:hAnsi="Arial" w:cs="Arial"/>
          <w:bCs/>
          <w:spacing w:val="35"/>
        </w:rPr>
        <w:t xml:space="preserve"> </w:t>
      </w:r>
      <w:r w:rsidRPr="000A6945">
        <w:rPr>
          <w:rFonts w:ascii="Arial" w:hAnsi="Arial" w:cs="Arial"/>
          <w:bCs/>
        </w:rPr>
        <w:t>quadro</w:t>
      </w:r>
      <w:r w:rsidRPr="000A6945">
        <w:rPr>
          <w:rFonts w:ascii="Arial" w:hAnsi="Arial" w:cs="Arial"/>
          <w:bCs/>
          <w:spacing w:val="34"/>
        </w:rPr>
        <w:t xml:space="preserve"> </w:t>
      </w:r>
      <w:r w:rsidRPr="000A6945">
        <w:rPr>
          <w:rFonts w:ascii="Arial" w:hAnsi="Arial" w:cs="Arial"/>
          <w:bCs/>
        </w:rPr>
        <w:t>de</w:t>
      </w:r>
      <w:r w:rsidRPr="000A6945">
        <w:rPr>
          <w:rFonts w:ascii="Arial" w:hAnsi="Arial" w:cs="Arial"/>
          <w:bCs/>
          <w:spacing w:val="46"/>
        </w:rPr>
        <w:t xml:space="preserve"> </w:t>
      </w:r>
      <w:r w:rsidRPr="000A6945">
        <w:rPr>
          <w:rFonts w:ascii="Arial" w:hAnsi="Arial" w:cs="Arial"/>
          <w:bCs/>
        </w:rPr>
        <w:t>pessoal</w:t>
      </w:r>
      <w:r w:rsidRPr="000A6945">
        <w:rPr>
          <w:rFonts w:ascii="Arial" w:hAnsi="Arial" w:cs="Arial"/>
          <w:bCs/>
          <w:spacing w:val="36"/>
        </w:rPr>
        <w:t xml:space="preserve"> </w:t>
      </w:r>
      <w:r w:rsidRPr="000A6945">
        <w:rPr>
          <w:rFonts w:ascii="Arial" w:hAnsi="Arial" w:cs="Arial"/>
          <w:bCs/>
        </w:rPr>
        <w:t>qualquer</w:t>
      </w:r>
      <w:r w:rsidRPr="000A6945">
        <w:rPr>
          <w:rFonts w:ascii="Arial" w:hAnsi="Arial" w:cs="Arial"/>
          <w:b/>
          <w:bCs/>
        </w:rPr>
        <w:t xml:space="preserve"> </w:t>
      </w:r>
      <w:r w:rsidRPr="000A6945">
        <w:rPr>
          <w:rFonts w:ascii="Arial" w:hAnsi="Arial" w:cs="Arial"/>
        </w:rPr>
        <w:t>servidor</w:t>
      </w:r>
      <w:r w:rsidRPr="000A6945">
        <w:rPr>
          <w:rFonts w:ascii="Arial" w:hAnsi="Arial" w:cs="Arial"/>
          <w:b/>
          <w:bCs/>
        </w:rPr>
        <w:t xml:space="preserve"> </w:t>
      </w:r>
      <w:r w:rsidRPr="000A6945">
        <w:rPr>
          <w:rFonts w:ascii="Arial" w:hAnsi="Arial" w:cs="Arial"/>
          <w:bCs/>
        </w:rPr>
        <w:t>efetivo</w:t>
      </w:r>
      <w:r w:rsidRPr="000A6945">
        <w:rPr>
          <w:rFonts w:ascii="Arial" w:hAnsi="Arial" w:cs="Arial"/>
          <w:bCs/>
          <w:spacing w:val="-1"/>
        </w:rPr>
        <w:t xml:space="preserve"> </w:t>
      </w:r>
      <w:r w:rsidRPr="000A6945">
        <w:rPr>
          <w:rFonts w:ascii="Arial" w:hAnsi="Arial" w:cs="Arial"/>
          <w:bCs/>
        </w:rPr>
        <w:t>ou</w:t>
      </w:r>
      <w:r w:rsidRPr="000A6945">
        <w:rPr>
          <w:rFonts w:ascii="Arial" w:hAnsi="Arial" w:cs="Arial"/>
          <w:bCs/>
          <w:spacing w:val="-2"/>
        </w:rPr>
        <w:t xml:space="preserve"> </w:t>
      </w:r>
      <w:r w:rsidRPr="000A6945">
        <w:rPr>
          <w:rFonts w:ascii="Arial" w:hAnsi="Arial" w:cs="Arial"/>
          <w:bCs/>
        </w:rPr>
        <w:t>comissionado</w:t>
      </w:r>
      <w:r w:rsidRPr="000A6945">
        <w:rPr>
          <w:rFonts w:ascii="Arial" w:hAnsi="Arial" w:cs="Arial"/>
          <w:bCs/>
          <w:spacing w:val="-1"/>
        </w:rPr>
        <w:t xml:space="preserve"> </w:t>
      </w:r>
      <w:r w:rsidRPr="000A6945">
        <w:rPr>
          <w:rFonts w:ascii="Arial" w:hAnsi="Arial" w:cs="Arial"/>
          <w:bCs/>
        </w:rPr>
        <w:t>ou</w:t>
      </w:r>
      <w:r w:rsidRPr="000A6945">
        <w:rPr>
          <w:rFonts w:ascii="Arial" w:hAnsi="Arial" w:cs="Arial"/>
          <w:bCs/>
          <w:spacing w:val="-4"/>
        </w:rPr>
        <w:t xml:space="preserve"> </w:t>
      </w:r>
      <w:r w:rsidRPr="000A6945">
        <w:rPr>
          <w:rFonts w:ascii="Arial" w:hAnsi="Arial" w:cs="Arial"/>
          <w:bCs/>
        </w:rPr>
        <w:t>empregador do</w:t>
      </w:r>
      <w:r w:rsidRPr="000A6945">
        <w:rPr>
          <w:rFonts w:ascii="Arial" w:hAnsi="Arial" w:cs="Arial"/>
          <w:bCs/>
          <w:spacing w:val="-2"/>
        </w:rPr>
        <w:t xml:space="preserve"> </w:t>
      </w:r>
      <w:r w:rsidRPr="000A6945">
        <w:rPr>
          <w:rFonts w:ascii="Arial" w:hAnsi="Arial" w:cs="Arial"/>
          <w:bCs/>
        </w:rPr>
        <w:t>poder</w:t>
      </w:r>
      <w:r w:rsidRPr="000A6945">
        <w:rPr>
          <w:rFonts w:ascii="Arial" w:hAnsi="Arial" w:cs="Arial"/>
          <w:bCs/>
          <w:spacing w:val="-3"/>
        </w:rPr>
        <w:t xml:space="preserve"> </w:t>
      </w:r>
      <w:r w:rsidRPr="000A6945">
        <w:rPr>
          <w:rFonts w:ascii="Arial" w:hAnsi="Arial" w:cs="Arial"/>
          <w:bCs/>
        </w:rPr>
        <w:t>executivo</w:t>
      </w:r>
      <w:r w:rsidRPr="000A6945">
        <w:rPr>
          <w:rFonts w:ascii="Arial" w:hAnsi="Arial" w:cs="Arial"/>
          <w:bCs/>
          <w:spacing w:val="-1"/>
        </w:rPr>
        <w:t xml:space="preserve"> </w:t>
      </w:r>
      <w:r w:rsidRPr="000A6945">
        <w:rPr>
          <w:rFonts w:ascii="Arial" w:hAnsi="Arial" w:cs="Arial"/>
          <w:bCs/>
        </w:rPr>
        <w:t>da</w:t>
      </w:r>
      <w:r w:rsidRPr="000A6945">
        <w:rPr>
          <w:rFonts w:ascii="Arial" w:hAnsi="Arial" w:cs="Arial"/>
          <w:bCs/>
          <w:spacing w:val="1"/>
        </w:rPr>
        <w:t xml:space="preserve"> </w:t>
      </w:r>
      <w:r w:rsidRPr="000A6945">
        <w:rPr>
          <w:rFonts w:ascii="Arial" w:hAnsi="Arial" w:cs="Arial"/>
          <w:bCs/>
        </w:rPr>
        <w:t>Prefeitura</w:t>
      </w:r>
      <w:r w:rsidRPr="000A6945">
        <w:rPr>
          <w:rFonts w:ascii="Arial" w:hAnsi="Arial" w:cs="Arial"/>
          <w:bCs/>
          <w:spacing w:val="21"/>
        </w:rPr>
        <w:t xml:space="preserve"> </w:t>
      </w:r>
      <w:r w:rsidRPr="000A6945">
        <w:rPr>
          <w:rFonts w:ascii="Arial" w:hAnsi="Arial" w:cs="Arial"/>
          <w:bCs/>
        </w:rPr>
        <w:t>Municipal</w:t>
      </w:r>
      <w:r w:rsidRPr="000A6945">
        <w:rPr>
          <w:rFonts w:ascii="Arial" w:hAnsi="Arial" w:cs="Arial"/>
          <w:bCs/>
          <w:spacing w:val="19"/>
        </w:rPr>
        <w:t xml:space="preserve"> </w:t>
      </w:r>
      <w:r w:rsidRPr="000A6945">
        <w:rPr>
          <w:rFonts w:ascii="Arial" w:hAnsi="Arial" w:cs="Arial"/>
          <w:b/>
          <w:bCs/>
        </w:rPr>
        <w:t>de</w:t>
      </w:r>
      <w:r w:rsidRPr="000A6945">
        <w:rPr>
          <w:rFonts w:ascii="Arial" w:hAnsi="Arial" w:cs="Arial"/>
          <w:bCs/>
          <w:u w:val="single"/>
        </w:rPr>
        <w:tab/>
      </w:r>
      <w:r w:rsidRPr="000A6945">
        <w:rPr>
          <w:rFonts w:ascii="Arial" w:hAnsi="Arial" w:cs="Arial"/>
          <w:bCs/>
        </w:rPr>
        <w:t>exercendo</w:t>
      </w:r>
      <w:r w:rsidRPr="000A6945">
        <w:rPr>
          <w:rFonts w:ascii="Arial" w:hAnsi="Arial" w:cs="Arial"/>
          <w:bCs/>
          <w:spacing w:val="1"/>
        </w:rPr>
        <w:t xml:space="preserve"> </w:t>
      </w:r>
      <w:r w:rsidRPr="000A6945">
        <w:rPr>
          <w:rFonts w:ascii="Arial" w:hAnsi="Arial" w:cs="Arial"/>
          <w:bCs/>
        </w:rPr>
        <w:t>funções</w:t>
      </w:r>
      <w:r w:rsidRPr="000A6945">
        <w:rPr>
          <w:rFonts w:ascii="Arial" w:hAnsi="Arial" w:cs="Arial"/>
          <w:bCs/>
          <w:spacing w:val="17"/>
        </w:rPr>
        <w:t xml:space="preserve"> </w:t>
      </w:r>
      <w:r w:rsidRPr="000A6945">
        <w:rPr>
          <w:rFonts w:ascii="Arial" w:hAnsi="Arial" w:cs="Arial"/>
          <w:bCs/>
        </w:rPr>
        <w:t>técnicas,</w:t>
      </w:r>
      <w:r w:rsidRPr="000A6945">
        <w:rPr>
          <w:rFonts w:ascii="Arial" w:hAnsi="Arial" w:cs="Arial"/>
          <w:bCs/>
          <w:spacing w:val="18"/>
        </w:rPr>
        <w:t xml:space="preserve"> </w:t>
      </w:r>
      <w:r w:rsidRPr="000A6945">
        <w:rPr>
          <w:rFonts w:ascii="Arial" w:hAnsi="Arial" w:cs="Arial"/>
          <w:bCs/>
        </w:rPr>
        <w:t>gerenciais, comerciais,</w:t>
      </w:r>
      <w:r w:rsidRPr="000A6945">
        <w:rPr>
          <w:rFonts w:ascii="Arial" w:hAnsi="Arial" w:cs="Arial"/>
          <w:bCs/>
          <w:spacing w:val="-6"/>
        </w:rPr>
        <w:t xml:space="preserve"> </w:t>
      </w:r>
      <w:r w:rsidRPr="000A6945">
        <w:rPr>
          <w:rFonts w:ascii="Arial" w:hAnsi="Arial" w:cs="Arial"/>
          <w:bCs/>
        </w:rPr>
        <w:t>administrativas</w:t>
      </w:r>
      <w:r w:rsidRPr="000A6945">
        <w:rPr>
          <w:rFonts w:ascii="Arial" w:hAnsi="Arial" w:cs="Arial"/>
          <w:bCs/>
          <w:spacing w:val="-1"/>
        </w:rPr>
        <w:t xml:space="preserve"> </w:t>
      </w:r>
      <w:r w:rsidRPr="000A6945">
        <w:rPr>
          <w:rFonts w:ascii="Arial" w:hAnsi="Arial" w:cs="Arial"/>
          <w:bCs/>
        </w:rPr>
        <w:t>ou</w:t>
      </w:r>
      <w:r w:rsidRPr="000A6945">
        <w:rPr>
          <w:rFonts w:ascii="Arial" w:hAnsi="Arial" w:cs="Arial"/>
          <w:bCs/>
          <w:spacing w:val="-4"/>
        </w:rPr>
        <w:t xml:space="preserve"> </w:t>
      </w:r>
      <w:r w:rsidRPr="000A6945">
        <w:rPr>
          <w:rFonts w:ascii="Arial" w:hAnsi="Arial" w:cs="Arial"/>
          <w:bCs/>
        </w:rPr>
        <w:t>societárias.</w:t>
      </w:r>
    </w:p>
    <w:p w14:paraId="671CACEC" w14:textId="77777777" w:rsidR="00875AD9" w:rsidRPr="000A6945" w:rsidRDefault="00875AD9" w:rsidP="00875AD9">
      <w:pPr>
        <w:pStyle w:val="Corpodetexto"/>
        <w:rPr>
          <w:rFonts w:ascii="Arial" w:hAnsi="Arial" w:cs="Arial"/>
          <w:bCs/>
        </w:rPr>
      </w:pPr>
    </w:p>
    <w:p w14:paraId="5222BFDC" w14:textId="77777777" w:rsidR="00875AD9" w:rsidRPr="000A6945" w:rsidRDefault="00875AD9" w:rsidP="00875AD9">
      <w:pPr>
        <w:pStyle w:val="Corpodetexto"/>
        <w:rPr>
          <w:rFonts w:ascii="Arial" w:hAnsi="Arial" w:cs="Arial"/>
          <w:bCs/>
        </w:rPr>
      </w:pPr>
    </w:p>
    <w:p w14:paraId="1A274ADE" w14:textId="77777777" w:rsidR="00875AD9" w:rsidRPr="000A6945" w:rsidRDefault="00875AD9" w:rsidP="00875AD9">
      <w:pPr>
        <w:pStyle w:val="Corpodetexto"/>
        <w:tabs>
          <w:tab w:val="left" w:leader="dot" w:pos="7833"/>
        </w:tabs>
        <w:spacing w:before="158"/>
        <w:ind w:left="3469"/>
        <w:rPr>
          <w:rFonts w:ascii="Arial" w:hAnsi="Arial" w:cs="Arial"/>
          <w:bCs/>
        </w:rPr>
      </w:pPr>
      <w:r w:rsidRPr="000A6945">
        <w:rPr>
          <w:rFonts w:ascii="Arial" w:hAnsi="Arial" w:cs="Arial"/>
          <w:b/>
          <w:bCs/>
        </w:rPr>
        <w:t>XXXXX</w:t>
      </w:r>
      <w:r w:rsidRPr="000A6945">
        <w:rPr>
          <w:rFonts w:ascii="Arial" w:hAnsi="Arial" w:cs="Arial"/>
          <w:bCs/>
        </w:rPr>
        <w:t>,</w:t>
      </w:r>
      <w:r w:rsidRPr="000A6945">
        <w:rPr>
          <w:rFonts w:ascii="Arial" w:hAnsi="Arial" w:cs="Arial"/>
          <w:bCs/>
          <w:spacing w:val="-8"/>
        </w:rPr>
        <w:t xml:space="preserve"> </w:t>
      </w:r>
      <w:r w:rsidRPr="000A6945">
        <w:rPr>
          <w:rFonts w:ascii="Arial" w:hAnsi="Arial" w:cs="Arial"/>
          <w:bCs/>
        </w:rPr>
        <w:t>.........</w:t>
      </w:r>
      <w:r w:rsidRPr="000A6945">
        <w:rPr>
          <w:rFonts w:ascii="Arial" w:hAnsi="Arial" w:cs="Arial"/>
          <w:bCs/>
          <w:spacing w:val="-9"/>
        </w:rPr>
        <w:t xml:space="preserve"> </w:t>
      </w:r>
      <w:r w:rsidRPr="000A6945">
        <w:rPr>
          <w:rFonts w:ascii="Arial" w:hAnsi="Arial" w:cs="Arial"/>
          <w:bCs/>
        </w:rPr>
        <w:t>de</w:t>
      </w:r>
      <w:r w:rsidRPr="000A6945">
        <w:rPr>
          <w:rFonts w:ascii="Arial" w:hAnsi="Arial" w:cs="Arial"/>
          <w:bCs/>
        </w:rPr>
        <w:tab/>
      </w:r>
      <w:proofErr w:type="spellStart"/>
      <w:r w:rsidRPr="000A6945">
        <w:rPr>
          <w:rFonts w:ascii="Arial" w:hAnsi="Arial" w:cs="Arial"/>
          <w:bCs/>
        </w:rPr>
        <w:t>de</w:t>
      </w:r>
      <w:proofErr w:type="spellEnd"/>
      <w:r w:rsidRPr="000A6945">
        <w:rPr>
          <w:rFonts w:ascii="Arial" w:hAnsi="Arial" w:cs="Arial"/>
          <w:bCs/>
          <w:spacing w:val="-5"/>
        </w:rPr>
        <w:t xml:space="preserve"> </w:t>
      </w:r>
      <w:r w:rsidRPr="000A6945">
        <w:rPr>
          <w:rFonts w:ascii="Arial" w:hAnsi="Arial" w:cs="Arial"/>
          <w:bCs/>
        </w:rPr>
        <w:t>2024</w:t>
      </w:r>
    </w:p>
    <w:p w14:paraId="706FE85C" w14:textId="77777777" w:rsidR="00875AD9" w:rsidRPr="000A6945" w:rsidRDefault="00875AD9" w:rsidP="00875AD9">
      <w:pPr>
        <w:pStyle w:val="Corpodetexto"/>
        <w:rPr>
          <w:rFonts w:ascii="Arial" w:hAnsi="Arial" w:cs="Arial"/>
          <w:bCs/>
        </w:rPr>
      </w:pPr>
    </w:p>
    <w:p w14:paraId="1031F6BA" w14:textId="77777777" w:rsidR="00875AD9" w:rsidRPr="000A6945" w:rsidRDefault="00875AD9" w:rsidP="00875AD9">
      <w:pPr>
        <w:pStyle w:val="Corpodetexto"/>
        <w:rPr>
          <w:rFonts w:ascii="Arial" w:hAnsi="Arial" w:cs="Arial"/>
          <w:bCs/>
        </w:rPr>
      </w:pPr>
    </w:p>
    <w:p w14:paraId="67D30739" w14:textId="77777777" w:rsidR="00875AD9" w:rsidRPr="000A6945" w:rsidRDefault="00875AD9" w:rsidP="00875AD9">
      <w:pPr>
        <w:pStyle w:val="Corpodetexto"/>
        <w:rPr>
          <w:rFonts w:ascii="Arial" w:hAnsi="Arial" w:cs="Arial"/>
          <w:bCs/>
        </w:rPr>
      </w:pPr>
    </w:p>
    <w:p w14:paraId="25C904C1" w14:textId="77777777" w:rsidR="00875AD9" w:rsidRPr="000A6945" w:rsidRDefault="00875AD9" w:rsidP="00875AD9">
      <w:pPr>
        <w:pStyle w:val="Corpodetexto"/>
        <w:rPr>
          <w:rFonts w:ascii="Arial" w:hAnsi="Arial" w:cs="Arial"/>
          <w:bCs/>
        </w:rPr>
      </w:pPr>
    </w:p>
    <w:p w14:paraId="2BC81AEF" w14:textId="5E188CA3" w:rsidR="00875AD9" w:rsidRPr="000A6945" w:rsidRDefault="00875AD9" w:rsidP="00875AD9">
      <w:pPr>
        <w:pStyle w:val="Corpodetexto"/>
        <w:spacing w:before="7"/>
        <w:jc w:val="center"/>
        <w:rPr>
          <w:rFonts w:ascii="Arial" w:hAnsi="Arial" w:cs="Arial"/>
          <w:bCs/>
        </w:rPr>
      </w:pPr>
      <w:r w:rsidRPr="000A6945">
        <w:rPr>
          <w:rFonts w:ascii="Arial" w:hAnsi="Arial" w:cs="Arial"/>
          <w:noProof/>
        </w:rPr>
        <mc:AlternateContent>
          <mc:Choice Requires="wps">
            <w:drawing>
              <wp:anchor distT="0" distB="0" distL="0" distR="0" simplePos="0" relativeHeight="251663360" behindDoc="1" locked="0" layoutInCell="1" allowOverlap="1" wp14:anchorId="6D402C98" wp14:editId="6EEB90A2">
                <wp:simplePos x="0" y="0"/>
                <wp:positionH relativeFrom="page">
                  <wp:posOffset>1296035</wp:posOffset>
                </wp:positionH>
                <wp:positionV relativeFrom="paragraph">
                  <wp:posOffset>173355</wp:posOffset>
                </wp:positionV>
                <wp:extent cx="4994275" cy="1270"/>
                <wp:effectExtent l="0" t="0" r="0" b="0"/>
                <wp:wrapTopAndBottom/>
                <wp:docPr id="2032059170" name="Forma Liv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94275" cy="1270"/>
                        </a:xfrm>
                        <a:custGeom>
                          <a:avLst/>
                          <a:gdLst>
                            <a:gd name="T0" fmla="+- 0 2041 2041"/>
                            <a:gd name="T1" fmla="*/ T0 w 7865"/>
                            <a:gd name="T2" fmla="+- 0 9906 2041"/>
                            <a:gd name="T3" fmla="*/ T2 w 7865"/>
                          </a:gdLst>
                          <a:ahLst/>
                          <a:cxnLst>
                            <a:cxn ang="0">
                              <a:pos x="T1" y="0"/>
                            </a:cxn>
                            <a:cxn ang="0">
                              <a:pos x="T3" y="0"/>
                            </a:cxn>
                          </a:cxnLst>
                          <a:rect l="0" t="0" r="r" b="b"/>
                          <a:pathLst>
                            <a:path w="7865">
                              <a:moveTo>
                                <a:pt x="0" y="0"/>
                              </a:moveTo>
                              <a:lnTo>
                                <a:pt x="7865"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30F41A" id="Forma Livre: Forma 1" o:spid="_x0000_s1026" style="position:absolute;margin-left:102.05pt;margin-top:13.65pt;width:393.2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8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" path="m,l7865,e" filled="f" strokeweight=".26669mm">
                <v:path arrowok="t" o:connecttype="custom" o:connectlocs="0,0;4994275,0" o:connectangles="0,0"/>
                <w10:wrap type="topAndBottom" anchorx="page"/>
              </v:shape>
            </w:pict>
          </mc:Fallback>
        </mc:AlternateContent>
      </w:r>
      <w:r w:rsidRPr="000A6945">
        <w:rPr>
          <w:rFonts w:ascii="Arial" w:hAnsi="Arial" w:cs="Arial"/>
          <w:bCs/>
        </w:rPr>
        <w:t>(nome,</w:t>
      </w:r>
      <w:r w:rsidRPr="000A6945">
        <w:rPr>
          <w:rFonts w:ascii="Arial" w:hAnsi="Arial" w:cs="Arial"/>
          <w:bCs/>
          <w:spacing w:val="-6"/>
        </w:rPr>
        <w:t xml:space="preserve"> </w:t>
      </w:r>
      <w:r w:rsidRPr="000A6945">
        <w:rPr>
          <w:rFonts w:ascii="Arial" w:hAnsi="Arial" w:cs="Arial"/>
          <w:bCs/>
        </w:rPr>
        <w:t>carimbo,</w:t>
      </w:r>
      <w:r w:rsidRPr="000A6945">
        <w:rPr>
          <w:rFonts w:ascii="Arial" w:hAnsi="Arial" w:cs="Arial"/>
          <w:bCs/>
          <w:spacing w:val="-5"/>
        </w:rPr>
        <w:t xml:space="preserve"> </w:t>
      </w:r>
      <w:r w:rsidRPr="000A6945">
        <w:rPr>
          <w:rFonts w:ascii="Arial" w:hAnsi="Arial" w:cs="Arial"/>
          <w:bCs/>
        </w:rPr>
        <w:t>e</w:t>
      </w:r>
      <w:r w:rsidRPr="000A6945">
        <w:rPr>
          <w:rFonts w:ascii="Arial" w:hAnsi="Arial" w:cs="Arial"/>
          <w:bCs/>
          <w:spacing w:val="-3"/>
        </w:rPr>
        <w:t xml:space="preserve"> </w:t>
      </w:r>
      <w:r w:rsidRPr="000A6945">
        <w:rPr>
          <w:rFonts w:ascii="Arial" w:hAnsi="Arial" w:cs="Arial"/>
          <w:bCs/>
        </w:rPr>
        <w:t>assinatura</w:t>
      </w:r>
      <w:r w:rsidRPr="000A6945">
        <w:rPr>
          <w:rFonts w:ascii="Arial" w:hAnsi="Arial" w:cs="Arial"/>
          <w:bCs/>
          <w:spacing w:val="-5"/>
        </w:rPr>
        <w:t xml:space="preserve"> </w:t>
      </w:r>
      <w:r w:rsidRPr="000A6945">
        <w:rPr>
          <w:rFonts w:ascii="Arial" w:hAnsi="Arial" w:cs="Arial"/>
          <w:bCs/>
        </w:rPr>
        <w:t>do</w:t>
      </w:r>
      <w:r w:rsidRPr="000A6945">
        <w:rPr>
          <w:rFonts w:ascii="Arial" w:hAnsi="Arial" w:cs="Arial"/>
          <w:bCs/>
          <w:spacing w:val="-4"/>
        </w:rPr>
        <w:t xml:space="preserve"> </w:t>
      </w:r>
      <w:r w:rsidRPr="000A6945">
        <w:rPr>
          <w:rFonts w:ascii="Arial" w:hAnsi="Arial" w:cs="Arial"/>
          <w:bCs/>
        </w:rPr>
        <w:t>responsável</w:t>
      </w:r>
      <w:r w:rsidRPr="000A6945">
        <w:rPr>
          <w:rFonts w:ascii="Arial" w:hAnsi="Arial" w:cs="Arial"/>
          <w:bCs/>
          <w:spacing w:val="-4"/>
        </w:rPr>
        <w:t xml:space="preserve"> </w:t>
      </w:r>
      <w:r w:rsidRPr="000A6945">
        <w:rPr>
          <w:rFonts w:ascii="Arial" w:hAnsi="Arial" w:cs="Arial"/>
          <w:bCs/>
        </w:rPr>
        <w:t>legal</w:t>
      </w:r>
      <w:r w:rsidRPr="000A6945">
        <w:rPr>
          <w:rFonts w:ascii="Arial" w:hAnsi="Arial" w:cs="Arial"/>
          <w:bCs/>
          <w:spacing w:val="-5"/>
        </w:rPr>
        <w:t xml:space="preserve"> </w:t>
      </w:r>
      <w:r w:rsidRPr="000A6945">
        <w:rPr>
          <w:rFonts w:ascii="Arial" w:hAnsi="Arial" w:cs="Arial"/>
          <w:bCs/>
        </w:rPr>
        <w:t>da</w:t>
      </w:r>
      <w:r w:rsidRPr="000A6945">
        <w:rPr>
          <w:rFonts w:ascii="Arial" w:hAnsi="Arial" w:cs="Arial"/>
          <w:bCs/>
          <w:spacing w:val="-10"/>
        </w:rPr>
        <w:t xml:space="preserve"> </w:t>
      </w:r>
      <w:r w:rsidRPr="000A6945">
        <w:rPr>
          <w:rFonts w:ascii="Arial" w:hAnsi="Arial" w:cs="Arial"/>
          <w:bCs/>
        </w:rPr>
        <w:t>empresa).</w:t>
      </w:r>
    </w:p>
    <w:p w14:paraId="36BE0CDB" w14:textId="77777777" w:rsidR="00875AD9" w:rsidRPr="000A6945" w:rsidRDefault="00875AD9" w:rsidP="00875AD9">
      <w:pPr>
        <w:tabs>
          <w:tab w:val="left" w:pos="993"/>
        </w:tabs>
        <w:ind w:left="708" w:right="-88"/>
        <w:contextualSpacing/>
        <w:jc w:val="center"/>
        <w:rPr>
          <w:rFonts w:ascii="Arial" w:hAnsi="Arial" w:cs="Arial"/>
          <w:bCs/>
        </w:rPr>
      </w:pPr>
    </w:p>
    <w:p w14:paraId="33FFF2B8" w14:textId="77777777" w:rsidR="00875AD9" w:rsidRPr="000A6945" w:rsidRDefault="00875AD9" w:rsidP="00875AD9">
      <w:pPr>
        <w:tabs>
          <w:tab w:val="left" w:pos="993"/>
        </w:tabs>
        <w:ind w:left="708" w:right="-88"/>
        <w:contextualSpacing/>
        <w:jc w:val="center"/>
        <w:rPr>
          <w:rFonts w:ascii="Arial" w:hAnsi="Arial" w:cs="Arial"/>
          <w:bCs/>
        </w:rPr>
      </w:pPr>
    </w:p>
    <w:p w14:paraId="7D0F496B" w14:textId="77777777" w:rsidR="00875AD9" w:rsidRPr="000A6945" w:rsidRDefault="00875AD9" w:rsidP="00875AD9">
      <w:pPr>
        <w:ind w:left="-426" w:right="-513"/>
        <w:contextualSpacing/>
        <w:jc w:val="center"/>
        <w:rPr>
          <w:rFonts w:ascii="Arial" w:hAnsi="Arial" w:cs="Arial"/>
          <w:b/>
        </w:rPr>
      </w:pPr>
    </w:p>
    <w:p w14:paraId="4E808023" w14:textId="77777777" w:rsidR="00875AD9" w:rsidRPr="000A6945" w:rsidRDefault="00875AD9" w:rsidP="00875AD9">
      <w:pPr>
        <w:ind w:left="-426" w:right="-513"/>
        <w:contextualSpacing/>
        <w:jc w:val="center"/>
        <w:rPr>
          <w:rFonts w:ascii="Arial" w:hAnsi="Arial" w:cs="Arial"/>
          <w:b/>
        </w:rPr>
      </w:pPr>
    </w:p>
    <w:p w14:paraId="32C098B4" w14:textId="77777777" w:rsidR="00875AD9" w:rsidRPr="000A6945" w:rsidRDefault="00875AD9" w:rsidP="00875AD9">
      <w:pPr>
        <w:ind w:left="-426" w:right="-513"/>
        <w:contextualSpacing/>
        <w:jc w:val="center"/>
        <w:rPr>
          <w:rFonts w:ascii="Arial" w:hAnsi="Arial" w:cs="Arial"/>
          <w:b/>
        </w:rPr>
      </w:pPr>
    </w:p>
    <w:p w14:paraId="21AF1100" w14:textId="77777777" w:rsidR="00875AD9" w:rsidRPr="000A6945" w:rsidRDefault="00875AD9" w:rsidP="00875AD9">
      <w:pPr>
        <w:ind w:left="-426" w:right="-513"/>
        <w:contextualSpacing/>
        <w:jc w:val="center"/>
        <w:rPr>
          <w:rFonts w:ascii="Arial" w:hAnsi="Arial" w:cs="Arial"/>
          <w:b/>
        </w:rPr>
      </w:pPr>
    </w:p>
    <w:p w14:paraId="542BFE25" w14:textId="77777777" w:rsidR="00875AD9" w:rsidRPr="000A6945" w:rsidRDefault="00875AD9" w:rsidP="00875AD9">
      <w:pPr>
        <w:ind w:left="-426" w:right="-513"/>
        <w:contextualSpacing/>
        <w:jc w:val="center"/>
        <w:rPr>
          <w:rFonts w:ascii="Arial" w:hAnsi="Arial" w:cs="Arial"/>
          <w:b/>
        </w:rPr>
      </w:pPr>
    </w:p>
    <w:p w14:paraId="36C1C6C8" w14:textId="77777777" w:rsidR="00875AD9" w:rsidRPr="000A6945" w:rsidRDefault="00875AD9" w:rsidP="00875AD9">
      <w:pPr>
        <w:ind w:left="-426" w:right="-513"/>
        <w:contextualSpacing/>
        <w:jc w:val="center"/>
        <w:rPr>
          <w:rFonts w:ascii="Arial" w:hAnsi="Arial" w:cs="Arial"/>
          <w:b/>
        </w:rPr>
      </w:pPr>
    </w:p>
    <w:p w14:paraId="42F3AB5E" w14:textId="77777777" w:rsidR="00875AD9" w:rsidRPr="000A6945" w:rsidRDefault="00875AD9" w:rsidP="00875AD9">
      <w:pPr>
        <w:ind w:left="-426" w:right="-513"/>
        <w:contextualSpacing/>
        <w:jc w:val="center"/>
        <w:rPr>
          <w:rFonts w:ascii="Arial" w:hAnsi="Arial" w:cs="Arial"/>
          <w:b/>
        </w:rPr>
      </w:pPr>
    </w:p>
    <w:p w14:paraId="1901FE48" w14:textId="77777777" w:rsidR="00875AD9" w:rsidRPr="000A6945" w:rsidRDefault="00875AD9" w:rsidP="00875AD9">
      <w:pPr>
        <w:ind w:left="-426" w:right="-513"/>
        <w:contextualSpacing/>
        <w:jc w:val="center"/>
        <w:rPr>
          <w:rFonts w:ascii="Arial" w:hAnsi="Arial" w:cs="Arial"/>
          <w:b/>
        </w:rPr>
      </w:pPr>
    </w:p>
    <w:p w14:paraId="7C84CE6B" w14:textId="77777777" w:rsidR="00875AD9" w:rsidRPr="000A6945" w:rsidRDefault="00875AD9" w:rsidP="00875AD9">
      <w:pPr>
        <w:ind w:left="-426" w:right="-513"/>
        <w:contextualSpacing/>
        <w:jc w:val="center"/>
        <w:rPr>
          <w:rFonts w:ascii="Arial" w:hAnsi="Arial" w:cs="Arial"/>
          <w:b/>
        </w:rPr>
      </w:pPr>
    </w:p>
    <w:p w14:paraId="0DEFDCE7" w14:textId="77777777" w:rsidR="00875AD9" w:rsidRPr="000A6945" w:rsidRDefault="00875AD9" w:rsidP="00875AD9">
      <w:pPr>
        <w:ind w:left="-426" w:right="-513"/>
        <w:contextualSpacing/>
        <w:jc w:val="center"/>
        <w:rPr>
          <w:rFonts w:ascii="Arial" w:hAnsi="Arial" w:cs="Arial"/>
          <w:b/>
        </w:rPr>
      </w:pPr>
    </w:p>
    <w:p w14:paraId="45FA5179" w14:textId="77777777" w:rsidR="00875AD9" w:rsidRPr="000A6945" w:rsidRDefault="00875AD9" w:rsidP="00875AD9">
      <w:pPr>
        <w:ind w:left="-426" w:right="-513"/>
        <w:contextualSpacing/>
        <w:jc w:val="center"/>
        <w:rPr>
          <w:rFonts w:ascii="Arial" w:hAnsi="Arial" w:cs="Arial"/>
          <w:b/>
        </w:rPr>
      </w:pPr>
    </w:p>
    <w:p w14:paraId="0E5A2061" w14:textId="77777777" w:rsidR="00875AD9" w:rsidRPr="000A6945" w:rsidRDefault="00875AD9" w:rsidP="00875AD9">
      <w:pPr>
        <w:ind w:left="-426" w:right="-513"/>
        <w:contextualSpacing/>
        <w:jc w:val="both"/>
        <w:rPr>
          <w:rFonts w:ascii="Arial" w:hAnsi="Arial" w:cs="Arial"/>
          <w:b/>
          <w:bCs/>
        </w:rPr>
      </w:pPr>
    </w:p>
    <w:p w14:paraId="3298D2F9" w14:textId="77777777" w:rsidR="00875AD9" w:rsidRPr="000A6945" w:rsidRDefault="00875AD9" w:rsidP="00875AD9">
      <w:pPr>
        <w:ind w:left="-426" w:right="-513"/>
        <w:contextualSpacing/>
        <w:jc w:val="center"/>
        <w:rPr>
          <w:rFonts w:ascii="Arial" w:hAnsi="Arial" w:cs="Arial"/>
          <w:b/>
          <w:u w:val="single"/>
        </w:rPr>
      </w:pPr>
    </w:p>
    <w:p w14:paraId="2BE27AF7" w14:textId="77777777" w:rsidR="00875AD9" w:rsidRPr="000A6945" w:rsidRDefault="00875AD9" w:rsidP="00875AD9">
      <w:pPr>
        <w:ind w:left="-426" w:right="-513"/>
        <w:contextualSpacing/>
        <w:jc w:val="center"/>
        <w:rPr>
          <w:rFonts w:ascii="Arial" w:hAnsi="Arial" w:cs="Arial"/>
        </w:rPr>
      </w:pPr>
      <w:r w:rsidRPr="000A6945">
        <w:rPr>
          <w:rFonts w:ascii="Arial" w:hAnsi="Arial" w:cs="Arial"/>
          <w:b/>
          <w:u w:val="single"/>
        </w:rPr>
        <w:t>APRESENTAR NA FASE DO CREDENCIAMENTO</w:t>
      </w:r>
    </w:p>
    <w:p w14:paraId="2A942DC6" w14:textId="77777777" w:rsidR="00875AD9" w:rsidRPr="000A6945" w:rsidRDefault="00875AD9" w:rsidP="00875AD9">
      <w:pPr>
        <w:ind w:left="-426" w:right="-513"/>
        <w:contextualSpacing/>
        <w:rPr>
          <w:rFonts w:ascii="Arial" w:hAnsi="Arial" w:cs="Arial"/>
        </w:rPr>
      </w:pPr>
    </w:p>
    <w:p w14:paraId="11ACC8D1" w14:textId="77777777" w:rsidR="00875AD9" w:rsidRPr="000A6945" w:rsidRDefault="00875AD9" w:rsidP="00875AD9">
      <w:pPr>
        <w:ind w:left="-426" w:right="-513"/>
        <w:contextualSpacing/>
        <w:rPr>
          <w:rFonts w:ascii="Arial" w:hAnsi="Arial" w:cs="Arial"/>
        </w:rPr>
      </w:pPr>
    </w:p>
    <w:p w14:paraId="2CA0C322" w14:textId="77777777" w:rsidR="00875AD9" w:rsidRPr="000A6945" w:rsidRDefault="00875AD9" w:rsidP="00875AD9">
      <w:pPr>
        <w:ind w:left="-426" w:right="-513"/>
        <w:contextualSpacing/>
        <w:rPr>
          <w:rFonts w:ascii="Arial" w:hAnsi="Arial" w:cs="Arial"/>
        </w:rPr>
      </w:pPr>
    </w:p>
    <w:p w14:paraId="2E6AB496" w14:textId="77777777" w:rsidR="00875AD9" w:rsidRPr="000A6945" w:rsidRDefault="00875AD9" w:rsidP="00875AD9">
      <w:pPr>
        <w:ind w:left="-426" w:right="-513"/>
        <w:contextualSpacing/>
        <w:jc w:val="center"/>
        <w:rPr>
          <w:rFonts w:ascii="Arial" w:hAnsi="Arial" w:cs="Arial"/>
          <w:b/>
        </w:rPr>
      </w:pPr>
      <w:r w:rsidRPr="000A6945">
        <w:rPr>
          <w:rFonts w:ascii="Arial" w:hAnsi="Arial" w:cs="Arial"/>
          <w:b/>
        </w:rPr>
        <w:t>ANEXO X</w:t>
      </w:r>
    </w:p>
    <w:p w14:paraId="4E9EB209" w14:textId="77777777" w:rsidR="00875AD9" w:rsidRPr="000A6945" w:rsidRDefault="00875AD9" w:rsidP="00875AD9">
      <w:pPr>
        <w:ind w:left="-426" w:right="-513"/>
        <w:contextualSpacing/>
        <w:jc w:val="center"/>
        <w:rPr>
          <w:rFonts w:ascii="Arial" w:hAnsi="Arial" w:cs="Arial"/>
          <w:b/>
        </w:rPr>
      </w:pPr>
    </w:p>
    <w:p w14:paraId="3920F16A" w14:textId="77777777" w:rsidR="00875AD9" w:rsidRPr="000A6945" w:rsidRDefault="00875AD9" w:rsidP="00875AD9">
      <w:pPr>
        <w:ind w:left="-426" w:right="-513"/>
        <w:contextualSpacing/>
        <w:jc w:val="center"/>
        <w:rPr>
          <w:rFonts w:ascii="Arial" w:hAnsi="Arial" w:cs="Arial"/>
          <w:b/>
        </w:rPr>
      </w:pPr>
    </w:p>
    <w:p w14:paraId="3FDA49CC" w14:textId="77777777" w:rsidR="00875AD9" w:rsidRPr="000A6945" w:rsidRDefault="00875AD9" w:rsidP="00875AD9">
      <w:pPr>
        <w:ind w:left="-426" w:right="-513"/>
        <w:contextualSpacing/>
        <w:jc w:val="center"/>
        <w:rPr>
          <w:rFonts w:ascii="Arial" w:hAnsi="Arial" w:cs="Arial"/>
          <w:b/>
          <w:spacing w:val="58"/>
        </w:rPr>
      </w:pPr>
      <w:r w:rsidRPr="000A6945">
        <w:rPr>
          <w:rFonts w:ascii="Arial" w:hAnsi="Arial" w:cs="Arial"/>
          <w:b/>
          <w:spacing w:val="58"/>
        </w:rPr>
        <w:t>MODELO DE CREDENCIAMENTO</w:t>
      </w:r>
    </w:p>
    <w:p w14:paraId="344DEC3B" w14:textId="77777777" w:rsidR="00875AD9" w:rsidRPr="000A6945" w:rsidRDefault="00875AD9" w:rsidP="00875AD9">
      <w:pPr>
        <w:ind w:left="-426" w:right="-513"/>
        <w:contextualSpacing/>
        <w:jc w:val="center"/>
        <w:rPr>
          <w:rFonts w:ascii="Arial" w:hAnsi="Arial" w:cs="Arial"/>
          <w:b/>
          <w:spacing w:val="58"/>
        </w:rPr>
      </w:pPr>
      <w:r w:rsidRPr="000A6945">
        <w:rPr>
          <w:rFonts w:ascii="Arial" w:hAnsi="Arial" w:cs="Arial"/>
          <w:b/>
          <w:spacing w:val="58"/>
        </w:rPr>
        <w:t>PROCURAÇÃO</w:t>
      </w:r>
    </w:p>
    <w:p w14:paraId="2C6C5419" w14:textId="77777777" w:rsidR="00875AD9" w:rsidRPr="000A6945" w:rsidRDefault="00875AD9" w:rsidP="00875AD9">
      <w:pPr>
        <w:ind w:left="-426" w:right="-513"/>
        <w:contextualSpacing/>
        <w:jc w:val="center"/>
        <w:rPr>
          <w:rFonts w:ascii="Arial" w:hAnsi="Arial" w:cs="Arial"/>
          <w:b/>
        </w:rPr>
      </w:pPr>
    </w:p>
    <w:p w14:paraId="52E3138E" w14:textId="77777777" w:rsidR="00875AD9" w:rsidRPr="000A6945" w:rsidRDefault="00875AD9" w:rsidP="00875AD9">
      <w:pPr>
        <w:ind w:left="-426" w:right="-513"/>
        <w:contextualSpacing/>
        <w:jc w:val="both"/>
        <w:rPr>
          <w:rFonts w:ascii="Arial" w:hAnsi="Arial" w:cs="Arial"/>
        </w:rPr>
      </w:pPr>
    </w:p>
    <w:p w14:paraId="6C720B92" w14:textId="77777777" w:rsidR="00875AD9" w:rsidRPr="000A6945" w:rsidRDefault="00875AD9" w:rsidP="00875AD9">
      <w:pPr>
        <w:ind w:right="52"/>
        <w:contextualSpacing/>
        <w:jc w:val="both"/>
        <w:rPr>
          <w:rFonts w:ascii="Arial" w:hAnsi="Arial" w:cs="Arial"/>
        </w:rPr>
      </w:pPr>
      <w:r w:rsidRPr="000A6945">
        <w:rPr>
          <w:rFonts w:ascii="Arial" w:hAnsi="Arial" w:cs="Arial"/>
        </w:rPr>
        <w:t xml:space="preserve">A (nome da empresa).................................... CNPJ, nº ........................, com sede à ......................................, neste ato representado pelo (s) (diretores ou sócios, com qualificação completa- nome, RG, CPF, nacionalidade, estado civil, profissão e endereço) pelo presente instrumento de mandato, nomeia e constitui, seu Procurador o Senhor(a) ....................................................., (nacionalidade, estado civil, profissão), portador do Registro de Identidade nº .............., expedido pela .........., devidamente inscrito no Cadastro de Pessoas Físicas do Ministério da Fazenda, sob o nº ....., residente à rua ..................................................., nº ........ como mandatário, a quem se conferir amplos poderes para junto ao Órgão.............................. praticar todos os atos necessários, relativos ao procedimento licitatório na modalidade de Pregão Eletrônico nº 0xx/2024, conferindo-lhe, ainda, poderes especiais para desistir de recursos, interpô-los, apresentar lances, negociar  preços e demais condições, confessar, desistir, firmar compromissos ou acordos, receber e dar quitação e praticar todos os demais atos pertinentes ao certame, em nome do proponente dando tudo  como bom, firme e valioso. </w:t>
      </w:r>
    </w:p>
    <w:p w14:paraId="6E32C9D6" w14:textId="77777777" w:rsidR="00875AD9" w:rsidRPr="000A6945" w:rsidRDefault="00875AD9" w:rsidP="00875AD9">
      <w:pPr>
        <w:ind w:left="-426" w:right="-513"/>
        <w:contextualSpacing/>
        <w:jc w:val="both"/>
        <w:rPr>
          <w:rFonts w:ascii="Arial" w:hAnsi="Arial" w:cs="Arial"/>
        </w:rPr>
      </w:pPr>
    </w:p>
    <w:p w14:paraId="2D7602DD" w14:textId="77777777" w:rsidR="00875AD9" w:rsidRPr="000A6945" w:rsidRDefault="00875AD9" w:rsidP="00875AD9">
      <w:pPr>
        <w:ind w:left="-426" w:right="-513"/>
        <w:contextualSpacing/>
        <w:jc w:val="both"/>
        <w:rPr>
          <w:rFonts w:ascii="Arial" w:hAnsi="Arial" w:cs="Arial"/>
        </w:rPr>
      </w:pPr>
    </w:p>
    <w:p w14:paraId="2358B652" w14:textId="77777777" w:rsidR="00875AD9" w:rsidRPr="000A6945" w:rsidRDefault="00875AD9" w:rsidP="00875AD9">
      <w:pPr>
        <w:ind w:left="-426" w:right="-513"/>
        <w:contextualSpacing/>
        <w:jc w:val="center"/>
        <w:rPr>
          <w:rFonts w:ascii="Arial" w:hAnsi="Arial" w:cs="Arial"/>
        </w:rPr>
      </w:pPr>
      <w:r w:rsidRPr="000A6945">
        <w:rPr>
          <w:rFonts w:ascii="Arial" w:hAnsi="Arial" w:cs="Arial"/>
        </w:rPr>
        <w:t>Município de ......................., ......... de ................................ de ...........</w:t>
      </w:r>
    </w:p>
    <w:sectPr w:rsidR="00875AD9" w:rsidRPr="000A6945" w:rsidSect="00526A9F">
      <w:headerReference w:type="default" r:id="rId32"/>
      <w:footerReference w:type="default" r:id="rId33"/>
      <w:pgSz w:w="11906" w:h="16838" w:code="9"/>
      <w:pgMar w:top="1701" w:right="1080" w:bottom="1276" w:left="1080" w:header="705" w:footer="8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A15E5" w14:textId="77777777" w:rsidR="00526A9F" w:rsidRDefault="00526A9F">
      <w:r>
        <w:separator/>
      </w:r>
    </w:p>
  </w:endnote>
  <w:endnote w:type="continuationSeparator" w:id="0">
    <w:p w14:paraId="0028504A" w14:textId="77777777" w:rsidR="00526A9F" w:rsidRDefault="00526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roman"/>
    <w:pitch w:val="variable"/>
  </w:font>
  <w:font w:name="WenQuanYi Micro Hei">
    <w:altName w:val="MS Gothic"/>
    <w:panose1 w:val="00000000000000000000"/>
    <w:charset w:val="00"/>
    <w:family w:val="roman"/>
    <w:notTrueType/>
    <w:pitch w:val="default"/>
  </w:font>
  <w:font w:name="Lohit Hindi">
    <w:charset w:val="00"/>
    <w:family w:val="auto"/>
    <w:pitch w:val="variable"/>
  </w:font>
  <w:font w:name="HG Mincho Light J">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81285" w14:textId="77777777" w:rsidR="00AD5217" w:rsidRDefault="00ED23C4">
    <w:pPr>
      <w:pStyle w:val="Rodap"/>
    </w:pPr>
    <w:r>
      <w:rPr>
        <w:noProof/>
        <w:lang w:eastAsia="pt-BR"/>
      </w:rPr>
      <mc:AlternateContent>
        <mc:Choice Requires="wps">
          <w:drawing>
            <wp:anchor distT="0" distB="0" distL="114300" distR="114300" simplePos="0" relativeHeight="251663360" behindDoc="0" locked="0" layoutInCell="1" allowOverlap="1" wp14:anchorId="00D850A3" wp14:editId="059A35A4">
              <wp:simplePos x="0" y="0"/>
              <wp:positionH relativeFrom="column">
                <wp:posOffset>504190</wp:posOffset>
              </wp:positionH>
              <wp:positionV relativeFrom="paragraph">
                <wp:posOffset>83185</wp:posOffset>
              </wp:positionV>
              <wp:extent cx="0" cy="457200"/>
              <wp:effectExtent l="57150" t="19050" r="76200" b="95250"/>
              <wp:wrapNone/>
              <wp:docPr id="36" name="Conector reto 36"/>
              <wp:cNvGraphicFramePr/>
              <a:graphic xmlns:a="http://schemas.openxmlformats.org/drawingml/2006/main">
                <a:graphicData uri="http://schemas.microsoft.com/office/word/2010/wordprocessingShape">
                  <wps:wsp>
                    <wps:cNvCnPr/>
                    <wps:spPr>
                      <a:xfrm>
                        <a:off x="0" y="0"/>
                        <a:ext cx="0" cy="4572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line w14:anchorId="3A39D638" id="Conector reto 36" o:spid="_x0000_s1026" style="position:absolute;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9.7pt,6.55pt" to="39.7pt,4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" strokecolor="black [3200]" strokeweight="1pt">
              <v:stroke joinstyle="miter"/>
            </v:line>
          </w:pict>
        </mc:Fallback>
      </mc:AlternateContent>
    </w:r>
    <w:r>
      <w:rPr>
        <w:noProof/>
        <w:lang w:eastAsia="pt-BR"/>
      </w:rPr>
      <w:drawing>
        <wp:anchor distT="0" distB="0" distL="114300" distR="114300" simplePos="0" relativeHeight="251659264" behindDoc="0" locked="0" layoutInCell="1" allowOverlap="1" wp14:anchorId="08087F71" wp14:editId="490DCD20">
          <wp:simplePos x="0" y="0"/>
          <wp:positionH relativeFrom="column">
            <wp:posOffset>-800735</wp:posOffset>
          </wp:positionH>
          <wp:positionV relativeFrom="paragraph">
            <wp:posOffset>168910</wp:posOffset>
          </wp:positionV>
          <wp:extent cx="7553325" cy="504825"/>
          <wp:effectExtent l="0" t="0" r="9525" b="9525"/>
          <wp:wrapNone/>
          <wp:docPr id="405468429" name="Imagem 405468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96-2969558_moldura-nome-da-linha-moldura-para-instagram-png.png"/>
                  <pic:cNvPicPr/>
                </pic:nvPicPr>
                <pic:blipFill>
                  <a:blip r:embed="rId1">
                    <a:clrChange>
                      <a:clrFrom>
                        <a:srgbClr val="000000">
                          <a:alpha val="0"/>
                        </a:srgbClr>
                      </a:clrFrom>
                      <a:clrTo>
                        <a:srgbClr val="000000">
                          <a:alpha val="0"/>
                        </a:srgbClr>
                      </a:clrTo>
                    </a:clrChange>
                    <a:extLst>
                      <a:ext uri="{28A0092B-C50C-407E-A947-70E740481C1C}">
                        <a14:useLocalDpi xmlns:a14="http://schemas.microsoft.com/office/drawing/2010/main" val="0"/>
                      </a:ext>
                    </a:extLst>
                  </a:blip>
                  <a:stretch>
                    <a:fillRect/>
                  </a:stretch>
                </pic:blipFill>
                <pic:spPr>
                  <a:xfrm flipH="1">
                    <a:off x="0" y="0"/>
                    <a:ext cx="7553325" cy="504825"/>
                  </a:xfrm>
                  <a:prstGeom prst="rect">
                    <a:avLst/>
                  </a:prstGeom>
                </pic:spPr>
              </pic:pic>
            </a:graphicData>
          </a:graphic>
          <wp14:sizeRelH relativeFrom="page">
            <wp14:pctWidth>0</wp14:pctWidth>
          </wp14:sizeRelH>
          <wp14:sizeRelV relativeFrom="page">
            <wp14:pctHeight>0</wp14:pctHeight>
          </wp14:sizeRelV>
        </wp:anchor>
      </w:drawing>
    </w:r>
    <w:r w:rsidRPr="00956C30">
      <w:rPr>
        <w:noProof/>
        <w:lang w:eastAsia="pt-BR"/>
      </w:rPr>
      <mc:AlternateContent>
        <mc:Choice Requires="wps">
          <w:drawing>
            <wp:anchor distT="0" distB="0" distL="114300" distR="114300" simplePos="0" relativeHeight="251661312" behindDoc="0" locked="0" layoutInCell="1" allowOverlap="1" wp14:anchorId="3183329A" wp14:editId="1139122B">
              <wp:simplePos x="0" y="0"/>
              <wp:positionH relativeFrom="column">
                <wp:posOffset>466090</wp:posOffset>
              </wp:positionH>
              <wp:positionV relativeFrom="paragraph">
                <wp:posOffset>64135</wp:posOffset>
              </wp:positionV>
              <wp:extent cx="1562100" cy="619125"/>
              <wp:effectExtent l="0" t="0" r="0" b="0"/>
              <wp:wrapNone/>
              <wp:docPr id="2" name="Caixa de texto 2"/>
              <wp:cNvGraphicFramePr/>
              <a:graphic xmlns:a="http://schemas.openxmlformats.org/drawingml/2006/main">
                <a:graphicData uri="http://schemas.microsoft.com/office/word/2010/wordprocessingShape">
                  <wps:wsp>
                    <wps:cNvSpPr txBox="1"/>
                    <wps:spPr>
                      <a:xfrm>
                        <a:off x="0" y="0"/>
                        <a:ext cx="1562100" cy="619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ABF02B" w14:textId="77777777" w:rsidR="00AD5217" w:rsidRPr="002015F8" w:rsidRDefault="00ED23C4" w:rsidP="00861AF7">
                          <w:pPr>
                            <w:rPr>
                              <w:rFonts w:ascii="Arial" w:hAnsi="Arial" w:cs="Arial"/>
                              <w:sz w:val="14"/>
                            </w:rPr>
                          </w:pPr>
                          <w:r w:rsidRPr="002015F8">
                            <w:rPr>
                              <w:rFonts w:ascii="Arial" w:hAnsi="Arial" w:cs="Arial"/>
                              <w:sz w:val="14"/>
                            </w:rPr>
                            <w:t xml:space="preserve">Prefeitura de </w:t>
                          </w:r>
                          <w:proofErr w:type="spellStart"/>
                          <w:r w:rsidRPr="002015F8">
                            <w:rPr>
                              <w:rFonts w:ascii="Arial" w:hAnsi="Arial" w:cs="Arial"/>
                              <w:sz w:val="14"/>
                            </w:rPr>
                            <w:t>Aramari</w:t>
                          </w:r>
                          <w:proofErr w:type="spellEnd"/>
                          <w:r w:rsidRPr="002015F8">
                            <w:rPr>
                              <w:rFonts w:ascii="Arial" w:hAnsi="Arial" w:cs="Arial"/>
                              <w:sz w:val="14"/>
                            </w:rPr>
                            <w:br/>
                            <w:t>Cuidando Muito Mais</w:t>
                          </w:r>
                        </w:p>
                        <w:p w14:paraId="5D296C06" w14:textId="77777777" w:rsidR="00AD5217" w:rsidRPr="002015F8" w:rsidRDefault="00ED23C4" w:rsidP="00861AF7">
                          <w:pPr>
                            <w:rPr>
                              <w:rFonts w:ascii="Arial" w:hAnsi="Arial" w:cs="Arial"/>
                              <w:sz w:val="14"/>
                            </w:rPr>
                          </w:pPr>
                          <w:r w:rsidRPr="002015F8">
                            <w:rPr>
                              <w:rFonts w:ascii="Arial" w:hAnsi="Arial" w:cs="Arial"/>
                              <w:sz w:val="14"/>
                            </w:rPr>
                            <w:t>CNPJ: 13.646.740/0001-41</w:t>
                          </w:r>
                        </w:p>
                        <w:p w14:paraId="19220A2F" w14:textId="77777777" w:rsidR="00AD5217" w:rsidRPr="002015F8" w:rsidRDefault="00ED23C4" w:rsidP="00861AF7">
                          <w:pPr>
                            <w:rPr>
                              <w:rFonts w:ascii="Arial" w:hAnsi="Arial" w:cs="Arial"/>
                              <w:sz w:val="14"/>
                            </w:rPr>
                          </w:pPr>
                          <w:r w:rsidRPr="002015F8">
                            <w:rPr>
                              <w:rFonts w:ascii="Arial" w:hAnsi="Arial" w:cs="Arial"/>
                              <w:sz w:val="14"/>
                            </w:rPr>
                            <w:t>Fone: (75) 3432-1159 / 3432-1175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83329A" id="_x0000_t202" coordsize="21600,21600" o:spt="202" path="m,l,21600r21600,l21600,xe">
              <v:stroke joinstyle="miter"/>
              <v:path gradientshapeok="t" o:connecttype="rect"/>
            </v:shapetype>
            <v:shape id="Caixa de texto 2" o:spid="_x0000_s1027" type="#_x0000_t202" style="position:absolute;margin-left:36.7pt;margin-top:5.05pt;width:123pt;height:4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" filled="f" stroked="f" strokeweight=".5pt">
              <v:textbox>
                <w:txbxContent>
                  <w:p w14:paraId="16ABF02B" w14:textId="77777777" w:rsidR="00AD5217" w:rsidRPr="002015F8" w:rsidRDefault="00ED23C4" w:rsidP="00861AF7">
                    <w:pPr>
                      <w:rPr>
                        <w:rFonts w:ascii="Arial" w:hAnsi="Arial" w:cs="Arial"/>
                        <w:sz w:val="14"/>
                      </w:rPr>
                    </w:pPr>
                    <w:r w:rsidRPr="002015F8">
                      <w:rPr>
                        <w:rFonts w:ascii="Arial" w:hAnsi="Arial" w:cs="Arial"/>
                        <w:sz w:val="14"/>
                      </w:rPr>
                      <w:t xml:space="preserve">Prefeitura de </w:t>
                    </w:r>
                    <w:proofErr w:type="spellStart"/>
                    <w:r w:rsidRPr="002015F8">
                      <w:rPr>
                        <w:rFonts w:ascii="Arial" w:hAnsi="Arial" w:cs="Arial"/>
                        <w:sz w:val="14"/>
                      </w:rPr>
                      <w:t>Aramari</w:t>
                    </w:r>
                    <w:proofErr w:type="spellEnd"/>
                    <w:r w:rsidRPr="002015F8">
                      <w:rPr>
                        <w:rFonts w:ascii="Arial" w:hAnsi="Arial" w:cs="Arial"/>
                        <w:sz w:val="14"/>
                      </w:rPr>
                      <w:br/>
                      <w:t>Cuidando Muito Mais</w:t>
                    </w:r>
                  </w:p>
                  <w:p w14:paraId="5D296C06" w14:textId="77777777" w:rsidR="00AD5217" w:rsidRPr="002015F8" w:rsidRDefault="00ED23C4" w:rsidP="00861AF7">
                    <w:pPr>
                      <w:rPr>
                        <w:rFonts w:ascii="Arial" w:hAnsi="Arial" w:cs="Arial"/>
                        <w:sz w:val="14"/>
                      </w:rPr>
                    </w:pPr>
                    <w:r w:rsidRPr="002015F8">
                      <w:rPr>
                        <w:rFonts w:ascii="Arial" w:hAnsi="Arial" w:cs="Arial"/>
                        <w:sz w:val="14"/>
                      </w:rPr>
                      <w:t>CNPJ: 13.646.740/0001-41</w:t>
                    </w:r>
                  </w:p>
                  <w:p w14:paraId="19220A2F" w14:textId="77777777" w:rsidR="00AD5217" w:rsidRPr="002015F8" w:rsidRDefault="00ED23C4" w:rsidP="00861AF7">
                    <w:pPr>
                      <w:rPr>
                        <w:rFonts w:ascii="Arial" w:hAnsi="Arial" w:cs="Arial"/>
                        <w:sz w:val="14"/>
                      </w:rPr>
                    </w:pPr>
                    <w:r w:rsidRPr="002015F8">
                      <w:rPr>
                        <w:rFonts w:ascii="Arial" w:hAnsi="Arial" w:cs="Arial"/>
                        <w:sz w:val="14"/>
                      </w:rPr>
                      <w:t>Fone: (75) 3432-1159 / 3432-1175</w:t>
                    </w:r>
                  </w:p>
                </w:txbxContent>
              </v:textbox>
            </v:shape>
          </w:pict>
        </mc:Fallback>
      </mc:AlternateContent>
    </w:r>
    <w:r>
      <w:rPr>
        <w:rFonts w:ascii="Arial" w:hAnsi="Arial" w:cs="Arial"/>
        <w:b/>
        <w:noProof/>
        <w:lang w:eastAsia="pt-BR"/>
      </w:rPr>
      <w:drawing>
        <wp:anchor distT="0" distB="0" distL="114300" distR="114300" simplePos="0" relativeHeight="251662336" behindDoc="0" locked="0" layoutInCell="1" allowOverlap="1" wp14:anchorId="557AB564" wp14:editId="5F8D98E4">
          <wp:simplePos x="0" y="0"/>
          <wp:positionH relativeFrom="column">
            <wp:posOffset>-715010</wp:posOffset>
          </wp:positionH>
          <wp:positionV relativeFrom="paragraph">
            <wp:posOffset>73660</wp:posOffset>
          </wp:positionV>
          <wp:extent cx="1238250" cy="457835"/>
          <wp:effectExtent l="0" t="0" r="0" b="0"/>
          <wp:wrapNone/>
          <wp:docPr id="431630936" name="Imagem 431630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8250" cy="45783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E5B77" w14:textId="77777777" w:rsidR="00526A9F" w:rsidRDefault="00526A9F">
      <w:r>
        <w:separator/>
      </w:r>
    </w:p>
  </w:footnote>
  <w:footnote w:type="continuationSeparator" w:id="0">
    <w:p w14:paraId="4326A625" w14:textId="77777777" w:rsidR="00526A9F" w:rsidRDefault="00526A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A4B23" w14:textId="77777777" w:rsidR="00AD5217" w:rsidRDefault="00ED23C4">
    <w:pPr>
      <w:pStyle w:val="Cabealho"/>
    </w:pPr>
    <w:r>
      <w:rPr>
        <w:noProof/>
        <w:lang w:eastAsia="pt-BR"/>
      </w:rPr>
      <mc:AlternateContent>
        <mc:Choice Requires="wps">
          <w:drawing>
            <wp:anchor distT="0" distB="0" distL="114300" distR="114300" simplePos="0" relativeHeight="251660288" behindDoc="0" locked="0" layoutInCell="1" allowOverlap="1" wp14:anchorId="05D391EE" wp14:editId="20920F49">
              <wp:simplePos x="0" y="0"/>
              <wp:positionH relativeFrom="margin">
                <wp:posOffset>-782955</wp:posOffset>
              </wp:positionH>
              <wp:positionV relativeFrom="paragraph">
                <wp:posOffset>-306070</wp:posOffset>
              </wp:positionV>
              <wp:extent cx="7496175" cy="1047115"/>
              <wp:effectExtent l="0" t="0" r="0" b="635"/>
              <wp:wrapNone/>
              <wp:docPr id="1" name="Caixa de texto 1"/>
              <wp:cNvGraphicFramePr/>
              <a:graphic xmlns:a="http://schemas.openxmlformats.org/drawingml/2006/main">
                <a:graphicData uri="http://schemas.microsoft.com/office/word/2010/wordprocessingShape">
                  <wps:wsp>
                    <wps:cNvSpPr txBox="1"/>
                    <wps:spPr>
                      <a:xfrm>
                        <a:off x="0" y="0"/>
                        <a:ext cx="7496175" cy="10471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7860DE" w14:textId="77777777" w:rsidR="00AD5217" w:rsidRPr="003073B0" w:rsidRDefault="00ED23C4" w:rsidP="003073B0">
                          <w:pPr>
                            <w:jc w:val="center"/>
                            <w:rPr>
                              <w:rFonts w:ascii="Arial" w:hAnsi="Arial" w:cs="Arial"/>
                              <w:b/>
                              <w:sz w:val="40"/>
                            </w:rPr>
                          </w:pPr>
                          <w:r w:rsidRPr="003073B0">
                            <w:rPr>
                              <w:rFonts w:ascii="Arial" w:hAnsi="Arial" w:cs="Arial"/>
                              <w:b/>
                              <w:sz w:val="40"/>
                            </w:rPr>
                            <w:t xml:space="preserve">Prefeitura de </w:t>
                          </w:r>
                          <w:proofErr w:type="spellStart"/>
                          <w:r w:rsidRPr="003073B0">
                            <w:rPr>
                              <w:rFonts w:ascii="Arial" w:hAnsi="Arial" w:cs="Arial"/>
                              <w:b/>
                              <w:sz w:val="40"/>
                            </w:rPr>
                            <w:t>Aramari</w:t>
                          </w:r>
                          <w:proofErr w:type="spellEnd"/>
                        </w:p>
                        <w:p w14:paraId="5228CDA2" w14:textId="77777777" w:rsidR="00AD5217" w:rsidRDefault="00ED23C4" w:rsidP="003073B0">
                          <w:pPr>
                            <w:jc w:val="center"/>
                            <w:rPr>
                              <w:rFonts w:ascii="Arial" w:hAnsi="Arial" w:cs="Arial"/>
                              <w:b/>
                              <w:sz w:val="20"/>
                              <w:szCs w:val="20"/>
                            </w:rPr>
                          </w:pPr>
                          <w:r w:rsidRPr="007204F9">
                            <w:rPr>
                              <w:rFonts w:ascii="Arial" w:hAnsi="Arial" w:cs="Arial"/>
                              <w:b/>
                              <w:sz w:val="20"/>
                              <w:szCs w:val="20"/>
                            </w:rPr>
                            <w:t xml:space="preserve">Rua do </w:t>
                          </w:r>
                          <w:proofErr w:type="spellStart"/>
                          <w:r w:rsidRPr="007204F9">
                            <w:rPr>
                              <w:rFonts w:ascii="Arial" w:hAnsi="Arial" w:cs="Arial"/>
                              <w:b/>
                              <w:sz w:val="20"/>
                              <w:szCs w:val="20"/>
                            </w:rPr>
                            <w:t>Bendengó</w:t>
                          </w:r>
                          <w:proofErr w:type="spellEnd"/>
                          <w:r w:rsidRPr="007204F9">
                            <w:rPr>
                              <w:rFonts w:ascii="Arial" w:hAnsi="Arial" w:cs="Arial"/>
                              <w:b/>
                              <w:sz w:val="20"/>
                              <w:szCs w:val="20"/>
                            </w:rPr>
                            <w:t>, s/n CAM</w:t>
                          </w:r>
                          <w:r>
                            <w:rPr>
                              <w:rFonts w:ascii="Arial" w:hAnsi="Arial" w:cs="Arial"/>
                              <w:b/>
                              <w:sz w:val="20"/>
                              <w:szCs w:val="20"/>
                            </w:rPr>
                            <w:t xml:space="preserve"> </w:t>
                          </w:r>
                        </w:p>
                        <w:p w14:paraId="0265A768" w14:textId="77777777" w:rsidR="00AD5217" w:rsidRPr="007204F9" w:rsidRDefault="00ED23C4" w:rsidP="003073B0">
                          <w:pPr>
                            <w:jc w:val="center"/>
                            <w:rPr>
                              <w:rFonts w:ascii="Arial" w:hAnsi="Arial" w:cs="Arial"/>
                              <w:b/>
                              <w:sz w:val="20"/>
                              <w:szCs w:val="20"/>
                            </w:rPr>
                          </w:pPr>
                          <w:r w:rsidRPr="007204F9">
                            <w:rPr>
                              <w:rFonts w:ascii="Arial" w:hAnsi="Arial" w:cs="Arial"/>
                              <w:b/>
                              <w:sz w:val="20"/>
                              <w:szCs w:val="20"/>
                            </w:rPr>
                            <w:t>Centro - Estado da Bahia</w:t>
                          </w:r>
                        </w:p>
                        <w:p w14:paraId="10D3F54F" w14:textId="77777777" w:rsidR="00AD5217" w:rsidRPr="007204F9" w:rsidRDefault="00AD5217" w:rsidP="001D7DCC">
                          <w:pPr>
                            <w:jc w:val="center"/>
                            <w:rPr>
                              <w:rFonts w:ascii="Arial" w:hAnsi="Arial"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D391EE" id="_x0000_t202" coordsize="21600,21600" o:spt="202" path="m,l,21600r21600,l21600,xe">
              <v:stroke joinstyle="miter"/>
              <v:path gradientshapeok="t" o:connecttype="rect"/>
            </v:shapetype>
            <v:shape id="Caixa de texto 1" o:spid="_x0000_s1026" type="#_x0000_t202" style="position:absolute;margin-left:-61.65pt;margin-top:-24.1pt;width:590.25pt;height:82.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" filled="f" stroked="f" strokeweight=".5pt">
              <v:textbox>
                <w:txbxContent>
                  <w:p w14:paraId="117860DE" w14:textId="77777777" w:rsidR="00AD5217" w:rsidRPr="003073B0" w:rsidRDefault="00ED23C4" w:rsidP="003073B0">
                    <w:pPr>
                      <w:jc w:val="center"/>
                      <w:rPr>
                        <w:rFonts w:ascii="Arial" w:hAnsi="Arial" w:cs="Arial"/>
                        <w:b/>
                        <w:sz w:val="40"/>
                      </w:rPr>
                    </w:pPr>
                    <w:r w:rsidRPr="003073B0">
                      <w:rPr>
                        <w:rFonts w:ascii="Arial" w:hAnsi="Arial" w:cs="Arial"/>
                        <w:b/>
                        <w:sz w:val="40"/>
                      </w:rPr>
                      <w:t xml:space="preserve">Prefeitura de </w:t>
                    </w:r>
                    <w:proofErr w:type="spellStart"/>
                    <w:r w:rsidRPr="003073B0">
                      <w:rPr>
                        <w:rFonts w:ascii="Arial" w:hAnsi="Arial" w:cs="Arial"/>
                        <w:b/>
                        <w:sz w:val="40"/>
                      </w:rPr>
                      <w:t>Aramari</w:t>
                    </w:r>
                    <w:proofErr w:type="spellEnd"/>
                  </w:p>
                  <w:p w14:paraId="5228CDA2" w14:textId="77777777" w:rsidR="00AD5217" w:rsidRDefault="00ED23C4" w:rsidP="003073B0">
                    <w:pPr>
                      <w:jc w:val="center"/>
                      <w:rPr>
                        <w:rFonts w:ascii="Arial" w:hAnsi="Arial" w:cs="Arial"/>
                        <w:b/>
                        <w:sz w:val="20"/>
                        <w:szCs w:val="20"/>
                      </w:rPr>
                    </w:pPr>
                    <w:r w:rsidRPr="007204F9">
                      <w:rPr>
                        <w:rFonts w:ascii="Arial" w:hAnsi="Arial" w:cs="Arial"/>
                        <w:b/>
                        <w:sz w:val="20"/>
                        <w:szCs w:val="20"/>
                      </w:rPr>
                      <w:t xml:space="preserve">Rua do </w:t>
                    </w:r>
                    <w:proofErr w:type="spellStart"/>
                    <w:r w:rsidRPr="007204F9">
                      <w:rPr>
                        <w:rFonts w:ascii="Arial" w:hAnsi="Arial" w:cs="Arial"/>
                        <w:b/>
                        <w:sz w:val="20"/>
                        <w:szCs w:val="20"/>
                      </w:rPr>
                      <w:t>Bendengó</w:t>
                    </w:r>
                    <w:proofErr w:type="spellEnd"/>
                    <w:r w:rsidRPr="007204F9">
                      <w:rPr>
                        <w:rFonts w:ascii="Arial" w:hAnsi="Arial" w:cs="Arial"/>
                        <w:b/>
                        <w:sz w:val="20"/>
                        <w:szCs w:val="20"/>
                      </w:rPr>
                      <w:t>, s/n CAM</w:t>
                    </w:r>
                    <w:r>
                      <w:rPr>
                        <w:rFonts w:ascii="Arial" w:hAnsi="Arial" w:cs="Arial"/>
                        <w:b/>
                        <w:sz w:val="20"/>
                        <w:szCs w:val="20"/>
                      </w:rPr>
                      <w:t xml:space="preserve"> </w:t>
                    </w:r>
                  </w:p>
                  <w:p w14:paraId="0265A768" w14:textId="77777777" w:rsidR="00AD5217" w:rsidRPr="007204F9" w:rsidRDefault="00ED23C4" w:rsidP="003073B0">
                    <w:pPr>
                      <w:jc w:val="center"/>
                      <w:rPr>
                        <w:rFonts w:ascii="Arial" w:hAnsi="Arial" w:cs="Arial"/>
                        <w:b/>
                        <w:sz w:val="20"/>
                        <w:szCs w:val="20"/>
                      </w:rPr>
                    </w:pPr>
                    <w:r w:rsidRPr="007204F9">
                      <w:rPr>
                        <w:rFonts w:ascii="Arial" w:hAnsi="Arial" w:cs="Arial"/>
                        <w:b/>
                        <w:sz w:val="20"/>
                        <w:szCs w:val="20"/>
                      </w:rPr>
                      <w:t>Centro - Estado da Bahia</w:t>
                    </w:r>
                  </w:p>
                  <w:p w14:paraId="10D3F54F" w14:textId="77777777" w:rsidR="00AD5217" w:rsidRPr="007204F9" w:rsidRDefault="00AD5217" w:rsidP="001D7DCC">
                    <w:pPr>
                      <w:jc w:val="center"/>
                      <w:rPr>
                        <w:rFonts w:ascii="Arial" w:hAnsi="Arial" w:cs="Arial"/>
                        <w:b/>
                        <w:sz w:val="20"/>
                        <w:szCs w:val="20"/>
                      </w:rPr>
                    </w:pPr>
                  </w:p>
                </w:txbxContent>
              </v:textbox>
              <w10:wrap anchorx="margin"/>
            </v:shape>
          </w:pict>
        </mc:Fallback>
      </mc:AlternateContent>
    </w:r>
    <w:r>
      <w:rPr>
        <w:noProof/>
        <w:lang w:eastAsia="pt-BR"/>
      </w:rPr>
      <mc:AlternateContent>
        <mc:Choice Requires="wps">
          <w:drawing>
            <wp:anchor distT="0" distB="0" distL="114300" distR="114300" simplePos="0" relativeHeight="251666432" behindDoc="0" locked="0" layoutInCell="1" allowOverlap="1" wp14:anchorId="1E61235C" wp14:editId="0F9650F9">
              <wp:simplePos x="0" y="0"/>
              <wp:positionH relativeFrom="column">
                <wp:posOffset>-595935</wp:posOffset>
              </wp:positionH>
              <wp:positionV relativeFrom="paragraph">
                <wp:posOffset>502285</wp:posOffset>
              </wp:positionV>
              <wp:extent cx="7211060" cy="0"/>
              <wp:effectExtent l="0" t="19050" r="8890" b="19050"/>
              <wp:wrapNone/>
              <wp:docPr id="27" name="Conector reto 27"/>
              <wp:cNvGraphicFramePr/>
              <a:graphic xmlns:a="http://schemas.openxmlformats.org/drawingml/2006/main">
                <a:graphicData uri="http://schemas.microsoft.com/office/word/2010/wordprocessingShape">
                  <wps:wsp>
                    <wps:cNvCnPr/>
                    <wps:spPr>
                      <a:xfrm>
                        <a:off x="0" y="0"/>
                        <a:ext cx="7211060" cy="0"/>
                      </a:xfrm>
                      <a:prstGeom prst="line">
                        <a:avLst/>
                      </a:prstGeom>
                      <a:ln w="28575">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D226284" id="Conector reto 27"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9pt,39.55pt" to="520.9pt,3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" strokecolor="#00b050" strokeweight="2.25pt">
              <v:stroke joinstyle="miter"/>
            </v:line>
          </w:pict>
        </mc:Fallback>
      </mc:AlternateContent>
    </w:r>
    <w:r>
      <w:rPr>
        <w:noProof/>
        <w:lang w:eastAsia="pt-BR"/>
      </w:rPr>
      <mc:AlternateContent>
        <mc:Choice Requires="wps">
          <w:drawing>
            <wp:anchor distT="0" distB="0" distL="114300" distR="114300" simplePos="0" relativeHeight="251665408" behindDoc="0" locked="0" layoutInCell="1" allowOverlap="1" wp14:anchorId="14AD1E0D" wp14:editId="50669809">
              <wp:simplePos x="0" y="0"/>
              <wp:positionH relativeFrom="column">
                <wp:posOffset>-644195</wp:posOffset>
              </wp:positionH>
              <wp:positionV relativeFrom="paragraph">
                <wp:posOffset>448945</wp:posOffset>
              </wp:positionV>
              <wp:extent cx="7435850" cy="0"/>
              <wp:effectExtent l="0" t="19050" r="12700" b="19050"/>
              <wp:wrapNone/>
              <wp:docPr id="26" name="Conector reto 26"/>
              <wp:cNvGraphicFramePr/>
              <a:graphic xmlns:a="http://schemas.openxmlformats.org/drawingml/2006/main">
                <a:graphicData uri="http://schemas.microsoft.com/office/word/2010/wordprocessingShape">
                  <wps:wsp>
                    <wps:cNvCnPr/>
                    <wps:spPr>
                      <a:xfrm>
                        <a:off x="0" y="0"/>
                        <a:ext cx="7435850" cy="0"/>
                      </a:xfrm>
                      <a:prstGeom prst="line">
                        <a:avLst/>
                      </a:prstGeom>
                      <a:ln w="38100">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BE5952" id="Conector reto 2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50.7pt,35.35pt" to="534.8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" strokecolor="#00b050" strokeweight="3pt">
              <v:stroke joinstyle="miter"/>
            </v:line>
          </w:pict>
        </mc:Fallback>
      </mc:AlternateContent>
    </w:r>
    <w:r>
      <w:rPr>
        <w:noProof/>
        <w:lang w:eastAsia="pt-BR"/>
      </w:rPr>
      <w:drawing>
        <wp:anchor distT="0" distB="0" distL="114300" distR="114300" simplePos="0" relativeHeight="251664384" behindDoc="0" locked="0" layoutInCell="1" allowOverlap="1" wp14:anchorId="0AE37DC5" wp14:editId="545CA2A4">
          <wp:simplePos x="0" y="0"/>
          <wp:positionH relativeFrom="column">
            <wp:posOffset>66040</wp:posOffset>
          </wp:positionH>
          <wp:positionV relativeFrom="paragraph">
            <wp:posOffset>-306070</wp:posOffset>
          </wp:positionV>
          <wp:extent cx="686303" cy="723900"/>
          <wp:effectExtent l="0" t="0" r="0" b="0"/>
          <wp:wrapNone/>
          <wp:docPr id="1784757678" name="Imagem 1784757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6303" cy="7239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961B4"/>
    <w:multiLevelType w:val="hybridMultilevel"/>
    <w:tmpl w:val="1352AD7E"/>
    <w:lvl w:ilvl="0" w:tplc="A1E2E112">
      <w:start w:val="1"/>
      <w:numFmt w:val="lowerLetter"/>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 w15:restartNumberingAfterBreak="0">
    <w:nsid w:val="0CFD75F6"/>
    <w:multiLevelType w:val="multilevel"/>
    <w:tmpl w:val="85129954"/>
    <w:lvl w:ilvl="0">
      <w:start w:val="8"/>
      <w:numFmt w:val="decimal"/>
      <w:lvlText w:val="%1."/>
      <w:lvlJc w:val="left"/>
      <w:pPr>
        <w:ind w:left="400" w:hanging="400"/>
      </w:pPr>
    </w:lvl>
    <w:lvl w:ilvl="1">
      <w:start w:val="1"/>
      <w:numFmt w:val="decimal"/>
      <w:lvlText w:val="%1.%2."/>
      <w:lvlJc w:val="left"/>
      <w:pPr>
        <w:ind w:left="1146"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15:restartNumberingAfterBreak="0">
    <w:nsid w:val="0F350710"/>
    <w:multiLevelType w:val="multilevel"/>
    <w:tmpl w:val="2482F5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633493A"/>
    <w:multiLevelType w:val="multilevel"/>
    <w:tmpl w:val="5C00D0F6"/>
    <w:lvl w:ilvl="0">
      <w:start w:val="5"/>
      <w:numFmt w:val="decimal"/>
      <w:lvlText w:val="%1"/>
      <w:lvlJc w:val="left"/>
      <w:pPr>
        <w:ind w:left="166" w:hanging="440"/>
      </w:pPr>
      <w:rPr>
        <w:rFonts w:hint="default"/>
        <w:lang w:val="pt-PT" w:eastAsia="en-US" w:bidi="ar-SA"/>
      </w:rPr>
    </w:lvl>
    <w:lvl w:ilvl="1">
      <w:start w:val="5"/>
      <w:numFmt w:val="decimal"/>
      <w:lvlText w:val="%1.%2."/>
      <w:lvlJc w:val="left"/>
      <w:pPr>
        <w:ind w:left="166" w:hanging="440"/>
      </w:pPr>
      <w:rPr>
        <w:rFonts w:ascii="Arial" w:eastAsia="Arial" w:hAnsi="Arial" w:cs="Arial" w:hint="default"/>
        <w:b/>
        <w:bCs/>
        <w:spacing w:val="-1"/>
        <w:w w:val="100"/>
        <w:sz w:val="22"/>
        <w:szCs w:val="22"/>
        <w:lang w:val="pt-PT" w:eastAsia="en-US" w:bidi="ar-SA"/>
      </w:rPr>
    </w:lvl>
    <w:lvl w:ilvl="2">
      <w:numFmt w:val="bullet"/>
      <w:lvlText w:val="•"/>
      <w:lvlJc w:val="left"/>
      <w:pPr>
        <w:ind w:left="2233" w:hanging="440"/>
      </w:pPr>
      <w:rPr>
        <w:rFonts w:hint="default"/>
        <w:lang w:val="pt-PT" w:eastAsia="en-US" w:bidi="ar-SA"/>
      </w:rPr>
    </w:lvl>
    <w:lvl w:ilvl="3">
      <w:numFmt w:val="bullet"/>
      <w:lvlText w:val="•"/>
      <w:lvlJc w:val="left"/>
      <w:pPr>
        <w:ind w:left="3269" w:hanging="440"/>
      </w:pPr>
      <w:rPr>
        <w:rFonts w:hint="default"/>
        <w:lang w:val="pt-PT" w:eastAsia="en-US" w:bidi="ar-SA"/>
      </w:rPr>
    </w:lvl>
    <w:lvl w:ilvl="4">
      <w:numFmt w:val="bullet"/>
      <w:lvlText w:val="•"/>
      <w:lvlJc w:val="left"/>
      <w:pPr>
        <w:ind w:left="4306" w:hanging="440"/>
      </w:pPr>
      <w:rPr>
        <w:rFonts w:hint="default"/>
        <w:lang w:val="pt-PT" w:eastAsia="en-US" w:bidi="ar-SA"/>
      </w:rPr>
    </w:lvl>
    <w:lvl w:ilvl="5">
      <w:numFmt w:val="bullet"/>
      <w:lvlText w:val="•"/>
      <w:lvlJc w:val="left"/>
      <w:pPr>
        <w:ind w:left="5343" w:hanging="440"/>
      </w:pPr>
      <w:rPr>
        <w:rFonts w:hint="default"/>
        <w:lang w:val="pt-PT" w:eastAsia="en-US" w:bidi="ar-SA"/>
      </w:rPr>
    </w:lvl>
    <w:lvl w:ilvl="6">
      <w:numFmt w:val="bullet"/>
      <w:lvlText w:val="•"/>
      <w:lvlJc w:val="left"/>
      <w:pPr>
        <w:ind w:left="6379" w:hanging="440"/>
      </w:pPr>
      <w:rPr>
        <w:rFonts w:hint="default"/>
        <w:lang w:val="pt-PT" w:eastAsia="en-US" w:bidi="ar-SA"/>
      </w:rPr>
    </w:lvl>
    <w:lvl w:ilvl="7">
      <w:numFmt w:val="bullet"/>
      <w:lvlText w:val="•"/>
      <w:lvlJc w:val="left"/>
      <w:pPr>
        <w:ind w:left="7416" w:hanging="440"/>
      </w:pPr>
      <w:rPr>
        <w:rFonts w:hint="default"/>
        <w:lang w:val="pt-PT" w:eastAsia="en-US" w:bidi="ar-SA"/>
      </w:rPr>
    </w:lvl>
    <w:lvl w:ilvl="8">
      <w:numFmt w:val="bullet"/>
      <w:lvlText w:val="•"/>
      <w:lvlJc w:val="left"/>
      <w:pPr>
        <w:ind w:left="8452" w:hanging="440"/>
      </w:pPr>
      <w:rPr>
        <w:rFonts w:hint="default"/>
        <w:lang w:val="pt-PT" w:eastAsia="en-US" w:bidi="ar-SA"/>
      </w:rPr>
    </w:lvl>
  </w:abstractNum>
  <w:abstractNum w:abstractNumId="4" w15:restartNumberingAfterBreak="0">
    <w:nsid w:val="17293766"/>
    <w:multiLevelType w:val="multilevel"/>
    <w:tmpl w:val="28BC290C"/>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1BB40D69"/>
    <w:multiLevelType w:val="hybridMultilevel"/>
    <w:tmpl w:val="33E64640"/>
    <w:lvl w:ilvl="0" w:tplc="901C194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0923279"/>
    <w:multiLevelType w:val="multilevel"/>
    <w:tmpl w:val="F2F66CFA"/>
    <w:lvl w:ilvl="0">
      <w:start w:val="9"/>
      <w:numFmt w:val="decimal"/>
      <w:lvlText w:val="%1"/>
      <w:lvlJc w:val="left"/>
      <w:pPr>
        <w:ind w:left="735" w:hanging="360"/>
      </w:pPr>
    </w:lvl>
    <w:lvl w:ilvl="1">
      <w:start w:val="1"/>
      <w:numFmt w:val="decimal"/>
      <w:pStyle w:val="Nvel2-Red"/>
      <w:lvlText w:val="%1.%2."/>
      <w:lvlJc w:val="left"/>
      <w:pPr>
        <w:ind w:left="360" w:hanging="360"/>
      </w:pPr>
      <w:rPr>
        <w:b/>
      </w:rPr>
    </w:lvl>
    <w:lvl w:ilvl="2">
      <w:start w:val="1"/>
      <w:numFmt w:val="decimal"/>
      <w:pStyle w:val="Nvel3-R"/>
      <w:lvlText w:val="%1.%2.%3."/>
      <w:lvlJc w:val="left"/>
      <w:pPr>
        <w:ind w:left="2422" w:hanging="720"/>
      </w:pPr>
      <w:rPr>
        <w:b/>
      </w:rPr>
    </w:lvl>
    <w:lvl w:ilvl="3">
      <w:start w:val="1"/>
      <w:numFmt w:val="decimal"/>
      <w:pStyle w:val="Nvel4-R"/>
      <w:lvlText w:val="%1.%2.%3.%4."/>
      <w:lvlJc w:val="left"/>
      <w:pPr>
        <w:ind w:left="2751" w:hanging="719"/>
      </w:pPr>
      <w:rPr>
        <w:b/>
      </w:rPr>
    </w:lvl>
    <w:lvl w:ilvl="4">
      <w:start w:val="1"/>
      <w:numFmt w:val="decimal"/>
      <w:lvlText w:val="%1.%2.%3.%4.%5."/>
      <w:lvlJc w:val="left"/>
      <w:pPr>
        <w:ind w:left="3663" w:hanging="1080"/>
      </w:pPr>
    </w:lvl>
    <w:lvl w:ilvl="5">
      <w:start w:val="1"/>
      <w:numFmt w:val="decimal"/>
      <w:lvlText w:val="%1.%2.%3.%4.%5.%6."/>
      <w:lvlJc w:val="left"/>
      <w:pPr>
        <w:ind w:left="4215" w:hanging="1080"/>
      </w:pPr>
    </w:lvl>
    <w:lvl w:ilvl="6">
      <w:start w:val="1"/>
      <w:numFmt w:val="decimal"/>
      <w:lvlText w:val="%1.%2.%3.%4.%5.%6.%7."/>
      <w:lvlJc w:val="left"/>
      <w:pPr>
        <w:ind w:left="5127" w:hanging="1439"/>
      </w:pPr>
    </w:lvl>
    <w:lvl w:ilvl="7">
      <w:start w:val="1"/>
      <w:numFmt w:val="decimal"/>
      <w:lvlText w:val="%1.%2.%3.%4.%5.%6.%7.%8."/>
      <w:lvlJc w:val="left"/>
      <w:pPr>
        <w:ind w:left="5679" w:hanging="1440"/>
      </w:pPr>
    </w:lvl>
    <w:lvl w:ilvl="8">
      <w:start w:val="1"/>
      <w:numFmt w:val="decimal"/>
      <w:lvlText w:val="%1.%2.%3.%4.%5.%6.%7.%8.%9."/>
      <w:lvlJc w:val="left"/>
      <w:pPr>
        <w:ind w:left="6591" w:hanging="1800"/>
      </w:pPr>
    </w:lvl>
  </w:abstractNum>
  <w:abstractNum w:abstractNumId="8" w15:restartNumberingAfterBreak="0">
    <w:nsid w:val="215C0570"/>
    <w:multiLevelType w:val="hybridMultilevel"/>
    <w:tmpl w:val="A4CE0242"/>
    <w:lvl w:ilvl="0" w:tplc="5906B08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2A95A5F"/>
    <w:multiLevelType w:val="hybridMultilevel"/>
    <w:tmpl w:val="5CE2C99A"/>
    <w:lvl w:ilvl="0" w:tplc="BEEE294E">
      <w:start w:val="1"/>
      <w:numFmt w:val="lowerLetter"/>
      <w:lvlText w:val="%1)"/>
      <w:lvlJc w:val="left"/>
      <w:pPr>
        <w:ind w:left="2160" w:hanging="360"/>
      </w:pPr>
      <w:rPr>
        <w:b w:val="0"/>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0" w15:restartNumberingAfterBreak="0">
    <w:nsid w:val="282972BA"/>
    <w:multiLevelType w:val="multilevel"/>
    <w:tmpl w:val="1A707F06"/>
    <w:lvl w:ilvl="0">
      <w:start w:val="7"/>
      <w:numFmt w:val="decimal"/>
      <w:lvlText w:val="%1"/>
      <w:lvlJc w:val="left"/>
      <w:pPr>
        <w:ind w:left="360" w:hanging="360"/>
      </w:pPr>
      <w:rPr>
        <w:rFonts w:hint="default"/>
      </w:rPr>
    </w:lvl>
    <w:lvl w:ilvl="1">
      <w:start w:val="4"/>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2F54630A"/>
    <w:multiLevelType w:val="hybridMultilevel"/>
    <w:tmpl w:val="EF48245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37091F0D"/>
    <w:multiLevelType w:val="multilevel"/>
    <w:tmpl w:val="BBDC669A"/>
    <w:lvl w:ilvl="0">
      <w:start w:val="14"/>
      <w:numFmt w:val="decimal"/>
      <w:lvlText w:val="%1."/>
      <w:lvlJc w:val="left"/>
      <w:pPr>
        <w:ind w:left="495" w:hanging="495"/>
      </w:pPr>
    </w:lvl>
    <w:lvl w:ilvl="1">
      <w:start w:val="1"/>
      <w:numFmt w:val="decimal"/>
      <w:lvlText w:val="%1.%2."/>
      <w:lvlJc w:val="left"/>
      <w:pPr>
        <w:ind w:left="720" w:hanging="720"/>
      </w:pPr>
      <w:rPr>
        <w:b/>
        <w:i w:val="0"/>
        <w:color w:val="000000"/>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3" w15:restartNumberingAfterBreak="0">
    <w:nsid w:val="37631696"/>
    <w:multiLevelType w:val="multilevel"/>
    <w:tmpl w:val="5B06720C"/>
    <w:lvl w:ilvl="0">
      <w:start w:val="7"/>
      <w:numFmt w:val="decimal"/>
      <w:lvlText w:val="%1."/>
      <w:lvlJc w:val="left"/>
      <w:pPr>
        <w:ind w:left="400" w:hanging="400"/>
      </w:pPr>
    </w:lvl>
    <w:lvl w:ilvl="1">
      <w:start w:val="1"/>
      <w:numFmt w:val="decimal"/>
      <w:lvlText w:val="%1.%2."/>
      <w:lvlJc w:val="left"/>
      <w:pPr>
        <w:ind w:left="3556" w:hanging="720"/>
      </w:pPr>
      <w:rPr>
        <w:b/>
      </w:rPr>
    </w:lvl>
    <w:lvl w:ilvl="2">
      <w:start w:val="1"/>
      <w:numFmt w:val="decimal"/>
      <w:lvlText w:val="%1.%2.%3."/>
      <w:lvlJc w:val="left"/>
      <w:pPr>
        <w:ind w:left="494" w:hanging="720"/>
      </w:pPr>
      <w:rPr>
        <w:b/>
      </w:rPr>
    </w:lvl>
    <w:lvl w:ilvl="3">
      <w:start w:val="1"/>
      <w:numFmt w:val="decimal"/>
      <w:lvlText w:val="%1.%2.%3.%4."/>
      <w:lvlJc w:val="left"/>
      <w:pPr>
        <w:ind w:left="1931" w:hanging="1080"/>
      </w:pPr>
      <w:rPr>
        <w:b/>
      </w:rPr>
    </w:lvl>
    <w:lvl w:ilvl="4">
      <w:start w:val="1"/>
      <w:numFmt w:val="decimal"/>
      <w:lvlText w:val="%1.%2.%3.%4.%5."/>
      <w:lvlJc w:val="left"/>
      <w:pPr>
        <w:ind w:left="628" w:hanging="1080"/>
      </w:pPr>
    </w:lvl>
    <w:lvl w:ilvl="5">
      <w:start w:val="1"/>
      <w:numFmt w:val="decimal"/>
      <w:lvlText w:val="%1.%2.%3.%4.%5.%6."/>
      <w:lvlJc w:val="left"/>
      <w:pPr>
        <w:ind w:left="875" w:hanging="1440"/>
      </w:pPr>
    </w:lvl>
    <w:lvl w:ilvl="6">
      <w:start w:val="1"/>
      <w:numFmt w:val="decimal"/>
      <w:lvlText w:val="%1.%2.%3.%4.%5.%6.%7."/>
      <w:lvlJc w:val="left"/>
      <w:pPr>
        <w:ind w:left="762" w:hanging="1440"/>
      </w:pPr>
    </w:lvl>
    <w:lvl w:ilvl="7">
      <w:start w:val="1"/>
      <w:numFmt w:val="decimal"/>
      <w:lvlText w:val="%1.%2.%3.%4.%5.%6.%7.%8."/>
      <w:lvlJc w:val="left"/>
      <w:pPr>
        <w:ind w:left="1009" w:hanging="1800"/>
      </w:pPr>
    </w:lvl>
    <w:lvl w:ilvl="8">
      <w:start w:val="1"/>
      <w:numFmt w:val="decimal"/>
      <w:lvlText w:val="%1.%2.%3.%4.%5.%6.%7.%8.%9."/>
      <w:lvlJc w:val="left"/>
      <w:pPr>
        <w:ind w:left="1256" w:hanging="2160"/>
      </w:pPr>
    </w:lvl>
  </w:abstractNum>
  <w:abstractNum w:abstractNumId="14" w15:restartNumberingAfterBreak="0">
    <w:nsid w:val="3E0F7886"/>
    <w:multiLevelType w:val="hybridMultilevel"/>
    <w:tmpl w:val="DEEA5CAC"/>
    <w:lvl w:ilvl="0" w:tplc="AA480900">
      <w:start w:val="1"/>
      <w:numFmt w:val="lowerLetter"/>
      <w:lvlText w:val="%1)"/>
      <w:lvlJc w:val="left"/>
      <w:pPr>
        <w:ind w:left="1582" w:hanging="304"/>
      </w:pPr>
      <w:rPr>
        <w:rFonts w:ascii="Arial MT" w:eastAsia="Arial MT" w:hAnsi="Arial MT" w:cs="Arial MT" w:hint="default"/>
        <w:spacing w:val="-1"/>
        <w:w w:val="100"/>
        <w:sz w:val="22"/>
        <w:szCs w:val="22"/>
        <w:lang w:val="pt-PT" w:eastAsia="en-US" w:bidi="ar-SA"/>
      </w:rPr>
    </w:lvl>
    <w:lvl w:ilvl="1" w:tplc="AB30C17E">
      <w:numFmt w:val="bullet"/>
      <w:lvlText w:val="•"/>
      <w:lvlJc w:val="left"/>
      <w:pPr>
        <w:ind w:left="2474" w:hanging="304"/>
      </w:pPr>
      <w:rPr>
        <w:rFonts w:hint="default"/>
        <w:lang w:val="pt-PT" w:eastAsia="en-US" w:bidi="ar-SA"/>
      </w:rPr>
    </w:lvl>
    <w:lvl w:ilvl="2" w:tplc="844E4142">
      <w:numFmt w:val="bullet"/>
      <w:lvlText w:val="•"/>
      <w:lvlJc w:val="left"/>
      <w:pPr>
        <w:ind w:left="3369" w:hanging="304"/>
      </w:pPr>
      <w:rPr>
        <w:rFonts w:hint="default"/>
        <w:lang w:val="pt-PT" w:eastAsia="en-US" w:bidi="ar-SA"/>
      </w:rPr>
    </w:lvl>
    <w:lvl w:ilvl="3" w:tplc="0BE23A00">
      <w:numFmt w:val="bullet"/>
      <w:lvlText w:val="•"/>
      <w:lvlJc w:val="left"/>
      <w:pPr>
        <w:ind w:left="4263" w:hanging="304"/>
      </w:pPr>
      <w:rPr>
        <w:rFonts w:hint="default"/>
        <w:lang w:val="pt-PT" w:eastAsia="en-US" w:bidi="ar-SA"/>
      </w:rPr>
    </w:lvl>
    <w:lvl w:ilvl="4" w:tplc="864EF7D6">
      <w:numFmt w:val="bullet"/>
      <w:lvlText w:val="•"/>
      <w:lvlJc w:val="left"/>
      <w:pPr>
        <w:ind w:left="5158" w:hanging="304"/>
      </w:pPr>
      <w:rPr>
        <w:rFonts w:hint="default"/>
        <w:lang w:val="pt-PT" w:eastAsia="en-US" w:bidi="ar-SA"/>
      </w:rPr>
    </w:lvl>
    <w:lvl w:ilvl="5" w:tplc="76122AEE">
      <w:numFmt w:val="bullet"/>
      <w:lvlText w:val="•"/>
      <w:lvlJc w:val="left"/>
      <w:pPr>
        <w:ind w:left="6053" w:hanging="304"/>
      </w:pPr>
      <w:rPr>
        <w:rFonts w:hint="default"/>
        <w:lang w:val="pt-PT" w:eastAsia="en-US" w:bidi="ar-SA"/>
      </w:rPr>
    </w:lvl>
    <w:lvl w:ilvl="6" w:tplc="67C45CAE">
      <w:numFmt w:val="bullet"/>
      <w:lvlText w:val="•"/>
      <w:lvlJc w:val="left"/>
      <w:pPr>
        <w:ind w:left="6947" w:hanging="304"/>
      </w:pPr>
      <w:rPr>
        <w:rFonts w:hint="default"/>
        <w:lang w:val="pt-PT" w:eastAsia="en-US" w:bidi="ar-SA"/>
      </w:rPr>
    </w:lvl>
    <w:lvl w:ilvl="7" w:tplc="055A8ED2">
      <w:numFmt w:val="bullet"/>
      <w:lvlText w:val="•"/>
      <w:lvlJc w:val="left"/>
      <w:pPr>
        <w:ind w:left="7842" w:hanging="304"/>
      </w:pPr>
      <w:rPr>
        <w:rFonts w:hint="default"/>
        <w:lang w:val="pt-PT" w:eastAsia="en-US" w:bidi="ar-SA"/>
      </w:rPr>
    </w:lvl>
    <w:lvl w:ilvl="8" w:tplc="779E849C">
      <w:numFmt w:val="bullet"/>
      <w:lvlText w:val="•"/>
      <w:lvlJc w:val="left"/>
      <w:pPr>
        <w:ind w:left="8736" w:hanging="304"/>
      </w:pPr>
      <w:rPr>
        <w:rFonts w:hint="default"/>
        <w:lang w:val="pt-PT" w:eastAsia="en-US" w:bidi="ar-SA"/>
      </w:rPr>
    </w:lvl>
  </w:abstractNum>
  <w:abstractNum w:abstractNumId="15" w15:restartNumberingAfterBreak="0">
    <w:nsid w:val="3E230B4B"/>
    <w:multiLevelType w:val="hybridMultilevel"/>
    <w:tmpl w:val="D388A304"/>
    <w:lvl w:ilvl="0" w:tplc="C2B40854">
      <w:start w:val="1"/>
      <w:numFmt w:val="decimal"/>
      <w:lvlText w:val="6.%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6" w15:restartNumberingAfterBreak="0">
    <w:nsid w:val="3FA023CA"/>
    <w:multiLevelType w:val="multilevel"/>
    <w:tmpl w:val="B2CA5D38"/>
    <w:lvl w:ilvl="0">
      <w:start w:val="6"/>
      <w:numFmt w:val="decimal"/>
      <w:lvlText w:val="%1."/>
      <w:lvlJc w:val="left"/>
      <w:pPr>
        <w:ind w:left="540" w:hanging="540"/>
      </w:pPr>
      <w:rPr>
        <w:rFonts w:hint="default"/>
      </w:rPr>
    </w:lvl>
    <w:lvl w:ilvl="1">
      <w:start w:val="13"/>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3525BFB"/>
    <w:multiLevelType w:val="multilevel"/>
    <w:tmpl w:val="E8A6D9B8"/>
    <w:styleLink w:val="WWNum3"/>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4F35361"/>
    <w:multiLevelType w:val="multilevel"/>
    <w:tmpl w:val="471ED7BE"/>
    <w:lvl w:ilvl="0">
      <w:start w:val="1"/>
      <w:numFmt w:val="decimal"/>
      <w:lvlText w:val="%1."/>
      <w:lvlJc w:val="left"/>
      <w:pPr>
        <w:ind w:left="2638" w:hanging="227"/>
      </w:pPr>
      <w:rPr>
        <w:rFonts w:hint="default"/>
        <w:b/>
        <w:bCs/>
        <w:spacing w:val="-1"/>
        <w:w w:val="100"/>
        <w:lang w:val="pt-PT" w:eastAsia="en-US" w:bidi="ar-SA"/>
      </w:rPr>
    </w:lvl>
    <w:lvl w:ilvl="1">
      <w:start w:val="1"/>
      <w:numFmt w:val="decimal"/>
      <w:lvlText w:val="%1.%2."/>
      <w:lvlJc w:val="left"/>
      <w:pPr>
        <w:ind w:left="730" w:hanging="446"/>
      </w:pPr>
      <w:rPr>
        <w:rFonts w:ascii="Arial" w:eastAsia="Arial" w:hAnsi="Arial" w:cs="Arial" w:hint="default"/>
        <w:b/>
        <w:bCs/>
        <w:spacing w:val="-1"/>
        <w:w w:val="100"/>
        <w:sz w:val="22"/>
        <w:szCs w:val="22"/>
        <w:lang w:val="pt-PT" w:eastAsia="en-US" w:bidi="ar-SA"/>
      </w:rPr>
    </w:lvl>
    <w:lvl w:ilvl="2">
      <w:start w:val="1"/>
      <w:numFmt w:val="decimal"/>
      <w:lvlText w:val="%1.%2.%3."/>
      <w:lvlJc w:val="left"/>
      <w:pPr>
        <w:ind w:left="1000" w:hanging="632"/>
      </w:pPr>
      <w:rPr>
        <w:rFonts w:ascii="Arial" w:eastAsia="Arial" w:hAnsi="Arial" w:cs="Arial" w:hint="default"/>
        <w:b/>
        <w:bCs/>
        <w:spacing w:val="-1"/>
        <w:w w:val="100"/>
        <w:sz w:val="22"/>
        <w:szCs w:val="22"/>
        <w:lang w:val="pt-PT" w:eastAsia="en-US" w:bidi="ar-SA"/>
      </w:rPr>
    </w:lvl>
    <w:lvl w:ilvl="3">
      <w:numFmt w:val="bullet"/>
      <w:lvlText w:val="•"/>
      <w:lvlJc w:val="left"/>
      <w:pPr>
        <w:ind w:left="994" w:hanging="632"/>
      </w:pPr>
      <w:rPr>
        <w:rFonts w:hint="default"/>
        <w:lang w:val="pt-PT" w:eastAsia="en-US" w:bidi="ar-SA"/>
      </w:rPr>
    </w:lvl>
    <w:lvl w:ilvl="4">
      <w:numFmt w:val="bullet"/>
      <w:lvlText w:val="•"/>
      <w:lvlJc w:val="left"/>
      <w:pPr>
        <w:ind w:left="1414" w:hanging="632"/>
      </w:pPr>
      <w:rPr>
        <w:rFonts w:hint="default"/>
        <w:lang w:val="pt-PT" w:eastAsia="en-US" w:bidi="ar-SA"/>
      </w:rPr>
    </w:lvl>
    <w:lvl w:ilvl="5">
      <w:numFmt w:val="bullet"/>
      <w:lvlText w:val="•"/>
      <w:lvlJc w:val="left"/>
      <w:pPr>
        <w:ind w:left="2094" w:hanging="632"/>
      </w:pPr>
      <w:rPr>
        <w:rFonts w:hint="default"/>
        <w:lang w:val="pt-PT" w:eastAsia="en-US" w:bidi="ar-SA"/>
      </w:rPr>
    </w:lvl>
    <w:lvl w:ilvl="6">
      <w:numFmt w:val="bullet"/>
      <w:lvlText w:val="•"/>
      <w:lvlJc w:val="left"/>
      <w:pPr>
        <w:ind w:left="3803" w:hanging="632"/>
      </w:pPr>
      <w:rPr>
        <w:rFonts w:hint="default"/>
        <w:lang w:val="pt-PT" w:eastAsia="en-US" w:bidi="ar-SA"/>
      </w:rPr>
    </w:lvl>
    <w:lvl w:ilvl="7">
      <w:numFmt w:val="bullet"/>
      <w:lvlText w:val="•"/>
      <w:lvlJc w:val="left"/>
      <w:pPr>
        <w:ind w:left="5512" w:hanging="632"/>
      </w:pPr>
      <w:rPr>
        <w:rFonts w:hint="default"/>
        <w:lang w:val="pt-PT" w:eastAsia="en-US" w:bidi="ar-SA"/>
      </w:rPr>
    </w:lvl>
    <w:lvl w:ilvl="8">
      <w:numFmt w:val="bullet"/>
      <w:lvlText w:val="•"/>
      <w:lvlJc w:val="left"/>
      <w:pPr>
        <w:ind w:left="7221" w:hanging="632"/>
      </w:pPr>
      <w:rPr>
        <w:rFonts w:hint="default"/>
        <w:lang w:val="pt-PT" w:eastAsia="en-US" w:bidi="ar-SA"/>
      </w:rPr>
    </w:lvl>
  </w:abstractNum>
  <w:abstractNum w:abstractNumId="19" w15:restartNumberingAfterBreak="0">
    <w:nsid w:val="47B94DC5"/>
    <w:multiLevelType w:val="hybridMultilevel"/>
    <w:tmpl w:val="42147300"/>
    <w:lvl w:ilvl="0" w:tplc="C3620372">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15:restartNumberingAfterBreak="0">
    <w:nsid w:val="4943617F"/>
    <w:multiLevelType w:val="multilevel"/>
    <w:tmpl w:val="2CC868C2"/>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AC5357F"/>
    <w:multiLevelType w:val="hybridMultilevel"/>
    <w:tmpl w:val="EF48245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4D6A2917"/>
    <w:multiLevelType w:val="multilevel"/>
    <w:tmpl w:val="AFE688FA"/>
    <w:lvl w:ilvl="0">
      <w:start w:val="11"/>
      <w:numFmt w:val="decimal"/>
      <w:lvlText w:val="%1"/>
      <w:lvlJc w:val="left"/>
      <w:pPr>
        <w:ind w:left="166" w:hanging="502"/>
      </w:pPr>
      <w:rPr>
        <w:rFonts w:hint="default"/>
        <w:lang w:val="pt-PT" w:eastAsia="en-US" w:bidi="ar-SA"/>
      </w:rPr>
    </w:lvl>
    <w:lvl w:ilvl="1">
      <w:start w:val="1"/>
      <w:numFmt w:val="decimal"/>
      <w:lvlText w:val="%1.%2"/>
      <w:lvlJc w:val="left"/>
      <w:pPr>
        <w:ind w:left="166" w:hanging="502"/>
      </w:pPr>
      <w:rPr>
        <w:rFonts w:ascii="Arial" w:hAnsi="Arial" w:cs="Arial" w:hint="default"/>
        <w:b/>
        <w:bCs/>
        <w:spacing w:val="-13"/>
        <w:w w:val="100"/>
        <w:sz w:val="22"/>
        <w:lang w:val="pt-PT" w:eastAsia="en-US" w:bidi="ar-SA"/>
      </w:rPr>
    </w:lvl>
    <w:lvl w:ilvl="2">
      <w:start w:val="1"/>
      <w:numFmt w:val="decimal"/>
      <w:lvlText w:val="%1.%2.%3"/>
      <w:lvlJc w:val="left"/>
      <w:pPr>
        <w:ind w:left="886" w:hanging="690"/>
      </w:pPr>
      <w:rPr>
        <w:rFonts w:ascii="Arial" w:eastAsia="Arial" w:hAnsi="Arial" w:cs="Arial" w:hint="default"/>
        <w:b/>
        <w:bCs/>
        <w:spacing w:val="-13"/>
        <w:w w:val="100"/>
        <w:sz w:val="22"/>
        <w:szCs w:val="22"/>
        <w:lang w:val="pt-PT" w:eastAsia="en-US" w:bidi="ar-SA"/>
      </w:rPr>
    </w:lvl>
    <w:lvl w:ilvl="3">
      <w:numFmt w:val="bullet"/>
      <w:lvlText w:val="•"/>
      <w:lvlJc w:val="left"/>
      <w:pPr>
        <w:ind w:left="3023" w:hanging="690"/>
      </w:pPr>
      <w:rPr>
        <w:rFonts w:hint="default"/>
        <w:lang w:val="pt-PT" w:eastAsia="en-US" w:bidi="ar-SA"/>
      </w:rPr>
    </w:lvl>
    <w:lvl w:ilvl="4">
      <w:numFmt w:val="bullet"/>
      <w:lvlText w:val="•"/>
      <w:lvlJc w:val="left"/>
      <w:pPr>
        <w:ind w:left="4095" w:hanging="690"/>
      </w:pPr>
      <w:rPr>
        <w:rFonts w:hint="default"/>
        <w:lang w:val="pt-PT" w:eastAsia="en-US" w:bidi="ar-SA"/>
      </w:rPr>
    </w:lvl>
    <w:lvl w:ilvl="5">
      <w:numFmt w:val="bullet"/>
      <w:lvlText w:val="•"/>
      <w:lvlJc w:val="left"/>
      <w:pPr>
        <w:ind w:left="5167" w:hanging="690"/>
      </w:pPr>
      <w:rPr>
        <w:rFonts w:hint="default"/>
        <w:lang w:val="pt-PT" w:eastAsia="en-US" w:bidi="ar-SA"/>
      </w:rPr>
    </w:lvl>
    <w:lvl w:ilvl="6">
      <w:numFmt w:val="bullet"/>
      <w:lvlText w:val="•"/>
      <w:lvlJc w:val="left"/>
      <w:pPr>
        <w:ind w:left="6238" w:hanging="690"/>
      </w:pPr>
      <w:rPr>
        <w:rFonts w:hint="default"/>
        <w:lang w:val="pt-PT" w:eastAsia="en-US" w:bidi="ar-SA"/>
      </w:rPr>
    </w:lvl>
    <w:lvl w:ilvl="7">
      <w:numFmt w:val="bullet"/>
      <w:lvlText w:val="•"/>
      <w:lvlJc w:val="left"/>
      <w:pPr>
        <w:ind w:left="7310" w:hanging="690"/>
      </w:pPr>
      <w:rPr>
        <w:rFonts w:hint="default"/>
        <w:lang w:val="pt-PT" w:eastAsia="en-US" w:bidi="ar-SA"/>
      </w:rPr>
    </w:lvl>
    <w:lvl w:ilvl="8">
      <w:numFmt w:val="bullet"/>
      <w:lvlText w:val="•"/>
      <w:lvlJc w:val="left"/>
      <w:pPr>
        <w:ind w:left="8382" w:hanging="690"/>
      </w:pPr>
      <w:rPr>
        <w:rFonts w:hint="default"/>
        <w:lang w:val="pt-PT" w:eastAsia="en-US" w:bidi="ar-SA"/>
      </w:rPr>
    </w:lvl>
  </w:abstractNum>
  <w:abstractNum w:abstractNumId="23" w15:restartNumberingAfterBreak="0">
    <w:nsid w:val="4D96311A"/>
    <w:multiLevelType w:val="hybridMultilevel"/>
    <w:tmpl w:val="D550EDF0"/>
    <w:lvl w:ilvl="0" w:tplc="5906B08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F3D0DC6"/>
    <w:multiLevelType w:val="hybridMultilevel"/>
    <w:tmpl w:val="154EAE8A"/>
    <w:lvl w:ilvl="0" w:tplc="624457F2">
      <w:start w:val="1"/>
      <w:numFmt w:val="lowerLetter"/>
      <w:lvlText w:val="%1)"/>
      <w:lvlJc w:val="left"/>
      <w:pPr>
        <w:ind w:left="1640" w:hanging="340"/>
      </w:pPr>
      <w:rPr>
        <w:rFonts w:ascii="Arial MT" w:eastAsia="Arial MT" w:hAnsi="Arial MT" w:cs="Arial MT" w:hint="default"/>
        <w:spacing w:val="-1"/>
        <w:w w:val="100"/>
        <w:sz w:val="22"/>
        <w:szCs w:val="22"/>
        <w:lang w:val="pt-PT" w:eastAsia="en-US" w:bidi="ar-SA"/>
      </w:rPr>
    </w:lvl>
    <w:lvl w:ilvl="1" w:tplc="2FECE0D0">
      <w:numFmt w:val="bullet"/>
      <w:lvlText w:val="•"/>
      <w:lvlJc w:val="left"/>
      <w:pPr>
        <w:ind w:left="2528" w:hanging="340"/>
      </w:pPr>
      <w:rPr>
        <w:rFonts w:hint="default"/>
        <w:lang w:val="pt-PT" w:eastAsia="en-US" w:bidi="ar-SA"/>
      </w:rPr>
    </w:lvl>
    <w:lvl w:ilvl="2" w:tplc="167E3036">
      <w:numFmt w:val="bullet"/>
      <w:lvlText w:val="•"/>
      <w:lvlJc w:val="left"/>
      <w:pPr>
        <w:ind w:left="3417" w:hanging="340"/>
      </w:pPr>
      <w:rPr>
        <w:rFonts w:hint="default"/>
        <w:lang w:val="pt-PT" w:eastAsia="en-US" w:bidi="ar-SA"/>
      </w:rPr>
    </w:lvl>
    <w:lvl w:ilvl="3" w:tplc="0D5E2AE8">
      <w:numFmt w:val="bullet"/>
      <w:lvlText w:val="•"/>
      <w:lvlJc w:val="left"/>
      <w:pPr>
        <w:ind w:left="4305" w:hanging="340"/>
      </w:pPr>
      <w:rPr>
        <w:rFonts w:hint="default"/>
        <w:lang w:val="pt-PT" w:eastAsia="en-US" w:bidi="ar-SA"/>
      </w:rPr>
    </w:lvl>
    <w:lvl w:ilvl="4" w:tplc="7F02D14A">
      <w:numFmt w:val="bullet"/>
      <w:lvlText w:val="•"/>
      <w:lvlJc w:val="left"/>
      <w:pPr>
        <w:ind w:left="5194" w:hanging="340"/>
      </w:pPr>
      <w:rPr>
        <w:rFonts w:hint="default"/>
        <w:lang w:val="pt-PT" w:eastAsia="en-US" w:bidi="ar-SA"/>
      </w:rPr>
    </w:lvl>
    <w:lvl w:ilvl="5" w:tplc="BE16F5BA">
      <w:numFmt w:val="bullet"/>
      <w:lvlText w:val="•"/>
      <w:lvlJc w:val="left"/>
      <w:pPr>
        <w:ind w:left="6083" w:hanging="340"/>
      </w:pPr>
      <w:rPr>
        <w:rFonts w:hint="default"/>
        <w:lang w:val="pt-PT" w:eastAsia="en-US" w:bidi="ar-SA"/>
      </w:rPr>
    </w:lvl>
    <w:lvl w:ilvl="6" w:tplc="835CBED6">
      <w:numFmt w:val="bullet"/>
      <w:lvlText w:val="•"/>
      <w:lvlJc w:val="left"/>
      <w:pPr>
        <w:ind w:left="6971" w:hanging="340"/>
      </w:pPr>
      <w:rPr>
        <w:rFonts w:hint="default"/>
        <w:lang w:val="pt-PT" w:eastAsia="en-US" w:bidi="ar-SA"/>
      </w:rPr>
    </w:lvl>
    <w:lvl w:ilvl="7" w:tplc="C388AE24">
      <w:numFmt w:val="bullet"/>
      <w:lvlText w:val="•"/>
      <w:lvlJc w:val="left"/>
      <w:pPr>
        <w:ind w:left="7860" w:hanging="340"/>
      </w:pPr>
      <w:rPr>
        <w:rFonts w:hint="default"/>
        <w:lang w:val="pt-PT" w:eastAsia="en-US" w:bidi="ar-SA"/>
      </w:rPr>
    </w:lvl>
    <w:lvl w:ilvl="8" w:tplc="3D927546">
      <w:numFmt w:val="bullet"/>
      <w:lvlText w:val="•"/>
      <w:lvlJc w:val="left"/>
      <w:pPr>
        <w:ind w:left="8748" w:hanging="340"/>
      </w:pPr>
      <w:rPr>
        <w:rFonts w:hint="default"/>
        <w:lang w:val="pt-PT" w:eastAsia="en-US" w:bidi="ar-SA"/>
      </w:rPr>
    </w:lvl>
  </w:abstractNum>
  <w:abstractNum w:abstractNumId="25" w15:restartNumberingAfterBreak="0">
    <w:nsid w:val="55EA32D7"/>
    <w:multiLevelType w:val="hybridMultilevel"/>
    <w:tmpl w:val="2EBAE70E"/>
    <w:lvl w:ilvl="0" w:tplc="04160017">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26" w15:restartNumberingAfterBreak="0">
    <w:nsid w:val="57F47C39"/>
    <w:multiLevelType w:val="multilevel"/>
    <w:tmpl w:val="471ED7BE"/>
    <w:lvl w:ilvl="0">
      <w:start w:val="1"/>
      <w:numFmt w:val="decimal"/>
      <w:lvlText w:val="%1."/>
      <w:lvlJc w:val="left"/>
      <w:pPr>
        <w:ind w:left="2638" w:hanging="227"/>
      </w:pPr>
      <w:rPr>
        <w:rFonts w:hint="default"/>
        <w:b/>
        <w:bCs/>
        <w:spacing w:val="-1"/>
        <w:w w:val="100"/>
        <w:lang w:val="pt-PT" w:eastAsia="en-US" w:bidi="ar-SA"/>
      </w:rPr>
    </w:lvl>
    <w:lvl w:ilvl="1">
      <w:start w:val="1"/>
      <w:numFmt w:val="decimal"/>
      <w:lvlText w:val="%1.%2."/>
      <w:lvlJc w:val="left"/>
      <w:pPr>
        <w:ind w:left="730" w:hanging="446"/>
      </w:pPr>
      <w:rPr>
        <w:rFonts w:ascii="Arial" w:eastAsia="Arial" w:hAnsi="Arial" w:cs="Arial" w:hint="default"/>
        <w:b/>
        <w:bCs/>
        <w:spacing w:val="-1"/>
        <w:w w:val="100"/>
        <w:sz w:val="22"/>
        <w:szCs w:val="22"/>
        <w:lang w:val="pt-PT" w:eastAsia="en-US" w:bidi="ar-SA"/>
      </w:rPr>
    </w:lvl>
    <w:lvl w:ilvl="2">
      <w:start w:val="1"/>
      <w:numFmt w:val="decimal"/>
      <w:lvlText w:val="%1.%2.%3."/>
      <w:lvlJc w:val="left"/>
      <w:pPr>
        <w:ind w:left="1000" w:hanging="632"/>
      </w:pPr>
      <w:rPr>
        <w:rFonts w:ascii="Arial" w:eastAsia="Arial" w:hAnsi="Arial" w:cs="Arial" w:hint="default"/>
        <w:b/>
        <w:bCs/>
        <w:spacing w:val="-1"/>
        <w:w w:val="100"/>
        <w:sz w:val="22"/>
        <w:szCs w:val="22"/>
        <w:lang w:val="pt-PT" w:eastAsia="en-US" w:bidi="ar-SA"/>
      </w:rPr>
    </w:lvl>
    <w:lvl w:ilvl="3">
      <w:numFmt w:val="bullet"/>
      <w:lvlText w:val="•"/>
      <w:lvlJc w:val="left"/>
      <w:pPr>
        <w:ind w:left="994" w:hanging="632"/>
      </w:pPr>
      <w:rPr>
        <w:rFonts w:hint="default"/>
        <w:lang w:val="pt-PT" w:eastAsia="en-US" w:bidi="ar-SA"/>
      </w:rPr>
    </w:lvl>
    <w:lvl w:ilvl="4">
      <w:numFmt w:val="bullet"/>
      <w:lvlText w:val="•"/>
      <w:lvlJc w:val="left"/>
      <w:pPr>
        <w:ind w:left="1414" w:hanging="632"/>
      </w:pPr>
      <w:rPr>
        <w:rFonts w:hint="default"/>
        <w:lang w:val="pt-PT" w:eastAsia="en-US" w:bidi="ar-SA"/>
      </w:rPr>
    </w:lvl>
    <w:lvl w:ilvl="5">
      <w:numFmt w:val="bullet"/>
      <w:lvlText w:val="•"/>
      <w:lvlJc w:val="left"/>
      <w:pPr>
        <w:ind w:left="2094" w:hanging="632"/>
      </w:pPr>
      <w:rPr>
        <w:rFonts w:hint="default"/>
        <w:lang w:val="pt-PT" w:eastAsia="en-US" w:bidi="ar-SA"/>
      </w:rPr>
    </w:lvl>
    <w:lvl w:ilvl="6">
      <w:numFmt w:val="bullet"/>
      <w:lvlText w:val="•"/>
      <w:lvlJc w:val="left"/>
      <w:pPr>
        <w:ind w:left="3803" w:hanging="632"/>
      </w:pPr>
      <w:rPr>
        <w:rFonts w:hint="default"/>
        <w:lang w:val="pt-PT" w:eastAsia="en-US" w:bidi="ar-SA"/>
      </w:rPr>
    </w:lvl>
    <w:lvl w:ilvl="7">
      <w:numFmt w:val="bullet"/>
      <w:lvlText w:val="•"/>
      <w:lvlJc w:val="left"/>
      <w:pPr>
        <w:ind w:left="5512" w:hanging="632"/>
      </w:pPr>
      <w:rPr>
        <w:rFonts w:hint="default"/>
        <w:lang w:val="pt-PT" w:eastAsia="en-US" w:bidi="ar-SA"/>
      </w:rPr>
    </w:lvl>
    <w:lvl w:ilvl="8">
      <w:numFmt w:val="bullet"/>
      <w:lvlText w:val="•"/>
      <w:lvlJc w:val="left"/>
      <w:pPr>
        <w:ind w:left="7221" w:hanging="632"/>
      </w:pPr>
      <w:rPr>
        <w:rFonts w:hint="default"/>
        <w:lang w:val="pt-PT" w:eastAsia="en-US" w:bidi="ar-SA"/>
      </w:rPr>
    </w:lvl>
  </w:abstractNum>
  <w:abstractNum w:abstractNumId="27" w15:restartNumberingAfterBreak="0">
    <w:nsid w:val="5C625267"/>
    <w:multiLevelType w:val="multilevel"/>
    <w:tmpl w:val="0FC2F196"/>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8" w15:restartNumberingAfterBreak="0">
    <w:nsid w:val="608C1E96"/>
    <w:multiLevelType w:val="multilevel"/>
    <w:tmpl w:val="0C64B1E8"/>
    <w:lvl w:ilvl="0">
      <w:start w:val="1"/>
      <w:numFmt w:val="decimal"/>
      <w:lvlText w:val="%1"/>
      <w:lvlJc w:val="left"/>
      <w:pPr>
        <w:ind w:left="569" w:hanging="173"/>
      </w:pPr>
      <w:rPr>
        <w:rFonts w:ascii="Times New Roman" w:eastAsia="Times New Roman" w:hAnsi="Times New Roman" w:cs="Times New Roman" w:hint="default"/>
        <w:b/>
        <w:bCs/>
        <w:w w:val="102"/>
        <w:sz w:val="22"/>
        <w:szCs w:val="22"/>
        <w:lang w:val="pt-PT" w:eastAsia="en-US" w:bidi="ar-SA"/>
      </w:rPr>
    </w:lvl>
    <w:lvl w:ilvl="1">
      <w:start w:val="1"/>
      <w:numFmt w:val="decimal"/>
      <w:lvlText w:val="%1.%2"/>
      <w:lvlJc w:val="left"/>
      <w:pPr>
        <w:ind w:left="396" w:hanging="356"/>
      </w:pPr>
      <w:rPr>
        <w:rFonts w:ascii="Times New Roman" w:eastAsia="Times New Roman" w:hAnsi="Times New Roman" w:cs="Times New Roman" w:hint="default"/>
        <w:w w:val="102"/>
        <w:sz w:val="22"/>
        <w:szCs w:val="22"/>
        <w:lang w:val="pt-PT" w:eastAsia="en-US" w:bidi="ar-SA"/>
      </w:rPr>
    </w:lvl>
    <w:lvl w:ilvl="2">
      <w:numFmt w:val="bullet"/>
      <w:lvlText w:val="•"/>
      <w:lvlJc w:val="left"/>
      <w:pPr>
        <w:ind w:left="1475" w:hanging="356"/>
      </w:pPr>
      <w:rPr>
        <w:rFonts w:hint="default"/>
        <w:lang w:val="pt-PT" w:eastAsia="en-US" w:bidi="ar-SA"/>
      </w:rPr>
    </w:lvl>
    <w:lvl w:ilvl="3">
      <w:numFmt w:val="bullet"/>
      <w:lvlText w:val="•"/>
      <w:lvlJc w:val="left"/>
      <w:pPr>
        <w:ind w:left="2391" w:hanging="356"/>
      </w:pPr>
      <w:rPr>
        <w:rFonts w:hint="default"/>
        <w:lang w:val="pt-PT" w:eastAsia="en-US" w:bidi="ar-SA"/>
      </w:rPr>
    </w:lvl>
    <w:lvl w:ilvl="4">
      <w:numFmt w:val="bullet"/>
      <w:lvlText w:val="•"/>
      <w:lvlJc w:val="left"/>
      <w:pPr>
        <w:ind w:left="3306" w:hanging="356"/>
      </w:pPr>
      <w:rPr>
        <w:rFonts w:hint="default"/>
        <w:lang w:val="pt-PT" w:eastAsia="en-US" w:bidi="ar-SA"/>
      </w:rPr>
    </w:lvl>
    <w:lvl w:ilvl="5">
      <w:numFmt w:val="bullet"/>
      <w:lvlText w:val="•"/>
      <w:lvlJc w:val="left"/>
      <w:pPr>
        <w:ind w:left="4222" w:hanging="356"/>
      </w:pPr>
      <w:rPr>
        <w:rFonts w:hint="default"/>
        <w:lang w:val="pt-PT" w:eastAsia="en-US" w:bidi="ar-SA"/>
      </w:rPr>
    </w:lvl>
    <w:lvl w:ilvl="6">
      <w:numFmt w:val="bullet"/>
      <w:lvlText w:val="•"/>
      <w:lvlJc w:val="left"/>
      <w:pPr>
        <w:ind w:left="5137" w:hanging="356"/>
      </w:pPr>
      <w:rPr>
        <w:rFonts w:hint="default"/>
        <w:lang w:val="pt-PT" w:eastAsia="en-US" w:bidi="ar-SA"/>
      </w:rPr>
    </w:lvl>
    <w:lvl w:ilvl="7">
      <w:numFmt w:val="bullet"/>
      <w:lvlText w:val="•"/>
      <w:lvlJc w:val="left"/>
      <w:pPr>
        <w:ind w:left="6053" w:hanging="356"/>
      </w:pPr>
      <w:rPr>
        <w:rFonts w:hint="default"/>
        <w:lang w:val="pt-PT" w:eastAsia="en-US" w:bidi="ar-SA"/>
      </w:rPr>
    </w:lvl>
    <w:lvl w:ilvl="8">
      <w:numFmt w:val="bullet"/>
      <w:lvlText w:val="•"/>
      <w:lvlJc w:val="left"/>
      <w:pPr>
        <w:ind w:left="6968" w:hanging="356"/>
      </w:pPr>
      <w:rPr>
        <w:rFonts w:hint="default"/>
        <w:lang w:val="pt-PT" w:eastAsia="en-US" w:bidi="ar-SA"/>
      </w:rPr>
    </w:lvl>
  </w:abstractNum>
  <w:abstractNum w:abstractNumId="29" w15:restartNumberingAfterBreak="0">
    <w:nsid w:val="69093AE3"/>
    <w:multiLevelType w:val="multilevel"/>
    <w:tmpl w:val="2B746ADC"/>
    <w:lvl w:ilvl="0">
      <w:start w:val="13"/>
      <w:numFmt w:val="decimal"/>
      <w:lvlText w:val="%1"/>
      <w:lvlJc w:val="left"/>
      <w:pPr>
        <w:ind w:left="166" w:hanging="538"/>
      </w:pPr>
      <w:rPr>
        <w:rFonts w:hint="default"/>
        <w:lang w:val="pt-PT" w:eastAsia="en-US" w:bidi="ar-SA"/>
      </w:rPr>
    </w:lvl>
    <w:lvl w:ilvl="1">
      <w:start w:val="1"/>
      <w:numFmt w:val="decimal"/>
      <w:lvlText w:val="%1.%2"/>
      <w:lvlJc w:val="left"/>
      <w:pPr>
        <w:ind w:left="166" w:hanging="538"/>
      </w:pPr>
      <w:rPr>
        <w:rFonts w:ascii="Arial" w:eastAsia="Arial" w:hAnsi="Arial" w:cs="Arial" w:hint="default"/>
        <w:b/>
        <w:bCs/>
        <w:spacing w:val="-1"/>
        <w:w w:val="100"/>
        <w:sz w:val="22"/>
        <w:szCs w:val="22"/>
        <w:lang w:val="pt-PT" w:eastAsia="en-US" w:bidi="ar-SA"/>
      </w:rPr>
    </w:lvl>
    <w:lvl w:ilvl="2">
      <w:start w:val="1"/>
      <w:numFmt w:val="decimal"/>
      <w:lvlText w:val="%1.%2.%3"/>
      <w:lvlJc w:val="left"/>
      <w:pPr>
        <w:ind w:left="886" w:hanging="698"/>
      </w:pPr>
      <w:rPr>
        <w:rFonts w:ascii="Arial MT" w:eastAsia="Arial MT" w:hAnsi="Arial MT" w:cs="Arial MT" w:hint="default"/>
        <w:spacing w:val="-1"/>
        <w:w w:val="100"/>
        <w:sz w:val="22"/>
        <w:szCs w:val="22"/>
        <w:lang w:val="pt-PT" w:eastAsia="en-US" w:bidi="ar-SA"/>
      </w:rPr>
    </w:lvl>
    <w:lvl w:ilvl="3">
      <w:numFmt w:val="bullet"/>
      <w:lvlText w:val="•"/>
      <w:lvlJc w:val="left"/>
      <w:pPr>
        <w:ind w:left="3023" w:hanging="698"/>
      </w:pPr>
      <w:rPr>
        <w:rFonts w:hint="default"/>
        <w:lang w:val="pt-PT" w:eastAsia="en-US" w:bidi="ar-SA"/>
      </w:rPr>
    </w:lvl>
    <w:lvl w:ilvl="4">
      <w:numFmt w:val="bullet"/>
      <w:lvlText w:val="•"/>
      <w:lvlJc w:val="left"/>
      <w:pPr>
        <w:ind w:left="4095" w:hanging="698"/>
      </w:pPr>
      <w:rPr>
        <w:rFonts w:hint="default"/>
        <w:lang w:val="pt-PT" w:eastAsia="en-US" w:bidi="ar-SA"/>
      </w:rPr>
    </w:lvl>
    <w:lvl w:ilvl="5">
      <w:numFmt w:val="bullet"/>
      <w:lvlText w:val="•"/>
      <w:lvlJc w:val="left"/>
      <w:pPr>
        <w:ind w:left="5167" w:hanging="698"/>
      </w:pPr>
      <w:rPr>
        <w:rFonts w:hint="default"/>
        <w:lang w:val="pt-PT" w:eastAsia="en-US" w:bidi="ar-SA"/>
      </w:rPr>
    </w:lvl>
    <w:lvl w:ilvl="6">
      <w:numFmt w:val="bullet"/>
      <w:lvlText w:val="•"/>
      <w:lvlJc w:val="left"/>
      <w:pPr>
        <w:ind w:left="6238" w:hanging="698"/>
      </w:pPr>
      <w:rPr>
        <w:rFonts w:hint="default"/>
        <w:lang w:val="pt-PT" w:eastAsia="en-US" w:bidi="ar-SA"/>
      </w:rPr>
    </w:lvl>
    <w:lvl w:ilvl="7">
      <w:numFmt w:val="bullet"/>
      <w:lvlText w:val="•"/>
      <w:lvlJc w:val="left"/>
      <w:pPr>
        <w:ind w:left="7310" w:hanging="698"/>
      </w:pPr>
      <w:rPr>
        <w:rFonts w:hint="default"/>
        <w:lang w:val="pt-PT" w:eastAsia="en-US" w:bidi="ar-SA"/>
      </w:rPr>
    </w:lvl>
    <w:lvl w:ilvl="8">
      <w:numFmt w:val="bullet"/>
      <w:lvlText w:val="•"/>
      <w:lvlJc w:val="left"/>
      <w:pPr>
        <w:ind w:left="8382" w:hanging="698"/>
      </w:pPr>
      <w:rPr>
        <w:rFonts w:hint="default"/>
        <w:lang w:val="pt-PT" w:eastAsia="en-US" w:bidi="ar-SA"/>
      </w:rPr>
    </w:lvl>
  </w:abstractNum>
  <w:abstractNum w:abstractNumId="30" w15:restartNumberingAfterBreak="0">
    <w:nsid w:val="69313E69"/>
    <w:multiLevelType w:val="multilevel"/>
    <w:tmpl w:val="1CA67A3A"/>
    <w:lvl w:ilvl="0">
      <w:start w:val="1"/>
      <w:numFmt w:val="decimal"/>
      <w:lvlText w:val="%1."/>
      <w:lvlJc w:val="left"/>
      <w:pPr>
        <w:ind w:left="360" w:hanging="360"/>
      </w:pPr>
      <w:rPr>
        <w:rFonts w:ascii="Arial" w:eastAsia="Arial" w:hAnsi="Arial" w:cs="Arial"/>
        <w:b/>
      </w:rPr>
    </w:lvl>
    <w:lvl w:ilvl="1">
      <w:start w:val="1"/>
      <w:numFmt w:val="decimal"/>
      <w:lvlText w:val="%1.%2."/>
      <w:lvlJc w:val="left"/>
      <w:pPr>
        <w:ind w:left="574" w:hanging="432"/>
      </w:pPr>
      <w:rPr>
        <w:rFonts w:ascii="Arial" w:eastAsia="Arial" w:hAnsi="Arial" w:cs="Arial"/>
        <w:b/>
      </w:rPr>
    </w:lvl>
    <w:lvl w:ilvl="2">
      <w:start w:val="1"/>
      <w:numFmt w:val="decimal"/>
      <w:lvlText w:val="%1.%2.%3"/>
      <w:lvlJc w:val="left"/>
      <w:pPr>
        <w:ind w:left="1922" w:hanging="504"/>
      </w:pPr>
      <w:rPr>
        <w:rFonts w:ascii="Arial" w:eastAsia="Arial" w:hAnsi="Arial" w:cs="Arial"/>
        <w:b/>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AF17726"/>
    <w:multiLevelType w:val="multilevel"/>
    <w:tmpl w:val="CDA4C64A"/>
    <w:lvl w:ilvl="0">
      <w:start w:val="9"/>
      <w:numFmt w:val="decimal"/>
      <w:lvlText w:val="%1."/>
      <w:lvlJc w:val="left"/>
      <w:pPr>
        <w:ind w:left="400" w:hanging="400"/>
      </w:pPr>
      <w:rPr>
        <w:rFonts w:hint="default"/>
      </w:rPr>
    </w:lvl>
    <w:lvl w:ilvl="1">
      <w:start w:val="1"/>
      <w:numFmt w:val="decimal"/>
      <w:lvlText w:val="%1.%2."/>
      <w:lvlJc w:val="left"/>
      <w:pPr>
        <w:ind w:left="720" w:hanging="720"/>
      </w:pPr>
      <w:rPr>
        <w:rFonts w:hint="default"/>
        <w:b/>
        <w:bCs/>
        <w:i w:val="0"/>
        <w:iCs w:val="0"/>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6C1404D0"/>
    <w:multiLevelType w:val="multilevel"/>
    <w:tmpl w:val="8932ED96"/>
    <w:lvl w:ilvl="0">
      <w:start w:val="9"/>
      <w:numFmt w:val="decimal"/>
      <w:lvlText w:val="%1."/>
      <w:lvlJc w:val="left"/>
      <w:pPr>
        <w:ind w:left="540" w:hanging="540"/>
      </w:pPr>
      <w:rPr>
        <w:i w:val="0"/>
      </w:rPr>
    </w:lvl>
    <w:lvl w:ilvl="1">
      <w:start w:val="21"/>
      <w:numFmt w:val="decimal"/>
      <w:lvlText w:val="%1.%2."/>
      <w:lvlJc w:val="left"/>
      <w:pPr>
        <w:ind w:left="720" w:hanging="720"/>
      </w:pPr>
      <w:rPr>
        <w:i w:val="0"/>
      </w:rPr>
    </w:lvl>
    <w:lvl w:ilvl="2">
      <w:start w:val="1"/>
      <w:numFmt w:val="decimal"/>
      <w:lvlText w:val="%1.%2.%3."/>
      <w:lvlJc w:val="left"/>
      <w:pPr>
        <w:ind w:left="720" w:hanging="720"/>
      </w:pPr>
      <w:rPr>
        <w:i w:val="0"/>
      </w:rPr>
    </w:lvl>
    <w:lvl w:ilvl="3">
      <w:start w:val="1"/>
      <w:numFmt w:val="decimal"/>
      <w:lvlText w:val="%1.%2.%3.%4."/>
      <w:lvlJc w:val="left"/>
      <w:pPr>
        <w:ind w:left="1080" w:hanging="1080"/>
      </w:pPr>
      <w:rPr>
        <w:i w:val="0"/>
      </w:rPr>
    </w:lvl>
    <w:lvl w:ilvl="4">
      <w:start w:val="1"/>
      <w:numFmt w:val="decimal"/>
      <w:lvlText w:val="%1.%2.%3.%4.%5."/>
      <w:lvlJc w:val="left"/>
      <w:pPr>
        <w:ind w:left="1080" w:hanging="1080"/>
      </w:pPr>
      <w:rPr>
        <w:i w:val="0"/>
      </w:rPr>
    </w:lvl>
    <w:lvl w:ilvl="5">
      <w:start w:val="1"/>
      <w:numFmt w:val="decimal"/>
      <w:lvlText w:val="%1.%2.%3.%4.%5.%6."/>
      <w:lvlJc w:val="left"/>
      <w:pPr>
        <w:ind w:left="1440" w:hanging="1440"/>
      </w:pPr>
      <w:rPr>
        <w:i w:val="0"/>
      </w:rPr>
    </w:lvl>
    <w:lvl w:ilvl="6">
      <w:start w:val="1"/>
      <w:numFmt w:val="decimal"/>
      <w:lvlText w:val="%1.%2.%3.%4.%5.%6.%7."/>
      <w:lvlJc w:val="left"/>
      <w:pPr>
        <w:ind w:left="1440" w:hanging="1440"/>
      </w:pPr>
      <w:rPr>
        <w:i w:val="0"/>
      </w:rPr>
    </w:lvl>
    <w:lvl w:ilvl="7">
      <w:start w:val="1"/>
      <w:numFmt w:val="decimal"/>
      <w:lvlText w:val="%1.%2.%3.%4.%5.%6.%7.%8."/>
      <w:lvlJc w:val="left"/>
      <w:pPr>
        <w:ind w:left="1800" w:hanging="1800"/>
      </w:pPr>
      <w:rPr>
        <w:i w:val="0"/>
      </w:rPr>
    </w:lvl>
    <w:lvl w:ilvl="8">
      <w:start w:val="1"/>
      <w:numFmt w:val="decimal"/>
      <w:lvlText w:val="%1.%2.%3.%4.%5.%6.%7.%8.%9."/>
      <w:lvlJc w:val="left"/>
      <w:pPr>
        <w:ind w:left="2160" w:hanging="2160"/>
      </w:pPr>
      <w:rPr>
        <w:i w:val="0"/>
      </w:rPr>
    </w:lvl>
  </w:abstractNum>
  <w:abstractNum w:abstractNumId="33" w15:restartNumberingAfterBreak="0">
    <w:nsid w:val="742A4EEA"/>
    <w:multiLevelType w:val="hybridMultilevel"/>
    <w:tmpl w:val="56706558"/>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34" w15:restartNumberingAfterBreak="0">
    <w:nsid w:val="773D2EE8"/>
    <w:multiLevelType w:val="multilevel"/>
    <w:tmpl w:val="64C43ED4"/>
    <w:lvl w:ilvl="0">
      <w:start w:val="5"/>
      <w:numFmt w:val="decimal"/>
      <w:lvlText w:val="%1."/>
      <w:lvlJc w:val="left"/>
      <w:pPr>
        <w:ind w:left="740" w:hanging="740"/>
      </w:pPr>
      <w:rPr>
        <w:rFonts w:hint="default"/>
        <w:color w:val="auto"/>
      </w:rPr>
    </w:lvl>
    <w:lvl w:ilvl="1">
      <w:start w:val="16"/>
      <w:numFmt w:val="decimal"/>
      <w:lvlText w:val="%1.%2."/>
      <w:lvlJc w:val="left"/>
      <w:pPr>
        <w:ind w:left="740" w:hanging="740"/>
      </w:pPr>
      <w:rPr>
        <w:rFonts w:hint="default"/>
        <w:b/>
        <w:bCs/>
        <w:color w:val="auto"/>
      </w:rPr>
    </w:lvl>
    <w:lvl w:ilvl="2">
      <w:start w:val="1"/>
      <w:numFmt w:val="decimal"/>
      <w:lvlText w:val="%1.%2.%3."/>
      <w:lvlJc w:val="left"/>
      <w:pPr>
        <w:ind w:left="740" w:hanging="740"/>
      </w:pPr>
      <w:rPr>
        <w:rFonts w:hint="default"/>
        <w:b/>
        <w:bCs/>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35" w15:restartNumberingAfterBreak="0">
    <w:nsid w:val="784F4EAA"/>
    <w:multiLevelType w:val="multilevel"/>
    <w:tmpl w:val="B4C45A5E"/>
    <w:lvl w:ilvl="0">
      <w:start w:val="6"/>
      <w:numFmt w:val="decimal"/>
      <w:lvlText w:val="%1"/>
      <w:lvlJc w:val="left"/>
      <w:pPr>
        <w:ind w:left="360" w:hanging="360"/>
      </w:pPr>
    </w:lvl>
    <w:lvl w:ilvl="1">
      <w:start w:val="1"/>
      <w:numFmt w:val="decimal"/>
      <w:lvlText w:val="%1.%2"/>
      <w:lvlJc w:val="left"/>
      <w:pPr>
        <w:ind w:left="247" w:hanging="360"/>
      </w:pPr>
      <w:rPr>
        <w:b/>
        <w:color w:val="auto"/>
      </w:rPr>
    </w:lvl>
    <w:lvl w:ilvl="2">
      <w:start w:val="1"/>
      <w:numFmt w:val="decimal"/>
      <w:lvlText w:val="%1.%2.%3"/>
      <w:lvlJc w:val="left"/>
      <w:pPr>
        <w:ind w:left="494" w:hanging="720"/>
      </w:pPr>
      <w:rPr>
        <w:b/>
      </w:rPr>
    </w:lvl>
    <w:lvl w:ilvl="3">
      <w:start w:val="1"/>
      <w:numFmt w:val="decimal"/>
      <w:lvlText w:val="%1.%2.%3.%4"/>
      <w:lvlJc w:val="left"/>
      <w:pPr>
        <w:ind w:left="741" w:hanging="1080"/>
      </w:pPr>
    </w:lvl>
    <w:lvl w:ilvl="4">
      <w:start w:val="1"/>
      <w:numFmt w:val="decimal"/>
      <w:lvlText w:val="%1.%2.%3.%4.%5"/>
      <w:lvlJc w:val="left"/>
      <w:pPr>
        <w:ind w:left="628" w:hanging="1080"/>
      </w:pPr>
    </w:lvl>
    <w:lvl w:ilvl="5">
      <w:start w:val="1"/>
      <w:numFmt w:val="decimal"/>
      <w:lvlText w:val="%1.%2.%3.%4.%5.%6"/>
      <w:lvlJc w:val="left"/>
      <w:pPr>
        <w:ind w:left="875" w:hanging="1440"/>
      </w:pPr>
    </w:lvl>
    <w:lvl w:ilvl="6">
      <w:start w:val="1"/>
      <w:numFmt w:val="decimal"/>
      <w:lvlText w:val="%1.%2.%3.%4.%5.%6.%7"/>
      <w:lvlJc w:val="left"/>
      <w:pPr>
        <w:ind w:left="762" w:hanging="1440"/>
      </w:pPr>
    </w:lvl>
    <w:lvl w:ilvl="7">
      <w:start w:val="1"/>
      <w:numFmt w:val="decimal"/>
      <w:lvlText w:val="%1.%2.%3.%4.%5.%6.%7.%8"/>
      <w:lvlJc w:val="left"/>
      <w:pPr>
        <w:ind w:left="1009" w:hanging="1800"/>
      </w:pPr>
    </w:lvl>
    <w:lvl w:ilvl="8">
      <w:start w:val="1"/>
      <w:numFmt w:val="decimal"/>
      <w:lvlText w:val="%1.%2.%3.%4.%5.%6.%7.%8.%9"/>
      <w:lvlJc w:val="left"/>
      <w:pPr>
        <w:ind w:left="896" w:hanging="1800"/>
      </w:pPr>
    </w:lvl>
  </w:abstractNum>
  <w:abstractNum w:abstractNumId="36" w15:restartNumberingAfterBreak="0">
    <w:nsid w:val="785644A8"/>
    <w:multiLevelType w:val="hybridMultilevel"/>
    <w:tmpl w:val="CE705AB4"/>
    <w:lvl w:ilvl="0" w:tplc="0924F330">
      <w:start w:val="1"/>
      <w:numFmt w:val="lowerLetter"/>
      <w:lvlText w:val="%1)"/>
      <w:lvlJc w:val="left"/>
      <w:pPr>
        <w:ind w:left="2160" w:hanging="360"/>
      </w:pPr>
      <w:rPr>
        <w:b w:val="0"/>
        <w:bCs/>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37" w15:restartNumberingAfterBreak="0">
    <w:nsid w:val="7B414498"/>
    <w:multiLevelType w:val="hybridMultilevel"/>
    <w:tmpl w:val="5CE2C99A"/>
    <w:lvl w:ilvl="0" w:tplc="BEEE294E">
      <w:start w:val="1"/>
      <w:numFmt w:val="lowerLetter"/>
      <w:lvlText w:val="%1)"/>
      <w:lvlJc w:val="left"/>
      <w:pPr>
        <w:ind w:left="2160" w:hanging="360"/>
      </w:pPr>
      <w:rPr>
        <w:b w:val="0"/>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38" w15:restartNumberingAfterBreak="0">
    <w:nsid w:val="7B4310AD"/>
    <w:multiLevelType w:val="hybridMultilevel"/>
    <w:tmpl w:val="F6BE586A"/>
    <w:lvl w:ilvl="0" w:tplc="56160D6E">
      <w:start w:val="1"/>
      <w:numFmt w:val="lowerLetter"/>
      <w:lvlText w:val="%1)"/>
      <w:lvlJc w:val="left"/>
      <w:pPr>
        <w:ind w:left="1606" w:hanging="306"/>
      </w:pPr>
      <w:rPr>
        <w:rFonts w:ascii="Arial MT" w:eastAsia="Arial MT" w:hAnsi="Arial MT" w:cs="Arial MT" w:hint="default"/>
        <w:spacing w:val="-1"/>
        <w:w w:val="100"/>
        <w:sz w:val="22"/>
        <w:szCs w:val="22"/>
        <w:lang w:val="pt-PT" w:eastAsia="en-US" w:bidi="ar-SA"/>
      </w:rPr>
    </w:lvl>
    <w:lvl w:ilvl="1" w:tplc="727C7D82">
      <w:numFmt w:val="bullet"/>
      <w:lvlText w:val="•"/>
      <w:lvlJc w:val="left"/>
      <w:pPr>
        <w:ind w:left="2492" w:hanging="306"/>
      </w:pPr>
      <w:rPr>
        <w:rFonts w:hint="default"/>
        <w:lang w:val="pt-PT" w:eastAsia="en-US" w:bidi="ar-SA"/>
      </w:rPr>
    </w:lvl>
    <w:lvl w:ilvl="2" w:tplc="43B83DB8">
      <w:numFmt w:val="bullet"/>
      <w:lvlText w:val="•"/>
      <w:lvlJc w:val="left"/>
      <w:pPr>
        <w:ind w:left="3385" w:hanging="306"/>
      </w:pPr>
      <w:rPr>
        <w:rFonts w:hint="default"/>
        <w:lang w:val="pt-PT" w:eastAsia="en-US" w:bidi="ar-SA"/>
      </w:rPr>
    </w:lvl>
    <w:lvl w:ilvl="3" w:tplc="21808048">
      <w:numFmt w:val="bullet"/>
      <w:lvlText w:val="•"/>
      <w:lvlJc w:val="left"/>
      <w:pPr>
        <w:ind w:left="4277" w:hanging="306"/>
      </w:pPr>
      <w:rPr>
        <w:rFonts w:hint="default"/>
        <w:lang w:val="pt-PT" w:eastAsia="en-US" w:bidi="ar-SA"/>
      </w:rPr>
    </w:lvl>
    <w:lvl w:ilvl="4" w:tplc="A99E9AE0">
      <w:numFmt w:val="bullet"/>
      <w:lvlText w:val="•"/>
      <w:lvlJc w:val="left"/>
      <w:pPr>
        <w:ind w:left="5170" w:hanging="306"/>
      </w:pPr>
      <w:rPr>
        <w:rFonts w:hint="default"/>
        <w:lang w:val="pt-PT" w:eastAsia="en-US" w:bidi="ar-SA"/>
      </w:rPr>
    </w:lvl>
    <w:lvl w:ilvl="5" w:tplc="F9F4A696">
      <w:numFmt w:val="bullet"/>
      <w:lvlText w:val="•"/>
      <w:lvlJc w:val="left"/>
      <w:pPr>
        <w:ind w:left="6063" w:hanging="306"/>
      </w:pPr>
      <w:rPr>
        <w:rFonts w:hint="default"/>
        <w:lang w:val="pt-PT" w:eastAsia="en-US" w:bidi="ar-SA"/>
      </w:rPr>
    </w:lvl>
    <w:lvl w:ilvl="6" w:tplc="3D80A946">
      <w:numFmt w:val="bullet"/>
      <w:lvlText w:val="•"/>
      <w:lvlJc w:val="left"/>
      <w:pPr>
        <w:ind w:left="6955" w:hanging="306"/>
      </w:pPr>
      <w:rPr>
        <w:rFonts w:hint="default"/>
        <w:lang w:val="pt-PT" w:eastAsia="en-US" w:bidi="ar-SA"/>
      </w:rPr>
    </w:lvl>
    <w:lvl w:ilvl="7" w:tplc="7A6CE250">
      <w:numFmt w:val="bullet"/>
      <w:lvlText w:val="•"/>
      <w:lvlJc w:val="left"/>
      <w:pPr>
        <w:ind w:left="7848" w:hanging="306"/>
      </w:pPr>
      <w:rPr>
        <w:rFonts w:hint="default"/>
        <w:lang w:val="pt-PT" w:eastAsia="en-US" w:bidi="ar-SA"/>
      </w:rPr>
    </w:lvl>
    <w:lvl w:ilvl="8" w:tplc="CDA2612C">
      <w:numFmt w:val="bullet"/>
      <w:lvlText w:val="•"/>
      <w:lvlJc w:val="left"/>
      <w:pPr>
        <w:ind w:left="8740" w:hanging="306"/>
      </w:pPr>
      <w:rPr>
        <w:rFonts w:hint="default"/>
        <w:lang w:val="pt-PT" w:eastAsia="en-US" w:bidi="ar-SA"/>
      </w:rPr>
    </w:lvl>
  </w:abstractNum>
  <w:abstractNum w:abstractNumId="39" w15:restartNumberingAfterBreak="0">
    <w:nsid w:val="7F274C5E"/>
    <w:multiLevelType w:val="multilevel"/>
    <w:tmpl w:val="E0E8BD94"/>
    <w:lvl w:ilvl="0">
      <w:start w:val="20"/>
      <w:numFmt w:val="decimal"/>
      <w:lvlText w:val="%1."/>
      <w:lvlJc w:val="left"/>
      <w:pPr>
        <w:ind w:left="480" w:hanging="480"/>
      </w:pPr>
      <w:rPr>
        <w:rFonts w:hint="default"/>
        <w:color w:val="000000"/>
      </w:rPr>
    </w:lvl>
    <w:lvl w:ilvl="1">
      <w:start w:val="3"/>
      <w:numFmt w:val="decimal"/>
      <w:lvlText w:val="%1.%2."/>
      <w:lvlJc w:val="left"/>
      <w:pPr>
        <w:ind w:left="5867" w:hanging="480"/>
      </w:pPr>
      <w:rPr>
        <w:rFonts w:hint="default"/>
        <w:b/>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16cid:durableId="1130318146">
    <w:abstractNumId w:val="38"/>
  </w:num>
  <w:num w:numId="2" w16cid:durableId="736707746">
    <w:abstractNumId w:val="26"/>
  </w:num>
  <w:num w:numId="3" w16cid:durableId="188954258">
    <w:abstractNumId w:val="36"/>
  </w:num>
  <w:num w:numId="4" w16cid:durableId="91053459">
    <w:abstractNumId w:val="7"/>
  </w:num>
  <w:num w:numId="5" w16cid:durableId="1638990089">
    <w:abstractNumId w:val="35"/>
  </w:num>
  <w:num w:numId="6" w16cid:durableId="1176268348">
    <w:abstractNumId w:val="13"/>
  </w:num>
  <w:num w:numId="7" w16cid:durableId="1122647042">
    <w:abstractNumId w:val="12"/>
  </w:num>
  <w:num w:numId="8" w16cid:durableId="673992292">
    <w:abstractNumId w:val="30"/>
  </w:num>
  <w:num w:numId="9" w16cid:durableId="777528398">
    <w:abstractNumId w:val="32"/>
  </w:num>
  <w:num w:numId="10" w16cid:durableId="1005203947">
    <w:abstractNumId w:val="1"/>
  </w:num>
  <w:num w:numId="11" w16cid:durableId="1684361240">
    <w:abstractNumId w:val="6"/>
  </w:num>
  <w:num w:numId="12" w16cid:durableId="466897229">
    <w:abstractNumId w:val="34"/>
  </w:num>
  <w:num w:numId="13" w16cid:durableId="701975212">
    <w:abstractNumId w:val="16"/>
  </w:num>
  <w:num w:numId="14" w16cid:durableId="1666977002">
    <w:abstractNumId w:val="31"/>
  </w:num>
  <w:num w:numId="15" w16cid:durableId="2142569888">
    <w:abstractNumId w:val="39"/>
  </w:num>
  <w:num w:numId="16" w16cid:durableId="1416628103">
    <w:abstractNumId w:val="37"/>
  </w:num>
  <w:num w:numId="17" w16cid:durableId="729228888">
    <w:abstractNumId w:val="9"/>
  </w:num>
  <w:num w:numId="18" w16cid:durableId="221991525">
    <w:abstractNumId w:val="20"/>
  </w:num>
  <w:num w:numId="19" w16cid:durableId="1335035665">
    <w:abstractNumId w:val="17"/>
    <w:lvlOverride w:ilvl="0">
      <w:lvl w:ilvl="0">
        <w:start w:val="6"/>
        <w:numFmt w:val="decimal"/>
        <w:lvlText w:val="%1."/>
        <w:lvlJc w:val="left"/>
        <w:pPr>
          <w:ind w:left="720" w:hanging="360"/>
        </w:pPr>
        <w:rPr>
          <w:b/>
          <w:color w:val="auto"/>
        </w:rPr>
      </w:lvl>
    </w:lvlOverride>
  </w:num>
  <w:num w:numId="20" w16cid:durableId="553583648">
    <w:abstractNumId w:val="20"/>
    <w:lvlOverride w:ilvl="0">
      <w:startOverride w:val="1"/>
    </w:lvlOverride>
  </w:num>
  <w:num w:numId="21" w16cid:durableId="683357639">
    <w:abstractNumId w:val="17"/>
  </w:num>
  <w:num w:numId="22" w16cid:durableId="843859965">
    <w:abstractNumId w:val="15"/>
  </w:num>
  <w:num w:numId="23" w16cid:durableId="1730424006">
    <w:abstractNumId w:val="14"/>
  </w:num>
  <w:num w:numId="24" w16cid:durableId="394478799">
    <w:abstractNumId w:val="29"/>
  </w:num>
  <w:num w:numId="25" w16cid:durableId="1216896924">
    <w:abstractNumId w:val="24"/>
  </w:num>
  <w:num w:numId="26" w16cid:durableId="128015040">
    <w:abstractNumId w:val="22"/>
  </w:num>
  <w:num w:numId="27" w16cid:durableId="723719823">
    <w:abstractNumId w:val="3"/>
  </w:num>
  <w:num w:numId="28" w16cid:durableId="125855388">
    <w:abstractNumId w:val="28"/>
  </w:num>
  <w:num w:numId="29" w16cid:durableId="1778678851">
    <w:abstractNumId w:val="23"/>
  </w:num>
  <w:num w:numId="30" w16cid:durableId="712652891">
    <w:abstractNumId w:val="8"/>
  </w:num>
  <w:num w:numId="31" w16cid:durableId="645277504">
    <w:abstractNumId w:val="19"/>
  </w:num>
  <w:num w:numId="32" w16cid:durableId="1019162682">
    <w:abstractNumId w:val="0"/>
  </w:num>
  <w:num w:numId="33" w16cid:durableId="1366558487">
    <w:abstractNumId w:val="25"/>
  </w:num>
  <w:num w:numId="34" w16cid:durableId="2001930463">
    <w:abstractNumId w:val="5"/>
  </w:num>
  <w:num w:numId="35" w16cid:durableId="24062819">
    <w:abstractNumId w:val="2"/>
  </w:num>
  <w:num w:numId="36" w16cid:durableId="1511069455">
    <w:abstractNumId w:val="33"/>
  </w:num>
  <w:num w:numId="37" w16cid:durableId="634026060">
    <w:abstractNumId w:val="17"/>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16cid:durableId="1876650002">
    <w:abstractNumId w:val="18"/>
  </w:num>
  <w:num w:numId="39" w16cid:durableId="1529290166">
    <w:abstractNumId w:val="27"/>
  </w:num>
  <w:num w:numId="40" w16cid:durableId="1270160141">
    <w:abstractNumId w:val="10"/>
  </w:num>
  <w:num w:numId="41" w16cid:durableId="201133600">
    <w:abstractNumId w:val="4"/>
  </w:num>
  <w:num w:numId="42" w16cid:durableId="2308920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28953887">
    <w:abstractNumId w:val="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8610504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68594647">
    <w:abstractNumId w:val="34"/>
    <w:lvlOverride w:ilvl="0">
      <w:startOverride w:val="5"/>
    </w:lvlOverride>
    <w:lvlOverride w:ilvl="1">
      <w:startOverride w:val="1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324909">
    <w:abstractNumId w:val="3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80587773">
    <w:abstractNumId w:val="16"/>
    <w:lvlOverride w:ilvl="0">
      <w:startOverride w:val="6"/>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40778244">
    <w:abstractNumId w:val="1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03181801">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409883780">
    <w:abstractNumId w:val="3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108110787">
    <w:abstractNumId w:val="32"/>
    <w:lvlOverride w:ilvl="0">
      <w:startOverride w:val="9"/>
    </w:lvlOverride>
    <w:lvlOverride w:ilvl="1">
      <w:startOverride w:val="2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173882159">
    <w:abstractNumId w:val="12"/>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562986430">
    <w:abstractNumId w:val="39"/>
    <w:lvlOverride w:ilvl="0">
      <w:startOverride w:val="20"/>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578636814">
    <w:abstractNumId w:val="26"/>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55" w16cid:durableId="150485335">
    <w:abstractNumId w:val="11"/>
  </w:num>
  <w:num w:numId="56" w16cid:durableId="856155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2068917916">
    <w:abstractNumId w:val="38"/>
    <w:lvlOverride w:ilvl="0">
      <w:startOverride w:val="1"/>
    </w:lvlOverride>
    <w:lvlOverride w:ilvl="1"/>
    <w:lvlOverride w:ilvl="2"/>
    <w:lvlOverride w:ilvl="3"/>
    <w:lvlOverride w:ilvl="4"/>
    <w:lvlOverride w:ilvl="5"/>
    <w:lvlOverride w:ilvl="6"/>
    <w:lvlOverride w:ilvl="7"/>
    <w:lvlOverride w:ilvl="8"/>
  </w:num>
  <w:num w:numId="58" w16cid:durableId="542019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28003928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20104380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26118640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5233216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439031335">
    <w:abstractNumId w:val="17"/>
    <w:lvlOverride w:ilvl="0">
      <w:lvl w:ilvl="0">
        <w:start w:val="6"/>
        <w:numFmt w:val="decimal"/>
        <w:lvlText w:val="%1."/>
        <w:lvlJc w:val="left"/>
        <w:pPr>
          <w:ind w:left="360" w:hanging="360"/>
        </w:pPr>
        <w:rPr>
          <w:b/>
        </w:rPr>
      </w:lvl>
    </w:lvlOverride>
    <w:lvlOverride w:ilvl="1">
      <w:lvl w:ilvl="1">
        <w:start w:val="1"/>
        <w:numFmt w:val="decimal"/>
        <w:lvlText w:val="%1.%2."/>
        <w:lvlJc w:val="left"/>
        <w:pPr>
          <w:ind w:left="792" w:hanging="432"/>
        </w:p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64" w16cid:durableId="6955954">
    <w:abstractNumId w:val="21"/>
  </w:num>
  <w:num w:numId="65" w16cid:durableId="73047120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19F"/>
    <w:rsid w:val="00000847"/>
    <w:rsid w:val="00001101"/>
    <w:rsid w:val="000144A4"/>
    <w:rsid w:val="00014D3E"/>
    <w:rsid w:val="0001686B"/>
    <w:rsid w:val="00023C0A"/>
    <w:rsid w:val="00024730"/>
    <w:rsid w:val="0003562E"/>
    <w:rsid w:val="00043CC2"/>
    <w:rsid w:val="00044FAA"/>
    <w:rsid w:val="00044FFC"/>
    <w:rsid w:val="00065D84"/>
    <w:rsid w:val="0007599E"/>
    <w:rsid w:val="00084FF3"/>
    <w:rsid w:val="00091BCB"/>
    <w:rsid w:val="000A6945"/>
    <w:rsid w:val="000B1961"/>
    <w:rsid w:val="000C4FC4"/>
    <w:rsid w:val="000F3CC9"/>
    <w:rsid w:val="000F4C72"/>
    <w:rsid w:val="000F730A"/>
    <w:rsid w:val="001013DB"/>
    <w:rsid w:val="0014183A"/>
    <w:rsid w:val="0015055B"/>
    <w:rsid w:val="00156721"/>
    <w:rsid w:val="00166627"/>
    <w:rsid w:val="001723CF"/>
    <w:rsid w:val="00182912"/>
    <w:rsid w:val="001922AC"/>
    <w:rsid w:val="00197F8A"/>
    <w:rsid w:val="001A6B74"/>
    <w:rsid w:val="001D45E4"/>
    <w:rsid w:val="001D50D0"/>
    <w:rsid w:val="001E00B8"/>
    <w:rsid w:val="001E2126"/>
    <w:rsid w:val="00224B28"/>
    <w:rsid w:val="00225CE9"/>
    <w:rsid w:val="00236064"/>
    <w:rsid w:val="0024741F"/>
    <w:rsid w:val="00255569"/>
    <w:rsid w:val="00262D6C"/>
    <w:rsid w:val="00272D4A"/>
    <w:rsid w:val="002934EF"/>
    <w:rsid w:val="002A0CF1"/>
    <w:rsid w:val="002A43E1"/>
    <w:rsid w:val="002B2272"/>
    <w:rsid w:val="002B40C1"/>
    <w:rsid w:val="002D11B8"/>
    <w:rsid w:val="002D3CD9"/>
    <w:rsid w:val="00305C84"/>
    <w:rsid w:val="00317845"/>
    <w:rsid w:val="0032318F"/>
    <w:rsid w:val="003264AA"/>
    <w:rsid w:val="00330819"/>
    <w:rsid w:val="00333F38"/>
    <w:rsid w:val="00335C6D"/>
    <w:rsid w:val="00337287"/>
    <w:rsid w:val="00343AF6"/>
    <w:rsid w:val="00351A4B"/>
    <w:rsid w:val="00353484"/>
    <w:rsid w:val="00356C46"/>
    <w:rsid w:val="00362112"/>
    <w:rsid w:val="003621C6"/>
    <w:rsid w:val="00376CAC"/>
    <w:rsid w:val="00392C90"/>
    <w:rsid w:val="003B367A"/>
    <w:rsid w:val="003B7AC3"/>
    <w:rsid w:val="003C298F"/>
    <w:rsid w:val="003C2CD6"/>
    <w:rsid w:val="003D3726"/>
    <w:rsid w:val="003D4953"/>
    <w:rsid w:val="003D68FB"/>
    <w:rsid w:val="003E7B03"/>
    <w:rsid w:val="004054CF"/>
    <w:rsid w:val="00412A82"/>
    <w:rsid w:val="00416CAE"/>
    <w:rsid w:val="00417B76"/>
    <w:rsid w:val="00420B44"/>
    <w:rsid w:val="00426416"/>
    <w:rsid w:val="00432D48"/>
    <w:rsid w:val="00442769"/>
    <w:rsid w:val="00444764"/>
    <w:rsid w:val="00460632"/>
    <w:rsid w:val="004612C9"/>
    <w:rsid w:val="004651B8"/>
    <w:rsid w:val="004733EB"/>
    <w:rsid w:val="004A0CEF"/>
    <w:rsid w:val="004B4028"/>
    <w:rsid w:val="004B5057"/>
    <w:rsid w:val="004B7046"/>
    <w:rsid w:val="004C25BB"/>
    <w:rsid w:val="004C67E4"/>
    <w:rsid w:val="004D04A7"/>
    <w:rsid w:val="004D0CF3"/>
    <w:rsid w:val="004D1978"/>
    <w:rsid w:val="004D6BDB"/>
    <w:rsid w:val="004E5CA0"/>
    <w:rsid w:val="004E7E84"/>
    <w:rsid w:val="004F43F4"/>
    <w:rsid w:val="005012FB"/>
    <w:rsid w:val="00514382"/>
    <w:rsid w:val="0052031C"/>
    <w:rsid w:val="00526A9F"/>
    <w:rsid w:val="00535640"/>
    <w:rsid w:val="0053760A"/>
    <w:rsid w:val="005404B7"/>
    <w:rsid w:val="00553290"/>
    <w:rsid w:val="0056364D"/>
    <w:rsid w:val="005742F5"/>
    <w:rsid w:val="005808CF"/>
    <w:rsid w:val="005A6FB4"/>
    <w:rsid w:val="005A7CE2"/>
    <w:rsid w:val="005C6A89"/>
    <w:rsid w:val="005C75EB"/>
    <w:rsid w:val="005D30F3"/>
    <w:rsid w:val="005D3CC4"/>
    <w:rsid w:val="005D7419"/>
    <w:rsid w:val="005E7727"/>
    <w:rsid w:val="005F1945"/>
    <w:rsid w:val="005F209A"/>
    <w:rsid w:val="00602D2E"/>
    <w:rsid w:val="00603382"/>
    <w:rsid w:val="00630982"/>
    <w:rsid w:val="00637169"/>
    <w:rsid w:val="00637EB8"/>
    <w:rsid w:val="006468E6"/>
    <w:rsid w:val="00651E04"/>
    <w:rsid w:val="00662B97"/>
    <w:rsid w:val="0067314C"/>
    <w:rsid w:val="006A1D5B"/>
    <w:rsid w:val="006B2C1B"/>
    <w:rsid w:val="006B455B"/>
    <w:rsid w:val="006C61F4"/>
    <w:rsid w:val="006C6CD7"/>
    <w:rsid w:val="006E3CA5"/>
    <w:rsid w:val="006F0430"/>
    <w:rsid w:val="006F0DCF"/>
    <w:rsid w:val="00700141"/>
    <w:rsid w:val="00710F47"/>
    <w:rsid w:val="007143A4"/>
    <w:rsid w:val="00717273"/>
    <w:rsid w:val="00726B1D"/>
    <w:rsid w:val="00732D77"/>
    <w:rsid w:val="0074242D"/>
    <w:rsid w:val="00743760"/>
    <w:rsid w:val="00751984"/>
    <w:rsid w:val="00751C89"/>
    <w:rsid w:val="0075479C"/>
    <w:rsid w:val="0076399D"/>
    <w:rsid w:val="00773145"/>
    <w:rsid w:val="00780C65"/>
    <w:rsid w:val="007821DE"/>
    <w:rsid w:val="007A1F9B"/>
    <w:rsid w:val="007B5D0C"/>
    <w:rsid w:val="007C0BFF"/>
    <w:rsid w:val="007D0B11"/>
    <w:rsid w:val="007D7F81"/>
    <w:rsid w:val="007E216B"/>
    <w:rsid w:val="007E3077"/>
    <w:rsid w:val="007F01B8"/>
    <w:rsid w:val="00804E00"/>
    <w:rsid w:val="00805D79"/>
    <w:rsid w:val="00812C90"/>
    <w:rsid w:val="00823964"/>
    <w:rsid w:val="0082635D"/>
    <w:rsid w:val="0084373E"/>
    <w:rsid w:val="008505F0"/>
    <w:rsid w:val="00865BB8"/>
    <w:rsid w:val="0087274B"/>
    <w:rsid w:val="00873361"/>
    <w:rsid w:val="00875AD9"/>
    <w:rsid w:val="008762F5"/>
    <w:rsid w:val="008820EF"/>
    <w:rsid w:val="008C237B"/>
    <w:rsid w:val="008C740A"/>
    <w:rsid w:val="008D39BF"/>
    <w:rsid w:val="008D5750"/>
    <w:rsid w:val="008E60E7"/>
    <w:rsid w:val="008F755A"/>
    <w:rsid w:val="008F783F"/>
    <w:rsid w:val="008F7AFD"/>
    <w:rsid w:val="009025F9"/>
    <w:rsid w:val="00915C72"/>
    <w:rsid w:val="00921415"/>
    <w:rsid w:val="0092387E"/>
    <w:rsid w:val="00925923"/>
    <w:rsid w:val="00941C59"/>
    <w:rsid w:val="00945C1E"/>
    <w:rsid w:val="009465C2"/>
    <w:rsid w:val="00982B0E"/>
    <w:rsid w:val="009906D4"/>
    <w:rsid w:val="009A173A"/>
    <w:rsid w:val="009F097C"/>
    <w:rsid w:val="009F3319"/>
    <w:rsid w:val="009F7BD6"/>
    <w:rsid w:val="00A040C2"/>
    <w:rsid w:val="00A06F6B"/>
    <w:rsid w:val="00A07104"/>
    <w:rsid w:val="00A13B40"/>
    <w:rsid w:val="00A16B0A"/>
    <w:rsid w:val="00A17742"/>
    <w:rsid w:val="00A2017D"/>
    <w:rsid w:val="00A2478E"/>
    <w:rsid w:val="00A325D1"/>
    <w:rsid w:val="00A36579"/>
    <w:rsid w:val="00A4519F"/>
    <w:rsid w:val="00A4742C"/>
    <w:rsid w:val="00A53EE9"/>
    <w:rsid w:val="00A63582"/>
    <w:rsid w:val="00A80D94"/>
    <w:rsid w:val="00A90698"/>
    <w:rsid w:val="00A96E88"/>
    <w:rsid w:val="00AA3555"/>
    <w:rsid w:val="00AC1D99"/>
    <w:rsid w:val="00AC52A5"/>
    <w:rsid w:val="00AD5217"/>
    <w:rsid w:val="00AD785B"/>
    <w:rsid w:val="00AE24CA"/>
    <w:rsid w:val="00AE2642"/>
    <w:rsid w:val="00AE2841"/>
    <w:rsid w:val="00AF0ADA"/>
    <w:rsid w:val="00AF1CCA"/>
    <w:rsid w:val="00B12DBD"/>
    <w:rsid w:val="00B20E2C"/>
    <w:rsid w:val="00B214C5"/>
    <w:rsid w:val="00B21980"/>
    <w:rsid w:val="00B269BB"/>
    <w:rsid w:val="00B26BCA"/>
    <w:rsid w:val="00B34875"/>
    <w:rsid w:val="00B3577E"/>
    <w:rsid w:val="00B40038"/>
    <w:rsid w:val="00B438E7"/>
    <w:rsid w:val="00B47A14"/>
    <w:rsid w:val="00B501F6"/>
    <w:rsid w:val="00B54CB5"/>
    <w:rsid w:val="00B71168"/>
    <w:rsid w:val="00B77422"/>
    <w:rsid w:val="00B8168D"/>
    <w:rsid w:val="00B9009E"/>
    <w:rsid w:val="00B9117C"/>
    <w:rsid w:val="00B94848"/>
    <w:rsid w:val="00BA544C"/>
    <w:rsid w:val="00BA68BA"/>
    <w:rsid w:val="00BB2E2B"/>
    <w:rsid w:val="00BC710D"/>
    <w:rsid w:val="00BD0EC9"/>
    <w:rsid w:val="00BF1803"/>
    <w:rsid w:val="00BF63CB"/>
    <w:rsid w:val="00C04872"/>
    <w:rsid w:val="00C100D9"/>
    <w:rsid w:val="00C16B4F"/>
    <w:rsid w:val="00C35097"/>
    <w:rsid w:val="00C428FE"/>
    <w:rsid w:val="00C608A4"/>
    <w:rsid w:val="00C71352"/>
    <w:rsid w:val="00C77B8B"/>
    <w:rsid w:val="00C83F19"/>
    <w:rsid w:val="00C84422"/>
    <w:rsid w:val="00C903C7"/>
    <w:rsid w:val="00C91D7A"/>
    <w:rsid w:val="00C97171"/>
    <w:rsid w:val="00CB2F35"/>
    <w:rsid w:val="00CB541D"/>
    <w:rsid w:val="00CC79AC"/>
    <w:rsid w:val="00CD0AED"/>
    <w:rsid w:val="00CD64CC"/>
    <w:rsid w:val="00CE25AC"/>
    <w:rsid w:val="00CE2FD2"/>
    <w:rsid w:val="00CE73AF"/>
    <w:rsid w:val="00CF017A"/>
    <w:rsid w:val="00CF4F24"/>
    <w:rsid w:val="00D0579E"/>
    <w:rsid w:val="00D1039D"/>
    <w:rsid w:val="00D10F56"/>
    <w:rsid w:val="00D11EC1"/>
    <w:rsid w:val="00D12A65"/>
    <w:rsid w:val="00D13EB6"/>
    <w:rsid w:val="00D16441"/>
    <w:rsid w:val="00D20FA8"/>
    <w:rsid w:val="00D26234"/>
    <w:rsid w:val="00D306E3"/>
    <w:rsid w:val="00D425D9"/>
    <w:rsid w:val="00D46A03"/>
    <w:rsid w:val="00D50809"/>
    <w:rsid w:val="00D6615E"/>
    <w:rsid w:val="00D7012C"/>
    <w:rsid w:val="00D71E10"/>
    <w:rsid w:val="00D84AD0"/>
    <w:rsid w:val="00D877CA"/>
    <w:rsid w:val="00DA3445"/>
    <w:rsid w:val="00DA5B49"/>
    <w:rsid w:val="00DA7DF9"/>
    <w:rsid w:val="00DC078A"/>
    <w:rsid w:val="00E033AA"/>
    <w:rsid w:val="00E10831"/>
    <w:rsid w:val="00E133BD"/>
    <w:rsid w:val="00E30328"/>
    <w:rsid w:val="00E41C6F"/>
    <w:rsid w:val="00E53BF2"/>
    <w:rsid w:val="00E54241"/>
    <w:rsid w:val="00E703F0"/>
    <w:rsid w:val="00EA0551"/>
    <w:rsid w:val="00ED23C4"/>
    <w:rsid w:val="00ED692F"/>
    <w:rsid w:val="00EE0F25"/>
    <w:rsid w:val="00EF46E7"/>
    <w:rsid w:val="00EF532F"/>
    <w:rsid w:val="00F01093"/>
    <w:rsid w:val="00F032A1"/>
    <w:rsid w:val="00F26D4D"/>
    <w:rsid w:val="00F41267"/>
    <w:rsid w:val="00F4348F"/>
    <w:rsid w:val="00F46737"/>
    <w:rsid w:val="00F46FB7"/>
    <w:rsid w:val="00F50D40"/>
    <w:rsid w:val="00F51D1A"/>
    <w:rsid w:val="00F86298"/>
    <w:rsid w:val="00F95F6C"/>
    <w:rsid w:val="00FA3B8B"/>
    <w:rsid w:val="00FA4F92"/>
    <w:rsid w:val="00FB20C4"/>
    <w:rsid w:val="00FB3BC2"/>
    <w:rsid w:val="00FB3D73"/>
    <w:rsid w:val="00FB407D"/>
    <w:rsid w:val="00FB67DF"/>
    <w:rsid w:val="00FB71EF"/>
    <w:rsid w:val="00FB7443"/>
    <w:rsid w:val="00FC0925"/>
    <w:rsid w:val="00FD270E"/>
    <w:rsid w:val="00FD378B"/>
    <w:rsid w:val="00FF38C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0A348"/>
  <w15:chartTrackingRefBased/>
  <w15:docId w15:val="{9F1DD19A-7C3D-4E1E-BAE3-E2019E3AF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19F"/>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1"/>
    <w:qFormat/>
    <w:rsid w:val="00A4519F"/>
    <w:pPr>
      <w:keepNext/>
      <w:jc w:val="center"/>
      <w:outlineLvl w:val="0"/>
    </w:pPr>
    <w:rPr>
      <w:color w:val="000000"/>
      <w:sz w:val="32"/>
      <w:szCs w:val="20"/>
    </w:rPr>
  </w:style>
  <w:style w:type="paragraph" w:styleId="Ttulo2">
    <w:name w:val="heading 2"/>
    <w:basedOn w:val="Normal"/>
    <w:next w:val="Normal"/>
    <w:link w:val="Ttulo2Char"/>
    <w:uiPriority w:val="9"/>
    <w:unhideWhenUsed/>
    <w:qFormat/>
    <w:rsid w:val="00CF4F24"/>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har"/>
    <w:qFormat/>
    <w:rsid w:val="00CF4F24"/>
    <w:pPr>
      <w:keepNext/>
      <w:jc w:val="center"/>
      <w:outlineLvl w:val="2"/>
    </w:pPr>
    <w:rPr>
      <w:sz w:val="28"/>
      <w:szCs w:val="20"/>
    </w:rPr>
  </w:style>
  <w:style w:type="paragraph" w:styleId="Ttulo4">
    <w:name w:val="heading 4"/>
    <w:basedOn w:val="Normal"/>
    <w:next w:val="Normal"/>
    <w:link w:val="Ttulo4Char"/>
    <w:uiPriority w:val="9"/>
    <w:unhideWhenUsed/>
    <w:qFormat/>
    <w:rsid w:val="00CF4F24"/>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har"/>
    <w:uiPriority w:val="9"/>
    <w:unhideWhenUsed/>
    <w:qFormat/>
    <w:rsid w:val="00CF4F24"/>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basedOn w:val="Normal"/>
    <w:next w:val="Normal"/>
    <w:link w:val="Ttulo6Char"/>
    <w:uiPriority w:val="99"/>
    <w:unhideWhenUsed/>
    <w:qFormat/>
    <w:rsid w:val="00CF4F24"/>
    <w:pPr>
      <w:keepNext/>
      <w:keepLines/>
      <w:spacing w:before="200"/>
      <w:outlineLvl w:val="5"/>
    </w:pPr>
    <w:rPr>
      <w:rFonts w:asciiTheme="majorHAnsi" w:eastAsiaTheme="majorEastAsia" w:hAnsiTheme="majorHAnsi" w:cstheme="majorBidi"/>
      <w:i/>
      <w:iCs/>
      <w:color w:val="1F4D78" w:themeColor="accent1" w:themeShade="7F"/>
    </w:rPr>
  </w:style>
  <w:style w:type="paragraph" w:styleId="Ttulo7">
    <w:name w:val="heading 7"/>
    <w:basedOn w:val="Normal"/>
    <w:next w:val="Normal"/>
    <w:link w:val="Ttulo7Char"/>
    <w:uiPriority w:val="99"/>
    <w:semiHidden/>
    <w:unhideWhenUsed/>
    <w:qFormat/>
    <w:rsid w:val="00CF4F24"/>
    <w:pPr>
      <w:spacing w:before="240" w:after="60"/>
      <w:outlineLvl w:val="6"/>
    </w:pPr>
    <w:rPr>
      <w:rFonts w:ascii="Calibri" w:hAnsi="Calibri"/>
    </w:rPr>
  </w:style>
  <w:style w:type="paragraph" w:styleId="Ttulo8">
    <w:name w:val="heading 8"/>
    <w:basedOn w:val="Normal"/>
    <w:next w:val="Normal"/>
    <w:link w:val="Ttulo8Char"/>
    <w:uiPriority w:val="99"/>
    <w:unhideWhenUsed/>
    <w:qFormat/>
    <w:rsid w:val="004612C9"/>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9"/>
    <w:qFormat/>
    <w:rsid w:val="00CF4F24"/>
    <w:pPr>
      <w:spacing w:before="240" w:after="60"/>
      <w:outlineLvl w:val="8"/>
    </w:pPr>
    <w:rPr>
      <w:rFonts w:ascii="Arial" w:hAnsi="Arial"/>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Char,Char,foote,hd,he,Cabeçalho superior"/>
    <w:basedOn w:val="Normal"/>
    <w:link w:val="CabealhoChar"/>
    <w:uiPriority w:val="99"/>
    <w:unhideWhenUsed/>
    <w:rsid w:val="00A4519F"/>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encabezado Char, Char Char,Char Char,foote Char,hd Char,he Char,Cabeçalho superior Char"/>
    <w:basedOn w:val="Fontepargpadro"/>
    <w:link w:val="Cabealho"/>
    <w:uiPriority w:val="99"/>
    <w:qFormat/>
    <w:rsid w:val="00A4519F"/>
    <w:rPr>
      <w:kern w:val="0"/>
      <w14:ligatures w14:val="none"/>
    </w:rPr>
  </w:style>
  <w:style w:type="paragraph" w:styleId="Rodap">
    <w:name w:val="footer"/>
    <w:basedOn w:val="Normal"/>
    <w:link w:val="RodapChar"/>
    <w:uiPriority w:val="99"/>
    <w:unhideWhenUsed/>
    <w:rsid w:val="00A4519F"/>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A4519F"/>
    <w:rPr>
      <w:kern w:val="0"/>
      <w14:ligatures w14:val="none"/>
    </w:rPr>
  </w:style>
  <w:style w:type="paragraph" w:styleId="Recuodecorpodetexto">
    <w:name w:val="Body Text Indent"/>
    <w:basedOn w:val="Normal"/>
    <w:link w:val="RecuodecorpodetextoChar"/>
    <w:uiPriority w:val="99"/>
    <w:rsid w:val="00A4519F"/>
    <w:pPr>
      <w:ind w:left="284" w:hanging="284"/>
      <w:jc w:val="both"/>
    </w:pPr>
    <w:rPr>
      <w:rFonts w:ascii="Arial" w:eastAsia="Batang" w:hAnsi="Arial"/>
      <w:sz w:val="20"/>
      <w:szCs w:val="20"/>
    </w:rPr>
  </w:style>
  <w:style w:type="character" w:customStyle="1" w:styleId="RecuodecorpodetextoChar">
    <w:name w:val="Recuo de corpo de texto Char"/>
    <w:basedOn w:val="Fontepargpadro"/>
    <w:link w:val="Recuodecorpodetexto"/>
    <w:uiPriority w:val="99"/>
    <w:rsid w:val="00A4519F"/>
    <w:rPr>
      <w:rFonts w:ascii="Arial" w:eastAsia="Batang" w:hAnsi="Arial" w:cs="Times New Roman"/>
      <w:kern w:val="0"/>
      <w:sz w:val="20"/>
      <w:szCs w:val="20"/>
      <w:lang w:eastAsia="pt-BR"/>
      <w14:ligatures w14:val="none"/>
    </w:rPr>
  </w:style>
  <w:style w:type="paragraph" w:styleId="Corpodetexto">
    <w:name w:val="Body Text"/>
    <w:basedOn w:val="Normal"/>
    <w:link w:val="CorpodetextoChar"/>
    <w:uiPriority w:val="1"/>
    <w:unhideWhenUsed/>
    <w:qFormat/>
    <w:rsid w:val="00A4519F"/>
    <w:pPr>
      <w:spacing w:after="120"/>
    </w:pPr>
  </w:style>
  <w:style w:type="character" w:customStyle="1" w:styleId="CorpodetextoChar">
    <w:name w:val="Corpo de texto Char"/>
    <w:basedOn w:val="Fontepargpadro"/>
    <w:link w:val="Corpodetexto"/>
    <w:uiPriority w:val="1"/>
    <w:rsid w:val="00A4519F"/>
    <w:rPr>
      <w:rFonts w:ascii="Times New Roman" w:eastAsia="Times New Roman" w:hAnsi="Times New Roman" w:cs="Times New Roman"/>
      <w:kern w:val="0"/>
      <w:sz w:val="24"/>
      <w:szCs w:val="24"/>
      <w:lang w:eastAsia="pt-BR"/>
      <w14:ligatures w14:val="none"/>
    </w:rPr>
  </w:style>
  <w:style w:type="character" w:customStyle="1" w:styleId="Ttulo1Char">
    <w:name w:val="Título 1 Char"/>
    <w:basedOn w:val="Fontepargpadro"/>
    <w:link w:val="Ttulo1"/>
    <w:uiPriority w:val="1"/>
    <w:rsid w:val="00A4519F"/>
    <w:rPr>
      <w:rFonts w:ascii="Times New Roman" w:eastAsia="Times New Roman" w:hAnsi="Times New Roman" w:cs="Times New Roman"/>
      <w:color w:val="000000"/>
      <w:kern w:val="0"/>
      <w:sz w:val="32"/>
      <w:szCs w:val="20"/>
      <w:lang w:eastAsia="pt-BR"/>
      <w14:ligatures w14:val="none"/>
    </w:rPr>
  </w:style>
  <w:style w:type="character" w:styleId="Hyperlink">
    <w:name w:val="Hyperlink"/>
    <w:uiPriority w:val="99"/>
    <w:rsid w:val="00A4519F"/>
    <w:rPr>
      <w:color w:val="0000FF"/>
      <w:u w:val="single"/>
    </w:rPr>
  </w:style>
  <w:style w:type="paragraph" w:styleId="PargrafodaLista">
    <w:name w:val="List Paragraph"/>
    <w:aliases w:val="descritivo,Due date"/>
    <w:basedOn w:val="Normal"/>
    <w:link w:val="PargrafodaListaChar"/>
    <w:uiPriority w:val="34"/>
    <w:qFormat/>
    <w:rsid w:val="00A4519F"/>
    <w:pPr>
      <w:spacing w:after="160" w:line="259" w:lineRule="auto"/>
      <w:ind w:left="720"/>
      <w:contextualSpacing/>
    </w:pPr>
    <w:rPr>
      <w:rFonts w:ascii="Calibri" w:eastAsia="Calibri" w:hAnsi="Calibri"/>
      <w:sz w:val="22"/>
      <w:szCs w:val="22"/>
      <w:lang w:eastAsia="en-US"/>
    </w:rPr>
  </w:style>
  <w:style w:type="paragraph" w:customStyle="1" w:styleId="ecxmsonormal">
    <w:name w:val="ecxmsonormal"/>
    <w:basedOn w:val="Normal"/>
    <w:rsid w:val="00A4519F"/>
    <w:pPr>
      <w:spacing w:before="100" w:beforeAutospacing="1" w:after="100" w:afterAutospacing="1"/>
    </w:pPr>
  </w:style>
  <w:style w:type="character" w:customStyle="1" w:styleId="PargrafodaListaChar">
    <w:name w:val="Parágrafo da Lista Char"/>
    <w:aliases w:val="descritivo Char,Due date Char"/>
    <w:link w:val="PargrafodaLista"/>
    <w:uiPriority w:val="34"/>
    <w:qFormat/>
    <w:rsid w:val="00A4519F"/>
    <w:rPr>
      <w:rFonts w:ascii="Calibri" w:eastAsia="Calibri" w:hAnsi="Calibri" w:cs="Times New Roman"/>
      <w:kern w:val="0"/>
      <w14:ligatures w14:val="none"/>
    </w:rPr>
  </w:style>
  <w:style w:type="paragraph" w:customStyle="1" w:styleId="Padro">
    <w:name w:val="Padrão"/>
    <w:uiPriority w:val="99"/>
    <w:rsid w:val="0084373E"/>
    <w:pPr>
      <w:spacing w:after="0" w:line="240" w:lineRule="auto"/>
    </w:pPr>
    <w:rPr>
      <w:rFonts w:ascii="Times New Roman" w:eastAsia="Times New Roman" w:hAnsi="Times New Roman" w:cs="Times New Roman"/>
      <w:snapToGrid w:val="0"/>
      <w:kern w:val="0"/>
      <w:sz w:val="24"/>
      <w:szCs w:val="20"/>
      <w:lang w:eastAsia="pt-BR"/>
      <w14:ligatures w14:val="none"/>
    </w:rPr>
  </w:style>
  <w:style w:type="table" w:customStyle="1" w:styleId="TableNormal">
    <w:name w:val="Table Normal"/>
    <w:uiPriority w:val="2"/>
    <w:unhideWhenUsed/>
    <w:qFormat/>
    <w:rsid w:val="00B9117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9117C"/>
    <w:pPr>
      <w:widowControl w:val="0"/>
      <w:autoSpaceDE w:val="0"/>
      <w:autoSpaceDN w:val="0"/>
    </w:pPr>
    <w:rPr>
      <w:rFonts w:ascii="Arial MT" w:eastAsia="Arial MT" w:hAnsi="Arial MT" w:cs="Arial MT"/>
      <w:sz w:val="22"/>
      <w:szCs w:val="22"/>
      <w:lang w:val="pt-PT" w:eastAsia="en-US"/>
    </w:rPr>
  </w:style>
  <w:style w:type="paragraph" w:styleId="Textodebalo">
    <w:name w:val="Balloon Text"/>
    <w:basedOn w:val="Normal"/>
    <w:link w:val="TextodebaloChar"/>
    <w:uiPriority w:val="99"/>
    <w:unhideWhenUsed/>
    <w:rsid w:val="00B9117C"/>
    <w:pPr>
      <w:widowControl w:val="0"/>
      <w:autoSpaceDE w:val="0"/>
      <w:autoSpaceDN w:val="0"/>
    </w:pPr>
    <w:rPr>
      <w:rFonts w:ascii="Tahoma" w:eastAsia="Arial MT" w:hAnsi="Tahoma" w:cs="Tahoma"/>
      <w:sz w:val="16"/>
      <w:szCs w:val="16"/>
      <w:lang w:val="pt-PT" w:eastAsia="en-US"/>
    </w:rPr>
  </w:style>
  <w:style w:type="character" w:customStyle="1" w:styleId="TextodebaloChar">
    <w:name w:val="Texto de balão Char"/>
    <w:basedOn w:val="Fontepargpadro"/>
    <w:link w:val="Textodebalo"/>
    <w:uiPriority w:val="99"/>
    <w:rsid w:val="00B9117C"/>
    <w:rPr>
      <w:rFonts w:ascii="Tahoma" w:eastAsia="Arial MT" w:hAnsi="Tahoma" w:cs="Tahoma"/>
      <w:kern w:val="0"/>
      <w:sz w:val="16"/>
      <w:szCs w:val="16"/>
      <w:lang w:val="pt-PT"/>
      <w14:ligatures w14:val="none"/>
    </w:rPr>
  </w:style>
  <w:style w:type="table" w:styleId="Tabelacomgrade">
    <w:name w:val="Table Grid"/>
    <w:basedOn w:val="Tabelanormal"/>
    <w:uiPriority w:val="59"/>
    <w:rsid w:val="00B9117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B9117C"/>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character" w:customStyle="1" w:styleId="markedcontent">
    <w:name w:val="markedcontent"/>
    <w:basedOn w:val="Fontepargpadro"/>
    <w:rsid w:val="00B9117C"/>
  </w:style>
  <w:style w:type="character" w:styleId="MenoPendente">
    <w:name w:val="Unresolved Mention"/>
    <w:basedOn w:val="Fontepargpadro"/>
    <w:uiPriority w:val="99"/>
    <w:semiHidden/>
    <w:unhideWhenUsed/>
    <w:rsid w:val="004D6BDB"/>
    <w:rPr>
      <w:color w:val="605E5C"/>
      <w:shd w:val="clear" w:color="auto" w:fill="E1DFDD"/>
    </w:rPr>
  </w:style>
  <w:style w:type="paragraph" w:customStyle="1" w:styleId="Standard">
    <w:name w:val="Standard"/>
    <w:uiPriority w:val="99"/>
    <w:rsid w:val="00DA5B49"/>
    <w:pPr>
      <w:suppressAutoHyphens/>
      <w:autoSpaceDN w:val="0"/>
      <w:spacing w:after="0" w:line="240" w:lineRule="exact"/>
      <w:textAlignment w:val="baseline"/>
    </w:pPr>
    <w:rPr>
      <w:rFonts w:ascii="Times New Roman" w:eastAsia="Times New Roman" w:hAnsi="Times New Roman" w:cs="Times New Roman"/>
      <w:kern w:val="3"/>
      <w:sz w:val="20"/>
      <w:szCs w:val="20"/>
      <w:lang w:eastAsia="zh-CN" w:bidi="hi-IN"/>
      <w14:ligatures w14:val="none"/>
    </w:rPr>
  </w:style>
  <w:style w:type="character" w:customStyle="1" w:styleId="Ttulo8Char">
    <w:name w:val="Título 8 Char"/>
    <w:basedOn w:val="Fontepargpadro"/>
    <w:link w:val="Ttulo8"/>
    <w:uiPriority w:val="99"/>
    <w:rsid w:val="004612C9"/>
    <w:rPr>
      <w:rFonts w:asciiTheme="majorHAnsi" w:eastAsiaTheme="majorEastAsia" w:hAnsiTheme="majorHAnsi" w:cstheme="majorBidi"/>
      <w:color w:val="272727" w:themeColor="text1" w:themeTint="D8"/>
      <w:kern w:val="0"/>
      <w:sz w:val="21"/>
      <w:szCs w:val="21"/>
      <w:lang w:eastAsia="pt-BR"/>
      <w14:ligatures w14:val="none"/>
    </w:rPr>
  </w:style>
  <w:style w:type="character" w:customStyle="1" w:styleId="Ttulo2Char">
    <w:name w:val="Título 2 Char"/>
    <w:basedOn w:val="Fontepargpadro"/>
    <w:link w:val="Ttulo2"/>
    <w:uiPriority w:val="9"/>
    <w:rsid w:val="00CF4F24"/>
    <w:rPr>
      <w:rFonts w:asciiTheme="majorHAnsi" w:eastAsiaTheme="majorEastAsia" w:hAnsiTheme="majorHAnsi" w:cstheme="majorBidi"/>
      <w:b/>
      <w:bCs/>
      <w:color w:val="5B9BD5" w:themeColor="accent1"/>
      <w:kern w:val="0"/>
      <w:sz w:val="26"/>
      <w:szCs w:val="26"/>
      <w:lang w:eastAsia="pt-BR"/>
      <w14:ligatures w14:val="none"/>
    </w:rPr>
  </w:style>
  <w:style w:type="character" w:customStyle="1" w:styleId="Ttulo3Char">
    <w:name w:val="Título 3 Char"/>
    <w:basedOn w:val="Fontepargpadro"/>
    <w:link w:val="Ttulo3"/>
    <w:rsid w:val="00CF4F24"/>
    <w:rPr>
      <w:rFonts w:ascii="Times New Roman" w:eastAsia="Times New Roman" w:hAnsi="Times New Roman" w:cs="Times New Roman"/>
      <w:kern w:val="0"/>
      <w:sz w:val="28"/>
      <w:szCs w:val="20"/>
      <w:lang w:eastAsia="pt-BR"/>
      <w14:ligatures w14:val="none"/>
    </w:rPr>
  </w:style>
  <w:style w:type="character" w:customStyle="1" w:styleId="Ttulo4Char">
    <w:name w:val="Título 4 Char"/>
    <w:basedOn w:val="Fontepargpadro"/>
    <w:link w:val="Ttulo4"/>
    <w:uiPriority w:val="9"/>
    <w:rsid w:val="00CF4F24"/>
    <w:rPr>
      <w:rFonts w:asciiTheme="majorHAnsi" w:eastAsiaTheme="majorEastAsia" w:hAnsiTheme="majorHAnsi" w:cstheme="majorBidi"/>
      <w:b/>
      <w:bCs/>
      <w:i/>
      <w:iCs/>
      <w:color w:val="5B9BD5" w:themeColor="accent1"/>
      <w:kern w:val="0"/>
      <w:sz w:val="24"/>
      <w:szCs w:val="24"/>
      <w:lang w:eastAsia="pt-BR"/>
      <w14:ligatures w14:val="none"/>
    </w:rPr>
  </w:style>
  <w:style w:type="character" w:customStyle="1" w:styleId="Ttulo5Char">
    <w:name w:val="Título 5 Char"/>
    <w:basedOn w:val="Fontepargpadro"/>
    <w:link w:val="Ttulo5"/>
    <w:uiPriority w:val="9"/>
    <w:rsid w:val="00CF4F24"/>
    <w:rPr>
      <w:rFonts w:asciiTheme="majorHAnsi" w:eastAsiaTheme="majorEastAsia" w:hAnsiTheme="majorHAnsi" w:cstheme="majorBidi"/>
      <w:color w:val="1F4D78" w:themeColor="accent1" w:themeShade="7F"/>
      <w:kern w:val="0"/>
      <w:sz w:val="24"/>
      <w:szCs w:val="24"/>
      <w:lang w:eastAsia="pt-BR"/>
      <w14:ligatures w14:val="none"/>
    </w:rPr>
  </w:style>
  <w:style w:type="character" w:customStyle="1" w:styleId="Ttulo6Char">
    <w:name w:val="Título 6 Char"/>
    <w:basedOn w:val="Fontepargpadro"/>
    <w:link w:val="Ttulo6"/>
    <w:uiPriority w:val="99"/>
    <w:rsid w:val="00CF4F24"/>
    <w:rPr>
      <w:rFonts w:asciiTheme="majorHAnsi" w:eastAsiaTheme="majorEastAsia" w:hAnsiTheme="majorHAnsi" w:cstheme="majorBidi"/>
      <w:i/>
      <w:iCs/>
      <w:color w:val="1F4D78" w:themeColor="accent1" w:themeShade="7F"/>
      <w:kern w:val="0"/>
      <w:sz w:val="24"/>
      <w:szCs w:val="24"/>
      <w:lang w:eastAsia="pt-BR"/>
      <w14:ligatures w14:val="none"/>
    </w:rPr>
  </w:style>
  <w:style w:type="character" w:customStyle="1" w:styleId="Ttulo7Char">
    <w:name w:val="Título 7 Char"/>
    <w:basedOn w:val="Fontepargpadro"/>
    <w:link w:val="Ttulo7"/>
    <w:uiPriority w:val="99"/>
    <w:semiHidden/>
    <w:rsid w:val="00CF4F24"/>
    <w:rPr>
      <w:rFonts w:ascii="Calibri" w:eastAsia="Times New Roman" w:hAnsi="Calibri" w:cs="Times New Roman"/>
      <w:kern w:val="0"/>
      <w:sz w:val="24"/>
      <w:szCs w:val="24"/>
      <w:lang w:eastAsia="pt-BR"/>
      <w14:ligatures w14:val="none"/>
    </w:rPr>
  </w:style>
  <w:style w:type="character" w:customStyle="1" w:styleId="Ttulo9Char">
    <w:name w:val="Título 9 Char"/>
    <w:basedOn w:val="Fontepargpadro"/>
    <w:link w:val="Ttulo9"/>
    <w:uiPriority w:val="99"/>
    <w:rsid w:val="00CF4F24"/>
    <w:rPr>
      <w:rFonts w:ascii="Arial" w:eastAsia="Times New Roman" w:hAnsi="Arial" w:cs="Times New Roman"/>
      <w:kern w:val="0"/>
      <w:sz w:val="20"/>
      <w:szCs w:val="20"/>
      <w:lang w:eastAsia="pt-BR"/>
      <w14:ligatures w14:val="none"/>
    </w:rPr>
  </w:style>
  <w:style w:type="paragraph" w:styleId="Textoembloco">
    <w:name w:val="Block Text"/>
    <w:basedOn w:val="Normal"/>
    <w:uiPriority w:val="99"/>
    <w:unhideWhenUsed/>
    <w:rsid w:val="00CF4F24"/>
    <w:pPr>
      <w:ind w:left="426" w:right="333"/>
      <w:jc w:val="center"/>
    </w:pPr>
    <w:rPr>
      <w:b/>
      <w:sz w:val="28"/>
      <w:szCs w:val="20"/>
    </w:rPr>
  </w:style>
  <w:style w:type="paragraph" w:styleId="Corpodetexto2">
    <w:name w:val="Body Text 2"/>
    <w:basedOn w:val="Normal"/>
    <w:link w:val="Corpodetexto2Char"/>
    <w:uiPriority w:val="99"/>
    <w:unhideWhenUsed/>
    <w:rsid w:val="00CF4F24"/>
    <w:pPr>
      <w:spacing w:after="120" w:line="480" w:lineRule="auto"/>
    </w:pPr>
  </w:style>
  <w:style w:type="character" w:customStyle="1" w:styleId="Corpodetexto2Char">
    <w:name w:val="Corpo de texto 2 Char"/>
    <w:basedOn w:val="Fontepargpadro"/>
    <w:link w:val="Corpodetexto2"/>
    <w:uiPriority w:val="99"/>
    <w:rsid w:val="00CF4F24"/>
    <w:rPr>
      <w:rFonts w:ascii="Times New Roman" w:eastAsia="Times New Roman" w:hAnsi="Times New Roman" w:cs="Times New Roman"/>
      <w:kern w:val="0"/>
      <w:sz w:val="24"/>
      <w:szCs w:val="24"/>
      <w:lang w:eastAsia="pt-BR"/>
      <w14:ligatures w14:val="none"/>
    </w:rPr>
  </w:style>
  <w:style w:type="paragraph" w:styleId="Recuodecorpodetexto2">
    <w:name w:val="Body Text Indent 2"/>
    <w:basedOn w:val="Normal"/>
    <w:link w:val="Recuodecorpodetexto2Char"/>
    <w:uiPriority w:val="99"/>
    <w:unhideWhenUsed/>
    <w:rsid w:val="00CF4F24"/>
    <w:pPr>
      <w:spacing w:after="120" w:line="480" w:lineRule="auto"/>
      <w:ind w:left="283"/>
    </w:pPr>
  </w:style>
  <w:style w:type="character" w:customStyle="1" w:styleId="Recuodecorpodetexto2Char">
    <w:name w:val="Recuo de corpo de texto 2 Char"/>
    <w:basedOn w:val="Fontepargpadro"/>
    <w:link w:val="Recuodecorpodetexto2"/>
    <w:uiPriority w:val="99"/>
    <w:rsid w:val="00CF4F24"/>
    <w:rPr>
      <w:rFonts w:ascii="Times New Roman" w:eastAsia="Times New Roman" w:hAnsi="Times New Roman" w:cs="Times New Roman"/>
      <w:kern w:val="0"/>
      <w:sz w:val="24"/>
      <w:szCs w:val="24"/>
      <w:lang w:eastAsia="pt-BR"/>
      <w14:ligatures w14:val="none"/>
    </w:rPr>
  </w:style>
  <w:style w:type="character" w:customStyle="1" w:styleId="fontstyle01">
    <w:name w:val="fontstyle01"/>
    <w:basedOn w:val="Fontepargpadro"/>
    <w:rsid w:val="00CF4F24"/>
    <w:rPr>
      <w:rFonts w:ascii="TimesNewRomanPS-BoldMT" w:hAnsi="TimesNewRomanPS-BoldMT" w:hint="default"/>
      <w:b/>
      <w:bCs/>
      <w:i w:val="0"/>
      <w:iCs w:val="0"/>
      <w:color w:val="000000"/>
      <w:sz w:val="16"/>
      <w:szCs w:val="16"/>
    </w:rPr>
  </w:style>
  <w:style w:type="paragraph" w:styleId="NormalWeb">
    <w:name w:val="Normal (Web)"/>
    <w:basedOn w:val="Normal"/>
    <w:uiPriority w:val="99"/>
    <w:unhideWhenUsed/>
    <w:rsid w:val="00CF4F24"/>
    <w:pPr>
      <w:spacing w:before="100" w:beforeAutospacing="1" w:after="100" w:afterAutospacing="1"/>
    </w:pPr>
  </w:style>
  <w:style w:type="paragraph" w:styleId="Subttulo">
    <w:name w:val="Subtitle"/>
    <w:basedOn w:val="Normal"/>
    <w:link w:val="SubttuloChar"/>
    <w:uiPriority w:val="99"/>
    <w:qFormat/>
    <w:rsid w:val="00CF4F24"/>
    <w:pPr>
      <w:ind w:left="720" w:hanging="360"/>
    </w:pPr>
    <w:rPr>
      <w:rFonts w:ascii="Cambria" w:eastAsia="Calibri" w:hAnsi="Cambria"/>
    </w:rPr>
  </w:style>
  <w:style w:type="character" w:customStyle="1" w:styleId="SubttuloChar">
    <w:name w:val="Subtítulo Char"/>
    <w:basedOn w:val="Fontepargpadro"/>
    <w:link w:val="Subttulo"/>
    <w:uiPriority w:val="99"/>
    <w:rsid w:val="00CF4F24"/>
    <w:rPr>
      <w:rFonts w:ascii="Cambria" w:eastAsia="Calibri" w:hAnsi="Cambria" w:cs="Times New Roman"/>
      <w:kern w:val="0"/>
      <w:sz w:val="24"/>
      <w:szCs w:val="24"/>
      <w:lang w:eastAsia="pt-BR"/>
      <w14:ligatures w14:val="none"/>
    </w:rPr>
  </w:style>
  <w:style w:type="paragraph" w:styleId="Corpodetexto3">
    <w:name w:val="Body Text 3"/>
    <w:basedOn w:val="Normal"/>
    <w:link w:val="Corpodetexto3Char"/>
    <w:uiPriority w:val="99"/>
    <w:unhideWhenUsed/>
    <w:rsid w:val="00CF4F24"/>
    <w:pPr>
      <w:spacing w:after="120"/>
    </w:pPr>
    <w:rPr>
      <w:sz w:val="16"/>
      <w:szCs w:val="16"/>
    </w:rPr>
  </w:style>
  <w:style w:type="character" w:customStyle="1" w:styleId="Corpodetexto3Char">
    <w:name w:val="Corpo de texto 3 Char"/>
    <w:basedOn w:val="Fontepargpadro"/>
    <w:link w:val="Corpodetexto3"/>
    <w:uiPriority w:val="99"/>
    <w:rsid w:val="00CF4F24"/>
    <w:rPr>
      <w:rFonts w:ascii="Times New Roman" w:eastAsia="Times New Roman" w:hAnsi="Times New Roman" w:cs="Times New Roman"/>
      <w:kern w:val="0"/>
      <w:sz w:val="16"/>
      <w:szCs w:val="16"/>
      <w:lang w:eastAsia="pt-BR"/>
      <w14:ligatures w14:val="none"/>
    </w:rPr>
  </w:style>
  <w:style w:type="paragraph" w:styleId="Ttulo">
    <w:name w:val="Title"/>
    <w:basedOn w:val="Normal"/>
    <w:link w:val="TtuloChar"/>
    <w:uiPriority w:val="99"/>
    <w:qFormat/>
    <w:rsid w:val="00CF4F24"/>
    <w:pPr>
      <w:jc w:val="center"/>
    </w:pPr>
    <w:rPr>
      <w:szCs w:val="20"/>
    </w:rPr>
  </w:style>
  <w:style w:type="character" w:customStyle="1" w:styleId="TtuloChar">
    <w:name w:val="Título Char"/>
    <w:basedOn w:val="Fontepargpadro"/>
    <w:link w:val="Ttulo"/>
    <w:uiPriority w:val="99"/>
    <w:rsid w:val="00CF4F24"/>
    <w:rPr>
      <w:rFonts w:ascii="Times New Roman" w:eastAsia="Times New Roman" w:hAnsi="Times New Roman" w:cs="Times New Roman"/>
      <w:kern w:val="0"/>
      <w:sz w:val="24"/>
      <w:szCs w:val="20"/>
      <w:lang w:eastAsia="pt-BR"/>
      <w14:ligatures w14:val="none"/>
    </w:rPr>
  </w:style>
  <w:style w:type="paragraph" w:styleId="Recuodecorpodetexto3">
    <w:name w:val="Body Text Indent 3"/>
    <w:basedOn w:val="Normal"/>
    <w:link w:val="Recuodecorpodetexto3Char"/>
    <w:uiPriority w:val="99"/>
    <w:rsid w:val="00CF4F24"/>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CF4F24"/>
    <w:rPr>
      <w:rFonts w:ascii="Times New Roman" w:eastAsia="Times New Roman" w:hAnsi="Times New Roman" w:cs="Times New Roman"/>
      <w:kern w:val="0"/>
      <w:sz w:val="16"/>
      <w:szCs w:val="16"/>
      <w:lang w:eastAsia="pt-BR"/>
      <w14:ligatures w14:val="none"/>
    </w:rPr>
  </w:style>
  <w:style w:type="character" w:styleId="Nmerodepgina">
    <w:name w:val="page number"/>
    <w:basedOn w:val="Fontepargpadro"/>
    <w:rsid w:val="00CF4F24"/>
  </w:style>
  <w:style w:type="paragraph" w:customStyle="1" w:styleId="Sub-item2">
    <w:name w:val="Sub-item 2"/>
    <w:basedOn w:val="Normal"/>
    <w:uiPriority w:val="99"/>
    <w:rsid w:val="00CF4F24"/>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160" w:lineRule="atLeast"/>
      <w:ind w:left="432" w:hanging="720"/>
      <w:jc w:val="both"/>
    </w:pPr>
    <w:rPr>
      <w:rFonts w:ascii="Courier" w:eastAsia="Calibri" w:hAnsi="Courier"/>
      <w:szCs w:val="20"/>
    </w:rPr>
  </w:style>
  <w:style w:type="paragraph" w:customStyle="1" w:styleId="PargrafodaLista1">
    <w:name w:val="Parágrafo da Lista1"/>
    <w:basedOn w:val="Normal"/>
    <w:uiPriority w:val="99"/>
    <w:rsid w:val="00CF4F24"/>
    <w:pPr>
      <w:spacing w:after="200" w:line="276" w:lineRule="auto"/>
      <w:ind w:left="720"/>
      <w:contextualSpacing/>
    </w:pPr>
    <w:rPr>
      <w:rFonts w:ascii="Calibri" w:eastAsia="Calibri" w:hAnsi="Calibri"/>
      <w:sz w:val="22"/>
      <w:szCs w:val="22"/>
      <w:lang w:eastAsia="en-US"/>
    </w:rPr>
  </w:style>
  <w:style w:type="paragraph" w:customStyle="1" w:styleId="Corpodetexto31">
    <w:name w:val="Corpo de texto 31"/>
    <w:basedOn w:val="Normal"/>
    <w:uiPriority w:val="99"/>
    <w:rsid w:val="00CF4F24"/>
    <w:pPr>
      <w:widowControl w:val="0"/>
      <w:tabs>
        <w:tab w:val="left" w:pos="288"/>
        <w:tab w:val="left" w:pos="1008"/>
        <w:tab w:val="left" w:pos="1276"/>
        <w:tab w:val="left" w:pos="2448"/>
        <w:tab w:val="left" w:pos="3168"/>
        <w:tab w:val="left" w:pos="3888"/>
        <w:tab w:val="left" w:pos="4608"/>
        <w:tab w:val="left" w:pos="5328"/>
        <w:tab w:val="left" w:pos="6048"/>
        <w:tab w:val="left" w:pos="6768"/>
      </w:tabs>
      <w:jc w:val="both"/>
    </w:pPr>
    <w:rPr>
      <w:rFonts w:eastAsia="Calibri"/>
      <w:sz w:val="25"/>
      <w:szCs w:val="20"/>
    </w:rPr>
  </w:style>
  <w:style w:type="character" w:customStyle="1" w:styleId="TitleChar1">
    <w:name w:val="Title Char1"/>
    <w:locked/>
    <w:rsid w:val="00CF4F24"/>
    <w:rPr>
      <w:sz w:val="24"/>
      <w:lang w:val="pt-BR" w:eastAsia="pt-BR"/>
    </w:rPr>
  </w:style>
  <w:style w:type="character" w:customStyle="1" w:styleId="HeaderChar">
    <w:name w:val="Header Char"/>
    <w:locked/>
    <w:rsid w:val="00CF4F24"/>
    <w:rPr>
      <w:rFonts w:ascii="Times New Roman" w:hAnsi="Times New Roman" w:cs="Times New Roman"/>
      <w:sz w:val="20"/>
      <w:szCs w:val="20"/>
      <w:lang w:eastAsia="pt-BR"/>
    </w:rPr>
  </w:style>
  <w:style w:type="character" w:customStyle="1" w:styleId="SubtitleChar">
    <w:name w:val="Subtitle Char"/>
    <w:locked/>
    <w:rsid w:val="00CF4F24"/>
    <w:rPr>
      <w:rFonts w:ascii="Cambria" w:hAnsi="Cambria" w:cs="Times New Roman"/>
      <w:sz w:val="24"/>
      <w:szCs w:val="24"/>
    </w:rPr>
  </w:style>
  <w:style w:type="paragraph" w:customStyle="1" w:styleId="P30">
    <w:name w:val="P30"/>
    <w:basedOn w:val="Normal"/>
    <w:uiPriority w:val="99"/>
    <w:rsid w:val="00CF4F24"/>
    <w:pPr>
      <w:jc w:val="both"/>
    </w:pPr>
    <w:rPr>
      <w:b/>
      <w:snapToGrid w:val="0"/>
      <w:szCs w:val="20"/>
    </w:rPr>
  </w:style>
  <w:style w:type="paragraph" w:customStyle="1" w:styleId="xl66">
    <w:name w:val="xl66"/>
    <w:basedOn w:val="Normal"/>
    <w:uiPriority w:val="99"/>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67">
    <w:name w:val="xl67"/>
    <w:basedOn w:val="Normal"/>
    <w:uiPriority w:val="99"/>
    <w:rsid w:val="00CF4F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color w:val="000000"/>
    </w:rPr>
  </w:style>
  <w:style w:type="paragraph" w:customStyle="1" w:styleId="xl68">
    <w:name w:val="xl68"/>
    <w:basedOn w:val="Normal"/>
    <w:uiPriority w:val="99"/>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69">
    <w:name w:val="xl69"/>
    <w:basedOn w:val="Normal"/>
    <w:uiPriority w:val="99"/>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70">
    <w:name w:val="xl70"/>
    <w:basedOn w:val="Normal"/>
    <w:uiPriority w:val="99"/>
    <w:rsid w:val="00CF4F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Calibri"/>
      <w:color w:val="000000"/>
    </w:rPr>
  </w:style>
  <w:style w:type="paragraph" w:customStyle="1" w:styleId="xl71">
    <w:name w:val="xl71"/>
    <w:basedOn w:val="Normal"/>
    <w:uiPriority w:val="99"/>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72">
    <w:name w:val="xl72"/>
    <w:basedOn w:val="Normal"/>
    <w:uiPriority w:val="99"/>
    <w:rsid w:val="00CF4F24"/>
    <w:pPr>
      <w:spacing w:before="100" w:beforeAutospacing="1" w:after="100" w:afterAutospacing="1"/>
      <w:jc w:val="center"/>
      <w:textAlignment w:val="center"/>
    </w:pPr>
    <w:rPr>
      <w:rFonts w:eastAsia="Calibri"/>
    </w:rPr>
  </w:style>
  <w:style w:type="paragraph" w:customStyle="1" w:styleId="xl73">
    <w:name w:val="xl73"/>
    <w:basedOn w:val="Normal"/>
    <w:uiPriority w:val="99"/>
    <w:rsid w:val="00CF4F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rPr>
  </w:style>
  <w:style w:type="paragraph" w:customStyle="1" w:styleId="xl74">
    <w:name w:val="xl74"/>
    <w:basedOn w:val="Normal"/>
    <w:uiPriority w:val="99"/>
    <w:rsid w:val="00CF4F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Calibri"/>
      <w:color w:val="000000"/>
    </w:rPr>
  </w:style>
  <w:style w:type="paragraph" w:customStyle="1" w:styleId="xl75">
    <w:name w:val="xl75"/>
    <w:basedOn w:val="Normal"/>
    <w:uiPriority w:val="99"/>
    <w:rsid w:val="00CF4F24"/>
    <w:pPr>
      <w:spacing w:before="100" w:beforeAutospacing="1" w:after="100" w:afterAutospacing="1"/>
      <w:textAlignment w:val="center"/>
    </w:pPr>
    <w:rPr>
      <w:rFonts w:eastAsia="Calibri"/>
    </w:rPr>
  </w:style>
  <w:style w:type="paragraph" w:customStyle="1" w:styleId="xl76">
    <w:name w:val="xl76"/>
    <w:basedOn w:val="Normal"/>
    <w:uiPriority w:val="99"/>
    <w:rsid w:val="00CF4F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color w:val="FF0000"/>
    </w:rPr>
  </w:style>
  <w:style w:type="paragraph" w:customStyle="1" w:styleId="xl77">
    <w:name w:val="xl77"/>
    <w:basedOn w:val="Normal"/>
    <w:uiPriority w:val="99"/>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78">
    <w:name w:val="xl78"/>
    <w:basedOn w:val="Normal"/>
    <w:uiPriority w:val="99"/>
    <w:rsid w:val="00CF4F24"/>
    <w:pPr>
      <w:pBdr>
        <w:bottom w:val="single" w:sz="4" w:space="0" w:color="auto"/>
      </w:pBdr>
      <w:spacing w:before="100" w:beforeAutospacing="1" w:after="100" w:afterAutospacing="1"/>
      <w:textAlignment w:val="center"/>
    </w:pPr>
    <w:rPr>
      <w:rFonts w:eastAsia="Calibri"/>
      <w:b/>
      <w:bCs/>
      <w:color w:val="000000"/>
      <w:sz w:val="28"/>
      <w:szCs w:val="28"/>
    </w:rPr>
  </w:style>
  <w:style w:type="paragraph" w:customStyle="1" w:styleId="xl79">
    <w:name w:val="xl79"/>
    <w:basedOn w:val="Normal"/>
    <w:uiPriority w:val="99"/>
    <w:rsid w:val="00CF4F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rPr>
  </w:style>
  <w:style w:type="paragraph" w:customStyle="1" w:styleId="xl80">
    <w:name w:val="xl80"/>
    <w:basedOn w:val="Normal"/>
    <w:uiPriority w:val="99"/>
    <w:rsid w:val="00CF4F24"/>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color w:val="000000"/>
    </w:rPr>
  </w:style>
  <w:style w:type="character" w:styleId="Refdecomentrio">
    <w:name w:val="annotation reference"/>
    <w:unhideWhenUsed/>
    <w:rsid w:val="00CF4F24"/>
    <w:rPr>
      <w:sz w:val="16"/>
      <w:szCs w:val="16"/>
    </w:rPr>
  </w:style>
  <w:style w:type="paragraph" w:styleId="Textodecomentrio">
    <w:name w:val="annotation text"/>
    <w:basedOn w:val="Normal"/>
    <w:link w:val="TextodecomentrioChar"/>
    <w:uiPriority w:val="99"/>
    <w:unhideWhenUsed/>
    <w:rsid w:val="00CF4F24"/>
    <w:rPr>
      <w:rFonts w:eastAsia="Calibri"/>
      <w:sz w:val="20"/>
      <w:szCs w:val="20"/>
    </w:rPr>
  </w:style>
  <w:style w:type="character" w:customStyle="1" w:styleId="TextodecomentrioChar">
    <w:name w:val="Texto de comentário Char"/>
    <w:basedOn w:val="Fontepargpadro"/>
    <w:link w:val="Textodecomentrio"/>
    <w:uiPriority w:val="99"/>
    <w:qFormat/>
    <w:rsid w:val="00CF4F24"/>
    <w:rPr>
      <w:rFonts w:ascii="Times New Roman" w:eastAsia="Calibri" w:hAnsi="Times New Roman" w:cs="Times New Roman"/>
      <w:kern w:val="0"/>
      <w:sz w:val="20"/>
      <w:szCs w:val="20"/>
      <w:lang w:eastAsia="pt-BR"/>
      <w14:ligatures w14:val="none"/>
    </w:rPr>
  </w:style>
  <w:style w:type="paragraph" w:styleId="Reviso">
    <w:name w:val="Revision"/>
    <w:hidden/>
    <w:uiPriority w:val="99"/>
    <w:semiHidden/>
    <w:rsid w:val="00CF4F24"/>
    <w:pPr>
      <w:spacing w:after="0" w:line="240" w:lineRule="auto"/>
    </w:pPr>
    <w:rPr>
      <w:rFonts w:ascii="Times New Roman" w:eastAsia="Calibri" w:hAnsi="Times New Roman" w:cs="Times New Roman"/>
      <w:kern w:val="0"/>
      <w:sz w:val="24"/>
      <w:szCs w:val="24"/>
      <w:lang w:eastAsia="pt-BR"/>
      <w14:ligatures w14:val="none"/>
    </w:rPr>
  </w:style>
  <w:style w:type="paragraph" w:customStyle="1" w:styleId="western">
    <w:name w:val="western"/>
    <w:basedOn w:val="Normal"/>
    <w:uiPriority w:val="99"/>
    <w:rsid w:val="00CF4F24"/>
    <w:pPr>
      <w:spacing w:before="100" w:beforeAutospacing="1"/>
      <w:jc w:val="center"/>
    </w:pPr>
    <w:rPr>
      <w:rFonts w:eastAsia="Arial Unicode MS"/>
      <w:color w:val="000000"/>
      <w:lang w:val="en-US" w:eastAsia="en-US"/>
    </w:rPr>
  </w:style>
  <w:style w:type="paragraph" w:styleId="Assuntodocomentrio">
    <w:name w:val="annotation subject"/>
    <w:basedOn w:val="Textodecomentrio"/>
    <w:next w:val="Textodecomentrio"/>
    <w:link w:val="AssuntodocomentrioChar"/>
    <w:uiPriority w:val="99"/>
    <w:semiHidden/>
    <w:unhideWhenUsed/>
    <w:rsid w:val="00CF4F24"/>
    <w:rPr>
      <w:b/>
      <w:bCs/>
    </w:rPr>
  </w:style>
  <w:style w:type="character" w:customStyle="1" w:styleId="AssuntodocomentrioChar">
    <w:name w:val="Assunto do comentário Char"/>
    <w:basedOn w:val="TextodecomentrioChar"/>
    <w:link w:val="Assuntodocomentrio"/>
    <w:uiPriority w:val="99"/>
    <w:semiHidden/>
    <w:rsid w:val="00CF4F24"/>
    <w:rPr>
      <w:rFonts w:ascii="Times New Roman" w:eastAsia="Calibri" w:hAnsi="Times New Roman" w:cs="Times New Roman"/>
      <w:b/>
      <w:bCs/>
      <w:kern w:val="0"/>
      <w:sz w:val="20"/>
      <w:szCs w:val="20"/>
      <w:lang w:eastAsia="pt-BR"/>
      <w14:ligatures w14:val="none"/>
    </w:rPr>
  </w:style>
  <w:style w:type="character" w:customStyle="1" w:styleId="apple-converted-space">
    <w:name w:val="apple-converted-space"/>
    <w:rsid w:val="00CF4F24"/>
  </w:style>
  <w:style w:type="paragraph" w:customStyle="1" w:styleId="SemEspaamento1">
    <w:name w:val="Sem Espaçamento1"/>
    <w:uiPriority w:val="1"/>
    <w:qFormat/>
    <w:rsid w:val="00CF4F24"/>
    <w:pPr>
      <w:spacing w:after="0" w:line="240" w:lineRule="auto"/>
    </w:pPr>
    <w:rPr>
      <w:rFonts w:ascii="Calibri" w:eastAsia="Calibri" w:hAnsi="Calibri" w:cs="Times New Roman"/>
      <w:kern w:val="0"/>
      <w14:ligatures w14:val="none"/>
    </w:rPr>
  </w:style>
  <w:style w:type="paragraph" w:customStyle="1" w:styleId="SemEspaamento2">
    <w:name w:val="Sem Espaçamento2"/>
    <w:uiPriority w:val="1"/>
    <w:qFormat/>
    <w:rsid w:val="00CF4F24"/>
    <w:pPr>
      <w:spacing w:after="0" w:line="240" w:lineRule="auto"/>
    </w:pPr>
    <w:rPr>
      <w:rFonts w:ascii="Calibri" w:eastAsia="Calibri" w:hAnsi="Calibri" w:cs="Times New Roman"/>
      <w:kern w:val="0"/>
      <w14:ligatures w14:val="none"/>
    </w:rPr>
  </w:style>
  <w:style w:type="character" w:styleId="HiperlinkVisitado">
    <w:name w:val="FollowedHyperlink"/>
    <w:basedOn w:val="Fontepargpadro"/>
    <w:uiPriority w:val="99"/>
    <w:unhideWhenUsed/>
    <w:rsid w:val="00CF4F24"/>
    <w:rPr>
      <w:color w:val="800080"/>
      <w:u w:val="single"/>
    </w:rPr>
  </w:style>
  <w:style w:type="paragraph" w:customStyle="1" w:styleId="xl81">
    <w:name w:val="xl81"/>
    <w:basedOn w:val="Normal"/>
    <w:uiPriority w:val="99"/>
    <w:rsid w:val="00CF4F24"/>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82">
    <w:name w:val="xl82"/>
    <w:basedOn w:val="Normal"/>
    <w:uiPriority w:val="99"/>
    <w:rsid w:val="00CF4F2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83">
    <w:name w:val="xl83"/>
    <w:basedOn w:val="Normal"/>
    <w:uiPriority w:val="99"/>
    <w:rsid w:val="00CF4F24"/>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84">
    <w:name w:val="xl84"/>
    <w:basedOn w:val="Normal"/>
    <w:uiPriority w:val="99"/>
    <w:rsid w:val="00CF4F24"/>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85">
    <w:name w:val="xl85"/>
    <w:basedOn w:val="Normal"/>
    <w:uiPriority w:val="99"/>
    <w:rsid w:val="00CF4F24"/>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86">
    <w:name w:val="xl86"/>
    <w:basedOn w:val="Normal"/>
    <w:uiPriority w:val="99"/>
    <w:rsid w:val="00CF4F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87">
    <w:name w:val="xl87"/>
    <w:basedOn w:val="Normal"/>
    <w:uiPriority w:val="99"/>
    <w:rsid w:val="00CF4F24"/>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88">
    <w:name w:val="xl88"/>
    <w:basedOn w:val="Normal"/>
    <w:uiPriority w:val="99"/>
    <w:rsid w:val="00CF4F2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9">
    <w:name w:val="xl89"/>
    <w:basedOn w:val="Normal"/>
    <w:uiPriority w:val="99"/>
    <w:rsid w:val="00CF4F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90">
    <w:name w:val="xl90"/>
    <w:basedOn w:val="Normal"/>
    <w:uiPriority w:val="99"/>
    <w:rsid w:val="00CF4F24"/>
    <w:pPr>
      <w:spacing w:before="100" w:beforeAutospacing="1" w:after="100" w:afterAutospacing="1"/>
    </w:pPr>
  </w:style>
  <w:style w:type="paragraph" w:customStyle="1" w:styleId="xl91">
    <w:name w:val="xl91"/>
    <w:basedOn w:val="Normal"/>
    <w:uiPriority w:val="99"/>
    <w:rsid w:val="00CF4F24"/>
    <w:pPr>
      <w:pBdr>
        <w:top w:val="single" w:sz="4" w:space="0" w:color="auto"/>
        <w:lef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92">
    <w:name w:val="xl92"/>
    <w:basedOn w:val="Normal"/>
    <w:uiPriority w:val="99"/>
    <w:rsid w:val="00CF4F24"/>
    <w:pPr>
      <w:pBdr>
        <w:top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93">
    <w:name w:val="xl93"/>
    <w:basedOn w:val="Normal"/>
    <w:uiPriority w:val="99"/>
    <w:rsid w:val="00CF4F24"/>
    <w:pPr>
      <w:pBdr>
        <w:top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94">
    <w:name w:val="xl94"/>
    <w:basedOn w:val="Normal"/>
    <w:uiPriority w:val="99"/>
    <w:rsid w:val="00CF4F24"/>
    <w:pPr>
      <w:pBdr>
        <w:left w:val="single" w:sz="4" w:space="0" w:color="auto"/>
        <w:bottom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95">
    <w:name w:val="xl95"/>
    <w:basedOn w:val="Normal"/>
    <w:uiPriority w:val="99"/>
    <w:rsid w:val="00CF4F24"/>
    <w:pPr>
      <w:pBdr>
        <w:bottom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96">
    <w:name w:val="xl96"/>
    <w:basedOn w:val="Normal"/>
    <w:uiPriority w:val="99"/>
    <w:rsid w:val="00CF4F24"/>
    <w:pPr>
      <w:pBdr>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97">
    <w:name w:val="xl97"/>
    <w:basedOn w:val="Normal"/>
    <w:uiPriority w:val="99"/>
    <w:rsid w:val="00CF4F24"/>
    <w:pPr>
      <w:shd w:val="clear" w:color="000000" w:fill="FFFFFF"/>
      <w:spacing w:before="100" w:beforeAutospacing="1" w:after="100" w:afterAutospacing="1"/>
      <w:jc w:val="center"/>
    </w:pPr>
    <w:rPr>
      <w:rFonts w:ascii="Arial" w:hAnsi="Arial" w:cs="Arial"/>
      <w:b/>
      <w:bCs/>
      <w:sz w:val="36"/>
      <w:szCs w:val="36"/>
    </w:rPr>
  </w:style>
  <w:style w:type="paragraph" w:customStyle="1" w:styleId="xl98">
    <w:name w:val="xl98"/>
    <w:basedOn w:val="Normal"/>
    <w:uiPriority w:val="99"/>
    <w:rsid w:val="00CF4F24"/>
    <w:pPr>
      <w:pBdr>
        <w:top w:val="single" w:sz="4" w:space="0" w:color="auto"/>
        <w:left w:val="single" w:sz="4" w:space="0" w:color="auto"/>
        <w:bottom w:val="single" w:sz="4" w:space="0" w:color="auto"/>
      </w:pBdr>
      <w:shd w:val="clear" w:color="000000" w:fill="FFFFFF"/>
      <w:spacing w:before="100" w:beforeAutospacing="1" w:after="100" w:afterAutospacing="1"/>
      <w:jc w:val="right"/>
    </w:pPr>
    <w:rPr>
      <w:rFonts w:ascii="Arial" w:hAnsi="Arial" w:cs="Arial"/>
      <w:sz w:val="18"/>
      <w:szCs w:val="18"/>
    </w:rPr>
  </w:style>
  <w:style w:type="paragraph" w:customStyle="1" w:styleId="xl99">
    <w:name w:val="xl99"/>
    <w:basedOn w:val="Normal"/>
    <w:uiPriority w:val="99"/>
    <w:rsid w:val="00CF4F24"/>
    <w:pPr>
      <w:pBdr>
        <w:top w:val="single" w:sz="4" w:space="0" w:color="auto"/>
        <w:bottom w:val="single" w:sz="4" w:space="0" w:color="auto"/>
      </w:pBdr>
      <w:shd w:val="clear" w:color="000000" w:fill="FFFFFF"/>
      <w:spacing w:before="100" w:beforeAutospacing="1" w:after="100" w:afterAutospacing="1"/>
      <w:jc w:val="right"/>
    </w:pPr>
    <w:rPr>
      <w:rFonts w:ascii="Arial" w:hAnsi="Arial" w:cs="Arial"/>
      <w:sz w:val="18"/>
      <w:szCs w:val="18"/>
    </w:rPr>
  </w:style>
  <w:style w:type="paragraph" w:customStyle="1" w:styleId="xl100">
    <w:name w:val="xl100"/>
    <w:basedOn w:val="Normal"/>
    <w:uiPriority w:val="99"/>
    <w:rsid w:val="00CF4F24"/>
    <w:pPr>
      <w:pBdr>
        <w:top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sz w:val="18"/>
      <w:szCs w:val="18"/>
    </w:rPr>
  </w:style>
  <w:style w:type="table" w:customStyle="1" w:styleId="Tabelacomgrade1">
    <w:name w:val="Tabela com grade1"/>
    <w:basedOn w:val="Tabelanormal"/>
    <w:next w:val="Tabelacomgrade"/>
    <w:uiPriority w:val="59"/>
    <w:rsid w:val="00CF4F24"/>
    <w:pPr>
      <w:spacing w:after="0" w:line="240" w:lineRule="auto"/>
    </w:pPr>
    <w:rPr>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
    <w:name w:val="Tabela com grade2"/>
    <w:basedOn w:val="Tabelanormal"/>
    <w:next w:val="Tabelacomgrade"/>
    <w:uiPriority w:val="59"/>
    <w:locked/>
    <w:rsid w:val="00CF4F24"/>
    <w:pPr>
      <w:spacing w:after="0" w:line="240" w:lineRule="auto"/>
    </w:pPr>
    <w:rPr>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mples11">
    <w:name w:val="Tabela Simples 11"/>
    <w:basedOn w:val="Tabelanormal"/>
    <w:uiPriority w:val="41"/>
    <w:rsid w:val="00CF4F24"/>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orpodetexto2Char1">
    <w:name w:val="Corpo de texto 2 Char1"/>
    <w:basedOn w:val="Fontepargpadro"/>
    <w:uiPriority w:val="99"/>
    <w:semiHidden/>
    <w:rsid w:val="00CF4F24"/>
    <w:rPr>
      <w:rFonts w:ascii="Times New Roman" w:eastAsia="Times New Roman" w:hAnsi="Times New Roman"/>
      <w:sz w:val="24"/>
      <w:szCs w:val="24"/>
    </w:rPr>
  </w:style>
  <w:style w:type="character" w:customStyle="1" w:styleId="AssuntodocomentrioChar1">
    <w:name w:val="Assunto do comentário Char1"/>
    <w:basedOn w:val="TextodecomentrioChar"/>
    <w:uiPriority w:val="99"/>
    <w:semiHidden/>
    <w:rsid w:val="00CF4F24"/>
    <w:rPr>
      <w:rFonts w:ascii="Times New Roman" w:eastAsia="Calibri" w:hAnsi="Times New Roman" w:cs="Times New Roman"/>
      <w:b/>
      <w:bCs/>
      <w:kern w:val="0"/>
      <w:sz w:val="20"/>
      <w:szCs w:val="20"/>
      <w:lang w:eastAsia="pt-BR"/>
      <w14:ligatures w14:val="none"/>
    </w:rPr>
  </w:style>
  <w:style w:type="character" w:customStyle="1" w:styleId="TextodebaloChar1">
    <w:name w:val="Texto de balão Char1"/>
    <w:basedOn w:val="Fontepargpadro"/>
    <w:uiPriority w:val="99"/>
    <w:semiHidden/>
    <w:rsid w:val="00CF4F24"/>
    <w:rPr>
      <w:rFonts w:ascii="Tahoma" w:eastAsia="Times New Roman" w:hAnsi="Tahoma" w:cs="Tahoma"/>
      <w:sz w:val="16"/>
      <w:szCs w:val="16"/>
    </w:rPr>
  </w:style>
  <w:style w:type="paragraph" w:customStyle="1" w:styleId="font5">
    <w:name w:val="font5"/>
    <w:basedOn w:val="Normal"/>
    <w:uiPriority w:val="99"/>
    <w:rsid w:val="00CF4F24"/>
    <w:pPr>
      <w:spacing w:before="100" w:beforeAutospacing="1" w:after="100" w:afterAutospacing="1"/>
    </w:pPr>
    <w:rPr>
      <w:rFonts w:ascii="Arial" w:hAnsi="Arial" w:cs="Arial"/>
      <w:sz w:val="20"/>
      <w:szCs w:val="20"/>
    </w:rPr>
  </w:style>
  <w:style w:type="paragraph" w:customStyle="1" w:styleId="font6">
    <w:name w:val="font6"/>
    <w:basedOn w:val="Normal"/>
    <w:uiPriority w:val="99"/>
    <w:rsid w:val="00CF4F24"/>
    <w:pPr>
      <w:spacing w:before="100" w:beforeAutospacing="1" w:after="100" w:afterAutospacing="1"/>
    </w:pPr>
    <w:rPr>
      <w:rFonts w:ascii="Arial" w:hAnsi="Arial" w:cs="Arial"/>
      <w:color w:val="000000"/>
      <w:sz w:val="20"/>
      <w:szCs w:val="20"/>
    </w:rPr>
  </w:style>
  <w:style w:type="paragraph" w:customStyle="1" w:styleId="xl101">
    <w:name w:val="xl101"/>
    <w:basedOn w:val="Normal"/>
    <w:uiPriority w:val="99"/>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2">
    <w:name w:val="xl102"/>
    <w:basedOn w:val="Normal"/>
    <w:uiPriority w:val="99"/>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103">
    <w:name w:val="xl103"/>
    <w:basedOn w:val="Normal"/>
    <w:uiPriority w:val="99"/>
    <w:rsid w:val="00CF4F24"/>
    <w:pPr>
      <w:spacing w:before="100" w:beforeAutospacing="1" w:after="100" w:afterAutospacing="1"/>
    </w:pPr>
    <w:rPr>
      <w:rFonts w:ascii="Arial" w:hAnsi="Arial" w:cs="Arial"/>
    </w:rPr>
  </w:style>
  <w:style w:type="paragraph" w:customStyle="1" w:styleId="xl104">
    <w:name w:val="xl104"/>
    <w:basedOn w:val="Normal"/>
    <w:uiPriority w:val="99"/>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105">
    <w:name w:val="xl105"/>
    <w:basedOn w:val="Normal"/>
    <w:uiPriority w:val="99"/>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106">
    <w:name w:val="xl106"/>
    <w:basedOn w:val="Normal"/>
    <w:uiPriority w:val="99"/>
    <w:rsid w:val="00CF4F24"/>
    <w:pPr>
      <w:spacing w:before="100" w:beforeAutospacing="1" w:after="100" w:afterAutospacing="1"/>
    </w:pPr>
    <w:rPr>
      <w:rFonts w:ascii="Arial" w:hAnsi="Arial" w:cs="Arial"/>
      <w:color w:val="FF0000"/>
    </w:rPr>
  </w:style>
  <w:style w:type="paragraph" w:customStyle="1" w:styleId="xl107">
    <w:name w:val="xl107"/>
    <w:basedOn w:val="Normal"/>
    <w:uiPriority w:val="99"/>
    <w:rsid w:val="00CF4F24"/>
    <w:pPr>
      <w:spacing w:before="100" w:beforeAutospacing="1" w:after="100" w:afterAutospacing="1"/>
    </w:pPr>
    <w:rPr>
      <w:rFonts w:ascii="Arial" w:hAnsi="Arial" w:cs="Arial"/>
    </w:rPr>
  </w:style>
  <w:style w:type="paragraph" w:customStyle="1" w:styleId="xl108">
    <w:name w:val="xl108"/>
    <w:basedOn w:val="Normal"/>
    <w:uiPriority w:val="99"/>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109">
    <w:name w:val="xl109"/>
    <w:basedOn w:val="Normal"/>
    <w:uiPriority w:val="99"/>
    <w:rsid w:val="00CF4F24"/>
    <w:pPr>
      <w:spacing w:before="100" w:beforeAutospacing="1" w:after="100" w:afterAutospacing="1"/>
      <w:jc w:val="center"/>
    </w:pPr>
    <w:rPr>
      <w:rFonts w:ascii="Arial" w:hAnsi="Arial" w:cs="Arial"/>
    </w:rPr>
  </w:style>
  <w:style w:type="paragraph" w:customStyle="1" w:styleId="xl110">
    <w:name w:val="xl110"/>
    <w:basedOn w:val="Normal"/>
    <w:uiPriority w:val="99"/>
    <w:rsid w:val="00CF4F24"/>
    <w:pPr>
      <w:spacing w:before="100" w:beforeAutospacing="1" w:after="100" w:afterAutospacing="1"/>
      <w:jc w:val="center"/>
    </w:pPr>
    <w:rPr>
      <w:rFonts w:ascii="Arial" w:hAnsi="Arial" w:cs="Arial"/>
    </w:rPr>
  </w:style>
  <w:style w:type="paragraph" w:customStyle="1" w:styleId="xl111">
    <w:name w:val="xl111"/>
    <w:basedOn w:val="Normal"/>
    <w:uiPriority w:val="99"/>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112">
    <w:name w:val="xl112"/>
    <w:basedOn w:val="Normal"/>
    <w:uiPriority w:val="99"/>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13">
    <w:name w:val="xl113"/>
    <w:basedOn w:val="Normal"/>
    <w:uiPriority w:val="99"/>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rPr>
  </w:style>
  <w:style w:type="paragraph" w:customStyle="1" w:styleId="xl114">
    <w:name w:val="xl114"/>
    <w:basedOn w:val="Normal"/>
    <w:uiPriority w:val="99"/>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15">
    <w:name w:val="xl115"/>
    <w:basedOn w:val="Normal"/>
    <w:uiPriority w:val="99"/>
    <w:rsid w:val="00CF4F24"/>
    <w:pPr>
      <w:pBdr>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16">
    <w:name w:val="xl116"/>
    <w:basedOn w:val="Normal"/>
    <w:uiPriority w:val="99"/>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117">
    <w:name w:val="xl117"/>
    <w:basedOn w:val="Normal"/>
    <w:uiPriority w:val="99"/>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rPr>
  </w:style>
  <w:style w:type="paragraph" w:customStyle="1" w:styleId="xl118">
    <w:name w:val="xl118"/>
    <w:basedOn w:val="Normal"/>
    <w:uiPriority w:val="99"/>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rPr>
  </w:style>
  <w:style w:type="paragraph" w:customStyle="1" w:styleId="xl119">
    <w:name w:val="xl119"/>
    <w:basedOn w:val="Normal"/>
    <w:uiPriority w:val="99"/>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120">
    <w:name w:val="xl120"/>
    <w:basedOn w:val="Normal"/>
    <w:uiPriority w:val="99"/>
    <w:rsid w:val="00CF4F24"/>
    <w:pPr>
      <w:spacing w:before="100" w:beforeAutospacing="1" w:after="100" w:afterAutospacing="1"/>
      <w:jc w:val="center"/>
    </w:pPr>
    <w:rPr>
      <w:rFonts w:ascii="Arial" w:hAnsi="Arial" w:cs="Arial"/>
      <w:b/>
      <w:bCs/>
    </w:rPr>
  </w:style>
  <w:style w:type="paragraph" w:customStyle="1" w:styleId="xl121">
    <w:name w:val="xl121"/>
    <w:basedOn w:val="Normal"/>
    <w:uiPriority w:val="99"/>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122">
    <w:name w:val="xl122"/>
    <w:basedOn w:val="Normal"/>
    <w:uiPriority w:val="99"/>
    <w:rsid w:val="00CF4F24"/>
    <w:pPr>
      <w:spacing w:before="100" w:beforeAutospacing="1" w:after="100" w:afterAutospacing="1"/>
    </w:pPr>
    <w:rPr>
      <w:rFonts w:ascii="Arial" w:hAnsi="Arial" w:cs="Arial"/>
    </w:rPr>
  </w:style>
  <w:style w:type="paragraph" w:customStyle="1" w:styleId="xl123">
    <w:name w:val="xl123"/>
    <w:basedOn w:val="Normal"/>
    <w:uiPriority w:val="99"/>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24">
    <w:name w:val="xl124"/>
    <w:basedOn w:val="Normal"/>
    <w:uiPriority w:val="99"/>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25">
    <w:name w:val="xl125"/>
    <w:basedOn w:val="Normal"/>
    <w:uiPriority w:val="99"/>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63">
    <w:name w:val="xl63"/>
    <w:basedOn w:val="Normal"/>
    <w:uiPriority w:val="99"/>
    <w:rsid w:val="00CF4F24"/>
    <w:pPr>
      <w:spacing w:before="100" w:beforeAutospacing="1" w:after="100" w:afterAutospacing="1"/>
      <w:textAlignment w:val="center"/>
    </w:pPr>
    <w:rPr>
      <w:b/>
      <w:bCs/>
      <w:color w:val="000000"/>
      <w:sz w:val="30"/>
      <w:szCs w:val="30"/>
    </w:rPr>
  </w:style>
  <w:style w:type="paragraph" w:customStyle="1" w:styleId="xl64">
    <w:name w:val="xl64"/>
    <w:basedOn w:val="Normal"/>
    <w:uiPriority w:val="99"/>
    <w:rsid w:val="00CF4F24"/>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b/>
      <w:bCs/>
      <w:color w:val="000000"/>
      <w:sz w:val="20"/>
      <w:szCs w:val="20"/>
    </w:rPr>
  </w:style>
  <w:style w:type="paragraph" w:customStyle="1" w:styleId="xl65">
    <w:name w:val="xl65"/>
    <w:basedOn w:val="Normal"/>
    <w:uiPriority w:val="99"/>
    <w:rsid w:val="00CF4F24"/>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b/>
      <w:bCs/>
      <w:color w:val="000000"/>
    </w:rPr>
  </w:style>
  <w:style w:type="paragraph" w:customStyle="1" w:styleId="xl126">
    <w:name w:val="xl126"/>
    <w:basedOn w:val="Normal"/>
    <w:uiPriority w:val="99"/>
    <w:rsid w:val="00CF4F24"/>
    <w:pPr>
      <w:pBdr>
        <w:top w:val="single" w:sz="8" w:space="0" w:color="auto"/>
        <w:right w:val="single" w:sz="8" w:space="0" w:color="auto"/>
      </w:pBdr>
      <w:spacing w:before="100" w:beforeAutospacing="1" w:after="100" w:afterAutospacing="1"/>
      <w:textAlignment w:val="center"/>
    </w:pPr>
    <w:rPr>
      <w:color w:val="000000"/>
    </w:rPr>
  </w:style>
  <w:style w:type="paragraph" w:customStyle="1" w:styleId="xl127">
    <w:name w:val="xl127"/>
    <w:basedOn w:val="Normal"/>
    <w:uiPriority w:val="99"/>
    <w:rsid w:val="00CF4F24"/>
    <w:pPr>
      <w:pBdr>
        <w:right w:val="single" w:sz="8" w:space="0" w:color="auto"/>
      </w:pBdr>
      <w:spacing w:before="100" w:beforeAutospacing="1" w:after="100" w:afterAutospacing="1"/>
      <w:jc w:val="center"/>
      <w:textAlignment w:val="center"/>
    </w:pPr>
    <w:rPr>
      <w:color w:val="000000"/>
    </w:rPr>
  </w:style>
  <w:style w:type="paragraph" w:customStyle="1" w:styleId="xl128">
    <w:name w:val="xl128"/>
    <w:basedOn w:val="Normal"/>
    <w:uiPriority w:val="99"/>
    <w:rsid w:val="00CF4F24"/>
    <w:pPr>
      <w:pBdr>
        <w:right w:val="single" w:sz="8" w:space="0" w:color="auto"/>
      </w:pBdr>
      <w:spacing w:before="100" w:beforeAutospacing="1" w:after="100" w:afterAutospacing="1"/>
      <w:jc w:val="right"/>
      <w:textAlignment w:val="center"/>
    </w:pPr>
    <w:rPr>
      <w:color w:val="000000"/>
    </w:rPr>
  </w:style>
  <w:style w:type="paragraph" w:customStyle="1" w:styleId="xl129">
    <w:name w:val="xl129"/>
    <w:basedOn w:val="Normal"/>
    <w:uiPriority w:val="99"/>
    <w:rsid w:val="00CF4F24"/>
    <w:pPr>
      <w:pBdr>
        <w:top w:val="single" w:sz="8" w:space="0" w:color="auto"/>
        <w:bottom w:val="single" w:sz="8" w:space="0" w:color="auto"/>
        <w:right w:val="single" w:sz="8" w:space="0" w:color="auto"/>
      </w:pBdr>
      <w:spacing w:before="100" w:beforeAutospacing="1" w:after="100" w:afterAutospacing="1"/>
      <w:jc w:val="center"/>
      <w:textAlignment w:val="center"/>
    </w:pPr>
    <w:rPr>
      <w:color w:val="000000"/>
    </w:rPr>
  </w:style>
  <w:style w:type="paragraph" w:customStyle="1" w:styleId="xl130">
    <w:name w:val="xl130"/>
    <w:basedOn w:val="Normal"/>
    <w:uiPriority w:val="99"/>
    <w:rsid w:val="00CF4F24"/>
    <w:pPr>
      <w:pBdr>
        <w:top w:val="single" w:sz="8" w:space="0" w:color="auto"/>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131">
    <w:name w:val="xl131"/>
    <w:basedOn w:val="Normal"/>
    <w:uiPriority w:val="99"/>
    <w:rsid w:val="00CF4F24"/>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color w:val="000000"/>
    </w:rPr>
  </w:style>
  <w:style w:type="paragraph" w:customStyle="1" w:styleId="xl132">
    <w:name w:val="xl132"/>
    <w:basedOn w:val="Normal"/>
    <w:uiPriority w:val="99"/>
    <w:rsid w:val="00CF4F2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color w:val="000000"/>
    </w:rPr>
  </w:style>
  <w:style w:type="paragraph" w:customStyle="1" w:styleId="xl133">
    <w:name w:val="xl133"/>
    <w:basedOn w:val="Normal"/>
    <w:uiPriority w:val="99"/>
    <w:rsid w:val="00CF4F2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color w:val="000000"/>
    </w:rPr>
  </w:style>
  <w:style w:type="paragraph" w:customStyle="1" w:styleId="xl134">
    <w:name w:val="xl134"/>
    <w:basedOn w:val="Normal"/>
    <w:uiPriority w:val="99"/>
    <w:rsid w:val="00CF4F24"/>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color w:val="000000"/>
    </w:rPr>
  </w:style>
  <w:style w:type="paragraph" w:customStyle="1" w:styleId="xl135">
    <w:name w:val="xl135"/>
    <w:basedOn w:val="Normal"/>
    <w:uiPriority w:val="99"/>
    <w:rsid w:val="00CF4F2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color w:val="000000"/>
    </w:rPr>
  </w:style>
  <w:style w:type="paragraph" w:customStyle="1" w:styleId="xl136">
    <w:name w:val="xl136"/>
    <w:basedOn w:val="Normal"/>
    <w:uiPriority w:val="99"/>
    <w:rsid w:val="00CF4F24"/>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color w:val="000000"/>
    </w:rPr>
  </w:style>
  <w:style w:type="paragraph" w:customStyle="1" w:styleId="xl137">
    <w:name w:val="xl137"/>
    <w:basedOn w:val="Normal"/>
    <w:uiPriority w:val="99"/>
    <w:rsid w:val="00CF4F24"/>
    <w:pPr>
      <w:spacing w:before="100" w:beforeAutospacing="1" w:after="100" w:afterAutospacing="1"/>
      <w:textAlignment w:val="center"/>
    </w:pPr>
    <w:rPr>
      <w:b/>
      <w:bCs/>
      <w:color w:val="000000"/>
      <w:sz w:val="30"/>
      <w:szCs w:val="30"/>
    </w:rPr>
  </w:style>
  <w:style w:type="paragraph" w:styleId="SemEspaamento">
    <w:name w:val="No Spacing"/>
    <w:uiPriority w:val="1"/>
    <w:qFormat/>
    <w:rsid w:val="00CF4F24"/>
    <w:pPr>
      <w:spacing w:after="0" w:line="240" w:lineRule="auto"/>
    </w:pPr>
    <w:rPr>
      <w:kern w:val="0"/>
      <w14:ligatures w14:val="none"/>
    </w:rPr>
  </w:style>
  <w:style w:type="table" w:customStyle="1" w:styleId="Tabelacomgrade3">
    <w:name w:val="Tabela com grade3"/>
    <w:basedOn w:val="Tabelanormal"/>
    <w:next w:val="Tabelacomgrade"/>
    <w:uiPriority w:val="59"/>
    <w:rsid w:val="00CF4F24"/>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aphira">
    <w:name w:val="Saphira"/>
    <w:basedOn w:val="Normal"/>
    <w:autoRedefine/>
    <w:uiPriority w:val="99"/>
    <w:rsid w:val="00CF4F24"/>
    <w:pPr>
      <w:spacing w:line="300" w:lineRule="exact"/>
    </w:pPr>
    <w:rPr>
      <w:rFonts w:ascii="Trebuchet MS" w:hAnsi="Trebuchet MS"/>
      <w:color w:val="003366"/>
      <w:sz w:val="22"/>
    </w:rPr>
  </w:style>
  <w:style w:type="paragraph" w:styleId="TextosemFormatao">
    <w:name w:val="Plain Text"/>
    <w:basedOn w:val="Normal"/>
    <w:link w:val="TextosemFormataoChar"/>
    <w:uiPriority w:val="99"/>
    <w:rsid w:val="00CF4F24"/>
    <w:rPr>
      <w:rFonts w:ascii="Courier New" w:hAnsi="Courier New"/>
      <w:sz w:val="20"/>
      <w:szCs w:val="20"/>
    </w:rPr>
  </w:style>
  <w:style w:type="character" w:customStyle="1" w:styleId="TextosemFormataoChar">
    <w:name w:val="Texto sem Formatação Char"/>
    <w:basedOn w:val="Fontepargpadro"/>
    <w:link w:val="TextosemFormatao"/>
    <w:uiPriority w:val="99"/>
    <w:rsid w:val="00CF4F24"/>
    <w:rPr>
      <w:rFonts w:ascii="Courier New" w:eastAsia="Times New Roman" w:hAnsi="Courier New" w:cs="Times New Roman"/>
      <w:kern w:val="0"/>
      <w:sz w:val="20"/>
      <w:szCs w:val="20"/>
      <w:lang w:eastAsia="pt-BR"/>
      <w14:ligatures w14:val="none"/>
    </w:rPr>
  </w:style>
  <w:style w:type="character" w:styleId="Forte">
    <w:name w:val="Strong"/>
    <w:uiPriority w:val="22"/>
    <w:qFormat/>
    <w:rsid w:val="00CF4F24"/>
    <w:rPr>
      <w:b/>
      <w:bCs/>
    </w:rPr>
  </w:style>
  <w:style w:type="character" w:customStyle="1" w:styleId="normal21">
    <w:name w:val="normal21"/>
    <w:rsid w:val="00CF4F24"/>
    <w:rPr>
      <w:rFonts w:ascii="Verdana" w:hAnsi="Verdana" w:hint="default"/>
      <w:i w:val="0"/>
      <w:iCs w:val="0"/>
      <w:strike w:val="0"/>
      <w:dstrike w:val="0"/>
      <w:color w:val="333333"/>
      <w:sz w:val="22"/>
      <w:szCs w:val="22"/>
      <w:u w:val="none"/>
      <w:effect w:val="none"/>
    </w:rPr>
  </w:style>
  <w:style w:type="paragraph" w:customStyle="1" w:styleId="Corpo">
    <w:name w:val="Corpo"/>
    <w:uiPriority w:val="99"/>
    <w:rsid w:val="00CF4F24"/>
    <w:pPr>
      <w:widowControl w:val="0"/>
      <w:spacing w:after="0" w:line="240" w:lineRule="auto"/>
      <w:jc w:val="both"/>
    </w:pPr>
    <w:rPr>
      <w:rFonts w:ascii="Arial" w:eastAsia="Times New Roman" w:hAnsi="Arial" w:cs="Times New Roman"/>
      <w:color w:val="000000"/>
      <w:kern w:val="0"/>
      <w:sz w:val="24"/>
      <w:szCs w:val="20"/>
      <w:lang w:eastAsia="pt-BR"/>
      <w14:ligatures w14:val="none"/>
    </w:rPr>
  </w:style>
  <w:style w:type="paragraph" w:customStyle="1" w:styleId="11-Subitens-Alt2">
    <w:name w:val="1.1. - Subitens - Alt + 2"/>
    <w:uiPriority w:val="99"/>
    <w:rsid w:val="00CF4F24"/>
    <w:pPr>
      <w:tabs>
        <w:tab w:val="num" w:pos="720"/>
        <w:tab w:val="left" w:pos="1134"/>
        <w:tab w:val="left" w:pos="1418"/>
        <w:tab w:val="left" w:pos="1701"/>
        <w:tab w:val="left" w:pos="1985"/>
      </w:tabs>
      <w:spacing w:before="240" w:after="0" w:line="240" w:lineRule="auto"/>
      <w:ind w:left="720" w:hanging="720"/>
      <w:jc w:val="both"/>
    </w:pPr>
    <w:rPr>
      <w:rFonts w:ascii="Arial" w:eastAsia="Times New Roman" w:hAnsi="Arial" w:cs="Times New Roman"/>
      <w:noProof/>
      <w:kern w:val="0"/>
      <w:sz w:val="24"/>
      <w:szCs w:val="20"/>
      <w:lang w:eastAsia="pt-BR"/>
      <w14:ligatures w14:val="none"/>
    </w:rPr>
  </w:style>
  <w:style w:type="paragraph" w:customStyle="1" w:styleId="Corpodetexto32">
    <w:name w:val="Corpo de texto 32"/>
    <w:basedOn w:val="Normal"/>
    <w:uiPriority w:val="99"/>
    <w:rsid w:val="00CF4F24"/>
    <w:pPr>
      <w:widowControl w:val="0"/>
      <w:jc w:val="both"/>
    </w:pPr>
    <w:rPr>
      <w:sz w:val="20"/>
      <w:szCs w:val="20"/>
    </w:rPr>
  </w:style>
  <w:style w:type="paragraph" w:customStyle="1" w:styleId="cabealhoencabezado">
    <w:name w:val="cabealhoencabezado"/>
    <w:basedOn w:val="Normal"/>
    <w:uiPriority w:val="99"/>
    <w:rsid w:val="00CF4F24"/>
    <w:pPr>
      <w:tabs>
        <w:tab w:val="center" w:pos="4419"/>
        <w:tab w:val="right" w:pos="8838"/>
      </w:tabs>
    </w:pPr>
    <w:rPr>
      <w:rFonts w:ascii="Arial" w:hAnsi="Arial" w:cs="Arial"/>
    </w:rPr>
  </w:style>
  <w:style w:type="paragraph" w:styleId="Legenda">
    <w:name w:val="caption"/>
    <w:basedOn w:val="Normal"/>
    <w:next w:val="Normal"/>
    <w:uiPriority w:val="99"/>
    <w:qFormat/>
    <w:rsid w:val="00CF4F24"/>
    <w:pPr>
      <w:autoSpaceDE w:val="0"/>
      <w:autoSpaceDN w:val="0"/>
      <w:adjustRightInd w:val="0"/>
      <w:spacing w:before="360"/>
    </w:pPr>
    <w:rPr>
      <w:b/>
      <w:bCs/>
      <w:color w:val="000000"/>
      <w:sz w:val="20"/>
      <w:szCs w:val="16"/>
    </w:rPr>
  </w:style>
  <w:style w:type="paragraph" w:customStyle="1" w:styleId="WW-Listadecont2">
    <w:name w:val="WW-Lista de cont. 2"/>
    <w:basedOn w:val="Normal"/>
    <w:uiPriority w:val="99"/>
    <w:rsid w:val="00CF4F24"/>
    <w:pPr>
      <w:tabs>
        <w:tab w:val="left" w:pos="720"/>
      </w:tabs>
      <w:suppressAutoHyphens/>
      <w:spacing w:after="160"/>
      <w:ind w:left="1080" w:hanging="360"/>
    </w:pPr>
    <w:rPr>
      <w:sz w:val="20"/>
      <w:szCs w:val="20"/>
    </w:rPr>
  </w:style>
  <w:style w:type="paragraph" w:customStyle="1" w:styleId="BodyText21">
    <w:name w:val="Body Text 21"/>
    <w:basedOn w:val="Normal"/>
    <w:uiPriority w:val="99"/>
    <w:rsid w:val="00CF4F24"/>
    <w:pPr>
      <w:widowControl w:val="0"/>
      <w:spacing w:after="120"/>
      <w:jc w:val="both"/>
    </w:pPr>
    <w:rPr>
      <w:rFonts w:ascii="Arial" w:hAnsi="Arial"/>
      <w:szCs w:val="20"/>
    </w:rPr>
  </w:style>
  <w:style w:type="paragraph" w:customStyle="1" w:styleId="corptext3">
    <w:name w:val="corptext3"/>
    <w:basedOn w:val="Normal"/>
    <w:uiPriority w:val="99"/>
    <w:rsid w:val="00CF4F24"/>
    <w:pPr>
      <w:spacing w:before="100" w:beforeAutospacing="1" w:after="100" w:afterAutospacing="1"/>
    </w:pPr>
  </w:style>
  <w:style w:type="paragraph" w:customStyle="1" w:styleId="texto1">
    <w:name w:val="texto1"/>
    <w:basedOn w:val="Normal"/>
    <w:uiPriority w:val="99"/>
    <w:rsid w:val="00CF4F24"/>
    <w:pPr>
      <w:suppressAutoHyphens/>
      <w:spacing w:before="280" w:after="280" w:line="300" w:lineRule="atLeast"/>
      <w:jc w:val="both"/>
    </w:pPr>
    <w:rPr>
      <w:rFonts w:ascii="Arial" w:hAnsi="Arial" w:cs="Arial"/>
      <w:sz w:val="17"/>
      <w:szCs w:val="17"/>
      <w:lang w:eastAsia="ar-SA"/>
    </w:rPr>
  </w:style>
  <w:style w:type="character" w:customStyle="1" w:styleId="MenoPendente1">
    <w:name w:val="Menção Pendente1"/>
    <w:basedOn w:val="Fontepargpadro"/>
    <w:uiPriority w:val="99"/>
    <w:semiHidden/>
    <w:unhideWhenUsed/>
    <w:rsid w:val="00CF4F24"/>
    <w:rPr>
      <w:color w:val="605E5C"/>
      <w:shd w:val="clear" w:color="auto" w:fill="E1DFDD"/>
    </w:rPr>
  </w:style>
  <w:style w:type="character" w:styleId="nfase">
    <w:name w:val="Emphasis"/>
    <w:basedOn w:val="Fontepargpadro"/>
    <w:qFormat/>
    <w:rsid w:val="00CF4F24"/>
    <w:rPr>
      <w:i/>
      <w:iCs/>
    </w:rPr>
  </w:style>
  <w:style w:type="paragraph" w:customStyle="1" w:styleId="PargrafodaLista2">
    <w:name w:val="Parágrafo da Lista2"/>
    <w:basedOn w:val="Normal"/>
    <w:uiPriority w:val="99"/>
    <w:rsid w:val="00CF4F24"/>
    <w:pPr>
      <w:spacing w:after="200" w:line="276" w:lineRule="auto"/>
      <w:ind w:left="720"/>
      <w:contextualSpacing/>
    </w:pPr>
    <w:rPr>
      <w:rFonts w:ascii="Calibri" w:eastAsia="Calibri" w:hAnsi="Calibri"/>
      <w:sz w:val="22"/>
      <w:szCs w:val="22"/>
      <w:lang w:eastAsia="en-US"/>
    </w:rPr>
  </w:style>
  <w:style w:type="character" w:customStyle="1" w:styleId="textonormal">
    <w:name w:val="texto_normal"/>
    <w:rsid w:val="00CF4F24"/>
  </w:style>
  <w:style w:type="numbering" w:customStyle="1" w:styleId="Semlista1">
    <w:name w:val="Sem lista1"/>
    <w:next w:val="Semlista"/>
    <w:uiPriority w:val="99"/>
    <w:semiHidden/>
    <w:unhideWhenUsed/>
    <w:rsid w:val="00CF4F24"/>
  </w:style>
  <w:style w:type="numbering" w:customStyle="1" w:styleId="Semlista2">
    <w:name w:val="Sem lista2"/>
    <w:next w:val="Semlista"/>
    <w:uiPriority w:val="99"/>
    <w:semiHidden/>
    <w:unhideWhenUsed/>
    <w:rsid w:val="00CF4F24"/>
  </w:style>
  <w:style w:type="table" w:customStyle="1" w:styleId="Tabelacomgrade4">
    <w:name w:val="Tabela com grade4"/>
    <w:basedOn w:val="Tabelanormal"/>
    <w:next w:val="Tabelacomgrade"/>
    <w:uiPriority w:val="59"/>
    <w:rsid w:val="00CF4F24"/>
    <w:pPr>
      <w:spacing w:after="0" w:line="240" w:lineRule="auto"/>
    </w:pPr>
    <w:rPr>
      <w:rFonts w:ascii="Arial" w:eastAsia="Times New Roman" w:hAnsi="Arial" w:cs="Arial"/>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an1">
    <w:name w:val="span1"/>
    <w:basedOn w:val="Fontepargpadro"/>
    <w:rsid w:val="00CF4F24"/>
  </w:style>
  <w:style w:type="character" w:customStyle="1" w:styleId="span2">
    <w:name w:val="span2"/>
    <w:basedOn w:val="Fontepargpadro"/>
    <w:rsid w:val="00CF4F24"/>
  </w:style>
  <w:style w:type="character" w:customStyle="1" w:styleId="span3">
    <w:name w:val="span3"/>
    <w:basedOn w:val="Fontepargpadro"/>
    <w:rsid w:val="00CF4F24"/>
  </w:style>
  <w:style w:type="paragraph" w:customStyle="1" w:styleId="msonormal0">
    <w:name w:val="msonormal"/>
    <w:basedOn w:val="Normal"/>
    <w:uiPriority w:val="99"/>
    <w:rsid w:val="00CF4F24"/>
    <w:pPr>
      <w:spacing w:before="100" w:beforeAutospacing="1" w:after="100" w:afterAutospacing="1"/>
    </w:pPr>
    <w:rPr>
      <w:rFonts w:eastAsia="Calibri"/>
    </w:rPr>
  </w:style>
  <w:style w:type="paragraph" w:customStyle="1" w:styleId="font7">
    <w:name w:val="font7"/>
    <w:basedOn w:val="Normal"/>
    <w:uiPriority w:val="99"/>
    <w:rsid w:val="00CF4F24"/>
    <w:pPr>
      <w:spacing w:before="100" w:beforeAutospacing="1" w:after="100" w:afterAutospacing="1"/>
    </w:pPr>
    <w:rPr>
      <w:rFonts w:ascii="Calibri" w:hAnsi="Calibri" w:cs="Calibri"/>
      <w:b/>
      <w:bCs/>
      <w:color w:val="000000"/>
      <w:sz w:val="20"/>
      <w:szCs w:val="20"/>
      <w:u w:val="single"/>
    </w:rPr>
  </w:style>
  <w:style w:type="paragraph" w:customStyle="1" w:styleId="font8">
    <w:name w:val="font8"/>
    <w:basedOn w:val="Normal"/>
    <w:uiPriority w:val="99"/>
    <w:rsid w:val="00CF4F24"/>
    <w:pPr>
      <w:spacing w:before="100" w:beforeAutospacing="1" w:after="100" w:afterAutospacing="1"/>
    </w:pPr>
    <w:rPr>
      <w:rFonts w:ascii="Calibri" w:hAnsi="Calibri" w:cs="Calibri"/>
      <w:color w:val="000000"/>
      <w:sz w:val="20"/>
      <w:szCs w:val="20"/>
      <w:u w:val="single"/>
    </w:rPr>
  </w:style>
  <w:style w:type="paragraph" w:customStyle="1" w:styleId="xl138">
    <w:name w:val="xl138"/>
    <w:basedOn w:val="Normal"/>
    <w:uiPriority w:val="99"/>
    <w:rsid w:val="00CF4F24"/>
    <w:pPr>
      <w:pBdr>
        <w:top w:val="single" w:sz="8" w:space="0" w:color="auto"/>
        <w:bottom w:val="single" w:sz="8"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39">
    <w:name w:val="xl139"/>
    <w:basedOn w:val="Normal"/>
    <w:uiPriority w:val="99"/>
    <w:rsid w:val="00CF4F24"/>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40">
    <w:name w:val="xl140"/>
    <w:basedOn w:val="Normal"/>
    <w:uiPriority w:val="99"/>
    <w:rsid w:val="00CF4F24"/>
    <w:pPr>
      <w:pBdr>
        <w:left w:val="single" w:sz="8" w:space="0" w:color="auto"/>
        <w:bottom w:val="single" w:sz="8" w:space="0" w:color="auto"/>
      </w:pBdr>
      <w:shd w:val="clear" w:color="000000" w:fill="D9D9D9"/>
      <w:spacing w:before="100" w:beforeAutospacing="1" w:after="100" w:afterAutospacing="1"/>
      <w:jc w:val="center"/>
      <w:textAlignment w:val="top"/>
    </w:pPr>
    <w:rPr>
      <w:b/>
      <w:bCs/>
      <w:sz w:val="20"/>
      <w:szCs w:val="20"/>
    </w:rPr>
  </w:style>
  <w:style w:type="paragraph" w:customStyle="1" w:styleId="xl141">
    <w:name w:val="xl141"/>
    <w:basedOn w:val="Normal"/>
    <w:uiPriority w:val="99"/>
    <w:rsid w:val="00CF4F24"/>
    <w:pPr>
      <w:pBdr>
        <w:bottom w:val="single" w:sz="8" w:space="0" w:color="auto"/>
      </w:pBdr>
      <w:shd w:val="clear" w:color="000000" w:fill="D9D9D9"/>
      <w:spacing w:before="100" w:beforeAutospacing="1" w:after="100" w:afterAutospacing="1"/>
      <w:jc w:val="center"/>
      <w:textAlignment w:val="top"/>
    </w:pPr>
    <w:rPr>
      <w:b/>
      <w:bCs/>
      <w:sz w:val="20"/>
      <w:szCs w:val="20"/>
    </w:rPr>
  </w:style>
  <w:style w:type="paragraph" w:customStyle="1" w:styleId="xl142">
    <w:name w:val="xl142"/>
    <w:basedOn w:val="Normal"/>
    <w:uiPriority w:val="99"/>
    <w:rsid w:val="00CF4F24"/>
    <w:pPr>
      <w:pBdr>
        <w:bottom w:val="single" w:sz="8" w:space="0" w:color="auto"/>
      </w:pBdr>
      <w:shd w:val="clear" w:color="000000" w:fill="D9D9D9"/>
      <w:spacing w:before="100" w:beforeAutospacing="1" w:after="100" w:afterAutospacing="1"/>
      <w:jc w:val="center"/>
      <w:textAlignment w:val="top"/>
    </w:pPr>
    <w:rPr>
      <w:b/>
      <w:bCs/>
      <w:color w:val="000000"/>
      <w:sz w:val="20"/>
      <w:szCs w:val="20"/>
    </w:rPr>
  </w:style>
  <w:style w:type="paragraph" w:customStyle="1" w:styleId="xl143">
    <w:name w:val="xl143"/>
    <w:basedOn w:val="Normal"/>
    <w:uiPriority w:val="99"/>
    <w:rsid w:val="00CF4F24"/>
    <w:pPr>
      <w:pBdr>
        <w:bottom w:val="single" w:sz="8" w:space="0" w:color="auto"/>
      </w:pBdr>
      <w:shd w:val="clear" w:color="000000" w:fill="D9D9D9"/>
      <w:spacing w:before="100" w:beforeAutospacing="1" w:after="100" w:afterAutospacing="1"/>
      <w:jc w:val="center"/>
      <w:textAlignment w:val="top"/>
    </w:pPr>
    <w:rPr>
      <w:b/>
      <w:bCs/>
      <w:color w:val="000000"/>
      <w:sz w:val="20"/>
      <w:szCs w:val="20"/>
    </w:rPr>
  </w:style>
  <w:style w:type="paragraph" w:customStyle="1" w:styleId="xl144">
    <w:name w:val="xl144"/>
    <w:basedOn w:val="Normal"/>
    <w:uiPriority w:val="99"/>
    <w:rsid w:val="00CF4F24"/>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top"/>
    </w:pPr>
    <w:rPr>
      <w:b/>
      <w:bCs/>
      <w:color w:val="000000"/>
      <w:sz w:val="20"/>
      <w:szCs w:val="20"/>
    </w:rPr>
  </w:style>
  <w:style w:type="paragraph" w:customStyle="1" w:styleId="xl145">
    <w:name w:val="xl145"/>
    <w:basedOn w:val="Normal"/>
    <w:uiPriority w:val="99"/>
    <w:rsid w:val="00CF4F24"/>
    <w:pPr>
      <w:pBdr>
        <w:top w:val="single" w:sz="8" w:space="0" w:color="auto"/>
        <w:bottom w:val="single" w:sz="8" w:space="0" w:color="auto"/>
      </w:pBdr>
      <w:shd w:val="clear" w:color="000000" w:fill="D9D9D9"/>
      <w:spacing w:before="100" w:beforeAutospacing="1" w:after="100" w:afterAutospacing="1"/>
      <w:jc w:val="center"/>
      <w:textAlignment w:val="top"/>
    </w:pPr>
    <w:rPr>
      <w:b/>
      <w:bCs/>
      <w:sz w:val="20"/>
      <w:szCs w:val="20"/>
    </w:rPr>
  </w:style>
  <w:style w:type="paragraph" w:customStyle="1" w:styleId="xl146">
    <w:name w:val="xl146"/>
    <w:basedOn w:val="Normal"/>
    <w:uiPriority w:val="99"/>
    <w:rsid w:val="00CF4F24"/>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top"/>
    </w:pPr>
    <w:rPr>
      <w:b/>
      <w:bCs/>
      <w:sz w:val="20"/>
      <w:szCs w:val="20"/>
    </w:rPr>
  </w:style>
  <w:style w:type="paragraph" w:customStyle="1" w:styleId="xl147">
    <w:name w:val="xl147"/>
    <w:basedOn w:val="Normal"/>
    <w:uiPriority w:val="99"/>
    <w:rsid w:val="00CF4F24"/>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top"/>
    </w:pPr>
    <w:rPr>
      <w:b/>
      <w:bCs/>
      <w:sz w:val="20"/>
      <w:szCs w:val="20"/>
    </w:rPr>
  </w:style>
  <w:style w:type="paragraph" w:customStyle="1" w:styleId="xl148">
    <w:name w:val="xl148"/>
    <w:basedOn w:val="Normal"/>
    <w:uiPriority w:val="99"/>
    <w:rsid w:val="00CF4F24"/>
    <w:pPr>
      <w:pBdr>
        <w:bottom w:val="single" w:sz="8" w:space="0" w:color="auto"/>
        <w:right w:val="single" w:sz="8" w:space="0" w:color="auto"/>
      </w:pBdr>
      <w:shd w:val="clear" w:color="000000" w:fill="D9D9D9"/>
      <w:spacing w:before="100" w:beforeAutospacing="1" w:after="100" w:afterAutospacing="1"/>
      <w:jc w:val="center"/>
      <w:textAlignment w:val="top"/>
    </w:pPr>
    <w:rPr>
      <w:b/>
      <w:bCs/>
      <w:sz w:val="20"/>
      <w:szCs w:val="20"/>
    </w:rPr>
  </w:style>
  <w:style w:type="paragraph" w:customStyle="1" w:styleId="xl149">
    <w:name w:val="xl149"/>
    <w:basedOn w:val="Normal"/>
    <w:uiPriority w:val="99"/>
    <w:rsid w:val="00CF4F24"/>
    <w:pPr>
      <w:pBdr>
        <w:bottom w:val="single" w:sz="8" w:space="0" w:color="auto"/>
        <w:right w:val="single" w:sz="8" w:space="0" w:color="auto"/>
      </w:pBdr>
      <w:shd w:val="clear" w:color="000000" w:fill="D9D9D9"/>
      <w:spacing w:before="100" w:beforeAutospacing="1" w:after="100" w:afterAutospacing="1"/>
      <w:textAlignment w:val="top"/>
    </w:pPr>
    <w:rPr>
      <w:b/>
      <w:bCs/>
      <w:sz w:val="20"/>
      <w:szCs w:val="20"/>
    </w:rPr>
  </w:style>
  <w:style w:type="paragraph" w:customStyle="1" w:styleId="xl150">
    <w:name w:val="xl150"/>
    <w:basedOn w:val="Normal"/>
    <w:uiPriority w:val="99"/>
    <w:rsid w:val="00CF4F24"/>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51">
    <w:name w:val="xl151"/>
    <w:basedOn w:val="Normal"/>
    <w:uiPriority w:val="99"/>
    <w:rsid w:val="00CF4F24"/>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152">
    <w:name w:val="xl152"/>
    <w:basedOn w:val="Normal"/>
    <w:uiPriority w:val="99"/>
    <w:rsid w:val="00CF4F24"/>
    <w:pPr>
      <w:pBdr>
        <w:top w:val="single" w:sz="8" w:space="0" w:color="auto"/>
        <w:left w:val="single" w:sz="8" w:space="0" w:color="auto"/>
        <w:right w:val="single" w:sz="8" w:space="0" w:color="auto"/>
      </w:pBdr>
      <w:spacing w:before="100" w:beforeAutospacing="1" w:after="100" w:afterAutospacing="1"/>
      <w:textAlignment w:val="center"/>
    </w:pPr>
    <w:rPr>
      <w:color w:val="000000"/>
      <w:sz w:val="20"/>
      <w:szCs w:val="20"/>
    </w:rPr>
  </w:style>
  <w:style w:type="paragraph" w:customStyle="1" w:styleId="xl153">
    <w:name w:val="xl153"/>
    <w:basedOn w:val="Normal"/>
    <w:uiPriority w:val="99"/>
    <w:rsid w:val="00CF4F24"/>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54">
    <w:name w:val="xl154"/>
    <w:basedOn w:val="Normal"/>
    <w:uiPriority w:val="99"/>
    <w:rsid w:val="00CF4F24"/>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155">
    <w:name w:val="xl155"/>
    <w:basedOn w:val="Normal"/>
    <w:uiPriority w:val="99"/>
    <w:rsid w:val="00CF4F24"/>
    <w:pPr>
      <w:pBdr>
        <w:left w:val="single" w:sz="8" w:space="0" w:color="auto"/>
        <w:bottom w:val="single" w:sz="8" w:space="0" w:color="auto"/>
        <w:right w:val="single" w:sz="8" w:space="0" w:color="auto"/>
      </w:pBdr>
      <w:spacing w:before="100" w:beforeAutospacing="1" w:after="100" w:afterAutospacing="1"/>
      <w:textAlignment w:val="center"/>
    </w:pPr>
    <w:rPr>
      <w:color w:val="000000"/>
      <w:sz w:val="20"/>
      <w:szCs w:val="20"/>
    </w:rPr>
  </w:style>
  <w:style w:type="paragraph" w:customStyle="1" w:styleId="xl156">
    <w:name w:val="xl156"/>
    <w:basedOn w:val="Normal"/>
    <w:uiPriority w:val="99"/>
    <w:rsid w:val="00CF4F2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57">
    <w:name w:val="xl157"/>
    <w:basedOn w:val="Normal"/>
    <w:uiPriority w:val="99"/>
    <w:rsid w:val="00CF4F24"/>
    <w:pPr>
      <w:pBdr>
        <w:top w:val="single" w:sz="8" w:space="0" w:color="auto"/>
        <w:bottom w:val="single" w:sz="8" w:space="0" w:color="auto"/>
      </w:pBdr>
      <w:shd w:val="clear" w:color="000000" w:fill="D9D9D9"/>
      <w:spacing w:before="100" w:beforeAutospacing="1" w:after="100" w:afterAutospacing="1"/>
      <w:textAlignment w:val="center"/>
    </w:pPr>
    <w:rPr>
      <w:sz w:val="20"/>
      <w:szCs w:val="20"/>
    </w:rPr>
  </w:style>
  <w:style w:type="paragraph" w:customStyle="1" w:styleId="xl158">
    <w:name w:val="xl158"/>
    <w:basedOn w:val="Normal"/>
    <w:uiPriority w:val="99"/>
    <w:rsid w:val="00CF4F24"/>
    <w:pPr>
      <w:pBdr>
        <w:right w:val="single" w:sz="8" w:space="0" w:color="auto"/>
      </w:pBdr>
      <w:shd w:val="clear" w:color="000000" w:fill="D9D9D9"/>
      <w:spacing w:before="100" w:beforeAutospacing="1" w:after="100" w:afterAutospacing="1"/>
      <w:textAlignment w:val="center"/>
    </w:pPr>
    <w:rPr>
      <w:b/>
      <w:bCs/>
      <w:color w:val="000000"/>
      <w:sz w:val="20"/>
      <w:szCs w:val="20"/>
    </w:rPr>
  </w:style>
  <w:style w:type="paragraph" w:customStyle="1" w:styleId="xl159">
    <w:name w:val="xl159"/>
    <w:basedOn w:val="Normal"/>
    <w:uiPriority w:val="99"/>
    <w:rsid w:val="00CF4F24"/>
    <w:pPr>
      <w:pBdr>
        <w:top w:val="single" w:sz="8" w:space="0" w:color="auto"/>
        <w:bottom w:val="single" w:sz="8" w:space="0" w:color="auto"/>
        <w:right w:val="single" w:sz="8" w:space="0" w:color="auto"/>
      </w:pBdr>
      <w:shd w:val="clear" w:color="000000" w:fill="D9D9D9"/>
      <w:spacing w:before="100" w:beforeAutospacing="1" w:after="100" w:afterAutospacing="1"/>
      <w:jc w:val="right"/>
      <w:textAlignment w:val="top"/>
    </w:pPr>
    <w:rPr>
      <w:b/>
      <w:bCs/>
      <w:color w:val="000000"/>
      <w:sz w:val="20"/>
      <w:szCs w:val="20"/>
    </w:rPr>
  </w:style>
  <w:style w:type="paragraph" w:customStyle="1" w:styleId="PargrafodaLista3">
    <w:name w:val="Parágrafo da Lista3"/>
    <w:basedOn w:val="Normal"/>
    <w:uiPriority w:val="99"/>
    <w:rsid w:val="00CF4F24"/>
    <w:pPr>
      <w:spacing w:after="200" w:line="276" w:lineRule="auto"/>
      <w:ind w:left="720"/>
      <w:contextualSpacing/>
    </w:pPr>
    <w:rPr>
      <w:rFonts w:ascii="Calibri" w:eastAsia="Calibri" w:hAnsi="Calibri"/>
      <w:sz w:val="22"/>
      <w:szCs w:val="22"/>
      <w:lang w:eastAsia="en-US"/>
    </w:rPr>
  </w:style>
  <w:style w:type="paragraph" w:customStyle="1" w:styleId="PADRO0">
    <w:name w:val="PADRÃO"/>
    <w:uiPriority w:val="99"/>
    <w:rsid w:val="00CF4F2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paragraph" w:customStyle="1" w:styleId="WW-Recuodecorpodetexto2">
    <w:name w:val="WW-Recuo de corpo de texto 2"/>
    <w:basedOn w:val="Normal"/>
    <w:uiPriority w:val="99"/>
    <w:rsid w:val="00CF4F24"/>
    <w:pPr>
      <w:widowControl w:val="0"/>
      <w:suppressAutoHyphens/>
      <w:ind w:left="2552" w:firstLine="1"/>
      <w:jc w:val="both"/>
    </w:pPr>
    <w:rPr>
      <w:rFonts w:ascii="Arial" w:eastAsia="HG Mincho Light J" w:hAnsi="Arial"/>
      <w:szCs w:val="20"/>
    </w:rPr>
  </w:style>
  <w:style w:type="paragraph" w:customStyle="1" w:styleId="Nivel01">
    <w:name w:val="Nivel 01"/>
    <w:basedOn w:val="Ttulo1"/>
    <w:next w:val="Normal"/>
    <w:autoRedefine/>
    <w:uiPriority w:val="99"/>
    <w:qFormat/>
    <w:rsid w:val="00CF4F24"/>
    <w:pPr>
      <w:keepLines/>
      <w:numPr>
        <w:numId w:val="11"/>
      </w:numPr>
      <w:tabs>
        <w:tab w:val="left" w:pos="567"/>
      </w:tabs>
      <w:spacing w:beforeLines="120" w:before="288" w:afterLines="120" w:after="288" w:line="312" w:lineRule="auto"/>
      <w:jc w:val="both"/>
    </w:pPr>
    <w:rPr>
      <w:rFonts w:ascii="Arial" w:eastAsiaTheme="majorEastAsia" w:hAnsi="Arial" w:cs="Arial"/>
      <w:b/>
      <w:bCs/>
      <w:color w:val="auto"/>
      <w:sz w:val="20"/>
    </w:rPr>
  </w:style>
  <w:style w:type="paragraph" w:customStyle="1" w:styleId="Nivel2">
    <w:name w:val="Nivel 2"/>
    <w:basedOn w:val="Normal"/>
    <w:link w:val="Nivel2Char"/>
    <w:qFormat/>
    <w:rsid w:val="00CF4F24"/>
    <w:pPr>
      <w:numPr>
        <w:ilvl w:val="1"/>
        <w:numId w:val="1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CF4F24"/>
    <w:pPr>
      <w:numPr>
        <w:ilvl w:val="2"/>
        <w:numId w:val="1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uiPriority w:val="99"/>
    <w:qFormat/>
    <w:rsid w:val="00CF4F24"/>
    <w:pPr>
      <w:numPr>
        <w:ilvl w:val="3"/>
      </w:numPr>
      <w:ind w:left="567" w:firstLine="0"/>
    </w:pPr>
    <w:rPr>
      <w:color w:val="auto"/>
    </w:rPr>
  </w:style>
  <w:style w:type="paragraph" w:customStyle="1" w:styleId="Nivel5">
    <w:name w:val="Nivel 5"/>
    <w:basedOn w:val="Nivel4"/>
    <w:uiPriority w:val="99"/>
    <w:qFormat/>
    <w:rsid w:val="00CF4F24"/>
    <w:pPr>
      <w:numPr>
        <w:ilvl w:val="4"/>
      </w:numPr>
      <w:ind w:left="851" w:firstLine="0"/>
    </w:pPr>
  </w:style>
  <w:style w:type="character" w:customStyle="1" w:styleId="Nivel2Char">
    <w:name w:val="Nivel 2 Char"/>
    <w:basedOn w:val="Fontepargpadro"/>
    <w:link w:val="Nivel2"/>
    <w:locked/>
    <w:rsid w:val="00CF4F24"/>
    <w:rPr>
      <w:rFonts w:ascii="Arial" w:eastAsiaTheme="minorEastAsia" w:hAnsi="Arial" w:cs="Arial"/>
      <w:color w:val="000000"/>
      <w:kern w:val="0"/>
      <w:sz w:val="20"/>
      <w:szCs w:val="20"/>
      <w:lang w:eastAsia="pt-BR"/>
      <w14:ligatures w14:val="none"/>
    </w:rPr>
  </w:style>
  <w:style w:type="paragraph" w:customStyle="1" w:styleId="ou">
    <w:name w:val="ou"/>
    <w:basedOn w:val="PargrafodaLista"/>
    <w:link w:val="ouChar"/>
    <w:qFormat/>
    <w:rsid w:val="00CF4F24"/>
    <w:pPr>
      <w:spacing w:before="60" w:after="60"/>
      <w:ind w:left="0"/>
      <w:contextualSpacing w:val="0"/>
      <w:jc w:val="center"/>
    </w:pPr>
    <w:rPr>
      <w:rFonts w:ascii="Arial" w:eastAsiaTheme="minorHAnsi" w:hAnsi="Arial" w:cs="Arial"/>
      <w:b/>
      <w:bCs/>
      <w:i/>
      <w:iCs/>
      <w:color w:val="FF0000"/>
      <w:sz w:val="24"/>
      <w:szCs w:val="24"/>
      <w:u w:val="single"/>
      <w:lang w:eastAsia="pt-BR"/>
    </w:rPr>
  </w:style>
  <w:style w:type="character" w:customStyle="1" w:styleId="ouChar">
    <w:name w:val="ou Char"/>
    <w:basedOn w:val="Fontepargpadro"/>
    <w:link w:val="ou"/>
    <w:rsid w:val="00CF4F24"/>
    <w:rPr>
      <w:rFonts w:ascii="Arial" w:hAnsi="Arial" w:cs="Arial"/>
      <w:b/>
      <w:bCs/>
      <w:i/>
      <w:iCs/>
      <w:color w:val="FF0000"/>
      <w:kern w:val="0"/>
      <w:sz w:val="24"/>
      <w:szCs w:val="24"/>
      <w:u w:val="single"/>
      <w:lang w:eastAsia="pt-BR"/>
      <w14:ligatures w14:val="none"/>
    </w:rPr>
  </w:style>
  <w:style w:type="paragraph" w:customStyle="1" w:styleId="Nvel2-Red">
    <w:name w:val="Nível 2 -Red"/>
    <w:basedOn w:val="Nivel2"/>
    <w:link w:val="Nvel2-RedChar"/>
    <w:qFormat/>
    <w:rsid w:val="00CF4F24"/>
    <w:pPr>
      <w:numPr>
        <w:numId w:val="4"/>
      </w:numPr>
      <w:ind w:left="0" w:firstLine="0"/>
    </w:pPr>
    <w:rPr>
      <w:i/>
      <w:iCs/>
      <w:color w:val="FF0000"/>
    </w:rPr>
  </w:style>
  <w:style w:type="character" w:customStyle="1" w:styleId="Nvel2-RedChar">
    <w:name w:val="Nível 2 -Red Char"/>
    <w:basedOn w:val="Nivel2Char"/>
    <w:link w:val="Nvel2-Red"/>
    <w:rsid w:val="00CF4F24"/>
    <w:rPr>
      <w:rFonts w:ascii="Arial" w:eastAsiaTheme="minorEastAsia" w:hAnsi="Arial" w:cs="Arial"/>
      <w:i/>
      <w:iCs/>
      <w:color w:val="FF0000"/>
      <w:kern w:val="0"/>
      <w:sz w:val="20"/>
      <w:szCs w:val="20"/>
      <w:lang w:eastAsia="pt-BR"/>
      <w14:ligatures w14:val="none"/>
    </w:rPr>
  </w:style>
  <w:style w:type="character" w:customStyle="1" w:styleId="Nivel3Char">
    <w:name w:val="Nivel 3 Char"/>
    <w:basedOn w:val="Fontepargpadro"/>
    <w:link w:val="Nivel3"/>
    <w:rsid w:val="00CF4F24"/>
    <w:rPr>
      <w:rFonts w:ascii="Arial" w:eastAsiaTheme="minorEastAsia" w:hAnsi="Arial" w:cs="Arial"/>
      <w:color w:val="000000"/>
      <w:kern w:val="0"/>
      <w:sz w:val="20"/>
      <w:szCs w:val="20"/>
      <w:lang w:eastAsia="pt-BR"/>
      <w14:ligatures w14:val="none"/>
    </w:rPr>
  </w:style>
  <w:style w:type="paragraph" w:customStyle="1" w:styleId="Nvel3-R">
    <w:name w:val="Nível 3-R"/>
    <w:basedOn w:val="Nivel3"/>
    <w:link w:val="Nvel3-RChar"/>
    <w:qFormat/>
    <w:rsid w:val="00CF4F24"/>
    <w:pPr>
      <w:numPr>
        <w:numId w:val="4"/>
      </w:numPr>
      <w:ind w:left="284" w:firstLine="0"/>
    </w:pPr>
    <w:rPr>
      <w:i/>
      <w:iCs/>
      <w:color w:val="FF0000"/>
    </w:rPr>
  </w:style>
  <w:style w:type="paragraph" w:customStyle="1" w:styleId="Nvel4-R">
    <w:name w:val="Nível 4-R"/>
    <w:basedOn w:val="Nivel4"/>
    <w:link w:val="Nvel4-RChar"/>
    <w:qFormat/>
    <w:rsid w:val="00CF4F24"/>
    <w:pPr>
      <w:numPr>
        <w:numId w:val="4"/>
      </w:numPr>
      <w:ind w:left="567" w:firstLine="0"/>
    </w:pPr>
    <w:rPr>
      <w:i/>
      <w:iCs/>
      <w:color w:val="FF0000"/>
    </w:rPr>
  </w:style>
  <w:style w:type="character" w:customStyle="1" w:styleId="Nvel3-RChar">
    <w:name w:val="Nível 3-R Char"/>
    <w:basedOn w:val="Nivel3Char"/>
    <w:link w:val="Nvel3-R"/>
    <w:rsid w:val="00CF4F24"/>
    <w:rPr>
      <w:rFonts w:ascii="Arial" w:eastAsiaTheme="minorEastAsia" w:hAnsi="Arial" w:cs="Arial"/>
      <w:i/>
      <w:iCs/>
      <w:color w:val="FF0000"/>
      <w:kern w:val="0"/>
      <w:sz w:val="20"/>
      <w:szCs w:val="20"/>
      <w:lang w:eastAsia="pt-BR"/>
      <w14:ligatures w14:val="none"/>
    </w:rPr>
  </w:style>
  <w:style w:type="character" w:customStyle="1" w:styleId="Nvel4-RChar">
    <w:name w:val="Nível 4-R Char"/>
    <w:basedOn w:val="Fontepargpadro"/>
    <w:link w:val="Nvel4-R"/>
    <w:rsid w:val="00CF4F24"/>
    <w:rPr>
      <w:rFonts w:ascii="Arial" w:eastAsiaTheme="minorEastAsia" w:hAnsi="Arial" w:cs="Arial"/>
      <w:i/>
      <w:iCs/>
      <w:color w:val="FF0000"/>
      <w:kern w:val="0"/>
      <w:sz w:val="20"/>
      <w:szCs w:val="20"/>
      <w:lang w:eastAsia="pt-BR"/>
      <w14:ligatures w14:val="none"/>
    </w:rPr>
  </w:style>
  <w:style w:type="paragraph" w:styleId="Citao">
    <w:name w:val="Quote"/>
    <w:aliases w:val="TCU,Citação AGU,NotaExplicativa"/>
    <w:basedOn w:val="Normal"/>
    <w:next w:val="Normal"/>
    <w:link w:val="CitaoChar"/>
    <w:qFormat/>
    <w:rsid w:val="00CF4F2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CF4F24"/>
    <w:rPr>
      <w:rFonts w:ascii="Arial" w:eastAsia="Calibri" w:hAnsi="Arial" w:cs="Tahoma"/>
      <w:i/>
      <w:iCs/>
      <w:color w:val="000000"/>
      <w:kern w:val="0"/>
      <w:sz w:val="20"/>
      <w:szCs w:val="24"/>
      <w:shd w:val="clear" w:color="auto" w:fill="FFFFCC"/>
      <w14:ligatures w14:val="none"/>
    </w:rPr>
  </w:style>
  <w:style w:type="character" w:customStyle="1" w:styleId="CabealhoChar1">
    <w:name w:val="Cabeçalho Char1"/>
    <w:aliases w:val="foote Char1,hd Char1,he Char1,Cabeçalho superior Char1,Char Char1,encabezado Char1"/>
    <w:basedOn w:val="Fontepargpadro"/>
    <w:uiPriority w:val="99"/>
    <w:semiHidden/>
    <w:rsid w:val="00CF4F24"/>
  </w:style>
  <w:style w:type="character" w:customStyle="1" w:styleId="CitaoChar1">
    <w:name w:val="Citação Char1"/>
    <w:aliases w:val="TCU Char1,Citação AGU Char1,NotaExplicativa Char1"/>
    <w:basedOn w:val="Fontepargpadro"/>
    <w:rsid w:val="00CF4F24"/>
    <w:rPr>
      <w:i/>
      <w:iCs/>
      <w:color w:val="404040" w:themeColor="text1" w:themeTint="BF"/>
    </w:rPr>
  </w:style>
  <w:style w:type="paragraph" w:customStyle="1" w:styleId="alignjustify">
    <w:name w:val="alignjustify"/>
    <w:basedOn w:val="Normal"/>
    <w:uiPriority w:val="99"/>
    <w:rsid w:val="00CF4F24"/>
    <w:pPr>
      <w:spacing w:before="100" w:beforeAutospacing="1" w:after="100" w:afterAutospacing="1"/>
    </w:pPr>
  </w:style>
  <w:style w:type="character" w:customStyle="1" w:styleId="MenoPendente2">
    <w:name w:val="Menção Pendente2"/>
    <w:basedOn w:val="Fontepargpadro"/>
    <w:uiPriority w:val="99"/>
    <w:semiHidden/>
    <w:unhideWhenUsed/>
    <w:rsid w:val="00CF4F24"/>
    <w:rPr>
      <w:color w:val="605E5C"/>
      <w:shd w:val="clear" w:color="auto" w:fill="E1DFDD"/>
    </w:rPr>
  </w:style>
  <w:style w:type="character" w:customStyle="1" w:styleId="LinkdaInternet">
    <w:name w:val="Link da Internet"/>
    <w:uiPriority w:val="99"/>
    <w:rsid w:val="00CF4F24"/>
    <w:rPr>
      <w:color w:val="0000FF"/>
      <w:u w:val="single"/>
    </w:rPr>
  </w:style>
  <w:style w:type="paragraph" w:styleId="Textodenotaderodap">
    <w:name w:val="footnote text"/>
    <w:basedOn w:val="Normal"/>
    <w:link w:val="TextodenotaderodapChar"/>
    <w:uiPriority w:val="99"/>
    <w:semiHidden/>
    <w:unhideWhenUsed/>
    <w:rsid w:val="00CF4F24"/>
    <w:pPr>
      <w:widowControl w:val="0"/>
      <w:autoSpaceDE w:val="0"/>
      <w:autoSpaceDN w:val="0"/>
    </w:pPr>
    <w:rPr>
      <w:rFonts w:ascii="Arial MT" w:eastAsia="Arial MT" w:hAnsi="Arial MT" w:cs="Arial MT"/>
      <w:sz w:val="20"/>
      <w:szCs w:val="20"/>
      <w:lang w:val="pt-PT" w:eastAsia="en-US"/>
    </w:rPr>
  </w:style>
  <w:style w:type="character" w:customStyle="1" w:styleId="TextodenotaderodapChar">
    <w:name w:val="Texto de nota de rodapé Char"/>
    <w:basedOn w:val="Fontepargpadro"/>
    <w:link w:val="Textodenotaderodap"/>
    <w:uiPriority w:val="99"/>
    <w:semiHidden/>
    <w:rsid w:val="00CF4F24"/>
    <w:rPr>
      <w:rFonts w:ascii="Arial MT" w:eastAsia="Arial MT" w:hAnsi="Arial MT" w:cs="Arial MT"/>
      <w:kern w:val="0"/>
      <w:sz w:val="20"/>
      <w:szCs w:val="20"/>
      <w:lang w:val="pt-PT"/>
      <w14:ligatures w14:val="none"/>
    </w:rPr>
  </w:style>
  <w:style w:type="character" w:styleId="Refdenotaderodap">
    <w:name w:val="footnote reference"/>
    <w:basedOn w:val="Fontepargpadro"/>
    <w:uiPriority w:val="99"/>
    <w:semiHidden/>
    <w:unhideWhenUsed/>
    <w:rsid w:val="00CF4F24"/>
    <w:rPr>
      <w:vertAlign w:val="superscript"/>
    </w:rPr>
  </w:style>
  <w:style w:type="numbering" w:customStyle="1" w:styleId="WWNum2">
    <w:name w:val="WWNum2"/>
    <w:basedOn w:val="Semlista"/>
    <w:rsid w:val="00CF4F24"/>
    <w:pPr>
      <w:numPr>
        <w:numId w:val="18"/>
      </w:numPr>
    </w:pPr>
  </w:style>
  <w:style w:type="numbering" w:customStyle="1" w:styleId="WWNum3">
    <w:name w:val="WWNum3"/>
    <w:basedOn w:val="Semlista"/>
    <w:rsid w:val="00CF4F24"/>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28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nep"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ortaltransparencia.gov.br/sancoes/ceis" TargetMode="External"/><Relationship Id="rId25" Type="http://schemas.openxmlformats.org/officeDocument/2006/relationships/hyperlink" Target="https://www.planalto.gov.br/ccivil_03/Constituicao/Constituicao.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gov.br/compras/pt-br/acesso-a-informacao/legislacao/instrucoes-normativas/instrucao-normativa-no-3-de-26-de-abril-de-2018"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5/decreto/d8538.htm"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8429.htm" TargetMode="External"/><Relationship Id="rId31" Type="http://schemas.openxmlformats.org/officeDocument/2006/relationships/hyperlink" Target="http://www.aramari.ba.gov.br"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mailto:copelaramari@gmail.com" TargetMode="External"/><Relationship Id="rId35"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D41C70-D225-4F0D-BAEB-D8012F2E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62</Pages>
  <Words>25912</Words>
  <Characters>139930</Characters>
  <Application>Microsoft Office Word</Application>
  <DocSecurity>0</DocSecurity>
  <Lines>1166</Lines>
  <Paragraphs>331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COPEL</dc:creator>
  <cp:keywords/>
  <dc:description/>
  <cp:lastModifiedBy>COPEL</cp:lastModifiedBy>
  <cp:revision>318</cp:revision>
  <cp:lastPrinted>2024-03-07T17:52:00Z</cp:lastPrinted>
  <dcterms:created xsi:type="dcterms:W3CDTF">2024-02-20T14:50:00Z</dcterms:created>
  <dcterms:modified xsi:type="dcterms:W3CDTF">2024-04-22T17:13:00Z</dcterms:modified>
</cp:coreProperties>
</file>