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9E23DA" w14:textId="77777777" w:rsidR="002A0D7B" w:rsidRDefault="002A0D7B" w:rsidP="002A0D7B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14:paraId="59D26D90" w14:textId="77777777" w:rsidR="002A0D7B" w:rsidRDefault="002A0D7B" w:rsidP="002A0D7B">
      <w:pPr>
        <w:jc w:val="center"/>
        <w:rPr>
          <w:rFonts w:ascii="Arial" w:eastAsia="Arial" w:hAnsi="Arial" w:cs="Arial"/>
          <w:color w:val="000000"/>
        </w:rPr>
      </w:pPr>
    </w:p>
    <w:p w14:paraId="78C20174" w14:textId="77777777" w:rsidR="002A0D7B" w:rsidRDefault="002A0D7B" w:rsidP="002A0D7B">
      <w:pPr>
        <w:rPr>
          <w:rFonts w:ascii="Arial" w:eastAsia="Arial" w:hAnsi="Arial" w:cs="Arial"/>
          <w:color w:val="000000"/>
        </w:rPr>
      </w:pPr>
    </w:p>
    <w:p w14:paraId="45BEBEAB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14:paraId="41A585F4" w14:textId="4FFF5E7A" w:rsidR="002A0D7B" w:rsidRPr="005114F1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5114F1">
        <w:rPr>
          <w:rFonts w:ascii="Arial" w:eastAsia="Arial" w:hAnsi="Arial" w:cs="Arial"/>
          <w:b/>
          <w:color w:val="000000"/>
        </w:rPr>
        <w:t>PROCESSO ADMINISTRATIVO Nº 2</w:t>
      </w:r>
      <w:r w:rsidR="006179BE">
        <w:rPr>
          <w:rFonts w:ascii="Arial" w:eastAsia="Arial" w:hAnsi="Arial" w:cs="Arial"/>
          <w:b/>
          <w:color w:val="000000"/>
        </w:rPr>
        <w:t>4</w:t>
      </w:r>
      <w:r w:rsidRPr="005114F1">
        <w:rPr>
          <w:rFonts w:ascii="Arial" w:eastAsia="Arial" w:hAnsi="Arial" w:cs="Arial"/>
          <w:b/>
          <w:color w:val="000000"/>
        </w:rPr>
        <w:t>/2025/SECULT</w:t>
      </w:r>
    </w:p>
    <w:p w14:paraId="0610C7B2" w14:textId="1F58FD80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5114F1">
        <w:rPr>
          <w:rFonts w:ascii="Arial" w:eastAsia="Arial" w:hAnsi="Arial" w:cs="Arial"/>
          <w:b/>
          <w:color w:val="000000"/>
        </w:rPr>
        <w:t>IN</w:t>
      </w:r>
      <w:r w:rsidR="006179BE">
        <w:rPr>
          <w:rFonts w:ascii="Arial" w:eastAsia="Arial" w:hAnsi="Arial" w:cs="Arial"/>
          <w:b/>
          <w:color w:val="000000"/>
        </w:rPr>
        <w:t>EXIGIBILIDADE DE LICITAÇÃO Nº 41</w:t>
      </w:r>
      <w:r w:rsidRPr="005114F1">
        <w:rPr>
          <w:rFonts w:ascii="Arial" w:eastAsia="Arial" w:hAnsi="Arial" w:cs="Arial"/>
          <w:b/>
          <w:color w:val="000000"/>
        </w:rPr>
        <w:t>-2025/</w:t>
      </w:r>
      <w:r w:rsidRPr="00295290">
        <w:t xml:space="preserve"> </w:t>
      </w:r>
      <w:r w:rsidRPr="00295290">
        <w:rPr>
          <w:rFonts w:ascii="Arial" w:eastAsia="Arial" w:hAnsi="Arial" w:cs="Arial"/>
          <w:b/>
          <w:color w:val="000000"/>
        </w:rPr>
        <w:t>INEX</w:t>
      </w:r>
    </w:p>
    <w:p w14:paraId="4CC9BA46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1FBFBA0" w14:textId="77777777" w:rsidR="002A0D7B" w:rsidRDefault="002A0D7B" w:rsidP="002A0D7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>
        <w:rPr>
          <w:rFonts w:ascii="Arial" w:eastAsia="Arial" w:hAnsi="Arial" w:cs="Arial"/>
          <w:b/>
          <w:color w:val="000000"/>
        </w:rPr>
        <w:t>AUTORIZO e HOMOLOGO a INEXIGIBILIDADE DE LICITAÇÃO</w:t>
      </w:r>
      <w:r w:rsidRPr="0068295C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14:paraId="6AF10E0D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3CB4FC56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14:paraId="06415393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2A0D7B" w14:paraId="451E3380" w14:textId="77777777" w:rsidTr="00CD5F5A">
        <w:tc>
          <w:tcPr>
            <w:tcW w:w="2943" w:type="dxa"/>
          </w:tcPr>
          <w:p w14:paraId="132FEA33" w14:textId="77777777" w:rsidR="002A0D7B" w:rsidRDefault="002A0D7B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3038580E" w14:textId="4577540D" w:rsidR="002A0D7B" w:rsidRPr="005114F1" w:rsidRDefault="002A0D7B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5114F1">
              <w:rPr>
                <w:rFonts w:ascii="Arial" w:eastAsia="Arial" w:hAnsi="Arial" w:cs="Arial"/>
                <w:color w:val="000000"/>
              </w:rPr>
              <w:t xml:space="preserve">Contratação </w:t>
            </w:r>
            <w:r w:rsidR="006179BE">
              <w:rPr>
                <w:rFonts w:ascii="Arial" w:eastAsia="Arial" w:hAnsi="Arial" w:cs="Arial"/>
                <w:color w:val="000000"/>
              </w:rPr>
              <w:t>do artista Laércio F</w:t>
            </w:r>
            <w:r w:rsidR="006179BE" w:rsidRPr="006179BE">
              <w:rPr>
                <w:rFonts w:ascii="Arial" w:eastAsia="Arial" w:hAnsi="Arial" w:cs="Arial"/>
                <w:color w:val="000000"/>
              </w:rPr>
              <w:t>arra Top</w:t>
            </w:r>
            <w:r w:rsidRPr="005114F1">
              <w:rPr>
                <w:rFonts w:ascii="Arial" w:eastAsia="Arial" w:hAnsi="Arial" w:cs="Arial"/>
                <w:color w:val="000000"/>
              </w:rPr>
              <w:t xml:space="preserve"> para os festejos Juninos no município de Inhambupe-Bahia, em praça pública, na programação do dia </w:t>
            </w:r>
            <w:r w:rsidR="005114F1" w:rsidRPr="005114F1">
              <w:rPr>
                <w:rFonts w:ascii="Arial" w:eastAsia="Arial" w:hAnsi="Arial" w:cs="Arial"/>
                <w:color w:val="000000"/>
              </w:rPr>
              <w:t>2</w:t>
            </w:r>
            <w:r w:rsidR="006179BE">
              <w:rPr>
                <w:rFonts w:ascii="Arial" w:eastAsia="Arial" w:hAnsi="Arial" w:cs="Arial"/>
                <w:color w:val="000000"/>
              </w:rPr>
              <w:t>2</w:t>
            </w:r>
            <w:r w:rsidRPr="005114F1">
              <w:rPr>
                <w:rFonts w:ascii="Arial" w:eastAsia="Arial" w:hAnsi="Arial" w:cs="Arial"/>
                <w:color w:val="000000"/>
              </w:rPr>
              <w:t xml:space="preserve"> de junho de 2025.</w:t>
            </w:r>
          </w:p>
          <w:p w14:paraId="7C96ED65" w14:textId="77777777" w:rsidR="002A0D7B" w:rsidRPr="005114F1" w:rsidRDefault="002A0D7B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2A0D7B" w14:paraId="6531A240" w14:textId="77777777" w:rsidTr="00CD5F5A">
        <w:tc>
          <w:tcPr>
            <w:tcW w:w="2943" w:type="dxa"/>
          </w:tcPr>
          <w:p w14:paraId="32AAA06C" w14:textId="77777777" w:rsidR="002A0D7B" w:rsidRDefault="002A0D7B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Empresa: </w:t>
            </w:r>
          </w:p>
        </w:tc>
        <w:tc>
          <w:tcPr>
            <w:tcW w:w="6836" w:type="dxa"/>
          </w:tcPr>
          <w:p w14:paraId="56D930CA" w14:textId="7A7B070D" w:rsidR="002A0D7B" w:rsidRPr="0068295C" w:rsidRDefault="006179BE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6179BE">
              <w:rPr>
                <w:rFonts w:ascii="Arial" w:eastAsia="Arial" w:hAnsi="Arial" w:cs="Arial"/>
                <w:color w:val="000000"/>
              </w:rPr>
              <w:t>PRODUÇÃO MUSICAL LAÉRCIO FARRA TOP LIMITADA</w:t>
            </w:r>
          </w:p>
        </w:tc>
      </w:tr>
      <w:tr w:rsidR="002A0D7B" w:rsidRPr="005114F1" w14:paraId="1D9FDAF6" w14:textId="77777777" w:rsidTr="00CD5F5A">
        <w:tc>
          <w:tcPr>
            <w:tcW w:w="2943" w:type="dxa"/>
          </w:tcPr>
          <w:p w14:paraId="3C2A6E88" w14:textId="77777777" w:rsidR="002A0D7B" w:rsidRPr="005114F1" w:rsidRDefault="002A0D7B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114F1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14:paraId="42DF25DB" w14:textId="77777777" w:rsidR="002A0D7B" w:rsidRPr="005114F1" w:rsidRDefault="002A0D7B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5114F1">
              <w:rPr>
                <w:rFonts w:ascii="Arial" w:eastAsia="Arial" w:hAnsi="Arial" w:cs="Arial"/>
                <w:color w:val="000000"/>
              </w:rPr>
              <w:t>01 (um) dia.</w:t>
            </w:r>
          </w:p>
          <w:p w14:paraId="05BC2338" w14:textId="13F61A26" w:rsidR="002A0D7B" w:rsidRPr="005114F1" w:rsidRDefault="006179BE" w:rsidP="003D61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29</w:t>
            </w:r>
            <w:r w:rsidR="002A0D7B" w:rsidRPr="005114F1">
              <w:rPr>
                <w:rFonts w:ascii="Arial" w:eastAsia="Arial" w:hAnsi="Arial" w:cs="Arial"/>
                <w:color w:val="000000"/>
              </w:rPr>
              <w:t>/05/202</w:t>
            </w:r>
            <w:r w:rsidR="002A0D7B" w:rsidRPr="005114F1"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color w:val="000000"/>
              </w:rPr>
              <w:t xml:space="preserve"> até 2</w:t>
            </w:r>
            <w:r w:rsidR="003D617B">
              <w:rPr>
                <w:rFonts w:ascii="Arial" w:eastAsia="Arial" w:hAnsi="Arial" w:cs="Arial"/>
                <w:color w:val="000000"/>
              </w:rPr>
              <w:t>9</w:t>
            </w:r>
            <w:r w:rsidR="002A0D7B" w:rsidRPr="005114F1">
              <w:rPr>
                <w:rFonts w:ascii="Arial" w:eastAsia="Arial" w:hAnsi="Arial" w:cs="Arial"/>
                <w:color w:val="000000"/>
              </w:rPr>
              <w:t>/09/2025.</w:t>
            </w:r>
          </w:p>
        </w:tc>
      </w:tr>
      <w:tr w:rsidR="002A0D7B" w:rsidRPr="005114F1" w14:paraId="2941168D" w14:textId="77777777" w:rsidTr="00CD5F5A">
        <w:tc>
          <w:tcPr>
            <w:tcW w:w="2943" w:type="dxa"/>
          </w:tcPr>
          <w:p w14:paraId="189FCB03" w14:textId="77777777" w:rsidR="002A0D7B" w:rsidRPr="005114F1" w:rsidRDefault="002A0D7B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114F1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14:paraId="453BFC0B" w14:textId="56B2D642" w:rsidR="002A0D7B" w:rsidRPr="005114F1" w:rsidRDefault="005114F1" w:rsidP="006179BE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5114F1">
              <w:rPr>
                <w:rFonts w:ascii="Arial" w:eastAsia="Arial" w:hAnsi="Arial" w:cs="Arial"/>
              </w:rPr>
              <w:t xml:space="preserve">R$ </w:t>
            </w:r>
            <w:r w:rsidR="006179BE">
              <w:rPr>
                <w:rFonts w:ascii="Arial" w:eastAsia="Arial" w:hAnsi="Arial" w:cs="Arial"/>
              </w:rPr>
              <w:t>15</w:t>
            </w:r>
            <w:r w:rsidR="002A0D7B" w:rsidRPr="005114F1">
              <w:rPr>
                <w:rFonts w:ascii="Arial" w:eastAsia="Arial" w:hAnsi="Arial" w:cs="Arial"/>
              </w:rPr>
              <w:t>.000,00 (</w:t>
            </w:r>
            <w:r w:rsidR="006179BE">
              <w:rPr>
                <w:rFonts w:ascii="Arial" w:eastAsia="Arial" w:hAnsi="Arial" w:cs="Arial"/>
              </w:rPr>
              <w:t xml:space="preserve">quinze </w:t>
            </w:r>
            <w:r w:rsidRPr="005114F1">
              <w:rPr>
                <w:rFonts w:ascii="Arial" w:eastAsia="Arial" w:hAnsi="Arial" w:cs="Arial"/>
              </w:rPr>
              <w:t>mil reais</w:t>
            </w:r>
            <w:r w:rsidR="002A0D7B" w:rsidRPr="005114F1">
              <w:rPr>
                <w:rFonts w:ascii="Arial" w:eastAsia="Arial" w:hAnsi="Arial" w:cs="Arial"/>
              </w:rPr>
              <w:t xml:space="preserve">). </w:t>
            </w:r>
          </w:p>
        </w:tc>
      </w:tr>
      <w:tr w:rsidR="002A0D7B" w:rsidRPr="005114F1" w14:paraId="16B473C7" w14:textId="77777777" w:rsidTr="00CD5F5A">
        <w:tc>
          <w:tcPr>
            <w:tcW w:w="2943" w:type="dxa"/>
          </w:tcPr>
          <w:p w14:paraId="410AEFEC" w14:textId="77777777" w:rsidR="002A0D7B" w:rsidRPr="005114F1" w:rsidRDefault="002A0D7B" w:rsidP="00CD5F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114F1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14:paraId="5BA2FC43" w14:textId="77777777" w:rsidR="002A0D7B" w:rsidRPr="005114F1" w:rsidRDefault="002A0D7B" w:rsidP="00CD5F5A">
            <w:pPr>
              <w:jc w:val="both"/>
              <w:rPr>
                <w:rFonts w:ascii="Arial" w:eastAsia="Arial" w:hAnsi="Arial" w:cs="Arial"/>
              </w:rPr>
            </w:pPr>
            <w:r w:rsidRPr="005114F1">
              <w:rPr>
                <w:rFonts w:ascii="Arial" w:eastAsia="Arial" w:hAnsi="Arial" w:cs="Arial"/>
                <w:color w:val="000000"/>
              </w:rPr>
              <w:t xml:space="preserve">art. 74, inc. II da Lei nº 14.133/2021. </w:t>
            </w:r>
          </w:p>
        </w:tc>
      </w:tr>
    </w:tbl>
    <w:p w14:paraId="23CA602D" w14:textId="77777777" w:rsidR="002A0D7B" w:rsidRPr="005114F1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25D871BF" w14:textId="77777777" w:rsidR="002A0D7B" w:rsidRPr="005114F1" w:rsidRDefault="002A0D7B" w:rsidP="002A0D7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7B90663A" w14:textId="5284613A" w:rsidR="002A0D7B" w:rsidRPr="005114F1" w:rsidRDefault="002A0D7B" w:rsidP="002A0D7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5114F1">
        <w:rPr>
          <w:rFonts w:ascii="Arial" w:eastAsia="Arial" w:hAnsi="Arial" w:cs="Arial"/>
          <w:color w:val="000000"/>
        </w:rPr>
        <w:t>Justificativa anexa nos autos do processo de in</w:t>
      </w:r>
      <w:r w:rsidR="006179BE">
        <w:rPr>
          <w:rFonts w:ascii="Arial" w:eastAsia="Arial" w:hAnsi="Arial" w:cs="Arial"/>
          <w:color w:val="000000"/>
        </w:rPr>
        <w:t>exigibilidade de licitação nº 41</w:t>
      </w:r>
      <w:r w:rsidRPr="005114F1">
        <w:rPr>
          <w:rFonts w:ascii="Arial" w:eastAsia="Arial" w:hAnsi="Arial" w:cs="Arial"/>
          <w:color w:val="000000"/>
        </w:rPr>
        <w:t>-2025-</w:t>
      </w:r>
      <w:r w:rsidRPr="005114F1">
        <w:t xml:space="preserve"> </w:t>
      </w:r>
      <w:r w:rsidRPr="005114F1">
        <w:rPr>
          <w:rFonts w:ascii="Arial" w:eastAsia="Arial" w:hAnsi="Arial" w:cs="Arial"/>
          <w:color w:val="000000"/>
        </w:rPr>
        <w:t>INEX.</w:t>
      </w:r>
    </w:p>
    <w:p w14:paraId="6DAEC7F6" w14:textId="77777777" w:rsidR="002A0D7B" w:rsidRPr="005114F1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653A232C" w14:textId="77777777" w:rsidR="002A0D7B" w:rsidRPr="005114F1" w:rsidRDefault="002A0D7B" w:rsidP="002A0D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114F1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0264441A" w14:textId="77777777" w:rsidR="002A0D7B" w:rsidRPr="005114F1" w:rsidRDefault="002A0D7B" w:rsidP="002A0D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5B954940" w14:textId="7261DF14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 w:rsidRPr="005114F1">
        <w:rPr>
          <w:rFonts w:ascii="Arial" w:eastAsia="Arial" w:hAnsi="Arial" w:cs="Arial"/>
          <w:color w:val="000000"/>
        </w:rPr>
        <w:t xml:space="preserve">Inhambupe- BA, </w:t>
      </w:r>
      <w:r w:rsidR="006179BE">
        <w:rPr>
          <w:rFonts w:ascii="Arial" w:eastAsia="Arial" w:hAnsi="Arial" w:cs="Arial"/>
          <w:color w:val="000000"/>
        </w:rPr>
        <w:t>2</w:t>
      </w:r>
      <w:r w:rsidR="003D617B">
        <w:rPr>
          <w:rFonts w:ascii="Arial" w:eastAsia="Arial" w:hAnsi="Arial" w:cs="Arial"/>
          <w:color w:val="000000"/>
        </w:rPr>
        <w:t>9</w:t>
      </w:r>
      <w:r w:rsidRPr="005114F1">
        <w:rPr>
          <w:rFonts w:ascii="Arial" w:eastAsia="Arial" w:hAnsi="Arial" w:cs="Arial"/>
          <w:color w:val="000000"/>
        </w:rPr>
        <w:t xml:space="preserve"> de maio de 2025</w:t>
      </w:r>
      <w:r w:rsidR="005114F1" w:rsidRPr="005114F1">
        <w:rPr>
          <w:rFonts w:ascii="Arial" w:eastAsia="Arial" w:hAnsi="Arial" w:cs="Arial"/>
          <w:color w:val="000000"/>
        </w:rPr>
        <w:t>.</w:t>
      </w:r>
    </w:p>
    <w:p w14:paraId="0927F1C0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5C720088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1C8B3A93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2452D2B9" w14:textId="77777777" w:rsidR="002A0D7B" w:rsidRDefault="002A0D7B" w:rsidP="002A0D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4161ED58" w14:textId="77777777" w:rsidR="00F43F0F" w:rsidRPr="00295290" w:rsidRDefault="00F43F0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64DB18B1" w14:textId="489DBF04" w:rsidR="007B68D7" w:rsidRPr="00295290" w:rsidRDefault="007B68D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bookmarkStart w:id="0" w:name="_GoBack"/>
      <w:bookmarkEnd w:id="0"/>
    </w:p>
    <w:p w14:paraId="081B85FF" w14:textId="77777777" w:rsidR="003A6228" w:rsidRPr="00295290" w:rsidRDefault="003A6228" w:rsidP="003A6228">
      <w:pPr>
        <w:jc w:val="center"/>
        <w:rPr>
          <w:rFonts w:ascii="Arial" w:eastAsia="Arial" w:hAnsi="Arial" w:cs="Arial"/>
          <w:color w:val="000000"/>
        </w:rPr>
      </w:pPr>
      <w:r w:rsidRPr="00295290">
        <w:rPr>
          <w:rFonts w:ascii="Arial" w:eastAsia="Arial" w:hAnsi="Arial" w:cs="Arial"/>
          <w:color w:val="000000"/>
        </w:rPr>
        <w:t>Hugo Cavalcanti Reis Simões</w:t>
      </w:r>
    </w:p>
    <w:p w14:paraId="2AE4DD2A" w14:textId="22F03233" w:rsidR="007B68D7" w:rsidRPr="00295290" w:rsidRDefault="003A6228" w:rsidP="003A6228">
      <w:pPr>
        <w:jc w:val="center"/>
        <w:rPr>
          <w:rFonts w:ascii="Arial" w:eastAsia="Arial" w:hAnsi="Arial" w:cs="Arial"/>
          <w:color w:val="000000"/>
        </w:rPr>
      </w:pPr>
      <w:r w:rsidRPr="00295290">
        <w:rPr>
          <w:rFonts w:ascii="Arial" w:eastAsia="Arial" w:hAnsi="Arial" w:cs="Arial"/>
          <w:color w:val="000000"/>
        </w:rPr>
        <w:t>Prefeito Municipal</w:t>
      </w:r>
    </w:p>
    <w:sectPr w:rsidR="007B68D7" w:rsidRPr="00295290" w:rsidSect="00911AB8">
      <w:headerReference w:type="default" r:id="rId7"/>
      <w:footerReference w:type="default" r:id="rId8"/>
      <w:pgSz w:w="11906" w:h="16838"/>
      <w:pgMar w:top="1149" w:right="849" w:bottom="1417" w:left="1418" w:header="28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421E7" w14:textId="77777777" w:rsidR="00955B1E" w:rsidRDefault="00955B1E">
      <w:r>
        <w:separator/>
      </w:r>
    </w:p>
  </w:endnote>
  <w:endnote w:type="continuationSeparator" w:id="0">
    <w:p w14:paraId="34631EE9" w14:textId="77777777" w:rsidR="00955B1E" w:rsidRDefault="0095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54B6D" w14:textId="046512B0" w:rsidR="00911AB8" w:rsidRDefault="00911AB8">
    <w:pPr>
      <w:pStyle w:val="Rodap"/>
    </w:pPr>
    <w:r w:rsidRPr="00F009F8">
      <w:rPr>
        <w:noProof/>
      </w:rPr>
      <w:drawing>
        <wp:inline distT="0" distB="0" distL="0" distR="0" wp14:anchorId="348A8C55" wp14:editId="42365AAB">
          <wp:extent cx="5400040" cy="658495"/>
          <wp:effectExtent l="0" t="0" r="0" b="8255"/>
          <wp:docPr id="25847315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73736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58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B6FE1" w14:textId="77777777" w:rsidR="00955B1E" w:rsidRDefault="00955B1E">
      <w:r>
        <w:separator/>
      </w:r>
    </w:p>
  </w:footnote>
  <w:footnote w:type="continuationSeparator" w:id="0">
    <w:p w14:paraId="331B499C" w14:textId="77777777" w:rsidR="00955B1E" w:rsidRDefault="00955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3BCDB" w14:textId="6313D4C6" w:rsidR="007B68D7" w:rsidRDefault="00911AB8" w:rsidP="00911A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 w:rsidRPr="004309AD">
      <w:rPr>
        <w:noProof/>
      </w:rPr>
      <w:drawing>
        <wp:inline distT="0" distB="0" distL="0" distR="0" wp14:anchorId="0AD692F3" wp14:editId="64D03C5B">
          <wp:extent cx="2435860" cy="711200"/>
          <wp:effectExtent l="0" t="0" r="2540" b="0"/>
          <wp:docPr id="200845174" name="Imagem 28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060740" name="Imagem 28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586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D4F3BC" w14:textId="77777777" w:rsidR="007B68D7" w:rsidRDefault="007B68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8D7"/>
    <w:rsid w:val="00035469"/>
    <w:rsid w:val="00035DAF"/>
    <w:rsid w:val="00060E54"/>
    <w:rsid w:val="0007088F"/>
    <w:rsid w:val="001D1368"/>
    <w:rsid w:val="001F5538"/>
    <w:rsid w:val="001F59A5"/>
    <w:rsid w:val="00200650"/>
    <w:rsid w:val="00214FB5"/>
    <w:rsid w:val="00295290"/>
    <w:rsid w:val="00297A5C"/>
    <w:rsid w:val="002A0D7B"/>
    <w:rsid w:val="002F386F"/>
    <w:rsid w:val="003530A7"/>
    <w:rsid w:val="00355864"/>
    <w:rsid w:val="00365D8A"/>
    <w:rsid w:val="003A47DC"/>
    <w:rsid w:val="003A6228"/>
    <w:rsid w:val="003D617B"/>
    <w:rsid w:val="004B3746"/>
    <w:rsid w:val="005114F1"/>
    <w:rsid w:val="0053365A"/>
    <w:rsid w:val="005D5A69"/>
    <w:rsid w:val="005F0B83"/>
    <w:rsid w:val="006179BE"/>
    <w:rsid w:val="0068295C"/>
    <w:rsid w:val="0068634D"/>
    <w:rsid w:val="00716583"/>
    <w:rsid w:val="00717F2D"/>
    <w:rsid w:val="00732F10"/>
    <w:rsid w:val="00790E86"/>
    <w:rsid w:val="00793275"/>
    <w:rsid w:val="00794760"/>
    <w:rsid w:val="007B68D7"/>
    <w:rsid w:val="008507CC"/>
    <w:rsid w:val="008C45B0"/>
    <w:rsid w:val="008D3162"/>
    <w:rsid w:val="00911AB8"/>
    <w:rsid w:val="00936612"/>
    <w:rsid w:val="00955B1E"/>
    <w:rsid w:val="00983826"/>
    <w:rsid w:val="009917B4"/>
    <w:rsid w:val="009D7585"/>
    <w:rsid w:val="00A23B39"/>
    <w:rsid w:val="00A37B23"/>
    <w:rsid w:val="00A54773"/>
    <w:rsid w:val="00A8018F"/>
    <w:rsid w:val="00A9207A"/>
    <w:rsid w:val="00B41372"/>
    <w:rsid w:val="00B56C47"/>
    <w:rsid w:val="00BD5C97"/>
    <w:rsid w:val="00C87AAC"/>
    <w:rsid w:val="00CB4060"/>
    <w:rsid w:val="00CD0381"/>
    <w:rsid w:val="00CD423F"/>
    <w:rsid w:val="00D03AFA"/>
    <w:rsid w:val="00E17CEE"/>
    <w:rsid w:val="00E248EF"/>
    <w:rsid w:val="00E2750B"/>
    <w:rsid w:val="00EC369E"/>
    <w:rsid w:val="00EF72FC"/>
    <w:rsid w:val="00F37FD0"/>
    <w:rsid w:val="00F43F0F"/>
    <w:rsid w:val="00FF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4C4C26E"/>
  <w15:docId w15:val="{870C4920-EF88-409B-9F2F-4C60651D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har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C45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45B0"/>
  </w:style>
  <w:style w:type="paragraph" w:styleId="Rodap">
    <w:name w:val="footer"/>
    <w:basedOn w:val="Normal"/>
    <w:link w:val="RodapChar"/>
    <w:uiPriority w:val="99"/>
    <w:unhideWhenUsed/>
    <w:rsid w:val="008C45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45B0"/>
  </w:style>
  <w:style w:type="character" w:customStyle="1" w:styleId="Ttulo1Char">
    <w:name w:val="Título 1 Char"/>
    <w:basedOn w:val="Fontepargpadro"/>
    <w:link w:val="Ttulo1"/>
    <w:rsid w:val="002A0D7B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14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14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Eder</cp:lastModifiedBy>
  <cp:revision>62</cp:revision>
  <cp:lastPrinted>2025-05-29T19:08:00Z</cp:lastPrinted>
  <dcterms:created xsi:type="dcterms:W3CDTF">2024-04-05T13:02:00Z</dcterms:created>
  <dcterms:modified xsi:type="dcterms:W3CDTF">2025-05-29T19:09:00Z</dcterms:modified>
</cp:coreProperties>
</file>