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09C2EF" w14:textId="77777777" w:rsidR="009A6982" w:rsidRPr="005A726A" w:rsidRDefault="009A6982" w:rsidP="002C5EFB">
      <w:pPr>
        <w:spacing w:after="0"/>
        <w:jc w:val="center"/>
        <w:rPr>
          <w:rFonts w:ascii="Arial" w:hAnsi="Arial" w:cs="Arial"/>
          <w:b/>
          <w:i/>
          <w:sz w:val="24"/>
          <w:szCs w:val="24"/>
        </w:rPr>
      </w:pPr>
    </w:p>
    <w:p w14:paraId="56072220" w14:textId="389DC70B" w:rsidR="007A0D8E" w:rsidRPr="005A726A" w:rsidRDefault="00CD3648" w:rsidP="00C928F2">
      <w:pPr>
        <w:pStyle w:val="Cabealho"/>
        <w:tabs>
          <w:tab w:val="left" w:pos="708"/>
        </w:tabs>
        <w:jc w:val="center"/>
        <w:rPr>
          <w:rFonts w:ascii="Arial" w:hAnsi="Arial" w:cs="Arial"/>
          <w:b/>
          <w:bCs/>
          <w:smallCaps/>
          <w:sz w:val="24"/>
          <w:szCs w:val="24"/>
        </w:rPr>
      </w:pPr>
      <w:r w:rsidRPr="005A726A">
        <w:rPr>
          <w:rFonts w:ascii="Arial" w:hAnsi="Arial" w:cs="Arial"/>
          <w:b/>
          <w:bCs/>
          <w:sz w:val="24"/>
          <w:szCs w:val="24"/>
        </w:rPr>
        <w:t xml:space="preserve">TERMO DE ADJUDICAÇÃO E </w:t>
      </w:r>
      <w:r w:rsidR="007A0D8E" w:rsidRPr="005A726A">
        <w:rPr>
          <w:rFonts w:ascii="Arial" w:hAnsi="Arial" w:cs="Arial"/>
          <w:b/>
          <w:bCs/>
          <w:sz w:val="24"/>
          <w:szCs w:val="24"/>
        </w:rPr>
        <w:t xml:space="preserve">HOMOLOGAÇÃO </w:t>
      </w:r>
    </w:p>
    <w:p w14:paraId="03221B3A" w14:textId="4FE11C09" w:rsidR="00C928F2" w:rsidRPr="005A726A" w:rsidRDefault="00D1587B" w:rsidP="00C928F2">
      <w:pPr>
        <w:pStyle w:val="Cabealho"/>
        <w:tabs>
          <w:tab w:val="left" w:pos="708"/>
        </w:tabs>
        <w:jc w:val="center"/>
        <w:rPr>
          <w:rFonts w:ascii="Arial" w:hAnsi="Arial" w:cs="Arial"/>
          <w:b/>
          <w:bCs/>
          <w:smallCaps/>
          <w:sz w:val="24"/>
          <w:szCs w:val="24"/>
        </w:rPr>
      </w:pPr>
      <w:r w:rsidRPr="005A726A">
        <w:rPr>
          <w:rFonts w:ascii="Arial" w:hAnsi="Arial" w:cs="Arial"/>
          <w:b/>
          <w:bCs/>
          <w:smallCaps/>
          <w:sz w:val="24"/>
          <w:szCs w:val="24"/>
        </w:rPr>
        <w:t>CONCORRÊNCIA PÚBLICA</w:t>
      </w:r>
      <w:r w:rsidR="00C928F2" w:rsidRPr="005A726A">
        <w:rPr>
          <w:rFonts w:ascii="Arial" w:hAnsi="Arial" w:cs="Arial"/>
          <w:b/>
          <w:bCs/>
          <w:smallCaps/>
          <w:sz w:val="24"/>
          <w:szCs w:val="24"/>
        </w:rPr>
        <w:t xml:space="preserve"> Nº. </w:t>
      </w:r>
      <w:r w:rsidR="005A726A" w:rsidRPr="005A726A">
        <w:rPr>
          <w:rFonts w:ascii="Arial" w:hAnsi="Arial" w:cs="Arial"/>
          <w:b/>
          <w:bCs/>
          <w:smallCaps/>
          <w:sz w:val="24"/>
          <w:szCs w:val="24"/>
        </w:rPr>
        <w:t>009</w:t>
      </w:r>
      <w:r w:rsidR="00C928F2" w:rsidRPr="005A726A">
        <w:rPr>
          <w:rFonts w:ascii="Arial" w:hAnsi="Arial" w:cs="Arial"/>
          <w:b/>
          <w:bCs/>
          <w:smallCaps/>
          <w:sz w:val="24"/>
          <w:szCs w:val="24"/>
        </w:rPr>
        <w:t>/2025</w:t>
      </w:r>
    </w:p>
    <w:p w14:paraId="7939AACD" w14:textId="77777777" w:rsidR="00CD3648" w:rsidRPr="005A726A" w:rsidRDefault="00CD3648" w:rsidP="00C928F2">
      <w:pPr>
        <w:pStyle w:val="Cabealho"/>
        <w:tabs>
          <w:tab w:val="left" w:pos="708"/>
        </w:tabs>
        <w:jc w:val="center"/>
        <w:rPr>
          <w:rFonts w:ascii="Arial" w:hAnsi="Arial" w:cs="Arial"/>
          <w:b/>
          <w:bCs/>
          <w:smallCaps/>
          <w:sz w:val="24"/>
          <w:szCs w:val="24"/>
          <w:u w:val="single"/>
        </w:rPr>
      </w:pPr>
    </w:p>
    <w:p w14:paraId="6AB50A67" w14:textId="77777777" w:rsidR="007A0D8E" w:rsidRPr="005A726A" w:rsidRDefault="007A0D8E" w:rsidP="007A0D8E">
      <w:pPr>
        <w:spacing w:after="0" w:line="240" w:lineRule="auto"/>
        <w:jc w:val="center"/>
        <w:rPr>
          <w:rFonts w:ascii="Arial" w:hAnsi="Arial" w:cs="Arial"/>
          <w:b/>
          <w:bCs/>
          <w:smallCaps/>
          <w:sz w:val="24"/>
          <w:szCs w:val="24"/>
        </w:rPr>
      </w:pPr>
    </w:p>
    <w:p w14:paraId="524D9C4C" w14:textId="0AE48FFC" w:rsidR="00626253" w:rsidRPr="005A726A" w:rsidRDefault="007A0D8E" w:rsidP="005A726A">
      <w:pPr>
        <w:pStyle w:val="PargrafodaLista"/>
        <w:numPr>
          <w:ilvl w:val="1"/>
          <w:numId w:val="1"/>
        </w:numPr>
        <w:tabs>
          <w:tab w:val="left" w:pos="638"/>
        </w:tabs>
        <w:spacing w:before="133" w:line="276" w:lineRule="auto"/>
        <w:ind w:left="0" w:right="52" w:firstLine="0"/>
        <w:jc w:val="both"/>
        <w:rPr>
          <w:rFonts w:ascii="Arial" w:hAnsi="Arial" w:cs="Arial"/>
          <w:sz w:val="24"/>
          <w:szCs w:val="24"/>
        </w:rPr>
      </w:pPr>
      <w:r w:rsidRPr="005A726A">
        <w:rPr>
          <w:rFonts w:ascii="Arial" w:hAnsi="Arial" w:cs="Arial"/>
          <w:bCs/>
          <w:sz w:val="24"/>
          <w:szCs w:val="24"/>
        </w:rPr>
        <w:t xml:space="preserve">Diante </w:t>
      </w:r>
      <w:r w:rsidR="00A05265" w:rsidRPr="005A726A">
        <w:rPr>
          <w:rFonts w:ascii="Arial" w:hAnsi="Arial" w:cs="Arial"/>
          <w:bCs/>
          <w:sz w:val="24"/>
          <w:szCs w:val="24"/>
        </w:rPr>
        <w:t>da</w:t>
      </w:r>
      <w:r w:rsidR="00626253" w:rsidRPr="005A726A">
        <w:rPr>
          <w:rFonts w:ascii="Arial" w:hAnsi="Arial" w:cs="Arial"/>
          <w:bCs/>
          <w:sz w:val="24"/>
          <w:szCs w:val="24"/>
        </w:rPr>
        <w:t xml:space="preserve"> definição da disputa</w:t>
      </w:r>
      <w:r w:rsidR="00C928F2" w:rsidRPr="005A726A">
        <w:rPr>
          <w:rFonts w:ascii="Arial" w:hAnsi="Arial" w:cs="Arial"/>
          <w:bCs/>
          <w:sz w:val="24"/>
          <w:szCs w:val="24"/>
        </w:rPr>
        <w:t>, Reconheço</w:t>
      </w:r>
      <w:r w:rsidR="00626253" w:rsidRPr="005A726A">
        <w:rPr>
          <w:rFonts w:ascii="Arial" w:hAnsi="Arial" w:cs="Arial"/>
          <w:bCs/>
          <w:sz w:val="24"/>
          <w:szCs w:val="24"/>
        </w:rPr>
        <w:t>,</w:t>
      </w:r>
      <w:r w:rsidR="00C928F2" w:rsidRPr="005A726A">
        <w:rPr>
          <w:rFonts w:ascii="Arial" w:hAnsi="Arial" w:cs="Arial"/>
          <w:bCs/>
          <w:sz w:val="24"/>
          <w:szCs w:val="24"/>
        </w:rPr>
        <w:t xml:space="preserve"> ADJUDICO e </w:t>
      </w:r>
      <w:r w:rsidRPr="005A726A">
        <w:rPr>
          <w:rFonts w:ascii="Arial" w:hAnsi="Arial" w:cs="Arial"/>
          <w:bCs/>
          <w:sz w:val="24"/>
          <w:szCs w:val="24"/>
        </w:rPr>
        <w:t xml:space="preserve">HOMOLOGO o presente termo </w:t>
      </w:r>
      <w:r w:rsidR="00D1587B" w:rsidRPr="005A726A">
        <w:rPr>
          <w:rFonts w:ascii="Arial" w:hAnsi="Arial" w:cs="Arial"/>
          <w:bCs/>
          <w:sz w:val="24"/>
          <w:szCs w:val="24"/>
        </w:rPr>
        <w:t>da</w:t>
      </w:r>
      <w:r w:rsidR="00C928F2" w:rsidRPr="005A726A">
        <w:rPr>
          <w:rFonts w:ascii="Arial" w:hAnsi="Arial" w:cs="Arial"/>
          <w:bCs/>
          <w:sz w:val="24"/>
          <w:szCs w:val="24"/>
        </w:rPr>
        <w:t xml:space="preserve"> </w:t>
      </w:r>
      <w:r w:rsidR="00D1587B" w:rsidRPr="005A726A">
        <w:rPr>
          <w:rFonts w:ascii="Arial" w:hAnsi="Arial" w:cs="Arial"/>
          <w:bCs/>
          <w:sz w:val="24"/>
          <w:szCs w:val="24"/>
        </w:rPr>
        <w:t xml:space="preserve">Concorrência Pública nº. </w:t>
      </w:r>
      <w:r w:rsidR="005A726A" w:rsidRPr="005A726A">
        <w:rPr>
          <w:rFonts w:ascii="Arial" w:hAnsi="Arial" w:cs="Arial"/>
          <w:bCs/>
          <w:sz w:val="24"/>
          <w:szCs w:val="24"/>
        </w:rPr>
        <w:t>009</w:t>
      </w:r>
      <w:r w:rsidR="00C928F2" w:rsidRPr="005A726A">
        <w:rPr>
          <w:rFonts w:ascii="Arial" w:hAnsi="Arial" w:cs="Arial"/>
          <w:bCs/>
          <w:sz w:val="24"/>
          <w:szCs w:val="24"/>
        </w:rPr>
        <w:t>/2025</w:t>
      </w:r>
      <w:r w:rsidRPr="005A726A">
        <w:rPr>
          <w:rFonts w:ascii="Arial" w:hAnsi="Arial" w:cs="Arial"/>
          <w:bCs/>
          <w:sz w:val="24"/>
          <w:szCs w:val="24"/>
        </w:rPr>
        <w:t xml:space="preserve"> para que surtam seus efeitos legais em face do Processo Administrativo nº </w:t>
      </w:r>
      <w:r w:rsidR="005A726A" w:rsidRPr="005A726A">
        <w:rPr>
          <w:rFonts w:ascii="Arial" w:hAnsi="Arial" w:cs="Arial"/>
          <w:bCs/>
          <w:sz w:val="24"/>
          <w:szCs w:val="24"/>
        </w:rPr>
        <w:t>043</w:t>
      </w:r>
      <w:r w:rsidRPr="005A726A">
        <w:rPr>
          <w:rFonts w:ascii="Arial" w:hAnsi="Arial" w:cs="Arial"/>
          <w:bCs/>
          <w:sz w:val="24"/>
          <w:szCs w:val="24"/>
        </w:rPr>
        <w:t>/2025</w:t>
      </w:r>
      <w:r w:rsidR="00626253" w:rsidRPr="005A726A">
        <w:rPr>
          <w:rFonts w:ascii="Arial" w:hAnsi="Arial" w:cs="Arial"/>
          <w:bCs/>
          <w:sz w:val="24"/>
          <w:szCs w:val="24"/>
        </w:rPr>
        <w:t xml:space="preserve"> – Processo de Protocolo Geral nº. </w:t>
      </w:r>
      <w:r w:rsidR="005A726A" w:rsidRPr="005A726A">
        <w:rPr>
          <w:rFonts w:ascii="Arial" w:hAnsi="Arial" w:cs="Arial"/>
          <w:bCs/>
          <w:sz w:val="24"/>
          <w:szCs w:val="24"/>
        </w:rPr>
        <w:t>946</w:t>
      </w:r>
      <w:r w:rsidR="00626253" w:rsidRPr="005A726A">
        <w:rPr>
          <w:rFonts w:ascii="Arial" w:hAnsi="Arial" w:cs="Arial"/>
          <w:bCs/>
          <w:sz w:val="24"/>
          <w:szCs w:val="24"/>
        </w:rPr>
        <w:t>/2025</w:t>
      </w:r>
      <w:r w:rsidRPr="005A726A">
        <w:rPr>
          <w:rFonts w:ascii="Arial" w:hAnsi="Arial" w:cs="Arial"/>
          <w:bCs/>
          <w:sz w:val="24"/>
          <w:szCs w:val="24"/>
        </w:rPr>
        <w:t xml:space="preserve">, </w:t>
      </w:r>
      <w:r w:rsidR="00C928F2" w:rsidRPr="005A726A">
        <w:rPr>
          <w:rFonts w:ascii="Arial" w:hAnsi="Arial" w:cs="Arial"/>
          <w:bCs/>
          <w:sz w:val="24"/>
          <w:szCs w:val="24"/>
        </w:rPr>
        <w:t xml:space="preserve">que tem por objeto </w:t>
      </w:r>
      <w:r w:rsidR="00A05265" w:rsidRPr="005A726A">
        <w:rPr>
          <w:rFonts w:ascii="Arial" w:hAnsi="Arial" w:cs="Arial"/>
          <w:bCs/>
          <w:sz w:val="24"/>
          <w:szCs w:val="24"/>
        </w:rPr>
        <w:t xml:space="preserve">o </w:t>
      </w:r>
      <w:r w:rsidR="005A726A" w:rsidRPr="005A726A">
        <w:rPr>
          <w:rStyle w:val="Hyperlink"/>
          <w:rFonts w:ascii="Arial" w:hAnsi="Arial" w:cs="Arial"/>
          <w:b/>
          <w:color w:val="000000" w:themeColor="text1"/>
          <w:sz w:val="24"/>
          <w:szCs w:val="24"/>
          <w:u w:val="none"/>
        </w:rPr>
        <w:t>REGISTRO DE PREÇO PARA FUTURA E EVENTUAL CONTRATAÇÃO DE EMPRESA ESPECIALIZADA DE ENGENHARIA PARA A E</w:t>
      </w:r>
      <w:bookmarkStart w:id="0" w:name="_GoBack"/>
      <w:bookmarkEnd w:id="0"/>
      <w:r w:rsidR="005A726A" w:rsidRPr="005A726A">
        <w:rPr>
          <w:rStyle w:val="Hyperlink"/>
          <w:rFonts w:ascii="Arial" w:hAnsi="Arial" w:cs="Arial"/>
          <w:b/>
          <w:color w:val="000000" w:themeColor="text1"/>
          <w:sz w:val="24"/>
          <w:szCs w:val="24"/>
          <w:u w:val="none"/>
        </w:rPr>
        <w:t>XECUÇÃO DE OBRAS DE CONSTRUÇÃO E RECUPERAÇÃO DE PASSEIOS, MEIOS-FIOS, E SARJETAS EM DIVERSOS LOGRADOUROS NO MUNICÍPIO DE ILHÉUS BA</w:t>
      </w:r>
      <w:r w:rsidRPr="005A726A">
        <w:rPr>
          <w:rFonts w:ascii="Arial" w:hAnsi="Arial" w:cs="Arial"/>
          <w:bCs/>
          <w:sz w:val="24"/>
          <w:szCs w:val="24"/>
        </w:rPr>
        <w:t xml:space="preserve">, cuja </w:t>
      </w:r>
      <w:r w:rsidR="00626253" w:rsidRPr="005A726A">
        <w:rPr>
          <w:rFonts w:ascii="Arial" w:hAnsi="Arial" w:cs="Arial"/>
          <w:bCs/>
          <w:sz w:val="24"/>
          <w:szCs w:val="24"/>
        </w:rPr>
        <w:t>vencedora</w:t>
      </w:r>
      <w:r w:rsidRPr="005A726A">
        <w:rPr>
          <w:rFonts w:ascii="Arial" w:hAnsi="Arial" w:cs="Arial"/>
          <w:bCs/>
          <w:sz w:val="24"/>
          <w:szCs w:val="24"/>
        </w:rPr>
        <w:t xml:space="preserve"> </w:t>
      </w:r>
      <w:r w:rsidR="00626253" w:rsidRPr="005A726A">
        <w:rPr>
          <w:rFonts w:ascii="Arial" w:hAnsi="Arial" w:cs="Arial"/>
          <w:bCs/>
          <w:sz w:val="24"/>
          <w:szCs w:val="24"/>
        </w:rPr>
        <w:t>fo</w:t>
      </w:r>
      <w:r w:rsidR="00D1587B" w:rsidRPr="005A726A">
        <w:rPr>
          <w:rFonts w:ascii="Arial" w:hAnsi="Arial" w:cs="Arial"/>
          <w:bCs/>
          <w:sz w:val="24"/>
          <w:szCs w:val="24"/>
        </w:rPr>
        <w:t>i a</w:t>
      </w:r>
      <w:r w:rsidRPr="005A726A">
        <w:rPr>
          <w:rFonts w:ascii="Arial" w:hAnsi="Arial" w:cs="Arial"/>
          <w:bCs/>
          <w:sz w:val="24"/>
          <w:szCs w:val="24"/>
        </w:rPr>
        <w:t xml:space="preserve"> Empresa </w:t>
      </w:r>
      <w:r w:rsidR="005A726A" w:rsidRPr="005A726A">
        <w:rPr>
          <w:rFonts w:ascii="Arial" w:hAnsi="Arial" w:cs="Arial"/>
          <w:sz w:val="24"/>
          <w:szCs w:val="24"/>
        </w:rPr>
        <w:t>DINAMICUS EMPREENDIMENTOS LTDA</w:t>
      </w:r>
      <w:r w:rsidR="00A05265" w:rsidRPr="005A726A">
        <w:rPr>
          <w:rFonts w:ascii="Arial" w:hAnsi="Arial" w:cs="Arial"/>
          <w:sz w:val="24"/>
          <w:szCs w:val="24"/>
        </w:rPr>
        <w:t xml:space="preserve">, pessoa jurídica de direito privado, inscrita no CNPJ sob o nº </w:t>
      </w:r>
      <w:r w:rsidR="005A726A" w:rsidRPr="005A726A">
        <w:rPr>
          <w:rFonts w:ascii="Arial" w:hAnsi="Arial" w:cs="Arial"/>
          <w:sz w:val="24"/>
          <w:szCs w:val="24"/>
        </w:rPr>
        <w:t>14.136.614/0001-00</w:t>
      </w:r>
      <w:r w:rsidR="00A05265" w:rsidRPr="005A726A">
        <w:rPr>
          <w:rFonts w:ascii="Arial" w:hAnsi="Arial" w:cs="Arial"/>
          <w:sz w:val="24"/>
          <w:szCs w:val="24"/>
        </w:rPr>
        <w:t>,</w:t>
      </w:r>
      <w:r w:rsidR="00D1587B" w:rsidRPr="005A72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26253" w:rsidRPr="005A726A">
        <w:rPr>
          <w:rFonts w:ascii="Arial" w:hAnsi="Arial" w:cs="Arial"/>
          <w:sz w:val="24"/>
          <w:szCs w:val="24"/>
        </w:rPr>
        <w:t xml:space="preserve">no valor de </w:t>
      </w:r>
      <w:r w:rsidR="005A726A" w:rsidRPr="005A726A">
        <w:rPr>
          <w:rFonts w:ascii="Arial" w:hAnsi="Arial" w:cs="Arial"/>
          <w:sz w:val="24"/>
          <w:szCs w:val="24"/>
        </w:rPr>
        <w:t>R$ 1.807.443,47 (um milhão oitocentos e sete mil quatrocentos e quarenta e três reais e quarenta e sete centavos)</w:t>
      </w:r>
      <w:r w:rsidRPr="005A726A">
        <w:rPr>
          <w:rFonts w:ascii="Arial" w:hAnsi="Arial" w:cs="Arial"/>
          <w:b/>
          <w:bCs/>
          <w:sz w:val="24"/>
          <w:szCs w:val="24"/>
        </w:rPr>
        <w:t xml:space="preserve">, </w:t>
      </w:r>
      <w:r w:rsidRPr="005A726A">
        <w:rPr>
          <w:rFonts w:ascii="Arial" w:hAnsi="Arial" w:cs="Arial"/>
          <w:bCs/>
          <w:sz w:val="24"/>
          <w:szCs w:val="24"/>
        </w:rPr>
        <w:t>para a execução do referido objeto,</w:t>
      </w:r>
      <w:r w:rsidR="00CD3648" w:rsidRPr="005A726A">
        <w:rPr>
          <w:rFonts w:ascii="Arial" w:hAnsi="Arial" w:cs="Arial"/>
          <w:bCs/>
          <w:sz w:val="24"/>
          <w:szCs w:val="24"/>
        </w:rPr>
        <w:t xml:space="preserve"> o qual</w:t>
      </w:r>
      <w:r w:rsidRPr="005A726A">
        <w:rPr>
          <w:rFonts w:ascii="Arial" w:hAnsi="Arial" w:cs="Arial"/>
          <w:bCs/>
          <w:sz w:val="24"/>
          <w:szCs w:val="24"/>
        </w:rPr>
        <w:t xml:space="preserve"> será pago conforme estabelecido no TR do processo administrativo, observando-se os dispositivos da Lei 14.133/2021, na sua redação atual, no que </w:t>
      </w:r>
      <w:r w:rsidR="00626253" w:rsidRPr="005A726A">
        <w:rPr>
          <w:rFonts w:ascii="Arial" w:hAnsi="Arial" w:cs="Arial"/>
          <w:bCs/>
          <w:sz w:val="24"/>
          <w:szCs w:val="24"/>
        </w:rPr>
        <w:t>cabe à contratação supracitada.</w:t>
      </w:r>
    </w:p>
    <w:p w14:paraId="5CED1D3D" w14:textId="77777777" w:rsidR="00626253" w:rsidRPr="005A726A" w:rsidRDefault="00626253" w:rsidP="00F50E4A">
      <w:pPr>
        <w:autoSpaceDE w:val="0"/>
        <w:autoSpaceDN w:val="0"/>
        <w:adjustRightInd w:val="0"/>
        <w:spacing w:after="0"/>
        <w:rPr>
          <w:rFonts w:ascii="Arial" w:hAnsi="Arial" w:cs="Arial"/>
          <w:bCs/>
          <w:sz w:val="24"/>
          <w:szCs w:val="24"/>
        </w:rPr>
      </w:pPr>
    </w:p>
    <w:p w14:paraId="3E5CF705" w14:textId="7ED71B4E" w:rsidR="007A0D8E" w:rsidRPr="005A726A" w:rsidRDefault="007A0D8E" w:rsidP="00F50E4A">
      <w:pPr>
        <w:autoSpaceDE w:val="0"/>
        <w:autoSpaceDN w:val="0"/>
        <w:adjustRightInd w:val="0"/>
        <w:spacing w:after="0"/>
        <w:rPr>
          <w:rFonts w:ascii="Arial" w:hAnsi="Arial" w:cs="Arial"/>
          <w:bCs/>
          <w:sz w:val="24"/>
          <w:szCs w:val="24"/>
        </w:rPr>
      </w:pPr>
      <w:r w:rsidRPr="005A726A">
        <w:rPr>
          <w:rFonts w:ascii="Arial" w:hAnsi="Arial" w:cs="Arial"/>
          <w:bCs/>
          <w:sz w:val="24"/>
          <w:szCs w:val="24"/>
        </w:rPr>
        <w:t xml:space="preserve">Ilhéus - BA, </w:t>
      </w:r>
      <w:r w:rsidR="005A726A" w:rsidRPr="005A726A">
        <w:rPr>
          <w:rFonts w:ascii="Arial" w:hAnsi="Arial" w:cs="Arial"/>
          <w:bCs/>
          <w:sz w:val="24"/>
          <w:szCs w:val="24"/>
        </w:rPr>
        <w:t>01</w:t>
      </w:r>
      <w:r w:rsidR="00A05265" w:rsidRPr="005A726A">
        <w:rPr>
          <w:rFonts w:ascii="Arial" w:hAnsi="Arial" w:cs="Arial"/>
          <w:bCs/>
          <w:sz w:val="24"/>
          <w:szCs w:val="24"/>
        </w:rPr>
        <w:t xml:space="preserve"> de outubro</w:t>
      </w:r>
      <w:r w:rsidR="00CD3648" w:rsidRPr="005A726A">
        <w:rPr>
          <w:rFonts w:ascii="Arial" w:hAnsi="Arial" w:cs="Arial"/>
          <w:bCs/>
          <w:sz w:val="24"/>
          <w:szCs w:val="24"/>
        </w:rPr>
        <w:t xml:space="preserve"> de</w:t>
      </w:r>
      <w:r w:rsidRPr="005A726A">
        <w:rPr>
          <w:rFonts w:ascii="Arial" w:hAnsi="Arial" w:cs="Arial"/>
          <w:bCs/>
          <w:sz w:val="24"/>
          <w:szCs w:val="24"/>
        </w:rPr>
        <w:t xml:space="preserve"> 2025. </w:t>
      </w:r>
    </w:p>
    <w:p w14:paraId="0F7D6059" w14:textId="77777777" w:rsidR="007A0D8E" w:rsidRPr="005A726A" w:rsidRDefault="007A0D8E" w:rsidP="00F50E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5B9416A" w14:textId="77777777" w:rsidR="007A0D8E" w:rsidRPr="005A726A" w:rsidRDefault="007A0D8E" w:rsidP="007A0D8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57E5EE87" w14:textId="33E91F97" w:rsidR="007A0D8E" w:rsidRPr="005A726A" w:rsidRDefault="00775B34" w:rsidP="007A0D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5A726A">
        <w:rPr>
          <w:rFonts w:ascii="Arial" w:hAnsi="Arial" w:cs="Arial"/>
          <w:bCs/>
          <w:sz w:val="24"/>
          <w:szCs w:val="24"/>
        </w:rPr>
        <w:t>Gabriel de Andrade Cerqueira</w:t>
      </w:r>
    </w:p>
    <w:p w14:paraId="2AFC93BA" w14:textId="27BD012F" w:rsidR="007A0D8E" w:rsidRPr="005A726A" w:rsidRDefault="007A0D8E" w:rsidP="007A0D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A726A">
        <w:rPr>
          <w:rFonts w:ascii="Arial" w:hAnsi="Arial" w:cs="Arial"/>
          <w:bCs/>
          <w:sz w:val="24"/>
          <w:szCs w:val="24"/>
        </w:rPr>
        <w:t>Secretári</w:t>
      </w:r>
      <w:r w:rsidR="00626253" w:rsidRPr="005A726A">
        <w:rPr>
          <w:rFonts w:ascii="Arial" w:hAnsi="Arial" w:cs="Arial"/>
          <w:bCs/>
          <w:sz w:val="24"/>
          <w:szCs w:val="24"/>
        </w:rPr>
        <w:t>o</w:t>
      </w:r>
      <w:r w:rsidR="00EF389D" w:rsidRPr="005A726A">
        <w:rPr>
          <w:rFonts w:ascii="Arial" w:hAnsi="Arial" w:cs="Arial"/>
          <w:bCs/>
          <w:sz w:val="24"/>
          <w:szCs w:val="24"/>
        </w:rPr>
        <w:t xml:space="preserve"> Municipal</w:t>
      </w:r>
      <w:r w:rsidRPr="005A726A">
        <w:rPr>
          <w:rFonts w:ascii="Arial" w:hAnsi="Arial" w:cs="Arial"/>
          <w:bCs/>
          <w:sz w:val="24"/>
          <w:szCs w:val="24"/>
        </w:rPr>
        <w:t xml:space="preserve"> </w:t>
      </w:r>
      <w:r w:rsidR="00775B34" w:rsidRPr="005A726A">
        <w:rPr>
          <w:rFonts w:ascii="Arial" w:hAnsi="Arial" w:cs="Arial"/>
          <w:bCs/>
          <w:sz w:val="24"/>
          <w:szCs w:val="24"/>
        </w:rPr>
        <w:t>de Infraestrutura e Defesa Civil</w:t>
      </w:r>
    </w:p>
    <w:p w14:paraId="36BC0284" w14:textId="77777777" w:rsidR="007A0D8E" w:rsidRPr="005A726A" w:rsidRDefault="007A0D8E" w:rsidP="007A0D8E">
      <w:pPr>
        <w:pStyle w:val="Recuodecorpodetexto2"/>
        <w:shd w:val="clear" w:color="auto" w:fill="FFFFFF"/>
        <w:spacing w:after="0" w:line="240" w:lineRule="auto"/>
        <w:ind w:left="-142"/>
        <w:jc w:val="both"/>
        <w:textAlignment w:val="baseline"/>
        <w:rPr>
          <w:rFonts w:ascii="Arial" w:hAnsi="Arial" w:cs="Arial"/>
          <w:b/>
          <w:iCs/>
          <w:sz w:val="24"/>
          <w:szCs w:val="24"/>
        </w:rPr>
      </w:pPr>
    </w:p>
    <w:p w14:paraId="350DA276" w14:textId="77777777" w:rsidR="00527514" w:rsidRPr="005A726A" w:rsidRDefault="00527514" w:rsidP="007A0D8E">
      <w:pPr>
        <w:spacing w:after="0"/>
        <w:jc w:val="center"/>
        <w:rPr>
          <w:rFonts w:ascii="Arial" w:hAnsi="Arial" w:cs="Arial"/>
          <w:sz w:val="24"/>
          <w:szCs w:val="24"/>
        </w:rPr>
      </w:pPr>
    </w:p>
    <w:sectPr w:rsidR="00527514" w:rsidRPr="005A726A" w:rsidSect="009A6982">
      <w:headerReference w:type="default" r:id="rId8"/>
      <w:pgSz w:w="11906" w:h="16838"/>
      <w:pgMar w:top="1417" w:right="1841" w:bottom="1417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753E5C" w14:textId="77777777" w:rsidR="00423A2D" w:rsidRDefault="00423A2D" w:rsidP="002C5EFB">
      <w:pPr>
        <w:spacing w:after="0" w:line="240" w:lineRule="auto"/>
      </w:pPr>
      <w:r>
        <w:separator/>
      </w:r>
    </w:p>
  </w:endnote>
  <w:endnote w:type="continuationSeparator" w:id="0">
    <w:p w14:paraId="411A68E7" w14:textId="77777777" w:rsidR="00423A2D" w:rsidRDefault="00423A2D" w:rsidP="002C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5C2604" w14:textId="77777777" w:rsidR="00423A2D" w:rsidRDefault="00423A2D" w:rsidP="002C5EFB">
      <w:pPr>
        <w:spacing w:after="0" w:line="240" w:lineRule="auto"/>
      </w:pPr>
      <w:r>
        <w:separator/>
      </w:r>
    </w:p>
  </w:footnote>
  <w:footnote w:type="continuationSeparator" w:id="0">
    <w:p w14:paraId="45B82506" w14:textId="77777777" w:rsidR="00423A2D" w:rsidRDefault="00423A2D" w:rsidP="002C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F5F1B" w14:textId="77777777" w:rsidR="009A6982" w:rsidRDefault="009A6982" w:rsidP="009A6982">
    <w:pPr>
      <w:pStyle w:val="Cabealho"/>
      <w:jc w:val="center"/>
    </w:pPr>
    <w:r>
      <w:rPr>
        <w:rFonts w:ascii="Sylfaen" w:hAnsi="Sylfaen"/>
        <w:noProof/>
      </w:rPr>
      <w:drawing>
        <wp:anchor distT="0" distB="0" distL="114300" distR="114300" simplePos="0" relativeHeight="251659264" behindDoc="0" locked="0" layoutInCell="1" allowOverlap="1" wp14:anchorId="07D1AD5E" wp14:editId="11F498BD">
          <wp:simplePos x="0" y="0"/>
          <wp:positionH relativeFrom="margin">
            <wp:align>center</wp:align>
          </wp:positionH>
          <wp:positionV relativeFrom="paragraph">
            <wp:posOffset>-235267</wp:posOffset>
          </wp:positionV>
          <wp:extent cx="752475" cy="714375"/>
          <wp:effectExtent l="0" t="0" r="9525" b="9525"/>
          <wp:wrapNone/>
          <wp:docPr id="157275046" name="Imagem 4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E064E7" w14:textId="77777777" w:rsidR="009A6982" w:rsidRDefault="009A6982" w:rsidP="009A6982">
    <w:pPr>
      <w:pStyle w:val="Cabealho"/>
      <w:tabs>
        <w:tab w:val="left" w:pos="6158"/>
      </w:tabs>
      <w:rPr>
        <w:rFonts w:ascii="Arial" w:hAnsi="Arial"/>
        <w:b/>
      </w:rPr>
    </w:pPr>
    <w:r>
      <w:rPr>
        <w:rFonts w:ascii="Arial" w:hAnsi="Arial"/>
        <w:b/>
      </w:rPr>
      <w:tab/>
    </w:r>
  </w:p>
  <w:p w14:paraId="368BC072" w14:textId="77777777" w:rsidR="009A6982" w:rsidRDefault="009A6982" w:rsidP="009A6982">
    <w:pPr>
      <w:pStyle w:val="Cabealho"/>
      <w:tabs>
        <w:tab w:val="left" w:pos="6158"/>
      </w:tabs>
      <w:rPr>
        <w:rFonts w:ascii="Arial" w:hAnsi="Arial"/>
        <w:b/>
      </w:rPr>
    </w:pPr>
  </w:p>
  <w:p w14:paraId="2A6296AE" w14:textId="77777777" w:rsidR="009A6982" w:rsidRDefault="009A6982" w:rsidP="009A6982">
    <w:pPr>
      <w:pStyle w:val="Cabealho"/>
      <w:tabs>
        <w:tab w:val="left" w:pos="6158"/>
      </w:tabs>
      <w:jc w:val="center"/>
      <w:rPr>
        <w:rFonts w:ascii="Arial" w:hAnsi="Arial"/>
        <w:b/>
      </w:rPr>
    </w:pPr>
    <w:r>
      <w:rPr>
        <w:rFonts w:ascii="Arial" w:hAnsi="Arial"/>
        <w:b/>
      </w:rPr>
      <w:t>ESTADO DA BAHIA</w:t>
    </w:r>
  </w:p>
  <w:p w14:paraId="233B4CB5" w14:textId="77777777" w:rsidR="009A6982" w:rsidRPr="007244A9" w:rsidRDefault="009A6982" w:rsidP="009A6982">
    <w:pPr>
      <w:spacing w:after="0" w:line="240" w:lineRule="auto"/>
      <w:jc w:val="center"/>
      <w:rPr>
        <w:b/>
        <w:bCs/>
      </w:rPr>
    </w:pPr>
    <w:r w:rsidRPr="007244A9">
      <w:rPr>
        <w:b/>
        <w:bCs/>
      </w:rPr>
      <w:t>PREFEITURA MUNICIPAL DE ILHÉUS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55A83"/>
    <w:multiLevelType w:val="multilevel"/>
    <w:tmpl w:val="4CA0EF04"/>
    <w:lvl w:ilvl="0">
      <w:start w:val="2"/>
      <w:numFmt w:val="decimal"/>
      <w:lvlText w:val="%1"/>
      <w:lvlJc w:val="left"/>
      <w:pPr>
        <w:ind w:left="196" w:hanging="4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6" w:hanging="442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69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3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7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2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6" w:hanging="44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17A"/>
    <w:rsid w:val="000572DC"/>
    <w:rsid w:val="00105A79"/>
    <w:rsid w:val="001824E0"/>
    <w:rsid w:val="001B347E"/>
    <w:rsid w:val="002537A6"/>
    <w:rsid w:val="002C5EFB"/>
    <w:rsid w:val="00411744"/>
    <w:rsid w:val="00423A2D"/>
    <w:rsid w:val="00460295"/>
    <w:rsid w:val="0048113C"/>
    <w:rsid w:val="00527514"/>
    <w:rsid w:val="005831BA"/>
    <w:rsid w:val="005A726A"/>
    <w:rsid w:val="00626253"/>
    <w:rsid w:val="006D6128"/>
    <w:rsid w:val="006F186A"/>
    <w:rsid w:val="00754ED3"/>
    <w:rsid w:val="00775B34"/>
    <w:rsid w:val="007A0D8E"/>
    <w:rsid w:val="007A6EF7"/>
    <w:rsid w:val="008203BA"/>
    <w:rsid w:val="00822BDE"/>
    <w:rsid w:val="008A10C2"/>
    <w:rsid w:val="00960128"/>
    <w:rsid w:val="009A09A3"/>
    <w:rsid w:val="009A6982"/>
    <w:rsid w:val="009D0387"/>
    <w:rsid w:val="00A05265"/>
    <w:rsid w:val="00A3574D"/>
    <w:rsid w:val="00A4533A"/>
    <w:rsid w:val="00A6170F"/>
    <w:rsid w:val="00B264C6"/>
    <w:rsid w:val="00B43ADC"/>
    <w:rsid w:val="00BD0548"/>
    <w:rsid w:val="00C25D46"/>
    <w:rsid w:val="00C359D4"/>
    <w:rsid w:val="00C928F2"/>
    <w:rsid w:val="00CD3648"/>
    <w:rsid w:val="00D00A86"/>
    <w:rsid w:val="00D1587B"/>
    <w:rsid w:val="00DB6030"/>
    <w:rsid w:val="00EF389D"/>
    <w:rsid w:val="00F50E4A"/>
    <w:rsid w:val="00F70084"/>
    <w:rsid w:val="00FE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645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EFB"/>
    <w:pPr>
      <w:spacing w:after="200" w:line="276" w:lineRule="auto"/>
    </w:pPr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unhideWhenUsed/>
    <w:rsid w:val="002C5E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2C5EFB"/>
    <w:rPr>
      <w:rFonts w:ascii="Calibri" w:eastAsia="Times New Roman" w:hAnsi="Calibri" w:cs="Calibri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C5E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5EFB"/>
    <w:rPr>
      <w:rFonts w:ascii="Calibri" w:eastAsia="Times New Roman" w:hAnsi="Calibri" w:cs="Calibri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0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0A86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A0D8E"/>
    <w:pPr>
      <w:spacing w:after="120" w:line="480" w:lineRule="auto"/>
      <w:ind w:left="283"/>
    </w:pPr>
    <w:rPr>
      <w:rFonts w:eastAsia="Calibri" w:cs="Times New Roman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A0D8E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5A726A"/>
    <w:rPr>
      <w:color w:val="0563C1" w:themeColor="hyperlink"/>
      <w:u w:val="single"/>
    </w:rPr>
  </w:style>
  <w:style w:type="paragraph" w:styleId="PargrafodaLista">
    <w:name w:val="List Paragraph"/>
    <w:aliases w:val="List I Paragraph,Subtítulo Projeto Básico,Parágrafo da Lista111,List Paragraph1,Parágrafo da Lista1,Parágrafo da Lista11,Itens ICEP,SheParágrafo da Lista,Tabela"/>
    <w:basedOn w:val="Normal"/>
    <w:link w:val="PargrafodaListaChar"/>
    <w:uiPriority w:val="34"/>
    <w:qFormat/>
    <w:rsid w:val="005A726A"/>
    <w:pPr>
      <w:widowControl w:val="0"/>
      <w:autoSpaceDE w:val="0"/>
      <w:autoSpaceDN w:val="0"/>
      <w:spacing w:after="0" w:line="240" w:lineRule="auto"/>
      <w:ind w:left="141"/>
      <w:jc w:val="both"/>
    </w:pPr>
    <w:rPr>
      <w:rFonts w:eastAsia="Calibri"/>
      <w:lang w:val="pt-PT" w:eastAsia="en-US"/>
    </w:rPr>
  </w:style>
  <w:style w:type="character" w:customStyle="1" w:styleId="PargrafodaListaChar">
    <w:name w:val="Parágrafo da Lista Char"/>
    <w:aliases w:val="List I Paragraph Char,Subtítulo Projeto Básico Char,Parágrafo da Lista111 Char,List Paragraph1 Char,Parágrafo da Lista1 Char,Parágrafo da Lista11 Char,Itens ICEP Char,SheParágrafo da Lista Char,Tabela Char"/>
    <w:link w:val="PargrafodaLista"/>
    <w:uiPriority w:val="34"/>
    <w:qFormat/>
    <w:locked/>
    <w:rsid w:val="005A726A"/>
    <w:rPr>
      <w:rFonts w:ascii="Calibri" w:eastAsia="Calibri" w:hAnsi="Calibri" w:cs="Calibri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EFB"/>
    <w:pPr>
      <w:spacing w:after="200" w:line="276" w:lineRule="auto"/>
    </w:pPr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unhideWhenUsed/>
    <w:rsid w:val="002C5E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2C5EFB"/>
    <w:rPr>
      <w:rFonts w:ascii="Calibri" w:eastAsia="Times New Roman" w:hAnsi="Calibri" w:cs="Calibri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C5E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5EFB"/>
    <w:rPr>
      <w:rFonts w:ascii="Calibri" w:eastAsia="Times New Roman" w:hAnsi="Calibri" w:cs="Calibri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0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0A86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A0D8E"/>
    <w:pPr>
      <w:spacing w:after="120" w:line="480" w:lineRule="auto"/>
      <w:ind w:left="283"/>
    </w:pPr>
    <w:rPr>
      <w:rFonts w:eastAsia="Calibri" w:cs="Times New Roman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A0D8E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5A726A"/>
    <w:rPr>
      <w:color w:val="0563C1" w:themeColor="hyperlink"/>
      <w:u w:val="single"/>
    </w:rPr>
  </w:style>
  <w:style w:type="paragraph" w:styleId="PargrafodaLista">
    <w:name w:val="List Paragraph"/>
    <w:aliases w:val="List I Paragraph,Subtítulo Projeto Básico,Parágrafo da Lista111,List Paragraph1,Parágrafo da Lista1,Parágrafo da Lista11,Itens ICEP,SheParágrafo da Lista,Tabela"/>
    <w:basedOn w:val="Normal"/>
    <w:link w:val="PargrafodaListaChar"/>
    <w:uiPriority w:val="34"/>
    <w:qFormat/>
    <w:rsid w:val="005A726A"/>
    <w:pPr>
      <w:widowControl w:val="0"/>
      <w:autoSpaceDE w:val="0"/>
      <w:autoSpaceDN w:val="0"/>
      <w:spacing w:after="0" w:line="240" w:lineRule="auto"/>
      <w:ind w:left="141"/>
      <w:jc w:val="both"/>
    </w:pPr>
    <w:rPr>
      <w:rFonts w:eastAsia="Calibri"/>
      <w:lang w:val="pt-PT" w:eastAsia="en-US"/>
    </w:rPr>
  </w:style>
  <w:style w:type="character" w:customStyle="1" w:styleId="PargrafodaListaChar">
    <w:name w:val="Parágrafo da Lista Char"/>
    <w:aliases w:val="List I Paragraph Char,Subtítulo Projeto Básico Char,Parágrafo da Lista111 Char,List Paragraph1 Char,Parágrafo da Lista1 Char,Parágrafo da Lista11 Char,Itens ICEP Char,SheParágrafo da Lista Char,Tabela Char"/>
    <w:link w:val="PargrafodaLista"/>
    <w:uiPriority w:val="34"/>
    <w:qFormat/>
    <w:locked/>
    <w:rsid w:val="005A726A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3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</dc:creator>
  <cp:keywords/>
  <dc:description/>
  <cp:lastModifiedBy>WILANE</cp:lastModifiedBy>
  <cp:revision>6</cp:revision>
  <cp:lastPrinted>2025-07-08T22:12:00Z</cp:lastPrinted>
  <dcterms:created xsi:type="dcterms:W3CDTF">2025-09-09T13:38:00Z</dcterms:created>
  <dcterms:modified xsi:type="dcterms:W3CDTF">2025-11-06T21:16:00Z</dcterms:modified>
</cp:coreProperties>
</file>