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6377F" w14:textId="1C9AC4C1" w:rsidR="001F6878" w:rsidRPr="00601706" w:rsidRDefault="001F6878" w:rsidP="001F6878">
      <w:pPr>
        <w:pBdr>
          <w:top w:val="single" w:sz="24" w:space="1" w:color="auto"/>
          <w:left w:val="single" w:sz="24" w:space="0" w:color="auto"/>
          <w:bottom w:val="single" w:sz="24" w:space="1" w:color="auto"/>
          <w:right w:val="single" w:sz="24" w:space="4" w:color="auto"/>
        </w:pBdr>
        <w:jc w:val="center"/>
        <w:rPr>
          <w:rFonts w:ascii="Times New Roman" w:hAnsi="Times New Roman" w:cs="Times New Roman"/>
          <w:b/>
          <w:bCs/>
          <w:color w:val="000000"/>
          <w:sz w:val="24"/>
          <w:szCs w:val="24"/>
          <w:highlight w:val="yellow"/>
        </w:rPr>
      </w:pPr>
      <w:r w:rsidRPr="00601706">
        <w:rPr>
          <w:rFonts w:ascii="Times New Roman" w:hAnsi="Times New Roman" w:cs="Times New Roman"/>
          <w:b/>
          <w:bCs/>
          <w:noProof/>
          <w:color w:val="000000"/>
          <w:sz w:val="24"/>
          <w:szCs w:val="24"/>
          <w:highlight w:val="yellow"/>
          <w:lang w:eastAsia="pt-BR"/>
        </w:rPr>
        <mc:AlternateContent>
          <mc:Choice Requires="wps">
            <w:drawing>
              <wp:anchor distT="0" distB="0" distL="114300" distR="114300" simplePos="0" relativeHeight="251657216" behindDoc="0" locked="0" layoutInCell="1" allowOverlap="1" wp14:anchorId="0EE295A8" wp14:editId="259401F5">
                <wp:simplePos x="0" y="0"/>
                <wp:positionH relativeFrom="column">
                  <wp:posOffset>35865</wp:posOffset>
                </wp:positionH>
                <wp:positionV relativeFrom="paragraph">
                  <wp:posOffset>131855</wp:posOffset>
                </wp:positionV>
                <wp:extent cx="5457600" cy="7423200"/>
                <wp:effectExtent l="0" t="0" r="0" b="635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7600" cy="7423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3516E8" w14:textId="77777777" w:rsidR="00EC329B" w:rsidRPr="00CB6B77" w:rsidRDefault="00EC329B" w:rsidP="00A83D66">
                            <w:pPr>
                              <w:pStyle w:val="SemEspaamento"/>
                              <w:jc w:val="center"/>
                              <w:rPr>
                                <w:rFonts w:ascii="Times New Roman" w:hAnsi="Times New Roman" w:cs="Times New Roman"/>
                                <w:b/>
                                <w:sz w:val="32"/>
                                <w:szCs w:val="32"/>
                              </w:rPr>
                            </w:pPr>
                            <w:r w:rsidRPr="00CB6B77">
                              <w:rPr>
                                <w:rFonts w:ascii="Times New Roman" w:hAnsi="Times New Roman" w:cs="Times New Roman"/>
                                <w:b/>
                                <w:sz w:val="32"/>
                                <w:szCs w:val="32"/>
                              </w:rPr>
                              <w:t>PROCESSO DE LICITAÇÃO</w:t>
                            </w:r>
                          </w:p>
                          <w:p w14:paraId="30BC6E6B" w14:textId="77777777" w:rsidR="00EC329B" w:rsidRPr="00CB6B77" w:rsidRDefault="00EC329B" w:rsidP="00A83D66">
                            <w:pPr>
                              <w:pStyle w:val="SemEspaamento"/>
                              <w:rPr>
                                <w:rFonts w:ascii="Times New Roman" w:hAnsi="Times New Roman" w:cs="Times New Roman"/>
                                <w:sz w:val="24"/>
                                <w:szCs w:val="24"/>
                              </w:rPr>
                            </w:pPr>
                          </w:p>
                          <w:p w14:paraId="47E4C8D3" w14:textId="6DC3C263" w:rsidR="00EC329B" w:rsidRPr="00E13467" w:rsidRDefault="00EC329B" w:rsidP="00A83D66">
                            <w:pPr>
                              <w:pStyle w:val="SemEspaamento"/>
                              <w:rPr>
                                <w:rFonts w:ascii="Times New Roman" w:hAnsi="Times New Roman" w:cs="Times New Roman"/>
                                <w:sz w:val="24"/>
                                <w:szCs w:val="24"/>
                              </w:rPr>
                            </w:pPr>
                            <w:r w:rsidRPr="00E13467">
                              <w:rPr>
                                <w:rFonts w:ascii="Times New Roman" w:hAnsi="Times New Roman" w:cs="Times New Roman"/>
                                <w:sz w:val="24"/>
                                <w:szCs w:val="24"/>
                              </w:rPr>
                              <w:t xml:space="preserve">MODALIDADE: INEXIGIBILIDADE DE LICITAÇÃO Nº </w:t>
                            </w:r>
                            <w:r w:rsidR="005F6D30">
                              <w:rPr>
                                <w:rFonts w:ascii="Times New Roman" w:hAnsi="Times New Roman" w:cs="Times New Roman"/>
                                <w:sz w:val="24"/>
                                <w:szCs w:val="24"/>
                              </w:rPr>
                              <w:t>0124/2025</w:t>
                            </w:r>
                          </w:p>
                          <w:p w14:paraId="2EF92B35" w14:textId="366E5B76" w:rsidR="00EC329B" w:rsidRPr="00E13467" w:rsidRDefault="00EC329B" w:rsidP="00A83D66">
                            <w:pPr>
                              <w:pStyle w:val="SemEspaamento"/>
                              <w:rPr>
                                <w:rFonts w:ascii="Times New Roman" w:hAnsi="Times New Roman" w:cs="Times New Roman"/>
                                <w:sz w:val="24"/>
                                <w:szCs w:val="24"/>
                              </w:rPr>
                            </w:pPr>
                            <w:r w:rsidRPr="00E13467">
                              <w:rPr>
                                <w:rFonts w:ascii="Times New Roman" w:hAnsi="Times New Roman" w:cs="Times New Roman"/>
                                <w:sz w:val="24"/>
                                <w:szCs w:val="24"/>
                              </w:rPr>
                              <w:t xml:space="preserve">PROCESSO ADMINISTRATIVO Nº </w:t>
                            </w:r>
                            <w:r w:rsidR="005F6D30">
                              <w:rPr>
                                <w:rFonts w:ascii="Times New Roman" w:hAnsi="Times New Roman" w:cs="Times New Roman"/>
                                <w:sz w:val="24"/>
                                <w:szCs w:val="24"/>
                              </w:rPr>
                              <w:t>039/2025</w:t>
                            </w:r>
                          </w:p>
                          <w:p w14:paraId="27FB60F4" w14:textId="77777777" w:rsidR="00EC329B" w:rsidRPr="000112EE" w:rsidRDefault="00EC329B" w:rsidP="00A83D66">
                            <w:pPr>
                              <w:pStyle w:val="SemEspaamento"/>
                              <w:rPr>
                                <w:rFonts w:ascii="Times New Roman" w:hAnsi="Times New Roman" w:cs="Times New Roman"/>
                                <w:sz w:val="24"/>
                                <w:szCs w:val="24"/>
                              </w:rPr>
                            </w:pPr>
                          </w:p>
                          <w:p w14:paraId="71C33C2A" w14:textId="046EBBAD" w:rsidR="00EC329B" w:rsidRPr="000112EE" w:rsidRDefault="00EC329B" w:rsidP="00A83D66">
                            <w:pPr>
                              <w:pStyle w:val="SemEspaamento"/>
                              <w:rPr>
                                <w:rFonts w:ascii="Times New Roman" w:hAnsi="Times New Roman" w:cs="Times New Roman"/>
                                <w:sz w:val="24"/>
                                <w:szCs w:val="24"/>
                              </w:rPr>
                            </w:pPr>
                            <w:r w:rsidRPr="000112EE">
                              <w:rPr>
                                <w:rFonts w:ascii="Times New Roman" w:hAnsi="Times New Roman" w:cs="Times New Roman"/>
                                <w:sz w:val="24"/>
                                <w:szCs w:val="24"/>
                              </w:rPr>
                              <w:t xml:space="preserve">DATA DO PROCESSO: </w:t>
                            </w:r>
                            <w:r w:rsidR="005F6D30">
                              <w:rPr>
                                <w:rFonts w:ascii="Times New Roman" w:hAnsi="Times New Roman" w:cs="Times New Roman"/>
                                <w:sz w:val="24"/>
                                <w:szCs w:val="24"/>
                              </w:rPr>
                              <w:t>06.10.2025</w:t>
                            </w:r>
                            <w:r w:rsidRPr="000112EE">
                              <w:rPr>
                                <w:rFonts w:ascii="Times New Roman" w:hAnsi="Times New Roman" w:cs="Times New Roman"/>
                                <w:sz w:val="24"/>
                                <w:szCs w:val="24"/>
                              </w:rPr>
                              <w:t xml:space="preserve">      </w:t>
                            </w:r>
                          </w:p>
                          <w:p w14:paraId="69E81B0E" w14:textId="17AA7A7E" w:rsidR="00EC329B" w:rsidRPr="000112EE" w:rsidRDefault="00EC329B" w:rsidP="00A83D66">
                            <w:pPr>
                              <w:pStyle w:val="SemEspaamento"/>
                              <w:rPr>
                                <w:rFonts w:ascii="Times New Roman" w:hAnsi="Times New Roman" w:cs="Times New Roman"/>
                                <w:sz w:val="24"/>
                                <w:szCs w:val="24"/>
                              </w:rPr>
                            </w:pPr>
                            <w:r w:rsidRPr="000112EE">
                              <w:rPr>
                                <w:rFonts w:ascii="Times New Roman" w:hAnsi="Times New Roman" w:cs="Times New Roman"/>
                                <w:sz w:val="24"/>
                                <w:szCs w:val="24"/>
                              </w:rPr>
                              <w:t xml:space="preserve">RATIFICAÇÃO/HOMOLOGAÇÃO: </w:t>
                            </w:r>
                            <w:r w:rsidR="005F6D30">
                              <w:rPr>
                                <w:rFonts w:ascii="Times New Roman" w:hAnsi="Times New Roman" w:cs="Times New Roman"/>
                                <w:sz w:val="24"/>
                                <w:szCs w:val="24"/>
                              </w:rPr>
                              <w:t>13.10.2025</w:t>
                            </w:r>
                          </w:p>
                          <w:p w14:paraId="0862D569" w14:textId="77777777" w:rsidR="00EC329B" w:rsidRPr="00711197" w:rsidRDefault="00EC329B" w:rsidP="00A83D66">
                            <w:pPr>
                              <w:pStyle w:val="SemEspaamento"/>
                              <w:rPr>
                                <w:rFonts w:ascii="Times New Roman" w:hAnsi="Times New Roman" w:cs="Times New Roman"/>
                                <w:sz w:val="24"/>
                                <w:szCs w:val="24"/>
                                <w:highlight w:val="yellow"/>
                              </w:rPr>
                            </w:pPr>
                          </w:p>
                          <w:p w14:paraId="24E15488" w14:textId="0D796DF3" w:rsidR="00EC329B" w:rsidRPr="005F6D30" w:rsidRDefault="00EC329B" w:rsidP="00F34228">
                            <w:pPr>
                              <w:pStyle w:val="SemEspaamento"/>
                              <w:jc w:val="both"/>
                              <w:rPr>
                                <w:rFonts w:ascii="Times New Roman" w:hAnsi="Times New Roman" w:cs="Times New Roman"/>
                                <w:iCs/>
                                <w:sz w:val="24"/>
                                <w:szCs w:val="24"/>
                              </w:rPr>
                            </w:pPr>
                            <w:r w:rsidRPr="008B1361">
                              <w:rPr>
                                <w:rFonts w:ascii="Times New Roman" w:hAnsi="Times New Roman" w:cs="Times New Roman"/>
                                <w:sz w:val="24"/>
                                <w:szCs w:val="24"/>
                              </w:rPr>
                              <w:t>OBJETO:</w:t>
                            </w:r>
                            <w:bookmarkStart w:id="0" w:name="_Hlk166436061"/>
                            <w:r w:rsidR="00F34228">
                              <w:rPr>
                                <w:rFonts w:ascii="Times New Roman" w:hAnsi="Times New Roman" w:cs="Times New Roman"/>
                                <w:sz w:val="24"/>
                                <w:szCs w:val="24"/>
                              </w:rPr>
                              <w:t xml:space="preserve"> </w:t>
                            </w:r>
                            <w:r w:rsidR="005F6D30" w:rsidRPr="005F6D30">
                              <w:rPr>
                                <w:rFonts w:ascii="Times New Roman" w:hAnsi="Times New Roman" w:cs="Times New Roman"/>
                                <w:sz w:val="24"/>
                                <w:szCs w:val="24"/>
                              </w:rPr>
                              <w:t xml:space="preserve">Contratação de empresa para prestação de Serviços </w:t>
                            </w:r>
                            <w:bookmarkEnd w:id="0"/>
                            <w:r w:rsidR="005F6D30" w:rsidRPr="005F6D30">
                              <w:rPr>
                                <w:rFonts w:ascii="Times New Roman" w:hAnsi="Times New Roman" w:cs="Times New Roman"/>
                                <w:sz w:val="24"/>
                                <w:szCs w:val="24"/>
                              </w:rPr>
                              <w:t>Técnico Especializados de Consultoria, Assessoria e Supervisão Técnica para a Secretaria Municipal de Assistência Social, equipes socioassistenciais, Conselho Tutelar e Instâncias de Controle, voltada para a qualificação e aprimoramento da gestão do Sistema Único de Assistência Social – SUAS</w:t>
                            </w:r>
                            <w:r w:rsidRPr="005F6D30">
                              <w:rPr>
                                <w:rFonts w:ascii="Times New Roman" w:hAnsi="Times New Roman" w:cs="Times New Roman"/>
                                <w:iCs/>
                                <w:sz w:val="24"/>
                                <w:szCs w:val="24"/>
                              </w:rPr>
                              <w:t>.</w:t>
                            </w:r>
                          </w:p>
                          <w:p w14:paraId="7374A1F2" w14:textId="77777777" w:rsidR="00EC329B" w:rsidRPr="00E95861" w:rsidRDefault="00EC329B" w:rsidP="00A83D66">
                            <w:pPr>
                              <w:pStyle w:val="SemEspaamento"/>
                              <w:rPr>
                                <w:rFonts w:ascii="Times New Roman" w:hAnsi="Times New Roman" w:cs="Times New Roman"/>
                                <w:sz w:val="24"/>
                                <w:szCs w:val="24"/>
                              </w:rPr>
                            </w:pPr>
                          </w:p>
                          <w:p w14:paraId="2511A4C4" w14:textId="616B9F52" w:rsidR="00F34228" w:rsidRDefault="00EC329B" w:rsidP="00A83D66">
                            <w:pPr>
                              <w:pStyle w:val="SemEspaamento"/>
                              <w:rPr>
                                <w:rFonts w:ascii="Times New Roman" w:hAnsi="Times New Roman" w:cs="Times New Roman"/>
                                <w:sz w:val="24"/>
                                <w:szCs w:val="24"/>
                              </w:rPr>
                            </w:pPr>
                            <w:r w:rsidRPr="00E95861">
                              <w:rPr>
                                <w:rFonts w:ascii="Times New Roman" w:hAnsi="Times New Roman" w:cs="Times New Roman"/>
                                <w:b/>
                                <w:sz w:val="24"/>
                                <w:szCs w:val="24"/>
                              </w:rPr>
                              <w:t>CONTRATANTE:</w:t>
                            </w:r>
                            <w:r w:rsidR="005F6D30">
                              <w:rPr>
                                <w:rFonts w:ascii="Times New Roman" w:hAnsi="Times New Roman" w:cs="Times New Roman"/>
                                <w:b/>
                                <w:sz w:val="24"/>
                                <w:szCs w:val="24"/>
                              </w:rPr>
                              <w:t xml:space="preserve"> </w:t>
                            </w:r>
                            <w:r w:rsidR="00BC664C" w:rsidRPr="00E95861">
                              <w:rPr>
                                <w:rFonts w:ascii="Times New Roman" w:hAnsi="Times New Roman" w:cs="Times New Roman"/>
                                <w:sz w:val="24"/>
                                <w:szCs w:val="24"/>
                              </w:rPr>
                              <w:t xml:space="preserve">FUNDO </w:t>
                            </w:r>
                            <w:r w:rsidR="00BC664C" w:rsidRPr="007E1799">
                              <w:rPr>
                                <w:rFonts w:ascii="Times New Roman" w:hAnsi="Times New Roman" w:cs="Times New Roman"/>
                                <w:sz w:val="24"/>
                                <w:szCs w:val="24"/>
                              </w:rPr>
                              <w:t>MUNICIPAL DE ASSISTÊNCIA SOCIAL</w:t>
                            </w:r>
                            <w:r w:rsidR="005F6D30">
                              <w:rPr>
                                <w:rFonts w:ascii="Times New Roman" w:hAnsi="Times New Roman" w:cs="Times New Roman"/>
                                <w:sz w:val="24"/>
                                <w:szCs w:val="24"/>
                              </w:rPr>
                              <w:t xml:space="preserve"> </w:t>
                            </w:r>
                          </w:p>
                          <w:p w14:paraId="2B257D2A" w14:textId="78CBF490" w:rsidR="00EC329B" w:rsidRPr="007E1799" w:rsidRDefault="00EC329B" w:rsidP="00A83D66">
                            <w:pPr>
                              <w:pStyle w:val="SemEspaamento"/>
                              <w:rPr>
                                <w:rFonts w:ascii="Times New Roman" w:hAnsi="Times New Roman" w:cs="Times New Roman"/>
                                <w:sz w:val="24"/>
                                <w:szCs w:val="24"/>
                              </w:rPr>
                            </w:pPr>
                            <w:r w:rsidRPr="007E1799">
                              <w:rPr>
                                <w:rFonts w:ascii="Times New Roman" w:hAnsi="Times New Roman" w:cs="Times New Roman"/>
                                <w:sz w:val="24"/>
                                <w:szCs w:val="24"/>
                              </w:rPr>
                              <w:t xml:space="preserve">CNPJ </w:t>
                            </w:r>
                            <w:r w:rsidR="00F34228">
                              <w:rPr>
                                <w:rFonts w:ascii="Times New Roman" w:hAnsi="Times New Roman" w:cs="Times New Roman"/>
                                <w:sz w:val="24"/>
                                <w:szCs w:val="24"/>
                              </w:rPr>
                              <w:t>-</w:t>
                            </w:r>
                            <w:r w:rsidR="005F6D30">
                              <w:rPr>
                                <w:rFonts w:ascii="Times New Roman" w:hAnsi="Times New Roman" w:cs="Times New Roman"/>
                                <w:sz w:val="24"/>
                                <w:szCs w:val="24"/>
                              </w:rPr>
                              <w:t xml:space="preserve"> </w:t>
                            </w:r>
                            <w:r w:rsidR="00BC664C" w:rsidRPr="007E1799">
                              <w:rPr>
                                <w:rFonts w:ascii="Times New Roman" w:hAnsi="Times New Roman" w:cs="Times New Roman"/>
                                <w:sz w:val="24"/>
                                <w:szCs w:val="24"/>
                              </w:rPr>
                              <w:t>16.89</w:t>
                            </w:r>
                            <w:r w:rsidR="00B44DF5">
                              <w:rPr>
                                <w:rFonts w:ascii="Times New Roman" w:hAnsi="Times New Roman" w:cs="Times New Roman"/>
                                <w:sz w:val="24"/>
                                <w:szCs w:val="24"/>
                              </w:rPr>
                              <w:t>1</w:t>
                            </w:r>
                            <w:r w:rsidR="00BC664C" w:rsidRPr="007E1799">
                              <w:rPr>
                                <w:rFonts w:ascii="Times New Roman" w:hAnsi="Times New Roman" w:cs="Times New Roman"/>
                                <w:sz w:val="24"/>
                                <w:szCs w:val="24"/>
                              </w:rPr>
                              <w:t>381/0001-86</w:t>
                            </w:r>
                          </w:p>
                          <w:p w14:paraId="67D1661C" w14:textId="4B5BF45F" w:rsidR="00EC329B" w:rsidRPr="007E1799" w:rsidRDefault="00EC329B" w:rsidP="00A83D66">
                            <w:pPr>
                              <w:pStyle w:val="SemEspaamento"/>
                              <w:rPr>
                                <w:rFonts w:ascii="Times New Roman" w:hAnsi="Times New Roman" w:cs="Times New Roman"/>
                                <w:sz w:val="24"/>
                                <w:szCs w:val="24"/>
                              </w:rPr>
                            </w:pPr>
                            <w:r w:rsidRPr="007E1799">
                              <w:rPr>
                                <w:rFonts w:ascii="Times New Roman" w:hAnsi="Times New Roman" w:cs="Times New Roman"/>
                                <w:b/>
                                <w:sz w:val="24"/>
                                <w:szCs w:val="24"/>
                              </w:rPr>
                              <w:t xml:space="preserve">CONTRATADO(A): </w:t>
                            </w:r>
                            <w:r w:rsidR="005F6D30">
                              <w:rPr>
                                <w:rFonts w:ascii="Times New Roman" w:hAnsi="Times New Roman" w:cs="Times New Roman"/>
                                <w:b/>
                                <w:sz w:val="24"/>
                                <w:szCs w:val="24"/>
                              </w:rPr>
                              <w:t xml:space="preserve">JHB FERREIRA - </w:t>
                            </w:r>
                            <w:r w:rsidRPr="007E1799">
                              <w:rPr>
                                <w:rFonts w:ascii="Times New Roman" w:hAnsi="Times New Roman" w:cs="Times New Roman"/>
                                <w:sz w:val="24"/>
                                <w:szCs w:val="24"/>
                              </w:rPr>
                              <w:t xml:space="preserve">CNPJ </w:t>
                            </w:r>
                            <w:r w:rsidR="005F6D30">
                              <w:rPr>
                                <w:rFonts w:ascii="Times New Roman" w:hAnsi="Times New Roman" w:cs="Times New Roman"/>
                                <w:sz w:val="24"/>
                                <w:szCs w:val="24"/>
                              </w:rPr>
                              <w:t>49.326.909/0001-23</w:t>
                            </w:r>
                          </w:p>
                          <w:p w14:paraId="2B08FD0C" w14:textId="1650231F" w:rsidR="007E1799" w:rsidRDefault="00EC329B" w:rsidP="00A83D66">
                            <w:pPr>
                              <w:pStyle w:val="SemEspaamento"/>
                              <w:rPr>
                                <w:rFonts w:ascii="Times New Roman" w:hAnsi="Times New Roman" w:cs="Times New Roman"/>
                                <w:sz w:val="24"/>
                                <w:szCs w:val="24"/>
                              </w:rPr>
                            </w:pPr>
                            <w:r w:rsidRPr="007E1799">
                              <w:rPr>
                                <w:rFonts w:ascii="Times New Roman" w:hAnsi="Times New Roman" w:cs="Times New Roman"/>
                                <w:sz w:val="24"/>
                                <w:szCs w:val="24"/>
                              </w:rPr>
                              <w:t>Endereço:</w:t>
                            </w:r>
                            <w:r w:rsidR="005F6D30">
                              <w:rPr>
                                <w:rFonts w:ascii="Times New Roman" w:hAnsi="Times New Roman" w:cs="Times New Roman"/>
                                <w:sz w:val="24"/>
                                <w:szCs w:val="24"/>
                              </w:rPr>
                              <w:t xml:space="preserve"> Rua Vanderlino Dourado Matos, 62, centro, Alto da Cruz</w:t>
                            </w:r>
                            <w:r w:rsidR="007E1799" w:rsidRPr="007E1799">
                              <w:rPr>
                                <w:rFonts w:ascii="Times New Roman" w:hAnsi="Times New Roman" w:cs="Times New Roman"/>
                                <w:sz w:val="24"/>
                                <w:szCs w:val="24"/>
                              </w:rPr>
                              <w:t xml:space="preserve"> CEP: </w:t>
                            </w:r>
                            <w:r w:rsidR="005F6D30">
                              <w:rPr>
                                <w:rFonts w:ascii="Times New Roman" w:hAnsi="Times New Roman" w:cs="Times New Roman"/>
                                <w:sz w:val="24"/>
                                <w:szCs w:val="24"/>
                              </w:rPr>
                              <w:t>44.960-000</w:t>
                            </w:r>
                          </w:p>
                          <w:p w14:paraId="4A5E5AA8" w14:textId="77777777" w:rsidR="007E1799" w:rsidRDefault="007E1799" w:rsidP="00A83D66">
                            <w:pPr>
                              <w:pStyle w:val="SemEspaamento"/>
                              <w:rPr>
                                <w:rFonts w:ascii="Times New Roman" w:hAnsi="Times New Roman" w:cs="Times New Roman"/>
                                <w:sz w:val="24"/>
                                <w:szCs w:val="24"/>
                              </w:rPr>
                            </w:pPr>
                          </w:p>
                          <w:p w14:paraId="6EECF83F" w14:textId="12E08516" w:rsidR="00EC329B" w:rsidRPr="007E1799" w:rsidRDefault="00EC329B" w:rsidP="00A83D66">
                            <w:pPr>
                              <w:pStyle w:val="SemEspaamento"/>
                              <w:rPr>
                                <w:rFonts w:ascii="Times New Roman" w:hAnsi="Times New Roman" w:cs="Times New Roman"/>
                                <w:b/>
                                <w:sz w:val="24"/>
                                <w:szCs w:val="24"/>
                              </w:rPr>
                            </w:pPr>
                            <w:r w:rsidRPr="007E1799">
                              <w:rPr>
                                <w:rFonts w:ascii="Times New Roman" w:hAnsi="Times New Roman" w:cs="Times New Roman"/>
                                <w:b/>
                                <w:sz w:val="24"/>
                                <w:szCs w:val="24"/>
                              </w:rPr>
                              <w:t>DOTAÇÃO ORÇAMENTÁRIA:</w:t>
                            </w:r>
                          </w:p>
                          <w:p w14:paraId="26E2DA7C" w14:textId="77777777" w:rsidR="00F34228" w:rsidRPr="001E2D5E" w:rsidRDefault="00F34228" w:rsidP="00F34228">
                            <w:pPr>
                              <w:pStyle w:val="SemEspaamento"/>
                              <w:spacing w:line="276" w:lineRule="auto"/>
                              <w:rPr>
                                <w:rFonts w:ascii="Times New Roman" w:hAnsi="Times New Roman"/>
                                <w:b/>
                                <w:sz w:val="24"/>
                                <w:szCs w:val="24"/>
                              </w:rPr>
                            </w:pPr>
                            <w:r w:rsidRPr="001E2D5E">
                              <w:rPr>
                                <w:rFonts w:ascii="Times New Roman" w:hAnsi="Times New Roman"/>
                                <w:b/>
                                <w:sz w:val="24"/>
                                <w:szCs w:val="24"/>
                              </w:rPr>
                              <w:t>06 - FUNDO MUNICIPAL DE ASSISTÊNCIA SOCIAL - FMAS</w:t>
                            </w:r>
                          </w:p>
                          <w:p w14:paraId="67E49293" w14:textId="77777777" w:rsidR="00F34228" w:rsidRPr="001E2D5E" w:rsidRDefault="00F34228" w:rsidP="00F34228">
                            <w:pPr>
                              <w:pStyle w:val="SemEspaamento"/>
                              <w:spacing w:line="276" w:lineRule="auto"/>
                              <w:rPr>
                                <w:rFonts w:ascii="Times New Roman" w:hAnsi="Times New Roman"/>
                                <w:b/>
                                <w:sz w:val="24"/>
                                <w:szCs w:val="24"/>
                              </w:rPr>
                            </w:pPr>
                            <w:r w:rsidRPr="001E2D5E">
                              <w:rPr>
                                <w:rFonts w:ascii="Times New Roman" w:hAnsi="Times New Roman"/>
                                <w:b/>
                                <w:sz w:val="24"/>
                                <w:szCs w:val="24"/>
                              </w:rPr>
                              <w:t>2081 – Manutenção do Bloco da Gestão do Suas</w:t>
                            </w:r>
                          </w:p>
                          <w:p w14:paraId="46D7EED6" w14:textId="77777777" w:rsidR="00F34228" w:rsidRPr="001E2D5E" w:rsidRDefault="00F34228" w:rsidP="00F34228">
                            <w:pPr>
                              <w:pStyle w:val="SemEspaamento"/>
                              <w:spacing w:line="276" w:lineRule="auto"/>
                              <w:rPr>
                                <w:rFonts w:ascii="Times New Roman" w:hAnsi="Times New Roman"/>
                                <w:b/>
                                <w:sz w:val="24"/>
                                <w:szCs w:val="24"/>
                              </w:rPr>
                            </w:pPr>
                            <w:r w:rsidRPr="001E2D5E">
                              <w:rPr>
                                <w:rFonts w:ascii="Times New Roman" w:hAnsi="Times New Roman"/>
                                <w:b/>
                                <w:sz w:val="24"/>
                                <w:szCs w:val="24"/>
                              </w:rPr>
                              <w:t>3.3.90.35.00.00.00.00 – Serviços de Consultoria</w:t>
                            </w:r>
                          </w:p>
                          <w:p w14:paraId="64F274FC" w14:textId="77777777" w:rsidR="00F34228" w:rsidRPr="001E2D5E" w:rsidRDefault="00F34228" w:rsidP="00F34228">
                            <w:pPr>
                              <w:pStyle w:val="SemEspaamento"/>
                              <w:spacing w:line="276" w:lineRule="auto"/>
                              <w:rPr>
                                <w:rFonts w:ascii="Times New Roman" w:hAnsi="Times New Roman"/>
                                <w:b/>
                                <w:sz w:val="24"/>
                                <w:szCs w:val="24"/>
                              </w:rPr>
                            </w:pPr>
                            <w:r w:rsidRPr="001E2D5E">
                              <w:rPr>
                                <w:rFonts w:ascii="Times New Roman" w:hAnsi="Times New Roman"/>
                                <w:b/>
                                <w:sz w:val="24"/>
                                <w:szCs w:val="24"/>
                              </w:rPr>
                              <w:t>F</w:t>
                            </w:r>
                            <w:r>
                              <w:rPr>
                                <w:rFonts w:ascii="Times New Roman" w:hAnsi="Times New Roman"/>
                                <w:b/>
                                <w:sz w:val="24"/>
                                <w:szCs w:val="24"/>
                              </w:rPr>
                              <w:t>onte</w:t>
                            </w:r>
                            <w:r w:rsidRPr="001E2D5E">
                              <w:rPr>
                                <w:rFonts w:ascii="Times New Roman" w:hAnsi="Times New Roman"/>
                                <w:b/>
                                <w:sz w:val="24"/>
                                <w:szCs w:val="24"/>
                              </w:rPr>
                              <w:t xml:space="preserve"> - 1661</w:t>
                            </w:r>
                          </w:p>
                          <w:p w14:paraId="53789D59" w14:textId="77777777" w:rsidR="007E1799" w:rsidRPr="007E1799" w:rsidRDefault="007E1799" w:rsidP="007E1799">
                            <w:pPr>
                              <w:pStyle w:val="SemEspaamento"/>
                              <w:rPr>
                                <w:rFonts w:ascii="Times New Roman" w:hAnsi="Times New Roman"/>
                                <w:bCs/>
                                <w:sz w:val="24"/>
                                <w:szCs w:val="24"/>
                              </w:rPr>
                            </w:pPr>
                          </w:p>
                          <w:p w14:paraId="17F651A0" w14:textId="77777777" w:rsidR="00EC329B" w:rsidRPr="007E1799" w:rsidRDefault="00EC329B" w:rsidP="00A83D66">
                            <w:pPr>
                              <w:pStyle w:val="SemEspaamento"/>
                              <w:rPr>
                                <w:rFonts w:ascii="Times New Roman" w:hAnsi="Times New Roman" w:cs="Times New Roman"/>
                                <w:b/>
                                <w:iCs/>
                                <w:sz w:val="24"/>
                                <w:szCs w:val="24"/>
                              </w:rPr>
                            </w:pPr>
                            <w:r w:rsidRPr="007E1799">
                              <w:rPr>
                                <w:rFonts w:ascii="Times New Roman" w:hAnsi="Times New Roman" w:cs="Times New Roman"/>
                                <w:b/>
                                <w:iCs/>
                                <w:sz w:val="24"/>
                                <w:szCs w:val="24"/>
                              </w:rPr>
                              <w:t>FUNDAMENTAÇÃO:</w:t>
                            </w:r>
                          </w:p>
                          <w:p w14:paraId="5FA6155B" w14:textId="77777777" w:rsidR="00EC329B" w:rsidRPr="007E1799" w:rsidRDefault="00EC329B" w:rsidP="00A83D66">
                            <w:pPr>
                              <w:pStyle w:val="SemEspaamento"/>
                              <w:rPr>
                                <w:rFonts w:ascii="Times New Roman" w:hAnsi="Times New Roman" w:cs="Times New Roman"/>
                                <w:bCs/>
                                <w:iCs/>
                                <w:sz w:val="24"/>
                                <w:szCs w:val="24"/>
                              </w:rPr>
                            </w:pPr>
                            <w:r w:rsidRPr="007E1799">
                              <w:rPr>
                                <w:rFonts w:ascii="Times New Roman" w:hAnsi="Times New Roman" w:cs="Times New Roman"/>
                                <w:bCs/>
                                <w:iCs/>
                                <w:sz w:val="24"/>
                                <w:szCs w:val="24"/>
                              </w:rPr>
                              <w:t>Contratação dos serviços, por inexigibilidade de licitação é fundamentada nos termos do inciso III, alínea “c” e “f” do Art. 74 da Lei 14.144/2021.</w:t>
                            </w:r>
                          </w:p>
                          <w:p w14:paraId="23DE352E" w14:textId="77777777" w:rsidR="00EC329B" w:rsidRPr="007E1799" w:rsidRDefault="00EC329B" w:rsidP="00951204">
                            <w:pPr>
                              <w:rPr>
                                <w:rFonts w:ascii="Times New Roman" w:hAnsi="Times New Roman" w:cs="Times New Roman"/>
                                <w:b/>
                                <w:bCs/>
                                <w:color w:val="000000"/>
                                <w:sz w:val="24"/>
                                <w:szCs w:val="24"/>
                              </w:rPr>
                            </w:pPr>
                          </w:p>
                          <w:p w14:paraId="1EAADA3D" w14:textId="77777777" w:rsidR="00EC329B" w:rsidRPr="00E95861" w:rsidRDefault="00EC329B" w:rsidP="00951204">
                            <w:pPr>
                              <w:rPr>
                                <w:rFonts w:ascii="Times New Roman" w:hAnsi="Times New Roman" w:cs="Times New Roman"/>
                                <w:b/>
                                <w:bCs/>
                                <w:color w:val="000000"/>
                                <w:sz w:val="24"/>
                                <w:szCs w:val="24"/>
                              </w:rPr>
                            </w:pPr>
                          </w:p>
                          <w:p w14:paraId="1B83164D" w14:textId="2B761DDB" w:rsidR="00EC329B" w:rsidRPr="00E95861" w:rsidRDefault="00EC329B" w:rsidP="00951204">
                            <w:pPr>
                              <w:pStyle w:val="SemEspaamento"/>
                              <w:jc w:val="center"/>
                              <w:rPr>
                                <w:rFonts w:ascii="Times New Roman" w:hAnsi="Times New Roman" w:cs="Times New Roman"/>
                                <w:sz w:val="24"/>
                                <w:szCs w:val="24"/>
                              </w:rPr>
                            </w:pPr>
                            <w:r w:rsidRPr="00E95861">
                              <w:rPr>
                                <w:rFonts w:ascii="Times New Roman" w:hAnsi="Times New Roman" w:cs="Times New Roman"/>
                                <w:sz w:val="24"/>
                                <w:szCs w:val="24"/>
                              </w:rPr>
                              <w:t>ZANDRA ESTÉFANI BRITO GANEM</w:t>
                            </w:r>
                          </w:p>
                          <w:p w14:paraId="0EFB4E09" w14:textId="77777777" w:rsidR="00EC329B" w:rsidRPr="00E95861" w:rsidRDefault="00EC329B" w:rsidP="00951204">
                            <w:pPr>
                              <w:pStyle w:val="SemEspaamento"/>
                              <w:jc w:val="center"/>
                              <w:rPr>
                                <w:rFonts w:ascii="Times New Roman" w:hAnsi="Times New Roman" w:cs="Times New Roman"/>
                                <w:sz w:val="24"/>
                                <w:szCs w:val="24"/>
                              </w:rPr>
                            </w:pPr>
                            <w:r w:rsidRPr="00E95861">
                              <w:rPr>
                                <w:rFonts w:ascii="Times New Roman" w:hAnsi="Times New Roman" w:cs="Times New Roman"/>
                                <w:sz w:val="24"/>
                                <w:szCs w:val="24"/>
                              </w:rPr>
                              <w:t>Agente de Contratação</w:t>
                            </w:r>
                          </w:p>
                          <w:p w14:paraId="53319156" w14:textId="5179807F" w:rsidR="00EC329B" w:rsidRPr="003A5292" w:rsidRDefault="00EC329B" w:rsidP="00951204">
                            <w:pPr>
                              <w:pStyle w:val="SemEspaamento"/>
                              <w:jc w:val="center"/>
                              <w:rPr>
                                <w:rFonts w:ascii="Times New Roman" w:hAnsi="Times New Roman" w:cs="Times New Roman"/>
                                <w:sz w:val="24"/>
                                <w:szCs w:val="24"/>
                              </w:rPr>
                            </w:pPr>
                            <w:r w:rsidRPr="00E95861">
                              <w:rPr>
                                <w:rFonts w:ascii="Times New Roman" w:hAnsi="Times New Roman" w:cs="Times New Roman"/>
                                <w:sz w:val="24"/>
                                <w:szCs w:val="24"/>
                              </w:rPr>
                              <w:t xml:space="preserve">Decreto 10/2024, de 02 de </w:t>
                            </w:r>
                            <w:r w:rsidR="00B44DF5">
                              <w:rPr>
                                <w:rFonts w:ascii="Times New Roman" w:hAnsi="Times New Roman" w:cs="Times New Roman"/>
                                <w:sz w:val="24"/>
                                <w:szCs w:val="24"/>
                              </w:rPr>
                              <w:t>j</w:t>
                            </w:r>
                            <w:r w:rsidRPr="00E95861">
                              <w:rPr>
                                <w:rFonts w:ascii="Times New Roman" w:hAnsi="Times New Roman" w:cs="Times New Roman"/>
                                <w:sz w:val="24"/>
                                <w:szCs w:val="24"/>
                              </w:rPr>
                              <w:t>aneiro de 2024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E295A8" id="_x0000_t202" coordsize="21600,21600" o:spt="202" path="m,l,21600r21600,l21600,xe">
                <v:stroke joinstyle="miter"/>
                <v:path gradientshapeok="t" o:connecttype="rect"/>
              </v:shapetype>
              <v:shape id="Caixa de texto 2" o:spid="_x0000_s1026" type="#_x0000_t202" style="position:absolute;left:0;text-align:left;margin-left:2.8pt;margin-top:10.4pt;width:429.75pt;height:58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" stroked="f">
                <v:textbox>
                  <w:txbxContent>
                    <w:p w14:paraId="153516E8" w14:textId="77777777" w:rsidR="00EC329B" w:rsidRPr="00CB6B77" w:rsidRDefault="00EC329B" w:rsidP="00A83D66">
                      <w:pPr>
                        <w:pStyle w:val="SemEspaamento"/>
                        <w:jc w:val="center"/>
                        <w:rPr>
                          <w:rFonts w:ascii="Times New Roman" w:hAnsi="Times New Roman" w:cs="Times New Roman"/>
                          <w:b/>
                          <w:sz w:val="32"/>
                          <w:szCs w:val="32"/>
                        </w:rPr>
                      </w:pPr>
                      <w:r w:rsidRPr="00CB6B77">
                        <w:rPr>
                          <w:rFonts w:ascii="Times New Roman" w:hAnsi="Times New Roman" w:cs="Times New Roman"/>
                          <w:b/>
                          <w:sz w:val="32"/>
                          <w:szCs w:val="32"/>
                        </w:rPr>
                        <w:t>PROCESSO DE LICITAÇÃO</w:t>
                      </w:r>
                    </w:p>
                    <w:p w14:paraId="30BC6E6B" w14:textId="77777777" w:rsidR="00EC329B" w:rsidRPr="00CB6B77" w:rsidRDefault="00EC329B" w:rsidP="00A83D66">
                      <w:pPr>
                        <w:pStyle w:val="SemEspaamento"/>
                        <w:rPr>
                          <w:rFonts w:ascii="Times New Roman" w:hAnsi="Times New Roman" w:cs="Times New Roman"/>
                          <w:sz w:val="24"/>
                          <w:szCs w:val="24"/>
                        </w:rPr>
                      </w:pPr>
                    </w:p>
                    <w:p w14:paraId="47E4C8D3" w14:textId="6DC3C263" w:rsidR="00EC329B" w:rsidRPr="00E13467" w:rsidRDefault="00EC329B" w:rsidP="00A83D66">
                      <w:pPr>
                        <w:pStyle w:val="SemEspaamento"/>
                        <w:rPr>
                          <w:rFonts w:ascii="Times New Roman" w:hAnsi="Times New Roman" w:cs="Times New Roman"/>
                          <w:sz w:val="24"/>
                          <w:szCs w:val="24"/>
                        </w:rPr>
                      </w:pPr>
                      <w:r w:rsidRPr="00E13467">
                        <w:rPr>
                          <w:rFonts w:ascii="Times New Roman" w:hAnsi="Times New Roman" w:cs="Times New Roman"/>
                          <w:sz w:val="24"/>
                          <w:szCs w:val="24"/>
                        </w:rPr>
                        <w:t xml:space="preserve">MODALIDADE: INEXIGIBILIDADE DE LICITAÇÃO Nº </w:t>
                      </w:r>
                      <w:r w:rsidR="005F6D30">
                        <w:rPr>
                          <w:rFonts w:ascii="Times New Roman" w:hAnsi="Times New Roman" w:cs="Times New Roman"/>
                          <w:sz w:val="24"/>
                          <w:szCs w:val="24"/>
                        </w:rPr>
                        <w:t>0124/2025</w:t>
                      </w:r>
                    </w:p>
                    <w:p w14:paraId="2EF92B35" w14:textId="366E5B76" w:rsidR="00EC329B" w:rsidRPr="00E13467" w:rsidRDefault="00EC329B" w:rsidP="00A83D66">
                      <w:pPr>
                        <w:pStyle w:val="SemEspaamento"/>
                        <w:rPr>
                          <w:rFonts w:ascii="Times New Roman" w:hAnsi="Times New Roman" w:cs="Times New Roman"/>
                          <w:sz w:val="24"/>
                          <w:szCs w:val="24"/>
                        </w:rPr>
                      </w:pPr>
                      <w:r w:rsidRPr="00E13467">
                        <w:rPr>
                          <w:rFonts w:ascii="Times New Roman" w:hAnsi="Times New Roman" w:cs="Times New Roman"/>
                          <w:sz w:val="24"/>
                          <w:szCs w:val="24"/>
                        </w:rPr>
                        <w:t xml:space="preserve">PROCESSO ADMINISTRATIVO Nº </w:t>
                      </w:r>
                      <w:r w:rsidR="005F6D30">
                        <w:rPr>
                          <w:rFonts w:ascii="Times New Roman" w:hAnsi="Times New Roman" w:cs="Times New Roman"/>
                          <w:sz w:val="24"/>
                          <w:szCs w:val="24"/>
                        </w:rPr>
                        <w:t>039/2025</w:t>
                      </w:r>
                    </w:p>
                    <w:p w14:paraId="27FB60F4" w14:textId="77777777" w:rsidR="00EC329B" w:rsidRPr="000112EE" w:rsidRDefault="00EC329B" w:rsidP="00A83D66">
                      <w:pPr>
                        <w:pStyle w:val="SemEspaamento"/>
                        <w:rPr>
                          <w:rFonts w:ascii="Times New Roman" w:hAnsi="Times New Roman" w:cs="Times New Roman"/>
                          <w:sz w:val="24"/>
                          <w:szCs w:val="24"/>
                        </w:rPr>
                      </w:pPr>
                    </w:p>
                    <w:p w14:paraId="71C33C2A" w14:textId="046EBBAD" w:rsidR="00EC329B" w:rsidRPr="000112EE" w:rsidRDefault="00EC329B" w:rsidP="00A83D66">
                      <w:pPr>
                        <w:pStyle w:val="SemEspaamento"/>
                        <w:rPr>
                          <w:rFonts w:ascii="Times New Roman" w:hAnsi="Times New Roman" w:cs="Times New Roman"/>
                          <w:sz w:val="24"/>
                          <w:szCs w:val="24"/>
                        </w:rPr>
                      </w:pPr>
                      <w:r w:rsidRPr="000112EE">
                        <w:rPr>
                          <w:rFonts w:ascii="Times New Roman" w:hAnsi="Times New Roman" w:cs="Times New Roman"/>
                          <w:sz w:val="24"/>
                          <w:szCs w:val="24"/>
                        </w:rPr>
                        <w:t xml:space="preserve">DATA DO PROCESSO: </w:t>
                      </w:r>
                      <w:r w:rsidR="005F6D30">
                        <w:rPr>
                          <w:rFonts w:ascii="Times New Roman" w:hAnsi="Times New Roman" w:cs="Times New Roman"/>
                          <w:sz w:val="24"/>
                          <w:szCs w:val="24"/>
                        </w:rPr>
                        <w:t>06.10.2025</w:t>
                      </w:r>
                      <w:r w:rsidRPr="000112EE">
                        <w:rPr>
                          <w:rFonts w:ascii="Times New Roman" w:hAnsi="Times New Roman" w:cs="Times New Roman"/>
                          <w:sz w:val="24"/>
                          <w:szCs w:val="24"/>
                        </w:rPr>
                        <w:t xml:space="preserve">      </w:t>
                      </w:r>
                    </w:p>
                    <w:p w14:paraId="69E81B0E" w14:textId="17AA7A7E" w:rsidR="00EC329B" w:rsidRPr="000112EE" w:rsidRDefault="00EC329B" w:rsidP="00A83D66">
                      <w:pPr>
                        <w:pStyle w:val="SemEspaamento"/>
                        <w:rPr>
                          <w:rFonts w:ascii="Times New Roman" w:hAnsi="Times New Roman" w:cs="Times New Roman"/>
                          <w:sz w:val="24"/>
                          <w:szCs w:val="24"/>
                        </w:rPr>
                      </w:pPr>
                      <w:r w:rsidRPr="000112EE">
                        <w:rPr>
                          <w:rFonts w:ascii="Times New Roman" w:hAnsi="Times New Roman" w:cs="Times New Roman"/>
                          <w:sz w:val="24"/>
                          <w:szCs w:val="24"/>
                        </w:rPr>
                        <w:t xml:space="preserve">RATIFICAÇÃO/HOMOLOGAÇÃO: </w:t>
                      </w:r>
                      <w:r w:rsidR="005F6D30">
                        <w:rPr>
                          <w:rFonts w:ascii="Times New Roman" w:hAnsi="Times New Roman" w:cs="Times New Roman"/>
                          <w:sz w:val="24"/>
                          <w:szCs w:val="24"/>
                        </w:rPr>
                        <w:t>13.10.2025</w:t>
                      </w:r>
                    </w:p>
                    <w:p w14:paraId="0862D569" w14:textId="77777777" w:rsidR="00EC329B" w:rsidRPr="00711197" w:rsidRDefault="00EC329B" w:rsidP="00A83D66">
                      <w:pPr>
                        <w:pStyle w:val="SemEspaamento"/>
                        <w:rPr>
                          <w:rFonts w:ascii="Times New Roman" w:hAnsi="Times New Roman" w:cs="Times New Roman"/>
                          <w:sz w:val="24"/>
                          <w:szCs w:val="24"/>
                          <w:highlight w:val="yellow"/>
                        </w:rPr>
                      </w:pPr>
                    </w:p>
                    <w:p w14:paraId="24E15488" w14:textId="0D796DF3" w:rsidR="00EC329B" w:rsidRPr="005F6D30" w:rsidRDefault="00EC329B" w:rsidP="00F34228">
                      <w:pPr>
                        <w:pStyle w:val="SemEspaamento"/>
                        <w:jc w:val="both"/>
                        <w:rPr>
                          <w:rFonts w:ascii="Times New Roman" w:hAnsi="Times New Roman" w:cs="Times New Roman"/>
                          <w:iCs/>
                          <w:sz w:val="24"/>
                          <w:szCs w:val="24"/>
                        </w:rPr>
                      </w:pPr>
                      <w:r w:rsidRPr="008B1361">
                        <w:rPr>
                          <w:rFonts w:ascii="Times New Roman" w:hAnsi="Times New Roman" w:cs="Times New Roman"/>
                          <w:sz w:val="24"/>
                          <w:szCs w:val="24"/>
                        </w:rPr>
                        <w:t>OBJETO:</w:t>
                      </w:r>
                      <w:bookmarkStart w:id="1" w:name="_Hlk166436061"/>
                      <w:r w:rsidR="00F34228">
                        <w:rPr>
                          <w:rFonts w:ascii="Times New Roman" w:hAnsi="Times New Roman" w:cs="Times New Roman"/>
                          <w:sz w:val="24"/>
                          <w:szCs w:val="24"/>
                        </w:rPr>
                        <w:t xml:space="preserve"> </w:t>
                      </w:r>
                      <w:r w:rsidR="005F6D30" w:rsidRPr="005F6D30">
                        <w:rPr>
                          <w:rFonts w:ascii="Times New Roman" w:hAnsi="Times New Roman" w:cs="Times New Roman"/>
                          <w:sz w:val="24"/>
                          <w:szCs w:val="24"/>
                        </w:rPr>
                        <w:t xml:space="preserve">Contratação de empresa para prestação de Serviços </w:t>
                      </w:r>
                      <w:bookmarkEnd w:id="1"/>
                      <w:r w:rsidR="005F6D30" w:rsidRPr="005F6D30">
                        <w:rPr>
                          <w:rFonts w:ascii="Times New Roman" w:hAnsi="Times New Roman" w:cs="Times New Roman"/>
                          <w:sz w:val="24"/>
                          <w:szCs w:val="24"/>
                        </w:rPr>
                        <w:t>Técnico Especializados de Consultoria, Assessoria e Supervisão Técnica para a Secretaria Municipal de Assistência Social, equipes socioassistenciais, Conselho Tutelar e Instâncias de Controle, voltada para a qualificação e aprimoramento da gestão do Sistema Único de Assistência Social – SUAS</w:t>
                      </w:r>
                      <w:r w:rsidRPr="005F6D30">
                        <w:rPr>
                          <w:rFonts w:ascii="Times New Roman" w:hAnsi="Times New Roman" w:cs="Times New Roman"/>
                          <w:iCs/>
                          <w:sz w:val="24"/>
                          <w:szCs w:val="24"/>
                        </w:rPr>
                        <w:t>.</w:t>
                      </w:r>
                    </w:p>
                    <w:p w14:paraId="7374A1F2" w14:textId="77777777" w:rsidR="00EC329B" w:rsidRPr="00E95861" w:rsidRDefault="00EC329B" w:rsidP="00A83D66">
                      <w:pPr>
                        <w:pStyle w:val="SemEspaamento"/>
                        <w:rPr>
                          <w:rFonts w:ascii="Times New Roman" w:hAnsi="Times New Roman" w:cs="Times New Roman"/>
                          <w:sz w:val="24"/>
                          <w:szCs w:val="24"/>
                        </w:rPr>
                      </w:pPr>
                    </w:p>
                    <w:p w14:paraId="2511A4C4" w14:textId="616B9F52" w:rsidR="00F34228" w:rsidRDefault="00EC329B" w:rsidP="00A83D66">
                      <w:pPr>
                        <w:pStyle w:val="SemEspaamento"/>
                        <w:rPr>
                          <w:rFonts w:ascii="Times New Roman" w:hAnsi="Times New Roman" w:cs="Times New Roman"/>
                          <w:sz w:val="24"/>
                          <w:szCs w:val="24"/>
                        </w:rPr>
                      </w:pPr>
                      <w:r w:rsidRPr="00E95861">
                        <w:rPr>
                          <w:rFonts w:ascii="Times New Roman" w:hAnsi="Times New Roman" w:cs="Times New Roman"/>
                          <w:b/>
                          <w:sz w:val="24"/>
                          <w:szCs w:val="24"/>
                        </w:rPr>
                        <w:t>CONTRATANTE:</w:t>
                      </w:r>
                      <w:r w:rsidR="005F6D30">
                        <w:rPr>
                          <w:rFonts w:ascii="Times New Roman" w:hAnsi="Times New Roman" w:cs="Times New Roman"/>
                          <w:b/>
                          <w:sz w:val="24"/>
                          <w:szCs w:val="24"/>
                        </w:rPr>
                        <w:t xml:space="preserve"> </w:t>
                      </w:r>
                      <w:r w:rsidR="00BC664C" w:rsidRPr="00E95861">
                        <w:rPr>
                          <w:rFonts w:ascii="Times New Roman" w:hAnsi="Times New Roman" w:cs="Times New Roman"/>
                          <w:sz w:val="24"/>
                          <w:szCs w:val="24"/>
                        </w:rPr>
                        <w:t xml:space="preserve">FUNDO </w:t>
                      </w:r>
                      <w:r w:rsidR="00BC664C" w:rsidRPr="007E1799">
                        <w:rPr>
                          <w:rFonts w:ascii="Times New Roman" w:hAnsi="Times New Roman" w:cs="Times New Roman"/>
                          <w:sz w:val="24"/>
                          <w:szCs w:val="24"/>
                        </w:rPr>
                        <w:t>MUNICIPAL DE ASSISTÊNCIA SOCIAL</w:t>
                      </w:r>
                      <w:r w:rsidR="005F6D30">
                        <w:rPr>
                          <w:rFonts w:ascii="Times New Roman" w:hAnsi="Times New Roman" w:cs="Times New Roman"/>
                          <w:sz w:val="24"/>
                          <w:szCs w:val="24"/>
                        </w:rPr>
                        <w:t xml:space="preserve"> </w:t>
                      </w:r>
                    </w:p>
                    <w:p w14:paraId="2B257D2A" w14:textId="78CBF490" w:rsidR="00EC329B" w:rsidRPr="007E1799" w:rsidRDefault="00EC329B" w:rsidP="00A83D66">
                      <w:pPr>
                        <w:pStyle w:val="SemEspaamento"/>
                        <w:rPr>
                          <w:rFonts w:ascii="Times New Roman" w:hAnsi="Times New Roman" w:cs="Times New Roman"/>
                          <w:sz w:val="24"/>
                          <w:szCs w:val="24"/>
                        </w:rPr>
                      </w:pPr>
                      <w:r w:rsidRPr="007E1799">
                        <w:rPr>
                          <w:rFonts w:ascii="Times New Roman" w:hAnsi="Times New Roman" w:cs="Times New Roman"/>
                          <w:sz w:val="24"/>
                          <w:szCs w:val="24"/>
                        </w:rPr>
                        <w:t xml:space="preserve">CNPJ </w:t>
                      </w:r>
                      <w:r w:rsidR="00F34228">
                        <w:rPr>
                          <w:rFonts w:ascii="Times New Roman" w:hAnsi="Times New Roman" w:cs="Times New Roman"/>
                          <w:sz w:val="24"/>
                          <w:szCs w:val="24"/>
                        </w:rPr>
                        <w:t>-</w:t>
                      </w:r>
                      <w:r w:rsidR="005F6D30">
                        <w:rPr>
                          <w:rFonts w:ascii="Times New Roman" w:hAnsi="Times New Roman" w:cs="Times New Roman"/>
                          <w:sz w:val="24"/>
                          <w:szCs w:val="24"/>
                        </w:rPr>
                        <w:t xml:space="preserve"> </w:t>
                      </w:r>
                      <w:r w:rsidR="00BC664C" w:rsidRPr="007E1799">
                        <w:rPr>
                          <w:rFonts w:ascii="Times New Roman" w:hAnsi="Times New Roman" w:cs="Times New Roman"/>
                          <w:sz w:val="24"/>
                          <w:szCs w:val="24"/>
                        </w:rPr>
                        <w:t>16.89</w:t>
                      </w:r>
                      <w:r w:rsidR="00B44DF5">
                        <w:rPr>
                          <w:rFonts w:ascii="Times New Roman" w:hAnsi="Times New Roman" w:cs="Times New Roman"/>
                          <w:sz w:val="24"/>
                          <w:szCs w:val="24"/>
                        </w:rPr>
                        <w:t>1</w:t>
                      </w:r>
                      <w:r w:rsidR="00BC664C" w:rsidRPr="007E1799">
                        <w:rPr>
                          <w:rFonts w:ascii="Times New Roman" w:hAnsi="Times New Roman" w:cs="Times New Roman"/>
                          <w:sz w:val="24"/>
                          <w:szCs w:val="24"/>
                        </w:rPr>
                        <w:t>381/0001-86</w:t>
                      </w:r>
                    </w:p>
                    <w:p w14:paraId="67D1661C" w14:textId="4B5BF45F" w:rsidR="00EC329B" w:rsidRPr="007E1799" w:rsidRDefault="00EC329B" w:rsidP="00A83D66">
                      <w:pPr>
                        <w:pStyle w:val="SemEspaamento"/>
                        <w:rPr>
                          <w:rFonts w:ascii="Times New Roman" w:hAnsi="Times New Roman" w:cs="Times New Roman"/>
                          <w:sz w:val="24"/>
                          <w:szCs w:val="24"/>
                        </w:rPr>
                      </w:pPr>
                      <w:r w:rsidRPr="007E1799">
                        <w:rPr>
                          <w:rFonts w:ascii="Times New Roman" w:hAnsi="Times New Roman" w:cs="Times New Roman"/>
                          <w:b/>
                          <w:sz w:val="24"/>
                          <w:szCs w:val="24"/>
                        </w:rPr>
                        <w:t xml:space="preserve">CONTRATADO(A): </w:t>
                      </w:r>
                      <w:r w:rsidR="005F6D30">
                        <w:rPr>
                          <w:rFonts w:ascii="Times New Roman" w:hAnsi="Times New Roman" w:cs="Times New Roman"/>
                          <w:b/>
                          <w:sz w:val="24"/>
                          <w:szCs w:val="24"/>
                        </w:rPr>
                        <w:t xml:space="preserve">JHB FERREIRA - </w:t>
                      </w:r>
                      <w:r w:rsidRPr="007E1799">
                        <w:rPr>
                          <w:rFonts w:ascii="Times New Roman" w:hAnsi="Times New Roman" w:cs="Times New Roman"/>
                          <w:sz w:val="24"/>
                          <w:szCs w:val="24"/>
                        </w:rPr>
                        <w:t xml:space="preserve">CNPJ </w:t>
                      </w:r>
                      <w:r w:rsidR="005F6D30">
                        <w:rPr>
                          <w:rFonts w:ascii="Times New Roman" w:hAnsi="Times New Roman" w:cs="Times New Roman"/>
                          <w:sz w:val="24"/>
                          <w:szCs w:val="24"/>
                        </w:rPr>
                        <w:t>49.326.909/0001-23</w:t>
                      </w:r>
                    </w:p>
                    <w:p w14:paraId="2B08FD0C" w14:textId="1650231F" w:rsidR="007E1799" w:rsidRDefault="00EC329B" w:rsidP="00A83D66">
                      <w:pPr>
                        <w:pStyle w:val="SemEspaamento"/>
                        <w:rPr>
                          <w:rFonts w:ascii="Times New Roman" w:hAnsi="Times New Roman" w:cs="Times New Roman"/>
                          <w:sz w:val="24"/>
                          <w:szCs w:val="24"/>
                        </w:rPr>
                      </w:pPr>
                      <w:r w:rsidRPr="007E1799">
                        <w:rPr>
                          <w:rFonts w:ascii="Times New Roman" w:hAnsi="Times New Roman" w:cs="Times New Roman"/>
                          <w:sz w:val="24"/>
                          <w:szCs w:val="24"/>
                        </w:rPr>
                        <w:t>Endereço:</w:t>
                      </w:r>
                      <w:r w:rsidR="005F6D30">
                        <w:rPr>
                          <w:rFonts w:ascii="Times New Roman" w:hAnsi="Times New Roman" w:cs="Times New Roman"/>
                          <w:sz w:val="24"/>
                          <w:szCs w:val="24"/>
                        </w:rPr>
                        <w:t xml:space="preserve"> Rua Vanderlino Dourado Matos, 62, centro, Alto da Cruz</w:t>
                      </w:r>
                      <w:r w:rsidR="007E1799" w:rsidRPr="007E1799">
                        <w:rPr>
                          <w:rFonts w:ascii="Times New Roman" w:hAnsi="Times New Roman" w:cs="Times New Roman"/>
                          <w:sz w:val="24"/>
                          <w:szCs w:val="24"/>
                        </w:rPr>
                        <w:t xml:space="preserve"> CEP: </w:t>
                      </w:r>
                      <w:r w:rsidR="005F6D30">
                        <w:rPr>
                          <w:rFonts w:ascii="Times New Roman" w:hAnsi="Times New Roman" w:cs="Times New Roman"/>
                          <w:sz w:val="24"/>
                          <w:szCs w:val="24"/>
                        </w:rPr>
                        <w:t>44.960-000</w:t>
                      </w:r>
                    </w:p>
                    <w:p w14:paraId="4A5E5AA8" w14:textId="77777777" w:rsidR="007E1799" w:rsidRDefault="007E1799" w:rsidP="00A83D66">
                      <w:pPr>
                        <w:pStyle w:val="SemEspaamento"/>
                        <w:rPr>
                          <w:rFonts w:ascii="Times New Roman" w:hAnsi="Times New Roman" w:cs="Times New Roman"/>
                          <w:sz w:val="24"/>
                          <w:szCs w:val="24"/>
                        </w:rPr>
                      </w:pPr>
                    </w:p>
                    <w:p w14:paraId="6EECF83F" w14:textId="12E08516" w:rsidR="00EC329B" w:rsidRPr="007E1799" w:rsidRDefault="00EC329B" w:rsidP="00A83D66">
                      <w:pPr>
                        <w:pStyle w:val="SemEspaamento"/>
                        <w:rPr>
                          <w:rFonts w:ascii="Times New Roman" w:hAnsi="Times New Roman" w:cs="Times New Roman"/>
                          <w:b/>
                          <w:sz w:val="24"/>
                          <w:szCs w:val="24"/>
                        </w:rPr>
                      </w:pPr>
                      <w:r w:rsidRPr="007E1799">
                        <w:rPr>
                          <w:rFonts w:ascii="Times New Roman" w:hAnsi="Times New Roman" w:cs="Times New Roman"/>
                          <w:b/>
                          <w:sz w:val="24"/>
                          <w:szCs w:val="24"/>
                        </w:rPr>
                        <w:t>DOTAÇÃO ORÇAMENTÁRIA:</w:t>
                      </w:r>
                    </w:p>
                    <w:p w14:paraId="26E2DA7C" w14:textId="77777777" w:rsidR="00F34228" w:rsidRPr="001E2D5E" w:rsidRDefault="00F34228" w:rsidP="00F34228">
                      <w:pPr>
                        <w:pStyle w:val="SemEspaamento"/>
                        <w:spacing w:line="276" w:lineRule="auto"/>
                        <w:rPr>
                          <w:rFonts w:ascii="Times New Roman" w:hAnsi="Times New Roman"/>
                          <w:b/>
                          <w:sz w:val="24"/>
                          <w:szCs w:val="24"/>
                        </w:rPr>
                      </w:pPr>
                      <w:r w:rsidRPr="001E2D5E">
                        <w:rPr>
                          <w:rFonts w:ascii="Times New Roman" w:hAnsi="Times New Roman"/>
                          <w:b/>
                          <w:sz w:val="24"/>
                          <w:szCs w:val="24"/>
                        </w:rPr>
                        <w:t>06 - FUNDO MUNICIPAL DE ASSISTÊNCIA SOCIAL - FMAS</w:t>
                      </w:r>
                    </w:p>
                    <w:p w14:paraId="67E49293" w14:textId="77777777" w:rsidR="00F34228" w:rsidRPr="001E2D5E" w:rsidRDefault="00F34228" w:rsidP="00F34228">
                      <w:pPr>
                        <w:pStyle w:val="SemEspaamento"/>
                        <w:spacing w:line="276" w:lineRule="auto"/>
                        <w:rPr>
                          <w:rFonts w:ascii="Times New Roman" w:hAnsi="Times New Roman"/>
                          <w:b/>
                          <w:sz w:val="24"/>
                          <w:szCs w:val="24"/>
                        </w:rPr>
                      </w:pPr>
                      <w:r w:rsidRPr="001E2D5E">
                        <w:rPr>
                          <w:rFonts w:ascii="Times New Roman" w:hAnsi="Times New Roman"/>
                          <w:b/>
                          <w:sz w:val="24"/>
                          <w:szCs w:val="24"/>
                        </w:rPr>
                        <w:t>2081 – Manutenção do Bloco da Gestão do Suas</w:t>
                      </w:r>
                    </w:p>
                    <w:p w14:paraId="46D7EED6" w14:textId="77777777" w:rsidR="00F34228" w:rsidRPr="001E2D5E" w:rsidRDefault="00F34228" w:rsidP="00F34228">
                      <w:pPr>
                        <w:pStyle w:val="SemEspaamento"/>
                        <w:spacing w:line="276" w:lineRule="auto"/>
                        <w:rPr>
                          <w:rFonts w:ascii="Times New Roman" w:hAnsi="Times New Roman"/>
                          <w:b/>
                          <w:sz w:val="24"/>
                          <w:szCs w:val="24"/>
                        </w:rPr>
                      </w:pPr>
                      <w:r w:rsidRPr="001E2D5E">
                        <w:rPr>
                          <w:rFonts w:ascii="Times New Roman" w:hAnsi="Times New Roman"/>
                          <w:b/>
                          <w:sz w:val="24"/>
                          <w:szCs w:val="24"/>
                        </w:rPr>
                        <w:t>3.3.90.35.00.00.00.00 – Serviços de Consultoria</w:t>
                      </w:r>
                    </w:p>
                    <w:p w14:paraId="64F274FC" w14:textId="77777777" w:rsidR="00F34228" w:rsidRPr="001E2D5E" w:rsidRDefault="00F34228" w:rsidP="00F34228">
                      <w:pPr>
                        <w:pStyle w:val="SemEspaamento"/>
                        <w:spacing w:line="276" w:lineRule="auto"/>
                        <w:rPr>
                          <w:rFonts w:ascii="Times New Roman" w:hAnsi="Times New Roman"/>
                          <w:b/>
                          <w:sz w:val="24"/>
                          <w:szCs w:val="24"/>
                        </w:rPr>
                      </w:pPr>
                      <w:r w:rsidRPr="001E2D5E">
                        <w:rPr>
                          <w:rFonts w:ascii="Times New Roman" w:hAnsi="Times New Roman"/>
                          <w:b/>
                          <w:sz w:val="24"/>
                          <w:szCs w:val="24"/>
                        </w:rPr>
                        <w:t>F</w:t>
                      </w:r>
                      <w:r>
                        <w:rPr>
                          <w:rFonts w:ascii="Times New Roman" w:hAnsi="Times New Roman"/>
                          <w:b/>
                          <w:sz w:val="24"/>
                          <w:szCs w:val="24"/>
                        </w:rPr>
                        <w:t>onte</w:t>
                      </w:r>
                      <w:r w:rsidRPr="001E2D5E">
                        <w:rPr>
                          <w:rFonts w:ascii="Times New Roman" w:hAnsi="Times New Roman"/>
                          <w:b/>
                          <w:sz w:val="24"/>
                          <w:szCs w:val="24"/>
                        </w:rPr>
                        <w:t xml:space="preserve"> - 1661</w:t>
                      </w:r>
                    </w:p>
                    <w:p w14:paraId="53789D59" w14:textId="77777777" w:rsidR="007E1799" w:rsidRPr="007E1799" w:rsidRDefault="007E1799" w:rsidP="007E1799">
                      <w:pPr>
                        <w:pStyle w:val="SemEspaamento"/>
                        <w:rPr>
                          <w:rFonts w:ascii="Times New Roman" w:hAnsi="Times New Roman"/>
                          <w:bCs/>
                          <w:sz w:val="24"/>
                          <w:szCs w:val="24"/>
                        </w:rPr>
                      </w:pPr>
                    </w:p>
                    <w:p w14:paraId="17F651A0" w14:textId="77777777" w:rsidR="00EC329B" w:rsidRPr="007E1799" w:rsidRDefault="00EC329B" w:rsidP="00A83D66">
                      <w:pPr>
                        <w:pStyle w:val="SemEspaamento"/>
                        <w:rPr>
                          <w:rFonts w:ascii="Times New Roman" w:hAnsi="Times New Roman" w:cs="Times New Roman"/>
                          <w:b/>
                          <w:iCs/>
                          <w:sz w:val="24"/>
                          <w:szCs w:val="24"/>
                        </w:rPr>
                      </w:pPr>
                      <w:r w:rsidRPr="007E1799">
                        <w:rPr>
                          <w:rFonts w:ascii="Times New Roman" w:hAnsi="Times New Roman" w:cs="Times New Roman"/>
                          <w:b/>
                          <w:iCs/>
                          <w:sz w:val="24"/>
                          <w:szCs w:val="24"/>
                        </w:rPr>
                        <w:t>FUNDAMENTAÇÃO:</w:t>
                      </w:r>
                    </w:p>
                    <w:p w14:paraId="5FA6155B" w14:textId="77777777" w:rsidR="00EC329B" w:rsidRPr="007E1799" w:rsidRDefault="00EC329B" w:rsidP="00A83D66">
                      <w:pPr>
                        <w:pStyle w:val="SemEspaamento"/>
                        <w:rPr>
                          <w:rFonts w:ascii="Times New Roman" w:hAnsi="Times New Roman" w:cs="Times New Roman"/>
                          <w:bCs/>
                          <w:iCs/>
                          <w:sz w:val="24"/>
                          <w:szCs w:val="24"/>
                        </w:rPr>
                      </w:pPr>
                      <w:r w:rsidRPr="007E1799">
                        <w:rPr>
                          <w:rFonts w:ascii="Times New Roman" w:hAnsi="Times New Roman" w:cs="Times New Roman"/>
                          <w:bCs/>
                          <w:iCs/>
                          <w:sz w:val="24"/>
                          <w:szCs w:val="24"/>
                        </w:rPr>
                        <w:t>Contratação dos serviços, por inexigibilidade de licitação é fundamentada nos termos do inciso III, alínea “c” e “f” do Art. 74 da Lei 14.144/2021.</w:t>
                      </w:r>
                    </w:p>
                    <w:p w14:paraId="23DE352E" w14:textId="77777777" w:rsidR="00EC329B" w:rsidRPr="007E1799" w:rsidRDefault="00EC329B" w:rsidP="00951204">
                      <w:pPr>
                        <w:rPr>
                          <w:rFonts w:ascii="Times New Roman" w:hAnsi="Times New Roman" w:cs="Times New Roman"/>
                          <w:b/>
                          <w:bCs/>
                          <w:color w:val="000000"/>
                          <w:sz w:val="24"/>
                          <w:szCs w:val="24"/>
                        </w:rPr>
                      </w:pPr>
                    </w:p>
                    <w:p w14:paraId="1EAADA3D" w14:textId="77777777" w:rsidR="00EC329B" w:rsidRPr="00E95861" w:rsidRDefault="00EC329B" w:rsidP="00951204">
                      <w:pPr>
                        <w:rPr>
                          <w:rFonts w:ascii="Times New Roman" w:hAnsi="Times New Roman" w:cs="Times New Roman"/>
                          <w:b/>
                          <w:bCs/>
                          <w:color w:val="000000"/>
                          <w:sz w:val="24"/>
                          <w:szCs w:val="24"/>
                        </w:rPr>
                      </w:pPr>
                    </w:p>
                    <w:p w14:paraId="1B83164D" w14:textId="2B761DDB" w:rsidR="00EC329B" w:rsidRPr="00E95861" w:rsidRDefault="00EC329B" w:rsidP="00951204">
                      <w:pPr>
                        <w:pStyle w:val="SemEspaamento"/>
                        <w:jc w:val="center"/>
                        <w:rPr>
                          <w:rFonts w:ascii="Times New Roman" w:hAnsi="Times New Roman" w:cs="Times New Roman"/>
                          <w:sz w:val="24"/>
                          <w:szCs w:val="24"/>
                        </w:rPr>
                      </w:pPr>
                      <w:r w:rsidRPr="00E95861">
                        <w:rPr>
                          <w:rFonts w:ascii="Times New Roman" w:hAnsi="Times New Roman" w:cs="Times New Roman"/>
                          <w:sz w:val="24"/>
                          <w:szCs w:val="24"/>
                        </w:rPr>
                        <w:t>ZANDRA ESTÉFANI BRITO GANEM</w:t>
                      </w:r>
                    </w:p>
                    <w:p w14:paraId="0EFB4E09" w14:textId="77777777" w:rsidR="00EC329B" w:rsidRPr="00E95861" w:rsidRDefault="00EC329B" w:rsidP="00951204">
                      <w:pPr>
                        <w:pStyle w:val="SemEspaamento"/>
                        <w:jc w:val="center"/>
                        <w:rPr>
                          <w:rFonts w:ascii="Times New Roman" w:hAnsi="Times New Roman" w:cs="Times New Roman"/>
                          <w:sz w:val="24"/>
                          <w:szCs w:val="24"/>
                        </w:rPr>
                      </w:pPr>
                      <w:r w:rsidRPr="00E95861">
                        <w:rPr>
                          <w:rFonts w:ascii="Times New Roman" w:hAnsi="Times New Roman" w:cs="Times New Roman"/>
                          <w:sz w:val="24"/>
                          <w:szCs w:val="24"/>
                        </w:rPr>
                        <w:t>Agente de Contratação</w:t>
                      </w:r>
                    </w:p>
                    <w:p w14:paraId="53319156" w14:textId="5179807F" w:rsidR="00EC329B" w:rsidRPr="003A5292" w:rsidRDefault="00EC329B" w:rsidP="00951204">
                      <w:pPr>
                        <w:pStyle w:val="SemEspaamento"/>
                        <w:jc w:val="center"/>
                        <w:rPr>
                          <w:rFonts w:ascii="Times New Roman" w:hAnsi="Times New Roman" w:cs="Times New Roman"/>
                          <w:sz w:val="24"/>
                          <w:szCs w:val="24"/>
                        </w:rPr>
                      </w:pPr>
                      <w:r w:rsidRPr="00E95861">
                        <w:rPr>
                          <w:rFonts w:ascii="Times New Roman" w:hAnsi="Times New Roman" w:cs="Times New Roman"/>
                          <w:sz w:val="24"/>
                          <w:szCs w:val="24"/>
                        </w:rPr>
                        <w:t xml:space="preserve">Decreto 10/2024, de 02 de </w:t>
                      </w:r>
                      <w:r w:rsidR="00B44DF5">
                        <w:rPr>
                          <w:rFonts w:ascii="Times New Roman" w:hAnsi="Times New Roman" w:cs="Times New Roman"/>
                          <w:sz w:val="24"/>
                          <w:szCs w:val="24"/>
                        </w:rPr>
                        <w:t>j</w:t>
                      </w:r>
                      <w:r w:rsidRPr="00E95861">
                        <w:rPr>
                          <w:rFonts w:ascii="Times New Roman" w:hAnsi="Times New Roman" w:cs="Times New Roman"/>
                          <w:sz w:val="24"/>
                          <w:szCs w:val="24"/>
                        </w:rPr>
                        <w:t>aneiro de 2024</w:t>
                      </w:r>
                    </w:p>
                  </w:txbxContent>
                </v:textbox>
              </v:shape>
            </w:pict>
          </mc:Fallback>
        </mc:AlternateContent>
      </w:r>
      <w:r w:rsidR="00AC4CC0">
        <w:rPr>
          <w:rFonts w:ascii="Times New Roman" w:hAnsi="Times New Roman" w:cs="Times New Roman"/>
          <w:b/>
          <w:bCs/>
          <w:color w:val="000000"/>
          <w:sz w:val="24"/>
          <w:szCs w:val="24"/>
          <w:highlight w:val="yellow"/>
        </w:rPr>
        <w:t>.</w:t>
      </w:r>
    </w:p>
    <w:p w14:paraId="4DEBDD20" w14:textId="77777777" w:rsidR="001F6878" w:rsidRPr="00601706"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6C8EF43B" w14:textId="77777777" w:rsidR="001F6878" w:rsidRPr="00601706"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433C72F2" w14:textId="77777777" w:rsidR="001F6878" w:rsidRPr="00601706"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01127CF8" w14:textId="77777777" w:rsidR="001F6878" w:rsidRPr="00601706"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3D50DB69" w14:textId="77777777" w:rsidR="001F6878" w:rsidRPr="00601706"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61FE1027" w14:textId="77777777" w:rsidR="001F6878" w:rsidRPr="00601706"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6ABE98A2" w14:textId="77777777" w:rsidR="001F6878" w:rsidRPr="00601706"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2CF27158" w14:textId="77777777" w:rsidR="001F6878" w:rsidRPr="00601706"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6BF3056C" w14:textId="77777777" w:rsidR="001F6878" w:rsidRPr="00601706"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6523F2DF" w14:textId="77777777" w:rsidR="001F6878" w:rsidRPr="00601706"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2F2951EB" w14:textId="77777777" w:rsidR="001F6878" w:rsidRPr="00601706"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5F387657" w14:textId="77777777" w:rsidR="001F6878" w:rsidRPr="00601706"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1420DCDF" w14:textId="77777777" w:rsidR="001F6878" w:rsidRPr="00601706"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4BC614C1" w14:textId="77777777" w:rsidR="001F6878" w:rsidRPr="00601706"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0916FD5E" w14:textId="77777777" w:rsidR="001F6878" w:rsidRPr="00601706"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5202BD0A" w14:textId="77777777" w:rsidR="001F6878" w:rsidRPr="00601706"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4E1B03D2" w14:textId="77777777" w:rsidR="001F6878" w:rsidRPr="00601706"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7D6E6B4C" w14:textId="77777777" w:rsidR="001F6878" w:rsidRPr="00601706"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101744EA" w14:textId="77777777" w:rsidR="001F6878" w:rsidRPr="00601706"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67BB73B0" w14:textId="77777777" w:rsidR="001F6878" w:rsidRPr="00601706"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1D5206FF" w14:textId="77777777" w:rsidR="001F6878" w:rsidRPr="00601706"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6EE3393A" w14:textId="77777777" w:rsidR="001F6878" w:rsidRPr="00601706"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1E17690C" w14:textId="77777777" w:rsidR="001F6878" w:rsidRPr="00601706" w:rsidRDefault="001F6878" w:rsidP="001F6878">
      <w:pPr>
        <w:pBdr>
          <w:top w:val="single" w:sz="24" w:space="1" w:color="auto"/>
          <w:left w:val="single" w:sz="24" w:space="0" w:color="auto"/>
          <w:bottom w:val="single" w:sz="24" w:space="1" w:color="auto"/>
          <w:right w:val="single" w:sz="24" w:space="4" w:color="auto"/>
        </w:pBdr>
        <w:rPr>
          <w:rFonts w:ascii="Times New Roman" w:hAnsi="Times New Roman" w:cs="Times New Roman"/>
          <w:sz w:val="24"/>
          <w:szCs w:val="24"/>
          <w:highlight w:val="yellow"/>
        </w:rPr>
      </w:pPr>
    </w:p>
    <w:p w14:paraId="591CD5CA" w14:textId="5B7CA39B" w:rsidR="00A83D66" w:rsidRPr="00601706" w:rsidRDefault="001F6878" w:rsidP="006F768C">
      <w:pPr>
        <w:jc w:val="center"/>
        <w:rPr>
          <w:rFonts w:ascii="Times New Roman" w:hAnsi="Times New Roman" w:cs="Times New Roman"/>
          <w:b/>
          <w:iCs/>
          <w:sz w:val="28"/>
          <w:szCs w:val="28"/>
        </w:rPr>
      </w:pPr>
      <w:r w:rsidRPr="00601706">
        <w:rPr>
          <w:rFonts w:ascii="Times New Roman" w:eastAsia="Times New Roman" w:hAnsi="Times New Roman" w:cs="Times New Roman"/>
          <w:bCs/>
          <w:kern w:val="36"/>
          <w:sz w:val="24"/>
          <w:szCs w:val="24"/>
          <w:highlight w:val="yellow"/>
          <w:lang w:eastAsia="pt-BR"/>
        </w:rPr>
        <w:br w:type="page"/>
      </w:r>
      <w:r w:rsidR="00A83D66" w:rsidRPr="00601706">
        <w:rPr>
          <w:rFonts w:ascii="Times New Roman" w:hAnsi="Times New Roman" w:cs="Times New Roman"/>
          <w:b/>
          <w:iCs/>
          <w:sz w:val="28"/>
          <w:szCs w:val="28"/>
        </w:rPr>
        <w:lastRenderedPageBreak/>
        <w:t>AUTUAÇÃO</w:t>
      </w:r>
    </w:p>
    <w:p w14:paraId="42428279" w14:textId="77777777" w:rsidR="00A83D66" w:rsidRPr="00601706" w:rsidRDefault="00A83D66" w:rsidP="00A83D66">
      <w:pPr>
        <w:jc w:val="center"/>
        <w:rPr>
          <w:rFonts w:ascii="Times New Roman" w:hAnsi="Times New Roman" w:cs="Times New Roman"/>
          <w:b/>
          <w:iCs/>
          <w:sz w:val="24"/>
          <w:szCs w:val="24"/>
        </w:rPr>
      </w:pPr>
    </w:p>
    <w:p w14:paraId="0C942F81" w14:textId="1BB76562" w:rsidR="00A83D66" w:rsidRPr="00601706" w:rsidRDefault="000E2EDA" w:rsidP="00A83D66">
      <w:pPr>
        <w:jc w:val="both"/>
        <w:rPr>
          <w:rFonts w:ascii="Times New Roman" w:hAnsi="Times New Roman" w:cs="Times New Roman"/>
          <w:bCs/>
          <w:iCs/>
          <w:sz w:val="24"/>
          <w:szCs w:val="24"/>
        </w:rPr>
      </w:pPr>
      <w:r w:rsidRPr="00601706">
        <w:rPr>
          <w:rFonts w:ascii="Times New Roman" w:hAnsi="Times New Roman" w:cs="Times New Roman"/>
          <w:b/>
          <w:iCs/>
          <w:sz w:val="24"/>
          <w:szCs w:val="24"/>
        </w:rPr>
        <w:t>ORIGEM:</w:t>
      </w:r>
      <w:r w:rsidRPr="00601706">
        <w:rPr>
          <w:rFonts w:ascii="Times New Roman" w:hAnsi="Times New Roman" w:cs="Times New Roman"/>
          <w:bCs/>
          <w:iCs/>
          <w:sz w:val="24"/>
          <w:szCs w:val="24"/>
        </w:rPr>
        <w:t xml:space="preserve"> PROCESSO ADMINISTRATIVO Nº </w:t>
      </w:r>
      <w:r w:rsidR="005F6D30">
        <w:rPr>
          <w:rFonts w:ascii="Times New Roman" w:hAnsi="Times New Roman" w:cs="Times New Roman"/>
          <w:bCs/>
          <w:iCs/>
          <w:sz w:val="24"/>
          <w:szCs w:val="24"/>
        </w:rPr>
        <w:t>039/2025</w:t>
      </w:r>
    </w:p>
    <w:p w14:paraId="2BEF2FA5" w14:textId="4E580866" w:rsidR="00A83D66" w:rsidRPr="00601706" w:rsidRDefault="000E2EDA" w:rsidP="00A83D66">
      <w:pPr>
        <w:jc w:val="both"/>
        <w:rPr>
          <w:rFonts w:ascii="Times New Roman" w:hAnsi="Times New Roman" w:cs="Times New Roman"/>
          <w:bCs/>
          <w:iCs/>
          <w:sz w:val="24"/>
          <w:szCs w:val="24"/>
        </w:rPr>
      </w:pPr>
      <w:r w:rsidRPr="00601706">
        <w:rPr>
          <w:rFonts w:ascii="Times New Roman" w:hAnsi="Times New Roman" w:cs="Times New Roman"/>
          <w:b/>
          <w:iCs/>
          <w:sz w:val="24"/>
          <w:szCs w:val="24"/>
        </w:rPr>
        <w:t>SETOR/INTERESSADO:</w:t>
      </w:r>
      <w:r w:rsidRPr="00601706">
        <w:rPr>
          <w:rFonts w:ascii="Times New Roman" w:hAnsi="Times New Roman" w:cs="Times New Roman"/>
          <w:sz w:val="24"/>
          <w:szCs w:val="24"/>
        </w:rPr>
        <w:t xml:space="preserve"> </w:t>
      </w:r>
      <w:r w:rsidRPr="00601706">
        <w:rPr>
          <w:rFonts w:ascii="Times New Roman" w:hAnsi="Times New Roman" w:cs="Times New Roman"/>
          <w:bCs/>
          <w:iCs/>
          <w:sz w:val="24"/>
          <w:szCs w:val="24"/>
        </w:rPr>
        <w:t>SECRETARIA MUNICIPAL DE ASSISTÊNCIA SOCIAL</w:t>
      </w:r>
    </w:p>
    <w:p w14:paraId="1203A73C" w14:textId="77777777" w:rsidR="00A83D66" w:rsidRPr="00601706" w:rsidRDefault="00A83D66" w:rsidP="00A83D66">
      <w:pPr>
        <w:jc w:val="both"/>
        <w:rPr>
          <w:rFonts w:ascii="Times New Roman" w:hAnsi="Times New Roman" w:cs="Times New Roman"/>
          <w:bCs/>
          <w:iCs/>
          <w:sz w:val="24"/>
          <w:szCs w:val="24"/>
          <w:highlight w:val="yellow"/>
        </w:rPr>
      </w:pPr>
    </w:p>
    <w:p w14:paraId="19B2A340" w14:textId="1095E2D0" w:rsidR="00A83D66" w:rsidRPr="005F6D30" w:rsidRDefault="00A83D66" w:rsidP="00A83D66">
      <w:pPr>
        <w:jc w:val="both"/>
        <w:rPr>
          <w:rFonts w:ascii="Times New Roman" w:hAnsi="Times New Roman" w:cs="Times New Roman"/>
          <w:bCs/>
          <w:iCs/>
          <w:sz w:val="24"/>
          <w:szCs w:val="24"/>
        </w:rPr>
      </w:pPr>
      <w:r w:rsidRPr="005F6D30">
        <w:rPr>
          <w:rFonts w:ascii="Times New Roman" w:hAnsi="Times New Roman" w:cs="Times New Roman"/>
          <w:bCs/>
          <w:iCs/>
          <w:sz w:val="24"/>
          <w:szCs w:val="24"/>
        </w:rPr>
        <w:t xml:space="preserve">Nesta data, tendo em vista o Processo Administrativo da Secretaria/Setor interessado, o qual solicita que se proceda os atos licitatórios necessários </w:t>
      </w:r>
      <w:bookmarkStart w:id="2" w:name="_Hlk211261212"/>
      <w:r w:rsidR="005F6D30" w:rsidRPr="005F6D30">
        <w:rPr>
          <w:rFonts w:ascii="Times New Roman" w:hAnsi="Times New Roman" w:cs="Times New Roman"/>
          <w:sz w:val="24"/>
          <w:szCs w:val="24"/>
        </w:rPr>
        <w:t>Contratação de empresa para prestação de Serviços Técnico Especializados de Consultoria, Assessoria e Supervisão Técnica para a Secretaria Municipal de Assistência Social, equipes socioassistenciais, Conselho Tutelar e Instâncias de Controle, voltada para a qualificação e aprimoramento da gestão do Sistema Único de Assistência Social – SUAS</w:t>
      </w:r>
      <w:bookmarkEnd w:id="2"/>
      <w:r w:rsidRPr="005F6D30">
        <w:rPr>
          <w:rFonts w:ascii="Times New Roman" w:hAnsi="Times New Roman" w:cs="Times New Roman"/>
          <w:bCs/>
          <w:iCs/>
          <w:sz w:val="24"/>
          <w:szCs w:val="24"/>
        </w:rPr>
        <w:t xml:space="preserve">, de acordo com a proposta da contratada e ato de inexigibilidade de Licitação, nos termos do Art. 74, Inciso </w:t>
      </w:r>
      <w:r w:rsidR="00E24434" w:rsidRPr="005F6D30">
        <w:rPr>
          <w:rFonts w:ascii="Times New Roman" w:hAnsi="Times New Roman" w:cs="Times New Roman"/>
          <w:bCs/>
          <w:iCs/>
          <w:sz w:val="24"/>
          <w:szCs w:val="24"/>
        </w:rPr>
        <w:t>I</w:t>
      </w:r>
      <w:r w:rsidRPr="005F6D30">
        <w:rPr>
          <w:rFonts w:ascii="Times New Roman" w:hAnsi="Times New Roman" w:cs="Times New Roman"/>
          <w:bCs/>
          <w:iCs/>
          <w:sz w:val="24"/>
          <w:szCs w:val="24"/>
        </w:rPr>
        <w:t>II</w:t>
      </w:r>
      <w:r w:rsidR="00E24434" w:rsidRPr="005F6D30">
        <w:rPr>
          <w:rFonts w:ascii="Times New Roman" w:hAnsi="Times New Roman" w:cs="Times New Roman"/>
          <w:bCs/>
          <w:iCs/>
          <w:sz w:val="24"/>
          <w:szCs w:val="24"/>
        </w:rPr>
        <w:t xml:space="preserve">, alínea </w:t>
      </w:r>
      <w:r w:rsidR="00C34C7A" w:rsidRPr="005F6D30">
        <w:rPr>
          <w:rFonts w:ascii="Times New Roman" w:hAnsi="Times New Roman" w:cs="Times New Roman"/>
          <w:bCs/>
          <w:iCs/>
          <w:sz w:val="24"/>
          <w:szCs w:val="24"/>
        </w:rPr>
        <w:t xml:space="preserve"> “</w:t>
      </w:r>
      <w:r w:rsidR="00F200B9" w:rsidRPr="005F6D30">
        <w:rPr>
          <w:rFonts w:ascii="Times New Roman" w:hAnsi="Times New Roman" w:cs="Times New Roman"/>
          <w:bCs/>
          <w:iCs/>
          <w:sz w:val="24"/>
          <w:szCs w:val="24"/>
        </w:rPr>
        <w:t>c</w:t>
      </w:r>
      <w:r w:rsidR="00C34C7A" w:rsidRPr="005F6D30">
        <w:rPr>
          <w:rFonts w:ascii="Times New Roman" w:hAnsi="Times New Roman" w:cs="Times New Roman"/>
          <w:bCs/>
          <w:iCs/>
          <w:sz w:val="24"/>
          <w:szCs w:val="24"/>
        </w:rPr>
        <w:t xml:space="preserve">” </w:t>
      </w:r>
      <w:r w:rsidRPr="005F6D30">
        <w:rPr>
          <w:rFonts w:ascii="Times New Roman" w:hAnsi="Times New Roman" w:cs="Times New Roman"/>
          <w:bCs/>
          <w:iCs/>
          <w:sz w:val="24"/>
          <w:szCs w:val="24"/>
        </w:rPr>
        <w:t>da L</w:t>
      </w:r>
      <w:r w:rsidR="00E24434" w:rsidRPr="005F6D30">
        <w:rPr>
          <w:rFonts w:ascii="Times New Roman" w:hAnsi="Times New Roman" w:cs="Times New Roman"/>
          <w:bCs/>
          <w:iCs/>
          <w:sz w:val="24"/>
          <w:szCs w:val="24"/>
        </w:rPr>
        <w:t>ei14.133 de 01 de Abril de 2021</w:t>
      </w:r>
      <w:r w:rsidRPr="005F6D30">
        <w:rPr>
          <w:rFonts w:ascii="Times New Roman" w:hAnsi="Times New Roman" w:cs="Times New Roman"/>
          <w:bCs/>
          <w:iCs/>
          <w:sz w:val="24"/>
          <w:szCs w:val="24"/>
        </w:rPr>
        <w:t>.</w:t>
      </w:r>
    </w:p>
    <w:p w14:paraId="752D9EB8" w14:textId="77777777" w:rsidR="00A83D66" w:rsidRPr="00601706" w:rsidRDefault="00A83D66" w:rsidP="00A83D66">
      <w:pPr>
        <w:jc w:val="both"/>
        <w:rPr>
          <w:rFonts w:ascii="Times New Roman" w:hAnsi="Times New Roman" w:cs="Times New Roman"/>
          <w:bCs/>
          <w:iCs/>
          <w:sz w:val="24"/>
          <w:szCs w:val="24"/>
        </w:rPr>
      </w:pPr>
      <w:r w:rsidRPr="00601706">
        <w:rPr>
          <w:rFonts w:ascii="Times New Roman" w:hAnsi="Times New Roman" w:cs="Times New Roman"/>
          <w:bCs/>
          <w:iCs/>
          <w:sz w:val="24"/>
          <w:szCs w:val="24"/>
        </w:rPr>
        <w:t>Nestes termos, AUTUO as peças que segue, transformando no Processo nos termos seguinte:</w:t>
      </w:r>
    </w:p>
    <w:p w14:paraId="722EFC31" w14:textId="3D4364AC" w:rsidR="00A83D66" w:rsidRPr="00601706" w:rsidRDefault="00A83D66" w:rsidP="00A83D66">
      <w:pPr>
        <w:jc w:val="both"/>
        <w:rPr>
          <w:rFonts w:ascii="Times New Roman" w:hAnsi="Times New Roman" w:cs="Times New Roman"/>
          <w:bCs/>
          <w:iCs/>
          <w:sz w:val="24"/>
          <w:szCs w:val="24"/>
        </w:rPr>
      </w:pPr>
      <w:r w:rsidRPr="00601706">
        <w:rPr>
          <w:rFonts w:ascii="Times New Roman" w:hAnsi="Times New Roman" w:cs="Times New Roman"/>
          <w:bCs/>
          <w:iCs/>
          <w:sz w:val="24"/>
          <w:szCs w:val="24"/>
        </w:rPr>
        <w:t>Modalidade:</w:t>
      </w:r>
      <w:r w:rsidRPr="00601706">
        <w:rPr>
          <w:rFonts w:ascii="Times New Roman" w:hAnsi="Times New Roman" w:cs="Times New Roman"/>
          <w:sz w:val="24"/>
          <w:szCs w:val="24"/>
        </w:rPr>
        <w:t xml:space="preserve"> </w:t>
      </w:r>
      <w:r w:rsidRPr="00601706">
        <w:rPr>
          <w:rFonts w:ascii="Times New Roman" w:hAnsi="Times New Roman" w:cs="Times New Roman"/>
          <w:bCs/>
          <w:iCs/>
          <w:sz w:val="24"/>
          <w:szCs w:val="24"/>
        </w:rPr>
        <w:t>I</w:t>
      </w:r>
      <w:r w:rsidR="00E24434" w:rsidRPr="00601706">
        <w:rPr>
          <w:rFonts w:ascii="Times New Roman" w:hAnsi="Times New Roman" w:cs="Times New Roman"/>
          <w:bCs/>
          <w:iCs/>
          <w:sz w:val="24"/>
          <w:szCs w:val="24"/>
        </w:rPr>
        <w:t xml:space="preserve">NEXIGIBILIDADE DE LICITAÇÃO Nº </w:t>
      </w:r>
      <w:r w:rsidR="00EE0CB2">
        <w:rPr>
          <w:rFonts w:ascii="Times New Roman" w:hAnsi="Times New Roman" w:cs="Times New Roman"/>
          <w:bCs/>
          <w:iCs/>
          <w:sz w:val="24"/>
          <w:szCs w:val="24"/>
        </w:rPr>
        <w:t>012</w:t>
      </w:r>
      <w:r w:rsidR="00B44DF5">
        <w:rPr>
          <w:rFonts w:ascii="Times New Roman" w:hAnsi="Times New Roman" w:cs="Times New Roman"/>
          <w:bCs/>
          <w:iCs/>
          <w:sz w:val="24"/>
          <w:szCs w:val="24"/>
        </w:rPr>
        <w:t>4</w:t>
      </w:r>
      <w:r w:rsidR="00EE0CB2">
        <w:rPr>
          <w:rFonts w:ascii="Times New Roman" w:hAnsi="Times New Roman" w:cs="Times New Roman"/>
          <w:bCs/>
          <w:iCs/>
          <w:sz w:val="24"/>
          <w:szCs w:val="24"/>
        </w:rPr>
        <w:t>/2025</w:t>
      </w:r>
    </w:p>
    <w:p w14:paraId="0F8DCDAE" w14:textId="77777777" w:rsidR="00A83D66" w:rsidRPr="000112EE" w:rsidRDefault="00A83D66" w:rsidP="00A83D66">
      <w:pPr>
        <w:jc w:val="both"/>
        <w:rPr>
          <w:rFonts w:ascii="Times New Roman" w:hAnsi="Times New Roman" w:cs="Times New Roman"/>
          <w:bCs/>
          <w:iCs/>
          <w:sz w:val="24"/>
          <w:szCs w:val="24"/>
        </w:rPr>
      </w:pPr>
    </w:p>
    <w:p w14:paraId="4E1832A6" w14:textId="77777777" w:rsidR="00A83D66" w:rsidRPr="000112EE" w:rsidRDefault="00A83D66" w:rsidP="00A83D66">
      <w:pPr>
        <w:jc w:val="both"/>
        <w:rPr>
          <w:rFonts w:ascii="Times New Roman" w:hAnsi="Times New Roman" w:cs="Times New Roman"/>
          <w:bCs/>
          <w:iCs/>
          <w:sz w:val="24"/>
          <w:szCs w:val="24"/>
        </w:rPr>
      </w:pPr>
    </w:p>
    <w:p w14:paraId="115BEB1D" w14:textId="31C03E14" w:rsidR="00A83D66" w:rsidRPr="000112EE" w:rsidRDefault="00A83D66" w:rsidP="00A83D66">
      <w:pPr>
        <w:jc w:val="both"/>
        <w:rPr>
          <w:rFonts w:ascii="Times New Roman" w:hAnsi="Times New Roman" w:cs="Times New Roman"/>
          <w:bCs/>
          <w:iCs/>
          <w:sz w:val="24"/>
          <w:szCs w:val="24"/>
        </w:rPr>
      </w:pPr>
      <w:r w:rsidRPr="000112EE">
        <w:rPr>
          <w:rFonts w:ascii="Times New Roman" w:hAnsi="Times New Roman" w:cs="Times New Roman"/>
          <w:bCs/>
          <w:iCs/>
          <w:sz w:val="24"/>
          <w:szCs w:val="24"/>
        </w:rPr>
        <w:t>Pia</w:t>
      </w:r>
      <w:r w:rsidR="00FA58F4" w:rsidRPr="000112EE">
        <w:rPr>
          <w:rFonts w:ascii="Times New Roman" w:hAnsi="Times New Roman" w:cs="Times New Roman"/>
          <w:bCs/>
          <w:iCs/>
          <w:sz w:val="24"/>
          <w:szCs w:val="24"/>
        </w:rPr>
        <w:t>t</w:t>
      </w:r>
      <w:r w:rsidRPr="000112EE">
        <w:rPr>
          <w:rFonts w:ascii="Times New Roman" w:hAnsi="Times New Roman" w:cs="Times New Roman"/>
          <w:bCs/>
          <w:iCs/>
          <w:sz w:val="24"/>
          <w:szCs w:val="24"/>
        </w:rPr>
        <w:t xml:space="preserve">ã – BA, </w:t>
      </w:r>
      <w:r w:rsidR="00EE0CB2">
        <w:rPr>
          <w:rFonts w:ascii="Times New Roman" w:hAnsi="Times New Roman" w:cs="Times New Roman"/>
          <w:bCs/>
          <w:iCs/>
          <w:sz w:val="24"/>
          <w:szCs w:val="24"/>
        </w:rPr>
        <w:t>06 de outubro de 2025</w:t>
      </w:r>
    </w:p>
    <w:p w14:paraId="0E578517" w14:textId="77777777" w:rsidR="00A83D66" w:rsidRDefault="00A83D66" w:rsidP="00A83D66">
      <w:pPr>
        <w:jc w:val="both"/>
        <w:rPr>
          <w:rFonts w:ascii="Times New Roman" w:hAnsi="Times New Roman" w:cs="Times New Roman"/>
          <w:bCs/>
          <w:iCs/>
          <w:sz w:val="24"/>
          <w:szCs w:val="24"/>
          <w:highlight w:val="yellow"/>
        </w:rPr>
      </w:pPr>
    </w:p>
    <w:p w14:paraId="5612D9C5" w14:textId="77777777" w:rsidR="00F34228" w:rsidRPr="00601706" w:rsidRDefault="00F34228" w:rsidP="00A83D66">
      <w:pPr>
        <w:jc w:val="both"/>
        <w:rPr>
          <w:rFonts w:ascii="Times New Roman" w:hAnsi="Times New Roman" w:cs="Times New Roman"/>
          <w:bCs/>
          <w:iCs/>
          <w:sz w:val="24"/>
          <w:szCs w:val="24"/>
          <w:highlight w:val="yellow"/>
        </w:rPr>
      </w:pPr>
    </w:p>
    <w:p w14:paraId="4E9976C1" w14:textId="77777777" w:rsidR="00A83D66" w:rsidRPr="00601706" w:rsidRDefault="00A83D66" w:rsidP="00A83D66">
      <w:pPr>
        <w:jc w:val="both"/>
        <w:rPr>
          <w:rFonts w:ascii="Times New Roman" w:hAnsi="Times New Roman" w:cs="Times New Roman"/>
          <w:bCs/>
          <w:iCs/>
          <w:sz w:val="24"/>
          <w:szCs w:val="24"/>
          <w:highlight w:val="yellow"/>
        </w:rPr>
      </w:pPr>
    </w:p>
    <w:p w14:paraId="04510F4B" w14:textId="43A87E20" w:rsidR="00951204" w:rsidRPr="007D6502" w:rsidRDefault="00951204" w:rsidP="00951204">
      <w:pPr>
        <w:pStyle w:val="SemEspaamento"/>
        <w:rPr>
          <w:rFonts w:ascii="Times New Roman" w:hAnsi="Times New Roman" w:cs="Times New Roman"/>
          <w:sz w:val="24"/>
          <w:szCs w:val="24"/>
        </w:rPr>
      </w:pPr>
      <w:r w:rsidRPr="007D6502">
        <w:rPr>
          <w:rFonts w:ascii="Times New Roman" w:hAnsi="Times New Roman" w:cs="Times New Roman"/>
          <w:sz w:val="24"/>
          <w:szCs w:val="24"/>
        </w:rPr>
        <w:t>ZANDRA EST</w:t>
      </w:r>
      <w:r w:rsidR="00AA796E" w:rsidRPr="007D6502">
        <w:rPr>
          <w:rFonts w:ascii="Times New Roman" w:hAnsi="Times New Roman" w:cs="Times New Roman"/>
          <w:sz w:val="24"/>
          <w:szCs w:val="24"/>
        </w:rPr>
        <w:t>É</w:t>
      </w:r>
      <w:r w:rsidRPr="007D6502">
        <w:rPr>
          <w:rFonts w:ascii="Times New Roman" w:hAnsi="Times New Roman" w:cs="Times New Roman"/>
          <w:sz w:val="24"/>
          <w:szCs w:val="24"/>
        </w:rPr>
        <w:t>FANI BRITO GANEM</w:t>
      </w:r>
    </w:p>
    <w:p w14:paraId="34C4733C" w14:textId="6484AC81" w:rsidR="00951204" w:rsidRPr="007D6502" w:rsidRDefault="00951204" w:rsidP="00951204">
      <w:pPr>
        <w:pStyle w:val="SemEspaamento"/>
        <w:rPr>
          <w:rFonts w:ascii="Times New Roman" w:hAnsi="Times New Roman" w:cs="Times New Roman"/>
          <w:iCs/>
          <w:sz w:val="24"/>
          <w:szCs w:val="24"/>
        </w:rPr>
      </w:pPr>
      <w:r w:rsidRPr="007D6502">
        <w:rPr>
          <w:rFonts w:ascii="Times New Roman" w:hAnsi="Times New Roman" w:cs="Times New Roman"/>
          <w:iCs/>
          <w:sz w:val="24"/>
          <w:szCs w:val="24"/>
        </w:rPr>
        <w:t>Agente de Contratação</w:t>
      </w:r>
    </w:p>
    <w:p w14:paraId="6613214A" w14:textId="77777777" w:rsidR="00812890" w:rsidRPr="007D6502" w:rsidRDefault="00812890">
      <w:pPr>
        <w:rPr>
          <w:rFonts w:ascii="Times New Roman" w:hAnsi="Times New Roman" w:cs="Times New Roman"/>
          <w:bCs/>
          <w:iCs/>
          <w:sz w:val="24"/>
          <w:szCs w:val="24"/>
        </w:rPr>
      </w:pPr>
      <w:r w:rsidRPr="007D6502">
        <w:rPr>
          <w:rFonts w:ascii="Times New Roman" w:hAnsi="Times New Roman" w:cs="Times New Roman"/>
          <w:bCs/>
          <w:iCs/>
          <w:sz w:val="24"/>
          <w:szCs w:val="24"/>
        </w:rPr>
        <w:br w:type="page"/>
      </w:r>
    </w:p>
    <w:p w14:paraId="04325040" w14:textId="093C7B95" w:rsidR="009C2DBF" w:rsidRPr="007D6502" w:rsidRDefault="009C2DBF" w:rsidP="009C2DBF">
      <w:pPr>
        <w:jc w:val="both"/>
        <w:rPr>
          <w:rFonts w:ascii="Times New Roman" w:hAnsi="Times New Roman" w:cs="Times New Roman"/>
          <w:b/>
          <w:bCs/>
          <w:iCs/>
          <w:sz w:val="24"/>
          <w:szCs w:val="24"/>
        </w:rPr>
      </w:pPr>
      <w:r w:rsidRPr="007D6502">
        <w:rPr>
          <w:rFonts w:ascii="Times New Roman" w:hAnsi="Times New Roman" w:cs="Times New Roman"/>
          <w:b/>
          <w:bCs/>
          <w:iCs/>
          <w:sz w:val="24"/>
          <w:szCs w:val="24"/>
        </w:rPr>
        <w:lastRenderedPageBreak/>
        <w:t xml:space="preserve">PROCESSO ADMINISTRATIVO Nº </w:t>
      </w:r>
      <w:r w:rsidR="00EE0CB2">
        <w:rPr>
          <w:rFonts w:ascii="Times New Roman" w:hAnsi="Times New Roman" w:cs="Times New Roman"/>
          <w:b/>
          <w:bCs/>
          <w:iCs/>
          <w:sz w:val="24"/>
          <w:szCs w:val="24"/>
        </w:rPr>
        <w:t>039/2025</w:t>
      </w:r>
    </w:p>
    <w:p w14:paraId="60D72E5D" w14:textId="77777777" w:rsidR="009C2DBF" w:rsidRPr="007D6502" w:rsidRDefault="009C2DBF" w:rsidP="009C2DBF">
      <w:pPr>
        <w:rPr>
          <w:rFonts w:ascii="Times New Roman" w:hAnsi="Times New Roman" w:cs="Times New Roman"/>
          <w:bCs/>
          <w:iCs/>
          <w:sz w:val="24"/>
          <w:szCs w:val="24"/>
        </w:rPr>
      </w:pPr>
    </w:p>
    <w:tbl>
      <w:tblPr>
        <w:tblW w:w="8715" w:type="dxa"/>
        <w:tblInd w:w="-13" w:type="dxa"/>
        <w:tblLayout w:type="fixed"/>
        <w:tblCellMar>
          <w:left w:w="10" w:type="dxa"/>
          <w:right w:w="10" w:type="dxa"/>
        </w:tblCellMar>
        <w:tblLook w:val="04A0" w:firstRow="1" w:lastRow="0" w:firstColumn="1" w:lastColumn="0" w:noHBand="0" w:noVBand="1"/>
      </w:tblPr>
      <w:tblGrid>
        <w:gridCol w:w="8715"/>
      </w:tblGrid>
      <w:tr w:rsidR="009C2DBF" w:rsidRPr="007D6502" w14:paraId="26EC5FCC" w14:textId="77777777" w:rsidTr="00D178DC">
        <w:trPr>
          <w:trHeight w:val="265"/>
        </w:trPr>
        <w:tc>
          <w:tcPr>
            <w:tcW w:w="8715" w:type="dxa"/>
            <w:tcBorders>
              <w:top w:val="single" w:sz="4" w:space="0" w:color="auto"/>
              <w:left w:val="single" w:sz="4" w:space="0" w:color="auto"/>
              <w:bottom w:val="single" w:sz="4" w:space="0" w:color="auto"/>
              <w:right w:val="single" w:sz="4" w:space="0" w:color="auto"/>
            </w:tcBorders>
            <w:shd w:val="clear" w:color="auto" w:fill="B2B2B2"/>
            <w:tcMar>
              <w:top w:w="55" w:type="dxa"/>
              <w:left w:w="55" w:type="dxa"/>
              <w:bottom w:w="55" w:type="dxa"/>
              <w:right w:w="55" w:type="dxa"/>
            </w:tcMar>
            <w:hideMark/>
          </w:tcPr>
          <w:p w14:paraId="3A1A8851" w14:textId="3C6F96EE" w:rsidR="009C2DBF" w:rsidRPr="007D6502" w:rsidRDefault="009C2DBF" w:rsidP="00EC329B">
            <w:pPr>
              <w:pStyle w:val="Standard"/>
              <w:tabs>
                <w:tab w:val="left" w:pos="555"/>
                <w:tab w:val="left" w:pos="840"/>
                <w:tab w:val="left" w:pos="1140"/>
                <w:tab w:val="left" w:pos="1395"/>
                <w:tab w:val="left" w:pos="1650"/>
                <w:tab w:val="left" w:pos="1965"/>
                <w:tab w:val="left" w:pos="2220"/>
                <w:tab w:val="left" w:leader="underscore" w:pos="7336"/>
              </w:tabs>
              <w:spacing w:line="254" w:lineRule="auto"/>
              <w:jc w:val="center"/>
              <w:rPr>
                <w:rFonts w:eastAsia="BatangChe" w:cs="Times New Roman"/>
                <w:b/>
                <w:bCs/>
              </w:rPr>
            </w:pPr>
            <w:r w:rsidRPr="007D6502">
              <w:rPr>
                <w:rFonts w:eastAsia="BatangChe" w:cs="Times New Roman"/>
                <w:b/>
                <w:bCs/>
              </w:rPr>
              <w:t xml:space="preserve">DOCUMENTO DE FORMALIZAÇÃO DA DEMANDA – DFD </w:t>
            </w:r>
          </w:p>
        </w:tc>
      </w:tr>
    </w:tbl>
    <w:p w14:paraId="5523DCD1" w14:textId="77777777" w:rsidR="009C2DBF" w:rsidRPr="000112EE" w:rsidRDefault="009C2DBF" w:rsidP="009C2DBF">
      <w:pPr>
        <w:pStyle w:val="Textbody"/>
        <w:rPr>
          <w:rFonts w:cs="Times New Roman"/>
        </w:rPr>
      </w:pPr>
    </w:p>
    <w:tbl>
      <w:tblPr>
        <w:tblW w:w="8705" w:type="dxa"/>
        <w:tblInd w:w="-3" w:type="dxa"/>
        <w:tblLayout w:type="fixed"/>
        <w:tblCellMar>
          <w:left w:w="10" w:type="dxa"/>
          <w:right w:w="10" w:type="dxa"/>
        </w:tblCellMar>
        <w:tblLook w:val="04A0" w:firstRow="1" w:lastRow="0" w:firstColumn="1" w:lastColumn="0" w:noHBand="0" w:noVBand="1"/>
      </w:tblPr>
      <w:tblGrid>
        <w:gridCol w:w="8705"/>
      </w:tblGrid>
      <w:tr w:rsidR="009C2DBF" w:rsidRPr="000112EE" w14:paraId="7E31771F" w14:textId="77777777" w:rsidTr="00D178DC">
        <w:tc>
          <w:tcPr>
            <w:tcW w:w="8705"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hideMark/>
          </w:tcPr>
          <w:p w14:paraId="5BDB113F" w14:textId="66399DA7" w:rsidR="009C2DBF" w:rsidRPr="000112EE" w:rsidRDefault="009C2DBF" w:rsidP="00D178DC">
            <w:pPr>
              <w:pStyle w:val="Standard"/>
              <w:numPr>
                <w:ilvl w:val="0"/>
                <w:numId w:val="5"/>
              </w:numPr>
              <w:tabs>
                <w:tab w:val="left" w:pos="381"/>
                <w:tab w:val="left" w:pos="1140"/>
                <w:tab w:val="left" w:pos="1395"/>
                <w:tab w:val="left" w:pos="1650"/>
                <w:tab w:val="left" w:pos="1965"/>
                <w:tab w:val="left" w:pos="2220"/>
                <w:tab w:val="left" w:leader="underscore" w:pos="7336"/>
              </w:tabs>
              <w:spacing w:before="57" w:after="57" w:line="254" w:lineRule="auto"/>
              <w:rPr>
                <w:rFonts w:cs="Times New Roman"/>
                <w:b/>
                <w:bCs/>
              </w:rPr>
            </w:pPr>
            <w:r w:rsidRPr="000112EE">
              <w:rPr>
                <w:rFonts w:cs="Times New Roman"/>
                <w:b/>
                <w:bCs/>
              </w:rPr>
              <w:t>INFORMAÇÕES GERAIS</w:t>
            </w:r>
          </w:p>
        </w:tc>
      </w:tr>
      <w:tr w:rsidR="009C2DBF" w:rsidRPr="00EE0CB2" w14:paraId="3E9F205A" w14:textId="77777777" w:rsidTr="00D178DC">
        <w:trPr>
          <w:trHeight w:val="397"/>
        </w:trPr>
        <w:tc>
          <w:tcPr>
            <w:tcW w:w="87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B3ED47" w14:textId="77777777" w:rsidR="009C2DBF" w:rsidRPr="00EE0CB2" w:rsidRDefault="009C2DBF" w:rsidP="009C2DBF">
            <w:pPr>
              <w:pStyle w:val="PargrafodaLista"/>
              <w:widowControl w:val="0"/>
              <w:numPr>
                <w:ilvl w:val="1"/>
                <w:numId w:val="5"/>
              </w:numPr>
              <w:suppressAutoHyphens/>
              <w:autoSpaceDN w:val="0"/>
              <w:snapToGrid w:val="0"/>
              <w:spacing w:after="0"/>
              <w:textAlignment w:val="baseline"/>
              <w:rPr>
                <w:rFonts w:ascii="Times New Roman" w:hAnsi="Times New Roman" w:cs="Times New Roman"/>
                <w:b/>
                <w:bCs/>
                <w:sz w:val="24"/>
                <w:szCs w:val="24"/>
              </w:rPr>
            </w:pPr>
            <w:r w:rsidRPr="00EE0CB2">
              <w:rPr>
                <w:rFonts w:ascii="Times New Roman" w:hAnsi="Times New Roman" w:cs="Times New Roman"/>
                <w:b/>
                <w:bCs/>
                <w:sz w:val="24"/>
                <w:szCs w:val="24"/>
              </w:rPr>
              <w:t>Data prevista para conclusão do processo</w:t>
            </w:r>
          </w:p>
          <w:p w14:paraId="73A290EF" w14:textId="0B882757" w:rsidR="009C2DBF" w:rsidRPr="00EE0CB2" w:rsidRDefault="00EE0CB2" w:rsidP="00EC329B">
            <w:pPr>
              <w:pStyle w:val="PargrafodaLista"/>
              <w:widowControl w:val="0"/>
              <w:suppressAutoHyphens/>
              <w:autoSpaceDN w:val="0"/>
              <w:snapToGrid w:val="0"/>
              <w:ind w:left="0"/>
              <w:textAlignment w:val="baseline"/>
              <w:rPr>
                <w:rFonts w:ascii="Times New Roman" w:hAnsi="Times New Roman" w:cs="Times New Roman"/>
                <w:b/>
                <w:bCs/>
                <w:sz w:val="24"/>
                <w:szCs w:val="24"/>
              </w:rPr>
            </w:pPr>
            <w:r w:rsidRPr="00EE0CB2">
              <w:rPr>
                <w:rFonts w:ascii="Times New Roman" w:hAnsi="Times New Roman" w:cs="Times New Roman"/>
                <w:sz w:val="24"/>
                <w:szCs w:val="24"/>
              </w:rPr>
              <w:t>06 de outubro de 2025</w:t>
            </w:r>
          </w:p>
        </w:tc>
      </w:tr>
      <w:tr w:rsidR="009C2DBF" w:rsidRPr="00EE0CB2" w14:paraId="2CB95AD8" w14:textId="77777777" w:rsidTr="00D178DC">
        <w:trPr>
          <w:trHeight w:val="397"/>
        </w:trPr>
        <w:tc>
          <w:tcPr>
            <w:tcW w:w="87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A8FC87" w14:textId="77777777" w:rsidR="009C2DBF" w:rsidRPr="00EE0CB2" w:rsidRDefault="009C2DBF" w:rsidP="009C2DBF">
            <w:pPr>
              <w:pStyle w:val="PargrafodaLista"/>
              <w:widowControl w:val="0"/>
              <w:numPr>
                <w:ilvl w:val="1"/>
                <w:numId w:val="5"/>
              </w:numPr>
              <w:suppressAutoHyphens/>
              <w:autoSpaceDN w:val="0"/>
              <w:snapToGrid w:val="0"/>
              <w:spacing w:after="0"/>
              <w:textAlignment w:val="baseline"/>
              <w:rPr>
                <w:rFonts w:ascii="Times New Roman" w:hAnsi="Times New Roman" w:cs="Times New Roman"/>
                <w:b/>
                <w:bCs/>
                <w:sz w:val="24"/>
                <w:szCs w:val="24"/>
              </w:rPr>
            </w:pPr>
            <w:r w:rsidRPr="00EE0CB2">
              <w:rPr>
                <w:rFonts w:ascii="Times New Roman" w:hAnsi="Times New Roman" w:cs="Times New Roman"/>
                <w:b/>
                <w:bCs/>
                <w:sz w:val="24"/>
                <w:szCs w:val="24"/>
              </w:rPr>
              <w:t>Descrição sucinta do objeto</w:t>
            </w:r>
          </w:p>
          <w:p w14:paraId="62ECAD18" w14:textId="7439FBFE" w:rsidR="009C2DBF" w:rsidRPr="00EE0CB2" w:rsidRDefault="00EE0CB2" w:rsidP="00EC329B">
            <w:pPr>
              <w:widowControl w:val="0"/>
              <w:suppressAutoHyphens/>
              <w:autoSpaceDN w:val="0"/>
              <w:snapToGrid w:val="0"/>
              <w:jc w:val="both"/>
              <w:textAlignment w:val="baseline"/>
              <w:rPr>
                <w:rFonts w:ascii="Times New Roman" w:hAnsi="Times New Roman" w:cs="Times New Roman"/>
                <w:b/>
                <w:bCs/>
                <w:sz w:val="24"/>
                <w:szCs w:val="24"/>
              </w:rPr>
            </w:pPr>
            <w:r w:rsidRPr="00EE0CB2">
              <w:rPr>
                <w:rFonts w:ascii="Times New Roman" w:hAnsi="Times New Roman" w:cs="Times New Roman"/>
                <w:sz w:val="24"/>
                <w:szCs w:val="24"/>
              </w:rPr>
              <w:t>Contratação de empresa para prestação de Serviços Técnico Especializados de Consultoria, Assessoria e Supervisão Técnica para a Secretaria Municipal de Assistência Social, equipes socioassistenciais, Conselho Tutelar e Instâncias de Controle, voltada para a qualificação e aprimoramento da gestão do Sistema Único de Assistência Social – SUAS</w:t>
            </w:r>
            <w:r w:rsidR="00CA5DF4" w:rsidRPr="00EE0CB2">
              <w:rPr>
                <w:rFonts w:ascii="Times New Roman" w:hAnsi="Times New Roman" w:cs="Times New Roman"/>
                <w:bCs/>
                <w:iCs/>
                <w:sz w:val="24"/>
                <w:szCs w:val="24"/>
              </w:rPr>
              <w:t>.</w:t>
            </w:r>
          </w:p>
        </w:tc>
      </w:tr>
      <w:tr w:rsidR="009C2DBF" w:rsidRPr="00601706" w14:paraId="148056C3" w14:textId="77777777" w:rsidTr="00D178DC">
        <w:trPr>
          <w:trHeight w:val="397"/>
        </w:trPr>
        <w:tc>
          <w:tcPr>
            <w:tcW w:w="87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DEE43D" w14:textId="77777777" w:rsidR="009C2DBF" w:rsidRPr="00207B38" w:rsidRDefault="009C2DBF" w:rsidP="009C2DBF">
            <w:pPr>
              <w:pStyle w:val="PargrafodaLista"/>
              <w:widowControl w:val="0"/>
              <w:numPr>
                <w:ilvl w:val="1"/>
                <w:numId w:val="5"/>
              </w:numPr>
              <w:suppressAutoHyphens/>
              <w:autoSpaceDN w:val="0"/>
              <w:snapToGrid w:val="0"/>
              <w:spacing w:after="0"/>
              <w:textAlignment w:val="baseline"/>
              <w:rPr>
                <w:rFonts w:ascii="Times New Roman" w:hAnsi="Times New Roman" w:cs="Times New Roman"/>
                <w:sz w:val="24"/>
                <w:szCs w:val="24"/>
              </w:rPr>
            </w:pPr>
            <w:r w:rsidRPr="00207B38">
              <w:rPr>
                <w:rFonts w:ascii="Times New Roman" w:hAnsi="Times New Roman" w:cs="Times New Roman"/>
                <w:b/>
                <w:bCs/>
                <w:sz w:val="24"/>
                <w:szCs w:val="24"/>
              </w:rPr>
              <w:t>Grau de prioridade da compra ou da contratação</w:t>
            </w:r>
          </w:p>
          <w:p w14:paraId="4AE6D4D9" w14:textId="77777777" w:rsidR="009C2DBF" w:rsidRPr="00207B38" w:rsidRDefault="009C2DBF" w:rsidP="00EC329B">
            <w:pPr>
              <w:snapToGrid w:val="0"/>
              <w:rPr>
                <w:rFonts w:ascii="Times New Roman" w:hAnsi="Times New Roman" w:cs="Times New Roman"/>
                <w:b/>
                <w:bCs/>
                <w:sz w:val="24"/>
                <w:szCs w:val="24"/>
              </w:rPr>
            </w:pPr>
            <w:r w:rsidRPr="00207B38">
              <w:rPr>
                <w:rFonts w:ascii="Times New Roman" w:hAnsi="Times New Roman" w:cs="Times New Roman"/>
                <w:b/>
                <w:bCs/>
                <w:sz w:val="24"/>
                <w:szCs w:val="24"/>
              </w:rPr>
              <w:t>PRIORIDADE: ALTA</w:t>
            </w:r>
          </w:p>
        </w:tc>
      </w:tr>
    </w:tbl>
    <w:p w14:paraId="1A8D26B9" w14:textId="77777777" w:rsidR="009C2DBF" w:rsidRPr="00207B38" w:rsidRDefault="009C2DBF" w:rsidP="009C2DBF">
      <w:pPr>
        <w:pStyle w:val="Standard"/>
        <w:tabs>
          <w:tab w:val="left" w:pos="838"/>
          <w:tab w:val="left" w:pos="1123"/>
          <w:tab w:val="left" w:pos="1423"/>
          <w:tab w:val="left" w:pos="1678"/>
          <w:tab w:val="left" w:pos="1933"/>
          <w:tab w:val="left" w:pos="2248"/>
          <w:tab w:val="left" w:pos="2503"/>
          <w:tab w:val="left" w:leader="underscore" w:pos="7619"/>
        </w:tabs>
        <w:spacing w:before="57" w:after="57"/>
        <w:jc w:val="both"/>
        <w:rPr>
          <w:rFonts w:cs="Times New Roman"/>
        </w:rPr>
      </w:pPr>
    </w:p>
    <w:tbl>
      <w:tblPr>
        <w:tblW w:w="8702" w:type="dxa"/>
        <w:tblLayout w:type="fixed"/>
        <w:tblCellMar>
          <w:left w:w="10" w:type="dxa"/>
          <w:right w:w="10" w:type="dxa"/>
        </w:tblCellMar>
        <w:tblLook w:val="04A0" w:firstRow="1" w:lastRow="0" w:firstColumn="1" w:lastColumn="0" w:noHBand="0" w:noVBand="1"/>
      </w:tblPr>
      <w:tblGrid>
        <w:gridCol w:w="8702"/>
      </w:tblGrid>
      <w:tr w:rsidR="009C2DBF" w:rsidRPr="00207B38" w14:paraId="6123B8B8" w14:textId="77777777" w:rsidTr="00D178DC">
        <w:tc>
          <w:tcPr>
            <w:tcW w:w="8702"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hideMark/>
          </w:tcPr>
          <w:p w14:paraId="34133D4E" w14:textId="5AB4C450" w:rsidR="009C2DBF" w:rsidRPr="00207B38" w:rsidRDefault="009C2DBF" w:rsidP="00D178DC">
            <w:pPr>
              <w:pStyle w:val="Standard"/>
              <w:numPr>
                <w:ilvl w:val="0"/>
                <w:numId w:val="5"/>
              </w:numPr>
              <w:tabs>
                <w:tab w:val="left" w:pos="381"/>
                <w:tab w:val="left" w:pos="1140"/>
                <w:tab w:val="left" w:pos="1395"/>
                <w:tab w:val="left" w:pos="1650"/>
                <w:tab w:val="left" w:pos="1965"/>
                <w:tab w:val="left" w:pos="2220"/>
                <w:tab w:val="left" w:leader="underscore" w:pos="7336"/>
              </w:tabs>
              <w:spacing w:before="57" w:after="57" w:line="254" w:lineRule="auto"/>
              <w:rPr>
                <w:rFonts w:cs="Times New Roman"/>
                <w:b/>
                <w:bCs/>
              </w:rPr>
            </w:pPr>
            <w:r w:rsidRPr="00207B38">
              <w:rPr>
                <w:rFonts w:cs="Times New Roman"/>
                <w:b/>
                <w:bCs/>
              </w:rPr>
              <w:t>JUSTIFICATIVA DA NECESSIDADE DA CONTRATAÇÃO</w:t>
            </w:r>
          </w:p>
        </w:tc>
      </w:tr>
      <w:tr w:rsidR="009C2DBF" w:rsidRPr="00601706" w14:paraId="262338BE" w14:textId="77777777" w:rsidTr="00D178DC">
        <w:tc>
          <w:tcPr>
            <w:tcW w:w="8702"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64DF9C97" w14:textId="788C55D1" w:rsidR="00207B38" w:rsidRPr="00F34228" w:rsidRDefault="00207B38" w:rsidP="00207B38">
            <w:pPr>
              <w:pStyle w:val="SemEspaamento"/>
              <w:jc w:val="both"/>
              <w:rPr>
                <w:rFonts w:ascii="Times New Roman" w:hAnsi="Times New Roman" w:cs="Times New Roman"/>
                <w:iCs/>
                <w:sz w:val="24"/>
                <w:szCs w:val="24"/>
              </w:rPr>
            </w:pPr>
            <w:r w:rsidRPr="00F34228">
              <w:rPr>
                <w:rFonts w:ascii="Times New Roman" w:hAnsi="Times New Roman" w:cs="Times New Roman"/>
                <w:sz w:val="24"/>
                <w:szCs w:val="24"/>
              </w:rPr>
              <w:t xml:space="preserve">Justifica-se a </w:t>
            </w:r>
            <w:r w:rsidR="00F34228" w:rsidRPr="00F34228">
              <w:rPr>
                <w:rFonts w:ascii="Times New Roman" w:hAnsi="Times New Roman" w:cs="Times New Roman"/>
                <w:sz w:val="24"/>
                <w:szCs w:val="24"/>
              </w:rPr>
              <w:t>Contratação de empresa para prestação de Serviços Técnico Especializados de Consultoria, Assessoria e Supervisão Técnica para a Secretaria Municipal de Assistência Social, equipes socioassistenciais, Conselho Tutelar e Instâncias de Controle, voltada para a qualificação e aprimoramento da Gestão do Sistema Único de Assistência Social – SUAS.</w:t>
            </w:r>
          </w:p>
          <w:p w14:paraId="71874663" w14:textId="77777777" w:rsidR="00207B38" w:rsidRPr="00F34228" w:rsidRDefault="00207B38" w:rsidP="00207B38">
            <w:pPr>
              <w:pStyle w:val="SemEspaamento"/>
              <w:jc w:val="both"/>
              <w:rPr>
                <w:rFonts w:ascii="Times New Roman" w:eastAsia="Times New Roman" w:hAnsi="Times New Roman" w:cs="Times New Roman"/>
                <w:kern w:val="36"/>
                <w:sz w:val="24"/>
                <w:szCs w:val="24"/>
                <w:lang w:eastAsia="pt-BR"/>
              </w:rPr>
            </w:pPr>
            <w:r w:rsidRPr="00F34228">
              <w:rPr>
                <w:rFonts w:ascii="Times New Roman" w:eastAsia="Times New Roman" w:hAnsi="Times New Roman" w:cs="Times New Roman"/>
                <w:kern w:val="36"/>
                <w:sz w:val="24"/>
                <w:szCs w:val="24"/>
                <w:lang w:eastAsia="pt-BR"/>
              </w:rPr>
              <w:t>Embora Piatã/Ba., seja considerado um município pequeno, possui acima de vinte mil habitantes e, no contexto da inexigibilidade de licitações, a ele se aplica toda a complexa Legislação Constitucional e Administrativa advindas da Constituição Federal, Legislação Infraconstitucional, Constituição Estadual, Lei Orgânica do Município, dentre várias outras normas aplicáveis à contratação com particulares pela administração pública. Além do mais, temos ainda a nova lei de licitações e contratos administrativos (Lei Federal nº 14.133, de 2021), sancionada em 01/04/2021, obrigatoriamente a partir de 31/12/2023.</w:t>
            </w:r>
          </w:p>
          <w:p w14:paraId="6DA435A1" w14:textId="6EE67A96" w:rsidR="00207B38" w:rsidRPr="00F34228" w:rsidRDefault="00207B38" w:rsidP="00207B38">
            <w:pPr>
              <w:jc w:val="both"/>
              <w:rPr>
                <w:rFonts w:ascii="Times New Roman" w:hAnsi="Times New Roman" w:cs="Times New Roman"/>
                <w:sz w:val="24"/>
                <w:szCs w:val="24"/>
              </w:rPr>
            </w:pPr>
            <w:r w:rsidRPr="00F34228">
              <w:rPr>
                <w:rFonts w:ascii="Times New Roman" w:hAnsi="Times New Roman" w:cs="Times New Roman"/>
                <w:sz w:val="24"/>
                <w:szCs w:val="24"/>
              </w:rPr>
              <w:t xml:space="preserve">A presente solicitação de contratação justifica-se pelo fato de o Sistema Único de Assistência Social – SUAS possuírem normas, indicadores e sistemas complexos e que estão em contínuas mudanças. Aliado a isto, a importância de manter sistemas monitorados permanentemente e a realização de orientações, formações e capacitações para o aprimoramento da Gestão do SUAS e de seus serviços, programas e benefícios, aperfeiçoamento do atendimento ao público e do registro das informações de forma correta e padronizada, pode tornar a Gestão Pública mais eficiente. Dessa forma, através de um serviço de assessoramento podemos contar com a presença de técnicos </w:t>
            </w:r>
            <w:r w:rsidRPr="00F34228">
              <w:rPr>
                <w:rFonts w:ascii="Times New Roman" w:hAnsi="Times New Roman" w:cs="Times New Roman"/>
                <w:sz w:val="24"/>
                <w:szCs w:val="24"/>
              </w:rPr>
              <w:lastRenderedPageBreak/>
              <w:t>especializados que nos auxiliarão no cumprimento de prazos, orientações técnicas e apoio administrativo diversos.</w:t>
            </w:r>
          </w:p>
          <w:p w14:paraId="6A2EF2BD" w14:textId="4FAA5075" w:rsidR="009C2DBF" w:rsidRPr="00601706" w:rsidRDefault="00207B38" w:rsidP="00207B38">
            <w:pPr>
              <w:jc w:val="both"/>
              <w:rPr>
                <w:rFonts w:ascii="Times New Roman" w:hAnsi="Times New Roman" w:cs="Times New Roman"/>
                <w:highlight w:val="yellow"/>
              </w:rPr>
            </w:pPr>
            <w:r w:rsidRPr="00F34228">
              <w:rPr>
                <w:rFonts w:ascii="Times New Roman" w:hAnsi="Times New Roman" w:cs="Times New Roman"/>
                <w:sz w:val="24"/>
                <w:szCs w:val="24"/>
              </w:rPr>
              <w:t>Obs.: não há vinculação ou dependência com objeto de outro documento de formalização de demanda com a referida contratação.</w:t>
            </w:r>
          </w:p>
        </w:tc>
      </w:tr>
    </w:tbl>
    <w:p w14:paraId="3044A312" w14:textId="77777777" w:rsidR="009C2DBF" w:rsidRPr="00601706" w:rsidRDefault="009C2DBF" w:rsidP="009C2DBF">
      <w:pPr>
        <w:pStyle w:val="Standard"/>
        <w:tabs>
          <w:tab w:val="left" w:pos="838"/>
          <w:tab w:val="left" w:pos="1123"/>
          <w:tab w:val="left" w:pos="1423"/>
          <w:tab w:val="left" w:pos="1678"/>
          <w:tab w:val="left" w:pos="1933"/>
          <w:tab w:val="left" w:pos="2248"/>
          <w:tab w:val="left" w:pos="2503"/>
          <w:tab w:val="left" w:leader="underscore" w:pos="7619"/>
        </w:tabs>
        <w:spacing w:before="57" w:after="57"/>
        <w:jc w:val="both"/>
        <w:rPr>
          <w:rFonts w:cs="Times New Roman"/>
          <w:highlight w:val="yellow"/>
        </w:rPr>
      </w:pPr>
    </w:p>
    <w:tbl>
      <w:tblPr>
        <w:tblW w:w="9004" w:type="dxa"/>
        <w:tblInd w:w="-13" w:type="dxa"/>
        <w:tblLayout w:type="fixed"/>
        <w:tblCellMar>
          <w:left w:w="10" w:type="dxa"/>
          <w:right w:w="10" w:type="dxa"/>
        </w:tblCellMar>
        <w:tblLook w:val="04A0" w:firstRow="1" w:lastRow="0" w:firstColumn="1" w:lastColumn="0" w:noHBand="0" w:noVBand="1"/>
      </w:tblPr>
      <w:tblGrid>
        <w:gridCol w:w="777"/>
        <w:gridCol w:w="5103"/>
        <w:gridCol w:w="567"/>
        <w:gridCol w:w="567"/>
        <w:gridCol w:w="992"/>
        <w:gridCol w:w="998"/>
      </w:tblGrid>
      <w:tr w:rsidR="00D178DC" w:rsidRPr="00035CC3" w14:paraId="6D2BD8C3" w14:textId="50DCBA0F" w:rsidTr="004A2205">
        <w:tc>
          <w:tcPr>
            <w:tcW w:w="9004" w:type="dxa"/>
            <w:gridSpan w:val="6"/>
            <w:tcBorders>
              <w:top w:val="single" w:sz="2" w:space="0" w:color="000000"/>
              <w:left w:val="single" w:sz="2" w:space="0" w:color="000000"/>
              <w:bottom w:val="single" w:sz="4" w:space="0" w:color="auto"/>
              <w:right w:val="single" w:sz="2" w:space="0" w:color="000000"/>
            </w:tcBorders>
            <w:shd w:val="clear" w:color="auto" w:fill="CCCCCC"/>
            <w:tcMar>
              <w:top w:w="55" w:type="dxa"/>
              <w:left w:w="55" w:type="dxa"/>
              <w:bottom w:w="55" w:type="dxa"/>
              <w:right w:w="55" w:type="dxa"/>
            </w:tcMar>
            <w:hideMark/>
          </w:tcPr>
          <w:p w14:paraId="3EDAB002" w14:textId="18AB6FF1" w:rsidR="00D178DC" w:rsidRPr="00035CC3" w:rsidRDefault="00D178DC" w:rsidP="00D178DC">
            <w:pPr>
              <w:pStyle w:val="SemEspaamento"/>
              <w:numPr>
                <w:ilvl w:val="0"/>
                <w:numId w:val="5"/>
              </w:numPr>
              <w:rPr>
                <w:rFonts w:ascii="Times New Roman" w:hAnsi="Times New Roman" w:cs="Times New Roman"/>
                <w:b/>
              </w:rPr>
            </w:pPr>
            <w:r w:rsidRPr="00035CC3">
              <w:rPr>
                <w:rFonts w:ascii="Times New Roman" w:hAnsi="Times New Roman" w:cs="Times New Roman"/>
                <w:b/>
              </w:rPr>
              <w:t>MATERIAIS/SERVIÇOS</w:t>
            </w:r>
          </w:p>
        </w:tc>
      </w:tr>
      <w:tr w:rsidR="00D178DC" w:rsidRPr="00035CC3" w14:paraId="5CE0EABD" w14:textId="77777777" w:rsidTr="009B488A">
        <w:tc>
          <w:tcPr>
            <w:tcW w:w="777"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606BDDA1" w14:textId="5A612C1C" w:rsidR="00D178DC" w:rsidRPr="00035CC3" w:rsidRDefault="00D178DC" w:rsidP="004A2205">
            <w:pPr>
              <w:pStyle w:val="SemEspaamento"/>
              <w:jc w:val="center"/>
              <w:rPr>
                <w:rFonts w:ascii="Times New Roman" w:hAnsi="Times New Roman" w:cs="Times New Roman"/>
                <w:b/>
                <w:bCs/>
              </w:rPr>
            </w:pPr>
            <w:r w:rsidRPr="00035CC3">
              <w:rPr>
                <w:rFonts w:ascii="Times New Roman" w:hAnsi="Times New Roman" w:cs="Times New Roman"/>
                <w:b/>
                <w:bCs/>
              </w:rPr>
              <w:t>ITEM</w:t>
            </w:r>
          </w:p>
        </w:tc>
        <w:tc>
          <w:tcPr>
            <w:tcW w:w="5103" w:type="dxa"/>
            <w:tcBorders>
              <w:top w:val="single" w:sz="4" w:space="0" w:color="auto"/>
              <w:left w:val="single" w:sz="4" w:space="0" w:color="auto"/>
              <w:bottom w:val="single" w:sz="4" w:space="0" w:color="auto"/>
              <w:right w:val="single" w:sz="4" w:space="0" w:color="auto"/>
            </w:tcBorders>
          </w:tcPr>
          <w:p w14:paraId="252245E0" w14:textId="02C22AC1" w:rsidR="00D178DC" w:rsidRPr="00035CC3" w:rsidRDefault="00D178DC" w:rsidP="004A2205">
            <w:pPr>
              <w:pStyle w:val="SemEspaamento"/>
              <w:jc w:val="center"/>
              <w:rPr>
                <w:rFonts w:ascii="Times New Roman" w:hAnsi="Times New Roman" w:cs="Times New Roman"/>
                <w:b/>
                <w:bCs/>
              </w:rPr>
            </w:pPr>
            <w:r w:rsidRPr="00035CC3">
              <w:rPr>
                <w:rFonts w:ascii="Times New Roman" w:hAnsi="Times New Roman" w:cs="Times New Roman"/>
                <w:b/>
                <w:bCs/>
              </w:rPr>
              <w:t>OBJETO</w:t>
            </w:r>
          </w:p>
        </w:tc>
        <w:tc>
          <w:tcPr>
            <w:tcW w:w="567" w:type="dxa"/>
            <w:tcBorders>
              <w:top w:val="single" w:sz="4" w:space="0" w:color="auto"/>
              <w:left w:val="single" w:sz="4" w:space="0" w:color="auto"/>
              <w:bottom w:val="single" w:sz="4" w:space="0" w:color="auto"/>
              <w:right w:val="single" w:sz="4" w:space="0" w:color="auto"/>
            </w:tcBorders>
          </w:tcPr>
          <w:p w14:paraId="2EDF7ACB" w14:textId="6BE78E6A" w:rsidR="00D178DC" w:rsidRPr="00035CC3" w:rsidRDefault="00D178DC" w:rsidP="004A2205">
            <w:pPr>
              <w:pStyle w:val="SemEspaamento"/>
              <w:jc w:val="center"/>
              <w:rPr>
                <w:rFonts w:ascii="Times New Roman" w:hAnsi="Times New Roman" w:cs="Times New Roman"/>
                <w:b/>
                <w:bCs/>
              </w:rPr>
            </w:pPr>
            <w:r w:rsidRPr="00035CC3">
              <w:rPr>
                <w:rFonts w:ascii="Times New Roman" w:hAnsi="Times New Roman" w:cs="Times New Roman"/>
                <w:b/>
                <w:bCs/>
              </w:rPr>
              <w:t>UND</w:t>
            </w:r>
          </w:p>
        </w:tc>
        <w:tc>
          <w:tcPr>
            <w:tcW w:w="567" w:type="dxa"/>
            <w:tcBorders>
              <w:top w:val="single" w:sz="4" w:space="0" w:color="auto"/>
              <w:left w:val="single" w:sz="4" w:space="0" w:color="auto"/>
              <w:bottom w:val="single" w:sz="4" w:space="0" w:color="auto"/>
              <w:right w:val="single" w:sz="4" w:space="0" w:color="auto"/>
            </w:tcBorders>
          </w:tcPr>
          <w:p w14:paraId="4E767E1C" w14:textId="664560B3" w:rsidR="00D178DC" w:rsidRPr="00035CC3" w:rsidRDefault="00D178DC" w:rsidP="004A2205">
            <w:pPr>
              <w:pStyle w:val="SemEspaamento"/>
              <w:jc w:val="center"/>
              <w:rPr>
                <w:rFonts w:ascii="Times New Roman" w:hAnsi="Times New Roman" w:cs="Times New Roman"/>
                <w:b/>
                <w:bCs/>
              </w:rPr>
            </w:pPr>
            <w:r w:rsidRPr="00035CC3">
              <w:rPr>
                <w:rFonts w:ascii="Times New Roman" w:hAnsi="Times New Roman" w:cs="Times New Roman"/>
                <w:b/>
                <w:bCs/>
              </w:rPr>
              <w:t>QTD</w:t>
            </w:r>
          </w:p>
        </w:tc>
        <w:tc>
          <w:tcPr>
            <w:tcW w:w="992" w:type="dxa"/>
            <w:tcBorders>
              <w:top w:val="single" w:sz="4" w:space="0" w:color="auto"/>
              <w:left w:val="single" w:sz="4" w:space="0" w:color="auto"/>
              <w:bottom w:val="single" w:sz="4" w:space="0" w:color="auto"/>
              <w:right w:val="single" w:sz="4" w:space="0" w:color="auto"/>
            </w:tcBorders>
          </w:tcPr>
          <w:p w14:paraId="54A52AF8" w14:textId="5F6E4FBF" w:rsidR="00D178DC" w:rsidRPr="00035CC3" w:rsidRDefault="00D178DC" w:rsidP="004A2205">
            <w:pPr>
              <w:pStyle w:val="SemEspaamento"/>
              <w:jc w:val="center"/>
              <w:rPr>
                <w:rFonts w:ascii="Times New Roman" w:hAnsi="Times New Roman" w:cs="Times New Roman"/>
                <w:b/>
                <w:bCs/>
              </w:rPr>
            </w:pPr>
            <w:r w:rsidRPr="00035CC3">
              <w:rPr>
                <w:rFonts w:ascii="Times New Roman" w:hAnsi="Times New Roman" w:cs="Times New Roman"/>
                <w:b/>
                <w:bCs/>
              </w:rPr>
              <w:t>R$ UNT</w:t>
            </w:r>
          </w:p>
        </w:tc>
        <w:tc>
          <w:tcPr>
            <w:tcW w:w="998" w:type="dxa"/>
            <w:tcBorders>
              <w:top w:val="single" w:sz="4" w:space="0" w:color="auto"/>
              <w:left w:val="single" w:sz="4" w:space="0" w:color="auto"/>
              <w:bottom w:val="single" w:sz="4" w:space="0" w:color="auto"/>
              <w:right w:val="single" w:sz="4" w:space="0" w:color="auto"/>
            </w:tcBorders>
          </w:tcPr>
          <w:p w14:paraId="77463EB7" w14:textId="25F6428E" w:rsidR="00D178DC" w:rsidRPr="00035CC3" w:rsidRDefault="00D178DC" w:rsidP="004A2205">
            <w:pPr>
              <w:pStyle w:val="SemEspaamento"/>
              <w:jc w:val="center"/>
              <w:rPr>
                <w:rFonts w:ascii="Times New Roman" w:hAnsi="Times New Roman" w:cs="Times New Roman"/>
                <w:b/>
                <w:bCs/>
              </w:rPr>
            </w:pPr>
            <w:r w:rsidRPr="00035CC3">
              <w:rPr>
                <w:rFonts w:ascii="Times New Roman" w:hAnsi="Times New Roman" w:cs="Times New Roman"/>
                <w:b/>
                <w:bCs/>
              </w:rPr>
              <w:t>R$ TOTAL</w:t>
            </w:r>
          </w:p>
        </w:tc>
      </w:tr>
      <w:tr w:rsidR="00D178DC" w:rsidRPr="00035CC3" w14:paraId="102E3872" w14:textId="620DEE46" w:rsidTr="009B488A">
        <w:trPr>
          <w:cantSplit/>
          <w:trHeight w:val="1134"/>
        </w:trPr>
        <w:tc>
          <w:tcPr>
            <w:tcW w:w="777"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6B50A747" w14:textId="019A9188" w:rsidR="00D178DC" w:rsidRPr="00035CC3" w:rsidRDefault="00D178DC" w:rsidP="004A2205">
            <w:pPr>
              <w:pStyle w:val="SemEspaamento"/>
              <w:jc w:val="center"/>
              <w:rPr>
                <w:rFonts w:ascii="Times New Roman" w:hAnsi="Times New Roman" w:cs="Times New Roman"/>
              </w:rPr>
            </w:pPr>
            <w:r w:rsidRPr="00035CC3">
              <w:rPr>
                <w:rFonts w:ascii="Times New Roman" w:hAnsi="Times New Roman" w:cs="Times New Roman"/>
              </w:rPr>
              <w:t>01</w:t>
            </w:r>
          </w:p>
        </w:tc>
        <w:tc>
          <w:tcPr>
            <w:tcW w:w="5103" w:type="dxa"/>
            <w:tcBorders>
              <w:top w:val="single" w:sz="4" w:space="0" w:color="auto"/>
              <w:left w:val="single" w:sz="4" w:space="0" w:color="auto"/>
              <w:bottom w:val="single" w:sz="4" w:space="0" w:color="auto"/>
              <w:right w:val="single" w:sz="4" w:space="0" w:color="auto"/>
            </w:tcBorders>
          </w:tcPr>
          <w:p w14:paraId="7FB2DFCF" w14:textId="567BBAD2" w:rsidR="00D178DC" w:rsidRPr="00EE0CB2" w:rsidRDefault="00EE0CB2" w:rsidP="00D178DC">
            <w:pPr>
              <w:pStyle w:val="SemEspaamento"/>
              <w:ind w:right="132"/>
              <w:jc w:val="both"/>
              <w:rPr>
                <w:rFonts w:ascii="Times New Roman" w:eastAsia="Times New Roman" w:hAnsi="Times New Roman" w:cs="Times New Roman"/>
                <w:kern w:val="36"/>
                <w:sz w:val="24"/>
                <w:szCs w:val="24"/>
                <w:lang w:eastAsia="pt-BR"/>
              </w:rPr>
            </w:pPr>
            <w:r w:rsidRPr="00EE0CB2">
              <w:rPr>
                <w:rFonts w:ascii="Times New Roman" w:hAnsi="Times New Roman" w:cs="Times New Roman"/>
                <w:sz w:val="24"/>
                <w:szCs w:val="24"/>
              </w:rPr>
              <w:t>Contratação de empresa para prestação de Serviços Técnico Especializados de Consultoria, Assessoria e Supervisão Técnica para a Secretaria Municipal de Assistência Social, equipes socioassistenciais, Conselho Tutelar e Instâncias de Controle, voltada para a qualificação e aprimoramento da Gestão do Sistema Único de Assistência Social – SUAS</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0184BB17" w14:textId="6DEED779" w:rsidR="00D178DC" w:rsidRPr="00EE0CB2" w:rsidRDefault="00D178DC" w:rsidP="004818D6">
            <w:pPr>
              <w:pStyle w:val="SemEspaamento"/>
              <w:ind w:left="113" w:right="113"/>
              <w:jc w:val="center"/>
              <w:rPr>
                <w:rFonts w:ascii="Times New Roman" w:eastAsia="Times New Roman" w:hAnsi="Times New Roman" w:cs="Times New Roman"/>
                <w:kern w:val="36"/>
                <w:sz w:val="24"/>
                <w:szCs w:val="24"/>
                <w:lang w:eastAsia="pt-BR"/>
              </w:rPr>
            </w:pPr>
            <w:r w:rsidRPr="00EE0CB2">
              <w:rPr>
                <w:rFonts w:ascii="Times New Roman" w:eastAsia="Times New Roman" w:hAnsi="Times New Roman" w:cs="Times New Roman"/>
                <w:kern w:val="36"/>
                <w:sz w:val="24"/>
                <w:szCs w:val="24"/>
                <w:lang w:eastAsia="pt-BR"/>
              </w:rPr>
              <w:t>Serviço</w:t>
            </w:r>
          </w:p>
        </w:tc>
        <w:tc>
          <w:tcPr>
            <w:tcW w:w="567" w:type="dxa"/>
            <w:tcBorders>
              <w:top w:val="single" w:sz="4" w:space="0" w:color="auto"/>
              <w:left w:val="single" w:sz="4" w:space="0" w:color="auto"/>
              <w:bottom w:val="single" w:sz="4" w:space="0" w:color="auto"/>
              <w:right w:val="single" w:sz="4" w:space="0" w:color="auto"/>
            </w:tcBorders>
            <w:vAlign w:val="center"/>
          </w:tcPr>
          <w:p w14:paraId="1DC37504" w14:textId="2DD7FAB3" w:rsidR="00D178DC" w:rsidRPr="00EE0CB2" w:rsidRDefault="00586DC8" w:rsidP="004A2205">
            <w:pPr>
              <w:pStyle w:val="SemEspaamento"/>
              <w:jc w:val="center"/>
              <w:rPr>
                <w:rFonts w:ascii="Times New Roman" w:eastAsia="Times New Roman" w:hAnsi="Times New Roman" w:cs="Times New Roman"/>
                <w:kern w:val="36"/>
                <w:sz w:val="24"/>
                <w:szCs w:val="24"/>
                <w:lang w:eastAsia="pt-BR"/>
              </w:rPr>
            </w:pPr>
            <w:r>
              <w:rPr>
                <w:rFonts w:ascii="Times New Roman" w:eastAsia="Times New Roman" w:hAnsi="Times New Roman" w:cs="Times New Roman"/>
                <w:kern w:val="36"/>
                <w:sz w:val="24"/>
                <w:szCs w:val="24"/>
                <w:lang w:eastAsia="pt-BR"/>
              </w:rPr>
              <w:t>0</w:t>
            </w:r>
            <w:r w:rsidR="00F34228">
              <w:rPr>
                <w:rFonts w:ascii="Times New Roman" w:eastAsia="Times New Roman" w:hAnsi="Times New Roman" w:cs="Times New Roman"/>
                <w:kern w:val="36"/>
                <w:sz w:val="24"/>
                <w:szCs w:val="24"/>
                <w:lang w:eastAsia="pt-BR"/>
              </w:rPr>
              <w:t>6</w:t>
            </w:r>
          </w:p>
        </w:tc>
        <w:tc>
          <w:tcPr>
            <w:tcW w:w="992" w:type="dxa"/>
            <w:tcBorders>
              <w:top w:val="single" w:sz="4" w:space="0" w:color="auto"/>
              <w:left w:val="single" w:sz="4" w:space="0" w:color="auto"/>
              <w:bottom w:val="single" w:sz="4" w:space="0" w:color="auto"/>
              <w:right w:val="single" w:sz="4" w:space="0" w:color="auto"/>
            </w:tcBorders>
            <w:vAlign w:val="center"/>
          </w:tcPr>
          <w:p w14:paraId="6E6CD08D" w14:textId="6944BBA6" w:rsidR="00D178DC" w:rsidRPr="00586DC8" w:rsidRDefault="00586DC8" w:rsidP="004A2205">
            <w:pPr>
              <w:pStyle w:val="SemEspaamento"/>
              <w:jc w:val="center"/>
              <w:rPr>
                <w:rFonts w:ascii="Times New Roman" w:eastAsia="Times New Roman" w:hAnsi="Times New Roman" w:cs="Times New Roman"/>
                <w:kern w:val="36"/>
                <w:sz w:val="24"/>
                <w:szCs w:val="24"/>
                <w:lang w:eastAsia="pt-BR"/>
              </w:rPr>
            </w:pPr>
            <w:r w:rsidRPr="00586DC8">
              <w:rPr>
                <w:rFonts w:ascii="Times New Roman" w:hAnsi="Times New Roman" w:cs="Times New Roman"/>
                <w:color w:val="000000"/>
                <w:sz w:val="24"/>
                <w:szCs w:val="24"/>
              </w:rPr>
              <w:t>2.800,00</w:t>
            </w:r>
          </w:p>
        </w:tc>
        <w:tc>
          <w:tcPr>
            <w:tcW w:w="998" w:type="dxa"/>
            <w:tcBorders>
              <w:top w:val="single" w:sz="4" w:space="0" w:color="auto"/>
              <w:left w:val="single" w:sz="4" w:space="0" w:color="auto"/>
              <w:bottom w:val="single" w:sz="4" w:space="0" w:color="auto"/>
              <w:right w:val="single" w:sz="4" w:space="0" w:color="auto"/>
            </w:tcBorders>
            <w:vAlign w:val="center"/>
          </w:tcPr>
          <w:p w14:paraId="4B7AED90" w14:textId="2B7ABCCB" w:rsidR="00D178DC" w:rsidRPr="00EE0CB2" w:rsidRDefault="00F34228" w:rsidP="004A2205">
            <w:pPr>
              <w:pStyle w:val="SemEspaamento"/>
              <w:jc w:val="right"/>
              <w:rPr>
                <w:rFonts w:ascii="Times New Roman" w:eastAsia="Times New Roman" w:hAnsi="Times New Roman" w:cs="Times New Roman"/>
                <w:kern w:val="36"/>
                <w:sz w:val="24"/>
                <w:szCs w:val="24"/>
                <w:lang w:eastAsia="pt-BR"/>
              </w:rPr>
            </w:pPr>
            <w:r>
              <w:rPr>
                <w:rFonts w:ascii="Times New Roman" w:hAnsi="Times New Roman" w:cs="Times New Roman"/>
                <w:color w:val="000000"/>
                <w:sz w:val="24"/>
                <w:szCs w:val="24"/>
              </w:rPr>
              <w:t>16.800,00</w:t>
            </w:r>
          </w:p>
        </w:tc>
      </w:tr>
      <w:tr w:rsidR="00D178DC" w:rsidRPr="00035CC3" w14:paraId="78EB2ED3" w14:textId="45F88A00" w:rsidTr="00586DC8">
        <w:tc>
          <w:tcPr>
            <w:tcW w:w="8006" w:type="dxa"/>
            <w:gridSpan w:val="5"/>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7D33095C" w14:textId="4287EAF0" w:rsidR="00D178DC" w:rsidRPr="00035CC3" w:rsidRDefault="004A2205" w:rsidP="004A2205">
            <w:pPr>
              <w:pStyle w:val="SemEspaamento"/>
              <w:jc w:val="center"/>
              <w:rPr>
                <w:rFonts w:ascii="Times New Roman" w:eastAsia="Times New Roman" w:hAnsi="Times New Roman" w:cs="Times New Roman"/>
                <w:b/>
                <w:bCs/>
                <w:kern w:val="36"/>
                <w:lang w:eastAsia="pt-BR"/>
              </w:rPr>
            </w:pPr>
            <w:r w:rsidRPr="00035CC3">
              <w:rPr>
                <w:rFonts w:ascii="Times New Roman" w:eastAsia="Times New Roman" w:hAnsi="Times New Roman" w:cs="Times New Roman"/>
                <w:b/>
                <w:bCs/>
                <w:kern w:val="36"/>
                <w:lang w:eastAsia="pt-BR"/>
              </w:rPr>
              <w:t>TOTAL DA CONTRATAÇÃO</w:t>
            </w:r>
          </w:p>
        </w:tc>
        <w:tc>
          <w:tcPr>
            <w:tcW w:w="998" w:type="dxa"/>
            <w:tcBorders>
              <w:top w:val="single" w:sz="4" w:space="0" w:color="auto"/>
              <w:left w:val="single" w:sz="4" w:space="0" w:color="auto"/>
              <w:bottom w:val="single" w:sz="4" w:space="0" w:color="auto"/>
              <w:right w:val="single" w:sz="4" w:space="0" w:color="auto"/>
            </w:tcBorders>
            <w:vAlign w:val="center"/>
          </w:tcPr>
          <w:p w14:paraId="6AD2EFEC" w14:textId="03865601" w:rsidR="00D178DC" w:rsidRPr="00035CC3" w:rsidRDefault="00F34228" w:rsidP="00D178DC">
            <w:pPr>
              <w:pStyle w:val="SemEspaamento"/>
              <w:jc w:val="right"/>
              <w:rPr>
                <w:rFonts w:ascii="Times New Roman" w:eastAsia="Times New Roman" w:hAnsi="Times New Roman" w:cs="Times New Roman"/>
                <w:b/>
                <w:bCs/>
                <w:kern w:val="36"/>
                <w:lang w:eastAsia="pt-BR"/>
              </w:rPr>
            </w:pPr>
            <w:r>
              <w:rPr>
                <w:rFonts w:ascii="Times New Roman" w:hAnsi="Times New Roman" w:cs="Times New Roman"/>
                <w:b/>
                <w:bCs/>
                <w:color w:val="000000"/>
              </w:rPr>
              <w:t>16.800,00</w:t>
            </w:r>
          </w:p>
        </w:tc>
      </w:tr>
    </w:tbl>
    <w:p w14:paraId="7AA3A5F1" w14:textId="77777777" w:rsidR="009C2DBF" w:rsidRPr="00601706" w:rsidRDefault="009C2DBF" w:rsidP="009C2DBF">
      <w:pPr>
        <w:rPr>
          <w:rFonts w:ascii="Times New Roman" w:hAnsi="Times New Roman" w:cs="Times New Roman"/>
          <w:sz w:val="24"/>
          <w:szCs w:val="24"/>
          <w:highlight w:val="yellow"/>
        </w:rPr>
      </w:pPr>
    </w:p>
    <w:tbl>
      <w:tblPr>
        <w:tblW w:w="8715" w:type="dxa"/>
        <w:tblInd w:w="-13" w:type="dxa"/>
        <w:tblLayout w:type="fixed"/>
        <w:tblCellMar>
          <w:left w:w="10" w:type="dxa"/>
          <w:right w:w="10" w:type="dxa"/>
        </w:tblCellMar>
        <w:tblLook w:val="04A0" w:firstRow="1" w:lastRow="0" w:firstColumn="1" w:lastColumn="0" w:noHBand="0" w:noVBand="1"/>
      </w:tblPr>
      <w:tblGrid>
        <w:gridCol w:w="8715"/>
      </w:tblGrid>
      <w:tr w:rsidR="009C2DBF" w:rsidRPr="00F07AF2" w14:paraId="7A63AD77" w14:textId="77777777" w:rsidTr="00D178DC">
        <w:tc>
          <w:tcPr>
            <w:tcW w:w="8715"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hideMark/>
          </w:tcPr>
          <w:p w14:paraId="7321FFEA" w14:textId="7BDE4C64" w:rsidR="009C2DBF" w:rsidRPr="00F07AF2" w:rsidRDefault="009C2DBF" w:rsidP="00D178DC">
            <w:pPr>
              <w:pStyle w:val="Standard"/>
              <w:numPr>
                <w:ilvl w:val="0"/>
                <w:numId w:val="5"/>
              </w:numPr>
              <w:tabs>
                <w:tab w:val="left" w:pos="381"/>
                <w:tab w:val="left" w:pos="1140"/>
                <w:tab w:val="left" w:pos="1395"/>
                <w:tab w:val="left" w:pos="1650"/>
                <w:tab w:val="left" w:pos="1965"/>
                <w:tab w:val="left" w:pos="2220"/>
                <w:tab w:val="left" w:leader="underscore" w:pos="7336"/>
              </w:tabs>
              <w:spacing w:before="57" w:after="57" w:line="254" w:lineRule="auto"/>
              <w:rPr>
                <w:rFonts w:cs="Times New Roman"/>
                <w:b/>
                <w:bCs/>
              </w:rPr>
            </w:pPr>
            <w:r w:rsidRPr="00F07AF2">
              <w:rPr>
                <w:rFonts w:cs="Times New Roman"/>
                <w:b/>
                <w:bCs/>
              </w:rPr>
              <w:t>IDENTIFICAÇÃO DA ÁREA REQUISITANTE E RESPONSÁVEIS</w:t>
            </w:r>
          </w:p>
        </w:tc>
      </w:tr>
    </w:tbl>
    <w:p w14:paraId="5D029900" w14:textId="77777777" w:rsidR="009C2DBF" w:rsidRPr="00F07AF2" w:rsidRDefault="009C2DBF" w:rsidP="009C2DBF">
      <w:pPr>
        <w:pStyle w:val="Standard"/>
        <w:tabs>
          <w:tab w:val="left" w:pos="952"/>
          <w:tab w:val="left" w:pos="1237"/>
          <w:tab w:val="left" w:pos="1537"/>
          <w:tab w:val="left" w:pos="1792"/>
          <w:tab w:val="left" w:pos="2047"/>
          <w:tab w:val="left" w:pos="2362"/>
          <w:tab w:val="left" w:pos="2617"/>
          <w:tab w:val="left" w:leader="underscore" w:pos="7733"/>
        </w:tabs>
        <w:spacing w:before="57" w:after="57"/>
        <w:jc w:val="both"/>
        <w:rPr>
          <w:rFonts w:cs="Times New Roman"/>
        </w:rPr>
      </w:pPr>
    </w:p>
    <w:p w14:paraId="7D05CB35" w14:textId="6144FD14" w:rsidR="009C2DBF" w:rsidRDefault="002A55F3" w:rsidP="002A55F3">
      <w:pPr>
        <w:pStyle w:val="SemEspaamento"/>
        <w:rPr>
          <w:rFonts w:ascii="Times New Roman" w:hAnsi="Times New Roman" w:cs="Times New Roman"/>
          <w:b/>
          <w:bCs/>
          <w:sz w:val="24"/>
          <w:szCs w:val="24"/>
        </w:rPr>
      </w:pPr>
      <w:r w:rsidRPr="00F07AF2">
        <w:rPr>
          <w:rFonts w:ascii="Times New Roman" w:hAnsi="Times New Roman" w:cs="Times New Roman"/>
          <w:b/>
          <w:bCs/>
          <w:sz w:val="24"/>
          <w:szCs w:val="24"/>
        </w:rPr>
        <w:t>SECRETÁRI</w:t>
      </w:r>
      <w:r w:rsidR="003A59D3">
        <w:rPr>
          <w:rFonts w:ascii="Times New Roman" w:hAnsi="Times New Roman" w:cs="Times New Roman"/>
          <w:b/>
          <w:bCs/>
          <w:sz w:val="24"/>
          <w:szCs w:val="24"/>
        </w:rPr>
        <w:t>A</w:t>
      </w:r>
      <w:r w:rsidRPr="00F07AF2">
        <w:rPr>
          <w:rFonts w:ascii="Times New Roman" w:hAnsi="Times New Roman" w:cs="Times New Roman"/>
          <w:b/>
          <w:bCs/>
          <w:sz w:val="24"/>
          <w:szCs w:val="24"/>
        </w:rPr>
        <w:t xml:space="preserve"> MUNICIPAL DE ASSISTÊNCIA SOCIAL</w:t>
      </w:r>
    </w:p>
    <w:p w14:paraId="6906740B" w14:textId="77777777" w:rsidR="00F34228" w:rsidRPr="00F07AF2" w:rsidRDefault="00F34228" w:rsidP="002A55F3">
      <w:pPr>
        <w:pStyle w:val="SemEspaamento"/>
        <w:rPr>
          <w:rFonts w:ascii="Times New Roman" w:hAnsi="Times New Roman" w:cs="Times New Roman"/>
          <w:b/>
          <w:bCs/>
          <w:sz w:val="24"/>
          <w:szCs w:val="24"/>
        </w:rPr>
      </w:pPr>
    </w:p>
    <w:p w14:paraId="765BE2AF" w14:textId="77777777" w:rsidR="002A55F3" w:rsidRPr="003A59D3" w:rsidRDefault="002A55F3" w:rsidP="002A55F3">
      <w:pPr>
        <w:pStyle w:val="SemEspaamento"/>
        <w:rPr>
          <w:rFonts w:ascii="Times New Roman" w:hAnsi="Times New Roman" w:cs="Times New Roman"/>
          <w:bCs/>
          <w:iCs/>
          <w:sz w:val="24"/>
          <w:szCs w:val="24"/>
        </w:rPr>
      </w:pPr>
    </w:p>
    <w:p w14:paraId="216D6944" w14:textId="1D51BBC2" w:rsidR="00CA5DF4" w:rsidRPr="003A59D3" w:rsidRDefault="00CA5DF4" w:rsidP="00CA5DF4">
      <w:pPr>
        <w:jc w:val="right"/>
        <w:rPr>
          <w:rFonts w:ascii="Times New Roman" w:hAnsi="Times New Roman" w:cs="Times New Roman"/>
          <w:sz w:val="24"/>
          <w:szCs w:val="24"/>
        </w:rPr>
      </w:pPr>
      <w:r w:rsidRPr="003A59D3">
        <w:rPr>
          <w:rFonts w:ascii="Times New Roman" w:hAnsi="Times New Roman" w:cs="Times New Roman"/>
          <w:bCs/>
          <w:iCs/>
          <w:sz w:val="24"/>
          <w:szCs w:val="24"/>
        </w:rPr>
        <w:t>Piatã – BA</w:t>
      </w:r>
      <w:r w:rsidR="002A55F3" w:rsidRPr="003A59D3">
        <w:rPr>
          <w:rFonts w:ascii="Times New Roman" w:hAnsi="Times New Roman" w:cs="Times New Roman"/>
          <w:bCs/>
          <w:iCs/>
          <w:sz w:val="24"/>
          <w:szCs w:val="24"/>
        </w:rPr>
        <w:t xml:space="preserve">. </w:t>
      </w:r>
      <w:r w:rsidR="003A59D3" w:rsidRPr="003A59D3">
        <w:rPr>
          <w:rFonts w:ascii="Times New Roman" w:hAnsi="Times New Roman" w:cs="Times New Roman"/>
          <w:bCs/>
          <w:iCs/>
          <w:sz w:val="24"/>
          <w:szCs w:val="24"/>
        </w:rPr>
        <w:t>06</w:t>
      </w:r>
      <w:r w:rsidRPr="003A59D3">
        <w:rPr>
          <w:rFonts w:ascii="Times New Roman" w:hAnsi="Times New Roman" w:cs="Times New Roman"/>
          <w:bCs/>
          <w:iCs/>
          <w:sz w:val="24"/>
          <w:szCs w:val="24"/>
        </w:rPr>
        <w:t xml:space="preserve"> de</w:t>
      </w:r>
      <w:r w:rsidR="00586DC8">
        <w:rPr>
          <w:rFonts w:ascii="Times New Roman" w:hAnsi="Times New Roman" w:cs="Times New Roman"/>
          <w:sz w:val="24"/>
          <w:szCs w:val="24"/>
        </w:rPr>
        <w:t xml:space="preserve"> outubro</w:t>
      </w:r>
      <w:r w:rsidR="002A55F3" w:rsidRPr="003A59D3">
        <w:rPr>
          <w:rFonts w:ascii="Times New Roman" w:hAnsi="Times New Roman" w:cs="Times New Roman"/>
          <w:sz w:val="24"/>
          <w:szCs w:val="24"/>
        </w:rPr>
        <w:t xml:space="preserve"> </w:t>
      </w:r>
      <w:r w:rsidRPr="003A59D3">
        <w:rPr>
          <w:rFonts w:ascii="Times New Roman" w:hAnsi="Times New Roman" w:cs="Times New Roman"/>
          <w:sz w:val="24"/>
          <w:szCs w:val="24"/>
        </w:rPr>
        <w:t>de 202</w:t>
      </w:r>
      <w:r w:rsidR="00586DC8">
        <w:rPr>
          <w:rFonts w:ascii="Times New Roman" w:hAnsi="Times New Roman" w:cs="Times New Roman"/>
          <w:sz w:val="24"/>
          <w:szCs w:val="24"/>
        </w:rPr>
        <w:t>5</w:t>
      </w:r>
    </w:p>
    <w:p w14:paraId="476E5F42" w14:textId="77777777" w:rsidR="00D178DC" w:rsidRPr="00601706" w:rsidRDefault="00D178DC" w:rsidP="00812890">
      <w:pPr>
        <w:jc w:val="both"/>
        <w:rPr>
          <w:rFonts w:ascii="Times New Roman" w:hAnsi="Times New Roman" w:cs="Times New Roman"/>
          <w:bCs/>
          <w:iCs/>
          <w:sz w:val="24"/>
          <w:szCs w:val="24"/>
          <w:highlight w:val="yellow"/>
        </w:rPr>
      </w:pPr>
    </w:p>
    <w:p w14:paraId="0F382616" w14:textId="77777777" w:rsidR="002A55F3" w:rsidRPr="00601706" w:rsidRDefault="002A55F3" w:rsidP="00812890">
      <w:pPr>
        <w:jc w:val="both"/>
        <w:rPr>
          <w:rFonts w:ascii="Times New Roman" w:hAnsi="Times New Roman" w:cs="Times New Roman"/>
          <w:bCs/>
          <w:iCs/>
          <w:sz w:val="24"/>
          <w:szCs w:val="24"/>
          <w:highlight w:val="yellow"/>
        </w:rPr>
      </w:pPr>
    </w:p>
    <w:p w14:paraId="14A97B34" w14:textId="77777777" w:rsidR="002A55F3" w:rsidRPr="00601706" w:rsidRDefault="002A55F3" w:rsidP="00812890">
      <w:pPr>
        <w:jc w:val="both"/>
        <w:rPr>
          <w:rFonts w:ascii="Times New Roman" w:hAnsi="Times New Roman" w:cs="Times New Roman"/>
          <w:bCs/>
          <w:iCs/>
          <w:sz w:val="24"/>
          <w:szCs w:val="24"/>
          <w:highlight w:val="yellow"/>
        </w:rPr>
      </w:pPr>
    </w:p>
    <w:p w14:paraId="5848685A" w14:textId="0E21CCE6" w:rsidR="00F07AF2" w:rsidRPr="00F07AF2" w:rsidRDefault="00586DC8" w:rsidP="00F07AF2">
      <w:pPr>
        <w:pStyle w:val="SemEspaamento"/>
        <w:rPr>
          <w:rFonts w:ascii="Times New Roman" w:hAnsi="Times New Roman" w:cs="Times New Roman"/>
          <w:bCs/>
          <w:sz w:val="24"/>
          <w:szCs w:val="24"/>
        </w:rPr>
      </w:pPr>
      <w:r>
        <w:rPr>
          <w:rFonts w:ascii="Times New Roman" w:hAnsi="Times New Roman" w:cs="Times New Roman"/>
          <w:bCs/>
          <w:sz w:val="24"/>
          <w:szCs w:val="24"/>
        </w:rPr>
        <w:t>R</w:t>
      </w:r>
      <w:r w:rsidR="00C12381">
        <w:rPr>
          <w:rFonts w:ascii="Times New Roman" w:hAnsi="Times New Roman" w:cs="Times New Roman"/>
          <w:bCs/>
          <w:sz w:val="24"/>
          <w:szCs w:val="24"/>
        </w:rPr>
        <w:t>onaldo de Souza</w:t>
      </w:r>
      <w:r w:rsidRPr="00F07AF2">
        <w:rPr>
          <w:rFonts w:ascii="Times New Roman" w:hAnsi="Times New Roman" w:cs="Times New Roman"/>
          <w:bCs/>
          <w:sz w:val="24"/>
          <w:szCs w:val="24"/>
        </w:rPr>
        <w:t xml:space="preserve"> </w:t>
      </w:r>
    </w:p>
    <w:p w14:paraId="7F37FE50" w14:textId="005F907F" w:rsidR="002A55F3" w:rsidRPr="00601706" w:rsidRDefault="00F07AF2" w:rsidP="00F07AF2">
      <w:pPr>
        <w:pStyle w:val="SemEspaamento"/>
        <w:rPr>
          <w:rFonts w:ascii="Times New Roman" w:hAnsi="Times New Roman" w:cs="Times New Roman"/>
          <w:bCs/>
          <w:sz w:val="24"/>
          <w:szCs w:val="24"/>
          <w:highlight w:val="yellow"/>
        </w:rPr>
      </w:pPr>
      <w:r w:rsidRPr="00F07AF2">
        <w:rPr>
          <w:rFonts w:ascii="Times New Roman" w:hAnsi="Times New Roman" w:cs="Times New Roman"/>
          <w:bCs/>
          <w:sz w:val="24"/>
          <w:szCs w:val="24"/>
        </w:rPr>
        <w:t>SECRETÁRI</w:t>
      </w:r>
      <w:r w:rsidR="00586DC8">
        <w:rPr>
          <w:rFonts w:ascii="Times New Roman" w:hAnsi="Times New Roman" w:cs="Times New Roman"/>
          <w:bCs/>
          <w:sz w:val="24"/>
          <w:szCs w:val="24"/>
        </w:rPr>
        <w:t>O</w:t>
      </w:r>
      <w:r w:rsidRPr="00F07AF2">
        <w:rPr>
          <w:rFonts w:ascii="Times New Roman" w:hAnsi="Times New Roman" w:cs="Times New Roman"/>
          <w:bCs/>
          <w:sz w:val="24"/>
          <w:szCs w:val="24"/>
        </w:rPr>
        <w:t xml:space="preserve"> MUNICIPAL DE ASSISTÊNCIA SOCIAL</w:t>
      </w:r>
    </w:p>
    <w:p w14:paraId="64D37269" w14:textId="77777777" w:rsidR="002A55F3" w:rsidRPr="00601706" w:rsidRDefault="002A55F3" w:rsidP="002A55F3">
      <w:pPr>
        <w:pStyle w:val="SemEspaamento"/>
        <w:rPr>
          <w:rFonts w:ascii="Times New Roman" w:hAnsi="Times New Roman" w:cs="Times New Roman"/>
          <w:bCs/>
          <w:sz w:val="24"/>
          <w:szCs w:val="24"/>
          <w:highlight w:val="yellow"/>
        </w:rPr>
      </w:pPr>
    </w:p>
    <w:p w14:paraId="086DBADE" w14:textId="77777777" w:rsidR="002A55F3" w:rsidRDefault="002A55F3" w:rsidP="002A55F3">
      <w:pPr>
        <w:pStyle w:val="SemEspaamento"/>
        <w:rPr>
          <w:rFonts w:ascii="Times New Roman" w:hAnsi="Times New Roman" w:cs="Times New Roman"/>
          <w:bCs/>
          <w:sz w:val="24"/>
          <w:szCs w:val="24"/>
          <w:highlight w:val="yellow"/>
        </w:rPr>
      </w:pPr>
    </w:p>
    <w:p w14:paraId="2F630D49" w14:textId="77777777" w:rsidR="00F07AF2" w:rsidRDefault="00F07AF2" w:rsidP="002A55F3">
      <w:pPr>
        <w:pStyle w:val="SemEspaamento"/>
        <w:rPr>
          <w:rFonts w:ascii="Times New Roman" w:hAnsi="Times New Roman" w:cs="Times New Roman"/>
          <w:bCs/>
          <w:sz w:val="24"/>
          <w:szCs w:val="24"/>
          <w:highlight w:val="yellow"/>
        </w:rPr>
      </w:pPr>
    </w:p>
    <w:p w14:paraId="0366CE9B" w14:textId="77777777" w:rsidR="00F07AF2" w:rsidRDefault="00F07AF2" w:rsidP="002A55F3">
      <w:pPr>
        <w:pStyle w:val="SemEspaamento"/>
        <w:rPr>
          <w:rFonts w:ascii="Times New Roman" w:hAnsi="Times New Roman" w:cs="Times New Roman"/>
          <w:bCs/>
          <w:sz w:val="24"/>
          <w:szCs w:val="24"/>
          <w:highlight w:val="yellow"/>
        </w:rPr>
      </w:pPr>
    </w:p>
    <w:p w14:paraId="4684E172" w14:textId="77777777" w:rsidR="009B488A" w:rsidRDefault="009B488A" w:rsidP="002A55F3">
      <w:pPr>
        <w:pStyle w:val="SemEspaamento"/>
        <w:rPr>
          <w:rFonts w:ascii="Times New Roman" w:hAnsi="Times New Roman" w:cs="Times New Roman"/>
          <w:bCs/>
          <w:sz w:val="24"/>
          <w:szCs w:val="24"/>
          <w:highlight w:val="yellow"/>
        </w:rPr>
      </w:pPr>
    </w:p>
    <w:p w14:paraId="40BC2A70" w14:textId="77777777" w:rsidR="009B488A" w:rsidRDefault="009B488A" w:rsidP="002A55F3">
      <w:pPr>
        <w:pStyle w:val="SemEspaamento"/>
        <w:rPr>
          <w:rFonts w:ascii="Times New Roman" w:hAnsi="Times New Roman" w:cs="Times New Roman"/>
          <w:bCs/>
          <w:sz w:val="24"/>
          <w:szCs w:val="24"/>
          <w:highlight w:val="yellow"/>
        </w:rPr>
      </w:pPr>
    </w:p>
    <w:p w14:paraId="6DFAF45F" w14:textId="77777777" w:rsidR="009B488A" w:rsidRDefault="009B488A" w:rsidP="002A55F3">
      <w:pPr>
        <w:pStyle w:val="SemEspaamento"/>
        <w:rPr>
          <w:rFonts w:ascii="Times New Roman" w:hAnsi="Times New Roman" w:cs="Times New Roman"/>
          <w:bCs/>
          <w:sz w:val="24"/>
          <w:szCs w:val="24"/>
          <w:highlight w:val="yellow"/>
        </w:rPr>
      </w:pPr>
    </w:p>
    <w:p w14:paraId="10B521E0" w14:textId="77777777" w:rsidR="00F07AF2" w:rsidRDefault="00F07AF2" w:rsidP="002A55F3">
      <w:pPr>
        <w:pStyle w:val="SemEspaamento"/>
        <w:rPr>
          <w:rFonts w:ascii="Times New Roman" w:hAnsi="Times New Roman" w:cs="Times New Roman"/>
          <w:bCs/>
          <w:sz w:val="24"/>
          <w:szCs w:val="24"/>
          <w:highlight w:val="yellow"/>
        </w:rPr>
      </w:pPr>
    </w:p>
    <w:p w14:paraId="3CC2BDED" w14:textId="77777777" w:rsidR="00F07AF2" w:rsidRPr="00601706" w:rsidRDefault="00F07AF2" w:rsidP="002A55F3">
      <w:pPr>
        <w:pStyle w:val="SemEspaamento"/>
        <w:rPr>
          <w:rFonts w:ascii="Times New Roman" w:hAnsi="Times New Roman" w:cs="Times New Roman"/>
          <w:bCs/>
          <w:sz w:val="24"/>
          <w:szCs w:val="24"/>
          <w:highlight w:val="yellow"/>
        </w:rPr>
      </w:pPr>
    </w:p>
    <w:p w14:paraId="27348B7E" w14:textId="77777777" w:rsidR="009B488A" w:rsidRDefault="009B488A" w:rsidP="00F200B9">
      <w:pPr>
        <w:pStyle w:val="SemEspaamento"/>
        <w:jc w:val="right"/>
        <w:rPr>
          <w:rFonts w:ascii="Times New Roman" w:hAnsi="Times New Roman" w:cs="Times New Roman"/>
          <w:sz w:val="24"/>
          <w:szCs w:val="24"/>
        </w:rPr>
      </w:pPr>
    </w:p>
    <w:p w14:paraId="0FD03706" w14:textId="4F7DC67D" w:rsidR="00CA5DF4" w:rsidRPr="00601706" w:rsidRDefault="00F200B9" w:rsidP="00F200B9">
      <w:pPr>
        <w:pStyle w:val="SemEspaamento"/>
        <w:jc w:val="right"/>
        <w:rPr>
          <w:rFonts w:ascii="Times New Roman" w:hAnsi="Times New Roman" w:cs="Times New Roman"/>
          <w:sz w:val="24"/>
          <w:szCs w:val="24"/>
          <w:highlight w:val="yellow"/>
        </w:rPr>
      </w:pPr>
      <w:r w:rsidRPr="00F200B9">
        <w:rPr>
          <w:rFonts w:ascii="Times New Roman" w:hAnsi="Times New Roman" w:cs="Times New Roman"/>
          <w:sz w:val="24"/>
          <w:szCs w:val="24"/>
        </w:rPr>
        <w:lastRenderedPageBreak/>
        <w:t>Piatã – BA. 06 de</w:t>
      </w:r>
      <w:r w:rsidR="00586DC8">
        <w:rPr>
          <w:rFonts w:ascii="Times New Roman" w:hAnsi="Times New Roman" w:cs="Times New Roman"/>
          <w:sz w:val="24"/>
          <w:szCs w:val="24"/>
        </w:rPr>
        <w:t xml:space="preserve"> outubro de 2025</w:t>
      </w:r>
    </w:p>
    <w:p w14:paraId="2E6CA7F7" w14:textId="46526001" w:rsidR="00CA5DF4" w:rsidRPr="00673E06" w:rsidRDefault="00CA5DF4" w:rsidP="00CA5DF4">
      <w:pPr>
        <w:pStyle w:val="SemEspaamento"/>
        <w:rPr>
          <w:rFonts w:ascii="Times New Roman" w:hAnsi="Times New Roman" w:cs="Times New Roman"/>
          <w:sz w:val="24"/>
          <w:szCs w:val="24"/>
        </w:rPr>
      </w:pPr>
      <w:r w:rsidRPr="00673E06">
        <w:rPr>
          <w:rFonts w:ascii="Times New Roman" w:hAnsi="Times New Roman" w:cs="Times New Roman"/>
          <w:sz w:val="24"/>
          <w:szCs w:val="24"/>
        </w:rPr>
        <w:t xml:space="preserve">Ao </w:t>
      </w:r>
    </w:p>
    <w:p w14:paraId="5BCA0F9C" w14:textId="77777777" w:rsidR="00CA5DF4" w:rsidRPr="00673E06" w:rsidRDefault="00CA5DF4" w:rsidP="00CA5DF4">
      <w:pPr>
        <w:pStyle w:val="SemEspaamento"/>
        <w:rPr>
          <w:rFonts w:ascii="Times New Roman" w:hAnsi="Times New Roman" w:cs="Times New Roman"/>
          <w:sz w:val="24"/>
          <w:szCs w:val="24"/>
        </w:rPr>
      </w:pPr>
      <w:r w:rsidRPr="00673E06">
        <w:rPr>
          <w:rFonts w:ascii="Times New Roman" w:hAnsi="Times New Roman" w:cs="Times New Roman"/>
          <w:sz w:val="24"/>
          <w:szCs w:val="24"/>
        </w:rPr>
        <w:t>Agente de Contratações</w:t>
      </w:r>
    </w:p>
    <w:p w14:paraId="71C5B932" w14:textId="77777777" w:rsidR="00CA5DF4" w:rsidRPr="00673E06" w:rsidRDefault="00CA5DF4" w:rsidP="00CA5DF4">
      <w:pPr>
        <w:pStyle w:val="SemEspaamento"/>
        <w:rPr>
          <w:rFonts w:ascii="Times New Roman" w:hAnsi="Times New Roman" w:cs="Times New Roman"/>
          <w:sz w:val="24"/>
          <w:szCs w:val="24"/>
        </w:rPr>
      </w:pPr>
      <w:r w:rsidRPr="00673E06">
        <w:rPr>
          <w:rFonts w:ascii="Times New Roman" w:hAnsi="Times New Roman" w:cs="Times New Roman"/>
          <w:sz w:val="24"/>
          <w:szCs w:val="24"/>
        </w:rPr>
        <w:t>Setor de Licitações e Contratos</w:t>
      </w:r>
    </w:p>
    <w:p w14:paraId="495EB816" w14:textId="77777777" w:rsidR="00CA5DF4" w:rsidRPr="00673E06" w:rsidRDefault="00CA5DF4" w:rsidP="00CA5DF4">
      <w:pPr>
        <w:jc w:val="both"/>
        <w:rPr>
          <w:rFonts w:ascii="Times New Roman" w:hAnsi="Times New Roman" w:cs="Times New Roman"/>
          <w:bCs/>
          <w:iCs/>
          <w:sz w:val="24"/>
          <w:szCs w:val="24"/>
        </w:rPr>
      </w:pPr>
    </w:p>
    <w:p w14:paraId="33BD3118" w14:textId="77777777" w:rsidR="00CA5DF4" w:rsidRPr="00673E06" w:rsidRDefault="00CA5DF4" w:rsidP="00CA5DF4">
      <w:pPr>
        <w:jc w:val="both"/>
        <w:rPr>
          <w:rFonts w:ascii="Times New Roman" w:hAnsi="Times New Roman" w:cs="Times New Roman"/>
          <w:bCs/>
          <w:iCs/>
          <w:sz w:val="24"/>
          <w:szCs w:val="24"/>
        </w:rPr>
      </w:pPr>
    </w:p>
    <w:p w14:paraId="7C1130DE" w14:textId="3D156414" w:rsidR="00CA5DF4" w:rsidRPr="00673E06" w:rsidRDefault="00CA5DF4" w:rsidP="00CA5DF4">
      <w:pPr>
        <w:jc w:val="both"/>
        <w:rPr>
          <w:rFonts w:ascii="Times New Roman" w:hAnsi="Times New Roman" w:cs="Times New Roman"/>
          <w:bCs/>
          <w:iCs/>
          <w:sz w:val="24"/>
          <w:szCs w:val="24"/>
        </w:rPr>
      </w:pPr>
      <w:r w:rsidRPr="00673E06">
        <w:rPr>
          <w:rFonts w:ascii="Times New Roman" w:hAnsi="Times New Roman" w:cs="Times New Roman"/>
          <w:bCs/>
          <w:iCs/>
          <w:sz w:val="24"/>
          <w:szCs w:val="24"/>
        </w:rPr>
        <w:t>Prezad</w:t>
      </w:r>
      <w:r w:rsidR="00D77AA8" w:rsidRPr="00673E06">
        <w:rPr>
          <w:rFonts w:ascii="Times New Roman" w:hAnsi="Times New Roman" w:cs="Times New Roman"/>
          <w:bCs/>
          <w:iCs/>
          <w:sz w:val="24"/>
          <w:szCs w:val="24"/>
        </w:rPr>
        <w:t>o</w:t>
      </w:r>
      <w:r w:rsidRPr="00673E06">
        <w:rPr>
          <w:rFonts w:ascii="Times New Roman" w:hAnsi="Times New Roman" w:cs="Times New Roman"/>
          <w:bCs/>
          <w:iCs/>
          <w:sz w:val="24"/>
          <w:szCs w:val="24"/>
        </w:rPr>
        <w:t xml:space="preserve"> Senhor,</w:t>
      </w:r>
    </w:p>
    <w:p w14:paraId="3A8CBBF8" w14:textId="77777777" w:rsidR="00CA5DF4" w:rsidRPr="00601706" w:rsidRDefault="00CA5DF4" w:rsidP="00CA5DF4">
      <w:pPr>
        <w:jc w:val="both"/>
        <w:rPr>
          <w:rFonts w:ascii="Times New Roman" w:hAnsi="Times New Roman" w:cs="Times New Roman"/>
          <w:bCs/>
          <w:iCs/>
          <w:sz w:val="24"/>
          <w:szCs w:val="24"/>
          <w:highlight w:val="yellow"/>
        </w:rPr>
      </w:pPr>
    </w:p>
    <w:p w14:paraId="4CA08964" w14:textId="77777777" w:rsidR="00CA5DF4" w:rsidRPr="002F42D2" w:rsidRDefault="00CA5DF4" w:rsidP="00CA5DF4">
      <w:pPr>
        <w:jc w:val="both"/>
        <w:rPr>
          <w:rFonts w:ascii="Times New Roman" w:hAnsi="Times New Roman" w:cs="Times New Roman"/>
          <w:bCs/>
          <w:iCs/>
          <w:sz w:val="24"/>
          <w:szCs w:val="24"/>
        </w:rPr>
      </w:pPr>
    </w:p>
    <w:p w14:paraId="45C3AAE7" w14:textId="27DD353B" w:rsidR="00CA5DF4" w:rsidRPr="00586DC8" w:rsidRDefault="00CA5DF4" w:rsidP="00CA5DF4">
      <w:pPr>
        <w:jc w:val="both"/>
        <w:rPr>
          <w:rFonts w:ascii="Times New Roman" w:hAnsi="Times New Roman" w:cs="Times New Roman"/>
          <w:bCs/>
          <w:sz w:val="24"/>
          <w:szCs w:val="24"/>
        </w:rPr>
      </w:pPr>
      <w:r w:rsidRPr="00586DC8">
        <w:rPr>
          <w:rFonts w:ascii="Times New Roman" w:hAnsi="Times New Roman" w:cs="Times New Roman"/>
          <w:bCs/>
          <w:iCs/>
          <w:sz w:val="24"/>
          <w:szCs w:val="24"/>
        </w:rPr>
        <w:t xml:space="preserve">Venho através deste expediente, </w:t>
      </w:r>
      <w:r w:rsidRPr="00586DC8">
        <w:rPr>
          <w:rFonts w:ascii="Times New Roman" w:hAnsi="Times New Roman" w:cs="Times New Roman"/>
          <w:b/>
          <w:bCs/>
          <w:iCs/>
          <w:sz w:val="24"/>
          <w:szCs w:val="24"/>
        </w:rPr>
        <w:t>SOLICITAR E AUTORIZAR</w:t>
      </w:r>
      <w:r w:rsidRPr="00586DC8">
        <w:rPr>
          <w:rFonts w:ascii="Times New Roman" w:hAnsi="Times New Roman" w:cs="Times New Roman"/>
          <w:bCs/>
          <w:iCs/>
          <w:sz w:val="24"/>
          <w:szCs w:val="24"/>
        </w:rPr>
        <w:t xml:space="preserve"> a contratação direta, por inexigibilidade de licitação, na forma do Art. 74, Inciso III, alínea “c” e “f” da Lei14.133 de 01 de Abril de 2021, de </w:t>
      </w:r>
      <w:r w:rsidRPr="00586DC8">
        <w:rPr>
          <w:rFonts w:ascii="Times New Roman" w:eastAsia="Times New Roman" w:hAnsi="Times New Roman" w:cs="Times New Roman"/>
          <w:kern w:val="36"/>
          <w:sz w:val="24"/>
          <w:szCs w:val="24"/>
          <w:lang w:eastAsia="pt-BR"/>
        </w:rPr>
        <w:t xml:space="preserve">empresa especializada para </w:t>
      </w:r>
      <w:r w:rsidR="00586DC8" w:rsidRPr="00586DC8">
        <w:rPr>
          <w:rFonts w:ascii="Times New Roman" w:hAnsi="Times New Roman" w:cs="Times New Roman"/>
          <w:sz w:val="24"/>
          <w:szCs w:val="24"/>
        </w:rPr>
        <w:t>Contratação de empresa para prestação de Serviços Técnico Especializados de Consultoria, Assessoria e Supervisão Técnica para a Secretaria Municipal de Assistência Social, equipes socioassistenciais, Conselho Tutelar e Instâncias de Controle, voltada para a qualificação e aprimoramento da Gestão do Sistema Único de Assistência Social – SUAS</w:t>
      </w:r>
      <w:r w:rsidRPr="00586DC8">
        <w:rPr>
          <w:rFonts w:ascii="Times New Roman" w:hAnsi="Times New Roman" w:cs="Times New Roman"/>
          <w:bCs/>
          <w:iCs/>
          <w:sz w:val="24"/>
          <w:szCs w:val="24"/>
        </w:rPr>
        <w:t>, de acordo com a proposta da contratada e ato de inexigibilidade de Licitação, nos termos do Art. 74, Inciso III, alínea “c”</w:t>
      </w:r>
      <w:r w:rsidR="002F42D2" w:rsidRPr="00586DC8">
        <w:rPr>
          <w:rFonts w:ascii="Times New Roman" w:hAnsi="Times New Roman" w:cs="Times New Roman"/>
          <w:bCs/>
          <w:iCs/>
          <w:sz w:val="24"/>
          <w:szCs w:val="24"/>
        </w:rPr>
        <w:t xml:space="preserve"> </w:t>
      </w:r>
      <w:r w:rsidRPr="00586DC8">
        <w:rPr>
          <w:rFonts w:ascii="Times New Roman" w:hAnsi="Times New Roman" w:cs="Times New Roman"/>
          <w:bCs/>
          <w:iCs/>
          <w:sz w:val="24"/>
          <w:szCs w:val="24"/>
        </w:rPr>
        <w:t xml:space="preserve">da Lei14.133 de 01 de Abril de 2021, </w:t>
      </w:r>
      <w:r w:rsidRPr="00586DC8">
        <w:rPr>
          <w:rFonts w:ascii="Times New Roman" w:hAnsi="Times New Roman" w:cs="Times New Roman"/>
          <w:bCs/>
          <w:sz w:val="24"/>
          <w:szCs w:val="24"/>
        </w:rPr>
        <w:t>conforme condições,</w:t>
      </w:r>
      <w:r w:rsidRPr="00586DC8">
        <w:rPr>
          <w:rFonts w:ascii="Times New Roman" w:hAnsi="Times New Roman" w:cs="Times New Roman"/>
          <w:sz w:val="24"/>
          <w:szCs w:val="24"/>
        </w:rPr>
        <w:t xml:space="preserve"> </w:t>
      </w:r>
      <w:r w:rsidRPr="00586DC8">
        <w:rPr>
          <w:rFonts w:ascii="Times New Roman" w:hAnsi="Times New Roman" w:cs="Times New Roman"/>
          <w:bCs/>
          <w:sz w:val="24"/>
          <w:szCs w:val="24"/>
        </w:rPr>
        <w:t>quantidades e exigências estabelecidas no Termo de Referência em anexo</w:t>
      </w:r>
      <w:r w:rsidRPr="00586DC8">
        <w:rPr>
          <w:rFonts w:ascii="Times New Roman" w:hAnsi="Times New Roman" w:cs="Times New Roman"/>
          <w:sz w:val="24"/>
          <w:szCs w:val="24"/>
        </w:rPr>
        <w:t>.</w:t>
      </w:r>
    </w:p>
    <w:p w14:paraId="7E803722" w14:textId="77777777" w:rsidR="00CA5DF4" w:rsidRPr="00601706" w:rsidRDefault="00CA5DF4" w:rsidP="00CA5DF4">
      <w:pPr>
        <w:jc w:val="both"/>
        <w:rPr>
          <w:rFonts w:ascii="Times New Roman" w:hAnsi="Times New Roman" w:cs="Times New Roman"/>
          <w:bCs/>
          <w:sz w:val="24"/>
          <w:szCs w:val="24"/>
          <w:highlight w:val="yellow"/>
        </w:rPr>
      </w:pPr>
    </w:p>
    <w:p w14:paraId="207022B6" w14:textId="77777777" w:rsidR="00CA5DF4" w:rsidRPr="00601706" w:rsidRDefault="00CA5DF4" w:rsidP="00CA5DF4">
      <w:pPr>
        <w:jc w:val="both"/>
        <w:rPr>
          <w:rFonts w:ascii="Times New Roman" w:hAnsi="Times New Roman" w:cs="Times New Roman"/>
          <w:bCs/>
          <w:iCs/>
          <w:sz w:val="24"/>
          <w:szCs w:val="24"/>
          <w:highlight w:val="yellow"/>
        </w:rPr>
      </w:pPr>
    </w:p>
    <w:p w14:paraId="7076D3BE" w14:textId="77777777" w:rsidR="00D77AA8" w:rsidRPr="00601706" w:rsidRDefault="00D77AA8" w:rsidP="00D77AA8">
      <w:pPr>
        <w:jc w:val="both"/>
        <w:rPr>
          <w:rFonts w:ascii="Times New Roman" w:hAnsi="Times New Roman" w:cs="Times New Roman"/>
          <w:bCs/>
          <w:iCs/>
          <w:sz w:val="24"/>
          <w:szCs w:val="24"/>
          <w:highlight w:val="yellow"/>
        </w:rPr>
      </w:pPr>
    </w:p>
    <w:p w14:paraId="085FF7FC" w14:textId="081A82ED" w:rsidR="00673E06" w:rsidRPr="005D7A82" w:rsidRDefault="00C12381" w:rsidP="00673E06">
      <w:pPr>
        <w:pStyle w:val="SemEspaamento"/>
        <w:rPr>
          <w:rFonts w:ascii="Times New Roman" w:hAnsi="Times New Roman" w:cs="Times New Roman"/>
          <w:b/>
          <w:sz w:val="24"/>
          <w:szCs w:val="24"/>
        </w:rPr>
      </w:pPr>
      <w:r>
        <w:rPr>
          <w:rFonts w:ascii="Times New Roman" w:hAnsi="Times New Roman" w:cs="Times New Roman"/>
          <w:b/>
          <w:sz w:val="24"/>
          <w:szCs w:val="24"/>
        </w:rPr>
        <w:t>Ronaldo de Souza</w:t>
      </w:r>
    </w:p>
    <w:p w14:paraId="64B93F35" w14:textId="42E4B1F7" w:rsidR="00673E06" w:rsidRPr="005D7A82" w:rsidRDefault="00673E06" w:rsidP="00673E06">
      <w:pPr>
        <w:pStyle w:val="SemEspaamento"/>
        <w:rPr>
          <w:rFonts w:ascii="Times New Roman" w:hAnsi="Times New Roman" w:cs="Times New Roman"/>
          <w:b/>
          <w:sz w:val="24"/>
          <w:szCs w:val="24"/>
        </w:rPr>
      </w:pPr>
      <w:r w:rsidRPr="005D7A82">
        <w:rPr>
          <w:rFonts w:ascii="Times New Roman" w:hAnsi="Times New Roman" w:cs="Times New Roman"/>
          <w:b/>
          <w:sz w:val="24"/>
          <w:szCs w:val="24"/>
        </w:rPr>
        <w:t>SECRETÁRI</w:t>
      </w:r>
      <w:r w:rsidR="00C12381">
        <w:rPr>
          <w:rFonts w:ascii="Times New Roman" w:hAnsi="Times New Roman" w:cs="Times New Roman"/>
          <w:b/>
          <w:sz w:val="24"/>
          <w:szCs w:val="24"/>
        </w:rPr>
        <w:t>O</w:t>
      </w:r>
      <w:r w:rsidRPr="005D7A82">
        <w:rPr>
          <w:rFonts w:ascii="Times New Roman" w:hAnsi="Times New Roman" w:cs="Times New Roman"/>
          <w:b/>
          <w:sz w:val="24"/>
          <w:szCs w:val="24"/>
        </w:rPr>
        <w:t xml:space="preserve"> MUNICIPAL D</w:t>
      </w:r>
      <w:r>
        <w:rPr>
          <w:rFonts w:ascii="Times New Roman" w:hAnsi="Times New Roman" w:cs="Times New Roman"/>
          <w:b/>
          <w:sz w:val="24"/>
          <w:szCs w:val="24"/>
        </w:rPr>
        <w:t>E</w:t>
      </w:r>
      <w:r w:rsidRPr="005D7A82">
        <w:rPr>
          <w:rFonts w:ascii="Times New Roman" w:hAnsi="Times New Roman" w:cs="Times New Roman"/>
          <w:b/>
          <w:sz w:val="24"/>
          <w:szCs w:val="24"/>
        </w:rPr>
        <w:t xml:space="preserve"> </w:t>
      </w:r>
      <w:r>
        <w:rPr>
          <w:rFonts w:ascii="Times New Roman" w:hAnsi="Times New Roman" w:cs="Times New Roman"/>
          <w:b/>
          <w:sz w:val="24"/>
          <w:szCs w:val="24"/>
        </w:rPr>
        <w:t>ASSISTÊNCIA SOCIAL</w:t>
      </w:r>
    </w:p>
    <w:p w14:paraId="4949EDD1" w14:textId="77777777" w:rsidR="00812890" w:rsidRPr="00601706" w:rsidRDefault="00812890" w:rsidP="00812890">
      <w:pPr>
        <w:jc w:val="both"/>
        <w:rPr>
          <w:rFonts w:ascii="Times New Roman" w:hAnsi="Times New Roman" w:cs="Times New Roman"/>
          <w:bCs/>
          <w:iCs/>
          <w:sz w:val="24"/>
          <w:szCs w:val="24"/>
          <w:highlight w:val="yellow"/>
        </w:rPr>
      </w:pPr>
    </w:p>
    <w:p w14:paraId="34355A0C" w14:textId="5CC37706" w:rsidR="00CA5DF4" w:rsidRPr="00601706" w:rsidRDefault="00CA5DF4">
      <w:pPr>
        <w:rPr>
          <w:rFonts w:ascii="Times New Roman" w:hAnsi="Times New Roman" w:cs="Times New Roman"/>
          <w:bCs/>
          <w:iCs/>
          <w:sz w:val="24"/>
          <w:szCs w:val="24"/>
          <w:highlight w:val="yellow"/>
        </w:rPr>
      </w:pPr>
      <w:r w:rsidRPr="00601706">
        <w:rPr>
          <w:rFonts w:ascii="Times New Roman" w:hAnsi="Times New Roman" w:cs="Times New Roman"/>
          <w:bCs/>
          <w:iCs/>
          <w:sz w:val="24"/>
          <w:szCs w:val="24"/>
          <w:highlight w:val="yellow"/>
        </w:rPr>
        <w:br w:type="page"/>
      </w:r>
    </w:p>
    <w:p w14:paraId="51B9FF37" w14:textId="58F01260" w:rsidR="00812890" w:rsidRPr="002F42D2" w:rsidRDefault="008979AF" w:rsidP="00EC329B">
      <w:pPr>
        <w:spacing w:line="360" w:lineRule="auto"/>
        <w:jc w:val="center"/>
        <w:rPr>
          <w:rFonts w:ascii="Times New Roman" w:hAnsi="Times New Roman" w:cs="Times New Roman"/>
          <w:b/>
          <w:bCs/>
          <w:iCs/>
          <w:sz w:val="24"/>
          <w:szCs w:val="24"/>
        </w:rPr>
      </w:pPr>
      <w:r w:rsidRPr="002F42D2">
        <w:rPr>
          <w:rFonts w:ascii="Times New Roman" w:hAnsi="Times New Roman" w:cs="Times New Roman"/>
          <w:b/>
          <w:bCs/>
          <w:iCs/>
          <w:sz w:val="24"/>
          <w:szCs w:val="24"/>
        </w:rPr>
        <w:lastRenderedPageBreak/>
        <w:t>TERMO DE REFERÊNCIA</w:t>
      </w:r>
    </w:p>
    <w:p w14:paraId="0B9E7240" w14:textId="77777777" w:rsidR="008979AF" w:rsidRPr="002F42D2" w:rsidRDefault="008979AF" w:rsidP="00EC329B">
      <w:pPr>
        <w:pStyle w:val="PargrafodaLista"/>
        <w:numPr>
          <w:ilvl w:val="0"/>
          <w:numId w:val="7"/>
        </w:numPr>
        <w:shd w:val="clear" w:color="auto" w:fill="D9D9D9"/>
        <w:spacing w:after="0" w:line="360" w:lineRule="auto"/>
        <w:ind w:left="0" w:firstLine="0"/>
        <w:contextualSpacing w:val="0"/>
        <w:jc w:val="both"/>
        <w:rPr>
          <w:rFonts w:ascii="Times New Roman" w:eastAsia="Arial Unicode MS" w:hAnsi="Times New Roman" w:cs="Times New Roman"/>
          <w:b/>
          <w:sz w:val="24"/>
          <w:szCs w:val="24"/>
        </w:rPr>
      </w:pPr>
      <w:r w:rsidRPr="002F42D2">
        <w:rPr>
          <w:rFonts w:ascii="Times New Roman" w:eastAsia="Arial Unicode MS" w:hAnsi="Times New Roman" w:cs="Times New Roman"/>
          <w:b/>
          <w:sz w:val="24"/>
          <w:szCs w:val="24"/>
        </w:rPr>
        <w:t>OBJETO:</w:t>
      </w:r>
    </w:p>
    <w:p w14:paraId="055F7CD1" w14:textId="3B5EB396" w:rsidR="008979AF" w:rsidRPr="001B1017" w:rsidRDefault="00C12381" w:rsidP="00EC329B">
      <w:pPr>
        <w:spacing w:line="360" w:lineRule="auto"/>
        <w:jc w:val="both"/>
        <w:rPr>
          <w:rFonts w:ascii="Times New Roman" w:hAnsi="Times New Roman" w:cs="Times New Roman"/>
          <w:b/>
          <w:sz w:val="24"/>
          <w:szCs w:val="24"/>
        </w:rPr>
      </w:pPr>
      <w:r w:rsidRPr="001B1017">
        <w:rPr>
          <w:rFonts w:ascii="Times New Roman" w:hAnsi="Times New Roman" w:cs="Times New Roman"/>
          <w:sz w:val="24"/>
          <w:szCs w:val="24"/>
        </w:rPr>
        <w:t>Contratação de empresa para prestação de Serviços Técnico Especializados de Consultoria, Assessoria e Supervisão Técnica para a Secretaria Municipal de Assistência Social, equipes socioassistenciais, Conselho Tutelar e Instâncias de Controle, voltada para a qualificação e aprimoramento da Gestão do Sistema Único de Assistência Social – SUAS</w:t>
      </w:r>
      <w:r w:rsidR="00EC329B" w:rsidRPr="001B1017">
        <w:rPr>
          <w:rFonts w:ascii="Times New Roman" w:hAnsi="Times New Roman" w:cs="Times New Roman"/>
          <w:bCs/>
          <w:iCs/>
          <w:sz w:val="24"/>
          <w:szCs w:val="24"/>
        </w:rPr>
        <w:t xml:space="preserve">, de acordo com a proposta da contratada e ato de inexigibilidade de Licitação, nos termos do Art. 74, Inciso III, </w:t>
      </w:r>
      <w:r w:rsidR="00376023" w:rsidRPr="001B1017">
        <w:rPr>
          <w:rFonts w:ascii="Times New Roman" w:hAnsi="Times New Roman" w:cs="Times New Roman"/>
          <w:bCs/>
          <w:iCs/>
          <w:sz w:val="24"/>
          <w:szCs w:val="24"/>
        </w:rPr>
        <w:t>alínea “</w:t>
      </w:r>
      <w:r w:rsidR="002F42D2" w:rsidRPr="001B1017">
        <w:rPr>
          <w:rFonts w:ascii="Times New Roman" w:hAnsi="Times New Roman" w:cs="Times New Roman"/>
          <w:bCs/>
          <w:iCs/>
          <w:sz w:val="24"/>
          <w:szCs w:val="24"/>
        </w:rPr>
        <w:t>c</w:t>
      </w:r>
      <w:r w:rsidR="00EC329B" w:rsidRPr="001B1017">
        <w:rPr>
          <w:rFonts w:ascii="Times New Roman" w:hAnsi="Times New Roman" w:cs="Times New Roman"/>
          <w:bCs/>
          <w:iCs/>
          <w:sz w:val="24"/>
          <w:szCs w:val="24"/>
        </w:rPr>
        <w:t>” da Lei14.133 de 01 de Abril de 2021.</w:t>
      </w:r>
    </w:p>
    <w:p w14:paraId="3B440E54" w14:textId="77777777" w:rsidR="008979AF" w:rsidRPr="002F42D2" w:rsidRDefault="008979AF" w:rsidP="00EC329B">
      <w:pPr>
        <w:shd w:val="clear" w:color="auto" w:fill="D9D9D9"/>
        <w:spacing w:line="360" w:lineRule="auto"/>
        <w:jc w:val="both"/>
        <w:rPr>
          <w:rFonts w:ascii="Times New Roman" w:hAnsi="Times New Roman" w:cs="Times New Roman"/>
          <w:b/>
          <w:sz w:val="24"/>
          <w:szCs w:val="24"/>
        </w:rPr>
      </w:pPr>
      <w:r w:rsidRPr="002F42D2">
        <w:rPr>
          <w:rFonts w:ascii="Times New Roman" w:hAnsi="Times New Roman" w:cs="Times New Roman"/>
          <w:b/>
          <w:sz w:val="24"/>
          <w:szCs w:val="24"/>
        </w:rPr>
        <w:t>2 - JUSTIFICATIVA:</w:t>
      </w:r>
    </w:p>
    <w:p w14:paraId="49E880F0" w14:textId="1C07BF8E" w:rsidR="00EC329B" w:rsidRPr="001B1017" w:rsidRDefault="00EC11CC" w:rsidP="00EC329B">
      <w:pPr>
        <w:spacing w:line="360" w:lineRule="auto"/>
        <w:jc w:val="both"/>
        <w:rPr>
          <w:rFonts w:ascii="Times New Roman" w:eastAsia="Times New Roman" w:hAnsi="Times New Roman" w:cs="Times New Roman"/>
          <w:color w:val="C00000"/>
          <w:kern w:val="36"/>
          <w:sz w:val="24"/>
          <w:szCs w:val="24"/>
          <w:lang w:eastAsia="pt-BR"/>
        </w:rPr>
      </w:pPr>
      <w:r w:rsidRPr="001B1017">
        <w:rPr>
          <w:rFonts w:ascii="Times New Roman" w:hAnsi="Times New Roman" w:cs="Times New Roman"/>
          <w:sz w:val="24"/>
          <w:szCs w:val="24"/>
        </w:rPr>
        <w:t xml:space="preserve">Justifica-se a </w:t>
      </w:r>
      <w:r w:rsidR="001B1017" w:rsidRPr="001B1017">
        <w:rPr>
          <w:rFonts w:ascii="Times New Roman" w:hAnsi="Times New Roman" w:cs="Times New Roman"/>
          <w:sz w:val="24"/>
          <w:szCs w:val="24"/>
        </w:rPr>
        <w:t>para prestação de Serviços Técnico Especializados de Consultoria, Assessoria e Supervisão Técnica para a Secretaria Municipal de Assistência Social, equipes socioassistenciais, Conselho Tutelar e Instâncias de Controle, voltada para a qualificação e aprimoramento da Gestão do Sistema Único de Assistência Social – SUAS</w:t>
      </w:r>
    </w:p>
    <w:p w14:paraId="77A744F6" w14:textId="77777777" w:rsidR="00EC329B" w:rsidRPr="001B1017" w:rsidRDefault="00EC329B" w:rsidP="00EC329B">
      <w:pPr>
        <w:pStyle w:val="SemEspaamento"/>
        <w:spacing w:line="360" w:lineRule="auto"/>
        <w:jc w:val="both"/>
        <w:rPr>
          <w:rFonts w:ascii="Times New Roman" w:eastAsia="Times New Roman" w:hAnsi="Times New Roman" w:cs="Times New Roman"/>
          <w:bCs/>
          <w:kern w:val="36"/>
          <w:sz w:val="24"/>
          <w:szCs w:val="24"/>
          <w:lang w:eastAsia="pt-BR"/>
        </w:rPr>
      </w:pPr>
      <w:r w:rsidRPr="001B1017">
        <w:rPr>
          <w:rFonts w:ascii="Times New Roman" w:eastAsia="Times New Roman" w:hAnsi="Times New Roman" w:cs="Times New Roman"/>
          <w:bCs/>
          <w:kern w:val="36"/>
          <w:sz w:val="24"/>
          <w:szCs w:val="24"/>
          <w:lang w:eastAsia="pt-BR"/>
        </w:rPr>
        <w:t>Embora Piatã/Ba., seja considerado um município pequeno, possui acima de vinte mil habitantes e, no contexto da inexigibilidade de licitações, a ele se aplica toda a complexa Legislação Constitucional e Administrativa advindas da Constituição Federal, Legislação Infraconstitucional, Constituição Estadual, Lei Orgânica do Município, dentre várias outras normas aplicáveis à contratação com particulares pela administração pública. Além do mais, temos ainda a nova lei de licitações e contratos administrativos (Lei Federal nº 14.133, de 2021), sancionada em 01/04/2021, obrigatoriamente a partir de 31/12/2023.</w:t>
      </w:r>
    </w:p>
    <w:p w14:paraId="670D8009" w14:textId="77777777" w:rsidR="00EC329B" w:rsidRPr="001B1017" w:rsidRDefault="00EC329B" w:rsidP="00EC329B">
      <w:pPr>
        <w:pStyle w:val="SemEspaamento"/>
        <w:spacing w:line="360" w:lineRule="auto"/>
        <w:jc w:val="both"/>
        <w:rPr>
          <w:rFonts w:ascii="Times New Roman" w:eastAsia="Times New Roman" w:hAnsi="Times New Roman" w:cs="Times New Roman"/>
          <w:bCs/>
          <w:kern w:val="36"/>
          <w:sz w:val="24"/>
          <w:szCs w:val="24"/>
          <w:highlight w:val="yellow"/>
          <w:lang w:eastAsia="pt-BR"/>
        </w:rPr>
      </w:pPr>
    </w:p>
    <w:p w14:paraId="7A2D8DD3" w14:textId="06CB179F" w:rsidR="00CC1A38" w:rsidRPr="001B1017" w:rsidRDefault="009241DD" w:rsidP="00CC1A38">
      <w:pPr>
        <w:jc w:val="both"/>
        <w:rPr>
          <w:rFonts w:ascii="Times New Roman" w:eastAsia="Times New Roman" w:hAnsi="Times New Roman" w:cs="Times New Roman"/>
          <w:bCs/>
          <w:kern w:val="36"/>
          <w:sz w:val="24"/>
          <w:szCs w:val="24"/>
          <w:highlight w:val="yellow"/>
          <w:lang w:eastAsia="pt-BR"/>
        </w:rPr>
      </w:pPr>
      <w:r w:rsidRPr="001B1017">
        <w:rPr>
          <w:rFonts w:ascii="Times New Roman" w:eastAsia="Times New Roman" w:hAnsi="Times New Roman" w:cs="Times New Roman"/>
          <w:bCs/>
          <w:kern w:val="36"/>
          <w:sz w:val="24"/>
          <w:szCs w:val="24"/>
          <w:lang w:eastAsia="pt-BR"/>
        </w:rPr>
        <w:t>A presente solicitação de contratação justifica-se pelo fato de o Sistema Único de Assistência Social – SUAS possuírem normas, indicadores e sistemas complexos e que estão em contínuas mudanças. Aliado a isto, a importância de manter sistemas monitorados permanentemente e a realização de orientações, formações e capacitações para o aprimoramento da Gestão do SUAS e de seus serviços, programas e benefícios, aperfeiçoamento do atendimento ao público e do registro das informações de forma correta e padronizada, pode tornar a Gestão Pública mais eficiente. Dessa forma, através de um serviço de assessoramento podemos contar com a presença de técnicos especializados que nos auxiliarão no cumprimento de prazos, orientações técnicas e apoio administrativo diversos.</w:t>
      </w:r>
    </w:p>
    <w:p w14:paraId="1361AB58" w14:textId="230BDAA5" w:rsidR="00EC329B" w:rsidRDefault="00EC329B" w:rsidP="00CC1A38">
      <w:pPr>
        <w:pStyle w:val="SemEspaamento"/>
        <w:spacing w:line="360" w:lineRule="auto"/>
        <w:jc w:val="both"/>
        <w:rPr>
          <w:rFonts w:ascii="Times New Roman" w:eastAsia="Times New Roman" w:hAnsi="Times New Roman" w:cs="Times New Roman"/>
          <w:bCs/>
          <w:kern w:val="36"/>
          <w:sz w:val="24"/>
          <w:szCs w:val="24"/>
          <w:highlight w:val="yellow"/>
          <w:lang w:eastAsia="pt-BR"/>
        </w:rPr>
      </w:pPr>
    </w:p>
    <w:p w14:paraId="71F75A18" w14:textId="77777777" w:rsidR="009B488A" w:rsidRPr="00601706" w:rsidRDefault="009B488A" w:rsidP="00CC1A38">
      <w:pPr>
        <w:pStyle w:val="SemEspaamento"/>
        <w:spacing w:line="360" w:lineRule="auto"/>
        <w:jc w:val="both"/>
        <w:rPr>
          <w:rFonts w:ascii="Times New Roman" w:eastAsia="Times New Roman" w:hAnsi="Times New Roman" w:cs="Times New Roman"/>
          <w:bCs/>
          <w:kern w:val="36"/>
          <w:sz w:val="24"/>
          <w:szCs w:val="24"/>
          <w:highlight w:val="yellow"/>
          <w:lang w:eastAsia="pt-BR"/>
        </w:rPr>
      </w:pPr>
    </w:p>
    <w:p w14:paraId="0179660E" w14:textId="1393E0E5" w:rsidR="008979AF" w:rsidRPr="009241DD" w:rsidRDefault="008979AF" w:rsidP="00EC329B">
      <w:pPr>
        <w:shd w:val="clear" w:color="auto" w:fill="D9D9D9"/>
        <w:spacing w:line="360" w:lineRule="auto"/>
        <w:jc w:val="both"/>
        <w:rPr>
          <w:rFonts w:ascii="Times New Roman" w:hAnsi="Times New Roman" w:cs="Times New Roman"/>
          <w:b/>
          <w:sz w:val="24"/>
          <w:szCs w:val="24"/>
        </w:rPr>
      </w:pPr>
      <w:r w:rsidRPr="009241DD">
        <w:rPr>
          <w:rFonts w:ascii="Times New Roman" w:hAnsi="Times New Roman" w:cs="Times New Roman"/>
          <w:b/>
          <w:sz w:val="24"/>
          <w:szCs w:val="24"/>
        </w:rPr>
        <w:t>3 – DO ENQUADRAMENTO LEGAL:</w:t>
      </w:r>
    </w:p>
    <w:p w14:paraId="35B085CF" w14:textId="77777777" w:rsidR="00EC329B" w:rsidRPr="009241DD" w:rsidRDefault="008979AF" w:rsidP="00EC329B">
      <w:pPr>
        <w:spacing w:line="360" w:lineRule="auto"/>
        <w:jc w:val="both"/>
        <w:rPr>
          <w:rFonts w:ascii="Times New Roman" w:hAnsi="Times New Roman" w:cs="Times New Roman"/>
          <w:sz w:val="24"/>
          <w:szCs w:val="24"/>
        </w:rPr>
      </w:pPr>
      <w:r w:rsidRPr="009241DD">
        <w:rPr>
          <w:rFonts w:ascii="Times New Roman" w:hAnsi="Times New Roman" w:cs="Times New Roman"/>
          <w:sz w:val="24"/>
          <w:szCs w:val="24"/>
        </w:rPr>
        <w:t>O presente termo de referência tem como base legal a Lei Federal 14.133/2021 (Nova Lei de Licitações, especificadamente seu artigo 74, inciso III, alínea “c”. O procedimento observado obedece ao disposto no artigo 72, incisos I a VIII.</w:t>
      </w:r>
    </w:p>
    <w:p w14:paraId="2281E02F" w14:textId="77777777" w:rsidR="00EC329B" w:rsidRPr="009241DD" w:rsidRDefault="008979AF" w:rsidP="00EC329B">
      <w:pPr>
        <w:spacing w:line="360" w:lineRule="auto"/>
        <w:jc w:val="both"/>
        <w:rPr>
          <w:rFonts w:ascii="Times New Roman" w:hAnsi="Times New Roman" w:cs="Times New Roman"/>
          <w:sz w:val="24"/>
          <w:szCs w:val="24"/>
        </w:rPr>
      </w:pPr>
      <w:r w:rsidRPr="009241DD">
        <w:rPr>
          <w:rFonts w:ascii="Times New Roman" w:hAnsi="Times New Roman" w:cs="Times New Roman"/>
          <w:sz w:val="24"/>
          <w:szCs w:val="24"/>
        </w:rPr>
        <w:t xml:space="preserve">Nas palavras do ilustre professor Ronny Charles: </w:t>
      </w:r>
      <w:r w:rsidRPr="009241DD">
        <w:rPr>
          <w:rFonts w:ascii="Times New Roman" w:hAnsi="Times New Roman" w:cs="Times New Roman"/>
          <w:i/>
          <w:iCs/>
          <w:sz w:val="24"/>
          <w:szCs w:val="24"/>
        </w:rPr>
        <w:t xml:space="preserve">“Quando a lei prevê hipóteses de contratação direta (dispensa e inexigibilidade) é porque admite que nem sempre a realização do certame levará à melhor forma de contratação pela Administração ou que, pelo menos, a sujeição do negócio ao procedimento formal e burocrático previsto pelo estatuto não serve eficaz ao atendimento do interesse público naquela hipótese específica.” </w:t>
      </w:r>
    </w:p>
    <w:p w14:paraId="57372BD0" w14:textId="77777777" w:rsidR="00EC329B" w:rsidRPr="009241DD" w:rsidRDefault="008979AF" w:rsidP="00EC329B">
      <w:pPr>
        <w:spacing w:line="360" w:lineRule="auto"/>
        <w:jc w:val="both"/>
        <w:rPr>
          <w:rFonts w:ascii="Times New Roman" w:hAnsi="Times New Roman" w:cs="Times New Roman"/>
          <w:sz w:val="24"/>
          <w:szCs w:val="24"/>
        </w:rPr>
      </w:pPr>
      <w:r w:rsidRPr="009241DD">
        <w:rPr>
          <w:rFonts w:ascii="Times New Roman" w:hAnsi="Times New Roman" w:cs="Times New Roman"/>
          <w:sz w:val="24"/>
          <w:szCs w:val="24"/>
        </w:rPr>
        <w:t xml:space="preserve">No presente caso, a inexigibilidade de licitação decorre de flagrante inviabilidade de competição porquanto não se afigure possível erigir critérios objetivos idôneos à escolha de proposta mediante prélio seletivo, contudo, deve ser pormenorizada em um procedimento formal, não sendo afastado nenhuma das premissas básicas de um procedimento licitatório, como a busca pelo melhor atendimento à finalidade pública e respeito a princípios basilares como a impessoalidade, moralidade, publicidade dentre outros; </w:t>
      </w:r>
    </w:p>
    <w:p w14:paraId="15AAFEA2" w14:textId="7A989CE8" w:rsidR="008979AF" w:rsidRPr="009A36ED" w:rsidRDefault="008979AF" w:rsidP="00EC329B">
      <w:pPr>
        <w:spacing w:line="360" w:lineRule="auto"/>
        <w:jc w:val="both"/>
        <w:rPr>
          <w:rFonts w:ascii="Times New Roman" w:hAnsi="Times New Roman" w:cs="Times New Roman"/>
          <w:sz w:val="24"/>
          <w:szCs w:val="24"/>
        </w:rPr>
      </w:pPr>
      <w:r w:rsidRPr="009241DD">
        <w:rPr>
          <w:rFonts w:ascii="Times New Roman" w:hAnsi="Times New Roman" w:cs="Times New Roman"/>
          <w:sz w:val="24"/>
          <w:szCs w:val="24"/>
        </w:rPr>
        <w:t xml:space="preserve">A contratação, via inexigibilidade de licitação de serviços técnicos e especializados torna mais </w:t>
      </w:r>
      <w:r w:rsidRPr="009A36ED">
        <w:rPr>
          <w:rFonts w:ascii="Times New Roman" w:hAnsi="Times New Roman" w:cs="Times New Roman"/>
          <w:sz w:val="24"/>
          <w:szCs w:val="24"/>
        </w:rPr>
        <w:t xml:space="preserve">eficiente a contratação, que visa à consecução do interesse público. </w:t>
      </w:r>
    </w:p>
    <w:p w14:paraId="367A330D" w14:textId="77777777" w:rsidR="008979AF" w:rsidRPr="009A36ED" w:rsidRDefault="008979AF" w:rsidP="00EC329B">
      <w:pPr>
        <w:shd w:val="clear" w:color="auto" w:fill="D9D9D9"/>
        <w:spacing w:line="360" w:lineRule="auto"/>
        <w:contextualSpacing/>
        <w:jc w:val="both"/>
        <w:rPr>
          <w:rFonts w:ascii="Times New Roman" w:hAnsi="Times New Roman" w:cs="Times New Roman"/>
          <w:b/>
          <w:sz w:val="24"/>
          <w:szCs w:val="24"/>
        </w:rPr>
      </w:pPr>
      <w:r w:rsidRPr="009A36ED">
        <w:rPr>
          <w:rFonts w:ascii="Times New Roman" w:hAnsi="Times New Roman" w:cs="Times New Roman"/>
          <w:b/>
          <w:sz w:val="24"/>
          <w:szCs w:val="24"/>
        </w:rPr>
        <w:t>4 - DO REGIME DE EXECUÇÃO, LOCAL E DA FORMA DE PRESTAÇÃO DE SERVIÇOS</w:t>
      </w:r>
    </w:p>
    <w:p w14:paraId="09055404" w14:textId="77777777" w:rsidR="008979AF" w:rsidRPr="009A36ED" w:rsidRDefault="008979AF" w:rsidP="008979AF">
      <w:pPr>
        <w:spacing w:line="360" w:lineRule="auto"/>
        <w:contextualSpacing/>
        <w:jc w:val="both"/>
        <w:rPr>
          <w:rFonts w:ascii="Times New Roman" w:hAnsi="Times New Roman" w:cs="Times New Roman"/>
          <w:sz w:val="24"/>
          <w:szCs w:val="24"/>
        </w:rPr>
      </w:pPr>
    </w:p>
    <w:p w14:paraId="61654FD4" w14:textId="77777777" w:rsidR="00EC329B" w:rsidRPr="009A36ED" w:rsidRDefault="008979AF" w:rsidP="00EC329B">
      <w:pPr>
        <w:spacing w:line="360" w:lineRule="auto"/>
        <w:contextualSpacing/>
        <w:jc w:val="both"/>
        <w:rPr>
          <w:rFonts w:ascii="Times New Roman" w:hAnsi="Times New Roman" w:cs="Times New Roman"/>
          <w:sz w:val="24"/>
          <w:szCs w:val="24"/>
        </w:rPr>
      </w:pPr>
      <w:r w:rsidRPr="009A36ED">
        <w:rPr>
          <w:rFonts w:ascii="Times New Roman" w:hAnsi="Times New Roman" w:cs="Times New Roman"/>
          <w:sz w:val="24"/>
          <w:szCs w:val="24"/>
        </w:rPr>
        <w:t>4.1. O serviço contratado será realizado por execução indireta.</w:t>
      </w:r>
    </w:p>
    <w:p w14:paraId="1DDBC94C" w14:textId="77777777" w:rsidR="00EC329B" w:rsidRPr="009A36ED" w:rsidRDefault="00EC329B" w:rsidP="00EC329B">
      <w:pPr>
        <w:spacing w:line="360" w:lineRule="auto"/>
        <w:contextualSpacing/>
        <w:jc w:val="both"/>
        <w:rPr>
          <w:rFonts w:ascii="Times New Roman" w:hAnsi="Times New Roman" w:cs="Times New Roman"/>
          <w:sz w:val="24"/>
          <w:szCs w:val="24"/>
        </w:rPr>
      </w:pPr>
      <w:r w:rsidRPr="009A36ED">
        <w:rPr>
          <w:rFonts w:ascii="Times New Roman" w:hAnsi="Times New Roman" w:cs="Times New Roman"/>
          <w:sz w:val="24"/>
          <w:szCs w:val="24"/>
        </w:rPr>
        <w:t xml:space="preserve">4.2. </w:t>
      </w:r>
      <w:r w:rsidR="008979AF" w:rsidRPr="009A36ED">
        <w:rPr>
          <w:rFonts w:ascii="Times New Roman" w:hAnsi="Times New Roman" w:cs="Times New Roman"/>
          <w:sz w:val="24"/>
          <w:szCs w:val="24"/>
        </w:rPr>
        <w:t>A execução do objeto seguirá a seguinte dinâmica:</w:t>
      </w:r>
    </w:p>
    <w:p w14:paraId="06A06CC1" w14:textId="0C6D619C" w:rsidR="00EC329B" w:rsidRPr="001B1017" w:rsidRDefault="00EC329B" w:rsidP="00EC329B">
      <w:pPr>
        <w:spacing w:line="360" w:lineRule="auto"/>
        <w:ind w:left="708"/>
        <w:contextualSpacing/>
        <w:jc w:val="both"/>
        <w:rPr>
          <w:rFonts w:ascii="Times New Roman" w:eastAsia="Times New Roman" w:hAnsi="Times New Roman" w:cs="Times New Roman"/>
          <w:bCs/>
          <w:kern w:val="36"/>
          <w:sz w:val="24"/>
          <w:szCs w:val="24"/>
          <w:lang w:eastAsia="pt-BR"/>
        </w:rPr>
      </w:pPr>
      <w:r w:rsidRPr="001B1017">
        <w:rPr>
          <w:rFonts w:ascii="Times New Roman" w:hAnsi="Times New Roman" w:cs="Times New Roman"/>
          <w:sz w:val="24"/>
          <w:szCs w:val="24"/>
        </w:rPr>
        <w:t xml:space="preserve">4.2.1. </w:t>
      </w:r>
      <w:r w:rsidR="009A36ED" w:rsidRPr="001B1017">
        <w:rPr>
          <w:rFonts w:ascii="Times New Roman" w:eastAsia="Times New Roman" w:hAnsi="Times New Roman" w:cs="Times New Roman"/>
          <w:bCs/>
          <w:kern w:val="36"/>
          <w:sz w:val="24"/>
          <w:szCs w:val="24"/>
          <w:lang w:eastAsia="pt-BR"/>
        </w:rPr>
        <w:t>Os serviços serão prestados mediante</w:t>
      </w:r>
      <w:r w:rsidR="001B1017" w:rsidRPr="001B1017">
        <w:rPr>
          <w:rFonts w:ascii="Times New Roman" w:hAnsi="Times New Roman" w:cs="Times New Roman"/>
          <w:sz w:val="24"/>
          <w:szCs w:val="24"/>
        </w:rPr>
        <w:t xml:space="preserve"> Serviços Técnico Especializados de Consultoria, Assessoria e Supervisão Técnica para a Secretaria Municipal de Assistência Social, equipes socioassistenciais, Conselho Tutelar e Instâncias de Controle, voltada para a qualificação e aprimoramento da Gestão do Sistema Único </w:t>
      </w:r>
      <w:r w:rsidR="001B1017" w:rsidRPr="001B1017">
        <w:rPr>
          <w:rFonts w:ascii="Times New Roman" w:hAnsi="Times New Roman" w:cs="Times New Roman"/>
          <w:sz w:val="24"/>
          <w:szCs w:val="24"/>
        </w:rPr>
        <w:lastRenderedPageBreak/>
        <w:t>de Assistência Social – SUAS</w:t>
      </w:r>
      <w:r w:rsidR="009A36ED" w:rsidRPr="001B1017">
        <w:rPr>
          <w:rFonts w:ascii="Times New Roman" w:eastAsia="Times New Roman" w:hAnsi="Times New Roman" w:cs="Times New Roman"/>
          <w:bCs/>
          <w:color w:val="C00000"/>
          <w:kern w:val="36"/>
          <w:sz w:val="24"/>
          <w:szCs w:val="24"/>
          <w:lang w:eastAsia="pt-BR"/>
        </w:rPr>
        <w:t>,</w:t>
      </w:r>
      <w:r w:rsidR="009A36ED" w:rsidRPr="001B1017">
        <w:rPr>
          <w:rFonts w:ascii="Times New Roman" w:eastAsia="Times New Roman" w:hAnsi="Times New Roman" w:cs="Times New Roman"/>
          <w:bCs/>
          <w:kern w:val="36"/>
          <w:sz w:val="24"/>
          <w:szCs w:val="24"/>
          <w:lang w:eastAsia="pt-BR"/>
        </w:rPr>
        <w:t xml:space="preserve"> devendo os serviços serem necessariamente prestados pelo responsável técnico indicado na habilitação do presente certame</w:t>
      </w:r>
      <w:r w:rsidRPr="001B1017">
        <w:rPr>
          <w:rFonts w:ascii="Times New Roman" w:eastAsia="Times New Roman" w:hAnsi="Times New Roman" w:cs="Times New Roman"/>
          <w:bCs/>
          <w:kern w:val="36"/>
          <w:sz w:val="24"/>
          <w:szCs w:val="24"/>
          <w:lang w:eastAsia="pt-BR"/>
        </w:rPr>
        <w:t>.</w:t>
      </w:r>
    </w:p>
    <w:p w14:paraId="52C40BC6" w14:textId="77777777" w:rsidR="009A36ED" w:rsidRPr="009A36ED" w:rsidRDefault="009A36ED" w:rsidP="00EC329B">
      <w:pPr>
        <w:spacing w:line="360" w:lineRule="auto"/>
        <w:ind w:left="708"/>
        <w:contextualSpacing/>
        <w:jc w:val="both"/>
        <w:rPr>
          <w:rFonts w:ascii="Times New Roman" w:eastAsia="Times New Roman" w:hAnsi="Times New Roman" w:cs="Times New Roman"/>
          <w:bCs/>
          <w:kern w:val="36"/>
          <w:sz w:val="24"/>
          <w:szCs w:val="24"/>
          <w:lang w:eastAsia="pt-BR"/>
        </w:rPr>
      </w:pPr>
    </w:p>
    <w:p w14:paraId="5F43B5C5" w14:textId="0ABEBF78" w:rsidR="00EC329B" w:rsidRPr="001B1017" w:rsidRDefault="00EC329B" w:rsidP="00EC329B">
      <w:pPr>
        <w:spacing w:line="360" w:lineRule="auto"/>
        <w:ind w:left="708"/>
        <w:contextualSpacing/>
        <w:jc w:val="both"/>
        <w:rPr>
          <w:rFonts w:ascii="Times New Roman" w:hAnsi="Times New Roman" w:cs="Times New Roman"/>
          <w:sz w:val="24"/>
          <w:szCs w:val="24"/>
        </w:rPr>
      </w:pPr>
      <w:r w:rsidRPr="001B1017">
        <w:rPr>
          <w:rFonts w:ascii="Times New Roman" w:eastAsia="Times New Roman" w:hAnsi="Times New Roman" w:cs="Times New Roman"/>
          <w:bCs/>
          <w:kern w:val="36"/>
          <w:sz w:val="24"/>
          <w:szCs w:val="24"/>
          <w:lang w:eastAsia="pt-BR"/>
        </w:rPr>
        <w:t>4.2.2. Do detalhamento dos serviços:</w:t>
      </w:r>
    </w:p>
    <w:p w14:paraId="118DA9BF" w14:textId="77777777" w:rsidR="009A36ED" w:rsidRPr="001B1017" w:rsidRDefault="009A36ED" w:rsidP="009A36ED">
      <w:pPr>
        <w:pStyle w:val="PargrafodaLista"/>
        <w:spacing w:line="360" w:lineRule="auto"/>
        <w:ind w:left="1428"/>
        <w:jc w:val="both"/>
        <w:rPr>
          <w:rFonts w:ascii="Times New Roman" w:hAnsi="Times New Roman" w:cs="Times New Roman"/>
          <w:sz w:val="24"/>
          <w:szCs w:val="24"/>
        </w:rPr>
      </w:pPr>
      <w:r w:rsidRPr="001B1017">
        <w:rPr>
          <w:rFonts w:ascii="Times New Roman" w:hAnsi="Times New Roman" w:cs="Times New Roman"/>
          <w:sz w:val="24"/>
          <w:szCs w:val="24"/>
        </w:rPr>
        <w:t>Assessoramento Técnico na área de Gestão da Secretaria Municipal de Assistência Social;</w:t>
      </w:r>
    </w:p>
    <w:p w14:paraId="02B5C49B" w14:textId="77777777" w:rsidR="009A36ED" w:rsidRPr="001B1017" w:rsidRDefault="009A36ED" w:rsidP="009A36ED">
      <w:pPr>
        <w:pStyle w:val="PargrafodaLista"/>
        <w:spacing w:line="360" w:lineRule="auto"/>
        <w:ind w:left="1428"/>
        <w:jc w:val="both"/>
        <w:rPr>
          <w:rFonts w:ascii="Times New Roman" w:hAnsi="Times New Roman" w:cs="Times New Roman"/>
          <w:sz w:val="24"/>
          <w:szCs w:val="24"/>
        </w:rPr>
      </w:pPr>
      <w:r w:rsidRPr="001B1017">
        <w:rPr>
          <w:rFonts w:ascii="Times New Roman" w:hAnsi="Times New Roman" w:cs="Times New Roman"/>
          <w:sz w:val="24"/>
          <w:szCs w:val="24"/>
        </w:rPr>
        <w:t>●</w:t>
      </w:r>
      <w:r w:rsidRPr="001B1017">
        <w:rPr>
          <w:rFonts w:ascii="Times New Roman" w:hAnsi="Times New Roman" w:cs="Times New Roman"/>
          <w:sz w:val="24"/>
          <w:szCs w:val="24"/>
        </w:rPr>
        <w:tab/>
        <w:t>Implantação de Programas Sociais do Governo Federal, Estadual e Municipal;</w:t>
      </w:r>
    </w:p>
    <w:p w14:paraId="124414FA" w14:textId="77777777" w:rsidR="009A36ED" w:rsidRPr="001B1017" w:rsidRDefault="009A36ED" w:rsidP="009A36ED">
      <w:pPr>
        <w:pStyle w:val="PargrafodaLista"/>
        <w:spacing w:line="360" w:lineRule="auto"/>
        <w:ind w:left="1428"/>
        <w:jc w:val="both"/>
        <w:rPr>
          <w:rFonts w:ascii="Times New Roman" w:hAnsi="Times New Roman" w:cs="Times New Roman"/>
          <w:sz w:val="24"/>
          <w:szCs w:val="24"/>
        </w:rPr>
      </w:pPr>
      <w:r w:rsidRPr="001B1017">
        <w:rPr>
          <w:rFonts w:ascii="Times New Roman" w:hAnsi="Times New Roman" w:cs="Times New Roman"/>
          <w:sz w:val="24"/>
          <w:szCs w:val="24"/>
        </w:rPr>
        <w:t>●</w:t>
      </w:r>
      <w:r w:rsidRPr="001B1017">
        <w:rPr>
          <w:rFonts w:ascii="Times New Roman" w:hAnsi="Times New Roman" w:cs="Times New Roman"/>
          <w:sz w:val="24"/>
          <w:szCs w:val="24"/>
        </w:rPr>
        <w:tab/>
        <w:t xml:space="preserve">Gestão dos serviços </w:t>
      </w:r>
      <w:proofErr w:type="spellStart"/>
      <w:r w:rsidRPr="001B1017">
        <w:rPr>
          <w:rFonts w:ascii="Times New Roman" w:hAnsi="Times New Roman" w:cs="Times New Roman"/>
          <w:sz w:val="24"/>
          <w:szCs w:val="24"/>
        </w:rPr>
        <w:t>socioassistênciais</w:t>
      </w:r>
      <w:proofErr w:type="spellEnd"/>
      <w:r w:rsidRPr="001B1017">
        <w:rPr>
          <w:rFonts w:ascii="Times New Roman" w:hAnsi="Times New Roman" w:cs="Times New Roman"/>
          <w:sz w:val="24"/>
          <w:szCs w:val="24"/>
        </w:rPr>
        <w:t>;</w:t>
      </w:r>
    </w:p>
    <w:p w14:paraId="58E563CF" w14:textId="77777777" w:rsidR="009A36ED" w:rsidRPr="001B1017" w:rsidRDefault="009A36ED" w:rsidP="009A36ED">
      <w:pPr>
        <w:pStyle w:val="PargrafodaLista"/>
        <w:spacing w:line="360" w:lineRule="auto"/>
        <w:ind w:left="1428"/>
        <w:jc w:val="both"/>
        <w:rPr>
          <w:rFonts w:ascii="Times New Roman" w:hAnsi="Times New Roman" w:cs="Times New Roman"/>
          <w:sz w:val="24"/>
          <w:szCs w:val="24"/>
        </w:rPr>
      </w:pPr>
      <w:r w:rsidRPr="001B1017">
        <w:rPr>
          <w:rFonts w:ascii="Times New Roman" w:hAnsi="Times New Roman" w:cs="Times New Roman"/>
          <w:sz w:val="24"/>
          <w:szCs w:val="24"/>
        </w:rPr>
        <w:t>●</w:t>
      </w:r>
      <w:r w:rsidRPr="001B1017">
        <w:rPr>
          <w:rFonts w:ascii="Times New Roman" w:hAnsi="Times New Roman" w:cs="Times New Roman"/>
          <w:sz w:val="24"/>
          <w:szCs w:val="24"/>
        </w:rPr>
        <w:tab/>
        <w:t>Gestão do Cadastro Único e Programa Bolsa Família;</w:t>
      </w:r>
    </w:p>
    <w:p w14:paraId="7332D463" w14:textId="77777777" w:rsidR="009A36ED" w:rsidRPr="001B1017" w:rsidRDefault="009A36ED" w:rsidP="009A36ED">
      <w:pPr>
        <w:pStyle w:val="PargrafodaLista"/>
        <w:spacing w:line="360" w:lineRule="auto"/>
        <w:ind w:left="1428"/>
        <w:jc w:val="both"/>
        <w:rPr>
          <w:rFonts w:ascii="Times New Roman" w:hAnsi="Times New Roman" w:cs="Times New Roman"/>
          <w:sz w:val="24"/>
          <w:szCs w:val="24"/>
        </w:rPr>
      </w:pPr>
      <w:r w:rsidRPr="001B1017">
        <w:rPr>
          <w:rFonts w:ascii="Times New Roman" w:hAnsi="Times New Roman" w:cs="Times New Roman"/>
          <w:sz w:val="24"/>
          <w:szCs w:val="24"/>
        </w:rPr>
        <w:t>●</w:t>
      </w:r>
      <w:r w:rsidRPr="001B1017">
        <w:rPr>
          <w:rFonts w:ascii="Times New Roman" w:hAnsi="Times New Roman" w:cs="Times New Roman"/>
          <w:sz w:val="24"/>
          <w:szCs w:val="24"/>
        </w:rPr>
        <w:tab/>
        <w:t xml:space="preserve">Gestão dos Sistemas (SIBEC, SISVAN, SICON, SECAD, SIGPBF, Frequência Escolar, SCFV, SISPETI, BPC na Escola, CADSUAS, SUAS WEB...); </w:t>
      </w:r>
    </w:p>
    <w:p w14:paraId="000AD227" w14:textId="77777777" w:rsidR="009A36ED" w:rsidRPr="001B1017" w:rsidRDefault="009A36ED" w:rsidP="009A36ED">
      <w:pPr>
        <w:pStyle w:val="PargrafodaLista"/>
        <w:spacing w:line="360" w:lineRule="auto"/>
        <w:ind w:left="1428"/>
        <w:jc w:val="both"/>
        <w:rPr>
          <w:rFonts w:ascii="Times New Roman" w:hAnsi="Times New Roman" w:cs="Times New Roman"/>
          <w:sz w:val="24"/>
          <w:szCs w:val="24"/>
        </w:rPr>
      </w:pPr>
      <w:r w:rsidRPr="001B1017">
        <w:rPr>
          <w:rFonts w:ascii="Times New Roman" w:hAnsi="Times New Roman" w:cs="Times New Roman"/>
          <w:sz w:val="24"/>
          <w:szCs w:val="24"/>
        </w:rPr>
        <w:t>●</w:t>
      </w:r>
      <w:r w:rsidRPr="001B1017">
        <w:rPr>
          <w:rFonts w:ascii="Times New Roman" w:hAnsi="Times New Roman" w:cs="Times New Roman"/>
          <w:sz w:val="24"/>
          <w:szCs w:val="24"/>
        </w:rPr>
        <w:tab/>
        <w:t>Projetos e benefícios socioassistenciais;</w:t>
      </w:r>
    </w:p>
    <w:p w14:paraId="3A2CE322" w14:textId="77777777" w:rsidR="009A36ED" w:rsidRPr="001B1017" w:rsidRDefault="009A36ED" w:rsidP="009A36ED">
      <w:pPr>
        <w:pStyle w:val="PargrafodaLista"/>
        <w:spacing w:line="360" w:lineRule="auto"/>
        <w:ind w:left="1428"/>
        <w:jc w:val="both"/>
        <w:rPr>
          <w:rFonts w:ascii="Times New Roman" w:hAnsi="Times New Roman" w:cs="Times New Roman"/>
          <w:sz w:val="24"/>
          <w:szCs w:val="24"/>
        </w:rPr>
      </w:pPr>
      <w:r w:rsidRPr="001B1017">
        <w:rPr>
          <w:rFonts w:ascii="Times New Roman" w:hAnsi="Times New Roman" w:cs="Times New Roman"/>
          <w:sz w:val="24"/>
          <w:szCs w:val="24"/>
        </w:rPr>
        <w:t>●</w:t>
      </w:r>
      <w:r w:rsidRPr="001B1017">
        <w:rPr>
          <w:rFonts w:ascii="Times New Roman" w:hAnsi="Times New Roman" w:cs="Times New Roman"/>
          <w:sz w:val="24"/>
          <w:szCs w:val="24"/>
        </w:rPr>
        <w:tab/>
        <w:t>Implementação do SUAS - Sistema Único de Assistência Social;</w:t>
      </w:r>
    </w:p>
    <w:p w14:paraId="67125555" w14:textId="77777777" w:rsidR="009A36ED" w:rsidRPr="001B1017" w:rsidRDefault="009A36ED" w:rsidP="009A36ED">
      <w:pPr>
        <w:pStyle w:val="PargrafodaLista"/>
        <w:spacing w:line="360" w:lineRule="auto"/>
        <w:ind w:left="1428"/>
        <w:jc w:val="both"/>
        <w:rPr>
          <w:rFonts w:ascii="Times New Roman" w:hAnsi="Times New Roman" w:cs="Times New Roman"/>
          <w:sz w:val="24"/>
          <w:szCs w:val="24"/>
        </w:rPr>
      </w:pPr>
      <w:r w:rsidRPr="001B1017">
        <w:rPr>
          <w:rFonts w:ascii="Times New Roman" w:hAnsi="Times New Roman" w:cs="Times New Roman"/>
          <w:sz w:val="24"/>
          <w:szCs w:val="24"/>
        </w:rPr>
        <w:t>●</w:t>
      </w:r>
      <w:r w:rsidRPr="001B1017">
        <w:rPr>
          <w:rFonts w:ascii="Times New Roman" w:hAnsi="Times New Roman" w:cs="Times New Roman"/>
          <w:sz w:val="24"/>
          <w:szCs w:val="24"/>
        </w:rPr>
        <w:tab/>
        <w:t>Regularização, fluxograma e operacionalização do Fundo Municipal de Assistência Social;</w:t>
      </w:r>
    </w:p>
    <w:p w14:paraId="45609E62" w14:textId="77777777" w:rsidR="009A36ED" w:rsidRPr="001B1017" w:rsidRDefault="009A36ED" w:rsidP="009A36ED">
      <w:pPr>
        <w:pStyle w:val="PargrafodaLista"/>
        <w:spacing w:line="360" w:lineRule="auto"/>
        <w:ind w:left="1428"/>
        <w:jc w:val="both"/>
        <w:rPr>
          <w:rFonts w:ascii="Times New Roman" w:hAnsi="Times New Roman" w:cs="Times New Roman"/>
          <w:sz w:val="24"/>
          <w:szCs w:val="24"/>
        </w:rPr>
      </w:pPr>
      <w:r w:rsidRPr="001B1017">
        <w:rPr>
          <w:rFonts w:ascii="Times New Roman" w:hAnsi="Times New Roman" w:cs="Times New Roman"/>
          <w:sz w:val="24"/>
          <w:szCs w:val="24"/>
        </w:rPr>
        <w:t>●</w:t>
      </w:r>
      <w:r w:rsidRPr="001B1017">
        <w:rPr>
          <w:rFonts w:ascii="Times New Roman" w:hAnsi="Times New Roman" w:cs="Times New Roman"/>
          <w:sz w:val="24"/>
          <w:szCs w:val="24"/>
        </w:rPr>
        <w:tab/>
        <w:t xml:space="preserve">Elaboração de Plano Plurianual de Assistência Social e Plano Anual; Orientação para elaboração do Demonstrativo e Plano de Ação no SUASWEB; </w:t>
      </w:r>
    </w:p>
    <w:p w14:paraId="26A8DCC9" w14:textId="77777777" w:rsidR="009A36ED" w:rsidRPr="001B1017" w:rsidRDefault="009A36ED" w:rsidP="009A36ED">
      <w:pPr>
        <w:pStyle w:val="PargrafodaLista"/>
        <w:spacing w:line="360" w:lineRule="auto"/>
        <w:ind w:left="1428"/>
        <w:jc w:val="both"/>
        <w:rPr>
          <w:rFonts w:ascii="Times New Roman" w:hAnsi="Times New Roman" w:cs="Times New Roman"/>
          <w:sz w:val="24"/>
          <w:szCs w:val="24"/>
        </w:rPr>
      </w:pPr>
      <w:r w:rsidRPr="001B1017">
        <w:rPr>
          <w:rFonts w:ascii="Times New Roman" w:hAnsi="Times New Roman" w:cs="Times New Roman"/>
          <w:sz w:val="24"/>
          <w:szCs w:val="24"/>
        </w:rPr>
        <w:t>●       Orientação para uma operacionalização racionalizada e correta do Fundo Municipal de Assistência Social, conforme determinação do artigo 30º da Lei Orgânica da Assistência Social;</w:t>
      </w:r>
    </w:p>
    <w:p w14:paraId="372AD3ED" w14:textId="77777777" w:rsidR="009A36ED" w:rsidRPr="001B1017" w:rsidRDefault="009A36ED" w:rsidP="009A36ED">
      <w:pPr>
        <w:pStyle w:val="PargrafodaLista"/>
        <w:spacing w:line="360" w:lineRule="auto"/>
        <w:ind w:left="1428"/>
        <w:jc w:val="both"/>
        <w:rPr>
          <w:rFonts w:ascii="Times New Roman" w:hAnsi="Times New Roman" w:cs="Times New Roman"/>
          <w:sz w:val="24"/>
          <w:szCs w:val="24"/>
        </w:rPr>
      </w:pPr>
      <w:r w:rsidRPr="001B1017">
        <w:rPr>
          <w:rFonts w:ascii="Times New Roman" w:hAnsi="Times New Roman" w:cs="Times New Roman"/>
          <w:sz w:val="24"/>
          <w:szCs w:val="24"/>
        </w:rPr>
        <w:t>●       Assessoria/Consultoria junto a ICS/- Instância de Controle Social;</w:t>
      </w:r>
    </w:p>
    <w:p w14:paraId="0110FAD3" w14:textId="77777777" w:rsidR="009A36ED" w:rsidRPr="001B1017" w:rsidRDefault="009A36ED" w:rsidP="009A36ED">
      <w:pPr>
        <w:pStyle w:val="PargrafodaLista"/>
        <w:spacing w:line="360" w:lineRule="auto"/>
        <w:ind w:left="1428"/>
        <w:jc w:val="both"/>
        <w:rPr>
          <w:rFonts w:ascii="Times New Roman" w:hAnsi="Times New Roman" w:cs="Times New Roman"/>
          <w:sz w:val="24"/>
          <w:szCs w:val="24"/>
        </w:rPr>
      </w:pPr>
      <w:r w:rsidRPr="001B1017">
        <w:rPr>
          <w:rFonts w:ascii="Times New Roman" w:hAnsi="Times New Roman" w:cs="Times New Roman"/>
          <w:sz w:val="24"/>
          <w:szCs w:val="24"/>
        </w:rPr>
        <w:t>●       Apoio Técnico e Operacional ao Conselho Municipal de Assistência Social;</w:t>
      </w:r>
    </w:p>
    <w:p w14:paraId="03732E53" w14:textId="77777777" w:rsidR="009A36ED" w:rsidRPr="001B1017" w:rsidRDefault="009A36ED" w:rsidP="009A36ED">
      <w:pPr>
        <w:pStyle w:val="PargrafodaLista"/>
        <w:spacing w:line="360" w:lineRule="auto"/>
        <w:ind w:left="1428"/>
        <w:jc w:val="both"/>
        <w:rPr>
          <w:rFonts w:ascii="Times New Roman" w:hAnsi="Times New Roman" w:cs="Times New Roman"/>
          <w:sz w:val="24"/>
          <w:szCs w:val="24"/>
        </w:rPr>
      </w:pPr>
      <w:r w:rsidRPr="001B1017">
        <w:rPr>
          <w:rFonts w:ascii="Times New Roman" w:hAnsi="Times New Roman" w:cs="Times New Roman"/>
          <w:sz w:val="24"/>
          <w:szCs w:val="24"/>
        </w:rPr>
        <w:t>●      Apoio Técnico e Operacional aos Conselhos de Direitos e Controle Social tais como: CMDCA, Idoso, Juventude, entre outros já existentes ou que venham a ser criados;</w:t>
      </w:r>
    </w:p>
    <w:p w14:paraId="2D53CDD8" w14:textId="74C4C612" w:rsidR="00472D8E" w:rsidRPr="001B1017" w:rsidRDefault="009A36ED" w:rsidP="009A36ED">
      <w:pPr>
        <w:pStyle w:val="PargrafodaLista"/>
        <w:spacing w:line="360" w:lineRule="auto"/>
        <w:ind w:left="1428"/>
        <w:jc w:val="both"/>
        <w:rPr>
          <w:rFonts w:ascii="Times New Roman" w:hAnsi="Times New Roman" w:cs="Times New Roman"/>
          <w:sz w:val="24"/>
          <w:szCs w:val="24"/>
        </w:rPr>
      </w:pPr>
      <w:r w:rsidRPr="001B1017">
        <w:rPr>
          <w:rFonts w:ascii="Times New Roman" w:hAnsi="Times New Roman" w:cs="Times New Roman"/>
          <w:sz w:val="24"/>
          <w:szCs w:val="24"/>
        </w:rPr>
        <w:t>●       Apoio Técnico e Operacional ao Conselho Tutelar do município.</w:t>
      </w:r>
    </w:p>
    <w:p w14:paraId="65C130C0" w14:textId="366DCCBA" w:rsidR="008979AF" w:rsidRPr="001B1017" w:rsidRDefault="00472D8E" w:rsidP="00472D8E">
      <w:pPr>
        <w:pStyle w:val="PargrafodaLista"/>
        <w:spacing w:line="360" w:lineRule="auto"/>
        <w:ind w:left="0"/>
        <w:jc w:val="both"/>
        <w:rPr>
          <w:rFonts w:ascii="Times New Roman" w:hAnsi="Times New Roman" w:cs="Times New Roman"/>
          <w:sz w:val="24"/>
          <w:szCs w:val="24"/>
        </w:rPr>
      </w:pPr>
      <w:r w:rsidRPr="001B1017">
        <w:rPr>
          <w:rFonts w:ascii="Times New Roman" w:hAnsi="Times New Roman" w:cs="Times New Roman"/>
          <w:sz w:val="24"/>
          <w:szCs w:val="24"/>
        </w:rPr>
        <w:t xml:space="preserve">4.3 </w:t>
      </w:r>
      <w:r w:rsidR="008979AF" w:rsidRPr="001B1017">
        <w:rPr>
          <w:rFonts w:ascii="Times New Roman" w:hAnsi="Times New Roman" w:cs="Times New Roman"/>
          <w:sz w:val="24"/>
          <w:szCs w:val="24"/>
        </w:rPr>
        <w:t>A CONTRATADA deverá executar o serviço utilizando-se dos materiais e equipamentos necessários à perfeita execução dos serviços a serem prestados.</w:t>
      </w:r>
    </w:p>
    <w:p w14:paraId="7F2B40CC" w14:textId="22B15413" w:rsidR="008979AF" w:rsidRPr="009373FE" w:rsidRDefault="000E0420" w:rsidP="008979AF">
      <w:pPr>
        <w:shd w:val="clear" w:color="auto" w:fill="D9D9D9"/>
        <w:spacing w:line="360" w:lineRule="auto"/>
        <w:ind w:left="-142"/>
        <w:jc w:val="both"/>
        <w:rPr>
          <w:rFonts w:ascii="Times New Roman" w:hAnsi="Times New Roman" w:cs="Times New Roman"/>
          <w:b/>
          <w:sz w:val="24"/>
          <w:szCs w:val="24"/>
        </w:rPr>
      </w:pPr>
      <w:r w:rsidRPr="009A36ED">
        <w:rPr>
          <w:rFonts w:ascii="Times New Roman" w:hAnsi="Times New Roman" w:cs="Times New Roman"/>
          <w:b/>
          <w:sz w:val="24"/>
          <w:szCs w:val="24"/>
        </w:rPr>
        <w:lastRenderedPageBreak/>
        <w:t xml:space="preserve">5 – DA DESCRIÇÃO DA </w:t>
      </w:r>
      <w:r w:rsidRPr="009373FE">
        <w:rPr>
          <w:rFonts w:ascii="Times New Roman" w:hAnsi="Times New Roman" w:cs="Times New Roman"/>
          <w:b/>
          <w:sz w:val="24"/>
          <w:szCs w:val="24"/>
        </w:rPr>
        <w:t>SOLUÇÃO E EXECUÇÃO DO OBJETO</w:t>
      </w:r>
    </w:p>
    <w:p w14:paraId="21CA4F7A" w14:textId="4C1B41B5" w:rsidR="00556E39" w:rsidRPr="00C12381" w:rsidRDefault="00C12381" w:rsidP="00556E39">
      <w:pPr>
        <w:spacing w:line="360" w:lineRule="auto"/>
        <w:ind w:left="-142"/>
        <w:jc w:val="both"/>
        <w:rPr>
          <w:rFonts w:ascii="Times New Roman" w:hAnsi="Times New Roman" w:cs="Times New Roman"/>
          <w:bCs/>
          <w:iCs/>
          <w:sz w:val="24"/>
          <w:szCs w:val="24"/>
        </w:rPr>
      </w:pPr>
      <w:r w:rsidRPr="00C12381">
        <w:rPr>
          <w:rFonts w:ascii="Times New Roman" w:hAnsi="Times New Roman" w:cs="Times New Roman"/>
          <w:sz w:val="24"/>
          <w:szCs w:val="24"/>
        </w:rPr>
        <w:t>A DESCRIÇÃO DA SOLUÇÃO COMO UM TODO, ABRANGE CONTRATAÇÃO DE EMPRESA PARA PRESTAÇÃO DE SERVIÇOS TÉCNICO ESPECIALIZADOS DE CONSULTORIA, ASSESSORIA E SUPERVISÃO TÉCNICA PARA A SECRETARIA MUNICIPAL DE ASSISTÊNCIA SOCIAL, EQUIPES SOCIOASSISTENCIAIS, CONSELHO TUTELAR E INSTÂNCIAS DE CONTROLE, VOLTADA PARA A QUALIFICAÇÃO E APRIMORAMENTO DA GESTÃO DO SISTEMA ÚNICO DE ASSISTÊNCIA SOCIAL – SUAS, DE ACORDO COM A PROPOSTA DA CONTRATADA E ATO DE INEXIGIBILIDADE DE LICITAÇÃO</w:t>
      </w:r>
      <w:r w:rsidRPr="00C12381">
        <w:rPr>
          <w:rFonts w:ascii="Times New Roman" w:hAnsi="Times New Roman" w:cs="Times New Roman"/>
          <w:bCs/>
          <w:iCs/>
          <w:sz w:val="24"/>
          <w:szCs w:val="24"/>
        </w:rPr>
        <w:t>.</w:t>
      </w:r>
    </w:p>
    <w:p w14:paraId="62D63537" w14:textId="77ADAA17" w:rsidR="00556E39" w:rsidRPr="009373FE" w:rsidRDefault="000E0420" w:rsidP="00556E39">
      <w:pPr>
        <w:spacing w:line="360" w:lineRule="auto"/>
        <w:ind w:left="-142"/>
        <w:jc w:val="both"/>
        <w:rPr>
          <w:rFonts w:ascii="Times New Roman" w:hAnsi="Times New Roman" w:cs="Times New Roman"/>
          <w:sz w:val="24"/>
          <w:szCs w:val="24"/>
        </w:rPr>
      </w:pPr>
      <w:r w:rsidRPr="009373FE">
        <w:rPr>
          <w:rFonts w:ascii="Times New Roman" w:hAnsi="Times New Roman" w:cs="Times New Roman"/>
          <w:sz w:val="24"/>
          <w:szCs w:val="24"/>
        </w:rPr>
        <w:t>Para a contratação de s</w:t>
      </w:r>
      <w:r w:rsidR="00B44DF5">
        <w:rPr>
          <w:rFonts w:ascii="Times New Roman" w:hAnsi="Times New Roman" w:cs="Times New Roman"/>
          <w:sz w:val="24"/>
          <w:szCs w:val="24"/>
        </w:rPr>
        <w:t>e</w:t>
      </w:r>
      <w:r w:rsidRPr="009373FE">
        <w:rPr>
          <w:rFonts w:ascii="Times New Roman" w:hAnsi="Times New Roman" w:cs="Times New Roman"/>
          <w:sz w:val="24"/>
          <w:szCs w:val="24"/>
        </w:rPr>
        <w:t>rvi</w:t>
      </w:r>
      <w:r w:rsidR="00C12381">
        <w:rPr>
          <w:rFonts w:ascii="Times New Roman" w:hAnsi="Times New Roman" w:cs="Times New Roman"/>
          <w:sz w:val="24"/>
          <w:szCs w:val="24"/>
        </w:rPr>
        <w:t>ç</w:t>
      </w:r>
      <w:r w:rsidRPr="009373FE">
        <w:rPr>
          <w:rFonts w:ascii="Times New Roman" w:hAnsi="Times New Roman" w:cs="Times New Roman"/>
          <w:sz w:val="24"/>
          <w:szCs w:val="24"/>
        </w:rPr>
        <w:t>os especializados e a solução mais adequada para atender as necessidades da Secretaria de Assistência Social Desenvolvimento e Cidadania. O palestrante e profissionais envolvidos possuem expertise na área de Assistência Social, e pode fornecer palestras de alta qualidade, pois possui formação e atuação comprovada nesta área.</w:t>
      </w:r>
    </w:p>
    <w:p w14:paraId="0A6B6264" w14:textId="7BB45818" w:rsidR="00556E39" w:rsidRPr="009373FE" w:rsidRDefault="000E0420" w:rsidP="00556E39">
      <w:pPr>
        <w:spacing w:line="360" w:lineRule="auto"/>
        <w:ind w:left="-142"/>
        <w:jc w:val="both"/>
        <w:rPr>
          <w:rFonts w:ascii="Times New Roman" w:hAnsi="Times New Roman" w:cs="Times New Roman"/>
          <w:sz w:val="24"/>
          <w:szCs w:val="24"/>
        </w:rPr>
      </w:pPr>
      <w:r w:rsidRPr="009373FE">
        <w:rPr>
          <w:rFonts w:ascii="Times New Roman" w:hAnsi="Times New Roman" w:cs="Times New Roman"/>
          <w:sz w:val="24"/>
          <w:szCs w:val="24"/>
        </w:rPr>
        <w:t>Até porque, a parceria com uma pessoa jurídica garante a viabilizarão e execução bem-sucedida da palestra e oficinas. A pessoa jurídica será responsável por todos os aspectos da organização da palestra, desde a seleção das dinâmicas e materiais áudio visuais necessários para realização da palestra no tema proposto pela secretaria, na forma do item 4 e subitens</w:t>
      </w:r>
      <w:r w:rsidR="00556E39" w:rsidRPr="009373FE">
        <w:rPr>
          <w:rFonts w:ascii="Times New Roman" w:hAnsi="Times New Roman" w:cs="Times New Roman"/>
          <w:sz w:val="24"/>
          <w:szCs w:val="24"/>
        </w:rPr>
        <w:t>.</w:t>
      </w:r>
    </w:p>
    <w:p w14:paraId="24268D82" w14:textId="4BC6A839" w:rsidR="00AC1E3E" w:rsidRPr="009373FE" w:rsidRDefault="00556E39" w:rsidP="00AC1E3E">
      <w:pPr>
        <w:spacing w:line="360" w:lineRule="auto"/>
        <w:ind w:left="-142"/>
        <w:jc w:val="both"/>
        <w:rPr>
          <w:rFonts w:ascii="Times New Roman" w:hAnsi="Times New Roman" w:cs="Times New Roman"/>
          <w:sz w:val="24"/>
          <w:szCs w:val="24"/>
        </w:rPr>
      </w:pPr>
      <w:r w:rsidRPr="009373FE">
        <w:rPr>
          <w:rFonts w:ascii="Times New Roman" w:hAnsi="Times New Roman" w:cs="Times New Roman"/>
          <w:sz w:val="24"/>
          <w:szCs w:val="24"/>
        </w:rPr>
        <w:t>Neste contexto, se toma imprescindível, se efetivar a contratação referida e sua posterior despesa, salientando, a Inexigibilidade de Licitação, em razão da pessoa jurídica a ser contratada tratar-se notória especialização, decorrente de desempenho anterior, tomando a sua participação de inviável competição e, indiscutivelmente o mais adequado a plena satisfação dos sérvios a ser realizado, em consonância com o que preceitua o art. 74, inciso III, alínea “</w:t>
      </w:r>
      <w:r w:rsidR="009373FE" w:rsidRPr="009373FE">
        <w:rPr>
          <w:rFonts w:ascii="Times New Roman" w:hAnsi="Times New Roman" w:cs="Times New Roman"/>
          <w:sz w:val="24"/>
          <w:szCs w:val="24"/>
        </w:rPr>
        <w:t>c</w:t>
      </w:r>
      <w:r w:rsidRPr="009373FE">
        <w:rPr>
          <w:rFonts w:ascii="Times New Roman" w:hAnsi="Times New Roman" w:cs="Times New Roman"/>
          <w:sz w:val="24"/>
          <w:szCs w:val="24"/>
        </w:rPr>
        <w:t>”, da Lei Federal n° 14.133/21. Por sua vez, O art. 72, inciso I, da Lei Federal n° 14.133/21, determina a instrução dos processos de contratação direta com Projeto Básico que subsidie a contratação, de modo que a Administração possa desta obter a maior eficiência e vantagem.</w:t>
      </w:r>
    </w:p>
    <w:p w14:paraId="1E69A2D3" w14:textId="3D31BC68" w:rsidR="00AC1E3E" w:rsidRPr="009373FE" w:rsidRDefault="00AC1E3E" w:rsidP="00AC1E3E">
      <w:pPr>
        <w:spacing w:line="360" w:lineRule="auto"/>
        <w:ind w:left="-142"/>
        <w:jc w:val="both"/>
        <w:rPr>
          <w:rFonts w:ascii="Times New Roman" w:hAnsi="Times New Roman" w:cs="Times New Roman"/>
          <w:sz w:val="24"/>
          <w:szCs w:val="24"/>
        </w:rPr>
      </w:pPr>
      <w:r w:rsidRPr="009373FE">
        <w:rPr>
          <w:rFonts w:ascii="Times New Roman" w:hAnsi="Times New Roman" w:cs="Times New Roman"/>
          <w:sz w:val="24"/>
          <w:szCs w:val="24"/>
        </w:rPr>
        <w:t>De</w:t>
      </w:r>
      <w:r w:rsidR="00C1216A" w:rsidRPr="009373FE">
        <w:rPr>
          <w:rFonts w:ascii="Times New Roman" w:hAnsi="Times New Roman" w:cs="Times New Roman"/>
          <w:sz w:val="24"/>
          <w:szCs w:val="24"/>
        </w:rPr>
        <w:t xml:space="preserve"> modo que, a</w:t>
      </w:r>
      <w:r w:rsidRPr="009373FE">
        <w:rPr>
          <w:rFonts w:ascii="Times New Roman" w:hAnsi="Times New Roman" w:cs="Times New Roman"/>
          <w:sz w:val="24"/>
          <w:szCs w:val="24"/>
        </w:rPr>
        <w:t xml:space="preserve"> solução viável encontrada foi a contratação de serviços especializados para o desenvolvimento de palestras, por meio da contratação direta, sendo esta inexigível de licitação, conforme o </w:t>
      </w:r>
      <w:r w:rsidR="00D27048" w:rsidRPr="009373FE">
        <w:rPr>
          <w:rFonts w:ascii="Times New Roman" w:hAnsi="Times New Roman" w:cs="Times New Roman"/>
          <w:sz w:val="24"/>
          <w:szCs w:val="24"/>
        </w:rPr>
        <w:t>Capítulo</w:t>
      </w:r>
      <w:r w:rsidRPr="009373FE">
        <w:rPr>
          <w:rFonts w:ascii="Times New Roman" w:hAnsi="Times New Roman" w:cs="Times New Roman"/>
          <w:sz w:val="24"/>
          <w:szCs w:val="24"/>
        </w:rPr>
        <w:t xml:space="preserve"> VIII do </w:t>
      </w:r>
      <w:r w:rsidR="00D27048" w:rsidRPr="009373FE">
        <w:rPr>
          <w:rFonts w:ascii="Times New Roman" w:hAnsi="Times New Roman" w:cs="Times New Roman"/>
          <w:sz w:val="24"/>
          <w:szCs w:val="24"/>
        </w:rPr>
        <w:t>Título</w:t>
      </w:r>
      <w:r w:rsidRPr="009373FE">
        <w:rPr>
          <w:rFonts w:ascii="Times New Roman" w:hAnsi="Times New Roman" w:cs="Times New Roman"/>
          <w:sz w:val="24"/>
          <w:szCs w:val="24"/>
        </w:rPr>
        <w:t xml:space="preserve"> II da Lei n°14.133 de abril de 2021.</w:t>
      </w:r>
    </w:p>
    <w:p w14:paraId="2B62D7F7" w14:textId="4A8849CB" w:rsidR="008979AF" w:rsidRPr="009373FE" w:rsidRDefault="008979AF" w:rsidP="00F433BD">
      <w:pPr>
        <w:spacing w:line="360" w:lineRule="auto"/>
        <w:ind w:left="-142"/>
        <w:jc w:val="both"/>
        <w:rPr>
          <w:rFonts w:ascii="Times New Roman" w:hAnsi="Times New Roman"/>
          <w:sz w:val="24"/>
          <w:szCs w:val="24"/>
        </w:rPr>
      </w:pPr>
      <w:r w:rsidRPr="009373FE">
        <w:rPr>
          <w:rFonts w:ascii="Times New Roman" w:hAnsi="Times New Roman" w:cs="Times New Roman"/>
          <w:sz w:val="24"/>
          <w:szCs w:val="24"/>
        </w:rPr>
        <w:lastRenderedPageBreak/>
        <w:t xml:space="preserve">Os serviços deverão ser executados com zelo e destreza, e de acordo com as descrições, detalhamento e especificações contidas nesse Termo de Referência e proposta, não eximindo a empresa da responsabilidade da execução de outras atividades atinentes ao objeto, a qualquer tempo e a critério da Administração. </w:t>
      </w:r>
    </w:p>
    <w:p w14:paraId="0A03E3BE" w14:textId="77777777" w:rsidR="008979AF" w:rsidRPr="009373FE" w:rsidRDefault="008979AF" w:rsidP="008979AF">
      <w:pPr>
        <w:shd w:val="clear" w:color="auto" w:fill="D9D9D9"/>
        <w:spacing w:line="360" w:lineRule="auto"/>
        <w:ind w:left="-142"/>
        <w:jc w:val="both"/>
        <w:rPr>
          <w:rFonts w:ascii="Times New Roman" w:hAnsi="Times New Roman" w:cs="Times New Roman"/>
          <w:b/>
          <w:sz w:val="24"/>
          <w:szCs w:val="24"/>
        </w:rPr>
      </w:pPr>
      <w:r w:rsidRPr="009373FE">
        <w:rPr>
          <w:rFonts w:ascii="Times New Roman" w:hAnsi="Times New Roman" w:cs="Times New Roman"/>
          <w:b/>
          <w:sz w:val="24"/>
          <w:szCs w:val="24"/>
        </w:rPr>
        <w:t>6 – REQUISITOS DA CONTRATAÇÃO:</w:t>
      </w:r>
    </w:p>
    <w:p w14:paraId="45EA0E15" w14:textId="675B1F0B" w:rsidR="008979AF" w:rsidRPr="009373FE" w:rsidRDefault="008979AF" w:rsidP="00F433BD">
      <w:pPr>
        <w:spacing w:line="360" w:lineRule="auto"/>
        <w:ind w:left="-142"/>
        <w:jc w:val="both"/>
        <w:rPr>
          <w:rFonts w:ascii="Times New Roman" w:hAnsi="Times New Roman"/>
          <w:sz w:val="24"/>
          <w:szCs w:val="24"/>
        </w:rPr>
      </w:pPr>
      <w:r w:rsidRPr="009373FE">
        <w:rPr>
          <w:rFonts w:ascii="Times New Roman" w:hAnsi="Times New Roman" w:cs="Times New Roman"/>
          <w:sz w:val="24"/>
          <w:szCs w:val="24"/>
        </w:rPr>
        <w:t>Para que o objeto da contratação seja atendido, é necessário o atendimento de alguns requisitos mínimos necessários, serão exigidos conforme artigo 62 da Lei Federal 14.133/2021 os documentos necessários e suficientes para demonstrar a capacidade do licitante de realizar o objeto desta contratação.</w:t>
      </w:r>
    </w:p>
    <w:p w14:paraId="3F2B1B50" w14:textId="77777777" w:rsidR="008979AF" w:rsidRPr="009373FE" w:rsidRDefault="008979AF" w:rsidP="008979AF">
      <w:pPr>
        <w:pStyle w:val="SemEspaamento2"/>
        <w:spacing w:line="360" w:lineRule="auto"/>
        <w:ind w:left="-142"/>
        <w:jc w:val="both"/>
        <w:rPr>
          <w:rFonts w:ascii="Times New Roman" w:hAnsi="Times New Roman"/>
          <w:sz w:val="24"/>
          <w:szCs w:val="24"/>
        </w:rPr>
      </w:pPr>
      <w:r w:rsidRPr="009373FE">
        <w:rPr>
          <w:rFonts w:ascii="Times New Roman" w:hAnsi="Times New Roman"/>
          <w:sz w:val="24"/>
          <w:szCs w:val="24"/>
        </w:rPr>
        <w:t>Sendo assim, os documentos exigidos serão:</w:t>
      </w:r>
    </w:p>
    <w:p w14:paraId="337E4391" w14:textId="77777777" w:rsidR="008979AF" w:rsidRPr="009373FE" w:rsidRDefault="008979AF" w:rsidP="008979AF">
      <w:pPr>
        <w:pStyle w:val="SemEspaamento2"/>
        <w:numPr>
          <w:ilvl w:val="0"/>
          <w:numId w:val="8"/>
        </w:numPr>
        <w:spacing w:line="360" w:lineRule="auto"/>
        <w:jc w:val="both"/>
        <w:rPr>
          <w:rFonts w:ascii="Times New Roman" w:hAnsi="Times New Roman"/>
          <w:sz w:val="24"/>
          <w:szCs w:val="24"/>
        </w:rPr>
      </w:pPr>
      <w:r w:rsidRPr="009373FE">
        <w:rPr>
          <w:rFonts w:ascii="Times New Roman" w:hAnsi="Times New Roman"/>
          <w:sz w:val="24"/>
          <w:szCs w:val="24"/>
        </w:rPr>
        <w:t>Contrato social da empresa (todas as alterações ou última consolidação);</w:t>
      </w:r>
    </w:p>
    <w:p w14:paraId="0DF2D6D7" w14:textId="77777777" w:rsidR="008979AF" w:rsidRPr="009373FE" w:rsidRDefault="008979AF" w:rsidP="008979AF">
      <w:pPr>
        <w:pStyle w:val="SemEspaamento2"/>
        <w:numPr>
          <w:ilvl w:val="0"/>
          <w:numId w:val="8"/>
        </w:numPr>
        <w:spacing w:line="360" w:lineRule="auto"/>
        <w:jc w:val="both"/>
        <w:rPr>
          <w:rFonts w:ascii="Times New Roman" w:hAnsi="Times New Roman"/>
          <w:sz w:val="24"/>
          <w:szCs w:val="24"/>
        </w:rPr>
      </w:pPr>
      <w:r w:rsidRPr="009373FE">
        <w:rPr>
          <w:rFonts w:ascii="Times New Roman" w:hAnsi="Times New Roman"/>
          <w:sz w:val="24"/>
          <w:szCs w:val="24"/>
        </w:rPr>
        <w:t xml:space="preserve">Documento de Identificação dos sócios da empresa; </w:t>
      </w:r>
    </w:p>
    <w:p w14:paraId="38289C52" w14:textId="77777777" w:rsidR="008979AF" w:rsidRPr="009373FE" w:rsidRDefault="008979AF" w:rsidP="008979AF">
      <w:pPr>
        <w:pStyle w:val="SemEspaamento2"/>
        <w:numPr>
          <w:ilvl w:val="0"/>
          <w:numId w:val="8"/>
        </w:numPr>
        <w:spacing w:line="360" w:lineRule="auto"/>
        <w:jc w:val="both"/>
        <w:rPr>
          <w:rFonts w:ascii="Times New Roman" w:hAnsi="Times New Roman"/>
          <w:sz w:val="24"/>
          <w:szCs w:val="24"/>
        </w:rPr>
      </w:pPr>
      <w:r w:rsidRPr="009373FE">
        <w:rPr>
          <w:rFonts w:ascii="Times New Roman" w:hAnsi="Times New Roman"/>
          <w:sz w:val="24"/>
          <w:szCs w:val="24"/>
        </w:rPr>
        <w:t xml:space="preserve">Prova de inscrição no Cadastro Nacional da Pessoa Jurídica (CNPJ);  </w:t>
      </w:r>
    </w:p>
    <w:p w14:paraId="0901C1B2" w14:textId="77777777" w:rsidR="008979AF" w:rsidRPr="009373FE" w:rsidRDefault="008979AF" w:rsidP="008979AF">
      <w:pPr>
        <w:pStyle w:val="SemEspaamento2"/>
        <w:numPr>
          <w:ilvl w:val="0"/>
          <w:numId w:val="8"/>
        </w:numPr>
        <w:spacing w:line="360" w:lineRule="auto"/>
        <w:jc w:val="both"/>
        <w:rPr>
          <w:rFonts w:ascii="Times New Roman" w:hAnsi="Times New Roman"/>
          <w:sz w:val="24"/>
          <w:szCs w:val="24"/>
        </w:rPr>
      </w:pPr>
      <w:r w:rsidRPr="009373FE">
        <w:rPr>
          <w:rFonts w:ascii="Times New Roman" w:hAnsi="Times New Roman"/>
          <w:sz w:val="24"/>
          <w:szCs w:val="24"/>
        </w:rPr>
        <w:t>Prova de inscrição no cadastro de contribuintes estadual e/ou municipal</w:t>
      </w:r>
    </w:p>
    <w:p w14:paraId="23707D38" w14:textId="77777777" w:rsidR="008979AF" w:rsidRPr="009373FE" w:rsidRDefault="008979AF" w:rsidP="008979AF">
      <w:pPr>
        <w:pStyle w:val="SemEspaamento2"/>
        <w:numPr>
          <w:ilvl w:val="0"/>
          <w:numId w:val="8"/>
        </w:numPr>
        <w:spacing w:line="360" w:lineRule="auto"/>
        <w:jc w:val="both"/>
        <w:rPr>
          <w:rFonts w:ascii="Times New Roman" w:hAnsi="Times New Roman"/>
          <w:sz w:val="24"/>
          <w:szCs w:val="24"/>
        </w:rPr>
      </w:pPr>
      <w:r w:rsidRPr="009373FE">
        <w:rPr>
          <w:rFonts w:ascii="Times New Roman" w:hAnsi="Times New Roman"/>
          <w:sz w:val="24"/>
          <w:szCs w:val="24"/>
        </w:rPr>
        <w:t>Regularidade perante a Fazenda Municipal;</w:t>
      </w:r>
    </w:p>
    <w:p w14:paraId="2D807F9F" w14:textId="77777777" w:rsidR="008979AF" w:rsidRPr="009373FE" w:rsidRDefault="008979AF" w:rsidP="008979AF">
      <w:pPr>
        <w:pStyle w:val="SemEspaamento2"/>
        <w:numPr>
          <w:ilvl w:val="0"/>
          <w:numId w:val="8"/>
        </w:numPr>
        <w:spacing w:line="360" w:lineRule="auto"/>
        <w:jc w:val="both"/>
        <w:rPr>
          <w:rFonts w:ascii="Times New Roman" w:hAnsi="Times New Roman"/>
          <w:sz w:val="24"/>
          <w:szCs w:val="24"/>
        </w:rPr>
      </w:pPr>
      <w:r w:rsidRPr="009373FE">
        <w:rPr>
          <w:rFonts w:ascii="Times New Roman" w:hAnsi="Times New Roman"/>
          <w:sz w:val="24"/>
          <w:szCs w:val="24"/>
        </w:rPr>
        <w:t>Regularidade perante a Fazenda Estadual;</w:t>
      </w:r>
    </w:p>
    <w:p w14:paraId="35ACCC08" w14:textId="77777777" w:rsidR="008979AF" w:rsidRPr="009373FE" w:rsidRDefault="008979AF" w:rsidP="008979AF">
      <w:pPr>
        <w:pStyle w:val="SemEspaamento2"/>
        <w:numPr>
          <w:ilvl w:val="0"/>
          <w:numId w:val="8"/>
        </w:numPr>
        <w:spacing w:line="360" w:lineRule="auto"/>
        <w:jc w:val="both"/>
        <w:rPr>
          <w:rFonts w:ascii="Times New Roman" w:hAnsi="Times New Roman"/>
          <w:sz w:val="24"/>
          <w:szCs w:val="24"/>
        </w:rPr>
      </w:pPr>
      <w:r w:rsidRPr="009373FE">
        <w:rPr>
          <w:rFonts w:ascii="Times New Roman" w:hAnsi="Times New Roman"/>
          <w:sz w:val="24"/>
          <w:szCs w:val="24"/>
        </w:rPr>
        <w:t>Regularidade perante a Fazenda Federal;</w:t>
      </w:r>
    </w:p>
    <w:p w14:paraId="411C1D82" w14:textId="77777777" w:rsidR="008979AF" w:rsidRPr="009373FE" w:rsidRDefault="008979AF" w:rsidP="008979AF">
      <w:pPr>
        <w:pStyle w:val="SemEspaamento2"/>
        <w:numPr>
          <w:ilvl w:val="0"/>
          <w:numId w:val="8"/>
        </w:numPr>
        <w:spacing w:line="360" w:lineRule="auto"/>
        <w:jc w:val="both"/>
        <w:rPr>
          <w:rFonts w:ascii="Times New Roman" w:hAnsi="Times New Roman"/>
          <w:sz w:val="24"/>
          <w:szCs w:val="24"/>
        </w:rPr>
      </w:pPr>
      <w:r w:rsidRPr="009373FE">
        <w:rPr>
          <w:rFonts w:ascii="Times New Roman" w:hAnsi="Times New Roman"/>
          <w:sz w:val="24"/>
          <w:szCs w:val="24"/>
        </w:rPr>
        <w:t>Regularidade perante a Caixa Econômica Federal;</w:t>
      </w:r>
    </w:p>
    <w:p w14:paraId="6EA4CC74" w14:textId="77777777" w:rsidR="008979AF" w:rsidRPr="009373FE" w:rsidRDefault="008979AF" w:rsidP="008979AF">
      <w:pPr>
        <w:pStyle w:val="SemEspaamento2"/>
        <w:numPr>
          <w:ilvl w:val="0"/>
          <w:numId w:val="8"/>
        </w:numPr>
        <w:spacing w:line="360" w:lineRule="auto"/>
        <w:jc w:val="both"/>
        <w:rPr>
          <w:rFonts w:ascii="Times New Roman" w:hAnsi="Times New Roman"/>
          <w:sz w:val="24"/>
          <w:szCs w:val="24"/>
        </w:rPr>
      </w:pPr>
      <w:r w:rsidRPr="009373FE">
        <w:rPr>
          <w:rFonts w:ascii="Times New Roman" w:hAnsi="Times New Roman"/>
          <w:sz w:val="24"/>
          <w:szCs w:val="24"/>
        </w:rPr>
        <w:t>Regularidade perante a Justiça do Trabalho;</w:t>
      </w:r>
    </w:p>
    <w:p w14:paraId="4344823D" w14:textId="77777777" w:rsidR="008979AF" w:rsidRPr="009373FE" w:rsidRDefault="008979AF" w:rsidP="008979AF">
      <w:pPr>
        <w:pStyle w:val="SemEspaamento2"/>
        <w:numPr>
          <w:ilvl w:val="0"/>
          <w:numId w:val="8"/>
        </w:numPr>
        <w:tabs>
          <w:tab w:val="left" w:pos="993"/>
        </w:tabs>
        <w:spacing w:line="360" w:lineRule="auto"/>
        <w:ind w:left="426" w:firstLine="0"/>
        <w:jc w:val="both"/>
        <w:rPr>
          <w:rFonts w:ascii="Times New Roman" w:hAnsi="Times New Roman"/>
          <w:sz w:val="24"/>
          <w:szCs w:val="24"/>
        </w:rPr>
      </w:pPr>
      <w:r w:rsidRPr="009373FE">
        <w:rPr>
          <w:rFonts w:ascii="Times New Roman" w:hAnsi="Times New Roman"/>
          <w:sz w:val="24"/>
          <w:szCs w:val="24"/>
        </w:rPr>
        <w:t>Atestado de capacidade técnica profissional e/ou operacional;</w:t>
      </w:r>
    </w:p>
    <w:p w14:paraId="364540FE" w14:textId="77777777" w:rsidR="008979AF" w:rsidRPr="009373FE" w:rsidRDefault="008979AF" w:rsidP="008979AF">
      <w:pPr>
        <w:pStyle w:val="SemEspaamento2"/>
        <w:numPr>
          <w:ilvl w:val="0"/>
          <w:numId w:val="8"/>
        </w:numPr>
        <w:spacing w:line="360" w:lineRule="auto"/>
        <w:jc w:val="both"/>
        <w:rPr>
          <w:rFonts w:ascii="Times New Roman" w:hAnsi="Times New Roman"/>
          <w:sz w:val="24"/>
          <w:szCs w:val="24"/>
        </w:rPr>
      </w:pPr>
      <w:r w:rsidRPr="009373FE">
        <w:rPr>
          <w:rFonts w:ascii="Times New Roman" w:hAnsi="Times New Roman"/>
          <w:sz w:val="24"/>
          <w:szCs w:val="24"/>
        </w:rPr>
        <w:t xml:space="preserve">Extratos de Contratos anteriores; </w:t>
      </w:r>
    </w:p>
    <w:p w14:paraId="19DB1A28" w14:textId="77777777" w:rsidR="008979AF" w:rsidRPr="009373FE" w:rsidRDefault="008979AF" w:rsidP="008979AF">
      <w:pPr>
        <w:pStyle w:val="SemEspaamento2"/>
        <w:numPr>
          <w:ilvl w:val="0"/>
          <w:numId w:val="8"/>
        </w:numPr>
        <w:spacing w:line="360" w:lineRule="auto"/>
        <w:jc w:val="both"/>
        <w:rPr>
          <w:rFonts w:ascii="Times New Roman" w:hAnsi="Times New Roman"/>
          <w:sz w:val="24"/>
          <w:szCs w:val="24"/>
        </w:rPr>
      </w:pPr>
      <w:r w:rsidRPr="009373FE">
        <w:rPr>
          <w:rFonts w:ascii="Times New Roman" w:hAnsi="Times New Roman"/>
          <w:sz w:val="24"/>
          <w:szCs w:val="24"/>
        </w:rPr>
        <w:t xml:space="preserve">Alvará de localização e funcionamento; </w:t>
      </w:r>
    </w:p>
    <w:p w14:paraId="058727C2" w14:textId="77777777" w:rsidR="008979AF" w:rsidRDefault="008979AF" w:rsidP="008979AF">
      <w:pPr>
        <w:pStyle w:val="SemEspaamento2"/>
        <w:spacing w:line="360" w:lineRule="auto"/>
        <w:jc w:val="both"/>
        <w:rPr>
          <w:rFonts w:ascii="Times New Roman" w:hAnsi="Times New Roman"/>
          <w:sz w:val="24"/>
          <w:szCs w:val="24"/>
          <w:highlight w:val="yellow"/>
        </w:rPr>
      </w:pPr>
    </w:p>
    <w:p w14:paraId="2D0CEBEF" w14:textId="0FBE4432" w:rsidR="008979AF" w:rsidRPr="009373FE" w:rsidRDefault="00A94C30" w:rsidP="008979AF">
      <w:pPr>
        <w:shd w:val="clear" w:color="auto" w:fill="D9D9D9"/>
        <w:spacing w:line="360" w:lineRule="auto"/>
        <w:ind w:left="-142"/>
        <w:jc w:val="both"/>
        <w:rPr>
          <w:rFonts w:ascii="Times New Roman" w:hAnsi="Times New Roman" w:cs="Times New Roman"/>
          <w:b/>
          <w:sz w:val="24"/>
          <w:szCs w:val="24"/>
        </w:rPr>
      </w:pPr>
      <w:r w:rsidRPr="009373FE">
        <w:rPr>
          <w:rFonts w:ascii="Times New Roman" w:hAnsi="Times New Roman" w:cs="Times New Roman"/>
          <w:b/>
          <w:sz w:val="24"/>
          <w:szCs w:val="24"/>
        </w:rPr>
        <w:t>7</w:t>
      </w:r>
      <w:r w:rsidR="008979AF" w:rsidRPr="009373FE">
        <w:rPr>
          <w:rFonts w:ascii="Times New Roman" w:hAnsi="Times New Roman" w:cs="Times New Roman"/>
          <w:b/>
          <w:sz w:val="24"/>
          <w:szCs w:val="24"/>
        </w:rPr>
        <w:t xml:space="preserve"> – MODELO DE GESTÃO DO CONTRATO</w:t>
      </w:r>
    </w:p>
    <w:p w14:paraId="708029C6" w14:textId="77777777" w:rsidR="008979AF" w:rsidRPr="009373FE" w:rsidRDefault="008979AF" w:rsidP="008979AF">
      <w:pPr>
        <w:pStyle w:val="SemEspaamento2"/>
        <w:spacing w:line="360" w:lineRule="auto"/>
        <w:ind w:left="-142"/>
        <w:jc w:val="both"/>
        <w:rPr>
          <w:rFonts w:ascii="Times New Roman" w:hAnsi="Times New Roman"/>
          <w:sz w:val="24"/>
          <w:szCs w:val="24"/>
        </w:rPr>
      </w:pPr>
      <w:r w:rsidRPr="009373FE">
        <w:rPr>
          <w:rFonts w:ascii="Times New Roman" w:hAnsi="Times New Roman"/>
          <w:sz w:val="24"/>
          <w:szCs w:val="24"/>
        </w:rPr>
        <w:t xml:space="preserve">A fiscalização da contratação, decorrente desta dispensa de licitação, será acompanhada e fiscalizada por servidor da Administração, especialmente designados, nos termos do artigo 117 da Lei Federal 14.133/2021. </w:t>
      </w:r>
    </w:p>
    <w:p w14:paraId="7FCF92C7" w14:textId="77777777" w:rsidR="008979AF" w:rsidRPr="00601706" w:rsidRDefault="008979AF" w:rsidP="008979AF">
      <w:pPr>
        <w:pStyle w:val="SemEspaamento2"/>
        <w:spacing w:line="360" w:lineRule="auto"/>
        <w:ind w:left="-142"/>
        <w:jc w:val="both"/>
        <w:rPr>
          <w:rFonts w:ascii="Times New Roman" w:hAnsi="Times New Roman"/>
          <w:sz w:val="24"/>
          <w:szCs w:val="24"/>
          <w:highlight w:val="yellow"/>
        </w:rPr>
      </w:pPr>
    </w:p>
    <w:p w14:paraId="593ED441" w14:textId="4227CCA2" w:rsidR="008979AF" w:rsidRPr="009373FE" w:rsidRDefault="008979AF" w:rsidP="008979AF">
      <w:pPr>
        <w:pStyle w:val="SemEspaamento2"/>
        <w:spacing w:line="360" w:lineRule="auto"/>
        <w:ind w:left="-142"/>
        <w:jc w:val="both"/>
        <w:rPr>
          <w:rFonts w:ascii="Times New Roman" w:hAnsi="Times New Roman"/>
          <w:sz w:val="24"/>
          <w:szCs w:val="24"/>
        </w:rPr>
      </w:pPr>
      <w:r w:rsidRPr="009373FE">
        <w:rPr>
          <w:rFonts w:ascii="Times New Roman" w:hAnsi="Times New Roman"/>
          <w:sz w:val="24"/>
          <w:szCs w:val="24"/>
        </w:rPr>
        <w:t>A contratante deverá indiciar um responsável legal, através de documento encaminhado para o e-mail "</w:t>
      </w:r>
      <w:r w:rsidR="003771C1" w:rsidRPr="009373FE">
        <w:rPr>
          <w:rFonts w:ascii="Times New Roman" w:hAnsi="Times New Roman"/>
          <w:sz w:val="24"/>
          <w:szCs w:val="24"/>
        </w:rPr>
        <w:t xml:space="preserve"> licitapmp@outlook.com </w:t>
      </w:r>
      <w:r w:rsidRPr="009373FE">
        <w:rPr>
          <w:rFonts w:ascii="Times New Roman" w:hAnsi="Times New Roman"/>
          <w:sz w:val="24"/>
          <w:szCs w:val="24"/>
        </w:rPr>
        <w:t xml:space="preserve">" ou protocolado pessoalmente no setor de licitações e </w:t>
      </w:r>
      <w:r w:rsidRPr="009373FE">
        <w:rPr>
          <w:rFonts w:ascii="Times New Roman" w:hAnsi="Times New Roman"/>
          <w:sz w:val="24"/>
          <w:szCs w:val="24"/>
        </w:rPr>
        <w:lastRenderedPageBreak/>
        <w:t xml:space="preserve">contratos deste ente, indicando os respectivos contatos (e-mail, celular e Whatsapp), com poderes para representá-lo perante essa municipalidade na execução do contrato decorrente da inexigibilidade de licitação objeto deste termo de referência. </w:t>
      </w:r>
    </w:p>
    <w:p w14:paraId="5A61941C" w14:textId="77777777" w:rsidR="008979AF" w:rsidRPr="009373FE" w:rsidRDefault="008979AF" w:rsidP="008979AF">
      <w:pPr>
        <w:pStyle w:val="SemEspaamento2"/>
        <w:spacing w:line="360" w:lineRule="auto"/>
        <w:jc w:val="both"/>
        <w:rPr>
          <w:rFonts w:ascii="Times New Roman" w:hAnsi="Times New Roman"/>
          <w:sz w:val="24"/>
          <w:szCs w:val="24"/>
        </w:rPr>
      </w:pPr>
    </w:p>
    <w:p w14:paraId="6C7BCF7C" w14:textId="04A2D05D" w:rsidR="008979AF" w:rsidRPr="009373FE" w:rsidRDefault="00A94C30" w:rsidP="008979AF">
      <w:pPr>
        <w:shd w:val="clear" w:color="auto" w:fill="D9D9D9"/>
        <w:spacing w:line="360" w:lineRule="auto"/>
        <w:ind w:left="-142"/>
        <w:jc w:val="both"/>
        <w:rPr>
          <w:rFonts w:ascii="Times New Roman" w:hAnsi="Times New Roman" w:cs="Times New Roman"/>
          <w:b/>
          <w:sz w:val="24"/>
          <w:szCs w:val="24"/>
        </w:rPr>
      </w:pPr>
      <w:r w:rsidRPr="009373FE">
        <w:rPr>
          <w:rFonts w:ascii="Times New Roman" w:hAnsi="Times New Roman" w:cs="Times New Roman"/>
          <w:b/>
          <w:sz w:val="24"/>
          <w:szCs w:val="24"/>
        </w:rPr>
        <w:t>8</w:t>
      </w:r>
      <w:r w:rsidR="008979AF" w:rsidRPr="009373FE">
        <w:rPr>
          <w:rFonts w:ascii="Times New Roman" w:hAnsi="Times New Roman" w:cs="Times New Roman"/>
          <w:b/>
          <w:sz w:val="24"/>
          <w:szCs w:val="24"/>
        </w:rPr>
        <w:t xml:space="preserve"> – DO RECEBIMENTO DO OBJETO E DOS CRITÉRIOS PARA MEDIÇÃO E PAGAMENTO</w:t>
      </w:r>
    </w:p>
    <w:p w14:paraId="28ED3112" w14:textId="019DFFB6" w:rsidR="008979AF" w:rsidRPr="009373FE" w:rsidRDefault="008979AF" w:rsidP="008979AF">
      <w:pPr>
        <w:pStyle w:val="SemEspaamento2"/>
        <w:spacing w:line="360" w:lineRule="auto"/>
        <w:jc w:val="both"/>
        <w:rPr>
          <w:rFonts w:ascii="Times New Roman" w:hAnsi="Times New Roman"/>
          <w:sz w:val="24"/>
          <w:szCs w:val="24"/>
        </w:rPr>
      </w:pPr>
      <w:r w:rsidRPr="009373FE">
        <w:rPr>
          <w:rFonts w:ascii="Times New Roman" w:hAnsi="Times New Roman"/>
          <w:sz w:val="24"/>
          <w:szCs w:val="24"/>
        </w:rPr>
        <w:t xml:space="preserve">O recebimento do objeto do contrato, decorrente da referida </w:t>
      </w:r>
      <w:r w:rsidR="003771C1" w:rsidRPr="009373FE">
        <w:rPr>
          <w:rFonts w:ascii="Times New Roman" w:hAnsi="Times New Roman"/>
          <w:sz w:val="24"/>
          <w:szCs w:val="24"/>
        </w:rPr>
        <w:t>inexigibilidade</w:t>
      </w:r>
      <w:r w:rsidRPr="009373FE">
        <w:rPr>
          <w:rFonts w:ascii="Times New Roman" w:hAnsi="Times New Roman"/>
          <w:sz w:val="24"/>
          <w:szCs w:val="24"/>
        </w:rPr>
        <w:t xml:space="preserve"> de licitação, se dará: </w:t>
      </w:r>
    </w:p>
    <w:p w14:paraId="2E80521D" w14:textId="77777777" w:rsidR="008979AF" w:rsidRPr="009373FE" w:rsidRDefault="008979AF" w:rsidP="008979AF">
      <w:pPr>
        <w:pStyle w:val="SemEspaamento2"/>
        <w:spacing w:line="360" w:lineRule="auto"/>
        <w:jc w:val="both"/>
        <w:rPr>
          <w:rFonts w:ascii="Times New Roman" w:hAnsi="Times New Roman"/>
          <w:sz w:val="24"/>
          <w:szCs w:val="24"/>
        </w:rPr>
      </w:pPr>
      <w:r w:rsidRPr="009373FE">
        <w:rPr>
          <w:rFonts w:ascii="Times New Roman" w:hAnsi="Times New Roman"/>
          <w:sz w:val="24"/>
          <w:szCs w:val="24"/>
        </w:rPr>
        <w:t>a) provisoriamente, pelo responsável por seu acompanhamento e fiscalização, mediante termo detalhado, quando verificado o cumprimento das exigências de caráter técnico;</w:t>
      </w:r>
    </w:p>
    <w:p w14:paraId="0BDADC75" w14:textId="77777777" w:rsidR="008979AF" w:rsidRPr="009373FE" w:rsidRDefault="008979AF" w:rsidP="008979AF">
      <w:pPr>
        <w:pStyle w:val="SemEspaamento2"/>
        <w:spacing w:line="360" w:lineRule="auto"/>
        <w:jc w:val="both"/>
        <w:rPr>
          <w:rFonts w:ascii="Times New Roman" w:hAnsi="Times New Roman"/>
          <w:sz w:val="24"/>
          <w:szCs w:val="24"/>
        </w:rPr>
      </w:pPr>
      <w:r w:rsidRPr="009373FE">
        <w:rPr>
          <w:rFonts w:ascii="Times New Roman" w:hAnsi="Times New Roman"/>
          <w:sz w:val="24"/>
          <w:szCs w:val="24"/>
        </w:rPr>
        <w:t>b) definitivamente, por servidor ou comissão designada pela autoridade competente, mediante termo detalhado que comprove o atendimento das exigências contratuais;</w:t>
      </w:r>
    </w:p>
    <w:p w14:paraId="7B8B5ED3" w14:textId="77777777" w:rsidR="008979AF" w:rsidRPr="009373FE" w:rsidRDefault="008979AF" w:rsidP="008979AF">
      <w:pPr>
        <w:pStyle w:val="SemEspaamento2"/>
        <w:spacing w:line="360" w:lineRule="auto"/>
        <w:jc w:val="both"/>
        <w:rPr>
          <w:rFonts w:ascii="Times New Roman" w:hAnsi="Times New Roman"/>
          <w:sz w:val="24"/>
          <w:szCs w:val="24"/>
        </w:rPr>
      </w:pPr>
      <w:r w:rsidRPr="009373FE">
        <w:rPr>
          <w:rFonts w:ascii="Times New Roman" w:hAnsi="Times New Roman"/>
          <w:sz w:val="24"/>
          <w:szCs w:val="24"/>
        </w:rPr>
        <w:t xml:space="preserve">O pagamento será realizado no prazo máximo de até 30 (trinta) dias, contados a partir do recebimento da Nota Fiscal ou Fatura, através de ordem bancária, para crédito em banco, agência e conta corrente indicados pelo contratado, respeitada a ordem cronológica prevista no artigo 142 e seus incisos da Lei Federal 14.133/21. </w:t>
      </w:r>
    </w:p>
    <w:p w14:paraId="1E009608" w14:textId="77777777" w:rsidR="008979AF" w:rsidRPr="009373FE" w:rsidRDefault="008979AF" w:rsidP="008979AF">
      <w:pPr>
        <w:pStyle w:val="SemEspaamento2"/>
        <w:spacing w:line="360" w:lineRule="auto"/>
        <w:jc w:val="both"/>
        <w:rPr>
          <w:rFonts w:ascii="Times New Roman" w:hAnsi="Times New Roman"/>
          <w:sz w:val="24"/>
          <w:szCs w:val="24"/>
        </w:rPr>
      </w:pPr>
      <w:r w:rsidRPr="009373FE">
        <w:rPr>
          <w:rFonts w:ascii="Times New Roman" w:hAnsi="Times New Roman"/>
          <w:sz w:val="24"/>
          <w:szCs w:val="24"/>
        </w:rPr>
        <w:t xml:space="preserve">A Nota Fiscal ou Fatura deverá ser obrigatoriamente acompanhada da comprovação da regularidade fiscal, mediante consulta aos sítios eletrônicos oficiais ou à documentação mencionada no art. 68 da Lei Federal 14.133/2021. </w:t>
      </w:r>
    </w:p>
    <w:p w14:paraId="3662B7BC" w14:textId="77777777" w:rsidR="009373FE" w:rsidRDefault="009373FE" w:rsidP="008979AF">
      <w:pPr>
        <w:pStyle w:val="SemEspaamento2"/>
        <w:spacing w:line="360" w:lineRule="auto"/>
        <w:jc w:val="both"/>
        <w:rPr>
          <w:rFonts w:ascii="Times New Roman" w:hAnsi="Times New Roman"/>
          <w:sz w:val="24"/>
          <w:szCs w:val="24"/>
        </w:rPr>
      </w:pPr>
    </w:p>
    <w:p w14:paraId="6B28BF9A" w14:textId="6C8FA336" w:rsidR="008979AF" w:rsidRPr="009373FE" w:rsidRDefault="00A94C30" w:rsidP="00A94C30">
      <w:pPr>
        <w:shd w:val="clear" w:color="auto" w:fill="D9D9D9"/>
        <w:spacing w:line="360" w:lineRule="auto"/>
        <w:jc w:val="both"/>
        <w:rPr>
          <w:rFonts w:ascii="Times New Roman" w:hAnsi="Times New Roman" w:cs="Times New Roman"/>
          <w:b/>
          <w:sz w:val="24"/>
          <w:szCs w:val="24"/>
        </w:rPr>
      </w:pPr>
      <w:r w:rsidRPr="009373FE">
        <w:rPr>
          <w:rFonts w:ascii="Times New Roman" w:hAnsi="Times New Roman" w:cs="Times New Roman"/>
          <w:b/>
          <w:sz w:val="24"/>
          <w:szCs w:val="24"/>
        </w:rPr>
        <w:t>9</w:t>
      </w:r>
      <w:r w:rsidR="008979AF" w:rsidRPr="009373FE">
        <w:rPr>
          <w:rFonts w:ascii="Times New Roman" w:hAnsi="Times New Roman" w:cs="Times New Roman"/>
          <w:b/>
          <w:sz w:val="24"/>
          <w:szCs w:val="24"/>
        </w:rPr>
        <w:t xml:space="preserve">– RECURSOS ORCAMENTÁRIOS </w:t>
      </w:r>
    </w:p>
    <w:p w14:paraId="5322677C" w14:textId="77777777" w:rsidR="003771C1" w:rsidRPr="009E1DE5" w:rsidRDefault="008979AF" w:rsidP="00A94C30">
      <w:pPr>
        <w:pStyle w:val="SemEspaamento2"/>
        <w:shd w:val="clear" w:color="auto" w:fill="FFFFFF"/>
        <w:spacing w:line="360" w:lineRule="auto"/>
        <w:jc w:val="both"/>
        <w:rPr>
          <w:rFonts w:ascii="Times New Roman" w:hAnsi="Times New Roman"/>
          <w:sz w:val="24"/>
          <w:szCs w:val="24"/>
        </w:rPr>
      </w:pPr>
      <w:r w:rsidRPr="009E1DE5">
        <w:rPr>
          <w:rFonts w:ascii="Times New Roman" w:hAnsi="Times New Roman"/>
          <w:sz w:val="24"/>
          <w:szCs w:val="24"/>
        </w:rPr>
        <w:t xml:space="preserve">Os custos com a presente contratação correrão por conta da seguinte dotação </w:t>
      </w:r>
      <w:r w:rsidR="003771C1" w:rsidRPr="009E1DE5">
        <w:rPr>
          <w:rFonts w:ascii="Times New Roman" w:hAnsi="Times New Roman"/>
          <w:sz w:val="24"/>
          <w:szCs w:val="24"/>
        </w:rPr>
        <w:t xml:space="preserve">orçamentária: </w:t>
      </w:r>
    </w:p>
    <w:p w14:paraId="0139EA13" w14:textId="77777777" w:rsidR="004D0C94" w:rsidRDefault="003771C1" w:rsidP="004D0C94">
      <w:pPr>
        <w:pStyle w:val="SemEspaamento"/>
        <w:rPr>
          <w:rFonts w:ascii="Times New Roman" w:hAnsi="Times New Roman"/>
          <w:sz w:val="24"/>
          <w:szCs w:val="24"/>
        </w:rPr>
      </w:pPr>
      <w:r w:rsidRPr="009E1DE5">
        <w:rPr>
          <w:rFonts w:ascii="Times New Roman" w:hAnsi="Times New Roman"/>
          <w:b/>
          <w:bCs/>
          <w:sz w:val="24"/>
          <w:szCs w:val="24"/>
        </w:rPr>
        <w:t xml:space="preserve">DOTAÇÃO ORÇAMENTÁRIA: </w:t>
      </w:r>
      <w:r w:rsidRPr="009E1DE5">
        <w:rPr>
          <w:rFonts w:ascii="Times New Roman" w:hAnsi="Times New Roman"/>
          <w:sz w:val="24"/>
          <w:szCs w:val="24"/>
        </w:rPr>
        <w:t xml:space="preserve">As despesas da referida contratação correrão por conta da seguinte dotação orçamentária: </w:t>
      </w:r>
    </w:p>
    <w:p w14:paraId="3380A297" w14:textId="77777777" w:rsidR="001B1017" w:rsidRPr="009E1DE5" w:rsidRDefault="001B1017" w:rsidP="004D0C94">
      <w:pPr>
        <w:pStyle w:val="SemEspaamento"/>
        <w:rPr>
          <w:rFonts w:ascii="Times New Roman" w:hAnsi="Times New Roman"/>
          <w:sz w:val="24"/>
          <w:szCs w:val="24"/>
        </w:rPr>
      </w:pPr>
    </w:p>
    <w:p w14:paraId="72D4CD53" w14:textId="77777777" w:rsidR="001B1017" w:rsidRPr="001E2D5E" w:rsidRDefault="001B1017" w:rsidP="001B1017">
      <w:pPr>
        <w:pStyle w:val="SemEspaamento"/>
        <w:spacing w:line="276" w:lineRule="auto"/>
        <w:rPr>
          <w:rFonts w:ascii="Times New Roman" w:hAnsi="Times New Roman"/>
          <w:b/>
          <w:sz w:val="24"/>
          <w:szCs w:val="24"/>
        </w:rPr>
      </w:pPr>
      <w:r w:rsidRPr="001E2D5E">
        <w:rPr>
          <w:rFonts w:ascii="Times New Roman" w:hAnsi="Times New Roman"/>
          <w:b/>
          <w:sz w:val="24"/>
          <w:szCs w:val="24"/>
        </w:rPr>
        <w:t>06 - FUNDO MUNICIPAL DE ASSISTÊNCIA SOCIAL - FMAS</w:t>
      </w:r>
    </w:p>
    <w:p w14:paraId="68D5DB0B" w14:textId="77777777" w:rsidR="001B1017" w:rsidRPr="001E2D5E" w:rsidRDefault="001B1017" w:rsidP="001B1017">
      <w:pPr>
        <w:pStyle w:val="SemEspaamento"/>
        <w:spacing w:line="276" w:lineRule="auto"/>
        <w:rPr>
          <w:rFonts w:ascii="Times New Roman" w:hAnsi="Times New Roman"/>
          <w:b/>
          <w:sz w:val="24"/>
          <w:szCs w:val="24"/>
        </w:rPr>
      </w:pPr>
      <w:r w:rsidRPr="001E2D5E">
        <w:rPr>
          <w:rFonts w:ascii="Times New Roman" w:hAnsi="Times New Roman"/>
          <w:b/>
          <w:sz w:val="24"/>
          <w:szCs w:val="24"/>
        </w:rPr>
        <w:t>2081 – Manutenção do Bloco da Gestão do Suas</w:t>
      </w:r>
    </w:p>
    <w:p w14:paraId="6F41126E" w14:textId="77777777" w:rsidR="001B1017" w:rsidRPr="001E2D5E" w:rsidRDefault="001B1017" w:rsidP="001B1017">
      <w:pPr>
        <w:pStyle w:val="SemEspaamento"/>
        <w:spacing w:line="276" w:lineRule="auto"/>
        <w:rPr>
          <w:rFonts w:ascii="Times New Roman" w:hAnsi="Times New Roman"/>
          <w:b/>
          <w:sz w:val="24"/>
          <w:szCs w:val="24"/>
        </w:rPr>
      </w:pPr>
      <w:r w:rsidRPr="001E2D5E">
        <w:rPr>
          <w:rFonts w:ascii="Times New Roman" w:hAnsi="Times New Roman"/>
          <w:b/>
          <w:sz w:val="24"/>
          <w:szCs w:val="24"/>
        </w:rPr>
        <w:t>3.3.90.35.00.00.00.00 – Serviços de Consultoria</w:t>
      </w:r>
    </w:p>
    <w:p w14:paraId="2E6CF335" w14:textId="61AFF7FB" w:rsidR="001B1017" w:rsidRDefault="001B1017" w:rsidP="001B1017">
      <w:pPr>
        <w:pStyle w:val="SemEspaamento"/>
        <w:spacing w:line="276" w:lineRule="auto"/>
        <w:rPr>
          <w:rFonts w:ascii="Times New Roman" w:hAnsi="Times New Roman"/>
          <w:b/>
          <w:sz w:val="24"/>
          <w:szCs w:val="24"/>
        </w:rPr>
      </w:pPr>
      <w:r w:rsidRPr="001E2D5E">
        <w:rPr>
          <w:rFonts w:ascii="Times New Roman" w:hAnsi="Times New Roman"/>
          <w:b/>
          <w:sz w:val="24"/>
          <w:szCs w:val="24"/>
        </w:rPr>
        <w:t>F</w:t>
      </w:r>
      <w:r>
        <w:rPr>
          <w:rFonts w:ascii="Times New Roman" w:hAnsi="Times New Roman"/>
          <w:b/>
          <w:sz w:val="24"/>
          <w:szCs w:val="24"/>
        </w:rPr>
        <w:t>onte</w:t>
      </w:r>
      <w:r w:rsidRPr="001E2D5E">
        <w:rPr>
          <w:rFonts w:ascii="Times New Roman" w:hAnsi="Times New Roman"/>
          <w:b/>
          <w:sz w:val="24"/>
          <w:szCs w:val="24"/>
        </w:rPr>
        <w:t xml:space="preserve"> </w:t>
      </w:r>
      <w:r>
        <w:rPr>
          <w:rFonts w:ascii="Times New Roman" w:hAnsi="Times New Roman"/>
          <w:b/>
          <w:sz w:val="24"/>
          <w:szCs w:val="24"/>
        </w:rPr>
        <w:t>–</w:t>
      </w:r>
      <w:r w:rsidRPr="001E2D5E">
        <w:rPr>
          <w:rFonts w:ascii="Times New Roman" w:hAnsi="Times New Roman"/>
          <w:b/>
          <w:sz w:val="24"/>
          <w:szCs w:val="24"/>
        </w:rPr>
        <w:t xml:space="preserve"> 1661</w:t>
      </w:r>
    </w:p>
    <w:p w14:paraId="7F3ED3A9" w14:textId="77777777" w:rsidR="001B1017" w:rsidRDefault="001B1017" w:rsidP="001B1017">
      <w:pPr>
        <w:pStyle w:val="SemEspaamento"/>
        <w:spacing w:line="276" w:lineRule="auto"/>
        <w:rPr>
          <w:rFonts w:ascii="Times New Roman" w:hAnsi="Times New Roman"/>
          <w:b/>
          <w:sz w:val="24"/>
          <w:szCs w:val="24"/>
        </w:rPr>
      </w:pPr>
    </w:p>
    <w:p w14:paraId="603A7A38" w14:textId="77777777" w:rsidR="001B1017" w:rsidRDefault="001B1017" w:rsidP="001B1017">
      <w:pPr>
        <w:pStyle w:val="SemEspaamento"/>
        <w:spacing w:line="276" w:lineRule="auto"/>
        <w:rPr>
          <w:rFonts w:ascii="Times New Roman" w:hAnsi="Times New Roman"/>
          <w:b/>
          <w:sz w:val="24"/>
          <w:szCs w:val="24"/>
        </w:rPr>
      </w:pPr>
    </w:p>
    <w:p w14:paraId="5CB861AE" w14:textId="77777777" w:rsidR="001B1017" w:rsidRDefault="001B1017" w:rsidP="001B1017">
      <w:pPr>
        <w:pStyle w:val="SemEspaamento"/>
        <w:spacing w:line="276" w:lineRule="auto"/>
        <w:rPr>
          <w:rFonts w:ascii="Times New Roman" w:hAnsi="Times New Roman"/>
          <w:b/>
          <w:sz w:val="24"/>
          <w:szCs w:val="24"/>
        </w:rPr>
      </w:pPr>
    </w:p>
    <w:p w14:paraId="0C01180B" w14:textId="77777777" w:rsidR="001B1017" w:rsidRPr="001E2D5E" w:rsidRDefault="001B1017" w:rsidP="001B1017">
      <w:pPr>
        <w:pStyle w:val="SemEspaamento"/>
        <w:spacing w:line="276" w:lineRule="auto"/>
        <w:rPr>
          <w:rFonts w:ascii="Times New Roman" w:hAnsi="Times New Roman"/>
          <w:b/>
          <w:sz w:val="24"/>
          <w:szCs w:val="24"/>
        </w:rPr>
      </w:pPr>
    </w:p>
    <w:p w14:paraId="122F1C29" w14:textId="0B1F7785" w:rsidR="008979AF" w:rsidRPr="009E1DE5" w:rsidRDefault="008979AF" w:rsidP="009E1DE5">
      <w:pPr>
        <w:pStyle w:val="SemEspaamento"/>
        <w:rPr>
          <w:rFonts w:ascii="Times New Roman" w:hAnsi="Times New Roman"/>
          <w:sz w:val="24"/>
          <w:szCs w:val="24"/>
        </w:rPr>
      </w:pPr>
    </w:p>
    <w:p w14:paraId="345801F9" w14:textId="76DC715D" w:rsidR="008979AF" w:rsidRPr="009E1DE5" w:rsidRDefault="008979AF" w:rsidP="00A94C30">
      <w:pPr>
        <w:shd w:val="clear" w:color="auto" w:fill="D9D9D9"/>
        <w:spacing w:line="360" w:lineRule="auto"/>
        <w:jc w:val="both"/>
        <w:rPr>
          <w:rFonts w:ascii="Times New Roman" w:hAnsi="Times New Roman" w:cs="Times New Roman"/>
          <w:b/>
          <w:sz w:val="24"/>
          <w:szCs w:val="24"/>
        </w:rPr>
      </w:pPr>
      <w:r w:rsidRPr="009E1DE5">
        <w:rPr>
          <w:rFonts w:ascii="Times New Roman" w:hAnsi="Times New Roman" w:cs="Times New Roman"/>
          <w:b/>
          <w:sz w:val="24"/>
          <w:szCs w:val="24"/>
        </w:rPr>
        <w:lastRenderedPageBreak/>
        <w:t>1</w:t>
      </w:r>
      <w:r w:rsidR="00A94C30" w:rsidRPr="009E1DE5">
        <w:rPr>
          <w:rFonts w:ascii="Times New Roman" w:hAnsi="Times New Roman" w:cs="Times New Roman"/>
          <w:b/>
          <w:sz w:val="24"/>
          <w:szCs w:val="24"/>
        </w:rPr>
        <w:t>0</w:t>
      </w:r>
      <w:r w:rsidRPr="009E1DE5">
        <w:rPr>
          <w:rFonts w:ascii="Times New Roman" w:hAnsi="Times New Roman" w:cs="Times New Roman"/>
          <w:b/>
          <w:sz w:val="24"/>
          <w:szCs w:val="24"/>
        </w:rPr>
        <w:t xml:space="preserve"> – FORMA E CRITÉRIO DE SELEÇÃO DO FORNECEDOR </w:t>
      </w:r>
    </w:p>
    <w:p w14:paraId="3F3DE1F6" w14:textId="77777777" w:rsidR="008979AF" w:rsidRPr="009E1DE5" w:rsidRDefault="008979AF" w:rsidP="00A94C30">
      <w:pPr>
        <w:pStyle w:val="SemEspaamento2"/>
        <w:spacing w:line="360" w:lineRule="auto"/>
        <w:jc w:val="both"/>
        <w:rPr>
          <w:rFonts w:ascii="Times New Roman" w:hAnsi="Times New Roman"/>
          <w:sz w:val="24"/>
          <w:szCs w:val="24"/>
        </w:rPr>
      </w:pPr>
      <w:r w:rsidRPr="009E1DE5">
        <w:rPr>
          <w:rFonts w:ascii="Times New Roman" w:hAnsi="Times New Roman"/>
          <w:sz w:val="24"/>
          <w:szCs w:val="24"/>
        </w:rPr>
        <w:t xml:space="preserve">A seleção do prestador deverá ser baseada com base nos requisitos previstos neste termo de referência, atrelado a notória especialidade do sujeito cuja contratação se encarece, desvelada a partir dos diplomas, certificados e atestados apresentados atempadamente. </w:t>
      </w:r>
    </w:p>
    <w:p w14:paraId="441282F8" w14:textId="77777777" w:rsidR="008979AF" w:rsidRPr="009E1DE5" w:rsidRDefault="008979AF" w:rsidP="00A94C30">
      <w:pPr>
        <w:pStyle w:val="SemEspaamento2"/>
        <w:spacing w:line="360" w:lineRule="auto"/>
        <w:jc w:val="both"/>
        <w:rPr>
          <w:rFonts w:ascii="Times New Roman" w:hAnsi="Times New Roman"/>
          <w:sz w:val="24"/>
          <w:szCs w:val="24"/>
          <w:shd w:val="clear" w:color="auto" w:fill="FFFF99"/>
        </w:rPr>
      </w:pPr>
    </w:p>
    <w:p w14:paraId="15372D74" w14:textId="5276446C" w:rsidR="008979AF" w:rsidRPr="009E1DE5" w:rsidRDefault="008979AF" w:rsidP="00A94C30">
      <w:pPr>
        <w:shd w:val="clear" w:color="auto" w:fill="D9D9D9"/>
        <w:spacing w:line="360" w:lineRule="auto"/>
        <w:jc w:val="both"/>
        <w:rPr>
          <w:rFonts w:ascii="Times New Roman" w:hAnsi="Times New Roman" w:cs="Times New Roman"/>
          <w:b/>
          <w:sz w:val="24"/>
          <w:szCs w:val="24"/>
        </w:rPr>
      </w:pPr>
      <w:r w:rsidRPr="009E1DE5">
        <w:rPr>
          <w:rFonts w:ascii="Times New Roman" w:hAnsi="Times New Roman" w:cs="Times New Roman"/>
          <w:b/>
          <w:sz w:val="24"/>
          <w:szCs w:val="24"/>
        </w:rPr>
        <w:t>1</w:t>
      </w:r>
      <w:r w:rsidR="00A94C30" w:rsidRPr="009E1DE5">
        <w:rPr>
          <w:rFonts w:ascii="Times New Roman" w:hAnsi="Times New Roman" w:cs="Times New Roman"/>
          <w:b/>
          <w:sz w:val="24"/>
          <w:szCs w:val="24"/>
        </w:rPr>
        <w:t>1</w:t>
      </w:r>
      <w:r w:rsidRPr="009E1DE5">
        <w:rPr>
          <w:rFonts w:ascii="Times New Roman" w:hAnsi="Times New Roman" w:cs="Times New Roman"/>
          <w:b/>
          <w:sz w:val="24"/>
          <w:szCs w:val="24"/>
        </w:rPr>
        <w:t xml:space="preserve"> – DO PRAZO CONTRATUAL </w:t>
      </w:r>
    </w:p>
    <w:p w14:paraId="62BBA094" w14:textId="69BB21F8" w:rsidR="008979AF" w:rsidRPr="009E1DE5" w:rsidRDefault="008979AF" w:rsidP="00A94C30">
      <w:pPr>
        <w:pStyle w:val="SemEspaamento2"/>
        <w:spacing w:line="360" w:lineRule="auto"/>
        <w:jc w:val="both"/>
        <w:rPr>
          <w:rFonts w:ascii="Times New Roman" w:hAnsi="Times New Roman"/>
          <w:sz w:val="24"/>
          <w:szCs w:val="24"/>
          <w:shd w:val="clear" w:color="auto" w:fill="FFFF99"/>
        </w:rPr>
      </w:pPr>
      <w:r w:rsidRPr="009E1DE5">
        <w:rPr>
          <w:rFonts w:ascii="Times New Roman" w:hAnsi="Times New Roman"/>
          <w:sz w:val="24"/>
          <w:szCs w:val="24"/>
        </w:rPr>
        <w:t xml:space="preserve">O prazo de vigência do contrato é fixado a partir da data da sua assinatura e terá duração </w:t>
      </w:r>
      <w:r w:rsidR="003771C1" w:rsidRPr="009E1DE5">
        <w:rPr>
          <w:rFonts w:ascii="Times New Roman" w:hAnsi="Times New Roman"/>
          <w:sz w:val="24"/>
          <w:szCs w:val="24"/>
        </w:rPr>
        <w:t xml:space="preserve">até </w:t>
      </w:r>
      <w:r w:rsidR="001B1017" w:rsidRPr="001B1017">
        <w:rPr>
          <w:rFonts w:ascii="Times New Roman" w:hAnsi="Times New Roman"/>
          <w:b/>
          <w:bCs/>
          <w:sz w:val="24"/>
          <w:szCs w:val="24"/>
        </w:rPr>
        <w:t>06</w:t>
      </w:r>
      <w:r w:rsidR="009E1DE5" w:rsidRPr="001B1017">
        <w:rPr>
          <w:rFonts w:ascii="Times New Roman" w:hAnsi="Times New Roman"/>
          <w:b/>
          <w:bCs/>
          <w:sz w:val="24"/>
          <w:szCs w:val="24"/>
        </w:rPr>
        <w:t xml:space="preserve"> (</w:t>
      </w:r>
      <w:r w:rsidR="001B1017" w:rsidRPr="001B1017">
        <w:rPr>
          <w:rFonts w:ascii="Times New Roman" w:hAnsi="Times New Roman"/>
          <w:b/>
          <w:bCs/>
          <w:sz w:val="24"/>
          <w:szCs w:val="24"/>
        </w:rPr>
        <w:t>seis</w:t>
      </w:r>
      <w:r w:rsidR="009E1DE5" w:rsidRPr="001B1017">
        <w:rPr>
          <w:rFonts w:ascii="Times New Roman" w:hAnsi="Times New Roman"/>
          <w:b/>
          <w:bCs/>
          <w:sz w:val="24"/>
          <w:szCs w:val="24"/>
        </w:rPr>
        <w:t>) meses</w:t>
      </w:r>
      <w:r w:rsidR="003771C1" w:rsidRPr="009E1DE5">
        <w:rPr>
          <w:rFonts w:ascii="Times New Roman" w:hAnsi="Times New Roman"/>
          <w:sz w:val="24"/>
          <w:szCs w:val="24"/>
        </w:rPr>
        <w:t xml:space="preserve">, </w:t>
      </w:r>
      <w:r w:rsidRPr="009E1DE5">
        <w:rPr>
          <w:rFonts w:ascii="Times New Roman" w:hAnsi="Times New Roman"/>
          <w:sz w:val="24"/>
          <w:szCs w:val="24"/>
        </w:rPr>
        <w:t>podendo ser renovado por igual período.</w:t>
      </w:r>
    </w:p>
    <w:p w14:paraId="530C3CA9" w14:textId="77777777" w:rsidR="008979AF" w:rsidRPr="009E1DE5" w:rsidRDefault="008979AF" w:rsidP="00A94C30">
      <w:pPr>
        <w:pStyle w:val="SemEspaamento2"/>
        <w:spacing w:line="360" w:lineRule="auto"/>
        <w:jc w:val="both"/>
        <w:rPr>
          <w:rFonts w:ascii="Times New Roman" w:hAnsi="Times New Roman"/>
          <w:sz w:val="24"/>
          <w:szCs w:val="24"/>
        </w:rPr>
      </w:pPr>
    </w:p>
    <w:p w14:paraId="177FFE1B" w14:textId="0EAE0E55" w:rsidR="008979AF" w:rsidRPr="009E1DE5" w:rsidRDefault="008979AF" w:rsidP="00A94C30">
      <w:pPr>
        <w:shd w:val="clear" w:color="auto" w:fill="D9D9D9"/>
        <w:spacing w:line="360" w:lineRule="auto"/>
        <w:jc w:val="both"/>
        <w:rPr>
          <w:rFonts w:ascii="Times New Roman" w:hAnsi="Times New Roman" w:cs="Times New Roman"/>
          <w:b/>
          <w:sz w:val="24"/>
          <w:szCs w:val="24"/>
        </w:rPr>
      </w:pPr>
      <w:r w:rsidRPr="009E1DE5">
        <w:rPr>
          <w:rFonts w:ascii="Times New Roman" w:hAnsi="Times New Roman" w:cs="Times New Roman"/>
          <w:b/>
          <w:sz w:val="24"/>
          <w:szCs w:val="24"/>
        </w:rPr>
        <w:t>1</w:t>
      </w:r>
      <w:r w:rsidR="00A94C30" w:rsidRPr="009E1DE5">
        <w:rPr>
          <w:rFonts w:ascii="Times New Roman" w:hAnsi="Times New Roman" w:cs="Times New Roman"/>
          <w:b/>
          <w:sz w:val="24"/>
          <w:szCs w:val="24"/>
        </w:rPr>
        <w:t>2</w:t>
      </w:r>
      <w:r w:rsidRPr="009E1DE5">
        <w:rPr>
          <w:rFonts w:ascii="Times New Roman" w:hAnsi="Times New Roman" w:cs="Times New Roman"/>
          <w:b/>
          <w:sz w:val="24"/>
          <w:szCs w:val="24"/>
        </w:rPr>
        <w:t xml:space="preserve"> – DA JUSTIFICATIVA DO PREÇO</w:t>
      </w:r>
    </w:p>
    <w:p w14:paraId="63F56BE0" w14:textId="77777777" w:rsidR="008979AF" w:rsidRPr="00B03826" w:rsidRDefault="008979AF" w:rsidP="00A94C30">
      <w:pPr>
        <w:pStyle w:val="SemEspaamento2"/>
        <w:spacing w:line="360" w:lineRule="auto"/>
        <w:jc w:val="both"/>
        <w:rPr>
          <w:rFonts w:ascii="Times New Roman" w:hAnsi="Times New Roman"/>
          <w:sz w:val="24"/>
          <w:szCs w:val="24"/>
        </w:rPr>
      </w:pPr>
      <w:r w:rsidRPr="00B03826">
        <w:rPr>
          <w:rFonts w:ascii="Times New Roman" w:hAnsi="Times New Roman"/>
          <w:sz w:val="24"/>
          <w:szCs w:val="24"/>
        </w:rPr>
        <w:t>No que respeita à justificativa de preços, em atendimento ao que preconiza o artigo 72, VI, da Lei nº 14.133/2021, cumulado com o teor do artigo 23 do mesmo diploma, há que se perquirir os valores praticados no mercado por conduto de contratações similares.</w:t>
      </w:r>
    </w:p>
    <w:p w14:paraId="0A38A8D5" w14:textId="1249615F" w:rsidR="00A94C30" w:rsidRPr="00B03826" w:rsidRDefault="004C2935" w:rsidP="00A94C30">
      <w:pPr>
        <w:pStyle w:val="SemEspaamento2"/>
        <w:spacing w:line="360" w:lineRule="auto"/>
        <w:jc w:val="both"/>
        <w:rPr>
          <w:rFonts w:ascii="Times New Roman" w:hAnsi="Times New Roman"/>
          <w:sz w:val="24"/>
          <w:szCs w:val="24"/>
        </w:rPr>
      </w:pPr>
      <w:r w:rsidRPr="00B03826">
        <w:rPr>
          <w:rFonts w:ascii="Times New Roman" w:hAnsi="Times New Roman"/>
          <w:sz w:val="24"/>
          <w:szCs w:val="24"/>
        </w:rPr>
        <w:t>A</w:t>
      </w:r>
      <w:r w:rsidR="008979AF" w:rsidRPr="00B03826">
        <w:rPr>
          <w:rFonts w:ascii="Times New Roman" w:hAnsi="Times New Roman"/>
          <w:sz w:val="24"/>
          <w:szCs w:val="24"/>
        </w:rPr>
        <w:t xml:space="preserve"> contratada apresentou extratos de contratos administrativos celebrados, anteriormente, com outros entes públicos, os quais servem a justificar o preço proposto.</w:t>
      </w:r>
    </w:p>
    <w:p w14:paraId="2D3955BC" w14:textId="1A6F496D" w:rsidR="00A94C30" w:rsidRPr="00B03826" w:rsidRDefault="00A94C30" w:rsidP="00A94C30">
      <w:pPr>
        <w:pStyle w:val="SemEspaamento2"/>
        <w:spacing w:line="360" w:lineRule="auto"/>
        <w:jc w:val="both"/>
        <w:rPr>
          <w:rFonts w:ascii="Times New Roman" w:hAnsi="Times New Roman"/>
          <w:sz w:val="24"/>
          <w:szCs w:val="24"/>
        </w:rPr>
      </w:pPr>
      <w:r w:rsidRPr="00B03826">
        <w:rPr>
          <w:rFonts w:ascii="Times New Roman" w:eastAsia="Times New Roman" w:hAnsi="Times New Roman"/>
          <w:bCs/>
          <w:kern w:val="36"/>
          <w:sz w:val="24"/>
          <w:szCs w:val="24"/>
          <w:lang w:eastAsia="pt-BR"/>
        </w:rPr>
        <w:t xml:space="preserve">O valor da proposta encontra-se compatível com as pesquisas de preços de mercado, conforme </w:t>
      </w:r>
      <w:r w:rsidR="00DC1291" w:rsidRPr="00B03826">
        <w:rPr>
          <w:rFonts w:ascii="Times New Roman" w:eastAsia="Times New Roman" w:hAnsi="Times New Roman"/>
          <w:bCs/>
          <w:kern w:val="36"/>
          <w:sz w:val="24"/>
          <w:szCs w:val="24"/>
          <w:lang w:eastAsia="pt-BR"/>
        </w:rPr>
        <w:t xml:space="preserve">Notas Fiscais de Nº </w:t>
      </w:r>
      <w:r w:rsidR="00B03826" w:rsidRPr="00B03826">
        <w:rPr>
          <w:rFonts w:ascii="Times New Roman" w:eastAsia="Times New Roman" w:hAnsi="Times New Roman"/>
          <w:bCs/>
          <w:kern w:val="36"/>
          <w:sz w:val="24"/>
          <w:szCs w:val="24"/>
          <w:lang w:eastAsia="pt-BR"/>
        </w:rPr>
        <w:t>073</w:t>
      </w:r>
      <w:r w:rsidR="00DC1291" w:rsidRPr="00B03826">
        <w:rPr>
          <w:rFonts w:ascii="Times New Roman" w:eastAsia="Times New Roman" w:hAnsi="Times New Roman"/>
          <w:bCs/>
          <w:kern w:val="36"/>
          <w:sz w:val="24"/>
          <w:szCs w:val="24"/>
          <w:lang w:eastAsia="pt-BR"/>
        </w:rPr>
        <w:t xml:space="preserve">, Nº </w:t>
      </w:r>
      <w:r w:rsidR="00B03826" w:rsidRPr="00B03826">
        <w:rPr>
          <w:rFonts w:ascii="Times New Roman" w:eastAsia="Times New Roman" w:hAnsi="Times New Roman"/>
          <w:bCs/>
          <w:kern w:val="36"/>
          <w:sz w:val="24"/>
          <w:szCs w:val="24"/>
          <w:lang w:eastAsia="pt-BR"/>
        </w:rPr>
        <w:t>074</w:t>
      </w:r>
      <w:r w:rsidR="00DC1291" w:rsidRPr="00B03826">
        <w:rPr>
          <w:rFonts w:ascii="Times New Roman" w:eastAsia="Times New Roman" w:hAnsi="Times New Roman"/>
          <w:bCs/>
          <w:kern w:val="36"/>
          <w:sz w:val="24"/>
          <w:szCs w:val="24"/>
          <w:lang w:eastAsia="pt-BR"/>
        </w:rPr>
        <w:t xml:space="preserve">, Nº </w:t>
      </w:r>
      <w:r w:rsidR="00B03826" w:rsidRPr="00B03826">
        <w:rPr>
          <w:rFonts w:ascii="Times New Roman" w:eastAsia="Times New Roman" w:hAnsi="Times New Roman"/>
          <w:bCs/>
          <w:kern w:val="36"/>
          <w:sz w:val="24"/>
          <w:szCs w:val="24"/>
          <w:lang w:eastAsia="pt-BR"/>
        </w:rPr>
        <w:t>075</w:t>
      </w:r>
      <w:r w:rsidR="00DC1291" w:rsidRPr="00B03826">
        <w:rPr>
          <w:rFonts w:ascii="Times New Roman" w:eastAsia="Times New Roman" w:hAnsi="Times New Roman"/>
          <w:bCs/>
          <w:kern w:val="36"/>
          <w:sz w:val="24"/>
          <w:szCs w:val="24"/>
          <w:lang w:eastAsia="pt-BR"/>
        </w:rPr>
        <w:t xml:space="preserve"> emitidas em favor da administração, portanto aptos a formalmente JUSTIFICAR o preço a ser pago como contraprestação pelos serviços a serem prestados pelo possível contratado, para apreciação e autorização da autoridade competente</w:t>
      </w:r>
      <w:r w:rsidRPr="00B03826">
        <w:rPr>
          <w:rFonts w:ascii="Times New Roman" w:hAnsi="Times New Roman"/>
          <w:sz w:val="24"/>
          <w:szCs w:val="24"/>
        </w:rPr>
        <w:t>.</w:t>
      </w:r>
    </w:p>
    <w:p w14:paraId="6D9216F8" w14:textId="21D4270C" w:rsidR="00A94C30" w:rsidRPr="00B03826" w:rsidRDefault="00A94C30" w:rsidP="00A94C30">
      <w:pPr>
        <w:pStyle w:val="SemEspaamento2"/>
        <w:spacing w:line="360" w:lineRule="auto"/>
        <w:jc w:val="both"/>
        <w:rPr>
          <w:rFonts w:ascii="Times New Roman" w:hAnsi="Times New Roman"/>
          <w:sz w:val="24"/>
          <w:szCs w:val="24"/>
        </w:rPr>
      </w:pPr>
      <w:r w:rsidRPr="00B03826">
        <w:rPr>
          <w:rFonts w:ascii="Times New Roman" w:eastAsia="Times New Roman" w:hAnsi="Times New Roman"/>
          <w:bCs/>
          <w:kern w:val="36"/>
          <w:sz w:val="24"/>
          <w:szCs w:val="24"/>
          <w:lang w:eastAsia="pt-BR"/>
        </w:rPr>
        <w:t>Foram anexadas Notas Fiscais</w:t>
      </w:r>
      <w:r w:rsidR="00DC1291" w:rsidRPr="00B03826">
        <w:rPr>
          <w:rFonts w:ascii="Times New Roman" w:eastAsia="Times New Roman" w:hAnsi="Times New Roman"/>
          <w:bCs/>
          <w:kern w:val="36"/>
          <w:sz w:val="24"/>
          <w:szCs w:val="24"/>
          <w:lang w:eastAsia="pt-BR"/>
        </w:rPr>
        <w:t>, 03</w:t>
      </w:r>
      <w:r w:rsidRPr="00B03826">
        <w:rPr>
          <w:rFonts w:ascii="Times New Roman" w:hAnsi="Times New Roman"/>
          <w:sz w:val="24"/>
          <w:szCs w:val="24"/>
        </w:rPr>
        <w:t xml:space="preserve"> (três) extratos de contratações recentes, no valor de R$ </w:t>
      </w:r>
      <w:r w:rsidR="00B03826" w:rsidRPr="00B03826">
        <w:rPr>
          <w:rFonts w:ascii="Times New Roman" w:hAnsi="Times New Roman"/>
          <w:sz w:val="24"/>
          <w:szCs w:val="24"/>
        </w:rPr>
        <w:t>4.000,00</w:t>
      </w:r>
      <w:r w:rsidRPr="00B03826">
        <w:rPr>
          <w:rFonts w:ascii="Times New Roman" w:hAnsi="Times New Roman"/>
          <w:sz w:val="24"/>
          <w:szCs w:val="24"/>
        </w:rPr>
        <w:t xml:space="preserve">, R$ </w:t>
      </w:r>
      <w:r w:rsidR="00B03826" w:rsidRPr="00B03826">
        <w:rPr>
          <w:rFonts w:ascii="Times New Roman" w:hAnsi="Times New Roman"/>
          <w:sz w:val="24"/>
          <w:szCs w:val="24"/>
        </w:rPr>
        <w:t>4.000,00</w:t>
      </w:r>
      <w:r w:rsidRPr="00B03826">
        <w:rPr>
          <w:rFonts w:ascii="Times New Roman" w:hAnsi="Times New Roman"/>
          <w:sz w:val="24"/>
          <w:szCs w:val="24"/>
        </w:rPr>
        <w:t xml:space="preserve"> e </w:t>
      </w:r>
      <w:r w:rsidR="00B03826" w:rsidRPr="00B03826">
        <w:rPr>
          <w:rFonts w:ascii="Times New Roman" w:hAnsi="Times New Roman"/>
          <w:sz w:val="24"/>
          <w:szCs w:val="24"/>
        </w:rPr>
        <w:t>R$ 3.200,00</w:t>
      </w:r>
      <w:r w:rsidRPr="00B03826">
        <w:rPr>
          <w:rFonts w:ascii="Times New Roman" w:hAnsi="Times New Roman"/>
          <w:sz w:val="24"/>
          <w:szCs w:val="24"/>
        </w:rPr>
        <w:t xml:space="preserve">, respectivamente de </w:t>
      </w:r>
      <w:r w:rsidR="00B03826" w:rsidRPr="00B03826">
        <w:rPr>
          <w:rFonts w:ascii="Times New Roman" w:eastAsia="Times New Roman" w:hAnsi="Times New Roman"/>
          <w:bCs/>
          <w:kern w:val="36"/>
          <w:sz w:val="24"/>
          <w:szCs w:val="24"/>
          <w:lang w:eastAsia="pt-BR"/>
        </w:rPr>
        <w:t>Nº 073, Nº 074, Nº 075</w:t>
      </w:r>
      <w:r w:rsidRPr="00B03826">
        <w:rPr>
          <w:rFonts w:ascii="Times New Roman" w:hAnsi="Times New Roman"/>
          <w:sz w:val="24"/>
          <w:szCs w:val="24"/>
        </w:rPr>
        <w:t xml:space="preserve">, comprovando que o valor ofertado </w:t>
      </w:r>
      <w:r w:rsidR="00DC1291" w:rsidRPr="00B03826">
        <w:rPr>
          <w:rFonts w:ascii="Times New Roman" w:hAnsi="Times New Roman"/>
          <w:sz w:val="24"/>
          <w:szCs w:val="24"/>
        </w:rPr>
        <w:t>se encontra</w:t>
      </w:r>
      <w:r w:rsidRPr="00B03826">
        <w:rPr>
          <w:rFonts w:ascii="Times New Roman" w:hAnsi="Times New Roman"/>
          <w:sz w:val="24"/>
          <w:szCs w:val="24"/>
        </w:rPr>
        <w:t xml:space="preserve"> equivalente ao que vem sendo praticado em outros municípios e entes públicos, levando em conta os aumentos decorrentes da atual situação econômica e financeira do país, nos exatos termos do art. 23, § 4º, da Lei nº 14.133/2021.</w:t>
      </w:r>
    </w:p>
    <w:p w14:paraId="32793C1D" w14:textId="77777777" w:rsidR="00A94C30" w:rsidRPr="00B03826" w:rsidRDefault="00A94C30" w:rsidP="00A94C30">
      <w:pPr>
        <w:pStyle w:val="SemEspaamento2"/>
        <w:spacing w:line="360" w:lineRule="auto"/>
        <w:jc w:val="both"/>
        <w:rPr>
          <w:rFonts w:ascii="Times New Roman" w:hAnsi="Times New Roman"/>
          <w:sz w:val="24"/>
          <w:szCs w:val="24"/>
        </w:rPr>
      </w:pPr>
      <w:r w:rsidRPr="00B03826">
        <w:rPr>
          <w:rFonts w:ascii="Times New Roman" w:hAnsi="Times New Roman"/>
          <w:sz w:val="24"/>
          <w:szCs w:val="24"/>
        </w:rPr>
        <w:t>Assim, e por entender que se encontram cumpridos os requisitos e fundamentando a contratação em INEXIGIBILIDADE DE LICITAÇÃO, em conformidade com o art. 74, caput, inciso III, incisos “c” e “f”, da Lei n.º 14.133/2021, passa-se a JUSTIFICAR o valor do objeto do contrato.</w:t>
      </w:r>
    </w:p>
    <w:p w14:paraId="2288AC80" w14:textId="7003FEF9" w:rsidR="00A94C30" w:rsidRPr="00B03826" w:rsidRDefault="00A94C30" w:rsidP="00A94C30">
      <w:pPr>
        <w:pStyle w:val="SemEspaamento2"/>
        <w:spacing w:line="360" w:lineRule="auto"/>
        <w:jc w:val="both"/>
        <w:rPr>
          <w:rFonts w:ascii="Times New Roman" w:hAnsi="Times New Roman"/>
          <w:sz w:val="24"/>
          <w:szCs w:val="24"/>
        </w:rPr>
      </w:pPr>
      <w:r w:rsidRPr="00B03826">
        <w:rPr>
          <w:rFonts w:ascii="Times New Roman" w:hAnsi="Times New Roman"/>
          <w:sz w:val="24"/>
          <w:szCs w:val="24"/>
        </w:rPr>
        <w:lastRenderedPageBreak/>
        <w:t>Destaca-se que no valor final da proposta estão inclusas as despesas com pessoal, transporte, alimentação, entre outros, sendo condizente com o praticado no mercado, conforme item acima discriminado.</w:t>
      </w:r>
    </w:p>
    <w:p w14:paraId="616C9BAA" w14:textId="77777777" w:rsidR="008979AF" w:rsidRPr="00473C96" w:rsidRDefault="008979AF" w:rsidP="00A94C30">
      <w:pPr>
        <w:pStyle w:val="SemEspaamento2"/>
        <w:spacing w:line="360" w:lineRule="auto"/>
        <w:jc w:val="both"/>
        <w:rPr>
          <w:rFonts w:ascii="Times New Roman" w:hAnsi="Times New Roman"/>
          <w:b/>
          <w:sz w:val="24"/>
          <w:szCs w:val="24"/>
        </w:rPr>
      </w:pPr>
    </w:p>
    <w:p w14:paraId="1E9CBE79" w14:textId="3233AB87" w:rsidR="008979AF" w:rsidRPr="00473C96" w:rsidRDefault="008979AF" w:rsidP="00A94C30">
      <w:pPr>
        <w:shd w:val="clear" w:color="auto" w:fill="D9D9D9"/>
        <w:spacing w:line="360" w:lineRule="auto"/>
        <w:jc w:val="both"/>
        <w:rPr>
          <w:rFonts w:ascii="Times New Roman" w:hAnsi="Times New Roman" w:cs="Times New Roman"/>
          <w:b/>
          <w:sz w:val="24"/>
          <w:szCs w:val="24"/>
        </w:rPr>
      </w:pPr>
      <w:r w:rsidRPr="00473C96">
        <w:rPr>
          <w:rFonts w:ascii="Times New Roman" w:hAnsi="Times New Roman" w:cs="Times New Roman"/>
          <w:b/>
          <w:sz w:val="24"/>
          <w:szCs w:val="24"/>
        </w:rPr>
        <w:t>1</w:t>
      </w:r>
      <w:r w:rsidR="00A94C30" w:rsidRPr="00473C96">
        <w:rPr>
          <w:rFonts w:ascii="Times New Roman" w:hAnsi="Times New Roman" w:cs="Times New Roman"/>
          <w:b/>
          <w:sz w:val="24"/>
          <w:szCs w:val="24"/>
        </w:rPr>
        <w:t>3</w:t>
      </w:r>
      <w:r w:rsidRPr="00473C96">
        <w:rPr>
          <w:rFonts w:ascii="Times New Roman" w:hAnsi="Times New Roman" w:cs="Times New Roman"/>
          <w:b/>
          <w:sz w:val="24"/>
          <w:szCs w:val="24"/>
        </w:rPr>
        <w:t xml:space="preserve"> – OBRIGAÇÕES DA CONTRATANTE</w:t>
      </w:r>
    </w:p>
    <w:p w14:paraId="0E540B55" w14:textId="7FEAA596" w:rsidR="008979AF" w:rsidRPr="00473C96" w:rsidRDefault="008979AF" w:rsidP="00A94C30">
      <w:pPr>
        <w:spacing w:line="360" w:lineRule="auto"/>
        <w:jc w:val="both"/>
        <w:rPr>
          <w:rFonts w:ascii="Times New Roman" w:hAnsi="Times New Roman" w:cs="Times New Roman"/>
          <w:sz w:val="24"/>
          <w:szCs w:val="24"/>
        </w:rPr>
      </w:pPr>
      <w:r w:rsidRPr="00473C96">
        <w:rPr>
          <w:rFonts w:ascii="Times New Roman" w:hAnsi="Times New Roman" w:cs="Times New Roman"/>
          <w:sz w:val="24"/>
          <w:szCs w:val="24"/>
        </w:rPr>
        <w:t>1</w:t>
      </w:r>
      <w:r w:rsidR="00A94C30" w:rsidRPr="00473C96">
        <w:rPr>
          <w:rFonts w:ascii="Times New Roman" w:hAnsi="Times New Roman" w:cs="Times New Roman"/>
          <w:sz w:val="24"/>
          <w:szCs w:val="24"/>
        </w:rPr>
        <w:t>3</w:t>
      </w:r>
      <w:r w:rsidRPr="00473C96">
        <w:rPr>
          <w:rFonts w:ascii="Times New Roman" w:hAnsi="Times New Roman" w:cs="Times New Roman"/>
          <w:sz w:val="24"/>
          <w:szCs w:val="24"/>
        </w:rPr>
        <w:t>.1. A CONTRATANTE obriga-se a:</w:t>
      </w:r>
    </w:p>
    <w:p w14:paraId="49437C18" w14:textId="1C6884EE" w:rsidR="008979AF" w:rsidRPr="00473C96" w:rsidRDefault="00A94C30" w:rsidP="00A94C30">
      <w:pPr>
        <w:spacing w:line="360" w:lineRule="auto"/>
        <w:jc w:val="both"/>
        <w:rPr>
          <w:rFonts w:ascii="Times New Roman" w:hAnsi="Times New Roman" w:cs="Times New Roman"/>
          <w:sz w:val="24"/>
          <w:szCs w:val="24"/>
        </w:rPr>
      </w:pPr>
      <w:r w:rsidRPr="00473C96">
        <w:rPr>
          <w:rFonts w:ascii="Times New Roman" w:hAnsi="Times New Roman" w:cs="Times New Roman"/>
          <w:sz w:val="24"/>
          <w:szCs w:val="24"/>
        </w:rPr>
        <w:t>13</w:t>
      </w:r>
      <w:r w:rsidR="008979AF" w:rsidRPr="00473C96">
        <w:rPr>
          <w:rFonts w:ascii="Times New Roman" w:hAnsi="Times New Roman" w:cs="Times New Roman"/>
          <w:sz w:val="24"/>
          <w:szCs w:val="24"/>
        </w:rPr>
        <w:t>.1.1 Proporcionar todas as condições para que a CONTRATADA possa desempenhar seus serviços de acordo com as determinações do Contrato e do Termo de Referência;</w:t>
      </w:r>
    </w:p>
    <w:p w14:paraId="3CFC71BF" w14:textId="5A50293F" w:rsidR="008979AF" w:rsidRPr="00473C96" w:rsidRDefault="00A94C30" w:rsidP="00A94C30">
      <w:pPr>
        <w:spacing w:line="360" w:lineRule="auto"/>
        <w:jc w:val="both"/>
        <w:rPr>
          <w:rFonts w:ascii="Times New Roman" w:hAnsi="Times New Roman" w:cs="Times New Roman"/>
          <w:sz w:val="24"/>
          <w:szCs w:val="24"/>
        </w:rPr>
      </w:pPr>
      <w:r w:rsidRPr="00473C96">
        <w:rPr>
          <w:rFonts w:ascii="Times New Roman" w:hAnsi="Times New Roman" w:cs="Times New Roman"/>
          <w:sz w:val="24"/>
          <w:szCs w:val="24"/>
        </w:rPr>
        <w:t>13</w:t>
      </w:r>
      <w:r w:rsidR="008979AF" w:rsidRPr="00473C96">
        <w:rPr>
          <w:rFonts w:ascii="Times New Roman" w:hAnsi="Times New Roman" w:cs="Times New Roman"/>
          <w:sz w:val="24"/>
          <w:szCs w:val="24"/>
        </w:rPr>
        <w:t xml:space="preserve">.1.2. Exigir o cumprimento de todas as obrigações assumidas pela CONTRATADA, de acordo com as cláusulas contratuais e os termos de sua proposta; </w:t>
      </w:r>
    </w:p>
    <w:p w14:paraId="3BA47BBD" w14:textId="6AF7E6F1" w:rsidR="008979AF" w:rsidRPr="00473C96" w:rsidRDefault="00A94C30" w:rsidP="00A94C30">
      <w:pPr>
        <w:spacing w:line="360" w:lineRule="auto"/>
        <w:jc w:val="both"/>
        <w:rPr>
          <w:rFonts w:ascii="Times New Roman" w:hAnsi="Times New Roman" w:cs="Times New Roman"/>
          <w:sz w:val="24"/>
          <w:szCs w:val="24"/>
        </w:rPr>
      </w:pPr>
      <w:r w:rsidRPr="00473C96">
        <w:rPr>
          <w:rFonts w:ascii="Times New Roman" w:hAnsi="Times New Roman" w:cs="Times New Roman"/>
          <w:sz w:val="24"/>
          <w:szCs w:val="24"/>
        </w:rPr>
        <w:t>13</w:t>
      </w:r>
      <w:r w:rsidR="008979AF" w:rsidRPr="00473C96">
        <w:rPr>
          <w:rFonts w:ascii="Times New Roman" w:hAnsi="Times New Roman" w:cs="Times New Roman"/>
          <w:sz w:val="24"/>
          <w:szCs w:val="24"/>
        </w:rPr>
        <w:t>.1.3.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302BC2D9" w14:textId="15FC2616" w:rsidR="008979AF" w:rsidRPr="00473C96" w:rsidRDefault="00A94C30" w:rsidP="00A94C30">
      <w:pPr>
        <w:spacing w:line="360" w:lineRule="auto"/>
        <w:jc w:val="both"/>
        <w:rPr>
          <w:rFonts w:ascii="Times New Roman" w:hAnsi="Times New Roman" w:cs="Times New Roman"/>
          <w:sz w:val="24"/>
          <w:szCs w:val="24"/>
        </w:rPr>
      </w:pPr>
      <w:r w:rsidRPr="00473C96">
        <w:rPr>
          <w:rFonts w:ascii="Times New Roman" w:hAnsi="Times New Roman" w:cs="Times New Roman"/>
          <w:sz w:val="24"/>
          <w:szCs w:val="24"/>
        </w:rPr>
        <w:t>13</w:t>
      </w:r>
      <w:r w:rsidR="008979AF" w:rsidRPr="00473C96">
        <w:rPr>
          <w:rFonts w:ascii="Times New Roman" w:hAnsi="Times New Roman" w:cs="Times New Roman"/>
          <w:sz w:val="24"/>
          <w:szCs w:val="24"/>
        </w:rPr>
        <w:t>.1.4. Notificar a CONTRATADA por escrito da ocorrência de eventuais imperfeições no curso da execução dos serviços, fixando prazo para a sua correção;</w:t>
      </w:r>
    </w:p>
    <w:p w14:paraId="19DED9B9" w14:textId="794CDC20" w:rsidR="008979AF" w:rsidRDefault="00A94C30" w:rsidP="00A94C30">
      <w:pPr>
        <w:spacing w:line="360" w:lineRule="auto"/>
        <w:jc w:val="both"/>
        <w:rPr>
          <w:rFonts w:ascii="Times New Roman" w:hAnsi="Times New Roman" w:cs="Times New Roman"/>
          <w:sz w:val="24"/>
          <w:szCs w:val="24"/>
        </w:rPr>
      </w:pPr>
      <w:r w:rsidRPr="00473C96">
        <w:rPr>
          <w:rFonts w:ascii="Times New Roman" w:hAnsi="Times New Roman" w:cs="Times New Roman"/>
          <w:sz w:val="24"/>
          <w:szCs w:val="24"/>
        </w:rPr>
        <w:t>13</w:t>
      </w:r>
      <w:r w:rsidR="008979AF" w:rsidRPr="00473C96">
        <w:rPr>
          <w:rFonts w:ascii="Times New Roman" w:hAnsi="Times New Roman" w:cs="Times New Roman"/>
          <w:sz w:val="24"/>
          <w:szCs w:val="24"/>
        </w:rPr>
        <w:t>.1.5. Pagar à CONTRATADA o valor resultante da prestação do serviço, na forma do contrato;</w:t>
      </w:r>
    </w:p>
    <w:p w14:paraId="44BE39CC" w14:textId="353F29B1" w:rsidR="008979AF" w:rsidRPr="0045218C" w:rsidRDefault="00A94C30" w:rsidP="00A94C30">
      <w:pPr>
        <w:shd w:val="clear" w:color="auto" w:fill="D9D9D9"/>
        <w:spacing w:line="360" w:lineRule="auto"/>
        <w:jc w:val="both"/>
        <w:rPr>
          <w:rFonts w:ascii="Times New Roman" w:hAnsi="Times New Roman" w:cs="Times New Roman"/>
          <w:b/>
          <w:sz w:val="24"/>
          <w:szCs w:val="24"/>
        </w:rPr>
      </w:pPr>
      <w:r w:rsidRPr="0045218C">
        <w:rPr>
          <w:rFonts w:ascii="Times New Roman" w:hAnsi="Times New Roman" w:cs="Times New Roman"/>
          <w:b/>
          <w:sz w:val="24"/>
          <w:szCs w:val="24"/>
        </w:rPr>
        <w:t>14 - OBRIGAÇÕES DA CONTRATADA</w:t>
      </w:r>
    </w:p>
    <w:p w14:paraId="50BC2E49" w14:textId="5518034C" w:rsidR="008979AF" w:rsidRPr="0045218C" w:rsidRDefault="008979AF" w:rsidP="00A94C30">
      <w:pPr>
        <w:spacing w:line="360" w:lineRule="auto"/>
        <w:jc w:val="both"/>
        <w:rPr>
          <w:rFonts w:ascii="Times New Roman" w:hAnsi="Times New Roman" w:cs="Times New Roman"/>
          <w:sz w:val="24"/>
          <w:szCs w:val="24"/>
        </w:rPr>
      </w:pPr>
      <w:r w:rsidRPr="0045218C">
        <w:rPr>
          <w:rFonts w:ascii="Times New Roman" w:hAnsi="Times New Roman" w:cs="Times New Roman"/>
          <w:sz w:val="24"/>
          <w:szCs w:val="24"/>
        </w:rPr>
        <w:t>1</w:t>
      </w:r>
      <w:r w:rsidR="00A94C30" w:rsidRPr="0045218C">
        <w:rPr>
          <w:rFonts w:ascii="Times New Roman" w:hAnsi="Times New Roman" w:cs="Times New Roman"/>
          <w:sz w:val="24"/>
          <w:szCs w:val="24"/>
        </w:rPr>
        <w:t>4</w:t>
      </w:r>
      <w:r w:rsidRPr="0045218C">
        <w:rPr>
          <w:rFonts w:ascii="Times New Roman" w:hAnsi="Times New Roman" w:cs="Times New Roman"/>
          <w:sz w:val="24"/>
          <w:szCs w:val="24"/>
        </w:rPr>
        <w:t>.1. A CONTRATADA obriga-se a:</w:t>
      </w:r>
    </w:p>
    <w:p w14:paraId="5E4884ED" w14:textId="524AFA1D" w:rsidR="008979AF" w:rsidRPr="00A21665" w:rsidRDefault="008979AF" w:rsidP="00A94C30">
      <w:pPr>
        <w:spacing w:line="360" w:lineRule="auto"/>
        <w:jc w:val="both"/>
        <w:rPr>
          <w:rFonts w:ascii="Times New Roman" w:hAnsi="Times New Roman" w:cs="Times New Roman"/>
          <w:sz w:val="24"/>
          <w:szCs w:val="24"/>
        </w:rPr>
      </w:pPr>
      <w:r w:rsidRPr="0045218C">
        <w:rPr>
          <w:rFonts w:ascii="Times New Roman" w:hAnsi="Times New Roman" w:cs="Times New Roman"/>
          <w:sz w:val="24"/>
          <w:szCs w:val="24"/>
        </w:rPr>
        <w:t>1</w:t>
      </w:r>
      <w:r w:rsidR="00A94C30" w:rsidRPr="0045218C">
        <w:rPr>
          <w:rFonts w:ascii="Times New Roman" w:hAnsi="Times New Roman" w:cs="Times New Roman"/>
          <w:sz w:val="24"/>
          <w:szCs w:val="24"/>
        </w:rPr>
        <w:t>4</w:t>
      </w:r>
      <w:r w:rsidRPr="0045218C">
        <w:rPr>
          <w:rFonts w:ascii="Times New Roman" w:hAnsi="Times New Roman" w:cs="Times New Roman"/>
          <w:sz w:val="24"/>
          <w:szCs w:val="24"/>
        </w:rPr>
        <w:t xml:space="preserve">.1.1. executar os serviços conforme especificações do Termo de Referência e de sua proposta, com os </w:t>
      </w:r>
      <w:r w:rsidRPr="00A21665">
        <w:rPr>
          <w:rFonts w:ascii="Times New Roman" w:hAnsi="Times New Roman" w:cs="Times New Roman"/>
          <w:sz w:val="24"/>
          <w:szCs w:val="24"/>
        </w:rPr>
        <w:t>recursos necessários ao perfeito cumprimento das cláusulas contratuais;</w:t>
      </w:r>
    </w:p>
    <w:p w14:paraId="1F207335" w14:textId="7C47BC42" w:rsidR="008979AF" w:rsidRPr="00A21665" w:rsidRDefault="008979AF" w:rsidP="00A94C30">
      <w:pPr>
        <w:spacing w:line="360" w:lineRule="auto"/>
        <w:jc w:val="both"/>
        <w:rPr>
          <w:rFonts w:ascii="Times New Roman" w:hAnsi="Times New Roman" w:cs="Times New Roman"/>
          <w:sz w:val="24"/>
          <w:szCs w:val="24"/>
        </w:rPr>
      </w:pPr>
      <w:r w:rsidRPr="00A21665">
        <w:rPr>
          <w:rFonts w:ascii="Times New Roman" w:hAnsi="Times New Roman" w:cs="Times New Roman"/>
          <w:sz w:val="24"/>
          <w:szCs w:val="24"/>
        </w:rPr>
        <w:t>1</w:t>
      </w:r>
      <w:r w:rsidR="00A94C30" w:rsidRPr="00A21665">
        <w:rPr>
          <w:rFonts w:ascii="Times New Roman" w:hAnsi="Times New Roman" w:cs="Times New Roman"/>
          <w:sz w:val="24"/>
          <w:szCs w:val="24"/>
        </w:rPr>
        <w:t>4</w:t>
      </w:r>
      <w:r w:rsidRPr="00A21665">
        <w:rPr>
          <w:rFonts w:ascii="Times New Roman" w:hAnsi="Times New Roman" w:cs="Times New Roman"/>
          <w:sz w:val="24"/>
          <w:szCs w:val="24"/>
        </w:rPr>
        <w:t>.1.2. reparar, corrigir, remover, reconstruir ou substituir, às suas expensas, no total ou em parte, os serviços efetuados em que se verificarem vícios, defeitos ou incorreções resultantes da execução ou dos materiais empregados, a critério da Administração;</w:t>
      </w:r>
    </w:p>
    <w:p w14:paraId="3AF07C70" w14:textId="251C14BD" w:rsidR="008979AF" w:rsidRPr="00A21665" w:rsidRDefault="008979AF" w:rsidP="00A94C30">
      <w:pPr>
        <w:spacing w:line="360" w:lineRule="auto"/>
        <w:jc w:val="both"/>
        <w:rPr>
          <w:rFonts w:ascii="Times New Roman" w:hAnsi="Times New Roman" w:cs="Times New Roman"/>
          <w:sz w:val="24"/>
          <w:szCs w:val="24"/>
        </w:rPr>
      </w:pPr>
      <w:r w:rsidRPr="00A21665">
        <w:rPr>
          <w:rFonts w:ascii="Times New Roman" w:hAnsi="Times New Roman" w:cs="Times New Roman"/>
          <w:sz w:val="24"/>
          <w:szCs w:val="24"/>
        </w:rPr>
        <w:lastRenderedPageBreak/>
        <w:t>1</w:t>
      </w:r>
      <w:r w:rsidR="00A94C30" w:rsidRPr="00A21665">
        <w:rPr>
          <w:rFonts w:ascii="Times New Roman" w:hAnsi="Times New Roman" w:cs="Times New Roman"/>
          <w:sz w:val="24"/>
          <w:szCs w:val="24"/>
        </w:rPr>
        <w:t>4</w:t>
      </w:r>
      <w:r w:rsidRPr="00A21665">
        <w:rPr>
          <w:rFonts w:ascii="Times New Roman" w:hAnsi="Times New Roman" w:cs="Times New Roman"/>
          <w:sz w:val="24"/>
          <w:szCs w:val="24"/>
        </w:rPr>
        <w:t>.1.3. arcar com a responsabilidade civil por todos e quaisquer danos materiais e morais causados pela ação ou omissão de seus empregados, trabalhadores, prepostos ou representantes, dolosa ou culposamente, à Contratante ou a terceiros;</w:t>
      </w:r>
    </w:p>
    <w:p w14:paraId="36E2B9C4" w14:textId="1C7840E8" w:rsidR="008979AF" w:rsidRPr="00A21665" w:rsidRDefault="008979AF" w:rsidP="00A94C30">
      <w:pPr>
        <w:spacing w:line="360" w:lineRule="auto"/>
        <w:jc w:val="both"/>
        <w:rPr>
          <w:rFonts w:ascii="Times New Roman" w:hAnsi="Times New Roman" w:cs="Times New Roman"/>
          <w:sz w:val="24"/>
          <w:szCs w:val="24"/>
        </w:rPr>
      </w:pPr>
      <w:r w:rsidRPr="00A21665">
        <w:rPr>
          <w:rFonts w:ascii="Times New Roman" w:hAnsi="Times New Roman" w:cs="Times New Roman"/>
          <w:sz w:val="24"/>
          <w:szCs w:val="24"/>
        </w:rPr>
        <w:t>1</w:t>
      </w:r>
      <w:r w:rsidR="00A94C30" w:rsidRPr="00A21665">
        <w:rPr>
          <w:rFonts w:ascii="Times New Roman" w:hAnsi="Times New Roman" w:cs="Times New Roman"/>
          <w:sz w:val="24"/>
          <w:szCs w:val="24"/>
        </w:rPr>
        <w:t>4</w:t>
      </w:r>
      <w:r w:rsidRPr="00A21665">
        <w:rPr>
          <w:rFonts w:ascii="Times New Roman" w:hAnsi="Times New Roman" w:cs="Times New Roman"/>
          <w:sz w:val="24"/>
          <w:szCs w:val="24"/>
        </w:rPr>
        <w:t>.1.4. utilizar empregados habilitados e com conhecimentos básicos dos serviços a serem executados, de conformidade com as normas e determinações em vigor;</w:t>
      </w:r>
    </w:p>
    <w:p w14:paraId="32FD6F51" w14:textId="39CD54FA" w:rsidR="008979AF" w:rsidRPr="00A21665" w:rsidRDefault="008979AF" w:rsidP="00A94C30">
      <w:pPr>
        <w:spacing w:line="360" w:lineRule="auto"/>
        <w:jc w:val="both"/>
        <w:rPr>
          <w:rFonts w:ascii="Times New Roman" w:hAnsi="Times New Roman" w:cs="Times New Roman"/>
          <w:sz w:val="24"/>
          <w:szCs w:val="24"/>
        </w:rPr>
      </w:pPr>
      <w:r w:rsidRPr="00A21665">
        <w:rPr>
          <w:rFonts w:ascii="Times New Roman" w:hAnsi="Times New Roman" w:cs="Times New Roman"/>
          <w:sz w:val="24"/>
          <w:szCs w:val="24"/>
        </w:rPr>
        <w:t>1</w:t>
      </w:r>
      <w:r w:rsidR="00A94C30" w:rsidRPr="00A21665">
        <w:rPr>
          <w:rFonts w:ascii="Times New Roman" w:hAnsi="Times New Roman" w:cs="Times New Roman"/>
          <w:sz w:val="24"/>
          <w:szCs w:val="24"/>
        </w:rPr>
        <w:t>4</w:t>
      </w:r>
      <w:r w:rsidRPr="00A21665">
        <w:rPr>
          <w:rFonts w:ascii="Times New Roman" w:hAnsi="Times New Roman" w:cs="Times New Roman"/>
          <w:sz w:val="24"/>
          <w:szCs w:val="24"/>
        </w:rPr>
        <w:t>.1.5. apresentar à CONTRATANTE, quando for o caso, a relação nominal dos empregados que adentrarão o órgão para a execução do serviço, os quais não precisarão estar identificados por meio de crachá;</w:t>
      </w:r>
    </w:p>
    <w:p w14:paraId="3FA44B78" w14:textId="182C58B8" w:rsidR="008979AF" w:rsidRPr="00A21665" w:rsidRDefault="008979AF" w:rsidP="00A94C30">
      <w:pPr>
        <w:spacing w:line="360" w:lineRule="auto"/>
        <w:jc w:val="both"/>
        <w:rPr>
          <w:rFonts w:ascii="Times New Roman" w:hAnsi="Times New Roman" w:cs="Times New Roman"/>
          <w:sz w:val="24"/>
          <w:szCs w:val="24"/>
        </w:rPr>
      </w:pPr>
      <w:r w:rsidRPr="00A21665">
        <w:rPr>
          <w:rFonts w:ascii="Times New Roman" w:hAnsi="Times New Roman" w:cs="Times New Roman"/>
          <w:sz w:val="24"/>
          <w:szCs w:val="24"/>
        </w:rPr>
        <w:t>1</w:t>
      </w:r>
      <w:r w:rsidR="00A94C30" w:rsidRPr="00A21665">
        <w:rPr>
          <w:rFonts w:ascii="Times New Roman" w:hAnsi="Times New Roman" w:cs="Times New Roman"/>
          <w:sz w:val="24"/>
          <w:szCs w:val="24"/>
        </w:rPr>
        <w:t>4</w:t>
      </w:r>
      <w:r w:rsidRPr="00A21665">
        <w:rPr>
          <w:rFonts w:ascii="Times New Roman" w:hAnsi="Times New Roman" w:cs="Times New Roman"/>
          <w:sz w:val="24"/>
          <w:szCs w:val="24"/>
        </w:rPr>
        <w:t>.1.6. responsabilizar-se por todas as obrigações trabalhistas, sociais, previdenciárias, tributárias e as demais previstas na legislação específica;</w:t>
      </w:r>
    </w:p>
    <w:p w14:paraId="1CF01AA7" w14:textId="52D3825E" w:rsidR="008979AF" w:rsidRPr="00A21665" w:rsidRDefault="008979AF" w:rsidP="00A94C30">
      <w:pPr>
        <w:spacing w:line="360" w:lineRule="auto"/>
        <w:jc w:val="both"/>
        <w:rPr>
          <w:rFonts w:ascii="Times New Roman" w:hAnsi="Times New Roman" w:cs="Times New Roman"/>
          <w:sz w:val="24"/>
          <w:szCs w:val="24"/>
        </w:rPr>
      </w:pPr>
      <w:r w:rsidRPr="00A21665">
        <w:rPr>
          <w:rFonts w:ascii="Times New Roman" w:hAnsi="Times New Roman" w:cs="Times New Roman"/>
          <w:sz w:val="24"/>
          <w:szCs w:val="24"/>
        </w:rPr>
        <w:t>1</w:t>
      </w:r>
      <w:r w:rsidR="00A94C30" w:rsidRPr="00A21665">
        <w:rPr>
          <w:rFonts w:ascii="Times New Roman" w:hAnsi="Times New Roman" w:cs="Times New Roman"/>
          <w:sz w:val="24"/>
          <w:szCs w:val="24"/>
        </w:rPr>
        <w:t>4</w:t>
      </w:r>
      <w:r w:rsidRPr="00A21665">
        <w:rPr>
          <w:rFonts w:ascii="Times New Roman" w:hAnsi="Times New Roman" w:cs="Times New Roman"/>
          <w:sz w:val="24"/>
          <w:szCs w:val="24"/>
        </w:rPr>
        <w:t>.1.7. instruir seus empregados quanto à necessidade de acatar as orientações da Administração, inclusive quanto ao cumprimento das Normas Internas, quando for o caso;</w:t>
      </w:r>
    </w:p>
    <w:p w14:paraId="423B4D43" w14:textId="1F0531A8" w:rsidR="008979AF" w:rsidRPr="00A21665" w:rsidRDefault="008979AF" w:rsidP="00A94C30">
      <w:pPr>
        <w:spacing w:line="360" w:lineRule="auto"/>
        <w:jc w:val="both"/>
        <w:rPr>
          <w:rFonts w:ascii="Times New Roman" w:hAnsi="Times New Roman" w:cs="Times New Roman"/>
          <w:sz w:val="24"/>
          <w:szCs w:val="24"/>
        </w:rPr>
      </w:pPr>
      <w:r w:rsidRPr="00A21665">
        <w:rPr>
          <w:rFonts w:ascii="Times New Roman" w:hAnsi="Times New Roman" w:cs="Times New Roman"/>
          <w:sz w:val="24"/>
          <w:szCs w:val="24"/>
        </w:rPr>
        <w:t>1</w:t>
      </w:r>
      <w:r w:rsidR="00A94C30" w:rsidRPr="00A21665">
        <w:rPr>
          <w:rFonts w:ascii="Times New Roman" w:hAnsi="Times New Roman" w:cs="Times New Roman"/>
          <w:sz w:val="24"/>
          <w:szCs w:val="24"/>
        </w:rPr>
        <w:t>4</w:t>
      </w:r>
      <w:r w:rsidRPr="00A21665">
        <w:rPr>
          <w:rFonts w:ascii="Times New Roman" w:hAnsi="Times New Roman" w:cs="Times New Roman"/>
          <w:sz w:val="24"/>
          <w:szCs w:val="24"/>
        </w:rPr>
        <w:t>.1.8. relatar à Contratante toda e qualquer irregularidade verificada no decorrer da prestação dos serviços;</w:t>
      </w:r>
    </w:p>
    <w:p w14:paraId="780FDFF3" w14:textId="575A5AC6" w:rsidR="008979AF" w:rsidRPr="00A21665" w:rsidRDefault="008979AF" w:rsidP="00A94C30">
      <w:pPr>
        <w:spacing w:line="360" w:lineRule="auto"/>
        <w:jc w:val="both"/>
        <w:rPr>
          <w:rFonts w:ascii="Times New Roman" w:hAnsi="Times New Roman" w:cs="Times New Roman"/>
          <w:sz w:val="24"/>
          <w:szCs w:val="24"/>
        </w:rPr>
      </w:pPr>
      <w:r w:rsidRPr="00A21665">
        <w:rPr>
          <w:rFonts w:ascii="Times New Roman" w:hAnsi="Times New Roman" w:cs="Times New Roman"/>
          <w:sz w:val="24"/>
          <w:szCs w:val="24"/>
        </w:rPr>
        <w:t>1</w:t>
      </w:r>
      <w:r w:rsidR="00A94C30" w:rsidRPr="00A21665">
        <w:rPr>
          <w:rFonts w:ascii="Times New Roman" w:hAnsi="Times New Roman" w:cs="Times New Roman"/>
          <w:sz w:val="24"/>
          <w:szCs w:val="24"/>
        </w:rPr>
        <w:t>4</w:t>
      </w:r>
      <w:r w:rsidRPr="00A21665">
        <w:rPr>
          <w:rFonts w:ascii="Times New Roman" w:hAnsi="Times New Roman" w:cs="Times New Roman"/>
          <w:sz w:val="24"/>
          <w:szCs w:val="24"/>
        </w:rPr>
        <w:t>.1.9. não permitir a utilização de qualquer trabalho do menor de dezesseis anos, exceto na condição de aprendiz para os maiores de quatorze anos; nem permitir a utilização do trabalho do menor de dezoito anos em trabalho noturno, perigoso ou insalubre;</w:t>
      </w:r>
    </w:p>
    <w:p w14:paraId="140F5A9A" w14:textId="3E0D2094" w:rsidR="008979AF" w:rsidRPr="00A21665" w:rsidRDefault="008979AF" w:rsidP="00A94C30">
      <w:pPr>
        <w:spacing w:line="360" w:lineRule="auto"/>
        <w:jc w:val="both"/>
        <w:rPr>
          <w:rFonts w:ascii="Times New Roman" w:hAnsi="Times New Roman" w:cs="Times New Roman"/>
          <w:sz w:val="24"/>
          <w:szCs w:val="24"/>
        </w:rPr>
      </w:pPr>
      <w:r w:rsidRPr="00A21665">
        <w:rPr>
          <w:rFonts w:ascii="Times New Roman" w:hAnsi="Times New Roman" w:cs="Times New Roman"/>
          <w:sz w:val="24"/>
          <w:szCs w:val="24"/>
        </w:rPr>
        <w:t>1</w:t>
      </w:r>
      <w:r w:rsidR="00A94C30" w:rsidRPr="00A21665">
        <w:rPr>
          <w:rFonts w:ascii="Times New Roman" w:hAnsi="Times New Roman" w:cs="Times New Roman"/>
          <w:sz w:val="24"/>
          <w:szCs w:val="24"/>
        </w:rPr>
        <w:t>4</w:t>
      </w:r>
      <w:r w:rsidRPr="00A21665">
        <w:rPr>
          <w:rFonts w:ascii="Times New Roman" w:hAnsi="Times New Roman" w:cs="Times New Roman"/>
          <w:sz w:val="24"/>
          <w:szCs w:val="24"/>
        </w:rPr>
        <w:t>.1.10. manter durante toda a vigência do contrato, em compatibilidade com as obrigações assumidas, todas as condições de habilitação e qualificação exigidas na contratação;</w:t>
      </w:r>
    </w:p>
    <w:p w14:paraId="2C137A06" w14:textId="7154884F" w:rsidR="008979AF" w:rsidRPr="002B24E2" w:rsidRDefault="008979AF" w:rsidP="00A94C30">
      <w:pPr>
        <w:spacing w:line="360" w:lineRule="auto"/>
        <w:jc w:val="both"/>
        <w:rPr>
          <w:rFonts w:ascii="Times New Roman" w:hAnsi="Times New Roman" w:cs="Times New Roman"/>
          <w:sz w:val="24"/>
          <w:szCs w:val="24"/>
        </w:rPr>
      </w:pPr>
      <w:r w:rsidRPr="002B24E2">
        <w:rPr>
          <w:rFonts w:ascii="Times New Roman" w:hAnsi="Times New Roman" w:cs="Times New Roman"/>
          <w:sz w:val="24"/>
          <w:szCs w:val="24"/>
        </w:rPr>
        <w:t>1</w:t>
      </w:r>
      <w:r w:rsidR="00A94C30" w:rsidRPr="002B24E2">
        <w:rPr>
          <w:rFonts w:ascii="Times New Roman" w:hAnsi="Times New Roman" w:cs="Times New Roman"/>
          <w:sz w:val="24"/>
          <w:szCs w:val="24"/>
        </w:rPr>
        <w:t>4</w:t>
      </w:r>
      <w:r w:rsidRPr="002B24E2">
        <w:rPr>
          <w:rFonts w:ascii="Times New Roman" w:hAnsi="Times New Roman" w:cs="Times New Roman"/>
          <w:sz w:val="24"/>
          <w:szCs w:val="24"/>
        </w:rPr>
        <w:t>.1.11. não transferir a terceiros, por qualquer forma, nem mesmo parcialmente, as obrigações assumidas, nem subcontratar qualquer das prestações a que está obrigada, exceto nas condições se previamente autorizadas pela Administração;</w:t>
      </w:r>
    </w:p>
    <w:p w14:paraId="023CF4E0" w14:textId="7B339E87" w:rsidR="008979AF" w:rsidRPr="002B24E2" w:rsidRDefault="008979AF" w:rsidP="00A94C30">
      <w:pPr>
        <w:spacing w:line="360" w:lineRule="auto"/>
        <w:jc w:val="both"/>
        <w:rPr>
          <w:rFonts w:ascii="Times New Roman" w:hAnsi="Times New Roman" w:cs="Times New Roman"/>
          <w:sz w:val="24"/>
          <w:szCs w:val="24"/>
        </w:rPr>
      </w:pPr>
      <w:r w:rsidRPr="002B24E2">
        <w:rPr>
          <w:rFonts w:ascii="Times New Roman" w:hAnsi="Times New Roman" w:cs="Times New Roman"/>
          <w:sz w:val="24"/>
          <w:szCs w:val="24"/>
        </w:rPr>
        <w:t>1</w:t>
      </w:r>
      <w:r w:rsidR="00A94C30" w:rsidRPr="002B24E2">
        <w:rPr>
          <w:rFonts w:ascii="Times New Roman" w:hAnsi="Times New Roman" w:cs="Times New Roman"/>
          <w:sz w:val="24"/>
          <w:szCs w:val="24"/>
        </w:rPr>
        <w:t>4</w:t>
      </w:r>
      <w:r w:rsidRPr="002B24E2">
        <w:rPr>
          <w:rFonts w:ascii="Times New Roman" w:hAnsi="Times New Roman" w:cs="Times New Roman"/>
          <w:sz w:val="24"/>
          <w:szCs w:val="24"/>
        </w:rPr>
        <w:t>.2. Os serviços serão executados pela CONTRATADA na forma descrita no Termo de Referência.</w:t>
      </w:r>
    </w:p>
    <w:p w14:paraId="778AEDCB" w14:textId="1EC15815" w:rsidR="008979AF" w:rsidRDefault="008979AF" w:rsidP="00A94C30">
      <w:pPr>
        <w:spacing w:line="360" w:lineRule="auto"/>
        <w:jc w:val="both"/>
        <w:rPr>
          <w:rFonts w:ascii="Times New Roman" w:hAnsi="Times New Roman" w:cs="Times New Roman"/>
          <w:sz w:val="24"/>
          <w:szCs w:val="24"/>
        </w:rPr>
      </w:pPr>
      <w:r w:rsidRPr="002B24E2">
        <w:rPr>
          <w:rFonts w:ascii="Times New Roman" w:hAnsi="Times New Roman" w:cs="Times New Roman"/>
          <w:sz w:val="24"/>
          <w:szCs w:val="24"/>
        </w:rPr>
        <w:t>1</w:t>
      </w:r>
      <w:r w:rsidR="00A94C30" w:rsidRPr="002B24E2">
        <w:rPr>
          <w:rFonts w:ascii="Times New Roman" w:hAnsi="Times New Roman" w:cs="Times New Roman"/>
          <w:sz w:val="24"/>
          <w:szCs w:val="24"/>
        </w:rPr>
        <w:t>4</w:t>
      </w:r>
      <w:r w:rsidRPr="002B24E2">
        <w:rPr>
          <w:rFonts w:ascii="Times New Roman" w:hAnsi="Times New Roman" w:cs="Times New Roman"/>
          <w:sz w:val="24"/>
          <w:szCs w:val="24"/>
        </w:rPr>
        <w:t xml:space="preserve">.3. Os termos </w:t>
      </w:r>
      <w:r w:rsidRPr="00D90A51">
        <w:rPr>
          <w:rFonts w:ascii="Times New Roman" w:hAnsi="Times New Roman" w:cs="Times New Roman"/>
          <w:sz w:val="24"/>
          <w:szCs w:val="24"/>
        </w:rPr>
        <w:t xml:space="preserve">indicados na proposta vinculam a referida contratação; </w:t>
      </w:r>
    </w:p>
    <w:p w14:paraId="7DF1FD8F" w14:textId="77777777" w:rsidR="009920F2" w:rsidRPr="00D90A51" w:rsidRDefault="009920F2" w:rsidP="00A94C30">
      <w:pPr>
        <w:spacing w:line="360" w:lineRule="auto"/>
        <w:jc w:val="both"/>
        <w:rPr>
          <w:rFonts w:ascii="Times New Roman" w:hAnsi="Times New Roman" w:cs="Times New Roman"/>
          <w:b/>
          <w:sz w:val="24"/>
          <w:szCs w:val="24"/>
        </w:rPr>
      </w:pPr>
    </w:p>
    <w:p w14:paraId="2A9BB5E7" w14:textId="55E2E993" w:rsidR="008979AF" w:rsidRPr="00D90A51" w:rsidRDefault="008979AF" w:rsidP="00A94C30">
      <w:pPr>
        <w:shd w:val="clear" w:color="auto" w:fill="D9D9D9"/>
        <w:spacing w:line="360" w:lineRule="auto"/>
        <w:jc w:val="both"/>
        <w:rPr>
          <w:rFonts w:ascii="Times New Roman" w:hAnsi="Times New Roman" w:cs="Times New Roman"/>
          <w:b/>
          <w:sz w:val="24"/>
          <w:szCs w:val="24"/>
        </w:rPr>
      </w:pPr>
      <w:r w:rsidRPr="00D90A51">
        <w:rPr>
          <w:rFonts w:ascii="Times New Roman" w:hAnsi="Times New Roman" w:cs="Times New Roman"/>
          <w:b/>
          <w:sz w:val="24"/>
          <w:szCs w:val="24"/>
        </w:rPr>
        <w:lastRenderedPageBreak/>
        <w:t>1</w:t>
      </w:r>
      <w:r w:rsidR="00A94C30" w:rsidRPr="00D90A51">
        <w:rPr>
          <w:rFonts w:ascii="Times New Roman" w:hAnsi="Times New Roman" w:cs="Times New Roman"/>
          <w:b/>
          <w:sz w:val="24"/>
          <w:szCs w:val="24"/>
        </w:rPr>
        <w:t>5</w:t>
      </w:r>
      <w:r w:rsidRPr="00D90A51">
        <w:rPr>
          <w:rFonts w:ascii="Times New Roman" w:hAnsi="Times New Roman" w:cs="Times New Roman"/>
          <w:b/>
          <w:sz w:val="24"/>
          <w:szCs w:val="24"/>
        </w:rPr>
        <w:t xml:space="preserve"> – DA SUBCONTRATAÇÃO</w:t>
      </w:r>
    </w:p>
    <w:p w14:paraId="4C4F5D1A" w14:textId="60001F48" w:rsidR="008979AF" w:rsidRPr="00D90A51" w:rsidRDefault="008979AF" w:rsidP="00A94C30">
      <w:pPr>
        <w:shd w:val="clear" w:color="auto" w:fill="FFFFFF"/>
        <w:spacing w:line="360" w:lineRule="auto"/>
        <w:jc w:val="both"/>
        <w:rPr>
          <w:rFonts w:ascii="Times New Roman" w:hAnsi="Times New Roman" w:cs="Times New Roman"/>
          <w:b/>
          <w:sz w:val="24"/>
          <w:szCs w:val="24"/>
        </w:rPr>
      </w:pPr>
      <w:r w:rsidRPr="00D90A51">
        <w:rPr>
          <w:rFonts w:ascii="Times New Roman" w:hAnsi="Times New Roman" w:cs="Times New Roman"/>
          <w:sz w:val="24"/>
          <w:szCs w:val="24"/>
        </w:rPr>
        <w:t>N</w:t>
      </w:r>
      <w:r w:rsidR="00A94C30" w:rsidRPr="00D90A51">
        <w:rPr>
          <w:rFonts w:ascii="Times New Roman" w:hAnsi="Times New Roman" w:cs="Times New Roman"/>
          <w:sz w:val="24"/>
          <w:szCs w:val="24"/>
        </w:rPr>
        <w:t>ão será admitida subcontratação, excetuado a contratação pela contratada dos profissionais elencados para a realização da</w:t>
      </w:r>
      <w:r w:rsidR="00D90A51" w:rsidRPr="00D90A51">
        <w:rPr>
          <w:rFonts w:ascii="Times New Roman" w:hAnsi="Times New Roman" w:cs="Times New Roman"/>
          <w:sz w:val="24"/>
          <w:szCs w:val="24"/>
        </w:rPr>
        <w:t xml:space="preserve"> acessória</w:t>
      </w:r>
      <w:r w:rsidR="00A94C30" w:rsidRPr="00D90A51">
        <w:rPr>
          <w:rFonts w:ascii="Times New Roman" w:hAnsi="Times New Roman" w:cs="Times New Roman"/>
          <w:sz w:val="24"/>
          <w:szCs w:val="24"/>
        </w:rPr>
        <w:t xml:space="preserve">, o que não caracteriza a subcontratação. </w:t>
      </w:r>
    </w:p>
    <w:p w14:paraId="1BB38D62" w14:textId="71B47A6A" w:rsidR="008979AF" w:rsidRPr="00107635" w:rsidRDefault="008979AF" w:rsidP="00A94C30">
      <w:pPr>
        <w:shd w:val="clear" w:color="auto" w:fill="D9D9D9"/>
        <w:spacing w:line="360" w:lineRule="auto"/>
        <w:jc w:val="both"/>
        <w:rPr>
          <w:rFonts w:ascii="Times New Roman" w:hAnsi="Times New Roman" w:cs="Times New Roman"/>
          <w:b/>
          <w:sz w:val="24"/>
          <w:szCs w:val="24"/>
        </w:rPr>
      </w:pPr>
      <w:r w:rsidRPr="00107635">
        <w:rPr>
          <w:rFonts w:ascii="Times New Roman" w:hAnsi="Times New Roman" w:cs="Times New Roman"/>
          <w:b/>
          <w:sz w:val="24"/>
          <w:szCs w:val="24"/>
        </w:rPr>
        <w:t>1</w:t>
      </w:r>
      <w:r w:rsidR="00A94C30" w:rsidRPr="00107635">
        <w:rPr>
          <w:rFonts w:ascii="Times New Roman" w:hAnsi="Times New Roman" w:cs="Times New Roman"/>
          <w:b/>
          <w:sz w:val="24"/>
          <w:szCs w:val="24"/>
        </w:rPr>
        <w:t>6</w:t>
      </w:r>
      <w:r w:rsidRPr="00107635">
        <w:rPr>
          <w:rFonts w:ascii="Times New Roman" w:hAnsi="Times New Roman" w:cs="Times New Roman"/>
          <w:b/>
          <w:sz w:val="24"/>
          <w:szCs w:val="24"/>
        </w:rPr>
        <w:t xml:space="preserve"> – DO PAGAMENTO E REAJUSTAMENTO</w:t>
      </w:r>
    </w:p>
    <w:p w14:paraId="5083B91F" w14:textId="52BA6455" w:rsidR="00A94C30" w:rsidRPr="00107635" w:rsidRDefault="008979AF" w:rsidP="00A94C30">
      <w:pPr>
        <w:shd w:val="clear" w:color="auto" w:fill="FFFFFF"/>
        <w:spacing w:line="360" w:lineRule="auto"/>
        <w:jc w:val="both"/>
        <w:rPr>
          <w:rFonts w:ascii="Times New Roman" w:hAnsi="Times New Roman" w:cs="Times New Roman"/>
          <w:sz w:val="24"/>
          <w:szCs w:val="24"/>
        </w:rPr>
      </w:pPr>
      <w:r w:rsidRPr="00107635">
        <w:rPr>
          <w:rFonts w:ascii="Times New Roman" w:hAnsi="Times New Roman" w:cs="Times New Roman"/>
          <w:sz w:val="24"/>
          <w:szCs w:val="24"/>
        </w:rPr>
        <w:t xml:space="preserve">Pelos serviços ora contratados, a CONTRATANTE pagará à CONTRATADA o valor total de </w:t>
      </w:r>
      <w:r w:rsidR="00A94C30" w:rsidRPr="009920F2">
        <w:rPr>
          <w:rFonts w:ascii="Times New Roman" w:eastAsia="Times New Roman" w:hAnsi="Times New Roman" w:cs="Times New Roman"/>
          <w:b/>
          <w:kern w:val="36"/>
          <w:sz w:val="24"/>
          <w:szCs w:val="24"/>
          <w:lang w:eastAsia="pt-BR"/>
        </w:rPr>
        <w:t xml:space="preserve">R$ </w:t>
      </w:r>
      <w:r w:rsidR="009920F2" w:rsidRPr="009920F2">
        <w:rPr>
          <w:rFonts w:ascii="Times New Roman" w:eastAsia="Times New Roman" w:hAnsi="Times New Roman" w:cs="Times New Roman"/>
          <w:b/>
          <w:kern w:val="36"/>
          <w:sz w:val="24"/>
          <w:szCs w:val="24"/>
          <w:lang w:eastAsia="pt-BR"/>
        </w:rPr>
        <w:t>16.800,00</w:t>
      </w:r>
      <w:r w:rsidR="00107635" w:rsidRPr="009920F2">
        <w:rPr>
          <w:rFonts w:ascii="Times New Roman" w:eastAsia="Times New Roman" w:hAnsi="Times New Roman" w:cs="Times New Roman"/>
          <w:b/>
          <w:kern w:val="36"/>
          <w:sz w:val="24"/>
          <w:szCs w:val="24"/>
          <w:lang w:eastAsia="pt-BR"/>
        </w:rPr>
        <w:t xml:space="preserve"> (</w:t>
      </w:r>
      <w:r w:rsidR="009920F2" w:rsidRPr="009920F2">
        <w:rPr>
          <w:rFonts w:ascii="Times New Roman" w:eastAsia="Times New Roman" w:hAnsi="Times New Roman" w:cs="Times New Roman"/>
          <w:b/>
          <w:kern w:val="36"/>
          <w:sz w:val="24"/>
          <w:szCs w:val="24"/>
          <w:lang w:eastAsia="pt-BR"/>
        </w:rPr>
        <w:t xml:space="preserve">dezesseis mil e oitocentos </w:t>
      </w:r>
      <w:r w:rsidR="00107635" w:rsidRPr="009920F2">
        <w:rPr>
          <w:rFonts w:ascii="Times New Roman" w:eastAsia="Times New Roman" w:hAnsi="Times New Roman" w:cs="Times New Roman"/>
          <w:b/>
          <w:kern w:val="36"/>
          <w:sz w:val="24"/>
          <w:szCs w:val="24"/>
          <w:lang w:eastAsia="pt-BR"/>
        </w:rPr>
        <w:t>reais</w:t>
      </w:r>
      <w:r w:rsidR="00107635" w:rsidRPr="00107635">
        <w:rPr>
          <w:rFonts w:ascii="Times New Roman" w:eastAsia="Times New Roman" w:hAnsi="Times New Roman" w:cs="Times New Roman"/>
          <w:bCs/>
          <w:kern w:val="36"/>
          <w:sz w:val="24"/>
          <w:szCs w:val="24"/>
          <w:lang w:eastAsia="pt-BR"/>
        </w:rPr>
        <w:t xml:space="preserve">), o pagamento será efetuado em </w:t>
      </w:r>
      <w:r w:rsidR="009920F2" w:rsidRPr="009920F2">
        <w:rPr>
          <w:rFonts w:ascii="Times New Roman" w:eastAsia="Times New Roman" w:hAnsi="Times New Roman" w:cs="Times New Roman"/>
          <w:b/>
          <w:kern w:val="36"/>
          <w:sz w:val="24"/>
          <w:szCs w:val="24"/>
          <w:lang w:eastAsia="pt-BR"/>
        </w:rPr>
        <w:t>06</w:t>
      </w:r>
      <w:r w:rsidR="00107635" w:rsidRPr="009920F2">
        <w:rPr>
          <w:rFonts w:ascii="Times New Roman" w:eastAsia="Times New Roman" w:hAnsi="Times New Roman" w:cs="Times New Roman"/>
          <w:b/>
          <w:kern w:val="36"/>
          <w:sz w:val="24"/>
          <w:szCs w:val="24"/>
          <w:lang w:eastAsia="pt-BR"/>
        </w:rPr>
        <w:t xml:space="preserve"> (</w:t>
      </w:r>
      <w:r w:rsidR="009920F2" w:rsidRPr="009920F2">
        <w:rPr>
          <w:rFonts w:ascii="Times New Roman" w:eastAsia="Times New Roman" w:hAnsi="Times New Roman" w:cs="Times New Roman"/>
          <w:b/>
          <w:kern w:val="36"/>
          <w:sz w:val="24"/>
          <w:szCs w:val="24"/>
          <w:lang w:eastAsia="pt-BR"/>
        </w:rPr>
        <w:t>seis</w:t>
      </w:r>
      <w:r w:rsidR="00107635" w:rsidRPr="009920F2">
        <w:rPr>
          <w:rFonts w:ascii="Times New Roman" w:eastAsia="Times New Roman" w:hAnsi="Times New Roman" w:cs="Times New Roman"/>
          <w:b/>
          <w:kern w:val="36"/>
          <w:sz w:val="24"/>
          <w:szCs w:val="24"/>
          <w:lang w:eastAsia="pt-BR"/>
        </w:rPr>
        <w:t>)</w:t>
      </w:r>
      <w:r w:rsidR="00107635" w:rsidRPr="00107635">
        <w:rPr>
          <w:rFonts w:ascii="Times New Roman" w:eastAsia="Times New Roman" w:hAnsi="Times New Roman" w:cs="Times New Roman"/>
          <w:bCs/>
          <w:kern w:val="36"/>
          <w:sz w:val="24"/>
          <w:szCs w:val="24"/>
          <w:lang w:eastAsia="pt-BR"/>
        </w:rPr>
        <w:t xml:space="preserve"> parcelas de </w:t>
      </w:r>
      <w:r w:rsidR="00107635" w:rsidRPr="009920F2">
        <w:rPr>
          <w:rFonts w:ascii="Times New Roman" w:eastAsia="Times New Roman" w:hAnsi="Times New Roman" w:cs="Times New Roman"/>
          <w:b/>
          <w:kern w:val="36"/>
          <w:sz w:val="24"/>
          <w:szCs w:val="24"/>
          <w:lang w:eastAsia="pt-BR"/>
        </w:rPr>
        <w:t xml:space="preserve">R$ </w:t>
      </w:r>
      <w:r w:rsidR="009920F2" w:rsidRPr="009920F2">
        <w:rPr>
          <w:rFonts w:ascii="Times New Roman" w:eastAsia="Times New Roman" w:hAnsi="Times New Roman" w:cs="Times New Roman"/>
          <w:b/>
          <w:kern w:val="36"/>
          <w:sz w:val="24"/>
          <w:szCs w:val="24"/>
          <w:lang w:eastAsia="pt-BR"/>
        </w:rPr>
        <w:t>2.800,00</w:t>
      </w:r>
      <w:r w:rsidR="00107635" w:rsidRPr="009920F2">
        <w:rPr>
          <w:rFonts w:ascii="Times New Roman" w:eastAsia="Times New Roman" w:hAnsi="Times New Roman" w:cs="Times New Roman"/>
          <w:b/>
          <w:kern w:val="36"/>
          <w:sz w:val="24"/>
          <w:szCs w:val="24"/>
          <w:lang w:eastAsia="pt-BR"/>
        </w:rPr>
        <w:t xml:space="preserve"> (</w:t>
      </w:r>
      <w:r w:rsidR="009920F2" w:rsidRPr="009920F2">
        <w:rPr>
          <w:rFonts w:ascii="Times New Roman" w:eastAsia="Times New Roman" w:hAnsi="Times New Roman" w:cs="Times New Roman"/>
          <w:b/>
          <w:kern w:val="36"/>
          <w:sz w:val="24"/>
          <w:szCs w:val="24"/>
          <w:lang w:eastAsia="pt-BR"/>
        </w:rPr>
        <w:t xml:space="preserve">dois mil e oitocentos </w:t>
      </w:r>
      <w:r w:rsidR="00107635" w:rsidRPr="009920F2">
        <w:rPr>
          <w:rFonts w:ascii="Times New Roman" w:eastAsia="Times New Roman" w:hAnsi="Times New Roman" w:cs="Times New Roman"/>
          <w:b/>
          <w:kern w:val="36"/>
          <w:sz w:val="24"/>
          <w:szCs w:val="24"/>
          <w:lang w:eastAsia="pt-BR"/>
        </w:rPr>
        <w:t xml:space="preserve">reais) </w:t>
      </w:r>
      <w:r w:rsidR="00107635" w:rsidRPr="00107635">
        <w:rPr>
          <w:rFonts w:ascii="Times New Roman" w:eastAsia="Times New Roman" w:hAnsi="Times New Roman" w:cs="Times New Roman"/>
          <w:bCs/>
          <w:kern w:val="36"/>
          <w:sz w:val="24"/>
          <w:szCs w:val="24"/>
          <w:lang w:eastAsia="pt-BR"/>
        </w:rPr>
        <w:t>após o serviço prestado.</w:t>
      </w:r>
    </w:p>
    <w:p w14:paraId="42152663" w14:textId="77777777" w:rsidR="008979AF" w:rsidRPr="00AD6B71" w:rsidRDefault="008979AF" w:rsidP="00A94C30">
      <w:pPr>
        <w:shd w:val="clear" w:color="auto" w:fill="FFFFFF"/>
        <w:spacing w:line="360" w:lineRule="auto"/>
        <w:jc w:val="both"/>
        <w:rPr>
          <w:rFonts w:ascii="Times New Roman" w:hAnsi="Times New Roman" w:cs="Times New Roman"/>
          <w:sz w:val="24"/>
          <w:szCs w:val="24"/>
        </w:rPr>
      </w:pPr>
      <w:r w:rsidRPr="00AD6B71">
        <w:rPr>
          <w:rFonts w:ascii="Times New Roman" w:hAnsi="Times New Roman" w:cs="Times New Roman"/>
          <w:sz w:val="24"/>
          <w:szCs w:val="24"/>
        </w:rPr>
        <w:t>O valor abrange todas as despesas e custos da CONTRATADA, direta ou indiretamente relacionadas com o objeto contratual, exceto as despesas com alimentação, transporte, hospedagem, e todo o material necessário para impressão de documentos, quando das visitas técnicas presenciais as dependências da Contratante.</w:t>
      </w:r>
    </w:p>
    <w:p w14:paraId="6A86B1E0" w14:textId="77777777" w:rsidR="008979AF" w:rsidRPr="0029434A" w:rsidRDefault="008979AF" w:rsidP="00A94C30">
      <w:pPr>
        <w:shd w:val="clear" w:color="auto" w:fill="FFFFFF"/>
        <w:spacing w:line="360" w:lineRule="auto"/>
        <w:jc w:val="both"/>
        <w:rPr>
          <w:rFonts w:ascii="Times New Roman" w:hAnsi="Times New Roman" w:cs="Times New Roman"/>
          <w:sz w:val="24"/>
          <w:szCs w:val="24"/>
        </w:rPr>
      </w:pPr>
      <w:r w:rsidRPr="0029434A">
        <w:rPr>
          <w:rFonts w:ascii="Times New Roman" w:hAnsi="Times New Roman" w:cs="Times New Roman"/>
          <w:sz w:val="24"/>
          <w:szCs w:val="24"/>
        </w:rPr>
        <w:t>O pagamento será efetuado após a protocolização da Nota Fiscal/Fatura que deverá ser atestada pelo fiscalizador competente. Na data da apresentação da fatura o contratado deverá estar de posse, em plena vigência, da CND de INSS, da CRF de FGTS, da CNDT, além das certidões de tributos estadual, municipal e federal, sob pena de não pagamento.</w:t>
      </w:r>
    </w:p>
    <w:p w14:paraId="05FF1C97" w14:textId="77777777" w:rsidR="008979AF" w:rsidRPr="00134420" w:rsidRDefault="008979AF" w:rsidP="00A94C30">
      <w:pPr>
        <w:shd w:val="clear" w:color="auto" w:fill="FFFFFF"/>
        <w:spacing w:line="360" w:lineRule="auto"/>
        <w:jc w:val="both"/>
        <w:rPr>
          <w:rFonts w:ascii="Times New Roman" w:hAnsi="Times New Roman" w:cs="Times New Roman"/>
          <w:sz w:val="24"/>
          <w:szCs w:val="24"/>
        </w:rPr>
      </w:pPr>
      <w:r w:rsidRPr="00134420">
        <w:rPr>
          <w:rFonts w:ascii="Times New Roman" w:hAnsi="Times New Roman" w:cs="Times New Roman"/>
          <w:sz w:val="24"/>
          <w:szCs w:val="24"/>
        </w:rPr>
        <w:t>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w:t>
      </w:r>
    </w:p>
    <w:p w14:paraId="279F2033" w14:textId="77777777" w:rsidR="008979AF" w:rsidRPr="00134420" w:rsidRDefault="008979AF" w:rsidP="00A94C30">
      <w:pPr>
        <w:shd w:val="clear" w:color="auto" w:fill="FFFFFF"/>
        <w:spacing w:line="360" w:lineRule="auto"/>
        <w:jc w:val="both"/>
        <w:rPr>
          <w:rFonts w:ascii="Times New Roman" w:hAnsi="Times New Roman" w:cs="Times New Roman"/>
          <w:sz w:val="24"/>
          <w:szCs w:val="24"/>
        </w:rPr>
      </w:pPr>
      <w:r w:rsidRPr="00134420">
        <w:rPr>
          <w:rFonts w:ascii="Times New Roman" w:hAnsi="Times New Roman" w:cs="Times New Roman"/>
          <w:sz w:val="24"/>
          <w:szCs w:val="24"/>
        </w:rPr>
        <w:t>Nenhum pagamento será efetuado à contratada enquanto pendente de liquidação qualquer obrigação financeira que lhe for imposta, em virtude de penalidade ou inadimplência, sem que isso gere direito a reajuste de preço.</w:t>
      </w:r>
    </w:p>
    <w:p w14:paraId="6D6FEBC4" w14:textId="77777777" w:rsidR="008979AF" w:rsidRPr="00134420" w:rsidRDefault="008979AF" w:rsidP="00A94C30">
      <w:pPr>
        <w:shd w:val="clear" w:color="auto" w:fill="FFFFFF"/>
        <w:spacing w:line="360" w:lineRule="auto"/>
        <w:jc w:val="both"/>
        <w:rPr>
          <w:rFonts w:ascii="Times New Roman" w:hAnsi="Times New Roman" w:cs="Times New Roman"/>
          <w:sz w:val="24"/>
          <w:szCs w:val="24"/>
        </w:rPr>
      </w:pPr>
      <w:r w:rsidRPr="00134420">
        <w:rPr>
          <w:rFonts w:ascii="Times New Roman" w:hAnsi="Times New Roman" w:cs="Times New Roman"/>
          <w:sz w:val="24"/>
          <w:szCs w:val="24"/>
        </w:rPr>
        <w:t>Os materiais a serem utilizados para realização dos serviços ora contratados, também serão custeados pela CONTRATADA, estando, desta forma, inserido no percentual do parágrafo anterior.</w:t>
      </w:r>
    </w:p>
    <w:p w14:paraId="288AB182" w14:textId="70FA2C7B" w:rsidR="008979AF" w:rsidRPr="00DB27EE" w:rsidRDefault="008979AF" w:rsidP="00A94C30">
      <w:pPr>
        <w:shd w:val="clear" w:color="auto" w:fill="FFFFFF"/>
        <w:spacing w:line="360" w:lineRule="auto"/>
        <w:jc w:val="both"/>
        <w:rPr>
          <w:rFonts w:ascii="Times New Roman" w:hAnsi="Times New Roman" w:cs="Times New Roman"/>
          <w:sz w:val="24"/>
          <w:szCs w:val="24"/>
        </w:rPr>
      </w:pPr>
      <w:r w:rsidRPr="00DB27EE">
        <w:rPr>
          <w:rFonts w:ascii="Times New Roman" w:hAnsi="Times New Roman" w:cs="Times New Roman"/>
          <w:sz w:val="24"/>
          <w:szCs w:val="24"/>
        </w:rPr>
        <w:t xml:space="preserve">O termo contratual poderá durante o seu prazo de execução, caso ocorra uma das situações previstas no art. 124 da Lei 14.133/2021, e em seus incisos e parágrafos, ser alterado, </w:t>
      </w:r>
      <w:r w:rsidRPr="00DB27EE">
        <w:rPr>
          <w:rFonts w:ascii="Times New Roman" w:hAnsi="Times New Roman" w:cs="Times New Roman"/>
          <w:sz w:val="24"/>
          <w:szCs w:val="24"/>
        </w:rPr>
        <w:lastRenderedPageBreak/>
        <w:t>mediante justificativa e autorização da autoridade competente, através de termo de aditamento, cujo extrato deverá, para ter eficácia, ser publicado e</w:t>
      </w:r>
      <w:r w:rsidR="00A94C30" w:rsidRPr="00DB27EE">
        <w:rPr>
          <w:rFonts w:ascii="Times New Roman" w:hAnsi="Times New Roman" w:cs="Times New Roman"/>
          <w:sz w:val="24"/>
          <w:szCs w:val="24"/>
        </w:rPr>
        <w:t xml:space="preserve">m órgão de imprensa oficial.   </w:t>
      </w:r>
      <w:r w:rsidRPr="00DB27EE">
        <w:rPr>
          <w:rFonts w:ascii="Times New Roman" w:hAnsi="Times New Roman" w:cs="Times New Roman"/>
          <w:sz w:val="24"/>
          <w:szCs w:val="24"/>
        </w:rPr>
        <w:t xml:space="preserve">     </w:t>
      </w:r>
    </w:p>
    <w:p w14:paraId="6BC89D7E" w14:textId="77777777" w:rsidR="008979AF" w:rsidRPr="00DB27EE" w:rsidRDefault="008979AF" w:rsidP="00A94C30">
      <w:pPr>
        <w:shd w:val="clear" w:color="auto" w:fill="FFFFFF"/>
        <w:spacing w:line="360" w:lineRule="auto"/>
        <w:jc w:val="both"/>
        <w:rPr>
          <w:rFonts w:ascii="Times New Roman" w:hAnsi="Times New Roman" w:cs="Times New Roman"/>
          <w:sz w:val="24"/>
          <w:szCs w:val="24"/>
        </w:rPr>
      </w:pPr>
      <w:r w:rsidRPr="00DB27EE">
        <w:rPr>
          <w:rFonts w:ascii="Times New Roman" w:hAnsi="Times New Roman" w:cs="Times New Roman"/>
          <w:sz w:val="24"/>
          <w:szCs w:val="24"/>
        </w:rPr>
        <w:t>Os reajustamentos de preços do objeto a ser contratado, quando e se for o caso, serão efetuados e calculados de acordo com as disposições específicas vigentes, editadas pelo Governo Federal, com aplicação do IPCA.</w:t>
      </w:r>
    </w:p>
    <w:p w14:paraId="0EEA1DF8" w14:textId="77777777" w:rsidR="008979AF" w:rsidRPr="00DB27EE" w:rsidRDefault="008979AF" w:rsidP="00A94C30">
      <w:pPr>
        <w:shd w:val="clear" w:color="auto" w:fill="FFFFFF"/>
        <w:spacing w:line="360" w:lineRule="auto"/>
        <w:jc w:val="both"/>
        <w:rPr>
          <w:rFonts w:ascii="Times New Roman" w:hAnsi="Times New Roman" w:cs="Times New Roman"/>
          <w:sz w:val="24"/>
          <w:szCs w:val="24"/>
        </w:rPr>
      </w:pPr>
      <w:r w:rsidRPr="00DB27EE">
        <w:rPr>
          <w:rFonts w:ascii="Times New Roman" w:hAnsi="Times New Roman" w:cs="Times New Roman"/>
          <w:sz w:val="24"/>
          <w:szCs w:val="24"/>
        </w:rPr>
        <w:t>Ocorrendo reajustamento de preços, autorizado pela Administração, os mesmos serão reajustados pela variação do porcentual resultante da diferença do preço fixado para o dia de apresentação da proposta e o dia da entrada em vigor do novo preço, aplicando-se sobre o preço proposto.</w:t>
      </w:r>
    </w:p>
    <w:p w14:paraId="14E88DF6" w14:textId="77777777" w:rsidR="008979AF" w:rsidRPr="00DB27EE" w:rsidRDefault="008979AF" w:rsidP="00A94C30">
      <w:pPr>
        <w:shd w:val="clear" w:color="auto" w:fill="FFFFFF"/>
        <w:spacing w:line="360" w:lineRule="auto"/>
        <w:jc w:val="both"/>
        <w:rPr>
          <w:rFonts w:ascii="Times New Roman" w:hAnsi="Times New Roman" w:cs="Times New Roman"/>
          <w:sz w:val="24"/>
          <w:szCs w:val="24"/>
        </w:rPr>
      </w:pPr>
      <w:r w:rsidRPr="00DB27EE">
        <w:rPr>
          <w:rFonts w:ascii="Times New Roman" w:hAnsi="Times New Roman" w:cs="Times New Roman"/>
          <w:sz w:val="24"/>
          <w:szCs w:val="24"/>
        </w:rPr>
        <w:t>A empresa a ser contratada deverá apresentar documento oficial comprovando o reajuste, acompanhado de requerimento.</w:t>
      </w:r>
    </w:p>
    <w:p w14:paraId="279CB9DB" w14:textId="77777777" w:rsidR="008979AF" w:rsidRPr="00DB27EE" w:rsidRDefault="008979AF" w:rsidP="00A94C30">
      <w:pPr>
        <w:shd w:val="clear" w:color="auto" w:fill="FFFFFF"/>
        <w:spacing w:line="360" w:lineRule="auto"/>
        <w:jc w:val="both"/>
        <w:rPr>
          <w:rFonts w:ascii="Times New Roman" w:hAnsi="Times New Roman" w:cs="Times New Roman"/>
          <w:sz w:val="24"/>
          <w:szCs w:val="24"/>
        </w:rPr>
      </w:pPr>
      <w:r w:rsidRPr="00DB27EE">
        <w:rPr>
          <w:rFonts w:ascii="Times New Roman" w:hAnsi="Times New Roman" w:cs="Times New Roman"/>
          <w:sz w:val="24"/>
          <w:szCs w:val="24"/>
        </w:rPr>
        <w:t xml:space="preserve">Nos casos de eventuais atrasos de pagamento, desde que a Contratada não tenha concorrido, de alguma forma, para tanto, fica convencionado que a taxa de compensação financeira devida pela Contratante, entre a data do vencimento e o efetivo adimplemento da parcela, é calculada mediante a aplicação da seguinte fórmula: </w:t>
      </w:r>
    </w:p>
    <w:p w14:paraId="13D2079B" w14:textId="77777777" w:rsidR="008979AF" w:rsidRPr="00DB27EE" w:rsidRDefault="008979AF" w:rsidP="00A94C30">
      <w:pPr>
        <w:shd w:val="clear" w:color="auto" w:fill="FFFFFF"/>
        <w:spacing w:line="360" w:lineRule="auto"/>
        <w:rPr>
          <w:rFonts w:ascii="Times New Roman" w:hAnsi="Times New Roman" w:cs="Times New Roman"/>
          <w:sz w:val="24"/>
          <w:szCs w:val="24"/>
        </w:rPr>
      </w:pPr>
      <w:r w:rsidRPr="00DB27EE">
        <w:rPr>
          <w:rFonts w:ascii="Times New Roman" w:hAnsi="Times New Roman" w:cs="Times New Roman"/>
          <w:sz w:val="24"/>
          <w:szCs w:val="24"/>
        </w:rPr>
        <w:t>EM = I x N x VP, sendo:</w:t>
      </w:r>
      <w:r w:rsidRPr="00DB27EE">
        <w:rPr>
          <w:rFonts w:ascii="Times New Roman" w:hAnsi="Times New Roman" w:cs="Times New Roman"/>
          <w:sz w:val="24"/>
          <w:szCs w:val="24"/>
        </w:rPr>
        <w:br/>
        <w:t>EM = Encargos moratórios;</w:t>
      </w:r>
      <w:r w:rsidRPr="00DB27EE">
        <w:rPr>
          <w:rFonts w:ascii="Times New Roman" w:hAnsi="Times New Roman" w:cs="Times New Roman"/>
          <w:sz w:val="24"/>
          <w:szCs w:val="24"/>
        </w:rPr>
        <w:br/>
        <w:t xml:space="preserve">N = Número de dias entre a data prevista para o pagamento e a do efetivo pagamento; </w:t>
      </w:r>
    </w:p>
    <w:p w14:paraId="7B7A82E5" w14:textId="77777777" w:rsidR="008979AF" w:rsidRPr="00DB27EE" w:rsidRDefault="008979AF" w:rsidP="00A94C30">
      <w:pPr>
        <w:shd w:val="clear" w:color="auto" w:fill="FFFFFF"/>
        <w:spacing w:line="360" w:lineRule="auto"/>
        <w:rPr>
          <w:rFonts w:ascii="Times New Roman" w:hAnsi="Times New Roman" w:cs="Times New Roman"/>
          <w:sz w:val="24"/>
          <w:szCs w:val="24"/>
        </w:rPr>
      </w:pPr>
      <w:r w:rsidRPr="00DB27EE">
        <w:rPr>
          <w:rFonts w:ascii="Times New Roman" w:hAnsi="Times New Roman" w:cs="Times New Roman"/>
          <w:sz w:val="24"/>
          <w:szCs w:val="24"/>
        </w:rPr>
        <w:t>VP = Valor da parcela a ser paga.</w:t>
      </w:r>
      <w:r w:rsidRPr="00DB27EE">
        <w:rPr>
          <w:rFonts w:ascii="Times New Roman" w:hAnsi="Times New Roman" w:cs="Times New Roman"/>
          <w:sz w:val="24"/>
          <w:szCs w:val="24"/>
        </w:rPr>
        <w:br/>
        <w:t xml:space="preserve">I = Índice de compensação financeira = 0,00016438, assim apurado: </w:t>
      </w:r>
    </w:p>
    <w:p w14:paraId="25FC973C" w14:textId="77777777" w:rsidR="008979AF" w:rsidRPr="00DB27EE" w:rsidRDefault="008979AF" w:rsidP="00A94C30">
      <w:pPr>
        <w:shd w:val="clear" w:color="auto" w:fill="FFFFFF"/>
        <w:spacing w:line="360" w:lineRule="auto"/>
        <w:rPr>
          <w:rFonts w:ascii="Times New Roman" w:hAnsi="Times New Roman" w:cs="Times New Roman"/>
          <w:sz w:val="24"/>
          <w:szCs w:val="24"/>
        </w:rPr>
      </w:pPr>
      <w:r w:rsidRPr="00DB27EE">
        <w:rPr>
          <w:rFonts w:ascii="Times New Roman" w:hAnsi="Times New Roman" w:cs="Times New Roman"/>
          <w:sz w:val="24"/>
          <w:szCs w:val="24"/>
        </w:rPr>
        <w:t xml:space="preserve">I = (TX) I = </w:t>
      </w:r>
    </w:p>
    <w:p w14:paraId="66429F01" w14:textId="77777777" w:rsidR="008979AF" w:rsidRPr="00DB27EE" w:rsidRDefault="008979AF" w:rsidP="00A94C30">
      <w:pPr>
        <w:shd w:val="clear" w:color="auto" w:fill="FFFFFF"/>
        <w:spacing w:line="360" w:lineRule="auto"/>
        <w:rPr>
          <w:rFonts w:ascii="Times New Roman" w:hAnsi="Times New Roman" w:cs="Times New Roman"/>
          <w:sz w:val="24"/>
          <w:szCs w:val="24"/>
        </w:rPr>
      </w:pPr>
      <w:proofErr w:type="gramStart"/>
      <w:r w:rsidRPr="00DB27EE">
        <w:rPr>
          <w:rFonts w:ascii="Times New Roman" w:hAnsi="Times New Roman" w:cs="Times New Roman"/>
          <w:sz w:val="24"/>
          <w:szCs w:val="24"/>
        </w:rPr>
        <w:t>( 6</w:t>
      </w:r>
      <w:proofErr w:type="gramEnd"/>
      <w:r w:rsidRPr="00DB27EE">
        <w:rPr>
          <w:rFonts w:ascii="Times New Roman" w:hAnsi="Times New Roman" w:cs="Times New Roman"/>
          <w:sz w:val="24"/>
          <w:szCs w:val="24"/>
        </w:rPr>
        <w:t xml:space="preserve"> / </w:t>
      </w:r>
      <w:proofErr w:type="gramStart"/>
      <w:r w:rsidRPr="00DB27EE">
        <w:rPr>
          <w:rFonts w:ascii="Times New Roman" w:hAnsi="Times New Roman" w:cs="Times New Roman"/>
          <w:sz w:val="24"/>
          <w:szCs w:val="24"/>
        </w:rPr>
        <w:t>100 )</w:t>
      </w:r>
      <w:proofErr w:type="gramEnd"/>
      <w:r w:rsidRPr="00DB27EE">
        <w:rPr>
          <w:rFonts w:ascii="Times New Roman" w:hAnsi="Times New Roman" w:cs="Times New Roman"/>
          <w:sz w:val="24"/>
          <w:szCs w:val="24"/>
        </w:rPr>
        <w:t xml:space="preserve"> I = 0,00016438</w:t>
      </w:r>
      <w:r w:rsidRPr="00DB27EE">
        <w:rPr>
          <w:rFonts w:ascii="Times New Roman" w:hAnsi="Times New Roman" w:cs="Times New Roman"/>
          <w:sz w:val="24"/>
          <w:szCs w:val="24"/>
        </w:rPr>
        <w:br/>
        <w:t xml:space="preserve">365 TX = Percentual da taxa anual = 6% </w:t>
      </w:r>
    </w:p>
    <w:p w14:paraId="78A1C67F" w14:textId="484B83A0" w:rsidR="008979AF" w:rsidRPr="00A03B3C" w:rsidRDefault="008979AF" w:rsidP="00A94C30">
      <w:pPr>
        <w:shd w:val="clear" w:color="auto" w:fill="D9D9D9"/>
        <w:spacing w:line="360" w:lineRule="auto"/>
        <w:jc w:val="both"/>
        <w:rPr>
          <w:rFonts w:ascii="Times New Roman" w:hAnsi="Times New Roman" w:cs="Times New Roman"/>
          <w:b/>
          <w:sz w:val="24"/>
          <w:szCs w:val="24"/>
        </w:rPr>
      </w:pPr>
      <w:r w:rsidRPr="00A03B3C">
        <w:rPr>
          <w:rFonts w:ascii="Times New Roman" w:hAnsi="Times New Roman" w:cs="Times New Roman"/>
          <w:b/>
          <w:sz w:val="24"/>
          <w:szCs w:val="24"/>
        </w:rPr>
        <w:t>1</w:t>
      </w:r>
      <w:r w:rsidR="00A94C30" w:rsidRPr="00A03B3C">
        <w:rPr>
          <w:rFonts w:ascii="Times New Roman" w:hAnsi="Times New Roman" w:cs="Times New Roman"/>
          <w:b/>
          <w:sz w:val="24"/>
          <w:szCs w:val="24"/>
        </w:rPr>
        <w:t>7</w:t>
      </w:r>
      <w:r w:rsidRPr="00A03B3C">
        <w:rPr>
          <w:rFonts w:ascii="Times New Roman" w:hAnsi="Times New Roman" w:cs="Times New Roman"/>
          <w:b/>
          <w:sz w:val="24"/>
          <w:szCs w:val="24"/>
        </w:rPr>
        <w:t xml:space="preserve"> – DAS SANÇÕES</w:t>
      </w:r>
    </w:p>
    <w:p w14:paraId="17EB503F" w14:textId="77777777" w:rsidR="008979AF" w:rsidRPr="00A03B3C" w:rsidRDefault="008979AF" w:rsidP="00A94C30">
      <w:pPr>
        <w:shd w:val="clear" w:color="auto" w:fill="FFFFFF"/>
        <w:spacing w:line="360" w:lineRule="auto"/>
        <w:jc w:val="both"/>
        <w:rPr>
          <w:rFonts w:ascii="Times New Roman" w:hAnsi="Times New Roman" w:cs="Times New Roman"/>
          <w:sz w:val="24"/>
          <w:szCs w:val="24"/>
        </w:rPr>
      </w:pPr>
      <w:r w:rsidRPr="00A03B3C">
        <w:rPr>
          <w:rFonts w:ascii="Times New Roman" w:hAnsi="Times New Roman" w:cs="Times New Roman"/>
          <w:sz w:val="24"/>
          <w:szCs w:val="24"/>
        </w:rPr>
        <w:t xml:space="preserve">A CONTRATADA sujeitar-se-á, no caso de inadimplemento de suas obrigações, às seguintes sanções, graduadas conforme a gravidade da infração, sem prejuízo de sanções </w:t>
      </w:r>
      <w:r w:rsidRPr="00A03B3C">
        <w:rPr>
          <w:rFonts w:ascii="Times New Roman" w:hAnsi="Times New Roman" w:cs="Times New Roman"/>
          <w:sz w:val="24"/>
          <w:szCs w:val="24"/>
        </w:rPr>
        <w:lastRenderedPageBreak/>
        <w:t>civis e criminais, se for o caso, de acordo com a Lei 14.133/21, em sua atual redação, apurado em processo administrativo, garantida a ampla defesa e o contraditório constitucional:</w:t>
      </w:r>
    </w:p>
    <w:p w14:paraId="3972503D" w14:textId="77777777" w:rsidR="008979AF" w:rsidRPr="00A03B3C" w:rsidRDefault="008979AF" w:rsidP="00A94C30">
      <w:pPr>
        <w:shd w:val="clear" w:color="auto" w:fill="FFFFFF"/>
        <w:spacing w:line="360" w:lineRule="auto"/>
        <w:jc w:val="both"/>
        <w:rPr>
          <w:rFonts w:ascii="Times New Roman" w:hAnsi="Times New Roman" w:cs="Times New Roman"/>
          <w:sz w:val="24"/>
          <w:szCs w:val="24"/>
        </w:rPr>
      </w:pPr>
      <w:r w:rsidRPr="00A03B3C">
        <w:rPr>
          <w:rFonts w:ascii="Times New Roman" w:hAnsi="Times New Roman" w:cs="Times New Roman"/>
          <w:sz w:val="24"/>
          <w:szCs w:val="24"/>
        </w:rPr>
        <w:t>a) Advertência, por escrito, sempre que ocorrerem pequenas irregularidades, para as quais haja concorrido.</w:t>
      </w:r>
    </w:p>
    <w:p w14:paraId="717CF558" w14:textId="77777777" w:rsidR="008979AF" w:rsidRPr="00A03B3C" w:rsidRDefault="008979AF" w:rsidP="00A94C30">
      <w:pPr>
        <w:shd w:val="clear" w:color="auto" w:fill="FFFFFF"/>
        <w:spacing w:line="360" w:lineRule="auto"/>
        <w:jc w:val="both"/>
        <w:rPr>
          <w:rFonts w:ascii="Times New Roman" w:hAnsi="Times New Roman" w:cs="Times New Roman"/>
          <w:sz w:val="24"/>
          <w:szCs w:val="24"/>
        </w:rPr>
      </w:pPr>
      <w:r w:rsidRPr="00A03B3C">
        <w:rPr>
          <w:rFonts w:ascii="Times New Roman" w:hAnsi="Times New Roman" w:cs="Times New Roman"/>
          <w:sz w:val="24"/>
          <w:szCs w:val="24"/>
        </w:rPr>
        <w:t>b) Multas de até:</w:t>
      </w:r>
    </w:p>
    <w:p w14:paraId="61DD3238" w14:textId="77777777" w:rsidR="008979AF" w:rsidRPr="00A03B3C" w:rsidRDefault="008979AF" w:rsidP="00A94C30">
      <w:pPr>
        <w:shd w:val="clear" w:color="auto" w:fill="FFFFFF"/>
        <w:spacing w:line="360" w:lineRule="auto"/>
        <w:jc w:val="both"/>
        <w:rPr>
          <w:rFonts w:ascii="Times New Roman" w:hAnsi="Times New Roman" w:cs="Times New Roman"/>
          <w:sz w:val="24"/>
          <w:szCs w:val="24"/>
        </w:rPr>
      </w:pPr>
      <w:r w:rsidRPr="00A03B3C">
        <w:rPr>
          <w:rFonts w:ascii="Times New Roman" w:hAnsi="Times New Roman" w:cs="Times New Roman"/>
          <w:sz w:val="24"/>
          <w:szCs w:val="24"/>
        </w:rPr>
        <w:t>b1) 0,20% (vinte décimos por cento) do valor do contrato, por dia de atraso no prazo contratual, até o trigésimo dia, ou nos prazos parciais das Ordens de Fornecimentos, limitadas a 20% do valor da fatura;</w:t>
      </w:r>
    </w:p>
    <w:p w14:paraId="7DDC74EB" w14:textId="77777777" w:rsidR="008979AF" w:rsidRPr="00A03B3C" w:rsidRDefault="008979AF" w:rsidP="00A94C30">
      <w:pPr>
        <w:shd w:val="clear" w:color="auto" w:fill="FFFFFF"/>
        <w:spacing w:line="360" w:lineRule="auto"/>
        <w:jc w:val="both"/>
        <w:rPr>
          <w:rFonts w:ascii="Times New Roman" w:hAnsi="Times New Roman" w:cs="Times New Roman"/>
          <w:sz w:val="24"/>
          <w:szCs w:val="24"/>
        </w:rPr>
      </w:pPr>
      <w:r w:rsidRPr="00A03B3C">
        <w:rPr>
          <w:rFonts w:ascii="Times New Roman" w:hAnsi="Times New Roman" w:cs="Times New Roman"/>
          <w:sz w:val="24"/>
          <w:szCs w:val="24"/>
        </w:rPr>
        <w:t>b2) 0,40% (quarenta décimos por cento) do valor deste contrato, por dia de atraso superior a 06 (seis) meses, limitadas a 20% do valor da fatura;</w:t>
      </w:r>
    </w:p>
    <w:p w14:paraId="0D7E4EC4" w14:textId="77777777" w:rsidR="008979AF" w:rsidRPr="00A03B3C" w:rsidRDefault="008979AF" w:rsidP="00A94C30">
      <w:pPr>
        <w:shd w:val="clear" w:color="auto" w:fill="FFFFFF"/>
        <w:spacing w:line="360" w:lineRule="auto"/>
        <w:jc w:val="both"/>
        <w:rPr>
          <w:rFonts w:ascii="Times New Roman" w:hAnsi="Times New Roman" w:cs="Times New Roman"/>
          <w:sz w:val="24"/>
          <w:szCs w:val="24"/>
        </w:rPr>
      </w:pPr>
      <w:r w:rsidRPr="00A03B3C">
        <w:rPr>
          <w:rFonts w:ascii="Times New Roman" w:hAnsi="Times New Roman" w:cs="Times New Roman"/>
          <w:sz w:val="24"/>
          <w:szCs w:val="24"/>
        </w:rPr>
        <w:t>b3) multa de até 30% (trinta por cento) em caso de descumprimento das normas desse contrato.</w:t>
      </w:r>
    </w:p>
    <w:p w14:paraId="41A05E30" w14:textId="77777777" w:rsidR="008979AF" w:rsidRPr="00A03B3C" w:rsidRDefault="008979AF" w:rsidP="00A94C30">
      <w:pPr>
        <w:shd w:val="clear" w:color="auto" w:fill="FFFFFF"/>
        <w:spacing w:line="360" w:lineRule="auto"/>
        <w:jc w:val="both"/>
        <w:rPr>
          <w:rFonts w:ascii="Times New Roman" w:hAnsi="Times New Roman" w:cs="Times New Roman"/>
          <w:sz w:val="24"/>
          <w:szCs w:val="24"/>
        </w:rPr>
      </w:pPr>
      <w:r w:rsidRPr="00A03B3C">
        <w:rPr>
          <w:rFonts w:ascii="Times New Roman" w:hAnsi="Times New Roman" w:cs="Times New Roman"/>
          <w:sz w:val="24"/>
          <w:szCs w:val="24"/>
        </w:rPr>
        <w:t>c) A multa dobrará a cada caso de reincidência, não podendo ultrapassar a 30% do valor atualizado do contrato, sem prejuízos da cobrança de perdas e danos que venham a ser causados ao interesse público e da possibilidade da rescisão contratual;</w:t>
      </w:r>
    </w:p>
    <w:p w14:paraId="404A3EFD" w14:textId="77777777" w:rsidR="008979AF" w:rsidRPr="00A03B3C" w:rsidRDefault="008979AF" w:rsidP="00A94C30">
      <w:pPr>
        <w:shd w:val="clear" w:color="auto" w:fill="FFFFFF"/>
        <w:spacing w:line="360" w:lineRule="auto"/>
        <w:jc w:val="both"/>
        <w:rPr>
          <w:rFonts w:ascii="Times New Roman" w:hAnsi="Times New Roman" w:cs="Times New Roman"/>
          <w:sz w:val="24"/>
          <w:szCs w:val="24"/>
        </w:rPr>
      </w:pPr>
      <w:r w:rsidRPr="00A03B3C">
        <w:rPr>
          <w:rFonts w:ascii="Times New Roman" w:hAnsi="Times New Roman" w:cs="Times New Roman"/>
          <w:sz w:val="24"/>
          <w:szCs w:val="24"/>
        </w:rPr>
        <w:t>d) Impedimento de licitar e contratar com a Administração do Ente Federativo Contratante, por prazo não superior a 03 (três) anos.</w:t>
      </w:r>
    </w:p>
    <w:p w14:paraId="7B5F4ACB" w14:textId="53A8040B" w:rsidR="008979AF" w:rsidRPr="00A03B3C" w:rsidRDefault="008979AF" w:rsidP="009B488A">
      <w:pPr>
        <w:shd w:val="clear" w:color="auto" w:fill="FFFFFF"/>
        <w:spacing w:after="0" w:line="360" w:lineRule="auto"/>
        <w:jc w:val="both"/>
        <w:rPr>
          <w:rFonts w:ascii="Times New Roman" w:hAnsi="Times New Roman" w:cs="Times New Roman"/>
          <w:sz w:val="24"/>
          <w:szCs w:val="24"/>
        </w:rPr>
      </w:pPr>
      <w:r w:rsidRPr="00A03B3C">
        <w:rPr>
          <w:rFonts w:ascii="Times New Roman" w:hAnsi="Times New Roman" w:cs="Times New Roman"/>
          <w:sz w:val="24"/>
          <w:szCs w:val="24"/>
        </w:rPr>
        <w:t>f) Declaração de inidoneidade para licitar ou contratar com a Administração Pública pelo prazo mínimo de 03 (três) anos e máximo de 06 (seis) anos.</w:t>
      </w:r>
    </w:p>
    <w:p w14:paraId="11C55A9D" w14:textId="77777777" w:rsidR="008979AF" w:rsidRPr="00A03B3C" w:rsidRDefault="008979AF" w:rsidP="009B488A">
      <w:pPr>
        <w:shd w:val="clear" w:color="auto" w:fill="FFFFFF"/>
        <w:spacing w:after="0" w:line="360" w:lineRule="auto"/>
        <w:jc w:val="both"/>
        <w:rPr>
          <w:rFonts w:ascii="Times New Roman" w:hAnsi="Times New Roman" w:cs="Times New Roman"/>
          <w:sz w:val="24"/>
          <w:szCs w:val="24"/>
        </w:rPr>
      </w:pPr>
      <w:r w:rsidRPr="00A03B3C">
        <w:rPr>
          <w:rFonts w:ascii="Times New Roman" w:hAnsi="Times New Roman" w:cs="Times New Roman"/>
          <w:sz w:val="24"/>
          <w:szCs w:val="24"/>
        </w:rPr>
        <w:t>g) O valor de cada multa será atualizado monetariamente, caso haja fator de reajustamento de preços vigente no mês em que cessar o motivo que lhe deu origem.</w:t>
      </w:r>
    </w:p>
    <w:p w14:paraId="5B31FF17" w14:textId="77777777" w:rsidR="008979AF" w:rsidRPr="00A03B3C" w:rsidRDefault="008979AF" w:rsidP="009B488A">
      <w:pPr>
        <w:shd w:val="clear" w:color="auto" w:fill="FFFFFF"/>
        <w:spacing w:after="0" w:line="360" w:lineRule="auto"/>
        <w:jc w:val="both"/>
        <w:rPr>
          <w:rFonts w:ascii="Times New Roman" w:hAnsi="Times New Roman" w:cs="Times New Roman"/>
          <w:sz w:val="24"/>
          <w:szCs w:val="24"/>
        </w:rPr>
      </w:pPr>
      <w:r w:rsidRPr="00A03B3C">
        <w:rPr>
          <w:rFonts w:ascii="Times New Roman" w:hAnsi="Times New Roman" w:cs="Times New Roman"/>
          <w:sz w:val="24"/>
          <w:szCs w:val="24"/>
        </w:rPr>
        <w:t>h) As multas previstas na alínea “b” poderão, a critério da Administração, serem aplicadas isoladas ou conjuntamente com outras sanções, a depender do grau da infração cometida pelo adjudicatário.</w:t>
      </w:r>
    </w:p>
    <w:p w14:paraId="28140F31" w14:textId="77777777" w:rsidR="008979AF" w:rsidRPr="00A03B3C" w:rsidRDefault="008979AF" w:rsidP="00A94C30">
      <w:pPr>
        <w:shd w:val="clear" w:color="auto" w:fill="FFFFFF"/>
        <w:spacing w:line="360" w:lineRule="auto"/>
        <w:jc w:val="both"/>
        <w:rPr>
          <w:rFonts w:ascii="Times New Roman" w:hAnsi="Times New Roman" w:cs="Times New Roman"/>
          <w:sz w:val="24"/>
          <w:szCs w:val="24"/>
        </w:rPr>
      </w:pPr>
      <w:r w:rsidRPr="00A03B3C">
        <w:rPr>
          <w:rFonts w:ascii="Times New Roman" w:hAnsi="Times New Roman" w:cs="Times New Roman"/>
          <w:sz w:val="24"/>
          <w:szCs w:val="24"/>
        </w:rPr>
        <w:t xml:space="preserve">i) Quando aplicadas, as multas deverão ser pagas espontaneamente no prazo máximo de 05 (cinco) dias úteis ou serem deduzidas do valor correspondente ao valor do serviço, após </w:t>
      </w:r>
      <w:r w:rsidRPr="00A03B3C">
        <w:rPr>
          <w:rFonts w:ascii="Times New Roman" w:hAnsi="Times New Roman" w:cs="Times New Roman"/>
          <w:sz w:val="24"/>
          <w:szCs w:val="24"/>
        </w:rPr>
        <w:lastRenderedPageBreak/>
        <w:t>prévio processo administrativo, garantida a ampla defesa e o contraditório ou, ainda, cobradas judicialmente, a critério do Ente Contratante.</w:t>
      </w:r>
    </w:p>
    <w:p w14:paraId="64D3E471" w14:textId="57893E3B" w:rsidR="008979AF" w:rsidRPr="00A03B3C" w:rsidRDefault="008979AF" w:rsidP="00A94C30">
      <w:pPr>
        <w:shd w:val="clear" w:color="auto" w:fill="FFFFFF"/>
        <w:spacing w:line="360" w:lineRule="auto"/>
        <w:jc w:val="both"/>
        <w:rPr>
          <w:rFonts w:ascii="Times New Roman" w:hAnsi="Times New Roman" w:cs="Times New Roman"/>
          <w:sz w:val="24"/>
          <w:szCs w:val="24"/>
        </w:rPr>
      </w:pPr>
      <w:r w:rsidRPr="00A03B3C">
        <w:rPr>
          <w:rFonts w:ascii="Times New Roman" w:hAnsi="Times New Roman" w:cs="Times New Roman"/>
          <w:sz w:val="24"/>
          <w:szCs w:val="24"/>
        </w:rPr>
        <w:t>j) Os danos e prejuízos serão ressarcidos à contratante no prazo máximo de 48 (quarenta e oito) horas, contado da notificação administrativa à</w:t>
      </w:r>
      <w:r w:rsidR="00A94C30" w:rsidRPr="00A03B3C">
        <w:rPr>
          <w:rFonts w:ascii="Times New Roman" w:hAnsi="Times New Roman" w:cs="Times New Roman"/>
          <w:sz w:val="24"/>
          <w:szCs w:val="24"/>
        </w:rPr>
        <w:t xml:space="preserve"> contratada, sob pena de multa.</w:t>
      </w:r>
    </w:p>
    <w:p w14:paraId="2FEFBE29" w14:textId="2CAF10E2" w:rsidR="008979AF" w:rsidRPr="00A03B3C" w:rsidRDefault="008979AF" w:rsidP="00A94C30">
      <w:pPr>
        <w:shd w:val="clear" w:color="auto" w:fill="BFBFBF" w:themeFill="background1" w:themeFillShade="BF"/>
        <w:spacing w:line="360" w:lineRule="auto"/>
        <w:jc w:val="both"/>
        <w:rPr>
          <w:rFonts w:ascii="Times New Roman" w:hAnsi="Times New Roman" w:cs="Times New Roman"/>
          <w:sz w:val="24"/>
          <w:szCs w:val="24"/>
        </w:rPr>
      </w:pPr>
      <w:r w:rsidRPr="00A03B3C">
        <w:rPr>
          <w:rFonts w:ascii="Times New Roman" w:hAnsi="Times New Roman" w:cs="Times New Roman"/>
          <w:sz w:val="24"/>
          <w:szCs w:val="24"/>
        </w:rPr>
        <w:t>1</w:t>
      </w:r>
      <w:r w:rsidR="00A94C30" w:rsidRPr="00A03B3C">
        <w:rPr>
          <w:rFonts w:ascii="Times New Roman" w:hAnsi="Times New Roman" w:cs="Times New Roman"/>
          <w:sz w:val="24"/>
          <w:szCs w:val="24"/>
        </w:rPr>
        <w:t>8</w:t>
      </w:r>
      <w:r w:rsidRPr="00A03B3C">
        <w:rPr>
          <w:rFonts w:ascii="Times New Roman" w:hAnsi="Times New Roman" w:cs="Times New Roman"/>
          <w:sz w:val="24"/>
          <w:szCs w:val="24"/>
        </w:rPr>
        <w:t xml:space="preserve"> – DISPOSIÇÕES GERAIS</w:t>
      </w:r>
    </w:p>
    <w:p w14:paraId="2406B759" w14:textId="74E10E47" w:rsidR="008979AF" w:rsidRPr="00A03B3C" w:rsidRDefault="008979AF" w:rsidP="009B488A">
      <w:pPr>
        <w:spacing w:after="0" w:line="360" w:lineRule="auto"/>
        <w:jc w:val="both"/>
        <w:rPr>
          <w:rFonts w:ascii="Times New Roman" w:eastAsia="BatangChe" w:hAnsi="Times New Roman" w:cs="Times New Roman"/>
          <w:sz w:val="24"/>
          <w:szCs w:val="24"/>
        </w:rPr>
      </w:pPr>
      <w:r w:rsidRPr="00A03B3C">
        <w:rPr>
          <w:rFonts w:ascii="Times New Roman" w:eastAsia="BatangChe" w:hAnsi="Times New Roman" w:cs="Times New Roman"/>
          <w:sz w:val="24"/>
          <w:szCs w:val="24"/>
        </w:rPr>
        <w:t xml:space="preserve">O Município de </w:t>
      </w:r>
      <w:r w:rsidR="00A94C30" w:rsidRPr="00A03B3C">
        <w:rPr>
          <w:rFonts w:ascii="Times New Roman" w:eastAsia="BatangChe" w:hAnsi="Times New Roman" w:cs="Times New Roman"/>
          <w:sz w:val="24"/>
          <w:szCs w:val="24"/>
        </w:rPr>
        <w:t xml:space="preserve">Piatã – BA., </w:t>
      </w:r>
      <w:r w:rsidRPr="00A03B3C">
        <w:rPr>
          <w:rFonts w:ascii="Times New Roman" w:eastAsia="BatangChe" w:hAnsi="Times New Roman" w:cs="Times New Roman"/>
          <w:sz w:val="24"/>
          <w:szCs w:val="24"/>
        </w:rPr>
        <w:t>reserva-se no direito de impugnar os serviços prestados, se esses não estiverem de acordo com as especificações contidas neste Termo de referência.</w:t>
      </w:r>
    </w:p>
    <w:p w14:paraId="1888A8AD" w14:textId="77777777" w:rsidR="008979AF" w:rsidRPr="00A03B3C" w:rsidRDefault="008979AF" w:rsidP="009B488A">
      <w:pPr>
        <w:spacing w:after="0" w:line="360" w:lineRule="auto"/>
        <w:jc w:val="both"/>
        <w:rPr>
          <w:rFonts w:ascii="Times New Roman" w:eastAsia="BatangChe" w:hAnsi="Times New Roman" w:cs="Times New Roman"/>
          <w:sz w:val="24"/>
          <w:szCs w:val="24"/>
        </w:rPr>
      </w:pPr>
      <w:r w:rsidRPr="00A03B3C">
        <w:rPr>
          <w:rFonts w:ascii="Times New Roman" w:eastAsia="BatangChe" w:hAnsi="Times New Roman" w:cs="Times New Roman"/>
          <w:sz w:val="24"/>
          <w:szCs w:val="24"/>
        </w:rPr>
        <w:t>Os casos omissos serão resolvidos com base nos dispositivos constantes na Lei Federal 14.133/2021.</w:t>
      </w:r>
    </w:p>
    <w:p w14:paraId="66A169E1" w14:textId="4EAB141D" w:rsidR="00A94C30" w:rsidRPr="00A03B3C" w:rsidRDefault="008979AF" w:rsidP="00A94C30">
      <w:pPr>
        <w:pStyle w:val="SemEspaamento"/>
        <w:jc w:val="both"/>
        <w:rPr>
          <w:rFonts w:ascii="Times New Roman" w:eastAsia="Times New Roman" w:hAnsi="Times New Roman" w:cs="Times New Roman"/>
          <w:bCs/>
          <w:kern w:val="36"/>
          <w:sz w:val="24"/>
          <w:szCs w:val="24"/>
          <w:lang w:eastAsia="pt-BR"/>
        </w:rPr>
      </w:pPr>
      <w:r w:rsidRPr="00A03B3C">
        <w:rPr>
          <w:rFonts w:ascii="Times New Roman" w:eastAsia="BatangChe" w:hAnsi="Times New Roman" w:cs="Times New Roman"/>
          <w:sz w:val="24"/>
          <w:szCs w:val="24"/>
        </w:rPr>
        <w:t xml:space="preserve">Fica eleito o foro da Comarca de </w:t>
      </w:r>
      <w:r w:rsidR="00A94C30" w:rsidRPr="00A03B3C">
        <w:rPr>
          <w:rFonts w:ascii="Times New Roman" w:eastAsia="BatangChe" w:hAnsi="Times New Roman" w:cs="Times New Roman"/>
          <w:sz w:val="24"/>
          <w:szCs w:val="24"/>
        </w:rPr>
        <w:t>Piatã-BA.,</w:t>
      </w:r>
      <w:r w:rsidRPr="00A03B3C">
        <w:rPr>
          <w:rFonts w:ascii="Times New Roman" w:eastAsia="BatangChe" w:hAnsi="Times New Roman" w:cs="Times New Roman"/>
          <w:sz w:val="24"/>
          <w:szCs w:val="24"/>
        </w:rPr>
        <w:t xml:space="preserve"> como único e competente para dirimir quaisquer demandas do presente contrato, por mais pri</w:t>
      </w:r>
      <w:r w:rsidR="00A94C30" w:rsidRPr="00A03B3C">
        <w:rPr>
          <w:rFonts w:ascii="Times New Roman" w:eastAsia="BatangChe" w:hAnsi="Times New Roman" w:cs="Times New Roman"/>
          <w:sz w:val="24"/>
          <w:szCs w:val="24"/>
        </w:rPr>
        <w:t xml:space="preserve">vilegiado que outro possa </w:t>
      </w:r>
      <w:r w:rsidR="00A94C30" w:rsidRPr="00A03B3C">
        <w:rPr>
          <w:rFonts w:ascii="Times New Roman" w:eastAsia="Times New Roman" w:hAnsi="Times New Roman" w:cs="Times New Roman"/>
          <w:bCs/>
          <w:kern w:val="36"/>
          <w:sz w:val="24"/>
          <w:szCs w:val="24"/>
          <w:lang w:eastAsia="pt-BR"/>
        </w:rPr>
        <w:t xml:space="preserve">Piatã - BA, </w:t>
      </w:r>
      <w:r w:rsidR="009920F2">
        <w:rPr>
          <w:rFonts w:ascii="Times New Roman" w:eastAsia="Times New Roman" w:hAnsi="Times New Roman" w:cs="Times New Roman"/>
          <w:bCs/>
          <w:kern w:val="36"/>
          <w:sz w:val="24"/>
          <w:szCs w:val="24"/>
          <w:lang w:eastAsia="pt-BR"/>
        </w:rPr>
        <w:t>06 de outubro de 2025</w:t>
      </w:r>
      <w:r w:rsidR="00A94C30" w:rsidRPr="00A03B3C">
        <w:rPr>
          <w:rFonts w:ascii="Times New Roman" w:eastAsia="Times New Roman" w:hAnsi="Times New Roman" w:cs="Times New Roman"/>
          <w:bCs/>
          <w:kern w:val="36"/>
          <w:sz w:val="24"/>
          <w:szCs w:val="24"/>
          <w:lang w:eastAsia="pt-BR"/>
        </w:rPr>
        <w:t>.</w:t>
      </w:r>
    </w:p>
    <w:p w14:paraId="369E4BF1" w14:textId="77777777" w:rsidR="00A94C30" w:rsidRDefault="00A94C30" w:rsidP="00A94C30">
      <w:pPr>
        <w:pStyle w:val="SemEspaamento"/>
        <w:jc w:val="both"/>
        <w:rPr>
          <w:rFonts w:ascii="Times New Roman" w:eastAsia="Times New Roman" w:hAnsi="Times New Roman" w:cs="Times New Roman"/>
          <w:bCs/>
          <w:kern w:val="36"/>
          <w:sz w:val="24"/>
          <w:szCs w:val="24"/>
          <w:highlight w:val="yellow"/>
          <w:lang w:eastAsia="pt-BR"/>
        </w:rPr>
      </w:pPr>
    </w:p>
    <w:p w14:paraId="0800429F" w14:textId="151DE31B" w:rsidR="00A94C30" w:rsidRPr="00B70F96" w:rsidRDefault="00A94C30" w:rsidP="00A94C30">
      <w:pPr>
        <w:shd w:val="clear" w:color="auto" w:fill="BFBFBF" w:themeFill="background1" w:themeFillShade="BF"/>
        <w:rPr>
          <w:rFonts w:ascii="Times New Roman" w:hAnsi="Times New Roman" w:cs="Times New Roman"/>
          <w:b/>
          <w:bCs/>
          <w:sz w:val="24"/>
          <w:szCs w:val="24"/>
        </w:rPr>
      </w:pPr>
      <w:r w:rsidRPr="00B70F96">
        <w:rPr>
          <w:rFonts w:ascii="Times New Roman" w:eastAsia="Times New Roman" w:hAnsi="Times New Roman" w:cs="Times New Roman"/>
          <w:bCs/>
          <w:kern w:val="36"/>
          <w:sz w:val="24"/>
          <w:szCs w:val="24"/>
          <w:lang w:eastAsia="pt-BR"/>
        </w:rPr>
        <w:t> </w:t>
      </w:r>
      <w:r w:rsidRPr="00B70F96">
        <w:rPr>
          <w:rFonts w:ascii="Times New Roman" w:eastAsia="Times New Roman" w:hAnsi="Times New Roman" w:cs="Times New Roman"/>
          <w:b/>
          <w:bCs/>
          <w:kern w:val="36"/>
          <w:sz w:val="24"/>
          <w:szCs w:val="24"/>
          <w:lang w:eastAsia="pt-BR"/>
        </w:rPr>
        <w:t>19. </w:t>
      </w:r>
      <w:r w:rsidRPr="00B70F96">
        <w:rPr>
          <w:rFonts w:ascii="Times New Roman" w:hAnsi="Times New Roman" w:cs="Times New Roman"/>
          <w:b/>
          <w:bCs/>
          <w:sz w:val="24"/>
          <w:szCs w:val="24"/>
        </w:rPr>
        <w:t>DA CONCLUSÃO:</w:t>
      </w:r>
    </w:p>
    <w:p w14:paraId="1D27323F" w14:textId="77777777" w:rsidR="00A94C30" w:rsidRPr="00B70F96" w:rsidRDefault="00A94C30" w:rsidP="00A94C30">
      <w:pPr>
        <w:jc w:val="both"/>
        <w:rPr>
          <w:rFonts w:ascii="Times New Roman" w:hAnsi="Times New Roman" w:cs="Times New Roman"/>
          <w:sz w:val="24"/>
          <w:szCs w:val="24"/>
        </w:rPr>
      </w:pPr>
      <w:r w:rsidRPr="00B70F96">
        <w:rPr>
          <w:rFonts w:ascii="Times New Roman" w:hAnsi="Times New Roman" w:cs="Times New Roman"/>
          <w:sz w:val="24"/>
          <w:szCs w:val="24"/>
        </w:rPr>
        <w:t>Desta forma, após todo o arrazoado sobre os requisitos e princípios que regem a matéria, justifica-se o valor a ser pago e a presente inexigibilidade de licitação, que deverá ainda, após instrução processual e emissão de parecer pela Procuradoria Jurídica, passar pela homologação do gestor e posterior publicação no Diário Oficial do Município, bem como posterior inclusão no Portal Nacional de Contratações Públicas - PNCP, para que produza seus efeitos legais, de acordo com o art. 54, caput e §1° da legislação citada.</w:t>
      </w:r>
    </w:p>
    <w:p w14:paraId="321BE9D4" w14:textId="77777777" w:rsidR="00B70F96" w:rsidRPr="00B70F96" w:rsidRDefault="00B70F96" w:rsidP="00A94C30">
      <w:pPr>
        <w:pStyle w:val="SemEspaamento"/>
        <w:jc w:val="both"/>
        <w:rPr>
          <w:rFonts w:ascii="Times New Roman" w:eastAsia="Times New Roman" w:hAnsi="Times New Roman" w:cs="Times New Roman"/>
          <w:bCs/>
          <w:kern w:val="36"/>
          <w:sz w:val="24"/>
          <w:szCs w:val="24"/>
          <w:lang w:eastAsia="pt-BR"/>
        </w:rPr>
      </w:pPr>
    </w:p>
    <w:p w14:paraId="7E6BF40D" w14:textId="27754AEE" w:rsidR="00A94C30" w:rsidRPr="00B70F96" w:rsidRDefault="00A94C30" w:rsidP="00A94C30">
      <w:pPr>
        <w:pStyle w:val="SemEspaamento"/>
        <w:jc w:val="both"/>
        <w:rPr>
          <w:rFonts w:ascii="Times New Roman" w:eastAsia="Times New Roman" w:hAnsi="Times New Roman" w:cs="Times New Roman"/>
          <w:b/>
          <w:kern w:val="36"/>
          <w:sz w:val="24"/>
          <w:szCs w:val="24"/>
          <w:lang w:eastAsia="pt-BR"/>
        </w:rPr>
      </w:pPr>
      <w:r w:rsidRPr="00B70F96">
        <w:rPr>
          <w:rFonts w:ascii="Times New Roman" w:eastAsia="Times New Roman" w:hAnsi="Times New Roman" w:cs="Times New Roman"/>
          <w:bCs/>
          <w:kern w:val="36"/>
          <w:sz w:val="24"/>
          <w:szCs w:val="24"/>
          <w:lang w:eastAsia="pt-BR"/>
        </w:rPr>
        <w:t> </w:t>
      </w:r>
      <w:r w:rsidRPr="00B70F96">
        <w:rPr>
          <w:rFonts w:ascii="Times New Roman" w:eastAsia="Times New Roman" w:hAnsi="Times New Roman" w:cs="Times New Roman"/>
          <w:b/>
          <w:kern w:val="36"/>
          <w:sz w:val="24"/>
          <w:szCs w:val="24"/>
          <w:lang w:eastAsia="pt-BR"/>
        </w:rPr>
        <w:br/>
      </w:r>
      <w:r w:rsidR="009B488A">
        <w:rPr>
          <w:rFonts w:ascii="Times New Roman" w:eastAsia="Times New Roman" w:hAnsi="Times New Roman" w:cs="Times New Roman"/>
          <w:b/>
          <w:kern w:val="36"/>
          <w:sz w:val="24"/>
          <w:szCs w:val="24"/>
          <w:lang w:eastAsia="pt-BR"/>
        </w:rPr>
        <w:t>Ronaldo de Souza</w:t>
      </w:r>
    </w:p>
    <w:p w14:paraId="71159B97" w14:textId="75910618" w:rsidR="00A94C30" w:rsidRPr="00601706" w:rsidRDefault="00A94C30" w:rsidP="00513C59">
      <w:pPr>
        <w:spacing w:line="360" w:lineRule="auto"/>
        <w:jc w:val="both"/>
        <w:rPr>
          <w:rFonts w:ascii="Times New Roman" w:hAnsi="Times New Roman" w:cs="Times New Roman"/>
          <w:b/>
          <w:bCs/>
          <w:sz w:val="24"/>
          <w:szCs w:val="24"/>
          <w:highlight w:val="yellow"/>
        </w:rPr>
      </w:pPr>
      <w:r w:rsidRPr="00B70F96">
        <w:rPr>
          <w:rFonts w:ascii="Times New Roman" w:eastAsia="Times New Roman" w:hAnsi="Times New Roman" w:cs="Times New Roman"/>
          <w:b/>
          <w:kern w:val="36"/>
          <w:sz w:val="24"/>
          <w:szCs w:val="24"/>
          <w:lang w:eastAsia="pt-BR"/>
        </w:rPr>
        <w:t>Secret</w:t>
      </w:r>
      <w:r w:rsidR="009B488A">
        <w:rPr>
          <w:rFonts w:ascii="Times New Roman" w:eastAsia="Times New Roman" w:hAnsi="Times New Roman" w:cs="Times New Roman"/>
          <w:b/>
          <w:kern w:val="36"/>
          <w:sz w:val="24"/>
          <w:szCs w:val="24"/>
          <w:lang w:eastAsia="pt-BR"/>
        </w:rPr>
        <w:t>á</w:t>
      </w:r>
      <w:r w:rsidRPr="00B70F96">
        <w:rPr>
          <w:rFonts w:ascii="Times New Roman" w:eastAsia="Times New Roman" w:hAnsi="Times New Roman" w:cs="Times New Roman"/>
          <w:b/>
          <w:kern w:val="36"/>
          <w:sz w:val="24"/>
          <w:szCs w:val="24"/>
          <w:lang w:eastAsia="pt-BR"/>
        </w:rPr>
        <w:t>ri</w:t>
      </w:r>
      <w:r w:rsidR="005346B3" w:rsidRPr="00B70F96">
        <w:rPr>
          <w:rFonts w:ascii="Times New Roman" w:eastAsia="Times New Roman" w:hAnsi="Times New Roman" w:cs="Times New Roman"/>
          <w:b/>
          <w:kern w:val="36"/>
          <w:sz w:val="24"/>
          <w:szCs w:val="24"/>
          <w:lang w:eastAsia="pt-BR"/>
        </w:rPr>
        <w:t>o</w:t>
      </w:r>
      <w:r w:rsidRPr="00B70F96">
        <w:rPr>
          <w:rFonts w:ascii="Times New Roman" w:eastAsia="Times New Roman" w:hAnsi="Times New Roman" w:cs="Times New Roman"/>
          <w:b/>
          <w:kern w:val="36"/>
          <w:sz w:val="24"/>
          <w:szCs w:val="24"/>
          <w:lang w:eastAsia="pt-BR"/>
        </w:rPr>
        <w:t xml:space="preserve"> Municipal de </w:t>
      </w:r>
      <w:r w:rsidR="005346B3" w:rsidRPr="00B70F96">
        <w:rPr>
          <w:rFonts w:ascii="Times New Roman" w:eastAsia="Times New Roman" w:hAnsi="Times New Roman" w:cs="Times New Roman"/>
          <w:b/>
          <w:kern w:val="36"/>
          <w:sz w:val="24"/>
          <w:szCs w:val="24"/>
          <w:lang w:eastAsia="pt-BR"/>
        </w:rPr>
        <w:t xml:space="preserve">Assistência Social </w:t>
      </w:r>
      <w:r w:rsidRPr="00601706">
        <w:rPr>
          <w:rFonts w:ascii="Times New Roman" w:hAnsi="Times New Roman" w:cs="Times New Roman"/>
          <w:b/>
          <w:bCs/>
          <w:sz w:val="24"/>
          <w:szCs w:val="24"/>
          <w:highlight w:val="yellow"/>
        </w:rPr>
        <w:br w:type="page"/>
      </w:r>
    </w:p>
    <w:p w14:paraId="549A9C4F" w14:textId="036910FE" w:rsidR="00A94C30" w:rsidRPr="0081249A" w:rsidRDefault="005346B3" w:rsidP="00812890">
      <w:pPr>
        <w:jc w:val="both"/>
        <w:rPr>
          <w:rFonts w:ascii="Times New Roman" w:hAnsi="Times New Roman" w:cs="Times New Roman"/>
          <w:sz w:val="24"/>
          <w:szCs w:val="24"/>
        </w:rPr>
      </w:pPr>
      <w:r w:rsidRPr="0081249A">
        <w:rPr>
          <w:rFonts w:ascii="Times New Roman" w:hAnsi="Times New Roman" w:cs="Times New Roman"/>
          <w:bCs/>
          <w:iCs/>
          <w:sz w:val="24"/>
          <w:szCs w:val="24"/>
        </w:rPr>
        <w:lastRenderedPageBreak/>
        <w:t>DA:</w:t>
      </w:r>
      <w:r w:rsidRPr="0081249A">
        <w:rPr>
          <w:rFonts w:ascii="Times New Roman" w:hAnsi="Times New Roman" w:cs="Times New Roman"/>
          <w:sz w:val="24"/>
          <w:szCs w:val="24"/>
        </w:rPr>
        <w:t xml:space="preserve"> SECRETARIA/</w:t>
      </w:r>
      <w:r w:rsidRPr="0081249A">
        <w:t xml:space="preserve"> </w:t>
      </w:r>
      <w:r w:rsidRPr="0081249A">
        <w:rPr>
          <w:rFonts w:ascii="Times New Roman" w:hAnsi="Times New Roman" w:cs="Times New Roman"/>
          <w:sz w:val="24"/>
          <w:szCs w:val="24"/>
        </w:rPr>
        <w:t>FUNDO MUNICIPAL DE ASSISTÊNCIA SOCIAL</w:t>
      </w:r>
    </w:p>
    <w:p w14:paraId="25A99A0E" w14:textId="77777777" w:rsidR="00812890" w:rsidRPr="0081249A" w:rsidRDefault="00812890" w:rsidP="00812890">
      <w:pPr>
        <w:jc w:val="both"/>
        <w:rPr>
          <w:rFonts w:ascii="Times New Roman" w:hAnsi="Times New Roman" w:cs="Times New Roman"/>
          <w:bCs/>
          <w:iCs/>
          <w:sz w:val="24"/>
          <w:szCs w:val="24"/>
        </w:rPr>
      </w:pPr>
      <w:r w:rsidRPr="0081249A">
        <w:rPr>
          <w:rFonts w:ascii="Times New Roman" w:hAnsi="Times New Roman" w:cs="Times New Roman"/>
          <w:bCs/>
          <w:iCs/>
          <w:sz w:val="24"/>
          <w:szCs w:val="24"/>
        </w:rPr>
        <w:t>Para: SETOR DE CONTABILIDADE</w:t>
      </w:r>
    </w:p>
    <w:p w14:paraId="7687C77A" w14:textId="77777777" w:rsidR="00812890" w:rsidRPr="0081249A" w:rsidRDefault="00812890" w:rsidP="00812890">
      <w:pPr>
        <w:jc w:val="both"/>
        <w:rPr>
          <w:rFonts w:ascii="Times New Roman" w:hAnsi="Times New Roman" w:cs="Times New Roman"/>
          <w:bCs/>
          <w:iCs/>
          <w:sz w:val="24"/>
          <w:szCs w:val="24"/>
        </w:rPr>
      </w:pPr>
      <w:r w:rsidRPr="0081249A">
        <w:rPr>
          <w:rFonts w:ascii="Times New Roman" w:hAnsi="Times New Roman" w:cs="Times New Roman"/>
          <w:bCs/>
          <w:iCs/>
          <w:sz w:val="24"/>
          <w:szCs w:val="24"/>
        </w:rPr>
        <w:t>Assunto: SOLICITAÇÃO DE INFORMAÇÕES</w:t>
      </w:r>
    </w:p>
    <w:p w14:paraId="51FC7C98" w14:textId="77777777" w:rsidR="00812890" w:rsidRPr="00601706" w:rsidRDefault="00812890" w:rsidP="00812890">
      <w:pPr>
        <w:jc w:val="both"/>
        <w:rPr>
          <w:rFonts w:ascii="Times New Roman" w:hAnsi="Times New Roman" w:cs="Times New Roman"/>
          <w:bCs/>
          <w:iCs/>
          <w:sz w:val="24"/>
          <w:szCs w:val="24"/>
          <w:highlight w:val="yellow"/>
        </w:rPr>
      </w:pPr>
    </w:p>
    <w:p w14:paraId="5E44B500" w14:textId="77777777" w:rsidR="00812890" w:rsidRPr="0081249A" w:rsidRDefault="00812890" w:rsidP="00812890">
      <w:pPr>
        <w:jc w:val="both"/>
        <w:rPr>
          <w:rFonts w:ascii="Times New Roman" w:hAnsi="Times New Roman" w:cs="Times New Roman"/>
          <w:bCs/>
          <w:iCs/>
          <w:sz w:val="24"/>
          <w:szCs w:val="24"/>
        </w:rPr>
      </w:pPr>
    </w:p>
    <w:p w14:paraId="0CE09C6A" w14:textId="77777777" w:rsidR="00812890" w:rsidRPr="0081249A" w:rsidRDefault="00812890" w:rsidP="00812890">
      <w:pPr>
        <w:jc w:val="both"/>
        <w:rPr>
          <w:rFonts w:ascii="Times New Roman" w:hAnsi="Times New Roman" w:cs="Times New Roman"/>
          <w:bCs/>
          <w:iCs/>
          <w:sz w:val="24"/>
          <w:szCs w:val="24"/>
        </w:rPr>
      </w:pPr>
      <w:r w:rsidRPr="0081249A">
        <w:rPr>
          <w:rFonts w:ascii="Times New Roman" w:hAnsi="Times New Roman" w:cs="Times New Roman"/>
          <w:bCs/>
          <w:iCs/>
          <w:sz w:val="24"/>
          <w:szCs w:val="24"/>
        </w:rPr>
        <w:t>Prezados Senhores,</w:t>
      </w:r>
    </w:p>
    <w:p w14:paraId="1FDD5910" w14:textId="77777777" w:rsidR="00812890" w:rsidRPr="0081249A" w:rsidRDefault="00812890" w:rsidP="00812890">
      <w:pPr>
        <w:jc w:val="both"/>
        <w:rPr>
          <w:rFonts w:ascii="Times New Roman" w:hAnsi="Times New Roman" w:cs="Times New Roman"/>
          <w:bCs/>
          <w:iCs/>
          <w:sz w:val="24"/>
          <w:szCs w:val="24"/>
        </w:rPr>
      </w:pPr>
    </w:p>
    <w:p w14:paraId="09AE8A64" w14:textId="77777777" w:rsidR="00812890" w:rsidRPr="009920F2" w:rsidRDefault="00812890" w:rsidP="00812890">
      <w:pPr>
        <w:jc w:val="both"/>
        <w:rPr>
          <w:rFonts w:ascii="Times New Roman" w:hAnsi="Times New Roman" w:cs="Times New Roman"/>
          <w:bCs/>
          <w:iCs/>
          <w:sz w:val="24"/>
          <w:szCs w:val="24"/>
          <w:highlight w:val="yellow"/>
        </w:rPr>
      </w:pPr>
    </w:p>
    <w:p w14:paraId="07FFCE10" w14:textId="21D3AD52" w:rsidR="00812890" w:rsidRPr="009920F2" w:rsidRDefault="00812890" w:rsidP="00812890">
      <w:pPr>
        <w:jc w:val="both"/>
        <w:rPr>
          <w:rFonts w:ascii="Times New Roman" w:hAnsi="Times New Roman" w:cs="Times New Roman"/>
          <w:bCs/>
          <w:iCs/>
          <w:sz w:val="24"/>
          <w:szCs w:val="24"/>
          <w:highlight w:val="yellow"/>
        </w:rPr>
      </w:pPr>
      <w:r w:rsidRPr="009920F2">
        <w:rPr>
          <w:rFonts w:ascii="Times New Roman" w:hAnsi="Times New Roman" w:cs="Times New Roman"/>
          <w:bCs/>
          <w:iCs/>
          <w:sz w:val="24"/>
          <w:szCs w:val="24"/>
        </w:rPr>
        <w:t xml:space="preserve">Solicito manifestação prévia do Setor de Contabilidade sobre a existência de recursos orçamentários próprios para cobertura das despesas, com vistas à deflagração do processo de tela, que tem por </w:t>
      </w:r>
      <w:r w:rsidR="005346B3" w:rsidRPr="009920F2">
        <w:rPr>
          <w:rFonts w:ascii="Times New Roman" w:hAnsi="Times New Roman" w:cs="Times New Roman"/>
          <w:bCs/>
          <w:iCs/>
          <w:sz w:val="24"/>
          <w:szCs w:val="24"/>
        </w:rPr>
        <w:t>objetivo a</w:t>
      </w:r>
      <w:r w:rsidRPr="009920F2">
        <w:rPr>
          <w:rFonts w:ascii="Times New Roman" w:hAnsi="Times New Roman" w:cs="Times New Roman"/>
          <w:bCs/>
          <w:iCs/>
          <w:sz w:val="24"/>
          <w:szCs w:val="24"/>
        </w:rPr>
        <w:t xml:space="preserve"> </w:t>
      </w:r>
      <w:r w:rsidR="009920F2" w:rsidRPr="009920F2">
        <w:rPr>
          <w:rFonts w:ascii="Times New Roman" w:hAnsi="Times New Roman" w:cs="Times New Roman"/>
          <w:sz w:val="24"/>
          <w:szCs w:val="24"/>
        </w:rPr>
        <w:t>Contratação de empresa para prestação de Serviços Técnico Especializados de Consultoria, Assessoria e Supervisão Técnica para a Secretaria Municipal de Assistência Social, equipes socioassistenciais, Conselho Tutelar e Instâncias de Controle, voltada para a qualificação e aprimoramento da Gestão do Sistema Único de Assistência Social – SUAS</w:t>
      </w:r>
      <w:r w:rsidR="008D056A" w:rsidRPr="009920F2">
        <w:rPr>
          <w:rFonts w:ascii="Times New Roman" w:eastAsia="Times New Roman" w:hAnsi="Times New Roman" w:cs="Times New Roman"/>
          <w:kern w:val="36"/>
          <w:sz w:val="24"/>
          <w:szCs w:val="24"/>
          <w:lang w:eastAsia="pt-BR"/>
        </w:rPr>
        <w:t xml:space="preserve"> </w:t>
      </w:r>
    </w:p>
    <w:p w14:paraId="7B90E3F9" w14:textId="7933A1F0" w:rsidR="00812890" w:rsidRPr="0081249A" w:rsidRDefault="00812890" w:rsidP="00812890">
      <w:pPr>
        <w:jc w:val="both"/>
        <w:rPr>
          <w:rFonts w:ascii="Times New Roman" w:hAnsi="Times New Roman" w:cs="Times New Roman"/>
          <w:bCs/>
          <w:iCs/>
          <w:sz w:val="24"/>
          <w:szCs w:val="24"/>
        </w:rPr>
      </w:pPr>
      <w:r w:rsidRPr="009920F2">
        <w:rPr>
          <w:rFonts w:ascii="Times New Roman" w:hAnsi="Times New Roman" w:cs="Times New Roman"/>
          <w:bCs/>
          <w:iCs/>
          <w:sz w:val="24"/>
          <w:szCs w:val="24"/>
        </w:rPr>
        <w:t xml:space="preserve">Valor global do contrato: </w:t>
      </w:r>
      <w:r w:rsidR="00065B7C" w:rsidRPr="009920F2">
        <w:rPr>
          <w:rFonts w:ascii="Times New Roman" w:hAnsi="Times New Roman" w:cs="Times New Roman"/>
          <w:bCs/>
          <w:iCs/>
          <w:sz w:val="24"/>
          <w:szCs w:val="24"/>
        </w:rPr>
        <w:t xml:space="preserve">R$ </w:t>
      </w:r>
      <w:r w:rsidR="009920F2">
        <w:rPr>
          <w:rFonts w:ascii="Times New Roman" w:hAnsi="Times New Roman" w:cs="Times New Roman"/>
          <w:bCs/>
          <w:iCs/>
          <w:sz w:val="24"/>
          <w:szCs w:val="24"/>
        </w:rPr>
        <w:t>16.800,00</w:t>
      </w:r>
      <w:r w:rsidR="0081249A" w:rsidRPr="009920F2">
        <w:rPr>
          <w:rFonts w:ascii="Times New Roman" w:hAnsi="Times New Roman" w:cs="Times New Roman"/>
          <w:bCs/>
          <w:iCs/>
          <w:sz w:val="24"/>
          <w:szCs w:val="24"/>
        </w:rPr>
        <w:t xml:space="preserve"> (</w:t>
      </w:r>
      <w:r w:rsidR="009920F2">
        <w:rPr>
          <w:rFonts w:ascii="Times New Roman" w:hAnsi="Times New Roman" w:cs="Times New Roman"/>
          <w:bCs/>
          <w:iCs/>
          <w:sz w:val="24"/>
          <w:szCs w:val="24"/>
        </w:rPr>
        <w:t xml:space="preserve">dezesseis mil e oitocentos </w:t>
      </w:r>
      <w:r w:rsidR="0081249A" w:rsidRPr="009920F2">
        <w:rPr>
          <w:rFonts w:ascii="Times New Roman" w:hAnsi="Times New Roman" w:cs="Times New Roman"/>
          <w:bCs/>
          <w:iCs/>
          <w:sz w:val="24"/>
          <w:szCs w:val="24"/>
        </w:rPr>
        <w:t>reais), o pagamento será</w:t>
      </w:r>
      <w:r w:rsidR="0081249A" w:rsidRPr="0081249A">
        <w:rPr>
          <w:rFonts w:ascii="Times New Roman" w:hAnsi="Times New Roman" w:cs="Times New Roman"/>
          <w:bCs/>
          <w:iCs/>
          <w:sz w:val="24"/>
          <w:szCs w:val="24"/>
        </w:rPr>
        <w:t xml:space="preserve"> efetuado em </w:t>
      </w:r>
      <w:r w:rsidR="009920F2">
        <w:rPr>
          <w:rFonts w:ascii="Times New Roman" w:hAnsi="Times New Roman" w:cs="Times New Roman"/>
          <w:bCs/>
          <w:iCs/>
          <w:sz w:val="24"/>
          <w:szCs w:val="24"/>
        </w:rPr>
        <w:t>06</w:t>
      </w:r>
      <w:r w:rsidR="0081249A" w:rsidRPr="0081249A">
        <w:rPr>
          <w:rFonts w:ascii="Times New Roman" w:hAnsi="Times New Roman" w:cs="Times New Roman"/>
          <w:bCs/>
          <w:iCs/>
          <w:sz w:val="24"/>
          <w:szCs w:val="24"/>
        </w:rPr>
        <w:t xml:space="preserve"> (</w:t>
      </w:r>
      <w:r w:rsidR="009920F2">
        <w:rPr>
          <w:rFonts w:ascii="Times New Roman" w:hAnsi="Times New Roman" w:cs="Times New Roman"/>
          <w:bCs/>
          <w:iCs/>
          <w:sz w:val="24"/>
          <w:szCs w:val="24"/>
        </w:rPr>
        <w:t>seis</w:t>
      </w:r>
      <w:r w:rsidR="0081249A" w:rsidRPr="0081249A">
        <w:rPr>
          <w:rFonts w:ascii="Times New Roman" w:hAnsi="Times New Roman" w:cs="Times New Roman"/>
          <w:bCs/>
          <w:iCs/>
          <w:sz w:val="24"/>
          <w:szCs w:val="24"/>
        </w:rPr>
        <w:t xml:space="preserve">) parcelas de R$ </w:t>
      </w:r>
      <w:r w:rsidR="009920F2">
        <w:rPr>
          <w:rFonts w:ascii="Times New Roman" w:hAnsi="Times New Roman" w:cs="Times New Roman"/>
          <w:bCs/>
          <w:iCs/>
          <w:sz w:val="24"/>
          <w:szCs w:val="24"/>
        </w:rPr>
        <w:t>2.800,00</w:t>
      </w:r>
      <w:r w:rsidR="0081249A" w:rsidRPr="0081249A">
        <w:rPr>
          <w:rFonts w:ascii="Times New Roman" w:hAnsi="Times New Roman" w:cs="Times New Roman"/>
          <w:bCs/>
          <w:iCs/>
          <w:sz w:val="24"/>
          <w:szCs w:val="24"/>
        </w:rPr>
        <w:t xml:space="preserve"> (</w:t>
      </w:r>
      <w:r w:rsidR="009920F2">
        <w:rPr>
          <w:rFonts w:ascii="Times New Roman" w:hAnsi="Times New Roman" w:cs="Times New Roman"/>
          <w:bCs/>
          <w:iCs/>
          <w:sz w:val="24"/>
          <w:szCs w:val="24"/>
        </w:rPr>
        <w:t xml:space="preserve">dois mil e oitocentos </w:t>
      </w:r>
      <w:r w:rsidR="0081249A" w:rsidRPr="0081249A">
        <w:rPr>
          <w:rFonts w:ascii="Times New Roman" w:hAnsi="Times New Roman" w:cs="Times New Roman"/>
          <w:bCs/>
          <w:iCs/>
          <w:sz w:val="24"/>
          <w:szCs w:val="24"/>
        </w:rPr>
        <w:t xml:space="preserve">reais) após o serviço prestado. </w:t>
      </w:r>
    </w:p>
    <w:p w14:paraId="0086AF16" w14:textId="40CA4C3E" w:rsidR="00812890" w:rsidRPr="0081249A" w:rsidRDefault="00812890" w:rsidP="00812890">
      <w:pPr>
        <w:jc w:val="both"/>
        <w:rPr>
          <w:rFonts w:ascii="Times New Roman" w:hAnsi="Times New Roman" w:cs="Times New Roman"/>
          <w:bCs/>
          <w:iCs/>
          <w:sz w:val="24"/>
          <w:szCs w:val="24"/>
        </w:rPr>
      </w:pPr>
      <w:r w:rsidRPr="0081249A">
        <w:rPr>
          <w:rFonts w:ascii="Times New Roman" w:hAnsi="Times New Roman" w:cs="Times New Roman"/>
          <w:bCs/>
          <w:iCs/>
          <w:sz w:val="24"/>
          <w:szCs w:val="24"/>
        </w:rPr>
        <w:t>Vigência estimad</w:t>
      </w:r>
      <w:r w:rsidR="00065B7C" w:rsidRPr="0081249A">
        <w:rPr>
          <w:rFonts w:ascii="Times New Roman" w:hAnsi="Times New Roman" w:cs="Times New Roman"/>
          <w:bCs/>
          <w:iCs/>
          <w:sz w:val="24"/>
          <w:szCs w:val="24"/>
        </w:rPr>
        <w:t xml:space="preserve">a do contrato: de </w:t>
      </w:r>
      <w:r w:rsidR="0081249A" w:rsidRPr="0081249A">
        <w:rPr>
          <w:rFonts w:ascii="Times New Roman" w:hAnsi="Times New Roman" w:cs="Times New Roman"/>
          <w:bCs/>
          <w:iCs/>
          <w:sz w:val="24"/>
          <w:szCs w:val="24"/>
        </w:rPr>
        <w:t>13</w:t>
      </w:r>
      <w:r w:rsidR="008D056A" w:rsidRPr="0081249A">
        <w:rPr>
          <w:rFonts w:ascii="Times New Roman" w:hAnsi="Times New Roman" w:cs="Times New Roman"/>
          <w:bCs/>
          <w:iCs/>
          <w:sz w:val="24"/>
          <w:szCs w:val="24"/>
        </w:rPr>
        <w:t>/</w:t>
      </w:r>
      <w:r w:rsidR="009920F2">
        <w:rPr>
          <w:rFonts w:ascii="Times New Roman" w:hAnsi="Times New Roman" w:cs="Times New Roman"/>
          <w:bCs/>
          <w:iCs/>
          <w:sz w:val="24"/>
          <w:szCs w:val="24"/>
        </w:rPr>
        <w:t>10/2025</w:t>
      </w:r>
      <w:r w:rsidR="008D056A" w:rsidRPr="0081249A">
        <w:rPr>
          <w:rFonts w:ascii="Times New Roman" w:hAnsi="Times New Roman" w:cs="Times New Roman"/>
          <w:bCs/>
          <w:iCs/>
          <w:sz w:val="24"/>
          <w:szCs w:val="24"/>
        </w:rPr>
        <w:t xml:space="preserve"> a </w:t>
      </w:r>
      <w:r w:rsidR="0081249A" w:rsidRPr="0081249A">
        <w:rPr>
          <w:rFonts w:ascii="Times New Roman" w:hAnsi="Times New Roman" w:cs="Times New Roman"/>
          <w:bCs/>
          <w:iCs/>
          <w:sz w:val="24"/>
          <w:szCs w:val="24"/>
        </w:rPr>
        <w:t>13</w:t>
      </w:r>
      <w:r w:rsidR="008D056A" w:rsidRPr="0081249A">
        <w:rPr>
          <w:rFonts w:ascii="Times New Roman" w:hAnsi="Times New Roman" w:cs="Times New Roman"/>
          <w:bCs/>
          <w:iCs/>
          <w:sz w:val="24"/>
          <w:szCs w:val="24"/>
        </w:rPr>
        <w:t>/0</w:t>
      </w:r>
      <w:r w:rsidR="009920F2">
        <w:rPr>
          <w:rFonts w:ascii="Times New Roman" w:hAnsi="Times New Roman" w:cs="Times New Roman"/>
          <w:bCs/>
          <w:iCs/>
          <w:sz w:val="24"/>
          <w:szCs w:val="24"/>
        </w:rPr>
        <w:t>3</w:t>
      </w:r>
      <w:r w:rsidR="008D056A" w:rsidRPr="0081249A">
        <w:rPr>
          <w:rFonts w:ascii="Times New Roman" w:hAnsi="Times New Roman" w:cs="Times New Roman"/>
          <w:bCs/>
          <w:iCs/>
          <w:sz w:val="24"/>
          <w:szCs w:val="24"/>
        </w:rPr>
        <w:t>/202</w:t>
      </w:r>
      <w:r w:rsidR="009920F2">
        <w:rPr>
          <w:rFonts w:ascii="Times New Roman" w:hAnsi="Times New Roman" w:cs="Times New Roman"/>
          <w:bCs/>
          <w:iCs/>
          <w:sz w:val="24"/>
          <w:szCs w:val="24"/>
        </w:rPr>
        <w:t>6</w:t>
      </w:r>
      <w:r w:rsidRPr="0081249A">
        <w:rPr>
          <w:rFonts w:ascii="Times New Roman" w:hAnsi="Times New Roman" w:cs="Times New Roman"/>
          <w:bCs/>
          <w:iCs/>
          <w:sz w:val="24"/>
          <w:szCs w:val="24"/>
        </w:rPr>
        <w:t>.</w:t>
      </w:r>
    </w:p>
    <w:p w14:paraId="49F79A8F" w14:textId="77777777" w:rsidR="00812890" w:rsidRPr="00601706" w:rsidRDefault="00812890" w:rsidP="00812890">
      <w:pPr>
        <w:jc w:val="both"/>
        <w:rPr>
          <w:rFonts w:ascii="Times New Roman" w:hAnsi="Times New Roman" w:cs="Times New Roman"/>
          <w:bCs/>
          <w:iCs/>
          <w:sz w:val="24"/>
          <w:szCs w:val="24"/>
          <w:highlight w:val="yellow"/>
        </w:rPr>
      </w:pPr>
    </w:p>
    <w:p w14:paraId="3AF1494D" w14:textId="77777777" w:rsidR="00812890" w:rsidRPr="0081249A" w:rsidRDefault="00812890" w:rsidP="00812890">
      <w:pPr>
        <w:jc w:val="both"/>
        <w:rPr>
          <w:rFonts w:ascii="Times New Roman" w:hAnsi="Times New Roman" w:cs="Times New Roman"/>
          <w:bCs/>
          <w:iCs/>
          <w:sz w:val="24"/>
          <w:szCs w:val="24"/>
        </w:rPr>
      </w:pPr>
    </w:p>
    <w:p w14:paraId="5595DCBF" w14:textId="4279AFFC" w:rsidR="00812890" w:rsidRPr="0081249A" w:rsidRDefault="00812890" w:rsidP="00812890">
      <w:pPr>
        <w:jc w:val="both"/>
        <w:rPr>
          <w:rFonts w:ascii="Times New Roman" w:hAnsi="Times New Roman" w:cs="Times New Roman"/>
          <w:bCs/>
          <w:iCs/>
          <w:sz w:val="24"/>
          <w:szCs w:val="24"/>
        </w:rPr>
      </w:pPr>
      <w:r w:rsidRPr="0081249A">
        <w:rPr>
          <w:rFonts w:ascii="Times New Roman" w:hAnsi="Times New Roman" w:cs="Times New Roman"/>
          <w:bCs/>
          <w:iCs/>
          <w:sz w:val="24"/>
          <w:szCs w:val="24"/>
        </w:rPr>
        <w:t>Piatã – BA</w:t>
      </w:r>
      <w:r w:rsidR="008D056A" w:rsidRPr="0081249A">
        <w:rPr>
          <w:rFonts w:ascii="Times New Roman" w:hAnsi="Times New Roman" w:cs="Times New Roman"/>
          <w:bCs/>
          <w:iCs/>
          <w:sz w:val="24"/>
          <w:szCs w:val="24"/>
        </w:rPr>
        <w:t xml:space="preserve">, </w:t>
      </w:r>
      <w:r w:rsidR="003F6191">
        <w:rPr>
          <w:rFonts w:ascii="Times New Roman" w:hAnsi="Times New Roman" w:cs="Times New Roman"/>
          <w:bCs/>
          <w:iCs/>
          <w:sz w:val="24"/>
          <w:szCs w:val="24"/>
        </w:rPr>
        <w:t>06 de outubro de 2025</w:t>
      </w:r>
    </w:p>
    <w:p w14:paraId="71427A0E" w14:textId="77777777" w:rsidR="00812890" w:rsidRPr="00601706" w:rsidRDefault="00812890" w:rsidP="00812890">
      <w:pPr>
        <w:jc w:val="both"/>
        <w:rPr>
          <w:rFonts w:ascii="Times New Roman" w:hAnsi="Times New Roman" w:cs="Times New Roman"/>
          <w:bCs/>
          <w:iCs/>
          <w:sz w:val="24"/>
          <w:szCs w:val="24"/>
          <w:highlight w:val="yellow"/>
        </w:rPr>
      </w:pPr>
    </w:p>
    <w:p w14:paraId="6450BD0C" w14:textId="77777777" w:rsidR="005346B3" w:rsidRPr="00601706" w:rsidRDefault="005346B3" w:rsidP="00812890">
      <w:pPr>
        <w:jc w:val="both"/>
        <w:rPr>
          <w:rFonts w:ascii="Times New Roman" w:hAnsi="Times New Roman" w:cs="Times New Roman"/>
          <w:bCs/>
          <w:iCs/>
          <w:sz w:val="24"/>
          <w:szCs w:val="24"/>
          <w:highlight w:val="yellow"/>
        </w:rPr>
      </w:pPr>
    </w:p>
    <w:p w14:paraId="1E514FCB" w14:textId="77777777" w:rsidR="00812890" w:rsidRPr="0081249A" w:rsidRDefault="00812890" w:rsidP="00812890">
      <w:pPr>
        <w:jc w:val="both"/>
        <w:rPr>
          <w:rFonts w:ascii="Times New Roman" w:hAnsi="Times New Roman" w:cs="Times New Roman"/>
          <w:bCs/>
          <w:iCs/>
          <w:sz w:val="24"/>
          <w:szCs w:val="24"/>
        </w:rPr>
      </w:pPr>
    </w:p>
    <w:p w14:paraId="56DD1261" w14:textId="1CE3100F" w:rsidR="0081249A" w:rsidRPr="0081249A" w:rsidRDefault="002B2907" w:rsidP="005346B3">
      <w:pPr>
        <w:pStyle w:val="SemEspaamento"/>
        <w:rPr>
          <w:rFonts w:ascii="Times New Roman" w:hAnsi="Times New Roman" w:cs="Times New Roman"/>
          <w:b/>
          <w:bCs/>
          <w:iCs/>
          <w:sz w:val="24"/>
          <w:szCs w:val="24"/>
        </w:rPr>
      </w:pPr>
      <w:r>
        <w:rPr>
          <w:rFonts w:ascii="Times New Roman" w:hAnsi="Times New Roman" w:cs="Times New Roman"/>
          <w:b/>
          <w:bCs/>
          <w:iCs/>
          <w:sz w:val="24"/>
          <w:szCs w:val="24"/>
        </w:rPr>
        <w:t>Ronaldo de Souza</w:t>
      </w:r>
    </w:p>
    <w:p w14:paraId="20A2EBB1" w14:textId="69488844" w:rsidR="00812890" w:rsidRPr="0081249A" w:rsidRDefault="005346B3" w:rsidP="005346B3">
      <w:pPr>
        <w:pStyle w:val="SemEspaamento"/>
        <w:rPr>
          <w:rFonts w:ascii="Times New Roman" w:hAnsi="Times New Roman" w:cs="Times New Roman"/>
          <w:sz w:val="24"/>
          <w:szCs w:val="24"/>
        </w:rPr>
      </w:pPr>
      <w:r w:rsidRPr="0081249A">
        <w:rPr>
          <w:rFonts w:ascii="Times New Roman" w:hAnsi="Times New Roman" w:cs="Times New Roman"/>
          <w:b/>
          <w:bCs/>
          <w:iCs/>
          <w:sz w:val="24"/>
          <w:szCs w:val="24"/>
        </w:rPr>
        <w:t>Secretári</w:t>
      </w:r>
      <w:r w:rsidR="002B2907">
        <w:rPr>
          <w:rFonts w:ascii="Times New Roman" w:hAnsi="Times New Roman" w:cs="Times New Roman"/>
          <w:b/>
          <w:bCs/>
          <w:iCs/>
          <w:sz w:val="24"/>
          <w:szCs w:val="24"/>
        </w:rPr>
        <w:t>o</w:t>
      </w:r>
      <w:r w:rsidRPr="0081249A">
        <w:rPr>
          <w:rFonts w:ascii="Times New Roman" w:hAnsi="Times New Roman" w:cs="Times New Roman"/>
          <w:b/>
          <w:bCs/>
          <w:iCs/>
          <w:sz w:val="24"/>
          <w:szCs w:val="24"/>
        </w:rPr>
        <w:t xml:space="preserve"> Municipal de Assistência Social </w:t>
      </w:r>
      <w:r w:rsidR="00812890" w:rsidRPr="00601706">
        <w:rPr>
          <w:rFonts w:ascii="Times New Roman" w:hAnsi="Times New Roman" w:cs="Times New Roman"/>
          <w:sz w:val="24"/>
          <w:szCs w:val="24"/>
          <w:highlight w:val="yellow"/>
        </w:rPr>
        <w:br w:type="page"/>
      </w:r>
      <w:r w:rsidR="00812890" w:rsidRPr="0081249A">
        <w:rPr>
          <w:rFonts w:ascii="Times New Roman" w:hAnsi="Times New Roman" w:cs="Times New Roman"/>
          <w:sz w:val="24"/>
          <w:szCs w:val="24"/>
        </w:rPr>
        <w:lastRenderedPageBreak/>
        <w:t xml:space="preserve">Do: </w:t>
      </w:r>
      <w:r w:rsidR="0029687E" w:rsidRPr="0081249A">
        <w:rPr>
          <w:rFonts w:ascii="Times New Roman" w:hAnsi="Times New Roman" w:cs="Times New Roman"/>
          <w:sz w:val="24"/>
          <w:szCs w:val="24"/>
        </w:rPr>
        <w:t>SETOR DE CONTABILIDADE</w:t>
      </w:r>
    </w:p>
    <w:p w14:paraId="2538B5DA" w14:textId="06A409D7" w:rsidR="00812890" w:rsidRPr="0081249A" w:rsidRDefault="0029687E" w:rsidP="00065B7C">
      <w:pPr>
        <w:pStyle w:val="SemEspaamento"/>
        <w:rPr>
          <w:rFonts w:ascii="Times New Roman" w:hAnsi="Times New Roman" w:cs="Times New Roman"/>
          <w:sz w:val="24"/>
          <w:szCs w:val="24"/>
        </w:rPr>
      </w:pPr>
      <w:r w:rsidRPr="0081249A">
        <w:rPr>
          <w:rFonts w:ascii="Times New Roman" w:hAnsi="Times New Roman" w:cs="Times New Roman"/>
          <w:sz w:val="24"/>
          <w:szCs w:val="24"/>
        </w:rPr>
        <w:t xml:space="preserve">PARA: SECRETARIA DE ASSISTÊNCIA SOCIAL </w:t>
      </w:r>
    </w:p>
    <w:p w14:paraId="0BA529CA" w14:textId="77777777" w:rsidR="00812890" w:rsidRPr="0081249A" w:rsidRDefault="00812890" w:rsidP="00065B7C">
      <w:pPr>
        <w:pStyle w:val="SemEspaamento"/>
        <w:rPr>
          <w:rFonts w:ascii="Times New Roman" w:hAnsi="Times New Roman" w:cs="Times New Roman"/>
          <w:sz w:val="24"/>
          <w:szCs w:val="24"/>
        </w:rPr>
      </w:pPr>
      <w:r w:rsidRPr="0081249A">
        <w:rPr>
          <w:rFonts w:ascii="Times New Roman" w:hAnsi="Times New Roman" w:cs="Times New Roman"/>
          <w:sz w:val="24"/>
          <w:szCs w:val="24"/>
        </w:rPr>
        <w:t>Assunto: INFORMAÇÕES DE DISPONIBILIDADE ORÇAMENTÁRIA</w:t>
      </w:r>
    </w:p>
    <w:p w14:paraId="5A40E9B2" w14:textId="77777777" w:rsidR="00812890" w:rsidRPr="00601706" w:rsidRDefault="00812890" w:rsidP="00065B7C">
      <w:pPr>
        <w:pStyle w:val="SemEspaamento"/>
        <w:rPr>
          <w:rFonts w:ascii="Times New Roman" w:hAnsi="Times New Roman" w:cs="Times New Roman"/>
          <w:sz w:val="24"/>
          <w:szCs w:val="24"/>
          <w:highlight w:val="yellow"/>
        </w:rPr>
      </w:pPr>
    </w:p>
    <w:p w14:paraId="07523E2A" w14:textId="77777777" w:rsidR="00812890" w:rsidRPr="00601706" w:rsidRDefault="00812890" w:rsidP="00065B7C">
      <w:pPr>
        <w:pStyle w:val="SemEspaamento"/>
        <w:rPr>
          <w:rFonts w:ascii="Times New Roman" w:hAnsi="Times New Roman" w:cs="Times New Roman"/>
          <w:sz w:val="24"/>
          <w:szCs w:val="24"/>
          <w:highlight w:val="yellow"/>
        </w:rPr>
      </w:pPr>
    </w:p>
    <w:p w14:paraId="79278554" w14:textId="77777777" w:rsidR="00065B7C" w:rsidRPr="00601706" w:rsidRDefault="00065B7C" w:rsidP="00065B7C">
      <w:pPr>
        <w:pStyle w:val="SemEspaamento"/>
        <w:rPr>
          <w:rFonts w:ascii="Times New Roman" w:hAnsi="Times New Roman" w:cs="Times New Roman"/>
          <w:sz w:val="24"/>
          <w:szCs w:val="24"/>
          <w:highlight w:val="yellow"/>
        </w:rPr>
      </w:pPr>
    </w:p>
    <w:p w14:paraId="7C32F0EE" w14:textId="77777777" w:rsidR="00065B7C" w:rsidRPr="0081249A" w:rsidRDefault="00065B7C" w:rsidP="00065B7C">
      <w:pPr>
        <w:pStyle w:val="SemEspaamento"/>
        <w:rPr>
          <w:rFonts w:ascii="Times New Roman" w:hAnsi="Times New Roman" w:cs="Times New Roman"/>
          <w:sz w:val="24"/>
          <w:szCs w:val="24"/>
        </w:rPr>
      </w:pPr>
    </w:p>
    <w:p w14:paraId="4951DFC2" w14:textId="77777777" w:rsidR="00065B7C" w:rsidRPr="0081249A" w:rsidRDefault="00065B7C" w:rsidP="00065B7C">
      <w:pPr>
        <w:pStyle w:val="SemEspaamento"/>
        <w:rPr>
          <w:rFonts w:ascii="Times New Roman" w:hAnsi="Times New Roman" w:cs="Times New Roman"/>
          <w:sz w:val="24"/>
          <w:szCs w:val="24"/>
        </w:rPr>
      </w:pPr>
    </w:p>
    <w:p w14:paraId="6501F4B5" w14:textId="2873C29E" w:rsidR="00812890" w:rsidRPr="0081249A" w:rsidRDefault="00812890" w:rsidP="00065B7C">
      <w:pPr>
        <w:pStyle w:val="SemEspaamento"/>
        <w:rPr>
          <w:rFonts w:ascii="Times New Roman" w:hAnsi="Times New Roman" w:cs="Times New Roman"/>
          <w:sz w:val="24"/>
          <w:szCs w:val="24"/>
        </w:rPr>
      </w:pPr>
      <w:r w:rsidRPr="0081249A">
        <w:rPr>
          <w:rFonts w:ascii="Times New Roman" w:hAnsi="Times New Roman" w:cs="Times New Roman"/>
          <w:sz w:val="24"/>
          <w:szCs w:val="24"/>
        </w:rPr>
        <w:t>Senhor</w:t>
      </w:r>
      <w:r w:rsidR="0081249A" w:rsidRPr="0081249A">
        <w:rPr>
          <w:rFonts w:ascii="Times New Roman" w:hAnsi="Times New Roman" w:cs="Times New Roman"/>
          <w:sz w:val="24"/>
          <w:szCs w:val="24"/>
        </w:rPr>
        <w:t>a</w:t>
      </w:r>
      <w:r w:rsidR="00513C59" w:rsidRPr="0081249A">
        <w:rPr>
          <w:rFonts w:ascii="Times New Roman" w:hAnsi="Times New Roman" w:cs="Times New Roman"/>
          <w:sz w:val="24"/>
          <w:szCs w:val="24"/>
        </w:rPr>
        <w:t xml:space="preserve"> Secretári</w:t>
      </w:r>
      <w:r w:rsidR="0081249A" w:rsidRPr="0081249A">
        <w:rPr>
          <w:rFonts w:ascii="Times New Roman" w:hAnsi="Times New Roman" w:cs="Times New Roman"/>
          <w:sz w:val="24"/>
          <w:szCs w:val="24"/>
        </w:rPr>
        <w:t>a</w:t>
      </w:r>
      <w:r w:rsidRPr="0081249A">
        <w:rPr>
          <w:rFonts w:ascii="Times New Roman" w:hAnsi="Times New Roman" w:cs="Times New Roman"/>
          <w:sz w:val="24"/>
          <w:szCs w:val="24"/>
        </w:rPr>
        <w:t>,</w:t>
      </w:r>
    </w:p>
    <w:p w14:paraId="1715BECA" w14:textId="77777777" w:rsidR="00812890" w:rsidRPr="0081249A" w:rsidRDefault="00812890" w:rsidP="00065B7C">
      <w:pPr>
        <w:pStyle w:val="SemEspaamento"/>
        <w:rPr>
          <w:rFonts w:ascii="Times New Roman" w:hAnsi="Times New Roman" w:cs="Times New Roman"/>
          <w:sz w:val="24"/>
          <w:szCs w:val="24"/>
        </w:rPr>
      </w:pPr>
    </w:p>
    <w:p w14:paraId="3845089A" w14:textId="77777777" w:rsidR="00812890" w:rsidRPr="00601706" w:rsidRDefault="00812890" w:rsidP="00065B7C">
      <w:pPr>
        <w:pStyle w:val="SemEspaamento"/>
        <w:rPr>
          <w:rFonts w:ascii="Times New Roman" w:hAnsi="Times New Roman" w:cs="Times New Roman"/>
          <w:sz w:val="24"/>
          <w:szCs w:val="24"/>
          <w:highlight w:val="yellow"/>
        </w:rPr>
      </w:pPr>
    </w:p>
    <w:p w14:paraId="4B67BEC8" w14:textId="77777777" w:rsidR="00065B7C" w:rsidRPr="009920F2" w:rsidRDefault="00065B7C" w:rsidP="00065B7C">
      <w:pPr>
        <w:pStyle w:val="SemEspaamento"/>
        <w:rPr>
          <w:rFonts w:ascii="Times New Roman" w:hAnsi="Times New Roman" w:cs="Times New Roman"/>
          <w:sz w:val="24"/>
          <w:szCs w:val="24"/>
          <w:highlight w:val="yellow"/>
        </w:rPr>
      </w:pPr>
    </w:p>
    <w:p w14:paraId="660ED964" w14:textId="2A9488C2" w:rsidR="00812890" w:rsidRPr="009920F2" w:rsidRDefault="00812890" w:rsidP="00812890">
      <w:pPr>
        <w:jc w:val="both"/>
        <w:rPr>
          <w:rFonts w:ascii="Times New Roman" w:hAnsi="Times New Roman" w:cs="Times New Roman"/>
          <w:bCs/>
          <w:iCs/>
          <w:sz w:val="24"/>
          <w:szCs w:val="24"/>
          <w:highlight w:val="yellow"/>
        </w:rPr>
      </w:pPr>
      <w:r w:rsidRPr="009920F2">
        <w:rPr>
          <w:rFonts w:ascii="Times New Roman" w:hAnsi="Times New Roman" w:cs="Times New Roman"/>
          <w:bCs/>
          <w:iCs/>
          <w:sz w:val="24"/>
          <w:szCs w:val="24"/>
        </w:rPr>
        <w:t xml:space="preserve">Em atenção ao despacho de V. </w:t>
      </w:r>
      <w:proofErr w:type="spellStart"/>
      <w:r w:rsidRPr="009920F2">
        <w:rPr>
          <w:rFonts w:ascii="Times New Roman" w:hAnsi="Times New Roman" w:cs="Times New Roman"/>
          <w:bCs/>
          <w:iCs/>
          <w:sz w:val="24"/>
          <w:szCs w:val="24"/>
        </w:rPr>
        <w:t>Ex</w:t>
      </w:r>
      <w:proofErr w:type="spellEnd"/>
      <w:r w:rsidRPr="009920F2">
        <w:rPr>
          <w:rFonts w:ascii="Times New Roman" w:hAnsi="Times New Roman" w:cs="Times New Roman"/>
          <w:bCs/>
          <w:iCs/>
          <w:sz w:val="24"/>
          <w:szCs w:val="24"/>
        </w:rPr>
        <w:t xml:space="preserve">ª., e objetivando a instrução do presente processo, informamos que existe dotação orçamentária para cobertura da despesa de </w:t>
      </w:r>
      <w:r w:rsidR="009920F2" w:rsidRPr="009920F2">
        <w:rPr>
          <w:rFonts w:ascii="Times New Roman" w:hAnsi="Times New Roman" w:cs="Times New Roman"/>
          <w:sz w:val="24"/>
          <w:szCs w:val="24"/>
        </w:rPr>
        <w:t>Contratação de empresa para prestação de Serviços Técnico Especializados de Consultoria, Assessoria e Supervisão Técnica para a Secretaria Municipal de Assistência Social, equipes socioassistenciais, Conselho Tutelar e Instâncias de Controle, voltada para a qualificação e aprimoramento da Gestão do Sistema Único de Assistência Social – SUAS</w:t>
      </w:r>
      <w:r w:rsidRPr="009920F2">
        <w:rPr>
          <w:rFonts w:ascii="Times New Roman" w:hAnsi="Times New Roman" w:cs="Times New Roman"/>
          <w:bCs/>
          <w:iCs/>
          <w:sz w:val="24"/>
          <w:szCs w:val="24"/>
        </w:rPr>
        <w:t>, de acordo com a proposta da contratada e ato de inexigibilidade de Licitação, nos termos do Art. 74, Inciso I</w:t>
      </w:r>
      <w:r w:rsidR="00065B7C" w:rsidRPr="009920F2">
        <w:rPr>
          <w:rFonts w:ascii="Times New Roman" w:hAnsi="Times New Roman" w:cs="Times New Roman"/>
          <w:bCs/>
          <w:iCs/>
          <w:sz w:val="24"/>
          <w:szCs w:val="24"/>
        </w:rPr>
        <w:t>I</w:t>
      </w:r>
      <w:r w:rsidRPr="009920F2">
        <w:rPr>
          <w:rFonts w:ascii="Times New Roman" w:hAnsi="Times New Roman" w:cs="Times New Roman"/>
          <w:bCs/>
          <w:iCs/>
          <w:sz w:val="24"/>
          <w:szCs w:val="24"/>
        </w:rPr>
        <w:t>I</w:t>
      </w:r>
      <w:r w:rsidR="00065B7C" w:rsidRPr="009920F2">
        <w:rPr>
          <w:rFonts w:ascii="Times New Roman" w:hAnsi="Times New Roman" w:cs="Times New Roman"/>
          <w:bCs/>
          <w:iCs/>
          <w:sz w:val="24"/>
          <w:szCs w:val="24"/>
        </w:rPr>
        <w:t>, alínea “c” e “f”</w:t>
      </w:r>
      <w:r w:rsidRPr="009920F2">
        <w:rPr>
          <w:rFonts w:ascii="Times New Roman" w:hAnsi="Times New Roman" w:cs="Times New Roman"/>
          <w:bCs/>
          <w:iCs/>
          <w:sz w:val="24"/>
          <w:szCs w:val="24"/>
        </w:rPr>
        <w:t xml:space="preserve"> da Lei14.133 de 01 de Abril de 2021, e alterações posteriores,</w:t>
      </w:r>
      <w:r w:rsidR="00065B7C" w:rsidRPr="009920F2">
        <w:rPr>
          <w:rFonts w:ascii="Times New Roman" w:hAnsi="Times New Roman" w:cs="Times New Roman"/>
          <w:bCs/>
          <w:iCs/>
          <w:sz w:val="24"/>
          <w:szCs w:val="24"/>
        </w:rPr>
        <w:t xml:space="preserve"> informamos</w:t>
      </w:r>
      <w:r w:rsidRPr="009920F2">
        <w:rPr>
          <w:rFonts w:ascii="Times New Roman" w:hAnsi="Times New Roman" w:cs="Times New Roman"/>
          <w:bCs/>
          <w:iCs/>
          <w:sz w:val="24"/>
          <w:szCs w:val="24"/>
        </w:rPr>
        <w:t xml:space="preserve"> a existência de dotação orçamentária para suporte das despesas:</w:t>
      </w:r>
    </w:p>
    <w:p w14:paraId="62B6D041" w14:textId="77777777" w:rsidR="00812890" w:rsidRPr="0081249A" w:rsidRDefault="00812890" w:rsidP="00812890">
      <w:pPr>
        <w:jc w:val="both"/>
        <w:rPr>
          <w:rFonts w:ascii="Times New Roman" w:hAnsi="Times New Roman" w:cs="Times New Roman"/>
          <w:b/>
          <w:bCs/>
          <w:color w:val="000000"/>
          <w:sz w:val="24"/>
          <w:szCs w:val="24"/>
        </w:rPr>
      </w:pPr>
      <w:r w:rsidRPr="0081249A">
        <w:rPr>
          <w:rFonts w:ascii="Times New Roman" w:hAnsi="Times New Roman" w:cs="Times New Roman"/>
          <w:b/>
          <w:bCs/>
          <w:color w:val="000000"/>
          <w:sz w:val="24"/>
          <w:szCs w:val="24"/>
        </w:rPr>
        <w:t xml:space="preserve">DOTAÇÃO ORÇAMENTÁRIA: </w:t>
      </w:r>
    </w:p>
    <w:p w14:paraId="1DAC8E16" w14:textId="77777777" w:rsidR="009920F2" w:rsidRPr="001E2D5E" w:rsidRDefault="009920F2" w:rsidP="009920F2">
      <w:pPr>
        <w:pStyle w:val="SemEspaamento"/>
        <w:spacing w:line="276" w:lineRule="auto"/>
        <w:rPr>
          <w:rFonts w:ascii="Times New Roman" w:hAnsi="Times New Roman"/>
          <w:b/>
          <w:sz w:val="24"/>
          <w:szCs w:val="24"/>
        </w:rPr>
      </w:pPr>
      <w:bookmarkStart w:id="3" w:name="_Hlk166436143"/>
      <w:r w:rsidRPr="001E2D5E">
        <w:rPr>
          <w:rFonts w:ascii="Times New Roman" w:hAnsi="Times New Roman"/>
          <w:b/>
          <w:sz w:val="24"/>
          <w:szCs w:val="24"/>
        </w:rPr>
        <w:t>06 - FUNDO MUNICIPAL DE ASSISTÊNCIA SOCIAL - FMAS</w:t>
      </w:r>
    </w:p>
    <w:p w14:paraId="7FD3AA4B" w14:textId="77777777" w:rsidR="009920F2" w:rsidRPr="001E2D5E" w:rsidRDefault="009920F2" w:rsidP="009920F2">
      <w:pPr>
        <w:pStyle w:val="SemEspaamento"/>
        <w:spacing w:line="276" w:lineRule="auto"/>
        <w:rPr>
          <w:rFonts w:ascii="Times New Roman" w:hAnsi="Times New Roman"/>
          <w:b/>
          <w:sz w:val="24"/>
          <w:szCs w:val="24"/>
        </w:rPr>
      </w:pPr>
      <w:r w:rsidRPr="001E2D5E">
        <w:rPr>
          <w:rFonts w:ascii="Times New Roman" w:hAnsi="Times New Roman"/>
          <w:b/>
          <w:sz w:val="24"/>
          <w:szCs w:val="24"/>
        </w:rPr>
        <w:t>2081 – Manutenção do Bloco da Gestão do Suas</w:t>
      </w:r>
    </w:p>
    <w:p w14:paraId="76390A4F" w14:textId="77777777" w:rsidR="009920F2" w:rsidRPr="001E2D5E" w:rsidRDefault="009920F2" w:rsidP="009920F2">
      <w:pPr>
        <w:pStyle w:val="SemEspaamento"/>
        <w:spacing w:line="276" w:lineRule="auto"/>
        <w:rPr>
          <w:rFonts w:ascii="Times New Roman" w:hAnsi="Times New Roman"/>
          <w:b/>
          <w:sz w:val="24"/>
          <w:szCs w:val="24"/>
        </w:rPr>
      </w:pPr>
      <w:r w:rsidRPr="001E2D5E">
        <w:rPr>
          <w:rFonts w:ascii="Times New Roman" w:hAnsi="Times New Roman"/>
          <w:b/>
          <w:sz w:val="24"/>
          <w:szCs w:val="24"/>
        </w:rPr>
        <w:t>3.3.90.35.00.00.00.00 – Serviços de Consultoria</w:t>
      </w:r>
    </w:p>
    <w:p w14:paraId="4885CBE0" w14:textId="5E7AD119" w:rsidR="0081249A" w:rsidRDefault="009920F2" w:rsidP="009920F2">
      <w:pPr>
        <w:pStyle w:val="SemEspaamento"/>
        <w:rPr>
          <w:rFonts w:ascii="Times New Roman" w:hAnsi="Times New Roman"/>
          <w:b/>
          <w:sz w:val="24"/>
          <w:szCs w:val="24"/>
        </w:rPr>
      </w:pPr>
      <w:r w:rsidRPr="001E2D5E">
        <w:rPr>
          <w:rFonts w:ascii="Times New Roman" w:hAnsi="Times New Roman"/>
          <w:b/>
          <w:sz w:val="24"/>
          <w:szCs w:val="24"/>
        </w:rPr>
        <w:t>F</w:t>
      </w:r>
      <w:r>
        <w:rPr>
          <w:rFonts w:ascii="Times New Roman" w:hAnsi="Times New Roman"/>
          <w:b/>
          <w:sz w:val="24"/>
          <w:szCs w:val="24"/>
        </w:rPr>
        <w:t>onte</w:t>
      </w:r>
      <w:r w:rsidRPr="001E2D5E">
        <w:rPr>
          <w:rFonts w:ascii="Times New Roman" w:hAnsi="Times New Roman"/>
          <w:b/>
          <w:sz w:val="24"/>
          <w:szCs w:val="24"/>
        </w:rPr>
        <w:t xml:space="preserve"> </w:t>
      </w:r>
      <w:r>
        <w:rPr>
          <w:rFonts w:ascii="Times New Roman" w:hAnsi="Times New Roman"/>
          <w:b/>
          <w:sz w:val="24"/>
          <w:szCs w:val="24"/>
        </w:rPr>
        <w:t>–</w:t>
      </w:r>
      <w:r w:rsidRPr="001E2D5E">
        <w:rPr>
          <w:rFonts w:ascii="Times New Roman" w:hAnsi="Times New Roman"/>
          <w:b/>
          <w:sz w:val="24"/>
          <w:szCs w:val="24"/>
        </w:rPr>
        <w:t xml:space="preserve"> 1661</w:t>
      </w:r>
    </w:p>
    <w:p w14:paraId="66108F09" w14:textId="77777777" w:rsidR="009920F2" w:rsidRPr="003F6191" w:rsidRDefault="009920F2" w:rsidP="009920F2">
      <w:pPr>
        <w:pStyle w:val="SemEspaamento"/>
        <w:rPr>
          <w:rFonts w:ascii="Times New Roman" w:hAnsi="Times New Roman"/>
          <w:color w:val="EE0000"/>
          <w:sz w:val="24"/>
          <w:szCs w:val="24"/>
        </w:rPr>
      </w:pPr>
    </w:p>
    <w:bookmarkEnd w:id="3"/>
    <w:p w14:paraId="0A34C989" w14:textId="4FEB2FE8" w:rsidR="00812890" w:rsidRPr="0081249A" w:rsidRDefault="00812890" w:rsidP="0081249A">
      <w:pPr>
        <w:pStyle w:val="SemEspaamento"/>
        <w:rPr>
          <w:rFonts w:ascii="Times New Roman" w:hAnsi="Times New Roman" w:cs="Times New Roman"/>
          <w:bCs/>
          <w:iCs/>
          <w:sz w:val="24"/>
          <w:szCs w:val="24"/>
        </w:rPr>
      </w:pPr>
      <w:r w:rsidRPr="0081249A">
        <w:rPr>
          <w:rFonts w:ascii="Times New Roman" w:hAnsi="Times New Roman" w:cs="Times New Roman"/>
          <w:bCs/>
          <w:iCs/>
          <w:sz w:val="24"/>
          <w:szCs w:val="24"/>
        </w:rPr>
        <w:t>Ratificamos, nestes termos, as informações já prestadas pelo setor requisitante quanto a dotação orçamentária preterida.</w:t>
      </w:r>
    </w:p>
    <w:p w14:paraId="26243E73" w14:textId="77777777" w:rsidR="00812890" w:rsidRPr="0081249A" w:rsidRDefault="00812890" w:rsidP="00812890">
      <w:pPr>
        <w:jc w:val="both"/>
        <w:rPr>
          <w:rFonts w:ascii="Times New Roman" w:hAnsi="Times New Roman" w:cs="Times New Roman"/>
          <w:bCs/>
          <w:iCs/>
          <w:sz w:val="24"/>
          <w:szCs w:val="24"/>
        </w:rPr>
      </w:pPr>
    </w:p>
    <w:p w14:paraId="577C85A9" w14:textId="77777777" w:rsidR="00812890" w:rsidRPr="0081249A" w:rsidRDefault="00812890" w:rsidP="00812890">
      <w:pPr>
        <w:jc w:val="both"/>
        <w:rPr>
          <w:rFonts w:ascii="Times New Roman" w:hAnsi="Times New Roman" w:cs="Times New Roman"/>
          <w:bCs/>
          <w:iCs/>
          <w:sz w:val="24"/>
          <w:szCs w:val="24"/>
        </w:rPr>
      </w:pPr>
      <w:r w:rsidRPr="0081249A">
        <w:rPr>
          <w:rFonts w:ascii="Times New Roman" w:hAnsi="Times New Roman" w:cs="Times New Roman"/>
          <w:bCs/>
          <w:iCs/>
          <w:sz w:val="24"/>
          <w:szCs w:val="24"/>
        </w:rPr>
        <w:t>Atenciosamente,</w:t>
      </w:r>
    </w:p>
    <w:p w14:paraId="5F2093F6" w14:textId="77777777" w:rsidR="00812890" w:rsidRPr="00601706" w:rsidRDefault="00812890" w:rsidP="00812890">
      <w:pPr>
        <w:jc w:val="both"/>
        <w:rPr>
          <w:rFonts w:ascii="Times New Roman" w:hAnsi="Times New Roman" w:cs="Times New Roman"/>
          <w:bCs/>
          <w:iCs/>
          <w:sz w:val="24"/>
          <w:szCs w:val="24"/>
          <w:highlight w:val="yellow"/>
        </w:rPr>
      </w:pPr>
    </w:p>
    <w:p w14:paraId="1D8A3BCB" w14:textId="77777777" w:rsidR="00951204" w:rsidRPr="00601706" w:rsidRDefault="00951204" w:rsidP="00951204">
      <w:pPr>
        <w:jc w:val="center"/>
        <w:rPr>
          <w:rFonts w:ascii="Times New Roman" w:hAnsi="Times New Roman" w:cs="Times New Roman"/>
          <w:sz w:val="24"/>
          <w:szCs w:val="24"/>
          <w:highlight w:val="yellow"/>
        </w:rPr>
      </w:pPr>
    </w:p>
    <w:p w14:paraId="5B24AD3E" w14:textId="77777777" w:rsidR="00951204" w:rsidRPr="0081249A" w:rsidRDefault="00951204" w:rsidP="00951204">
      <w:pPr>
        <w:jc w:val="center"/>
        <w:rPr>
          <w:rFonts w:ascii="Times New Roman" w:hAnsi="Times New Roman" w:cs="Times New Roman"/>
          <w:sz w:val="24"/>
          <w:szCs w:val="24"/>
        </w:rPr>
      </w:pPr>
    </w:p>
    <w:p w14:paraId="645C5A8F" w14:textId="71EE8B5C" w:rsidR="00812890" w:rsidRPr="00601706" w:rsidRDefault="00951204" w:rsidP="00951204">
      <w:pPr>
        <w:jc w:val="center"/>
        <w:rPr>
          <w:rFonts w:ascii="Times New Roman" w:hAnsi="Times New Roman" w:cs="Times New Roman"/>
          <w:bCs/>
          <w:iCs/>
          <w:sz w:val="24"/>
          <w:szCs w:val="24"/>
          <w:highlight w:val="yellow"/>
        </w:rPr>
      </w:pPr>
      <w:r w:rsidRPr="0081249A">
        <w:rPr>
          <w:rFonts w:ascii="Times New Roman" w:hAnsi="Times New Roman" w:cs="Times New Roman"/>
          <w:sz w:val="24"/>
          <w:szCs w:val="24"/>
        </w:rPr>
        <w:t>Coordenador do Departamento de Contabilidade</w:t>
      </w:r>
      <w:r w:rsidRPr="0081249A">
        <w:rPr>
          <w:rFonts w:ascii="Times New Roman" w:hAnsi="Times New Roman" w:cs="Times New Roman"/>
          <w:bCs/>
          <w:iCs/>
          <w:sz w:val="24"/>
          <w:szCs w:val="24"/>
        </w:rPr>
        <w:t xml:space="preserve"> </w:t>
      </w:r>
      <w:r w:rsidR="00812890" w:rsidRPr="00601706">
        <w:rPr>
          <w:rFonts w:ascii="Times New Roman" w:hAnsi="Times New Roman" w:cs="Times New Roman"/>
          <w:bCs/>
          <w:iCs/>
          <w:sz w:val="24"/>
          <w:szCs w:val="24"/>
          <w:highlight w:val="yellow"/>
        </w:rPr>
        <w:br w:type="page"/>
      </w:r>
    </w:p>
    <w:p w14:paraId="460B174F" w14:textId="77777777" w:rsidR="00812890" w:rsidRPr="00B13827" w:rsidRDefault="00812890" w:rsidP="00812890">
      <w:pPr>
        <w:jc w:val="center"/>
        <w:rPr>
          <w:rFonts w:ascii="Times New Roman" w:hAnsi="Times New Roman" w:cs="Times New Roman"/>
          <w:b/>
          <w:iCs/>
          <w:sz w:val="24"/>
          <w:szCs w:val="24"/>
        </w:rPr>
      </w:pPr>
      <w:r w:rsidRPr="0081249A">
        <w:rPr>
          <w:rFonts w:ascii="Times New Roman" w:hAnsi="Times New Roman" w:cs="Times New Roman"/>
          <w:b/>
          <w:iCs/>
          <w:sz w:val="24"/>
          <w:szCs w:val="24"/>
        </w:rPr>
        <w:lastRenderedPageBreak/>
        <w:t xml:space="preserve">AUTORIZAÇÃO </w:t>
      </w:r>
      <w:r w:rsidRPr="00B13827">
        <w:rPr>
          <w:rFonts w:ascii="Times New Roman" w:hAnsi="Times New Roman" w:cs="Times New Roman"/>
          <w:b/>
          <w:iCs/>
          <w:sz w:val="24"/>
          <w:szCs w:val="24"/>
        </w:rPr>
        <w:t>PARA ABERTURA DO PROCESSO</w:t>
      </w:r>
    </w:p>
    <w:p w14:paraId="328A191A" w14:textId="58F31B89" w:rsidR="00812890" w:rsidRPr="00B13827" w:rsidRDefault="00812890" w:rsidP="00812890">
      <w:pPr>
        <w:jc w:val="both"/>
        <w:rPr>
          <w:rFonts w:ascii="Times New Roman" w:hAnsi="Times New Roman" w:cs="Times New Roman"/>
          <w:bCs/>
          <w:iCs/>
          <w:sz w:val="24"/>
          <w:szCs w:val="24"/>
        </w:rPr>
      </w:pPr>
      <w:r w:rsidRPr="00B13827">
        <w:rPr>
          <w:rFonts w:ascii="Times New Roman" w:hAnsi="Times New Roman" w:cs="Times New Roman"/>
          <w:bCs/>
          <w:iCs/>
          <w:sz w:val="24"/>
          <w:szCs w:val="24"/>
        </w:rPr>
        <w:t xml:space="preserve">PROCESSO ADMINISTRATIVO Nº </w:t>
      </w:r>
      <w:r w:rsidR="00DF4FA2" w:rsidRPr="00B13827">
        <w:rPr>
          <w:rFonts w:ascii="Times New Roman" w:hAnsi="Times New Roman" w:cs="Times New Roman"/>
          <w:bCs/>
          <w:iCs/>
          <w:sz w:val="24"/>
          <w:szCs w:val="24"/>
        </w:rPr>
        <w:t>00</w:t>
      </w:r>
      <w:r w:rsidR="00B13827" w:rsidRPr="00B13827">
        <w:rPr>
          <w:rFonts w:ascii="Times New Roman" w:hAnsi="Times New Roman" w:cs="Times New Roman"/>
          <w:bCs/>
          <w:iCs/>
          <w:sz w:val="24"/>
          <w:szCs w:val="24"/>
        </w:rPr>
        <w:t>29/</w:t>
      </w:r>
      <w:r w:rsidRPr="00B13827">
        <w:rPr>
          <w:rFonts w:ascii="Times New Roman" w:hAnsi="Times New Roman" w:cs="Times New Roman"/>
          <w:bCs/>
          <w:iCs/>
          <w:sz w:val="24"/>
          <w:szCs w:val="24"/>
        </w:rPr>
        <w:t>2024</w:t>
      </w:r>
    </w:p>
    <w:p w14:paraId="76F1C765" w14:textId="372E3C37" w:rsidR="00812890" w:rsidRPr="00B13827" w:rsidRDefault="00812890" w:rsidP="00812890">
      <w:pPr>
        <w:jc w:val="both"/>
        <w:rPr>
          <w:rFonts w:ascii="Times New Roman" w:hAnsi="Times New Roman" w:cs="Times New Roman"/>
          <w:bCs/>
          <w:iCs/>
          <w:sz w:val="24"/>
          <w:szCs w:val="24"/>
        </w:rPr>
      </w:pPr>
      <w:r w:rsidRPr="00B13827">
        <w:rPr>
          <w:rFonts w:ascii="Times New Roman" w:hAnsi="Times New Roman" w:cs="Times New Roman"/>
          <w:bCs/>
          <w:iCs/>
          <w:sz w:val="24"/>
          <w:szCs w:val="24"/>
        </w:rPr>
        <w:t xml:space="preserve">MODALIDADE: INEXIGIBILIDADE DE LICITAÇÃO Nº </w:t>
      </w:r>
      <w:r w:rsidR="00DF4FA2" w:rsidRPr="00B13827">
        <w:rPr>
          <w:rFonts w:ascii="Times New Roman" w:hAnsi="Times New Roman" w:cs="Times New Roman"/>
          <w:bCs/>
          <w:iCs/>
          <w:sz w:val="24"/>
          <w:szCs w:val="24"/>
        </w:rPr>
        <w:t>00</w:t>
      </w:r>
      <w:r w:rsidR="00B13827" w:rsidRPr="00B13827">
        <w:rPr>
          <w:rFonts w:ascii="Times New Roman" w:hAnsi="Times New Roman" w:cs="Times New Roman"/>
          <w:bCs/>
          <w:iCs/>
          <w:sz w:val="24"/>
          <w:szCs w:val="24"/>
        </w:rPr>
        <w:t>48</w:t>
      </w:r>
      <w:r w:rsidRPr="00B13827">
        <w:rPr>
          <w:rFonts w:ascii="Times New Roman" w:hAnsi="Times New Roman" w:cs="Times New Roman"/>
          <w:bCs/>
          <w:iCs/>
          <w:sz w:val="24"/>
          <w:szCs w:val="24"/>
        </w:rPr>
        <w:t>/2024</w:t>
      </w:r>
    </w:p>
    <w:p w14:paraId="347B5C70" w14:textId="77777777" w:rsidR="00812890" w:rsidRPr="00B13827" w:rsidRDefault="00812890" w:rsidP="00812890">
      <w:pPr>
        <w:jc w:val="both"/>
        <w:rPr>
          <w:rFonts w:ascii="Times New Roman" w:hAnsi="Times New Roman" w:cs="Times New Roman"/>
          <w:bCs/>
          <w:iCs/>
          <w:sz w:val="24"/>
          <w:szCs w:val="24"/>
        </w:rPr>
      </w:pPr>
    </w:p>
    <w:p w14:paraId="7B95FA25" w14:textId="77777777" w:rsidR="00812890" w:rsidRPr="00B13827" w:rsidRDefault="00812890" w:rsidP="00812890">
      <w:pPr>
        <w:jc w:val="both"/>
        <w:rPr>
          <w:rFonts w:ascii="Times New Roman" w:hAnsi="Times New Roman" w:cs="Times New Roman"/>
          <w:bCs/>
          <w:iCs/>
          <w:sz w:val="24"/>
          <w:szCs w:val="24"/>
        </w:rPr>
      </w:pPr>
      <w:r w:rsidRPr="00B13827">
        <w:rPr>
          <w:rFonts w:ascii="Times New Roman" w:hAnsi="Times New Roman" w:cs="Times New Roman"/>
          <w:bCs/>
          <w:iCs/>
          <w:sz w:val="24"/>
          <w:szCs w:val="24"/>
        </w:rPr>
        <w:t>Ao</w:t>
      </w:r>
    </w:p>
    <w:p w14:paraId="43AA45E4" w14:textId="77777777" w:rsidR="00812890" w:rsidRPr="00B13827" w:rsidRDefault="00812890" w:rsidP="00812890">
      <w:pPr>
        <w:jc w:val="both"/>
        <w:rPr>
          <w:rFonts w:ascii="Times New Roman" w:hAnsi="Times New Roman" w:cs="Times New Roman"/>
          <w:bCs/>
          <w:iCs/>
          <w:sz w:val="24"/>
          <w:szCs w:val="24"/>
        </w:rPr>
      </w:pPr>
      <w:r w:rsidRPr="00B13827">
        <w:rPr>
          <w:rFonts w:ascii="Times New Roman" w:hAnsi="Times New Roman" w:cs="Times New Roman"/>
          <w:bCs/>
          <w:iCs/>
          <w:sz w:val="24"/>
          <w:szCs w:val="24"/>
        </w:rPr>
        <w:t>Agente de Contratação</w:t>
      </w:r>
    </w:p>
    <w:p w14:paraId="76481DC2" w14:textId="77777777" w:rsidR="00812890" w:rsidRPr="00601706" w:rsidRDefault="00812890" w:rsidP="00812890">
      <w:pPr>
        <w:jc w:val="both"/>
        <w:rPr>
          <w:rFonts w:ascii="Times New Roman" w:hAnsi="Times New Roman" w:cs="Times New Roman"/>
          <w:bCs/>
          <w:iCs/>
          <w:sz w:val="24"/>
          <w:szCs w:val="24"/>
          <w:highlight w:val="yellow"/>
        </w:rPr>
      </w:pPr>
    </w:p>
    <w:p w14:paraId="47AA84D3" w14:textId="77777777" w:rsidR="00812890" w:rsidRPr="00B13827" w:rsidRDefault="00812890" w:rsidP="00812890">
      <w:pPr>
        <w:jc w:val="both"/>
        <w:rPr>
          <w:rFonts w:ascii="Times New Roman" w:hAnsi="Times New Roman" w:cs="Times New Roman"/>
          <w:bCs/>
          <w:iCs/>
          <w:sz w:val="24"/>
          <w:szCs w:val="24"/>
        </w:rPr>
      </w:pPr>
    </w:p>
    <w:p w14:paraId="73B67B79" w14:textId="77777777" w:rsidR="00812890" w:rsidRPr="00B13827" w:rsidRDefault="00812890" w:rsidP="00812890">
      <w:pPr>
        <w:jc w:val="both"/>
        <w:rPr>
          <w:rFonts w:ascii="Times New Roman" w:hAnsi="Times New Roman" w:cs="Times New Roman"/>
          <w:bCs/>
          <w:iCs/>
          <w:sz w:val="24"/>
          <w:szCs w:val="24"/>
        </w:rPr>
      </w:pPr>
      <w:r w:rsidRPr="00B13827">
        <w:rPr>
          <w:rFonts w:ascii="Times New Roman" w:hAnsi="Times New Roman" w:cs="Times New Roman"/>
          <w:bCs/>
          <w:iCs/>
          <w:sz w:val="24"/>
          <w:szCs w:val="24"/>
        </w:rPr>
        <w:t>Prezado(a) Senhor(a),</w:t>
      </w:r>
    </w:p>
    <w:p w14:paraId="3AABD595" w14:textId="77777777" w:rsidR="00812890" w:rsidRPr="00601706" w:rsidRDefault="00812890" w:rsidP="00812890">
      <w:pPr>
        <w:jc w:val="both"/>
        <w:rPr>
          <w:rFonts w:ascii="Times New Roman" w:hAnsi="Times New Roman" w:cs="Times New Roman"/>
          <w:bCs/>
          <w:iCs/>
          <w:sz w:val="24"/>
          <w:szCs w:val="24"/>
          <w:highlight w:val="yellow"/>
        </w:rPr>
      </w:pPr>
    </w:p>
    <w:p w14:paraId="6D2D7C15" w14:textId="7AD11A1B" w:rsidR="00812890" w:rsidRPr="00242BE2" w:rsidRDefault="00812890" w:rsidP="00812890">
      <w:pPr>
        <w:jc w:val="both"/>
        <w:rPr>
          <w:rFonts w:ascii="Times New Roman" w:hAnsi="Times New Roman" w:cs="Times New Roman"/>
          <w:bCs/>
          <w:iCs/>
          <w:sz w:val="24"/>
          <w:szCs w:val="24"/>
        </w:rPr>
      </w:pPr>
      <w:r w:rsidRPr="00242BE2">
        <w:rPr>
          <w:rFonts w:ascii="Times New Roman" w:hAnsi="Times New Roman" w:cs="Times New Roman"/>
          <w:bCs/>
          <w:iCs/>
          <w:sz w:val="24"/>
          <w:szCs w:val="24"/>
        </w:rPr>
        <w:t>Estando devidamente cumpridas as formalidades concernentes ao processo administrativo, autuado sob o Processo Administrativo acima descrito, nos termos previstos no art. 74, Inciso II</w:t>
      </w:r>
      <w:r w:rsidR="00065B7C" w:rsidRPr="00242BE2">
        <w:rPr>
          <w:rFonts w:ascii="Times New Roman" w:hAnsi="Times New Roman" w:cs="Times New Roman"/>
          <w:bCs/>
          <w:iCs/>
          <w:sz w:val="24"/>
          <w:szCs w:val="24"/>
        </w:rPr>
        <w:t>I, alíneas “</w:t>
      </w:r>
      <w:r w:rsidR="00242BE2" w:rsidRPr="00242BE2">
        <w:rPr>
          <w:rFonts w:ascii="Times New Roman" w:hAnsi="Times New Roman" w:cs="Times New Roman"/>
          <w:bCs/>
          <w:iCs/>
          <w:sz w:val="24"/>
          <w:szCs w:val="24"/>
        </w:rPr>
        <w:t>c</w:t>
      </w:r>
      <w:r w:rsidR="00065B7C" w:rsidRPr="00242BE2">
        <w:rPr>
          <w:rFonts w:ascii="Times New Roman" w:hAnsi="Times New Roman" w:cs="Times New Roman"/>
          <w:bCs/>
          <w:iCs/>
          <w:sz w:val="24"/>
          <w:szCs w:val="24"/>
        </w:rPr>
        <w:t>”</w:t>
      </w:r>
      <w:r w:rsidRPr="00242BE2">
        <w:rPr>
          <w:rFonts w:ascii="Times New Roman" w:hAnsi="Times New Roman" w:cs="Times New Roman"/>
          <w:bCs/>
          <w:iCs/>
          <w:sz w:val="24"/>
          <w:szCs w:val="24"/>
        </w:rPr>
        <w:t xml:space="preserve"> da Lei 14.133/2021, AUTORIZO o andamento do referido processo e encaminho a V. Sa. para as providências decorrentes, elaboração de minuta de contrato, encaminhando-se para o Setor Jurídico para parecer devido.</w:t>
      </w:r>
    </w:p>
    <w:p w14:paraId="04FE325C" w14:textId="77777777" w:rsidR="00812890" w:rsidRPr="00601706" w:rsidRDefault="00812890" w:rsidP="00812890">
      <w:pPr>
        <w:jc w:val="both"/>
        <w:rPr>
          <w:rFonts w:ascii="Times New Roman" w:hAnsi="Times New Roman" w:cs="Times New Roman"/>
          <w:bCs/>
          <w:iCs/>
          <w:sz w:val="24"/>
          <w:szCs w:val="24"/>
          <w:highlight w:val="yellow"/>
        </w:rPr>
      </w:pPr>
    </w:p>
    <w:p w14:paraId="26DEA94C" w14:textId="77777777" w:rsidR="00812890" w:rsidRPr="00242BE2" w:rsidRDefault="00812890" w:rsidP="00812890">
      <w:pPr>
        <w:jc w:val="both"/>
        <w:rPr>
          <w:rFonts w:ascii="Times New Roman" w:hAnsi="Times New Roman" w:cs="Times New Roman"/>
          <w:bCs/>
          <w:iCs/>
          <w:sz w:val="24"/>
          <w:szCs w:val="24"/>
        </w:rPr>
      </w:pPr>
    </w:p>
    <w:p w14:paraId="0844A1F7" w14:textId="77777777" w:rsidR="00812890" w:rsidRPr="00242BE2" w:rsidRDefault="00812890" w:rsidP="00812890">
      <w:pPr>
        <w:jc w:val="both"/>
        <w:rPr>
          <w:rFonts w:ascii="Times New Roman" w:hAnsi="Times New Roman" w:cs="Times New Roman"/>
          <w:bCs/>
          <w:iCs/>
          <w:sz w:val="24"/>
          <w:szCs w:val="24"/>
        </w:rPr>
      </w:pPr>
    </w:p>
    <w:p w14:paraId="4C063495" w14:textId="1E83A942" w:rsidR="00812890" w:rsidRPr="00242BE2" w:rsidRDefault="00DF4FA2" w:rsidP="00812890">
      <w:pPr>
        <w:jc w:val="both"/>
        <w:rPr>
          <w:rFonts w:ascii="Times New Roman" w:hAnsi="Times New Roman" w:cs="Times New Roman"/>
          <w:bCs/>
          <w:iCs/>
          <w:sz w:val="24"/>
          <w:szCs w:val="24"/>
        </w:rPr>
      </w:pPr>
      <w:r w:rsidRPr="00242BE2">
        <w:rPr>
          <w:rFonts w:ascii="Times New Roman" w:hAnsi="Times New Roman" w:cs="Times New Roman"/>
          <w:bCs/>
          <w:iCs/>
          <w:sz w:val="24"/>
          <w:szCs w:val="24"/>
        </w:rPr>
        <w:t xml:space="preserve">Piatã – BA, </w:t>
      </w:r>
      <w:r w:rsidR="00242BE2" w:rsidRPr="00242BE2">
        <w:rPr>
          <w:rFonts w:ascii="Times New Roman" w:hAnsi="Times New Roman" w:cs="Times New Roman"/>
          <w:bCs/>
          <w:iCs/>
          <w:sz w:val="24"/>
          <w:szCs w:val="24"/>
        </w:rPr>
        <w:t>06</w:t>
      </w:r>
      <w:r w:rsidRPr="00242BE2">
        <w:rPr>
          <w:rFonts w:ascii="Times New Roman" w:hAnsi="Times New Roman" w:cs="Times New Roman"/>
          <w:bCs/>
          <w:iCs/>
          <w:sz w:val="24"/>
          <w:szCs w:val="24"/>
        </w:rPr>
        <w:t xml:space="preserve"> </w:t>
      </w:r>
      <w:r w:rsidR="00520244">
        <w:rPr>
          <w:rFonts w:ascii="Times New Roman" w:hAnsi="Times New Roman" w:cs="Times New Roman"/>
          <w:bCs/>
          <w:iCs/>
          <w:sz w:val="24"/>
          <w:szCs w:val="24"/>
        </w:rPr>
        <w:t>de outubro de 2025.</w:t>
      </w:r>
    </w:p>
    <w:p w14:paraId="251C0648" w14:textId="77777777" w:rsidR="00812890" w:rsidRPr="00601706" w:rsidRDefault="00812890" w:rsidP="00812890">
      <w:pPr>
        <w:jc w:val="both"/>
        <w:rPr>
          <w:rFonts w:ascii="Times New Roman" w:hAnsi="Times New Roman" w:cs="Times New Roman"/>
          <w:bCs/>
          <w:iCs/>
          <w:sz w:val="24"/>
          <w:szCs w:val="24"/>
          <w:highlight w:val="yellow"/>
        </w:rPr>
      </w:pPr>
    </w:p>
    <w:p w14:paraId="0589FEBE" w14:textId="77777777" w:rsidR="00870476" w:rsidRPr="00601706" w:rsidRDefault="00870476" w:rsidP="00812890">
      <w:pPr>
        <w:jc w:val="both"/>
        <w:rPr>
          <w:rFonts w:ascii="Times New Roman" w:hAnsi="Times New Roman" w:cs="Times New Roman"/>
          <w:bCs/>
          <w:iCs/>
          <w:sz w:val="24"/>
          <w:szCs w:val="24"/>
          <w:highlight w:val="yellow"/>
        </w:rPr>
      </w:pPr>
    </w:p>
    <w:p w14:paraId="4ED7E890" w14:textId="77777777" w:rsidR="00870476" w:rsidRPr="00242BE2" w:rsidRDefault="00870476" w:rsidP="00812890">
      <w:pPr>
        <w:jc w:val="both"/>
        <w:rPr>
          <w:rFonts w:ascii="Times New Roman" w:hAnsi="Times New Roman" w:cs="Times New Roman"/>
          <w:bCs/>
          <w:iCs/>
          <w:sz w:val="24"/>
          <w:szCs w:val="24"/>
        </w:rPr>
      </w:pPr>
    </w:p>
    <w:p w14:paraId="78871493" w14:textId="77777777" w:rsidR="00870476" w:rsidRPr="00242BE2" w:rsidRDefault="00870476" w:rsidP="00870476">
      <w:pPr>
        <w:pStyle w:val="SemEspaamento2"/>
        <w:rPr>
          <w:rFonts w:ascii="Times New Roman" w:hAnsi="Times New Roman"/>
          <w:sz w:val="24"/>
          <w:szCs w:val="24"/>
        </w:rPr>
      </w:pPr>
    </w:p>
    <w:p w14:paraId="750A9A9D" w14:textId="0C5E9876" w:rsidR="00242BE2" w:rsidRPr="00242BE2" w:rsidRDefault="00520244" w:rsidP="00870476">
      <w:pPr>
        <w:pStyle w:val="SemEspaamento2"/>
        <w:rPr>
          <w:rFonts w:ascii="Times New Roman" w:hAnsi="Times New Roman"/>
          <w:sz w:val="24"/>
          <w:szCs w:val="24"/>
        </w:rPr>
      </w:pPr>
      <w:r>
        <w:rPr>
          <w:rFonts w:ascii="Times New Roman" w:hAnsi="Times New Roman"/>
          <w:sz w:val="24"/>
          <w:szCs w:val="24"/>
        </w:rPr>
        <w:t>Ronaldo de Souza</w:t>
      </w:r>
    </w:p>
    <w:p w14:paraId="7D85FA01" w14:textId="47B923D6" w:rsidR="00513C59" w:rsidRPr="00242BE2" w:rsidRDefault="00870476" w:rsidP="00870476">
      <w:pPr>
        <w:pStyle w:val="SemEspaamento2"/>
        <w:rPr>
          <w:rFonts w:ascii="Times New Roman" w:hAnsi="Times New Roman"/>
          <w:sz w:val="24"/>
          <w:szCs w:val="24"/>
        </w:rPr>
      </w:pPr>
      <w:r w:rsidRPr="00242BE2">
        <w:rPr>
          <w:rFonts w:ascii="Times New Roman" w:hAnsi="Times New Roman"/>
          <w:sz w:val="24"/>
          <w:szCs w:val="24"/>
        </w:rPr>
        <w:t>Secretári</w:t>
      </w:r>
      <w:r w:rsidR="00520244">
        <w:rPr>
          <w:rFonts w:ascii="Times New Roman" w:hAnsi="Times New Roman"/>
          <w:sz w:val="24"/>
          <w:szCs w:val="24"/>
        </w:rPr>
        <w:t xml:space="preserve">o </w:t>
      </w:r>
      <w:r w:rsidRPr="00242BE2">
        <w:rPr>
          <w:rFonts w:ascii="Times New Roman" w:hAnsi="Times New Roman"/>
          <w:sz w:val="24"/>
          <w:szCs w:val="24"/>
        </w:rPr>
        <w:t>Municipal de Assistência Social</w:t>
      </w:r>
    </w:p>
    <w:p w14:paraId="0F5D315F" w14:textId="63FFA1E3" w:rsidR="00812890" w:rsidRPr="00242BE2" w:rsidRDefault="00951204" w:rsidP="00951204">
      <w:pPr>
        <w:jc w:val="both"/>
        <w:rPr>
          <w:rFonts w:ascii="Times New Roman" w:hAnsi="Times New Roman" w:cs="Times New Roman"/>
          <w:bCs/>
          <w:iCs/>
          <w:sz w:val="24"/>
          <w:szCs w:val="24"/>
        </w:rPr>
      </w:pPr>
      <w:r w:rsidRPr="00242BE2">
        <w:rPr>
          <w:rFonts w:ascii="Times New Roman" w:hAnsi="Times New Roman" w:cs="Times New Roman"/>
          <w:sz w:val="24"/>
          <w:szCs w:val="24"/>
        </w:rPr>
        <w:t> </w:t>
      </w:r>
    </w:p>
    <w:p w14:paraId="053BCEC0" w14:textId="77777777" w:rsidR="00A83D66" w:rsidRDefault="00A83D66">
      <w:pPr>
        <w:rPr>
          <w:rFonts w:ascii="Times New Roman" w:eastAsia="Times New Roman" w:hAnsi="Times New Roman" w:cs="Times New Roman"/>
          <w:bCs/>
          <w:kern w:val="36"/>
          <w:sz w:val="24"/>
          <w:szCs w:val="24"/>
          <w:highlight w:val="yellow"/>
          <w:lang w:eastAsia="pt-BR"/>
        </w:rPr>
      </w:pPr>
    </w:p>
    <w:p w14:paraId="10937544" w14:textId="77777777" w:rsidR="00520244" w:rsidRDefault="00520244">
      <w:pPr>
        <w:rPr>
          <w:rFonts w:ascii="Times New Roman" w:eastAsia="Times New Roman" w:hAnsi="Times New Roman" w:cs="Times New Roman"/>
          <w:bCs/>
          <w:kern w:val="36"/>
          <w:sz w:val="24"/>
          <w:szCs w:val="24"/>
          <w:highlight w:val="yellow"/>
          <w:lang w:eastAsia="pt-BR"/>
        </w:rPr>
      </w:pPr>
    </w:p>
    <w:p w14:paraId="081BDC94" w14:textId="77777777" w:rsidR="00520244" w:rsidRPr="00601706" w:rsidRDefault="00520244">
      <w:pPr>
        <w:rPr>
          <w:rFonts w:ascii="Times New Roman" w:eastAsia="Times New Roman" w:hAnsi="Times New Roman" w:cs="Times New Roman"/>
          <w:bCs/>
          <w:kern w:val="36"/>
          <w:sz w:val="24"/>
          <w:szCs w:val="24"/>
          <w:highlight w:val="yellow"/>
          <w:lang w:eastAsia="pt-BR"/>
        </w:rPr>
      </w:pPr>
    </w:p>
    <w:p w14:paraId="627748EE" w14:textId="77777777" w:rsidR="00694079" w:rsidRPr="00601706" w:rsidRDefault="00694079" w:rsidP="00533AD0">
      <w:pPr>
        <w:pStyle w:val="SemEspaamento"/>
        <w:jc w:val="both"/>
        <w:rPr>
          <w:rFonts w:ascii="Times New Roman" w:eastAsia="Times New Roman" w:hAnsi="Times New Roman" w:cs="Times New Roman"/>
          <w:bCs/>
          <w:kern w:val="36"/>
          <w:sz w:val="24"/>
          <w:szCs w:val="24"/>
          <w:highlight w:val="yellow"/>
          <w:lang w:eastAsia="pt-BR"/>
        </w:rPr>
      </w:pPr>
    </w:p>
    <w:p w14:paraId="1535C09C" w14:textId="15DD6EF4" w:rsidR="00694079" w:rsidRPr="00160E8C" w:rsidRDefault="00694079" w:rsidP="008979AF">
      <w:pPr>
        <w:pStyle w:val="SemEspaamento"/>
        <w:jc w:val="center"/>
        <w:rPr>
          <w:rFonts w:ascii="Times New Roman" w:eastAsia="Times New Roman" w:hAnsi="Times New Roman" w:cs="Times New Roman"/>
          <w:b/>
          <w:bCs/>
          <w:kern w:val="36"/>
          <w:sz w:val="24"/>
          <w:szCs w:val="24"/>
          <w:lang w:eastAsia="pt-BR"/>
        </w:rPr>
      </w:pPr>
      <w:r w:rsidRPr="00160E8C">
        <w:rPr>
          <w:rFonts w:ascii="Times New Roman" w:eastAsia="Times New Roman" w:hAnsi="Times New Roman" w:cs="Times New Roman"/>
          <w:b/>
          <w:bCs/>
          <w:kern w:val="36"/>
          <w:sz w:val="24"/>
          <w:szCs w:val="24"/>
          <w:lang w:eastAsia="pt-BR"/>
        </w:rPr>
        <w:t>PROCESSO LICITATÓRIO Nº</w:t>
      </w:r>
      <w:r w:rsidR="00DF4FA2" w:rsidRPr="00160E8C">
        <w:rPr>
          <w:rFonts w:ascii="Times New Roman" w:eastAsia="Times New Roman" w:hAnsi="Times New Roman" w:cs="Times New Roman"/>
          <w:b/>
          <w:bCs/>
          <w:kern w:val="36"/>
          <w:sz w:val="24"/>
          <w:szCs w:val="24"/>
          <w:lang w:eastAsia="pt-BR"/>
        </w:rPr>
        <w:t xml:space="preserve"> 0</w:t>
      </w:r>
      <w:r w:rsidR="0027494A">
        <w:rPr>
          <w:rFonts w:ascii="Times New Roman" w:eastAsia="Times New Roman" w:hAnsi="Times New Roman" w:cs="Times New Roman"/>
          <w:b/>
          <w:bCs/>
          <w:kern w:val="36"/>
          <w:sz w:val="24"/>
          <w:szCs w:val="24"/>
          <w:lang w:eastAsia="pt-BR"/>
        </w:rPr>
        <w:t>39/2025</w:t>
      </w:r>
    </w:p>
    <w:p w14:paraId="4A2AD499" w14:textId="2A4A6833" w:rsidR="00694079" w:rsidRPr="00160E8C" w:rsidRDefault="00694079" w:rsidP="008979AF">
      <w:pPr>
        <w:pStyle w:val="SemEspaamento"/>
        <w:jc w:val="center"/>
        <w:rPr>
          <w:rFonts w:ascii="Times New Roman" w:eastAsia="Times New Roman" w:hAnsi="Times New Roman" w:cs="Times New Roman"/>
          <w:b/>
          <w:bCs/>
          <w:kern w:val="36"/>
          <w:sz w:val="24"/>
          <w:szCs w:val="24"/>
          <w:lang w:eastAsia="pt-BR"/>
        </w:rPr>
      </w:pPr>
      <w:r w:rsidRPr="00160E8C">
        <w:rPr>
          <w:rFonts w:ascii="Times New Roman" w:eastAsia="Times New Roman" w:hAnsi="Times New Roman" w:cs="Times New Roman"/>
          <w:b/>
          <w:bCs/>
          <w:kern w:val="36"/>
          <w:sz w:val="24"/>
          <w:szCs w:val="24"/>
          <w:lang w:eastAsia="pt-BR"/>
        </w:rPr>
        <w:t xml:space="preserve">INEXIGIBILIDADE DE LICITAÇÃO Nº </w:t>
      </w:r>
      <w:r w:rsidR="0027494A">
        <w:rPr>
          <w:rFonts w:ascii="Times New Roman" w:eastAsia="Times New Roman" w:hAnsi="Times New Roman" w:cs="Times New Roman"/>
          <w:b/>
          <w:bCs/>
          <w:kern w:val="36"/>
          <w:sz w:val="24"/>
          <w:szCs w:val="24"/>
          <w:lang w:eastAsia="pt-BR"/>
        </w:rPr>
        <w:t>0124/2025</w:t>
      </w:r>
    </w:p>
    <w:p w14:paraId="316CE9D0" w14:textId="77777777" w:rsidR="00157AD2" w:rsidRPr="00601706" w:rsidRDefault="00157AD2" w:rsidP="008979AF">
      <w:pPr>
        <w:pStyle w:val="SemEspaamento"/>
        <w:jc w:val="center"/>
        <w:rPr>
          <w:rFonts w:ascii="Times New Roman" w:eastAsia="Times New Roman" w:hAnsi="Times New Roman" w:cs="Times New Roman"/>
          <w:b/>
          <w:bCs/>
          <w:kern w:val="36"/>
          <w:sz w:val="24"/>
          <w:szCs w:val="24"/>
          <w:highlight w:val="yellow"/>
          <w:lang w:eastAsia="pt-BR"/>
        </w:rPr>
      </w:pPr>
    </w:p>
    <w:p w14:paraId="682AC6B3" w14:textId="1C4B9CBB" w:rsidR="00694079" w:rsidRPr="00160E8C" w:rsidRDefault="00694079" w:rsidP="00694079">
      <w:pPr>
        <w:pStyle w:val="SemEspaamento"/>
        <w:jc w:val="both"/>
        <w:rPr>
          <w:rFonts w:ascii="Times New Roman" w:eastAsia="Times New Roman" w:hAnsi="Times New Roman" w:cs="Times New Roman"/>
          <w:bCs/>
          <w:kern w:val="36"/>
          <w:sz w:val="24"/>
          <w:szCs w:val="24"/>
          <w:lang w:eastAsia="pt-BR"/>
        </w:rPr>
      </w:pPr>
      <w:r w:rsidRPr="00160E8C">
        <w:rPr>
          <w:rFonts w:ascii="Times New Roman" w:eastAsia="Times New Roman" w:hAnsi="Times New Roman" w:cs="Times New Roman"/>
          <w:bCs/>
          <w:kern w:val="36"/>
          <w:sz w:val="24"/>
          <w:szCs w:val="24"/>
          <w:lang w:eastAsia="pt-BR"/>
        </w:rPr>
        <w:t xml:space="preserve">ART. 74, INCISO III, ALÍNEA </w:t>
      </w:r>
      <w:r w:rsidR="00DF4FA2" w:rsidRPr="00160E8C">
        <w:rPr>
          <w:rFonts w:ascii="Times New Roman" w:eastAsia="Times New Roman" w:hAnsi="Times New Roman" w:cs="Times New Roman"/>
          <w:bCs/>
          <w:kern w:val="36"/>
          <w:sz w:val="24"/>
          <w:szCs w:val="24"/>
          <w:lang w:eastAsia="pt-BR"/>
        </w:rPr>
        <w:t>“</w:t>
      </w:r>
      <w:r w:rsidR="00160E8C" w:rsidRPr="00160E8C">
        <w:rPr>
          <w:rFonts w:ascii="Times New Roman" w:eastAsia="Times New Roman" w:hAnsi="Times New Roman" w:cs="Times New Roman"/>
          <w:bCs/>
          <w:kern w:val="36"/>
          <w:sz w:val="24"/>
          <w:szCs w:val="24"/>
          <w:lang w:eastAsia="pt-BR"/>
        </w:rPr>
        <w:t>C</w:t>
      </w:r>
      <w:r w:rsidR="00DF4FA2" w:rsidRPr="00160E8C">
        <w:rPr>
          <w:rFonts w:ascii="Times New Roman" w:eastAsia="Times New Roman" w:hAnsi="Times New Roman" w:cs="Times New Roman"/>
          <w:bCs/>
          <w:kern w:val="36"/>
          <w:sz w:val="24"/>
          <w:szCs w:val="24"/>
          <w:lang w:eastAsia="pt-BR"/>
        </w:rPr>
        <w:t>”</w:t>
      </w:r>
      <w:r w:rsidRPr="00160E8C">
        <w:rPr>
          <w:rFonts w:ascii="Times New Roman" w:eastAsia="Times New Roman" w:hAnsi="Times New Roman" w:cs="Times New Roman"/>
          <w:bCs/>
          <w:kern w:val="36"/>
          <w:sz w:val="24"/>
          <w:szCs w:val="24"/>
          <w:lang w:eastAsia="pt-BR"/>
        </w:rPr>
        <w:t>, LEI FEDERAL Nº 14.133/2021</w:t>
      </w:r>
    </w:p>
    <w:p w14:paraId="4C15A80E" w14:textId="77777777" w:rsidR="00694079" w:rsidRPr="0040735E" w:rsidRDefault="00694079" w:rsidP="00694079">
      <w:pPr>
        <w:pStyle w:val="SemEspaamento"/>
        <w:jc w:val="both"/>
        <w:rPr>
          <w:rFonts w:ascii="Times New Roman" w:eastAsia="Times New Roman" w:hAnsi="Times New Roman" w:cs="Times New Roman"/>
          <w:bCs/>
          <w:kern w:val="36"/>
          <w:sz w:val="24"/>
          <w:szCs w:val="24"/>
          <w:lang w:eastAsia="pt-BR"/>
        </w:rPr>
      </w:pPr>
    </w:p>
    <w:p w14:paraId="75DCF18E" w14:textId="77777777" w:rsidR="00694079" w:rsidRPr="0040735E" w:rsidRDefault="00694079" w:rsidP="00AE4CA7">
      <w:pPr>
        <w:pStyle w:val="SemEspaamento"/>
        <w:shd w:val="clear" w:color="auto" w:fill="BFBFBF" w:themeFill="background1" w:themeFillShade="BF"/>
        <w:jc w:val="both"/>
        <w:rPr>
          <w:rFonts w:ascii="Times New Roman" w:eastAsia="Times New Roman" w:hAnsi="Times New Roman" w:cs="Times New Roman"/>
          <w:bCs/>
          <w:kern w:val="36"/>
          <w:sz w:val="24"/>
          <w:szCs w:val="24"/>
          <w:lang w:eastAsia="pt-BR"/>
        </w:rPr>
      </w:pPr>
      <w:r w:rsidRPr="0040735E">
        <w:rPr>
          <w:rFonts w:ascii="Times New Roman" w:eastAsia="Times New Roman" w:hAnsi="Times New Roman" w:cs="Times New Roman"/>
          <w:bCs/>
          <w:kern w:val="36"/>
          <w:sz w:val="24"/>
          <w:szCs w:val="24"/>
          <w:lang w:eastAsia="pt-BR"/>
        </w:rPr>
        <w:t>1. DO PREÂMBULO</w:t>
      </w:r>
    </w:p>
    <w:p w14:paraId="382BD7F0" w14:textId="77777777" w:rsidR="00694079" w:rsidRPr="0040735E" w:rsidRDefault="00694079" w:rsidP="00694079">
      <w:pPr>
        <w:pStyle w:val="SemEspaamento"/>
        <w:jc w:val="both"/>
        <w:rPr>
          <w:rFonts w:ascii="Times New Roman" w:eastAsia="Times New Roman" w:hAnsi="Times New Roman" w:cs="Times New Roman"/>
          <w:bCs/>
          <w:kern w:val="36"/>
          <w:sz w:val="24"/>
          <w:szCs w:val="24"/>
          <w:lang w:eastAsia="pt-BR"/>
        </w:rPr>
      </w:pPr>
    </w:p>
    <w:p w14:paraId="189E00C2" w14:textId="6B659954" w:rsidR="00AE4CA7" w:rsidRPr="0040735E" w:rsidRDefault="00F563DF" w:rsidP="00694079">
      <w:pPr>
        <w:pStyle w:val="SemEspaamento"/>
        <w:jc w:val="both"/>
        <w:rPr>
          <w:rFonts w:ascii="Times New Roman" w:eastAsia="Times New Roman" w:hAnsi="Times New Roman" w:cs="Times New Roman"/>
          <w:bCs/>
          <w:kern w:val="36"/>
          <w:sz w:val="24"/>
          <w:szCs w:val="24"/>
          <w:lang w:eastAsia="pt-BR"/>
        </w:rPr>
      </w:pPr>
      <w:r w:rsidRPr="0040735E">
        <w:rPr>
          <w:rFonts w:ascii="Times New Roman" w:hAnsi="Times New Roman" w:cs="Times New Roman"/>
          <w:sz w:val="24"/>
          <w:szCs w:val="24"/>
        </w:rPr>
        <w:t xml:space="preserve">O </w:t>
      </w:r>
      <w:r w:rsidR="00157AD2" w:rsidRPr="0040735E">
        <w:rPr>
          <w:rFonts w:ascii="Times New Roman" w:hAnsi="Times New Roman" w:cs="Times New Roman"/>
          <w:sz w:val="24"/>
          <w:szCs w:val="24"/>
        </w:rPr>
        <w:t xml:space="preserve">FUNDO MUNICIPAL DE ASSISTÊNCIA SOCIAL </w:t>
      </w:r>
      <w:r w:rsidRPr="0040735E">
        <w:rPr>
          <w:rFonts w:ascii="Times New Roman" w:hAnsi="Times New Roman" w:cs="Times New Roman"/>
          <w:sz w:val="24"/>
          <w:szCs w:val="24"/>
        </w:rPr>
        <w:t xml:space="preserve">entidade jurídica de direito público interno, com sede </w:t>
      </w:r>
      <w:r w:rsidR="00157AD2" w:rsidRPr="0040735E">
        <w:rPr>
          <w:rFonts w:ascii="Times New Roman" w:hAnsi="Times New Roman" w:cs="Times New Roman"/>
          <w:sz w:val="24"/>
          <w:szCs w:val="24"/>
        </w:rPr>
        <w:t xml:space="preserve">Praça Isidro Viana, nº 30, </w:t>
      </w:r>
      <w:r w:rsidRPr="0040735E">
        <w:rPr>
          <w:rFonts w:ascii="Times New Roman" w:hAnsi="Times New Roman" w:cs="Times New Roman"/>
          <w:sz w:val="24"/>
          <w:szCs w:val="24"/>
        </w:rPr>
        <w:t xml:space="preserve"> Centro, na cidade de Piatã, Estado da Bahia, CEP 46.765-000, inscrito no CNPJ sob o n° </w:t>
      </w:r>
      <w:r w:rsidR="00157AD2" w:rsidRPr="0040735E">
        <w:rPr>
          <w:rFonts w:ascii="Times New Roman" w:hAnsi="Times New Roman" w:cs="Times New Roman"/>
          <w:sz w:val="24"/>
          <w:szCs w:val="24"/>
        </w:rPr>
        <w:t>16.891.381/0001-86</w:t>
      </w:r>
      <w:r w:rsidRPr="0040735E">
        <w:rPr>
          <w:rFonts w:ascii="Times New Roman" w:hAnsi="Times New Roman" w:cs="Times New Roman"/>
          <w:sz w:val="24"/>
          <w:szCs w:val="24"/>
        </w:rPr>
        <w:t xml:space="preserve">, neste ato representado pelo Senhora </w:t>
      </w:r>
      <w:r w:rsidR="0027494A">
        <w:rPr>
          <w:rFonts w:ascii="Times New Roman" w:hAnsi="Times New Roman" w:cs="Times New Roman"/>
          <w:sz w:val="24"/>
          <w:szCs w:val="24"/>
        </w:rPr>
        <w:t>Ronaldo de Souza</w:t>
      </w:r>
      <w:r w:rsidR="00157AD2" w:rsidRPr="0040735E">
        <w:rPr>
          <w:rFonts w:ascii="Times New Roman" w:hAnsi="Times New Roman" w:cs="Times New Roman"/>
          <w:sz w:val="24"/>
          <w:szCs w:val="24"/>
        </w:rPr>
        <w:t xml:space="preserve">, </w:t>
      </w:r>
      <w:r w:rsidR="00160E8C" w:rsidRPr="0040735E">
        <w:rPr>
          <w:rFonts w:ascii="Times New Roman" w:hAnsi="Times New Roman" w:cs="Times New Roman"/>
          <w:sz w:val="24"/>
          <w:szCs w:val="24"/>
        </w:rPr>
        <w:t>residencial nesta cidade de Piatã, Estado da Bahia, CEP 46.765-000, inscrita no Cadastro de Pessoas Físicas sob nº</w:t>
      </w:r>
      <w:r w:rsidR="0027494A">
        <w:rPr>
          <w:rFonts w:ascii="Times New Roman" w:hAnsi="Times New Roman" w:cs="Times New Roman"/>
          <w:sz w:val="24"/>
          <w:szCs w:val="24"/>
        </w:rPr>
        <w:t xml:space="preserve"> </w:t>
      </w:r>
      <w:r w:rsidR="00160E8C" w:rsidRPr="0040735E">
        <w:rPr>
          <w:rFonts w:ascii="Times New Roman" w:hAnsi="Times New Roman" w:cs="Times New Roman"/>
          <w:sz w:val="24"/>
          <w:szCs w:val="24"/>
        </w:rPr>
        <w:t xml:space="preserve"> </w:t>
      </w:r>
      <w:r w:rsidR="0027494A" w:rsidRPr="0027494A">
        <w:rPr>
          <w:rFonts w:ascii="Times New Roman" w:eastAsia="Arial Unicode MS" w:hAnsi="Times New Roman" w:cs="Times New Roman"/>
          <w:sz w:val="24"/>
          <w:szCs w:val="24"/>
        </w:rPr>
        <w:t>889.543.075.15</w:t>
      </w:r>
      <w:r w:rsidR="00694079" w:rsidRPr="0040735E">
        <w:rPr>
          <w:rFonts w:ascii="Times New Roman" w:eastAsia="Times New Roman" w:hAnsi="Times New Roman" w:cs="Times New Roman"/>
          <w:bCs/>
          <w:kern w:val="36"/>
          <w:sz w:val="24"/>
          <w:szCs w:val="24"/>
          <w:lang w:eastAsia="pt-BR"/>
        </w:rPr>
        <w:t xml:space="preserve">, nos termos do art. 74, inciso III, alínea </w:t>
      </w:r>
      <w:r w:rsidRPr="0040735E">
        <w:rPr>
          <w:rFonts w:ascii="Times New Roman" w:eastAsia="Times New Roman" w:hAnsi="Times New Roman" w:cs="Times New Roman"/>
          <w:bCs/>
          <w:kern w:val="36"/>
          <w:sz w:val="24"/>
          <w:szCs w:val="24"/>
          <w:lang w:eastAsia="pt-BR"/>
        </w:rPr>
        <w:t>“</w:t>
      </w:r>
      <w:r w:rsidR="00160E8C" w:rsidRPr="0040735E">
        <w:rPr>
          <w:rFonts w:ascii="Times New Roman" w:eastAsia="Times New Roman" w:hAnsi="Times New Roman" w:cs="Times New Roman"/>
          <w:bCs/>
          <w:kern w:val="36"/>
          <w:sz w:val="24"/>
          <w:szCs w:val="24"/>
          <w:lang w:eastAsia="pt-BR"/>
        </w:rPr>
        <w:t>c</w:t>
      </w:r>
      <w:r w:rsidRPr="0040735E">
        <w:rPr>
          <w:rFonts w:ascii="Times New Roman" w:eastAsia="Times New Roman" w:hAnsi="Times New Roman" w:cs="Times New Roman"/>
          <w:bCs/>
          <w:kern w:val="36"/>
          <w:sz w:val="24"/>
          <w:szCs w:val="24"/>
          <w:lang w:eastAsia="pt-BR"/>
        </w:rPr>
        <w:t>”</w:t>
      </w:r>
      <w:r w:rsidR="00694079" w:rsidRPr="0040735E">
        <w:rPr>
          <w:rFonts w:ascii="Times New Roman" w:eastAsia="Times New Roman" w:hAnsi="Times New Roman" w:cs="Times New Roman"/>
          <w:bCs/>
          <w:kern w:val="36"/>
          <w:sz w:val="24"/>
          <w:szCs w:val="24"/>
          <w:lang w:eastAsia="pt-BR"/>
        </w:rPr>
        <w:t>, combinado com o seu §3º, da Lei Federal nº 14.133, de 01 de abril de 2021, torna público que, realiza INEXIGIBILIDADE DE LICITA</w:t>
      </w:r>
      <w:r w:rsidR="00AE4CA7" w:rsidRPr="0040735E">
        <w:rPr>
          <w:rFonts w:ascii="Times New Roman" w:eastAsia="Times New Roman" w:hAnsi="Times New Roman" w:cs="Times New Roman"/>
          <w:bCs/>
          <w:kern w:val="36"/>
          <w:sz w:val="24"/>
          <w:szCs w:val="24"/>
          <w:lang w:eastAsia="pt-BR"/>
        </w:rPr>
        <w:t xml:space="preserve">ÇÃO para </w:t>
      </w:r>
      <w:r w:rsidR="0040735E" w:rsidRPr="0040735E">
        <w:rPr>
          <w:rFonts w:ascii="Times New Roman" w:hAnsi="Times New Roman" w:cs="Times New Roman"/>
          <w:sz w:val="24"/>
          <w:szCs w:val="24"/>
        </w:rPr>
        <w:t>Contratação de empresa para prestação de Serviços Técnico Especializados de Consultoria, Assessoria e Supervisão Técnica para a Secretaria Municipal de Assistência Social, equipes socioassistenciais, Conselho Tutelar e Instâncias de Controle, voltada para a qualificação e aprimoramento da Gestão do Sistema Único de Assistência Social – SUAS</w:t>
      </w:r>
    </w:p>
    <w:p w14:paraId="008FC5F5" w14:textId="77777777" w:rsidR="00AE4CA7" w:rsidRPr="0040735E" w:rsidRDefault="00AE4CA7" w:rsidP="00AE4CA7">
      <w:pPr>
        <w:pStyle w:val="SemEspaamento"/>
        <w:shd w:val="clear" w:color="auto" w:fill="BFBFBF" w:themeFill="background1" w:themeFillShade="BF"/>
        <w:jc w:val="both"/>
        <w:rPr>
          <w:rFonts w:ascii="Times New Roman" w:eastAsia="Times New Roman" w:hAnsi="Times New Roman" w:cs="Times New Roman"/>
          <w:bCs/>
          <w:kern w:val="36"/>
          <w:sz w:val="24"/>
          <w:szCs w:val="24"/>
          <w:lang w:eastAsia="pt-BR"/>
        </w:rPr>
      </w:pPr>
      <w:r w:rsidRPr="0040735E">
        <w:rPr>
          <w:rFonts w:ascii="Times New Roman" w:eastAsia="Times New Roman" w:hAnsi="Times New Roman" w:cs="Times New Roman"/>
          <w:bCs/>
          <w:kern w:val="36"/>
          <w:sz w:val="24"/>
          <w:szCs w:val="24"/>
          <w:lang w:eastAsia="pt-BR"/>
        </w:rPr>
        <w:t>2. DA FUNDAMENTAÇÃO LEGAL</w:t>
      </w:r>
    </w:p>
    <w:p w14:paraId="60E81D74" w14:textId="77777777" w:rsidR="00AE4CA7" w:rsidRPr="0040735E" w:rsidRDefault="00AE4CA7" w:rsidP="00694079">
      <w:pPr>
        <w:pStyle w:val="SemEspaamento"/>
        <w:jc w:val="both"/>
        <w:rPr>
          <w:rFonts w:ascii="Times New Roman" w:eastAsia="Times New Roman" w:hAnsi="Times New Roman" w:cs="Times New Roman"/>
          <w:bCs/>
          <w:kern w:val="36"/>
          <w:sz w:val="24"/>
          <w:szCs w:val="24"/>
          <w:highlight w:val="yellow"/>
          <w:lang w:eastAsia="pt-BR"/>
        </w:rPr>
      </w:pPr>
    </w:p>
    <w:p w14:paraId="43BEC4DE" w14:textId="0ACD0837" w:rsidR="00AE4CA7" w:rsidRPr="002C3A6E" w:rsidRDefault="00AE4CA7" w:rsidP="00AE4CA7">
      <w:pPr>
        <w:pStyle w:val="SemEspaamento"/>
        <w:jc w:val="both"/>
        <w:rPr>
          <w:rFonts w:ascii="Times New Roman" w:eastAsia="Times New Roman" w:hAnsi="Times New Roman" w:cs="Times New Roman"/>
          <w:bCs/>
          <w:kern w:val="36"/>
          <w:sz w:val="24"/>
          <w:szCs w:val="24"/>
          <w:lang w:eastAsia="pt-BR"/>
        </w:rPr>
      </w:pPr>
      <w:r w:rsidRPr="002C3A6E">
        <w:rPr>
          <w:rFonts w:ascii="Times New Roman" w:eastAsia="Times New Roman" w:hAnsi="Times New Roman" w:cs="Times New Roman"/>
          <w:bCs/>
          <w:kern w:val="36"/>
          <w:sz w:val="24"/>
          <w:szCs w:val="24"/>
          <w:lang w:eastAsia="pt-BR"/>
        </w:rPr>
        <w:t xml:space="preserve">2.1. O objeto pretendido pela Administração e ora processado se caracteriza em hipótese inexigibilidade, amparado no art. 74, inciso III, alínea </w:t>
      </w:r>
      <w:r w:rsidR="00F563DF" w:rsidRPr="002C3A6E">
        <w:rPr>
          <w:rFonts w:ascii="Times New Roman" w:eastAsia="Times New Roman" w:hAnsi="Times New Roman" w:cs="Times New Roman"/>
          <w:bCs/>
          <w:kern w:val="36"/>
          <w:sz w:val="24"/>
          <w:szCs w:val="24"/>
          <w:lang w:eastAsia="pt-BR"/>
        </w:rPr>
        <w:t>“</w:t>
      </w:r>
      <w:r w:rsidR="002C3A6E" w:rsidRPr="002C3A6E">
        <w:rPr>
          <w:rFonts w:ascii="Times New Roman" w:eastAsia="Times New Roman" w:hAnsi="Times New Roman" w:cs="Times New Roman"/>
          <w:bCs/>
          <w:kern w:val="36"/>
          <w:sz w:val="24"/>
          <w:szCs w:val="24"/>
          <w:lang w:eastAsia="pt-BR"/>
        </w:rPr>
        <w:t>c</w:t>
      </w:r>
      <w:r w:rsidR="00F563DF" w:rsidRPr="002C3A6E">
        <w:rPr>
          <w:rFonts w:ascii="Times New Roman" w:eastAsia="Times New Roman" w:hAnsi="Times New Roman" w:cs="Times New Roman"/>
          <w:bCs/>
          <w:kern w:val="36"/>
          <w:sz w:val="24"/>
          <w:szCs w:val="24"/>
          <w:lang w:eastAsia="pt-BR"/>
        </w:rPr>
        <w:t>”</w:t>
      </w:r>
      <w:r w:rsidRPr="002C3A6E">
        <w:rPr>
          <w:rFonts w:ascii="Times New Roman" w:eastAsia="Times New Roman" w:hAnsi="Times New Roman" w:cs="Times New Roman"/>
          <w:bCs/>
          <w:kern w:val="36"/>
          <w:sz w:val="24"/>
          <w:szCs w:val="24"/>
          <w:lang w:eastAsia="pt-BR"/>
        </w:rPr>
        <w:t>, da Lei Federal nº 14.133/2021, com as justificativas presentes nos autos.</w:t>
      </w:r>
    </w:p>
    <w:p w14:paraId="08935304" w14:textId="77777777" w:rsidR="00AE4CA7" w:rsidRPr="002C3A6E" w:rsidRDefault="00AE4CA7" w:rsidP="00AE4CA7">
      <w:pPr>
        <w:pStyle w:val="SemEspaamento"/>
        <w:jc w:val="both"/>
        <w:rPr>
          <w:rFonts w:ascii="Times New Roman" w:eastAsia="Times New Roman" w:hAnsi="Times New Roman" w:cs="Times New Roman"/>
          <w:bCs/>
          <w:kern w:val="36"/>
          <w:sz w:val="24"/>
          <w:szCs w:val="24"/>
          <w:lang w:eastAsia="pt-BR"/>
        </w:rPr>
      </w:pPr>
      <w:r w:rsidRPr="002C3A6E">
        <w:rPr>
          <w:rFonts w:ascii="Times New Roman" w:eastAsia="Times New Roman" w:hAnsi="Times New Roman" w:cs="Times New Roman"/>
          <w:bCs/>
          <w:kern w:val="36"/>
          <w:sz w:val="24"/>
          <w:szCs w:val="24"/>
          <w:lang w:eastAsia="pt-BR"/>
        </w:rPr>
        <w:t>2.2. Aplica-se ao este Termo de inexigibilidade, a seguinte legislação:</w:t>
      </w:r>
    </w:p>
    <w:p w14:paraId="16E4762E" w14:textId="77777777" w:rsidR="00AE4CA7" w:rsidRPr="002C3A6E" w:rsidRDefault="00AE4CA7" w:rsidP="00AE4CA7">
      <w:pPr>
        <w:pStyle w:val="SemEspaamento"/>
        <w:jc w:val="both"/>
        <w:rPr>
          <w:rFonts w:ascii="Times New Roman" w:eastAsia="Times New Roman" w:hAnsi="Times New Roman" w:cs="Times New Roman"/>
          <w:bCs/>
          <w:kern w:val="36"/>
          <w:sz w:val="24"/>
          <w:szCs w:val="24"/>
          <w:lang w:eastAsia="pt-BR"/>
        </w:rPr>
      </w:pPr>
      <w:r w:rsidRPr="002C3A6E">
        <w:rPr>
          <w:rFonts w:ascii="Times New Roman" w:eastAsia="Times New Roman" w:hAnsi="Times New Roman" w:cs="Times New Roman"/>
          <w:bCs/>
          <w:kern w:val="36"/>
          <w:sz w:val="24"/>
          <w:szCs w:val="24"/>
          <w:lang w:eastAsia="pt-BR"/>
        </w:rPr>
        <w:t>• Constituição da República Federativa do Brasil de 1988;</w:t>
      </w:r>
    </w:p>
    <w:p w14:paraId="55967F41" w14:textId="77777777" w:rsidR="00AE4CA7" w:rsidRPr="002C3A6E" w:rsidRDefault="00AE4CA7" w:rsidP="00AE4CA7">
      <w:pPr>
        <w:pStyle w:val="SemEspaamento"/>
        <w:jc w:val="both"/>
        <w:rPr>
          <w:rFonts w:ascii="Times New Roman" w:eastAsia="Times New Roman" w:hAnsi="Times New Roman" w:cs="Times New Roman"/>
          <w:bCs/>
          <w:kern w:val="36"/>
          <w:sz w:val="24"/>
          <w:szCs w:val="24"/>
          <w:lang w:eastAsia="pt-BR"/>
        </w:rPr>
      </w:pPr>
      <w:r w:rsidRPr="002C3A6E">
        <w:rPr>
          <w:rFonts w:ascii="Times New Roman" w:eastAsia="Times New Roman" w:hAnsi="Times New Roman" w:cs="Times New Roman"/>
          <w:bCs/>
          <w:kern w:val="36"/>
          <w:sz w:val="24"/>
          <w:szCs w:val="24"/>
          <w:lang w:eastAsia="pt-BR"/>
        </w:rPr>
        <w:t>• Lei Federal nº 14.133, de 2021;</w:t>
      </w:r>
    </w:p>
    <w:p w14:paraId="099CB177" w14:textId="77777777" w:rsidR="00AE4CA7" w:rsidRPr="002C3A6E" w:rsidRDefault="00AE4CA7" w:rsidP="00AE4CA7">
      <w:pPr>
        <w:pStyle w:val="SemEspaamento"/>
        <w:jc w:val="both"/>
        <w:rPr>
          <w:rFonts w:ascii="Times New Roman" w:eastAsia="Times New Roman" w:hAnsi="Times New Roman" w:cs="Times New Roman"/>
          <w:bCs/>
          <w:kern w:val="36"/>
          <w:sz w:val="24"/>
          <w:szCs w:val="24"/>
          <w:lang w:eastAsia="pt-BR"/>
        </w:rPr>
      </w:pPr>
      <w:r w:rsidRPr="002C3A6E">
        <w:rPr>
          <w:rFonts w:ascii="Times New Roman" w:eastAsia="Times New Roman" w:hAnsi="Times New Roman" w:cs="Times New Roman"/>
          <w:bCs/>
          <w:kern w:val="36"/>
          <w:sz w:val="24"/>
          <w:szCs w:val="24"/>
          <w:lang w:eastAsia="pt-BR"/>
        </w:rPr>
        <w:t>• Lei Complementar Federal nº 101, de 2000;</w:t>
      </w:r>
    </w:p>
    <w:p w14:paraId="5B50D555" w14:textId="77777777" w:rsidR="00AE4CA7" w:rsidRPr="002C3A6E" w:rsidRDefault="00AE4CA7" w:rsidP="00AE4CA7">
      <w:pPr>
        <w:pStyle w:val="SemEspaamento"/>
        <w:jc w:val="both"/>
        <w:rPr>
          <w:rFonts w:ascii="Times New Roman" w:eastAsia="Times New Roman" w:hAnsi="Times New Roman" w:cs="Times New Roman"/>
          <w:bCs/>
          <w:kern w:val="36"/>
          <w:sz w:val="24"/>
          <w:szCs w:val="24"/>
          <w:lang w:eastAsia="pt-BR"/>
        </w:rPr>
      </w:pPr>
      <w:r w:rsidRPr="002C3A6E">
        <w:rPr>
          <w:rFonts w:ascii="Times New Roman" w:eastAsia="Times New Roman" w:hAnsi="Times New Roman" w:cs="Times New Roman"/>
          <w:bCs/>
          <w:kern w:val="36"/>
          <w:sz w:val="24"/>
          <w:szCs w:val="24"/>
          <w:lang w:eastAsia="pt-BR"/>
        </w:rPr>
        <w:t>• Lei Orgânica do Município.</w:t>
      </w:r>
    </w:p>
    <w:p w14:paraId="4714F313" w14:textId="77777777" w:rsidR="00AE4CA7" w:rsidRPr="002C3A6E" w:rsidRDefault="00AE4CA7" w:rsidP="00AE4CA7">
      <w:pPr>
        <w:pStyle w:val="SemEspaamento"/>
        <w:jc w:val="both"/>
        <w:rPr>
          <w:rFonts w:ascii="Times New Roman" w:eastAsia="Times New Roman" w:hAnsi="Times New Roman" w:cs="Times New Roman"/>
          <w:bCs/>
          <w:kern w:val="36"/>
          <w:sz w:val="24"/>
          <w:szCs w:val="24"/>
          <w:lang w:eastAsia="pt-BR"/>
        </w:rPr>
      </w:pPr>
      <w:r w:rsidRPr="002C3A6E">
        <w:rPr>
          <w:rFonts w:ascii="Times New Roman" w:eastAsia="Times New Roman" w:hAnsi="Times New Roman" w:cs="Times New Roman"/>
          <w:bCs/>
          <w:kern w:val="36"/>
          <w:sz w:val="24"/>
          <w:szCs w:val="24"/>
          <w:lang w:eastAsia="pt-BR"/>
        </w:rPr>
        <w:t>2.3. Conforme o art. 74, inciso III da Lei Federal nº 14.133/2021 é inexigível a licitação quando inviável a competição, em especial nos casos de: contratação dos seguintes serviços técnicos especializados de natureza predominantemente intelectual com profissionais ou empresas de notória especialização, vedada a inexigibilidade para serviços de publicidade e divulgação: (...) c) assessorias ou consultorias técnicas e auditorias financeiras ou tributárias;</w:t>
      </w:r>
    </w:p>
    <w:p w14:paraId="09BDE78A" w14:textId="77777777" w:rsidR="00AE4CA7" w:rsidRPr="002C3A6E" w:rsidRDefault="00AE4CA7" w:rsidP="00AE4CA7">
      <w:pPr>
        <w:pStyle w:val="SemEspaamento"/>
        <w:jc w:val="both"/>
        <w:rPr>
          <w:rFonts w:ascii="Times New Roman" w:eastAsia="Times New Roman" w:hAnsi="Times New Roman" w:cs="Times New Roman"/>
          <w:bCs/>
          <w:kern w:val="36"/>
          <w:sz w:val="24"/>
          <w:szCs w:val="24"/>
          <w:lang w:eastAsia="pt-BR"/>
        </w:rPr>
      </w:pPr>
      <w:r w:rsidRPr="002C3A6E">
        <w:rPr>
          <w:rFonts w:ascii="Times New Roman" w:eastAsia="Times New Roman" w:hAnsi="Times New Roman" w:cs="Times New Roman"/>
          <w:bCs/>
          <w:kern w:val="36"/>
          <w:sz w:val="24"/>
          <w:szCs w:val="24"/>
          <w:lang w:eastAsia="pt-BR"/>
        </w:rPr>
        <w:t xml:space="preserve">2.4. O professor Joel de Menezes </w:t>
      </w:r>
      <w:proofErr w:type="spellStart"/>
      <w:r w:rsidRPr="002C3A6E">
        <w:rPr>
          <w:rFonts w:ascii="Times New Roman" w:eastAsia="Times New Roman" w:hAnsi="Times New Roman" w:cs="Times New Roman"/>
          <w:bCs/>
          <w:kern w:val="36"/>
          <w:sz w:val="24"/>
          <w:szCs w:val="24"/>
          <w:lang w:eastAsia="pt-BR"/>
        </w:rPr>
        <w:t>Niebuhr</w:t>
      </w:r>
      <w:proofErr w:type="spellEnd"/>
      <w:r w:rsidRPr="002C3A6E">
        <w:rPr>
          <w:rFonts w:ascii="Times New Roman" w:eastAsia="Times New Roman" w:hAnsi="Times New Roman" w:cs="Times New Roman"/>
          <w:bCs/>
          <w:kern w:val="36"/>
          <w:sz w:val="24"/>
          <w:szCs w:val="24"/>
          <w:lang w:eastAsia="pt-BR"/>
        </w:rPr>
        <w:t xml:space="preserve"> defende a interpretação no sentido de que a redação do inc. III do artigo 74 da Lei n.º 14.133/2021 não permite compreender que todo e qualquer serviço de natureza predominantemente intelectual possa ser contratado por meio de inexigibilidade de licitação, e que bastaria apenas a demonstração da notoriedade do contratado. (</w:t>
      </w:r>
      <w:r w:rsidRPr="002C3A6E">
        <w:rPr>
          <w:rFonts w:ascii="Times New Roman" w:eastAsia="Times New Roman" w:hAnsi="Times New Roman" w:cs="Times New Roman"/>
          <w:bCs/>
          <w:i/>
          <w:kern w:val="36"/>
          <w:sz w:val="24"/>
          <w:szCs w:val="24"/>
          <w:lang w:eastAsia="pt-BR"/>
        </w:rPr>
        <w:t>NIEBUHR, Joel de Menezes et al., Nova lei de licitações e contratos administrativos. 2ª ed. Curitiba: Zênite, 2021, p. 45</w:t>
      </w:r>
      <w:r w:rsidRPr="002C3A6E">
        <w:rPr>
          <w:rFonts w:ascii="Times New Roman" w:eastAsia="Times New Roman" w:hAnsi="Times New Roman" w:cs="Times New Roman"/>
          <w:bCs/>
          <w:kern w:val="36"/>
          <w:sz w:val="24"/>
          <w:szCs w:val="24"/>
          <w:lang w:eastAsia="pt-BR"/>
        </w:rPr>
        <w:t>).</w:t>
      </w:r>
    </w:p>
    <w:p w14:paraId="55683F1F" w14:textId="77777777" w:rsidR="00AE4CA7" w:rsidRPr="002C3A6E" w:rsidRDefault="00AE4CA7" w:rsidP="00AE4CA7">
      <w:pPr>
        <w:pStyle w:val="SemEspaamento"/>
        <w:jc w:val="both"/>
        <w:rPr>
          <w:rFonts w:ascii="Times New Roman" w:eastAsia="Times New Roman" w:hAnsi="Times New Roman" w:cs="Times New Roman"/>
          <w:bCs/>
          <w:kern w:val="36"/>
          <w:sz w:val="24"/>
          <w:szCs w:val="24"/>
          <w:lang w:eastAsia="pt-BR"/>
        </w:rPr>
      </w:pPr>
      <w:r w:rsidRPr="002C3A6E">
        <w:rPr>
          <w:rFonts w:ascii="Times New Roman" w:eastAsia="Times New Roman" w:hAnsi="Times New Roman" w:cs="Times New Roman"/>
          <w:bCs/>
          <w:kern w:val="36"/>
          <w:sz w:val="24"/>
          <w:szCs w:val="24"/>
          <w:lang w:eastAsia="pt-BR"/>
        </w:rPr>
        <w:t>2.5. Nesse sentido, convém destacar que § 3º do artigo 74 da Lei n.º 14.133/2021 traz o conceito legal de notória especialização, aduzindo que considerar-se-á detentor de notória especialização o profissional ou a empresa cujo conceito no campo de sua especialidade, decorrente de desempenho anterior, estudos, experiência, publicações, organização, aparelhamento, equipe técnica ou outros requisitos relacionados com suas atividades, permita inferir que o seu trabalho é essencial e reconhecidamente adequado à plena satisfação do objeto do contrato.</w:t>
      </w:r>
    </w:p>
    <w:p w14:paraId="1B4A65A0" w14:textId="77777777" w:rsidR="00AE4CA7" w:rsidRPr="002C3A6E" w:rsidRDefault="00AE4CA7" w:rsidP="00AE4CA7">
      <w:pPr>
        <w:pStyle w:val="SemEspaamento"/>
        <w:jc w:val="both"/>
        <w:rPr>
          <w:rFonts w:ascii="Times New Roman" w:eastAsia="Times New Roman" w:hAnsi="Times New Roman" w:cs="Times New Roman"/>
          <w:bCs/>
          <w:kern w:val="36"/>
          <w:sz w:val="24"/>
          <w:szCs w:val="24"/>
          <w:lang w:eastAsia="pt-BR"/>
        </w:rPr>
      </w:pPr>
      <w:r w:rsidRPr="002C3A6E">
        <w:rPr>
          <w:rFonts w:ascii="Times New Roman" w:eastAsia="Times New Roman" w:hAnsi="Times New Roman" w:cs="Times New Roman"/>
          <w:bCs/>
          <w:kern w:val="36"/>
          <w:sz w:val="24"/>
          <w:szCs w:val="24"/>
          <w:lang w:eastAsia="pt-BR"/>
        </w:rPr>
        <w:lastRenderedPageBreak/>
        <w:t>2.6. De modo que, ainda que não nominada expressamente, nas inexigibilidades reconhecidas com fundamento na Lei n.º 14.133/2021, a singularidade do objeto deverá ser considerada como pressuposto para a escolha do profissional ou empresa contratada dotada de notória especialização, de modo que será necessário demonstrar que o trabalho especializado será essencial à plena satisfação do objeto do contrato. Logo, para serviços em que esta especialização não se faz necessária, a licitação é de rigor.</w:t>
      </w:r>
    </w:p>
    <w:p w14:paraId="10296B0B" w14:textId="77777777" w:rsidR="002522DA" w:rsidRPr="002C3A6E" w:rsidRDefault="00AE4CA7" w:rsidP="00AE4CA7">
      <w:pPr>
        <w:pStyle w:val="SemEspaamento"/>
        <w:jc w:val="both"/>
        <w:rPr>
          <w:rFonts w:ascii="Times New Roman" w:eastAsia="Times New Roman" w:hAnsi="Times New Roman" w:cs="Times New Roman"/>
          <w:bCs/>
          <w:kern w:val="36"/>
          <w:sz w:val="24"/>
          <w:szCs w:val="24"/>
          <w:lang w:eastAsia="pt-BR"/>
        </w:rPr>
      </w:pPr>
      <w:r w:rsidRPr="002C3A6E">
        <w:rPr>
          <w:rFonts w:ascii="Times New Roman" w:eastAsia="Times New Roman" w:hAnsi="Times New Roman" w:cs="Times New Roman"/>
          <w:bCs/>
          <w:kern w:val="36"/>
          <w:sz w:val="24"/>
          <w:szCs w:val="24"/>
          <w:lang w:eastAsia="pt-BR"/>
        </w:rPr>
        <w:t xml:space="preserve">2.7. O professor Ronny Charles Lopes de Torres leciona que (TORRES, Ronny Charles Lopes de. Leis de licitações públicas comentadas. 12ª ed., rev., </w:t>
      </w:r>
      <w:proofErr w:type="spellStart"/>
      <w:r w:rsidRPr="002C3A6E">
        <w:rPr>
          <w:rFonts w:ascii="Times New Roman" w:eastAsia="Times New Roman" w:hAnsi="Times New Roman" w:cs="Times New Roman"/>
          <w:bCs/>
          <w:kern w:val="36"/>
          <w:sz w:val="24"/>
          <w:szCs w:val="24"/>
          <w:lang w:eastAsia="pt-BR"/>
        </w:rPr>
        <w:t>ampl</w:t>
      </w:r>
      <w:proofErr w:type="spellEnd"/>
      <w:r w:rsidRPr="002C3A6E">
        <w:rPr>
          <w:rFonts w:ascii="Times New Roman" w:eastAsia="Times New Roman" w:hAnsi="Times New Roman" w:cs="Times New Roman"/>
          <w:bCs/>
          <w:kern w:val="36"/>
          <w:sz w:val="24"/>
          <w:szCs w:val="24"/>
          <w:lang w:eastAsia="pt-BR"/>
        </w:rPr>
        <w:t xml:space="preserve">. e atual. São Paulo: Editora </w:t>
      </w:r>
      <w:proofErr w:type="spellStart"/>
      <w:r w:rsidRPr="002C3A6E">
        <w:rPr>
          <w:rFonts w:ascii="Times New Roman" w:eastAsia="Times New Roman" w:hAnsi="Times New Roman" w:cs="Times New Roman"/>
          <w:bCs/>
          <w:kern w:val="36"/>
          <w:sz w:val="24"/>
          <w:szCs w:val="24"/>
          <w:lang w:eastAsia="pt-BR"/>
        </w:rPr>
        <w:t>Juspodivm</w:t>
      </w:r>
      <w:proofErr w:type="spellEnd"/>
      <w:r w:rsidRPr="002C3A6E">
        <w:rPr>
          <w:rFonts w:ascii="Times New Roman" w:eastAsia="Times New Roman" w:hAnsi="Times New Roman" w:cs="Times New Roman"/>
          <w:bCs/>
          <w:kern w:val="36"/>
          <w:sz w:val="24"/>
          <w:szCs w:val="24"/>
          <w:lang w:eastAsia="pt-BR"/>
        </w:rPr>
        <w:t xml:space="preserve">, 2021, p. 399): </w:t>
      </w:r>
    </w:p>
    <w:p w14:paraId="1FFC3627" w14:textId="77777777" w:rsidR="00AE4CA7" w:rsidRPr="002C3A6E" w:rsidRDefault="00AE4CA7" w:rsidP="002522DA">
      <w:pPr>
        <w:pStyle w:val="SemEspaamento"/>
        <w:ind w:left="2124"/>
        <w:jc w:val="both"/>
        <w:rPr>
          <w:rFonts w:ascii="Times New Roman" w:hAnsi="Times New Roman" w:cs="Times New Roman"/>
          <w:sz w:val="24"/>
          <w:szCs w:val="24"/>
        </w:rPr>
      </w:pPr>
      <w:r w:rsidRPr="002C3A6E">
        <w:rPr>
          <w:rFonts w:ascii="Times New Roman" w:hAnsi="Times New Roman" w:cs="Times New Roman"/>
          <w:sz w:val="24"/>
          <w:szCs w:val="24"/>
        </w:rPr>
        <w:t>“Na prática, a singularidade sempre foi um requisito de definição tormentosa, que oscilava de acordo com o intérprete, existindo quem equivocadamente a confundisse com um requisito subjetivo, relacionado ao fornecedor; na verdade, tratava-se de um requisito objetivo, relacionado ao serviço. O serviço precisava ser singular, não o fornecedor. Nada obstante, é importante destacar que a Lei n.º 14.133/2021 suprimiu esta exigência. A singularidade do serviço não é um requisito necessário na aplicação desta hipótese de inexigibilidade para contratação de serviços técnicos especializados, no regime da Lei n.º 14.133/2021. Tento em vista a evidente supressão deste requisito, pelo legislador, não deve o intérprete ignorar este fato para sublimar a vontade do legislador, impondo a sua. Nessa feita, a contratação de serviços técnicos especializados de natureza predominantemente intelectual com profissionais ou empresas de notória especialização por inexigibilidade, com lastro no inciso III do artigo 74, não impõe a demonstração de que o serviço é singular.".</w:t>
      </w:r>
    </w:p>
    <w:p w14:paraId="29B62FA4" w14:textId="77777777" w:rsidR="00AE4CA7" w:rsidRPr="002C3A6E" w:rsidRDefault="00AE4CA7" w:rsidP="00AE4CA7">
      <w:pPr>
        <w:pStyle w:val="SemEspaamento"/>
        <w:jc w:val="both"/>
        <w:rPr>
          <w:rFonts w:ascii="Times New Roman" w:eastAsia="Times New Roman" w:hAnsi="Times New Roman" w:cs="Times New Roman"/>
          <w:bCs/>
          <w:kern w:val="36"/>
          <w:sz w:val="24"/>
          <w:szCs w:val="24"/>
          <w:lang w:eastAsia="pt-BR"/>
        </w:rPr>
      </w:pPr>
      <w:r w:rsidRPr="002C3A6E">
        <w:rPr>
          <w:rFonts w:ascii="Times New Roman" w:eastAsia="Times New Roman" w:hAnsi="Times New Roman" w:cs="Times New Roman"/>
          <w:bCs/>
          <w:kern w:val="36"/>
          <w:sz w:val="24"/>
          <w:szCs w:val="24"/>
          <w:lang w:eastAsia="pt-BR"/>
        </w:rPr>
        <w:t>3.1. A complexidade da Administração Pública torna prudente a assessoria/consult</w:t>
      </w:r>
      <w:r w:rsidR="002522DA" w:rsidRPr="002C3A6E">
        <w:rPr>
          <w:rFonts w:ascii="Times New Roman" w:eastAsia="Times New Roman" w:hAnsi="Times New Roman" w:cs="Times New Roman"/>
          <w:bCs/>
          <w:kern w:val="36"/>
          <w:sz w:val="24"/>
          <w:szCs w:val="24"/>
          <w:lang w:eastAsia="pt-BR"/>
        </w:rPr>
        <w:t xml:space="preserve">oria de empresas especializadas </w:t>
      </w:r>
      <w:r w:rsidRPr="002C3A6E">
        <w:rPr>
          <w:rFonts w:ascii="Times New Roman" w:eastAsia="Times New Roman" w:hAnsi="Times New Roman" w:cs="Times New Roman"/>
          <w:bCs/>
          <w:kern w:val="36"/>
          <w:sz w:val="24"/>
          <w:szCs w:val="24"/>
          <w:lang w:eastAsia="pt-BR"/>
        </w:rPr>
        <w:t>em determinadas áreas, visando o melhor desempenho e eficácia dos órgãos públicos, de modo que c</w:t>
      </w:r>
      <w:r w:rsidR="002522DA" w:rsidRPr="002C3A6E">
        <w:rPr>
          <w:rFonts w:ascii="Times New Roman" w:eastAsia="Times New Roman" w:hAnsi="Times New Roman" w:cs="Times New Roman"/>
          <w:bCs/>
          <w:kern w:val="36"/>
          <w:sz w:val="24"/>
          <w:szCs w:val="24"/>
          <w:lang w:eastAsia="pt-BR"/>
        </w:rPr>
        <w:t xml:space="preserve">ada tomada de </w:t>
      </w:r>
      <w:r w:rsidRPr="002C3A6E">
        <w:rPr>
          <w:rFonts w:ascii="Times New Roman" w:eastAsia="Times New Roman" w:hAnsi="Times New Roman" w:cs="Times New Roman"/>
          <w:bCs/>
          <w:kern w:val="36"/>
          <w:sz w:val="24"/>
          <w:szCs w:val="24"/>
          <w:lang w:eastAsia="pt-BR"/>
        </w:rPr>
        <w:t>decisão pode ser realizada com a menor margem de risco e maior margem de se</w:t>
      </w:r>
      <w:r w:rsidR="002522DA" w:rsidRPr="002C3A6E">
        <w:rPr>
          <w:rFonts w:ascii="Times New Roman" w:eastAsia="Times New Roman" w:hAnsi="Times New Roman" w:cs="Times New Roman"/>
          <w:bCs/>
          <w:kern w:val="36"/>
          <w:sz w:val="24"/>
          <w:szCs w:val="24"/>
          <w:lang w:eastAsia="pt-BR"/>
        </w:rPr>
        <w:t xml:space="preserve">gurança, pautada em informações </w:t>
      </w:r>
      <w:r w:rsidRPr="002C3A6E">
        <w:rPr>
          <w:rFonts w:ascii="Times New Roman" w:eastAsia="Times New Roman" w:hAnsi="Times New Roman" w:cs="Times New Roman"/>
          <w:bCs/>
          <w:kern w:val="36"/>
          <w:sz w:val="24"/>
          <w:szCs w:val="24"/>
          <w:lang w:eastAsia="pt-BR"/>
        </w:rPr>
        <w:t xml:space="preserve">claras, concisas e tempestivas. Assim a contratação de uma empresa especializada </w:t>
      </w:r>
      <w:r w:rsidR="002522DA" w:rsidRPr="002C3A6E">
        <w:rPr>
          <w:rFonts w:ascii="Times New Roman" w:eastAsia="Times New Roman" w:hAnsi="Times New Roman" w:cs="Times New Roman"/>
          <w:bCs/>
          <w:kern w:val="36"/>
          <w:sz w:val="24"/>
          <w:szCs w:val="24"/>
          <w:lang w:eastAsia="pt-BR"/>
        </w:rPr>
        <w:t xml:space="preserve">que contribua com a efetividade </w:t>
      </w:r>
      <w:r w:rsidRPr="002C3A6E">
        <w:rPr>
          <w:rFonts w:ascii="Times New Roman" w:eastAsia="Times New Roman" w:hAnsi="Times New Roman" w:cs="Times New Roman"/>
          <w:bCs/>
          <w:kern w:val="36"/>
          <w:sz w:val="24"/>
          <w:szCs w:val="24"/>
          <w:lang w:eastAsia="pt-BR"/>
        </w:rPr>
        <w:t>na prestação dos serviços públicos, é necessária.</w:t>
      </w:r>
    </w:p>
    <w:p w14:paraId="4D4E6644" w14:textId="77777777" w:rsidR="00AE4CA7" w:rsidRPr="002C3A6E" w:rsidRDefault="00AE4CA7" w:rsidP="00AE4CA7">
      <w:pPr>
        <w:pStyle w:val="SemEspaamento"/>
        <w:jc w:val="both"/>
        <w:rPr>
          <w:rFonts w:ascii="Times New Roman" w:eastAsia="Times New Roman" w:hAnsi="Times New Roman" w:cs="Times New Roman"/>
          <w:bCs/>
          <w:kern w:val="36"/>
          <w:sz w:val="24"/>
          <w:szCs w:val="24"/>
          <w:lang w:eastAsia="pt-BR"/>
        </w:rPr>
      </w:pPr>
      <w:r w:rsidRPr="002C3A6E">
        <w:rPr>
          <w:rFonts w:ascii="Times New Roman" w:eastAsia="Times New Roman" w:hAnsi="Times New Roman" w:cs="Times New Roman"/>
          <w:bCs/>
          <w:kern w:val="36"/>
          <w:sz w:val="24"/>
          <w:szCs w:val="24"/>
          <w:lang w:eastAsia="pt-BR"/>
        </w:rPr>
        <w:t xml:space="preserve">3.2. Embora </w:t>
      </w:r>
      <w:r w:rsidR="0036375B" w:rsidRPr="002C3A6E">
        <w:rPr>
          <w:rFonts w:ascii="Times New Roman" w:eastAsia="Times New Roman" w:hAnsi="Times New Roman" w:cs="Times New Roman"/>
          <w:bCs/>
          <w:kern w:val="36"/>
          <w:sz w:val="24"/>
          <w:szCs w:val="24"/>
          <w:lang w:eastAsia="pt-BR"/>
        </w:rPr>
        <w:t>Piatã</w:t>
      </w:r>
      <w:r w:rsidR="002522DA" w:rsidRPr="002C3A6E">
        <w:rPr>
          <w:rFonts w:ascii="Times New Roman" w:eastAsia="Times New Roman" w:hAnsi="Times New Roman" w:cs="Times New Roman"/>
          <w:bCs/>
          <w:kern w:val="36"/>
          <w:sz w:val="24"/>
          <w:szCs w:val="24"/>
          <w:lang w:eastAsia="pt-BR"/>
        </w:rPr>
        <w:t xml:space="preserve">/Ba., </w:t>
      </w:r>
      <w:r w:rsidR="0036375B" w:rsidRPr="002C3A6E">
        <w:rPr>
          <w:rFonts w:ascii="Times New Roman" w:eastAsia="Times New Roman" w:hAnsi="Times New Roman" w:cs="Times New Roman"/>
          <w:bCs/>
          <w:kern w:val="36"/>
          <w:sz w:val="24"/>
          <w:szCs w:val="24"/>
          <w:lang w:eastAsia="pt-BR"/>
        </w:rPr>
        <w:t xml:space="preserve">seja </w:t>
      </w:r>
      <w:r w:rsidRPr="002C3A6E">
        <w:rPr>
          <w:rFonts w:ascii="Times New Roman" w:eastAsia="Times New Roman" w:hAnsi="Times New Roman" w:cs="Times New Roman"/>
          <w:bCs/>
          <w:kern w:val="36"/>
          <w:sz w:val="24"/>
          <w:szCs w:val="24"/>
          <w:lang w:eastAsia="pt-BR"/>
        </w:rPr>
        <w:t>considerado um município pequeno</w:t>
      </w:r>
      <w:r w:rsidR="0036375B" w:rsidRPr="002C3A6E">
        <w:rPr>
          <w:rFonts w:ascii="Times New Roman" w:eastAsia="Times New Roman" w:hAnsi="Times New Roman" w:cs="Times New Roman"/>
          <w:bCs/>
          <w:kern w:val="36"/>
          <w:sz w:val="24"/>
          <w:szCs w:val="24"/>
          <w:lang w:eastAsia="pt-BR"/>
        </w:rPr>
        <w:t xml:space="preserve">, possui acima de vinte mil habitantes e, </w:t>
      </w:r>
      <w:r w:rsidR="002522DA" w:rsidRPr="002C3A6E">
        <w:rPr>
          <w:rFonts w:ascii="Times New Roman" w:eastAsia="Times New Roman" w:hAnsi="Times New Roman" w:cs="Times New Roman"/>
          <w:bCs/>
          <w:kern w:val="36"/>
          <w:sz w:val="24"/>
          <w:szCs w:val="24"/>
          <w:lang w:eastAsia="pt-BR"/>
        </w:rPr>
        <w:t>no contexto da inexigibilidade de licitações</w:t>
      </w:r>
      <w:r w:rsidRPr="002C3A6E">
        <w:rPr>
          <w:rFonts w:ascii="Times New Roman" w:eastAsia="Times New Roman" w:hAnsi="Times New Roman" w:cs="Times New Roman"/>
          <w:bCs/>
          <w:kern w:val="36"/>
          <w:sz w:val="24"/>
          <w:szCs w:val="24"/>
          <w:lang w:eastAsia="pt-BR"/>
        </w:rPr>
        <w:t xml:space="preserve">, </w:t>
      </w:r>
      <w:r w:rsidR="002522DA" w:rsidRPr="002C3A6E">
        <w:rPr>
          <w:rFonts w:ascii="Times New Roman" w:eastAsia="Times New Roman" w:hAnsi="Times New Roman" w:cs="Times New Roman"/>
          <w:bCs/>
          <w:kern w:val="36"/>
          <w:sz w:val="24"/>
          <w:szCs w:val="24"/>
          <w:lang w:eastAsia="pt-BR"/>
        </w:rPr>
        <w:t xml:space="preserve">a ele se aplica toda a complexa </w:t>
      </w:r>
      <w:r w:rsidRPr="002C3A6E">
        <w:rPr>
          <w:rFonts w:ascii="Times New Roman" w:eastAsia="Times New Roman" w:hAnsi="Times New Roman" w:cs="Times New Roman"/>
          <w:bCs/>
          <w:kern w:val="36"/>
          <w:sz w:val="24"/>
          <w:szCs w:val="24"/>
          <w:lang w:eastAsia="pt-BR"/>
        </w:rPr>
        <w:t xml:space="preserve">Legislação Constitucional e Administrativa advindas da Constituição Federal, </w:t>
      </w:r>
      <w:r w:rsidR="002522DA" w:rsidRPr="002C3A6E">
        <w:rPr>
          <w:rFonts w:ascii="Times New Roman" w:eastAsia="Times New Roman" w:hAnsi="Times New Roman" w:cs="Times New Roman"/>
          <w:bCs/>
          <w:kern w:val="36"/>
          <w:sz w:val="24"/>
          <w:szCs w:val="24"/>
          <w:lang w:eastAsia="pt-BR"/>
        </w:rPr>
        <w:t xml:space="preserve">Legislação Infraconstitucional, </w:t>
      </w:r>
      <w:r w:rsidRPr="002C3A6E">
        <w:rPr>
          <w:rFonts w:ascii="Times New Roman" w:eastAsia="Times New Roman" w:hAnsi="Times New Roman" w:cs="Times New Roman"/>
          <w:bCs/>
          <w:kern w:val="36"/>
          <w:sz w:val="24"/>
          <w:szCs w:val="24"/>
          <w:lang w:eastAsia="pt-BR"/>
        </w:rPr>
        <w:t>Constituição Estadual, Lei Orgânica do Município, dentre várias outras normas aplicáveis à co</w:t>
      </w:r>
      <w:r w:rsidR="002522DA" w:rsidRPr="002C3A6E">
        <w:rPr>
          <w:rFonts w:ascii="Times New Roman" w:eastAsia="Times New Roman" w:hAnsi="Times New Roman" w:cs="Times New Roman"/>
          <w:bCs/>
          <w:kern w:val="36"/>
          <w:sz w:val="24"/>
          <w:szCs w:val="24"/>
          <w:lang w:eastAsia="pt-BR"/>
        </w:rPr>
        <w:t xml:space="preserve">ntratação com particulares pela </w:t>
      </w:r>
      <w:r w:rsidRPr="002C3A6E">
        <w:rPr>
          <w:rFonts w:ascii="Times New Roman" w:eastAsia="Times New Roman" w:hAnsi="Times New Roman" w:cs="Times New Roman"/>
          <w:bCs/>
          <w:kern w:val="36"/>
          <w:sz w:val="24"/>
          <w:szCs w:val="24"/>
          <w:lang w:eastAsia="pt-BR"/>
        </w:rPr>
        <w:t>administração pública. Além do mais, temos ainda a nova lei de licitações e contrat</w:t>
      </w:r>
      <w:r w:rsidR="002522DA" w:rsidRPr="002C3A6E">
        <w:rPr>
          <w:rFonts w:ascii="Times New Roman" w:eastAsia="Times New Roman" w:hAnsi="Times New Roman" w:cs="Times New Roman"/>
          <w:bCs/>
          <w:kern w:val="36"/>
          <w:sz w:val="24"/>
          <w:szCs w:val="24"/>
          <w:lang w:eastAsia="pt-BR"/>
        </w:rPr>
        <w:t xml:space="preserve">os administrativos (Lei Federal </w:t>
      </w:r>
      <w:r w:rsidRPr="002C3A6E">
        <w:rPr>
          <w:rFonts w:ascii="Times New Roman" w:eastAsia="Times New Roman" w:hAnsi="Times New Roman" w:cs="Times New Roman"/>
          <w:bCs/>
          <w:kern w:val="36"/>
          <w:sz w:val="24"/>
          <w:szCs w:val="24"/>
          <w:lang w:eastAsia="pt-BR"/>
        </w:rPr>
        <w:t xml:space="preserve">nº 14.133, de 2021), sancionada em 01/04/2021, </w:t>
      </w:r>
      <w:r w:rsidR="002522DA" w:rsidRPr="002C3A6E">
        <w:rPr>
          <w:rFonts w:ascii="Times New Roman" w:eastAsia="Times New Roman" w:hAnsi="Times New Roman" w:cs="Times New Roman"/>
          <w:bCs/>
          <w:kern w:val="36"/>
          <w:sz w:val="24"/>
          <w:szCs w:val="24"/>
          <w:lang w:eastAsia="pt-BR"/>
        </w:rPr>
        <w:t>obrigatoriamente a partir de 31/12/2023</w:t>
      </w:r>
      <w:r w:rsidRPr="002C3A6E">
        <w:rPr>
          <w:rFonts w:ascii="Times New Roman" w:eastAsia="Times New Roman" w:hAnsi="Times New Roman" w:cs="Times New Roman"/>
          <w:bCs/>
          <w:kern w:val="36"/>
          <w:sz w:val="24"/>
          <w:szCs w:val="24"/>
          <w:lang w:eastAsia="pt-BR"/>
        </w:rPr>
        <w:t>.</w:t>
      </w:r>
    </w:p>
    <w:p w14:paraId="53B627AD" w14:textId="2F86AB9A" w:rsidR="00AE4CA7" w:rsidRPr="00AF72DF" w:rsidRDefault="00AE4CA7" w:rsidP="00AE4CA7">
      <w:pPr>
        <w:pStyle w:val="SemEspaamento"/>
        <w:jc w:val="both"/>
        <w:rPr>
          <w:rFonts w:ascii="Times New Roman" w:eastAsia="Times New Roman" w:hAnsi="Times New Roman" w:cs="Times New Roman"/>
          <w:bCs/>
          <w:kern w:val="36"/>
          <w:sz w:val="24"/>
          <w:szCs w:val="24"/>
          <w:lang w:eastAsia="pt-BR"/>
        </w:rPr>
      </w:pPr>
      <w:r w:rsidRPr="002C3A6E">
        <w:rPr>
          <w:rFonts w:ascii="Times New Roman" w:eastAsia="Times New Roman" w:hAnsi="Times New Roman" w:cs="Times New Roman"/>
          <w:bCs/>
          <w:kern w:val="36"/>
          <w:sz w:val="24"/>
          <w:szCs w:val="24"/>
          <w:lang w:eastAsia="pt-BR"/>
        </w:rPr>
        <w:t xml:space="preserve">3.3. </w:t>
      </w:r>
      <w:r w:rsidR="00402472" w:rsidRPr="002C3A6E">
        <w:rPr>
          <w:rFonts w:ascii="Times New Roman" w:eastAsia="Times New Roman" w:hAnsi="Times New Roman" w:cs="Times New Roman"/>
          <w:bCs/>
          <w:kern w:val="36"/>
          <w:sz w:val="24"/>
          <w:szCs w:val="24"/>
          <w:lang w:eastAsia="pt-BR"/>
        </w:rPr>
        <w:t xml:space="preserve">São também inúmeros e complexos os procedimentos, rotinas e aplicativos impostos aos municípios, e por consequência, cabe ainda, como justificativa que a qualificação dos servidores ser muito importante para administração pública, pois atende a finalidade precípua, cuja modicidade se conclui pela conveniência e necessidade imprescindível do serviço a ser contratado. Além de demonstrado que considerando o quadro de funcionários </w:t>
      </w:r>
      <w:r w:rsidR="00402472" w:rsidRPr="00AF72DF">
        <w:rPr>
          <w:rFonts w:ascii="Times New Roman" w:eastAsia="Times New Roman" w:hAnsi="Times New Roman" w:cs="Times New Roman"/>
          <w:bCs/>
          <w:kern w:val="36"/>
          <w:sz w:val="24"/>
          <w:szCs w:val="24"/>
          <w:lang w:eastAsia="pt-BR"/>
        </w:rPr>
        <w:t>ofertados justifica o valor exigido em observância a qualidade dos profissionais ora explicitados, uma vez que o interesse público pertence a coletividade, jamais a particulares</w:t>
      </w:r>
      <w:r w:rsidRPr="00AF72DF">
        <w:rPr>
          <w:rFonts w:ascii="Times New Roman" w:eastAsia="Times New Roman" w:hAnsi="Times New Roman" w:cs="Times New Roman"/>
          <w:bCs/>
          <w:kern w:val="36"/>
          <w:sz w:val="24"/>
          <w:szCs w:val="24"/>
          <w:lang w:eastAsia="pt-BR"/>
        </w:rPr>
        <w:t>.</w:t>
      </w:r>
    </w:p>
    <w:p w14:paraId="1EC93C54" w14:textId="57BAAD2C" w:rsidR="00AF72DF" w:rsidRPr="00155E59" w:rsidRDefault="00AE4CA7" w:rsidP="00AF72DF">
      <w:pPr>
        <w:pStyle w:val="SemEspaamento"/>
        <w:jc w:val="both"/>
        <w:rPr>
          <w:rFonts w:ascii="Times New Roman" w:eastAsia="Times New Roman" w:hAnsi="Times New Roman" w:cs="Times New Roman"/>
          <w:bCs/>
          <w:kern w:val="36"/>
          <w:sz w:val="24"/>
          <w:szCs w:val="24"/>
          <w:lang w:eastAsia="pt-BR"/>
        </w:rPr>
      </w:pPr>
      <w:r w:rsidRPr="00AF72DF">
        <w:rPr>
          <w:rFonts w:ascii="Times New Roman" w:eastAsia="Times New Roman" w:hAnsi="Times New Roman" w:cs="Times New Roman"/>
          <w:bCs/>
          <w:kern w:val="36"/>
          <w:sz w:val="24"/>
          <w:szCs w:val="24"/>
          <w:lang w:eastAsia="pt-BR"/>
        </w:rPr>
        <w:t xml:space="preserve">3.4. </w:t>
      </w:r>
      <w:r w:rsidR="00AF72DF" w:rsidRPr="00AF72DF">
        <w:rPr>
          <w:rFonts w:ascii="Times New Roman" w:eastAsia="Times New Roman" w:hAnsi="Times New Roman" w:cs="Times New Roman"/>
          <w:bCs/>
          <w:kern w:val="36"/>
          <w:sz w:val="24"/>
          <w:szCs w:val="24"/>
          <w:lang w:eastAsia="pt-BR"/>
        </w:rPr>
        <w:t xml:space="preserve">A Assessoria, em consonância com a legislação e normas que regulam o processo de </w:t>
      </w:r>
      <w:r w:rsidR="0040735E" w:rsidRPr="0040735E">
        <w:rPr>
          <w:rFonts w:ascii="Times New Roman" w:hAnsi="Times New Roman" w:cs="Times New Roman"/>
          <w:sz w:val="24"/>
          <w:szCs w:val="24"/>
        </w:rPr>
        <w:t xml:space="preserve">CONTRATAÇÃO DE EMPRESA PARA PRESTAÇÃO DE SERVIÇOS TÉCNICO </w:t>
      </w:r>
      <w:r w:rsidR="0040735E" w:rsidRPr="0040735E">
        <w:rPr>
          <w:rFonts w:ascii="Times New Roman" w:hAnsi="Times New Roman" w:cs="Times New Roman"/>
          <w:sz w:val="24"/>
          <w:szCs w:val="24"/>
        </w:rPr>
        <w:lastRenderedPageBreak/>
        <w:t>ESPECIALIZADOS DE CONSULTORIA, ASSESSORIA E SUPERVISÃO TÉCNICA PARA A SECRETARIA MUNICIPAL DE ASSISTÊNCIA SOCIAL, EQUIPES SOCIOASSISTENCIAIS, CONSELHO TUTELAR E INSTÂNCIAS DE CONTROLE, VOLTADA PARA A QUALIFICAÇÃO E APRIMORAMENTO DA GESTÃO DO SISTEMA ÚNICO DE ASSISTÊNCIA SOCIAL – SUAS</w:t>
      </w:r>
      <w:r w:rsidR="00AF72DF" w:rsidRPr="00155E59">
        <w:rPr>
          <w:rFonts w:ascii="Times New Roman" w:eastAsia="Times New Roman" w:hAnsi="Times New Roman" w:cs="Times New Roman"/>
          <w:bCs/>
          <w:kern w:val="36"/>
          <w:sz w:val="24"/>
          <w:szCs w:val="24"/>
          <w:lang w:eastAsia="pt-BR"/>
        </w:rPr>
        <w:t xml:space="preserve">. A Secretaria Municipal de Assistência Social, decidiu contratar pessoa jurídica especializada para consultoria e assessoria em Assistência Social, com atendimento ao desenvolvimento dos programas sociais do Governo Federal, Estadual e Municipal. A decisão foi tomada com base nas demandas especificas da Secretaria Municipal de Assistência Social, neste cenário é que a presente contratação se justifica, com o intuito de elevar o município de Piatã o papel preponderante de protagonismo em Assistência Social. Resta necessário a busca por especialista com a finalidade de diagnosticar e documentar as demandas da assistência social no município. </w:t>
      </w:r>
    </w:p>
    <w:p w14:paraId="14B09747" w14:textId="77F46EF9" w:rsidR="00FC15BE" w:rsidRPr="007852AB" w:rsidRDefault="00AF72DF" w:rsidP="00AF72DF">
      <w:pPr>
        <w:pStyle w:val="SemEspaamento"/>
        <w:jc w:val="both"/>
        <w:rPr>
          <w:rFonts w:ascii="Times New Roman" w:eastAsia="Times New Roman" w:hAnsi="Times New Roman" w:cs="Times New Roman"/>
          <w:bCs/>
          <w:kern w:val="36"/>
          <w:sz w:val="24"/>
          <w:szCs w:val="24"/>
          <w:lang w:eastAsia="pt-BR"/>
        </w:rPr>
      </w:pPr>
      <w:r w:rsidRPr="00155E59">
        <w:rPr>
          <w:rFonts w:ascii="Times New Roman" w:eastAsia="Times New Roman" w:hAnsi="Times New Roman" w:cs="Times New Roman"/>
          <w:bCs/>
          <w:kern w:val="36"/>
          <w:sz w:val="24"/>
          <w:szCs w:val="24"/>
          <w:lang w:eastAsia="pt-BR"/>
        </w:rPr>
        <w:t xml:space="preserve">3.5. Então, a solução mais viável técnica e economicamente é a contração de empresa especializada para a CONSULTORIA E ASSESSORIA a secretaria de Assistência Social para prestar assessoramento técnico na área de gestão da Secretaria Municipal de Assistência Social, gestão do Cadastro Único, gestão dos sistemas, projetos e benefícios eventuais entre outros. Assim a contratação de uma empresa especializada que contribua </w:t>
      </w:r>
      <w:r w:rsidRPr="007852AB">
        <w:rPr>
          <w:rFonts w:ascii="Times New Roman" w:eastAsia="Times New Roman" w:hAnsi="Times New Roman" w:cs="Times New Roman"/>
          <w:bCs/>
          <w:kern w:val="36"/>
          <w:sz w:val="24"/>
          <w:szCs w:val="24"/>
          <w:lang w:eastAsia="pt-BR"/>
        </w:rPr>
        <w:t>com a efetividade na prestação dos serviços públicos, é necessária.</w:t>
      </w:r>
    </w:p>
    <w:p w14:paraId="55A835B7" w14:textId="77777777" w:rsidR="002522DA" w:rsidRPr="007852AB" w:rsidRDefault="002522DA" w:rsidP="00AE4CA7">
      <w:pPr>
        <w:pStyle w:val="SemEspaamento"/>
        <w:jc w:val="both"/>
        <w:rPr>
          <w:rFonts w:ascii="Times New Roman" w:eastAsia="Times New Roman" w:hAnsi="Times New Roman" w:cs="Times New Roman"/>
          <w:bCs/>
          <w:kern w:val="36"/>
          <w:sz w:val="24"/>
          <w:szCs w:val="24"/>
          <w:lang w:eastAsia="pt-BR"/>
        </w:rPr>
      </w:pPr>
    </w:p>
    <w:p w14:paraId="31218CCA" w14:textId="77777777" w:rsidR="00AE4CA7" w:rsidRPr="007852AB" w:rsidRDefault="00AE4CA7" w:rsidP="00FC15BE">
      <w:pPr>
        <w:pStyle w:val="SemEspaamento"/>
        <w:shd w:val="clear" w:color="auto" w:fill="BFBFBF" w:themeFill="background1" w:themeFillShade="BF"/>
        <w:jc w:val="both"/>
        <w:rPr>
          <w:rFonts w:ascii="Times New Roman" w:eastAsia="Times New Roman" w:hAnsi="Times New Roman" w:cs="Times New Roman"/>
          <w:bCs/>
          <w:kern w:val="36"/>
          <w:sz w:val="24"/>
          <w:szCs w:val="24"/>
          <w:lang w:eastAsia="pt-BR"/>
        </w:rPr>
      </w:pPr>
      <w:r w:rsidRPr="007852AB">
        <w:rPr>
          <w:rFonts w:ascii="Times New Roman" w:eastAsia="Times New Roman" w:hAnsi="Times New Roman" w:cs="Times New Roman"/>
          <w:bCs/>
          <w:kern w:val="36"/>
          <w:sz w:val="24"/>
          <w:szCs w:val="24"/>
          <w:lang w:eastAsia="pt-BR"/>
        </w:rPr>
        <w:t>4. DO OBJETO E DETALHAMENTO DOS SERVIÇOS</w:t>
      </w:r>
    </w:p>
    <w:p w14:paraId="6F22FD04" w14:textId="77777777" w:rsidR="00FC15BE" w:rsidRPr="0040735E" w:rsidRDefault="00FC15BE" w:rsidP="00AE4CA7">
      <w:pPr>
        <w:pStyle w:val="SemEspaamento"/>
        <w:jc w:val="both"/>
        <w:rPr>
          <w:rFonts w:ascii="Times New Roman" w:eastAsia="Times New Roman" w:hAnsi="Times New Roman" w:cs="Times New Roman"/>
          <w:bCs/>
          <w:kern w:val="36"/>
          <w:sz w:val="24"/>
          <w:szCs w:val="24"/>
          <w:lang w:eastAsia="pt-BR"/>
        </w:rPr>
      </w:pPr>
    </w:p>
    <w:p w14:paraId="1DA772AC" w14:textId="544A1805" w:rsidR="007852AB" w:rsidRPr="0040735E" w:rsidRDefault="0041423F" w:rsidP="007852AB">
      <w:pPr>
        <w:pStyle w:val="SemEspaamento"/>
        <w:jc w:val="both"/>
        <w:rPr>
          <w:rFonts w:ascii="Times New Roman" w:eastAsia="Times New Roman" w:hAnsi="Times New Roman" w:cs="Times New Roman"/>
          <w:bCs/>
          <w:kern w:val="36"/>
          <w:sz w:val="24"/>
          <w:szCs w:val="24"/>
          <w:lang w:eastAsia="pt-BR"/>
        </w:rPr>
      </w:pPr>
      <w:r w:rsidRPr="0040735E">
        <w:rPr>
          <w:rFonts w:ascii="Times New Roman" w:eastAsia="Times New Roman" w:hAnsi="Times New Roman" w:cs="Times New Roman"/>
          <w:bCs/>
          <w:kern w:val="36"/>
          <w:sz w:val="24"/>
          <w:szCs w:val="24"/>
          <w:lang w:eastAsia="pt-BR"/>
        </w:rPr>
        <w:t xml:space="preserve">4.1. </w:t>
      </w:r>
      <w:r w:rsidR="007852AB" w:rsidRPr="0040735E">
        <w:rPr>
          <w:rFonts w:ascii="Times New Roman" w:eastAsia="Times New Roman" w:hAnsi="Times New Roman" w:cs="Times New Roman"/>
          <w:bCs/>
          <w:kern w:val="36"/>
          <w:sz w:val="24"/>
          <w:szCs w:val="24"/>
          <w:lang w:eastAsia="pt-BR"/>
        </w:rPr>
        <w:t xml:space="preserve">O objeto da presente Inexigibilidade de Licitação é a </w:t>
      </w:r>
      <w:r w:rsidR="0040735E" w:rsidRPr="0040735E">
        <w:rPr>
          <w:rFonts w:ascii="Times New Roman" w:hAnsi="Times New Roman" w:cs="Times New Roman"/>
          <w:sz w:val="24"/>
          <w:szCs w:val="24"/>
        </w:rPr>
        <w:t>Contratação de empresa para prestação de Serviços Técnico Especializados de Consultoria, Assessoria e Supervisão Técnica para a Secretaria Municipal de Assistência Social, equipes socioassistenciais, Conselho Tutelar e Instâncias de Controle, voltada para a qualificação e aprimoramento da Gestão do Sistema Único de Assistência Social – SUAS</w:t>
      </w:r>
      <w:r w:rsidR="007852AB" w:rsidRPr="0040735E">
        <w:rPr>
          <w:rFonts w:ascii="Times New Roman" w:eastAsia="Times New Roman" w:hAnsi="Times New Roman" w:cs="Times New Roman"/>
          <w:bCs/>
          <w:kern w:val="36"/>
          <w:sz w:val="24"/>
          <w:szCs w:val="24"/>
          <w:lang w:eastAsia="pt-BR"/>
        </w:rPr>
        <w:t>, conforme detalhamento e anexos.</w:t>
      </w:r>
    </w:p>
    <w:p w14:paraId="3BE6EA41" w14:textId="77777777" w:rsidR="007852AB" w:rsidRPr="00B40E1A" w:rsidRDefault="007852AB" w:rsidP="007852AB">
      <w:pPr>
        <w:pStyle w:val="SemEspaamento"/>
        <w:jc w:val="both"/>
        <w:rPr>
          <w:rFonts w:ascii="Times New Roman" w:eastAsia="Times New Roman" w:hAnsi="Times New Roman" w:cs="Times New Roman"/>
          <w:bCs/>
          <w:kern w:val="36"/>
          <w:sz w:val="24"/>
          <w:szCs w:val="24"/>
          <w:lang w:eastAsia="pt-BR"/>
        </w:rPr>
      </w:pPr>
      <w:r w:rsidRPr="00B40E1A">
        <w:rPr>
          <w:rFonts w:ascii="Times New Roman" w:eastAsia="Times New Roman" w:hAnsi="Times New Roman" w:cs="Times New Roman"/>
          <w:bCs/>
          <w:kern w:val="36"/>
          <w:sz w:val="24"/>
          <w:szCs w:val="24"/>
          <w:lang w:eastAsia="pt-BR"/>
        </w:rPr>
        <w:t>4.2. Da prestação dos serviços:</w:t>
      </w:r>
    </w:p>
    <w:p w14:paraId="24B59B2D" w14:textId="4CBE1C45" w:rsidR="007852AB" w:rsidRPr="00B40E1A" w:rsidRDefault="007852AB" w:rsidP="007852AB">
      <w:pPr>
        <w:pStyle w:val="SemEspaamento"/>
        <w:jc w:val="both"/>
        <w:rPr>
          <w:rFonts w:ascii="Times New Roman" w:eastAsia="Times New Roman" w:hAnsi="Times New Roman" w:cs="Times New Roman"/>
          <w:bCs/>
          <w:kern w:val="36"/>
          <w:sz w:val="24"/>
          <w:szCs w:val="24"/>
          <w:lang w:eastAsia="pt-BR"/>
        </w:rPr>
      </w:pPr>
      <w:r w:rsidRPr="00B40E1A">
        <w:rPr>
          <w:rFonts w:ascii="Times New Roman" w:eastAsia="Times New Roman" w:hAnsi="Times New Roman" w:cs="Times New Roman"/>
          <w:bCs/>
          <w:kern w:val="36"/>
          <w:sz w:val="24"/>
          <w:szCs w:val="24"/>
          <w:lang w:eastAsia="pt-BR"/>
        </w:rPr>
        <w:t xml:space="preserve">4.2.1. </w:t>
      </w:r>
      <w:r w:rsidRPr="00B40E1A">
        <w:rPr>
          <w:rFonts w:ascii="Times New Roman" w:hAnsi="Times New Roman" w:cs="Times New Roman"/>
          <w:sz w:val="24"/>
          <w:szCs w:val="24"/>
        </w:rPr>
        <w:t xml:space="preserve">Por não se tratar de objeto de natureza não contínua, o prazo do contrato será </w:t>
      </w:r>
      <w:r w:rsidRPr="00096DA9">
        <w:rPr>
          <w:rFonts w:ascii="Times New Roman" w:hAnsi="Times New Roman" w:cs="Times New Roman"/>
          <w:b/>
          <w:bCs/>
          <w:sz w:val="24"/>
          <w:szCs w:val="24"/>
        </w:rPr>
        <w:t>de 0</w:t>
      </w:r>
      <w:r w:rsidR="0040735E">
        <w:rPr>
          <w:rFonts w:ascii="Times New Roman" w:hAnsi="Times New Roman" w:cs="Times New Roman"/>
          <w:b/>
          <w:bCs/>
          <w:sz w:val="24"/>
          <w:szCs w:val="24"/>
        </w:rPr>
        <w:t>6</w:t>
      </w:r>
      <w:r w:rsidRPr="00096DA9">
        <w:rPr>
          <w:rFonts w:ascii="Times New Roman" w:hAnsi="Times New Roman" w:cs="Times New Roman"/>
          <w:b/>
          <w:bCs/>
          <w:sz w:val="24"/>
          <w:szCs w:val="24"/>
        </w:rPr>
        <w:t xml:space="preserve"> (</w:t>
      </w:r>
      <w:r w:rsidR="0040735E">
        <w:rPr>
          <w:rFonts w:ascii="Times New Roman" w:hAnsi="Times New Roman" w:cs="Times New Roman"/>
          <w:b/>
          <w:bCs/>
          <w:sz w:val="24"/>
          <w:szCs w:val="24"/>
        </w:rPr>
        <w:t>seis</w:t>
      </w:r>
      <w:r w:rsidRPr="00096DA9">
        <w:rPr>
          <w:rFonts w:ascii="Times New Roman" w:hAnsi="Times New Roman" w:cs="Times New Roman"/>
          <w:b/>
          <w:bCs/>
          <w:sz w:val="24"/>
          <w:szCs w:val="24"/>
        </w:rPr>
        <w:t>) meses</w:t>
      </w:r>
      <w:r w:rsidRPr="00B40E1A">
        <w:rPr>
          <w:rFonts w:ascii="Times New Roman" w:hAnsi="Times New Roman" w:cs="Times New Roman"/>
          <w:sz w:val="24"/>
          <w:szCs w:val="24"/>
        </w:rPr>
        <w:t>, O objeto não demanda vistoria prévia de local</w:t>
      </w:r>
      <w:r w:rsidRPr="00B40E1A">
        <w:rPr>
          <w:rFonts w:ascii="Times New Roman" w:eastAsia="Times New Roman" w:hAnsi="Times New Roman" w:cs="Times New Roman"/>
          <w:bCs/>
          <w:kern w:val="36"/>
          <w:sz w:val="24"/>
          <w:szCs w:val="24"/>
          <w:lang w:eastAsia="pt-BR"/>
        </w:rPr>
        <w:t>.</w:t>
      </w:r>
    </w:p>
    <w:p w14:paraId="660EE5D6" w14:textId="77777777" w:rsidR="007852AB" w:rsidRPr="00B40E1A" w:rsidRDefault="007852AB" w:rsidP="007852AB">
      <w:pPr>
        <w:pStyle w:val="SemEspaamento"/>
        <w:jc w:val="both"/>
        <w:rPr>
          <w:rFonts w:ascii="Times New Roman" w:eastAsia="Times New Roman" w:hAnsi="Times New Roman" w:cs="Times New Roman"/>
          <w:bCs/>
          <w:kern w:val="36"/>
          <w:sz w:val="24"/>
          <w:szCs w:val="24"/>
          <w:lang w:eastAsia="pt-BR"/>
        </w:rPr>
      </w:pPr>
      <w:r w:rsidRPr="00B40E1A">
        <w:rPr>
          <w:rFonts w:ascii="Times New Roman" w:eastAsia="Times New Roman" w:hAnsi="Times New Roman" w:cs="Times New Roman"/>
          <w:bCs/>
          <w:kern w:val="36"/>
          <w:sz w:val="24"/>
          <w:szCs w:val="24"/>
          <w:lang w:eastAsia="pt-BR"/>
        </w:rPr>
        <w:t>4.3. Do detalhamento dos serviços:</w:t>
      </w:r>
    </w:p>
    <w:p w14:paraId="6494306F" w14:textId="77777777" w:rsidR="007852AB" w:rsidRPr="00F3639E" w:rsidRDefault="007852AB" w:rsidP="007852AB">
      <w:pPr>
        <w:pStyle w:val="PargrafodaLista"/>
        <w:spacing w:line="360" w:lineRule="auto"/>
        <w:jc w:val="both"/>
        <w:rPr>
          <w:rFonts w:ascii="Times New Roman" w:hAnsi="Times New Roman" w:cs="Times New Roman"/>
          <w:sz w:val="24"/>
          <w:szCs w:val="24"/>
          <w:highlight w:val="red"/>
        </w:rPr>
      </w:pPr>
      <w:r w:rsidRPr="00B40E1A">
        <w:rPr>
          <w:rFonts w:ascii="Times New Roman" w:hAnsi="Times New Roman" w:cs="Times New Roman"/>
          <w:sz w:val="24"/>
          <w:szCs w:val="24"/>
        </w:rPr>
        <w:t>●</w:t>
      </w:r>
      <w:r w:rsidRPr="00B40E1A">
        <w:rPr>
          <w:rFonts w:ascii="Times New Roman" w:hAnsi="Times New Roman" w:cs="Times New Roman"/>
          <w:sz w:val="24"/>
          <w:szCs w:val="24"/>
        </w:rPr>
        <w:tab/>
      </w:r>
      <w:r>
        <w:rPr>
          <w:rFonts w:ascii="Times New Roman" w:hAnsi="Times New Roman" w:cs="Times New Roman"/>
          <w:sz w:val="24"/>
          <w:szCs w:val="24"/>
        </w:rPr>
        <w:t>Assessoramento Técnico na área de Gestão da Secretaria Municipal de Assistência Social;</w:t>
      </w:r>
    </w:p>
    <w:p w14:paraId="24130F88" w14:textId="77777777" w:rsidR="007852AB" w:rsidRPr="000D604A" w:rsidRDefault="007852AB" w:rsidP="007852AB">
      <w:pPr>
        <w:pStyle w:val="PargrafodaLista"/>
        <w:spacing w:line="360" w:lineRule="auto"/>
        <w:jc w:val="both"/>
        <w:rPr>
          <w:rFonts w:ascii="Times New Roman" w:hAnsi="Times New Roman" w:cs="Times New Roman"/>
          <w:sz w:val="24"/>
          <w:szCs w:val="24"/>
        </w:rPr>
      </w:pPr>
      <w:r w:rsidRPr="000D604A">
        <w:rPr>
          <w:rFonts w:ascii="Times New Roman" w:hAnsi="Times New Roman" w:cs="Times New Roman"/>
          <w:sz w:val="24"/>
          <w:szCs w:val="24"/>
        </w:rPr>
        <w:t>●</w:t>
      </w:r>
      <w:r w:rsidRPr="000D604A">
        <w:rPr>
          <w:rFonts w:ascii="Times New Roman" w:hAnsi="Times New Roman" w:cs="Times New Roman"/>
          <w:sz w:val="24"/>
          <w:szCs w:val="24"/>
        </w:rPr>
        <w:tab/>
        <w:t>Assessoramento Técnico na área de Controle Social;</w:t>
      </w:r>
    </w:p>
    <w:p w14:paraId="0A479BE4" w14:textId="77777777" w:rsidR="007852AB" w:rsidRPr="00EF4825" w:rsidRDefault="007852AB" w:rsidP="007852AB">
      <w:pPr>
        <w:pStyle w:val="PargrafodaLista"/>
        <w:spacing w:line="360" w:lineRule="auto"/>
        <w:jc w:val="both"/>
        <w:rPr>
          <w:rFonts w:ascii="Times New Roman" w:hAnsi="Times New Roman" w:cs="Times New Roman"/>
          <w:sz w:val="24"/>
          <w:szCs w:val="24"/>
        </w:rPr>
      </w:pPr>
      <w:r w:rsidRPr="00EF4825">
        <w:rPr>
          <w:rFonts w:ascii="Times New Roman" w:hAnsi="Times New Roman" w:cs="Times New Roman"/>
          <w:sz w:val="24"/>
          <w:szCs w:val="24"/>
        </w:rPr>
        <w:t>●</w:t>
      </w:r>
      <w:r w:rsidRPr="00EF4825">
        <w:rPr>
          <w:rFonts w:ascii="Times New Roman" w:hAnsi="Times New Roman" w:cs="Times New Roman"/>
          <w:sz w:val="24"/>
          <w:szCs w:val="24"/>
        </w:rPr>
        <w:tab/>
        <w:t>Regulação da política municipal de Assistência Social;</w:t>
      </w:r>
    </w:p>
    <w:p w14:paraId="7834383E" w14:textId="77777777" w:rsidR="007852AB" w:rsidRPr="00022783" w:rsidRDefault="007852AB" w:rsidP="007852AB">
      <w:pPr>
        <w:pStyle w:val="PargrafodaLista"/>
        <w:spacing w:line="360" w:lineRule="auto"/>
        <w:jc w:val="both"/>
        <w:rPr>
          <w:rFonts w:ascii="Times New Roman" w:hAnsi="Times New Roman" w:cs="Times New Roman"/>
          <w:sz w:val="24"/>
          <w:szCs w:val="24"/>
        </w:rPr>
      </w:pPr>
      <w:r w:rsidRPr="00022783">
        <w:rPr>
          <w:rFonts w:ascii="Times New Roman" w:hAnsi="Times New Roman" w:cs="Times New Roman"/>
          <w:sz w:val="24"/>
          <w:szCs w:val="24"/>
        </w:rPr>
        <w:t>●</w:t>
      </w:r>
      <w:r w:rsidRPr="00022783">
        <w:rPr>
          <w:rFonts w:ascii="Times New Roman" w:hAnsi="Times New Roman" w:cs="Times New Roman"/>
          <w:sz w:val="24"/>
          <w:szCs w:val="24"/>
        </w:rPr>
        <w:tab/>
        <w:t>Gestão dos serviços socioassistenciais;</w:t>
      </w:r>
    </w:p>
    <w:p w14:paraId="065E8821" w14:textId="77777777" w:rsidR="007852AB" w:rsidRPr="006A0F54" w:rsidRDefault="007852AB" w:rsidP="007852AB">
      <w:pPr>
        <w:pStyle w:val="PargrafodaLista"/>
        <w:spacing w:line="360" w:lineRule="auto"/>
        <w:jc w:val="both"/>
        <w:rPr>
          <w:rFonts w:ascii="Times New Roman" w:hAnsi="Times New Roman" w:cs="Times New Roman"/>
          <w:sz w:val="24"/>
          <w:szCs w:val="24"/>
        </w:rPr>
      </w:pPr>
      <w:r w:rsidRPr="006A0F54">
        <w:rPr>
          <w:rFonts w:ascii="Times New Roman" w:hAnsi="Times New Roman" w:cs="Times New Roman"/>
          <w:sz w:val="24"/>
          <w:szCs w:val="24"/>
        </w:rPr>
        <w:t>●</w:t>
      </w:r>
      <w:r w:rsidRPr="006A0F54">
        <w:rPr>
          <w:rFonts w:ascii="Times New Roman" w:hAnsi="Times New Roman" w:cs="Times New Roman"/>
          <w:sz w:val="24"/>
          <w:szCs w:val="24"/>
        </w:rPr>
        <w:tab/>
        <w:t xml:space="preserve">Gestão do Cadastro Único e programa Bolsa Família; </w:t>
      </w:r>
    </w:p>
    <w:p w14:paraId="73991926" w14:textId="77777777" w:rsidR="007852AB" w:rsidRPr="000F72C8" w:rsidRDefault="007852AB" w:rsidP="007852AB">
      <w:pPr>
        <w:pStyle w:val="PargrafodaLista"/>
        <w:spacing w:line="360" w:lineRule="auto"/>
        <w:jc w:val="both"/>
        <w:rPr>
          <w:rFonts w:ascii="Times New Roman" w:hAnsi="Times New Roman" w:cs="Times New Roman"/>
          <w:sz w:val="24"/>
          <w:szCs w:val="24"/>
        </w:rPr>
      </w:pPr>
      <w:r w:rsidRPr="000F72C8">
        <w:rPr>
          <w:rFonts w:ascii="Times New Roman" w:hAnsi="Times New Roman" w:cs="Times New Roman"/>
          <w:sz w:val="24"/>
          <w:szCs w:val="24"/>
        </w:rPr>
        <w:t>●</w:t>
      </w:r>
      <w:r w:rsidRPr="000F72C8">
        <w:rPr>
          <w:rFonts w:ascii="Times New Roman" w:hAnsi="Times New Roman" w:cs="Times New Roman"/>
          <w:sz w:val="24"/>
          <w:szCs w:val="24"/>
        </w:rPr>
        <w:tab/>
        <w:t>Gestão dos Sistemas (SIBEC, SISVAN, SICON, SECAD, SIGPDF, SCFV, SISPETI, BCP NA ESCOLA, CADSUAS, SUASWEB);</w:t>
      </w:r>
    </w:p>
    <w:p w14:paraId="5366CBBA" w14:textId="77777777" w:rsidR="007852AB" w:rsidRPr="00F27E54" w:rsidRDefault="007852AB" w:rsidP="007852AB">
      <w:pPr>
        <w:pStyle w:val="PargrafodaLista"/>
        <w:spacing w:line="360" w:lineRule="auto"/>
        <w:jc w:val="both"/>
        <w:rPr>
          <w:rFonts w:ascii="Times New Roman" w:hAnsi="Times New Roman" w:cs="Times New Roman"/>
          <w:sz w:val="24"/>
          <w:szCs w:val="24"/>
        </w:rPr>
      </w:pPr>
      <w:r w:rsidRPr="00F27E54">
        <w:rPr>
          <w:rFonts w:ascii="Times New Roman" w:hAnsi="Times New Roman" w:cs="Times New Roman"/>
          <w:sz w:val="24"/>
          <w:szCs w:val="24"/>
        </w:rPr>
        <w:t>●</w:t>
      </w:r>
      <w:r w:rsidRPr="00F27E54">
        <w:rPr>
          <w:rFonts w:ascii="Times New Roman" w:hAnsi="Times New Roman" w:cs="Times New Roman"/>
          <w:sz w:val="24"/>
          <w:szCs w:val="24"/>
        </w:rPr>
        <w:tab/>
        <w:t xml:space="preserve">Orientação para elaboração de demonstrativo e Plano de Ação no SUASWEB; </w:t>
      </w:r>
    </w:p>
    <w:p w14:paraId="29A28167" w14:textId="77777777" w:rsidR="007852AB" w:rsidRPr="0040735E" w:rsidRDefault="007852AB" w:rsidP="007852AB">
      <w:pPr>
        <w:pStyle w:val="PargrafodaLista"/>
        <w:spacing w:line="360" w:lineRule="auto"/>
        <w:jc w:val="both"/>
        <w:rPr>
          <w:rFonts w:ascii="Times New Roman" w:hAnsi="Times New Roman" w:cs="Times New Roman"/>
          <w:sz w:val="24"/>
          <w:szCs w:val="24"/>
        </w:rPr>
      </w:pPr>
      <w:r w:rsidRPr="002A54D5">
        <w:rPr>
          <w:rFonts w:ascii="Times New Roman" w:hAnsi="Times New Roman" w:cs="Times New Roman"/>
          <w:sz w:val="24"/>
          <w:szCs w:val="24"/>
        </w:rPr>
        <w:lastRenderedPageBreak/>
        <w:t>●</w:t>
      </w:r>
      <w:r w:rsidRPr="002A54D5">
        <w:rPr>
          <w:rFonts w:ascii="Times New Roman" w:hAnsi="Times New Roman" w:cs="Times New Roman"/>
          <w:sz w:val="24"/>
          <w:szCs w:val="24"/>
        </w:rPr>
        <w:tab/>
        <w:t xml:space="preserve">Orientação para uma operacionalização racionalizada e correta do Fundo Municipal de Assistência Social, conforme determinação do artigo 30º da Lei </w:t>
      </w:r>
      <w:r w:rsidRPr="0040735E">
        <w:rPr>
          <w:rFonts w:ascii="Times New Roman" w:hAnsi="Times New Roman" w:cs="Times New Roman"/>
          <w:sz w:val="24"/>
          <w:szCs w:val="24"/>
        </w:rPr>
        <w:t xml:space="preserve">Orgânica da Assistência Social. </w:t>
      </w:r>
    </w:p>
    <w:p w14:paraId="6D5F5B4A" w14:textId="5A4B164C" w:rsidR="00BF003E" w:rsidRPr="0040735E" w:rsidRDefault="00BF003E" w:rsidP="007852AB">
      <w:pPr>
        <w:pStyle w:val="SemEspaamento"/>
        <w:jc w:val="both"/>
        <w:rPr>
          <w:rFonts w:ascii="Times New Roman" w:eastAsia="Times New Roman" w:hAnsi="Times New Roman" w:cs="Times New Roman"/>
          <w:bCs/>
          <w:kern w:val="36"/>
          <w:sz w:val="24"/>
          <w:szCs w:val="24"/>
          <w:lang w:eastAsia="pt-BR"/>
        </w:rPr>
      </w:pPr>
      <w:r w:rsidRPr="0040735E">
        <w:rPr>
          <w:rFonts w:ascii="Times New Roman" w:eastAsia="Times New Roman" w:hAnsi="Times New Roman" w:cs="Times New Roman"/>
          <w:bCs/>
          <w:kern w:val="36"/>
          <w:sz w:val="24"/>
          <w:szCs w:val="24"/>
          <w:lang w:eastAsia="pt-BR"/>
        </w:rPr>
        <w:t>5. DO CONTRATADO</w:t>
      </w:r>
    </w:p>
    <w:p w14:paraId="7E3E2901" w14:textId="77777777" w:rsidR="00BF003E" w:rsidRPr="0040735E" w:rsidRDefault="00BF003E" w:rsidP="00AE4CA7">
      <w:pPr>
        <w:pStyle w:val="SemEspaamento"/>
        <w:jc w:val="both"/>
        <w:rPr>
          <w:rFonts w:ascii="Times New Roman" w:eastAsia="Times New Roman" w:hAnsi="Times New Roman" w:cs="Times New Roman"/>
          <w:bCs/>
          <w:kern w:val="36"/>
          <w:sz w:val="24"/>
          <w:szCs w:val="24"/>
          <w:lang w:eastAsia="pt-BR"/>
        </w:rPr>
      </w:pPr>
    </w:p>
    <w:p w14:paraId="31B806C5" w14:textId="0FEEF7DA" w:rsidR="00BF003E" w:rsidRPr="0040735E" w:rsidRDefault="00BF003E" w:rsidP="00BF003E">
      <w:pPr>
        <w:pStyle w:val="SemEspaamento"/>
        <w:jc w:val="both"/>
        <w:rPr>
          <w:rFonts w:ascii="Times New Roman" w:eastAsia="Times New Roman" w:hAnsi="Times New Roman" w:cs="Times New Roman"/>
          <w:bCs/>
          <w:kern w:val="36"/>
          <w:sz w:val="24"/>
          <w:szCs w:val="24"/>
          <w:highlight w:val="yellow"/>
          <w:lang w:eastAsia="pt-BR"/>
        </w:rPr>
      </w:pPr>
      <w:r w:rsidRPr="0040735E">
        <w:rPr>
          <w:rFonts w:ascii="Times New Roman" w:eastAsia="Times New Roman" w:hAnsi="Times New Roman" w:cs="Times New Roman"/>
          <w:bCs/>
          <w:kern w:val="36"/>
          <w:sz w:val="24"/>
          <w:szCs w:val="24"/>
          <w:lang w:eastAsia="pt-BR"/>
        </w:rPr>
        <w:t xml:space="preserve">5.1. A futura CONTRATADA será a empresa </w:t>
      </w:r>
      <w:r w:rsidR="0040735E" w:rsidRPr="0040735E">
        <w:rPr>
          <w:rFonts w:ascii="Times New Roman" w:hAnsi="Times New Roman" w:cs="Times New Roman"/>
          <w:b/>
          <w:sz w:val="24"/>
          <w:szCs w:val="24"/>
        </w:rPr>
        <w:t>JHB FERREIRA</w:t>
      </w:r>
      <w:r w:rsidR="0040735E" w:rsidRPr="0040735E">
        <w:rPr>
          <w:rFonts w:ascii="Times New Roman" w:hAnsi="Times New Roman" w:cs="Times New Roman"/>
          <w:sz w:val="24"/>
          <w:szCs w:val="24"/>
        </w:rPr>
        <w:t xml:space="preserve">, inscrita no CNPJ – 49.326.909/0001-23, com sede na Rua </w:t>
      </w:r>
      <w:proofErr w:type="spellStart"/>
      <w:r w:rsidR="0040735E" w:rsidRPr="0040735E">
        <w:rPr>
          <w:rFonts w:ascii="Times New Roman" w:hAnsi="Times New Roman" w:cs="Times New Roman"/>
          <w:sz w:val="24"/>
          <w:szCs w:val="24"/>
        </w:rPr>
        <w:t>Vanderlino</w:t>
      </w:r>
      <w:proofErr w:type="spellEnd"/>
      <w:r w:rsidR="0040735E" w:rsidRPr="0040735E">
        <w:rPr>
          <w:rFonts w:ascii="Times New Roman" w:hAnsi="Times New Roman" w:cs="Times New Roman"/>
          <w:sz w:val="24"/>
          <w:szCs w:val="24"/>
        </w:rPr>
        <w:t xml:space="preserve"> Dourado Matos, 62, centro, Alto da Cruz, CEP – 44.960-000, </w:t>
      </w:r>
      <w:proofErr w:type="spellStart"/>
      <w:r w:rsidR="0040735E" w:rsidRPr="0040735E">
        <w:rPr>
          <w:rFonts w:ascii="Times New Roman" w:hAnsi="Times New Roman" w:cs="Times New Roman"/>
          <w:sz w:val="24"/>
          <w:szCs w:val="24"/>
        </w:rPr>
        <w:t>Ibititá</w:t>
      </w:r>
      <w:proofErr w:type="spellEnd"/>
      <w:r w:rsidR="0040735E" w:rsidRPr="0040735E">
        <w:rPr>
          <w:rFonts w:ascii="Times New Roman" w:hAnsi="Times New Roman" w:cs="Times New Roman"/>
          <w:sz w:val="24"/>
          <w:szCs w:val="24"/>
        </w:rPr>
        <w:t xml:space="preserve"> – BA, representado por sua representante legal </w:t>
      </w:r>
      <w:r w:rsidR="0040735E" w:rsidRPr="0040735E">
        <w:rPr>
          <w:rFonts w:ascii="Times New Roman" w:hAnsi="Times New Roman" w:cs="Times New Roman"/>
          <w:b/>
          <w:bCs/>
          <w:sz w:val="24"/>
          <w:szCs w:val="24"/>
        </w:rPr>
        <w:t xml:space="preserve">Sr. </w:t>
      </w:r>
      <w:r w:rsidR="0040735E">
        <w:rPr>
          <w:rFonts w:ascii="Times New Roman" w:hAnsi="Times New Roman" w:cs="Times New Roman"/>
          <w:b/>
          <w:bCs/>
          <w:sz w:val="24"/>
          <w:szCs w:val="24"/>
        </w:rPr>
        <w:t>J</w:t>
      </w:r>
      <w:r w:rsidR="0040735E" w:rsidRPr="0040735E">
        <w:rPr>
          <w:rFonts w:ascii="Times New Roman" w:hAnsi="Times New Roman" w:cs="Times New Roman"/>
          <w:b/>
          <w:bCs/>
          <w:sz w:val="24"/>
          <w:szCs w:val="24"/>
        </w:rPr>
        <w:t xml:space="preserve">osé </w:t>
      </w:r>
      <w:r w:rsidR="0040735E">
        <w:rPr>
          <w:rFonts w:ascii="Times New Roman" w:hAnsi="Times New Roman" w:cs="Times New Roman"/>
          <w:b/>
          <w:bCs/>
          <w:sz w:val="24"/>
          <w:szCs w:val="24"/>
        </w:rPr>
        <w:t>H</w:t>
      </w:r>
      <w:r w:rsidR="0040735E" w:rsidRPr="0040735E">
        <w:rPr>
          <w:rFonts w:ascii="Times New Roman" w:hAnsi="Times New Roman" w:cs="Times New Roman"/>
          <w:b/>
          <w:bCs/>
          <w:sz w:val="24"/>
          <w:szCs w:val="24"/>
        </w:rPr>
        <w:t xml:space="preserve">ermínio </w:t>
      </w:r>
      <w:r w:rsidR="0040735E">
        <w:rPr>
          <w:rFonts w:ascii="Times New Roman" w:hAnsi="Times New Roman" w:cs="Times New Roman"/>
          <w:b/>
          <w:bCs/>
          <w:sz w:val="24"/>
          <w:szCs w:val="24"/>
        </w:rPr>
        <w:t>B</w:t>
      </w:r>
      <w:r w:rsidR="0040735E" w:rsidRPr="0040735E">
        <w:rPr>
          <w:rFonts w:ascii="Times New Roman" w:hAnsi="Times New Roman" w:cs="Times New Roman"/>
          <w:b/>
          <w:bCs/>
          <w:sz w:val="24"/>
          <w:szCs w:val="24"/>
        </w:rPr>
        <w:t xml:space="preserve">arreto </w:t>
      </w:r>
      <w:r w:rsidR="0040735E">
        <w:rPr>
          <w:rFonts w:ascii="Times New Roman" w:hAnsi="Times New Roman" w:cs="Times New Roman"/>
          <w:b/>
          <w:bCs/>
          <w:sz w:val="24"/>
          <w:szCs w:val="24"/>
        </w:rPr>
        <w:t>F</w:t>
      </w:r>
      <w:r w:rsidR="0040735E" w:rsidRPr="0040735E">
        <w:rPr>
          <w:rFonts w:ascii="Times New Roman" w:hAnsi="Times New Roman" w:cs="Times New Roman"/>
          <w:b/>
          <w:bCs/>
          <w:sz w:val="24"/>
          <w:szCs w:val="24"/>
        </w:rPr>
        <w:t>erreira</w:t>
      </w:r>
      <w:r w:rsidR="0040735E" w:rsidRPr="0040735E">
        <w:rPr>
          <w:rFonts w:ascii="Times New Roman" w:hAnsi="Times New Roman" w:cs="Times New Roman"/>
          <w:sz w:val="24"/>
          <w:szCs w:val="24"/>
        </w:rPr>
        <w:t xml:space="preserve">, residente em </w:t>
      </w:r>
      <w:proofErr w:type="spellStart"/>
      <w:r w:rsidR="0040735E" w:rsidRPr="0040735E">
        <w:rPr>
          <w:rFonts w:ascii="Times New Roman" w:hAnsi="Times New Roman" w:cs="Times New Roman"/>
          <w:sz w:val="24"/>
          <w:szCs w:val="24"/>
        </w:rPr>
        <w:t>Ibititá</w:t>
      </w:r>
      <w:proofErr w:type="spellEnd"/>
      <w:r w:rsidR="0040735E" w:rsidRPr="0040735E">
        <w:rPr>
          <w:rFonts w:ascii="Times New Roman" w:hAnsi="Times New Roman" w:cs="Times New Roman"/>
          <w:sz w:val="24"/>
          <w:szCs w:val="24"/>
        </w:rPr>
        <w:t xml:space="preserve"> – BA</w:t>
      </w:r>
      <w:r w:rsidR="00FA6801" w:rsidRPr="0040735E">
        <w:rPr>
          <w:rFonts w:ascii="Times New Roman" w:eastAsia="Times New Roman" w:hAnsi="Times New Roman" w:cs="Times New Roman"/>
          <w:bCs/>
          <w:kern w:val="36"/>
          <w:sz w:val="24"/>
          <w:szCs w:val="24"/>
          <w:lang w:eastAsia="pt-BR"/>
        </w:rPr>
        <w:t xml:space="preserve">. </w:t>
      </w:r>
    </w:p>
    <w:p w14:paraId="7BE893B2" w14:textId="77777777" w:rsidR="00BF003E" w:rsidRPr="0040735E" w:rsidRDefault="00BF003E" w:rsidP="00BF003E">
      <w:pPr>
        <w:pStyle w:val="SemEspaamento"/>
        <w:jc w:val="both"/>
        <w:rPr>
          <w:rFonts w:ascii="Times New Roman" w:eastAsia="Times New Roman" w:hAnsi="Times New Roman" w:cs="Times New Roman"/>
          <w:bCs/>
          <w:kern w:val="36"/>
          <w:sz w:val="24"/>
          <w:szCs w:val="24"/>
          <w:lang w:eastAsia="pt-BR"/>
        </w:rPr>
      </w:pPr>
      <w:r w:rsidRPr="0040735E">
        <w:rPr>
          <w:rFonts w:ascii="Times New Roman" w:eastAsia="Times New Roman" w:hAnsi="Times New Roman" w:cs="Times New Roman"/>
          <w:bCs/>
          <w:kern w:val="36"/>
          <w:sz w:val="24"/>
          <w:szCs w:val="24"/>
          <w:lang w:eastAsia="pt-BR"/>
        </w:rPr>
        <w:t>5.2. No caso, a escolha do contratado encontra amparo, atendendo de forma satisfatória a necessidade da Administração, devidamente justificada pelo setor requisitante.</w:t>
      </w:r>
    </w:p>
    <w:p w14:paraId="24771597" w14:textId="77777777" w:rsidR="00BF003E" w:rsidRPr="0040735E" w:rsidRDefault="00BF003E" w:rsidP="00BF003E">
      <w:pPr>
        <w:pStyle w:val="SemEspaamento"/>
        <w:jc w:val="both"/>
        <w:rPr>
          <w:rFonts w:ascii="Times New Roman" w:eastAsia="Times New Roman" w:hAnsi="Times New Roman" w:cs="Times New Roman"/>
          <w:bCs/>
          <w:kern w:val="36"/>
          <w:sz w:val="24"/>
          <w:szCs w:val="24"/>
          <w:lang w:eastAsia="pt-BR"/>
        </w:rPr>
      </w:pPr>
      <w:r w:rsidRPr="0040735E">
        <w:rPr>
          <w:rFonts w:ascii="Times New Roman" w:eastAsia="Times New Roman" w:hAnsi="Times New Roman" w:cs="Times New Roman"/>
          <w:bCs/>
          <w:kern w:val="36"/>
          <w:sz w:val="24"/>
          <w:szCs w:val="24"/>
          <w:lang w:eastAsia="pt-BR"/>
        </w:rPr>
        <w:t>5.3. No que se refere a qualificação técnica do futuro contratado, também chamada de capacidade técnico-operacional, trata da comprovação de aptidão para desempenho de atividade pertinente e compatível em características, quantidades e prazos com o objeto da contratação. A empresa contratada, apresentou contratações em outros municípios e demonstrou vasta experiência ao objeto da contratação.</w:t>
      </w:r>
    </w:p>
    <w:p w14:paraId="07841A80" w14:textId="77777777" w:rsidR="00BF003E" w:rsidRPr="008A2886" w:rsidRDefault="00BF003E" w:rsidP="00BF003E">
      <w:pPr>
        <w:pStyle w:val="SemEspaamento"/>
        <w:jc w:val="both"/>
        <w:rPr>
          <w:rFonts w:ascii="Times New Roman" w:eastAsia="Times New Roman" w:hAnsi="Times New Roman" w:cs="Times New Roman"/>
          <w:bCs/>
          <w:kern w:val="36"/>
          <w:sz w:val="24"/>
          <w:szCs w:val="24"/>
          <w:lang w:eastAsia="pt-BR"/>
        </w:rPr>
      </w:pPr>
    </w:p>
    <w:p w14:paraId="71F94F67" w14:textId="77777777" w:rsidR="00BF003E" w:rsidRPr="008A2886" w:rsidRDefault="00BF003E" w:rsidP="00BF003E">
      <w:pPr>
        <w:pStyle w:val="SemEspaamento"/>
        <w:shd w:val="clear" w:color="auto" w:fill="BFBFBF" w:themeFill="background1" w:themeFillShade="BF"/>
        <w:jc w:val="both"/>
        <w:rPr>
          <w:rFonts w:ascii="Times New Roman" w:eastAsia="Times New Roman" w:hAnsi="Times New Roman" w:cs="Times New Roman"/>
          <w:bCs/>
          <w:kern w:val="36"/>
          <w:sz w:val="24"/>
          <w:szCs w:val="24"/>
          <w:lang w:eastAsia="pt-BR"/>
        </w:rPr>
      </w:pPr>
      <w:r w:rsidRPr="008A2886">
        <w:rPr>
          <w:rFonts w:ascii="Times New Roman" w:eastAsia="Times New Roman" w:hAnsi="Times New Roman" w:cs="Times New Roman"/>
          <w:bCs/>
          <w:kern w:val="36"/>
          <w:sz w:val="24"/>
          <w:szCs w:val="24"/>
          <w:lang w:eastAsia="pt-BR"/>
        </w:rPr>
        <w:t>6. DA FORMA DE PAGAMENTO</w:t>
      </w:r>
    </w:p>
    <w:p w14:paraId="04681763" w14:textId="77777777" w:rsidR="00BF003E" w:rsidRPr="008A2886" w:rsidRDefault="00BF003E" w:rsidP="00BF003E">
      <w:pPr>
        <w:pStyle w:val="SemEspaamento"/>
        <w:jc w:val="both"/>
        <w:rPr>
          <w:rFonts w:ascii="Times New Roman" w:eastAsia="Times New Roman" w:hAnsi="Times New Roman" w:cs="Times New Roman"/>
          <w:bCs/>
          <w:kern w:val="36"/>
          <w:sz w:val="24"/>
          <w:szCs w:val="24"/>
          <w:lang w:eastAsia="pt-BR"/>
        </w:rPr>
      </w:pPr>
    </w:p>
    <w:p w14:paraId="2855D2E9" w14:textId="29F2AE2D" w:rsidR="00BF003E" w:rsidRPr="008A2886" w:rsidRDefault="00BF003E" w:rsidP="00BF003E">
      <w:pPr>
        <w:pStyle w:val="SemEspaamento"/>
        <w:jc w:val="both"/>
        <w:rPr>
          <w:rFonts w:ascii="Times New Roman" w:eastAsia="Times New Roman" w:hAnsi="Times New Roman" w:cs="Times New Roman"/>
          <w:bCs/>
          <w:kern w:val="36"/>
          <w:sz w:val="24"/>
          <w:szCs w:val="24"/>
          <w:lang w:eastAsia="pt-BR"/>
        </w:rPr>
      </w:pPr>
      <w:r w:rsidRPr="008A2886">
        <w:rPr>
          <w:rFonts w:ascii="Times New Roman" w:eastAsia="Times New Roman" w:hAnsi="Times New Roman" w:cs="Times New Roman"/>
          <w:bCs/>
          <w:kern w:val="36"/>
          <w:sz w:val="24"/>
          <w:szCs w:val="24"/>
          <w:lang w:eastAsia="pt-BR"/>
        </w:rPr>
        <w:t xml:space="preserve">6.1. O valor contratado é de R$ </w:t>
      </w:r>
      <w:r w:rsidR="0040735E">
        <w:rPr>
          <w:rFonts w:ascii="Times New Roman" w:eastAsia="Times New Roman" w:hAnsi="Times New Roman" w:cs="Times New Roman"/>
          <w:bCs/>
          <w:kern w:val="36"/>
          <w:sz w:val="24"/>
          <w:szCs w:val="24"/>
          <w:lang w:eastAsia="pt-BR"/>
        </w:rPr>
        <w:t>16.800,00</w:t>
      </w:r>
      <w:r w:rsidR="008A2886" w:rsidRPr="008A2886">
        <w:rPr>
          <w:rFonts w:ascii="Times New Roman" w:eastAsia="Times New Roman" w:hAnsi="Times New Roman" w:cs="Times New Roman"/>
          <w:bCs/>
          <w:kern w:val="36"/>
          <w:sz w:val="24"/>
          <w:szCs w:val="24"/>
          <w:lang w:eastAsia="pt-BR"/>
        </w:rPr>
        <w:t xml:space="preserve"> (</w:t>
      </w:r>
      <w:r w:rsidR="0040735E">
        <w:rPr>
          <w:rFonts w:ascii="Times New Roman" w:eastAsia="Times New Roman" w:hAnsi="Times New Roman" w:cs="Times New Roman"/>
          <w:bCs/>
          <w:kern w:val="36"/>
          <w:sz w:val="24"/>
          <w:szCs w:val="24"/>
          <w:lang w:eastAsia="pt-BR"/>
        </w:rPr>
        <w:t>dezesseis mil e oitocentos</w:t>
      </w:r>
      <w:r w:rsidR="008A2886" w:rsidRPr="008A2886">
        <w:rPr>
          <w:rFonts w:ascii="Times New Roman" w:eastAsia="Times New Roman" w:hAnsi="Times New Roman" w:cs="Times New Roman"/>
          <w:bCs/>
          <w:kern w:val="36"/>
          <w:sz w:val="24"/>
          <w:szCs w:val="24"/>
          <w:lang w:eastAsia="pt-BR"/>
        </w:rPr>
        <w:t xml:space="preserve"> reais), o pagamento será efetuado em </w:t>
      </w:r>
      <w:r w:rsidR="0040735E">
        <w:rPr>
          <w:rFonts w:ascii="Times New Roman" w:eastAsia="Times New Roman" w:hAnsi="Times New Roman" w:cs="Times New Roman"/>
          <w:bCs/>
          <w:kern w:val="36"/>
          <w:sz w:val="24"/>
          <w:szCs w:val="24"/>
          <w:lang w:eastAsia="pt-BR"/>
        </w:rPr>
        <w:t>06</w:t>
      </w:r>
      <w:r w:rsidR="008A2886" w:rsidRPr="008A2886">
        <w:rPr>
          <w:rFonts w:ascii="Times New Roman" w:eastAsia="Times New Roman" w:hAnsi="Times New Roman" w:cs="Times New Roman"/>
          <w:bCs/>
          <w:kern w:val="36"/>
          <w:sz w:val="24"/>
          <w:szCs w:val="24"/>
          <w:lang w:eastAsia="pt-BR"/>
        </w:rPr>
        <w:t xml:space="preserve"> (</w:t>
      </w:r>
      <w:r w:rsidR="0040735E">
        <w:rPr>
          <w:rFonts w:ascii="Times New Roman" w:eastAsia="Times New Roman" w:hAnsi="Times New Roman" w:cs="Times New Roman"/>
          <w:bCs/>
          <w:kern w:val="36"/>
          <w:sz w:val="24"/>
          <w:szCs w:val="24"/>
          <w:lang w:eastAsia="pt-BR"/>
        </w:rPr>
        <w:t>seis</w:t>
      </w:r>
      <w:r w:rsidR="008A2886" w:rsidRPr="008A2886">
        <w:rPr>
          <w:rFonts w:ascii="Times New Roman" w:eastAsia="Times New Roman" w:hAnsi="Times New Roman" w:cs="Times New Roman"/>
          <w:bCs/>
          <w:kern w:val="36"/>
          <w:sz w:val="24"/>
          <w:szCs w:val="24"/>
          <w:lang w:eastAsia="pt-BR"/>
        </w:rPr>
        <w:t xml:space="preserve">) parcelas de R$ </w:t>
      </w:r>
      <w:r w:rsidR="0040735E">
        <w:rPr>
          <w:rFonts w:ascii="Times New Roman" w:eastAsia="Times New Roman" w:hAnsi="Times New Roman" w:cs="Times New Roman"/>
          <w:bCs/>
          <w:kern w:val="36"/>
          <w:sz w:val="24"/>
          <w:szCs w:val="24"/>
          <w:lang w:eastAsia="pt-BR"/>
        </w:rPr>
        <w:t>2.800,00</w:t>
      </w:r>
      <w:r w:rsidR="008A2886" w:rsidRPr="008A2886">
        <w:rPr>
          <w:rFonts w:ascii="Times New Roman" w:eastAsia="Times New Roman" w:hAnsi="Times New Roman" w:cs="Times New Roman"/>
          <w:bCs/>
          <w:kern w:val="36"/>
          <w:sz w:val="24"/>
          <w:szCs w:val="24"/>
          <w:lang w:eastAsia="pt-BR"/>
        </w:rPr>
        <w:t xml:space="preserve"> (</w:t>
      </w:r>
      <w:r w:rsidR="0040735E">
        <w:rPr>
          <w:rFonts w:ascii="Times New Roman" w:eastAsia="Times New Roman" w:hAnsi="Times New Roman" w:cs="Times New Roman"/>
          <w:bCs/>
          <w:kern w:val="36"/>
          <w:sz w:val="24"/>
          <w:szCs w:val="24"/>
          <w:lang w:eastAsia="pt-BR"/>
        </w:rPr>
        <w:t>dois mil e oitocentos</w:t>
      </w:r>
      <w:r w:rsidR="00700BC9">
        <w:rPr>
          <w:rFonts w:ascii="Times New Roman" w:eastAsia="Times New Roman" w:hAnsi="Times New Roman" w:cs="Times New Roman"/>
          <w:bCs/>
          <w:kern w:val="36"/>
          <w:sz w:val="24"/>
          <w:szCs w:val="24"/>
          <w:lang w:eastAsia="pt-BR"/>
        </w:rPr>
        <w:t xml:space="preserve"> </w:t>
      </w:r>
      <w:r w:rsidR="008A2886" w:rsidRPr="008A2886">
        <w:rPr>
          <w:rFonts w:ascii="Times New Roman" w:eastAsia="Times New Roman" w:hAnsi="Times New Roman" w:cs="Times New Roman"/>
          <w:bCs/>
          <w:kern w:val="36"/>
          <w:sz w:val="24"/>
          <w:szCs w:val="24"/>
          <w:lang w:eastAsia="pt-BR"/>
        </w:rPr>
        <w:t>reais) após o serviço prestado</w:t>
      </w:r>
      <w:r w:rsidRPr="008A2886">
        <w:rPr>
          <w:rFonts w:ascii="Times New Roman" w:eastAsia="Times New Roman" w:hAnsi="Times New Roman" w:cs="Times New Roman"/>
          <w:bCs/>
          <w:kern w:val="36"/>
          <w:sz w:val="24"/>
          <w:szCs w:val="24"/>
          <w:lang w:eastAsia="pt-BR"/>
        </w:rPr>
        <w:t>, “mediante aprovação da Nota fiscal/Fatura”, através de cheque nominal ou através de ordem bancária em favor da CONTRATADA.</w:t>
      </w:r>
    </w:p>
    <w:p w14:paraId="7F88F2FB" w14:textId="77777777" w:rsidR="00BF003E" w:rsidRPr="008A2886" w:rsidRDefault="00BF003E" w:rsidP="00BF003E">
      <w:pPr>
        <w:pStyle w:val="SemEspaamento"/>
        <w:jc w:val="both"/>
        <w:rPr>
          <w:rFonts w:ascii="Times New Roman" w:eastAsia="Times New Roman" w:hAnsi="Times New Roman" w:cs="Times New Roman"/>
          <w:bCs/>
          <w:kern w:val="36"/>
          <w:sz w:val="24"/>
          <w:szCs w:val="24"/>
          <w:lang w:eastAsia="pt-BR"/>
        </w:rPr>
      </w:pPr>
      <w:r w:rsidRPr="008A2886">
        <w:rPr>
          <w:rFonts w:ascii="Times New Roman" w:eastAsia="Times New Roman" w:hAnsi="Times New Roman" w:cs="Times New Roman"/>
          <w:bCs/>
          <w:kern w:val="36"/>
          <w:sz w:val="24"/>
          <w:szCs w:val="24"/>
          <w:lang w:eastAsia="pt-BR"/>
        </w:rPr>
        <w:t>6.2. O pagamento somente será autorizado depois de efetuado o “atesto” pelo servidor competente na nota fiscal apresentada.</w:t>
      </w:r>
    </w:p>
    <w:p w14:paraId="43DE8C2E" w14:textId="77777777" w:rsidR="00BF003E" w:rsidRPr="008A2886" w:rsidRDefault="00BF003E" w:rsidP="00BF003E">
      <w:pPr>
        <w:pStyle w:val="SemEspaamento"/>
        <w:jc w:val="both"/>
        <w:rPr>
          <w:rFonts w:ascii="Times New Roman" w:eastAsia="Times New Roman" w:hAnsi="Times New Roman" w:cs="Times New Roman"/>
          <w:bCs/>
          <w:kern w:val="36"/>
          <w:sz w:val="24"/>
          <w:szCs w:val="24"/>
          <w:lang w:eastAsia="pt-BR"/>
        </w:rPr>
      </w:pPr>
      <w:r w:rsidRPr="008A2886">
        <w:rPr>
          <w:rFonts w:ascii="Times New Roman" w:eastAsia="Times New Roman" w:hAnsi="Times New Roman" w:cs="Times New Roman"/>
          <w:bCs/>
          <w:kern w:val="36"/>
          <w:sz w:val="24"/>
          <w:szCs w:val="24"/>
          <w:lang w:eastAsia="pt-BR"/>
        </w:rPr>
        <w:t>6.3.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BB4AA6F" w14:textId="77777777" w:rsidR="00BF003E" w:rsidRPr="008A2886" w:rsidRDefault="00BF003E" w:rsidP="00BF003E">
      <w:pPr>
        <w:pStyle w:val="SemEspaamento"/>
        <w:jc w:val="both"/>
        <w:rPr>
          <w:rFonts w:ascii="Times New Roman" w:eastAsia="Times New Roman" w:hAnsi="Times New Roman" w:cs="Times New Roman"/>
          <w:bCs/>
          <w:kern w:val="36"/>
          <w:sz w:val="24"/>
          <w:szCs w:val="24"/>
          <w:lang w:eastAsia="pt-BR"/>
        </w:rPr>
      </w:pPr>
    </w:p>
    <w:p w14:paraId="6CFB497A" w14:textId="77777777" w:rsidR="008872F5" w:rsidRPr="008A2886" w:rsidRDefault="008872F5" w:rsidP="008872F5">
      <w:pPr>
        <w:pStyle w:val="SemEspaamento"/>
        <w:shd w:val="clear" w:color="auto" w:fill="BFBFBF" w:themeFill="background1" w:themeFillShade="BF"/>
        <w:jc w:val="both"/>
        <w:rPr>
          <w:rFonts w:ascii="Times New Roman" w:eastAsia="Times New Roman" w:hAnsi="Times New Roman" w:cs="Times New Roman"/>
          <w:bCs/>
          <w:kern w:val="36"/>
          <w:sz w:val="24"/>
          <w:szCs w:val="24"/>
          <w:lang w:eastAsia="pt-BR"/>
        </w:rPr>
      </w:pPr>
      <w:r w:rsidRPr="008A2886">
        <w:rPr>
          <w:rFonts w:ascii="Times New Roman" w:eastAsia="Times New Roman" w:hAnsi="Times New Roman" w:cs="Times New Roman"/>
          <w:bCs/>
          <w:kern w:val="36"/>
          <w:sz w:val="24"/>
          <w:szCs w:val="24"/>
          <w:lang w:eastAsia="pt-BR"/>
        </w:rPr>
        <w:t>7. DO PRAZO DE EXECUÇÃO</w:t>
      </w:r>
    </w:p>
    <w:p w14:paraId="7F3EAF66" w14:textId="77777777" w:rsidR="008872F5" w:rsidRPr="008A2886" w:rsidRDefault="008872F5" w:rsidP="00BF003E">
      <w:pPr>
        <w:pStyle w:val="SemEspaamento"/>
        <w:jc w:val="both"/>
        <w:rPr>
          <w:rFonts w:ascii="Times New Roman" w:eastAsia="Times New Roman" w:hAnsi="Times New Roman" w:cs="Times New Roman"/>
          <w:bCs/>
          <w:kern w:val="36"/>
          <w:sz w:val="24"/>
          <w:szCs w:val="24"/>
          <w:lang w:eastAsia="pt-BR"/>
        </w:rPr>
      </w:pPr>
    </w:p>
    <w:p w14:paraId="22DBD36B" w14:textId="2CB3C551" w:rsidR="008872F5" w:rsidRPr="008A2886" w:rsidRDefault="008872F5" w:rsidP="008872F5">
      <w:pPr>
        <w:pStyle w:val="SemEspaamento"/>
        <w:jc w:val="both"/>
        <w:rPr>
          <w:rFonts w:ascii="Times New Roman" w:eastAsia="Times New Roman" w:hAnsi="Times New Roman" w:cs="Times New Roman"/>
          <w:bCs/>
          <w:kern w:val="36"/>
          <w:sz w:val="24"/>
          <w:szCs w:val="24"/>
          <w:lang w:eastAsia="pt-BR"/>
        </w:rPr>
      </w:pPr>
      <w:r w:rsidRPr="008A2886">
        <w:rPr>
          <w:rFonts w:ascii="Times New Roman" w:eastAsia="Times New Roman" w:hAnsi="Times New Roman" w:cs="Times New Roman"/>
          <w:bCs/>
          <w:kern w:val="36"/>
          <w:sz w:val="24"/>
          <w:szCs w:val="24"/>
          <w:lang w:eastAsia="pt-BR"/>
        </w:rPr>
        <w:t xml:space="preserve">7.1. O prazo de execução </w:t>
      </w:r>
      <w:r w:rsidR="00FA6801" w:rsidRPr="008A2886">
        <w:rPr>
          <w:rFonts w:ascii="Times New Roman" w:eastAsia="Times New Roman" w:hAnsi="Times New Roman" w:cs="Times New Roman"/>
          <w:bCs/>
          <w:kern w:val="36"/>
          <w:sz w:val="24"/>
          <w:szCs w:val="24"/>
          <w:lang w:eastAsia="pt-BR"/>
        </w:rPr>
        <w:t>a partir da assinatura do contrato</w:t>
      </w:r>
      <w:r w:rsidRPr="008A2886">
        <w:rPr>
          <w:rFonts w:ascii="Times New Roman" w:eastAsia="Times New Roman" w:hAnsi="Times New Roman" w:cs="Times New Roman"/>
          <w:bCs/>
          <w:kern w:val="36"/>
          <w:sz w:val="24"/>
          <w:szCs w:val="24"/>
          <w:lang w:eastAsia="pt-BR"/>
        </w:rPr>
        <w:t>.</w:t>
      </w:r>
    </w:p>
    <w:p w14:paraId="2C54C8AA" w14:textId="77777777" w:rsidR="008A2886" w:rsidRPr="00601706" w:rsidRDefault="008A2886" w:rsidP="008872F5">
      <w:pPr>
        <w:pStyle w:val="SemEspaamento"/>
        <w:jc w:val="both"/>
        <w:rPr>
          <w:rFonts w:ascii="Times New Roman" w:eastAsia="Times New Roman" w:hAnsi="Times New Roman" w:cs="Times New Roman"/>
          <w:bCs/>
          <w:kern w:val="36"/>
          <w:sz w:val="24"/>
          <w:szCs w:val="24"/>
          <w:highlight w:val="yellow"/>
          <w:lang w:eastAsia="pt-BR"/>
        </w:rPr>
      </w:pPr>
    </w:p>
    <w:p w14:paraId="50DD4777" w14:textId="77777777" w:rsidR="008872F5" w:rsidRPr="008A2886" w:rsidRDefault="008872F5" w:rsidP="008872F5">
      <w:pPr>
        <w:pStyle w:val="SemEspaamento"/>
        <w:shd w:val="clear" w:color="auto" w:fill="BFBFBF" w:themeFill="background1" w:themeFillShade="BF"/>
        <w:jc w:val="both"/>
        <w:rPr>
          <w:rFonts w:ascii="Times New Roman" w:eastAsia="Times New Roman" w:hAnsi="Times New Roman" w:cs="Times New Roman"/>
          <w:bCs/>
          <w:kern w:val="36"/>
          <w:sz w:val="24"/>
          <w:szCs w:val="24"/>
          <w:lang w:eastAsia="pt-BR"/>
        </w:rPr>
      </w:pPr>
      <w:r w:rsidRPr="008A2886">
        <w:rPr>
          <w:rFonts w:ascii="Times New Roman" w:eastAsia="Times New Roman" w:hAnsi="Times New Roman" w:cs="Times New Roman"/>
          <w:bCs/>
          <w:kern w:val="36"/>
          <w:sz w:val="24"/>
          <w:szCs w:val="24"/>
          <w:lang w:eastAsia="pt-BR"/>
        </w:rPr>
        <w:t>8. DA DOTAÇÃO ORÇAMENTÁRIA</w:t>
      </w:r>
    </w:p>
    <w:p w14:paraId="540B8ADA" w14:textId="77777777" w:rsidR="008872F5" w:rsidRPr="008A2886" w:rsidRDefault="008872F5" w:rsidP="008872F5">
      <w:pPr>
        <w:pStyle w:val="SemEspaamento"/>
        <w:jc w:val="both"/>
        <w:rPr>
          <w:rFonts w:ascii="Times New Roman" w:eastAsia="Times New Roman" w:hAnsi="Times New Roman" w:cs="Times New Roman"/>
          <w:bCs/>
          <w:kern w:val="36"/>
          <w:sz w:val="24"/>
          <w:szCs w:val="24"/>
          <w:lang w:eastAsia="pt-BR"/>
        </w:rPr>
      </w:pPr>
    </w:p>
    <w:p w14:paraId="59DAB93E" w14:textId="77777777" w:rsidR="008872F5" w:rsidRPr="008A2886" w:rsidRDefault="008872F5" w:rsidP="008872F5">
      <w:pPr>
        <w:pStyle w:val="SemEspaamento"/>
        <w:jc w:val="both"/>
        <w:rPr>
          <w:rFonts w:ascii="Times New Roman" w:eastAsia="Times New Roman" w:hAnsi="Times New Roman" w:cs="Times New Roman"/>
          <w:bCs/>
          <w:kern w:val="36"/>
          <w:sz w:val="24"/>
          <w:szCs w:val="24"/>
          <w:lang w:eastAsia="pt-BR"/>
        </w:rPr>
      </w:pPr>
      <w:r w:rsidRPr="008A2886">
        <w:rPr>
          <w:rFonts w:ascii="Times New Roman" w:eastAsia="Times New Roman" w:hAnsi="Times New Roman" w:cs="Times New Roman"/>
          <w:bCs/>
          <w:kern w:val="36"/>
          <w:sz w:val="24"/>
          <w:szCs w:val="24"/>
          <w:lang w:eastAsia="pt-BR"/>
        </w:rPr>
        <w:t>8.1. As despesas decorrentes da presente contratação correrão por conta das dotações orçamentárias previstas no orçamento de 2024.</w:t>
      </w:r>
    </w:p>
    <w:p w14:paraId="5E3E7F0B" w14:textId="77777777" w:rsidR="008F651C" w:rsidRPr="001E2D5E" w:rsidRDefault="008F651C" w:rsidP="008F651C">
      <w:pPr>
        <w:pStyle w:val="SemEspaamento"/>
        <w:spacing w:line="276" w:lineRule="auto"/>
        <w:rPr>
          <w:rFonts w:ascii="Times New Roman" w:hAnsi="Times New Roman"/>
          <w:b/>
          <w:sz w:val="24"/>
          <w:szCs w:val="24"/>
        </w:rPr>
      </w:pPr>
      <w:r w:rsidRPr="001E2D5E">
        <w:rPr>
          <w:rFonts w:ascii="Times New Roman" w:hAnsi="Times New Roman"/>
          <w:b/>
          <w:sz w:val="24"/>
          <w:szCs w:val="24"/>
        </w:rPr>
        <w:t>06 - FUNDO MUNICIPAL DE ASSISTÊNCIA SOCIAL - FMAS</w:t>
      </w:r>
    </w:p>
    <w:p w14:paraId="1E9CBBA4" w14:textId="77777777" w:rsidR="008F651C" w:rsidRPr="001E2D5E" w:rsidRDefault="008F651C" w:rsidP="008F651C">
      <w:pPr>
        <w:pStyle w:val="SemEspaamento"/>
        <w:spacing w:line="276" w:lineRule="auto"/>
        <w:rPr>
          <w:rFonts w:ascii="Times New Roman" w:hAnsi="Times New Roman"/>
          <w:b/>
          <w:sz w:val="24"/>
          <w:szCs w:val="24"/>
        </w:rPr>
      </w:pPr>
      <w:r w:rsidRPr="001E2D5E">
        <w:rPr>
          <w:rFonts w:ascii="Times New Roman" w:hAnsi="Times New Roman"/>
          <w:b/>
          <w:sz w:val="24"/>
          <w:szCs w:val="24"/>
        </w:rPr>
        <w:t>2081 – Manutenção do Bloco da Gestão do Suas</w:t>
      </w:r>
    </w:p>
    <w:p w14:paraId="7DD7329B" w14:textId="77777777" w:rsidR="008F651C" w:rsidRPr="001E2D5E" w:rsidRDefault="008F651C" w:rsidP="008F651C">
      <w:pPr>
        <w:pStyle w:val="SemEspaamento"/>
        <w:spacing w:line="276" w:lineRule="auto"/>
        <w:rPr>
          <w:rFonts w:ascii="Times New Roman" w:hAnsi="Times New Roman"/>
          <w:b/>
          <w:sz w:val="24"/>
          <w:szCs w:val="24"/>
        </w:rPr>
      </w:pPr>
      <w:r w:rsidRPr="001E2D5E">
        <w:rPr>
          <w:rFonts w:ascii="Times New Roman" w:hAnsi="Times New Roman"/>
          <w:b/>
          <w:sz w:val="24"/>
          <w:szCs w:val="24"/>
        </w:rPr>
        <w:t>3.3.90.35.00.00.00.00 – Serviços de Consultoria</w:t>
      </w:r>
    </w:p>
    <w:p w14:paraId="43BD4EB5" w14:textId="77777777" w:rsidR="008F651C" w:rsidRPr="001E2D5E" w:rsidRDefault="008F651C" w:rsidP="008F651C">
      <w:pPr>
        <w:pStyle w:val="SemEspaamento"/>
        <w:spacing w:line="276" w:lineRule="auto"/>
        <w:rPr>
          <w:rFonts w:ascii="Times New Roman" w:hAnsi="Times New Roman"/>
          <w:b/>
          <w:sz w:val="24"/>
          <w:szCs w:val="24"/>
        </w:rPr>
      </w:pPr>
      <w:r w:rsidRPr="001E2D5E">
        <w:rPr>
          <w:rFonts w:ascii="Times New Roman" w:hAnsi="Times New Roman"/>
          <w:b/>
          <w:sz w:val="24"/>
          <w:szCs w:val="24"/>
        </w:rPr>
        <w:t>F</w:t>
      </w:r>
      <w:r>
        <w:rPr>
          <w:rFonts w:ascii="Times New Roman" w:hAnsi="Times New Roman"/>
          <w:b/>
          <w:sz w:val="24"/>
          <w:szCs w:val="24"/>
        </w:rPr>
        <w:t>onte</w:t>
      </w:r>
      <w:r w:rsidRPr="001E2D5E">
        <w:rPr>
          <w:rFonts w:ascii="Times New Roman" w:hAnsi="Times New Roman"/>
          <w:b/>
          <w:sz w:val="24"/>
          <w:szCs w:val="24"/>
        </w:rPr>
        <w:t xml:space="preserve"> - 1661</w:t>
      </w:r>
    </w:p>
    <w:p w14:paraId="3E7EE63F" w14:textId="77777777" w:rsidR="008A2886" w:rsidRPr="00E05D9D" w:rsidRDefault="008A2886" w:rsidP="008A2886">
      <w:pPr>
        <w:pStyle w:val="SemEspaamento"/>
        <w:rPr>
          <w:rFonts w:ascii="Times New Roman" w:eastAsia="Times New Roman" w:hAnsi="Times New Roman" w:cs="Times New Roman"/>
          <w:bCs/>
          <w:kern w:val="36"/>
          <w:sz w:val="24"/>
          <w:szCs w:val="24"/>
          <w:lang w:eastAsia="pt-BR"/>
        </w:rPr>
      </w:pPr>
    </w:p>
    <w:p w14:paraId="29A2B69A" w14:textId="77777777" w:rsidR="008872F5" w:rsidRPr="00E05D9D" w:rsidRDefault="008872F5" w:rsidP="00CF0C1F">
      <w:pPr>
        <w:pStyle w:val="SemEspaamento"/>
        <w:shd w:val="clear" w:color="auto" w:fill="BFBFBF" w:themeFill="background1" w:themeFillShade="BF"/>
        <w:jc w:val="both"/>
        <w:rPr>
          <w:rFonts w:ascii="Times New Roman" w:eastAsia="Times New Roman" w:hAnsi="Times New Roman" w:cs="Times New Roman"/>
          <w:bCs/>
          <w:kern w:val="36"/>
          <w:sz w:val="24"/>
          <w:szCs w:val="24"/>
          <w:lang w:eastAsia="pt-BR"/>
        </w:rPr>
      </w:pPr>
      <w:r w:rsidRPr="00E05D9D">
        <w:rPr>
          <w:rFonts w:ascii="Times New Roman" w:eastAsia="Times New Roman" w:hAnsi="Times New Roman" w:cs="Times New Roman"/>
          <w:bCs/>
          <w:kern w:val="36"/>
          <w:sz w:val="24"/>
          <w:szCs w:val="24"/>
          <w:lang w:eastAsia="pt-BR"/>
        </w:rPr>
        <w:lastRenderedPageBreak/>
        <w:t>9. DO FORO</w:t>
      </w:r>
    </w:p>
    <w:p w14:paraId="62440DBB" w14:textId="77777777" w:rsidR="008872F5" w:rsidRPr="00E05D9D" w:rsidRDefault="008872F5" w:rsidP="008872F5">
      <w:pPr>
        <w:pStyle w:val="SemEspaamento"/>
        <w:jc w:val="both"/>
        <w:rPr>
          <w:rFonts w:ascii="Times New Roman" w:eastAsia="Times New Roman" w:hAnsi="Times New Roman" w:cs="Times New Roman"/>
          <w:bCs/>
          <w:kern w:val="36"/>
          <w:sz w:val="24"/>
          <w:szCs w:val="24"/>
          <w:lang w:eastAsia="pt-BR"/>
        </w:rPr>
      </w:pPr>
    </w:p>
    <w:p w14:paraId="67CFAC54" w14:textId="77777777" w:rsidR="008872F5" w:rsidRPr="00E05D9D" w:rsidRDefault="008872F5" w:rsidP="008872F5">
      <w:pPr>
        <w:pStyle w:val="SemEspaamento"/>
        <w:jc w:val="both"/>
        <w:rPr>
          <w:rFonts w:ascii="Times New Roman" w:eastAsia="Times New Roman" w:hAnsi="Times New Roman" w:cs="Times New Roman"/>
          <w:bCs/>
          <w:kern w:val="36"/>
          <w:sz w:val="24"/>
          <w:szCs w:val="24"/>
          <w:lang w:eastAsia="pt-BR"/>
        </w:rPr>
      </w:pPr>
      <w:r w:rsidRPr="00E05D9D">
        <w:rPr>
          <w:rFonts w:ascii="Times New Roman" w:eastAsia="Times New Roman" w:hAnsi="Times New Roman" w:cs="Times New Roman"/>
          <w:bCs/>
          <w:kern w:val="36"/>
          <w:sz w:val="24"/>
          <w:szCs w:val="24"/>
          <w:lang w:eastAsia="pt-BR"/>
        </w:rPr>
        <w:t xml:space="preserve">9.1. O foro competente para dirimir possíveis dúvidas, após se esgotarem todas as tentativas de composição amigável, e/ou litígios pertinentes ao objeto da presente INEXIGIBILIDADE, independente de outro que por mais privilegiado seja, será o da Comarca de </w:t>
      </w:r>
      <w:proofErr w:type="spellStart"/>
      <w:r w:rsidR="0036375B" w:rsidRPr="00E05D9D">
        <w:rPr>
          <w:rFonts w:ascii="Times New Roman" w:eastAsia="Times New Roman" w:hAnsi="Times New Roman" w:cs="Times New Roman"/>
          <w:bCs/>
          <w:kern w:val="36"/>
          <w:sz w:val="24"/>
          <w:szCs w:val="24"/>
          <w:lang w:eastAsia="pt-BR"/>
        </w:rPr>
        <w:t>Pitã</w:t>
      </w:r>
      <w:proofErr w:type="spellEnd"/>
      <w:r w:rsidRPr="00E05D9D">
        <w:rPr>
          <w:rFonts w:ascii="Times New Roman" w:eastAsia="Times New Roman" w:hAnsi="Times New Roman" w:cs="Times New Roman"/>
          <w:bCs/>
          <w:kern w:val="36"/>
          <w:sz w:val="24"/>
          <w:szCs w:val="24"/>
          <w:lang w:eastAsia="pt-BR"/>
        </w:rPr>
        <w:t>/BA.</w:t>
      </w:r>
    </w:p>
    <w:p w14:paraId="2512F3D9" w14:textId="77777777" w:rsidR="008872F5" w:rsidRPr="00E05D9D" w:rsidRDefault="00533AD0" w:rsidP="008872F5">
      <w:pPr>
        <w:pStyle w:val="SemEspaamento"/>
        <w:jc w:val="both"/>
        <w:rPr>
          <w:rFonts w:ascii="Times New Roman" w:eastAsia="Times New Roman" w:hAnsi="Times New Roman" w:cs="Times New Roman"/>
          <w:bCs/>
          <w:kern w:val="36"/>
          <w:sz w:val="24"/>
          <w:szCs w:val="24"/>
          <w:lang w:eastAsia="pt-BR"/>
        </w:rPr>
      </w:pPr>
      <w:r w:rsidRPr="00E05D9D">
        <w:rPr>
          <w:rFonts w:ascii="Times New Roman" w:eastAsia="Times New Roman" w:hAnsi="Times New Roman" w:cs="Times New Roman"/>
          <w:bCs/>
          <w:kern w:val="36"/>
          <w:sz w:val="24"/>
          <w:szCs w:val="24"/>
          <w:lang w:eastAsia="pt-BR"/>
        </w:rPr>
        <w:t> </w:t>
      </w:r>
    </w:p>
    <w:p w14:paraId="6321A3CC" w14:textId="77777777" w:rsidR="008872F5" w:rsidRPr="00E05D9D" w:rsidRDefault="008872F5" w:rsidP="00CF0C1F">
      <w:pPr>
        <w:pStyle w:val="SemEspaamento"/>
        <w:shd w:val="clear" w:color="auto" w:fill="BFBFBF" w:themeFill="background1" w:themeFillShade="BF"/>
        <w:jc w:val="both"/>
        <w:rPr>
          <w:rFonts w:ascii="Times New Roman" w:eastAsia="Times New Roman" w:hAnsi="Times New Roman" w:cs="Times New Roman"/>
          <w:bCs/>
          <w:kern w:val="36"/>
          <w:sz w:val="24"/>
          <w:szCs w:val="24"/>
          <w:lang w:eastAsia="pt-BR"/>
        </w:rPr>
      </w:pPr>
      <w:r w:rsidRPr="00E05D9D">
        <w:rPr>
          <w:rFonts w:ascii="Times New Roman" w:eastAsia="Times New Roman" w:hAnsi="Times New Roman" w:cs="Times New Roman"/>
          <w:bCs/>
          <w:kern w:val="36"/>
          <w:sz w:val="24"/>
          <w:szCs w:val="24"/>
          <w:lang w:eastAsia="pt-BR"/>
        </w:rPr>
        <w:t>10. DA DELIBERAÇÃO E VINCULAÇÃO</w:t>
      </w:r>
    </w:p>
    <w:p w14:paraId="1C95AC64" w14:textId="77777777" w:rsidR="008872F5" w:rsidRPr="00E05D9D" w:rsidRDefault="008872F5" w:rsidP="008872F5">
      <w:pPr>
        <w:pStyle w:val="SemEspaamento"/>
        <w:jc w:val="both"/>
        <w:rPr>
          <w:rFonts w:ascii="Times New Roman" w:eastAsia="Times New Roman" w:hAnsi="Times New Roman" w:cs="Times New Roman"/>
          <w:bCs/>
          <w:kern w:val="36"/>
          <w:sz w:val="24"/>
          <w:szCs w:val="24"/>
          <w:lang w:eastAsia="pt-BR"/>
        </w:rPr>
      </w:pPr>
    </w:p>
    <w:p w14:paraId="350345A8" w14:textId="1BD2FE3A" w:rsidR="008872F5" w:rsidRPr="00E05D9D" w:rsidRDefault="008872F5" w:rsidP="008872F5">
      <w:pPr>
        <w:pStyle w:val="SemEspaamento"/>
        <w:jc w:val="both"/>
        <w:rPr>
          <w:rFonts w:ascii="Times New Roman" w:eastAsia="Times New Roman" w:hAnsi="Times New Roman" w:cs="Times New Roman"/>
          <w:bCs/>
          <w:kern w:val="36"/>
          <w:sz w:val="24"/>
          <w:szCs w:val="24"/>
          <w:lang w:eastAsia="pt-BR"/>
        </w:rPr>
      </w:pPr>
      <w:r w:rsidRPr="00E05D9D">
        <w:rPr>
          <w:rFonts w:ascii="Times New Roman" w:eastAsia="Times New Roman" w:hAnsi="Times New Roman" w:cs="Times New Roman"/>
          <w:bCs/>
          <w:kern w:val="36"/>
          <w:sz w:val="24"/>
          <w:szCs w:val="24"/>
          <w:lang w:eastAsia="pt-BR"/>
        </w:rPr>
        <w:t xml:space="preserve">10.1. Considerando o acima exposto acolho as justificativas da Inexigibilidade de licitação </w:t>
      </w:r>
      <w:r w:rsidR="007E4A6C" w:rsidRPr="00E05D9D">
        <w:rPr>
          <w:rFonts w:ascii="Times New Roman" w:eastAsia="Times New Roman" w:hAnsi="Times New Roman" w:cs="Times New Roman"/>
          <w:bCs/>
          <w:kern w:val="36"/>
          <w:sz w:val="24"/>
          <w:szCs w:val="24"/>
          <w:lang w:eastAsia="pt-BR"/>
        </w:rPr>
        <w:t xml:space="preserve">e da AUTORIZAÇÃO EXPEDIDA pelo gestor, encaminha-se os autos para parecer jurídico e </w:t>
      </w:r>
      <w:r w:rsidRPr="00E05D9D">
        <w:rPr>
          <w:rFonts w:ascii="Times New Roman" w:eastAsia="Times New Roman" w:hAnsi="Times New Roman" w:cs="Times New Roman"/>
          <w:bCs/>
          <w:kern w:val="36"/>
          <w:sz w:val="24"/>
          <w:szCs w:val="24"/>
          <w:lang w:eastAsia="pt-BR"/>
        </w:rPr>
        <w:t xml:space="preserve">publicação no </w:t>
      </w:r>
      <w:r w:rsidR="00EE538B" w:rsidRPr="00E05D9D">
        <w:rPr>
          <w:rFonts w:ascii="Times New Roman" w:eastAsia="Times New Roman" w:hAnsi="Times New Roman" w:cs="Times New Roman"/>
          <w:bCs/>
          <w:kern w:val="36"/>
          <w:sz w:val="24"/>
          <w:szCs w:val="24"/>
          <w:lang w:eastAsia="pt-BR"/>
        </w:rPr>
        <w:t>sítio</w:t>
      </w:r>
      <w:r w:rsidRPr="00E05D9D">
        <w:rPr>
          <w:rFonts w:ascii="Times New Roman" w:eastAsia="Times New Roman" w:hAnsi="Times New Roman" w:cs="Times New Roman"/>
          <w:bCs/>
          <w:kern w:val="36"/>
          <w:sz w:val="24"/>
          <w:szCs w:val="24"/>
          <w:lang w:eastAsia="pt-BR"/>
        </w:rPr>
        <w:t xml:space="preserve"> da </w:t>
      </w:r>
      <w:r w:rsidR="0036375B" w:rsidRPr="00E05D9D">
        <w:rPr>
          <w:rFonts w:ascii="Times New Roman" w:eastAsia="Times New Roman" w:hAnsi="Times New Roman" w:cs="Times New Roman"/>
          <w:bCs/>
          <w:kern w:val="36"/>
          <w:sz w:val="24"/>
          <w:szCs w:val="24"/>
          <w:lang w:eastAsia="pt-BR"/>
        </w:rPr>
        <w:t>Prefeitura</w:t>
      </w:r>
      <w:r w:rsidRPr="00E05D9D">
        <w:rPr>
          <w:rFonts w:ascii="Times New Roman" w:eastAsia="Times New Roman" w:hAnsi="Times New Roman" w:cs="Times New Roman"/>
          <w:bCs/>
          <w:kern w:val="36"/>
          <w:sz w:val="24"/>
          <w:szCs w:val="24"/>
          <w:lang w:eastAsia="pt-BR"/>
        </w:rPr>
        <w:t xml:space="preserve"> Municipal para surtirem os efeitos legais.</w:t>
      </w:r>
    </w:p>
    <w:p w14:paraId="599402E4" w14:textId="77777777" w:rsidR="008872F5" w:rsidRPr="00E05D9D" w:rsidRDefault="008872F5" w:rsidP="008872F5">
      <w:pPr>
        <w:pStyle w:val="SemEspaamento"/>
        <w:jc w:val="both"/>
        <w:rPr>
          <w:rFonts w:ascii="Times New Roman" w:eastAsia="Times New Roman" w:hAnsi="Times New Roman" w:cs="Times New Roman"/>
          <w:bCs/>
          <w:kern w:val="36"/>
          <w:sz w:val="24"/>
          <w:szCs w:val="24"/>
          <w:lang w:eastAsia="pt-BR"/>
        </w:rPr>
      </w:pPr>
    </w:p>
    <w:p w14:paraId="0E181C95" w14:textId="58BB7555" w:rsidR="002B2D6E" w:rsidRPr="00E05D9D" w:rsidRDefault="0036375B" w:rsidP="008872F5">
      <w:pPr>
        <w:pStyle w:val="SemEspaamento"/>
        <w:jc w:val="both"/>
        <w:rPr>
          <w:rFonts w:ascii="Times New Roman" w:eastAsia="Times New Roman" w:hAnsi="Times New Roman" w:cs="Times New Roman"/>
          <w:bCs/>
          <w:kern w:val="36"/>
          <w:sz w:val="24"/>
          <w:szCs w:val="24"/>
          <w:lang w:eastAsia="pt-BR"/>
        </w:rPr>
      </w:pPr>
      <w:r w:rsidRPr="00E05D9D">
        <w:rPr>
          <w:rFonts w:ascii="Times New Roman" w:eastAsia="Times New Roman" w:hAnsi="Times New Roman" w:cs="Times New Roman"/>
          <w:bCs/>
          <w:kern w:val="36"/>
          <w:sz w:val="24"/>
          <w:szCs w:val="24"/>
          <w:lang w:eastAsia="pt-BR"/>
        </w:rPr>
        <w:t>Piatã - BA</w:t>
      </w:r>
      <w:r w:rsidR="00533AD0" w:rsidRPr="00E05D9D">
        <w:rPr>
          <w:rFonts w:ascii="Times New Roman" w:eastAsia="Times New Roman" w:hAnsi="Times New Roman" w:cs="Times New Roman"/>
          <w:bCs/>
          <w:kern w:val="36"/>
          <w:sz w:val="24"/>
          <w:szCs w:val="24"/>
          <w:lang w:eastAsia="pt-BR"/>
        </w:rPr>
        <w:t xml:space="preserve">, </w:t>
      </w:r>
      <w:r w:rsidR="00E05D9D" w:rsidRPr="00E05D9D">
        <w:rPr>
          <w:rFonts w:ascii="Times New Roman" w:eastAsia="Times New Roman" w:hAnsi="Times New Roman" w:cs="Times New Roman"/>
          <w:bCs/>
          <w:kern w:val="36"/>
          <w:sz w:val="24"/>
          <w:szCs w:val="24"/>
          <w:lang w:eastAsia="pt-BR"/>
        </w:rPr>
        <w:t>06</w:t>
      </w:r>
      <w:r w:rsidR="00FA6801" w:rsidRPr="00E05D9D">
        <w:rPr>
          <w:rFonts w:ascii="Times New Roman" w:eastAsia="Times New Roman" w:hAnsi="Times New Roman" w:cs="Times New Roman"/>
          <w:bCs/>
          <w:kern w:val="36"/>
          <w:sz w:val="24"/>
          <w:szCs w:val="24"/>
          <w:lang w:eastAsia="pt-BR"/>
        </w:rPr>
        <w:t xml:space="preserve"> </w:t>
      </w:r>
      <w:r w:rsidR="008F651C">
        <w:rPr>
          <w:rFonts w:ascii="Times New Roman" w:eastAsia="Times New Roman" w:hAnsi="Times New Roman" w:cs="Times New Roman"/>
          <w:bCs/>
          <w:kern w:val="36"/>
          <w:sz w:val="24"/>
          <w:szCs w:val="24"/>
          <w:lang w:eastAsia="pt-BR"/>
        </w:rPr>
        <w:t>de outubro de 2025</w:t>
      </w:r>
      <w:r w:rsidR="00533AD0" w:rsidRPr="00E05D9D">
        <w:rPr>
          <w:rFonts w:ascii="Times New Roman" w:eastAsia="Times New Roman" w:hAnsi="Times New Roman" w:cs="Times New Roman"/>
          <w:bCs/>
          <w:kern w:val="36"/>
          <w:sz w:val="24"/>
          <w:szCs w:val="24"/>
          <w:lang w:eastAsia="pt-BR"/>
        </w:rPr>
        <w:t>.</w:t>
      </w:r>
    </w:p>
    <w:p w14:paraId="01B05D4F" w14:textId="77777777" w:rsidR="00CF0C1F" w:rsidRDefault="00533AD0" w:rsidP="00FA6801">
      <w:pPr>
        <w:pStyle w:val="SemEspaamento"/>
        <w:jc w:val="both"/>
        <w:rPr>
          <w:rFonts w:ascii="Times New Roman" w:eastAsia="Times New Roman" w:hAnsi="Times New Roman" w:cs="Times New Roman"/>
          <w:bCs/>
          <w:kern w:val="36"/>
          <w:sz w:val="24"/>
          <w:szCs w:val="24"/>
          <w:lang w:eastAsia="pt-BR"/>
        </w:rPr>
      </w:pPr>
      <w:r w:rsidRPr="00E05D9D">
        <w:rPr>
          <w:rFonts w:ascii="Times New Roman" w:eastAsia="Times New Roman" w:hAnsi="Times New Roman" w:cs="Times New Roman"/>
          <w:bCs/>
          <w:kern w:val="36"/>
          <w:sz w:val="24"/>
          <w:szCs w:val="24"/>
          <w:lang w:eastAsia="pt-BR"/>
        </w:rPr>
        <w:t> </w:t>
      </w:r>
      <w:r w:rsidRPr="00E05D9D">
        <w:rPr>
          <w:rFonts w:ascii="Times New Roman" w:eastAsia="Times New Roman" w:hAnsi="Times New Roman" w:cs="Times New Roman"/>
          <w:bCs/>
          <w:kern w:val="36"/>
          <w:sz w:val="24"/>
          <w:szCs w:val="24"/>
          <w:lang w:eastAsia="pt-BR"/>
        </w:rPr>
        <w:br/>
        <w:t> </w:t>
      </w:r>
    </w:p>
    <w:p w14:paraId="383E2948" w14:textId="77777777" w:rsidR="00E05D9D" w:rsidRDefault="00E05D9D" w:rsidP="00FA6801">
      <w:pPr>
        <w:pStyle w:val="SemEspaamento"/>
        <w:jc w:val="both"/>
        <w:rPr>
          <w:rFonts w:ascii="Times New Roman" w:eastAsia="Times New Roman" w:hAnsi="Times New Roman" w:cs="Times New Roman"/>
          <w:bCs/>
          <w:kern w:val="36"/>
          <w:sz w:val="24"/>
          <w:szCs w:val="24"/>
          <w:lang w:eastAsia="pt-BR"/>
        </w:rPr>
      </w:pPr>
    </w:p>
    <w:p w14:paraId="19564D14" w14:textId="77777777" w:rsidR="00E05D9D" w:rsidRDefault="00E05D9D" w:rsidP="00FA6801">
      <w:pPr>
        <w:pStyle w:val="SemEspaamento"/>
        <w:jc w:val="both"/>
        <w:rPr>
          <w:rFonts w:ascii="Times New Roman" w:eastAsia="Times New Roman" w:hAnsi="Times New Roman" w:cs="Times New Roman"/>
          <w:bCs/>
          <w:kern w:val="36"/>
          <w:sz w:val="24"/>
          <w:szCs w:val="24"/>
          <w:lang w:eastAsia="pt-BR"/>
        </w:rPr>
      </w:pPr>
    </w:p>
    <w:p w14:paraId="54A1F5A6" w14:textId="77777777" w:rsidR="00E05D9D" w:rsidRPr="00E05D9D" w:rsidRDefault="00E05D9D" w:rsidP="00FA6801">
      <w:pPr>
        <w:pStyle w:val="SemEspaamento"/>
        <w:jc w:val="both"/>
        <w:rPr>
          <w:rFonts w:ascii="Times New Roman" w:eastAsia="Times New Roman" w:hAnsi="Times New Roman" w:cs="Times New Roman"/>
          <w:bCs/>
          <w:kern w:val="36"/>
          <w:sz w:val="24"/>
          <w:szCs w:val="24"/>
          <w:lang w:eastAsia="pt-BR"/>
        </w:rPr>
      </w:pPr>
    </w:p>
    <w:p w14:paraId="4E9D1DA9" w14:textId="77777777" w:rsidR="007E4A6C" w:rsidRPr="00E05D9D" w:rsidRDefault="00533AD0" w:rsidP="007E4A6C">
      <w:pPr>
        <w:pStyle w:val="SemEspaamento"/>
        <w:rPr>
          <w:rFonts w:ascii="Times New Roman" w:hAnsi="Times New Roman" w:cs="Times New Roman"/>
          <w:sz w:val="24"/>
          <w:szCs w:val="24"/>
        </w:rPr>
      </w:pPr>
      <w:r w:rsidRPr="00E05D9D">
        <w:rPr>
          <w:rFonts w:ascii="Times New Roman" w:eastAsia="Times New Roman" w:hAnsi="Times New Roman" w:cs="Times New Roman"/>
          <w:bCs/>
          <w:kern w:val="36"/>
          <w:sz w:val="24"/>
          <w:szCs w:val="24"/>
          <w:lang w:eastAsia="pt-BR"/>
        </w:rPr>
        <w:br/>
        <w:t> </w:t>
      </w:r>
      <w:r w:rsidR="00EE538B" w:rsidRPr="00E05D9D">
        <w:rPr>
          <w:rFonts w:ascii="Times New Roman" w:eastAsia="Times New Roman" w:hAnsi="Times New Roman" w:cs="Times New Roman"/>
          <w:b/>
          <w:kern w:val="36"/>
          <w:sz w:val="24"/>
          <w:szCs w:val="24"/>
          <w:lang w:eastAsia="pt-BR"/>
        </w:rPr>
        <w:br/>
      </w:r>
      <w:r w:rsidR="007E4A6C" w:rsidRPr="00E05D9D">
        <w:rPr>
          <w:rFonts w:ascii="Times New Roman" w:hAnsi="Times New Roman" w:cs="Times New Roman"/>
          <w:sz w:val="24"/>
          <w:szCs w:val="24"/>
        </w:rPr>
        <w:t>ZANDRA ESTÉFANI BRITO GANEM</w:t>
      </w:r>
    </w:p>
    <w:p w14:paraId="2FA20387" w14:textId="77777777" w:rsidR="007E4A6C" w:rsidRPr="00E05D9D" w:rsidRDefault="007E4A6C" w:rsidP="007E4A6C">
      <w:pPr>
        <w:pStyle w:val="SemEspaamento"/>
        <w:jc w:val="both"/>
        <w:rPr>
          <w:rFonts w:ascii="Times New Roman" w:eastAsia="Times New Roman" w:hAnsi="Times New Roman" w:cs="Times New Roman"/>
          <w:bCs/>
          <w:kern w:val="36"/>
          <w:sz w:val="24"/>
          <w:szCs w:val="24"/>
          <w:lang w:eastAsia="pt-BR"/>
        </w:rPr>
      </w:pPr>
      <w:r w:rsidRPr="00E05D9D">
        <w:rPr>
          <w:rFonts w:ascii="Times New Roman" w:hAnsi="Times New Roman" w:cs="Times New Roman"/>
          <w:iCs/>
          <w:sz w:val="24"/>
          <w:szCs w:val="24"/>
        </w:rPr>
        <w:t>Agente de Contratação</w:t>
      </w:r>
      <w:r w:rsidRPr="00E05D9D">
        <w:rPr>
          <w:rFonts w:ascii="Times New Roman" w:eastAsia="Times New Roman" w:hAnsi="Times New Roman" w:cs="Times New Roman"/>
          <w:bCs/>
          <w:kern w:val="36"/>
          <w:sz w:val="24"/>
          <w:szCs w:val="24"/>
          <w:lang w:eastAsia="pt-BR"/>
        </w:rPr>
        <w:t xml:space="preserve"> </w:t>
      </w:r>
    </w:p>
    <w:p w14:paraId="1EC16CD6" w14:textId="77777777" w:rsidR="007E4A6C" w:rsidRPr="00E05D9D" w:rsidRDefault="007E4A6C">
      <w:pPr>
        <w:rPr>
          <w:rFonts w:ascii="Times New Roman" w:eastAsia="Times New Roman" w:hAnsi="Times New Roman" w:cs="Times New Roman"/>
          <w:bCs/>
          <w:kern w:val="36"/>
          <w:sz w:val="24"/>
          <w:szCs w:val="24"/>
          <w:lang w:eastAsia="pt-BR"/>
        </w:rPr>
      </w:pPr>
      <w:r w:rsidRPr="00E05D9D">
        <w:rPr>
          <w:rFonts w:ascii="Times New Roman" w:eastAsia="Times New Roman" w:hAnsi="Times New Roman" w:cs="Times New Roman"/>
          <w:bCs/>
          <w:kern w:val="36"/>
          <w:sz w:val="24"/>
          <w:szCs w:val="24"/>
          <w:lang w:eastAsia="pt-BR"/>
        </w:rPr>
        <w:br w:type="page"/>
      </w:r>
    </w:p>
    <w:p w14:paraId="226AEC40" w14:textId="3C0CAA20" w:rsidR="007E4A6C" w:rsidRPr="00234204" w:rsidRDefault="00234204" w:rsidP="007E4A6C">
      <w:pPr>
        <w:pStyle w:val="SemEspaamento"/>
        <w:jc w:val="right"/>
        <w:rPr>
          <w:rFonts w:ascii="Times New Roman" w:hAnsi="Times New Roman" w:cs="Times New Roman"/>
          <w:sz w:val="24"/>
          <w:szCs w:val="24"/>
          <w:lang w:eastAsia="pt-BR"/>
        </w:rPr>
      </w:pPr>
      <w:r w:rsidRPr="00234204">
        <w:rPr>
          <w:rFonts w:ascii="Times New Roman" w:hAnsi="Times New Roman" w:cs="Times New Roman"/>
          <w:sz w:val="24"/>
          <w:szCs w:val="24"/>
          <w:lang w:eastAsia="pt-BR"/>
        </w:rPr>
        <w:lastRenderedPageBreak/>
        <w:t xml:space="preserve">Piatã - BA, 06 </w:t>
      </w:r>
      <w:r w:rsidR="00B809D5">
        <w:rPr>
          <w:rFonts w:ascii="Times New Roman" w:hAnsi="Times New Roman" w:cs="Times New Roman"/>
          <w:sz w:val="24"/>
          <w:szCs w:val="24"/>
          <w:lang w:eastAsia="pt-BR"/>
        </w:rPr>
        <w:t>de outubro de 2025</w:t>
      </w:r>
      <w:r w:rsidR="007E4A6C" w:rsidRPr="00234204">
        <w:rPr>
          <w:rFonts w:ascii="Times New Roman" w:hAnsi="Times New Roman" w:cs="Times New Roman"/>
          <w:sz w:val="24"/>
          <w:szCs w:val="24"/>
          <w:lang w:eastAsia="pt-BR"/>
        </w:rPr>
        <w:t>.</w:t>
      </w:r>
    </w:p>
    <w:p w14:paraId="565B07E6" w14:textId="77777777" w:rsidR="007E4A6C" w:rsidRPr="00601706" w:rsidRDefault="007E4A6C" w:rsidP="007E4A6C">
      <w:pPr>
        <w:pStyle w:val="SemEspaamento"/>
        <w:jc w:val="both"/>
        <w:rPr>
          <w:rFonts w:ascii="Times New Roman" w:hAnsi="Times New Roman" w:cs="Times New Roman"/>
          <w:b/>
          <w:sz w:val="24"/>
          <w:szCs w:val="24"/>
          <w:highlight w:val="yellow"/>
        </w:rPr>
      </w:pPr>
    </w:p>
    <w:p w14:paraId="7D790FC0" w14:textId="77777777" w:rsidR="007E4A6C" w:rsidRPr="00234204" w:rsidRDefault="007E4A6C" w:rsidP="007E4A6C">
      <w:pPr>
        <w:pStyle w:val="SemEspaamento"/>
        <w:jc w:val="both"/>
        <w:rPr>
          <w:rFonts w:ascii="Times New Roman" w:hAnsi="Times New Roman" w:cs="Times New Roman"/>
          <w:sz w:val="24"/>
          <w:szCs w:val="24"/>
        </w:rPr>
      </w:pPr>
      <w:r w:rsidRPr="00234204">
        <w:rPr>
          <w:rFonts w:ascii="Times New Roman" w:hAnsi="Times New Roman" w:cs="Times New Roman"/>
          <w:b/>
          <w:sz w:val="24"/>
          <w:szCs w:val="24"/>
        </w:rPr>
        <w:t>DO(A):</w:t>
      </w:r>
      <w:r w:rsidRPr="00234204">
        <w:rPr>
          <w:rFonts w:ascii="Times New Roman" w:hAnsi="Times New Roman" w:cs="Times New Roman"/>
          <w:sz w:val="24"/>
          <w:szCs w:val="24"/>
        </w:rPr>
        <w:t xml:space="preserve"> Agente de Contratação </w:t>
      </w:r>
    </w:p>
    <w:p w14:paraId="285E39EE" w14:textId="77777777" w:rsidR="007E4A6C" w:rsidRPr="007605C0" w:rsidRDefault="007E4A6C" w:rsidP="007E4A6C">
      <w:pPr>
        <w:pStyle w:val="SemEspaamento"/>
        <w:jc w:val="both"/>
        <w:rPr>
          <w:rFonts w:ascii="Times New Roman" w:hAnsi="Times New Roman" w:cs="Times New Roman"/>
          <w:sz w:val="24"/>
          <w:szCs w:val="24"/>
        </w:rPr>
      </w:pPr>
      <w:r w:rsidRPr="00234204">
        <w:rPr>
          <w:rFonts w:ascii="Times New Roman" w:hAnsi="Times New Roman" w:cs="Times New Roman"/>
          <w:b/>
          <w:sz w:val="24"/>
          <w:szCs w:val="24"/>
        </w:rPr>
        <w:t>Para:</w:t>
      </w:r>
      <w:r w:rsidRPr="00234204">
        <w:rPr>
          <w:rFonts w:ascii="Times New Roman" w:hAnsi="Times New Roman" w:cs="Times New Roman"/>
          <w:sz w:val="24"/>
          <w:szCs w:val="24"/>
        </w:rPr>
        <w:t xml:space="preserve"> </w:t>
      </w:r>
      <w:r w:rsidRPr="007605C0">
        <w:rPr>
          <w:rFonts w:ascii="Times New Roman" w:hAnsi="Times New Roman" w:cs="Times New Roman"/>
          <w:sz w:val="24"/>
          <w:szCs w:val="24"/>
        </w:rPr>
        <w:t>Procuradoria Jurídica e/ou Assessoria Jurídica.</w:t>
      </w:r>
    </w:p>
    <w:p w14:paraId="41E118A2" w14:textId="0106EE12" w:rsidR="007E4A6C" w:rsidRPr="007605C0" w:rsidRDefault="007E4A6C" w:rsidP="007E4A6C">
      <w:pPr>
        <w:pStyle w:val="SemEspaamento"/>
        <w:jc w:val="both"/>
        <w:rPr>
          <w:rFonts w:ascii="Times New Roman" w:hAnsi="Times New Roman" w:cs="Times New Roman"/>
          <w:b/>
          <w:sz w:val="24"/>
          <w:szCs w:val="24"/>
        </w:rPr>
      </w:pPr>
      <w:r w:rsidRPr="007605C0">
        <w:rPr>
          <w:rFonts w:ascii="Times New Roman" w:hAnsi="Times New Roman" w:cs="Times New Roman"/>
          <w:b/>
          <w:sz w:val="24"/>
          <w:szCs w:val="24"/>
        </w:rPr>
        <w:t>Assunto</w:t>
      </w:r>
      <w:r w:rsidR="00B809D5">
        <w:rPr>
          <w:rFonts w:ascii="Times New Roman" w:hAnsi="Times New Roman" w:cs="Times New Roman"/>
          <w:b/>
          <w:sz w:val="24"/>
          <w:szCs w:val="24"/>
        </w:rPr>
        <w:t xml:space="preserve">: </w:t>
      </w:r>
      <w:r w:rsidR="00B809D5" w:rsidRPr="00B809D5">
        <w:rPr>
          <w:rFonts w:ascii="Times New Roman" w:hAnsi="Times New Roman" w:cs="Times New Roman"/>
          <w:sz w:val="24"/>
          <w:szCs w:val="24"/>
        </w:rPr>
        <w:t>Contratação de empresa para prestação de Serviços Técnico Especializados de Consultoria, Assessoria e Supervisão Técnica para a Secretaria Municipal de Assistência Social, equipes socioassistenciais, Conselho Tutelar e Instâncias de Controle, voltada para a qualificação e aprimoramento da Gestão do Sistema Único de Assistência Social – SUAS</w:t>
      </w:r>
      <w:r w:rsidRPr="007605C0">
        <w:rPr>
          <w:rFonts w:ascii="Times New Roman" w:hAnsi="Times New Roman" w:cs="Times New Roman"/>
          <w:b/>
          <w:sz w:val="24"/>
          <w:szCs w:val="24"/>
        </w:rPr>
        <w:t>.</w:t>
      </w:r>
    </w:p>
    <w:p w14:paraId="737AC907" w14:textId="77777777" w:rsidR="007E4A6C" w:rsidRPr="00601706" w:rsidRDefault="007E4A6C" w:rsidP="007E4A6C">
      <w:pPr>
        <w:pStyle w:val="SemEspaamento"/>
        <w:jc w:val="both"/>
        <w:rPr>
          <w:rFonts w:ascii="Times New Roman" w:hAnsi="Times New Roman" w:cs="Times New Roman"/>
          <w:b/>
          <w:sz w:val="24"/>
          <w:szCs w:val="24"/>
          <w:highlight w:val="yellow"/>
        </w:rPr>
      </w:pPr>
    </w:p>
    <w:p w14:paraId="487F0B00" w14:textId="70C66254" w:rsidR="007E4A6C" w:rsidRPr="007605C0" w:rsidRDefault="007E4A6C" w:rsidP="007E4A6C">
      <w:pPr>
        <w:pStyle w:val="SemEspaamento"/>
        <w:jc w:val="both"/>
        <w:rPr>
          <w:rFonts w:ascii="Times New Roman" w:hAnsi="Times New Roman" w:cs="Times New Roman"/>
          <w:sz w:val="24"/>
          <w:szCs w:val="24"/>
        </w:rPr>
      </w:pPr>
      <w:r w:rsidRPr="00B809D5">
        <w:rPr>
          <w:rFonts w:ascii="Times New Roman" w:hAnsi="Times New Roman" w:cs="Times New Roman"/>
          <w:b/>
          <w:bCs/>
          <w:sz w:val="24"/>
          <w:szCs w:val="24"/>
        </w:rPr>
        <w:t xml:space="preserve">Processo Administrativo: </w:t>
      </w:r>
      <w:r w:rsidR="00B809D5" w:rsidRPr="00B809D5">
        <w:rPr>
          <w:rFonts w:ascii="Times New Roman" w:hAnsi="Times New Roman" w:cs="Times New Roman"/>
          <w:b/>
          <w:bCs/>
          <w:sz w:val="24"/>
          <w:szCs w:val="24"/>
        </w:rPr>
        <w:t>039/2025</w:t>
      </w:r>
      <w:r w:rsidRPr="00B809D5">
        <w:rPr>
          <w:rFonts w:ascii="Times New Roman" w:hAnsi="Times New Roman" w:cs="Times New Roman"/>
          <w:sz w:val="24"/>
          <w:szCs w:val="24"/>
        </w:rPr>
        <w:t xml:space="preserve">. Em conformidade com Lei Federal 14.133/2021, precisamente </w:t>
      </w:r>
      <w:r w:rsidRPr="00B809D5">
        <w:rPr>
          <w:rFonts w:ascii="Times New Roman" w:hAnsi="Times New Roman" w:cs="Times New Roman"/>
          <w:iCs/>
          <w:sz w:val="24"/>
          <w:szCs w:val="24"/>
        </w:rPr>
        <w:t xml:space="preserve">do Art. 74, Inciso III, </w:t>
      </w:r>
      <w:r w:rsidR="007605C0" w:rsidRPr="00B809D5">
        <w:rPr>
          <w:rFonts w:ascii="Times New Roman" w:hAnsi="Times New Roman" w:cs="Times New Roman"/>
          <w:iCs/>
          <w:sz w:val="24"/>
          <w:szCs w:val="24"/>
        </w:rPr>
        <w:t>alínea “c</w:t>
      </w:r>
      <w:r w:rsidRPr="00B809D5">
        <w:rPr>
          <w:rFonts w:ascii="Times New Roman" w:hAnsi="Times New Roman" w:cs="Times New Roman"/>
          <w:iCs/>
          <w:sz w:val="24"/>
          <w:szCs w:val="24"/>
        </w:rPr>
        <w:t xml:space="preserve">” da Lei14.133 de 01 de </w:t>
      </w:r>
      <w:r w:rsidR="00B809D5" w:rsidRPr="00B809D5">
        <w:rPr>
          <w:rFonts w:ascii="Times New Roman" w:hAnsi="Times New Roman" w:cs="Times New Roman"/>
          <w:iCs/>
          <w:sz w:val="24"/>
          <w:szCs w:val="24"/>
        </w:rPr>
        <w:t>a</w:t>
      </w:r>
      <w:r w:rsidRPr="00B809D5">
        <w:rPr>
          <w:rFonts w:ascii="Times New Roman" w:hAnsi="Times New Roman" w:cs="Times New Roman"/>
          <w:iCs/>
          <w:sz w:val="24"/>
          <w:szCs w:val="24"/>
        </w:rPr>
        <w:t>bril de 2021</w:t>
      </w:r>
      <w:r w:rsidRPr="00B809D5">
        <w:rPr>
          <w:rFonts w:ascii="Times New Roman" w:hAnsi="Times New Roman" w:cs="Times New Roman"/>
          <w:sz w:val="24"/>
          <w:szCs w:val="24"/>
        </w:rPr>
        <w:t xml:space="preserve">, solicito que seja previamente examinada a solicitação para </w:t>
      </w:r>
      <w:r w:rsidR="00B809D5" w:rsidRPr="00B809D5">
        <w:rPr>
          <w:rFonts w:ascii="Times New Roman" w:hAnsi="Times New Roman" w:cs="Times New Roman"/>
          <w:sz w:val="24"/>
          <w:szCs w:val="24"/>
        </w:rPr>
        <w:t>Contratação de empresa para prestação de Serviços Técnico Especializados de Consultoria, Assessoria e Supervisão Técnica para a Secretaria Municipal de Assistência Social, equipes socioassistenciais, Conselho Tutelar e Instâncias de Controle, voltada para a qualificação e aprimoramento da Gestão do Sistema Único de Assistência Social – SUAS</w:t>
      </w:r>
      <w:r w:rsidRPr="00B809D5">
        <w:rPr>
          <w:rFonts w:ascii="Times New Roman" w:hAnsi="Times New Roman" w:cs="Times New Roman"/>
          <w:b/>
          <w:sz w:val="24"/>
          <w:szCs w:val="24"/>
        </w:rPr>
        <w:t xml:space="preserve">. </w:t>
      </w:r>
      <w:r w:rsidRPr="00B809D5">
        <w:rPr>
          <w:rFonts w:ascii="Times New Roman" w:hAnsi="Times New Roman" w:cs="Times New Roman"/>
          <w:sz w:val="24"/>
          <w:szCs w:val="24"/>
        </w:rPr>
        <w:t>Segue em anexo todo Processo Administrativo contendo a Solicitação de despesa da Unidade requisitante, cotações, razão da escolha do prestador dos serviços, documentação para habilitação jurídica, fiscal e</w:t>
      </w:r>
      <w:r w:rsidRPr="007605C0">
        <w:rPr>
          <w:rFonts w:ascii="Times New Roman" w:hAnsi="Times New Roman" w:cs="Times New Roman"/>
          <w:sz w:val="24"/>
          <w:szCs w:val="24"/>
        </w:rPr>
        <w:t xml:space="preserve"> trabalhista, indicação de recursos orçamentários e minuta de contrato para devida apreciação. Caso opine favoravelmente pela contratação, favor encaminhar parecer jurídico favorável para que a autoridade superior autorize a contratação e proceda com a devida publicidade, nos termos do artigo 72, parágrafo único da Lei Federal 14.133/2021. Sem mais para o momento, aproveito a oportunidade para renovar meus sinceros votos de estima e consideração.</w:t>
      </w:r>
    </w:p>
    <w:p w14:paraId="3FDB537D" w14:textId="77777777" w:rsidR="007E4A6C" w:rsidRPr="00601706" w:rsidRDefault="007E4A6C" w:rsidP="007E4A6C">
      <w:pPr>
        <w:pStyle w:val="SemEspaamento"/>
        <w:jc w:val="both"/>
        <w:rPr>
          <w:rFonts w:ascii="Times New Roman" w:hAnsi="Times New Roman" w:cs="Times New Roman"/>
          <w:b/>
          <w:sz w:val="24"/>
          <w:szCs w:val="24"/>
          <w:highlight w:val="yellow"/>
        </w:rPr>
      </w:pPr>
    </w:p>
    <w:p w14:paraId="4CD5E9C6" w14:textId="77777777" w:rsidR="007E4A6C" w:rsidRPr="00601706" w:rsidRDefault="007E4A6C" w:rsidP="007E4A6C">
      <w:pPr>
        <w:pStyle w:val="SemEspaamento"/>
        <w:jc w:val="both"/>
        <w:rPr>
          <w:rFonts w:ascii="Times New Roman" w:hAnsi="Times New Roman" w:cs="Times New Roman"/>
          <w:b/>
          <w:sz w:val="24"/>
          <w:szCs w:val="24"/>
          <w:highlight w:val="yellow"/>
        </w:rPr>
      </w:pPr>
    </w:p>
    <w:p w14:paraId="4576248D" w14:textId="77777777" w:rsidR="007E4A6C" w:rsidRPr="007605C0" w:rsidRDefault="007E4A6C" w:rsidP="007E4A6C">
      <w:pPr>
        <w:pStyle w:val="SemEspaamento"/>
        <w:jc w:val="both"/>
        <w:rPr>
          <w:rFonts w:ascii="Times New Roman" w:hAnsi="Times New Roman" w:cs="Times New Roman"/>
          <w:b/>
          <w:sz w:val="24"/>
          <w:szCs w:val="24"/>
        </w:rPr>
      </w:pPr>
      <w:r w:rsidRPr="007605C0">
        <w:rPr>
          <w:rFonts w:ascii="Times New Roman" w:hAnsi="Times New Roman" w:cs="Times New Roman"/>
          <w:b/>
          <w:sz w:val="24"/>
          <w:szCs w:val="24"/>
        </w:rPr>
        <w:t xml:space="preserve"> Atenciosamente, </w:t>
      </w:r>
    </w:p>
    <w:p w14:paraId="1797FDF6" w14:textId="77777777" w:rsidR="007E4A6C" w:rsidRPr="007605C0" w:rsidRDefault="007E4A6C" w:rsidP="007E4A6C">
      <w:pPr>
        <w:pStyle w:val="SemEspaamento"/>
        <w:jc w:val="both"/>
        <w:rPr>
          <w:rFonts w:ascii="Times New Roman" w:hAnsi="Times New Roman" w:cs="Times New Roman"/>
          <w:sz w:val="24"/>
          <w:szCs w:val="24"/>
          <w:lang w:eastAsia="pt-BR"/>
        </w:rPr>
      </w:pPr>
      <w:r w:rsidRPr="007605C0">
        <w:rPr>
          <w:rFonts w:ascii="Times New Roman" w:hAnsi="Times New Roman" w:cs="Times New Roman"/>
          <w:sz w:val="24"/>
          <w:szCs w:val="24"/>
          <w:lang w:eastAsia="pt-BR"/>
        </w:rPr>
        <w:t> </w:t>
      </w:r>
      <w:r w:rsidRPr="007605C0">
        <w:rPr>
          <w:rFonts w:ascii="Times New Roman" w:hAnsi="Times New Roman" w:cs="Times New Roman"/>
          <w:sz w:val="24"/>
          <w:szCs w:val="24"/>
          <w:lang w:eastAsia="pt-BR"/>
        </w:rPr>
        <w:br/>
        <w:t> </w:t>
      </w:r>
    </w:p>
    <w:p w14:paraId="6988DB86" w14:textId="77777777" w:rsidR="007605C0" w:rsidRDefault="007605C0" w:rsidP="007E4A6C">
      <w:pPr>
        <w:pStyle w:val="SemEspaamento"/>
        <w:jc w:val="both"/>
        <w:rPr>
          <w:rFonts w:ascii="Times New Roman" w:hAnsi="Times New Roman" w:cs="Times New Roman"/>
          <w:sz w:val="24"/>
          <w:szCs w:val="24"/>
          <w:lang w:eastAsia="pt-BR"/>
        </w:rPr>
      </w:pPr>
    </w:p>
    <w:p w14:paraId="5C1EB14F" w14:textId="03798FA8" w:rsidR="007E4A6C" w:rsidRPr="007605C0" w:rsidRDefault="007E4A6C" w:rsidP="007E4A6C">
      <w:pPr>
        <w:pStyle w:val="SemEspaamento"/>
        <w:jc w:val="both"/>
        <w:rPr>
          <w:rFonts w:ascii="Times New Roman" w:hAnsi="Times New Roman" w:cs="Times New Roman"/>
          <w:sz w:val="24"/>
          <w:szCs w:val="24"/>
          <w:lang w:eastAsia="pt-BR"/>
        </w:rPr>
      </w:pPr>
      <w:r w:rsidRPr="007605C0">
        <w:rPr>
          <w:rFonts w:ascii="Times New Roman" w:hAnsi="Times New Roman" w:cs="Times New Roman"/>
          <w:sz w:val="24"/>
          <w:szCs w:val="24"/>
          <w:lang w:eastAsia="pt-BR"/>
        </w:rPr>
        <w:br/>
        <w:t> </w:t>
      </w:r>
    </w:p>
    <w:p w14:paraId="3CF68575" w14:textId="208507CE" w:rsidR="007E4A6C" w:rsidRPr="007605C0" w:rsidRDefault="007E4A6C" w:rsidP="007E4A6C">
      <w:pPr>
        <w:pStyle w:val="SemEspaamento"/>
        <w:jc w:val="both"/>
        <w:rPr>
          <w:rFonts w:ascii="Times New Roman" w:hAnsi="Times New Roman" w:cs="Times New Roman"/>
          <w:sz w:val="24"/>
          <w:szCs w:val="24"/>
        </w:rPr>
      </w:pPr>
      <w:r w:rsidRPr="007605C0">
        <w:rPr>
          <w:rFonts w:ascii="Times New Roman" w:hAnsi="Times New Roman" w:cs="Times New Roman"/>
          <w:b/>
          <w:sz w:val="24"/>
          <w:szCs w:val="24"/>
          <w:lang w:eastAsia="pt-BR"/>
        </w:rPr>
        <w:br/>
      </w:r>
      <w:r w:rsidRPr="007605C0">
        <w:rPr>
          <w:rFonts w:ascii="Times New Roman" w:hAnsi="Times New Roman" w:cs="Times New Roman"/>
          <w:sz w:val="24"/>
          <w:szCs w:val="24"/>
        </w:rPr>
        <w:t>ZANDRA ESTÉFANI BRITO GANEM</w:t>
      </w:r>
    </w:p>
    <w:p w14:paraId="586AB118" w14:textId="77777777" w:rsidR="007E4A6C" w:rsidRPr="007605C0" w:rsidRDefault="007E4A6C" w:rsidP="007E4A6C">
      <w:pPr>
        <w:pStyle w:val="SemEspaamento"/>
        <w:jc w:val="both"/>
        <w:rPr>
          <w:rFonts w:ascii="Times New Roman" w:hAnsi="Times New Roman" w:cs="Times New Roman"/>
          <w:sz w:val="24"/>
          <w:szCs w:val="24"/>
          <w:lang w:eastAsia="pt-BR"/>
        </w:rPr>
      </w:pPr>
      <w:r w:rsidRPr="007605C0">
        <w:rPr>
          <w:rFonts w:ascii="Times New Roman" w:hAnsi="Times New Roman" w:cs="Times New Roman"/>
          <w:iCs/>
          <w:sz w:val="24"/>
          <w:szCs w:val="24"/>
        </w:rPr>
        <w:t>Agente de Contratação</w:t>
      </w:r>
      <w:r w:rsidRPr="007605C0">
        <w:rPr>
          <w:rFonts w:ascii="Times New Roman" w:hAnsi="Times New Roman" w:cs="Times New Roman"/>
          <w:sz w:val="24"/>
          <w:szCs w:val="24"/>
          <w:lang w:eastAsia="pt-BR"/>
        </w:rPr>
        <w:t xml:space="preserve"> </w:t>
      </w:r>
    </w:p>
    <w:p w14:paraId="76252B2A" w14:textId="77777777" w:rsidR="007E4A6C" w:rsidRPr="007605C0" w:rsidRDefault="007E4A6C" w:rsidP="007E4A6C">
      <w:pPr>
        <w:spacing w:line="360" w:lineRule="auto"/>
        <w:jc w:val="both"/>
        <w:rPr>
          <w:rFonts w:ascii="Arial" w:hAnsi="Arial" w:cs="Arial"/>
          <w:b/>
          <w:sz w:val="24"/>
          <w:szCs w:val="24"/>
        </w:rPr>
      </w:pPr>
    </w:p>
    <w:p w14:paraId="35B6A4A7" w14:textId="756E2D01" w:rsidR="00A7778D" w:rsidRPr="00601706" w:rsidRDefault="00A7778D" w:rsidP="007E4A6C">
      <w:pPr>
        <w:pStyle w:val="SemEspaamento"/>
        <w:jc w:val="both"/>
        <w:rPr>
          <w:rFonts w:ascii="Times New Roman" w:eastAsia="Times New Roman" w:hAnsi="Times New Roman" w:cs="Times New Roman"/>
          <w:bCs/>
          <w:kern w:val="36"/>
          <w:sz w:val="24"/>
          <w:szCs w:val="24"/>
          <w:highlight w:val="yellow"/>
          <w:lang w:eastAsia="pt-BR"/>
        </w:rPr>
      </w:pPr>
      <w:r w:rsidRPr="00601706">
        <w:rPr>
          <w:rFonts w:ascii="Times New Roman" w:eastAsia="Times New Roman" w:hAnsi="Times New Roman" w:cs="Times New Roman"/>
          <w:bCs/>
          <w:kern w:val="36"/>
          <w:sz w:val="24"/>
          <w:szCs w:val="24"/>
          <w:highlight w:val="yellow"/>
          <w:lang w:eastAsia="pt-BR"/>
        </w:rPr>
        <w:br w:type="page"/>
      </w:r>
    </w:p>
    <w:p w14:paraId="73D490F8" w14:textId="77777777" w:rsidR="005D190A" w:rsidRPr="007605C0" w:rsidRDefault="005D190A" w:rsidP="005D190A">
      <w:pPr>
        <w:rPr>
          <w:rFonts w:ascii="Verdana" w:hAnsi="Verdana" w:cs="Times New Roman"/>
          <w:sz w:val="24"/>
          <w:szCs w:val="24"/>
        </w:rPr>
      </w:pPr>
      <w:r w:rsidRPr="007605C0">
        <w:rPr>
          <w:rFonts w:ascii="Verdana" w:hAnsi="Verdana" w:cs="Times New Roman"/>
          <w:sz w:val="24"/>
          <w:szCs w:val="24"/>
        </w:rPr>
        <w:lastRenderedPageBreak/>
        <w:t>ASSESSORIA JURÍDICA DA PREFEITURA DE PIATÃ – BA.</w:t>
      </w:r>
    </w:p>
    <w:p w14:paraId="3CA05FEE" w14:textId="6F30A4D9" w:rsidR="005D190A" w:rsidRPr="007605C0" w:rsidRDefault="005D190A" w:rsidP="005D190A">
      <w:pPr>
        <w:rPr>
          <w:rFonts w:ascii="Verdana" w:hAnsi="Verdana" w:cs="Times New Roman"/>
          <w:sz w:val="24"/>
          <w:szCs w:val="24"/>
        </w:rPr>
      </w:pPr>
      <w:r w:rsidRPr="007605C0">
        <w:rPr>
          <w:rFonts w:ascii="Verdana" w:hAnsi="Verdana" w:cs="Times New Roman"/>
          <w:sz w:val="24"/>
          <w:szCs w:val="24"/>
        </w:rPr>
        <w:t xml:space="preserve">PROCESSO ADMINISTRATIVO Nº </w:t>
      </w:r>
      <w:r w:rsidR="0034040B">
        <w:rPr>
          <w:rFonts w:ascii="Verdana" w:hAnsi="Verdana" w:cs="Times New Roman"/>
          <w:sz w:val="24"/>
          <w:szCs w:val="24"/>
        </w:rPr>
        <w:t>039/2025</w:t>
      </w:r>
      <w:r w:rsidRPr="007605C0">
        <w:rPr>
          <w:rFonts w:ascii="Verdana" w:hAnsi="Verdana" w:cs="Times New Roman"/>
          <w:sz w:val="24"/>
          <w:szCs w:val="24"/>
        </w:rPr>
        <w:t>.</w:t>
      </w:r>
    </w:p>
    <w:p w14:paraId="6F8CF730" w14:textId="4AAC2D48" w:rsidR="005D190A" w:rsidRPr="007605C0" w:rsidRDefault="005D190A" w:rsidP="005D190A">
      <w:pPr>
        <w:ind w:left="2832"/>
        <w:jc w:val="both"/>
        <w:rPr>
          <w:rFonts w:ascii="Verdana" w:hAnsi="Verdana" w:cs="Times New Roman"/>
          <w:sz w:val="24"/>
          <w:szCs w:val="24"/>
        </w:rPr>
      </w:pPr>
      <w:r w:rsidRPr="0034040B">
        <w:rPr>
          <w:rFonts w:ascii="Verdana" w:hAnsi="Verdana" w:cs="Times New Roman"/>
          <w:sz w:val="24"/>
          <w:szCs w:val="24"/>
        </w:rPr>
        <w:t xml:space="preserve">Ementa: </w:t>
      </w:r>
      <w:r w:rsidR="0034040B" w:rsidRPr="0034040B">
        <w:rPr>
          <w:rFonts w:ascii="Verdana" w:hAnsi="Verdana"/>
          <w:sz w:val="24"/>
          <w:szCs w:val="24"/>
        </w:rPr>
        <w:t>Contratação de empresa para prestação de Serviços Técnico Especializados de Consultoria, Assessoria e Supervisão Técnica para a Secretaria Municipal de Assistência Social, equipes socioassistenciais, Conselho Tutelar e Instâncias de Controle, voltada para a qualificação e aprimoramento da Gestão do Sistema Único de Assistência Social – SUAS</w:t>
      </w:r>
      <w:r w:rsidRPr="0034040B">
        <w:rPr>
          <w:rFonts w:ascii="Verdana" w:eastAsia="Times New Roman" w:hAnsi="Verdana" w:cs="Times New Roman"/>
          <w:kern w:val="36"/>
          <w:sz w:val="24"/>
          <w:szCs w:val="24"/>
          <w:lang w:eastAsia="pt-BR"/>
        </w:rPr>
        <w:t>.</w:t>
      </w:r>
      <w:r w:rsidRPr="0034040B">
        <w:rPr>
          <w:rFonts w:ascii="Verdana" w:hAnsi="Verdana" w:cs="Times New Roman"/>
          <w:sz w:val="24"/>
          <w:szCs w:val="24"/>
        </w:rPr>
        <w:t xml:space="preserve"> Aplicação do art.  74, inc. III</w:t>
      </w:r>
      <w:r w:rsidR="00EF44CD" w:rsidRPr="0034040B">
        <w:rPr>
          <w:rFonts w:ascii="Verdana" w:hAnsi="Verdana" w:cs="Times New Roman"/>
          <w:sz w:val="24"/>
          <w:szCs w:val="24"/>
        </w:rPr>
        <w:t xml:space="preserve"> alínea “</w:t>
      </w:r>
      <w:r w:rsidR="007605C0" w:rsidRPr="0034040B">
        <w:rPr>
          <w:rFonts w:ascii="Verdana" w:hAnsi="Verdana" w:cs="Times New Roman"/>
          <w:sz w:val="24"/>
          <w:szCs w:val="24"/>
        </w:rPr>
        <w:t>c</w:t>
      </w:r>
      <w:r w:rsidR="00EF44CD" w:rsidRPr="0034040B">
        <w:rPr>
          <w:rFonts w:ascii="Verdana" w:hAnsi="Verdana" w:cs="Times New Roman"/>
          <w:sz w:val="24"/>
          <w:szCs w:val="24"/>
        </w:rPr>
        <w:t>”</w:t>
      </w:r>
      <w:r w:rsidRPr="0034040B">
        <w:rPr>
          <w:rFonts w:ascii="Verdana" w:hAnsi="Verdana" w:cs="Times New Roman"/>
          <w:sz w:val="24"/>
          <w:szCs w:val="24"/>
        </w:rPr>
        <w:t>, ambos da Lei n.º 14.133/2021. Parecer</w:t>
      </w:r>
      <w:r w:rsidRPr="007605C0">
        <w:rPr>
          <w:rFonts w:ascii="Verdana" w:hAnsi="Verdana" w:cs="Times New Roman"/>
          <w:sz w:val="24"/>
          <w:szCs w:val="24"/>
        </w:rPr>
        <w:t xml:space="preserve"> favorável.</w:t>
      </w:r>
    </w:p>
    <w:p w14:paraId="0D050C62" w14:textId="77777777" w:rsidR="005D190A" w:rsidRPr="009B2B84" w:rsidRDefault="005D190A" w:rsidP="005D190A">
      <w:pPr>
        <w:pStyle w:val="PargrafodaLista"/>
        <w:numPr>
          <w:ilvl w:val="0"/>
          <w:numId w:val="2"/>
        </w:numPr>
        <w:ind w:left="0" w:firstLine="0"/>
        <w:rPr>
          <w:rFonts w:ascii="Verdana" w:hAnsi="Verdana" w:cs="Times New Roman"/>
          <w:sz w:val="24"/>
          <w:szCs w:val="24"/>
        </w:rPr>
      </w:pPr>
      <w:r w:rsidRPr="009B2B84">
        <w:rPr>
          <w:rFonts w:ascii="Verdana" w:hAnsi="Verdana" w:cs="Times New Roman"/>
          <w:sz w:val="24"/>
          <w:szCs w:val="24"/>
        </w:rPr>
        <w:t>RELATÓRIO</w:t>
      </w:r>
    </w:p>
    <w:p w14:paraId="15B8C91F" w14:textId="4A2BF099" w:rsidR="005D190A" w:rsidRPr="009B2B84" w:rsidRDefault="005D190A" w:rsidP="005D190A">
      <w:pPr>
        <w:jc w:val="both"/>
        <w:rPr>
          <w:rFonts w:ascii="Verdana" w:hAnsi="Verdana" w:cs="Times New Roman"/>
          <w:sz w:val="24"/>
          <w:szCs w:val="24"/>
        </w:rPr>
      </w:pPr>
      <w:r w:rsidRPr="009B2B84">
        <w:rPr>
          <w:rFonts w:ascii="Verdana" w:hAnsi="Verdana" w:cs="Times New Roman"/>
          <w:sz w:val="24"/>
          <w:szCs w:val="24"/>
        </w:rPr>
        <w:t xml:space="preserve">O presente processo administrativo foi encaminhado a esta Assessoria Jurídica para análise acerca da proposta de contratação direta, por inexigibilidade de licitação, da pessoa jurídica </w:t>
      </w:r>
      <w:r w:rsidR="009B2B84" w:rsidRPr="009B2B84">
        <w:rPr>
          <w:rFonts w:ascii="Verdana" w:hAnsi="Verdana"/>
          <w:b/>
          <w:sz w:val="24"/>
          <w:szCs w:val="24"/>
        </w:rPr>
        <w:t>JHB FERREIRA</w:t>
      </w:r>
      <w:r w:rsidR="009B2B84" w:rsidRPr="009B2B84">
        <w:rPr>
          <w:rFonts w:ascii="Verdana" w:hAnsi="Verdana"/>
          <w:sz w:val="24"/>
          <w:szCs w:val="24"/>
        </w:rPr>
        <w:t xml:space="preserve">, inscrita no CNPJ – 49.326.909/0001-23, com sede na Rua </w:t>
      </w:r>
      <w:proofErr w:type="spellStart"/>
      <w:r w:rsidR="009B2B84" w:rsidRPr="009B2B84">
        <w:rPr>
          <w:rFonts w:ascii="Verdana" w:hAnsi="Verdana"/>
          <w:sz w:val="24"/>
          <w:szCs w:val="24"/>
        </w:rPr>
        <w:t>Vanderlino</w:t>
      </w:r>
      <w:proofErr w:type="spellEnd"/>
      <w:r w:rsidR="009B2B84" w:rsidRPr="009B2B84">
        <w:rPr>
          <w:rFonts w:ascii="Verdana" w:hAnsi="Verdana"/>
          <w:sz w:val="24"/>
          <w:szCs w:val="24"/>
        </w:rPr>
        <w:t xml:space="preserve"> Dourado Matos, 62, centro, Alto da Cruz , CEP – 44.960-000, </w:t>
      </w:r>
      <w:proofErr w:type="spellStart"/>
      <w:r w:rsidR="009B2B84" w:rsidRPr="009B2B84">
        <w:rPr>
          <w:rFonts w:ascii="Verdana" w:hAnsi="Verdana"/>
          <w:sz w:val="24"/>
          <w:szCs w:val="24"/>
        </w:rPr>
        <w:t>Ibititá</w:t>
      </w:r>
      <w:proofErr w:type="spellEnd"/>
      <w:r w:rsidR="009B2B84" w:rsidRPr="009B2B84">
        <w:rPr>
          <w:rFonts w:ascii="Verdana" w:hAnsi="Verdana"/>
          <w:sz w:val="24"/>
          <w:szCs w:val="24"/>
        </w:rPr>
        <w:t xml:space="preserve"> – BA, representado por sua representante legal </w:t>
      </w:r>
      <w:r w:rsidR="009B2B84" w:rsidRPr="009B2B84">
        <w:rPr>
          <w:rFonts w:ascii="Verdana" w:hAnsi="Verdana"/>
          <w:b/>
          <w:bCs/>
          <w:sz w:val="24"/>
          <w:szCs w:val="24"/>
        </w:rPr>
        <w:t>Sr. José Hermínio Barreto Ferreira</w:t>
      </w:r>
      <w:r w:rsidR="009B2B84" w:rsidRPr="009B2B84">
        <w:rPr>
          <w:rFonts w:ascii="Verdana" w:hAnsi="Verdana"/>
          <w:sz w:val="24"/>
          <w:szCs w:val="24"/>
        </w:rPr>
        <w:t xml:space="preserve">, residente em </w:t>
      </w:r>
      <w:proofErr w:type="spellStart"/>
      <w:r w:rsidR="009B2B84" w:rsidRPr="009B2B84">
        <w:rPr>
          <w:rFonts w:ascii="Verdana" w:hAnsi="Verdana"/>
          <w:sz w:val="24"/>
          <w:szCs w:val="24"/>
        </w:rPr>
        <w:t>Ibititá</w:t>
      </w:r>
      <w:proofErr w:type="spellEnd"/>
      <w:r w:rsidR="009B2B84" w:rsidRPr="009B2B84">
        <w:rPr>
          <w:rFonts w:ascii="Verdana" w:hAnsi="Verdana"/>
          <w:sz w:val="24"/>
          <w:szCs w:val="24"/>
        </w:rPr>
        <w:t xml:space="preserve"> – BA</w:t>
      </w:r>
      <w:r w:rsidRPr="009B2B84">
        <w:rPr>
          <w:rFonts w:ascii="Verdana" w:hAnsi="Verdana" w:cs="Times New Roman"/>
          <w:sz w:val="24"/>
          <w:szCs w:val="24"/>
        </w:rPr>
        <w:t xml:space="preserve">, para a </w:t>
      </w:r>
      <w:r w:rsidR="009B2B84" w:rsidRPr="009B2B84">
        <w:rPr>
          <w:rFonts w:ascii="Verdana" w:hAnsi="Verdana"/>
          <w:sz w:val="24"/>
          <w:szCs w:val="24"/>
        </w:rPr>
        <w:t>Contratação de empresa para prestação de Serviços Técnico Especializados de Consultoria, Assessoria e Supervisão Técnica para a Secretaria Municipal de Assistência Social, equipes socioassistenciais, Conselho Tutelar e Instâncias de Controle, voltada para a qualificação e aprimoramento da Gestão do Sistema Único de Assistência Social – SUAS</w:t>
      </w:r>
      <w:r w:rsidRPr="009B2B84">
        <w:rPr>
          <w:rFonts w:ascii="Verdana" w:hAnsi="Verdana" w:cs="Times New Roman"/>
          <w:iCs/>
          <w:sz w:val="24"/>
          <w:szCs w:val="24"/>
        </w:rPr>
        <w:t>.</w:t>
      </w:r>
    </w:p>
    <w:p w14:paraId="6D08629B" w14:textId="08DB2AB0" w:rsidR="005D190A" w:rsidRPr="007605C0" w:rsidRDefault="005D190A" w:rsidP="005D190A">
      <w:pPr>
        <w:jc w:val="both"/>
        <w:rPr>
          <w:rFonts w:ascii="Verdana" w:hAnsi="Verdana" w:cs="Times New Roman"/>
          <w:sz w:val="24"/>
          <w:szCs w:val="24"/>
        </w:rPr>
      </w:pPr>
      <w:r w:rsidRPr="007605C0">
        <w:rPr>
          <w:rFonts w:ascii="Verdana" w:hAnsi="Verdana" w:cs="Times New Roman"/>
          <w:sz w:val="24"/>
          <w:szCs w:val="24"/>
        </w:rPr>
        <w:t>Com efeito, no caso, a Secretaria Municipal de</w:t>
      </w:r>
      <w:r w:rsidR="009B2B84">
        <w:rPr>
          <w:rFonts w:ascii="Verdana" w:hAnsi="Verdana" w:cs="Times New Roman"/>
          <w:sz w:val="24"/>
          <w:szCs w:val="24"/>
        </w:rPr>
        <w:t xml:space="preserve"> Assistência Social</w:t>
      </w:r>
      <w:r w:rsidRPr="007605C0">
        <w:rPr>
          <w:rFonts w:ascii="Verdana" w:hAnsi="Verdana" w:cs="Times New Roman"/>
          <w:sz w:val="24"/>
          <w:szCs w:val="24"/>
        </w:rPr>
        <w:t xml:space="preserve"> apresentou o respectivo </w:t>
      </w:r>
      <w:r w:rsidRPr="009B2B84">
        <w:rPr>
          <w:rFonts w:ascii="Verdana" w:hAnsi="Verdana" w:cs="Times New Roman"/>
          <w:color w:val="000000" w:themeColor="text1"/>
          <w:sz w:val="24"/>
          <w:szCs w:val="24"/>
        </w:rPr>
        <w:t>Documento de Formalização da Demanda Nº</w:t>
      </w:r>
      <w:r w:rsidR="007E4A6C" w:rsidRPr="009B2B84">
        <w:rPr>
          <w:rFonts w:ascii="Verdana" w:hAnsi="Verdana" w:cs="Times New Roman"/>
          <w:color w:val="000000" w:themeColor="text1"/>
          <w:sz w:val="24"/>
          <w:szCs w:val="24"/>
        </w:rPr>
        <w:t xml:space="preserve"> </w:t>
      </w:r>
      <w:r w:rsidR="009B2B84" w:rsidRPr="009B2B84">
        <w:rPr>
          <w:rFonts w:ascii="Verdana" w:hAnsi="Verdana" w:cs="Times New Roman"/>
          <w:color w:val="000000" w:themeColor="text1"/>
          <w:sz w:val="24"/>
          <w:szCs w:val="24"/>
        </w:rPr>
        <w:t>039/2025</w:t>
      </w:r>
      <w:r w:rsidRPr="009B2B84">
        <w:rPr>
          <w:rFonts w:ascii="Verdana" w:hAnsi="Verdana" w:cs="Times New Roman"/>
          <w:color w:val="000000" w:themeColor="text1"/>
          <w:sz w:val="24"/>
          <w:szCs w:val="24"/>
        </w:rPr>
        <w:t xml:space="preserve">, </w:t>
      </w:r>
      <w:r w:rsidR="007E4A6C" w:rsidRPr="009B2B84">
        <w:rPr>
          <w:rFonts w:ascii="Verdana" w:hAnsi="Verdana" w:cs="Times New Roman"/>
          <w:color w:val="000000" w:themeColor="text1"/>
          <w:sz w:val="24"/>
          <w:szCs w:val="24"/>
        </w:rPr>
        <w:t xml:space="preserve">nesta </w:t>
      </w:r>
      <w:r w:rsidR="00BA2EC6" w:rsidRPr="009B2B84">
        <w:rPr>
          <w:rFonts w:ascii="Verdana" w:hAnsi="Verdana" w:cs="Times New Roman"/>
          <w:color w:val="000000" w:themeColor="text1"/>
          <w:sz w:val="24"/>
          <w:szCs w:val="24"/>
        </w:rPr>
        <w:t>data, no</w:t>
      </w:r>
      <w:r w:rsidRPr="009B2B84">
        <w:rPr>
          <w:rFonts w:ascii="Verdana" w:hAnsi="Verdana" w:cs="Times New Roman"/>
          <w:color w:val="000000" w:themeColor="text1"/>
          <w:sz w:val="24"/>
          <w:szCs w:val="24"/>
        </w:rPr>
        <w:t xml:space="preserve"> qual apresentou </w:t>
      </w:r>
      <w:r w:rsidRPr="007605C0">
        <w:rPr>
          <w:rFonts w:ascii="Verdana" w:hAnsi="Verdana" w:cs="Times New Roman"/>
          <w:sz w:val="24"/>
          <w:szCs w:val="24"/>
        </w:rPr>
        <w:t>a seguinte justificativa para a contratação:</w:t>
      </w:r>
    </w:p>
    <w:p w14:paraId="091DA480" w14:textId="6A4DB69E" w:rsidR="00CF0C1F" w:rsidRPr="001B00B0" w:rsidRDefault="005D190A" w:rsidP="001B00B0">
      <w:pPr>
        <w:pStyle w:val="SemEspaamento"/>
        <w:ind w:left="2124"/>
        <w:jc w:val="both"/>
        <w:rPr>
          <w:rFonts w:ascii="Verdana" w:hAnsi="Verdana" w:cs="Times New Roman"/>
          <w:i/>
          <w:sz w:val="20"/>
          <w:szCs w:val="20"/>
          <w:lang w:eastAsia="pt-BR"/>
        </w:rPr>
      </w:pPr>
      <w:r w:rsidRPr="007605C0">
        <w:rPr>
          <w:rFonts w:ascii="Verdana" w:hAnsi="Verdana" w:cs="Times New Roman"/>
          <w:i/>
          <w:sz w:val="20"/>
          <w:szCs w:val="20"/>
          <w:lang w:eastAsia="pt-BR"/>
        </w:rPr>
        <w:t>“</w:t>
      </w:r>
      <w:r w:rsidR="00CF0C1F" w:rsidRPr="007605C0">
        <w:rPr>
          <w:rFonts w:ascii="Verdana" w:eastAsia="Times New Roman" w:hAnsi="Verdana" w:cs="Times New Roman"/>
          <w:bCs/>
          <w:i/>
          <w:kern w:val="36"/>
          <w:sz w:val="20"/>
          <w:szCs w:val="20"/>
          <w:lang w:eastAsia="pt-BR"/>
        </w:rPr>
        <w:t xml:space="preserve">A </w:t>
      </w:r>
      <w:r w:rsidR="00BA2EC6" w:rsidRPr="007605C0">
        <w:rPr>
          <w:rFonts w:ascii="Verdana" w:eastAsia="Times New Roman" w:hAnsi="Verdana" w:cs="Times New Roman"/>
          <w:bCs/>
          <w:i/>
          <w:kern w:val="36"/>
          <w:sz w:val="20"/>
          <w:szCs w:val="20"/>
          <w:lang w:eastAsia="pt-BR"/>
        </w:rPr>
        <w:t>Capacitação Para os Trabalhadores do SUAS</w:t>
      </w:r>
      <w:r w:rsidR="00CF0C1F" w:rsidRPr="007605C0">
        <w:rPr>
          <w:rFonts w:ascii="Verdana" w:eastAsia="Times New Roman" w:hAnsi="Verdana" w:cs="Times New Roman"/>
          <w:bCs/>
          <w:i/>
          <w:kern w:val="36"/>
          <w:sz w:val="20"/>
          <w:szCs w:val="20"/>
          <w:lang w:eastAsia="pt-BR"/>
        </w:rPr>
        <w:t xml:space="preserve">, em consonância com a legislação e normas que regulam o processo de contratação </w:t>
      </w:r>
      <w:proofErr w:type="spellStart"/>
      <w:r w:rsidR="00CF0C1F" w:rsidRPr="007605C0">
        <w:rPr>
          <w:rFonts w:ascii="Verdana" w:eastAsia="Times New Roman" w:hAnsi="Verdana" w:cs="Times New Roman"/>
          <w:bCs/>
          <w:i/>
          <w:kern w:val="36"/>
          <w:sz w:val="20"/>
          <w:szCs w:val="20"/>
          <w:lang w:eastAsia="pt-BR"/>
        </w:rPr>
        <w:t>publica</w:t>
      </w:r>
      <w:proofErr w:type="spellEnd"/>
      <w:r w:rsidR="00CF0C1F" w:rsidRPr="007605C0">
        <w:rPr>
          <w:rFonts w:ascii="Verdana" w:eastAsia="Times New Roman" w:hAnsi="Verdana" w:cs="Times New Roman"/>
          <w:bCs/>
          <w:i/>
          <w:kern w:val="36"/>
          <w:sz w:val="20"/>
          <w:szCs w:val="20"/>
          <w:lang w:eastAsia="pt-BR"/>
        </w:rPr>
        <w:t xml:space="preserve"> e visando a racionalização e eficácia da gestão, controle e fiscalização contratual, a </w:t>
      </w:r>
      <w:r w:rsidR="007605C0" w:rsidRPr="007605C0">
        <w:rPr>
          <w:rFonts w:ascii="Verdana" w:eastAsia="Times New Roman" w:hAnsi="Verdana" w:cs="Times New Roman"/>
          <w:bCs/>
          <w:i/>
          <w:kern w:val="36"/>
          <w:sz w:val="20"/>
          <w:szCs w:val="20"/>
          <w:lang w:eastAsia="pt-BR"/>
        </w:rPr>
        <w:t>Contratação de empresa para prestação de serviços especializados de Consultoria e Assessoria em Assistência Social, com atendimento ao desenvolvimento dos programas sociais do governo federal, estadual e municipal no Município de Piatã/Ba</w:t>
      </w:r>
      <w:r w:rsidR="00CF0C1F" w:rsidRPr="007605C0">
        <w:rPr>
          <w:rFonts w:ascii="Verdana" w:eastAsia="Times New Roman" w:hAnsi="Verdana" w:cs="Times New Roman"/>
          <w:bCs/>
          <w:i/>
          <w:kern w:val="36"/>
          <w:sz w:val="20"/>
          <w:szCs w:val="20"/>
          <w:lang w:eastAsia="pt-BR"/>
        </w:rPr>
        <w:t>. A Secretaria de</w:t>
      </w:r>
      <w:r w:rsidR="00BA2EC6" w:rsidRPr="007605C0">
        <w:rPr>
          <w:rFonts w:ascii="Verdana" w:eastAsia="Times New Roman" w:hAnsi="Verdana" w:cs="Times New Roman"/>
          <w:bCs/>
          <w:i/>
          <w:kern w:val="36"/>
          <w:sz w:val="20"/>
          <w:szCs w:val="20"/>
          <w:lang w:eastAsia="pt-BR"/>
        </w:rPr>
        <w:t xml:space="preserve"> Assistência Social</w:t>
      </w:r>
      <w:r w:rsidR="00CF0C1F" w:rsidRPr="007605C0">
        <w:rPr>
          <w:rFonts w:ascii="Verdana" w:eastAsia="Times New Roman" w:hAnsi="Verdana" w:cs="Times New Roman"/>
          <w:bCs/>
          <w:i/>
          <w:kern w:val="36"/>
          <w:sz w:val="20"/>
          <w:szCs w:val="20"/>
          <w:lang w:eastAsia="pt-BR"/>
        </w:rPr>
        <w:t xml:space="preserve"> do município de Piatã – BA, </w:t>
      </w:r>
      <w:r w:rsidR="00CF0C1F" w:rsidRPr="001B00B0">
        <w:rPr>
          <w:rFonts w:ascii="Verdana" w:eastAsia="Times New Roman" w:hAnsi="Verdana" w:cs="Times New Roman"/>
          <w:bCs/>
          <w:i/>
          <w:kern w:val="36"/>
          <w:sz w:val="20"/>
          <w:szCs w:val="20"/>
          <w:lang w:eastAsia="pt-BR"/>
        </w:rPr>
        <w:t xml:space="preserve">decidiu contratar pessoa jurídica especializada para realizar </w:t>
      </w:r>
      <w:r w:rsidR="007605C0" w:rsidRPr="001B00B0">
        <w:rPr>
          <w:rFonts w:ascii="Verdana" w:eastAsia="Times New Roman" w:hAnsi="Verdana" w:cs="Times New Roman"/>
          <w:bCs/>
          <w:i/>
          <w:kern w:val="36"/>
          <w:sz w:val="20"/>
          <w:szCs w:val="20"/>
          <w:lang w:eastAsia="pt-BR"/>
        </w:rPr>
        <w:t xml:space="preserve">Consultoria e </w:t>
      </w:r>
      <w:r w:rsidR="007605C0" w:rsidRPr="001B00B0">
        <w:rPr>
          <w:rFonts w:ascii="Verdana" w:eastAsia="Times New Roman" w:hAnsi="Verdana" w:cs="Times New Roman"/>
          <w:bCs/>
          <w:i/>
          <w:kern w:val="36"/>
          <w:sz w:val="20"/>
          <w:szCs w:val="20"/>
          <w:lang w:eastAsia="pt-BR"/>
        </w:rPr>
        <w:lastRenderedPageBreak/>
        <w:t>Assessoria em Assistência Social</w:t>
      </w:r>
      <w:r w:rsidR="00CF0C1F" w:rsidRPr="001B00B0">
        <w:rPr>
          <w:rFonts w:ascii="Verdana" w:eastAsia="Times New Roman" w:hAnsi="Verdana" w:cs="Times New Roman"/>
          <w:bCs/>
          <w:i/>
          <w:kern w:val="36"/>
          <w:sz w:val="20"/>
          <w:szCs w:val="20"/>
          <w:lang w:eastAsia="pt-BR"/>
        </w:rPr>
        <w:t>. A decisão foi tomada com base nas demandas</w:t>
      </w:r>
      <w:r w:rsidR="00CF0C1F" w:rsidRPr="001B00B0">
        <w:rPr>
          <w:rFonts w:ascii="Verdana" w:hAnsi="Verdana" w:cs="Times New Roman"/>
          <w:i/>
          <w:sz w:val="20"/>
          <w:szCs w:val="20"/>
          <w:lang w:eastAsia="pt-BR"/>
        </w:rPr>
        <w:t xml:space="preserve"> </w:t>
      </w:r>
      <w:r w:rsidR="00CF0C1F" w:rsidRPr="001B00B0">
        <w:rPr>
          <w:rFonts w:ascii="Verdana" w:eastAsia="Times New Roman" w:hAnsi="Verdana" w:cs="Times New Roman"/>
          <w:bCs/>
          <w:i/>
          <w:kern w:val="36"/>
          <w:sz w:val="20"/>
          <w:szCs w:val="20"/>
          <w:lang w:eastAsia="pt-BR"/>
        </w:rPr>
        <w:t xml:space="preserve">especificas da Secretaria de </w:t>
      </w:r>
      <w:r w:rsidR="00BA2EC6" w:rsidRPr="001B00B0">
        <w:rPr>
          <w:rFonts w:ascii="Verdana" w:eastAsia="Times New Roman" w:hAnsi="Verdana" w:cs="Times New Roman"/>
          <w:bCs/>
          <w:i/>
          <w:kern w:val="36"/>
          <w:sz w:val="20"/>
          <w:szCs w:val="20"/>
          <w:lang w:eastAsia="pt-BR"/>
        </w:rPr>
        <w:t>Assistência Social</w:t>
      </w:r>
      <w:r w:rsidR="001B00B0" w:rsidRPr="001B00B0">
        <w:t xml:space="preserve"> </w:t>
      </w:r>
      <w:r w:rsidR="001B00B0" w:rsidRPr="001B00B0">
        <w:rPr>
          <w:rFonts w:ascii="Verdana" w:eastAsia="Times New Roman" w:hAnsi="Verdana" w:cs="Times New Roman"/>
          <w:bCs/>
          <w:i/>
          <w:kern w:val="36"/>
          <w:sz w:val="20"/>
          <w:szCs w:val="20"/>
          <w:lang w:eastAsia="pt-BR"/>
        </w:rPr>
        <w:t>Assistência Social – SUAS possuírem normas, indicadores e sistemas complexos e que estão em contínuas mudanças. Aliado a isto, a importância de manter sistemas monitorados permanentemente e a realização de orientações, formações e capacitações para o aprimoramento da Gestão do SUAS e de seus serviços, programas e benefícios, aperfeiçoamento do atendimento ao público e do registro das informações de forma correta e padronizada, pode tornar a Gestão Pública mais eficiente. Dessa forma, através de um serviço de assessoramento podemos contar com a presença de técnicos especializados que nos auxiliarão no cumprimento de prazos, orientações técnicas e apoio administrativo diversos.</w:t>
      </w:r>
    </w:p>
    <w:p w14:paraId="05A6F13D" w14:textId="77777777" w:rsidR="001B00B0" w:rsidRDefault="00CF0C1F" w:rsidP="00CF0C1F">
      <w:pPr>
        <w:pStyle w:val="SemEspaamento"/>
        <w:ind w:left="2124"/>
        <w:jc w:val="both"/>
        <w:rPr>
          <w:rFonts w:ascii="Verdana" w:eastAsia="Times New Roman" w:hAnsi="Verdana" w:cs="Times New Roman"/>
          <w:bCs/>
          <w:i/>
          <w:kern w:val="36"/>
          <w:sz w:val="20"/>
          <w:szCs w:val="20"/>
          <w:lang w:eastAsia="pt-BR"/>
        </w:rPr>
      </w:pPr>
      <w:r w:rsidRPr="001B00B0">
        <w:rPr>
          <w:rFonts w:ascii="Verdana" w:eastAsia="Times New Roman" w:hAnsi="Verdana" w:cs="Times New Roman"/>
          <w:bCs/>
          <w:i/>
          <w:kern w:val="36"/>
          <w:sz w:val="20"/>
          <w:szCs w:val="20"/>
          <w:lang w:eastAsia="pt-BR"/>
        </w:rPr>
        <w:t>Do detalhamento dos serviços:</w:t>
      </w:r>
    </w:p>
    <w:p w14:paraId="75498A93" w14:textId="4263B1C0" w:rsidR="00CF0C1F" w:rsidRPr="001B00B0" w:rsidRDefault="00CF0C1F" w:rsidP="00CF0C1F">
      <w:pPr>
        <w:pStyle w:val="SemEspaamento"/>
        <w:ind w:left="2124"/>
        <w:jc w:val="both"/>
        <w:rPr>
          <w:rFonts w:ascii="Verdana" w:hAnsi="Verdana" w:cs="Times New Roman"/>
          <w:i/>
          <w:sz w:val="20"/>
          <w:szCs w:val="20"/>
          <w:lang w:eastAsia="pt-BR"/>
        </w:rPr>
      </w:pPr>
      <w:r w:rsidRPr="001B00B0">
        <w:rPr>
          <w:rFonts w:ascii="Verdana" w:eastAsia="Times New Roman" w:hAnsi="Verdana" w:cs="Times New Roman"/>
          <w:bCs/>
          <w:i/>
          <w:kern w:val="36"/>
          <w:sz w:val="20"/>
          <w:szCs w:val="20"/>
          <w:lang w:eastAsia="pt-BR"/>
        </w:rPr>
        <w:t xml:space="preserve"> </w:t>
      </w:r>
    </w:p>
    <w:p w14:paraId="7A947F78" w14:textId="77777777" w:rsidR="007605C0" w:rsidRPr="007605C0" w:rsidRDefault="007605C0" w:rsidP="007605C0">
      <w:pPr>
        <w:rPr>
          <w:rFonts w:ascii="Verdana" w:hAnsi="Verdana" w:cs="Times New Roman"/>
          <w:sz w:val="20"/>
          <w:szCs w:val="20"/>
        </w:rPr>
      </w:pPr>
      <w:r w:rsidRPr="001B00B0">
        <w:rPr>
          <w:rFonts w:ascii="Verdana" w:hAnsi="Verdana" w:cs="Times New Roman"/>
          <w:sz w:val="20"/>
          <w:szCs w:val="20"/>
        </w:rPr>
        <w:t>●</w:t>
      </w:r>
      <w:r w:rsidRPr="001B00B0">
        <w:rPr>
          <w:rFonts w:ascii="Verdana" w:hAnsi="Verdana" w:cs="Times New Roman"/>
          <w:sz w:val="20"/>
          <w:szCs w:val="20"/>
        </w:rPr>
        <w:tab/>
        <w:t>Implantação de Programas Sociais do Governo</w:t>
      </w:r>
      <w:r w:rsidRPr="007605C0">
        <w:rPr>
          <w:rFonts w:ascii="Verdana" w:hAnsi="Verdana" w:cs="Times New Roman"/>
          <w:sz w:val="20"/>
          <w:szCs w:val="20"/>
        </w:rPr>
        <w:t xml:space="preserve"> Federal, Estadual e Municipal;</w:t>
      </w:r>
    </w:p>
    <w:p w14:paraId="2DEB095E" w14:textId="77777777" w:rsidR="007605C0" w:rsidRPr="007605C0" w:rsidRDefault="007605C0" w:rsidP="007605C0">
      <w:pPr>
        <w:rPr>
          <w:rFonts w:ascii="Verdana" w:hAnsi="Verdana" w:cs="Times New Roman"/>
          <w:sz w:val="20"/>
          <w:szCs w:val="20"/>
        </w:rPr>
      </w:pPr>
      <w:r w:rsidRPr="007605C0">
        <w:rPr>
          <w:rFonts w:ascii="Verdana" w:hAnsi="Verdana" w:cs="Times New Roman"/>
          <w:sz w:val="20"/>
          <w:szCs w:val="20"/>
        </w:rPr>
        <w:t>●</w:t>
      </w:r>
      <w:r w:rsidRPr="007605C0">
        <w:rPr>
          <w:rFonts w:ascii="Verdana" w:hAnsi="Verdana" w:cs="Times New Roman"/>
          <w:sz w:val="20"/>
          <w:szCs w:val="20"/>
        </w:rPr>
        <w:tab/>
        <w:t>Gestão dos serviços socioassistenciais;</w:t>
      </w:r>
    </w:p>
    <w:p w14:paraId="2CD32ED8" w14:textId="77777777" w:rsidR="007605C0" w:rsidRPr="007605C0" w:rsidRDefault="007605C0" w:rsidP="007605C0">
      <w:pPr>
        <w:rPr>
          <w:rFonts w:ascii="Verdana" w:hAnsi="Verdana" w:cs="Times New Roman"/>
          <w:sz w:val="20"/>
          <w:szCs w:val="20"/>
        </w:rPr>
      </w:pPr>
      <w:r w:rsidRPr="007605C0">
        <w:rPr>
          <w:rFonts w:ascii="Verdana" w:hAnsi="Verdana" w:cs="Times New Roman"/>
          <w:sz w:val="20"/>
          <w:szCs w:val="20"/>
        </w:rPr>
        <w:t>●</w:t>
      </w:r>
      <w:r w:rsidRPr="007605C0">
        <w:rPr>
          <w:rFonts w:ascii="Verdana" w:hAnsi="Verdana" w:cs="Times New Roman"/>
          <w:sz w:val="20"/>
          <w:szCs w:val="20"/>
        </w:rPr>
        <w:tab/>
        <w:t>Gestão do Cadastro Único e Programa Bolsa Família;</w:t>
      </w:r>
    </w:p>
    <w:p w14:paraId="3CB8EA30" w14:textId="77777777" w:rsidR="007605C0" w:rsidRPr="007605C0" w:rsidRDefault="007605C0" w:rsidP="007605C0">
      <w:pPr>
        <w:rPr>
          <w:rFonts w:ascii="Verdana" w:hAnsi="Verdana" w:cs="Times New Roman"/>
          <w:sz w:val="20"/>
          <w:szCs w:val="20"/>
        </w:rPr>
      </w:pPr>
      <w:r w:rsidRPr="007605C0">
        <w:rPr>
          <w:rFonts w:ascii="Verdana" w:hAnsi="Verdana" w:cs="Times New Roman"/>
          <w:sz w:val="20"/>
          <w:szCs w:val="20"/>
        </w:rPr>
        <w:t>●</w:t>
      </w:r>
      <w:r w:rsidRPr="007605C0">
        <w:rPr>
          <w:rFonts w:ascii="Verdana" w:hAnsi="Verdana" w:cs="Times New Roman"/>
          <w:sz w:val="20"/>
          <w:szCs w:val="20"/>
        </w:rPr>
        <w:tab/>
        <w:t xml:space="preserve">Gestão dos Sistemas (SIBEC, SISVAN, SICON, SECAD, SIGPBF, Frequência Escolar, SCFV, SISPETI, BPC na Escola, CADSUAS, SUAS WEB...); </w:t>
      </w:r>
    </w:p>
    <w:p w14:paraId="1CFD057D" w14:textId="77777777" w:rsidR="007605C0" w:rsidRPr="007605C0" w:rsidRDefault="007605C0" w:rsidP="007605C0">
      <w:pPr>
        <w:rPr>
          <w:rFonts w:ascii="Verdana" w:hAnsi="Verdana" w:cs="Times New Roman"/>
          <w:sz w:val="20"/>
          <w:szCs w:val="20"/>
        </w:rPr>
      </w:pPr>
      <w:r w:rsidRPr="007605C0">
        <w:rPr>
          <w:rFonts w:ascii="Verdana" w:hAnsi="Verdana" w:cs="Times New Roman"/>
          <w:sz w:val="20"/>
          <w:szCs w:val="20"/>
        </w:rPr>
        <w:t>●</w:t>
      </w:r>
      <w:r w:rsidRPr="007605C0">
        <w:rPr>
          <w:rFonts w:ascii="Verdana" w:hAnsi="Verdana" w:cs="Times New Roman"/>
          <w:sz w:val="20"/>
          <w:szCs w:val="20"/>
        </w:rPr>
        <w:tab/>
        <w:t>Projetos e benefícios socioassistenciais;</w:t>
      </w:r>
    </w:p>
    <w:p w14:paraId="31C83BEA" w14:textId="77777777" w:rsidR="007605C0" w:rsidRPr="007605C0" w:rsidRDefault="007605C0" w:rsidP="007605C0">
      <w:pPr>
        <w:rPr>
          <w:rFonts w:ascii="Verdana" w:hAnsi="Verdana" w:cs="Times New Roman"/>
          <w:sz w:val="20"/>
          <w:szCs w:val="20"/>
        </w:rPr>
      </w:pPr>
      <w:r w:rsidRPr="007605C0">
        <w:rPr>
          <w:rFonts w:ascii="Verdana" w:hAnsi="Verdana" w:cs="Times New Roman"/>
          <w:sz w:val="20"/>
          <w:szCs w:val="20"/>
        </w:rPr>
        <w:t>●</w:t>
      </w:r>
      <w:r w:rsidRPr="007605C0">
        <w:rPr>
          <w:rFonts w:ascii="Verdana" w:hAnsi="Verdana" w:cs="Times New Roman"/>
          <w:sz w:val="20"/>
          <w:szCs w:val="20"/>
        </w:rPr>
        <w:tab/>
        <w:t>Implementação do SUAS - Sistema Único de Assistência Social;</w:t>
      </w:r>
    </w:p>
    <w:p w14:paraId="69AF5FFD" w14:textId="77777777" w:rsidR="007605C0" w:rsidRPr="007605C0" w:rsidRDefault="007605C0" w:rsidP="007605C0">
      <w:pPr>
        <w:rPr>
          <w:rFonts w:ascii="Verdana" w:hAnsi="Verdana" w:cs="Times New Roman"/>
          <w:sz w:val="20"/>
          <w:szCs w:val="20"/>
        </w:rPr>
      </w:pPr>
      <w:r w:rsidRPr="007605C0">
        <w:rPr>
          <w:rFonts w:ascii="Verdana" w:hAnsi="Verdana" w:cs="Times New Roman"/>
          <w:sz w:val="20"/>
          <w:szCs w:val="20"/>
        </w:rPr>
        <w:t>●</w:t>
      </w:r>
      <w:r w:rsidRPr="007605C0">
        <w:rPr>
          <w:rFonts w:ascii="Verdana" w:hAnsi="Verdana" w:cs="Times New Roman"/>
          <w:sz w:val="20"/>
          <w:szCs w:val="20"/>
        </w:rPr>
        <w:tab/>
        <w:t>Regularização, fluxograma e operacionalização do Fundo Municipal de Assistência Social;</w:t>
      </w:r>
    </w:p>
    <w:p w14:paraId="080260E7" w14:textId="77777777" w:rsidR="007605C0" w:rsidRPr="007605C0" w:rsidRDefault="007605C0" w:rsidP="007605C0">
      <w:pPr>
        <w:rPr>
          <w:rFonts w:ascii="Verdana" w:hAnsi="Verdana" w:cs="Times New Roman"/>
          <w:sz w:val="20"/>
          <w:szCs w:val="20"/>
        </w:rPr>
      </w:pPr>
      <w:r w:rsidRPr="007605C0">
        <w:rPr>
          <w:rFonts w:ascii="Verdana" w:hAnsi="Verdana" w:cs="Times New Roman"/>
          <w:sz w:val="20"/>
          <w:szCs w:val="20"/>
        </w:rPr>
        <w:t>●</w:t>
      </w:r>
      <w:r w:rsidRPr="007605C0">
        <w:rPr>
          <w:rFonts w:ascii="Verdana" w:hAnsi="Verdana" w:cs="Times New Roman"/>
          <w:sz w:val="20"/>
          <w:szCs w:val="20"/>
        </w:rPr>
        <w:tab/>
        <w:t xml:space="preserve">Elaboração de Plano Plurianual de Assistência Social e Plano Anual; Orientação para elaboração do Demonstrativo e Plano de Ação no SUASWEB; </w:t>
      </w:r>
    </w:p>
    <w:p w14:paraId="5E4C3849" w14:textId="77777777" w:rsidR="007605C0" w:rsidRPr="007605C0" w:rsidRDefault="007605C0" w:rsidP="007605C0">
      <w:pPr>
        <w:rPr>
          <w:rFonts w:ascii="Verdana" w:hAnsi="Verdana" w:cs="Times New Roman"/>
          <w:sz w:val="20"/>
          <w:szCs w:val="20"/>
        </w:rPr>
      </w:pPr>
      <w:r w:rsidRPr="007605C0">
        <w:rPr>
          <w:rFonts w:ascii="Verdana" w:hAnsi="Verdana" w:cs="Times New Roman"/>
          <w:sz w:val="20"/>
          <w:szCs w:val="20"/>
        </w:rPr>
        <w:t>●       Orientação para uma operacionalização racionalizada e correta do Fundo Municipal de Assistência Social, conforme determinação do artigo 30º da Lei Orgânica da Assistência Social;</w:t>
      </w:r>
    </w:p>
    <w:p w14:paraId="2D183577" w14:textId="77777777" w:rsidR="007605C0" w:rsidRPr="007605C0" w:rsidRDefault="007605C0" w:rsidP="007605C0">
      <w:pPr>
        <w:rPr>
          <w:rFonts w:ascii="Verdana" w:hAnsi="Verdana" w:cs="Times New Roman"/>
          <w:sz w:val="20"/>
          <w:szCs w:val="20"/>
        </w:rPr>
      </w:pPr>
      <w:r w:rsidRPr="007605C0">
        <w:rPr>
          <w:rFonts w:ascii="Verdana" w:hAnsi="Verdana" w:cs="Times New Roman"/>
          <w:sz w:val="20"/>
          <w:szCs w:val="20"/>
        </w:rPr>
        <w:t>●       Assessoria/Consultoria junto a ICS/- Instância de Controle Social;</w:t>
      </w:r>
    </w:p>
    <w:p w14:paraId="14C7F41E" w14:textId="77777777" w:rsidR="007605C0" w:rsidRPr="007605C0" w:rsidRDefault="007605C0" w:rsidP="007605C0">
      <w:pPr>
        <w:rPr>
          <w:rFonts w:ascii="Verdana" w:hAnsi="Verdana" w:cs="Times New Roman"/>
          <w:sz w:val="20"/>
          <w:szCs w:val="20"/>
        </w:rPr>
      </w:pPr>
      <w:r w:rsidRPr="007605C0">
        <w:rPr>
          <w:rFonts w:ascii="Verdana" w:hAnsi="Verdana" w:cs="Times New Roman"/>
          <w:sz w:val="20"/>
          <w:szCs w:val="20"/>
        </w:rPr>
        <w:t>●       Apoio Técnico e Operacional ao Conselho Municipal de Assistência Social;</w:t>
      </w:r>
    </w:p>
    <w:p w14:paraId="55ECED3A" w14:textId="77777777" w:rsidR="007605C0" w:rsidRPr="007605C0" w:rsidRDefault="007605C0" w:rsidP="007605C0">
      <w:pPr>
        <w:rPr>
          <w:rFonts w:ascii="Verdana" w:hAnsi="Verdana" w:cs="Times New Roman"/>
          <w:sz w:val="20"/>
          <w:szCs w:val="20"/>
        </w:rPr>
      </w:pPr>
      <w:r w:rsidRPr="007605C0">
        <w:rPr>
          <w:rFonts w:ascii="Verdana" w:hAnsi="Verdana" w:cs="Times New Roman"/>
          <w:sz w:val="20"/>
          <w:szCs w:val="20"/>
        </w:rPr>
        <w:t>●      Apoio Técnico e Operacional aos Conselhos de Direitos e Controle Social tais como: CMDCA, Idoso, Juventude, entre outros já existentes ou que venham a ser criados;</w:t>
      </w:r>
    </w:p>
    <w:p w14:paraId="2A53F978" w14:textId="77777777" w:rsidR="007605C0" w:rsidRDefault="007605C0" w:rsidP="007605C0">
      <w:pPr>
        <w:rPr>
          <w:rFonts w:ascii="Verdana" w:hAnsi="Verdana" w:cs="Times New Roman"/>
          <w:sz w:val="20"/>
          <w:szCs w:val="20"/>
        </w:rPr>
      </w:pPr>
      <w:r w:rsidRPr="007605C0">
        <w:rPr>
          <w:rFonts w:ascii="Verdana" w:hAnsi="Verdana" w:cs="Times New Roman"/>
          <w:sz w:val="20"/>
          <w:szCs w:val="20"/>
        </w:rPr>
        <w:t>●       Apoio Técnico e Operacional ao Conselho Tutelar do município.</w:t>
      </w:r>
    </w:p>
    <w:p w14:paraId="75BCF56A" w14:textId="5A91E6E6" w:rsidR="005D190A" w:rsidRPr="007605C0" w:rsidRDefault="005D190A" w:rsidP="007605C0">
      <w:pPr>
        <w:rPr>
          <w:rFonts w:ascii="Verdana" w:hAnsi="Verdana" w:cs="Times New Roman"/>
          <w:sz w:val="24"/>
          <w:szCs w:val="24"/>
        </w:rPr>
      </w:pPr>
      <w:r w:rsidRPr="007605C0">
        <w:rPr>
          <w:rFonts w:ascii="Verdana" w:hAnsi="Verdana" w:cs="Times New Roman"/>
          <w:sz w:val="24"/>
          <w:szCs w:val="24"/>
        </w:rPr>
        <w:t>Os autos foram instruídos com os documentos anexados:</w:t>
      </w:r>
    </w:p>
    <w:p w14:paraId="6D1FD9BE" w14:textId="77777777" w:rsidR="005D190A" w:rsidRPr="007605C0" w:rsidRDefault="005D190A" w:rsidP="005D190A">
      <w:pPr>
        <w:pStyle w:val="PargrafodaLista"/>
        <w:numPr>
          <w:ilvl w:val="0"/>
          <w:numId w:val="1"/>
        </w:numPr>
        <w:jc w:val="both"/>
        <w:rPr>
          <w:rFonts w:ascii="Verdana" w:hAnsi="Verdana" w:cs="Times New Roman"/>
          <w:sz w:val="24"/>
          <w:szCs w:val="24"/>
        </w:rPr>
      </w:pPr>
      <w:r w:rsidRPr="007605C0">
        <w:rPr>
          <w:rFonts w:ascii="Verdana" w:hAnsi="Verdana" w:cs="Times New Roman"/>
          <w:sz w:val="24"/>
          <w:szCs w:val="24"/>
        </w:rPr>
        <w:t>Autuação do processo pelo setor competente;</w:t>
      </w:r>
    </w:p>
    <w:p w14:paraId="79F14023" w14:textId="3B261D1F" w:rsidR="005D190A" w:rsidRPr="007605C0" w:rsidRDefault="005D190A" w:rsidP="005D190A">
      <w:pPr>
        <w:pStyle w:val="PargrafodaLista"/>
        <w:numPr>
          <w:ilvl w:val="0"/>
          <w:numId w:val="1"/>
        </w:numPr>
        <w:jc w:val="both"/>
        <w:rPr>
          <w:rFonts w:ascii="Verdana" w:hAnsi="Verdana" w:cs="Times New Roman"/>
          <w:sz w:val="24"/>
          <w:szCs w:val="24"/>
        </w:rPr>
      </w:pPr>
      <w:r w:rsidRPr="007605C0">
        <w:rPr>
          <w:rFonts w:ascii="Verdana" w:hAnsi="Verdana" w:cs="Times New Roman"/>
          <w:sz w:val="24"/>
          <w:szCs w:val="24"/>
        </w:rPr>
        <w:t xml:space="preserve">Documento de Formalização da Demanda Nº </w:t>
      </w:r>
      <w:r w:rsidR="009B2B84">
        <w:rPr>
          <w:rFonts w:ascii="Verdana" w:hAnsi="Verdana" w:cs="Times New Roman"/>
          <w:sz w:val="24"/>
          <w:szCs w:val="24"/>
        </w:rPr>
        <w:t>039/2025</w:t>
      </w:r>
      <w:r w:rsidRPr="007605C0">
        <w:rPr>
          <w:rFonts w:ascii="Verdana" w:hAnsi="Verdana" w:cs="Times New Roman"/>
          <w:sz w:val="24"/>
          <w:szCs w:val="24"/>
        </w:rPr>
        <w:t>;</w:t>
      </w:r>
    </w:p>
    <w:p w14:paraId="37367122" w14:textId="77777777" w:rsidR="005D190A" w:rsidRPr="007605C0" w:rsidRDefault="005D190A" w:rsidP="005D190A">
      <w:pPr>
        <w:pStyle w:val="PargrafodaLista"/>
        <w:numPr>
          <w:ilvl w:val="0"/>
          <w:numId w:val="1"/>
        </w:numPr>
        <w:jc w:val="both"/>
        <w:rPr>
          <w:rFonts w:ascii="Verdana" w:hAnsi="Verdana" w:cs="Times New Roman"/>
          <w:sz w:val="24"/>
          <w:szCs w:val="24"/>
        </w:rPr>
      </w:pPr>
      <w:r w:rsidRPr="007605C0">
        <w:rPr>
          <w:rFonts w:ascii="Verdana" w:hAnsi="Verdana" w:cs="Times New Roman"/>
          <w:sz w:val="24"/>
          <w:szCs w:val="24"/>
        </w:rPr>
        <w:lastRenderedPageBreak/>
        <w:t xml:space="preserve">Termo de Referência; </w:t>
      </w:r>
    </w:p>
    <w:p w14:paraId="3E9EE6EA" w14:textId="77777777" w:rsidR="005D190A" w:rsidRPr="007605C0" w:rsidRDefault="005D190A" w:rsidP="005D190A">
      <w:pPr>
        <w:pStyle w:val="PargrafodaLista"/>
        <w:numPr>
          <w:ilvl w:val="0"/>
          <w:numId w:val="1"/>
        </w:numPr>
        <w:jc w:val="both"/>
        <w:rPr>
          <w:rFonts w:ascii="Verdana" w:hAnsi="Verdana" w:cs="Times New Roman"/>
          <w:sz w:val="24"/>
          <w:szCs w:val="24"/>
        </w:rPr>
      </w:pPr>
      <w:r w:rsidRPr="007605C0">
        <w:rPr>
          <w:rFonts w:ascii="Verdana" w:hAnsi="Verdana" w:cs="Times New Roman"/>
          <w:sz w:val="24"/>
          <w:szCs w:val="24"/>
        </w:rPr>
        <w:t>Proposta e documentos da empresa;</w:t>
      </w:r>
    </w:p>
    <w:p w14:paraId="710D765F" w14:textId="77777777" w:rsidR="005D190A" w:rsidRPr="007605C0" w:rsidRDefault="005D190A" w:rsidP="005D190A">
      <w:pPr>
        <w:pStyle w:val="PargrafodaLista"/>
        <w:numPr>
          <w:ilvl w:val="0"/>
          <w:numId w:val="1"/>
        </w:numPr>
        <w:jc w:val="both"/>
        <w:rPr>
          <w:rFonts w:ascii="Verdana" w:hAnsi="Verdana" w:cs="Times New Roman"/>
          <w:sz w:val="24"/>
          <w:szCs w:val="24"/>
        </w:rPr>
      </w:pPr>
      <w:r w:rsidRPr="007605C0">
        <w:rPr>
          <w:rFonts w:ascii="Verdana" w:hAnsi="Verdana" w:cs="Times New Roman"/>
          <w:sz w:val="24"/>
          <w:szCs w:val="24"/>
        </w:rPr>
        <w:t>Solicitação e informações da contabilidade;</w:t>
      </w:r>
    </w:p>
    <w:p w14:paraId="2C8312C6" w14:textId="77777777" w:rsidR="005D190A" w:rsidRPr="007605C0" w:rsidRDefault="005D190A" w:rsidP="005D190A">
      <w:pPr>
        <w:pStyle w:val="PargrafodaLista"/>
        <w:numPr>
          <w:ilvl w:val="0"/>
          <w:numId w:val="1"/>
        </w:numPr>
        <w:jc w:val="both"/>
        <w:rPr>
          <w:rFonts w:ascii="Verdana" w:hAnsi="Verdana" w:cs="Times New Roman"/>
          <w:sz w:val="24"/>
          <w:szCs w:val="24"/>
        </w:rPr>
      </w:pPr>
      <w:r w:rsidRPr="007605C0">
        <w:rPr>
          <w:rFonts w:ascii="Verdana" w:hAnsi="Verdana" w:cs="Times New Roman"/>
          <w:sz w:val="24"/>
          <w:szCs w:val="24"/>
        </w:rPr>
        <w:t>Comprovação de valores compatíveis com o mercado;</w:t>
      </w:r>
    </w:p>
    <w:p w14:paraId="3B73FDF0" w14:textId="77777777" w:rsidR="005D190A" w:rsidRPr="007605C0" w:rsidRDefault="005D190A" w:rsidP="005D190A">
      <w:pPr>
        <w:pStyle w:val="PargrafodaLista"/>
        <w:numPr>
          <w:ilvl w:val="0"/>
          <w:numId w:val="1"/>
        </w:numPr>
        <w:jc w:val="both"/>
        <w:rPr>
          <w:rFonts w:ascii="Verdana" w:hAnsi="Verdana" w:cs="Times New Roman"/>
          <w:sz w:val="24"/>
          <w:szCs w:val="24"/>
        </w:rPr>
      </w:pPr>
      <w:r w:rsidRPr="007605C0">
        <w:rPr>
          <w:rFonts w:ascii="Verdana" w:hAnsi="Verdana" w:cs="Times New Roman"/>
          <w:sz w:val="24"/>
          <w:szCs w:val="24"/>
        </w:rPr>
        <w:t>Autorização do chefe imediato;</w:t>
      </w:r>
    </w:p>
    <w:p w14:paraId="6BE1A904" w14:textId="77777777" w:rsidR="005D190A" w:rsidRPr="007605C0" w:rsidRDefault="005D190A" w:rsidP="005D190A">
      <w:pPr>
        <w:pStyle w:val="PargrafodaLista"/>
        <w:numPr>
          <w:ilvl w:val="0"/>
          <w:numId w:val="1"/>
        </w:numPr>
        <w:jc w:val="both"/>
        <w:rPr>
          <w:rFonts w:ascii="Verdana" w:hAnsi="Verdana" w:cs="Times New Roman"/>
          <w:sz w:val="24"/>
          <w:szCs w:val="24"/>
        </w:rPr>
      </w:pPr>
      <w:r w:rsidRPr="007605C0">
        <w:rPr>
          <w:rFonts w:ascii="Verdana" w:hAnsi="Verdana" w:cs="Times New Roman"/>
          <w:sz w:val="24"/>
          <w:szCs w:val="24"/>
        </w:rPr>
        <w:t>Atos do Agente de Contratação (Despacho e Minuta de contrato)</w:t>
      </w:r>
    </w:p>
    <w:p w14:paraId="4B1DED92" w14:textId="77777777" w:rsidR="005D190A" w:rsidRPr="007605C0" w:rsidRDefault="005D190A" w:rsidP="005D190A">
      <w:pPr>
        <w:rPr>
          <w:rFonts w:ascii="Verdana" w:hAnsi="Verdana" w:cs="Times New Roman"/>
          <w:sz w:val="24"/>
          <w:szCs w:val="24"/>
        </w:rPr>
      </w:pPr>
      <w:r w:rsidRPr="007605C0">
        <w:rPr>
          <w:rFonts w:ascii="Verdana" w:hAnsi="Verdana" w:cs="Times New Roman"/>
          <w:sz w:val="24"/>
          <w:szCs w:val="24"/>
        </w:rPr>
        <w:t>É o que cumpre relatar. Passo à fundamentação do parecer.</w:t>
      </w:r>
    </w:p>
    <w:p w14:paraId="7F7D708A" w14:textId="50CA2498" w:rsidR="005D190A" w:rsidRPr="00097225" w:rsidRDefault="005D190A" w:rsidP="00D46B58">
      <w:pPr>
        <w:pStyle w:val="PargrafodaLista"/>
        <w:numPr>
          <w:ilvl w:val="0"/>
          <w:numId w:val="2"/>
        </w:numPr>
        <w:ind w:left="0" w:firstLine="0"/>
        <w:rPr>
          <w:rFonts w:ascii="Verdana" w:hAnsi="Verdana" w:cs="Times New Roman"/>
          <w:sz w:val="24"/>
          <w:szCs w:val="24"/>
        </w:rPr>
      </w:pPr>
      <w:r w:rsidRPr="00097225">
        <w:rPr>
          <w:rFonts w:ascii="Verdana" w:hAnsi="Verdana" w:cs="Times New Roman"/>
          <w:sz w:val="24"/>
          <w:szCs w:val="24"/>
        </w:rPr>
        <w:t>ANÁLISE JURÍDICA</w:t>
      </w:r>
    </w:p>
    <w:p w14:paraId="0A534DEE" w14:textId="77777777" w:rsidR="005D190A" w:rsidRPr="00097225" w:rsidRDefault="005D190A" w:rsidP="005D190A">
      <w:pPr>
        <w:jc w:val="both"/>
        <w:rPr>
          <w:rFonts w:ascii="Verdana" w:hAnsi="Verdana" w:cs="Times New Roman"/>
          <w:sz w:val="24"/>
          <w:szCs w:val="24"/>
        </w:rPr>
      </w:pPr>
      <w:r w:rsidRPr="00097225">
        <w:rPr>
          <w:rFonts w:ascii="Verdana" w:hAnsi="Verdana" w:cs="Times New Roman"/>
          <w:sz w:val="24"/>
          <w:szCs w:val="24"/>
        </w:rPr>
        <w:t>Inicialmente é oportuno ressaltar que a análise em comento cingir-se-á estritamente aos aspectos jurídico-legais do pedido, vez que as questões técnicas, contábeis e financeiras fogem à competência desta Assessoria Jurídica.</w:t>
      </w:r>
    </w:p>
    <w:p w14:paraId="38E1573D" w14:textId="77777777" w:rsidR="005D190A" w:rsidRPr="00097225" w:rsidRDefault="005D190A" w:rsidP="005D190A">
      <w:pPr>
        <w:jc w:val="both"/>
        <w:rPr>
          <w:rFonts w:ascii="Verdana" w:hAnsi="Verdana" w:cs="Times New Roman"/>
          <w:sz w:val="24"/>
          <w:szCs w:val="24"/>
        </w:rPr>
      </w:pPr>
      <w:r w:rsidRPr="00097225">
        <w:rPr>
          <w:rFonts w:ascii="Verdana" w:hAnsi="Verdana" w:cs="Times New Roman"/>
          <w:sz w:val="24"/>
          <w:szCs w:val="24"/>
        </w:rPr>
        <w:t>O Agente de Contratação emitiu Parecer Referencial e elaborou a minuta de contrato, como uma forma de conferir celeridade aos serviços administrativos das Assessorias Jurídicas bem como desta Procuradoria, que, por vezes, encontram-se com sobrecarga de consultas repetitivas versando sobre assuntos semelhantes.</w:t>
      </w:r>
    </w:p>
    <w:p w14:paraId="3FEAFA2C" w14:textId="23535709" w:rsidR="007E4A6C" w:rsidRPr="007605C0" w:rsidRDefault="005D190A" w:rsidP="0036508A">
      <w:pPr>
        <w:pStyle w:val="PargrafodaLista"/>
        <w:numPr>
          <w:ilvl w:val="1"/>
          <w:numId w:val="3"/>
        </w:numPr>
        <w:ind w:left="0" w:firstLine="0"/>
        <w:jc w:val="both"/>
        <w:rPr>
          <w:rFonts w:ascii="Times New Roman" w:hAnsi="Times New Roman" w:cs="Times New Roman"/>
          <w:sz w:val="24"/>
          <w:szCs w:val="24"/>
        </w:rPr>
      </w:pPr>
      <w:r w:rsidRPr="007605C0">
        <w:rPr>
          <w:rFonts w:ascii="Times New Roman" w:hAnsi="Times New Roman" w:cs="Times New Roman"/>
          <w:sz w:val="24"/>
          <w:szCs w:val="24"/>
        </w:rPr>
        <w:t>DA POSSIBILIDADE JURÍDICA DE CONTRATAÇÃO DIRETA</w:t>
      </w:r>
    </w:p>
    <w:p w14:paraId="2ACA361D" w14:textId="77777777" w:rsidR="005D190A" w:rsidRPr="007605C0" w:rsidRDefault="005D190A" w:rsidP="005D190A">
      <w:pPr>
        <w:jc w:val="both"/>
        <w:rPr>
          <w:rFonts w:ascii="Times New Roman" w:hAnsi="Times New Roman" w:cs="Times New Roman"/>
          <w:sz w:val="24"/>
          <w:szCs w:val="24"/>
        </w:rPr>
      </w:pPr>
      <w:r w:rsidRPr="007605C0">
        <w:rPr>
          <w:rFonts w:ascii="Times New Roman" w:hAnsi="Times New Roman" w:cs="Times New Roman"/>
          <w:sz w:val="24"/>
          <w:szCs w:val="24"/>
        </w:rPr>
        <w:t>Em regra, as obras, serviços, compras e alienações, da Administração Pública submetem-se à obrigatoriedade de realização do procedimento licitatório, nos termos do inciso XXI do artigo 37 da Constituição Federal. A exceção consiste na contratação direta por dispensa de licitação, prevista no art. 75, e por inexigibilidade de licitação, nos termos do art. 74, ambos da Lei n.º 14.133/21.</w:t>
      </w:r>
    </w:p>
    <w:p w14:paraId="2A8ABCE5" w14:textId="7A788304" w:rsidR="005D190A" w:rsidRPr="007605C0" w:rsidRDefault="005D190A" w:rsidP="005D190A">
      <w:pPr>
        <w:jc w:val="both"/>
        <w:rPr>
          <w:rFonts w:ascii="Times New Roman" w:hAnsi="Times New Roman" w:cs="Times New Roman"/>
          <w:color w:val="000000"/>
          <w:sz w:val="24"/>
          <w:szCs w:val="24"/>
        </w:rPr>
      </w:pPr>
      <w:r w:rsidRPr="007605C0">
        <w:rPr>
          <w:rFonts w:ascii="Times New Roman" w:hAnsi="Times New Roman" w:cs="Times New Roman"/>
          <w:sz w:val="24"/>
          <w:szCs w:val="24"/>
        </w:rPr>
        <w:t xml:space="preserve">No presente caso, dispõe o inciso III do artigo 74 da Lei nº 14.133/2021 que é inexigível a licitação quando inviável a competição, em especial nos casos de </w:t>
      </w:r>
      <w:r w:rsidRPr="007605C0">
        <w:rPr>
          <w:rStyle w:val="fontstyle01"/>
          <w:rFonts w:ascii="Times New Roman" w:hAnsi="Times New Roman" w:cs="Times New Roman"/>
          <w:sz w:val="24"/>
          <w:szCs w:val="24"/>
        </w:rPr>
        <w:t xml:space="preserve">contratação dos seguintes </w:t>
      </w:r>
      <w:r w:rsidRPr="007605C0">
        <w:rPr>
          <w:rStyle w:val="fontstyle21"/>
          <w:rFonts w:ascii="Times New Roman" w:hAnsi="Times New Roman" w:cs="Times New Roman"/>
          <w:sz w:val="24"/>
          <w:szCs w:val="24"/>
        </w:rPr>
        <w:t xml:space="preserve">serviços técnicos especializados </w:t>
      </w:r>
      <w:r w:rsidRPr="007605C0">
        <w:rPr>
          <w:rStyle w:val="fontstyle01"/>
          <w:rFonts w:ascii="Times New Roman" w:hAnsi="Times New Roman" w:cs="Times New Roman"/>
          <w:sz w:val="24"/>
          <w:szCs w:val="24"/>
        </w:rPr>
        <w:t xml:space="preserve">de </w:t>
      </w:r>
      <w:r w:rsidRPr="007605C0">
        <w:rPr>
          <w:rStyle w:val="fontstyle21"/>
          <w:rFonts w:ascii="Times New Roman" w:hAnsi="Times New Roman" w:cs="Times New Roman"/>
          <w:b w:val="0"/>
          <w:sz w:val="24"/>
          <w:szCs w:val="24"/>
        </w:rPr>
        <w:t>natureza predominantemente</w:t>
      </w:r>
      <w:r w:rsidRPr="007605C0">
        <w:rPr>
          <w:rFonts w:ascii="Times New Roman" w:hAnsi="Times New Roman" w:cs="Times New Roman"/>
          <w:b/>
          <w:bCs/>
          <w:color w:val="000000"/>
          <w:sz w:val="24"/>
          <w:szCs w:val="24"/>
        </w:rPr>
        <w:t xml:space="preserve"> </w:t>
      </w:r>
      <w:r w:rsidRPr="007605C0">
        <w:rPr>
          <w:rStyle w:val="fontstyle21"/>
          <w:rFonts w:ascii="Times New Roman" w:hAnsi="Times New Roman" w:cs="Times New Roman"/>
          <w:b w:val="0"/>
          <w:sz w:val="24"/>
          <w:szCs w:val="24"/>
        </w:rPr>
        <w:t xml:space="preserve">intelectual </w:t>
      </w:r>
      <w:r w:rsidRPr="007605C0">
        <w:rPr>
          <w:rStyle w:val="fontstyle01"/>
          <w:rFonts w:ascii="Times New Roman" w:hAnsi="Times New Roman" w:cs="Times New Roman"/>
          <w:b/>
          <w:sz w:val="24"/>
          <w:szCs w:val="24"/>
        </w:rPr>
        <w:t xml:space="preserve">com profissionais ou empresas de </w:t>
      </w:r>
      <w:r w:rsidR="005549A3" w:rsidRPr="007605C0">
        <w:rPr>
          <w:rStyle w:val="fontstyle21"/>
          <w:rFonts w:ascii="Times New Roman" w:hAnsi="Times New Roman" w:cs="Times New Roman"/>
          <w:b w:val="0"/>
          <w:sz w:val="24"/>
          <w:szCs w:val="24"/>
        </w:rPr>
        <w:t>notória especialização</w:t>
      </w:r>
      <w:r w:rsidRPr="007605C0">
        <w:rPr>
          <w:rStyle w:val="fontstyle01"/>
          <w:rFonts w:ascii="Times New Roman" w:hAnsi="Times New Roman" w:cs="Times New Roman"/>
          <w:b/>
          <w:sz w:val="24"/>
          <w:szCs w:val="24"/>
        </w:rPr>
        <w:t xml:space="preserve">, </w:t>
      </w:r>
      <w:r w:rsidRPr="007605C0">
        <w:rPr>
          <w:rStyle w:val="fontstyle21"/>
          <w:rFonts w:ascii="Times New Roman" w:hAnsi="Times New Roman" w:cs="Times New Roman"/>
          <w:b w:val="0"/>
          <w:sz w:val="24"/>
          <w:szCs w:val="24"/>
        </w:rPr>
        <w:t>para a</w:t>
      </w:r>
      <w:r w:rsidRPr="007605C0">
        <w:rPr>
          <w:rStyle w:val="fontstyle21"/>
          <w:rFonts w:ascii="Times New Roman" w:hAnsi="Times New Roman" w:cs="Times New Roman"/>
          <w:sz w:val="24"/>
          <w:szCs w:val="24"/>
        </w:rPr>
        <w:t xml:space="preserve"> </w:t>
      </w:r>
      <w:r w:rsidRPr="007605C0">
        <w:rPr>
          <w:rStyle w:val="fontstyle01"/>
          <w:rFonts w:ascii="Times New Roman" w:hAnsi="Times New Roman" w:cs="Times New Roman"/>
          <w:sz w:val="24"/>
          <w:szCs w:val="24"/>
        </w:rPr>
        <w:t xml:space="preserve">assessorias ou consultorias técnicas e auditorias financeiras ou tributárias, bem como para treinamento e aperfeiçoamento de pessoal, </w:t>
      </w:r>
      <w:r w:rsidRPr="007605C0">
        <w:rPr>
          <w:rFonts w:ascii="Times New Roman" w:hAnsi="Times New Roman" w:cs="Times New Roman"/>
          <w:sz w:val="24"/>
          <w:szCs w:val="24"/>
        </w:rPr>
        <w:t>senão vejamos:</w:t>
      </w:r>
    </w:p>
    <w:p w14:paraId="277D662C" w14:textId="77777777" w:rsidR="005D190A" w:rsidRPr="00586062" w:rsidRDefault="005D190A" w:rsidP="005D190A">
      <w:pPr>
        <w:pStyle w:val="SemEspaamento"/>
        <w:ind w:left="2124"/>
        <w:jc w:val="both"/>
        <w:rPr>
          <w:rFonts w:ascii="Times New Roman" w:hAnsi="Times New Roman" w:cs="Times New Roman"/>
          <w:i/>
          <w:sz w:val="24"/>
          <w:szCs w:val="24"/>
        </w:rPr>
      </w:pPr>
      <w:r w:rsidRPr="007605C0">
        <w:rPr>
          <w:rFonts w:ascii="Times New Roman" w:hAnsi="Times New Roman" w:cs="Times New Roman"/>
          <w:i/>
          <w:sz w:val="24"/>
          <w:szCs w:val="24"/>
        </w:rPr>
        <w:t xml:space="preserve">“Art. 74. É inexigível a licitação quando inviável a competição, em </w:t>
      </w:r>
      <w:r w:rsidRPr="00586062">
        <w:rPr>
          <w:rFonts w:ascii="Times New Roman" w:hAnsi="Times New Roman" w:cs="Times New Roman"/>
          <w:i/>
          <w:sz w:val="24"/>
          <w:szCs w:val="24"/>
        </w:rPr>
        <w:t>especial nos casos de:</w:t>
      </w:r>
    </w:p>
    <w:p w14:paraId="10C57CAE" w14:textId="77777777" w:rsidR="005D190A" w:rsidRPr="00586062" w:rsidRDefault="005D190A" w:rsidP="005D190A">
      <w:pPr>
        <w:pStyle w:val="SemEspaamento"/>
        <w:ind w:left="2124"/>
        <w:jc w:val="both"/>
        <w:rPr>
          <w:rFonts w:ascii="Times New Roman" w:hAnsi="Times New Roman" w:cs="Times New Roman"/>
          <w:i/>
          <w:sz w:val="24"/>
          <w:szCs w:val="24"/>
        </w:rPr>
      </w:pPr>
      <w:r w:rsidRPr="00586062">
        <w:rPr>
          <w:rFonts w:ascii="Times New Roman" w:hAnsi="Times New Roman" w:cs="Times New Roman"/>
          <w:i/>
          <w:sz w:val="24"/>
          <w:szCs w:val="24"/>
        </w:rPr>
        <w:t>III – contratação dos seguintes serviços técnicos especializados de natureza predominantemente intelectual com profissionais ou empresas de notória especialização, vedada a inexigibilidade para serviços de publicidade e divulgação:</w:t>
      </w:r>
    </w:p>
    <w:p w14:paraId="034CD8C3" w14:textId="77777777" w:rsidR="005D190A" w:rsidRPr="00586062" w:rsidRDefault="005D190A" w:rsidP="005D190A">
      <w:pPr>
        <w:pStyle w:val="SemEspaamento"/>
        <w:ind w:left="2124"/>
        <w:jc w:val="both"/>
        <w:rPr>
          <w:rFonts w:ascii="Times New Roman" w:hAnsi="Times New Roman" w:cs="Times New Roman"/>
          <w:i/>
          <w:sz w:val="24"/>
          <w:szCs w:val="24"/>
        </w:rPr>
      </w:pPr>
      <w:r w:rsidRPr="00586062">
        <w:rPr>
          <w:rFonts w:ascii="Times New Roman" w:hAnsi="Times New Roman" w:cs="Times New Roman"/>
          <w:i/>
          <w:sz w:val="24"/>
          <w:szCs w:val="24"/>
        </w:rPr>
        <w:t>[...]</w:t>
      </w:r>
    </w:p>
    <w:p w14:paraId="36245123" w14:textId="77777777" w:rsidR="005D190A" w:rsidRPr="00586062" w:rsidRDefault="005D190A" w:rsidP="005D190A">
      <w:pPr>
        <w:pStyle w:val="SemEspaamento"/>
        <w:ind w:left="2124"/>
        <w:jc w:val="both"/>
        <w:rPr>
          <w:rFonts w:ascii="Times New Roman" w:hAnsi="Times New Roman" w:cs="Times New Roman"/>
          <w:i/>
          <w:sz w:val="24"/>
          <w:szCs w:val="24"/>
        </w:rPr>
      </w:pPr>
      <w:r w:rsidRPr="00586062">
        <w:rPr>
          <w:rFonts w:ascii="Times New Roman" w:hAnsi="Times New Roman" w:cs="Times New Roman"/>
          <w:i/>
          <w:sz w:val="24"/>
          <w:szCs w:val="24"/>
        </w:rPr>
        <w:lastRenderedPageBreak/>
        <w:t>c) assessorias ou consultorias técnicas e auditorias financeiras ou tributárias;</w:t>
      </w:r>
      <w:r w:rsidRPr="00586062">
        <w:rPr>
          <w:rFonts w:ascii="Times New Roman" w:hAnsi="Times New Roman" w:cs="Times New Roman"/>
          <w:i/>
          <w:sz w:val="24"/>
          <w:szCs w:val="24"/>
        </w:rPr>
        <w:br/>
        <w:t>[...]</w:t>
      </w:r>
    </w:p>
    <w:p w14:paraId="2A496A36" w14:textId="77777777" w:rsidR="005D190A" w:rsidRPr="00586062" w:rsidRDefault="005D190A" w:rsidP="005D190A">
      <w:pPr>
        <w:pStyle w:val="SemEspaamento"/>
        <w:ind w:left="2124"/>
        <w:jc w:val="both"/>
        <w:rPr>
          <w:rFonts w:ascii="Times New Roman" w:hAnsi="Times New Roman" w:cs="Times New Roman"/>
          <w:i/>
          <w:sz w:val="24"/>
          <w:szCs w:val="24"/>
        </w:rPr>
      </w:pPr>
      <w:r w:rsidRPr="00586062">
        <w:rPr>
          <w:rFonts w:ascii="Times New Roman" w:hAnsi="Times New Roman" w:cs="Times New Roman"/>
          <w:i/>
          <w:sz w:val="24"/>
          <w:szCs w:val="24"/>
        </w:rPr>
        <w:t>e) patrocínio ou defesa de causas judiciais ou administrativas;</w:t>
      </w:r>
      <w:r w:rsidRPr="00586062">
        <w:rPr>
          <w:rFonts w:ascii="Times New Roman" w:hAnsi="Times New Roman" w:cs="Times New Roman"/>
          <w:i/>
          <w:sz w:val="24"/>
          <w:szCs w:val="24"/>
        </w:rPr>
        <w:br/>
        <w:t>f) treinamento e aperfeiçoamento de pessoal;”</w:t>
      </w:r>
    </w:p>
    <w:p w14:paraId="32263704" w14:textId="77777777" w:rsidR="001F5F1A" w:rsidRPr="00601706" w:rsidRDefault="001F5F1A" w:rsidP="005D190A">
      <w:pPr>
        <w:pStyle w:val="SemEspaamento"/>
        <w:ind w:left="2124"/>
        <w:jc w:val="both"/>
        <w:rPr>
          <w:rFonts w:ascii="Times New Roman" w:hAnsi="Times New Roman" w:cs="Times New Roman"/>
          <w:i/>
          <w:sz w:val="24"/>
          <w:szCs w:val="24"/>
          <w:highlight w:val="yellow"/>
        </w:rPr>
      </w:pPr>
    </w:p>
    <w:p w14:paraId="0527BD93" w14:textId="77777777" w:rsidR="005D190A" w:rsidRPr="00586062" w:rsidRDefault="005D190A" w:rsidP="005D190A">
      <w:pPr>
        <w:jc w:val="both"/>
        <w:rPr>
          <w:rFonts w:ascii="Times New Roman" w:hAnsi="Times New Roman" w:cs="Times New Roman"/>
          <w:sz w:val="24"/>
          <w:szCs w:val="24"/>
        </w:rPr>
      </w:pPr>
      <w:r w:rsidRPr="00586062">
        <w:rPr>
          <w:rFonts w:ascii="Times New Roman" w:hAnsi="Times New Roman" w:cs="Times New Roman"/>
          <w:sz w:val="24"/>
          <w:szCs w:val="24"/>
        </w:rPr>
        <w:t xml:space="preserve">Ainda a propósito, é firme o ensinamento doutrinário de que “a contratação direta, em caso de inexigibilidade de licitação, resulta da inviabilidade de competição”, notadamente em razão de ser inviável a competição por meio de certame licitatório, uma vez que “se trata de produtor ou fornecedor exclusivo” do bem a ser adquirido (MARINELA, Fernanda. Manual de Direito Administrativo. 17. ed. Salvador: </w:t>
      </w:r>
      <w:proofErr w:type="spellStart"/>
      <w:r w:rsidRPr="00586062">
        <w:rPr>
          <w:rFonts w:ascii="Times New Roman" w:hAnsi="Times New Roman" w:cs="Times New Roman"/>
          <w:sz w:val="24"/>
          <w:szCs w:val="24"/>
        </w:rPr>
        <w:t>Juspodivm</w:t>
      </w:r>
      <w:proofErr w:type="spellEnd"/>
      <w:r w:rsidRPr="00586062">
        <w:rPr>
          <w:rFonts w:ascii="Times New Roman" w:hAnsi="Times New Roman" w:cs="Times New Roman"/>
          <w:sz w:val="24"/>
          <w:szCs w:val="24"/>
        </w:rPr>
        <w:t>, 2023, p. 433).</w:t>
      </w:r>
    </w:p>
    <w:p w14:paraId="05079633" w14:textId="77777777" w:rsidR="005D190A" w:rsidRPr="00586062" w:rsidRDefault="005D190A" w:rsidP="005D190A">
      <w:pPr>
        <w:pStyle w:val="PargrafodaLista"/>
        <w:numPr>
          <w:ilvl w:val="1"/>
          <w:numId w:val="3"/>
        </w:numPr>
        <w:ind w:left="0" w:firstLine="0"/>
        <w:jc w:val="both"/>
        <w:rPr>
          <w:rFonts w:ascii="Times New Roman" w:hAnsi="Times New Roman" w:cs="Times New Roman"/>
          <w:sz w:val="24"/>
          <w:szCs w:val="24"/>
        </w:rPr>
      </w:pPr>
      <w:r w:rsidRPr="00586062">
        <w:rPr>
          <w:rFonts w:ascii="Times New Roman" w:hAnsi="Times New Roman" w:cs="Times New Roman"/>
          <w:sz w:val="24"/>
          <w:szCs w:val="24"/>
        </w:rPr>
        <w:t>DO PROCESSO DE CONTRATAÇÃO DIRETA POR INEXIGIBILIDADE DE LICITAÇÃO</w:t>
      </w:r>
    </w:p>
    <w:p w14:paraId="0F19C2E6" w14:textId="77777777" w:rsidR="005D190A" w:rsidRPr="00586062" w:rsidRDefault="005D190A" w:rsidP="005D190A">
      <w:pPr>
        <w:jc w:val="both"/>
        <w:rPr>
          <w:rFonts w:ascii="Times New Roman" w:hAnsi="Times New Roman" w:cs="Times New Roman"/>
          <w:sz w:val="24"/>
          <w:szCs w:val="24"/>
        </w:rPr>
      </w:pPr>
      <w:r w:rsidRPr="00586062">
        <w:rPr>
          <w:rFonts w:ascii="Times New Roman" w:hAnsi="Times New Roman" w:cs="Times New Roman"/>
          <w:sz w:val="24"/>
          <w:szCs w:val="24"/>
        </w:rPr>
        <w:t>A realização do processo de contratação direta por inexigibilidade de licitação, fundamentado na Lei n.º 14.133/2021, precisa guardar observância ao artigo 72, que assim dispõe:</w:t>
      </w:r>
    </w:p>
    <w:p w14:paraId="6A56B703" w14:textId="77777777" w:rsidR="005D190A" w:rsidRPr="00586062" w:rsidRDefault="005D190A" w:rsidP="005D190A">
      <w:pPr>
        <w:pStyle w:val="SemEspaamento"/>
        <w:ind w:left="2124"/>
        <w:jc w:val="both"/>
        <w:rPr>
          <w:rFonts w:ascii="Times New Roman" w:hAnsi="Times New Roman" w:cs="Times New Roman"/>
          <w:b/>
          <w:i/>
          <w:sz w:val="24"/>
          <w:szCs w:val="24"/>
        </w:rPr>
      </w:pPr>
      <w:r w:rsidRPr="00586062">
        <w:rPr>
          <w:rFonts w:ascii="Times New Roman" w:hAnsi="Times New Roman" w:cs="Times New Roman"/>
          <w:i/>
          <w:sz w:val="24"/>
          <w:szCs w:val="24"/>
        </w:rPr>
        <w:t xml:space="preserve">“Art. 72. O processo de contratação direta, que compreende os casos de inexigibilidade e de dispensa de licitação, </w:t>
      </w:r>
      <w:r w:rsidRPr="00586062">
        <w:rPr>
          <w:rFonts w:ascii="Times New Roman" w:hAnsi="Times New Roman" w:cs="Times New Roman"/>
          <w:b/>
          <w:i/>
          <w:sz w:val="24"/>
          <w:szCs w:val="24"/>
        </w:rPr>
        <w:t>deverá ser instruído com os seguintes documentos:</w:t>
      </w:r>
    </w:p>
    <w:p w14:paraId="1BB7D68B" w14:textId="77777777" w:rsidR="005D190A" w:rsidRPr="00586062" w:rsidRDefault="005D190A" w:rsidP="005D190A">
      <w:pPr>
        <w:pStyle w:val="SemEspaamento"/>
        <w:ind w:left="2124"/>
        <w:jc w:val="both"/>
        <w:rPr>
          <w:rFonts w:ascii="Times New Roman" w:hAnsi="Times New Roman" w:cs="Times New Roman"/>
          <w:b/>
          <w:i/>
          <w:sz w:val="24"/>
          <w:szCs w:val="24"/>
        </w:rPr>
      </w:pPr>
      <w:r w:rsidRPr="00586062">
        <w:rPr>
          <w:rFonts w:ascii="Times New Roman" w:hAnsi="Times New Roman" w:cs="Times New Roman"/>
          <w:b/>
          <w:i/>
          <w:sz w:val="24"/>
          <w:szCs w:val="24"/>
        </w:rPr>
        <w:t xml:space="preserve">I - </w:t>
      </w:r>
      <w:proofErr w:type="gramStart"/>
      <w:r w:rsidRPr="00586062">
        <w:rPr>
          <w:rFonts w:ascii="Times New Roman" w:hAnsi="Times New Roman" w:cs="Times New Roman"/>
          <w:b/>
          <w:i/>
          <w:sz w:val="24"/>
          <w:szCs w:val="24"/>
        </w:rPr>
        <w:t>documento</w:t>
      </w:r>
      <w:proofErr w:type="gramEnd"/>
      <w:r w:rsidRPr="00586062">
        <w:rPr>
          <w:rFonts w:ascii="Times New Roman" w:hAnsi="Times New Roman" w:cs="Times New Roman"/>
          <w:b/>
          <w:i/>
          <w:sz w:val="24"/>
          <w:szCs w:val="24"/>
        </w:rPr>
        <w:t xml:space="preserve"> de formalização de demanda e, se for o caso, estudo técnico preliminar, análise de riscos, termo de referência, projeto básico ou projeto executivo;</w:t>
      </w:r>
    </w:p>
    <w:p w14:paraId="76AE4DE9" w14:textId="77777777" w:rsidR="005D190A" w:rsidRPr="00586062" w:rsidRDefault="005D190A" w:rsidP="005D190A">
      <w:pPr>
        <w:pStyle w:val="SemEspaamento"/>
        <w:ind w:left="2124"/>
        <w:jc w:val="both"/>
        <w:rPr>
          <w:rFonts w:ascii="Times New Roman" w:hAnsi="Times New Roman" w:cs="Times New Roman"/>
          <w:b/>
          <w:i/>
          <w:sz w:val="24"/>
          <w:szCs w:val="24"/>
        </w:rPr>
      </w:pPr>
      <w:r w:rsidRPr="00586062">
        <w:rPr>
          <w:rFonts w:ascii="Times New Roman" w:hAnsi="Times New Roman" w:cs="Times New Roman"/>
          <w:b/>
          <w:i/>
          <w:sz w:val="24"/>
          <w:szCs w:val="24"/>
        </w:rPr>
        <w:t xml:space="preserve">II - </w:t>
      </w:r>
      <w:proofErr w:type="gramStart"/>
      <w:r w:rsidRPr="00586062">
        <w:rPr>
          <w:rFonts w:ascii="Times New Roman" w:hAnsi="Times New Roman" w:cs="Times New Roman"/>
          <w:b/>
          <w:i/>
          <w:sz w:val="24"/>
          <w:szCs w:val="24"/>
        </w:rPr>
        <w:t>estimativa</w:t>
      </w:r>
      <w:proofErr w:type="gramEnd"/>
      <w:r w:rsidRPr="00586062">
        <w:rPr>
          <w:rFonts w:ascii="Times New Roman" w:hAnsi="Times New Roman" w:cs="Times New Roman"/>
          <w:b/>
          <w:i/>
          <w:sz w:val="24"/>
          <w:szCs w:val="24"/>
        </w:rPr>
        <w:t xml:space="preserve"> de despesa, que deverá ser calculada na forma estabelecida no art. 23 desta Lei;</w:t>
      </w:r>
    </w:p>
    <w:p w14:paraId="17EFE56C" w14:textId="77777777" w:rsidR="005D190A" w:rsidRPr="00586062" w:rsidRDefault="005D190A" w:rsidP="005D190A">
      <w:pPr>
        <w:pStyle w:val="SemEspaamento"/>
        <w:ind w:left="2124"/>
        <w:jc w:val="both"/>
        <w:rPr>
          <w:rFonts w:ascii="Times New Roman" w:hAnsi="Times New Roman" w:cs="Times New Roman"/>
          <w:b/>
          <w:i/>
          <w:sz w:val="24"/>
          <w:szCs w:val="24"/>
        </w:rPr>
      </w:pPr>
      <w:r w:rsidRPr="00586062">
        <w:rPr>
          <w:rFonts w:ascii="Times New Roman" w:hAnsi="Times New Roman" w:cs="Times New Roman"/>
          <w:b/>
          <w:i/>
          <w:sz w:val="24"/>
          <w:szCs w:val="24"/>
        </w:rPr>
        <w:t>III - parecer jurídico e pareceres técnicos, se for o caso, que demonstrem o atendimento dos requisitos exigidos;</w:t>
      </w:r>
    </w:p>
    <w:p w14:paraId="69412AC9" w14:textId="77777777" w:rsidR="005D190A" w:rsidRPr="00586062" w:rsidRDefault="005D190A" w:rsidP="005D190A">
      <w:pPr>
        <w:pStyle w:val="SemEspaamento"/>
        <w:ind w:left="2124"/>
        <w:jc w:val="both"/>
        <w:rPr>
          <w:rFonts w:ascii="Times New Roman" w:hAnsi="Times New Roman" w:cs="Times New Roman"/>
          <w:b/>
          <w:i/>
          <w:sz w:val="24"/>
          <w:szCs w:val="24"/>
        </w:rPr>
      </w:pPr>
      <w:r w:rsidRPr="00586062">
        <w:rPr>
          <w:rFonts w:ascii="Times New Roman" w:hAnsi="Times New Roman" w:cs="Times New Roman"/>
          <w:b/>
          <w:i/>
          <w:sz w:val="24"/>
          <w:szCs w:val="24"/>
        </w:rPr>
        <w:t xml:space="preserve">IV - </w:t>
      </w:r>
      <w:proofErr w:type="gramStart"/>
      <w:r w:rsidRPr="00586062">
        <w:rPr>
          <w:rFonts w:ascii="Times New Roman" w:hAnsi="Times New Roman" w:cs="Times New Roman"/>
          <w:b/>
          <w:i/>
          <w:sz w:val="24"/>
          <w:szCs w:val="24"/>
        </w:rPr>
        <w:t>demonstração</w:t>
      </w:r>
      <w:proofErr w:type="gramEnd"/>
      <w:r w:rsidRPr="00586062">
        <w:rPr>
          <w:rFonts w:ascii="Times New Roman" w:hAnsi="Times New Roman" w:cs="Times New Roman"/>
          <w:b/>
          <w:i/>
          <w:sz w:val="24"/>
          <w:szCs w:val="24"/>
        </w:rPr>
        <w:t xml:space="preserve"> da compatibilidade da previsão de recursos orçamentários com o compromisso a ser assumido;</w:t>
      </w:r>
    </w:p>
    <w:p w14:paraId="041356F6" w14:textId="77777777" w:rsidR="005D190A" w:rsidRPr="00586062" w:rsidRDefault="005D190A" w:rsidP="005D190A">
      <w:pPr>
        <w:pStyle w:val="SemEspaamento"/>
        <w:ind w:left="2124"/>
        <w:jc w:val="both"/>
        <w:rPr>
          <w:rFonts w:ascii="Times New Roman" w:hAnsi="Times New Roman" w:cs="Times New Roman"/>
          <w:b/>
          <w:i/>
          <w:sz w:val="24"/>
          <w:szCs w:val="24"/>
        </w:rPr>
      </w:pPr>
      <w:r w:rsidRPr="00586062">
        <w:rPr>
          <w:rFonts w:ascii="Times New Roman" w:hAnsi="Times New Roman" w:cs="Times New Roman"/>
          <w:b/>
          <w:i/>
          <w:sz w:val="24"/>
          <w:szCs w:val="24"/>
        </w:rPr>
        <w:t xml:space="preserve">V - </w:t>
      </w:r>
      <w:proofErr w:type="gramStart"/>
      <w:r w:rsidRPr="00586062">
        <w:rPr>
          <w:rFonts w:ascii="Times New Roman" w:hAnsi="Times New Roman" w:cs="Times New Roman"/>
          <w:b/>
          <w:i/>
          <w:sz w:val="24"/>
          <w:szCs w:val="24"/>
        </w:rPr>
        <w:t>comprovação</w:t>
      </w:r>
      <w:proofErr w:type="gramEnd"/>
      <w:r w:rsidRPr="00586062">
        <w:rPr>
          <w:rFonts w:ascii="Times New Roman" w:hAnsi="Times New Roman" w:cs="Times New Roman"/>
          <w:b/>
          <w:i/>
          <w:sz w:val="24"/>
          <w:szCs w:val="24"/>
        </w:rPr>
        <w:t xml:space="preserve"> de que o contratado preenche os requisitos de habilitação e qualificação mínima necessária;</w:t>
      </w:r>
    </w:p>
    <w:p w14:paraId="74FBCB18" w14:textId="77777777" w:rsidR="005D190A" w:rsidRPr="00586062" w:rsidRDefault="005D190A" w:rsidP="005D190A">
      <w:pPr>
        <w:pStyle w:val="SemEspaamento"/>
        <w:ind w:left="2124"/>
        <w:jc w:val="both"/>
        <w:rPr>
          <w:rFonts w:ascii="Times New Roman" w:hAnsi="Times New Roman" w:cs="Times New Roman"/>
          <w:b/>
          <w:i/>
          <w:sz w:val="24"/>
          <w:szCs w:val="24"/>
        </w:rPr>
      </w:pPr>
      <w:r w:rsidRPr="00586062">
        <w:rPr>
          <w:rFonts w:ascii="Times New Roman" w:hAnsi="Times New Roman" w:cs="Times New Roman"/>
          <w:b/>
          <w:i/>
          <w:sz w:val="24"/>
          <w:szCs w:val="24"/>
        </w:rPr>
        <w:t xml:space="preserve">VI - </w:t>
      </w:r>
      <w:proofErr w:type="gramStart"/>
      <w:r w:rsidRPr="00586062">
        <w:rPr>
          <w:rFonts w:ascii="Times New Roman" w:hAnsi="Times New Roman" w:cs="Times New Roman"/>
          <w:b/>
          <w:i/>
          <w:sz w:val="24"/>
          <w:szCs w:val="24"/>
        </w:rPr>
        <w:t>razão</w:t>
      </w:r>
      <w:proofErr w:type="gramEnd"/>
      <w:r w:rsidRPr="00586062">
        <w:rPr>
          <w:rFonts w:ascii="Times New Roman" w:hAnsi="Times New Roman" w:cs="Times New Roman"/>
          <w:b/>
          <w:i/>
          <w:sz w:val="24"/>
          <w:szCs w:val="24"/>
        </w:rPr>
        <w:t xml:space="preserve"> da escolha do contratado;</w:t>
      </w:r>
    </w:p>
    <w:p w14:paraId="7AAB4C9B" w14:textId="77777777" w:rsidR="005D190A" w:rsidRPr="00586062" w:rsidRDefault="005D190A" w:rsidP="005D190A">
      <w:pPr>
        <w:pStyle w:val="SemEspaamento"/>
        <w:ind w:left="2124"/>
        <w:jc w:val="both"/>
        <w:rPr>
          <w:rFonts w:ascii="Times New Roman" w:hAnsi="Times New Roman" w:cs="Times New Roman"/>
          <w:b/>
          <w:i/>
          <w:sz w:val="24"/>
          <w:szCs w:val="24"/>
        </w:rPr>
      </w:pPr>
      <w:r w:rsidRPr="00586062">
        <w:rPr>
          <w:rFonts w:ascii="Times New Roman" w:hAnsi="Times New Roman" w:cs="Times New Roman"/>
          <w:b/>
          <w:i/>
          <w:sz w:val="24"/>
          <w:szCs w:val="24"/>
        </w:rPr>
        <w:t>VII - justificativa de preço;</w:t>
      </w:r>
    </w:p>
    <w:p w14:paraId="18A6BDF0" w14:textId="77777777" w:rsidR="005D190A" w:rsidRPr="00586062" w:rsidRDefault="005D190A" w:rsidP="005D190A">
      <w:pPr>
        <w:pStyle w:val="SemEspaamento"/>
        <w:ind w:left="2124"/>
        <w:jc w:val="both"/>
        <w:rPr>
          <w:rFonts w:ascii="Times New Roman" w:hAnsi="Times New Roman" w:cs="Times New Roman"/>
          <w:b/>
          <w:i/>
          <w:sz w:val="24"/>
          <w:szCs w:val="24"/>
        </w:rPr>
      </w:pPr>
      <w:r w:rsidRPr="00586062">
        <w:rPr>
          <w:rFonts w:ascii="Times New Roman" w:hAnsi="Times New Roman" w:cs="Times New Roman"/>
          <w:b/>
          <w:i/>
          <w:sz w:val="24"/>
          <w:szCs w:val="24"/>
        </w:rPr>
        <w:t>VIII - autorização da autoridade competente.</w:t>
      </w:r>
    </w:p>
    <w:p w14:paraId="4FD15BC1" w14:textId="77777777" w:rsidR="005D190A" w:rsidRPr="00586062" w:rsidRDefault="005D190A" w:rsidP="005D190A">
      <w:pPr>
        <w:pStyle w:val="SemEspaamento"/>
        <w:ind w:left="2124"/>
        <w:jc w:val="both"/>
        <w:rPr>
          <w:rFonts w:ascii="Times New Roman" w:hAnsi="Times New Roman" w:cs="Times New Roman"/>
          <w:i/>
          <w:sz w:val="24"/>
          <w:szCs w:val="24"/>
        </w:rPr>
      </w:pPr>
      <w:r w:rsidRPr="00586062">
        <w:rPr>
          <w:rFonts w:ascii="Times New Roman" w:hAnsi="Times New Roman" w:cs="Times New Roman"/>
          <w:i/>
          <w:sz w:val="24"/>
          <w:szCs w:val="24"/>
        </w:rPr>
        <w:t>Parágrafo único. O ato que autoriza a contratação direta ou o extrato decorrente do contrato deverá ser divulgado e mantido à disposição do público em sítio eletrônico oficial.”</w:t>
      </w:r>
    </w:p>
    <w:p w14:paraId="2DB9E477" w14:textId="77777777" w:rsidR="005D190A" w:rsidRPr="00586062" w:rsidRDefault="005D190A" w:rsidP="005D190A">
      <w:pPr>
        <w:pStyle w:val="SemEspaamento"/>
        <w:ind w:left="2124"/>
        <w:jc w:val="both"/>
        <w:rPr>
          <w:rFonts w:ascii="Times New Roman" w:hAnsi="Times New Roman" w:cs="Times New Roman"/>
          <w:sz w:val="24"/>
          <w:szCs w:val="24"/>
        </w:rPr>
      </w:pPr>
      <w:r w:rsidRPr="00586062">
        <w:rPr>
          <w:rFonts w:ascii="Times New Roman" w:hAnsi="Times New Roman" w:cs="Times New Roman"/>
          <w:sz w:val="24"/>
          <w:szCs w:val="24"/>
        </w:rPr>
        <w:t>(Grifamos)</w:t>
      </w:r>
    </w:p>
    <w:p w14:paraId="4F7E6B8B" w14:textId="77777777" w:rsidR="005D190A" w:rsidRPr="00586062" w:rsidRDefault="005D190A" w:rsidP="005D190A">
      <w:pPr>
        <w:pStyle w:val="SemEspaamento"/>
        <w:ind w:left="2124"/>
        <w:jc w:val="both"/>
        <w:rPr>
          <w:rFonts w:ascii="Times New Roman" w:hAnsi="Times New Roman" w:cs="Times New Roman"/>
          <w:sz w:val="24"/>
          <w:szCs w:val="24"/>
        </w:rPr>
      </w:pPr>
    </w:p>
    <w:p w14:paraId="3FF083D2" w14:textId="77777777" w:rsidR="005D190A" w:rsidRPr="00E93CB1" w:rsidRDefault="005D190A" w:rsidP="005D190A">
      <w:pPr>
        <w:rPr>
          <w:rFonts w:ascii="Times New Roman" w:hAnsi="Times New Roman" w:cs="Times New Roman"/>
          <w:sz w:val="24"/>
          <w:szCs w:val="24"/>
        </w:rPr>
      </w:pPr>
      <w:r w:rsidRPr="00586062">
        <w:rPr>
          <w:rFonts w:ascii="Times New Roman" w:hAnsi="Times New Roman" w:cs="Times New Roman"/>
          <w:sz w:val="24"/>
          <w:szCs w:val="24"/>
        </w:rPr>
        <w:t xml:space="preserve">Necessário verificar a presença dos elementos enumerados no supracitado art. 72, Lei n.º </w:t>
      </w:r>
      <w:r w:rsidRPr="00E93CB1">
        <w:rPr>
          <w:rFonts w:ascii="Times New Roman" w:hAnsi="Times New Roman" w:cs="Times New Roman"/>
          <w:sz w:val="24"/>
          <w:szCs w:val="24"/>
        </w:rPr>
        <w:t>14.133/2021, que no presente caso foi atendida.</w:t>
      </w:r>
    </w:p>
    <w:p w14:paraId="08FDDE58" w14:textId="77777777" w:rsidR="005D190A" w:rsidRPr="00E93CB1" w:rsidRDefault="005D190A" w:rsidP="005D190A">
      <w:pPr>
        <w:jc w:val="both"/>
        <w:rPr>
          <w:rFonts w:ascii="Times New Roman" w:hAnsi="Times New Roman" w:cs="Times New Roman"/>
          <w:sz w:val="24"/>
          <w:szCs w:val="24"/>
        </w:rPr>
      </w:pPr>
      <w:r w:rsidRPr="00E93CB1">
        <w:rPr>
          <w:rFonts w:ascii="Times New Roman" w:hAnsi="Times New Roman" w:cs="Times New Roman"/>
          <w:sz w:val="24"/>
          <w:szCs w:val="24"/>
        </w:rPr>
        <w:t>No caso, a Secretaria requisitante apresentou o respectivo Documento de Formalização da Demanda devidamente assinado, no qual apresentou as justificativas já transcritas.</w:t>
      </w:r>
    </w:p>
    <w:p w14:paraId="0E477B49" w14:textId="77777777" w:rsidR="005D190A" w:rsidRPr="00E93CB1" w:rsidRDefault="005D190A" w:rsidP="005D190A">
      <w:pPr>
        <w:jc w:val="both"/>
        <w:rPr>
          <w:rFonts w:ascii="Times New Roman" w:hAnsi="Times New Roman" w:cs="Times New Roman"/>
          <w:sz w:val="24"/>
          <w:szCs w:val="24"/>
        </w:rPr>
      </w:pPr>
      <w:r w:rsidRPr="00E93CB1">
        <w:rPr>
          <w:rFonts w:ascii="Times New Roman" w:hAnsi="Times New Roman" w:cs="Times New Roman"/>
          <w:sz w:val="24"/>
          <w:szCs w:val="24"/>
        </w:rPr>
        <w:lastRenderedPageBreak/>
        <w:t>Também foi apresentado o respectivo Termo de Referência, em que se aponta o objeto e necessidade da demanda; prazo de disponibilização e execução dos serviços; regra de que o pagamento será efetuado, em dez parcelas mensais s sucessivas, mediante crédito em conta corrente, até o 10º (décimo) dia útil após o atesto do documento de cobrança e cumprimento da perfeita execução do objeto e prévia verificação da regularidade fiscal e trabalhista da contratada; além dos requisitos da contratação e respectiva minuta do contrato.</w:t>
      </w:r>
    </w:p>
    <w:p w14:paraId="388A740C" w14:textId="77777777" w:rsidR="005D190A" w:rsidRPr="00E93CB1" w:rsidRDefault="005D190A" w:rsidP="005D190A">
      <w:pPr>
        <w:pStyle w:val="PargrafodaLista"/>
        <w:numPr>
          <w:ilvl w:val="1"/>
          <w:numId w:val="3"/>
        </w:numPr>
        <w:ind w:left="0" w:firstLine="0"/>
        <w:rPr>
          <w:rFonts w:ascii="Times New Roman" w:hAnsi="Times New Roman" w:cs="Times New Roman"/>
          <w:sz w:val="24"/>
          <w:szCs w:val="24"/>
        </w:rPr>
      </w:pPr>
      <w:r w:rsidRPr="00E93CB1">
        <w:rPr>
          <w:rFonts w:ascii="Times New Roman" w:hAnsi="Times New Roman" w:cs="Times New Roman"/>
          <w:sz w:val="24"/>
          <w:szCs w:val="24"/>
        </w:rPr>
        <w:t>DA AFERIÇÃO DOS REQUISITOS PARA CONTRATAÇÃO DIRETA</w:t>
      </w:r>
    </w:p>
    <w:p w14:paraId="3292C481" w14:textId="1B53D778" w:rsidR="005D190A" w:rsidRPr="00E93CB1" w:rsidRDefault="005D190A" w:rsidP="005D190A">
      <w:pPr>
        <w:jc w:val="both"/>
        <w:rPr>
          <w:rFonts w:ascii="Times New Roman" w:hAnsi="Times New Roman" w:cs="Times New Roman"/>
          <w:sz w:val="24"/>
          <w:szCs w:val="24"/>
        </w:rPr>
      </w:pPr>
      <w:r w:rsidRPr="00E93CB1">
        <w:rPr>
          <w:rFonts w:ascii="Times New Roman" w:hAnsi="Times New Roman" w:cs="Times New Roman"/>
          <w:sz w:val="24"/>
          <w:szCs w:val="24"/>
        </w:rPr>
        <w:t xml:space="preserve">No caso em exame, observa-se que os serviços de natureza intelectual, dentre outros, </w:t>
      </w:r>
      <w:r w:rsidR="00FF49DC" w:rsidRPr="00E93CB1">
        <w:rPr>
          <w:rFonts w:ascii="Times New Roman" w:hAnsi="Times New Roman" w:cs="Times New Roman"/>
          <w:sz w:val="24"/>
          <w:szCs w:val="24"/>
        </w:rPr>
        <w:t>e, portanto,</w:t>
      </w:r>
      <w:r w:rsidRPr="00E93CB1">
        <w:rPr>
          <w:rFonts w:ascii="Times New Roman" w:hAnsi="Times New Roman" w:cs="Times New Roman"/>
          <w:sz w:val="24"/>
          <w:szCs w:val="24"/>
        </w:rPr>
        <w:t xml:space="preserve"> inviáveis de competição, estão elencados no art. 74 da Lei 14.133/2021.</w:t>
      </w:r>
    </w:p>
    <w:p w14:paraId="43896207" w14:textId="77777777" w:rsidR="005D190A" w:rsidRPr="00E93CB1" w:rsidRDefault="005D190A" w:rsidP="005D190A">
      <w:pPr>
        <w:jc w:val="both"/>
        <w:rPr>
          <w:rFonts w:ascii="Times New Roman" w:hAnsi="Times New Roman" w:cs="Times New Roman"/>
          <w:sz w:val="24"/>
          <w:szCs w:val="24"/>
        </w:rPr>
      </w:pPr>
      <w:r w:rsidRPr="00E93CB1">
        <w:rPr>
          <w:rFonts w:ascii="Times New Roman" w:hAnsi="Times New Roman" w:cs="Times New Roman"/>
          <w:sz w:val="24"/>
          <w:szCs w:val="24"/>
        </w:rPr>
        <w:t>A leitura dos dispositivos constitucionais e legais sobre o tema permite concluir que a validade da contratação direta está igualmente condicionada à observância dos princípios fundamentais norteadores da licitação – legalidade, impessoalidade, moralidade, igualdade, publicidade, probidade administrativa e julgamento objetivo.</w:t>
      </w:r>
    </w:p>
    <w:p w14:paraId="0882863B" w14:textId="77777777" w:rsidR="005D190A" w:rsidRPr="00E93CB1" w:rsidRDefault="005D190A" w:rsidP="005D190A">
      <w:pPr>
        <w:jc w:val="both"/>
        <w:rPr>
          <w:rFonts w:ascii="Times New Roman" w:hAnsi="Times New Roman" w:cs="Times New Roman"/>
          <w:sz w:val="24"/>
          <w:szCs w:val="24"/>
        </w:rPr>
      </w:pPr>
      <w:r w:rsidRPr="00E93CB1">
        <w:rPr>
          <w:rFonts w:ascii="Times New Roman" w:hAnsi="Times New Roman" w:cs="Times New Roman"/>
          <w:sz w:val="24"/>
          <w:szCs w:val="24"/>
        </w:rPr>
        <w:t>Especificamente acerca das hipóteses de inexigibilidade, a contratação direta será possível quando houver inviabilidade de competição, que decorre da falta de um pressuposto lógico da licitação: a própria concorrência. Ou seja, não se mostra razoável exigir da Administração Pública a realização de um procedimento licitatório se desde já é sabido a quem será direcionada a contratação.</w:t>
      </w:r>
    </w:p>
    <w:p w14:paraId="12643730" w14:textId="77777777" w:rsidR="005D190A" w:rsidRPr="00E93CB1" w:rsidRDefault="005D190A" w:rsidP="005D190A">
      <w:pPr>
        <w:jc w:val="both"/>
        <w:rPr>
          <w:rFonts w:ascii="Times New Roman" w:hAnsi="Times New Roman" w:cs="Times New Roman"/>
          <w:sz w:val="24"/>
          <w:szCs w:val="24"/>
        </w:rPr>
      </w:pPr>
      <w:r w:rsidRPr="00E93CB1">
        <w:rPr>
          <w:rFonts w:ascii="Times New Roman" w:hAnsi="Times New Roman" w:cs="Times New Roman"/>
          <w:sz w:val="24"/>
          <w:szCs w:val="24"/>
        </w:rPr>
        <w:t>Nos dizeres de Lucas Rocha Furtado:</w:t>
      </w:r>
    </w:p>
    <w:p w14:paraId="29A5F74B" w14:textId="77777777" w:rsidR="005D190A" w:rsidRPr="00E93CB1" w:rsidRDefault="005D190A" w:rsidP="005D190A">
      <w:pPr>
        <w:pStyle w:val="SemEspaamento"/>
        <w:ind w:left="2124"/>
        <w:jc w:val="both"/>
        <w:rPr>
          <w:rFonts w:ascii="Times New Roman" w:hAnsi="Times New Roman" w:cs="Times New Roman"/>
          <w:sz w:val="24"/>
          <w:szCs w:val="24"/>
        </w:rPr>
      </w:pPr>
      <w:r w:rsidRPr="00E93CB1">
        <w:rPr>
          <w:rFonts w:ascii="Times New Roman" w:hAnsi="Times New Roman" w:cs="Times New Roman"/>
          <w:sz w:val="24"/>
          <w:szCs w:val="24"/>
        </w:rPr>
        <w:t xml:space="preserve">“sabe-se que a competição é um dos fundamentos básicos da licitação. Realiza-se </w:t>
      </w:r>
      <w:proofErr w:type="spellStart"/>
      <w:r w:rsidRPr="00E93CB1">
        <w:rPr>
          <w:rFonts w:ascii="Times New Roman" w:hAnsi="Times New Roman" w:cs="Times New Roman"/>
          <w:sz w:val="24"/>
          <w:szCs w:val="24"/>
        </w:rPr>
        <w:t>esta</w:t>
      </w:r>
      <w:proofErr w:type="spellEnd"/>
      <w:r w:rsidRPr="00E93CB1">
        <w:rPr>
          <w:rFonts w:ascii="Times New Roman" w:hAnsi="Times New Roman" w:cs="Times New Roman"/>
          <w:sz w:val="24"/>
          <w:szCs w:val="24"/>
        </w:rPr>
        <w:t xml:space="preserve"> a fim de que se possa obter a proposta que, nos termos da lei, seja considerada mais vantajosa para a Administração. A licitação não pode ser realizada quando não houver competitividade em relação ao objeto licitado.”</w:t>
      </w:r>
    </w:p>
    <w:p w14:paraId="5F0CBD54" w14:textId="77777777" w:rsidR="005D190A" w:rsidRPr="00E93CB1" w:rsidRDefault="005D190A" w:rsidP="005D190A">
      <w:pPr>
        <w:rPr>
          <w:rFonts w:ascii="Times New Roman" w:hAnsi="Times New Roman" w:cs="Times New Roman"/>
          <w:sz w:val="24"/>
          <w:szCs w:val="24"/>
        </w:rPr>
      </w:pPr>
    </w:p>
    <w:p w14:paraId="06C82B7E" w14:textId="77777777" w:rsidR="005D190A" w:rsidRPr="00E93CB1" w:rsidRDefault="005D190A" w:rsidP="005D190A">
      <w:pPr>
        <w:jc w:val="both"/>
        <w:rPr>
          <w:rFonts w:ascii="Times New Roman" w:hAnsi="Times New Roman" w:cs="Times New Roman"/>
          <w:sz w:val="24"/>
          <w:szCs w:val="24"/>
        </w:rPr>
      </w:pPr>
      <w:r w:rsidRPr="00E93CB1">
        <w:rPr>
          <w:rFonts w:ascii="Times New Roman" w:hAnsi="Times New Roman" w:cs="Times New Roman"/>
          <w:sz w:val="24"/>
          <w:szCs w:val="24"/>
        </w:rPr>
        <w:t>Oportuno debater aqui que foram oram mantidos de forma expressa os seguintes requisitos legais específicos: 1) a caracterização do serviço como técnico especializado; e 2) a notoriedade do especialista que se pretende contratar.</w:t>
      </w:r>
    </w:p>
    <w:p w14:paraId="48392A6F" w14:textId="77777777" w:rsidR="005D190A" w:rsidRPr="00E93CB1" w:rsidRDefault="005D190A" w:rsidP="005D190A">
      <w:pPr>
        <w:jc w:val="both"/>
        <w:rPr>
          <w:rFonts w:ascii="Times New Roman" w:hAnsi="Times New Roman" w:cs="Times New Roman"/>
          <w:sz w:val="24"/>
          <w:szCs w:val="24"/>
        </w:rPr>
      </w:pPr>
      <w:r w:rsidRPr="00E93CB1">
        <w:rPr>
          <w:rFonts w:ascii="Times New Roman" w:hAnsi="Times New Roman" w:cs="Times New Roman"/>
          <w:sz w:val="24"/>
          <w:szCs w:val="24"/>
        </w:rPr>
        <w:t>Serviços técnicos especializados são aqueles de conhecimento pouco difundido, consoante se infere das lições de Hely Lopes Meirelles]:</w:t>
      </w:r>
    </w:p>
    <w:p w14:paraId="541DBDDD" w14:textId="77777777" w:rsidR="005D190A" w:rsidRPr="00E93CB1" w:rsidRDefault="005D190A" w:rsidP="005D190A">
      <w:pPr>
        <w:pStyle w:val="SemEspaamento"/>
        <w:ind w:left="2124"/>
        <w:jc w:val="both"/>
        <w:rPr>
          <w:rFonts w:ascii="Times New Roman" w:hAnsi="Times New Roman" w:cs="Times New Roman"/>
          <w:sz w:val="24"/>
          <w:szCs w:val="24"/>
        </w:rPr>
      </w:pPr>
      <w:r w:rsidRPr="00E93CB1">
        <w:rPr>
          <w:rFonts w:ascii="Times New Roman" w:hAnsi="Times New Roman" w:cs="Times New Roman"/>
          <w:sz w:val="24"/>
          <w:szCs w:val="24"/>
        </w:rPr>
        <w:t>“são aqueles que, além da habilitação técnica e profissional normal, são realizados por quem se aprofundou nos estudos, no exercício da profissão, na pesquisa científica, ou através de cursos de pós-graduação ou de estágios de aperfeiçoamento. São serviços de alta especialização e de conhecimentos pouco difundidos entre os demais técnicos da mesma profissão.”</w:t>
      </w:r>
    </w:p>
    <w:p w14:paraId="1409A373" w14:textId="77777777" w:rsidR="005D190A" w:rsidRPr="00E93CB1" w:rsidRDefault="005D190A" w:rsidP="005D190A">
      <w:pPr>
        <w:pStyle w:val="SemEspaamento"/>
        <w:ind w:left="2124"/>
        <w:jc w:val="both"/>
        <w:rPr>
          <w:rFonts w:ascii="Times New Roman" w:hAnsi="Times New Roman" w:cs="Times New Roman"/>
          <w:sz w:val="24"/>
          <w:szCs w:val="24"/>
        </w:rPr>
      </w:pPr>
    </w:p>
    <w:p w14:paraId="50D03649" w14:textId="77777777" w:rsidR="005D190A" w:rsidRPr="00E93CB1" w:rsidRDefault="005D190A" w:rsidP="005D190A">
      <w:pPr>
        <w:jc w:val="both"/>
        <w:rPr>
          <w:rFonts w:ascii="Times New Roman" w:hAnsi="Times New Roman" w:cs="Times New Roman"/>
          <w:sz w:val="24"/>
          <w:szCs w:val="24"/>
        </w:rPr>
      </w:pPr>
      <w:r w:rsidRPr="00E93CB1">
        <w:rPr>
          <w:rFonts w:ascii="Times New Roman" w:hAnsi="Times New Roman" w:cs="Times New Roman"/>
          <w:sz w:val="24"/>
          <w:szCs w:val="24"/>
        </w:rPr>
        <w:lastRenderedPageBreak/>
        <w:t xml:space="preserve">Nesse intento, o parágrafo 3º do referido art. 74 assim dispõe: </w:t>
      </w:r>
    </w:p>
    <w:p w14:paraId="5EBF819C" w14:textId="77777777" w:rsidR="005D190A" w:rsidRPr="00E93CB1" w:rsidRDefault="005D190A" w:rsidP="005D190A">
      <w:pPr>
        <w:pStyle w:val="SemEspaamento"/>
        <w:ind w:left="2124"/>
        <w:jc w:val="both"/>
        <w:rPr>
          <w:rFonts w:ascii="Times New Roman" w:hAnsi="Times New Roman" w:cs="Times New Roman"/>
          <w:sz w:val="24"/>
          <w:szCs w:val="24"/>
        </w:rPr>
      </w:pPr>
      <w:r w:rsidRPr="00E93CB1">
        <w:rPr>
          <w:rFonts w:ascii="Times New Roman" w:hAnsi="Times New Roman" w:cs="Times New Roman"/>
          <w:sz w:val="24"/>
          <w:szCs w:val="24"/>
        </w:rPr>
        <w:t>“§ 3º Para fins do disposto no inciso III do caput deste artigo, considera-se de notória especialização o profissional ou a empresa cujo conceito no campo de sua especialidade, decorrente de desempenho anterior, estudos, experiência, publicações, organização, aparelhamento, equipe técnica ou outros requisitos relacionados com suas atividades, permita inferir que o seu trabalho é essencial e reconhecidamente adequado à plena satisfação do objeto do contrato.”</w:t>
      </w:r>
    </w:p>
    <w:p w14:paraId="5D7ECE43" w14:textId="77777777" w:rsidR="005D190A" w:rsidRPr="00E93CB1" w:rsidRDefault="005D190A" w:rsidP="005D190A">
      <w:pPr>
        <w:jc w:val="both"/>
        <w:rPr>
          <w:rFonts w:ascii="Times New Roman" w:hAnsi="Times New Roman" w:cs="Times New Roman"/>
          <w:sz w:val="24"/>
          <w:szCs w:val="24"/>
        </w:rPr>
      </w:pPr>
      <w:r w:rsidRPr="00E93CB1">
        <w:rPr>
          <w:rFonts w:ascii="Times New Roman" w:hAnsi="Times New Roman" w:cs="Times New Roman"/>
          <w:sz w:val="24"/>
          <w:szCs w:val="24"/>
        </w:rPr>
        <w:t xml:space="preserve">Por outro lado, observa-se que foi suprimida a expressão "de natureza singular" do novo texto legal. Essa mudança da nova lei levantou uma controvérsia na doutrina sobre a necessidade ou não da singularidade do objeto contratado, como requisito contratação direta por inexigibilidade de licitação. Sobre essa questão, vale citar o artigo de Joel Menezes </w:t>
      </w:r>
      <w:proofErr w:type="spellStart"/>
      <w:r w:rsidRPr="00E93CB1">
        <w:rPr>
          <w:rFonts w:ascii="Times New Roman" w:hAnsi="Times New Roman" w:cs="Times New Roman"/>
          <w:sz w:val="24"/>
          <w:szCs w:val="24"/>
        </w:rPr>
        <w:t>Niebuhr</w:t>
      </w:r>
      <w:proofErr w:type="spellEnd"/>
      <w:r w:rsidRPr="00E93CB1">
        <w:rPr>
          <w:rFonts w:ascii="Times New Roman" w:hAnsi="Times New Roman" w:cs="Times New Roman"/>
          <w:sz w:val="24"/>
          <w:szCs w:val="24"/>
        </w:rPr>
        <w:t>, no qual o autor detalha a referida controvérsia:</w:t>
      </w:r>
    </w:p>
    <w:p w14:paraId="64BBB9E1" w14:textId="77777777" w:rsidR="005D190A" w:rsidRPr="00E93CB1" w:rsidRDefault="005D190A" w:rsidP="005D190A">
      <w:pPr>
        <w:pStyle w:val="SemEspaamento"/>
        <w:ind w:left="2124"/>
        <w:jc w:val="both"/>
        <w:rPr>
          <w:rFonts w:ascii="Times New Roman" w:hAnsi="Times New Roman" w:cs="Times New Roman"/>
          <w:i/>
          <w:sz w:val="24"/>
          <w:szCs w:val="24"/>
        </w:rPr>
      </w:pPr>
      <w:r w:rsidRPr="00E93CB1">
        <w:rPr>
          <w:rFonts w:ascii="Times New Roman" w:hAnsi="Times New Roman" w:cs="Times New Roman"/>
          <w:i/>
          <w:sz w:val="24"/>
          <w:szCs w:val="24"/>
        </w:rPr>
        <w:t>Armou-se uma bela controvérsia em torno da inexigibilidade de licitação contida no inciso III do artigo 74 da Lei n. 14.133/2021, especialmente ao comparar a sua redação com a do inciso II do artigo 25 da Lei n. 8.666/1993, que, de certa forma, lhe é equivalente, porque ambas tratam da contratação de serviços técnicos prestados por notórios especialistas. Sucede que o inciso II do artigo 25 da Lei n. 8.666/1993 exige, literalmente, que o serviço objeto da inexigibilidade seja qualificado como singular. Por sua vez, o inciso III do artigo 74 da Lei n. 14.133/2021, também literalmente, exige apenas que o serviço seja considerado técnico especializado de natureza predominantemente intelectual e não menciona a expressão singular nem algo do gênero. O dispositivo da nova Lei, pelo menos em sua literalidade, não restringe a inexigibilidade ao serviço singular. O mesmo ocorreu, é bom lembrar, com o inciso II do artigo 30 da Lei n. 13.303/2016, que trata da hipótese equivalente de inexigibilidade para as empresas estatais, cujo teor não prescreve expressamente a singularidade como condição para a inexigibilidade, bastando que o contratado seja notório especialista e que o serviço seja técnico especializado. A controvérsia já se abriu diante da Lei n. 13.303/2016 e agora se se intensifica, pela semelhança, na Lei n. 14.133/2021.</w:t>
      </w:r>
    </w:p>
    <w:p w14:paraId="10D6C8E7" w14:textId="77777777" w:rsidR="005D190A" w:rsidRPr="00E93CB1" w:rsidRDefault="005D190A" w:rsidP="005D190A">
      <w:pPr>
        <w:pStyle w:val="SemEspaamento"/>
        <w:ind w:left="2124"/>
        <w:jc w:val="both"/>
        <w:rPr>
          <w:rFonts w:ascii="Times New Roman" w:hAnsi="Times New Roman" w:cs="Times New Roman"/>
          <w:i/>
          <w:sz w:val="24"/>
          <w:szCs w:val="24"/>
        </w:rPr>
      </w:pPr>
      <w:r w:rsidRPr="00E93CB1">
        <w:rPr>
          <w:rFonts w:ascii="Times New Roman" w:hAnsi="Times New Roman" w:cs="Times New Roman"/>
          <w:i/>
          <w:sz w:val="24"/>
          <w:szCs w:val="24"/>
        </w:rPr>
        <w:t>(...)</w:t>
      </w:r>
    </w:p>
    <w:p w14:paraId="1AE6096E" w14:textId="77777777" w:rsidR="005D190A" w:rsidRPr="00E93CB1" w:rsidRDefault="005D190A" w:rsidP="005D190A">
      <w:pPr>
        <w:pStyle w:val="SemEspaamento"/>
        <w:ind w:left="2124"/>
        <w:jc w:val="both"/>
        <w:rPr>
          <w:rFonts w:ascii="Times New Roman" w:hAnsi="Times New Roman" w:cs="Times New Roman"/>
          <w:i/>
          <w:sz w:val="24"/>
          <w:szCs w:val="24"/>
        </w:rPr>
      </w:pPr>
      <w:r w:rsidRPr="00E93CB1">
        <w:rPr>
          <w:rFonts w:ascii="Times New Roman" w:hAnsi="Times New Roman" w:cs="Times New Roman"/>
          <w:i/>
          <w:sz w:val="24"/>
          <w:szCs w:val="24"/>
        </w:rPr>
        <w:t>Convém frisar que o Tribunal de Contas da União já se posicionou acerca da controvérsia com vistas ao inciso II do artigo 30 da Lei n. 13.303/2016, exigindo para a configuração da inexigibilidade a caracterização do serviço como singular. Por coerência, porque a redação é praticamente idêntica, é de esperar que mantenha o entendimento em face do inciso III do artigo 174 da Lei n. 14.133/2021. Leia-se:</w:t>
      </w:r>
    </w:p>
    <w:p w14:paraId="06048DB1" w14:textId="77777777" w:rsidR="005D190A" w:rsidRPr="00E93CB1" w:rsidRDefault="005D190A" w:rsidP="005D190A">
      <w:pPr>
        <w:pStyle w:val="SemEspaamento"/>
        <w:ind w:left="2832"/>
        <w:jc w:val="both"/>
        <w:rPr>
          <w:rFonts w:ascii="Times New Roman" w:hAnsi="Times New Roman" w:cs="Times New Roman"/>
          <w:i/>
          <w:sz w:val="24"/>
          <w:szCs w:val="24"/>
        </w:rPr>
      </w:pPr>
      <w:r w:rsidRPr="00E93CB1">
        <w:rPr>
          <w:rFonts w:ascii="Times New Roman" w:hAnsi="Times New Roman" w:cs="Times New Roman"/>
          <w:i/>
          <w:sz w:val="24"/>
          <w:szCs w:val="24"/>
        </w:rPr>
        <w:t xml:space="preserve">"A contratação direta de escritório de advocacia por empresa estatal encontra amparo no art. 30, inciso II, alínea “e”, da Lei 13.303/2016, desde que presentes os requisitos </w:t>
      </w:r>
      <w:r w:rsidRPr="00E93CB1">
        <w:rPr>
          <w:rFonts w:ascii="Times New Roman" w:hAnsi="Times New Roman" w:cs="Times New Roman"/>
          <w:i/>
          <w:sz w:val="24"/>
          <w:szCs w:val="24"/>
        </w:rPr>
        <w:lastRenderedPageBreak/>
        <w:t>concernentes à especialidade e à singularidade do serviço, aliados à notória especialização do contratado".</w:t>
      </w:r>
    </w:p>
    <w:p w14:paraId="77BC72C6" w14:textId="77777777" w:rsidR="005D190A" w:rsidRPr="00E93CB1" w:rsidRDefault="005D190A" w:rsidP="005D190A">
      <w:pPr>
        <w:pStyle w:val="SemEspaamento"/>
        <w:ind w:left="2124"/>
        <w:jc w:val="both"/>
        <w:rPr>
          <w:rFonts w:ascii="Times New Roman" w:hAnsi="Times New Roman" w:cs="Times New Roman"/>
          <w:i/>
          <w:sz w:val="24"/>
          <w:szCs w:val="24"/>
        </w:rPr>
      </w:pPr>
      <w:r w:rsidRPr="00E93CB1">
        <w:rPr>
          <w:rFonts w:ascii="Times New Roman" w:hAnsi="Times New Roman" w:cs="Times New Roman"/>
          <w:i/>
          <w:sz w:val="24"/>
          <w:szCs w:val="24"/>
        </w:rPr>
        <w:t>(...)</w:t>
      </w:r>
    </w:p>
    <w:p w14:paraId="138C0DF8" w14:textId="77777777" w:rsidR="005D190A" w:rsidRPr="00D31362" w:rsidRDefault="005D190A" w:rsidP="005D190A">
      <w:pPr>
        <w:pStyle w:val="SemEspaamento"/>
        <w:ind w:left="2124"/>
        <w:jc w:val="both"/>
        <w:rPr>
          <w:rFonts w:ascii="Times New Roman" w:hAnsi="Times New Roman" w:cs="Times New Roman"/>
          <w:i/>
          <w:sz w:val="24"/>
          <w:szCs w:val="24"/>
        </w:rPr>
      </w:pPr>
      <w:r w:rsidRPr="00D31362">
        <w:rPr>
          <w:rFonts w:ascii="Times New Roman" w:hAnsi="Times New Roman" w:cs="Times New Roman"/>
          <w:i/>
          <w:sz w:val="24"/>
          <w:szCs w:val="24"/>
        </w:rPr>
        <w:t>O debate é bem-vindo e, em que pese as discordâncias, põe luz sobre aspectos relevantes, notadamente os excessos dos órgãos de controle no tocante à análise das contratações firmadas por inexigibilidade diante da indeterminação do conceito do vocábulo singular. Infelizmente, é frequente que os órgãos de controle apenas substituam o juízo sobre a singularidade empreendido pela Administração pelo seu próprio juízo, tudo impregnado por grau elevado de subjetividade, causando insegurança jurídica, inviabilizando inexigibilidades legítimas e penalizando agentes públicos e pessoas contratadas que atuam de boa-fé e dentro da legalidade. A atuação dos órgãos de controle, nesse e em muitos outros assuntos, precisa ser aprumada à presunção de legitimidade e de legalidade dos atos administrativos, com deferência aos juízos administrativos e em postura de autocontenção. Os eventuais desacertos de órgãos de controle não justificam hipótese de inexigibilidade que prescinda da singularidade, para a contratação de serviços que possam ser prestados com técnica comum, julgados por critérios objetivos e que não dependam da intervenção de notórios especialistas. A inexigibilidade, qualquer que seja, é fundada na inviabilidade de competição e, por consequência, na singularidade do seu objeto. Não se trata de apego à Lei n. 8.666/1993. O apego, bem intenso por sinal e com uma pitada de orgulho vintage, é à parte inicial do inciso XXI do artigo 37 da Constituição Federal.</w:t>
      </w:r>
    </w:p>
    <w:p w14:paraId="3755AC7E" w14:textId="77777777" w:rsidR="00215C89" w:rsidRPr="00601706" w:rsidRDefault="00215C89" w:rsidP="005D190A">
      <w:pPr>
        <w:pStyle w:val="SemEspaamento"/>
        <w:ind w:left="2124"/>
        <w:jc w:val="both"/>
        <w:rPr>
          <w:rFonts w:ascii="Times New Roman" w:hAnsi="Times New Roman" w:cs="Times New Roman"/>
          <w:i/>
          <w:sz w:val="24"/>
          <w:szCs w:val="24"/>
          <w:highlight w:val="yellow"/>
        </w:rPr>
      </w:pPr>
    </w:p>
    <w:p w14:paraId="5491B13A" w14:textId="77777777" w:rsidR="005D190A" w:rsidRPr="0046142A" w:rsidRDefault="005D190A" w:rsidP="005D190A">
      <w:pPr>
        <w:jc w:val="both"/>
        <w:rPr>
          <w:rFonts w:ascii="Times New Roman" w:hAnsi="Times New Roman" w:cs="Times New Roman"/>
          <w:sz w:val="24"/>
          <w:szCs w:val="24"/>
        </w:rPr>
      </w:pPr>
      <w:r w:rsidRPr="0046142A">
        <w:rPr>
          <w:rFonts w:ascii="Times New Roman" w:hAnsi="Times New Roman" w:cs="Times New Roman"/>
          <w:sz w:val="24"/>
          <w:szCs w:val="24"/>
        </w:rPr>
        <w:t>Como se vê, o citado autor se posiciona no sentido de que, embora o vocábulo "singular" não conste do texto da lei, a singularidade do objeto poder ser um requisito da inexigibilidade de licitação para contratação de serviço técnico especializado, com profissionais ou empresas de notória especialização. Nota-se que o seu principal argumento é o de que a inviabilidade de competição, pressuposto da inexigibilidade de licitação que está expressamente previsto no caput do art. 74, decorre justamente da singularidade do objeto.</w:t>
      </w:r>
    </w:p>
    <w:p w14:paraId="7448E817" w14:textId="77777777" w:rsidR="005D190A" w:rsidRPr="0046142A" w:rsidRDefault="005D190A" w:rsidP="005D190A">
      <w:pPr>
        <w:jc w:val="both"/>
        <w:rPr>
          <w:rFonts w:ascii="Times New Roman" w:hAnsi="Times New Roman" w:cs="Times New Roman"/>
          <w:sz w:val="24"/>
          <w:szCs w:val="24"/>
        </w:rPr>
      </w:pPr>
      <w:r w:rsidRPr="0046142A">
        <w:rPr>
          <w:rFonts w:ascii="Times New Roman" w:hAnsi="Times New Roman" w:cs="Times New Roman"/>
          <w:sz w:val="24"/>
          <w:szCs w:val="24"/>
        </w:rPr>
        <w:t>Sem adentrar neste mérito, no âmbito da Lei n. 14.133/2021 também deve ser avaliado:</w:t>
      </w:r>
    </w:p>
    <w:p w14:paraId="2BFCBB62" w14:textId="77777777" w:rsidR="005D190A" w:rsidRPr="0046142A" w:rsidRDefault="005D190A" w:rsidP="005D190A">
      <w:pPr>
        <w:jc w:val="both"/>
        <w:rPr>
          <w:rFonts w:ascii="Times New Roman" w:hAnsi="Times New Roman" w:cs="Times New Roman"/>
          <w:sz w:val="24"/>
          <w:szCs w:val="24"/>
        </w:rPr>
      </w:pPr>
      <w:r w:rsidRPr="0046142A">
        <w:rPr>
          <w:rFonts w:ascii="Times New Roman" w:hAnsi="Times New Roman" w:cs="Times New Roman"/>
          <w:sz w:val="24"/>
          <w:szCs w:val="24"/>
        </w:rPr>
        <w:t>I - Se as pessoas, por meio de desempenhos anteriores, estudos, experiências, publicações, organização, aparelhamento, equipe técnica e outros requisitos relacionados com suas atividades, são as mais adequadas ao atendimento da necessidade pública. Normalmente isso se constata pela apresentação de currículo, diplomas acadêmicos, publicações na área do conhecimento e atestados de capacidade técnica, sem prejuízo de outras fontes pertinentes; e,</w:t>
      </w:r>
    </w:p>
    <w:p w14:paraId="19AD705A" w14:textId="294FFEB1" w:rsidR="005D190A" w:rsidRPr="0046142A" w:rsidRDefault="005D190A" w:rsidP="005D190A">
      <w:pPr>
        <w:jc w:val="both"/>
        <w:rPr>
          <w:rFonts w:ascii="Times New Roman" w:hAnsi="Times New Roman" w:cs="Times New Roman"/>
          <w:sz w:val="24"/>
          <w:szCs w:val="24"/>
        </w:rPr>
      </w:pPr>
      <w:r w:rsidRPr="0046142A">
        <w:rPr>
          <w:rFonts w:ascii="Times New Roman" w:hAnsi="Times New Roman" w:cs="Times New Roman"/>
          <w:sz w:val="24"/>
          <w:szCs w:val="24"/>
        </w:rPr>
        <w:t xml:space="preserve">II - </w:t>
      </w:r>
      <w:r w:rsidR="00902155" w:rsidRPr="0046142A">
        <w:rPr>
          <w:rFonts w:ascii="Times New Roman" w:hAnsi="Times New Roman" w:cs="Times New Roman"/>
          <w:sz w:val="24"/>
          <w:szCs w:val="24"/>
        </w:rPr>
        <w:t>Se</w:t>
      </w:r>
      <w:r w:rsidRPr="0046142A">
        <w:rPr>
          <w:rFonts w:ascii="Times New Roman" w:hAnsi="Times New Roman" w:cs="Times New Roman"/>
          <w:sz w:val="24"/>
          <w:szCs w:val="24"/>
        </w:rPr>
        <w:t xml:space="preserve"> a notória especialização está relacionada com o serviço técnico especializado do objeto da contratação.</w:t>
      </w:r>
    </w:p>
    <w:p w14:paraId="2DBBE6B1" w14:textId="77777777" w:rsidR="005D190A" w:rsidRPr="0046142A" w:rsidRDefault="005D190A" w:rsidP="005D190A">
      <w:pPr>
        <w:jc w:val="both"/>
        <w:rPr>
          <w:rFonts w:ascii="Times New Roman" w:hAnsi="Times New Roman" w:cs="Times New Roman"/>
          <w:sz w:val="24"/>
          <w:szCs w:val="24"/>
        </w:rPr>
      </w:pPr>
      <w:r w:rsidRPr="0046142A">
        <w:rPr>
          <w:rFonts w:ascii="Times New Roman" w:hAnsi="Times New Roman" w:cs="Times New Roman"/>
          <w:sz w:val="24"/>
          <w:szCs w:val="24"/>
        </w:rPr>
        <w:lastRenderedPageBreak/>
        <w:t xml:space="preserve">Portanto, atualmente os serviços de assessorias ou consultorias técnicas e auditorias financeiras ou tributárias, patrocínio ou defesa de causas judiciais ou administrativas e treinamento e aperfeiçoamento de pessoal podem ser objeto de contratação direta, por meio da inexigibilidade de licitação, consubstanciada no art. 74, III, alíneas “c” “e” e “f” e § 3º da Nova Lei de Licitações e Contratos. Mas esse enquadramento dependerá da presença dos requisitos normativos exigidos, sem os quais a contratação deverá se dar por via licitatória. </w:t>
      </w:r>
    </w:p>
    <w:p w14:paraId="1C8DDE68" w14:textId="77777777" w:rsidR="005D190A" w:rsidRPr="0046142A" w:rsidRDefault="005D190A" w:rsidP="005D190A">
      <w:pPr>
        <w:jc w:val="both"/>
        <w:rPr>
          <w:rFonts w:ascii="Times New Roman" w:hAnsi="Times New Roman" w:cs="Times New Roman"/>
          <w:sz w:val="24"/>
          <w:szCs w:val="24"/>
        </w:rPr>
      </w:pPr>
      <w:r w:rsidRPr="0046142A">
        <w:rPr>
          <w:rFonts w:ascii="Times New Roman" w:hAnsi="Times New Roman" w:cs="Times New Roman"/>
          <w:sz w:val="24"/>
          <w:szCs w:val="24"/>
        </w:rPr>
        <w:t>Nessa linha, o executor a ser escolhido, profissional ou empresa, deverá ser um notório especialista. Não poderá ser indicado qualquer executor, ainda que detentor das qualificações necessárias. O escolhido deverá apresentar atributos que tragam ao contratante a percepção de que se trata da solução mais adequada à plena satisfação dos interesses da Administração.</w:t>
      </w:r>
    </w:p>
    <w:p w14:paraId="099A07E9" w14:textId="77777777" w:rsidR="005D190A" w:rsidRPr="0046142A" w:rsidRDefault="005D190A" w:rsidP="005D190A">
      <w:pPr>
        <w:jc w:val="both"/>
        <w:rPr>
          <w:rFonts w:ascii="Times New Roman" w:hAnsi="Times New Roman" w:cs="Times New Roman"/>
          <w:sz w:val="24"/>
          <w:szCs w:val="24"/>
        </w:rPr>
      </w:pPr>
      <w:r w:rsidRPr="0046142A">
        <w:rPr>
          <w:rFonts w:ascii="Times New Roman" w:hAnsi="Times New Roman" w:cs="Times New Roman"/>
          <w:sz w:val="24"/>
          <w:szCs w:val="24"/>
        </w:rPr>
        <w:t>Considerando o teor do art. 74, III, da Lei nº 14.133/2021 e o fato de a Súmula nº 252 não ter sido revogada, conclui-se que permanece uma boa prática observar esse roteiro, pois, os requisitos processuais da norma anterior foram recepcionados pela nova norma. A supressão da expressão “de natureza singular”, não eliminou o requisito, apenas ampliou a caracterização, permitindo identificação de outros elementos que sejam capazes de se demonstrar que o objeto não comporta comparação por meio de critérios objetivos.</w:t>
      </w:r>
    </w:p>
    <w:p w14:paraId="752E3E19" w14:textId="77777777" w:rsidR="005D190A" w:rsidRPr="0046142A" w:rsidRDefault="005D190A" w:rsidP="005D190A">
      <w:pPr>
        <w:jc w:val="both"/>
        <w:rPr>
          <w:rFonts w:ascii="Times New Roman" w:hAnsi="Times New Roman" w:cs="Times New Roman"/>
          <w:sz w:val="24"/>
          <w:szCs w:val="24"/>
        </w:rPr>
      </w:pPr>
      <w:r w:rsidRPr="0046142A">
        <w:rPr>
          <w:rFonts w:ascii="Times New Roman" w:hAnsi="Times New Roman" w:cs="Times New Roman"/>
          <w:sz w:val="24"/>
          <w:szCs w:val="24"/>
        </w:rPr>
        <w:t xml:space="preserve">Assim, em regra, devem ser </w:t>
      </w:r>
      <w:proofErr w:type="gramStart"/>
      <w:r w:rsidRPr="0046142A">
        <w:rPr>
          <w:rFonts w:ascii="Times New Roman" w:hAnsi="Times New Roman" w:cs="Times New Roman"/>
          <w:sz w:val="24"/>
          <w:szCs w:val="24"/>
        </w:rPr>
        <w:t>avaliado</w:t>
      </w:r>
      <w:proofErr w:type="gramEnd"/>
      <w:r w:rsidRPr="0046142A">
        <w:rPr>
          <w:rFonts w:ascii="Times New Roman" w:hAnsi="Times New Roman" w:cs="Times New Roman"/>
          <w:sz w:val="24"/>
          <w:szCs w:val="24"/>
        </w:rPr>
        <w:t>:</w:t>
      </w:r>
    </w:p>
    <w:p w14:paraId="0A1137BA" w14:textId="77777777" w:rsidR="005D190A" w:rsidRPr="0046142A" w:rsidRDefault="005D190A" w:rsidP="005D190A">
      <w:pPr>
        <w:jc w:val="both"/>
        <w:rPr>
          <w:rFonts w:ascii="Times New Roman" w:hAnsi="Times New Roman" w:cs="Times New Roman"/>
          <w:sz w:val="24"/>
          <w:szCs w:val="24"/>
        </w:rPr>
      </w:pPr>
      <w:r w:rsidRPr="0046142A">
        <w:rPr>
          <w:rFonts w:ascii="Times New Roman" w:hAnsi="Times New Roman" w:cs="Times New Roman"/>
          <w:b/>
          <w:sz w:val="24"/>
          <w:szCs w:val="24"/>
        </w:rPr>
        <w:t>1º Passo:</w:t>
      </w:r>
      <w:r w:rsidRPr="0046142A">
        <w:rPr>
          <w:rFonts w:ascii="Times New Roman" w:hAnsi="Times New Roman" w:cs="Times New Roman"/>
          <w:sz w:val="24"/>
          <w:szCs w:val="24"/>
        </w:rPr>
        <w:t xml:space="preserve"> Indicar que se trata de um serviço técnico especializado de execução predominantemente intelectual;</w:t>
      </w:r>
    </w:p>
    <w:p w14:paraId="51938AC0" w14:textId="77777777" w:rsidR="005D190A" w:rsidRPr="0046142A" w:rsidRDefault="005D190A" w:rsidP="005D190A">
      <w:pPr>
        <w:jc w:val="both"/>
        <w:rPr>
          <w:rFonts w:ascii="Times New Roman" w:hAnsi="Times New Roman" w:cs="Times New Roman"/>
          <w:sz w:val="24"/>
          <w:szCs w:val="24"/>
        </w:rPr>
      </w:pPr>
      <w:r w:rsidRPr="0046142A">
        <w:rPr>
          <w:rFonts w:ascii="Times New Roman" w:hAnsi="Times New Roman" w:cs="Times New Roman"/>
          <w:b/>
          <w:sz w:val="24"/>
          <w:szCs w:val="24"/>
        </w:rPr>
        <w:t>2º Passo:</w:t>
      </w:r>
      <w:r w:rsidRPr="0046142A">
        <w:rPr>
          <w:rFonts w:ascii="Times New Roman" w:hAnsi="Times New Roman" w:cs="Times New Roman"/>
          <w:sz w:val="24"/>
          <w:szCs w:val="24"/>
        </w:rPr>
        <w:t xml:space="preserve"> pontar por quais razões se entende que o serviço não comporta comparação por critérios objetivos;</w:t>
      </w:r>
    </w:p>
    <w:p w14:paraId="243EB9B9" w14:textId="611C46EB" w:rsidR="005D190A" w:rsidRPr="0046142A" w:rsidRDefault="005D190A" w:rsidP="005D190A">
      <w:pPr>
        <w:jc w:val="both"/>
        <w:rPr>
          <w:rFonts w:ascii="Times New Roman" w:hAnsi="Times New Roman" w:cs="Times New Roman"/>
          <w:sz w:val="24"/>
          <w:szCs w:val="24"/>
        </w:rPr>
      </w:pPr>
      <w:r w:rsidRPr="0046142A">
        <w:rPr>
          <w:rFonts w:ascii="Times New Roman" w:hAnsi="Times New Roman" w:cs="Times New Roman"/>
          <w:b/>
          <w:sz w:val="24"/>
          <w:szCs w:val="24"/>
        </w:rPr>
        <w:t>3º Passo:</w:t>
      </w:r>
      <w:r w:rsidRPr="0046142A">
        <w:rPr>
          <w:rFonts w:ascii="Times New Roman" w:hAnsi="Times New Roman" w:cs="Times New Roman"/>
          <w:sz w:val="24"/>
          <w:szCs w:val="24"/>
        </w:rPr>
        <w:t xml:space="preserve"> Justificar a escolha do executor, apontando </w:t>
      </w:r>
      <w:r w:rsidR="0096459A" w:rsidRPr="0046142A">
        <w:rPr>
          <w:rFonts w:ascii="Times New Roman" w:hAnsi="Times New Roman" w:cs="Times New Roman"/>
          <w:sz w:val="24"/>
          <w:szCs w:val="24"/>
        </w:rPr>
        <w:t>porque</w:t>
      </w:r>
      <w:r w:rsidRPr="0046142A">
        <w:rPr>
          <w:rFonts w:ascii="Times New Roman" w:hAnsi="Times New Roman" w:cs="Times New Roman"/>
          <w:sz w:val="24"/>
          <w:szCs w:val="24"/>
        </w:rPr>
        <w:t xml:space="preserve"> nele se reconheceu um notório especialista.</w:t>
      </w:r>
    </w:p>
    <w:p w14:paraId="1567BD1C" w14:textId="77777777" w:rsidR="005D190A" w:rsidRPr="0046142A" w:rsidRDefault="005D190A" w:rsidP="005D190A">
      <w:pPr>
        <w:jc w:val="both"/>
        <w:rPr>
          <w:rFonts w:ascii="Times New Roman" w:hAnsi="Times New Roman" w:cs="Times New Roman"/>
          <w:sz w:val="24"/>
          <w:szCs w:val="24"/>
        </w:rPr>
      </w:pPr>
      <w:r w:rsidRPr="0046142A">
        <w:rPr>
          <w:rFonts w:ascii="Times New Roman" w:hAnsi="Times New Roman" w:cs="Times New Roman"/>
          <w:sz w:val="24"/>
          <w:szCs w:val="24"/>
        </w:rPr>
        <w:t xml:space="preserve">Feita a abordagem sobre os requisitos específicos, passam-se aos requisitos gerais. Nos termos do art. 74, § 4º, da Lei n. 14.133/2021, </w:t>
      </w:r>
      <w:r w:rsidRPr="0046142A">
        <w:rPr>
          <w:rFonts w:ascii="Times New Roman" w:hAnsi="Times New Roman" w:cs="Times New Roman"/>
          <w:b/>
          <w:sz w:val="24"/>
          <w:szCs w:val="24"/>
        </w:rPr>
        <w:t>nas contratações com fundamento no inciso III é vedada a subcontratação de empresas ou a atuação de profissionais distintos daqueles que tenham justificado a inexigibilidade.</w:t>
      </w:r>
    </w:p>
    <w:p w14:paraId="47CE98EA" w14:textId="77777777" w:rsidR="005D190A" w:rsidRPr="0046142A" w:rsidRDefault="005D190A" w:rsidP="005D190A">
      <w:pPr>
        <w:jc w:val="both"/>
        <w:rPr>
          <w:rFonts w:ascii="Times New Roman" w:hAnsi="Times New Roman" w:cs="Times New Roman"/>
          <w:sz w:val="24"/>
          <w:szCs w:val="24"/>
        </w:rPr>
      </w:pPr>
      <w:r w:rsidRPr="0046142A">
        <w:rPr>
          <w:rFonts w:ascii="Times New Roman" w:hAnsi="Times New Roman" w:cs="Times New Roman"/>
          <w:sz w:val="24"/>
          <w:szCs w:val="24"/>
        </w:rPr>
        <w:t>Especificamente sobre a pesquisa de preços para esse tipo de contratação, cite-se o que dispõe o art. 23 da Lei n. 14.133/2021 no tocante às contrações diretas por inexigibilidade de licitação:</w:t>
      </w:r>
    </w:p>
    <w:p w14:paraId="5BCD1642" w14:textId="77777777" w:rsidR="005D190A" w:rsidRPr="0046142A" w:rsidRDefault="005D190A" w:rsidP="005D190A">
      <w:pPr>
        <w:pStyle w:val="SemEspaamento"/>
        <w:ind w:left="2124"/>
        <w:jc w:val="both"/>
        <w:rPr>
          <w:rFonts w:ascii="Times New Roman" w:hAnsi="Times New Roman" w:cs="Times New Roman"/>
          <w:i/>
          <w:sz w:val="24"/>
          <w:szCs w:val="24"/>
        </w:rPr>
      </w:pPr>
      <w:r w:rsidRPr="0046142A">
        <w:rPr>
          <w:rFonts w:ascii="Times New Roman" w:hAnsi="Times New Roman" w:cs="Times New Roman"/>
          <w:i/>
          <w:sz w:val="24"/>
          <w:szCs w:val="24"/>
        </w:rPr>
        <w:t>Art. 23. O valor previamente estimado da contratação deverá ser compatível com os valores praticados pelo mercado, considerados os preços constantes de bancos de dados públicos e as quantidades a serem contratadas, observadas a potencial economia de escala e as peculiaridades do local de execução do objeto.</w:t>
      </w:r>
    </w:p>
    <w:p w14:paraId="65DBC63B" w14:textId="77777777" w:rsidR="005D190A" w:rsidRPr="0046142A" w:rsidRDefault="005D190A" w:rsidP="005D190A">
      <w:pPr>
        <w:pStyle w:val="SemEspaamento"/>
        <w:ind w:left="2124"/>
        <w:jc w:val="both"/>
        <w:rPr>
          <w:rFonts w:ascii="Times New Roman" w:hAnsi="Times New Roman" w:cs="Times New Roman"/>
          <w:i/>
          <w:sz w:val="24"/>
          <w:szCs w:val="24"/>
        </w:rPr>
      </w:pPr>
      <w:r w:rsidRPr="0046142A">
        <w:rPr>
          <w:rFonts w:ascii="Times New Roman" w:hAnsi="Times New Roman" w:cs="Times New Roman"/>
          <w:i/>
          <w:sz w:val="24"/>
          <w:szCs w:val="24"/>
        </w:rPr>
        <w:lastRenderedPageBreak/>
        <w:t>(...)</w:t>
      </w:r>
    </w:p>
    <w:p w14:paraId="3B50A09F" w14:textId="77777777" w:rsidR="005D190A" w:rsidRPr="0046142A" w:rsidRDefault="005D190A" w:rsidP="005D190A">
      <w:pPr>
        <w:pStyle w:val="SemEspaamento"/>
        <w:ind w:left="2124"/>
        <w:jc w:val="both"/>
        <w:rPr>
          <w:rFonts w:ascii="Times New Roman" w:hAnsi="Times New Roman" w:cs="Times New Roman"/>
          <w:i/>
          <w:sz w:val="24"/>
          <w:szCs w:val="24"/>
        </w:rPr>
      </w:pPr>
      <w:r w:rsidRPr="0046142A">
        <w:rPr>
          <w:rFonts w:ascii="Times New Roman" w:hAnsi="Times New Roman" w:cs="Times New Roman"/>
          <w:i/>
          <w:sz w:val="24"/>
          <w:szCs w:val="24"/>
        </w:rPr>
        <w:t>§ 4º Nas contratações diretas por inexigibilidade ou por dispensa, quando não for possível estimar o valor do objeto na forma estabelecida nos §§ 1º, 2º e 3º deste artigo, o contratado deverá comprovar previamente que os preços estão em conformidade com os praticados em contratações semelhantes de objetos de mesma natureza, por meio da apresentação de notas fiscais emitidas para outros contratantes no período de até 1 (um) ano anterior à data da contratação pela Administração, ou por outro meio idôneo.</w:t>
      </w:r>
    </w:p>
    <w:p w14:paraId="1F2ECFC7" w14:textId="77777777" w:rsidR="005D190A" w:rsidRPr="00601706" w:rsidRDefault="005D190A" w:rsidP="005D190A">
      <w:pPr>
        <w:jc w:val="both"/>
        <w:rPr>
          <w:rFonts w:ascii="Times New Roman" w:hAnsi="Times New Roman" w:cs="Times New Roman"/>
          <w:sz w:val="24"/>
          <w:szCs w:val="24"/>
          <w:highlight w:val="yellow"/>
        </w:rPr>
      </w:pPr>
    </w:p>
    <w:p w14:paraId="61E5BADD" w14:textId="77777777" w:rsidR="005D190A" w:rsidRPr="0046142A" w:rsidRDefault="005D190A" w:rsidP="005D190A">
      <w:pPr>
        <w:jc w:val="both"/>
        <w:rPr>
          <w:rFonts w:ascii="Times New Roman" w:hAnsi="Times New Roman" w:cs="Times New Roman"/>
          <w:sz w:val="24"/>
          <w:szCs w:val="24"/>
        </w:rPr>
      </w:pPr>
      <w:r w:rsidRPr="0046142A">
        <w:rPr>
          <w:rFonts w:ascii="Times New Roman" w:hAnsi="Times New Roman" w:cs="Times New Roman"/>
          <w:sz w:val="24"/>
          <w:szCs w:val="24"/>
        </w:rPr>
        <w:t xml:space="preserve">Acerca da cotação de preços, destaca-se que a singularidade da demanda e a inviabilidade de competição que ela geraria significa que qualquer ato de comparação (e equiparação) entre prestadores de serviços deve ser parcial - </w:t>
      </w:r>
      <w:r w:rsidRPr="0046142A">
        <w:rPr>
          <w:rFonts w:ascii="Times New Roman" w:hAnsi="Times New Roman" w:cs="Times New Roman"/>
          <w:b/>
          <w:sz w:val="24"/>
          <w:szCs w:val="24"/>
        </w:rPr>
        <w:t>se puder ser total, a inexigibilidade pode vir a ser vedada, sendo devida a licitação</w:t>
      </w:r>
      <w:r w:rsidRPr="0046142A">
        <w:rPr>
          <w:rFonts w:ascii="Times New Roman" w:hAnsi="Times New Roman" w:cs="Times New Roman"/>
          <w:sz w:val="24"/>
          <w:szCs w:val="24"/>
        </w:rPr>
        <w:t xml:space="preserve">. Nesse sentido, traz-se como alerta o seguinte excerto do voto condutor do Acórdão TCU nº 2280/2019-Primeira Câmara, in </w:t>
      </w:r>
      <w:proofErr w:type="spellStart"/>
      <w:r w:rsidRPr="0046142A">
        <w:rPr>
          <w:rFonts w:ascii="Times New Roman" w:hAnsi="Times New Roman" w:cs="Times New Roman"/>
          <w:sz w:val="24"/>
          <w:szCs w:val="24"/>
        </w:rPr>
        <w:t>verbis</w:t>
      </w:r>
      <w:proofErr w:type="spellEnd"/>
      <w:r w:rsidRPr="0046142A">
        <w:rPr>
          <w:rFonts w:ascii="Times New Roman" w:hAnsi="Times New Roman" w:cs="Times New Roman"/>
          <w:sz w:val="24"/>
          <w:szCs w:val="24"/>
        </w:rPr>
        <w:t>:</w:t>
      </w:r>
    </w:p>
    <w:p w14:paraId="453EAB9E" w14:textId="5A871298" w:rsidR="005D190A" w:rsidRPr="0046142A" w:rsidRDefault="005D190A" w:rsidP="005D190A">
      <w:pPr>
        <w:pStyle w:val="SemEspaamento"/>
        <w:ind w:left="2124"/>
        <w:jc w:val="both"/>
        <w:rPr>
          <w:rFonts w:ascii="Times New Roman" w:hAnsi="Times New Roman" w:cs="Times New Roman"/>
          <w:i/>
          <w:sz w:val="24"/>
          <w:szCs w:val="24"/>
        </w:rPr>
      </w:pPr>
      <w:r w:rsidRPr="0046142A">
        <w:rPr>
          <w:rFonts w:ascii="Times New Roman" w:hAnsi="Times New Roman" w:cs="Times New Roman"/>
          <w:i/>
          <w:sz w:val="24"/>
          <w:szCs w:val="24"/>
        </w:rPr>
        <w:t xml:space="preserve">23. Embora esta Corte admita a </w:t>
      </w:r>
      <w:r w:rsidR="00E528CD" w:rsidRPr="0046142A">
        <w:rPr>
          <w:rFonts w:ascii="Times New Roman" w:hAnsi="Times New Roman" w:cs="Times New Roman"/>
          <w:i/>
          <w:sz w:val="24"/>
          <w:szCs w:val="24"/>
        </w:rPr>
        <w:t>Capacitação Para os Trabalhadores do SUAS</w:t>
      </w:r>
      <w:r w:rsidRPr="0046142A">
        <w:rPr>
          <w:rFonts w:ascii="Times New Roman" w:hAnsi="Times New Roman" w:cs="Times New Roman"/>
          <w:i/>
          <w:sz w:val="24"/>
          <w:szCs w:val="24"/>
        </w:rPr>
        <w:t xml:space="preserve">, conferencistas ou instrutores para ministrar cursos de treinamento de pessoal por inexigibilidade de licitação, preenchidos os requisitos quanto à definição legal de serviços técnicos, à natureza singular e à notória especialização, há indicação de que a contratação da empresa </w:t>
      </w:r>
      <w:proofErr w:type="spellStart"/>
      <w:r w:rsidRPr="0046142A">
        <w:rPr>
          <w:rFonts w:ascii="Times New Roman" w:hAnsi="Times New Roman" w:cs="Times New Roman"/>
          <w:i/>
          <w:sz w:val="24"/>
          <w:szCs w:val="24"/>
        </w:rPr>
        <w:t>Wisnet</w:t>
      </w:r>
      <w:proofErr w:type="spellEnd"/>
      <w:r w:rsidRPr="0046142A">
        <w:rPr>
          <w:rFonts w:ascii="Times New Roman" w:hAnsi="Times New Roman" w:cs="Times New Roman"/>
          <w:i/>
          <w:sz w:val="24"/>
          <w:szCs w:val="24"/>
        </w:rPr>
        <w:t xml:space="preserve"> não seria enquadrável na hipótese de inviabilidade de competição. Segundo afirmado pelos gestores, foi analisada a lista dos clientes das empresas consultadas na cotação. Ainda, o parecer técnico elaborado pelo Sr. Alexandre de Castro para justificar a contratação registrou que houve a análise das propostas das empresas consultadas para aferir a aderência à estrutura requerida para atender o curso (peça 24). Em outras palavras, a realização de cotação de preços, com suposta comparação de qualificações e propostas, indica que havia a possibilidade de competição. Caso a seleção houvesse sido aberta a um universo mais amplo de interessados por meio de licitação, com definição das qualificações e requisitos necessários para a prestação, haveria maior chance de o IEL/PR obter uma proposta mais vantajosa. [...]</w:t>
      </w:r>
    </w:p>
    <w:p w14:paraId="104AA57E" w14:textId="77777777" w:rsidR="005D190A" w:rsidRPr="0046142A" w:rsidRDefault="005D190A" w:rsidP="005D190A">
      <w:pPr>
        <w:pStyle w:val="SemEspaamento"/>
        <w:ind w:left="2124"/>
        <w:jc w:val="both"/>
        <w:rPr>
          <w:rFonts w:ascii="Times New Roman" w:hAnsi="Times New Roman" w:cs="Times New Roman"/>
          <w:i/>
          <w:sz w:val="24"/>
          <w:szCs w:val="24"/>
        </w:rPr>
      </w:pPr>
      <w:r w:rsidRPr="0046142A">
        <w:rPr>
          <w:rFonts w:ascii="Times New Roman" w:hAnsi="Times New Roman" w:cs="Times New Roman"/>
          <w:i/>
          <w:sz w:val="24"/>
          <w:szCs w:val="24"/>
        </w:rPr>
        <w:t xml:space="preserve">17.Conforme consignou a </w:t>
      </w:r>
      <w:proofErr w:type="spellStart"/>
      <w:r w:rsidRPr="0046142A">
        <w:rPr>
          <w:rFonts w:ascii="Times New Roman" w:hAnsi="Times New Roman" w:cs="Times New Roman"/>
          <w:i/>
          <w:sz w:val="24"/>
          <w:szCs w:val="24"/>
        </w:rPr>
        <w:t>Serur</w:t>
      </w:r>
      <w:proofErr w:type="spellEnd"/>
      <w:r w:rsidRPr="0046142A">
        <w:rPr>
          <w:rFonts w:ascii="Times New Roman" w:hAnsi="Times New Roman" w:cs="Times New Roman"/>
          <w:i/>
          <w:sz w:val="24"/>
          <w:szCs w:val="24"/>
        </w:rPr>
        <w:t>, a realização de cotação de preços aponta para a possibilidade de competição entre as empresas, fato que, por si só, afasta a alegação de singularidade dos serviços. Nesse contexto de concorrência, a realização de certame licitatório permitiria a ampliação do número de participantes e a obtenção de uma proposta mais vantajosa. Aliás, tal objetivo é a razão da exigência de licitação e, em assim sendo, impõe a rejeição da alegação dos recorrentes de que a contratação por preço entre o menor e o maior obtidos na cotação atenderia aos princípios que regem as contratações na administração pública, em especial, o da economicidade.</w:t>
      </w:r>
    </w:p>
    <w:p w14:paraId="1ABB8521" w14:textId="77777777" w:rsidR="005D190A" w:rsidRPr="0046142A" w:rsidRDefault="005D190A" w:rsidP="005D190A">
      <w:pPr>
        <w:jc w:val="both"/>
        <w:rPr>
          <w:rFonts w:ascii="Times New Roman" w:hAnsi="Times New Roman" w:cs="Times New Roman"/>
          <w:sz w:val="24"/>
          <w:szCs w:val="24"/>
        </w:rPr>
      </w:pPr>
      <w:r w:rsidRPr="0046142A">
        <w:rPr>
          <w:rFonts w:ascii="Times New Roman" w:hAnsi="Times New Roman" w:cs="Times New Roman"/>
          <w:sz w:val="24"/>
          <w:szCs w:val="24"/>
        </w:rPr>
        <w:lastRenderedPageBreak/>
        <w:t>No mais, em regra, recomenda-se que, caso haja o uso de pesquisas a outros contratados, que isso seja feito apenas como forma de embasar a justificativa de preços da contratada escolhida pela sua notória especialização e não como forma de "competição", e apenas em circunstâncias excepcionais em que não houve prévia contratação ou para fins de complementação da justificativa de preços. Caso a competição seja viável, ainda que com análise curricular (leia-se: licitação tipo melhor técnica ou técnica e preço), resta inviabilizada a inexigibilidade.</w:t>
      </w:r>
    </w:p>
    <w:p w14:paraId="26EEF8DD" w14:textId="77777777" w:rsidR="005D190A" w:rsidRPr="0046142A" w:rsidRDefault="005D190A" w:rsidP="005D190A">
      <w:pPr>
        <w:jc w:val="both"/>
        <w:rPr>
          <w:rFonts w:ascii="Times New Roman" w:hAnsi="Times New Roman" w:cs="Times New Roman"/>
          <w:sz w:val="24"/>
          <w:szCs w:val="24"/>
        </w:rPr>
      </w:pPr>
      <w:r w:rsidRPr="0046142A">
        <w:rPr>
          <w:rFonts w:ascii="Times New Roman" w:hAnsi="Times New Roman" w:cs="Times New Roman"/>
          <w:sz w:val="24"/>
          <w:szCs w:val="24"/>
        </w:rPr>
        <w:t>Quanto à razão da escolha do fornecedor, como se confunde com a relação que a Administração deve fazer entre a notoriedade do profissional e a execução do serviço de natureza singular, demonstrada essa relação, suprido estará esse requisito.</w:t>
      </w:r>
    </w:p>
    <w:p w14:paraId="38CE00C4" w14:textId="77777777" w:rsidR="005D190A" w:rsidRPr="0046142A" w:rsidRDefault="005D190A" w:rsidP="005D190A">
      <w:pPr>
        <w:jc w:val="both"/>
        <w:rPr>
          <w:rFonts w:ascii="Times New Roman" w:hAnsi="Times New Roman" w:cs="Times New Roman"/>
          <w:sz w:val="24"/>
          <w:szCs w:val="24"/>
        </w:rPr>
      </w:pPr>
      <w:r w:rsidRPr="0046142A">
        <w:rPr>
          <w:rFonts w:ascii="Times New Roman" w:hAnsi="Times New Roman" w:cs="Times New Roman"/>
          <w:sz w:val="24"/>
          <w:szCs w:val="24"/>
        </w:rPr>
        <w:t>Sintetizando, a contratação com base no art. 74, III, alíneas “c”, “e” e "f", e § 3º da Lei n. 14.133/2021 deverá preencher os seguintes requisitos específicos e gerais:</w:t>
      </w:r>
    </w:p>
    <w:p w14:paraId="520027CF" w14:textId="77777777" w:rsidR="005D190A" w:rsidRPr="0046142A" w:rsidRDefault="005D190A" w:rsidP="005D190A">
      <w:pPr>
        <w:pStyle w:val="SemEspaamento"/>
        <w:ind w:left="1416"/>
        <w:jc w:val="both"/>
        <w:rPr>
          <w:rFonts w:ascii="Times New Roman" w:hAnsi="Times New Roman" w:cs="Times New Roman"/>
          <w:sz w:val="24"/>
          <w:szCs w:val="24"/>
        </w:rPr>
      </w:pPr>
      <w:r w:rsidRPr="0046142A">
        <w:rPr>
          <w:rFonts w:ascii="Times New Roman" w:hAnsi="Times New Roman" w:cs="Times New Roman"/>
          <w:sz w:val="24"/>
          <w:szCs w:val="24"/>
        </w:rPr>
        <w:t>1) caracterização do serviço como técnico especializado, nos termos do art. 74, III, "f" e § 3º da Lei n. 14.133/2021;</w:t>
      </w:r>
    </w:p>
    <w:p w14:paraId="6B040A69" w14:textId="77777777" w:rsidR="005D190A" w:rsidRPr="0046142A" w:rsidRDefault="005D190A" w:rsidP="005D190A">
      <w:pPr>
        <w:pStyle w:val="SemEspaamento"/>
        <w:ind w:left="1416"/>
        <w:jc w:val="both"/>
        <w:rPr>
          <w:rFonts w:ascii="Times New Roman" w:hAnsi="Times New Roman" w:cs="Times New Roman"/>
          <w:sz w:val="24"/>
          <w:szCs w:val="24"/>
        </w:rPr>
      </w:pPr>
      <w:r w:rsidRPr="0046142A">
        <w:rPr>
          <w:rFonts w:ascii="Times New Roman" w:hAnsi="Times New Roman" w:cs="Times New Roman"/>
          <w:sz w:val="24"/>
          <w:szCs w:val="24"/>
        </w:rPr>
        <w:t>2) singularidade do objeto;</w:t>
      </w:r>
    </w:p>
    <w:p w14:paraId="151052A9" w14:textId="77777777" w:rsidR="005D190A" w:rsidRPr="0046142A" w:rsidRDefault="005D190A" w:rsidP="005D190A">
      <w:pPr>
        <w:pStyle w:val="SemEspaamento"/>
        <w:ind w:left="1416"/>
        <w:jc w:val="both"/>
        <w:rPr>
          <w:rFonts w:ascii="Times New Roman" w:hAnsi="Times New Roman" w:cs="Times New Roman"/>
          <w:sz w:val="24"/>
          <w:szCs w:val="24"/>
        </w:rPr>
      </w:pPr>
      <w:r w:rsidRPr="0046142A">
        <w:rPr>
          <w:rFonts w:ascii="Times New Roman" w:hAnsi="Times New Roman" w:cs="Times New Roman"/>
          <w:sz w:val="24"/>
          <w:szCs w:val="24"/>
        </w:rPr>
        <w:t>3) notoriedade do especialista que se pretende contratar;</w:t>
      </w:r>
    </w:p>
    <w:p w14:paraId="2E3FE241" w14:textId="77777777" w:rsidR="005D190A" w:rsidRPr="0046142A" w:rsidRDefault="005D190A" w:rsidP="005D190A">
      <w:pPr>
        <w:pStyle w:val="SemEspaamento"/>
        <w:ind w:left="1416"/>
        <w:jc w:val="both"/>
        <w:rPr>
          <w:rFonts w:ascii="Times New Roman" w:hAnsi="Times New Roman" w:cs="Times New Roman"/>
          <w:sz w:val="24"/>
          <w:szCs w:val="24"/>
        </w:rPr>
      </w:pPr>
      <w:r w:rsidRPr="0046142A">
        <w:rPr>
          <w:rFonts w:ascii="Times New Roman" w:hAnsi="Times New Roman" w:cs="Times New Roman"/>
          <w:sz w:val="24"/>
          <w:szCs w:val="24"/>
        </w:rPr>
        <w:t>4) documento de formalização da demanda, que deve contemplar a indicação da necessidade pública a ser atendida;</w:t>
      </w:r>
    </w:p>
    <w:p w14:paraId="63D7AEAE" w14:textId="77777777" w:rsidR="005D190A" w:rsidRPr="0046142A" w:rsidRDefault="005D190A" w:rsidP="005D190A">
      <w:pPr>
        <w:pStyle w:val="SemEspaamento"/>
        <w:ind w:left="1416"/>
        <w:jc w:val="both"/>
        <w:rPr>
          <w:rFonts w:ascii="Times New Roman" w:hAnsi="Times New Roman" w:cs="Times New Roman"/>
          <w:sz w:val="24"/>
          <w:szCs w:val="24"/>
        </w:rPr>
      </w:pPr>
      <w:r w:rsidRPr="0046142A">
        <w:rPr>
          <w:rFonts w:ascii="Times New Roman" w:hAnsi="Times New Roman" w:cs="Times New Roman"/>
          <w:sz w:val="24"/>
          <w:szCs w:val="24"/>
        </w:rPr>
        <w:t>5) justificativa de preços, nos termos regulamentados;</w:t>
      </w:r>
    </w:p>
    <w:p w14:paraId="64552598" w14:textId="77777777" w:rsidR="005D190A" w:rsidRPr="0046142A" w:rsidRDefault="005D190A" w:rsidP="005D190A">
      <w:pPr>
        <w:pStyle w:val="SemEspaamento"/>
        <w:ind w:left="1416"/>
        <w:jc w:val="both"/>
        <w:rPr>
          <w:rFonts w:ascii="Times New Roman" w:hAnsi="Times New Roman" w:cs="Times New Roman"/>
          <w:sz w:val="24"/>
          <w:szCs w:val="24"/>
        </w:rPr>
      </w:pPr>
      <w:r w:rsidRPr="0046142A">
        <w:rPr>
          <w:rFonts w:ascii="Times New Roman" w:hAnsi="Times New Roman" w:cs="Times New Roman"/>
          <w:sz w:val="24"/>
          <w:szCs w:val="24"/>
        </w:rPr>
        <w:t>6) habilitação (</w:t>
      </w:r>
      <w:proofErr w:type="spellStart"/>
      <w:r w:rsidRPr="0046142A">
        <w:rPr>
          <w:rFonts w:ascii="Times New Roman" w:hAnsi="Times New Roman" w:cs="Times New Roman"/>
          <w:sz w:val="24"/>
          <w:szCs w:val="24"/>
        </w:rPr>
        <w:t>arts</w:t>
      </w:r>
      <w:proofErr w:type="spellEnd"/>
      <w:r w:rsidRPr="0046142A">
        <w:rPr>
          <w:rFonts w:ascii="Times New Roman" w:hAnsi="Times New Roman" w:cs="Times New Roman"/>
          <w:sz w:val="24"/>
          <w:szCs w:val="24"/>
        </w:rPr>
        <w:t>. 62, 66 e 68 da Lei n. 14.133/2021);</w:t>
      </w:r>
    </w:p>
    <w:p w14:paraId="31903700" w14:textId="77777777" w:rsidR="005D190A" w:rsidRPr="0046142A" w:rsidRDefault="005D190A" w:rsidP="005D190A">
      <w:pPr>
        <w:pStyle w:val="SemEspaamento"/>
        <w:ind w:left="1416"/>
        <w:jc w:val="both"/>
        <w:rPr>
          <w:rFonts w:ascii="Times New Roman" w:hAnsi="Times New Roman" w:cs="Times New Roman"/>
          <w:sz w:val="24"/>
          <w:szCs w:val="24"/>
        </w:rPr>
      </w:pPr>
      <w:r w:rsidRPr="0046142A">
        <w:rPr>
          <w:rFonts w:ascii="Times New Roman" w:hAnsi="Times New Roman" w:cs="Times New Roman"/>
          <w:sz w:val="24"/>
          <w:szCs w:val="24"/>
        </w:rPr>
        <w:t>7) concordância com o Termo de Referência; e</w:t>
      </w:r>
    </w:p>
    <w:p w14:paraId="049ABB5E" w14:textId="77777777" w:rsidR="005D190A" w:rsidRPr="0046142A" w:rsidRDefault="005D190A" w:rsidP="005D190A">
      <w:pPr>
        <w:pStyle w:val="SemEspaamento"/>
        <w:ind w:left="1416"/>
        <w:jc w:val="both"/>
        <w:rPr>
          <w:rFonts w:ascii="Times New Roman" w:hAnsi="Times New Roman" w:cs="Times New Roman"/>
          <w:sz w:val="24"/>
          <w:szCs w:val="24"/>
        </w:rPr>
      </w:pPr>
      <w:r w:rsidRPr="0046142A">
        <w:rPr>
          <w:rFonts w:ascii="Times New Roman" w:hAnsi="Times New Roman" w:cs="Times New Roman"/>
          <w:sz w:val="24"/>
          <w:szCs w:val="24"/>
        </w:rPr>
        <w:t>8) proposta dentro do prazo de validade.</w:t>
      </w:r>
    </w:p>
    <w:p w14:paraId="3F12B9C0" w14:textId="77777777" w:rsidR="005D190A" w:rsidRPr="0046142A" w:rsidRDefault="005D190A" w:rsidP="005D190A">
      <w:pPr>
        <w:pStyle w:val="SemEspaamento"/>
        <w:jc w:val="both"/>
        <w:rPr>
          <w:rFonts w:ascii="Times New Roman" w:hAnsi="Times New Roman" w:cs="Times New Roman"/>
          <w:sz w:val="24"/>
          <w:szCs w:val="24"/>
        </w:rPr>
      </w:pPr>
    </w:p>
    <w:p w14:paraId="4C6CC1DB" w14:textId="77777777" w:rsidR="005D190A" w:rsidRPr="0046142A" w:rsidRDefault="005D190A" w:rsidP="005D190A">
      <w:pPr>
        <w:pStyle w:val="PargrafodaLista"/>
        <w:numPr>
          <w:ilvl w:val="1"/>
          <w:numId w:val="3"/>
        </w:numPr>
        <w:ind w:left="0" w:firstLine="0"/>
        <w:jc w:val="both"/>
        <w:rPr>
          <w:rFonts w:ascii="Times New Roman" w:hAnsi="Times New Roman" w:cs="Times New Roman"/>
          <w:b/>
          <w:sz w:val="24"/>
          <w:szCs w:val="24"/>
        </w:rPr>
      </w:pPr>
      <w:r w:rsidRPr="0046142A">
        <w:rPr>
          <w:rFonts w:ascii="Times New Roman" w:hAnsi="Times New Roman" w:cs="Times New Roman"/>
          <w:b/>
          <w:sz w:val="24"/>
          <w:szCs w:val="24"/>
        </w:rPr>
        <w:t>DO PROCEDIMENTO E CHECKLIST</w:t>
      </w:r>
    </w:p>
    <w:p w14:paraId="0355D6DD" w14:textId="77777777" w:rsidR="005D190A" w:rsidRPr="0046142A" w:rsidRDefault="005D190A" w:rsidP="005D190A">
      <w:pPr>
        <w:jc w:val="both"/>
        <w:rPr>
          <w:rFonts w:ascii="Times New Roman" w:hAnsi="Times New Roman" w:cs="Times New Roman"/>
          <w:sz w:val="24"/>
          <w:szCs w:val="24"/>
        </w:rPr>
      </w:pPr>
      <w:r w:rsidRPr="0046142A">
        <w:rPr>
          <w:rFonts w:ascii="Times New Roman" w:hAnsi="Times New Roman" w:cs="Times New Roman"/>
          <w:sz w:val="24"/>
          <w:szCs w:val="24"/>
        </w:rPr>
        <w:t>Os casos de contratação direta não dispensam a observância de um procedimento formal prévio, com a apuração e comprovação da hipótese de dispensa ou inexigibilidade de licitação, mediante procedimento administrativo que atenda o art. 72 da Lei n. 14.133/21:</w:t>
      </w:r>
    </w:p>
    <w:p w14:paraId="0F2089C5" w14:textId="2853E77A" w:rsidR="005D190A" w:rsidRPr="0046142A" w:rsidRDefault="005D190A" w:rsidP="005D190A">
      <w:pPr>
        <w:pStyle w:val="SemEspaamento"/>
        <w:ind w:left="2124"/>
        <w:jc w:val="both"/>
        <w:rPr>
          <w:rFonts w:ascii="Times New Roman" w:hAnsi="Times New Roman" w:cs="Times New Roman"/>
          <w:sz w:val="24"/>
          <w:szCs w:val="24"/>
        </w:rPr>
      </w:pPr>
      <w:r w:rsidRPr="0046142A">
        <w:rPr>
          <w:rFonts w:ascii="Times New Roman" w:hAnsi="Times New Roman" w:cs="Times New Roman"/>
          <w:sz w:val="24"/>
          <w:szCs w:val="24"/>
        </w:rPr>
        <w:t xml:space="preserve">Art. 72. O processo de contratação </w:t>
      </w:r>
      <w:r w:rsidR="008072D1" w:rsidRPr="0046142A">
        <w:rPr>
          <w:rFonts w:ascii="Times New Roman" w:hAnsi="Times New Roman" w:cs="Times New Roman"/>
          <w:sz w:val="24"/>
          <w:szCs w:val="24"/>
        </w:rPr>
        <w:t>direta,</w:t>
      </w:r>
      <w:r w:rsidRPr="0046142A">
        <w:rPr>
          <w:rFonts w:ascii="Times New Roman" w:hAnsi="Times New Roman" w:cs="Times New Roman"/>
          <w:sz w:val="24"/>
          <w:szCs w:val="24"/>
        </w:rPr>
        <w:t xml:space="preserve"> que compreende os casos de inexigibilidade e de dispensa de licitação, deverá ser instruído com os seguintes documentos:</w:t>
      </w:r>
    </w:p>
    <w:p w14:paraId="6E5207DB" w14:textId="77777777" w:rsidR="005D190A" w:rsidRPr="0046142A" w:rsidRDefault="005D190A" w:rsidP="005D190A">
      <w:pPr>
        <w:pStyle w:val="SemEspaamento"/>
        <w:ind w:left="2124"/>
        <w:jc w:val="both"/>
        <w:rPr>
          <w:rFonts w:ascii="Times New Roman" w:hAnsi="Times New Roman" w:cs="Times New Roman"/>
          <w:sz w:val="24"/>
          <w:szCs w:val="24"/>
        </w:rPr>
      </w:pPr>
      <w:r w:rsidRPr="0046142A">
        <w:rPr>
          <w:rFonts w:ascii="Times New Roman" w:hAnsi="Times New Roman" w:cs="Times New Roman"/>
          <w:sz w:val="24"/>
          <w:szCs w:val="24"/>
        </w:rPr>
        <w:t xml:space="preserve">I - </w:t>
      </w:r>
      <w:proofErr w:type="gramStart"/>
      <w:r w:rsidRPr="0046142A">
        <w:rPr>
          <w:rFonts w:ascii="Times New Roman" w:hAnsi="Times New Roman" w:cs="Times New Roman"/>
          <w:sz w:val="24"/>
          <w:szCs w:val="24"/>
        </w:rPr>
        <w:t>documento</w:t>
      </w:r>
      <w:proofErr w:type="gramEnd"/>
      <w:r w:rsidRPr="0046142A">
        <w:rPr>
          <w:rFonts w:ascii="Times New Roman" w:hAnsi="Times New Roman" w:cs="Times New Roman"/>
          <w:sz w:val="24"/>
          <w:szCs w:val="24"/>
        </w:rPr>
        <w:t xml:space="preserve"> de formalização de demanda e, se for o caso, estudo técnico preliminar, análise de riscos, termo de referência, projeto básico ou projeto executivo;</w:t>
      </w:r>
    </w:p>
    <w:p w14:paraId="5C044CBA" w14:textId="77777777" w:rsidR="005D190A" w:rsidRPr="0046142A" w:rsidRDefault="005D190A" w:rsidP="005D190A">
      <w:pPr>
        <w:pStyle w:val="SemEspaamento"/>
        <w:ind w:left="2124"/>
        <w:jc w:val="both"/>
        <w:rPr>
          <w:rFonts w:ascii="Times New Roman" w:hAnsi="Times New Roman" w:cs="Times New Roman"/>
          <w:sz w:val="24"/>
          <w:szCs w:val="24"/>
        </w:rPr>
      </w:pPr>
      <w:r w:rsidRPr="0046142A">
        <w:rPr>
          <w:rFonts w:ascii="Times New Roman" w:hAnsi="Times New Roman" w:cs="Times New Roman"/>
          <w:sz w:val="24"/>
          <w:szCs w:val="24"/>
        </w:rPr>
        <w:t xml:space="preserve">II - </w:t>
      </w:r>
      <w:proofErr w:type="gramStart"/>
      <w:r w:rsidRPr="0046142A">
        <w:rPr>
          <w:rFonts w:ascii="Times New Roman" w:hAnsi="Times New Roman" w:cs="Times New Roman"/>
          <w:sz w:val="24"/>
          <w:szCs w:val="24"/>
        </w:rPr>
        <w:t>estimativa</w:t>
      </w:r>
      <w:proofErr w:type="gramEnd"/>
      <w:r w:rsidRPr="0046142A">
        <w:rPr>
          <w:rFonts w:ascii="Times New Roman" w:hAnsi="Times New Roman" w:cs="Times New Roman"/>
          <w:sz w:val="24"/>
          <w:szCs w:val="24"/>
        </w:rPr>
        <w:t xml:space="preserve"> de despesa, que deverá ser calculada na forma estabelecida no art. 23 desta Lei;</w:t>
      </w:r>
    </w:p>
    <w:p w14:paraId="2C005244" w14:textId="77777777" w:rsidR="005D190A" w:rsidRPr="0046142A" w:rsidRDefault="005D190A" w:rsidP="005D190A">
      <w:pPr>
        <w:pStyle w:val="SemEspaamento"/>
        <w:ind w:left="2124"/>
        <w:jc w:val="both"/>
        <w:rPr>
          <w:rFonts w:ascii="Times New Roman" w:hAnsi="Times New Roman" w:cs="Times New Roman"/>
          <w:sz w:val="24"/>
          <w:szCs w:val="24"/>
        </w:rPr>
      </w:pPr>
      <w:r w:rsidRPr="0046142A">
        <w:rPr>
          <w:rFonts w:ascii="Times New Roman" w:hAnsi="Times New Roman" w:cs="Times New Roman"/>
          <w:sz w:val="24"/>
          <w:szCs w:val="24"/>
        </w:rPr>
        <w:t>III - parecer jurídico e pareceres técnicos, se for o caso, que demonstrem o atendimento dos requisitos exigidos;</w:t>
      </w:r>
    </w:p>
    <w:p w14:paraId="2360B440" w14:textId="77777777" w:rsidR="005D190A" w:rsidRPr="0046142A" w:rsidRDefault="005D190A" w:rsidP="005D190A">
      <w:pPr>
        <w:pStyle w:val="SemEspaamento"/>
        <w:ind w:left="2124"/>
        <w:jc w:val="both"/>
        <w:rPr>
          <w:rFonts w:ascii="Times New Roman" w:hAnsi="Times New Roman" w:cs="Times New Roman"/>
          <w:sz w:val="24"/>
          <w:szCs w:val="24"/>
        </w:rPr>
      </w:pPr>
      <w:r w:rsidRPr="0046142A">
        <w:rPr>
          <w:rFonts w:ascii="Times New Roman" w:hAnsi="Times New Roman" w:cs="Times New Roman"/>
          <w:sz w:val="24"/>
          <w:szCs w:val="24"/>
        </w:rPr>
        <w:t xml:space="preserve">IV - </w:t>
      </w:r>
      <w:proofErr w:type="gramStart"/>
      <w:r w:rsidRPr="0046142A">
        <w:rPr>
          <w:rFonts w:ascii="Times New Roman" w:hAnsi="Times New Roman" w:cs="Times New Roman"/>
          <w:sz w:val="24"/>
          <w:szCs w:val="24"/>
        </w:rPr>
        <w:t>demonstração</w:t>
      </w:r>
      <w:proofErr w:type="gramEnd"/>
      <w:r w:rsidRPr="0046142A">
        <w:rPr>
          <w:rFonts w:ascii="Times New Roman" w:hAnsi="Times New Roman" w:cs="Times New Roman"/>
          <w:sz w:val="24"/>
          <w:szCs w:val="24"/>
        </w:rPr>
        <w:t xml:space="preserve"> da compatibilidade da previsão de recursos orçamentários com o compromisso a ser assumido;</w:t>
      </w:r>
    </w:p>
    <w:p w14:paraId="4FEFC1E8" w14:textId="77777777" w:rsidR="005D190A" w:rsidRPr="0046142A" w:rsidRDefault="005D190A" w:rsidP="005D190A">
      <w:pPr>
        <w:pStyle w:val="SemEspaamento"/>
        <w:ind w:left="2124"/>
        <w:jc w:val="both"/>
        <w:rPr>
          <w:rFonts w:ascii="Times New Roman" w:hAnsi="Times New Roman" w:cs="Times New Roman"/>
          <w:sz w:val="24"/>
          <w:szCs w:val="24"/>
        </w:rPr>
      </w:pPr>
      <w:r w:rsidRPr="0046142A">
        <w:rPr>
          <w:rFonts w:ascii="Times New Roman" w:hAnsi="Times New Roman" w:cs="Times New Roman"/>
          <w:sz w:val="24"/>
          <w:szCs w:val="24"/>
        </w:rPr>
        <w:t xml:space="preserve">V - </w:t>
      </w:r>
      <w:proofErr w:type="gramStart"/>
      <w:r w:rsidRPr="0046142A">
        <w:rPr>
          <w:rFonts w:ascii="Times New Roman" w:hAnsi="Times New Roman" w:cs="Times New Roman"/>
          <w:sz w:val="24"/>
          <w:szCs w:val="24"/>
        </w:rPr>
        <w:t>comprovação</w:t>
      </w:r>
      <w:proofErr w:type="gramEnd"/>
      <w:r w:rsidRPr="0046142A">
        <w:rPr>
          <w:rFonts w:ascii="Times New Roman" w:hAnsi="Times New Roman" w:cs="Times New Roman"/>
          <w:sz w:val="24"/>
          <w:szCs w:val="24"/>
        </w:rPr>
        <w:t xml:space="preserve"> de que o contratado preenche os requisitos de habilitação e qualificação mínima necessária;</w:t>
      </w:r>
    </w:p>
    <w:p w14:paraId="3BEEC623" w14:textId="77777777" w:rsidR="005D190A" w:rsidRPr="0046142A" w:rsidRDefault="005D190A" w:rsidP="005D190A">
      <w:pPr>
        <w:pStyle w:val="SemEspaamento"/>
        <w:ind w:left="2124"/>
        <w:jc w:val="both"/>
        <w:rPr>
          <w:rFonts w:ascii="Times New Roman" w:hAnsi="Times New Roman" w:cs="Times New Roman"/>
          <w:sz w:val="24"/>
          <w:szCs w:val="24"/>
        </w:rPr>
      </w:pPr>
      <w:r w:rsidRPr="0046142A">
        <w:rPr>
          <w:rFonts w:ascii="Times New Roman" w:hAnsi="Times New Roman" w:cs="Times New Roman"/>
          <w:sz w:val="24"/>
          <w:szCs w:val="24"/>
        </w:rPr>
        <w:t xml:space="preserve">VI - </w:t>
      </w:r>
      <w:proofErr w:type="gramStart"/>
      <w:r w:rsidRPr="0046142A">
        <w:rPr>
          <w:rFonts w:ascii="Times New Roman" w:hAnsi="Times New Roman" w:cs="Times New Roman"/>
          <w:sz w:val="24"/>
          <w:szCs w:val="24"/>
        </w:rPr>
        <w:t>razão</w:t>
      </w:r>
      <w:proofErr w:type="gramEnd"/>
      <w:r w:rsidRPr="0046142A">
        <w:rPr>
          <w:rFonts w:ascii="Times New Roman" w:hAnsi="Times New Roman" w:cs="Times New Roman"/>
          <w:sz w:val="24"/>
          <w:szCs w:val="24"/>
        </w:rPr>
        <w:t xml:space="preserve"> da escolha do contratado;</w:t>
      </w:r>
    </w:p>
    <w:p w14:paraId="5233F2EC" w14:textId="77777777" w:rsidR="005D190A" w:rsidRPr="0046142A" w:rsidRDefault="005D190A" w:rsidP="005D190A">
      <w:pPr>
        <w:pStyle w:val="SemEspaamento"/>
        <w:ind w:left="2124"/>
        <w:jc w:val="both"/>
        <w:rPr>
          <w:rFonts w:ascii="Times New Roman" w:hAnsi="Times New Roman" w:cs="Times New Roman"/>
          <w:sz w:val="24"/>
          <w:szCs w:val="24"/>
        </w:rPr>
      </w:pPr>
      <w:r w:rsidRPr="0046142A">
        <w:rPr>
          <w:rFonts w:ascii="Times New Roman" w:hAnsi="Times New Roman" w:cs="Times New Roman"/>
          <w:sz w:val="24"/>
          <w:szCs w:val="24"/>
        </w:rPr>
        <w:lastRenderedPageBreak/>
        <w:t>VII - justificativa de preço;</w:t>
      </w:r>
    </w:p>
    <w:p w14:paraId="2DFB2925" w14:textId="77777777" w:rsidR="005D190A" w:rsidRPr="0046142A" w:rsidRDefault="005D190A" w:rsidP="005D190A">
      <w:pPr>
        <w:pStyle w:val="SemEspaamento"/>
        <w:ind w:left="2124"/>
        <w:jc w:val="both"/>
        <w:rPr>
          <w:rFonts w:ascii="Times New Roman" w:hAnsi="Times New Roman" w:cs="Times New Roman"/>
          <w:sz w:val="24"/>
          <w:szCs w:val="24"/>
        </w:rPr>
      </w:pPr>
      <w:r w:rsidRPr="0046142A">
        <w:rPr>
          <w:rFonts w:ascii="Times New Roman" w:hAnsi="Times New Roman" w:cs="Times New Roman"/>
          <w:sz w:val="24"/>
          <w:szCs w:val="24"/>
        </w:rPr>
        <w:t>VIII - autorização da autoridade competente.</w:t>
      </w:r>
    </w:p>
    <w:p w14:paraId="17662904" w14:textId="77777777" w:rsidR="005D190A" w:rsidRPr="0046142A" w:rsidRDefault="005D190A" w:rsidP="005D190A">
      <w:pPr>
        <w:pStyle w:val="SemEspaamento"/>
        <w:ind w:left="2124"/>
        <w:jc w:val="both"/>
        <w:rPr>
          <w:rFonts w:ascii="Times New Roman" w:hAnsi="Times New Roman" w:cs="Times New Roman"/>
          <w:sz w:val="24"/>
          <w:szCs w:val="24"/>
        </w:rPr>
      </w:pPr>
      <w:r w:rsidRPr="0046142A">
        <w:rPr>
          <w:rFonts w:ascii="Times New Roman" w:hAnsi="Times New Roman" w:cs="Times New Roman"/>
          <w:sz w:val="24"/>
          <w:szCs w:val="24"/>
        </w:rPr>
        <w:t>Parágrafo único. O ato que autoriza a contratação direta ou o extrato decorrente do contrato deverá ser divulgado e mantido à disposição do público em sítio eletrônico oficial.</w:t>
      </w:r>
    </w:p>
    <w:p w14:paraId="745A1C40" w14:textId="77777777" w:rsidR="00F0717C" w:rsidRPr="0046142A" w:rsidRDefault="00F0717C" w:rsidP="005D190A">
      <w:pPr>
        <w:pStyle w:val="SemEspaamento"/>
        <w:ind w:left="2124"/>
        <w:jc w:val="both"/>
        <w:rPr>
          <w:rFonts w:ascii="Times New Roman" w:hAnsi="Times New Roman" w:cs="Times New Roman"/>
          <w:sz w:val="24"/>
          <w:szCs w:val="24"/>
        </w:rPr>
      </w:pPr>
    </w:p>
    <w:p w14:paraId="4B945FF3" w14:textId="77777777" w:rsidR="005D190A" w:rsidRPr="00AA63F7" w:rsidRDefault="005D190A" w:rsidP="005D190A">
      <w:pPr>
        <w:jc w:val="both"/>
        <w:rPr>
          <w:rFonts w:ascii="Times New Roman" w:hAnsi="Times New Roman" w:cs="Times New Roman"/>
          <w:sz w:val="24"/>
          <w:szCs w:val="24"/>
        </w:rPr>
      </w:pPr>
      <w:r w:rsidRPr="00AA63F7">
        <w:rPr>
          <w:rFonts w:ascii="Times New Roman" w:hAnsi="Times New Roman" w:cs="Times New Roman"/>
          <w:sz w:val="24"/>
          <w:szCs w:val="24"/>
        </w:rPr>
        <w:t>Para tanto, é elaborado por este órgão de consultoria e assessoramento jurídico checklist, que já detalha, com o respectivo fundamento legal, os documentos necessários à regularidade formal do procedimento a ser adotado.</w:t>
      </w:r>
    </w:p>
    <w:p w14:paraId="10C463A6" w14:textId="3FFAC388" w:rsidR="005D190A" w:rsidRPr="00AA63F7" w:rsidRDefault="005D190A" w:rsidP="00F0717C">
      <w:pPr>
        <w:jc w:val="both"/>
        <w:rPr>
          <w:rFonts w:ascii="Times New Roman" w:hAnsi="Times New Roman" w:cs="Times New Roman"/>
          <w:b/>
          <w:sz w:val="24"/>
          <w:szCs w:val="24"/>
        </w:rPr>
      </w:pPr>
      <w:r w:rsidRPr="00AA63F7">
        <w:rPr>
          <w:rFonts w:ascii="Times New Roman" w:hAnsi="Times New Roman" w:cs="Times New Roman"/>
          <w:sz w:val="24"/>
          <w:szCs w:val="24"/>
        </w:rPr>
        <w:t xml:space="preserve"> </w:t>
      </w:r>
      <w:r w:rsidRPr="00AA63F7">
        <w:rPr>
          <w:rFonts w:ascii="Times New Roman" w:hAnsi="Times New Roman" w:cs="Times New Roman"/>
          <w:b/>
          <w:sz w:val="24"/>
          <w:szCs w:val="24"/>
        </w:rPr>
        <w:t>CONSIDERAÇÕES FINAIS</w:t>
      </w:r>
    </w:p>
    <w:p w14:paraId="592F8F33" w14:textId="77777777" w:rsidR="005D190A" w:rsidRPr="00AA63F7" w:rsidRDefault="005D190A" w:rsidP="005D190A">
      <w:pPr>
        <w:jc w:val="both"/>
        <w:rPr>
          <w:rFonts w:ascii="Times New Roman" w:hAnsi="Times New Roman" w:cs="Times New Roman"/>
          <w:sz w:val="24"/>
          <w:szCs w:val="24"/>
        </w:rPr>
      </w:pPr>
      <w:r w:rsidRPr="00AA63F7">
        <w:rPr>
          <w:rFonts w:ascii="Times New Roman" w:hAnsi="Times New Roman" w:cs="Times New Roman"/>
          <w:sz w:val="24"/>
          <w:szCs w:val="24"/>
        </w:rPr>
        <w:t>No que concerne à formalização do contrato, deve ser analisado se o valor da contratação não extrapola os limites da dispensa de licitação em razão do valor (art. 75, III, da Lei n. 14.133/2021) ou se o prazo de duração contrato a ser contratado for de até 30 dias, de maneira a se admitir a utilização de outros instrumentos hábeis para a formação do contrato. Veja-se:</w:t>
      </w:r>
    </w:p>
    <w:p w14:paraId="109584B3" w14:textId="77777777" w:rsidR="005D190A" w:rsidRPr="00AA63F7" w:rsidRDefault="005D190A" w:rsidP="005D190A">
      <w:pPr>
        <w:pStyle w:val="SemEspaamento"/>
        <w:ind w:left="2124"/>
        <w:jc w:val="both"/>
        <w:rPr>
          <w:rFonts w:ascii="Times New Roman" w:hAnsi="Times New Roman" w:cs="Times New Roman"/>
          <w:sz w:val="24"/>
          <w:szCs w:val="24"/>
        </w:rPr>
      </w:pPr>
      <w:r w:rsidRPr="00AA63F7">
        <w:rPr>
          <w:rFonts w:ascii="Times New Roman" w:hAnsi="Times New Roman" w:cs="Times New Roman"/>
          <w:sz w:val="24"/>
          <w:szCs w:val="24"/>
        </w:rPr>
        <w:t>Art. 95. O instrumento de contrato é obrigatório, salvo nas seguintes hipóteses, em que a Administração poderá substituí-lo por outro instrumento hábil, como carta-contrato, nota de empenho de despesa, autorização de compra ou ordem de execução de serviço:</w:t>
      </w:r>
    </w:p>
    <w:p w14:paraId="53109374" w14:textId="77777777" w:rsidR="005D190A" w:rsidRPr="00AA63F7" w:rsidRDefault="005D190A" w:rsidP="005D190A">
      <w:pPr>
        <w:pStyle w:val="SemEspaamento"/>
        <w:ind w:left="2124"/>
        <w:jc w:val="both"/>
        <w:rPr>
          <w:rFonts w:ascii="Times New Roman" w:hAnsi="Times New Roman" w:cs="Times New Roman"/>
          <w:sz w:val="24"/>
          <w:szCs w:val="24"/>
        </w:rPr>
      </w:pPr>
      <w:r w:rsidRPr="00AA63F7">
        <w:rPr>
          <w:rFonts w:ascii="Times New Roman" w:hAnsi="Times New Roman" w:cs="Times New Roman"/>
          <w:sz w:val="24"/>
          <w:szCs w:val="24"/>
        </w:rPr>
        <w:t xml:space="preserve">I - </w:t>
      </w:r>
      <w:proofErr w:type="gramStart"/>
      <w:r w:rsidRPr="00AA63F7">
        <w:rPr>
          <w:rFonts w:ascii="Times New Roman" w:hAnsi="Times New Roman" w:cs="Times New Roman"/>
          <w:sz w:val="24"/>
          <w:szCs w:val="24"/>
        </w:rPr>
        <w:t>dispensa</w:t>
      </w:r>
      <w:proofErr w:type="gramEnd"/>
      <w:r w:rsidRPr="00AA63F7">
        <w:rPr>
          <w:rFonts w:ascii="Times New Roman" w:hAnsi="Times New Roman" w:cs="Times New Roman"/>
          <w:sz w:val="24"/>
          <w:szCs w:val="24"/>
        </w:rPr>
        <w:t xml:space="preserve"> de licitação em razão de valor;</w:t>
      </w:r>
    </w:p>
    <w:p w14:paraId="3DF5AD78" w14:textId="6D975369" w:rsidR="005D190A" w:rsidRPr="00AA63F7" w:rsidRDefault="005D190A" w:rsidP="005D190A">
      <w:pPr>
        <w:pStyle w:val="SemEspaamento"/>
        <w:ind w:left="2124"/>
        <w:jc w:val="both"/>
        <w:rPr>
          <w:rFonts w:ascii="Times New Roman" w:hAnsi="Times New Roman" w:cs="Times New Roman"/>
          <w:sz w:val="24"/>
          <w:szCs w:val="24"/>
        </w:rPr>
      </w:pPr>
      <w:r w:rsidRPr="00AA63F7">
        <w:rPr>
          <w:rFonts w:ascii="Times New Roman" w:hAnsi="Times New Roman" w:cs="Times New Roman"/>
          <w:sz w:val="24"/>
          <w:szCs w:val="24"/>
        </w:rPr>
        <w:t xml:space="preserve">II - </w:t>
      </w:r>
      <w:r w:rsidR="0012443B" w:rsidRPr="00AA63F7">
        <w:rPr>
          <w:rFonts w:ascii="Times New Roman" w:hAnsi="Times New Roman" w:cs="Times New Roman"/>
          <w:sz w:val="24"/>
          <w:szCs w:val="24"/>
        </w:rPr>
        <w:t>Compras</w:t>
      </w:r>
      <w:r w:rsidRPr="00AA63F7">
        <w:rPr>
          <w:rFonts w:ascii="Times New Roman" w:hAnsi="Times New Roman" w:cs="Times New Roman"/>
          <w:sz w:val="24"/>
          <w:szCs w:val="24"/>
        </w:rPr>
        <w:t xml:space="preserve"> com entrega imediata e integral dos bens adquiridos e dos quais não resultem obrigações futuras, inclusive quanto a assistência técnica, independentemente de seu valor.</w:t>
      </w:r>
    </w:p>
    <w:p w14:paraId="150CB6C1" w14:textId="77777777" w:rsidR="005D190A" w:rsidRPr="00AA63F7" w:rsidRDefault="005D190A" w:rsidP="005D190A">
      <w:pPr>
        <w:pStyle w:val="SemEspaamento"/>
        <w:ind w:left="2124"/>
        <w:jc w:val="both"/>
        <w:rPr>
          <w:rFonts w:ascii="Times New Roman" w:hAnsi="Times New Roman" w:cs="Times New Roman"/>
          <w:sz w:val="24"/>
          <w:szCs w:val="24"/>
        </w:rPr>
      </w:pPr>
      <w:r w:rsidRPr="00AA63F7">
        <w:rPr>
          <w:rFonts w:ascii="Times New Roman" w:hAnsi="Times New Roman" w:cs="Times New Roman"/>
          <w:sz w:val="24"/>
          <w:szCs w:val="24"/>
        </w:rPr>
        <w:t>§ 1º Às hipóteses de substituição do instrumento de contrato, aplica-se, no que couber, o disposto no art. 92 desta Lei.</w:t>
      </w:r>
    </w:p>
    <w:p w14:paraId="23CBBBA5" w14:textId="77777777" w:rsidR="005D190A" w:rsidRDefault="005D190A" w:rsidP="005D190A">
      <w:pPr>
        <w:pStyle w:val="SemEspaamento"/>
        <w:ind w:left="2124"/>
        <w:jc w:val="both"/>
        <w:rPr>
          <w:rFonts w:ascii="Times New Roman" w:hAnsi="Times New Roman" w:cs="Times New Roman"/>
          <w:sz w:val="24"/>
          <w:szCs w:val="24"/>
        </w:rPr>
      </w:pPr>
      <w:r w:rsidRPr="00AA63F7">
        <w:rPr>
          <w:rFonts w:ascii="Times New Roman" w:hAnsi="Times New Roman" w:cs="Times New Roman"/>
          <w:sz w:val="24"/>
          <w:szCs w:val="24"/>
        </w:rPr>
        <w:t>§ 2º É nulo e de nenhum efeito o contrato verbal com a Administração, salvo o de pequenas compras ou o de prestação de serviços de pronto pagamento, assim entendidos aqueles de valor não superior a R$ 10.000,00 (dez mil reais).</w:t>
      </w:r>
    </w:p>
    <w:p w14:paraId="5063972E" w14:textId="77777777" w:rsidR="00AA63F7" w:rsidRPr="00AA63F7" w:rsidRDefault="00AA63F7" w:rsidP="005D190A">
      <w:pPr>
        <w:pStyle w:val="SemEspaamento"/>
        <w:ind w:left="2124"/>
        <w:jc w:val="both"/>
        <w:rPr>
          <w:rFonts w:ascii="Times New Roman" w:hAnsi="Times New Roman" w:cs="Times New Roman"/>
          <w:sz w:val="24"/>
          <w:szCs w:val="24"/>
        </w:rPr>
      </w:pPr>
    </w:p>
    <w:p w14:paraId="0F472247" w14:textId="77777777" w:rsidR="005D190A" w:rsidRPr="00AA63F7" w:rsidRDefault="005D190A" w:rsidP="005D190A">
      <w:pPr>
        <w:jc w:val="both"/>
        <w:rPr>
          <w:rFonts w:ascii="Times New Roman" w:hAnsi="Times New Roman" w:cs="Times New Roman"/>
          <w:sz w:val="24"/>
          <w:szCs w:val="24"/>
        </w:rPr>
      </w:pPr>
      <w:r w:rsidRPr="00AA63F7">
        <w:rPr>
          <w:rFonts w:ascii="Times New Roman" w:hAnsi="Times New Roman" w:cs="Times New Roman"/>
          <w:sz w:val="24"/>
          <w:szCs w:val="24"/>
        </w:rPr>
        <w:t>Embora o inciso II do dispositivo supracitado se refira apenas à compra de bens, a doutrina indica que o texto legal admite interpretação ampliativa, com a possibilidade de substituição do instrumento de contrato por outros instrumentos hábeis também nas hipóteses de contratação de serviços de execução imediata.</w:t>
      </w:r>
    </w:p>
    <w:p w14:paraId="36FAC247" w14:textId="77777777" w:rsidR="005D190A" w:rsidRPr="00AA63F7" w:rsidRDefault="005D190A" w:rsidP="005D190A">
      <w:pPr>
        <w:jc w:val="both"/>
        <w:rPr>
          <w:rFonts w:ascii="Times New Roman" w:hAnsi="Times New Roman" w:cs="Times New Roman"/>
          <w:sz w:val="24"/>
          <w:szCs w:val="24"/>
        </w:rPr>
      </w:pPr>
      <w:r w:rsidRPr="00AA63F7">
        <w:rPr>
          <w:rFonts w:ascii="Times New Roman" w:hAnsi="Times New Roman" w:cs="Times New Roman"/>
          <w:sz w:val="24"/>
          <w:szCs w:val="24"/>
        </w:rPr>
        <w:t>Percebe-se que a interpretação ampliativa proposta pelo citado autor está fundamentada na ideia de que a exigência de instrumento tradicional de contrato deve ocorrer apenas nas situações em que a complexidade do objeto e os riscos envolvidos na contratação assim recomendarem. Isso porque nas contratações simples, assim entendidas aquelas de baixo risco e complexidade, os custos adicionais com a formalização de instrumento contratual, via de regra, superam os benefícios a serem alcançados.</w:t>
      </w:r>
    </w:p>
    <w:p w14:paraId="4CFBF861" w14:textId="77777777" w:rsidR="005D190A" w:rsidRPr="00AA63F7" w:rsidRDefault="005D190A" w:rsidP="005D190A">
      <w:pPr>
        <w:jc w:val="both"/>
        <w:rPr>
          <w:rFonts w:ascii="Times New Roman" w:hAnsi="Times New Roman" w:cs="Times New Roman"/>
          <w:sz w:val="24"/>
          <w:szCs w:val="24"/>
        </w:rPr>
      </w:pPr>
      <w:r w:rsidRPr="00AA63F7">
        <w:rPr>
          <w:rFonts w:ascii="Times New Roman" w:hAnsi="Times New Roman" w:cs="Times New Roman"/>
          <w:sz w:val="24"/>
          <w:szCs w:val="24"/>
        </w:rPr>
        <w:lastRenderedPageBreak/>
        <w:t>No caso específico dos contratos de assessorias ou consultorias técnicas e auditorias financeiras ou tributárias, patrocínio ou defesa de causas judiciais ou administrativas e treinamento e aperfeiçoamento de pessoal, a sua contratação possui baixa complexidade e baixos riscos envolvidos.</w:t>
      </w:r>
    </w:p>
    <w:p w14:paraId="7974923A" w14:textId="77777777" w:rsidR="005D190A" w:rsidRPr="00AA63F7" w:rsidRDefault="005D190A" w:rsidP="005D190A">
      <w:pPr>
        <w:jc w:val="both"/>
        <w:rPr>
          <w:rFonts w:ascii="Times New Roman" w:hAnsi="Times New Roman" w:cs="Times New Roman"/>
          <w:sz w:val="24"/>
          <w:szCs w:val="24"/>
        </w:rPr>
      </w:pPr>
      <w:r w:rsidRPr="00AA63F7">
        <w:rPr>
          <w:rFonts w:ascii="Times New Roman" w:hAnsi="Times New Roman" w:cs="Times New Roman"/>
          <w:sz w:val="24"/>
          <w:szCs w:val="24"/>
        </w:rPr>
        <w:t>Ademais, em relação aos riscos da contratação, estes podem ser mitigados com a inserção de medidas preventivas e corretivas no próprio termo de referência da contratação, que deverá ser encaminhado ao futuro contratado para ciência e concordância.</w:t>
      </w:r>
    </w:p>
    <w:p w14:paraId="081AB7FB" w14:textId="77777777" w:rsidR="005D190A" w:rsidRPr="00AA63F7" w:rsidRDefault="005D190A" w:rsidP="005D190A">
      <w:pPr>
        <w:jc w:val="both"/>
        <w:rPr>
          <w:rFonts w:ascii="Times New Roman" w:hAnsi="Times New Roman" w:cs="Times New Roman"/>
          <w:sz w:val="24"/>
          <w:szCs w:val="24"/>
        </w:rPr>
      </w:pPr>
      <w:r w:rsidRPr="00AA63F7">
        <w:rPr>
          <w:rFonts w:ascii="Times New Roman" w:hAnsi="Times New Roman" w:cs="Times New Roman"/>
          <w:sz w:val="24"/>
          <w:szCs w:val="24"/>
        </w:rPr>
        <w:t>No caso de substituição do instrumento contratual por outro instrumento hábil, o Termo de Referência deverá conter, no que couber e for compatível com a contratação, as disposições do art. 92 da Lei n. 14.133/2021.</w:t>
      </w:r>
    </w:p>
    <w:p w14:paraId="0410C3DF" w14:textId="77777777" w:rsidR="005D190A" w:rsidRPr="00AA63F7" w:rsidRDefault="005D190A" w:rsidP="005D190A">
      <w:pPr>
        <w:jc w:val="both"/>
        <w:rPr>
          <w:rFonts w:ascii="Times New Roman" w:hAnsi="Times New Roman" w:cs="Times New Roman"/>
          <w:sz w:val="24"/>
          <w:szCs w:val="24"/>
        </w:rPr>
      </w:pPr>
      <w:r w:rsidRPr="00AA63F7">
        <w:rPr>
          <w:rFonts w:ascii="Times New Roman" w:hAnsi="Times New Roman" w:cs="Times New Roman"/>
          <w:sz w:val="24"/>
          <w:szCs w:val="24"/>
        </w:rPr>
        <w:t>Assim sendo, acaso não se enquadre na hipótese acima delimitada, deverá ser o contrato formalizado utilizando-se a minuta contratual que segue em anexo ao parecer preliminar elaborado pelo Agente de Contratação, portanto.</w:t>
      </w:r>
    </w:p>
    <w:p w14:paraId="60DC34EF" w14:textId="77777777" w:rsidR="005D190A" w:rsidRPr="00AA63F7" w:rsidRDefault="005D190A" w:rsidP="005D190A">
      <w:pPr>
        <w:pStyle w:val="PargrafodaLista"/>
        <w:numPr>
          <w:ilvl w:val="0"/>
          <w:numId w:val="2"/>
        </w:numPr>
        <w:ind w:left="0" w:firstLine="0"/>
        <w:rPr>
          <w:rFonts w:ascii="Times New Roman" w:hAnsi="Times New Roman" w:cs="Times New Roman"/>
          <w:b/>
          <w:sz w:val="24"/>
          <w:szCs w:val="24"/>
        </w:rPr>
      </w:pPr>
      <w:r w:rsidRPr="00AA63F7">
        <w:rPr>
          <w:rFonts w:ascii="Times New Roman" w:hAnsi="Times New Roman" w:cs="Times New Roman"/>
          <w:b/>
          <w:sz w:val="24"/>
          <w:szCs w:val="24"/>
        </w:rPr>
        <w:t>DA NECESSÁRIA PUBLICIDADE</w:t>
      </w:r>
    </w:p>
    <w:p w14:paraId="2444144C" w14:textId="77777777" w:rsidR="005D190A" w:rsidRPr="00AA63F7" w:rsidRDefault="005D190A" w:rsidP="005D190A">
      <w:pPr>
        <w:jc w:val="both"/>
        <w:rPr>
          <w:rFonts w:ascii="Times New Roman" w:hAnsi="Times New Roman" w:cs="Times New Roman"/>
          <w:sz w:val="24"/>
          <w:szCs w:val="24"/>
        </w:rPr>
      </w:pPr>
      <w:r w:rsidRPr="00AA63F7">
        <w:rPr>
          <w:rFonts w:ascii="Times New Roman" w:hAnsi="Times New Roman" w:cs="Times New Roman"/>
          <w:sz w:val="24"/>
          <w:szCs w:val="24"/>
        </w:rPr>
        <w:t>É de se apontar que a Lei n.º 14.133/21 priorizou a divulgação das contratações por meio do Portal Nacional de Contratações Públicas (PNCP), além de o parágrafo único do artigo 72 do supracitado diploma normativo exigir que o ato que autoriza a contratação direta ou o extrato decorrente do contrato deverá ser divulgado e mantido à disposição do público em sítio eletrônico oficial.</w:t>
      </w:r>
    </w:p>
    <w:p w14:paraId="08126EE2" w14:textId="552D56C5" w:rsidR="00BF796F" w:rsidRPr="00AA63F7" w:rsidRDefault="005D190A" w:rsidP="00522F5B">
      <w:pPr>
        <w:jc w:val="both"/>
        <w:rPr>
          <w:rFonts w:ascii="Times New Roman" w:hAnsi="Times New Roman" w:cs="Times New Roman"/>
          <w:sz w:val="24"/>
          <w:szCs w:val="24"/>
        </w:rPr>
      </w:pPr>
      <w:r w:rsidRPr="00AA63F7">
        <w:rPr>
          <w:rFonts w:ascii="Times New Roman" w:hAnsi="Times New Roman" w:cs="Times New Roman"/>
          <w:sz w:val="24"/>
          <w:szCs w:val="24"/>
        </w:rPr>
        <w:t>Diante desse cenário, recomenda-se que o ato de contratação direta seja publicado no Diário Eletrônico deste Município, e em observância aos princípios constitucionais da publicidade e da eficiência.</w:t>
      </w:r>
    </w:p>
    <w:p w14:paraId="0AC166F1" w14:textId="4417E1CB" w:rsidR="005D190A" w:rsidRPr="00AA63F7" w:rsidRDefault="005D190A" w:rsidP="0005432B">
      <w:pPr>
        <w:pStyle w:val="PargrafodaLista"/>
        <w:numPr>
          <w:ilvl w:val="0"/>
          <w:numId w:val="2"/>
        </w:numPr>
        <w:ind w:left="0" w:firstLine="0"/>
        <w:rPr>
          <w:rFonts w:ascii="Times New Roman" w:hAnsi="Times New Roman" w:cs="Times New Roman"/>
          <w:sz w:val="24"/>
          <w:szCs w:val="24"/>
        </w:rPr>
      </w:pPr>
      <w:r w:rsidRPr="00AA63F7">
        <w:rPr>
          <w:rFonts w:ascii="Times New Roman" w:hAnsi="Times New Roman" w:cs="Times New Roman"/>
          <w:b/>
          <w:sz w:val="24"/>
          <w:szCs w:val="24"/>
        </w:rPr>
        <w:t>CONCLUSÃO</w:t>
      </w:r>
    </w:p>
    <w:p w14:paraId="3896E41F" w14:textId="2A8538C8" w:rsidR="005D190A" w:rsidRPr="00310F21" w:rsidRDefault="005D190A" w:rsidP="005D190A">
      <w:pPr>
        <w:jc w:val="both"/>
        <w:rPr>
          <w:rFonts w:ascii="Times New Roman" w:hAnsi="Times New Roman" w:cs="Times New Roman"/>
          <w:sz w:val="24"/>
          <w:szCs w:val="24"/>
        </w:rPr>
      </w:pPr>
      <w:r w:rsidRPr="00310F21">
        <w:rPr>
          <w:rFonts w:ascii="Times New Roman" w:hAnsi="Times New Roman" w:cs="Times New Roman"/>
          <w:sz w:val="24"/>
          <w:szCs w:val="24"/>
        </w:rPr>
        <w:t>Por todo exposto, observados os preceitos da legislação vigente e os apontamentos acima enumerados, opina-se pela viabilidade jurídica da modelagem de contratação ora apresentada, dispensada a análise individualizada pela Assessoria Jurídica do Município de Piatã – BA</w:t>
      </w:r>
      <w:r w:rsidR="00BF796F" w:rsidRPr="00310F21">
        <w:rPr>
          <w:rFonts w:ascii="Times New Roman" w:hAnsi="Times New Roman" w:cs="Times New Roman"/>
          <w:sz w:val="24"/>
          <w:szCs w:val="24"/>
        </w:rPr>
        <w:t>, consoante</w:t>
      </w:r>
      <w:r w:rsidRPr="00310F21">
        <w:rPr>
          <w:rFonts w:ascii="Times New Roman" w:hAnsi="Times New Roman" w:cs="Times New Roman"/>
          <w:sz w:val="24"/>
          <w:szCs w:val="24"/>
        </w:rPr>
        <w:t xml:space="preserve"> art. 53, §5º, da Lei n. 14.133/2021, desde que respeitadas as condicionantes jurídicas apresentadas neste Parecer Referencial e:</w:t>
      </w:r>
    </w:p>
    <w:p w14:paraId="0FBA586D" w14:textId="77777777" w:rsidR="005D190A" w:rsidRPr="00310F21" w:rsidRDefault="005D190A" w:rsidP="005D190A">
      <w:pPr>
        <w:jc w:val="both"/>
        <w:rPr>
          <w:rFonts w:ascii="Times New Roman" w:hAnsi="Times New Roman" w:cs="Times New Roman"/>
          <w:sz w:val="24"/>
          <w:szCs w:val="24"/>
        </w:rPr>
      </w:pPr>
      <w:r w:rsidRPr="00310F21">
        <w:rPr>
          <w:rFonts w:ascii="Times New Roman" w:hAnsi="Times New Roman" w:cs="Times New Roman"/>
          <w:sz w:val="24"/>
          <w:szCs w:val="24"/>
        </w:rPr>
        <w:t>a) a instrução processual ocorra de acordo com o checklist presente nesta manifestação;</w:t>
      </w:r>
    </w:p>
    <w:p w14:paraId="7ADEF4EF" w14:textId="77777777" w:rsidR="005D190A" w:rsidRPr="00310F21" w:rsidRDefault="005D190A" w:rsidP="005D190A">
      <w:pPr>
        <w:jc w:val="both"/>
        <w:rPr>
          <w:rFonts w:ascii="Times New Roman" w:hAnsi="Times New Roman" w:cs="Times New Roman"/>
          <w:sz w:val="24"/>
          <w:szCs w:val="24"/>
        </w:rPr>
      </w:pPr>
      <w:r w:rsidRPr="00310F21">
        <w:rPr>
          <w:rFonts w:ascii="Times New Roman" w:hAnsi="Times New Roman" w:cs="Times New Roman"/>
          <w:sz w:val="24"/>
          <w:szCs w:val="24"/>
        </w:rPr>
        <w:t>b) não sendo o caso de substituição do instrumento contratual por outro instrumento hábil, na forma do art. 95 da Lei n. 14.133/2021, ou caso se opte por celebração de instrumento contratual, deverá ser adotada a minuta de contrato que consta no Anexo da presente manifestação.</w:t>
      </w:r>
    </w:p>
    <w:p w14:paraId="56675C86" w14:textId="77777777" w:rsidR="005D190A" w:rsidRPr="00310F21" w:rsidRDefault="005D190A" w:rsidP="005D190A">
      <w:pPr>
        <w:jc w:val="both"/>
        <w:rPr>
          <w:rFonts w:ascii="Times New Roman" w:hAnsi="Times New Roman" w:cs="Times New Roman"/>
          <w:sz w:val="24"/>
          <w:szCs w:val="24"/>
        </w:rPr>
      </w:pPr>
      <w:r w:rsidRPr="00310F21">
        <w:rPr>
          <w:rFonts w:ascii="Times New Roman" w:hAnsi="Times New Roman" w:cs="Times New Roman"/>
          <w:sz w:val="24"/>
          <w:szCs w:val="24"/>
        </w:rPr>
        <w:t xml:space="preserve">Saliente-se, nesse ponto, que a análise jurídica individualizada da inexigibilidade de licitação será dispensada, competindo à Administração atestar, de forma expressa, que o </w:t>
      </w:r>
      <w:r w:rsidRPr="00310F21">
        <w:rPr>
          <w:rFonts w:ascii="Times New Roman" w:hAnsi="Times New Roman" w:cs="Times New Roman"/>
          <w:sz w:val="24"/>
          <w:szCs w:val="24"/>
        </w:rPr>
        <w:lastRenderedPageBreak/>
        <w:t>caso concreto se amolda aos termos da presente manifestação jurídica referencial e adote, se for o caso, a minuta padronizada de contrato.</w:t>
      </w:r>
    </w:p>
    <w:p w14:paraId="56556981" w14:textId="77777777" w:rsidR="005D190A" w:rsidRPr="00310F21" w:rsidRDefault="005D190A" w:rsidP="005D190A">
      <w:pPr>
        <w:jc w:val="both"/>
        <w:rPr>
          <w:rFonts w:ascii="Times New Roman" w:hAnsi="Times New Roman" w:cs="Times New Roman"/>
          <w:sz w:val="24"/>
          <w:szCs w:val="24"/>
        </w:rPr>
      </w:pPr>
      <w:r w:rsidRPr="00310F21">
        <w:rPr>
          <w:rFonts w:ascii="Times New Roman" w:hAnsi="Times New Roman" w:cs="Times New Roman"/>
          <w:sz w:val="24"/>
          <w:szCs w:val="24"/>
        </w:rPr>
        <w:t>Repisa-se que eventual dúvida sobre algum caso específico ou acerca da interpretação ou aplicação de normas deverá ser objeto de consulta singular e objetiva, com a delimitação do(s) ponto(s) a ser(em) elucidado(s).</w:t>
      </w:r>
    </w:p>
    <w:p w14:paraId="25BD5820" w14:textId="77777777" w:rsidR="005D190A" w:rsidRPr="00310F21" w:rsidRDefault="005D190A" w:rsidP="005D190A">
      <w:pPr>
        <w:jc w:val="both"/>
        <w:rPr>
          <w:rFonts w:ascii="Times New Roman" w:hAnsi="Times New Roman" w:cs="Times New Roman"/>
          <w:sz w:val="24"/>
          <w:szCs w:val="24"/>
        </w:rPr>
      </w:pPr>
      <w:r w:rsidRPr="00310F21">
        <w:rPr>
          <w:rFonts w:ascii="Times New Roman" w:hAnsi="Times New Roman" w:cs="Times New Roman"/>
          <w:sz w:val="24"/>
          <w:szCs w:val="24"/>
        </w:rPr>
        <w:t xml:space="preserve">De todo modo, salienta-se que o presente exame </w:t>
      </w:r>
      <w:proofErr w:type="gramStart"/>
      <w:r w:rsidRPr="00310F21">
        <w:rPr>
          <w:rFonts w:ascii="Times New Roman" w:hAnsi="Times New Roman" w:cs="Times New Roman"/>
          <w:sz w:val="24"/>
          <w:szCs w:val="24"/>
        </w:rPr>
        <w:t>limita-se</w:t>
      </w:r>
      <w:proofErr w:type="gramEnd"/>
      <w:r w:rsidRPr="00310F21">
        <w:rPr>
          <w:rFonts w:ascii="Times New Roman" w:hAnsi="Times New Roman" w:cs="Times New Roman"/>
          <w:sz w:val="24"/>
          <w:szCs w:val="24"/>
        </w:rPr>
        <w:t xml:space="preserve"> aos aspectos jurídicos, analisando a matéria em âmbito abstrato, não competindo adentrar na análise de aspectos técnicos e da conveniência e oportunidade que ficam a cargo dos órgãos competentes deste Município.</w:t>
      </w:r>
    </w:p>
    <w:p w14:paraId="6BEA8A6E" w14:textId="77777777" w:rsidR="005D190A" w:rsidRPr="00310F21" w:rsidRDefault="005D190A" w:rsidP="005D190A">
      <w:pPr>
        <w:jc w:val="both"/>
        <w:rPr>
          <w:rFonts w:ascii="Times New Roman" w:hAnsi="Times New Roman" w:cs="Times New Roman"/>
          <w:sz w:val="24"/>
          <w:szCs w:val="24"/>
        </w:rPr>
      </w:pPr>
      <w:r w:rsidRPr="00310F21">
        <w:rPr>
          <w:rFonts w:ascii="Times New Roman" w:hAnsi="Times New Roman" w:cs="Times New Roman"/>
          <w:sz w:val="24"/>
          <w:szCs w:val="24"/>
        </w:rPr>
        <w:t>Cumpre anotar que o “parecer não é ato administrativo, sendo, quando muito, ato de administração consultiva, que visa a informar, elucidar, sugerir providências administrativas a serem estabelecidas nos atos de administração ativa”. (Celso Antônio Bandeira de Mello, “Curso de Direito Administrativo”, Malheiros Ed., 13ª. ed., p. 377). Ou seja, trata-se de ato meramente opinativo.</w:t>
      </w:r>
    </w:p>
    <w:p w14:paraId="1FCD90C1" w14:textId="77777777" w:rsidR="005D190A" w:rsidRPr="00310F21" w:rsidRDefault="005D190A" w:rsidP="005D190A">
      <w:pPr>
        <w:rPr>
          <w:rFonts w:ascii="Times New Roman" w:hAnsi="Times New Roman" w:cs="Times New Roman"/>
          <w:sz w:val="24"/>
          <w:szCs w:val="24"/>
        </w:rPr>
      </w:pPr>
      <w:r w:rsidRPr="00310F21">
        <w:rPr>
          <w:rFonts w:ascii="Times New Roman" w:hAnsi="Times New Roman" w:cs="Times New Roman"/>
          <w:sz w:val="24"/>
          <w:szCs w:val="24"/>
        </w:rPr>
        <w:t>É o parecer, que submetemos à superior apreciação.</w:t>
      </w:r>
    </w:p>
    <w:p w14:paraId="1F040E21" w14:textId="10CEB36A" w:rsidR="004768CD" w:rsidRPr="00601706" w:rsidRDefault="004768CD" w:rsidP="005D190A">
      <w:pPr>
        <w:rPr>
          <w:rFonts w:ascii="Times New Roman" w:hAnsi="Times New Roman" w:cs="Times New Roman"/>
          <w:sz w:val="24"/>
          <w:szCs w:val="24"/>
          <w:highlight w:val="yellow"/>
        </w:rPr>
      </w:pPr>
      <w:r w:rsidRPr="00310F21">
        <w:rPr>
          <w:rFonts w:ascii="Times New Roman" w:hAnsi="Times New Roman" w:cs="Times New Roman"/>
          <w:sz w:val="24"/>
          <w:szCs w:val="24"/>
        </w:rPr>
        <w:t>Piatã – BA</w:t>
      </w:r>
      <w:r w:rsidR="00BF796F" w:rsidRPr="00310F21">
        <w:rPr>
          <w:rFonts w:ascii="Times New Roman" w:hAnsi="Times New Roman" w:cs="Times New Roman"/>
          <w:sz w:val="24"/>
          <w:szCs w:val="24"/>
        </w:rPr>
        <w:t xml:space="preserve">, </w:t>
      </w:r>
      <w:r w:rsidR="009B2B84">
        <w:rPr>
          <w:rFonts w:ascii="Times New Roman" w:hAnsi="Times New Roman" w:cs="Times New Roman"/>
          <w:sz w:val="24"/>
          <w:szCs w:val="24"/>
        </w:rPr>
        <w:t>13 de outubro de 2025</w:t>
      </w:r>
      <w:r w:rsidRPr="00310F21">
        <w:rPr>
          <w:rFonts w:ascii="Times New Roman" w:hAnsi="Times New Roman" w:cs="Times New Roman"/>
          <w:sz w:val="24"/>
          <w:szCs w:val="24"/>
        </w:rPr>
        <w:t>.</w:t>
      </w:r>
    </w:p>
    <w:p w14:paraId="799EBDEF" w14:textId="77777777" w:rsidR="004768CD" w:rsidRPr="00310F21" w:rsidRDefault="004768CD" w:rsidP="005D190A">
      <w:pPr>
        <w:rPr>
          <w:rFonts w:ascii="Times New Roman" w:hAnsi="Times New Roman" w:cs="Times New Roman"/>
          <w:sz w:val="24"/>
          <w:szCs w:val="24"/>
        </w:rPr>
      </w:pPr>
    </w:p>
    <w:p w14:paraId="0122A762" w14:textId="77777777" w:rsidR="00076418" w:rsidRPr="00310F21" w:rsidRDefault="00076418" w:rsidP="00076418">
      <w:pPr>
        <w:pStyle w:val="SemEspaamento"/>
        <w:rPr>
          <w:rFonts w:ascii="Times New Roman" w:hAnsi="Times New Roman" w:cs="Times New Roman"/>
          <w:sz w:val="24"/>
          <w:szCs w:val="24"/>
        </w:rPr>
      </w:pPr>
    </w:p>
    <w:p w14:paraId="297BFAAC" w14:textId="77777777" w:rsidR="00076418" w:rsidRPr="00310F21" w:rsidRDefault="00076418" w:rsidP="00076418">
      <w:pPr>
        <w:pStyle w:val="SemEspaamento"/>
        <w:rPr>
          <w:rFonts w:ascii="Times New Roman" w:hAnsi="Times New Roman" w:cs="Times New Roman"/>
          <w:sz w:val="24"/>
          <w:szCs w:val="24"/>
        </w:rPr>
      </w:pPr>
      <w:bookmarkStart w:id="4" w:name="_Hlk157776350"/>
      <w:r w:rsidRPr="00310F21">
        <w:rPr>
          <w:rFonts w:ascii="Times New Roman" w:hAnsi="Times New Roman" w:cs="Times New Roman"/>
          <w:sz w:val="24"/>
          <w:szCs w:val="24"/>
        </w:rPr>
        <w:t>WOLFGANG A.LUZ TERRA</w:t>
      </w:r>
    </w:p>
    <w:p w14:paraId="144C6870" w14:textId="77777777" w:rsidR="00076418" w:rsidRPr="00310F21" w:rsidRDefault="00076418" w:rsidP="00076418">
      <w:pPr>
        <w:pStyle w:val="SemEspaamento"/>
        <w:rPr>
          <w:rFonts w:ascii="Times New Roman" w:hAnsi="Times New Roman" w:cs="Times New Roman"/>
          <w:sz w:val="24"/>
          <w:szCs w:val="24"/>
        </w:rPr>
      </w:pPr>
      <w:r w:rsidRPr="00310F21">
        <w:rPr>
          <w:rFonts w:ascii="Times New Roman" w:hAnsi="Times New Roman" w:cs="Times New Roman"/>
          <w:sz w:val="24"/>
          <w:szCs w:val="24"/>
        </w:rPr>
        <w:t>Procurador do Município de Piatã</w:t>
      </w:r>
    </w:p>
    <w:p w14:paraId="524F4865" w14:textId="77777777" w:rsidR="00076418" w:rsidRPr="00310F21" w:rsidRDefault="00076418" w:rsidP="00076418">
      <w:pPr>
        <w:pStyle w:val="SemEspaamento"/>
        <w:rPr>
          <w:rFonts w:ascii="Times New Roman" w:hAnsi="Times New Roman" w:cs="Times New Roman"/>
          <w:sz w:val="24"/>
          <w:szCs w:val="24"/>
        </w:rPr>
      </w:pPr>
      <w:r w:rsidRPr="00310F21">
        <w:rPr>
          <w:rFonts w:ascii="Times New Roman" w:hAnsi="Times New Roman" w:cs="Times New Roman"/>
          <w:sz w:val="24"/>
          <w:szCs w:val="24"/>
        </w:rPr>
        <w:t>OAB/BA 59.543/BA</w:t>
      </w:r>
    </w:p>
    <w:bookmarkEnd w:id="4"/>
    <w:p w14:paraId="52F8DBF0" w14:textId="3904B64A" w:rsidR="009F5AC7" w:rsidRPr="00310F21" w:rsidRDefault="00CF0C1F" w:rsidP="00310F21">
      <w:pPr>
        <w:rPr>
          <w:rFonts w:ascii="Times New Roman" w:hAnsi="Times New Roman" w:cs="Times New Roman"/>
          <w:b/>
          <w:sz w:val="24"/>
          <w:szCs w:val="24"/>
        </w:rPr>
      </w:pPr>
      <w:r w:rsidRPr="00601706">
        <w:rPr>
          <w:rFonts w:ascii="Times New Roman" w:hAnsi="Times New Roman" w:cs="Times New Roman"/>
          <w:b/>
          <w:sz w:val="24"/>
          <w:szCs w:val="24"/>
          <w:highlight w:val="yellow"/>
        </w:rPr>
        <w:br w:type="page"/>
      </w:r>
      <w:r w:rsidR="009F5AC7" w:rsidRPr="00310F21">
        <w:rPr>
          <w:rFonts w:ascii="Times New Roman" w:hAnsi="Times New Roman" w:cs="Times New Roman"/>
          <w:b/>
          <w:sz w:val="24"/>
          <w:szCs w:val="24"/>
        </w:rPr>
        <w:lastRenderedPageBreak/>
        <w:t>RATIFICAÇÃO / HOMOLOGAÇÃO</w:t>
      </w:r>
    </w:p>
    <w:p w14:paraId="1ABA2C07" w14:textId="36D7672C" w:rsidR="000D2BD1" w:rsidRPr="00310F21" w:rsidRDefault="000D2BD1" w:rsidP="000D2BD1">
      <w:pPr>
        <w:pStyle w:val="SemEspaamento"/>
        <w:jc w:val="both"/>
        <w:rPr>
          <w:rFonts w:ascii="Times New Roman" w:eastAsia="Times New Roman" w:hAnsi="Times New Roman" w:cs="Times New Roman"/>
          <w:b/>
          <w:kern w:val="36"/>
          <w:sz w:val="24"/>
          <w:szCs w:val="24"/>
          <w:lang w:eastAsia="pt-BR"/>
        </w:rPr>
      </w:pPr>
      <w:r w:rsidRPr="00310F21">
        <w:rPr>
          <w:rFonts w:ascii="Times New Roman" w:eastAsia="Times New Roman" w:hAnsi="Times New Roman" w:cs="Times New Roman"/>
          <w:b/>
          <w:kern w:val="36"/>
          <w:sz w:val="24"/>
          <w:szCs w:val="24"/>
          <w:lang w:eastAsia="pt-BR"/>
        </w:rPr>
        <w:t>PROCESSO LICITATÓRIO Nº</w:t>
      </w:r>
      <w:r w:rsidR="00BF796F" w:rsidRPr="00310F21">
        <w:rPr>
          <w:rFonts w:ascii="Times New Roman" w:eastAsia="Times New Roman" w:hAnsi="Times New Roman" w:cs="Times New Roman"/>
          <w:b/>
          <w:kern w:val="36"/>
          <w:sz w:val="24"/>
          <w:szCs w:val="24"/>
          <w:lang w:eastAsia="pt-BR"/>
        </w:rPr>
        <w:t xml:space="preserve"> </w:t>
      </w:r>
      <w:r w:rsidR="009B2B84">
        <w:rPr>
          <w:rFonts w:ascii="Times New Roman" w:eastAsia="Times New Roman" w:hAnsi="Times New Roman" w:cs="Times New Roman"/>
          <w:b/>
          <w:kern w:val="36"/>
          <w:sz w:val="24"/>
          <w:szCs w:val="24"/>
          <w:lang w:eastAsia="pt-BR"/>
        </w:rPr>
        <w:t>039/2025</w:t>
      </w:r>
    </w:p>
    <w:p w14:paraId="7337C049" w14:textId="7962857D" w:rsidR="000D2BD1" w:rsidRPr="00310F21" w:rsidRDefault="000D2BD1" w:rsidP="000D2BD1">
      <w:pPr>
        <w:pStyle w:val="SemEspaamento"/>
        <w:jc w:val="both"/>
        <w:rPr>
          <w:rFonts w:ascii="Times New Roman" w:eastAsia="Times New Roman" w:hAnsi="Times New Roman" w:cs="Times New Roman"/>
          <w:b/>
          <w:kern w:val="36"/>
          <w:sz w:val="24"/>
          <w:szCs w:val="24"/>
          <w:lang w:eastAsia="pt-BR"/>
        </w:rPr>
      </w:pPr>
      <w:r w:rsidRPr="00310F21">
        <w:rPr>
          <w:rFonts w:ascii="Times New Roman" w:eastAsia="Times New Roman" w:hAnsi="Times New Roman" w:cs="Times New Roman"/>
          <w:b/>
          <w:kern w:val="36"/>
          <w:sz w:val="24"/>
          <w:szCs w:val="24"/>
          <w:lang w:eastAsia="pt-BR"/>
        </w:rPr>
        <w:t xml:space="preserve">INEXIGIBILIDADE DE LICITAÇÃO Nº </w:t>
      </w:r>
      <w:r w:rsidR="009B2B84">
        <w:rPr>
          <w:rFonts w:ascii="Times New Roman" w:eastAsia="Times New Roman" w:hAnsi="Times New Roman" w:cs="Times New Roman"/>
          <w:b/>
          <w:kern w:val="36"/>
          <w:sz w:val="24"/>
          <w:szCs w:val="24"/>
          <w:lang w:eastAsia="pt-BR"/>
        </w:rPr>
        <w:t>0124/2025</w:t>
      </w:r>
    </w:p>
    <w:p w14:paraId="3CD8B61E" w14:textId="2E40C326" w:rsidR="000D2BD1" w:rsidRPr="00310F21" w:rsidRDefault="000D2BD1" w:rsidP="000D2BD1">
      <w:pPr>
        <w:pStyle w:val="SemEspaamento"/>
        <w:jc w:val="both"/>
        <w:rPr>
          <w:rFonts w:ascii="Times New Roman" w:eastAsia="Times New Roman" w:hAnsi="Times New Roman" w:cs="Times New Roman"/>
          <w:b/>
          <w:kern w:val="36"/>
          <w:sz w:val="24"/>
          <w:szCs w:val="24"/>
          <w:lang w:eastAsia="pt-BR"/>
        </w:rPr>
      </w:pPr>
      <w:r w:rsidRPr="00310F21">
        <w:rPr>
          <w:rFonts w:ascii="Times New Roman" w:eastAsia="Times New Roman" w:hAnsi="Times New Roman" w:cs="Times New Roman"/>
          <w:b/>
          <w:kern w:val="36"/>
          <w:sz w:val="24"/>
          <w:szCs w:val="24"/>
          <w:lang w:eastAsia="pt-BR"/>
        </w:rPr>
        <w:t xml:space="preserve">ART. 74, INCISO III, ALÍNEA </w:t>
      </w:r>
      <w:r w:rsidR="00310F21" w:rsidRPr="00310F21">
        <w:rPr>
          <w:rFonts w:ascii="Times New Roman" w:eastAsia="Times New Roman" w:hAnsi="Times New Roman" w:cs="Times New Roman"/>
          <w:b/>
          <w:kern w:val="36"/>
          <w:sz w:val="24"/>
          <w:szCs w:val="24"/>
          <w:lang w:eastAsia="pt-BR"/>
        </w:rPr>
        <w:t>C</w:t>
      </w:r>
      <w:r w:rsidRPr="00310F21">
        <w:rPr>
          <w:rFonts w:ascii="Times New Roman" w:eastAsia="Times New Roman" w:hAnsi="Times New Roman" w:cs="Times New Roman"/>
          <w:b/>
          <w:kern w:val="36"/>
          <w:sz w:val="24"/>
          <w:szCs w:val="24"/>
          <w:lang w:eastAsia="pt-BR"/>
        </w:rPr>
        <w:t>, LEI FEDERAL Nº 14.133/2021</w:t>
      </w:r>
    </w:p>
    <w:p w14:paraId="60CF71A4" w14:textId="77777777" w:rsidR="000D2BD1" w:rsidRPr="00310F21" w:rsidRDefault="000D2BD1">
      <w:pPr>
        <w:rPr>
          <w:rFonts w:ascii="Times New Roman" w:hAnsi="Times New Roman" w:cs="Times New Roman"/>
          <w:sz w:val="24"/>
          <w:szCs w:val="24"/>
        </w:rPr>
      </w:pPr>
    </w:p>
    <w:p w14:paraId="287FE781" w14:textId="77777777" w:rsidR="000D2BD1" w:rsidRPr="00310F21" w:rsidRDefault="000D2BD1" w:rsidP="000D2BD1">
      <w:pPr>
        <w:rPr>
          <w:rFonts w:ascii="Times New Roman" w:hAnsi="Times New Roman" w:cs="Times New Roman"/>
          <w:sz w:val="24"/>
          <w:szCs w:val="24"/>
        </w:rPr>
      </w:pPr>
      <w:r w:rsidRPr="00310F21">
        <w:rPr>
          <w:rFonts w:ascii="Times New Roman" w:hAnsi="Times New Roman" w:cs="Times New Roman"/>
          <w:sz w:val="24"/>
          <w:szCs w:val="24"/>
        </w:rPr>
        <w:t>1. DO RECONHECIMENTO DA INEXIGIBILIDADE DE LICITAÇÃO</w:t>
      </w:r>
    </w:p>
    <w:p w14:paraId="4DE114E8" w14:textId="29102BFE" w:rsidR="000D2BD1" w:rsidRPr="002B3E1B" w:rsidRDefault="000D2BD1" w:rsidP="001E49B3">
      <w:pPr>
        <w:jc w:val="both"/>
        <w:rPr>
          <w:rFonts w:ascii="Times New Roman" w:hAnsi="Times New Roman" w:cs="Times New Roman"/>
          <w:sz w:val="24"/>
          <w:szCs w:val="24"/>
        </w:rPr>
      </w:pPr>
      <w:r w:rsidRPr="00310F21">
        <w:rPr>
          <w:rFonts w:ascii="Times New Roman" w:hAnsi="Times New Roman" w:cs="Times New Roman"/>
          <w:sz w:val="24"/>
          <w:szCs w:val="24"/>
        </w:rPr>
        <w:t xml:space="preserve">1.1. O </w:t>
      </w:r>
      <w:r w:rsidR="0036375B" w:rsidRPr="00310F21">
        <w:rPr>
          <w:rFonts w:ascii="Times New Roman" w:hAnsi="Times New Roman" w:cs="Times New Roman"/>
          <w:sz w:val="24"/>
          <w:szCs w:val="24"/>
        </w:rPr>
        <w:t xml:space="preserve">Prefeito do </w:t>
      </w:r>
      <w:r w:rsidR="0036375B" w:rsidRPr="00310F21">
        <w:rPr>
          <w:rFonts w:ascii="Times New Roman" w:hAnsi="Times New Roman" w:cs="Times New Roman"/>
          <w:b/>
          <w:sz w:val="24"/>
          <w:szCs w:val="24"/>
        </w:rPr>
        <w:t>MUNICÍPIO DE PIATÃ</w:t>
      </w:r>
      <w:r w:rsidR="0036375B" w:rsidRPr="00310F21">
        <w:rPr>
          <w:rFonts w:ascii="Times New Roman" w:hAnsi="Times New Roman" w:cs="Times New Roman"/>
          <w:sz w:val="24"/>
          <w:szCs w:val="24"/>
        </w:rPr>
        <w:t xml:space="preserve"> entidade jurídica de direito público interno, com sede a Praça Izidro Viana, nº 38, Centro, inscrito no CNPJ/MF nº 13.675.681/0001-30, nesse ato representado pelo</w:t>
      </w:r>
      <w:r w:rsidR="0036375B" w:rsidRPr="00310F21">
        <w:rPr>
          <w:rFonts w:ascii="Times New Roman" w:eastAsia="Arial Unicode MS" w:hAnsi="Times New Roman" w:cs="Times New Roman"/>
          <w:sz w:val="24"/>
          <w:szCs w:val="24"/>
        </w:rPr>
        <w:t xml:space="preserve"> Chefe do Poder Executivo, o Sr. Marcos Paulo Santos Azevedo</w:t>
      </w:r>
      <w:r w:rsidR="001E49B3" w:rsidRPr="00310F21">
        <w:rPr>
          <w:rFonts w:ascii="Times New Roman" w:hAnsi="Times New Roman" w:cs="Times New Roman"/>
          <w:sz w:val="24"/>
          <w:szCs w:val="24"/>
        </w:rPr>
        <w:t xml:space="preserve">, no uso de suas atribuições, </w:t>
      </w:r>
      <w:r w:rsidRPr="00310F21">
        <w:rPr>
          <w:rFonts w:ascii="Times New Roman" w:hAnsi="Times New Roman" w:cs="Times New Roman"/>
          <w:sz w:val="24"/>
          <w:szCs w:val="24"/>
        </w:rPr>
        <w:t xml:space="preserve">RECONHECE a situação </w:t>
      </w:r>
      <w:r w:rsidR="001E49B3" w:rsidRPr="00310F21">
        <w:rPr>
          <w:rFonts w:ascii="Times New Roman" w:hAnsi="Times New Roman" w:cs="Times New Roman"/>
          <w:sz w:val="24"/>
          <w:szCs w:val="24"/>
        </w:rPr>
        <w:t xml:space="preserve">de INEXIGIBILIDADE DE LICITAÇÃO, </w:t>
      </w:r>
      <w:r w:rsidR="001E49B3" w:rsidRPr="00310F21">
        <w:rPr>
          <w:rFonts w:ascii="Times New Roman" w:eastAsia="Times New Roman" w:hAnsi="Times New Roman" w:cs="Times New Roman"/>
          <w:bCs/>
          <w:kern w:val="36"/>
          <w:sz w:val="24"/>
          <w:szCs w:val="24"/>
          <w:lang w:eastAsia="pt-BR"/>
        </w:rPr>
        <w:t>Processo Licitatório Nº</w:t>
      </w:r>
      <w:r w:rsidR="00BF796F" w:rsidRPr="00310F21">
        <w:rPr>
          <w:rFonts w:ascii="Times New Roman" w:eastAsia="Times New Roman" w:hAnsi="Times New Roman" w:cs="Times New Roman"/>
          <w:bCs/>
          <w:kern w:val="36"/>
          <w:sz w:val="24"/>
          <w:szCs w:val="24"/>
          <w:lang w:eastAsia="pt-BR"/>
        </w:rPr>
        <w:t xml:space="preserve"> </w:t>
      </w:r>
      <w:r w:rsidR="002B3E1B">
        <w:rPr>
          <w:rFonts w:ascii="Times New Roman" w:eastAsia="Times New Roman" w:hAnsi="Times New Roman" w:cs="Times New Roman"/>
          <w:bCs/>
          <w:kern w:val="36"/>
          <w:sz w:val="24"/>
          <w:szCs w:val="24"/>
          <w:lang w:eastAsia="pt-BR"/>
        </w:rPr>
        <w:t>039/2025</w:t>
      </w:r>
      <w:r w:rsidR="001E49B3" w:rsidRPr="00310F21">
        <w:rPr>
          <w:rFonts w:ascii="Times New Roman" w:eastAsia="Times New Roman" w:hAnsi="Times New Roman" w:cs="Times New Roman"/>
          <w:bCs/>
          <w:kern w:val="36"/>
          <w:sz w:val="24"/>
          <w:szCs w:val="24"/>
          <w:lang w:eastAsia="pt-BR"/>
        </w:rPr>
        <w:t xml:space="preserve">, Inexigibilidade De Licitação Nº </w:t>
      </w:r>
      <w:r w:rsidR="002B3E1B" w:rsidRPr="002B3E1B">
        <w:rPr>
          <w:rFonts w:ascii="Times New Roman" w:eastAsia="Times New Roman" w:hAnsi="Times New Roman" w:cs="Times New Roman"/>
          <w:bCs/>
          <w:kern w:val="36"/>
          <w:sz w:val="24"/>
          <w:szCs w:val="24"/>
          <w:lang w:eastAsia="pt-BR"/>
        </w:rPr>
        <w:t>0124/2025</w:t>
      </w:r>
      <w:r w:rsidRPr="002B3E1B">
        <w:rPr>
          <w:rFonts w:ascii="Times New Roman" w:hAnsi="Times New Roman" w:cs="Times New Roman"/>
          <w:sz w:val="24"/>
          <w:szCs w:val="24"/>
        </w:rPr>
        <w:t>, fundamentada no Ar</w:t>
      </w:r>
      <w:r w:rsidR="001E49B3" w:rsidRPr="002B3E1B">
        <w:rPr>
          <w:rFonts w:ascii="Times New Roman" w:hAnsi="Times New Roman" w:cs="Times New Roman"/>
          <w:sz w:val="24"/>
          <w:szCs w:val="24"/>
        </w:rPr>
        <w:t>t.</w:t>
      </w:r>
      <w:r w:rsidRPr="002B3E1B">
        <w:rPr>
          <w:rFonts w:ascii="Times New Roman" w:hAnsi="Times New Roman" w:cs="Times New Roman"/>
          <w:sz w:val="24"/>
          <w:szCs w:val="24"/>
        </w:rPr>
        <w:t xml:space="preserve"> 74, III, alínea "</w:t>
      </w:r>
      <w:r w:rsidR="00310F21" w:rsidRPr="002B3E1B">
        <w:rPr>
          <w:rFonts w:ascii="Times New Roman" w:hAnsi="Times New Roman" w:cs="Times New Roman"/>
          <w:sz w:val="24"/>
          <w:szCs w:val="24"/>
        </w:rPr>
        <w:t>c</w:t>
      </w:r>
      <w:r w:rsidR="001E49B3" w:rsidRPr="002B3E1B">
        <w:rPr>
          <w:rFonts w:ascii="Times New Roman" w:hAnsi="Times New Roman" w:cs="Times New Roman"/>
          <w:sz w:val="24"/>
          <w:szCs w:val="24"/>
        </w:rPr>
        <w:t>" c/c § 3°, da Lei 14.133/2021.</w:t>
      </w:r>
    </w:p>
    <w:p w14:paraId="3CEFBBA0" w14:textId="77E93652" w:rsidR="002B3E1B" w:rsidRPr="002B3E1B" w:rsidRDefault="000D2BD1" w:rsidP="002B3E1B">
      <w:pPr>
        <w:jc w:val="both"/>
        <w:rPr>
          <w:rFonts w:ascii="Times New Roman" w:hAnsi="Times New Roman" w:cs="Times New Roman"/>
          <w:sz w:val="24"/>
          <w:szCs w:val="24"/>
        </w:rPr>
      </w:pPr>
      <w:r w:rsidRPr="002B3E1B">
        <w:rPr>
          <w:rFonts w:ascii="Times New Roman" w:hAnsi="Times New Roman" w:cs="Times New Roman"/>
          <w:sz w:val="24"/>
          <w:szCs w:val="24"/>
        </w:rPr>
        <w:t xml:space="preserve">1.2. Do Objeto: </w:t>
      </w:r>
      <w:r w:rsidR="001E49B3" w:rsidRPr="002B3E1B">
        <w:rPr>
          <w:rFonts w:ascii="Times New Roman" w:eastAsia="Times New Roman" w:hAnsi="Times New Roman" w:cs="Times New Roman"/>
          <w:bCs/>
          <w:kern w:val="36"/>
          <w:sz w:val="24"/>
          <w:szCs w:val="24"/>
          <w:lang w:eastAsia="pt-BR"/>
        </w:rPr>
        <w:t xml:space="preserve">O objeto da presente Inexigibilidade de Licitação é a </w:t>
      </w:r>
      <w:r w:rsidR="002B3E1B" w:rsidRPr="002B3E1B">
        <w:rPr>
          <w:rFonts w:ascii="Times New Roman" w:hAnsi="Times New Roman" w:cs="Times New Roman"/>
          <w:sz w:val="24"/>
          <w:szCs w:val="24"/>
        </w:rPr>
        <w:t xml:space="preserve">Contratação de empresa para prestação de Serviços Técnico Especializados de Consultoria, Assessoria e Supervisão Técnica para a Secretaria Municipal de Assistência Social, equipes socioassistenciais, Conselho Tutelar e Instâncias de Controle, voltada para a qualificação e aprimoramento da Gestão do Sistema Único de Assistência Social – SUAS </w:t>
      </w:r>
    </w:p>
    <w:p w14:paraId="4CF6624F" w14:textId="59A7D05C" w:rsidR="004768CD" w:rsidRPr="002B3E1B" w:rsidRDefault="000D2BD1" w:rsidP="002B3E1B">
      <w:pPr>
        <w:jc w:val="both"/>
        <w:rPr>
          <w:rFonts w:ascii="Times New Roman" w:hAnsi="Times New Roman" w:cs="Times New Roman"/>
          <w:sz w:val="24"/>
          <w:szCs w:val="24"/>
        </w:rPr>
      </w:pPr>
      <w:r w:rsidRPr="002B3E1B">
        <w:rPr>
          <w:rFonts w:ascii="Times New Roman" w:hAnsi="Times New Roman" w:cs="Times New Roman"/>
          <w:sz w:val="24"/>
          <w:szCs w:val="24"/>
        </w:rPr>
        <w:t xml:space="preserve">1.3. Contratada: </w:t>
      </w:r>
      <w:r w:rsidR="002B3E1B" w:rsidRPr="002B3E1B">
        <w:rPr>
          <w:rFonts w:ascii="Times New Roman" w:hAnsi="Times New Roman" w:cs="Times New Roman"/>
          <w:b/>
          <w:sz w:val="24"/>
          <w:szCs w:val="24"/>
        </w:rPr>
        <w:t>JHB FERREIRA</w:t>
      </w:r>
      <w:r w:rsidR="002B3E1B" w:rsidRPr="002B3E1B">
        <w:rPr>
          <w:rFonts w:ascii="Times New Roman" w:hAnsi="Times New Roman" w:cs="Times New Roman"/>
          <w:sz w:val="24"/>
          <w:szCs w:val="24"/>
        </w:rPr>
        <w:t xml:space="preserve">, inscrita no CNPJ – 49.326.909/0001-23, com sede na Rua </w:t>
      </w:r>
      <w:proofErr w:type="spellStart"/>
      <w:r w:rsidR="002B3E1B" w:rsidRPr="002B3E1B">
        <w:rPr>
          <w:rFonts w:ascii="Times New Roman" w:hAnsi="Times New Roman" w:cs="Times New Roman"/>
          <w:sz w:val="24"/>
          <w:szCs w:val="24"/>
        </w:rPr>
        <w:t>Vanderlino</w:t>
      </w:r>
      <w:proofErr w:type="spellEnd"/>
      <w:r w:rsidR="002B3E1B" w:rsidRPr="002B3E1B">
        <w:rPr>
          <w:rFonts w:ascii="Times New Roman" w:hAnsi="Times New Roman" w:cs="Times New Roman"/>
          <w:sz w:val="24"/>
          <w:szCs w:val="24"/>
        </w:rPr>
        <w:t xml:space="preserve"> Dourado Matos, 62, centro, Alto da </w:t>
      </w:r>
      <w:proofErr w:type="gramStart"/>
      <w:r w:rsidR="002B3E1B" w:rsidRPr="002B3E1B">
        <w:rPr>
          <w:rFonts w:ascii="Times New Roman" w:hAnsi="Times New Roman" w:cs="Times New Roman"/>
          <w:sz w:val="24"/>
          <w:szCs w:val="24"/>
        </w:rPr>
        <w:t>Cruz ,</w:t>
      </w:r>
      <w:proofErr w:type="gramEnd"/>
      <w:r w:rsidR="002B3E1B" w:rsidRPr="002B3E1B">
        <w:rPr>
          <w:rFonts w:ascii="Times New Roman" w:hAnsi="Times New Roman" w:cs="Times New Roman"/>
          <w:sz w:val="24"/>
          <w:szCs w:val="24"/>
        </w:rPr>
        <w:t xml:space="preserve"> CEP – 44.960-000, </w:t>
      </w:r>
      <w:proofErr w:type="spellStart"/>
      <w:r w:rsidR="002B3E1B" w:rsidRPr="002B3E1B">
        <w:rPr>
          <w:rFonts w:ascii="Times New Roman" w:hAnsi="Times New Roman" w:cs="Times New Roman"/>
          <w:sz w:val="24"/>
          <w:szCs w:val="24"/>
        </w:rPr>
        <w:t>Ibititá</w:t>
      </w:r>
      <w:proofErr w:type="spellEnd"/>
      <w:r w:rsidR="002B3E1B" w:rsidRPr="002B3E1B">
        <w:rPr>
          <w:rFonts w:ascii="Times New Roman" w:hAnsi="Times New Roman" w:cs="Times New Roman"/>
          <w:sz w:val="24"/>
          <w:szCs w:val="24"/>
        </w:rPr>
        <w:t xml:space="preserve"> – BA</w:t>
      </w:r>
      <w:r w:rsidR="002B3E1B">
        <w:rPr>
          <w:rFonts w:ascii="Times New Roman" w:hAnsi="Times New Roman" w:cs="Times New Roman"/>
          <w:sz w:val="24"/>
          <w:szCs w:val="24"/>
        </w:rPr>
        <w:t>.</w:t>
      </w:r>
    </w:p>
    <w:p w14:paraId="11DAC138" w14:textId="0814FDC4" w:rsidR="001E49B3" w:rsidRPr="00310F21" w:rsidRDefault="000D2BD1" w:rsidP="001E49B3">
      <w:pPr>
        <w:pStyle w:val="SemEspaamento"/>
        <w:jc w:val="both"/>
        <w:rPr>
          <w:rFonts w:ascii="Times New Roman" w:eastAsia="Times New Roman" w:hAnsi="Times New Roman" w:cs="Times New Roman"/>
          <w:bCs/>
          <w:kern w:val="36"/>
          <w:sz w:val="24"/>
          <w:szCs w:val="24"/>
          <w:lang w:eastAsia="pt-BR"/>
        </w:rPr>
      </w:pPr>
      <w:r w:rsidRPr="002B3E1B">
        <w:rPr>
          <w:rFonts w:ascii="Times New Roman" w:hAnsi="Times New Roman" w:cs="Times New Roman"/>
          <w:sz w:val="24"/>
          <w:szCs w:val="24"/>
        </w:rPr>
        <w:t xml:space="preserve">1.4. Valor Total da Contratação: </w:t>
      </w:r>
      <w:r w:rsidR="004768CD" w:rsidRPr="002B3E1B">
        <w:rPr>
          <w:rFonts w:ascii="Times New Roman" w:hAnsi="Times New Roman" w:cs="Times New Roman"/>
          <w:color w:val="000000"/>
          <w:sz w:val="24"/>
          <w:szCs w:val="24"/>
        </w:rPr>
        <w:t xml:space="preserve">R$ </w:t>
      </w:r>
      <w:r w:rsidR="002B3E1B">
        <w:rPr>
          <w:rFonts w:ascii="Times New Roman" w:hAnsi="Times New Roman" w:cs="Times New Roman"/>
          <w:color w:val="000000"/>
          <w:sz w:val="24"/>
          <w:szCs w:val="24"/>
        </w:rPr>
        <w:t>16.800,00</w:t>
      </w:r>
      <w:r w:rsidR="00310F21" w:rsidRPr="002B3E1B">
        <w:rPr>
          <w:rFonts w:ascii="Times New Roman" w:hAnsi="Times New Roman" w:cs="Times New Roman"/>
          <w:color w:val="000000"/>
          <w:sz w:val="24"/>
          <w:szCs w:val="24"/>
        </w:rPr>
        <w:t xml:space="preserve"> (</w:t>
      </w:r>
      <w:r w:rsidR="002B3E1B">
        <w:rPr>
          <w:rFonts w:ascii="Times New Roman" w:hAnsi="Times New Roman" w:cs="Times New Roman"/>
          <w:color w:val="000000"/>
          <w:sz w:val="24"/>
          <w:szCs w:val="24"/>
        </w:rPr>
        <w:t>dezesseis mil e oitocentos reais</w:t>
      </w:r>
      <w:r w:rsidR="00310F21" w:rsidRPr="002B3E1B">
        <w:rPr>
          <w:rFonts w:ascii="Times New Roman" w:hAnsi="Times New Roman" w:cs="Times New Roman"/>
          <w:color w:val="000000"/>
          <w:sz w:val="24"/>
          <w:szCs w:val="24"/>
        </w:rPr>
        <w:t xml:space="preserve">), o pagamento será efetuado em </w:t>
      </w:r>
      <w:r w:rsidR="002B3E1B">
        <w:rPr>
          <w:rFonts w:ascii="Times New Roman" w:hAnsi="Times New Roman" w:cs="Times New Roman"/>
          <w:color w:val="000000"/>
          <w:sz w:val="24"/>
          <w:szCs w:val="24"/>
        </w:rPr>
        <w:t>06</w:t>
      </w:r>
      <w:r w:rsidR="00310F21" w:rsidRPr="002B3E1B">
        <w:rPr>
          <w:rFonts w:ascii="Times New Roman" w:hAnsi="Times New Roman" w:cs="Times New Roman"/>
          <w:color w:val="000000"/>
          <w:sz w:val="24"/>
          <w:szCs w:val="24"/>
        </w:rPr>
        <w:t xml:space="preserve"> (</w:t>
      </w:r>
      <w:r w:rsidR="002B3E1B">
        <w:rPr>
          <w:rFonts w:ascii="Times New Roman" w:hAnsi="Times New Roman" w:cs="Times New Roman"/>
          <w:color w:val="000000"/>
          <w:sz w:val="24"/>
          <w:szCs w:val="24"/>
        </w:rPr>
        <w:t>seis</w:t>
      </w:r>
      <w:r w:rsidR="00310F21" w:rsidRPr="002B3E1B">
        <w:rPr>
          <w:rFonts w:ascii="Times New Roman" w:hAnsi="Times New Roman" w:cs="Times New Roman"/>
          <w:color w:val="000000"/>
          <w:sz w:val="24"/>
          <w:szCs w:val="24"/>
        </w:rPr>
        <w:t xml:space="preserve">) parcelas de R$ </w:t>
      </w:r>
      <w:r w:rsidR="002B3E1B">
        <w:rPr>
          <w:rFonts w:ascii="Times New Roman" w:hAnsi="Times New Roman" w:cs="Times New Roman"/>
          <w:color w:val="000000"/>
          <w:sz w:val="24"/>
          <w:szCs w:val="24"/>
        </w:rPr>
        <w:t>2.800,00</w:t>
      </w:r>
      <w:r w:rsidR="00310F21" w:rsidRPr="002B3E1B">
        <w:rPr>
          <w:rFonts w:ascii="Times New Roman" w:hAnsi="Times New Roman" w:cs="Times New Roman"/>
          <w:color w:val="000000"/>
          <w:sz w:val="24"/>
          <w:szCs w:val="24"/>
        </w:rPr>
        <w:t xml:space="preserve"> (</w:t>
      </w:r>
      <w:r w:rsidR="002B3E1B">
        <w:rPr>
          <w:rFonts w:ascii="Times New Roman" w:hAnsi="Times New Roman" w:cs="Times New Roman"/>
          <w:color w:val="000000"/>
          <w:sz w:val="24"/>
          <w:szCs w:val="24"/>
        </w:rPr>
        <w:t xml:space="preserve">dois mil e oitocentos </w:t>
      </w:r>
      <w:r w:rsidR="00310F21" w:rsidRPr="002B3E1B">
        <w:rPr>
          <w:rFonts w:ascii="Times New Roman" w:hAnsi="Times New Roman" w:cs="Times New Roman"/>
          <w:color w:val="000000"/>
          <w:sz w:val="24"/>
          <w:szCs w:val="24"/>
        </w:rPr>
        <w:t>reais) após o</w:t>
      </w:r>
      <w:r w:rsidR="00310F21" w:rsidRPr="00310F21">
        <w:rPr>
          <w:rFonts w:ascii="Times New Roman" w:hAnsi="Times New Roman" w:cs="Times New Roman"/>
          <w:color w:val="000000"/>
          <w:sz w:val="24"/>
          <w:szCs w:val="24"/>
        </w:rPr>
        <w:t xml:space="preserve"> serviço prestado</w:t>
      </w:r>
      <w:r w:rsidR="002A2515" w:rsidRPr="00310F21">
        <w:rPr>
          <w:rFonts w:ascii="Times New Roman" w:hAnsi="Times New Roman" w:cs="Times New Roman"/>
          <w:color w:val="000000"/>
          <w:sz w:val="24"/>
          <w:szCs w:val="24"/>
        </w:rPr>
        <w:t>.</w:t>
      </w:r>
    </w:p>
    <w:p w14:paraId="103331AD" w14:textId="77777777" w:rsidR="004768CD" w:rsidRPr="00310F21" w:rsidRDefault="004768CD" w:rsidP="001E49B3">
      <w:pPr>
        <w:pStyle w:val="SemEspaamento"/>
        <w:jc w:val="both"/>
        <w:rPr>
          <w:rFonts w:ascii="Times New Roman" w:eastAsia="Times New Roman" w:hAnsi="Times New Roman" w:cs="Times New Roman"/>
          <w:bCs/>
          <w:kern w:val="36"/>
          <w:sz w:val="24"/>
          <w:szCs w:val="24"/>
          <w:lang w:eastAsia="pt-BR"/>
        </w:rPr>
      </w:pPr>
    </w:p>
    <w:p w14:paraId="17057365" w14:textId="00072DFF" w:rsidR="004768CD" w:rsidRPr="00310F21" w:rsidRDefault="004768CD" w:rsidP="004768CD">
      <w:pPr>
        <w:jc w:val="both"/>
        <w:rPr>
          <w:rFonts w:ascii="Times New Roman" w:hAnsi="Times New Roman" w:cs="Times New Roman"/>
          <w:color w:val="000000"/>
          <w:sz w:val="24"/>
          <w:szCs w:val="24"/>
        </w:rPr>
      </w:pPr>
      <w:r w:rsidRPr="00310F21">
        <w:rPr>
          <w:rFonts w:ascii="Times New Roman" w:eastAsia="Times New Roman" w:hAnsi="Times New Roman" w:cs="Times New Roman"/>
          <w:bCs/>
          <w:kern w:val="36"/>
          <w:sz w:val="24"/>
          <w:szCs w:val="24"/>
          <w:lang w:eastAsia="pt-BR"/>
        </w:rPr>
        <w:t xml:space="preserve">1.5. </w:t>
      </w:r>
      <w:r w:rsidRPr="00310F21">
        <w:rPr>
          <w:rFonts w:ascii="Times New Roman" w:hAnsi="Times New Roman" w:cs="Times New Roman"/>
          <w:b/>
          <w:iCs/>
          <w:sz w:val="24"/>
          <w:szCs w:val="24"/>
        </w:rPr>
        <w:t>Vigência do contrato:</w:t>
      </w:r>
      <w:r w:rsidRPr="00310F21">
        <w:rPr>
          <w:rFonts w:ascii="Times New Roman" w:hAnsi="Times New Roman" w:cs="Times New Roman"/>
          <w:bCs/>
          <w:iCs/>
          <w:sz w:val="24"/>
          <w:szCs w:val="24"/>
        </w:rPr>
        <w:t xml:space="preserve"> </w:t>
      </w:r>
      <w:r w:rsidR="002B3E1B" w:rsidRPr="00796DDA">
        <w:rPr>
          <w:rFonts w:ascii="Times New Roman" w:hAnsi="Times New Roman" w:cs="Times New Roman"/>
          <w:b/>
          <w:iCs/>
          <w:sz w:val="24"/>
          <w:szCs w:val="24"/>
        </w:rPr>
        <w:t>06</w:t>
      </w:r>
      <w:r w:rsidR="00310F21" w:rsidRPr="00796DDA">
        <w:rPr>
          <w:rFonts w:ascii="Times New Roman" w:hAnsi="Times New Roman" w:cs="Times New Roman"/>
          <w:b/>
          <w:iCs/>
          <w:sz w:val="24"/>
          <w:szCs w:val="24"/>
        </w:rPr>
        <w:t xml:space="preserve"> (</w:t>
      </w:r>
      <w:r w:rsidR="002B3E1B" w:rsidRPr="00796DDA">
        <w:rPr>
          <w:rFonts w:ascii="Times New Roman" w:hAnsi="Times New Roman" w:cs="Times New Roman"/>
          <w:b/>
          <w:iCs/>
          <w:sz w:val="24"/>
          <w:szCs w:val="24"/>
        </w:rPr>
        <w:t>seis</w:t>
      </w:r>
      <w:r w:rsidR="00310F21" w:rsidRPr="00796DDA">
        <w:rPr>
          <w:rFonts w:ascii="Times New Roman" w:hAnsi="Times New Roman" w:cs="Times New Roman"/>
          <w:b/>
          <w:iCs/>
          <w:sz w:val="24"/>
          <w:szCs w:val="24"/>
        </w:rPr>
        <w:t>) meses</w:t>
      </w:r>
      <w:r w:rsidR="002A2515" w:rsidRPr="00310F21">
        <w:rPr>
          <w:rFonts w:ascii="Times New Roman" w:hAnsi="Times New Roman" w:cs="Times New Roman"/>
          <w:bCs/>
          <w:iCs/>
          <w:sz w:val="24"/>
          <w:szCs w:val="24"/>
        </w:rPr>
        <w:t>, contato a partir da assinatura do contrato.</w:t>
      </w:r>
    </w:p>
    <w:p w14:paraId="4728B059" w14:textId="77777777" w:rsidR="001E49B3" w:rsidRPr="00310F21" w:rsidRDefault="004768CD" w:rsidP="001E49B3">
      <w:pPr>
        <w:pStyle w:val="SemEspaamento"/>
        <w:jc w:val="both"/>
        <w:rPr>
          <w:rFonts w:ascii="Times New Roman" w:eastAsia="Times New Roman" w:hAnsi="Times New Roman" w:cs="Times New Roman"/>
          <w:bCs/>
          <w:kern w:val="36"/>
          <w:sz w:val="24"/>
          <w:szCs w:val="24"/>
          <w:lang w:eastAsia="pt-BR"/>
        </w:rPr>
      </w:pPr>
      <w:r w:rsidRPr="00310F21">
        <w:rPr>
          <w:rFonts w:ascii="Times New Roman" w:hAnsi="Times New Roman" w:cs="Times New Roman"/>
          <w:sz w:val="24"/>
          <w:szCs w:val="24"/>
        </w:rPr>
        <w:t>1.6</w:t>
      </w:r>
      <w:r w:rsidR="001E49B3" w:rsidRPr="00310F21">
        <w:rPr>
          <w:rFonts w:ascii="Times New Roman" w:hAnsi="Times New Roman" w:cs="Times New Roman"/>
          <w:sz w:val="24"/>
          <w:szCs w:val="24"/>
        </w:rPr>
        <w:t>.</w:t>
      </w:r>
      <w:r w:rsidR="001E49B3" w:rsidRPr="00310F21">
        <w:rPr>
          <w:rFonts w:ascii="Times New Roman" w:eastAsia="Times New Roman" w:hAnsi="Times New Roman" w:cs="Times New Roman"/>
          <w:bCs/>
          <w:kern w:val="36"/>
          <w:sz w:val="24"/>
          <w:szCs w:val="24"/>
          <w:lang w:eastAsia="pt-BR"/>
        </w:rPr>
        <w:t xml:space="preserve"> Processo de INEXIGIBILIDADE com dispensa da análise prévia pela Procuradoria (se houver decreto neste sentido), em virtude da Orientação Normativa n° 69/2021 da AGU:</w:t>
      </w:r>
    </w:p>
    <w:p w14:paraId="7F022B2F" w14:textId="77777777" w:rsidR="001E49B3" w:rsidRPr="00310F21" w:rsidRDefault="001E49B3" w:rsidP="001E49B3">
      <w:pPr>
        <w:pStyle w:val="SemEspaamento"/>
        <w:ind w:left="2124"/>
        <w:jc w:val="both"/>
        <w:rPr>
          <w:rFonts w:ascii="Times New Roman" w:eastAsia="Times New Roman" w:hAnsi="Times New Roman" w:cs="Times New Roman"/>
          <w:bCs/>
          <w:kern w:val="36"/>
          <w:sz w:val="24"/>
          <w:szCs w:val="24"/>
          <w:lang w:eastAsia="pt-BR"/>
        </w:rPr>
      </w:pPr>
      <w:r w:rsidRPr="00310F21">
        <w:rPr>
          <w:rFonts w:ascii="Times New Roman" w:hAnsi="Times New Roman" w:cs="Times New Roman"/>
          <w:sz w:val="24"/>
          <w:szCs w:val="24"/>
          <w:lang w:eastAsia="pt-BR"/>
        </w:rPr>
        <w:t>NÃO É OBRIGATÓRIA MANIFESTAÇÃO JURÍDICA NAS CONTRA</w:t>
      </w:r>
      <w:r w:rsidRPr="00310F21">
        <w:rPr>
          <w:rFonts w:ascii="Times New Roman" w:hAnsi="Times New Roman" w:cs="Times New Roman"/>
          <w:sz w:val="24"/>
          <w:szCs w:val="24"/>
        </w:rPr>
        <w:t xml:space="preserve">TAÇÕES DIRETAS DE PEQUENO VALOR </w:t>
      </w:r>
      <w:r w:rsidRPr="00310F21">
        <w:rPr>
          <w:rFonts w:ascii="Times New Roman" w:hAnsi="Times New Roman" w:cs="Times New Roman"/>
          <w:sz w:val="24"/>
          <w:szCs w:val="24"/>
          <w:lang w:eastAsia="pt-BR"/>
        </w:rPr>
        <w:t>COM FUNDAMENTO NO ART. 75, I OU II, E § 3º DA LEI Nº 14.133, D</w:t>
      </w:r>
      <w:r w:rsidRPr="00310F21">
        <w:rPr>
          <w:rFonts w:ascii="Times New Roman" w:hAnsi="Times New Roman" w:cs="Times New Roman"/>
          <w:sz w:val="24"/>
          <w:szCs w:val="24"/>
        </w:rPr>
        <w:t xml:space="preserve">E 1º DE ABRIL DE 2021, SALVO SE </w:t>
      </w:r>
      <w:r w:rsidRPr="00310F21">
        <w:rPr>
          <w:rFonts w:ascii="Times New Roman" w:hAnsi="Times New Roman" w:cs="Times New Roman"/>
          <w:sz w:val="24"/>
          <w:szCs w:val="24"/>
          <w:lang w:eastAsia="pt-BR"/>
        </w:rPr>
        <w:t xml:space="preserve">HOUVER CELEBRAÇÃO DE CONTRATO ADMINISTRATIVO </w:t>
      </w:r>
      <w:r w:rsidRPr="00310F21">
        <w:rPr>
          <w:rFonts w:ascii="Times New Roman" w:hAnsi="Times New Roman" w:cs="Times New Roman"/>
          <w:sz w:val="24"/>
          <w:szCs w:val="24"/>
        </w:rPr>
        <w:t xml:space="preserve">E ESTE NÃO FOR PADRONIZADO PELO </w:t>
      </w:r>
      <w:r w:rsidRPr="00310F21">
        <w:rPr>
          <w:rFonts w:ascii="Times New Roman" w:hAnsi="Times New Roman" w:cs="Times New Roman"/>
          <w:sz w:val="24"/>
          <w:szCs w:val="24"/>
          <w:lang w:eastAsia="pt-BR"/>
        </w:rPr>
        <w:t>ÓRGÃO DE ASSESSORAMENTO JURÍDICO, OU NAS HIPÓTESES EM QUE O ADMINISTRADOR TENHA</w:t>
      </w:r>
      <w:r w:rsidRPr="00310F21">
        <w:rPr>
          <w:rFonts w:ascii="Times New Roman" w:hAnsi="Times New Roman" w:cs="Times New Roman"/>
          <w:sz w:val="24"/>
          <w:szCs w:val="24"/>
        </w:rPr>
        <w:t xml:space="preserve"> </w:t>
      </w:r>
      <w:r w:rsidRPr="00310F21">
        <w:rPr>
          <w:rFonts w:ascii="Times New Roman" w:hAnsi="Times New Roman" w:cs="Times New Roman"/>
          <w:sz w:val="24"/>
          <w:szCs w:val="24"/>
          <w:lang w:eastAsia="pt-BR"/>
        </w:rPr>
        <w:t xml:space="preserve">SUSCITADO DÚVIDA A RESPEITO DA LEGALIDADE DA DISPENSA </w:t>
      </w:r>
      <w:r w:rsidRPr="00310F21">
        <w:rPr>
          <w:rFonts w:ascii="Times New Roman" w:hAnsi="Times New Roman" w:cs="Times New Roman"/>
          <w:sz w:val="24"/>
          <w:szCs w:val="24"/>
        </w:rPr>
        <w:t xml:space="preserve">DE LICITAÇÃO. APLICA-SE O MESMO </w:t>
      </w:r>
      <w:r w:rsidRPr="00310F21">
        <w:rPr>
          <w:rFonts w:ascii="Times New Roman" w:hAnsi="Times New Roman" w:cs="Times New Roman"/>
          <w:sz w:val="24"/>
          <w:szCs w:val="24"/>
          <w:lang w:eastAsia="pt-BR"/>
        </w:rPr>
        <w:t xml:space="preserve">ENTENDIMENTO ÀS CONTRATAÇÕES DIRETAS FUNDADAS NO ART. 74, </w:t>
      </w:r>
      <w:r w:rsidRPr="00310F21">
        <w:rPr>
          <w:rFonts w:ascii="Times New Roman" w:hAnsi="Times New Roman" w:cs="Times New Roman"/>
          <w:sz w:val="24"/>
          <w:szCs w:val="24"/>
        </w:rPr>
        <w:t xml:space="preserve">DA LEI Nº 14.133, DE 2021, </w:t>
      </w:r>
      <w:r w:rsidRPr="00310F21">
        <w:rPr>
          <w:rFonts w:ascii="Times New Roman" w:hAnsi="Times New Roman" w:cs="Times New Roman"/>
          <w:sz w:val="24"/>
          <w:szCs w:val="24"/>
          <w:lang w:eastAsia="pt-BR"/>
        </w:rPr>
        <w:t xml:space="preserve">DESDE QUE SEUS VALORES NÃO </w:t>
      </w:r>
      <w:r w:rsidRPr="00310F21">
        <w:rPr>
          <w:rFonts w:ascii="Times New Roman" w:hAnsi="Times New Roman" w:cs="Times New Roman"/>
          <w:sz w:val="24"/>
          <w:szCs w:val="24"/>
          <w:lang w:eastAsia="pt-BR"/>
        </w:rPr>
        <w:lastRenderedPageBreak/>
        <w:t>ULTRAPASSEM OS LIMITES PREVI</w:t>
      </w:r>
      <w:r w:rsidRPr="00310F21">
        <w:rPr>
          <w:rFonts w:ascii="Times New Roman" w:hAnsi="Times New Roman" w:cs="Times New Roman"/>
          <w:sz w:val="24"/>
          <w:szCs w:val="24"/>
        </w:rPr>
        <w:t xml:space="preserve">STOS NOS INCISOS I E II DO ART. </w:t>
      </w:r>
      <w:r w:rsidRPr="00310F21">
        <w:rPr>
          <w:rFonts w:ascii="Times New Roman" w:hAnsi="Times New Roman" w:cs="Times New Roman"/>
          <w:sz w:val="24"/>
          <w:szCs w:val="24"/>
          <w:lang w:eastAsia="pt-BR"/>
        </w:rPr>
        <w:t>75, DA LEI Nº 14.133, DE2021</w:t>
      </w:r>
      <w:r w:rsidRPr="00310F21">
        <w:rPr>
          <w:rFonts w:ascii="Times New Roman" w:eastAsia="Times New Roman" w:hAnsi="Times New Roman" w:cs="Times New Roman"/>
          <w:bCs/>
          <w:kern w:val="36"/>
          <w:sz w:val="24"/>
          <w:szCs w:val="24"/>
          <w:lang w:eastAsia="pt-BR"/>
        </w:rPr>
        <w:t>.</w:t>
      </w:r>
    </w:p>
    <w:p w14:paraId="113F96A6" w14:textId="77777777" w:rsidR="006D4FE0" w:rsidRPr="00310F21" w:rsidRDefault="006D4FE0" w:rsidP="001E49B3">
      <w:pPr>
        <w:pStyle w:val="SemEspaamento"/>
        <w:jc w:val="both"/>
        <w:rPr>
          <w:rFonts w:ascii="Times New Roman" w:eastAsia="Times New Roman" w:hAnsi="Times New Roman" w:cs="Times New Roman"/>
          <w:bCs/>
          <w:kern w:val="36"/>
          <w:sz w:val="24"/>
          <w:szCs w:val="24"/>
          <w:lang w:eastAsia="pt-BR"/>
        </w:rPr>
      </w:pPr>
    </w:p>
    <w:p w14:paraId="4F83196C" w14:textId="5A1A9565" w:rsidR="001E49B3" w:rsidRPr="00310F21" w:rsidRDefault="004768CD" w:rsidP="001E49B3">
      <w:pPr>
        <w:pStyle w:val="SemEspaamento"/>
        <w:jc w:val="both"/>
        <w:rPr>
          <w:rFonts w:ascii="Times New Roman" w:eastAsia="Times New Roman" w:hAnsi="Times New Roman" w:cs="Times New Roman"/>
          <w:bCs/>
          <w:kern w:val="36"/>
          <w:sz w:val="24"/>
          <w:szCs w:val="24"/>
          <w:lang w:eastAsia="pt-BR"/>
        </w:rPr>
      </w:pPr>
      <w:r w:rsidRPr="00310F21">
        <w:rPr>
          <w:rFonts w:ascii="Times New Roman" w:eastAsia="Times New Roman" w:hAnsi="Times New Roman" w:cs="Times New Roman"/>
          <w:bCs/>
          <w:kern w:val="36"/>
          <w:sz w:val="24"/>
          <w:szCs w:val="24"/>
          <w:lang w:eastAsia="pt-BR"/>
        </w:rPr>
        <w:t>1.7</w:t>
      </w:r>
      <w:r w:rsidR="001E49B3" w:rsidRPr="00310F21">
        <w:rPr>
          <w:rFonts w:ascii="Times New Roman" w:eastAsia="Times New Roman" w:hAnsi="Times New Roman" w:cs="Times New Roman"/>
          <w:bCs/>
          <w:kern w:val="36"/>
          <w:sz w:val="24"/>
          <w:szCs w:val="24"/>
          <w:lang w:eastAsia="pt-BR"/>
        </w:rPr>
        <w:t xml:space="preserve">. Diante dos dados expostos e da documentação apresentada, </w:t>
      </w:r>
      <w:r w:rsidR="002A2515" w:rsidRPr="00310F21">
        <w:rPr>
          <w:rFonts w:ascii="Times New Roman" w:eastAsia="Times New Roman" w:hAnsi="Times New Roman" w:cs="Times New Roman"/>
          <w:bCs/>
          <w:kern w:val="36"/>
          <w:sz w:val="24"/>
          <w:szCs w:val="24"/>
          <w:lang w:eastAsia="pt-BR"/>
        </w:rPr>
        <w:t>RATIFICO a</w:t>
      </w:r>
      <w:r w:rsidR="001E49B3" w:rsidRPr="00310F21">
        <w:rPr>
          <w:rFonts w:ascii="Times New Roman" w:eastAsia="Times New Roman" w:hAnsi="Times New Roman" w:cs="Times New Roman"/>
          <w:bCs/>
          <w:kern w:val="36"/>
          <w:sz w:val="24"/>
          <w:szCs w:val="24"/>
          <w:lang w:eastAsia="pt-BR"/>
        </w:rPr>
        <w:t xml:space="preserve"> situação de INEXIGIBILIDADE DE LICITAÇÃO, fundamentada no Ar</w:t>
      </w:r>
      <w:r w:rsidRPr="00310F21">
        <w:rPr>
          <w:rFonts w:ascii="Times New Roman" w:eastAsia="Times New Roman" w:hAnsi="Times New Roman" w:cs="Times New Roman"/>
          <w:bCs/>
          <w:kern w:val="36"/>
          <w:sz w:val="24"/>
          <w:szCs w:val="24"/>
          <w:lang w:eastAsia="pt-BR"/>
        </w:rPr>
        <w:t>t.</w:t>
      </w:r>
      <w:r w:rsidR="001E49B3" w:rsidRPr="00310F21">
        <w:rPr>
          <w:rFonts w:ascii="Times New Roman" w:eastAsia="Times New Roman" w:hAnsi="Times New Roman" w:cs="Times New Roman"/>
          <w:bCs/>
          <w:kern w:val="36"/>
          <w:sz w:val="24"/>
          <w:szCs w:val="24"/>
          <w:lang w:eastAsia="pt-BR"/>
        </w:rPr>
        <w:t xml:space="preserve"> 74, I</w:t>
      </w:r>
      <w:r w:rsidR="006D4FE0" w:rsidRPr="00310F21">
        <w:rPr>
          <w:rFonts w:ascii="Times New Roman" w:eastAsia="Times New Roman" w:hAnsi="Times New Roman" w:cs="Times New Roman"/>
          <w:bCs/>
          <w:kern w:val="36"/>
          <w:sz w:val="24"/>
          <w:szCs w:val="24"/>
          <w:lang w:eastAsia="pt-BR"/>
        </w:rPr>
        <w:t>II, alínea "</w:t>
      </w:r>
      <w:r w:rsidR="00310F21" w:rsidRPr="00310F21">
        <w:rPr>
          <w:rFonts w:ascii="Times New Roman" w:eastAsia="Times New Roman" w:hAnsi="Times New Roman" w:cs="Times New Roman"/>
          <w:bCs/>
          <w:kern w:val="36"/>
          <w:sz w:val="24"/>
          <w:szCs w:val="24"/>
          <w:lang w:eastAsia="pt-BR"/>
        </w:rPr>
        <w:t>c</w:t>
      </w:r>
      <w:r w:rsidR="006D4FE0" w:rsidRPr="00310F21">
        <w:rPr>
          <w:rFonts w:ascii="Times New Roman" w:eastAsia="Times New Roman" w:hAnsi="Times New Roman" w:cs="Times New Roman"/>
          <w:bCs/>
          <w:kern w:val="36"/>
          <w:sz w:val="24"/>
          <w:szCs w:val="24"/>
          <w:lang w:eastAsia="pt-BR"/>
        </w:rPr>
        <w:t>" c/c § 3°, da Lei 14.133/2021</w:t>
      </w:r>
      <w:r w:rsidR="001E49B3" w:rsidRPr="00310F21">
        <w:rPr>
          <w:rFonts w:ascii="Times New Roman" w:eastAsia="Times New Roman" w:hAnsi="Times New Roman" w:cs="Times New Roman"/>
          <w:bCs/>
          <w:kern w:val="36"/>
          <w:sz w:val="24"/>
          <w:szCs w:val="24"/>
          <w:lang w:eastAsia="pt-BR"/>
        </w:rPr>
        <w:t>.</w:t>
      </w:r>
    </w:p>
    <w:p w14:paraId="73732A22" w14:textId="77777777" w:rsidR="001E49B3" w:rsidRPr="00310F21" w:rsidRDefault="001E49B3" w:rsidP="001E49B3">
      <w:pPr>
        <w:pStyle w:val="SemEspaamento"/>
        <w:jc w:val="both"/>
        <w:rPr>
          <w:rFonts w:ascii="Times New Roman" w:eastAsia="Times New Roman" w:hAnsi="Times New Roman" w:cs="Times New Roman"/>
          <w:bCs/>
          <w:kern w:val="36"/>
          <w:sz w:val="24"/>
          <w:szCs w:val="24"/>
          <w:lang w:eastAsia="pt-BR"/>
        </w:rPr>
      </w:pPr>
    </w:p>
    <w:p w14:paraId="24245BC1" w14:textId="77777777" w:rsidR="006D4FE0" w:rsidRPr="00310F21" w:rsidRDefault="004768CD" w:rsidP="006D4FE0">
      <w:pPr>
        <w:pStyle w:val="SemEspaamento"/>
        <w:jc w:val="both"/>
        <w:rPr>
          <w:rFonts w:ascii="Times New Roman" w:eastAsia="Times New Roman" w:hAnsi="Times New Roman" w:cs="Times New Roman"/>
          <w:bCs/>
          <w:kern w:val="36"/>
          <w:sz w:val="24"/>
          <w:szCs w:val="24"/>
          <w:lang w:eastAsia="pt-BR"/>
        </w:rPr>
      </w:pPr>
      <w:r w:rsidRPr="00310F21">
        <w:rPr>
          <w:rFonts w:ascii="Times New Roman" w:eastAsia="Times New Roman" w:hAnsi="Times New Roman" w:cs="Times New Roman"/>
          <w:bCs/>
          <w:kern w:val="36"/>
          <w:sz w:val="24"/>
          <w:szCs w:val="24"/>
          <w:lang w:eastAsia="pt-BR"/>
        </w:rPr>
        <w:t>1.8</w:t>
      </w:r>
      <w:r w:rsidR="006D4FE0" w:rsidRPr="00310F21">
        <w:rPr>
          <w:rFonts w:ascii="Times New Roman" w:eastAsia="Times New Roman" w:hAnsi="Times New Roman" w:cs="Times New Roman"/>
          <w:bCs/>
          <w:kern w:val="36"/>
          <w:sz w:val="24"/>
          <w:szCs w:val="24"/>
          <w:lang w:eastAsia="pt-BR"/>
        </w:rPr>
        <w:t>.</w:t>
      </w:r>
      <w:r w:rsidR="006D4FE0" w:rsidRPr="00310F21">
        <w:rPr>
          <w:rFonts w:ascii="Times New Roman" w:hAnsi="Times New Roman" w:cs="Times New Roman"/>
          <w:sz w:val="24"/>
          <w:szCs w:val="24"/>
        </w:rPr>
        <w:t xml:space="preserve"> </w:t>
      </w:r>
      <w:r w:rsidR="006D4FE0" w:rsidRPr="00310F21">
        <w:rPr>
          <w:rFonts w:ascii="Times New Roman" w:eastAsia="Times New Roman" w:hAnsi="Times New Roman" w:cs="Times New Roman"/>
          <w:bCs/>
          <w:kern w:val="36"/>
          <w:sz w:val="24"/>
          <w:szCs w:val="24"/>
          <w:lang w:eastAsia="pt-BR"/>
        </w:rPr>
        <w:t>DA EXEQUIBILIDADE DO ATO: Objetivando à exequibilidade deste Ato composto, com vistas a torná-lo apto e disponível para produzir seus regulares efeitos, o mesmo é assinado pelas autoridades que procederam ao reconhecimento e à ra</w:t>
      </w:r>
      <w:r w:rsidR="00F378C3" w:rsidRPr="00310F21">
        <w:rPr>
          <w:rFonts w:ascii="Times New Roman" w:eastAsia="Times New Roman" w:hAnsi="Times New Roman" w:cs="Times New Roman"/>
          <w:bCs/>
          <w:kern w:val="36"/>
          <w:sz w:val="24"/>
          <w:szCs w:val="24"/>
          <w:lang w:eastAsia="pt-BR"/>
        </w:rPr>
        <w:t>ti</w:t>
      </w:r>
      <w:r w:rsidR="006D4FE0" w:rsidRPr="00310F21">
        <w:rPr>
          <w:rFonts w:ascii="Times New Roman" w:eastAsia="Times New Roman" w:hAnsi="Times New Roman" w:cs="Times New Roman"/>
          <w:bCs/>
          <w:kern w:val="36"/>
          <w:sz w:val="24"/>
          <w:szCs w:val="24"/>
          <w:lang w:eastAsia="pt-BR"/>
        </w:rPr>
        <w:t>ficação acima</w:t>
      </w:r>
      <w:r w:rsidR="00F378C3" w:rsidRPr="00310F21">
        <w:rPr>
          <w:rFonts w:ascii="Times New Roman" w:eastAsia="Times New Roman" w:hAnsi="Times New Roman" w:cs="Times New Roman"/>
          <w:bCs/>
          <w:kern w:val="36"/>
          <w:sz w:val="24"/>
          <w:szCs w:val="24"/>
          <w:lang w:eastAsia="pt-BR"/>
        </w:rPr>
        <w:t>.</w:t>
      </w:r>
    </w:p>
    <w:p w14:paraId="21E0C944" w14:textId="77777777" w:rsidR="00734C6D" w:rsidRPr="00310F21" w:rsidRDefault="00734C6D" w:rsidP="006D4FE0">
      <w:pPr>
        <w:pStyle w:val="SemEspaamento"/>
        <w:jc w:val="both"/>
        <w:rPr>
          <w:rFonts w:ascii="Times New Roman" w:eastAsia="Times New Roman" w:hAnsi="Times New Roman" w:cs="Times New Roman"/>
          <w:bCs/>
          <w:kern w:val="36"/>
          <w:sz w:val="24"/>
          <w:szCs w:val="24"/>
          <w:lang w:eastAsia="pt-BR"/>
        </w:rPr>
      </w:pPr>
    </w:p>
    <w:p w14:paraId="4795FA7D" w14:textId="77777777" w:rsidR="00734C6D" w:rsidRPr="00310F21" w:rsidRDefault="00734C6D" w:rsidP="006D4FE0">
      <w:pPr>
        <w:pStyle w:val="SemEspaamento"/>
        <w:jc w:val="both"/>
        <w:rPr>
          <w:rFonts w:ascii="Times New Roman" w:eastAsia="Times New Roman" w:hAnsi="Times New Roman" w:cs="Times New Roman"/>
          <w:bCs/>
          <w:kern w:val="36"/>
          <w:sz w:val="24"/>
          <w:szCs w:val="24"/>
          <w:lang w:eastAsia="pt-BR"/>
        </w:rPr>
      </w:pPr>
      <w:r w:rsidRPr="00310F21">
        <w:rPr>
          <w:rFonts w:ascii="Times New Roman" w:eastAsia="Times New Roman" w:hAnsi="Times New Roman" w:cs="Times New Roman"/>
          <w:bCs/>
          <w:kern w:val="36"/>
          <w:sz w:val="24"/>
          <w:szCs w:val="24"/>
          <w:lang w:eastAsia="pt-BR"/>
        </w:rPr>
        <w:t>1.9. DO CONTRATO: Firmar contrato nos termos da Minuta de Contrato elaborado, convocando-se o interessado para assinatura do contrato nos prazos fixados em lei;</w:t>
      </w:r>
    </w:p>
    <w:p w14:paraId="5FB75D82" w14:textId="77777777" w:rsidR="006D4FE0" w:rsidRPr="00310F21" w:rsidRDefault="006D4FE0" w:rsidP="001E49B3">
      <w:pPr>
        <w:pStyle w:val="SemEspaamento"/>
        <w:jc w:val="both"/>
        <w:rPr>
          <w:rFonts w:ascii="Times New Roman" w:eastAsia="Times New Roman" w:hAnsi="Times New Roman" w:cs="Times New Roman"/>
          <w:bCs/>
          <w:kern w:val="36"/>
          <w:sz w:val="24"/>
          <w:szCs w:val="24"/>
          <w:lang w:eastAsia="pt-BR"/>
        </w:rPr>
      </w:pPr>
    </w:p>
    <w:p w14:paraId="188B24BD" w14:textId="77777777" w:rsidR="000D2BD1" w:rsidRPr="00310F21" w:rsidRDefault="000D2BD1" w:rsidP="001E49B3">
      <w:pPr>
        <w:pStyle w:val="SemEspaamento"/>
        <w:jc w:val="both"/>
        <w:rPr>
          <w:rFonts w:ascii="Times New Roman" w:hAnsi="Times New Roman" w:cs="Times New Roman"/>
          <w:sz w:val="24"/>
          <w:szCs w:val="24"/>
        </w:rPr>
      </w:pPr>
      <w:r w:rsidRPr="00310F21">
        <w:rPr>
          <w:rFonts w:ascii="Times New Roman" w:hAnsi="Times New Roman" w:cs="Times New Roman"/>
          <w:sz w:val="24"/>
          <w:szCs w:val="24"/>
        </w:rPr>
        <w:t>1.</w:t>
      </w:r>
      <w:r w:rsidR="00734C6D" w:rsidRPr="00310F21">
        <w:rPr>
          <w:rFonts w:ascii="Times New Roman" w:hAnsi="Times New Roman" w:cs="Times New Roman"/>
          <w:sz w:val="24"/>
          <w:szCs w:val="24"/>
        </w:rPr>
        <w:t>10</w:t>
      </w:r>
      <w:r w:rsidRPr="00310F21">
        <w:rPr>
          <w:rFonts w:ascii="Times New Roman" w:hAnsi="Times New Roman" w:cs="Times New Roman"/>
          <w:sz w:val="24"/>
          <w:szCs w:val="24"/>
        </w:rPr>
        <w:t xml:space="preserve">. </w:t>
      </w:r>
      <w:r w:rsidR="00F378C3" w:rsidRPr="00310F21">
        <w:rPr>
          <w:rFonts w:ascii="Times New Roman" w:hAnsi="Times New Roman" w:cs="Times New Roman"/>
          <w:sz w:val="24"/>
          <w:szCs w:val="24"/>
        </w:rPr>
        <w:t xml:space="preserve">DA PUBLICAÇÃO: </w:t>
      </w:r>
      <w:r w:rsidRPr="00310F21">
        <w:rPr>
          <w:rFonts w:ascii="Times New Roman" w:hAnsi="Times New Roman" w:cs="Times New Roman"/>
          <w:sz w:val="24"/>
          <w:szCs w:val="24"/>
        </w:rPr>
        <w:t>A contratação será registrada e publicada no Portal Nacional de Contratações Públicas</w:t>
      </w:r>
      <w:r w:rsidR="001E49B3" w:rsidRPr="00310F21">
        <w:rPr>
          <w:rFonts w:ascii="Times New Roman" w:hAnsi="Times New Roman" w:cs="Times New Roman"/>
          <w:sz w:val="24"/>
          <w:szCs w:val="24"/>
        </w:rPr>
        <w:t xml:space="preserve"> </w:t>
      </w:r>
      <w:r w:rsidRPr="00310F21">
        <w:rPr>
          <w:rFonts w:ascii="Times New Roman" w:hAnsi="Times New Roman" w:cs="Times New Roman"/>
          <w:sz w:val="24"/>
          <w:szCs w:val="24"/>
        </w:rPr>
        <w:t>(PNCP), na situação de Inexigibilidade de Licitação, com amparo na legislação supracitada.</w:t>
      </w:r>
      <w:r w:rsidR="00F378C3" w:rsidRPr="00310F21">
        <w:rPr>
          <w:rFonts w:ascii="Times New Roman" w:hAnsi="Times New Roman" w:cs="Times New Roman"/>
          <w:sz w:val="24"/>
          <w:szCs w:val="24"/>
        </w:rPr>
        <w:t xml:space="preserve"> Publique-se no Portal Nacional de Contratações Públicas (PNCP).</w:t>
      </w:r>
    </w:p>
    <w:p w14:paraId="2D0D1857" w14:textId="77777777" w:rsidR="00F378C3" w:rsidRPr="00310F21" w:rsidRDefault="00F378C3" w:rsidP="001E49B3">
      <w:pPr>
        <w:pStyle w:val="SemEspaamento"/>
        <w:jc w:val="both"/>
        <w:rPr>
          <w:rFonts w:ascii="Times New Roman" w:hAnsi="Times New Roman" w:cs="Times New Roman"/>
          <w:sz w:val="24"/>
          <w:szCs w:val="24"/>
        </w:rPr>
      </w:pPr>
    </w:p>
    <w:p w14:paraId="6A6B857D" w14:textId="1B54335C" w:rsidR="00F378C3" w:rsidRPr="00310F21" w:rsidRDefault="002A2515" w:rsidP="00F378C3">
      <w:pPr>
        <w:pStyle w:val="SemEspaamento"/>
        <w:jc w:val="both"/>
        <w:rPr>
          <w:rFonts w:ascii="Times New Roman" w:eastAsia="Times New Roman" w:hAnsi="Times New Roman" w:cs="Times New Roman"/>
          <w:bCs/>
          <w:kern w:val="36"/>
          <w:sz w:val="24"/>
          <w:szCs w:val="24"/>
          <w:lang w:eastAsia="pt-BR"/>
        </w:rPr>
      </w:pPr>
      <w:r w:rsidRPr="00310F21">
        <w:rPr>
          <w:rFonts w:ascii="Times New Roman" w:eastAsia="Times New Roman" w:hAnsi="Times New Roman" w:cs="Times New Roman"/>
          <w:bCs/>
          <w:kern w:val="36"/>
          <w:sz w:val="24"/>
          <w:szCs w:val="24"/>
          <w:lang w:eastAsia="pt-BR"/>
        </w:rPr>
        <w:t xml:space="preserve">Piatã – BA, </w:t>
      </w:r>
      <w:r w:rsidR="002B3E1B">
        <w:rPr>
          <w:rFonts w:ascii="Times New Roman" w:eastAsia="Times New Roman" w:hAnsi="Times New Roman" w:cs="Times New Roman"/>
          <w:bCs/>
          <w:kern w:val="36"/>
          <w:sz w:val="24"/>
          <w:szCs w:val="24"/>
          <w:lang w:eastAsia="pt-BR"/>
        </w:rPr>
        <w:t>13 de outubro de 2025</w:t>
      </w:r>
    </w:p>
    <w:p w14:paraId="02F1BE96" w14:textId="77777777" w:rsidR="002A2515" w:rsidRPr="00310F21" w:rsidRDefault="00F378C3" w:rsidP="00F378C3">
      <w:pPr>
        <w:pStyle w:val="SemEspaamento"/>
        <w:jc w:val="both"/>
        <w:rPr>
          <w:rFonts w:ascii="Times New Roman" w:eastAsia="Times New Roman" w:hAnsi="Times New Roman" w:cs="Times New Roman"/>
          <w:bCs/>
          <w:kern w:val="36"/>
          <w:sz w:val="24"/>
          <w:szCs w:val="24"/>
          <w:lang w:eastAsia="pt-BR"/>
        </w:rPr>
      </w:pPr>
      <w:r w:rsidRPr="00310F21">
        <w:rPr>
          <w:rFonts w:ascii="Times New Roman" w:eastAsia="Times New Roman" w:hAnsi="Times New Roman" w:cs="Times New Roman"/>
          <w:bCs/>
          <w:kern w:val="36"/>
          <w:sz w:val="24"/>
          <w:szCs w:val="24"/>
          <w:lang w:eastAsia="pt-BR"/>
        </w:rPr>
        <w:br/>
        <w:t> </w:t>
      </w:r>
    </w:p>
    <w:p w14:paraId="428966A6" w14:textId="77777777" w:rsidR="003466E0" w:rsidRDefault="00F378C3" w:rsidP="003466E0">
      <w:pPr>
        <w:pStyle w:val="SemEspaamento"/>
        <w:rPr>
          <w:rFonts w:ascii="Times New Roman" w:eastAsia="Times New Roman" w:hAnsi="Times New Roman" w:cs="Times New Roman"/>
          <w:bCs/>
          <w:kern w:val="36"/>
          <w:sz w:val="24"/>
          <w:szCs w:val="24"/>
          <w:lang w:eastAsia="pt-BR"/>
        </w:rPr>
      </w:pPr>
      <w:r w:rsidRPr="00310F21">
        <w:rPr>
          <w:rFonts w:ascii="Times New Roman" w:eastAsia="Times New Roman" w:hAnsi="Times New Roman" w:cs="Times New Roman"/>
          <w:bCs/>
          <w:kern w:val="36"/>
          <w:sz w:val="24"/>
          <w:szCs w:val="24"/>
          <w:lang w:eastAsia="pt-BR"/>
        </w:rPr>
        <w:br/>
        <w:t> </w:t>
      </w:r>
    </w:p>
    <w:p w14:paraId="0787423E" w14:textId="77777777" w:rsidR="00310F21" w:rsidRPr="00310F21" w:rsidRDefault="00310F21" w:rsidP="003466E0">
      <w:pPr>
        <w:pStyle w:val="SemEspaamento"/>
        <w:rPr>
          <w:rFonts w:ascii="Times New Roman" w:eastAsia="Times New Roman" w:hAnsi="Times New Roman" w:cs="Times New Roman"/>
          <w:bCs/>
          <w:kern w:val="36"/>
          <w:sz w:val="24"/>
          <w:szCs w:val="24"/>
          <w:lang w:eastAsia="pt-BR"/>
        </w:rPr>
      </w:pPr>
    </w:p>
    <w:p w14:paraId="4B30CFF7" w14:textId="7EDB66B9" w:rsidR="004D2056" w:rsidRPr="00310F21" w:rsidRDefault="00F378C3" w:rsidP="004D2056">
      <w:pPr>
        <w:pStyle w:val="SemEspaamento"/>
        <w:rPr>
          <w:rFonts w:ascii="Times New Roman" w:hAnsi="Times New Roman" w:cs="Times New Roman"/>
          <w:bCs/>
          <w:sz w:val="24"/>
          <w:szCs w:val="24"/>
        </w:rPr>
      </w:pPr>
      <w:r w:rsidRPr="00310F21">
        <w:rPr>
          <w:rFonts w:ascii="Times New Roman" w:eastAsia="Times New Roman" w:hAnsi="Times New Roman" w:cs="Times New Roman"/>
          <w:bCs/>
          <w:kern w:val="36"/>
          <w:sz w:val="24"/>
          <w:szCs w:val="24"/>
          <w:lang w:eastAsia="pt-BR"/>
        </w:rPr>
        <w:br/>
        <w:t> </w:t>
      </w:r>
      <w:r w:rsidRPr="00310F21">
        <w:rPr>
          <w:rFonts w:ascii="Times New Roman" w:eastAsia="Times New Roman" w:hAnsi="Times New Roman" w:cs="Times New Roman"/>
          <w:bCs/>
          <w:kern w:val="36"/>
          <w:sz w:val="24"/>
          <w:szCs w:val="24"/>
          <w:lang w:eastAsia="pt-BR"/>
        </w:rPr>
        <w:br/>
      </w:r>
      <w:r w:rsidR="002B3E1B">
        <w:rPr>
          <w:rFonts w:ascii="Times New Roman" w:hAnsi="Times New Roman" w:cs="Times New Roman"/>
          <w:bCs/>
          <w:sz w:val="24"/>
          <w:szCs w:val="24"/>
        </w:rPr>
        <w:t>Ronaldo de Souza</w:t>
      </w:r>
    </w:p>
    <w:p w14:paraId="2C56896B" w14:textId="31342CCF" w:rsidR="00F378C3" w:rsidRPr="00FA58F4" w:rsidRDefault="004D2056" w:rsidP="004D2056">
      <w:pPr>
        <w:pStyle w:val="SemEspaamento"/>
        <w:rPr>
          <w:rFonts w:ascii="Times New Roman" w:hAnsi="Times New Roman" w:cs="Times New Roman"/>
          <w:sz w:val="24"/>
          <w:szCs w:val="24"/>
        </w:rPr>
      </w:pPr>
      <w:r w:rsidRPr="00310F21">
        <w:rPr>
          <w:rFonts w:ascii="Times New Roman" w:hAnsi="Times New Roman" w:cs="Times New Roman"/>
          <w:bCs/>
          <w:sz w:val="24"/>
          <w:szCs w:val="24"/>
        </w:rPr>
        <w:t>Secretári</w:t>
      </w:r>
      <w:r w:rsidR="002B3E1B">
        <w:rPr>
          <w:rFonts w:ascii="Times New Roman" w:hAnsi="Times New Roman" w:cs="Times New Roman"/>
          <w:bCs/>
          <w:sz w:val="24"/>
          <w:szCs w:val="24"/>
        </w:rPr>
        <w:t>o</w:t>
      </w:r>
      <w:r w:rsidRPr="00310F21">
        <w:rPr>
          <w:rFonts w:ascii="Times New Roman" w:hAnsi="Times New Roman" w:cs="Times New Roman"/>
          <w:bCs/>
          <w:sz w:val="24"/>
          <w:szCs w:val="24"/>
        </w:rPr>
        <w:t xml:space="preserve"> Municipal de Assistência Social</w:t>
      </w:r>
    </w:p>
    <w:sectPr w:rsidR="00F378C3" w:rsidRPr="00FA58F4" w:rsidSect="00513C59">
      <w:headerReference w:type="default" r:id="rId8"/>
      <w:pgSz w:w="11906" w:h="16838"/>
      <w:pgMar w:top="1417" w:right="1416"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966D52" w14:textId="77777777" w:rsidR="000203FA" w:rsidRDefault="000203FA" w:rsidP="00423C38">
      <w:pPr>
        <w:spacing w:after="0" w:line="240" w:lineRule="auto"/>
      </w:pPr>
      <w:r>
        <w:separator/>
      </w:r>
    </w:p>
  </w:endnote>
  <w:endnote w:type="continuationSeparator" w:id="0">
    <w:p w14:paraId="0A99C0F5" w14:textId="77777777" w:rsidR="000203FA" w:rsidRDefault="000203FA" w:rsidP="00423C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05D6C4" w14:textId="77777777" w:rsidR="000203FA" w:rsidRDefault="000203FA" w:rsidP="00423C38">
      <w:pPr>
        <w:spacing w:after="0" w:line="240" w:lineRule="auto"/>
      </w:pPr>
      <w:r>
        <w:separator/>
      </w:r>
    </w:p>
  </w:footnote>
  <w:footnote w:type="continuationSeparator" w:id="0">
    <w:p w14:paraId="20AD4451" w14:textId="77777777" w:rsidR="000203FA" w:rsidRDefault="000203FA" w:rsidP="00423C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D4512" w14:textId="14039B00" w:rsidR="00EC329B" w:rsidRDefault="00657A8A">
    <w:pPr>
      <w:pStyle w:val="Cabealho"/>
    </w:pPr>
    <w:r>
      <w:rPr>
        <w:noProof/>
      </w:rPr>
      <w:drawing>
        <wp:inline distT="0" distB="0" distL="0" distR="0" wp14:anchorId="713C79E8" wp14:editId="619E6132">
          <wp:extent cx="5581015" cy="733425"/>
          <wp:effectExtent l="0" t="0" r="635" b="9525"/>
          <wp:docPr id="210550947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1015" cy="733425"/>
                  </a:xfrm>
                  <a:prstGeom prst="rect">
                    <a:avLst/>
                  </a:prstGeom>
                  <a:noFill/>
                  <a:ln>
                    <a:noFill/>
                  </a:ln>
                </pic:spPr>
              </pic:pic>
            </a:graphicData>
          </a:graphic>
        </wp:inline>
      </w:drawing>
    </w:r>
  </w:p>
  <w:p w14:paraId="1DBF62F0" w14:textId="77777777" w:rsidR="00EC329B" w:rsidRDefault="00EC329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46A5D"/>
    <w:multiLevelType w:val="hybridMultilevel"/>
    <w:tmpl w:val="CDA2661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F350710"/>
    <w:multiLevelType w:val="multilevel"/>
    <w:tmpl w:val="2482F5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2B84A47"/>
    <w:multiLevelType w:val="hybridMultilevel"/>
    <w:tmpl w:val="6FF44C9C"/>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3" w15:restartNumberingAfterBreak="0">
    <w:nsid w:val="12CA050E"/>
    <w:multiLevelType w:val="hybridMultilevel"/>
    <w:tmpl w:val="6BBC6B70"/>
    <w:lvl w:ilvl="0" w:tplc="76588CAE">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4" w15:restartNumberingAfterBreak="0">
    <w:nsid w:val="17A54617"/>
    <w:multiLevelType w:val="multilevel"/>
    <w:tmpl w:val="ABF0880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15:restartNumberingAfterBreak="0">
    <w:nsid w:val="26315C21"/>
    <w:multiLevelType w:val="multilevel"/>
    <w:tmpl w:val="5A76DB32"/>
    <w:lvl w:ilvl="0">
      <w:start w:val="4"/>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3B880606"/>
    <w:multiLevelType w:val="multilevel"/>
    <w:tmpl w:val="6D8AB906"/>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440" w:hanging="1440"/>
      </w:pPr>
      <w:rPr>
        <w:rFonts w:hint="default"/>
      </w:rPr>
    </w:lvl>
    <w:lvl w:ilvl="6">
      <w:start w:val="1"/>
      <w:numFmt w:val="decimalZero"/>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3F765E49"/>
    <w:multiLevelType w:val="hybridMultilevel"/>
    <w:tmpl w:val="B72ED05E"/>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0070AD9"/>
    <w:multiLevelType w:val="hybridMultilevel"/>
    <w:tmpl w:val="A7DC17CA"/>
    <w:lvl w:ilvl="0" w:tplc="04160011">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9" w15:restartNumberingAfterBreak="0">
    <w:nsid w:val="426F6707"/>
    <w:multiLevelType w:val="hybridMultilevel"/>
    <w:tmpl w:val="6E70286E"/>
    <w:lvl w:ilvl="0" w:tplc="04160011">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0" w15:restartNumberingAfterBreak="0">
    <w:nsid w:val="456A2E67"/>
    <w:multiLevelType w:val="multilevel"/>
    <w:tmpl w:val="CAE436CC"/>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26C34D0"/>
    <w:multiLevelType w:val="multilevel"/>
    <w:tmpl w:val="A372F4D6"/>
    <w:lvl w:ilvl="0">
      <w:start w:val="1"/>
      <w:numFmt w:val="decimal"/>
      <w:lvlText w:val="%1."/>
      <w:lvlJc w:val="left"/>
      <w:pPr>
        <w:ind w:left="372" w:hanging="372"/>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2" w15:restartNumberingAfterBreak="0">
    <w:nsid w:val="57094285"/>
    <w:multiLevelType w:val="hybridMultilevel"/>
    <w:tmpl w:val="6FF44C9C"/>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13" w15:restartNumberingAfterBreak="0">
    <w:nsid w:val="75186FD5"/>
    <w:multiLevelType w:val="hybridMultilevel"/>
    <w:tmpl w:val="674E9738"/>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89711986">
    <w:abstractNumId w:val="0"/>
  </w:num>
  <w:num w:numId="2" w16cid:durableId="348217988">
    <w:abstractNumId w:val="13"/>
  </w:num>
  <w:num w:numId="3" w16cid:durableId="839849302">
    <w:abstractNumId w:val="6"/>
  </w:num>
  <w:num w:numId="4" w16cid:durableId="1543244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0808465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7455595">
    <w:abstractNumId w:val="10"/>
  </w:num>
  <w:num w:numId="7" w16cid:durableId="1260337294">
    <w:abstractNumId w:val="3"/>
  </w:num>
  <w:num w:numId="8" w16cid:durableId="2001495122">
    <w:abstractNumId w:val="4"/>
  </w:num>
  <w:num w:numId="9" w16cid:durableId="1484928691">
    <w:abstractNumId w:val="7"/>
  </w:num>
  <w:num w:numId="10" w16cid:durableId="1082333212">
    <w:abstractNumId w:val="9"/>
  </w:num>
  <w:num w:numId="11" w16cid:durableId="473837301">
    <w:abstractNumId w:val="8"/>
  </w:num>
  <w:num w:numId="12" w16cid:durableId="1277634549">
    <w:abstractNumId w:val="2"/>
  </w:num>
  <w:num w:numId="13" w16cid:durableId="221403359">
    <w:abstractNumId w:val="5"/>
  </w:num>
  <w:num w:numId="14" w16cid:durableId="54926485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3AD0"/>
    <w:rsid w:val="0000114A"/>
    <w:rsid w:val="00006657"/>
    <w:rsid w:val="000112EE"/>
    <w:rsid w:val="000203FA"/>
    <w:rsid w:val="00035CC3"/>
    <w:rsid w:val="00041E53"/>
    <w:rsid w:val="0005268A"/>
    <w:rsid w:val="00064001"/>
    <w:rsid w:val="00064653"/>
    <w:rsid w:val="00065B7C"/>
    <w:rsid w:val="00076418"/>
    <w:rsid w:val="00096DA9"/>
    <w:rsid w:val="00097225"/>
    <w:rsid w:val="000A09E2"/>
    <w:rsid w:val="000B0468"/>
    <w:rsid w:val="000D2BD1"/>
    <w:rsid w:val="000E0420"/>
    <w:rsid w:val="000E2EDA"/>
    <w:rsid w:val="000E32FF"/>
    <w:rsid w:val="000F4C96"/>
    <w:rsid w:val="00107635"/>
    <w:rsid w:val="00122389"/>
    <w:rsid w:val="0012443B"/>
    <w:rsid w:val="00134420"/>
    <w:rsid w:val="00157AD2"/>
    <w:rsid w:val="00160E8C"/>
    <w:rsid w:val="001B00B0"/>
    <w:rsid w:val="001B1017"/>
    <w:rsid w:val="001E161A"/>
    <w:rsid w:val="001E49B3"/>
    <w:rsid w:val="001E6BB6"/>
    <w:rsid w:val="001E7122"/>
    <w:rsid w:val="001F19BB"/>
    <w:rsid w:val="001F547E"/>
    <w:rsid w:val="001F5F1A"/>
    <w:rsid w:val="001F6878"/>
    <w:rsid w:val="00207B38"/>
    <w:rsid w:val="00215C89"/>
    <w:rsid w:val="0021743D"/>
    <w:rsid w:val="00234204"/>
    <w:rsid w:val="00235161"/>
    <w:rsid w:val="00242BE2"/>
    <w:rsid w:val="002522DA"/>
    <w:rsid w:val="0027494A"/>
    <w:rsid w:val="0029434A"/>
    <w:rsid w:val="0029687E"/>
    <w:rsid w:val="002A2515"/>
    <w:rsid w:val="002A55F3"/>
    <w:rsid w:val="002B24E2"/>
    <w:rsid w:val="002B2907"/>
    <w:rsid w:val="002B2D6E"/>
    <w:rsid w:val="002B3E1B"/>
    <w:rsid w:val="002B739E"/>
    <w:rsid w:val="002C3A6E"/>
    <w:rsid w:val="002D0CD7"/>
    <w:rsid w:val="002E0667"/>
    <w:rsid w:val="002F42D2"/>
    <w:rsid w:val="0030565E"/>
    <w:rsid w:val="00310F21"/>
    <w:rsid w:val="00312C29"/>
    <w:rsid w:val="0034040B"/>
    <w:rsid w:val="003466E0"/>
    <w:rsid w:val="003517DF"/>
    <w:rsid w:val="00352E41"/>
    <w:rsid w:val="00361438"/>
    <w:rsid w:val="0036375B"/>
    <w:rsid w:val="00376023"/>
    <w:rsid w:val="003771C1"/>
    <w:rsid w:val="00397B0F"/>
    <w:rsid w:val="003A5292"/>
    <w:rsid w:val="003A59D3"/>
    <w:rsid w:val="003F6191"/>
    <w:rsid w:val="00402472"/>
    <w:rsid w:val="0040735E"/>
    <w:rsid w:val="0041423F"/>
    <w:rsid w:val="0041544A"/>
    <w:rsid w:val="00423C38"/>
    <w:rsid w:val="00437EE7"/>
    <w:rsid w:val="00450481"/>
    <w:rsid w:val="004510B3"/>
    <w:rsid w:val="0045218C"/>
    <w:rsid w:val="00452743"/>
    <w:rsid w:val="0046142A"/>
    <w:rsid w:val="00472D8E"/>
    <w:rsid w:val="00473C96"/>
    <w:rsid w:val="004768CD"/>
    <w:rsid w:val="004818D6"/>
    <w:rsid w:val="004A2205"/>
    <w:rsid w:val="004B579C"/>
    <w:rsid w:val="004C2935"/>
    <w:rsid w:val="004D0C94"/>
    <w:rsid w:val="004D2056"/>
    <w:rsid w:val="00504016"/>
    <w:rsid w:val="00513C59"/>
    <w:rsid w:val="00520244"/>
    <w:rsid w:val="00522F5B"/>
    <w:rsid w:val="00533AD0"/>
    <w:rsid w:val="005346B3"/>
    <w:rsid w:val="00534BBB"/>
    <w:rsid w:val="00536F34"/>
    <w:rsid w:val="005549A3"/>
    <w:rsid w:val="00556E39"/>
    <w:rsid w:val="00567782"/>
    <w:rsid w:val="0058054A"/>
    <w:rsid w:val="00583118"/>
    <w:rsid w:val="00586062"/>
    <w:rsid w:val="00586DC8"/>
    <w:rsid w:val="005A1041"/>
    <w:rsid w:val="005C6D18"/>
    <w:rsid w:val="005D190A"/>
    <w:rsid w:val="005F6D30"/>
    <w:rsid w:val="00601706"/>
    <w:rsid w:val="00632460"/>
    <w:rsid w:val="006344C9"/>
    <w:rsid w:val="00657A8A"/>
    <w:rsid w:val="00673E06"/>
    <w:rsid w:val="00694079"/>
    <w:rsid w:val="006A0E03"/>
    <w:rsid w:val="006B00BC"/>
    <w:rsid w:val="006B3DF1"/>
    <w:rsid w:val="006B7170"/>
    <w:rsid w:val="006D46B6"/>
    <w:rsid w:val="006D4FE0"/>
    <w:rsid w:val="006F768C"/>
    <w:rsid w:val="00700BC9"/>
    <w:rsid w:val="00711197"/>
    <w:rsid w:val="00711488"/>
    <w:rsid w:val="00734C6D"/>
    <w:rsid w:val="007605C0"/>
    <w:rsid w:val="0076159A"/>
    <w:rsid w:val="007852AB"/>
    <w:rsid w:val="00791956"/>
    <w:rsid w:val="00796347"/>
    <w:rsid w:val="00796DDA"/>
    <w:rsid w:val="007B1DF4"/>
    <w:rsid w:val="007D6502"/>
    <w:rsid w:val="007E1799"/>
    <w:rsid w:val="007E4A6C"/>
    <w:rsid w:val="007E64E4"/>
    <w:rsid w:val="008072D1"/>
    <w:rsid w:val="0081249A"/>
    <w:rsid w:val="00812890"/>
    <w:rsid w:val="00813E03"/>
    <w:rsid w:val="0083525D"/>
    <w:rsid w:val="008547BD"/>
    <w:rsid w:val="00870476"/>
    <w:rsid w:val="00870AEB"/>
    <w:rsid w:val="00872E66"/>
    <w:rsid w:val="008872F5"/>
    <w:rsid w:val="008979AF"/>
    <w:rsid w:val="008A2886"/>
    <w:rsid w:val="008B1361"/>
    <w:rsid w:val="008B6E88"/>
    <w:rsid w:val="008C0E34"/>
    <w:rsid w:val="008C7DBD"/>
    <w:rsid w:val="008C7F4B"/>
    <w:rsid w:val="008D056A"/>
    <w:rsid w:val="008E715A"/>
    <w:rsid w:val="008F651C"/>
    <w:rsid w:val="00902155"/>
    <w:rsid w:val="00903F03"/>
    <w:rsid w:val="009241DD"/>
    <w:rsid w:val="009373FE"/>
    <w:rsid w:val="00951204"/>
    <w:rsid w:val="0096459A"/>
    <w:rsid w:val="00980471"/>
    <w:rsid w:val="0098377E"/>
    <w:rsid w:val="00985EAD"/>
    <w:rsid w:val="009920F2"/>
    <w:rsid w:val="009921CC"/>
    <w:rsid w:val="009A03F4"/>
    <w:rsid w:val="009A36ED"/>
    <w:rsid w:val="009B2B84"/>
    <w:rsid w:val="009B488A"/>
    <w:rsid w:val="009C2DBF"/>
    <w:rsid w:val="009E1DE5"/>
    <w:rsid w:val="009F2A5E"/>
    <w:rsid w:val="009F5AC7"/>
    <w:rsid w:val="00A03B3C"/>
    <w:rsid w:val="00A21665"/>
    <w:rsid w:val="00A40453"/>
    <w:rsid w:val="00A52B38"/>
    <w:rsid w:val="00A6472F"/>
    <w:rsid w:val="00A70BAF"/>
    <w:rsid w:val="00A7778D"/>
    <w:rsid w:val="00A83D66"/>
    <w:rsid w:val="00A94C30"/>
    <w:rsid w:val="00AA63F7"/>
    <w:rsid w:val="00AA796E"/>
    <w:rsid w:val="00AC1E3E"/>
    <w:rsid w:val="00AC4CC0"/>
    <w:rsid w:val="00AD48C7"/>
    <w:rsid w:val="00AD6B71"/>
    <w:rsid w:val="00AE2F8A"/>
    <w:rsid w:val="00AE49F6"/>
    <w:rsid w:val="00AE4CA7"/>
    <w:rsid w:val="00AF0A2B"/>
    <w:rsid w:val="00AF72DF"/>
    <w:rsid w:val="00B03826"/>
    <w:rsid w:val="00B10179"/>
    <w:rsid w:val="00B13827"/>
    <w:rsid w:val="00B15633"/>
    <w:rsid w:val="00B22DA5"/>
    <w:rsid w:val="00B22FB9"/>
    <w:rsid w:val="00B245BF"/>
    <w:rsid w:val="00B34F79"/>
    <w:rsid w:val="00B44DF5"/>
    <w:rsid w:val="00B51865"/>
    <w:rsid w:val="00B55AB6"/>
    <w:rsid w:val="00B70F96"/>
    <w:rsid w:val="00B809D5"/>
    <w:rsid w:val="00B91FCE"/>
    <w:rsid w:val="00BA2EC6"/>
    <w:rsid w:val="00BB508B"/>
    <w:rsid w:val="00BC664C"/>
    <w:rsid w:val="00BD3015"/>
    <w:rsid w:val="00BF003E"/>
    <w:rsid w:val="00BF796F"/>
    <w:rsid w:val="00C103A6"/>
    <w:rsid w:val="00C1216A"/>
    <w:rsid w:val="00C12381"/>
    <w:rsid w:val="00C1667D"/>
    <w:rsid w:val="00C34C7A"/>
    <w:rsid w:val="00C65DD7"/>
    <w:rsid w:val="00C8617B"/>
    <w:rsid w:val="00CA5DF4"/>
    <w:rsid w:val="00CB6B77"/>
    <w:rsid w:val="00CC1A38"/>
    <w:rsid w:val="00CC4BF1"/>
    <w:rsid w:val="00CF0C1F"/>
    <w:rsid w:val="00D1078C"/>
    <w:rsid w:val="00D178DC"/>
    <w:rsid w:val="00D25FD9"/>
    <w:rsid w:val="00D27048"/>
    <w:rsid w:val="00D31362"/>
    <w:rsid w:val="00D343F3"/>
    <w:rsid w:val="00D44074"/>
    <w:rsid w:val="00D5120D"/>
    <w:rsid w:val="00D60274"/>
    <w:rsid w:val="00D77AA8"/>
    <w:rsid w:val="00D90A51"/>
    <w:rsid w:val="00D93799"/>
    <w:rsid w:val="00DB0697"/>
    <w:rsid w:val="00DB22CF"/>
    <w:rsid w:val="00DB27EE"/>
    <w:rsid w:val="00DC1291"/>
    <w:rsid w:val="00DF4FA2"/>
    <w:rsid w:val="00E05D9D"/>
    <w:rsid w:val="00E13467"/>
    <w:rsid w:val="00E24434"/>
    <w:rsid w:val="00E26C3D"/>
    <w:rsid w:val="00E32FF6"/>
    <w:rsid w:val="00E34AC3"/>
    <w:rsid w:val="00E45B23"/>
    <w:rsid w:val="00E528CD"/>
    <w:rsid w:val="00E87AB8"/>
    <w:rsid w:val="00E93CB1"/>
    <w:rsid w:val="00E95861"/>
    <w:rsid w:val="00EC11CC"/>
    <w:rsid w:val="00EC329B"/>
    <w:rsid w:val="00EE0CB2"/>
    <w:rsid w:val="00EE538B"/>
    <w:rsid w:val="00EF0072"/>
    <w:rsid w:val="00EF44CD"/>
    <w:rsid w:val="00F0717C"/>
    <w:rsid w:val="00F07AF2"/>
    <w:rsid w:val="00F12485"/>
    <w:rsid w:val="00F13E81"/>
    <w:rsid w:val="00F200B9"/>
    <w:rsid w:val="00F34228"/>
    <w:rsid w:val="00F378C3"/>
    <w:rsid w:val="00F433BD"/>
    <w:rsid w:val="00F563DF"/>
    <w:rsid w:val="00F63455"/>
    <w:rsid w:val="00FA464A"/>
    <w:rsid w:val="00FA58F4"/>
    <w:rsid w:val="00FA6801"/>
    <w:rsid w:val="00FC15BE"/>
    <w:rsid w:val="00FE0104"/>
    <w:rsid w:val="00FE341E"/>
    <w:rsid w:val="00FE70AD"/>
    <w:rsid w:val="00FF49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24FED"/>
  <w15:docId w15:val="{44CD7390-E00C-4285-977E-2871320E0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533AD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33AD0"/>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semiHidden/>
    <w:unhideWhenUsed/>
    <w:rsid w:val="00533AD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533AD0"/>
    <w:rPr>
      <w:i/>
      <w:iCs/>
    </w:rPr>
  </w:style>
  <w:style w:type="character" w:styleId="Forte">
    <w:name w:val="Strong"/>
    <w:basedOn w:val="Fontepargpadro"/>
    <w:qFormat/>
    <w:rsid w:val="00533AD0"/>
    <w:rPr>
      <w:b/>
      <w:bCs/>
    </w:rPr>
  </w:style>
  <w:style w:type="paragraph" w:styleId="SemEspaamento">
    <w:name w:val="No Spacing"/>
    <w:uiPriority w:val="1"/>
    <w:qFormat/>
    <w:rsid w:val="00533AD0"/>
    <w:pPr>
      <w:spacing w:after="0" w:line="240" w:lineRule="auto"/>
    </w:pPr>
  </w:style>
  <w:style w:type="paragraph" w:styleId="Cabealho">
    <w:name w:val="header"/>
    <w:basedOn w:val="Normal"/>
    <w:link w:val="CabealhoChar"/>
    <w:uiPriority w:val="99"/>
    <w:unhideWhenUsed/>
    <w:rsid w:val="00423C3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23C38"/>
  </w:style>
  <w:style w:type="paragraph" w:styleId="Rodap">
    <w:name w:val="footer"/>
    <w:basedOn w:val="Normal"/>
    <w:link w:val="RodapChar"/>
    <w:uiPriority w:val="99"/>
    <w:unhideWhenUsed/>
    <w:rsid w:val="00423C38"/>
    <w:pPr>
      <w:tabs>
        <w:tab w:val="center" w:pos="4252"/>
        <w:tab w:val="right" w:pos="8504"/>
      </w:tabs>
      <w:spacing w:after="0" w:line="240" w:lineRule="auto"/>
    </w:pPr>
  </w:style>
  <w:style w:type="character" w:customStyle="1" w:styleId="RodapChar">
    <w:name w:val="Rodapé Char"/>
    <w:basedOn w:val="Fontepargpadro"/>
    <w:link w:val="Rodap"/>
    <w:uiPriority w:val="99"/>
    <w:rsid w:val="00423C38"/>
  </w:style>
  <w:style w:type="paragraph" w:styleId="Textodebalo">
    <w:name w:val="Balloon Text"/>
    <w:basedOn w:val="Normal"/>
    <w:link w:val="TextodebaloChar"/>
    <w:uiPriority w:val="99"/>
    <w:semiHidden/>
    <w:unhideWhenUsed/>
    <w:rsid w:val="00423C3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23C38"/>
    <w:rPr>
      <w:rFonts w:ascii="Tahoma" w:hAnsi="Tahoma" w:cs="Tahoma"/>
      <w:sz w:val="16"/>
      <w:szCs w:val="16"/>
    </w:rPr>
  </w:style>
  <w:style w:type="paragraph" w:styleId="PargrafodaLista">
    <w:name w:val="List Paragraph"/>
    <w:aliases w:val="SheParágrafo da Lista,List I Paragraph"/>
    <w:basedOn w:val="Normal"/>
    <w:link w:val="PargrafodaListaChar"/>
    <w:uiPriority w:val="34"/>
    <w:qFormat/>
    <w:rsid w:val="005D190A"/>
    <w:pPr>
      <w:ind w:left="720"/>
      <w:contextualSpacing/>
    </w:pPr>
  </w:style>
  <w:style w:type="character" w:customStyle="1" w:styleId="fontstyle01">
    <w:name w:val="fontstyle01"/>
    <w:basedOn w:val="Fontepargpadro"/>
    <w:rsid w:val="005D190A"/>
    <w:rPr>
      <w:rFonts w:ascii="Calibri" w:hAnsi="Calibri" w:cs="Calibri" w:hint="default"/>
      <w:b w:val="0"/>
      <w:bCs w:val="0"/>
      <w:i w:val="0"/>
      <w:iCs w:val="0"/>
      <w:color w:val="000000"/>
      <w:sz w:val="26"/>
      <w:szCs w:val="26"/>
    </w:rPr>
  </w:style>
  <w:style w:type="character" w:customStyle="1" w:styleId="fontstyle21">
    <w:name w:val="fontstyle21"/>
    <w:basedOn w:val="Fontepargpadro"/>
    <w:rsid w:val="005D190A"/>
    <w:rPr>
      <w:rFonts w:ascii="Calibri-Bold" w:hAnsi="Calibri-Bold" w:hint="default"/>
      <w:b/>
      <w:bCs/>
      <w:i w:val="0"/>
      <w:iCs w:val="0"/>
      <w:color w:val="000000"/>
      <w:sz w:val="26"/>
      <w:szCs w:val="26"/>
    </w:rPr>
  </w:style>
  <w:style w:type="character" w:customStyle="1" w:styleId="PargrafodaListaChar">
    <w:name w:val="Parágrafo da Lista Char"/>
    <w:aliases w:val="SheParágrafo da Lista Char,List I Paragraph Char"/>
    <w:link w:val="PargrafodaLista"/>
    <w:uiPriority w:val="34"/>
    <w:qFormat/>
    <w:locked/>
    <w:rsid w:val="009C2DBF"/>
  </w:style>
  <w:style w:type="paragraph" w:customStyle="1" w:styleId="Standard">
    <w:name w:val="Standard"/>
    <w:rsid w:val="009C2DBF"/>
    <w:pPr>
      <w:widowControl w:val="0"/>
      <w:suppressAutoHyphens/>
      <w:autoSpaceDN w:val="0"/>
      <w:spacing w:after="0" w:line="240" w:lineRule="auto"/>
    </w:pPr>
    <w:rPr>
      <w:rFonts w:ascii="Times New Roman" w:eastAsia="SimSun" w:hAnsi="Times New Roman" w:cs="Tahoma"/>
      <w:kern w:val="3"/>
      <w:sz w:val="24"/>
      <w:szCs w:val="24"/>
      <w:lang w:eastAsia="zh-CN" w:bidi="hi-IN"/>
    </w:rPr>
  </w:style>
  <w:style w:type="paragraph" w:customStyle="1" w:styleId="Textbody">
    <w:name w:val="Text body"/>
    <w:basedOn w:val="Standard"/>
    <w:rsid w:val="009C2DBF"/>
    <w:pPr>
      <w:spacing w:after="120"/>
    </w:pPr>
  </w:style>
  <w:style w:type="paragraph" w:styleId="Recuodecorpodetexto">
    <w:name w:val="Body Text Indent"/>
    <w:basedOn w:val="Normal"/>
    <w:link w:val="RecuodecorpodetextoChar"/>
    <w:rsid w:val="008979AF"/>
    <w:pPr>
      <w:spacing w:after="0" w:line="240" w:lineRule="auto"/>
      <w:ind w:left="4995" w:hanging="4995"/>
      <w:jc w:val="both"/>
    </w:pPr>
    <w:rPr>
      <w:rFonts w:ascii="Times New Roman" w:eastAsia="Times New Roman" w:hAnsi="Times New Roman" w:cs="Times New Roman"/>
      <w:sz w:val="24"/>
      <w:szCs w:val="20"/>
      <w:lang w:eastAsia="pt-BR"/>
    </w:rPr>
  </w:style>
  <w:style w:type="character" w:customStyle="1" w:styleId="RecuodecorpodetextoChar">
    <w:name w:val="Recuo de corpo de texto Char"/>
    <w:basedOn w:val="Fontepargpadro"/>
    <w:link w:val="Recuodecorpodetexto"/>
    <w:rsid w:val="008979AF"/>
    <w:rPr>
      <w:rFonts w:ascii="Times New Roman" w:eastAsia="Times New Roman" w:hAnsi="Times New Roman" w:cs="Times New Roman"/>
      <w:sz w:val="24"/>
      <w:szCs w:val="20"/>
      <w:lang w:eastAsia="pt-BR"/>
    </w:rPr>
  </w:style>
  <w:style w:type="paragraph" w:customStyle="1" w:styleId="SemEspaamento2">
    <w:name w:val="Sem Espaçamento2"/>
    <w:uiPriority w:val="1"/>
    <w:qFormat/>
    <w:rsid w:val="008979AF"/>
    <w:pPr>
      <w:suppressAutoHyphens/>
      <w:spacing w:after="0" w:line="240" w:lineRule="auto"/>
    </w:pPr>
    <w:rPr>
      <w:rFonts w:ascii="Calibri" w:eastAsia="Calibri" w:hAnsi="Calibri" w:cs="Times New Roman"/>
      <w:kern w:val="2"/>
      <w:lang w:eastAsia="zh-CN"/>
    </w:rPr>
  </w:style>
  <w:style w:type="paragraph" w:styleId="Corpodetexto2">
    <w:name w:val="Body Text 2"/>
    <w:basedOn w:val="Normal"/>
    <w:link w:val="Corpodetexto2Char"/>
    <w:uiPriority w:val="99"/>
    <w:semiHidden/>
    <w:unhideWhenUsed/>
    <w:rsid w:val="00402472"/>
    <w:pPr>
      <w:spacing w:after="120" w:line="480" w:lineRule="auto"/>
    </w:pPr>
  </w:style>
  <w:style w:type="character" w:customStyle="1" w:styleId="Corpodetexto2Char">
    <w:name w:val="Corpo de texto 2 Char"/>
    <w:basedOn w:val="Fontepargpadro"/>
    <w:link w:val="Corpodetexto2"/>
    <w:uiPriority w:val="99"/>
    <w:semiHidden/>
    <w:rsid w:val="004024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292372">
      <w:bodyDiv w:val="1"/>
      <w:marLeft w:val="0"/>
      <w:marRight w:val="0"/>
      <w:marTop w:val="0"/>
      <w:marBottom w:val="0"/>
      <w:divBdr>
        <w:top w:val="none" w:sz="0" w:space="0" w:color="auto"/>
        <w:left w:val="none" w:sz="0" w:space="0" w:color="auto"/>
        <w:bottom w:val="none" w:sz="0" w:space="0" w:color="auto"/>
        <w:right w:val="none" w:sz="0" w:space="0" w:color="auto"/>
      </w:divBdr>
      <w:divsChild>
        <w:div w:id="229777285">
          <w:marLeft w:val="0"/>
          <w:marRight w:val="0"/>
          <w:marTop w:val="0"/>
          <w:marBottom w:val="0"/>
          <w:divBdr>
            <w:top w:val="none" w:sz="0" w:space="0" w:color="auto"/>
            <w:left w:val="none" w:sz="0" w:space="0" w:color="auto"/>
            <w:bottom w:val="none" w:sz="0" w:space="0" w:color="auto"/>
            <w:right w:val="none" w:sz="0" w:space="0" w:color="auto"/>
          </w:divBdr>
        </w:div>
        <w:div w:id="1630672920">
          <w:marLeft w:val="0"/>
          <w:marRight w:val="0"/>
          <w:marTop w:val="0"/>
          <w:marBottom w:val="0"/>
          <w:divBdr>
            <w:top w:val="none" w:sz="0" w:space="0" w:color="auto"/>
            <w:left w:val="none" w:sz="0" w:space="0" w:color="auto"/>
            <w:bottom w:val="none" w:sz="0" w:space="0" w:color="auto"/>
            <w:right w:val="none" w:sz="0" w:space="0" w:color="auto"/>
          </w:divBdr>
          <w:divsChild>
            <w:div w:id="1427069220">
              <w:marLeft w:val="0"/>
              <w:marRight w:val="0"/>
              <w:marTop w:val="0"/>
              <w:marBottom w:val="0"/>
              <w:divBdr>
                <w:top w:val="none" w:sz="0" w:space="0" w:color="auto"/>
                <w:left w:val="none" w:sz="0" w:space="0" w:color="auto"/>
                <w:bottom w:val="none" w:sz="0" w:space="0" w:color="auto"/>
                <w:right w:val="none" w:sz="0" w:space="0" w:color="auto"/>
              </w:divBdr>
            </w:div>
          </w:divsChild>
        </w:div>
        <w:div w:id="19202146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6D594-070F-4B99-A3F9-4136A16AA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1324</TotalTime>
  <Pages>42</Pages>
  <Words>12605</Words>
  <Characters>68067</Characters>
  <Application>Microsoft Office Word</Application>
  <DocSecurity>0</DocSecurity>
  <Lines>567</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Enilson</dc:creator>
  <cp:lastModifiedBy>Wilde</cp:lastModifiedBy>
  <cp:revision>123</cp:revision>
  <dcterms:created xsi:type="dcterms:W3CDTF">2024-03-11T19:06:00Z</dcterms:created>
  <dcterms:modified xsi:type="dcterms:W3CDTF">2025-11-11T18:45:00Z</dcterms:modified>
</cp:coreProperties>
</file>