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6377F" w14:textId="77777777" w:rsidR="001F6878" w:rsidRPr="00C92A57" w:rsidRDefault="001F6878" w:rsidP="001F6878">
      <w:pPr>
        <w:pBdr>
          <w:top w:val="single" w:sz="24" w:space="1" w:color="auto"/>
          <w:left w:val="single" w:sz="24" w:space="0" w:color="auto"/>
          <w:bottom w:val="single" w:sz="24" w:space="1" w:color="auto"/>
          <w:right w:val="single" w:sz="24" w:space="4" w:color="auto"/>
        </w:pBdr>
        <w:jc w:val="center"/>
        <w:rPr>
          <w:rFonts w:ascii="Times New Roman" w:hAnsi="Times New Roman" w:cs="Times New Roman"/>
          <w:b/>
          <w:bCs/>
          <w:color w:val="000000"/>
          <w:sz w:val="24"/>
          <w:szCs w:val="24"/>
          <w:highlight w:val="yellow"/>
        </w:rPr>
      </w:pPr>
      <w:r w:rsidRPr="00C92A57">
        <w:rPr>
          <w:rFonts w:ascii="Times New Roman" w:hAnsi="Times New Roman" w:cs="Times New Roman"/>
          <w:b/>
          <w:bCs/>
          <w:noProof/>
          <w:color w:val="000000"/>
          <w:sz w:val="24"/>
          <w:szCs w:val="24"/>
          <w:highlight w:val="yellow"/>
          <w:lang w:eastAsia="pt-BR"/>
        </w:rPr>
        <mc:AlternateContent>
          <mc:Choice Requires="wps">
            <w:drawing>
              <wp:anchor distT="0" distB="0" distL="114300" distR="114300" simplePos="0" relativeHeight="251657216" behindDoc="0" locked="0" layoutInCell="1" allowOverlap="1" wp14:anchorId="0EE295A8" wp14:editId="259401F5">
                <wp:simplePos x="0" y="0"/>
                <wp:positionH relativeFrom="column">
                  <wp:posOffset>35865</wp:posOffset>
                </wp:positionH>
                <wp:positionV relativeFrom="paragraph">
                  <wp:posOffset>131855</wp:posOffset>
                </wp:positionV>
                <wp:extent cx="5457600" cy="7423200"/>
                <wp:effectExtent l="0" t="0" r="0" b="63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600" cy="7423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3516E8" w14:textId="77777777" w:rsidR="00EC329B" w:rsidRPr="00E15D56" w:rsidRDefault="00EC329B" w:rsidP="00A83D66">
                            <w:pPr>
                              <w:pStyle w:val="SemEspaamento"/>
                              <w:jc w:val="center"/>
                              <w:rPr>
                                <w:rFonts w:ascii="Times New Roman" w:hAnsi="Times New Roman" w:cs="Times New Roman"/>
                                <w:b/>
                                <w:sz w:val="32"/>
                                <w:szCs w:val="32"/>
                              </w:rPr>
                            </w:pPr>
                            <w:r w:rsidRPr="00E15D56">
                              <w:rPr>
                                <w:rFonts w:ascii="Times New Roman" w:hAnsi="Times New Roman" w:cs="Times New Roman"/>
                                <w:b/>
                                <w:sz w:val="32"/>
                                <w:szCs w:val="32"/>
                              </w:rPr>
                              <w:t>PROCESSO DE LICITAÇÃO</w:t>
                            </w:r>
                          </w:p>
                          <w:p w14:paraId="30BC6E6B" w14:textId="77777777" w:rsidR="00EC329B" w:rsidRPr="00E15D56" w:rsidRDefault="00EC329B" w:rsidP="00A83D66">
                            <w:pPr>
                              <w:pStyle w:val="SemEspaamento"/>
                              <w:rPr>
                                <w:rFonts w:ascii="Times New Roman" w:hAnsi="Times New Roman" w:cs="Times New Roman"/>
                                <w:sz w:val="24"/>
                                <w:szCs w:val="24"/>
                              </w:rPr>
                            </w:pPr>
                          </w:p>
                          <w:p w14:paraId="47E4C8D3" w14:textId="67308991" w:rsidR="00EC329B" w:rsidRPr="00E15D56" w:rsidRDefault="00EC329B" w:rsidP="00A83D66">
                            <w:pPr>
                              <w:pStyle w:val="SemEspaamento"/>
                              <w:rPr>
                                <w:rFonts w:ascii="Times New Roman" w:hAnsi="Times New Roman" w:cs="Times New Roman"/>
                                <w:sz w:val="24"/>
                                <w:szCs w:val="24"/>
                              </w:rPr>
                            </w:pPr>
                            <w:r w:rsidRPr="00E15D56">
                              <w:rPr>
                                <w:rFonts w:ascii="Times New Roman" w:hAnsi="Times New Roman" w:cs="Times New Roman"/>
                                <w:sz w:val="24"/>
                                <w:szCs w:val="24"/>
                              </w:rPr>
                              <w:t xml:space="preserve">MODALIDADE: INEXIGIBILIDADE DE LICITAÇÃO Nº </w:t>
                            </w:r>
                            <w:r w:rsidR="00CB6B77" w:rsidRPr="00E15D56">
                              <w:rPr>
                                <w:rFonts w:ascii="Times New Roman" w:hAnsi="Times New Roman" w:cs="Times New Roman"/>
                                <w:sz w:val="24"/>
                                <w:szCs w:val="24"/>
                              </w:rPr>
                              <w:t>00</w:t>
                            </w:r>
                            <w:r w:rsidR="00E15D56" w:rsidRPr="00E15D56">
                              <w:rPr>
                                <w:rFonts w:ascii="Times New Roman" w:hAnsi="Times New Roman" w:cs="Times New Roman"/>
                                <w:sz w:val="24"/>
                                <w:szCs w:val="24"/>
                              </w:rPr>
                              <w:t>17</w:t>
                            </w:r>
                            <w:r w:rsidRPr="00E15D56">
                              <w:rPr>
                                <w:rFonts w:ascii="Times New Roman" w:hAnsi="Times New Roman" w:cs="Times New Roman"/>
                                <w:sz w:val="24"/>
                                <w:szCs w:val="24"/>
                              </w:rPr>
                              <w:t>/</w:t>
                            </w:r>
                            <w:r w:rsidR="00E15D56" w:rsidRPr="00E15D56">
                              <w:rPr>
                                <w:rFonts w:ascii="Times New Roman" w:hAnsi="Times New Roman" w:cs="Times New Roman"/>
                                <w:sz w:val="24"/>
                                <w:szCs w:val="24"/>
                              </w:rPr>
                              <w:t>2025</w:t>
                            </w:r>
                          </w:p>
                          <w:p w14:paraId="2EF92B35" w14:textId="0921A9A5" w:rsidR="00EC329B" w:rsidRPr="00E15D56" w:rsidRDefault="00EC329B" w:rsidP="00A83D66">
                            <w:pPr>
                              <w:pStyle w:val="SemEspaamento"/>
                              <w:rPr>
                                <w:rFonts w:ascii="Times New Roman" w:hAnsi="Times New Roman" w:cs="Times New Roman"/>
                                <w:sz w:val="24"/>
                                <w:szCs w:val="24"/>
                              </w:rPr>
                            </w:pPr>
                            <w:r w:rsidRPr="00E15D56">
                              <w:rPr>
                                <w:rFonts w:ascii="Times New Roman" w:hAnsi="Times New Roman" w:cs="Times New Roman"/>
                                <w:sz w:val="24"/>
                                <w:szCs w:val="24"/>
                              </w:rPr>
                              <w:t>PROCESSO ADMINISTRATIVO Nº 0</w:t>
                            </w:r>
                            <w:r w:rsidR="00E13467" w:rsidRPr="00E15D56">
                              <w:rPr>
                                <w:rFonts w:ascii="Times New Roman" w:hAnsi="Times New Roman" w:cs="Times New Roman"/>
                                <w:sz w:val="24"/>
                                <w:szCs w:val="24"/>
                              </w:rPr>
                              <w:t>0</w:t>
                            </w:r>
                            <w:r w:rsidR="00E15D56" w:rsidRPr="00E15D56">
                              <w:rPr>
                                <w:rFonts w:ascii="Times New Roman" w:hAnsi="Times New Roman" w:cs="Times New Roman"/>
                                <w:sz w:val="24"/>
                                <w:szCs w:val="24"/>
                              </w:rPr>
                              <w:t>10</w:t>
                            </w:r>
                            <w:r w:rsidRPr="00E15D56">
                              <w:rPr>
                                <w:rFonts w:ascii="Times New Roman" w:hAnsi="Times New Roman" w:cs="Times New Roman"/>
                                <w:sz w:val="24"/>
                                <w:szCs w:val="24"/>
                              </w:rPr>
                              <w:t>/</w:t>
                            </w:r>
                            <w:r w:rsidR="00E15D56" w:rsidRPr="00E15D56">
                              <w:rPr>
                                <w:rFonts w:ascii="Times New Roman" w:hAnsi="Times New Roman" w:cs="Times New Roman"/>
                                <w:sz w:val="24"/>
                                <w:szCs w:val="24"/>
                              </w:rPr>
                              <w:t>2025</w:t>
                            </w:r>
                          </w:p>
                          <w:p w14:paraId="27FB60F4" w14:textId="77777777" w:rsidR="00EC329B" w:rsidRPr="00E15D56" w:rsidRDefault="00EC329B" w:rsidP="00A83D66">
                            <w:pPr>
                              <w:pStyle w:val="SemEspaamento"/>
                              <w:rPr>
                                <w:rFonts w:ascii="Times New Roman" w:hAnsi="Times New Roman" w:cs="Times New Roman"/>
                                <w:sz w:val="24"/>
                                <w:szCs w:val="24"/>
                              </w:rPr>
                            </w:pPr>
                          </w:p>
                          <w:p w14:paraId="71C33C2A" w14:textId="0C9C81C0" w:rsidR="00EC329B" w:rsidRPr="00E15D56" w:rsidRDefault="00EC329B" w:rsidP="00A83D66">
                            <w:pPr>
                              <w:pStyle w:val="SemEspaamento"/>
                              <w:rPr>
                                <w:rFonts w:ascii="Times New Roman" w:hAnsi="Times New Roman" w:cs="Times New Roman"/>
                                <w:sz w:val="24"/>
                                <w:szCs w:val="24"/>
                              </w:rPr>
                            </w:pPr>
                            <w:r w:rsidRPr="00E15D56">
                              <w:rPr>
                                <w:rFonts w:ascii="Times New Roman" w:hAnsi="Times New Roman" w:cs="Times New Roman"/>
                                <w:sz w:val="24"/>
                                <w:szCs w:val="24"/>
                              </w:rPr>
                              <w:t xml:space="preserve">DATA DO PROCESSO: </w:t>
                            </w:r>
                            <w:r w:rsidR="00E15D56" w:rsidRPr="00E15D56">
                              <w:rPr>
                                <w:rFonts w:ascii="Times New Roman" w:hAnsi="Times New Roman" w:cs="Times New Roman"/>
                                <w:sz w:val="24"/>
                                <w:szCs w:val="24"/>
                              </w:rPr>
                              <w:t>24</w:t>
                            </w:r>
                            <w:r w:rsidRPr="00E15D56">
                              <w:rPr>
                                <w:rFonts w:ascii="Times New Roman" w:hAnsi="Times New Roman" w:cs="Times New Roman"/>
                                <w:sz w:val="24"/>
                                <w:szCs w:val="24"/>
                              </w:rPr>
                              <w:t>/0</w:t>
                            </w:r>
                            <w:r w:rsidR="00E15D56" w:rsidRPr="00E15D56">
                              <w:rPr>
                                <w:rFonts w:ascii="Times New Roman" w:hAnsi="Times New Roman" w:cs="Times New Roman"/>
                                <w:sz w:val="24"/>
                                <w:szCs w:val="24"/>
                              </w:rPr>
                              <w:t>2</w:t>
                            </w:r>
                            <w:r w:rsidRPr="00E15D56">
                              <w:rPr>
                                <w:rFonts w:ascii="Times New Roman" w:hAnsi="Times New Roman" w:cs="Times New Roman"/>
                                <w:sz w:val="24"/>
                                <w:szCs w:val="24"/>
                              </w:rPr>
                              <w:t>/</w:t>
                            </w:r>
                            <w:r w:rsidR="00E15D56" w:rsidRPr="00E15D56">
                              <w:rPr>
                                <w:rFonts w:ascii="Times New Roman" w:hAnsi="Times New Roman" w:cs="Times New Roman"/>
                                <w:sz w:val="24"/>
                                <w:szCs w:val="24"/>
                              </w:rPr>
                              <w:t>2025</w:t>
                            </w:r>
                            <w:r w:rsidRPr="00E15D56">
                              <w:rPr>
                                <w:rFonts w:ascii="Times New Roman" w:hAnsi="Times New Roman" w:cs="Times New Roman"/>
                                <w:sz w:val="24"/>
                                <w:szCs w:val="24"/>
                              </w:rPr>
                              <w:t xml:space="preserve">      </w:t>
                            </w:r>
                          </w:p>
                          <w:p w14:paraId="69E81B0E" w14:textId="7D6AAA22" w:rsidR="00EC329B" w:rsidRPr="00E15D56" w:rsidRDefault="00EC329B" w:rsidP="00A83D66">
                            <w:pPr>
                              <w:pStyle w:val="SemEspaamento"/>
                              <w:rPr>
                                <w:rFonts w:ascii="Times New Roman" w:hAnsi="Times New Roman" w:cs="Times New Roman"/>
                                <w:sz w:val="24"/>
                                <w:szCs w:val="24"/>
                              </w:rPr>
                            </w:pPr>
                            <w:r w:rsidRPr="00E15D56">
                              <w:rPr>
                                <w:rFonts w:ascii="Times New Roman" w:hAnsi="Times New Roman" w:cs="Times New Roman"/>
                                <w:sz w:val="24"/>
                                <w:szCs w:val="24"/>
                              </w:rPr>
                              <w:t xml:space="preserve">RATIFICAÇÃO/HOMOLOGAÇÃO: </w:t>
                            </w:r>
                            <w:r w:rsidR="00E15D56" w:rsidRPr="00E15D56">
                              <w:rPr>
                                <w:rFonts w:ascii="Times New Roman" w:hAnsi="Times New Roman" w:cs="Times New Roman"/>
                                <w:sz w:val="24"/>
                                <w:szCs w:val="24"/>
                              </w:rPr>
                              <w:t>25</w:t>
                            </w:r>
                            <w:r w:rsidRPr="00E15D56">
                              <w:rPr>
                                <w:rFonts w:ascii="Times New Roman" w:hAnsi="Times New Roman" w:cs="Times New Roman"/>
                                <w:sz w:val="24"/>
                                <w:szCs w:val="24"/>
                              </w:rPr>
                              <w:t>/0</w:t>
                            </w:r>
                            <w:r w:rsidR="00E15D56" w:rsidRPr="00E15D56">
                              <w:rPr>
                                <w:rFonts w:ascii="Times New Roman" w:hAnsi="Times New Roman" w:cs="Times New Roman"/>
                                <w:sz w:val="24"/>
                                <w:szCs w:val="24"/>
                              </w:rPr>
                              <w:t>2</w:t>
                            </w:r>
                            <w:r w:rsidRPr="00E15D56">
                              <w:rPr>
                                <w:rFonts w:ascii="Times New Roman" w:hAnsi="Times New Roman" w:cs="Times New Roman"/>
                                <w:sz w:val="24"/>
                                <w:szCs w:val="24"/>
                              </w:rPr>
                              <w:t>/</w:t>
                            </w:r>
                            <w:r w:rsidR="00E15D56" w:rsidRPr="00E15D56">
                              <w:rPr>
                                <w:rFonts w:ascii="Times New Roman" w:hAnsi="Times New Roman" w:cs="Times New Roman"/>
                                <w:sz w:val="24"/>
                                <w:szCs w:val="24"/>
                              </w:rPr>
                              <w:t>2025</w:t>
                            </w:r>
                          </w:p>
                          <w:p w14:paraId="0862D569" w14:textId="77777777" w:rsidR="00EC329B" w:rsidRDefault="00EC329B" w:rsidP="00A83D66">
                            <w:pPr>
                              <w:pStyle w:val="SemEspaamento"/>
                              <w:rPr>
                                <w:rFonts w:ascii="Times New Roman" w:hAnsi="Times New Roman" w:cs="Times New Roman"/>
                                <w:sz w:val="24"/>
                                <w:szCs w:val="24"/>
                                <w:highlight w:val="yellow"/>
                              </w:rPr>
                            </w:pPr>
                          </w:p>
                          <w:p w14:paraId="17F60298" w14:textId="77777777" w:rsidR="00097298" w:rsidRPr="00E15D56" w:rsidRDefault="00097298" w:rsidP="00A83D66">
                            <w:pPr>
                              <w:pStyle w:val="SemEspaamento"/>
                              <w:rPr>
                                <w:rFonts w:ascii="Times New Roman" w:hAnsi="Times New Roman" w:cs="Times New Roman"/>
                                <w:sz w:val="24"/>
                                <w:szCs w:val="24"/>
                                <w:highlight w:val="yellow"/>
                              </w:rPr>
                            </w:pPr>
                          </w:p>
                          <w:p w14:paraId="52A1D125" w14:textId="77777777" w:rsidR="00EC329B" w:rsidRPr="00E15D56" w:rsidRDefault="00EC329B" w:rsidP="00A83D66">
                            <w:pPr>
                              <w:pStyle w:val="SemEspaamento"/>
                              <w:rPr>
                                <w:rFonts w:ascii="Times New Roman" w:hAnsi="Times New Roman" w:cs="Times New Roman"/>
                                <w:sz w:val="24"/>
                                <w:szCs w:val="24"/>
                              </w:rPr>
                            </w:pPr>
                            <w:r w:rsidRPr="00E15D56">
                              <w:rPr>
                                <w:rFonts w:ascii="Times New Roman" w:hAnsi="Times New Roman" w:cs="Times New Roman"/>
                                <w:sz w:val="24"/>
                                <w:szCs w:val="24"/>
                              </w:rPr>
                              <w:t>OBJETO:</w:t>
                            </w:r>
                          </w:p>
                          <w:p w14:paraId="24E15488" w14:textId="2063BE96" w:rsidR="00EC329B" w:rsidRPr="0065424F" w:rsidRDefault="00E15D56" w:rsidP="00A83D66">
                            <w:pPr>
                              <w:pStyle w:val="SemEspaamento"/>
                              <w:jc w:val="both"/>
                              <w:rPr>
                                <w:rFonts w:ascii="Times New Roman" w:hAnsi="Times New Roman" w:cs="Times New Roman"/>
                                <w:iCs/>
                                <w:sz w:val="24"/>
                                <w:szCs w:val="24"/>
                              </w:rPr>
                            </w:pPr>
                            <w:r w:rsidRPr="00E15D56">
                              <w:rPr>
                                <w:rFonts w:ascii="Times New Roman" w:eastAsia="Times New Roman" w:hAnsi="Times New Roman" w:cs="Times New Roman"/>
                                <w:kern w:val="36"/>
                                <w:sz w:val="24"/>
                                <w:szCs w:val="24"/>
                                <w:lang w:eastAsia="pt-BR"/>
                              </w:rPr>
                              <w:t xml:space="preserve">CONTRATAÇÃO DE EMPRESA ESPECIALIZADA NA PRESTAÇÃO DE SERVIÇOS DE PESQUISA E COMPARAÇÃO DE PREÇOS NO SISTEMA ONLINE DO “BANCO DE PREÇOS” COM BASE NOS PREÇOS PRATICADOS PELA ADMINISTRAÇÃO PÚBLICA REFERENTE AOS RESULTADOS DE LICITAÇÃO ADJUDICADOS E HOMOLOGADOS, VISANDO ATENDER AS NECESSIDADES DA PREFEITURA </w:t>
                            </w:r>
                            <w:r w:rsidRPr="0065424F">
                              <w:rPr>
                                <w:rFonts w:ascii="Times New Roman" w:eastAsia="Times New Roman" w:hAnsi="Times New Roman" w:cs="Times New Roman"/>
                                <w:kern w:val="36"/>
                                <w:sz w:val="24"/>
                                <w:szCs w:val="24"/>
                                <w:lang w:eastAsia="pt-BR"/>
                              </w:rPr>
                              <w:t>MUNICIPAL DE PIATÃ – BA</w:t>
                            </w:r>
                            <w:r w:rsidR="00EC329B" w:rsidRPr="0065424F">
                              <w:rPr>
                                <w:rFonts w:ascii="Times New Roman" w:hAnsi="Times New Roman" w:cs="Times New Roman"/>
                                <w:iCs/>
                                <w:sz w:val="24"/>
                                <w:szCs w:val="24"/>
                              </w:rPr>
                              <w:t>.</w:t>
                            </w:r>
                          </w:p>
                          <w:p w14:paraId="7374A1F2" w14:textId="77777777" w:rsidR="00EC329B" w:rsidRPr="0065424F" w:rsidRDefault="00EC329B" w:rsidP="00A83D66">
                            <w:pPr>
                              <w:pStyle w:val="SemEspaamento"/>
                              <w:rPr>
                                <w:rFonts w:ascii="Times New Roman" w:hAnsi="Times New Roman" w:cs="Times New Roman"/>
                                <w:sz w:val="24"/>
                                <w:szCs w:val="24"/>
                              </w:rPr>
                            </w:pPr>
                          </w:p>
                          <w:p w14:paraId="5C75B820" w14:textId="77777777" w:rsidR="00EC329B" w:rsidRPr="00D11F57" w:rsidRDefault="00EC329B" w:rsidP="00A83D66">
                            <w:pPr>
                              <w:pStyle w:val="SemEspaamento"/>
                              <w:rPr>
                                <w:rFonts w:ascii="Times New Roman" w:hAnsi="Times New Roman" w:cs="Times New Roman"/>
                                <w:b/>
                                <w:sz w:val="24"/>
                                <w:szCs w:val="24"/>
                              </w:rPr>
                            </w:pPr>
                            <w:r w:rsidRPr="00D11F57">
                              <w:rPr>
                                <w:rFonts w:ascii="Times New Roman" w:hAnsi="Times New Roman" w:cs="Times New Roman"/>
                                <w:b/>
                                <w:sz w:val="24"/>
                                <w:szCs w:val="24"/>
                              </w:rPr>
                              <w:t>CONTRATANTE:</w:t>
                            </w:r>
                          </w:p>
                          <w:p w14:paraId="2B257D2A" w14:textId="055D8C3E" w:rsidR="00EC329B" w:rsidRPr="00D11F57" w:rsidRDefault="0065424F" w:rsidP="00A83D66">
                            <w:pPr>
                              <w:pStyle w:val="SemEspaamento"/>
                              <w:rPr>
                                <w:rFonts w:ascii="Times New Roman" w:hAnsi="Times New Roman" w:cs="Times New Roman"/>
                                <w:sz w:val="24"/>
                                <w:szCs w:val="24"/>
                              </w:rPr>
                            </w:pPr>
                            <w:r w:rsidRPr="00D11F57">
                              <w:rPr>
                                <w:rFonts w:ascii="Times New Roman" w:hAnsi="Times New Roman" w:cs="Times New Roman"/>
                                <w:sz w:val="24"/>
                                <w:szCs w:val="24"/>
                              </w:rPr>
                              <w:t>PREFEITURA MUNICIPAL DE PIATÃ-BA</w:t>
                            </w:r>
                            <w:r w:rsidR="00EC329B" w:rsidRPr="00D11F57">
                              <w:rPr>
                                <w:rFonts w:ascii="Times New Roman" w:hAnsi="Times New Roman" w:cs="Times New Roman"/>
                                <w:sz w:val="24"/>
                                <w:szCs w:val="24"/>
                              </w:rPr>
                              <w:t xml:space="preserve">, CNPJ </w:t>
                            </w:r>
                            <w:r w:rsidRPr="00D11F57">
                              <w:rPr>
                                <w:rFonts w:ascii="Times New Roman" w:hAnsi="Times New Roman" w:cs="Times New Roman"/>
                                <w:sz w:val="24"/>
                                <w:szCs w:val="24"/>
                              </w:rPr>
                              <w:t>13.675.681/0001-30</w:t>
                            </w:r>
                          </w:p>
                          <w:p w14:paraId="583F906B" w14:textId="77777777" w:rsidR="00EC329B" w:rsidRPr="00D11F57" w:rsidRDefault="00EC329B" w:rsidP="00A83D66">
                            <w:pPr>
                              <w:pStyle w:val="SemEspaamento"/>
                              <w:rPr>
                                <w:rFonts w:ascii="Times New Roman" w:hAnsi="Times New Roman" w:cs="Times New Roman"/>
                                <w:b/>
                                <w:sz w:val="24"/>
                                <w:szCs w:val="24"/>
                              </w:rPr>
                            </w:pPr>
                            <w:r w:rsidRPr="00D11F57">
                              <w:rPr>
                                <w:rFonts w:ascii="Times New Roman" w:hAnsi="Times New Roman" w:cs="Times New Roman"/>
                                <w:b/>
                                <w:sz w:val="24"/>
                                <w:szCs w:val="24"/>
                              </w:rPr>
                              <w:t xml:space="preserve">CONTRATADO(A): </w:t>
                            </w:r>
                          </w:p>
                          <w:p w14:paraId="7A4EF961" w14:textId="5ABFAC3C" w:rsidR="00D11F57" w:rsidRPr="00D11F57" w:rsidRDefault="00D11F57" w:rsidP="00A83D66">
                            <w:pPr>
                              <w:pStyle w:val="SemEspaamento"/>
                              <w:rPr>
                                <w:rFonts w:ascii="Times New Roman" w:hAnsi="Times New Roman" w:cs="Times New Roman"/>
                                <w:sz w:val="24"/>
                                <w:szCs w:val="24"/>
                              </w:rPr>
                            </w:pPr>
                            <w:r w:rsidRPr="00D11F57">
                              <w:rPr>
                                <w:rFonts w:ascii="Times New Roman" w:hAnsi="Times New Roman" w:cs="Times New Roman"/>
                                <w:sz w:val="24"/>
                                <w:szCs w:val="24"/>
                              </w:rPr>
                              <w:t xml:space="preserve">NP TECNOLOGIA E GESTÃO DE DADOS LTDA </w:t>
                            </w:r>
                          </w:p>
                          <w:p w14:paraId="67D1661C" w14:textId="5D7647CA" w:rsidR="00EC329B" w:rsidRPr="00D11F57" w:rsidRDefault="00EC329B" w:rsidP="00A83D66">
                            <w:pPr>
                              <w:pStyle w:val="SemEspaamento"/>
                              <w:rPr>
                                <w:rFonts w:ascii="Times New Roman" w:hAnsi="Times New Roman" w:cs="Times New Roman"/>
                                <w:sz w:val="24"/>
                                <w:szCs w:val="24"/>
                              </w:rPr>
                            </w:pPr>
                            <w:r w:rsidRPr="00D11F57">
                              <w:rPr>
                                <w:rFonts w:ascii="Times New Roman" w:hAnsi="Times New Roman" w:cs="Times New Roman"/>
                                <w:sz w:val="24"/>
                                <w:szCs w:val="24"/>
                              </w:rPr>
                              <w:t xml:space="preserve">CNPJ </w:t>
                            </w:r>
                            <w:r w:rsidR="00D11F57" w:rsidRPr="00D11F57">
                              <w:rPr>
                                <w:rFonts w:ascii="Times New Roman" w:hAnsi="Times New Roman" w:cs="Times New Roman"/>
                                <w:sz w:val="24"/>
                                <w:szCs w:val="24"/>
                              </w:rPr>
                              <w:t>07.797.967/0001-95</w:t>
                            </w:r>
                          </w:p>
                          <w:p w14:paraId="4A5E5AA8" w14:textId="0BD5CD20" w:rsidR="007E1799" w:rsidRDefault="00EC329B" w:rsidP="00A83D66">
                            <w:pPr>
                              <w:pStyle w:val="SemEspaamento"/>
                              <w:rPr>
                                <w:rFonts w:ascii="Times New Roman" w:hAnsi="Times New Roman" w:cs="Times New Roman"/>
                                <w:sz w:val="24"/>
                                <w:szCs w:val="24"/>
                              </w:rPr>
                            </w:pPr>
                            <w:r w:rsidRPr="00D11F57">
                              <w:rPr>
                                <w:rFonts w:ascii="Times New Roman" w:hAnsi="Times New Roman" w:cs="Times New Roman"/>
                                <w:sz w:val="24"/>
                                <w:szCs w:val="24"/>
                              </w:rPr>
                              <w:t xml:space="preserve">Endereço: </w:t>
                            </w:r>
                            <w:r w:rsidR="00D11F57" w:rsidRPr="00D11F57">
                              <w:rPr>
                                <w:rFonts w:ascii="Times New Roman" w:hAnsi="Times New Roman" w:cs="Times New Roman"/>
                                <w:sz w:val="24"/>
                                <w:szCs w:val="24"/>
                              </w:rPr>
                              <w:t>Rua Izabel a Redentora, nº 2356, Edif. Loewen sala 117, centro, São João dos Pinhais, Paraná, CEP: 83.005-010.</w:t>
                            </w:r>
                            <w:r w:rsidR="00D11F57">
                              <w:rPr>
                                <w:rFonts w:ascii="Times New Roman" w:hAnsi="Times New Roman" w:cs="Times New Roman"/>
                                <w:sz w:val="24"/>
                                <w:szCs w:val="24"/>
                              </w:rPr>
                              <w:t xml:space="preserve"> </w:t>
                            </w:r>
                          </w:p>
                          <w:p w14:paraId="20D2DFBB" w14:textId="77777777" w:rsidR="00D11F57" w:rsidRPr="00E15D56" w:rsidRDefault="00D11F57" w:rsidP="00A83D66">
                            <w:pPr>
                              <w:pStyle w:val="SemEspaamento"/>
                              <w:rPr>
                                <w:rFonts w:ascii="Times New Roman" w:hAnsi="Times New Roman" w:cs="Times New Roman"/>
                                <w:sz w:val="24"/>
                                <w:szCs w:val="24"/>
                              </w:rPr>
                            </w:pPr>
                          </w:p>
                          <w:p w14:paraId="6EECF83F" w14:textId="12E08516" w:rsidR="00EC329B" w:rsidRPr="00E15D56" w:rsidRDefault="00EC329B" w:rsidP="00A83D66">
                            <w:pPr>
                              <w:pStyle w:val="SemEspaamento"/>
                              <w:rPr>
                                <w:rFonts w:ascii="Times New Roman" w:hAnsi="Times New Roman" w:cs="Times New Roman"/>
                                <w:b/>
                                <w:sz w:val="24"/>
                                <w:szCs w:val="24"/>
                              </w:rPr>
                            </w:pPr>
                            <w:r w:rsidRPr="00E15D56">
                              <w:rPr>
                                <w:rFonts w:ascii="Times New Roman" w:hAnsi="Times New Roman" w:cs="Times New Roman"/>
                                <w:b/>
                                <w:sz w:val="24"/>
                                <w:szCs w:val="24"/>
                              </w:rPr>
                              <w:t>DOTAÇÃO ORÇAMENTÁRIA:</w:t>
                            </w:r>
                          </w:p>
                          <w:p w14:paraId="6DCD69E9" w14:textId="77777777" w:rsidR="00E15D56" w:rsidRPr="00E15D56" w:rsidRDefault="00E15D56" w:rsidP="00E15D56">
                            <w:pPr>
                              <w:pStyle w:val="SemEspaamento"/>
                              <w:rPr>
                                <w:rFonts w:ascii="Times New Roman" w:hAnsi="Times New Roman"/>
                                <w:b/>
                                <w:sz w:val="24"/>
                                <w:szCs w:val="24"/>
                              </w:rPr>
                            </w:pPr>
                            <w:r w:rsidRPr="00E15D56">
                              <w:rPr>
                                <w:rFonts w:ascii="Times New Roman" w:hAnsi="Times New Roman"/>
                                <w:b/>
                                <w:sz w:val="24"/>
                                <w:szCs w:val="24"/>
                              </w:rPr>
                              <w:t xml:space="preserve">03 – Secretaria Municipal de Administração e Finanças </w:t>
                            </w:r>
                          </w:p>
                          <w:p w14:paraId="7C6500DC" w14:textId="77777777" w:rsidR="00E15D56" w:rsidRPr="00E15D56" w:rsidRDefault="00E15D56" w:rsidP="00E15D56">
                            <w:pPr>
                              <w:pStyle w:val="SemEspaamento"/>
                              <w:rPr>
                                <w:rFonts w:ascii="Times New Roman" w:hAnsi="Times New Roman"/>
                                <w:bCs/>
                                <w:sz w:val="24"/>
                                <w:szCs w:val="24"/>
                              </w:rPr>
                            </w:pPr>
                            <w:r w:rsidRPr="00E15D56">
                              <w:rPr>
                                <w:rFonts w:ascii="Times New Roman" w:hAnsi="Times New Roman"/>
                                <w:bCs/>
                                <w:sz w:val="24"/>
                                <w:szCs w:val="24"/>
                              </w:rPr>
                              <w:t xml:space="preserve">2007 – Manutenção do Departamento da Administração e Finanças </w:t>
                            </w:r>
                          </w:p>
                          <w:p w14:paraId="49DEE372" w14:textId="77777777" w:rsidR="00E15D56" w:rsidRPr="00E15D56" w:rsidRDefault="00E15D56" w:rsidP="00E15D56">
                            <w:pPr>
                              <w:pStyle w:val="SemEspaamento"/>
                              <w:rPr>
                                <w:rFonts w:ascii="Times New Roman" w:hAnsi="Times New Roman"/>
                                <w:bCs/>
                                <w:sz w:val="24"/>
                                <w:szCs w:val="24"/>
                              </w:rPr>
                            </w:pPr>
                            <w:r w:rsidRPr="00E15D56">
                              <w:rPr>
                                <w:rFonts w:ascii="Times New Roman" w:hAnsi="Times New Roman"/>
                                <w:bCs/>
                                <w:sz w:val="24"/>
                                <w:szCs w:val="24"/>
                              </w:rPr>
                              <w:t>3.3.90.39.00.00.00.00 – OUTROS SERVIÇOS DE TERCEIROS – PESSOA JURÍDICA</w:t>
                            </w:r>
                          </w:p>
                          <w:p w14:paraId="53789D59" w14:textId="06C85912" w:rsidR="007E1799" w:rsidRPr="00E15D56" w:rsidRDefault="00E15D56" w:rsidP="00E15D56">
                            <w:pPr>
                              <w:pStyle w:val="SemEspaamento"/>
                              <w:rPr>
                                <w:rFonts w:ascii="Times New Roman" w:hAnsi="Times New Roman"/>
                                <w:bCs/>
                                <w:sz w:val="24"/>
                                <w:szCs w:val="24"/>
                              </w:rPr>
                            </w:pPr>
                            <w:r w:rsidRPr="00E15D56">
                              <w:rPr>
                                <w:rFonts w:ascii="Times New Roman" w:hAnsi="Times New Roman"/>
                                <w:bCs/>
                                <w:sz w:val="24"/>
                                <w:szCs w:val="24"/>
                              </w:rPr>
                              <w:t>FONTE – 500</w:t>
                            </w:r>
                          </w:p>
                          <w:p w14:paraId="5BC10627" w14:textId="77777777" w:rsidR="00E15D56" w:rsidRDefault="00E15D56" w:rsidP="00E15D56">
                            <w:pPr>
                              <w:pStyle w:val="SemEspaamento"/>
                              <w:rPr>
                                <w:rFonts w:ascii="Times New Roman" w:hAnsi="Times New Roman"/>
                                <w:b/>
                                <w:sz w:val="24"/>
                                <w:szCs w:val="24"/>
                              </w:rPr>
                            </w:pPr>
                          </w:p>
                          <w:p w14:paraId="3D1FDFD2" w14:textId="77777777" w:rsidR="00E15D56" w:rsidRPr="00E15D56" w:rsidRDefault="00E15D56" w:rsidP="00E15D56">
                            <w:pPr>
                              <w:pStyle w:val="SemEspaamento"/>
                              <w:rPr>
                                <w:rFonts w:ascii="Times New Roman" w:hAnsi="Times New Roman"/>
                                <w:bCs/>
                                <w:sz w:val="24"/>
                                <w:szCs w:val="24"/>
                                <w:highlight w:val="yellow"/>
                              </w:rPr>
                            </w:pPr>
                          </w:p>
                          <w:p w14:paraId="17F651A0" w14:textId="77777777" w:rsidR="00EC329B" w:rsidRPr="00E15D56" w:rsidRDefault="00EC329B" w:rsidP="00A83D66">
                            <w:pPr>
                              <w:pStyle w:val="SemEspaamento"/>
                              <w:rPr>
                                <w:rFonts w:ascii="Times New Roman" w:hAnsi="Times New Roman" w:cs="Times New Roman"/>
                                <w:b/>
                                <w:iCs/>
                                <w:sz w:val="24"/>
                                <w:szCs w:val="24"/>
                              </w:rPr>
                            </w:pPr>
                            <w:r w:rsidRPr="00E15D56">
                              <w:rPr>
                                <w:rFonts w:ascii="Times New Roman" w:hAnsi="Times New Roman" w:cs="Times New Roman"/>
                                <w:b/>
                                <w:iCs/>
                                <w:sz w:val="24"/>
                                <w:szCs w:val="24"/>
                              </w:rPr>
                              <w:t>FUNDAMENTAÇÃO:</w:t>
                            </w:r>
                          </w:p>
                          <w:p w14:paraId="5FA6155B" w14:textId="4EF183B8" w:rsidR="00EC329B" w:rsidRPr="00E15D56" w:rsidRDefault="00EC329B" w:rsidP="00A83D66">
                            <w:pPr>
                              <w:pStyle w:val="SemEspaamento"/>
                              <w:rPr>
                                <w:rFonts w:ascii="Times New Roman" w:hAnsi="Times New Roman" w:cs="Times New Roman"/>
                                <w:bCs/>
                                <w:iCs/>
                                <w:sz w:val="24"/>
                                <w:szCs w:val="24"/>
                              </w:rPr>
                            </w:pPr>
                            <w:r w:rsidRPr="00E15D56">
                              <w:rPr>
                                <w:rFonts w:ascii="Times New Roman" w:hAnsi="Times New Roman" w:cs="Times New Roman"/>
                                <w:bCs/>
                                <w:iCs/>
                                <w:sz w:val="24"/>
                                <w:szCs w:val="24"/>
                              </w:rPr>
                              <w:t xml:space="preserve">Contratação dos serviços, por inexigibilidade de licitação é fundamentada nos termos do inciso II, alínea </w:t>
                            </w:r>
                            <w:r w:rsidR="00E15D56" w:rsidRPr="00E15D56">
                              <w:rPr>
                                <w:rFonts w:ascii="Times New Roman" w:hAnsi="Times New Roman" w:cs="Times New Roman"/>
                                <w:bCs/>
                                <w:iCs/>
                                <w:sz w:val="24"/>
                                <w:szCs w:val="24"/>
                              </w:rPr>
                              <w:t>“d”, do inciso II, do art. 124, da Lei nº 14.133, de 2021.</w:t>
                            </w:r>
                          </w:p>
                          <w:p w14:paraId="1EAADA3D" w14:textId="77777777" w:rsidR="00EC329B" w:rsidRPr="00D11F57" w:rsidRDefault="00EC329B" w:rsidP="00951204">
                            <w:pPr>
                              <w:rPr>
                                <w:rFonts w:ascii="Times New Roman" w:hAnsi="Times New Roman" w:cs="Times New Roman"/>
                                <w:b/>
                                <w:bCs/>
                                <w:color w:val="000000"/>
                                <w:sz w:val="24"/>
                                <w:szCs w:val="24"/>
                              </w:rPr>
                            </w:pPr>
                          </w:p>
                          <w:p w14:paraId="1B83164D" w14:textId="2B761DDB" w:rsidR="00EC329B" w:rsidRPr="00D11F57" w:rsidRDefault="00EC329B" w:rsidP="00951204">
                            <w:pPr>
                              <w:pStyle w:val="SemEspaamento"/>
                              <w:jc w:val="center"/>
                              <w:rPr>
                                <w:rFonts w:ascii="Times New Roman" w:hAnsi="Times New Roman" w:cs="Times New Roman"/>
                                <w:sz w:val="24"/>
                                <w:szCs w:val="24"/>
                              </w:rPr>
                            </w:pPr>
                            <w:r w:rsidRPr="00D11F57">
                              <w:rPr>
                                <w:rFonts w:ascii="Times New Roman" w:hAnsi="Times New Roman" w:cs="Times New Roman"/>
                                <w:sz w:val="24"/>
                                <w:szCs w:val="24"/>
                              </w:rPr>
                              <w:t>ZANDRA ESTÉFANI BRITO GANEM</w:t>
                            </w:r>
                          </w:p>
                          <w:p w14:paraId="0EFB4E09" w14:textId="77777777" w:rsidR="00EC329B" w:rsidRPr="00D11F57" w:rsidRDefault="00EC329B" w:rsidP="00951204">
                            <w:pPr>
                              <w:pStyle w:val="SemEspaamento"/>
                              <w:jc w:val="center"/>
                              <w:rPr>
                                <w:rFonts w:ascii="Times New Roman" w:hAnsi="Times New Roman" w:cs="Times New Roman"/>
                                <w:sz w:val="24"/>
                                <w:szCs w:val="24"/>
                              </w:rPr>
                            </w:pPr>
                            <w:r w:rsidRPr="00D11F57">
                              <w:rPr>
                                <w:rFonts w:ascii="Times New Roman" w:hAnsi="Times New Roman" w:cs="Times New Roman"/>
                                <w:sz w:val="24"/>
                                <w:szCs w:val="24"/>
                              </w:rPr>
                              <w:t>Agente de Contratação</w:t>
                            </w:r>
                          </w:p>
                          <w:p w14:paraId="53319156" w14:textId="289F8ECB" w:rsidR="00EC329B" w:rsidRPr="003A5292" w:rsidRDefault="00EC329B" w:rsidP="00951204">
                            <w:pPr>
                              <w:pStyle w:val="SemEspaamento"/>
                              <w:jc w:val="center"/>
                              <w:rPr>
                                <w:rFonts w:ascii="Times New Roman" w:hAnsi="Times New Roman" w:cs="Times New Roman"/>
                                <w:sz w:val="24"/>
                                <w:szCs w:val="24"/>
                              </w:rPr>
                            </w:pPr>
                            <w:r w:rsidRPr="00D11F57">
                              <w:rPr>
                                <w:rFonts w:ascii="Times New Roman" w:hAnsi="Times New Roman" w:cs="Times New Roman"/>
                                <w:sz w:val="24"/>
                                <w:szCs w:val="24"/>
                              </w:rPr>
                              <w:t xml:space="preserve">Decreto </w:t>
                            </w:r>
                            <w:r w:rsidR="00D11F57" w:rsidRPr="00D11F57">
                              <w:rPr>
                                <w:rFonts w:ascii="Times New Roman" w:hAnsi="Times New Roman" w:cs="Times New Roman"/>
                                <w:sz w:val="24"/>
                                <w:szCs w:val="24"/>
                              </w:rPr>
                              <w:t>016</w:t>
                            </w:r>
                            <w:r w:rsidRPr="00D11F57">
                              <w:rPr>
                                <w:rFonts w:ascii="Times New Roman" w:hAnsi="Times New Roman" w:cs="Times New Roman"/>
                                <w:sz w:val="24"/>
                                <w:szCs w:val="24"/>
                              </w:rPr>
                              <w:t>/</w:t>
                            </w:r>
                            <w:r w:rsidR="00E15D56" w:rsidRPr="00D11F57">
                              <w:rPr>
                                <w:rFonts w:ascii="Times New Roman" w:hAnsi="Times New Roman" w:cs="Times New Roman"/>
                                <w:sz w:val="24"/>
                                <w:szCs w:val="24"/>
                              </w:rPr>
                              <w:t>2025</w:t>
                            </w:r>
                            <w:r w:rsidRPr="00D11F57">
                              <w:rPr>
                                <w:rFonts w:ascii="Times New Roman" w:hAnsi="Times New Roman" w:cs="Times New Roman"/>
                                <w:sz w:val="24"/>
                                <w:szCs w:val="24"/>
                              </w:rPr>
                              <w:t xml:space="preserve">, de 02 de Janeiro de </w:t>
                            </w:r>
                            <w:r w:rsidR="00E15D56" w:rsidRPr="00D11F57">
                              <w:rPr>
                                <w:rFonts w:ascii="Times New Roman" w:hAnsi="Times New Roman" w:cs="Times New Roman"/>
                                <w:sz w:val="24"/>
                                <w:szCs w:val="24"/>
                              </w:rPr>
                              <w:t>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E295A8" id="_x0000_t202" coordsize="21600,21600" o:spt="202" path="m,l,21600r21600,l21600,xe">
                <v:stroke joinstyle="miter"/>
                <v:path gradientshapeok="t" o:connecttype="rect"/>
              </v:shapetype>
              <v:shape id="Caixa de texto 2" o:spid="_x0000_s1026" type="#_x0000_t202" style="position:absolute;left:0;text-align:left;margin-left:2.8pt;margin-top:10.4pt;width:429.75pt;height:58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" stroked="f">
                <v:textbox>
                  <w:txbxContent>
                    <w:p w14:paraId="153516E8" w14:textId="77777777" w:rsidR="00EC329B" w:rsidRPr="00E15D56" w:rsidRDefault="00EC329B" w:rsidP="00A83D66">
                      <w:pPr>
                        <w:pStyle w:val="SemEspaamento"/>
                        <w:jc w:val="center"/>
                        <w:rPr>
                          <w:rFonts w:ascii="Times New Roman" w:hAnsi="Times New Roman" w:cs="Times New Roman"/>
                          <w:b/>
                          <w:sz w:val="32"/>
                          <w:szCs w:val="32"/>
                        </w:rPr>
                      </w:pPr>
                      <w:r w:rsidRPr="00E15D56">
                        <w:rPr>
                          <w:rFonts w:ascii="Times New Roman" w:hAnsi="Times New Roman" w:cs="Times New Roman"/>
                          <w:b/>
                          <w:sz w:val="32"/>
                          <w:szCs w:val="32"/>
                        </w:rPr>
                        <w:t>PROCESSO DE LICITAÇÃO</w:t>
                      </w:r>
                    </w:p>
                    <w:p w14:paraId="30BC6E6B" w14:textId="77777777" w:rsidR="00EC329B" w:rsidRPr="00E15D56" w:rsidRDefault="00EC329B" w:rsidP="00A83D66">
                      <w:pPr>
                        <w:pStyle w:val="SemEspaamento"/>
                        <w:rPr>
                          <w:rFonts w:ascii="Times New Roman" w:hAnsi="Times New Roman" w:cs="Times New Roman"/>
                          <w:sz w:val="24"/>
                          <w:szCs w:val="24"/>
                        </w:rPr>
                      </w:pPr>
                    </w:p>
                    <w:p w14:paraId="47E4C8D3" w14:textId="67308991" w:rsidR="00EC329B" w:rsidRPr="00E15D56" w:rsidRDefault="00EC329B" w:rsidP="00A83D66">
                      <w:pPr>
                        <w:pStyle w:val="SemEspaamento"/>
                        <w:rPr>
                          <w:rFonts w:ascii="Times New Roman" w:hAnsi="Times New Roman" w:cs="Times New Roman"/>
                          <w:sz w:val="24"/>
                          <w:szCs w:val="24"/>
                        </w:rPr>
                      </w:pPr>
                      <w:r w:rsidRPr="00E15D56">
                        <w:rPr>
                          <w:rFonts w:ascii="Times New Roman" w:hAnsi="Times New Roman" w:cs="Times New Roman"/>
                          <w:sz w:val="24"/>
                          <w:szCs w:val="24"/>
                        </w:rPr>
                        <w:t xml:space="preserve">MODALIDADE: INEXIGIBILIDADE DE LICITAÇÃO Nº </w:t>
                      </w:r>
                      <w:r w:rsidR="00CB6B77" w:rsidRPr="00E15D56">
                        <w:rPr>
                          <w:rFonts w:ascii="Times New Roman" w:hAnsi="Times New Roman" w:cs="Times New Roman"/>
                          <w:sz w:val="24"/>
                          <w:szCs w:val="24"/>
                        </w:rPr>
                        <w:t>00</w:t>
                      </w:r>
                      <w:r w:rsidR="00E15D56" w:rsidRPr="00E15D56">
                        <w:rPr>
                          <w:rFonts w:ascii="Times New Roman" w:hAnsi="Times New Roman" w:cs="Times New Roman"/>
                          <w:sz w:val="24"/>
                          <w:szCs w:val="24"/>
                        </w:rPr>
                        <w:t>17</w:t>
                      </w:r>
                      <w:r w:rsidRPr="00E15D56">
                        <w:rPr>
                          <w:rFonts w:ascii="Times New Roman" w:hAnsi="Times New Roman" w:cs="Times New Roman"/>
                          <w:sz w:val="24"/>
                          <w:szCs w:val="24"/>
                        </w:rPr>
                        <w:t>/</w:t>
                      </w:r>
                      <w:r w:rsidR="00E15D56" w:rsidRPr="00E15D56">
                        <w:rPr>
                          <w:rFonts w:ascii="Times New Roman" w:hAnsi="Times New Roman" w:cs="Times New Roman"/>
                          <w:sz w:val="24"/>
                          <w:szCs w:val="24"/>
                        </w:rPr>
                        <w:t>2025</w:t>
                      </w:r>
                    </w:p>
                    <w:p w14:paraId="2EF92B35" w14:textId="0921A9A5" w:rsidR="00EC329B" w:rsidRPr="00E15D56" w:rsidRDefault="00EC329B" w:rsidP="00A83D66">
                      <w:pPr>
                        <w:pStyle w:val="SemEspaamento"/>
                        <w:rPr>
                          <w:rFonts w:ascii="Times New Roman" w:hAnsi="Times New Roman" w:cs="Times New Roman"/>
                          <w:sz w:val="24"/>
                          <w:szCs w:val="24"/>
                        </w:rPr>
                      </w:pPr>
                      <w:r w:rsidRPr="00E15D56">
                        <w:rPr>
                          <w:rFonts w:ascii="Times New Roman" w:hAnsi="Times New Roman" w:cs="Times New Roman"/>
                          <w:sz w:val="24"/>
                          <w:szCs w:val="24"/>
                        </w:rPr>
                        <w:t>PROCESSO ADMINISTRATIVO Nº 0</w:t>
                      </w:r>
                      <w:r w:rsidR="00E13467" w:rsidRPr="00E15D56">
                        <w:rPr>
                          <w:rFonts w:ascii="Times New Roman" w:hAnsi="Times New Roman" w:cs="Times New Roman"/>
                          <w:sz w:val="24"/>
                          <w:szCs w:val="24"/>
                        </w:rPr>
                        <w:t>0</w:t>
                      </w:r>
                      <w:r w:rsidR="00E15D56" w:rsidRPr="00E15D56">
                        <w:rPr>
                          <w:rFonts w:ascii="Times New Roman" w:hAnsi="Times New Roman" w:cs="Times New Roman"/>
                          <w:sz w:val="24"/>
                          <w:szCs w:val="24"/>
                        </w:rPr>
                        <w:t>10</w:t>
                      </w:r>
                      <w:r w:rsidRPr="00E15D56">
                        <w:rPr>
                          <w:rFonts w:ascii="Times New Roman" w:hAnsi="Times New Roman" w:cs="Times New Roman"/>
                          <w:sz w:val="24"/>
                          <w:szCs w:val="24"/>
                        </w:rPr>
                        <w:t>/</w:t>
                      </w:r>
                      <w:r w:rsidR="00E15D56" w:rsidRPr="00E15D56">
                        <w:rPr>
                          <w:rFonts w:ascii="Times New Roman" w:hAnsi="Times New Roman" w:cs="Times New Roman"/>
                          <w:sz w:val="24"/>
                          <w:szCs w:val="24"/>
                        </w:rPr>
                        <w:t>2025</w:t>
                      </w:r>
                    </w:p>
                    <w:p w14:paraId="27FB60F4" w14:textId="77777777" w:rsidR="00EC329B" w:rsidRPr="00E15D56" w:rsidRDefault="00EC329B" w:rsidP="00A83D66">
                      <w:pPr>
                        <w:pStyle w:val="SemEspaamento"/>
                        <w:rPr>
                          <w:rFonts w:ascii="Times New Roman" w:hAnsi="Times New Roman" w:cs="Times New Roman"/>
                          <w:sz w:val="24"/>
                          <w:szCs w:val="24"/>
                        </w:rPr>
                      </w:pPr>
                    </w:p>
                    <w:p w14:paraId="71C33C2A" w14:textId="0C9C81C0" w:rsidR="00EC329B" w:rsidRPr="00E15D56" w:rsidRDefault="00EC329B" w:rsidP="00A83D66">
                      <w:pPr>
                        <w:pStyle w:val="SemEspaamento"/>
                        <w:rPr>
                          <w:rFonts w:ascii="Times New Roman" w:hAnsi="Times New Roman" w:cs="Times New Roman"/>
                          <w:sz w:val="24"/>
                          <w:szCs w:val="24"/>
                        </w:rPr>
                      </w:pPr>
                      <w:r w:rsidRPr="00E15D56">
                        <w:rPr>
                          <w:rFonts w:ascii="Times New Roman" w:hAnsi="Times New Roman" w:cs="Times New Roman"/>
                          <w:sz w:val="24"/>
                          <w:szCs w:val="24"/>
                        </w:rPr>
                        <w:t xml:space="preserve">DATA DO PROCESSO: </w:t>
                      </w:r>
                      <w:r w:rsidR="00E15D56" w:rsidRPr="00E15D56">
                        <w:rPr>
                          <w:rFonts w:ascii="Times New Roman" w:hAnsi="Times New Roman" w:cs="Times New Roman"/>
                          <w:sz w:val="24"/>
                          <w:szCs w:val="24"/>
                        </w:rPr>
                        <w:t>24</w:t>
                      </w:r>
                      <w:r w:rsidRPr="00E15D56">
                        <w:rPr>
                          <w:rFonts w:ascii="Times New Roman" w:hAnsi="Times New Roman" w:cs="Times New Roman"/>
                          <w:sz w:val="24"/>
                          <w:szCs w:val="24"/>
                        </w:rPr>
                        <w:t>/0</w:t>
                      </w:r>
                      <w:r w:rsidR="00E15D56" w:rsidRPr="00E15D56">
                        <w:rPr>
                          <w:rFonts w:ascii="Times New Roman" w:hAnsi="Times New Roman" w:cs="Times New Roman"/>
                          <w:sz w:val="24"/>
                          <w:szCs w:val="24"/>
                        </w:rPr>
                        <w:t>2</w:t>
                      </w:r>
                      <w:r w:rsidRPr="00E15D56">
                        <w:rPr>
                          <w:rFonts w:ascii="Times New Roman" w:hAnsi="Times New Roman" w:cs="Times New Roman"/>
                          <w:sz w:val="24"/>
                          <w:szCs w:val="24"/>
                        </w:rPr>
                        <w:t>/</w:t>
                      </w:r>
                      <w:r w:rsidR="00E15D56" w:rsidRPr="00E15D56">
                        <w:rPr>
                          <w:rFonts w:ascii="Times New Roman" w:hAnsi="Times New Roman" w:cs="Times New Roman"/>
                          <w:sz w:val="24"/>
                          <w:szCs w:val="24"/>
                        </w:rPr>
                        <w:t>2025</w:t>
                      </w:r>
                      <w:r w:rsidRPr="00E15D56">
                        <w:rPr>
                          <w:rFonts w:ascii="Times New Roman" w:hAnsi="Times New Roman" w:cs="Times New Roman"/>
                          <w:sz w:val="24"/>
                          <w:szCs w:val="24"/>
                        </w:rPr>
                        <w:t xml:space="preserve">      </w:t>
                      </w:r>
                    </w:p>
                    <w:p w14:paraId="69E81B0E" w14:textId="7D6AAA22" w:rsidR="00EC329B" w:rsidRPr="00E15D56" w:rsidRDefault="00EC329B" w:rsidP="00A83D66">
                      <w:pPr>
                        <w:pStyle w:val="SemEspaamento"/>
                        <w:rPr>
                          <w:rFonts w:ascii="Times New Roman" w:hAnsi="Times New Roman" w:cs="Times New Roman"/>
                          <w:sz w:val="24"/>
                          <w:szCs w:val="24"/>
                        </w:rPr>
                      </w:pPr>
                      <w:r w:rsidRPr="00E15D56">
                        <w:rPr>
                          <w:rFonts w:ascii="Times New Roman" w:hAnsi="Times New Roman" w:cs="Times New Roman"/>
                          <w:sz w:val="24"/>
                          <w:szCs w:val="24"/>
                        </w:rPr>
                        <w:t xml:space="preserve">RATIFICAÇÃO/HOMOLOGAÇÃO: </w:t>
                      </w:r>
                      <w:r w:rsidR="00E15D56" w:rsidRPr="00E15D56">
                        <w:rPr>
                          <w:rFonts w:ascii="Times New Roman" w:hAnsi="Times New Roman" w:cs="Times New Roman"/>
                          <w:sz w:val="24"/>
                          <w:szCs w:val="24"/>
                        </w:rPr>
                        <w:t>25</w:t>
                      </w:r>
                      <w:r w:rsidRPr="00E15D56">
                        <w:rPr>
                          <w:rFonts w:ascii="Times New Roman" w:hAnsi="Times New Roman" w:cs="Times New Roman"/>
                          <w:sz w:val="24"/>
                          <w:szCs w:val="24"/>
                        </w:rPr>
                        <w:t>/0</w:t>
                      </w:r>
                      <w:r w:rsidR="00E15D56" w:rsidRPr="00E15D56">
                        <w:rPr>
                          <w:rFonts w:ascii="Times New Roman" w:hAnsi="Times New Roman" w:cs="Times New Roman"/>
                          <w:sz w:val="24"/>
                          <w:szCs w:val="24"/>
                        </w:rPr>
                        <w:t>2</w:t>
                      </w:r>
                      <w:r w:rsidRPr="00E15D56">
                        <w:rPr>
                          <w:rFonts w:ascii="Times New Roman" w:hAnsi="Times New Roman" w:cs="Times New Roman"/>
                          <w:sz w:val="24"/>
                          <w:szCs w:val="24"/>
                        </w:rPr>
                        <w:t>/</w:t>
                      </w:r>
                      <w:r w:rsidR="00E15D56" w:rsidRPr="00E15D56">
                        <w:rPr>
                          <w:rFonts w:ascii="Times New Roman" w:hAnsi="Times New Roman" w:cs="Times New Roman"/>
                          <w:sz w:val="24"/>
                          <w:szCs w:val="24"/>
                        </w:rPr>
                        <w:t>2025</w:t>
                      </w:r>
                    </w:p>
                    <w:p w14:paraId="0862D569" w14:textId="77777777" w:rsidR="00EC329B" w:rsidRDefault="00EC329B" w:rsidP="00A83D66">
                      <w:pPr>
                        <w:pStyle w:val="SemEspaamento"/>
                        <w:rPr>
                          <w:rFonts w:ascii="Times New Roman" w:hAnsi="Times New Roman" w:cs="Times New Roman"/>
                          <w:sz w:val="24"/>
                          <w:szCs w:val="24"/>
                          <w:highlight w:val="yellow"/>
                        </w:rPr>
                      </w:pPr>
                    </w:p>
                    <w:p w14:paraId="17F60298" w14:textId="77777777" w:rsidR="00097298" w:rsidRPr="00E15D56" w:rsidRDefault="00097298" w:rsidP="00A83D66">
                      <w:pPr>
                        <w:pStyle w:val="SemEspaamento"/>
                        <w:rPr>
                          <w:rFonts w:ascii="Times New Roman" w:hAnsi="Times New Roman" w:cs="Times New Roman"/>
                          <w:sz w:val="24"/>
                          <w:szCs w:val="24"/>
                          <w:highlight w:val="yellow"/>
                        </w:rPr>
                      </w:pPr>
                    </w:p>
                    <w:p w14:paraId="52A1D125" w14:textId="77777777" w:rsidR="00EC329B" w:rsidRPr="00E15D56" w:rsidRDefault="00EC329B" w:rsidP="00A83D66">
                      <w:pPr>
                        <w:pStyle w:val="SemEspaamento"/>
                        <w:rPr>
                          <w:rFonts w:ascii="Times New Roman" w:hAnsi="Times New Roman" w:cs="Times New Roman"/>
                          <w:sz w:val="24"/>
                          <w:szCs w:val="24"/>
                        </w:rPr>
                      </w:pPr>
                      <w:r w:rsidRPr="00E15D56">
                        <w:rPr>
                          <w:rFonts w:ascii="Times New Roman" w:hAnsi="Times New Roman" w:cs="Times New Roman"/>
                          <w:sz w:val="24"/>
                          <w:szCs w:val="24"/>
                        </w:rPr>
                        <w:t>OBJETO:</w:t>
                      </w:r>
                    </w:p>
                    <w:p w14:paraId="24E15488" w14:textId="2063BE96" w:rsidR="00EC329B" w:rsidRPr="0065424F" w:rsidRDefault="00E15D56" w:rsidP="00A83D66">
                      <w:pPr>
                        <w:pStyle w:val="SemEspaamento"/>
                        <w:jc w:val="both"/>
                        <w:rPr>
                          <w:rFonts w:ascii="Times New Roman" w:hAnsi="Times New Roman" w:cs="Times New Roman"/>
                          <w:iCs/>
                          <w:sz w:val="24"/>
                          <w:szCs w:val="24"/>
                        </w:rPr>
                      </w:pPr>
                      <w:r w:rsidRPr="00E15D56">
                        <w:rPr>
                          <w:rFonts w:ascii="Times New Roman" w:eastAsia="Times New Roman" w:hAnsi="Times New Roman" w:cs="Times New Roman"/>
                          <w:kern w:val="36"/>
                          <w:sz w:val="24"/>
                          <w:szCs w:val="24"/>
                          <w:lang w:eastAsia="pt-BR"/>
                        </w:rPr>
                        <w:t xml:space="preserve">CONTRATAÇÃO DE EMPRESA ESPECIALIZADA NA PRESTAÇÃO DE SERVIÇOS DE PESQUISA E COMPARAÇÃO DE PREÇOS NO SISTEMA ONLINE DO “BANCO DE PREÇOS” COM BASE NOS PREÇOS PRATICADOS PELA ADMINISTRAÇÃO PÚBLICA REFERENTE AOS RESULTADOS DE LICITAÇÃO ADJUDICADOS E HOMOLOGADOS, VISANDO ATENDER AS NECESSIDADES DA PREFEITURA </w:t>
                      </w:r>
                      <w:r w:rsidRPr="0065424F">
                        <w:rPr>
                          <w:rFonts w:ascii="Times New Roman" w:eastAsia="Times New Roman" w:hAnsi="Times New Roman" w:cs="Times New Roman"/>
                          <w:kern w:val="36"/>
                          <w:sz w:val="24"/>
                          <w:szCs w:val="24"/>
                          <w:lang w:eastAsia="pt-BR"/>
                        </w:rPr>
                        <w:t>MUNICIPAL DE PIATÃ – BA</w:t>
                      </w:r>
                      <w:r w:rsidR="00EC329B" w:rsidRPr="0065424F">
                        <w:rPr>
                          <w:rFonts w:ascii="Times New Roman" w:hAnsi="Times New Roman" w:cs="Times New Roman"/>
                          <w:iCs/>
                          <w:sz w:val="24"/>
                          <w:szCs w:val="24"/>
                        </w:rPr>
                        <w:t>.</w:t>
                      </w:r>
                    </w:p>
                    <w:p w14:paraId="7374A1F2" w14:textId="77777777" w:rsidR="00EC329B" w:rsidRPr="0065424F" w:rsidRDefault="00EC329B" w:rsidP="00A83D66">
                      <w:pPr>
                        <w:pStyle w:val="SemEspaamento"/>
                        <w:rPr>
                          <w:rFonts w:ascii="Times New Roman" w:hAnsi="Times New Roman" w:cs="Times New Roman"/>
                          <w:sz w:val="24"/>
                          <w:szCs w:val="24"/>
                        </w:rPr>
                      </w:pPr>
                    </w:p>
                    <w:p w14:paraId="5C75B820" w14:textId="77777777" w:rsidR="00EC329B" w:rsidRPr="00D11F57" w:rsidRDefault="00EC329B" w:rsidP="00A83D66">
                      <w:pPr>
                        <w:pStyle w:val="SemEspaamento"/>
                        <w:rPr>
                          <w:rFonts w:ascii="Times New Roman" w:hAnsi="Times New Roman" w:cs="Times New Roman"/>
                          <w:b/>
                          <w:sz w:val="24"/>
                          <w:szCs w:val="24"/>
                        </w:rPr>
                      </w:pPr>
                      <w:r w:rsidRPr="00D11F57">
                        <w:rPr>
                          <w:rFonts w:ascii="Times New Roman" w:hAnsi="Times New Roman" w:cs="Times New Roman"/>
                          <w:b/>
                          <w:sz w:val="24"/>
                          <w:szCs w:val="24"/>
                        </w:rPr>
                        <w:t>CONTRATANTE:</w:t>
                      </w:r>
                    </w:p>
                    <w:p w14:paraId="2B257D2A" w14:textId="055D8C3E" w:rsidR="00EC329B" w:rsidRPr="00D11F57" w:rsidRDefault="0065424F" w:rsidP="00A83D66">
                      <w:pPr>
                        <w:pStyle w:val="SemEspaamento"/>
                        <w:rPr>
                          <w:rFonts w:ascii="Times New Roman" w:hAnsi="Times New Roman" w:cs="Times New Roman"/>
                          <w:sz w:val="24"/>
                          <w:szCs w:val="24"/>
                        </w:rPr>
                      </w:pPr>
                      <w:r w:rsidRPr="00D11F57">
                        <w:rPr>
                          <w:rFonts w:ascii="Times New Roman" w:hAnsi="Times New Roman" w:cs="Times New Roman"/>
                          <w:sz w:val="24"/>
                          <w:szCs w:val="24"/>
                        </w:rPr>
                        <w:t>PREFEITURA MUNICIPAL DE PIATÃ-BA</w:t>
                      </w:r>
                      <w:r w:rsidR="00EC329B" w:rsidRPr="00D11F57">
                        <w:rPr>
                          <w:rFonts w:ascii="Times New Roman" w:hAnsi="Times New Roman" w:cs="Times New Roman"/>
                          <w:sz w:val="24"/>
                          <w:szCs w:val="24"/>
                        </w:rPr>
                        <w:t xml:space="preserve">, CNPJ </w:t>
                      </w:r>
                      <w:r w:rsidRPr="00D11F57">
                        <w:rPr>
                          <w:rFonts w:ascii="Times New Roman" w:hAnsi="Times New Roman" w:cs="Times New Roman"/>
                          <w:sz w:val="24"/>
                          <w:szCs w:val="24"/>
                        </w:rPr>
                        <w:t>13.675.681/0001-30</w:t>
                      </w:r>
                    </w:p>
                    <w:p w14:paraId="583F906B" w14:textId="77777777" w:rsidR="00EC329B" w:rsidRPr="00D11F57" w:rsidRDefault="00EC329B" w:rsidP="00A83D66">
                      <w:pPr>
                        <w:pStyle w:val="SemEspaamento"/>
                        <w:rPr>
                          <w:rFonts w:ascii="Times New Roman" w:hAnsi="Times New Roman" w:cs="Times New Roman"/>
                          <w:b/>
                          <w:sz w:val="24"/>
                          <w:szCs w:val="24"/>
                        </w:rPr>
                      </w:pPr>
                      <w:r w:rsidRPr="00D11F57">
                        <w:rPr>
                          <w:rFonts w:ascii="Times New Roman" w:hAnsi="Times New Roman" w:cs="Times New Roman"/>
                          <w:b/>
                          <w:sz w:val="24"/>
                          <w:szCs w:val="24"/>
                        </w:rPr>
                        <w:t xml:space="preserve">CONTRATADO(A): </w:t>
                      </w:r>
                    </w:p>
                    <w:p w14:paraId="7A4EF961" w14:textId="5ABFAC3C" w:rsidR="00D11F57" w:rsidRPr="00D11F57" w:rsidRDefault="00D11F57" w:rsidP="00A83D66">
                      <w:pPr>
                        <w:pStyle w:val="SemEspaamento"/>
                        <w:rPr>
                          <w:rFonts w:ascii="Times New Roman" w:hAnsi="Times New Roman" w:cs="Times New Roman"/>
                          <w:sz w:val="24"/>
                          <w:szCs w:val="24"/>
                        </w:rPr>
                      </w:pPr>
                      <w:r w:rsidRPr="00D11F57">
                        <w:rPr>
                          <w:rFonts w:ascii="Times New Roman" w:hAnsi="Times New Roman" w:cs="Times New Roman"/>
                          <w:sz w:val="24"/>
                          <w:szCs w:val="24"/>
                        </w:rPr>
                        <w:t xml:space="preserve">NP TECNOLOGIA E GESTÃO DE DADOS LTDA </w:t>
                      </w:r>
                    </w:p>
                    <w:p w14:paraId="67D1661C" w14:textId="5D7647CA" w:rsidR="00EC329B" w:rsidRPr="00D11F57" w:rsidRDefault="00EC329B" w:rsidP="00A83D66">
                      <w:pPr>
                        <w:pStyle w:val="SemEspaamento"/>
                        <w:rPr>
                          <w:rFonts w:ascii="Times New Roman" w:hAnsi="Times New Roman" w:cs="Times New Roman"/>
                          <w:sz w:val="24"/>
                          <w:szCs w:val="24"/>
                        </w:rPr>
                      </w:pPr>
                      <w:r w:rsidRPr="00D11F57">
                        <w:rPr>
                          <w:rFonts w:ascii="Times New Roman" w:hAnsi="Times New Roman" w:cs="Times New Roman"/>
                          <w:sz w:val="24"/>
                          <w:szCs w:val="24"/>
                        </w:rPr>
                        <w:t xml:space="preserve">CNPJ </w:t>
                      </w:r>
                      <w:r w:rsidR="00D11F57" w:rsidRPr="00D11F57">
                        <w:rPr>
                          <w:rFonts w:ascii="Times New Roman" w:hAnsi="Times New Roman" w:cs="Times New Roman"/>
                          <w:sz w:val="24"/>
                          <w:szCs w:val="24"/>
                        </w:rPr>
                        <w:t>07.797.967/0001-95</w:t>
                      </w:r>
                    </w:p>
                    <w:p w14:paraId="4A5E5AA8" w14:textId="0BD5CD20" w:rsidR="007E1799" w:rsidRDefault="00EC329B" w:rsidP="00A83D66">
                      <w:pPr>
                        <w:pStyle w:val="SemEspaamento"/>
                        <w:rPr>
                          <w:rFonts w:ascii="Times New Roman" w:hAnsi="Times New Roman" w:cs="Times New Roman"/>
                          <w:sz w:val="24"/>
                          <w:szCs w:val="24"/>
                        </w:rPr>
                      </w:pPr>
                      <w:r w:rsidRPr="00D11F57">
                        <w:rPr>
                          <w:rFonts w:ascii="Times New Roman" w:hAnsi="Times New Roman" w:cs="Times New Roman"/>
                          <w:sz w:val="24"/>
                          <w:szCs w:val="24"/>
                        </w:rPr>
                        <w:t xml:space="preserve">Endereço: </w:t>
                      </w:r>
                      <w:r w:rsidR="00D11F57" w:rsidRPr="00D11F57">
                        <w:rPr>
                          <w:rFonts w:ascii="Times New Roman" w:hAnsi="Times New Roman" w:cs="Times New Roman"/>
                          <w:sz w:val="24"/>
                          <w:szCs w:val="24"/>
                        </w:rPr>
                        <w:t>Rua Izabel a Redentora, nº 2356, Edif. Loewen sala 117, centro, São João dos Pinhais, Paraná, CEP: 83.005-010.</w:t>
                      </w:r>
                      <w:r w:rsidR="00D11F57">
                        <w:rPr>
                          <w:rFonts w:ascii="Times New Roman" w:hAnsi="Times New Roman" w:cs="Times New Roman"/>
                          <w:sz w:val="24"/>
                          <w:szCs w:val="24"/>
                        </w:rPr>
                        <w:t xml:space="preserve"> </w:t>
                      </w:r>
                    </w:p>
                    <w:p w14:paraId="20D2DFBB" w14:textId="77777777" w:rsidR="00D11F57" w:rsidRPr="00E15D56" w:rsidRDefault="00D11F57" w:rsidP="00A83D66">
                      <w:pPr>
                        <w:pStyle w:val="SemEspaamento"/>
                        <w:rPr>
                          <w:rFonts w:ascii="Times New Roman" w:hAnsi="Times New Roman" w:cs="Times New Roman"/>
                          <w:sz w:val="24"/>
                          <w:szCs w:val="24"/>
                        </w:rPr>
                      </w:pPr>
                    </w:p>
                    <w:p w14:paraId="6EECF83F" w14:textId="12E08516" w:rsidR="00EC329B" w:rsidRPr="00E15D56" w:rsidRDefault="00EC329B" w:rsidP="00A83D66">
                      <w:pPr>
                        <w:pStyle w:val="SemEspaamento"/>
                        <w:rPr>
                          <w:rFonts w:ascii="Times New Roman" w:hAnsi="Times New Roman" w:cs="Times New Roman"/>
                          <w:b/>
                          <w:sz w:val="24"/>
                          <w:szCs w:val="24"/>
                        </w:rPr>
                      </w:pPr>
                      <w:r w:rsidRPr="00E15D56">
                        <w:rPr>
                          <w:rFonts w:ascii="Times New Roman" w:hAnsi="Times New Roman" w:cs="Times New Roman"/>
                          <w:b/>
                          <w:sz w:val="24"/>
                          <w:szCs w:val="24"/>
                        </w:rPr>
                        <w:t>DOTAÇÃO ORÇAMENTÁRIA:</w:t>
                      </w:r>
                    </w:p>
                    <w:p w14:paraId="6DCD69E9" w14:textId="77777777" w:rsidR="00E15D56" w:rsidRPr="00E15D56" w:rsidRDefault="00E15D56" w:rsidP="00E15D56">
                      <w:pPr>
                        <w:pStyle w:val="SemEspaamento"/>
                        <w:rPr>
                          <w:rFonts w:ascii="Times New Roman" w:hAnsi="Times New Roman"/>
                          <w:b/>
                          <w:sz w:val="24"/>
                          <w:szCs w:val="24"/>
                        </w:rPr>
                      </w:pPr>
                      <w:r w:rsidRPr="00E15D56">
                        <w:rPr>
                          <w:rFonts w:ascii="Times New Roman" w:hAnsi="Times New Roman"/>
                          <w:b/>
                          <w:sz w:val="24"/>
                          <w:szCs w:val="24"/>
                        </w:rPr>
                        <w:t xml:space="preserve">03 – Secretaria Municipal de Administração e Finanças </w:t>
                      </w:r>
                    </w:p>
                    <w:p w14:paraId="7C6500DC" w14:textId="77777777" w:rsidR="00E15D56" w:rsidRPr="00E15D56" w:rsidRDefault="00E15D56" w:rsidP="00E15D56">
                      <w:pPr>
                        <w:pStyle w:val="SemEspaamento"/>
                        <w:rPr>
                          <w:rFonts w:ascii="Times New Roman" w:hAnsi="Times New Roman"/>
                          <w:bCs/>
                          <w:sz w:val="24"/>
                          <w:szCs w:val="24"/>
                        </w:rPr>
                      </w:pPr>
                      <w:r w:rsidRPr="00E15D56">
                        <w:rPr>
                          <w:rFonts w:ascii="Times New Roman" w:hAnsi="Times New Roman"/>
                          <w:bCs/>
                          <w:sz w:val="24"/>
                          <w:szCs w:val="24"/>
                        </w:rPr>
                        <w:t xml:space="preserve">2007 – Manutenção do Departamento da Administração e Finanças </w:t>
                      </w:r>
                    </w:p>
                    <w:p w14:paraId="49DEE372" w14:textId="77777777" w:rsidR="00E15D56" w:rsidRPr="00E15D56" w:rsidRDefault="00E15D56" w:rsidP="00E15D56">
                      <w:pPr>
                        <w:pStyle w:val="SemEspaamento"/>
                        <w:rPr>
                          <w:rFonts w:ascii="Times New Roman" w:hAnsi="Times New Roman"/>
                          <w:bCs/>
                          <w:sz w:val="24"/>
                          <w:szCs w:val="24"/>
                        </w:rPr>
                      </w:pPr>
                      <w:r w:rsidRPr="00E15D56">
                        <w:rPr>
                          <w:rFonts w:ascii="Times New Roman" w:hAnsi="Times New Roman"/>
                          <w:bCs/>
                          <w:sz w:val="24"/>
                          <w:szCs w:val="24"/>
                        </w:rPr>
                        <w:t>3.3.90.39.00.00.00.00 – OUTROS SERVIÇOS DE TERCEIROS – PESSOA JURÍDICA</w:t>
                      </w:r>
                    </w:p>
                    <w:p w14:paraId="53789D59" w14:textId="06C85912" w:rsidR="007E1799" w:rsidRPr="00E15D56" w:rsidRDefault="00E15D56" w:rsidP="00E15D56">
                      <w:pPr>
                        <w:pStyle w:val="SemEspaamento"/>
                        <w:rPr>
                          <w:rFonts w:ascii="Times New Roman" w:hAnsi="Times New Roman"/>
                          <w:bCs/>
                          <w:sz w:val="24"/>
                          <w:szCs w:val="24"/>
                        </w:rPr>
                      </w:pPr>
                      <w:r w:rsidRPr="00E15D56">
                        <w:rPr>
                          <w:rFonts w:ascii="Times New Roman" w:hAnsi="Times New Roman"/>
                          <w:bCs/>
                          <w:sz w:val="24"/>
                          <w:szCs w:val="24"/>
                        </w:rPr>
                        <w:t>FONTE – 500</w:t>
                      </w:r>
                    </w:p>
                    <w:p w14:paraId="5BC10627" w14:textId="77777777" w:rsidR="00E15D56" w:rsidRDefault="00E15D56" w:rsidP="00E15D56">
                      <w:pPr>
                        <w:pStyle w:val="SemEspaamento"/>
                        <w:rPr>
                          <w:rFonts w:ascii="Times New Roman" w:hAnsi="Times New Roman"/>
                          <w:b/>
                          <w:sz w:val="24"/>
                          <w:szCs w:val="24"/>
                        </w:rPr>
                      </w:pPr>
                    </w:p>
                    <w:p w14:paraId="3D1FDFD2" w14:textId="77777777" w:rsidR="00E15D56" w:rsidRPr="00E15D56" w:rsidRDefault="00E15D56" w:rsidP="00E15D56">
                      <w:pPr>
                        <w:pStyle w:val="SemEspaamento"/>
                        <w:rPr>
                          <w:rFonts w:ascii="Times New Roman" w:hAnsi="Times New Roman"/>
                          <w:bCs/>
                          <w:sz w:val="24"/>
                          <w:szCs w:val="24"/>
                          <w:highlight w:val="yellow"/>
                        </w:rPr>
                      </w:pPr>
                    </w:p>
                    <w:p w14:paraId="17F651A0" w14:textId="77777777" w:rsidR="00EC329B" w:rsidRPr="00E15D56" w:rsidRDefault="00EC329B" w:rsidP="00A83D66">
                      <w:pPr>
                        <w:pStyle w:val="SemEspaamento"/>
                        <w:rPr>
                          <w:rFonts w:ascii="Times New Roman" w:hAnsi="Times New Roman" w:cs="Times New Roman"/>
                          <w:b/>
                          <w:iCs/>
                          <w:sz w:val="24"/>
                          <w:szCs w:val="24"/>
                        </w:rPr>
                      </w:pPr>
                      <w:r w:rsidRPr="00E15D56">
                        <w:rPr>
                          <w:rFonts w:ascii="Times New Roman" w:hAnsi="Times New Roman" w:cs="Times New Roman"/>
                          <w:b/>
                          <w:iCs/>
                          <w:sz w:val="24"/>
                          <w:szCs w:val="24"/>
                        </w:rPr>
                        <w:t>FUNDAMENTAÇÃO:</w:t>
                      </w:r>
                    </w:p>
                    <w:p w14:paraId="5FA6155B" w14:textId="4EF183B8" w:rsidR="00EC329B" w:rsidRPr="00E15D56" w:rsidRDefault="00EC329B" w:rsidP="00A83D66">
                      <w:pPr>
                        <w:pStyle w:val="SemEspaamento"/>
                        <w:rPr>
                          <w:rFonts w:ascii="Times New Roman" w:hAnsi="Times New Roman" w:cs="Times New Roman"/>
                          <w:bCs/>
                          <w:iCs/>
                          <w:sz w:val="24"/>
                          <w:szCs w:val="24"/>
                        </w:rPr>
                      </w:pPr>
                      <w:r w:rsidRPr="00E15D56">
                        <w:rPr>
                          <w:rFonts w:ascii="Times New Roman" w:hAnsi="Times New Roman" w:cs="Times New Roman"/>
                          <w:bCs/>
                          <w:iCs/>
                          <w:sz w:val="24"/>
                          <w:szCs w:val="24"/>
                        </w:rPr>
                        <w:t xml:space="preserve">Contratação dos serviços, por inexigibilidade de licitação é fundamentada nos termos do inciso II, alínea </w:t>
                      </w:r>
                      <w:r w:rsidR="00E15D56" w:rsidRPr="00E15D56">
                        <w:rPr>
                          <w:rFonts w:ascii="Times New Roman" w:hAnsi="Times New Roman" w:cs="Times New Roman"/>
                          <w:bCs/>
                          <w:iCs/>
                          <w:sz w:val="24"/>
                          <w:szCs w:val="24"/>
                        </w:rPr>
                        <w:t>“d”, do inciso II, do art. 124, da Lei nº 14.133, de 2021.</w:t>
                      </w:r>
                    </w:p>
                    <w:p w14:paraId="1EAADA3D" w14:textId="77777777" w:rsidR="00EC329B" w:rsidRPr="00D11F57" w:rsidRDefault="00EC329B" w:rsidP="00951204">
                      <w:pPr>
                        <w:rPr>
                          <w:rFonts w:ascii="Times New Roman" w:hAnsi="Times New Roman" w:cs="Times New Roman"/>
                          <w:b/>
                          <w:bCs/>
                          <w:color w:val="000000"/>
                          <w:sz w:val="24"/>
                          <w:szCs w:val="24"/>
                        </w:rPr>
                      </w:pPr>
                    </w:p>
                    <w:p w14:paraId="1B83164D" w14:textId="2B761DDB" w:rsidR="00EC329B" w:rsidRPr="00D11F57" w:rsidRDefault="00EC329B" w:rsidP="00951204">
                      <w:pPr>
                        <w:pStyle w:val="SemEspaamento"/>
                        <w:jc w:val="center"/>
                        <w:rPr>
                          <w:rFonts w:ascii="Times New Roman" w:hAnsi="Times New Roman" w:cs="Times New Roman"/>
                          <w:sz w:val="24"/>
                          <w:szCs w:val="24"/>
                        </w:rPr>
                      </w:pPr>
                      <w:r w:rsidRPr="00D11F57">
                        <w:rPr>
                          <w:rFonts w:ascii="Times New Roman" w:hAnsi="Times New Roman" w:cs="Times New Roman"/>
                          <w:sz w:val="24"/>
                          <w:szCs w:val="24"/>
                        </w:rPr>
                        <w:t>ZANDRA ESTÉFANI BRITO GANEM</w:t>
                      </w:r>
                    </w:p>
                    <w:p w14:paraId="0EFB4E09" w14:textId="77777777" w:rsidR="00EC329B" w:rsidRPr="00D11F57" w:rsidRDefault="00EC329B" w:rsidP="00951204">
                      <w:pPr>
                        <w:pStyle w:val="SemEspaamento"/>
                        <w:jc w:val="center"/>
                        <w:rPr>
                          <w:rFonts w:ascii="Times New Roman" w:hAnsi="Times New Roman" w:cs="Times New Roman"/>
                          <w:sz w:val="24"/>
                          <w:szCs w:val="24"/>
                        </w:rPr>
                      </w:pPr>
                      <w:r w:rsidRPr="00D11F57">
                        <w:rPr>
                          <w:rFonts w:ascii="Times New Roman" w:hAnsi="Times New Roman" w:cs="Times New Roman"/>
                          <w:sz w:val="24"/>
                          <w:szCs w:val="24"/>
                        </w:rPr>
                        <w:t>Agente de Contratação</w:t>
                      </w:r>
                    </w:p>
                    <w:p w14:paraId="53319156" w14:textId="289F8ECB" w:rsidR="00EC329B" w:rsidRPr="003A5292" w:rsidRDefault="00EC329B" w:rsidP="00951204">
                      <w:pPr>
                        <w:pStyle w:val="SemEspaamento"/>
                        <w:jc w:val="center"/>
                        <w:rPr>
                          <w:rFonts w:ascii="Times New Roman" w:hAnsi="Times New Roman" w:cs="Times New Roman"/>
                          <w:sz w:val="24"/>
                          <w:szCs w:val="24"/>
                        </w:rPr>
                      </w:pPr>
                      <w:r w:rsidRPr="00D11F57">
                        <w:rPr>
                          <w:rFonts w:ascii="Times New Roman" w:hAnsi="Times New Roman" w:cs="Times New Roman"/>
                          <w:sz w:val="24"/>
                          <w:szCs w:val="24"/>
                        </w:rPr>
                        <w:t xml:space="preserve">Decreto </w:t>
                      </w:r>
                      <w:r w:rsidR="00D11F57" w:rsidRPr="00D11F57">
                        <w:rPr>
                          <w:rFonts w:ascii="Times New Roman" w:hAnsi="Times New Roman" w:cs="Times New Roman"/>
                          <w:sz w:val="24"/>
                          <w:szCs w:val="24"/>
                        </w:rPr>
                        <w:t>016</w:t>
                      </w:r>
                      <w:r w:rsidRPr="00D11F57">
                        <w:rPr>
                          <w:rFonts w:ascii="Times New Roman" w:hAnsi="Times New Roman" w:cs="Times New Roman"/>
                          <w:sz w:val="24"/>
                          <w:szCs w:val="24"/>
                        </w:rPr>
                        <w:t>/</w:t>
                      </w:r>
                      <w:r w:rsidR="00E15D56" w:rsidRPr="00D11F57">
                        <w:rPr>
                          <w:rFonts w:ascii="Times New Roman" w:hAnsi="Times New Roman" w:cs="Times New Roman"/>
                          <w:sz w:val="24"/>
                          <w:szCs w:val="24"/>
                        </w:rPr>
                        <w:t>2025</w:t>
                      </w:r>
                      <w:r w:rsidRPr="00D11F57">
                        <w:rPr>
                          <w:rFonts w:ascii="Times New Roman" w:hAnsi="Times New Roman" w:cs="Times New Roman"/>
                          <w:sz w:val="24"/>
                          <w:szCs w:val="24"/>
                        </w:rPr>
                        <w:t xml:space="preserve">, de 02 de Janeiro de </w:t>
                      </w:r>
                      <w:r w:rsidR="00E15D56" w:rsidRPr="00D11F57">
                        <w:rPr>
                          <w:rFonts w:ascii="Times New Roman" w:hAnsi="Times New Roman" w:cs="Times New Roman"/>
                          <w:sz w:val="24"/>
                          <w:szCs w:val="24"/>
                        </w:rPr>
                        <w:t>2025</w:t>
                      </w:r>
                    </w:p>
                  </w:txbxContent>
                </v:textbox>
              </v:shape>
            </w:pict>
          </mc:Fallback>
        </mc:AlternateContent>
      </w:r>
    </w:p>
    <w:p w14:paraId="4DEBDD20"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6C8EF43B"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433C72F2"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01127CF8"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3D50DB69"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61FE1027"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6ABE98A2"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2CF27158"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6BF3056C"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6523F2DF"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2F2951EB"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5F387657"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1420DCDF"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4BC614C1"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0916FD5E"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5202BD0A"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4E1B03D2"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7D6E6B4C"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101744EA"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67BB73B0"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1D5206FF"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6EE3393A"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1E17690C" w14:textId="77777777" w:rsidR="001F6878" w:rsidRPr="00C92A57"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591CD5CA" w14:textId="5B7CA39B" w:rsidR="00A83D66" w:rsidRPr="00C92A57" w:rsidRDefault="001F6878" w:rsidP="006F768C">
      <w:pPr>
        <w:jc w:val="center"/>
        <w:rPr>
          <w:rFonts w:ascii="Times New Roman" w:hAnsi="Times New Roman" w:cs="Times New Roman"/>
          <w:b/>
          <w:iCs/>
          <w:sz w:val="24"/>
          <w:szCs w:val="24"/>
        </w:rPr>
      </w:pPr>
      <w:r w:rsidRPr="00C92A57">
        <w:rPr>
          <w:rFonts w:ascii="Times New Roman" w:eastAsia="Times New Roman" w:hAnsi="Times New Roman" w:cs="Times New Roman"/>
          <w:bCs/>
          <w:kern w:val="36"/>
          <w:sz w:val="24"/>
          <w:szCs w:val="24"/>
          <w:highlight w:val="yellow"/>
          <w:lang w:eastAsia="pt-BR"/>
        </w:rPr>
        <w:br w:type="page"/>
      </w:r>
      <w:r w:rsidR="00A83D66" w:rsidRPr="00C92A57">
        <w:rPr>
          <w:rFonts w:ascii="Times New Roman" w:hAnsi="Times New Roman" w:cs="Times New Roman"/>
          <w:b/>
          <w:iCs/>
          <w:sz w:val="24"/>
          <w:szCs w:val="24"/>
        </w:rPr>
        <w:lastRenderedPageBreak/>
        <w:t>AUTUAÇÃO</w:t>
      </w:r>
    </w:p>
    <w:p w14:paraId="42428279" w14:textId="77777777" w:rsidR="00A83D66" w:rsidRPr="00C92A57" w:rsidRDefault="00A83D66" w:rsidP="00A83D66">
      <w:pPr>
        <w:jc w:val="center"/>
        <w:rPr>
          <w:rFonts w:ascii="Times New Roman" w:hAnsi="Times New Roman" w:cs="Times New Roman"/>
          <w:b/>
          <w:iCs/>
          <w:sz w:val="24"/>
          <w:szCs w:val="24"/>
        </w:rPr>
      </w:pPr>
    </w:p>
    <w:p w14:paraId="0C942F81" w14:textId="7FD5507C" w:rsidR="00A83D66" w:rsidRPr="00C92A57" w:rsidRDefault="000E2EDA" w:rsidP="00A83D66">
      <w:pPr>
        <w:jc w:val="both"/>
        <w:rPr>
          <w:rFonts w:ascii="Times New Roman" w:hAnsi="Times New Roman" w:cs="Times New Roman"/>
          <w:bCs/>
          <w:iCs/>
          <w:sz w:val="24"/>
          <w:szCs w:val="24"/>
        </w:rPr>
      </w:pPr>
      <w:r w:rsidRPr="00C92A57">
        <w:rPr>
          <w:rFonts w:ascii="Times New Roman" w:hAnsi="Times New Roman" w:cs="Times New Roman"/>
          <w:b/>
          <w:iCs/>
          <w:sz w:val="24"/>
          <w:szCs w:val="24"/>
        </w:rPr>
        <w:t>ORIGEM:</w:t>
      </w:r>
      <w:r w:rsidRPr="00C92A57">
        <w:rPr>
          <w:rFonts w:ascii="Times New Roman" w:hAnsi="Times New Roman" w:cs="Times New Roman"/>
          <w:bCs/>
          <w:iCs/>
          <w:sz w:val="24"/>
          <w:szCs w:val="24"/>
        </w:rPr>
        <w:t xml:space="preserve"> </w:t>
      </w:r>
      <w:r w:rsidR="00D11F57" w:rsidRPr="00C92A57">
        <w:rPr>
          <w:rFonts w:ascii="Times New Roman" w:hAnsi="Times New Roman" w:cs="Times New Roman"/>
          <w:bCs/>
          <w:iCs/>
          <w:sz w:val="24"/>
          <w:szCs w:val="24"/>
        </w:rPr>
        <w:t>PROCESSO ADMINISTRATIVO Nº 0010/2025</w:t>
      </w:r>
    </w:p>
    <w:p w14:paraId="2BEF2FA5" w14:textId="3ECF3E44" w:rsidR="00A83D66" w:rsidRPr="00C92A57" w:rsidRDefault="00D11F57" w:rsidP="00A83D66">
      <w:pPr>
        <w:jc w:val="both"/>
        <w:rPr>
          <w:rFonts w:ascii="Times New Roman" w:hAnsi="Times New Roman" w:cs="Times New Roman"/>
          <w:bCs/>
          <w:iCs/>
          <w:sz w:val="24"/>
          <w:szCs w:val="24"/>
        </w:rPr>
      </w:pPr>
      <w:r w:rsidRPr="00C92A57">
        <w:rPr>
          <w:rFonts w:ascii="Times New Roman" w:hAnsi="Times New Roman" w:cs="Times New Roman"/>
          <w:b/>
          <w:iCs/>
          <w:sz w:val="24"/>
          <w:szCs w:val="24"/>
        </w:rPr>
        <w:t>SETOR/INTERESSADO:</w:t>
      </w:r>
      <w:r w:rsidRPr="00C92A57">
        <w:rPr>
          <w:rFonts w:ascii="Times New Roman" w:hAnsi="Times New Roman" w:cs="Times New Roman"/>
          <w:sz w:val="24"/>
          <w:szCs w:val="24"/>
        </w:rPr>
        <w:t xml:space="preserve"> </w:t>
      </w:r>
      <w:r w:rsidRPr="00C92A57">
        <w:rPr>
          <w:rFonts w:ascii="Times New Roman" w:hAnsi="Times New Roman" w:cs="Times New Roman"/>
          <w:bCs/>
          <w:iCs/>
          <w:sz w:val="24"/>
          <w:szCs w:val="24"/>
        </w:rPr>
        <w:t>SECRETARIA MUNICIPAL DE ADMINISTRAÇÃO E FINANÇAS</w:t>
      </w:r>
    </w:p>
    <w:p w14:paraId="1203A73C" w14:textId="77777777" w:rsidR="00A83D66" w:rsidRPr="00C92A57" w:rsidRDefault="00A83D66" w:rsidP="00A83D66">
      <w:pPr>
        <w:jc w:val="both"/>
        <w:rPr>
          <w:rFonts w:ascii="Times New Roman" w:hAnsi="Times New Roman" w:cs="Times New Roman"/>
          <w:bCs/>
          <w:iCs/>
          <w:sz w:val="24"/>
          <w:szCs w:val="24"/>
          <w:highlight w:val="yellow"/>
        </w:rPr>
      </w:pPr>
    </w:p>
    <w:p w14:paraId="3133578E" w14:textId="77777777" w:rsidR="00A83D66" w:rsidRPr="00C92A57" w:rsidRDefault="00A83D66" w:rsidP="00A83D66">
      <w:pPr>
        <w:jc w:val="both"/>
        <w:rPr>
          <w:rFonts w:ascii="Times New Roman" w:hAnsi="Times New Roman" w:cs="Times New Roman"/>
          <w:bCs/>
          <w:iCs/>
          <w:sz w:val="24"/>
          <w:szCs w:val="24"/>
        </w:rPr>
      </w:pPr>
    </w:p>
    <w:p w14:paraId="19B2A340" w14:textId="3A15E9D4" w:rsidR="00A83D66" w:rsidRPr="00C92A57" w:rsidRDefault="00A83D66" w:rsidP="00A83D66">
      <w:pPr>
        <w:jc w:val="both"/>
        <w:rPr>
          <w:rFonts w:ascii="Times New Roman" w:hAnsi="Times New Roman" w:cs="Times New Roman"/>
          <w:bCs/>
          <w:iCs/>
          <w:sz w:val="24"/>
          <w:szCs w:val="24"/>
        </w:rPr>
      </w:pPr>
      <w:r w:rsidRPr="00C92A57">
        <w:rPr>
          <w:rFonts w:ascii="Times New Roman" w:hAnsi="Times New Roman" w:cs="Times New Roman"/>
          <w:bCs/>
          <w:iCs/>
          <w:sz w:val="24"/>
          <w:szCs w:val="24"/>
        </w:rPr>
        <w:t xml:space="preserve">Nesta data, tendo em vista o Processo Administrativo da Secretaria/Setor interessado, o qual solicita que se proceda os atos licitatórios necessários para </w:t>
      </w:r>
      <w:r w:rsidR="00FA3419" w:rsidRPr="00C92A57">
        <w:rPr>
          <w:rFonts w:ascii="Times New Roman" w:eastAsia="Times New Roman" w:hAnsi="Times New Roman" w:cs="Times New Roman"/>
          <w:kern w:val="36"/>
          <w:sz w:val="24"/>
          <w:szCs w:val="24"/>
          <w:lang w:eastAsia="pt-BR"/>
        </w:rPr>
        <w:t>CONTRATAÇÃO DE EMPRESA ESPECIALIZADA NA PRESTAÇÃO DE SERVIÇOS DE PESQUISA E COMPARAÇÃO DE PREÇOS NO SISTEMA ONLINE DO “BANCO DE PREÇOS” COM BASE NOS PREÇOS PRATICADOS PELA ADMINISTRAÇÃO PÚBLICA REFERENTE AOS RESULTADOS DE LICITAÇÃO ADJUDICADOS E HOMOLOGADOS, VISANDO ATENDER AS NECESSIDADES DA PREFEITURA MUNICIPAL DE PIATÃ – BA</w:t>
      </w:r>
      <w:r w:rsidRPr="00C92A57">
        <w:rPr>
          <w:rFonts w:ascii="Times New Roman" w:hAnsi="Times New Roman" w:cs="Times New Roman"/>
          <w:bCs/>
          <w:iCs/>
          <w:sz w:val="24"/>
          <w:szCs w:val="24"/>
        </w:rPr>
        <w:t xml:space="preserve">, de acordo com a proposta da contratada e ato de inexigibilidade de Licitação, nos termos do Art. 74, Inciso </w:t>
      </w:r>
      <w:r w:rsidR="00FA3419" w:rsidRPr="00C92A57">
        <w:rPr>
          <w:rFonts w:ascii="Times New Roman" w:hAnsi="Times New Roman" w:cs="Times New Roman"/>
          <w:bCs/>
          <w:iCs/>
          <w:sz w:val="24"/>
          <w:szCs w:val="24"/>
        </w:rPr>
        <w:t xml:space="preserve">II, alínea “d”, do inciso II, do art. 124, da Lei nº 14.133, de 2021. </w:t>
      </w:r>
    </w:p>
    <w:p w14:paraId="4995274E" w14:textId="77777777" w:rsidR="00FA3419" w:rsidRPr="00C92A57" w:rsidRDefault="00FA3419" w:rsidP="00A83D66">
      <w:pPr>
        <w:jc w:val="both"/>
        <w:rPr>
          <w:rFonts w:ascii="Times New Roman" w:hAnsi="Times New Roman" w:cs="Times New Roman"/>
          <w:bCs/>
          <w:iCs/>
          <w:sz w:val="24"/>
          <w:szCs w:val="24"/>
        </w:rPr>
      </w:pPr>
    </w:p>
    <w:p w14:paraId="752D9EB8" w14:textId="77777777" w:rsidR="00A83D66" w:rsidRPr="00C92A57" w:rsidRDefault="00A83D66" w:rsidP="00A83D66">
      <w:pPr>
        <w:jc w:val="both"/>
        <w:rPr>
          <w:rFonts w:ascii="Times New Roman" w:hAnsi="Times New Roman" w:cs="Times New Roman"/>
          <w:bCs/>
          <w:iCs/>
          <w:sz w:val="24"/>
          <w:szCs w:val="24"/>
        </w:rPr>
      </w:pPr>
      <w:r w:rsidRPr="00C92A57">
        <w:rPr>
          <w:rFonts w:ascii="Times New Roman" w:hAnsi="Times New Roman" w:cs="Times New Roman"/>
          <w:bCs/>
          <w:iCs/>
          <w:sz w:val="24"/>
          <w:szCs w:val="24"/>
        </w:rPr>
        <w:t>Nestes termos, AUTUO as peças que segue, transformando no Processo nos termos seguinte:</w:t>
      </w:r>
    </w:p>
    <w:p w14:paraId="722EFC31" w14:textId="0D7AE3DB" w:rsidR="00A83D66" w:rsidRPr="00C92A57" w:rsidRDefault="00A83D66" w:rsidP="00A83D66">
      <w:pPr>
        <w:jc w:val="both"/>
        <w:rPr>
          <w:rFonts w:ascii="Times New Roman" w:hAnsi="Times New Roman" w:cs="Times New Roman"/>
          <w:bCs/>
          <w:iCs/>
          <w:sz w:val="24"/>
          <w:szCs w:val="24"/>
        </w:rPr>
      </w:pPr>
      <w:r w:rsidRPr="00C92A57">
        <w:rPr>
          <w:rFonts w:ascii="Times New Roman" w:hAnsi="Times New Roman" w:cs="Times New Roman"/>
          <w:bCs/>
          <w:iCs/>
          <w:sz w:val="24"/>
          <w:szCs w:val="24"/>
        </w:rPr>
        <w:t>Modalidade:</w:t>
      </w:r>
      <w:r w:rsidRPr="00C92A57">
        <w:rPr>
          <w:rFonts w:ascii="Times New Roman" w:hAnsi="Times New Roman" w:cs="Times New Roman"/>
          <w:sz w:val="24"/>
          <w:szCs w:val="24"/>
        </w:rPr>
        <w:t xml:space="preserve"> </w:t>
      </w:r>
      <w:r w:rsidRPr="00C92A57">
        <w:rPr>
          <w:rFonts w:ascii="Times New Roman" w:hAnsi="Times New Roman" w:cs="Times New Roman"/>
          <w:bCs/>
          <w:iCs/>
          <w:sz w:val="24"/>
          <w:szCs w:val="24"/>
        </w:rPr>
        <w:t>I</w:t>
      </w:r>
      <w:r w:rsidR="00E24434" w:rsidRPr="00C92A57">
        <w:rPr>
          <w:rFonts w:ascii="Times New Roman" w:hAnsi="Times New Roman" w:cs="Times New Roman"/>
          <w:bCs/>
          <w:iCs/>
          <w:sz w:val="24"/>
          <w:szCs w:val="24"/>
        </w:rPr>
        <w:t xml:space="preserve">NEXIGIBILIDADE DE LICITAÇÃO Nº </w:t>
      </w:r>
      <w:r w:rsidR="00AA796E" w:rsidRPr="00C92A57">
        <w:rPr>
          <w:rFonts w:ascii="Times New Roman" w:hAnsi="Times New Roman" w:cs="Times New Roman"/>
          <w:bCs/>
          <w:iCs/>
          <w:sz w:val="24"/>
          <w:szCs w:val="24"/>
        </w:rPr>
        <w:t>00</w:t>
      </w:r>
      <w:r w:rsidR="00FA3419" w:rsidRPr="00C92A57">
        <w:rPr>
          <w:rFonts w:ascii="Times New Roman" w:hAnsi="Times New Roman" w:cs="Times New Roman"/>
          <w:bCs/>
          <w:iCs/>
          <w:sz w:val="24"/>
          <w:szCs w:val="24"/>
        </w:rPr>
        <w:t>17</w:t>
      </w:r>
      <w:r w:rsidRPr="00C92A57">
        <w:rPr>
          <w:rFonts w:ascii="Times New Roman" w:hAnsi="Times New Roman" w:cs="Times New Roman"/>
          <w:bCs/>
          <w:iCs/>
          <w:sz w:val="24"/>
          <w:szCs w:val="24"/>
        </w:rPr>
        <w:t>/</w:t>
      </w:r>
      <w:r w:rsidR="00D11F57" w:rsidRPr="00C92A57">
        <w:rPr>
          <w:rFonts w:ascii="Times New Roman" w:hAnsi="Times New Roman" w:cs="Times New Roman"/>
          <w:bCs/>
          <w:iCs/>
          <w:sz w:val="24"/>
          <w:szCs w:val="24"/>
        </w:rPr>
        <w:t>2025</w:t>
      </w:r>
    </w:p>
    <w:p w14:paraId="6BAA516F" w14:textId="77777777" w:rsidR="00FA3419" w:rsidRPr="00C92A57" w:rsidRDefault="00FA3419" w:rsidP="00A83D66">
      <w:pPr>
        <w:jc w:val="both"/>
        <w:rPr>
          <w:rFonts w:ascii="Times New Roman" w:hAnsi="Times New Roman" w:cs="Times New Roman"/>
          <w:bCs/>
          <w:iCs/>
          <w:sz w:val="24"/>
          <w:szCs w:val="24"/>
        </w:rPr>
      </w:pPr>
    </w:p>
    <w:p w14:paraId="115BEB1D" w14:textId="0AB39D29" w:rsidR="00A83D66" w:rsidRPr="00C92A57" w:rsidRDefault="00A83D66" w:rsidP="00FA3419">
      <w:pPr>
        <w:jc w:val="right"/>
        <w:rPr>
          <w:rFonts w:ascii="Times New Roman" w:hAnsi="Times New Roman" w:cs="Times New Roman"/>
          <w:bCs/>
          <w:iCs/>
          <w:sz w:val="24"/>
          <w:szCs w:val="24"/>
        </w:rPr>
      </w:pPr>
      <w:r w:rsidRPr="00C92A57">
        <w:rPr>
          <w:rFonts w:ascii="Times New Roman" w:hAnsi="Times New Roman" w:cs="Times New Roman"/>
          <w:bCs/>
          <w:iCs/>
          <w:sz w:val="24"/>
          <w:szCs w:val="24"/>
        </w:rPr>
        <w:t>Pia</w:t>
      </w:r>
      <w:r w:rsidR="00FA58F4" w:rsidRPr="00C92A57">
        <w:rPr>
          <w:rFonts w:ascii="Times New Roman" w:hAnsi="Times New Roman" w:cs="Times New Roman"/>
          <w:bCs/>
          <w:iCs/>
          <w:sz w:val="24"/>
          <w:szCs w:val="24"/>
        </w:rPr>
        <w:t>t</w:t>
      </w:r>
      <w:r w:rsidRPr="00C92A57">
        <w:rPr>
          <w:rFonts w:ascii="Times New Roman" w:hAnsi="Times New Roman" w:cs="Times New Roman"/>
          <w:bCs/>
          <w:iCs/>
          <w:sz w:val="24"/>
          <w:szCs w:val="24"/>
        </w:rPr>
        <w:t xml:space="preserve">ã – BA, </w:t>
      </w:r>
      <w:r w:rsidR="00FA3419" w:rsidRPr="00C92A57">
        <w:rPr>
          <w:rFonts w:ascii="Times New Roman" w:hAnsi="Times New Roman" w:cs="Times New Roman"/>
          <w:bCs/>
          <w:iCs/>
          <w:sz w:val="24"/>
          <w:szCs w:val="24"/>
        </w:rPr>
        <w:t>24</w:t>
      </w:r>
      <w:r w:rsidR="00AA796E" w:rsidRPr="00C92A57">
        <w:rPr>
          <w:rFonts w:ascii="Times New Roman" w:hAnsi="Times New Roman" w:cs="Times New Roman"/>
          <w:bCs/>
          <w:iCs/>
          <w:sz w:val="24"/>
          <w:szCs w:val="24"/>
        </w:rPr>
        <w:t xml:space="preserve"> de </w:t>
      </w:r>
      <w:proofErr w:type="gramStart"/>
      <w:r w:rsidR="00FA3419" w:rsidRPr="00C92A57">
        <w:rPr>
          <w:rFonts w:ascii="Times New Roman" w:hAnsi="Times New Roman" w:cs="Times New Roman"/>
          <w:bCs/>
          <w:iCs/>
          <w:sz w:val="24"/>
          <w:szCs w:val="24"/>
        </w:rPr>
        <w:t>Fevereir</w:t>
      </w:r>
      <w:r w:rsidR="000112EE" w:rsidRPr="00C92A57">
        <w:rPr>
          <w:rFonts w:ascii="Times New Roman" w:hAnsi="Times New Roman" w:cs="Times New Roman"/>
          <w:bCs/>
          <w:iCs/>
          <w:sz w:val="24"/>
          <w:szCs w:val="24"/>
        </w:rPr>
        <w:t>o</w:t>
      </w:r>
      <w:proofErr w:type="gramEnd"/>
      <w:r w:rsidRPr="00C92A57">
        <w:rPr>
          <w:rFonts w:ascii="Times New Roman" w:hAnsi="Times New Roman" w:cs="Times New Roman"/>
          <w:bCs/>
          <w:iCs/>
          <w:sz w:val="24"/>
          <w:szCs w:val="24"/>
        </w:rPr>
        <w:t xml:space="preserve"> de </w:t>
      </w:r>
      <w:r w:rsidR="00D11F57" w:rsidRPr="00C92A57">
        <w:rPr>
          <w:rFonts w:ascii="Times New Roman" w:hAnsi="Times New Roman" w:cs="Times New Roman"/>
          <w:bCs/>
          <w:iCs/>
          <w:sz w:val="24"/>
          <w:szCs w:val="24"/>
        </w:rPr>
        <w:t>2025</w:t>
      </w:r>
      <w:r w:rsidRPr="00C92A57">
        <w:rPr>
          <w:rFonts w:ascii="Times New Roman" w:hAnsi="Times New Roman" w:cs="Times New Roman"/>
          <w:bCs/>
          <w:iCs/>
          <w:sz w:val="24"/>
          <w:szCs w:val="24"/>
        </w:rPr>
        <w:t>.</w:t>
      </w:r>
    </w:p>
    <w:p w14:paraId="0E578517" w14:textId="77777777" w:rsidR="00A83D66" w:rsidRPr="00C92A57" w:rsidRDefault="00A83D66" w:rsidP="00A83D66">
      <w:pPr>
        <w:jc w:val="both"/>
        <w:rPr>
          <w:rFonts w:ascii="Times New Roman" w:hAnsi="Times New Roman" w:cs="Times New Roman"/>
          <w:bCs/>
          <w:iCs/>
          <w:sz w:val="24"/>
          <w:szCs w:val="24"/>
          <w:highlight w:val="yellow"/>
        </w:rPr>
      </w:pPr>
    </w:p>
    <w:p w14:paraId="0F860AA8" w14:textId="77777777" w:rsidR="00FA3419" w:rsidRPr="00C92A57" w:rsidRDefault="00FA3419" w:rsidP="00A83D66">
      <w:pPr>
        <w:jc w:val="both"/>
        <w:rPr>
          <w:rFonts w:ascii="Times New Roman" w:hAnsi="Times New Roman" w:cs="Times New Roman"/>
          <w:bCs/>
          <w:iCs/>
          <w:sz w:val="24"/>
          <w:szCs w:val="24"/>
          <w:highlight w:val="yellow"/>
        </w:rPr>
      </w:pPr>
    </w:p>
    <w:p w14:paraId="4E9976C1" w14:textId="77777777" w:rsidR="00A83D66" w:rsidRPr="00C92A57" w:rsidRDefault="00A83D66" w:rsidP="00A83D66">
      <w:pPr>
        <w:jc w:val="both"/>
        <w:rPr>
          <w:rFonts w:ascii="Times New Roman" w:hAnsi="Times New Roman" w:cs="Times New Roman"/>
          <w:bCs/>
          <w:iCs/>
          <w:sz w:val="24"/>
          <w:szCs w:val="24"/>
          <w:highlight w:val="yellow"/>
        </w:rPr>
      </w:pPr>
    </w:p>
    <w:p w14:paraId="04510F4B" w14:textId="43A87E20" w:rsidR="00951204" w:rsidRPr="00C92A57" w:rsidRDefault="00951204" w:rsidP="00951204">
      <w:pPr>
        <w:pStyle w:val="SemEspaamento"/>
        <w:rPr>
          <w:rFonts w:ascii="Times New Roman" w:hAnsi="Times New Roman" w:cs="Times New Roman"/>
          <w:sz w:val="24"/>
          <w:szCs w:val="24"/>
        </w:rPr>
      </w:pPr>
      <w:proofErr w:type="spellStart"/>
      <w:r w:rsidRPr="00C92A57">
        <w:rPr>
          <w:rFonts w:ascii="Times New Roman" w:hAnsi="Times New Roman" w:cs="Times New Roman"/>
          <w:sz w:val="24"/>
          <w:szCs w:val="24"/>
        </w:rPr>
        <w:t>ZANDRA</w:t>
      </w:r>
      <w:proofErr w:type="spellEnd"/>
      <w:r w:rsidRPr="00C92A57">
        <w:rPr>
          <w:rFonts w:ascii="Times New Roman" w:hAnsi="Times New Roman" w:cs="Times New Roman"/>
          <w:sz w:val="24"/>
          <w:szCs w:val="24"/>
        </w:rPr>
        <w:t xml:space="preserve"> </w:t>
      </w:r>
      <w:proofErr w:type="spellStart"/>
      <w:r w:rsidRPr="00C92A57">
        <w:rPr>
          <w:rFonts w:ascii="Times New Roman" w:hAnsi="Times New Roman" w:cs="Times New Roman"/>
          <w:sz w:val="24"/>
          <w:szCs w:val="24"/>
        </w:rPr>
        <w:t>EST</w:t>
      </w:r>
      <w:r w:rsidR="00AA796E" w:rsidRPr="00C92A57">
        <w:rPr>
          <w:rFonts w:ascii="Times New Roman" w:hAnsi="Times New Roman" w:cs="Times New Roman"/>
          <w:sz w:val="24"/>
          <w:szCs w:val="24"/>
        </w:rPr>
        <w:t>É</w:t>
      </w:r>
      <w:r w:rsidRPr="00C92A57">
        <w:rPr>
          <w:rFonts w:ascii="Times New Roman" w:hAnsi="Times New Roman" w:cs="Times New Roman"/>
          <w:sz w:val="24"/>
          <w:szCs w:val="24"/>
        </w:rPr>
        <w:t>FANI</w:t>
      </w:r>
      <w:proofErr w:type="spellEnd"/>
      <w:r w:rsidRPr="00C92A57">
        <w:rPr>
          <w:rFonts w:ascii="Times New Roman" w:hAnsi="Times New Roman" w:cs="Times New Roman"/>
          <w:sz w:val="24"/>
          <w:szCs w:val="24"/>
        </w:rPr>
        <w:t xml:space="preserve"> BRITO GANEM</w:t>
      </w:r>
    </w:p>
    <w:p w14:paraId="34C4733C" w14:textId="6484AC81" w:rsidR="00951204" w:rsidRPr="00C92A57" w:rsidRDefault="00951204" w:rsidP="00951204">
      <w:pPr>
        <w:pStyle w:val="SemEspaamento"/>
        <w:rPr>
          <w:rFonts w:ascii="Times New Roman" w:hAnsi="Times New Roman" w:cs="Times New Roman"/>
          <w:iCs/>
          <w:sz w:val="24"/>
          <w:szCs w:val="24"/>
        </w:rPr>
      </w:pPr>
      <w:r w:rsidRPr="00C92A57">
        <w:rPr>
          <w:rFonts w:ascii="Times New Roman" w:hAnsi="Times New Roman" w:cs="Times New Roman"/>
          <w:iCs/>
          <w:sz w:val="24"/>
          <w:szCs w:val="24"/>
        </w:rPr>
        <w:t>Agente de Contratação</w:t>
      </w:r>
    </w:p>
    <w:p w14:paraId="6613214A" w14:textId="77777777" w:rsidR="00812890" w:rsidRPr="00C92A57" w:rsidRDefault="00812890">
      <w:pPr>
        <w:rPr>
          <w:rFonts w:ascii="Times New Roman" w:hAnsi="Times New Roman" w:cs="Times New Roman"/>
          <w:bCs/>
          <w:iCs/>
          <w:sz w:val="24"/>
          <w:szCs w:val="24"/>
        </w:rPr>
      </w:pPr>
      <w:r w:rsidRPr="00C92A57">
        <w:rPr>
          <w:rFonts w:ascii="Times New Roman" w:hAnsi="Times New Roman" w:cs="Times New Roman"/>
          <w:bCs/>
          <w:iCs/>
          <w:sz w:val="24"/>
          <w:szCs w:val="24"/>
        </w:rPr>
        <w:br w:type="page"/>
      </w:r>
    </w:p>
    <w:p w14:paraId="04325040" w14:textId="6ED23A98" w:rsidR="009C2DBF" w:rsidRPr="00C92A57" w:rsidRDefault="009C2DBF" w:rsidP="009C2DBF">
      <w:pPr>
        <w:jc w:val="both"/>
        <w:rPr>
          <w:rFonts w:ascii="Times New Roman" w:hAnsi="Times New Roman" w:cs="Times New Roman"/>
          <w:b/>
          <w:bCs/>
          <w:iCs/>
          <w:sz w:val="24"/>
          <w:szCs w:val="24"/>
        </w:rPr>
      </w:pPr>
      <w:r w:rsidRPr="00C92A57">
        <w:rPr>
          <w:rFonts w:ascii="Times New Roman" w:hAnsi="Times New Roman" w:cs="Times New Roman"/>
          <w:b/>
          <w:bCs/>
          <w:iCs/>
          <w:sz w:val="24"/>
          <w:szCs w:val="24"/>
        </w:rPr>
        <w:lastRenderedPageBreak/>
        <w:t>PROCESSO ADMINISTRATIVO Nº 0</w:t>
      </w:r>
      <w:r w:rsidR="0041544A" w:rsidRPr="00C92A57">
        <w:rPr>
          <w:rFonts w:ascii="Times New Roman" w:hAnsi="Times New Roman" w:cs="Times New Roman"/>
          <w:b/>
          <w:bCs/>
          <w:iCs/>
          <w:sz w:val="24"/>
          <w:szCs w:val="24"/>
        </w:rPr>
        <w:t>0</w:t>
      </w:r>
      <w:r w:rsidR="00410BFB" w:rsidRPr="00C92A57">
        <w:rPr>
          <w:rFonts w:ascii="Times New Roman" w:hAnsi="Times New Roman" w:cs="Times New Roman"/>
          <w:b/>
          <w:bCs/>
          <w:iCs/>
          <w:sz w:val="24"/>
          <w:szCs w:val="24"/>
        </w:rPr>
        <w:t>10</w:t>
      </w:r>
      <w:r w:rsidRPr="00C92A57">
        <w:rPr>
          <w:rFonts w:ascii="Times New Roman" w:hAnsi="Times New Roman" w:cs="Times New Roman"/>
          <w:b/>
          <w:bCs/>
          <w:iCs/>
          <w:sz w:val="24"/>
          <w:szCs w:val="24"/>
        </w:rPr>
        <w:t>/</w:t>
      </w:r>
      <w:r w:rsidR="00D11F57" w:rsidRPr="00C92A57">
        <w:rPr>
          <w:rFonts w:ascii="Times New Roman" w:hAnsi="Times New Roman" w:cs="Times New Roman"/>
          <w:b/>
          <w:bCs/>
          <w:iCs/>
          <w:sz w:val="24"/>
          <w:szCs w:val="24"/>
        </w:rPr>
        <w:t>2025</w:t>
      </w:r>
    </w:p>
    <w:tbl>
      <w:tblPr>
        <w:tblW w:w="8715" w:type="dxa"/>
        <w:tblInd w:w="-13" w:type="dxa"/>
        <w:tblLayout w:type="fixed"/>
        <w:tblCellMar>
          <w:left w:w="10" w:type="dxa"/>
          <w:right w:w="10" w:type="dxa"/>
        </w:tblCellMar>
        <w:tblLook w:val="04A0" w:firstRow="1" w:lastRow="0" w:firstColumn="1" w:lastColumn="0" w:noHBand="0" w:noVBand="1"/>
      </w:tblPr>
      <w:tblGrid>
        <w:gridCol w:w="8715"/>
      </w:tblGrid>
      <w:tr w:rsidR="009C2DBF" w:rsidRPr="00C92A57" w14:paraId="26EC5FCC" w14:textId="77777777" w:rsidTr="00D178DC">
        <w:trPr>
          <w:trHeight w:val="265"/>
        </w:trPr>
        <w:tc>
          <w:tcPr>
            <w:tcW w:w="8715" w:type="dxa"/>
            <w:tcBorders>
              <w:top w:val="single" w:sz="4" w:space="0" w:color="auto"/>
              <w:left w:val="single" w:sz="4" w:space="0" w:color="auto"/>
              <w:bottom w:val="single" w:sz="4" w:space="0" w:color="auto"/>
              <w:right w:val="single" w:sz="4" w:space="0" w:color="auto"/>
            </w:tcBorders>
            <w:shd w:val="clear" w:color="auto" w:fill="B2B2B2"/>
            <w:tcMar>
              <w:top w:w="55" w:type="dxa"/>
              <w:left w:w="55" w:type="dxa"/>
              <w:bottom w:w="55" w:type="dxa"/>
              <w:right w:w="55" w:type="dxa"/>
            </w:tcMar>
            <w:hideMark/>
          </w:tcPr>
          <w:p w14:paraId="3A1A8851" w14:textId="3C6F96EE" w:rsidR="009C2DBF" w:rsidRPr="00C92A57" w:rsidRDefault="009C2DBF" w:rsidP="00EC329B">
            <w:pPr>
              <w:pStyle w:val="Standard"/>
              <w:tabs>
                <w:tab w:val="left" w:pos="555"/>
                <w:tab w:val="left" w:pos="840"/>
                <w:tab w:val="left" w:pos="1140"/>
                <w:tab w:val="left" w:pos="1395"/>
                <w:tab w:val="left" w:pos="1650"/>
                <w:tab w:val="left" w:pos="1965"/>
                <w:tab w:val="left" w:pos="2220"/>
                <w:tab w:val="left" w:leader="underscore" w:pos="7336"/>
              </w:tabs>
              <w:spacing w:line="254" w:lineRule="auto"/>
              <w:jc w:val="center"/>
              <w:rPr>
                <w:rFonts w:eastAsia="BatangChe" w:cs="Times New Roman"/>
                <w:b/>
                <w:bCs/>
              </w:rPr>
            </w:pPr>
            <w:r w:rsidRPr="00C92A57">
              <w:rPr>
                <w:rFonts w:eastAsia="BatangChe" w:cs="Times New Roman"/>
                <w:b/>
                <w:bCs/>
              </w:rPr>
              <w:t xml:space="preserve">DOCUMENTO DE FORMALIZAÇÃO DA DEMANDA – DFD </w:t>
            </w:r>
          </w:p>
        </w:tc>
      </w:tr>
    </w:tbl>
    <w:p w14:paraId="5523DCD1" w14:textId="77777777" w:rsidR="009C2DBF" w:rsidRPr="00C92A57" w:rsidRDefault="009C2DBF" w:rsidP="009C2DBF">
      <w:pPr>
        <w:pStyle w:val="Textbody"/>
        <w:rPr>
          <w:rFonts w:cs="Times New Roman"/>
        </w:rPr>
      </w:pPr>
    </w:p>
    <w:tbl>
      <w:tblPr>
        <w:tblW w:w="8705" w:type="dxa"/>
        <w:tblInd w:w="-3" w:type="dxa"/>
        <w:tblLayout w:type="fixed"/>
        <w:tblCellMar>
          <w:left w:w="10" w:type="dxa"/>
          <w:right w:w="10" w:type="dxa"/>
        </w:tblCellMar>
        <w:tblLook w:val="04A0" w:firstRow="1" w:lastRow="0" w:firstColumn="1" w:lastColumn="0" w:noHBand="0" w:noVBand="1"/>
      </w:tblPr>
      <w:tblGrid>
        <w:gridCol w:w="8705"/>
      </w:tblGrid>
      <w:tr w:rsidR="009C2DBF" w:rsidRPr="00C92A57" w14:paraId="7E31771F" w14:textId="77777777" w:rsidTr="00D178DC">
        <w:tc>
          <w:tcPr>
            <w:tcW w:w="8705"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hideMark/>
          </w:tcPr>
          <w:p w14:paraId="5BDB113F" w14:textId="66399DA7" w:rsidR="009C2DBF" w:rsidRPr="00C92A57" w:rsidRDefault="009C2DBF" w:rsidP="00D178DC">
            <w:pPr>
              <w:pStyle w:val="Standard"/>
              <w:numPr>
                <w:ilvl w:val="0"/>
                <w:numId w:val="5"/>
              </w:numPr>
              <w:tabs>
                <w:tab w:val="left" w:pos="381"/>
                <w:tab w:val="left" w:pos="1140"/>
                <w:tab w:val="left" w:pos="1395"/>
                <w:tab w:val="left" w:pos="1650"/>
                <w:tab w:val="left" w:pos="1965"/>
                <w:tab w:val="left" w:pos="2220"/>
                <w:tab w:val="left" w:leader="underscore" w:pos="7336"/>
              </w:tabs>
              <w:spacing w:before="57" w:after="57" w:line="254" w:lineRule="auto"/>
              <w:rPr>
                <w:rFonts w:cs="Times New Roman"/>
                <w:b/>
                <w:bCs/>
              </w:rPr>
            </w:pPr>
            <w:r w:rsidRPr="00C92A57">
              <w:rPr>
                <w:rFonts w:cs="Times New Roman"/>
                <w:b/>
                <w:bCs/>
              </w:rPr>
              <w:t>INFORMAÇÕES GERAIS</w:t>
            </w:r>
          </w:p>
        </w:tc>
      </w:tr>
      <w:tr w:rsidR="009C2DBF" w:rsidRPr="00C92A57" w14:paraId="3E9F205A" w14:textId="77777777" w:rsidTr="00D178DC">
        <w:trPr>
          <w:trHeight w:val="397"/>
        </w:trPr>
        <w:tc>
          <w:tcPr>
            <w:tcW w:w="8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B3ED47" w14:textId="77777777" w:rsidR="009C2DBF" w:rsidRPr="00C92A57" w:rsidRDefault="009C2DBF" w:rsidP="009C2DBF">
            <w:pPr>
              <w:pStyle w:val="PargrafodaLista"/>
              <w:widowControl w:val="0"/>
              <w:numPr>
                <w:ilvl w:val="1"/>
                <w:numId w:val="5"/>
              </w:numPr>
              <w:suppressAutoHyphens/>
              <w:autoSpaceDN w:val="0"/>
              <w:snapToGrid w:val="0"/>
              <w:spacing w:after="0"/>
              <w:textAlignment w:val="baseline"/>
              <w:rPr>
                <w:rFonts w:ascii="Times New Roman" w:hAnsi="Times New Roman" w:cs="Times New Roman"/>
                <w:b/>
                <w:bCs/>
                <w:sz w:val="24"/>
                <w:szCs w:val="24"/>
              </w:rPr>
            </w:pPr>
            <w:r w:rsidRPr="00C92A57">
              <w:rPr>
                <w:rFonts w:ascii="Times New Roman" w:hAnsi="Times New Roman" w:cs="Times New Roman"/>
                <w:b/>
                <w:bCs/>
                <w:sz w:val="24"/>
                <w:szCs w:val="24"/>
              </w:rPr>
              <w:t>Data prevista para conclusão do processo</w:t>
            </w:r>
          </w:p>
          <w:p w14:paraId="73A290EF" w14:textId="52813114" w:rsidR="009C2DBF" w:rsidRPr="00C92A57" w:rsidRDefault="00410BFB" w:rsidP="00EC329B">
            <w:pPr>
              <w:pStyle w:val="PargrafodaLista"/>
              <w:widowControl w:val="0"/>
              <w:suppressAutoHyphens/>
              <w:autoSpaceDN w:val="0"/>
              <w:snapToGrid w:val="0"/>
              <w:ind w:left="0"/>
              <w:textAlignment w:val="baseline"/>
              <w:rPr>
                <w:rFonts w:ascii="Times New Roman" w:hAnsi="Times New Roman" w:cs="Times New Roman"/>
                <w:b/>
                <w:bCs/>
                <w:sz w:val="24"/>
                <w:szCs w:val="24"/>
              </w:rPr>
            </w:pPr>
            <w:r w:rsidRPr="00C92A57">
              <w:rPr>
                <w:rFonts w:ascii="Times New Roman" w:hAnsi="Times New Roman" w:cs="Times New Roman"/>
                <w:sz w:val="24"/>
                <w:szCs w:val="24"/>
              </w:rPr>
              <w:t>24</w:t>
            </w:r>
            <w:r w:rsidR="009C2DBF" w:rsidRPr="00C92A57">
              <w:rPr>
                <w:rFonts w:ascii="Times New Roman" w:hAnsi="Times New Roman" w:cs="Times New Roman"/>
                <w:sz w:val="24"/>
                <w:szCs w:val="24"/>
              </w:rPr>
              <w:t xml:space="preserve"> de </w:t>
            </w:r>
            <w:proofErr w:type="gramStart"/>
            <w:r w:rsidRPr="00C92A57">
              <w:rPr>
                <w:rFonts w:ascii="Times New Roman" w:hAnsi="Times New Roman" w:cs="Times New Roman"/>
                <w:sz w:val="24"/>
                <w:szCs w:val="24"/>
              </w:rPr>
              <w:t>Fevereir</w:t>
            </w:r>
            <w:r w:rsidR="0041544A" w:rsidRPr="00C92A57">
              <w:rPr>
                <w:rFonts w:ascii="Times New Roman" w:hAnsi="Times New Roman" w:cs="Times New Roman"/>
                <w:sz w:val="24"/>
                <w:szCs w:val="24"/>
              </w:rPr>
              <w:t>o</w:t>
            </w:r>
            <w:proofErr w:type="gramEnd"/>
            <w:r w:rsidR="0041544A" w:rsidRPr="00C92A57">
              <w:rPr>
                <w:rFonts w:ascii="Times New Roman" w:hAnsi="Times New Roman" w:cs="Times New Roman"/>
                <w:sz w:val="24"/>
                <w:szCs w:val="24"/>
              </w:rPr>
              <w:t xml:space="preserve"> </w:t>
            </w:r>
            <w:r w:rsidR="00D11F57" w:rsidRPr="00C92A57">
              <w:rPr>
                <w:rFonts w:ascii="Times New Roman" w:hAnsi="Times New Roman" w:cs="Times New Roman"/>
                <w:sz w:val="24"/>
                <w:szCs w:val="24"/>
              </w:rPr>
              <w:t>2025</w:t>
            </w:r>
            <w:r w:rsidR="009C2DBF" w:rsidRPr="00C92A57">
              <w:rPr>
                <w:rFonts w:ascii="Times New Roman" w:hAnsi="Times New Roman" w:cs="Times New Roman"/>
                <w:sz w:val="24"/>
                <w:szCs w:val="24"/>
              </w:rPr>
              <w:t>.</w:t>
            </w:r>
          </w:p>
        </w:tc>
      </w:tr>
      <w:tr w:rsidR="009C2DBF" w:rsidRPr="00C92A57" w14:paraId="2CB95AD8" w14:textId="77777777" w:rsidTr="00D178DC">
        <w:trPr>
          <w:trHeight w:val="397"/>
        </w:trPr>
        <w:tc>
          <w:tcPr>
            <w:tcW w:w="8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A8FC87" w14:textId="77777777" w:rsidR="009C2DBF" w:rsidRPr="00C92A57" w:rsidRDefault="009C2DBF" w:rsidP="009C2DBF">
            <w:pPr>
              <w:pStyle w:val="PargrafodaLista"/>
              <w:widowControl w:val="0"/>
              <w:numPr>
                <w:ilvl w:val="1"/>
                <w:numId w:val="5"/>
              </w:numPr>
              <w:suppressAutoHyphens/>
              <w:autoSpaceDN w:val="0"/>
              <w:snapToGrid w:val="0"/>
              <w:spacing w:after="0"/>
              <w:textAlignment w:val="baseline"/>
              <w:rPr>
                <w:rFonts w:ascii="Times New Roman" w:hAnsi="Times New Roman" w:cs="Times New Roman"/>
                <w:b/>
                <w:bCs/>
                <w:sz w:val="24"/>
                <w:szCs w:val="24"/>
              </w:rPr>
            </w:pPr>
            <w:r w:rsidRPr="00C92A57">
              <w:rPr>
                <w:rFonts w:ascii="Times New Roman" w:hAnsi="Times New Roman" w:cs="Times New Roman"/>
                <w:b/>
                <w:bCs/>
                <w:sz w:val="24"/>
                <w:szCs w:val="24"/>
              </w:rPr>
              <w:t>Descrição sucinta do objeto</w:t>
            </w:r>
          </w:p>
          <w:p w14:paraId="62ECAD18" w14:textId="2352DF1B" w:rsidR="009C2DBF" w:rsidRPr="00C92A57" w:rsidRDefault="00E62D31" w:rsidP="00EC329B">
            <w:pPr>
              <w:widowControl w:val="0"/>
              <w:suppressAutoHyphens/>
              <w:autoSpaceDN w:val="0"/>
              <w:snapToGrid w:val="0"/>
              <w:jc w:val="both"/>
              <w:textAlignment w:val="baseline"/>
              <w:rPr>
                <w:rFonts w:ascii="Times New Roman" w:hAnsi="Times New Roman" w:cs="Times New Roman"/>
                <w:b/>
                <w:bCs/>
                <w:sz w:val="24"/>
                <w:szCs w:val="24"/>
              </w:rPr>
            </w:pPr>
            <w:r w:rsidRPr="00C92A57">
              <w:rPr>
                <w:rFonts w:ascii="Times New Roman" w:eastAsia="Times New Roman" w:hAnsi="Times New Roman" w:cs="Times New Roman"/>
                <w:kern w:val="36"/>
                <w:sz w:val="24"/>
                <w:szCs w:val="24"/>
                <w:lang w:eastAsia="pt-BR"/>
              </w:rPr>
              <w:t>CONTRATAÇÃO DE EMPRESA ESPECIALIZADA NA PRESTAÇÃO DE SERVIÇOS DE PESQUISA E COMPARAÇÃO DE PREÇOS NO SISTEMA ONLINE DO “BANCO DE PREÇOS” COM BASE NOS PREÇOS PRATICADOS PELA ADMINISTRAÇÃO PÚBLICA REFERENTE AOS RESULTADOS DE LICITAÇÃO ADJUDICADOS E HOMOLOGADOS, VISANDO ATENDER AS NECESSIDADES DA PREFEITURA MUNICIPAL DE PIATÃ – BA</w:t>
            </w:r>
            <w:r w:rsidR="00CA5DF4" w:rsidRPr="00C92A57">
              <w:rPr>
                <w:rFonts w:ascii="Times New Roman" w:hAnsi="Times New Roman" w:cs="Times New Roman"/>
                <w:bCs/>
                <w:iCs/>
                <w:sz w:val="24"/>
                <w:szCs w:val="24"/>
              </w:rPr>
              <w:t>.</w:t>
            </w:r>
          </w:p>
        </w:tc>
      </w:tr>
      <w:tr w:rsidR="009C2DBF" w:rsidRPr="00C92A57" w14:paraId="148056C3" w14:textId="77777777" w:rsidTr="00D178DC">
        <w:trPr>
          <w:trHeight w:val="397"/>
        </w:trPr>
        <w:tc>
          <w:tcPr>
            <w:tcW w:w="8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DEE43D" w14:textId="77777777" w:rsidR="009C2DBF" w:rsidRPr="00C92A57" w:rsidRDefault="009C2DBF" w:rsidP="009C2DBF">
            <w:pPr>
              <w:pStyle w:val="PargrafodaLista"/>
              <w:widowControl w:val="0"/>
              <w:numPr>
                <w:ilvl w:val="1"/>
                <w:numId w:val="5"/>
              </w:numPr>
              <w:suppressAutoHyphens/>
              <w:autoSpaceDN w:val="0"/>
              <w:snapToGrid w:val="0"/>
              <w:spacing w:after="0"/>
              <w:textAlignment w:val="baseline"/>
              <w:rPr>
                <w:rFonts w:ascii="Times New Roman" w:hAnsi="Times New Roman" w:cs="Times New Roman"/>
                <w:sz w:val="24"/>
                <w:szCs w:val="24"/>
              </w:rPr>
            </w:pPr>
            <w:r w:rsidRPr="00C92A57">
              <w:rPr>
                <w:rFonts w:ascii="Times New Roman" w:hAnsi="Times New Roman" w:cs="Times New Roman"/>
                <w:b/>
                <w:bCs/>
                <w:sz w:val="24"/>
                <w:szCs w:val="24"/>
              </w:rPr>
              <w:t>Grau de prioridade da compra ou da contratação</w:t>
            </w:r>
          </w:p>
          <w:p w14:paraId="4AE6D4D9" w14:textId="77777777" w:rsidR="009C2DBF" w:rsidRPr="00C92A57" w:rsidRDefault="009C2DBF" w:rsidP="00EC329B">
            <w:pPr>
              <w:snapToGrid w:val="0"/>
              <w:rPr>
                <w:rFonts w:ascii="Times New Roman" w:hAnsi="Times New Roman" w:cs="Times New Roman"/>
                <w:b/>
                <w:bCs/>
                <w:sz w:val="24"/>
                <w:szCs w:val="24"/>
              </w:rPr>
            </w:pPr>
            <w:r w:rsidRPr="00C92A57">
              <w:rPr>
                <w:rFonts w:ascii="Times New Roman" w:hAnsi="Times New Roman" w:cs="Times New Roman"/>
                <w:b/>
                <w:bCs/>
                <w:sz w:val="24"/>
                <w:szCs w:val="24"/>
              </w:rPr>
              <w:t>PRIORIDADE: ALTA</w:t>
            </w:r>
          </w:p>
        </w:tc>
      </w:tr>
    </w:tbl>
    <w:p w14:paraId="1A8D26B9" w14:textId="77777777" w:rsidR="009C2DBF" w:rsidRPr="00C92A57" w:rsidRDefault="009C2DBF" w:rsidP="009C2DBF">
      <w:pPr>
        <w:pStyle w:val="Standard"/>
        <w:tabs>
          <w:tab w:val="left" w:pos="838"/>
          <w:tab w:val="left" w:pos="1123"/>
          <w:tab w:val="left" w:pos="1423"/>
          <w:tab w:val="left" w:pos="1678"/>
          <w:tab w:val="left" w:pos="1933"/>
          <w:tab w:val="left" w:pos="2248"/>
          <w:tab w:val="left" w:pos="2503"/>
          <w:tab w:val="left" w:leader="underscore" w:pos="7619"/>
        </w:tabs>
        <w:spacing w:before="57" w:after="57"/>
        <w:jc w:val="both"/>
        <w:rPr>
          <w:rFonts w:cs="Times New Roman"/>
        </w:rPr>
      </w:pPr>
    </w:p>
    <w:p w14:paraId="57E941EF" w14:textId="048211B2" w:rsidR="00C92A57" w:rsidRPr="00C92A57" w:rsidRDefault="00C92A57" w:rsidP="00C92A57">
      <w:pPr>
        <w:pStyle w:val="Standard"/>
        <w:numPr>
          <w:ilvl w:val="0"/>
          <w:numId w:val="5"/>
        </w:numPr>
        <w:tabs>
          <w:tab w:val="left" w:pos="838"/>
          <w:tab w:val="left" w:pos="1123"/>
          <w:tab w:val="left" w:pos="1423"/>
          <w:tab w:val="left" w:pos="1678"/>
          <w:tab w:val="left" w:pos="1933"/>
          <w:tab w:val="left" w:pos="2248"/>
          <w:tab w:val="left" w:pos="2503"/>
          <w:tab w:val="left" w:leader="underscore" w:pos="7619"/>
        </w:tabs>
        <w:spacing w:before="57" w:after="57"/>
        <w:jc w:val="both"/>
        <w:rPr>
          <w:rFonts w:cs="Times New Roman"/>
        </w:rPr>
      </w:pPr>
      <w:r w:rsidRPr="00C92A57">
        <w:rPr>
          <w:rFonts w:cs="Times New Roman"/>
          <w:b/>
          <w:bCs/>
        </w:rPr>
        <w:t>JUSTIFICATIVA DA NECESSIDADE DA CONTRATAÇÃO</w:t>
      </w:r>
    </w:p>
    <w:p w14:paraId="710E40F5" w14:textId="77777777" w:rsidR="00C92A57" w:rsidRPr="00C92A57" w:rsidRDefault="00C92A57" w:rsidP="009C2DBF">
      <w:pPr>
        <w:pStyle w:val="Standard"/>
        <w:tabs>
          <w:tab w:val="left" w:pos="838"/>
          <w:tab w:val="left" w:pos="1123"/>
          <w:tab w:val="left" w:pos="1423"/>
          <w:tab w:val="left" w:pos="1678"/>
          <w:tab w:val="left" w:pos="1933"/>
          <w:tab w:val="left" w:pos="2248"/>
          <w:tab w:val="left" w:pos="2503"/>
          <w:tab w:val="left" w:leader="underscore" w:pos="7619"/>
        </w:tabs>
        <w:spacing w:before="57" w:after="57"/>
        <w:jc w:val="both"/>
        <w:rPr>
          <w:rFonts w:cs="Times New Roman"/>
        </w:rPr>
      </w:pPr>
    </w:p>
    <w:p w14:paraId="4A3EEAFD" w14:textId="77777777" w:rsidR="00C92A57" w:rsidRPr="00C92A57" w:rsidRDefault="00C92A57" w:rsidP="00C92A57">
      <w:pPr>
        <w:pStyle w:val="Corpodetexto"/>
        <w:spacing w:line="360" w:lineRule="auto"/>
        <w:ind w:left="2" w:right="421" w:firstLine="707"/>
        <w:jc w:val="both"/>
        <w:rPr>
          <w:rFonts w:ascii="Times New Roman" w:hAnsi="Times New Roman" w:cs="Times New Roman"/>
          <w:sz w:val="24"/>
          <w:szCs w:val="24"/>
        </w:rPr>
      </w:pPr>
      <w:r w:rsidRPr="00C92A57">
        <w:rPr>
          <w:rFonts w:ascii="Times New Roman" w:hAnsi="Times New Roman" w:cs="Times New Roman"/>
          <w:sz w:val="24"/>
          <w:szCs w:val="24"/>
        </w:rPr>
        <w:t>A pesquisa de preços para que a Administração possa avaliar o custo da contratação constitui-se elemento fundamental para instrução dos procedimentos de licitação e de contratação, estando prevista em várias disposições legais, com obrigatoriedade reconhecida pela Jurisprudência.</w:t>
      </w:r>
    </w:p>
    <w:p w14:paraId="6AC9CA64" w14:textId="77777777" w:rsidR="00C92A57" w:rsidRPr="00C92A57" w:rsidRDefault="00C92A57" w:rsidP="00C92A57">
      <w:pPr>
        <w:pStyle w:val="Corpodetexto"/>
        <w:spacing w:before="1" w:line="360" w:lineRule="auto"/>
        <w:ind w:left="2" w:right="418" w:firstLine="707"/>
        <w:jc w:val="both"/>
        <w:rPr>
          <w:rFonts w:ascii="Times New Roman" w:hAnsi="Times New Roman" w:cs="Times New Roman"/>
          <w:sz w:val="24"/>
          <w:szCs w:val="24"/>
        </w:rPr>
      </w:pPr>
      <w:r w:rsidRPr="00C92A57">
        <w:rPr>
          <w:rFonts w:ascii="Times New Roman" w:hAnsi="Times New Roman" w:cs="Times New Roman"/>
          <w:sz w:val="24"/>
          <w:szCs w:val="24"/>
        </w:rPr>
        <w:t>Essa fase da pesquisa de mercado quase sempre é demorada, pois implica numa criteriosa busca de preços perante as empresas do ramo do objeto pretendido e em diversos sites da Administração Pública. Assim, vários contatos precisam ser mantidos para que se consiga finalizar a pesquisa, especialmente quando diz respeito à contratação de serviços ou do objeto com poucos fornecedores no mercado. Ademais, há o desafio de identificação da confiabilidade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dos</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preços</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coletados,</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o</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que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exige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ampliação</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da</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captação</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dados</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que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possam servir a uma fidedigna referência dos preços de mercado.</w:t>
      </w:r>
    </w:p>
    <w:p w14:paraId="5A666067" w14:textId="77777777" w:rsidR="00C92A57" w:rsidRPr="00C92A57" w:rsidRDefault="00C92A57" w:rsidP="00C92A57">
      <w:pPr>
        <w:pStyle w:val="Corpodetexto"/>
        <w:spacing w:line="360" w:lineRule="auto"/>
        <w:ind w:left="2" w:right="419" w:firstLine="707"/>
        <w:jc w:val="both"/>
        <w:rPr>
          <w:rFonts w:ascii="Times New Roman" w:hAnsi="Times New Roman" w:cs="Times New Roman"/>
          <w:sz w:val="24"/>
          <w:szCs w:val="24"/>
        </w:rPr>
      </w:pPr>
      <w:r w:rsidRPr="00C92A57">
        <w:rPr>
          <w:rFonts w:ascii="Times New Roman" w:hAnsi="Times New Roman" w:cs="Times New Roman"/>
          <w:sz w:val="24"/>
          <w:szCs w:val="24"/>
        </w:rPr>
        <w:t xml:space="preserve">Na prática, a fase de pesquisa de preços pode acabar se prolongando, retendo a necessária atuação dos agentes públicos envolvidos por semanas ou meses, o que amplia os custos transacionais, sem necessária garantia de um resultado verdadeiramente eficiente e </w:t>
      </w:r>
      <w:r w:rsidRPr="00C92A57">
        <w:rPr>
          <w:rFonts w:ascii="Times New Roman" w:hAnsi="Times New Roman" w:cs="Times New Roman"/>
          <w:spacing w:val="-2"/>
          <w:sz w:val="24"/>
          <w:szCs w:val="24"/>
        </w:rPr>
        <w:t>eficaz.</w:t>
      </w:r>
    </w:p>
    <w:p w14:paraId="585784EC" w14:textId="51FFECEA" w:rsidR="00C92A57" w:rsidRPr="00C92A57" w:rsidRDefault="00C92A57" w:rsidP="00C92A57">
      <w:pPr>
        <w:pStyle w:val="Corpodetexto"/>
        <w:spacing w:line="360" w:lineRule="auto"/>
        <w:ind w:left="2" w:right="423" w:firstLine="707"/>
        <w:jc w:val="both"/>
        <w:rPr>
          <w:rFonts w:ascii="Times New Roman" w:hAnsi="Times New Roman" w:cs="Times New Roman"/>
          <w:sz w:val="24"/>
          <w:szCs w:val="24"/>
        </w:rPr>
      </w:pPr>
      <w:r w:rsidRPr="00C92A57">
        <w:rPr>
          <w:rFonts w:ascii="Times New Roman" w:hAnsi="Times New Roman" w:cs="Times New Roman"/>
          <w:sz w:val="24"/>
          <w:szCs w:val="24"/>
        </w:rPr>
        <w:lastRenderedPageBreak/>
        <w:t>Outrossim, a pesquisa de preços deficiente poderá ensejar uma contratação superfaturada ou inexequível, situações que acabam acarretando prejuízos à administração pública e riscos de responsabilização aos agentes públicos envolvidos na contratação. Tal dificuldade</w:t>
      </w:r>
      <w:r w:rsidRPr="00C92A57">
        <w:rPr>
          <w:rFonts w:ascii="Times New Roman" w:hAnsi="Times New Roman" w:cs="Times New Roman"/>
          <w:spacing w:val="-7"/>
          <w:sz w:val="24"/>
          <w:szCs w:val="24"/>
        </w:rPr>
        <w:t xml:space="preserve"> </w:t>
      </w:r>
      <w:r w:rsidRPr="00C92A57">
        <w:rPr>
          <w:rFonts w:ascii="Times New Roman" w:hAnsi="Times New Roman" w:cs="Times New Roman"/>
          <w:sz w:val="24"/>
          <w:szCs w:val="24"/>
        </w:rPr>
        <w:t>faz</w:t>
      </w:r>
      <w:r w:rsidRPr="00C92A57">
        <w:rPr>
          <w:rFonts w:ascii="Times New Roman" w:hAnsi="Times New Roman" w:cs="Times New Roman"/>
          <w:spacing w:val="-7"/>
          <w:sz w:val="24"/>
          <w:szCs w:val="24"/>
        </w:rPr>
        <w:t xml:space="preserve"> </w:t>
      </w:r>
      <w:r w:rsidRPr="00C92A57">
        <w:rPr>
          <w:rFonts w:ascii="Times New Roman" w:hAnsi="Times New Roman" w:cs="Times New Roman"/>
          <w:sz w:val="24"/>
          <w:szCs w:val="24"/>
        </w:rPr>
        <w:t>com</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que</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7"/>
          <w:sz w:val="24"/>
          <w:szCs w:val="24"/>
        </w:rPr>
        <w:t xml:space="preserve"> </w:t>
      </w:r>
      <w:r w:rsidRPr="00C92A57">
        <w:rPr>
          <w:rFonts w:ascii="Times New Roman" w:hAnsi="Times New Roman" w:cs="Times New Roman"/>
          <w:sz w:val="24"/>
          <w:szCs w:val="24"/>
        </w:rPr>
        <w:t>pesquisa</w:t>
      </w:r>
      <w:r w:rsidRPr="00C92A57">
        <w:rPr>
          <w:rFonts w:ascii="Times New Roman" w:hAnsi="Times New Roman" w:cs="Times New Roman"/>
          <w:spacing w:val="-7"/>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7"/>
          <w:sz w:val="24"/>
          <w:szCs w:val="24"/>
        </w:rPr>
        <w:t xml:space="preserve"> </w:t>
      </w:r>
      <w:r w:rsidRPr="00C92A57">
        <w:rPr>
          <w:rFonts w:ascii="Times New Roman" w:hAnsi="Times New Roman" w:cs="Times New Roman"/>
          <w:sz w:val="24"/>
          <w:szCs w:val="24"/>
        </w:rPr>
        <w:t>preços</w:t>
      </w:r>
      <w:r w:rsidRPr="00C92A57">
        <w:rPr>
          <w:rFonts w:ascii="Times New Roman" w:hAnsi="Times New Roman" w:cs="Times New Roman"/>
          <w:spacing w:val="-6"/>
          <w:sz w:val="24"/>
          <w:szCs w:val="24"/>
        </w:rPr>
        <w:t xml:space="preserve"> </w:t>
      </w:r>
      <w:r w:rsidRPr="00C92A57">
        <w:rPr>
          <w:rFonts w:ascii="Times New Roman" w:hAnsi="Times New Roman" w:cs="Times New Roman"/>
          <w:sz w:val="24"/>
          <w:szCs w:val="24"/>
        </w:rPr>
        <w:t>se</w:t>
      </w:r>
      <w:r w:rsidRPr="00C92A57">
        <w:rPr>
          <w:rFonts w:ascii="Times New Roman" w:hAnsi="Times New Roman" w:cs="Times New Roman"/>
          <w:spacing w:val="-7"/>
          <w:sz w:val="24"/>
          <w:szCs w:val="24"/>
        </w:rPr>
        <w:t xml:space="preserve"> </w:t>
      </w:r>
      <w:r w:rsidRPr="00C92A57">
        <w:rPr>
          <w:rFonts w:ascii="Times New Roman" w:hAnsi="Times New Roman" w:cs="Times New Roman"/>
          <w:sz w:val="24"/>
          <w:szCs w:val="24"/>
        </w:rPr>
        <w:t>apresente</w:t>
      </w:r>
      <w:r w:rsidRPr="00C92A57">
        <w:rPr>
          <w:rFonts w:ascii="Times New Roman" w:hAnsi="Times New Roman" w:cs="Times New Roman"/>
          <w:spacing w:val="-6"/>
          <w:sz w:val="24"/>
          <w:szCs w:val="24"/>
        </w:rPr>
        <w:t xml:space="preserve"> </w:t>
      </w:r>
      <w:r w:rsidRPr="00C92A57">
        <w:rPr>
          <w:rFonts w:ascii="Times New Roman" w:hAnsi="Times New Roman" w:cs="Times New Roman"/>
          <w:sz w:val="24"/>
          <w:szCs w:val="24"/>
        </w:rPr>
        <w:t>como</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um</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entrave</w:t>
      </w:r>
      <w:r w:rsidRPr="00C92A57">
        <w:rPr>
          <w:rFonts w:ascii="Times New Roman" w:hAnsi="Times New Roman" w:cs="Times New Roman"/>
          <w:spacing w:val="-7"/>
          <w:sz w:val="24"/>
          <w:szCs w:val="24"/>
        </w:rPr>
        <w:t xml:space="preserve"> </w:t>
      </w:r>
      <w:r w:rsidRPr="00C92A57">
        <w:rPr>
          <w:rFonts w:ascii="Times New Roman" w:hAnsi="Times New Roman" w:cs="Times New Roman"/>
          <w:sz w:val="24"/>
          <w:szCs w:val="24"/>
        </w:rPr>
        <w:t>para</w:t>
      </w:r>
      <w:r w:rsidRPr="00C92A57">
        <w:rPr>
          <w:rFonts w:ascii="Times New Roman" w:hAnsi="Times New Roman" w:cs="Times New Roman"/>
          <w:spacing w:val="-8"/>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celeridade na tramitação dos procedimentos de contratação e aquisição, um gargalo a ser superado na condução dos certames, merecendo análise mais detida e propostas de aperfeiçoamento das rotinas até então estabelecidas.</w:t>
      </w:r>
    </w:p>
    <w:p w14:paraId="3C09C9A4" w14:textId="77777777" w:rsidR="00C92A57" w:rsidRPr="00C92A57" w:rsidRDefault="00C92A57" w:rsidP="00C92A57">
      <w:pPr>
        <w:pStyle w:val="Corpodetexto"/>
        <w:spacing w:before="88" w:line="360" w:lineRule="auto"/>
        <w:ind w:left="2" w:right="423" w:firstLine="707"/>
        <w:jc w:val="both"/>
        <w:rPr>
          <w:rFonts w:ascii="Times New Roman" w:hAnsi="Times New Roman" w:cs="Times New Roman"/>
          <w:sz w:val="24"/>
          <w:szCs w:val="24"/>
        </w:rPr>
      </w:pPr>
      <w:r w:rsidRPr="00C92A57">
        <w:rPr>
          <w:rFonts w:ascii="Times New Roman" w:hAnsi="Times New Roman" w:cs="Times New Roman"/>
          <w:sz w:val="24"/>
          <w:szCs w:val="24"/>
        </w:rPr>
        <w:t>Em suma, a estimativa de preços é fundamental para a atividade contratual da Administração, como instrumento de baliza aos valores oferecidos nos certames públicos e àqueles executados nas respectivas contratações, com a função precípua de garantir que o Poder</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Público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identifique</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um parâmetro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para</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o valor</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médio de</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mercado, em relação um bem ou serviço.</w:t>
      </w:r>
    </w:p>
    <w:p w14:paraId="5E8968E6" w14:textId="77777777" w:rsidR="00C92A57" w:rsidRPr="00C92A57" w:rsidRDefault="00C92A57" w:rsidP="00C92A57">
      <w:pPr>
        <w:pStyle w:val="Corpodetexto"/>
        <w:spacing w:before="2" w:line="360" w:lineRule="auto"/>
        <w:ind w:left="2" w:right="421" w:firstLine="707"/>
        <w:jc w:val="both"/>
        <w:rPr>
          <w:rFonts w:ascii="Times New Roman" w:hAnsi="Times New Roman" w:cs="Times New Roman"/>
          <w:sz w:val="24"/>
          <w:szCs w:val="24"/>
        </w:rPr>
      </w:pPr>
      <w:r w:rsidRPr="00C92A57">
        <w:rPr>
          <w:rFonts w:ascii="Times New Roman" w:hAnsi="Times New Roman" w:cs="Times New Roman"/>
          <w:sz w:val="24"/>
          <w:szCs w:val="24"/>
        </w:rPr>
        <w:t>Portanto,</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é</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necessário</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que</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os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agentes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públicos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envolvidos,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na</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fase</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interna</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da</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licitação ou</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na</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gestão</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contratual,</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tenham</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acesso</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mecanismos</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que</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auxiliem</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na</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realização</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da</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pesquisa de preços, imprimindo agilidade aos procedimentos de aferição de custos e identificação dos preços referenciais de mercado.</w:t>
      </w:r>
    </w:p>
    <w:p w14:paraId="588A34F7" w14:textId="77777777" w:rsidR="00C92A57" w:rsidRPr="00C92A57" w:rsidRDefault="00C92A57" w:rsidP="00C92A57">
      <w:pPr>
        <w:pStyle w:val="Corpodetexto"/>
        <w:spacing w:line="360" w:lineRule="auto"/>
        <w:ind w:left="2" w:right="426" w:firstLine="707"/>
        <w:jc w:val="both"/>
        <w:rPr>
          <w:rFonts w:ascii="Times New Roman" w:hAnsi="Times New Roman" w:cs="Times New Roman"/>
          <w:sz w:val="24"/>
          <w:szCs w:val="24"/>
        </w:rPr>
      </w:pPr>
      <w:r w:rsidRPr="00C92A57">
        <w:rPr>
          <w:rFonts w:ascii="Times New Roman" w:hAnsi="Times New Roman" w:cs="Times New Roman"/>
          <w:sz w:val="24"/>
          <w:szCs w:val="24"/>
        </w:rPr>
        <w:t>Importante registrar que a Nova Lei de Licitações (Lei nº 14.133/2021) exige que a pesquisa</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preços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para</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aquisições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e</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serviços</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em</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geral</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seja</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realizada</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por</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meio</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parâmetros diversos, senão vejamos:</w:t>
      </w:r>
    </w:p>
    <w:p w14:paraId="491ED9C5" w14:textId="77777777" w:rsidR="00C92A57" w:rsidRPr="00C92A57" w:rsidRDefault="00C92A57" w:rsidP="00C92A57">
      <w:pPr>
        <w:pStyle w:val="Corpodetexto"/>
        <w:spacing w:line="360" w:lineRule="auto"/>
        <w:ind w:left="1986" w:right="420"/>
        <w:jc w:val="both"/>
        <w:rPr>
          <w:rFonts w:ascii="Times New Roman" w:hAnsi="Times New Roman" w:cs="Times New Roman"/>
          <w:sz w:val="24"/>
          <w:szCs w:val="24"/>
        </w:rPr>
      </w:pPr>
      <w:r w:rsidRPr="00C92A57">
        <w:rPr>
          <w:rFonts w:ascii="Times New Roman" w:hAnsi="Times New Roman" w:cs="Times New Roman"/>
          <w:sz w:val="24"/>
          <w:szCs w:val="24"/>
        </w:rPr>
        <w:t>Art. 23. O valor previamente estimado da contratação deverá ser compatível com os valores praticados pelo mercado, considerados os preços constantes</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bancos de</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dados públicos e</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as quantidades a</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serem contratadas, observadas a potencial economia de escala e as peculiaridades do local de execução do objeto.</w:t>
      </w:r>
    </w:p>
    <w:p w14:paraId="3F9545F0" w14:textId="77777777" w:rsidR="00C92A57" w:rsidRPr="00C92A57" w:rsidRDefault="00C92A57" w:rsidP="00C92A57">
      <w:pPr>
        <w:pStyle w:val="Corpodetexto"/>
        <w:spacing w:before="1" w:line="360" w:lineRule="auto"/>
        <w:ind w:left="1986" w:right="425"/>
        <w:jc w:val="both"/>
        <w:rPr>
          <w:rFonts w:ascii="Times New Roman" w:hAnsi="Times New Roman" w:cs="Times New Roman"/>
          <w:sz w:val="24"/>
          <w:szCs w:val="24"/>
        </w:rPr>
      </w:pPr>
      <w:r w:rsidRPr="00C92A57">
        <w:rPr>
          <w:rFonts w:ascii="Times New Roman" w:hAnsi="Times New Roman" w:cs="Times New Roman"/>
          <w:sz w:val="24"/>
          <w:szCs w:val="24"/>
        </w:rPr>
        <w:t>§ 1º No processo licitatório para aquisição de bens e contratação de serviços</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em</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geral,</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conforme</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regulamento,</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o</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valor</w:t>
      </w:r>
      <w:r w:rsidRPr="00C92A57">
        <w:rPr>
          <w:rFonts w:ascii="Times New Roman" w:hAnsi="Times New Roman" w:cs="Times New Roman"/>
          <w:spacing w:val="-8"/>
          <w:sz w:val="24"/>
          <w:szCs w:val="24"/>
        </w:rPr>
        <w:t xml:space="preserve"> </w:t>
      </w:r>
      <w:r w:rsidRPr="00C92A57">
        <w:rPr>
          <w:rFonts w:ascii="Times New Roman" w:hAnsi="Times New Roman" w:cs="Times New Roman"/>
          <w:sz w:val="24"/>
          <w:szCs w:val="24"/>
        </w:rPr>
        <w:t>estimado</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será</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definido com base no melhor preço aferido por meio da utilização dos seguintes parâmetros, adotados de forma combinada ou não:</w:t>
      </w:r>
    </w:p>
    <w:p w14:paraId="5CA8ED30" w14:textId="77777777" w:rsidR="00C92A57" w:rsidRPr="00C92A57" w:rsidRDefault="00C92A57" w:rsidP="00C92A57">
      <w:pPr>
        <w:pStyle w:val="PargrafodaLista"/>
        <w:widowControl w:val="0"/>
        <w:numPr>
          <w:ilvl w:val="0"/>
          <w:numId w:val="15"/>
        </w:numPr>
        <w:tabs>
          <w:tab w:val="left" w:pos="2127"/>
        </w:tabs>
        <w:autoSpaceDE w:val="0"/>
        <w:autoSpaceDN w:val="0"/>
        <w:spacing w:after="0" w:line="360" w:lineRule="auto"/>
        <w:ind w:right="426"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composição</w:t>
      </w:r>
      <w:proofErr w:type="gramEnd"/>
      <w:r w:rsidRPr="00C92A57">
        <w:rPr>
          <w:rFonts w:ascii="Times New Roman" w:hAnsi="Times New Roman" w:cs="Times New Roman"/>
          <w:sz w:val="24"/>
          <w:szCs w:val="24"/>
        </w:rPr>
        <w:t xml:space="preserve"> de custos unitários</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menores ou</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iguais</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à</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mediana</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do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item correspondente</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no</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painel para</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consulta</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preços ou</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no</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banco</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 xml:space="preserve">preços em saúde disponíveis no Portal Nacional de Contratações Públicas </w:t>
      </w:r>
      <w:r w:rsidRPr="00C92A57">
        <w:rPr>
          <w:rFonts w:ascii="Times New Roman" w:hAnsi="Times New Roman" w:cs="Times New Roman"/>
          <w:spacing w:val="-2"/>
          <w:sz w:val="24"/>
          <w:szCs w:val="24"/>
        </w:rPr>
        <w:t>(</w:t>
      </w:r>
      <w:proofErr w:type="spellStart"/>
      <w:r w:rsidRPr="00C92A57">
        <w:rPr>
          <w:rFonts w:ascii="Times New Roman" w:hAnsi="Times New Roman" w:cs="Times New Roman"/>
          <w:spacing w:val="-2"/>
          <w:sz w:val="24"/>
          <w:szCs w:val="24"/>
        </w:rPr>
        <w:t>PNCP</w:t>
      </w:r>
      <w:proofErr w:type="spellEnd"/>
      <w:r w:rsidRPr="00C92A57">
        <w:rPr>
          <w:rFonts w:ascii="Times New Roman" w:hAnsi="Times New Roman" w:cs="Times New Roman"/>
          <w:spacing w:val="-2"/>
          <w:sz w:val="24"/>
          <w:szCs w:val="24"/>
        </w:rPr>
        <w:t>);</w:t>
      </w:r>
    </w:p>
    <w:p w14:paraId="57A044F2" w14:textId="77777777" w:rsidR="00C92A57" w:rsidRPr="00C92A57" w:rsidRDefault="00C92A57" w:rsidP="00C92A57">
      <w:pPr>
        <w:pStyle w:val="PargrafodaLista"/>
        <w:widowControl w:val="0"/>
        <w:numPr>
          <w:ilvl w:val="0"/>
          <w:numId w:val="15"/>
        </w:numPr>
        <w:tabs>
          <w:tab w:val="left" w:pos="2297"/>
        </w:tabs>
        <w:autoSpaceDE w:val="0"/>
        <w:autoSpaceDN w:val="0"/>
        <w:spacing w:before="1" w:after="0" w:line="360" w:lineRule="auto"/>
        <w:ind w:right="425"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lastRenderedPageBreak/>
        <w:t xml:space="preserve">- </w:t>
      </w:r>
      <w:proofErr w:type="gramStart"/>
      <w:r w:rsidRPr="00C92A57">
        <w:rPr>
          <w:rFonts w:ascii="Times New Roman" w:hAnsi="Times New Roman" w:cs="Times New Roman"/>
          <w:sz w:val="24"/>
          <w:szCs w:val="24"/>
        </w:rPr>
        <w:t>contratações</w:t>
      </w:r>
      <w:proofErr w:type="gramEnd"/>
      <w:r w:rsidRPr="00C92A57">
        <w:rPr>
          <w:rFonts w:ascii="Times New Roman" w:hAnsi="Times New Roman" w:cs="Times New Roman"/>
          <w:sz w:val="24"/>
          <w:szCs w:val="24"/>
        </w:rPr>
        <w:t xml:space="preserve"> similares feitas pela Administração Pública, em execução ou concluídas no período de 1 (um) ano anterior à data da pesquisa de preços, inclusive mediante sistema de registro de preços, observado o índice de atualização de preços correspondente;</w:t>
      </w:r>
    </w:p>
    <w:p w14:paraId="3A81D114" w14:textId="77777777" w:rsidR="00C92A57" w:rsidRPr="00C92A57" w:rsidRDefault="00C92A57" w:rsidP="00C92A57">
      <w:pPr>
        <w:pStyle w:val="PargrafodaLista"/>
        <w:widowControl w:val="0"/>
        <w:numPr>
          <w:ilvl w:val="0"/>
          <w:numId w:val="15"/>
        </w:numPr>
        <w:tabs>
          <w:tab w:val="left" w:pos="2297"/>
        </w:tabs>
        <w:autoSpaceDE w:val="0"/>
        <w:autoSpaceDN w:val="0"/>
        <w:spacing w:after="0" w:line="360" w:lineRule="auto"/>
        <w:ind w:right="427"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utilização</w:t>
      </w:r>
      <w:proofErr w:type="gramEnd"/>
      <w:r w:rsidRPr="00C92A57">
        <w:rPr>
          <w:rFonts w:ascii="Times New Roman" w:hAnsi="Times New Roman" w:cs="Times New Roman"/>
          <w:sz w:val="24"/>
          <w:szCs w:val="24"/>
        </w:rPr>
        <w:t xml:space="preserve"> de dados de pesquisa publicada em mídia especializada, de</w:t>
      </w:r>
      <w:r w:rsidRPr="00C92A57">
        <w:rPr>
          <w:rFonts w:ascii="Times New Roman" w:hAnsi="Times New Roman" w:cs="Times New Roman"/>
          <w:spacing w:val="40"/>
          <w:sz w:val="24"/>
          <w:szCs w:val="24"/>
        </w:rPr>
        <w:t xml:space="preserve"> </w:t>
      </w:r>
      <w:r w:rsidRPr="00C92A57">
        <w:rPr>
          <w:rFonts w:ascii="Times New Roman" w:hAnsi="Times New Roman" w:cs="Times New Roman"/>
          <w:sz w:val="24"/>
          <w:szCs w:val="24"/>
        </w:rPr>
        <w:t>tabela</w:t>
      </w:r>
      <w:r w:rsidRPr="00C92A57">
        <w:rPr>
          <w:rFonts w:ascii="Times New Roman" w:hAnsi="Times New Roman" w:cs="Times New Roman"/>
          <w:spacing w:val="40"/>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40"/>
          <w:sz w:val="24"/>
          <w:szCs w:val="24"/>
        </w:rPr>
        <w:t xml:space="preserve"> </w:t>
      </w:r>
      <w:r w:rsidRPr="00C92A57">
        <w:rPr>
          <w:rFonts w:ascii="Times New Roman" w:hAnsi="Times New Roman" w:cs="Times New Roman"/>
          <w:sz w:val="24"/>
          <w:szCs w:val="24"/>
        </w:rPr>
        <w:t>referência</w:t>
      </w:r>
      <w:r w:rsidRPr="00C92A57">
        <w:rPr>
          <w:rFonts w:ascii="Times New Roman" w:hAnsi="Times New Roman" w:cs="Times New Roman"/>
          <w:spacing w:val="40"/>
          <w:sz w:val="24"/>
          <w:szCs w:val="24"/>
        </w:rPr>
        <w:t xml:space="preserve"> </w:t>
      </w:r>
      <w:r w:rsidRPr="00C92A57">
        <w:rPr>
          <w:rFonts w:ascii="Times New Roman" w:hAnsi="Times New Roman" w:cs="Times New Roman"/>
          <w:sz w:val="24"/>
          <w:szCs w:val="24"/>
        </w:rPr>
        <w:t>formalmente</w:t>
      </w:r>
      <w:r w:rsidRPr="00C92A57">
        <w:rPr>
          <w:rFonts w:ascii="Times New Roman" w:hAnsi="Times New Roman" w:cs="Times New Roman"/>
          <w:spacing w:val="40"/>
          <w:sz w:val="24"/>
          <w:szCs w:val="24"/>
        </w:rPr>
        <w:t xml:space="preserve"> </w:t>
      </w:r>
      <w:r w:rsidRPr="00C92A57">
        <w:rPr>
          <w:rFonts w:ascii="Times New Roman" w:hAnsi="Times New Roman" w:cs="Times New Roman"/>
          <w:sz w:val="24"/>
          <w:szCs w:val="24"/>
        </w:rPr>
        <w:t>aprovada</w:t>
      </w:r>
      <w:r w:rsidRPr="00C92A57">
        <w:rPr>
          <w:rFonts w:ascii="Times New Roman" w:hAnsi="Times New Roman" w:cs="Times New Roman"/>
          <w:spacing w:val="40"/>
          <w:sz w:val="24"/>
          <w:szCs w:val="24"/>
        </w:rPr>
        <w:t xml:space="preserve"> </w:t>
      </w:r>
      <w:r w:rsidRPr="00C92A57">
        <w:rPr>
          <w:rFonts w:ascii="Times New Roman" w:hAnsi="Times New Roman" w:cs="Times New Roman"/>
          <w:sz w:val="24"/>
          <w:szCs w:val="24"/>
        </w:rPr>
        <w:t>pelo</w:t>
      </w:r>
      <w:r w:rsidRPr="00C92A57">
        <w:rPr>
          <w:rFonts w:ascii="Times New Roman" w:hAnsi="Times New Roman" w:cs="Times New Roman"/>
          <w:spacing w:val="40"/>
          <w:sz w:val="24"/>
          <w:szCs w:val="24"/>
        </w:rPr>
        <w:t xml:space="preserve"> </w:t>
      </w:r>
      <w:r w:rsidRPr="00C92A57">
        <w:rPr>
          <w:rFonts w:ascii="Times New Roman" w:hAnsi="Times New Roman" w:cs="Times New Roman"/>
          <w:sz w:val="24"/>
          <w:szCs w:val="24"/>
        </w:rPr>
        <w:t>Poder</w:t>
      </w:r>
      <w:r w:rsidRPr="00C92A57">
        <w:rPr>
          <w:rFonts w:ascii="Times New Roman" w:hAnsi="Times New Roman" w:cs="Times New Roman"/>
          <w:spacing w:val="40"/>
          <w:sz w:val="24"/>
          <w:szCs w:val="24"/>
        </w:rPr>
        <w:t xml:space="preserve"> </w:t>
      </w:r>
      <w:r w:rsidRPr="00C92A57">
        <w:rPr>
          <w:rFonts w:ascii="Times New Roman" w:hAnsi="Times New Roman" w:cs="Times New Roman"/>
          <w:sz w:val="24"/>
          <w:szCs w:val="24"/>
        </w:rPr>
        <w:t>Executivo</w:t>
      </w:r>
    </w:p>
    <w:p w14:paraId="01230166" w14:textId="77777777" w:rsidR="00C92A57" w:rsidRPr="00C92A57" w:rsidRDefault="00C92A57" w:rsidP="00C92A57">
      <w:pPr>
        <w:pStyle w:val="Corpodetexto"/>
        <w:spacing w:before="88" w:line="360" w:lineRule="auto"/>
        <w:ind w:left="1986" w:right="423"/>
        <w:jc w:val="both"/>
        <w:rPr>
          <w:rFonts w:ascii="Times New Roman" w:hAnsi="Times New Roman" w:cs="Times New Roman"/>
          <w:sz w:val="24"/>
          <w:szCs w:val="24"/>
        </w:rPr>
      </w:pPr>
      <w:r w:rsidRPr="00C92A57">
        <w:rPr>
          <w:rFonts w:ascii="Times New Roman" w:hAnsi="Times New Roman" w:cs="Times New Roman"/>
          <w:sz w:val="24"/>
          <w:szCs w:val="24"/>
        </w:rPr>
        <w:t>federal</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e</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sítios</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eletrônicos</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especializados</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ou</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domínio</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amplo,</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desde que contenham a data e hora de acesso;</w:t>
      </w:r>
    </w:p>
    <w:p w14:paraId="36F94A8C" w14:textId="77777777" w:rsidR="00C92A57" w:rsidRPr="00C92A57" w:rsidRDefault="00C92A57" w:rsidP="00C92A57">
      <w:pPr>
        <w:pStyle w:val="PargrafodaLista"/>
        <w:widowControl w:val="0"/>
        <w:numPr>
          <w:ilvl w:val="0"/>
          <w:numId w:val="15"/>
        </w:numPr>
        <w:tabs>
          <w:tab w:val="left" w:pos="2341"/>
        </w:tabs>
        <w:autoSpaceDE w:val="0"/>
        <w:autoSpaceDN w:val="0"/>
        <w:spacing w:after="0" w:line="360" w:lineRule="auto"/>
        <w:ind w:right="420"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pesquisa</w:t>
      </w:r>
      <w:proofErr w:type="gramEnd"/>
      <w:r w:rsidRPr="00C92A57">
        <w:rPr>
          <w:rFonts w:ascii="Times New Roman" w:hAnsi="Times New Roman" w:cs="Times New Roman"/>
          <w:sz w:val="24"/>
          <w:szCs w:val="24"/>
        </w:rPr>
        <w:t xml:space="preserve"> direta com no mínimo 3 (três) fornecedores, mediante solicitação</w:t>
      </w:r>
      <w:r w:rsidRPr="00C92A57">
        <w:rPr>
          <w:rFonts w:ascii="Times New Roman" w:hAnsi="Times New Roman" w:cs="Times New Roman"/>
          <w:spacing w:val="-8"/>
          <w:sz w:val="24"/>
          <w:szCs w:val="24"/>
        </w:rPr>
        <w:t xml:space="preserve"> </w:t>
      </w:r>
      <w:r w:rsidRPr="00C92A57">
        <w:rPr>
          <w:rFonts w:ascii="Times New Roman" w:hAnsi="Times New Roman" w:cs="Times New Roman"/>
          <w:sz w:val="24"/>
          <w:szCs w:val="24"/>
        </w:rPr>
        <w:t>formal</w:t>
      </w:r>
      <w:r w:rsidRPr="00C92A57">
        <w:rPr>
          <w:rFonts w:ascii="Times New Roman" w:hAnsi="Times New Roman" w:cs="Times New Roman"/>
          <w:spacing w:val="-8"/>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7"/>
          <w:sz w:val="24"/>
          <w:szCs w:val="24"/>
        </w:rPr>
        <w:t xml:space="preserve"> </w:t>
      </w:r>
      <w:r w:rsidRPr="00C92A57">
        <w:rPr>
          <w:rFonts w:ascii="Times New Roman" w:hAnsi="Times New Roman" w:cs="Times New Roman"/>
          <w:sz w:val="24"/>
          <w:szCs w:val="24"/>
        </w:rPr>
        <w:t>cotação,</w:t>
      </w:r>
      <w:r w:rsidRPr="00C92A57">
        <w:rPr>
          <w:rFonts w:ascii="Times New Roman" w:hAnsi="Times New Roman" w:cs="Times New Roman"/>
          <w:spacing w:val="-8"/>
          <w:sz w:val="24"/>
          <w:szCs w:val="24"/>
        </w:rPr>
        <w:t xml:space="preserve"> </w:t>
      </w:r>
      <w:r w:rsidRPr="00C92A57">
        <w:rPr>
          <w:rFonts w:ascii="Times New Roman" w:hAnsi="Times New Roman" w:cs="Times New Roman"/>
          <w:sz w:val="24"/>
          <w:szCs w:val="24"/>
        </w:rPr>
        <w:t>desde</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que</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seja</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apresentada</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justificativa</w:t>
      </w:r>
      <w:r w:rsidRPr="00C92A57">
        <w:rPr>
          <w:rFonts w:ascii="Times New Roman" w:hAnsi="Times New Roman" w:cs="Times New Roman"/>
          <w:spacing w:val="-7"/>
          <w:sz w:val="24"/>
          <w:szCs w:val="24"/>
        </w:rPr>
        <w:t xml:space="preserve"> </w:t>
      </w:r>
      <w:r w:rsidRPr="00C92A57">
        <w:rPr>
          <w:rFonts w:ascii="Times New Roman" w:hAnsi="Times New Roman" w:cs="Times New Roman"/>
          <w:sz w:val="24"/>
          <w:szCs w:val="24"/>
        </w:rPr>
        <w:t>da escolha desses fornecedores e que não tenham sido obtidos os orçamentos com mais de 6 (seis) meses de antecedência da data de divulgação do edital;</w:t>
      </w:r>
    </w:p>
    <w:p w14:paraId="14ADA1F3" w14:textId="77777777" w:rsidR="00C92A57" w:rsidRPr="00C92A57" w:rsidRDefault="00C92A57" w:rsidP="00C92A57">
      <w:pPr>
        <w:pStyle w:val="PargrafodaLista"/>
        <w:widowControl w:val="0"/>
        <w:numPr>
          <w:ilvl w:val="0"/>
          <w:numId w:val="15"/>
        </w:numPr>
        <w:tabs>
          <w:tab w:val="left" w:pos="2235"/>
        </w:tabs>
        <w:autoSpaceDE w:val="0"/>
        <w:autoSpaceDN w:val="0"/>
        <w:spacing w:before="2" w:after="0" w:line="360" w:lineRule="auto"/>
        <w:ind w:right="427"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pesquisa</w:t>
      </w:r>
      <w:proofErr w:type="gramEnd"/>
      <w:r w:rsidRPr="00C92A57">
        <w:rPr>
          <w:rFonts w:ascii="Times New Roman" w:hAnsi="Times New Roman" w:cs="Times New Roman"/>
          <w:sz w:val="24"/>
          <w:szCs w:val="24"/>
        </w:rPr>
        <w:t xml:space="preserve"> na base nacional de notas fiscais eletrônicas, na forma de </w:t>
      </w:r>
      <w:r w:rsidRPr="00C92A57">
        <w:rPr>
          <w:rFonts w:ascii="Times New Roman" w:hAnsi="Times New Roman" w:cs="Times New Roman"/>
          <w:spacing w:val="-2"/>
          <w:sz w:val="24"/>
          <w:szCs w:val="24"/>
        </w:rPr>
        <w:t>regulamento.</w:t>
      </w:r>
    </w:p>
    <w:p w14:paraId="502F5EEA" w14:textId="77777777" w:rsidR="00C92A57" w:rsidRPr="00C92A57" w:rsidRDefault="00C92A57" w:rsidP="00C92A57">
      <w:pPr>
        <w:pStyle w:val="Corpodetexto"/>
        <w:spacing w:line="360" w:lineRule="auto"/>
        <w:ind w:left="2" w:right="425" w:firstLine="707"/>
        <w:jc w:val="both"/>
        <w:rPr>
          <w:rFonts w:ascii="Times New Roman" w:hAnsi="Times New Roman" w:cs="Times New Roman"/>
          <w:sz w:val="24"/>
          <w:szCs w:val="24"/>
        </w:rPr>
      </w:pPr>
      <w:r w:rsidRPr="00C92A57">
        <w:rPr>
          <w:rFonts w:ascii="Times New Roman" w:hAnsi="Times New Roman" w:cs="Times New Roman"/>
          <w:sz w:val="24"/>
          <w:szCs w:val="24"/>
        </w:rPr>
        <w:t>A necessidade de realização de pesquisa de preços, notadamente para as aquisições e serviços em geral, foi regulamentada em nível federal pela Instrução Normativa nº 65/2021, que</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passou</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exigir</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adoção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de diversos</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parâmetros</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para</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realização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da</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pesquisa</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preços. Senão, vejamos:</w:t>
      </w:r>
    </w:p>
    <w:p w14:paraId="44592634" w14:textId="77777777" w:rsidR="00C92A57" w:rsidRPr="00C92A57" w:rsidRDefault="00C92A57" w:rsidP="00C92A57">
      <w:pPr>
        <w:pStyle w:val="Corpodetexto"/>
        <w:spacing w:line="360" w:lineRule="auto"/>
        <w:ind w:left="1986" w:right="425"/>
        <w:jc w:val="both"/>
        <w:rPr>
          <w:rFonts w:ascii="Times New Roman" w:hAnsi="Times New Roman" w:cs="Times New Roman"/>
          <w:sz w:val="24"/>
          <w:szCs w:val="24"/>
        </w:rPr>
      </w:pPr>
      <w:r w:rsidRPr="00C92A57">
        <w:rPr>
          <w:rFonts w:ascii="Times New Roman" w:hAnsi="Times New Roman" w:cs="Times New Roman"/>
          <w:sz w:val="24"/>
          <w:szCs w:val="24"/>
        </w:rPr>
        <w:t>Art.</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5º</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pesquisa</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preços</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para</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fins</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determinação</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do</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preço</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estimado em</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processo</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licitatório</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para</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aquisição</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bens</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e</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contratação</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serviços em geral será realizada mediante a utilização dos seguintes parâmetros, empregados de forma combinada ou não:</w:t>
      </w:r>
    </w:p>
    <w:p w14:paraId="2B1B61A6" w14:textId="77777777" w:rsidR="00C92A57" w:rsidRPr="00C92A57" w:rsidRDefault="00C92A57" w:rsidP="00C92A57">
      <w:pPr>
        <w:pStyle w:val="PargrafodaLista"/>
        <w:widowControl w:val="0"/>
        <w:numPr>
          <w:ilvl w:val="0"/>
          <w:numId w:val="17"/>
        </w:numPr>
        <w:tabs>
          <w:tab w:val="left" w:pos="2127"/>
        </w:tabs>
        <w:autoSpaceDE w:val="0"/>
        <w:autoSpaceDN w:val="0"/>
        <w:spacing w:before="1" w:after="0" w:line="360" w:lineRule="auto"/>
        <w:ind w:right="427"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composição</w:t>
      </w:r>
      <w:proofErr w:type="gramEnd"/>
      <w:r w:rsidRPr="00C92A57">
        <w:rPr>
          <w:rFonts w:ascii="Times New Roman" w:hAnsi="Times New Roman" w:cs="Times New Roman"/>
          <w:sz w:val="24"/>
          <w:szCs w:val="24"/>
        </w:rPr>
        <w:t xml:space="preserve"> de custos unitários</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menores ou</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iguais</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à</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mediana</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do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item correspondente</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nos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sistemas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oficiais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governo,</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como</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Painel</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Preços ou banco de preços em saúde, observado o índice de atualização de preços correspondente;</w:t>
      </w:r>
    </w:p>
    <w:p w14:paraId="547DDF17" w14:textId="77777777" w:rsidR="00C92A57" w:rsidRPr="00C92A57" w:rsidRDefault="00C92A57" w:rsidP="00C92A57">
      <w:pPr>
        <w:pStyle w:val="PargrafodaLista"/>
        <w:widowControl w:val="0"/>
        <w:numPr>
          <w:ilvl w:val="0"/>
          <w:numId w:val="17"/>
        </w:numPr>
        <w:tabs>
          <w:tab w:val="left" w:pos="2297"/>
        </w:tabs>
        <w:autoSpaceDE w:val="0"/>
        <w:autoSpaceDN w:val="0"/>
        <w:spacing w:after="0" w:line="360" w:lineRule="auto"/>
        <w:ind w:right="425"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contratações</w:t>
      </w:r>
      <w:proofErr w:type="gramEnd"/>
      <w:r w:rsidRPr="00C92A57">
        <w:rPr>
          <w:rFonts w:ascii="Times New Roman" w:hAnsi="Times New Roman" w:cs="Times New Roman"/>
          <w:sz w:val="24"/>
          <w:szCs w:val="24"/>
        </w:rPr>
        <w:t xml:space="preserve"> similares feitas pela Administração Pública, em execução ou concluídas no período de 1 (um) ano anterior à data da pesquisa de preços, inclusive mediante sistema de registro de preços, observado o índice de atualização de preços correspondente;</w:t>
      </w:r>
    </w:p>
    <w:p w14:paraId="7BE461A0" w14:textId="77777777" w:rsidR="00C92A57" w:rsidRPr="00C92A57" w:rsidRDefault="00C92A57" w:rsidP="00C92A57">
      <w:pPr>
        <w:pStyle w:val="PargrafodaLista"/>
        <w:widowControl w:val="0"/>
        <w:numPr>
          <w:ilvl w:val="0"/>
          <w:numId w:val="17"/>
        </w:numPr>
        <w:tabs>
          <w:tab w:val="left" w:pos="2302"/>
        </w:tabs>
        <w:autoSpaceDE w:val="0"/>
        <w:autoSpaceDN w:val="0"/>
        <w:spacing w:before="1" w:after="0" w:line="360" w:lineRule="auto"/>
        <w:ind w:right="423"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dados</w:t>
      </w:r>
      <w:proofErr w:type="gramEnd"/>
      <w:r w:rsidRPr="00C92A57">
        <w:rPr>
          <w:rFonts w:ascii="Times New Roman" w:hAnsi="Times New Roman" w:cs="Times New Roman"/>
          <w:sz w:val="24"/>
          <w:szCs w:val="24"/>
        </w:rPr>
        <w:t xml:space="preserve"> de pesquisa publicada em mídia especializada, de tabela de </w:t>
      </w:r>
      <w:r w:rsidRPr="00C92A57">
        <w:rPr>
          <w:rFonts w:ascii="Times New Roman" w:hAnsi="Times New Roman" w:cs="Times New Roman"/>
          <w:sz w:val="24"/>
          <w:szCs w:val="24"/>
        </w:rPr>
        <w:lastRenderedPageBreak/>
        <w:t>referência</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formalmente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aprovada</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pelo</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Poder</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Executivo</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federal</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sítios eletrônicos especializados ou de domínio amplo, desde que atualizados no momento da pesquisa e compreendidos no intervalo de até 6 (seis) meses</w:t>
      </w:r>
      <w:r w:rsidRPr="00C92A57">
        <w:rPr>
          <w:rFonts w:ascii="Times New Roman" w:hAnsi="Times New Roman" w:cs="Times New Roman"/>
          <w:spacing w:val="-8"/>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antecedência</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da</w:t>
      </w:r>
      <w:r w:rsidRPr="00C92A57">
        <w:rPr>
          <w:rFonts w:ascii="Times New Roman" w:hAnsi="Times New Roman" w:cs="Times New Roman"/>
          <w:spacing w:val="-7"/>
          <w:sz w:val="24"/>
          <w:szCs w:val="24"/>
        </w:rPr>
        <w:t xml:space="preserve"> </w:t>
      </w:r>
      <w:r w:rsidRPr="00C92A57">
        <w:rPr>
          <w:rFonts w:ascii="Times New Roman" w:hAnsi="Times New Roman" w:cs="Times New Roman"/>
          <w:sz w:val="24"/>
          <w:szCs w:val="24"/>
        </w:rPr>
        <w:t>data</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divulgação</w:t>
      </w:r>
      <w:r w:rsidRPr="00C92A57">
        <w:rPr>
          <w:rFonts w:ascii="Times New Roman" w:hAnsi="Times New Roman" w:cs="Times New Roman"/>
          <w:spacing w:val="-8"/>
          <w:sz w:val="24"/>
          <w:szCs w:val="24"/>
        </w:rPr>
        <w:t xml:space="preserve"> </w:t>
      </w:r>
      <w:r w:rsidRPr="00C92A57">
        <w:rPr>
          <w:rFonts w:ascii="Times New Roman" w:hAnsi="Times New Roman" w:cs="Times New Roman"/>
          <w:sz w:val="24"/>
          <w:szCs w:val="24"/>
        </w:rPr>
        <w:t>do</w:t>
      </w:r>
      <w:r w:rsidRPr="00C92A57">
        <w:rPr>
          <w:rFonts w:ascii="Times New Roman" w:hAnsi="Times New Roman" w:cs="Times New Roman"/>
          <w:spacing w:val="-8"/>
          <w:sz w:val="24"/>
          <w:szCs w:val="24"/>
        </w:rPr>
        <w:t xml:space="preserve"> </w:t>
      </w:r>
      <w:r w:rsidRPr="00C92A57">
        <w:rPr>
          <w:rFonts w:ascii="Times New Roman" w:hAnsi="Times New Roman" w:cs="Times New Roman"/>
          <w:sz w:val="24"/>
          <w:szCs w:val="24"/>
        </w:rPr>
        <w:t>edital,</w:t>
      </w:r>
      <w:r w:rsidRPr="00C92A57">
        <w:rPr>
          <w:rFonts w:ascii="Times New Roman" w:hAnsi="Times New Roman" w:cs="Times New Roman"/>
          <w:spacing w:val="-8"/>
          <w:sz w:val="24"/>
          <w:szCs w:val="24"/>
        </w:rPr>
        <w:t xml:space="preserve"> </w:t>
      </w:r>
      <w:r w:rsidRPr="00C92A57">
        <w:rPr>
          <w:rFonts w:ascii="Times New Roman" w:hAnsi="Times New Roman" w:cs="Times New Roman"/>
          <w:sz w:val="24"/>
          <w:szCs w:val="24"/>
        </w:rPr>
        <w:t>contendo</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data</w:t>
      </w:r>
      <w:r w:rsidRPr="00C92A57">
        <w:rPr>
          <w:rFonts w:ascii="Times New Roman" w:hAnsi="Times New Roman" w:cs="Times New Roman"/>
          <w:spacing w:val="-6"/>
          <w:sz w:val="24"/>
          <w:szCs w:val="24"/>
        </w:rPr>
        <w:t xml:space="preserve"> </w:t>
      </w:r>
      <w:r w:rsidRPr="00C92A57">
        <w:rPr>
          <w:rFonts w:ascii="Times New Roman" w:hAnsi="Times New Roman" w:cs="Times New Roman"/>
          <w:sz w:val="24"/>
          <w:szCs w:val="24"/>
        </w:rPr>
        <w:t>e a hora de acesso;</w:t>
      </w:r>
    </w:p>
    <w:p w14:paraId="3286663C" w14:textId="77777777" w:rsidR="00C92A57" w:rsidRPr="00C92A57" w:rsidRDefault="00C92A57" w:rsidP="00C92A57">
      <w:pPr>
        <w:pStyle w:val="PargrafodaLista"/>
        <w:widowControl w:val="0"/>
        <w:numPr>
          <w:ilvl w:val="0"/>
          <w:numId w:val="17"/>
        </w:numPr>
        <w:tabs>
          <w:tab w:val="left" w:pos="2329"/>
        </w:tabs>
        <w:autoSpaceDE w:val="0"/>
        <w:autoSpaceDN w:val="0"/>
        <w:spacing w:before="88" w:after="0" w:line="360" w:lineRule="auto"/>
        <w:ind w:right="421"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pesquisa</w:t>
      </w:r>
      <w:proofErr w:type="gramEnd"/>
      <w:r w:rsidRPr="00C92A57">
        <w:rPr>
          <w:rFonts w:ascii="Times New Roman" w:hAnsi="Times New Roman" w:cs="Times New Roman"/>
          <w:sz w:val="24"/>
          <w:szCs w:val="24"/>
        </w:rPr>
        <w:t xml:space="preserve"> direta com, no mínimo, 3 (três) fornecedores, mediante solicitação formal de cotação, por meio de ofício ou e-mail, desde que seja apresentada justificativa da escolha desses fornecedores e que não tenham sido obtidos os orçamentos com mais de 6 (seis) meses de antecedência da data de divulgação do edital; ou</w:t>
      </w:r>
    </w:p>
    <w:p w14:paraId="690CE974" w14:textId="77777777" w:rsidR="00C92A57" w:rsidRPr="00C92A57" w:rsidRDefault="00C92A57" w:rsidP="00C92A57">
      <w:pPr>
        <w:pStyle w:val="PargrafodaLista"/>
        <w:widowControl w:val="0"/>
        <w:numPr>
          <w:ilvl w:val="0"/>
          <w:numId w:val="17"/>
        </w:numPr>
        <w:tabs>
          <w:tab w:val="left" w:pos="2238"/>
        </w:tabs>
        <w:autoSpaceDE w:val="0"/>
        <w:autoSpaceDN w:val="0"/>
        <w:spacing w:before="2" w:after="0" w:line="360" w:lineRule="auto"/>
        <w:ind w:right="422"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pesquisa</w:t>
      </w:r>
      <w:proofErr w:type="gramEnd"/>
      <w:r w:rsidRPr="00C92A57">
        <w:rPr>
          <w:rFonts w:ascii="Times New Roman" w:hAnsi="Times New Roman" w:cs="Times New Roman"/>
          <w:sz w:val="24"/>
          <w:szCs w:val="24"/>
        </w:rPr>
        <w:t xml:space="preserve"> na base nacional de notas fiscais eletrônicas, desde que a data das notas fiscais esteja compreendida no período de até 1 (um) ano anterior</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à</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data</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divulgação</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do</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edital,</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conforme</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disposto</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no</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Caderno</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de Logística,</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elaborado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pela Secretaria</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de Gestão</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da Secretaria</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Especial</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 xml:space="preserve">de Desburocratização, Gestão e Governo Digital do Ministério da </w:t>
      </w:r>
      <w:r w:rsidRPr="00C92A57">
        <w:rPr>
          <w:rFonts w:ascii="Times New Roman" w:hAnsi="Times New Roman" w:cs="Times New Roman"/>
          <w:spacing w:val="-2"/>
          <w:sz w:val="24"/>
          <w:szCs w:val="24"/>
        </w:rPr>
        <w:t>Economia.</w:t>
      </w:r>
    </w:p>
    <w:p w14:paraId="2F65094B" w14:textId="77777777" w:rsidR="00C92A57" w:rsidRPr="00C92A57" w:rsidRDefault="00C92A57" w:rsidP="00C92A57">
      <w:pPr>
        <w:pStyle w:val="Corpodetexto"/>
        <w:spacing w:line="360" w:lineRule="auto"/>
        <w:ind w:left="1986" w:right="424"/>
        <w:jc w:val="both"/>
        <w:rPr>
          <w:rFonts w:ascii="Times New Roman" w:hAnsi="Times New Roman" w:cs="Times New Roman"/>
          <w:sz w:val="24"/>
          <w:szCs w:val="24"/>
        </w:rPr>
      </w:pPr>
      <w:r w:rsidRPr="00C92A57">
        <w:rPr>
          <w:rFonts w:ascii="Times New Roman" w:hAnsi="Times New Roman" w:cs="Times New Roman"/>
          <w:sz w:val="24"/>
          <w:szCs w:val="24"/>
        </w:rPr>
        <w:t xml:space="preserve">§ 1º Deverão ser priorizados os parâmetros estabelecidos nos incisos I e II, devendo, em caso de impossibilidade, apresentar justificativa nos </w:t>
      </w:r>
      <w:r w:rsidRPr="00C92A57">
        <w:rPr>
          <w:rFonts w:ascii="Times New Roman" w:hAnsi="Times New Roman" w:cs="Times New Roman"/>
          <w:spacing w:val="-2"/>
          <w:sz w:val="24"/>
          <w:szCs w:val="24"/>
        </w:rPr>
        <w:t>autos.</w:t>
      </w:r>
    </w:p>
    <w:p w14:paraId="52224947" w14:textId="77777777" w:rsidR="00C92A57" w:rsidRPr="00C92A57" w:rsidRDefault="00C92A57" w:rsidP="00C92A57">
      <w:pPr>
        <w:pStyle w:val="Corpodetexto"/>
        <w:spacing w:line="360" w:lineRule="auto"/>
        <w:ind w:left="1986" w:right="426"/>
        <w:jc w:val="both"/>
        <w:rPr>
          <w:rFonts w:ascii="Times New Roman" w:hAnsi="Times New Roman" w:cs="Times New Roman"/>
          <w:sz w:val="24"/>
          <w:szCs w:val="24"/>
        </w:rPr>
      </w:pPr>
      <w:r w:rsidRPr="00C92A57">
        <w:rPr>
          <w:rFonts w:ascii="Times New Roman" w:hAnsi="Times New Roman" w:cs="Times New Roman"/>
          <w:sz w:val="24"/>
          <w:szCs w:val="24"/>
        </w:rPr>
        <w:t>§ 2º Quando a pesquisa de preços for realizada com fornecedores, nos termos do inciso IV, deverá ser observado:</w:t>
      </w:r>
    </w:p>
    <w:p w14:paraId="08620A21" w14:textId="77777777" w:rsidR="00C92A57" w:rsidRPr="00C92A57" w:rsidRDefault="00C92A57" w:rsidP="00C92A57">
      <w:pPr>
        <w:pStyle w:val="PargrafodaLista"/>
        <w:widowControl w:val="0"/>
        <w:numPr>
          <w:ilvl w:val="0"/>
          <w:numId w:val="16"/>
        </w:numPr>
        <w:tabs>
          <w:tab w:val="left" w:pos="2211"/>
        </w:tabs>
        <w:autoSpaceDE w:val="0"/>
        <w:autoSpaceDN w:val="0"/>
        <w:spacing w:after="0" w:line="360" w:lineRule="auto"/>
        <w:ind w:right="424"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prazo</w:t>
      </w:r>
      <w:proofErr w:type="gramEnd"/>
      <w:r w:rsidRPr="00C92A57">
        <w:rPr>
          <w:rFonts w:ascii="Times New Roman" w:hAnsi="Times New Roman" w:cs="Times New Roman"/>
          <w:sz w:val="24"/>
          <w:szCs w:val="24"/>
        </w:rPr>
        <w:t xml:space="preserve"> de resposta conferido ao fornecedor compatível com a complexidade do objeto a ser licitado;</w:t>
      </w:r>
    </w:p>
    <w:p w14:paraId="342B4598" w14:textId="77777777" w:rsidR="00C92A57" w:rsidRPr="00C92A57" w:rsidRDefault="00C92A57" w:rsidP="00C92A57">
      <w:pPr>
        <w:pStyle w:val="PargrafodaLista"/>
        <w:widowControl w:val="0"/>
        <w:numPr>
          <w:ilvl w:val="0"/>
          <w:numId w:val="16"/>
        </w:numPr>
        <w:tabs>
          <w:tab w:val="left" w:pos="2203"/>
        </w:tabs>
        <w:autoSpaceDE w:val="0"/>
        <w:autoSpaceDN w:val="0"/>
        <w:spacing w:after="0" w:line="240" w:lineRule="auto"/>
        <w:ind w:left="2203" w:hanging="217"/>
        <w:contextualSpacing w:val="0"/>
        <w:jc w:val="both"/>
        <w:rPr>
          <w:rFonts w:ascii="Times New Roman" w:hAnsi="Times New Roman" w:cs="Times New Roman"/>
          <w:sz w:val="24"/>
          <w:szCs w:val="24"/>
        </w:rPr>
      </w:pPr>
      <w:r w:rsidRPr="00C92A57">
        <w:rPr>
          <w:rFonts w:ascii="Times New Roman" w:hAnsi="Times New Roman" w:cs="Times New Roman"/>
          <w:sz w:val="24"/>
          <w:szCs w:val="24"/>
        </w:rPr>
        <w:t>-</w:t>
      </w:r>
      <w:r w:rsidRPr="00C92A57">
        <w:rPr>
          <w:rFonts w:ascii="Times New Roman" w:hAnsi="Times New Roman" w:cs="Times New Roman"/>
          <w:spacing w:val="-2"/>
          <w:sz w:val="24"/>
          <w:szCs w:val="24"/>
        </w:rPr>
        <w:t xml:space="preserve"> </w:t>
      </w:r>
      <w:proofErr w:type="gramStart"/>
      <w:r w:rsidRPr="00C92A57">
        <w:rPr>
          <w:rFonts w:ascii="Times New Roman" w:hAnsi="Times New Roman" w:cs="Times New Roman"/>
          <w:sz w:val="24"/>
          <w:szCs w:val="24"/>
        </w:rPr>
        <w:t>obtenção</w:t>
      </w:r>
      <w:proofErr w:type="gramEnd"/>
      <w:r w:rsidRPr="00C92A57">
        <w:rPr>
          <w:rFonts w:ascii="Times New Roman" w:hAnsi="Times New Roman" w:cs="Times New Roman"/>
          <w:sz w:val="24"/>
          <w:szCs w:val="24"/>
        </w:rPr>
        <w:t xml:space="preserve"> de</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propostas formais, contendo, no</w:t>
      </w:r>
      <w:r w:rsidRPr="00C92A57">
        <w:rPr>
          <w:rFonts w:ascii="Times New Roman" w:hAnsi="Times New Roman" w:cs="Times New Roman"/>
          <w:spacing w:val="1"/>
          <w:sz w:val="24"/>
          <w:szCs w:val="24"/>
        </w:rPr>
        <w:t xml:space="preserve"> </w:t>
      </w:r>
      <w:r w:rsidRPr="00C92A57">
        <w:rPr>
          <w:rFonts w:ascii="Times New Roman" w:hAnsi="Times New Roman" w:cs="Times New Roman"/>
          <w:spacing w:val="-2"/>
          <w:sz w:val="24"/>
          <w:szCs w:val="24"/>
        </w:rPr>
        <w:t>mínimo:</w:t>
      </w:r>
    </w:p>
    <w:p w14:paraId="7B199522" w14:textId="77777777" w:rsidR="00C92A57" w:rsidRPr="00C92A57" w:rsidRDefault="00C92A57" w:rsidP="00C92A57">
      <w:pPr>
        <w:pStyle w:val="PargrafodaLista"/>
        <w:widowControl w:val="0"/>
        <w:numPr>
          <w:ilvl w:val="1"/>
          <w:numId w:val="16"/>
        </w:numPr>
        <w:tabs>
          <w:tab w:val="left" w:pos="2231"/>
        </w:tabs>
        <w:autoSpaceDE w:val="0"/>
        <w:autoSpaceDN w:val="0"/>
        <w:spacing w:before="139" w:after="0" w:line="240" w:lineRule="auto"/>
        <w:ind w:left="2231" w:hanging="245"/>
        <w:contextualSpacing w:val="0"/>
        <w:rPr>
          <w:rFonts w:ascii="Times New Roman" w:hAnsi="Times New Roman" w:cs="Times New Roman"/>
          <w:sz w:val="24"/>
          <w:szCs w:val="24"/>
        </w:rPr>
      </w:pPr>
      <w:r w:rsidRPr="00C92A57">
        <w:rPr>
          <w:rFonts w:ascii="Times New Roman" w:hAnsi="Times New Roman" w:cs="Times New Roman"/>
          <w:sz w:val="24"/>
          <w:szCs w:val="24"/>
        </w:rPr>
        <w:t>descrição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do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objeto,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valor unitário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e</w:t>
      </w:r>
      <w:r w:rsidRPr="00C92A57">
        <w:rPr>
          <w:rFonts w:ascii="Times New Roman" w:hAnsi="Times New Roman" w:cs="Times New Roman"/>
          <w:spacing w:val="-2"/>
          <w:sz w:val="24"/>
          <w:szCs w:val="24"/>
        </w:rPr>
        <w:t xml:space="preserve"> total;</w:t>
      </w:r>
    </w:p>
    <w:p w14:paraId="1F7B2D0B" w14:textId="77777777" w:rsidR="00C92A57" w:rsidRPr="00C92A57" w:rsidRDefault="00C92A57" w:rsidP="00C92A57">
      <w:pPr>
        <w:pStyle w:val="PargrafodaLista"/>
        <w:widowControl w:val="0"/>
        <w:numPr>
          <w:ilvl w:val="1"/>
          <w:numId w:val="16"/>
        </w:numPr>
        <w:tabs>
          <w:tab w:val="left" w:pos="2246"/>
        </w:tabs>
        <w:autoSpaceDE w:val="0"/>
        <w:autoSpaceDN w:val="0"/>
        <w:spacing w:before="137" w:after="0" w:line="360" w:lineRule="auto"/>
        <w:ind w:left="1986" w:right="423" w:firstLine="0"/>
        <w:contextualSpacing w:val="0"/>
        <w:rPr>
          <w:rFonts w:ascii="Times New Roman" w:hAnsi="Times New Roman" w:cs="Times New Roman"/>
          <w:sz w:val="24"/>
          <w:szCs w:val="24"/>
        </w:rPr>
      </w:pPr>
      <w:r w:rsidRPr="00C92A57">
        <w:rPr>
          <w:rFonts w:ascii="Times New Roman" w:hAnsi="Times New Roman" w:cs="Times New Roman"/>
          <w:sz w:val="24"/>
          <w:szCs w:val="24"/>
        </w:rPr>
        <w:t>número do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Cadastro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Pessoa Física -</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CPF</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ou do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Cadastro Nacional de Pessoa Jurídica - CNPJ do proponente;</w:t>
      </w:r>
    </w:p>
    <w:p w14:paraId="537BC3DB" w14:textId="77777777" w:rsidR="00C92A57" w:rsidRPr="00C92A57" w:rsidRDefault="00C92A57" w:rsidP="00C92A57">
      <w:pPr>
        <w:pStyle w:val="PargrafodaLista"/>
        <w:widowControl w:val="0"/>
        <w:numPr>
          <w:ilvl w:val="1"/>
          <w:numId w:val="16"/>
        </w:numPr>
        <w:tabs>
          <w:tab w:val="left" w:pos="2231"/>
        </w:tabs>
        <w:autoSpaceDE w:val="0"/>
        <w:autoSpaceDN w:val="0"/>
        <w:spacing w:after="0" w:line="240" w:lineRule="auto"/>
        <w:ind w:left="2231" w:hanging="245"/>
        <w:contextualSpacing w:val="0"/>
        <w:rPr>
          <w:rFonts w:ascii="Times New Roman" w:hAnsi="Times New Roman" w:cs="Times New Roman"/>
          <w:sz w:val="24"/>
          <w:szCs w:val="24"/>
        </w:rPr>
      </w:pPr>
      <w:r w:rsidRPr="00C92A57">
        <w:rPr>
          <w:rFonts w:ascii="Times New Roman" w:hAnsi="Times New Roman" w:cs="Times New Roman"/>
          <w:sz w:val="24"/>
          <w:szCs w:val="24"/>
        </w:rPr>
        <w:t>endereços</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físico e</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eletrônico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e</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telefone</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
          <w:sz w:val="24"/>
          <w:szCs w:val="24"/>
        </w:rPr>
        <w:t xml:space="preserve"> </w:t>
      </w:r>
      <w:r w:rsidRPr="00C92A57">
        <w:rPr>
          <w:rFonts w:ascii="Times New Roman" w:hAnsi="Times New Roman" w:cs="Times New Roman"/>
          <w:spacing w:val="-2"/>
          <w:sz w:val="24"/>
          <w:szCs w:val="24"/>
        </w:rPr>
        <w:t>contato;</w:t>
      </w:r>
    </w:p>
    <w:p w14:paraId="4E157FA0" w14:textId="77777777" w:rsidR="00C92A57" w:rsidRPr="00C92A57" w:rsidRDefault="00C92A57" w:rsidP="00C92A57">
      <w:pPr>
        <w:pStyle w:val="PargrafodaLista"/>
        <w:widowControl w:val="0"/>
        <w:numPr>
          <w:ilvl w:val="1"/>
          <w:numId w:val="16"/>
        </w:numPr>
        <w:tabs>
          <w:tab w:val="left" w:pos="2245"/>
        </w:tabs>
        <w:autoSpaceDE w:val="0"/>
        <w:autoSpaceDN w:val="0"/>
        <w:spacing w:before="139" w:after="0" w:line="240" w:lineRule="auto"/>
        <w:ind w:left="2245" w:hanging="259"/>
        <w:contextualSpacing w:val="0"/>
        <w:jc w:val="both"/>
        <w:rPr>
          <w:rFonts w:ascii="Times New Roman" w:hAnsi="Times New Roman" w:cs="Times New Roman"/>
          <w:sz w:val="24"/>
          <w:szCs w:val="24"/>
        </w:rPr>
      </w:pPr>
      <w:r w:rsidRPr="00C92A57">
        <w:rPr>
          <w:rFonts w:ascii="Times New Roman" w:hAnsi="Times New Roman" w:cs="Times New Roman"/>
          <w:sz w:val="24"/>
          <w:szCs w:val="24"/>
        </w:rPr>
        <w:t>data</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emissão;</w:t>
      </w:r>
      <w:r w:rsidRPr="00C92A57">
        <w:rPr>
          <w:rFonts w:ascii="Times New Roman" w:hAnsi="Times New Roman" w:cs="Times New Roman"/>
          <w:spacing w:val="-1"/>
          <w:sz w:val="24"/>
          <w:szCs w:val="24"/>
        </w:rPr>
        <w:t xml:space="preserve"> </w:t>
      </w:r>
      <w:r w:rsidRPr="00C92A57">
        <w:rPr>
          <w:rFonts w:ascii="Times New Roman" w:hAnsi="Times New Roman" w:cs="Times New Roman"/>
          <w:spacing w:val="-10"/>
          <w:sz w:val="24"/>
          <w:szCs w:val="24"/>
        </w:rPr>
        <w:t>e</w:t>
      </w:r>
    </w:p>
    <w:p w14:paraId="29CDF983" w14:textId="77777777" w:rsidR="00C92A57" w:rsidRPr="00C92A57" w:rsidRDefault="00C92A57" w:rsidP="00C92A57">
      <w:pPr>
        <w:pStyle w:val="PargrafodaLista"/>
        <w:widowControl w:val="0"/>
        <w:numPr>
          <w:ilvl w:val="1"/>
          <w:numId w:val="16"/>
        </w:numPr>
        <w:tabs>
          <w:tab w:val="left" w:pos="2231"/>
        </w:tabs>
        <w:autoSpaceDE w:val="0"/>
        <w:autoSpaceDN w:val="0"/>
        <w:spacing w:before="137" w:after="0" w:line="240" w:lineRule="auto"/>
        <w:ind w:left="2231" w:hanging="245"/>
        <w:contextualSpacing w:val="0"/>
        <w:jc w:val="both"/>
        <w:rPr>
          <w:rFonts w:ascii="Times New Roman" w:hAnsi="Times New Roman" w:cs="Times New Roman"/>
          <w:sz w:val="24"/>
          <w:szCs w:val="24"/>
        </w:rPr>
      </w:pPr>
      <w:r w:rsidRPr="00C92A57">
        <w:rPr>
          <w:rFonts w:ascii="Times New Roman" w:hAnsi="Times New Roman" w:cs="Times New Roman"/>
          <w:sz w:val="24"/>
          <w:szCs w:val="24"/>
        </w:rPr>
        <w:t>nome</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completo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e</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identificação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do</w:t>
      </w:r>
      <w:r w:rsidRPr="00C92A57">
        <w:rPr>
          <w:rFonts w:ascii="Times New Roman" w:hAnsi="Times New Roman" w:cs="Times New Roman"/>
          <w:spacing w:val="1"/>
          <w:sz w:val="24"/>
          <w:szCs w:val="24"/>
        </w:rPr>
        <w:t xml:space="preserve"> </w:t>
      </w:r>
      <w:r w:rsidRPr="00C92A57">
        <w:rPr>
          <w:rFonts w:ascii="Times New Roman" w:hAnsi="Times New Roman" w:cs="Times New Roman"/>
          <w:spacing w:val="-2"/>
          <w:sz w:val="24"/>
          <w:szCs w:val="24"/>
        </w:rPr>
        <w:t>responsável.</w:t>
      </w:r>
    </w:p>
    <w:p w14:paraId="5DE9EF01" w14:textId="77777777" w:rsidR="00C92A57" w:rsidRPr="00C92A57" w:rsidRDefault="00C92A57" w:rsidP="00C92A57">
      <w:pPr>
        <w:pStyle w:val="PargrafodaLista"/>
        <w:widowControl w:val="0"/>
        <w:numPr>
          <w:ilvl w:val="0"/>
          <w:numId w:val="16"/>
        </w:numPr>
        <w:tabs>
          <w:tab w:val="left" w:pos="2342"/>
        </w:tabs>
        <w:autoSpaceDE w:val="0"/>
        <w:autoSpaceDN w:val="0"/>
        <w:spacing w:before="140" w:after="0" w:line="360" w:lineRule="auto"/>
        <w:ind w:right="426"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informação</w:t>
      </w:r>
      <w:proofErr w:type="gramEnd"/>
      <w:r w:rsidRPr="00C92A57">
        <w:rPr>
          <w:rFonts w:ascii="Times New Roman" w:hAnsi="Times New Roman" w:cs="Times New Roman"/>
          <w:sz w:val="24"/>
          <w:szCs w:val="24"/>
        </w:rPr>
        <w:t xml:space="preserve"> aos fornecedores das características da contratação contidas no art. 4º, com vistas à melhor caracterização das condições </w:t>
      </w:r>
      <w:r w:rsidRPr="00C92A57">
        <w:rPr>
          <w:rFonts w:ascii="Times New Roman" w:hAnsi="Times New Roman" w:cs="Times New Roman"/>
          <w:sz w:val="24"/>
          <w:szCs w:val="24"/>
        </w:rPr>
        <w:lastRenderedPageBreak/>
        <w:t>comerciais praticadas para o objeto a ser contratado; e</w:t>
      </w:r>
    </w:p>
    <w:p w14:paraId="7282E016" w14:textId="77777777" w:rsidR="00C92A57" w:rsidRPr="00C92A57" w:rsidRDefault="00C92A57" w:rsidP="00C92A57">
      <w:pPr>
        <w:pStyle w:val="PargrafodaLista"/>
        <w:widowControl w:val="0"/>
        <w:numPr>
          <w:ilvl w:val="0"/>
          <w:numId w:val="16"/>
        </w:numPr>
        <w:tabs>
          <w:tab w:val="left" w:pos="2319"/>
        </w:tabs>
        <w:autoSpaceDE w:val="0"/>
        <w:autoSpaceDN w:val="0"/>
        <w:spacing w:after="0" w:line="360" w:lineRule="auto"/>
        <w:ind w:right="424"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registro</w:t>
      </w:r>
      <w:proofErr w:type="gramEnd"/>
      <w:r w:rsidRPr="00C92A57">
        <w:rPr>
          <w:rFonts w:ascii="Times New Roman" w:hAnsi="Times New Roman" w:cs="Times New Roman"/>
          <w:sz w:val="24"/>
          <w:szCs w:val="24"/>
        </w:rPr>
        <w:t>, nos autos do processo da contratação correspondente, da relação</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fornecedores</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que</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foram</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consultados</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e</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não</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enviaram</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propostas como resposta à solicitação de que trata o inciso IV do caput.</w:t>
      </w:r>
    </w:p>
    <w:p w14:paraId="02E39E3D" w14:textId="65FA94C6" w:rsidR="00C92A57" w:rsidRPr="00C92A57" w:rsidRDefault="00C92A57" w:rsidP="00C92A57">
      <w:pPr>
        <w:pStyle w:val="Corpodetexto"/>
        <w:spacing w:before="88" w:line="360" w:lineRule="auto"/>
        <w:ind w:left="1986" w:right="424"/>
        <w:jc w:val="both"/>
        <w:rPr>
          <w:rFonts w:ascii="Times New Roman" w:hAnsi="Times New Roman" w:cs="Times New Roman"/>
          <w:sz w:val="24"/>
          <w:szCs w:val="24"/>
        </w:rPr>
      </w:pPr>
      <w:r w:rsidRPr="00C92A57">
        <w:rPr>
          <w:rFonts w:ascii="Times New Roman" w:hAnsi="Times New Roman" w:cs="Times New Roman"/>
          <w:sz w:val="24"/>
          <w:szCs w:val="24"/>
        </w:rPr>
        <w:t>§ 3º Excepcionalmente, será admitido o preço estimado com base em orçamento fora do prazo estipulado no inciso II do caput, desde que devidamente</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justificado</w:t>
      </w:r>
      <w:r w:rsidRPr="00C92A57">
        <w:rPr>
          <w:rFonts w:ascii="Times New Roman" w:hAnsi="Times New Roman" w:cs="Times New Roman"/>
          <w:spacing w:val="-8"/>
          <w:sz w:val="24"/>
          <w:szCs w:val="24"/>
        </w:rPr>
        <w:t xml:space="preserve"> </w:t>
      </w:r>
      <w:r w:rsidRPr="00C92A57">
        <w:rPr>
          <w:rFonts w:ascii="Times New Roman" w:hAnsi="Times New Roman" w:cs="Times New Roman"/>
          <w:sz w:val="24"/>
          <w:szCs w:val="24"/>
        </w:rPr>
        <w:t>nos</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autos</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pelo</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agente</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responsável</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e</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observado</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o índice de atualização de preços correspondente.</w:t>
      </w:r>
    </w:p>
    <w:p w14:paraId="60394076" w14:textId="592A6019" w:rsidR="00C92A57" w:rsidRPr="00C92A57" w:rsidRDefault="00C92A57" w:rsidP="00C92A57">
      <w:pPr>
        <w:pStyle w:val="Corpodetexto"/>
        <w:spacing w:line="360" w:lineRule="auto"/>
        <w:ind w:left="2" w:right="428" w:firstLine="707"/>
        <w:jc w:val="both"/>
        <w:rPr>
          <w:rFonts w:ascii="Times New Roman" w:hAnsi="Times New Roman" w:cs="Times New Roman"/>
          <w:sz w:val="24"/>
          <w:szCs w:val="24"/>
        </w:rPr>
      </w:pPr>
      <w:r w:rsidRPr="00C92A57">
        <w:rPr>
          <w:rFonts w:ascii="Times New Roman" w:hAnsi="Times New Roman" w:cs="Times New Roman"/>
          <w:sz w:val="24"/>
          <w:szCs w:val="24"/>
        </w:rPr>
        <w:t>Também o Tribunal de Contas da União tem, em diversos Acórdãos, reiterado a necessidade de que a pesquisa de preços adote parâmetros diversos, não se restringindo às cotações realizadas com potenciais fornecedores:</w:t>
      </w:r>
    </w:p>
    <w:p w14:paraId="0EA2996E" w14:textId="49B575B3" w:rsidR="00C92A57" w:rsidRPr="00C92A57" w:rsidRDefault="00C92A57" w:rsidP="00C92A57">
      <w:pPr>
        <w:pStyle w:val="Corpodetexto"/>
        <w:spacing w:line="360" w:lineRule="auto"/>
        <w:ind w:left="1986" w:right="423"/>
        <w:jc w:val="both"/>
        <w:rPr>
          <w:rFonts w:ascii="Times New Roman" w:hAnsi="Times New Roman" w:cs="Times New Roman"/>
          <w:sz w:val="24"/>
          <w:szCs w:val="24"/>
        </w:rPr>
      </w:pPr>
      <w:r w:rsidRPr="00C92A57">
        <w:rPr>
          <w:rFonts w:ascii="Times New Roman" w:hAnsi="Times New Roman" w:cs="Times New Roman"/>
          <w:sz w:val="24"/>
          <w:szCs w:val="24"/>
        </w:rPr>
        <w:t xml:space="preserve">A pesquisa de preços para elaboração do orçamento estimativo da licitação não deve se restringir a cotações realizadas junto a potenciais fornecedores, devendo ser utilizadas outras fontes como parâmetro, a exemplo de contratações públicas similares, sistemas referenciais de preços disponíveis, pesquisas na internet em sítios especializados e contratos anteriores do próprio órgão </w:t>
      </w:r>
      <w:r w:rsidRPr="00C92A57">
        <w:rPr>
          <w:rFonts w:ascii="Times New Roman" w:hAnsi="Times New Roman" w:cs="Times New Roman"/>
          <w:b/>
          <w:sz w:val="24"/>
          <w:szCs w:val="24"/>
        </w:rPr>
        <w:t>(</w:t>
      </w:r>
      <w:hyperlink r:id="rId7">
        <w:r w:rsidRPr="00C92A57">
          <w:rPr>
            <w:rFonts w:ascii="Times New Roman" w:hAnsi="Times New Roman" w:cs="Times New Roman"/>
            <w:b/>
            <w:sz w:val="24"/>
            <w:szCs w:val="24"/>
          </w:rPr>
          <w:t>Acórdão 713/2019 Plenário</w:t>
        </w:r>
      </w:hyperlink>
      <w:r w:rsidRPr="00C92A57">
        <w:rPr>
          <w:rFonts w:ascii="Times New Roman" w:hAnsi="Times New Roman" w:cs="Times New Roman"/>
          <w:sz w:val="24"/>
          <w:szCs w:val="24"/>
        </w:rPr>
        <w:t>).</w:t>
      </w:r>
    </w:p>
    <w:p w14:paraId="793F8F22" w14:textId="51712CF7" w:rsidR="00C92A57" w:rsidRPr="00C92A57" w:rsidRDefault="00C92A57" w:rsidP="00C92A57">
      <w:pPr>
        <w:pStyle w:val="Corpodetexto"/>
        <w:spacing w:before="1" w:line="360" w:lineRule="auto"/>
        <w:ind w:left="1986" w:right="425"/>
        <w:jc w:val="both"/>
        <w:rPr>
          <w:rFonts w:ascii="Times New Roman" w:hAnsi="Times New Roman" w:cs="Times New Roman"/>
          <w:b/>
          <w:sz w:val="24"/>
          <w:szCs w:val="24"/>
        </w:rPr>
      </w:pPr>
      <w:r w:rsidRPr="00C92A57">
        <w:rPr>
          <w:rFonts w:ascii="Times New Roman" w:hAnsi="Times New Roman" w:cs="Times New Roman"/>
          <w:b/>
          <w:noProof/>
          <w:sz w:val="24"/>
          <w:szCs w:val="24"/>
        </w:rPr>
        <mc:AlternateContent>
          <mc:Choice Requires="wps">
            <w:drawing>
              <wp:anchor distT="0" distB="0" distL="0" distR="0" simplePos="0" relativeHeight="251659264" behindDoc="0" locked="0" layoutInCell="1" allowOverlap="1" wp14:anchorId="2546D47F" wp14:editId="2952D2F2">
                <wp:simplePos x="0" y="0"/>
                <wp:positionH relativeFrom="page">
                  <wp:posOffset>5017896</wp:posOffset>
                </wp:positionH>
                <wp:positionV relativeFrom="paragraph">
                  <wp:posOffset>949082</wp:posOffset>
                </wp:positionV>
                <wp:extent cx="50800" cy="1524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15240"/>
                        </a:xfrm>
                        <a:custGeom>
                          <a:avLst/>
                          <a:gdLst/>
                          <a:ahLst/>
                          <a:cxnLst/>
                          <a:rect l="l" t="t" r="r" b="b"/>
                          <a:pathLst>
                            <a:path w="50800" h="15240">
                              <a:moveTo>
                                <a:pt x="50291" y="0"/>
                              </a:moveTo>
                              <a:lnTo>
                                <a:pt x="0" y="0"/>
                              </a:lnTo>
                              <a:lnTo>
                                <a:pt x="0" y="15239"/>
                              </a:lnTo>
                              <a:lnTo>
                                <a:pt x="50291" y="15239"/>
                              </a:lnTo>
                              <a:lnTo>
                                <a:pt x="50291" y="0"/>
                              </a:lnTo>
                              <a:close/>
                            </a:path>
                          </a:pathLst>
                        </a:custGeom>
                        <a:solidFill>
                          <a:srgbClr val="0462C1"/>
                        </a:solidFill>
                      </wps:spPr>
                      <wps:bodyPr wrap="square" lIns="0" tIns="0" rIns="0" bIns="0" rtlCol="0">
                        <a:prstTxWarp prst="textNoShape">
                          <a:avLst/>
                        </a:prstTxWarp>
                        <a:noAutofit/>
                      </wps:bodyPr>
                    </wps:wsp>
                  </a:graphicData>
                </a:graphic>
              </wp:anchor>
            </w:drawing>
          </mc:Choice>
          <mc:Fallback>
            <w:pict>
              <v:shape w14:anchorId="642F7FF3" id="Graphic 6" o:spid="_x0000_s1026" style="position:absolute;margin-left:395.1pt;margin-top:74.75pt;width:4pt;height:1.2pt;z-index:251659264;visibility:visible;mso-wrap-style:square;mso-wrap-distance-left:0;mso-wrap-distance-top:0;mso-wrap-distance-right:0;mso-wrap-distance-bottom:0;mso-position-horizontal:absolute;mso-position-horizontal-relative:page;mso-position-vertical:absolute;mso-position-vertical-relative:text;v-text-anchor:top" coordsize="5080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" path="m50291,l,,,15239r50291,l50291,xe" fillcolor="#0462c1" stroked="f">
                <v:path arrowok="t"/>
                <w10:wrap anchorx="page"/>
              </v:shape>
            </w:pict>
          </mc:Fallback>
        </mc:AlternateContent>
      </w:r>
      <w:r w:rsidRPr="00C92A57">
        <w:rPr>
          <w:rFonts w:ascii="Times New Roman" w:hAnsi="Times New Roman" w:cs="Times New Roman"/>
          <w:sz w:val="24"/>
          <w:szCs w:val="24"/>
        </w:rPr>
        <w:t>A pesquisa de preços para elaboração do orçamento estimativo de licitação</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promovida</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por</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empresa</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estatal</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não</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deve</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se</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restringir</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cotações realizadas junto a</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potenciais fornecedores, devendo ser</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 xml:space="preserve">utilizadas outras fontes como </w:t>
      </w:r>
      <w:r w:rsidRPr="00C92A57">
        <w:rPr>
          <w:rFonts w:ascii="Times New Roman" w:hAnsi="Times New Roman" w:cs="Times New Roman"/>
          <w:b/>
          <w:sz w:val="24"/>
          <w:szCs w:val="24"/>
        </w:rPr>
        <w:t>(Acórdão 2102/2019 Plenário</w:t>
      </w:r>
      <w:r w:rsidRPr="00C92A57">
        <w:rPr>
          <w:rFonts w:ascii="Times New Roman" w:hAnsi="Times New Roman" w:cs="Times New Roman"/>
          <w:b/>
          <w:color w:val="0462C1"/>
          <w:sz w:val="24"/>
          <w:szCs w:val="24"/>
        </w:rPr>
        <w:t>)</w:t>
      </w:r>
      <w:r w:rsidRPr="00C92A57">
        <w:rPr>
          <w:rFonts w:ascii="Times New Roman" w:hAnsi="Times New Roman" w:cs="Times New Roman"/>
          <w:b/>
          <w:sz w:val="24"/>
          <w:szCs w:val="24"/>
        </w:rPr>
        <w:t>.</w:t>
      </w:r>
    </w:p>
    <w:p w14:paraId="1662FD78" w14:textId="77777777" w:rsidR="00C92A57" w:rsidRPr="00C92A57" w:rsidRDefault="00C92A57" w:rsidP="00C92A57">
      <w:pPr>
        <w:pStyle w:val="Corpodetexto"/>
        <w:spacing w:line="360" w:lineRule="auto"/>
        <w:ind w:left="1986" w:right="421"/>
        <w:jc w:val="both"/>
        <w:rPr>
          <w:rFonts w:ascii="Times New Roman" w:hAnsi="Times New Roman" w:cs="Times New Roman"/>
          <w:b/>
          <w:sz w:val="24"/>
          <w:szCs w:val="24"/>
        </w:rPr>
      </w:pPr>
      <w:r w:rsidRPr="00C92A57">
        <w:rPr>
          <w:rFonts w:ascii="Times New Roman" w:hAnsi="Times New Roman" w:cs="Times New Roman"/>
          <w:b/>
          <w:noProof/>
          <w:sz w:val="24"/>
          <w:szCs w:val="24"/>
        </w:rPr>
        <mc:AlternateContent>
          <mc:Choice Requires="wps">
            <w:drawing>
              <wp:anchor distT="0" distB="0" distL="0" distR="0" simplePos="0" relativeHeight="251660288" behindDoc="0" locked="0" layoutInCell="1" allowOverlap="1" wp14:anchorId="69735A57" wp14:editId="095D9FF0">
                <wp:simplePos x="0" y="0"/>
                <wp:positionH relativeFrom="page">
                  <wp:posOffset>6528561</wp:posOffset>
                </wp:positionH>
                <wp:positionV relativeFrom="paragraph">
                  <wp:posOffset>1473442</wp:posOffset>
                </wp:positionV>
                <wp:extent cx="50800" cy="1524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15240"/>
                        </a:xfrm>
                        <a:custGeom>
                          <a:avLst/>
                          <a:gdLst/>
                          <a:ahLst/>
                          <a:cxnLst/>
                          <a:rect l="l" t="t" r="r" b="b"/>
                          <a:pathLst>
                            <a:path w="50800" h="15240">
                              <a:moveTo>
                                <a:pt x="50292" y="0"/>
                              </a:moveTo>
                              <a:lnTo>
                                <a:pt x="0" y="0"/>
                              </a:lnTo>
                              <a:lnTo>
                                <a:pt x="0" y="15239"/>
                              </a:lnTo>
                              <a:lnTo>
                                <a:pt x="50292" y="15239"/>
                              </a:lnTo>
                              <a:lnTo>
                                <a:pt x="502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2353FD" id="Graphic 7" o:spid="_x0000_s1026" style="position:absolute;margin-left:514.05pt;margin-top:116pt;width:4pt;height:1.2pt;z-index:251660288;visibility:visible;mso-wrap-style:square;mso-wrap-distance-left:0;mso-wrap-distance-top:0;mso-wrap-distance-right:0;mso-wrap-distance-bottom:0;mso-position-horizontal:absolute;mso-position-horizontal-relative:page;mso-position-vertical:absolute;mso-position-vertical-relative:text;v-text-anchor:top" coordsize="5080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" path="m50292,l,,,15239r50292,l50292,xe" fillcolor="black" stroked="f">
                <v:path arrowok="t"/>
                <w10:wrap anchorx="page"/>
              </v:shape>
            </w:pict>
          </mc:Fallback>
        </mc:AlternateContent>
      </w:r>
      <w:r w:rsidRPr="00C92A57">
        <w:rPr>
          <w:rFonts w:ascii="Times New Roman" w:hAnsi="Times New Roman" w:cs="Times New Roman"/>
          <w:sz w:val="24"/>
          <w:szCs w:val="24"/>
        </w:rPr>
        <w:t xml:space="preserve">A pesquisa de preços para elaboração do orçamento estimativo da licitação não deve se restringir a cotações realizadas junto a potenciais fornecedores, devendo ser utilizadas outras fontes como parâmetro, a exemplo de contratações públicas similares, sistemas referenciais de preços disponíveis, pesquisas na internet em sítios especializados e contratos anteriores do próprio órgão </w:t>
      </w:r>
      <w:r w:rsidRPr="00C92A57">
        <w:rPr>
          <w:rFonts w:ascii="Times New Roman" w:hAnsi="Times New Roman" w:cs="Times New Roman"/>
          <w:b/>
          <w:sz w:val="24"/>
          <w:szCs w:val="24"/>
        </w:rPr>
        <w:t>(Acórdão 1548/2018 Plenário).</w:t>
      </w:r>
    </w:p>
    <w:p w14:paraId="725F91CA" w14:textId="77777777" w:rsidR="00C92A57" w:rsidRPr="00C92A57" w:rsidRDefault="00C92A57" w:rsidP="00C92A57">
      <w:pPr>
        <w:pStyle w:val="Corpodetexto"/>
        <w:spacing w:line="360" w:lineRule="auto"/>
        <w:ind w:left="2" w:right="424" w:firstLine="707"/>
        <w:jc w:val="both"/>
        <w:rPr>
          <w:rFonts w:ascii="Times New Roman" w:hAnsi="Times New Roman" w:cs="Times New Roman"/>
          <w:sz w:val="24"/>
          <w:szCs w:val="24"/>
        </w:rPr>
      </w:pPr>
      <w:r w:rsidRPr="00C92A57">
        <w:rPr>
          <w:rFonts w:ascii="Times New Roman" w:hAnsi="Times New Roman" w:cs="Times New Roman"/>
          <w:sz w:val="24"/>
          <w:szCs w:val="24"/>
        </w:rPr>
        <w:t>Ocorre</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que,</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adoção</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parâmetros</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diversos</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pode</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aumentar</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muito</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o</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tempo</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duração do procedimento e o próprio custo transacional da licitação, caso a Administração não esteja municiada</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com</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ferramentas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que</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permitam</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captação</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dessas</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referências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diversas,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maneira célere e eficaz.</w:t>
      </w:r>
    </w:p>
    <w:p w14:paraId="5768E94B" w14:textId="77777777" w:rsidR="00C92A57" w:rsidRPr="00C92A57" w:rsidRDefault="00C92A57" w:rsidP="00C92A57">
      <w:pPr>
        <w:pStyle w:val="Corpodetexto"/>
        <w:spacing w:line="360" w:lineRule="auto"/>
        <w:jc w:val="both"/>
        <w:rPr>
          <w:rFonts w:ascii="Times New Roman" w:hAnsi="Times New Roman" w:cs="Times New Roman"/>
          <w:sz w:val="24"/>
          <w:szCs w:val="24"/>
        </w:rPr>
        <w:sectPr w:rsidR="00C92A57" w:rsidRPr="00C92A57" w:rsidSect="00C92A57">
          <w:headerReference w:type="default" r:id="rId8"/>
          <w:footerReference w:type="default" r:id="rId9"/>
          <w:pgSz w:w="11910" w:h="16850"/>
          <w:pgMar w:top="1920" w:right="850" w:bottom="1080" w:left="1700" w:header="911" w:footer="890" w:gutter="0"/>
          <w:cols w:space="720"/>
        </w:sectPr>
      </w:pPr>
    </w:p>
    <w:p w14:paraId="6ECAC646" w14:textId="77777777" w:rsidR="00C92A57" w:rsidRPr="00C92A57" w:rsidRDefault="00C92A57" w:rsidP="00C92A57">
      <w:pPr>
        <w:pStyle w:val="Corpodetexto"/>
        <w:spacing w:before="88" w:line="360" w:lineRule="auto"/>
        <w:ind w:left="2" w:right="426" w:firstLine="707"/>
        <w:jc w:val="both"/>
        <w:rPr>
          <w:rFonts w:ascii="Times New Roman" w:hAnsi="Times New Roman" w:cs="Times New Roman"/>
          <w:sz w:val="24"/>
          <w:szCs w:val="24"/>
        </w:rPr>
      </w:pPr>
      <w:r w:rsidRPr="00C92A57">
        <w:rPr>
          <w:rFonts w:ascii="Times New Roman" w:hAnsi="Times New Roman" w:cs="Times New Roman"/>
          <w:sz w:val="24"/>
          <w:szCs w:val="24"/>
        </w:rPr>
        <w:lastRenderedPageBreak/>
        <w:t>Se, por um lado, é necessário avançar na realização de pesquisa de preços com parâmetros diversos, por outro, é fundamental adotar soluções que consigam aumentar a eficiência deste procedimento.</w:t>
      </w:r>
    </w:p>
    <w:p w14:paraId="74255813" w14:textId="77777777" w:rsidR="00C92A57" w:rsidRPr="00C92A57" w:rsidRDefault="00C92A57" w:rsidP="00C92A57">
      <w:pPr>
        <w:pStyle w:val="Corpodetexto"/>
        <w:spacing w:before="1" w:line="360" w:lineRule="auto"/>
        <w:ind w:left="2" w:right="422" w:firstLine="707"/>
        <w:jc w:val="both"/>
        <w:rPr>
          <w:rFonts w:ascii="Times New Roman" w:hAnsi="Times New Roman" w:cs="Times New Roman"/>
          <w:sz w:val="24"/>
          <w:szCs w:val="24"/>
        </w:rPr>
      </w:pPr>
      <w:r w:rsidRPr="00C92A57">
        <w:rPr>
          <w:rFonts w:ascii="Times New Roman" w:hAnsi="Times New Roman" w:cs="Times New Roman"/>
          <w:sz w:val="24"/>
          <w:szCs w:val="24"/>
        </w:rPr>
        <w:t>Pensando</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nisso,</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esta</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organização,</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para</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atender</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as</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exigências</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normativas</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orientação dos órgãos de controle, decidiu-se pela contratação de uma solução em tecnologia de informação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que</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permita a</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captação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eficiente</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preços</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para</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referenciarem</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nossas</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estimativas de custos.</w:t>
      </w:r>
    </w:p>
    <w:tbl>
      <w:tblPr>
        <w:tblW w:w="10365" w:type="dxa"/>
        <w:tblInd w:w="-570" w:type="dxa"/>
        <w:tblLayout w:type="fixed"/>
        <w:tblCellMar>
          <w:left w:w="10" w:type="dxa"/>
          <w:right w:w="10" w:type="dxa"/>
        </w:tblCellMar>
        <w:tblLook w:val="04A0" w:firstRow="1" w:lastRow="0" w:firstColumn="1" w:lastColumn="0" w:noHBand="0" w:noVBand="1"/>
      </w:tblPr>
      <w:tblGrid>
        <w:gridCol w:w="776"/>
        <w:gridCol w:w="5601"/>
        <w:gridCol w:w="1276"/>
        <w:gridCol w:w="567"/>
        <w:gridCol w:w="995"/>
        <w:gridCol w:w="1134"/>
        <w:gridCol w:w="16"/>
      </w:tblGrid>
      <w:tr w:rsidR="00D178DC" w:rsidRPr="00BC4993" w14:paraId="6D2BD8C3" w14:textId="50DCBA0F" w:rsidTr="00BC4993">
        <w:tc>
          <w:tcPr>
            <w:tcW w:w="10365" w:type="dxa"/>
            <w:gridSpan w:val="7"/>
            <w:tcBorders>
              <w:top w:val="single" w:sz="2" w:space="0" w:color="000000"/>
              <w:left w:val="single" w:sz="2" w:space="0" w:color="000000"/>
              <w:bottom w:val="single" w:sz="4" w:space="0" w:color="auto"/>
              <w:right w:val="single" w:sz="2" w:space="0" w:color="000000"/>
            </w:tcBorders>
            <w:shd w:val="clear" w:color="auto" w:fill="CCCCCC"/>
            <w:tcMar>
              <w:top w:w="55" w:type="dxa"/>
              <w:left w:w="55" w:type="dxa"/>
              <w:bottom w:w="55" w:type="dxa"/>
              <w:right w:w="55" w:type="dxa"/>
            </w:tcMar>
            <w:hideMark/>
          </w:tcPr>
          <w:p w14:paraId="3EDAB002" w14:textId="18AB6FF1" w:rsidR="00D178DC" w:rsidRPr="00BC4993" w:rsidRDefault="00D178DC" w:rsidP="00BC4993">
            <w:pPr>
              <w:pStyle w:val="SemEspaamento"/>
              <w:numPr>
                <w:ilvl w:val="0"/>
                <w:numId w:val="5"/>
              </w:numPr>
              <w:rPr>
                <w:rFonts w:ascii="Times New Roman" w:hAnsi="Times New Roman" w:cs="Times New Roman"/>
                <w:b/>
                <w:sz w:val="24"/>
                <w:szCs w:val="24"/>
              </w:rPr>
            </w:pPr>
            <w:r w:rsidRPr="00BC4993">
              <w:rPr>
                <w:rFonts w:ascii="Times New Roman" w:hAnsi="Times New Roman" w:cs="Times New Roman"/>
                <w:b/>
                <w:sz w:val="24"/>
                <w:szCs w:val="24"/>
              </w:rPr>
              <w:t>MATERIAIS/SERVIÇOS</w:t>
            </w:r>
          </w:p>
        </w:tc>
      </w:tr>
      <w:tr w:rsidR="00D178DC" w:rsidRPr="00BC4993" w14:paraId="5CE0EABD" w14:textId="77777777" w:rsidTr="00BC4993">
        <w:trPr>
          <w:gridAfter w:val="1"/>
          <w:wAfter w:w="16" w:type="dxa"/>
        </w:trPr>
        <w:tc>
          <w:tcPr>
            <w:tcW w:w="776"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14:paraId="606BDDA1" w14:textId="5A612C1C" w:rsidR="00D178DC" w:rsidRPr="00BC4993" w:rsidRDefault="00D178DC" w:rsidP="004A2205">
            <w:pPr>
              <w:pStyle w:val="SemEspaamento"/>
              <w:jc w:val="center"/>
              <w:rPr>
                <w:rFonts w:ascii="Times New Roman" w:hAnsi="Times New Roman" w:cs="Times New Roman"/>
                <w:b/>
                <w:bCs/>
                <w:sz w:val="24"/>
                <w:szCs w:val="24"/>
              </w:rPr>
            </w:pPr>
            <w:r w:rsidRPr="00BC4993">
              <w:rPr>
                <w:rFonts w:ascii="Times New Roman" w:hAnsi="Times New Roman" w:cs="Times New Roman"/>
                <w:b/>
                <w:bCs/>
                <w:sz w:val="24"/>
                <w:szCs w:val="24"/>
              </w:rPr>
              <w:t>ITEM</w:t>
            </w:r>
          </w:p>
        </w:tc>
        <w:tc>
          <w:tcPr>
            <w:tcW w:w="5601" w:type="dxa"/>
            <w:tcBorders>
              <w:top w:val="single" w:sz="4" w:space="0" w:color="auto"/>
              <w:left w:val="single" w:sz="4" w:space="0" w:color="auto"/>
              <w:bottom w:val="single" w:sz="4" w:space="0" w:color="auto"/>
              <w:right w:val="single" w:sz="4" w:space="0" w:color="auto"/>
            </w:tcBorders>
            <w:shd w:val="clear" w:color="auto" w:fill="auto"/>
          </w:tcPr>
          <w:p w14:paraId="252245E0" w14:textId="02C22AC1" w:rsidR="00D178DC" w:rsidRPr="00BC4993" w:rsidRDefault="00D178DC" w:rsidP="004A2205">
            <w:pPr>
              <w:pStyle w:val="SemEspaamento"/>
              <w:jc w:val="center"/>
              <w:rPr>
                <w:rFonts w:ascii="Times New Roman" w:hAnsi="Times New Roman" w:cs="Times New Roman"/>
                <w:b/>
                <w:bCs/>
                <w:sz w:val="24"/>
                <w:szCs w:val="24"/>
              </w:rPr>
            </w:pPr>
            <w:r w:rsidRPr="00BC4993">
              <w:rPr>
                <w:rFonts w:ascii="Times New Roman" w:hAnsi="Times New Roman" w:cs="Times New Roman"/>
                <w:b/>
                <w:bCs/>
                <w:sz w:val="24"/>
                <w:szCs w:val="24"/>
              </w:rPr>
              <w:t>OBJETO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EDF7ACB" w14:textId="6BE78E6A" w:rsidR="00D178DC" w:rsidRPr="00BC4993" w:rsidRDefault="00D178DC" w:rsidP="004A2205">
            <w:pPr>
              <w:pStyle w:val="SemEspaamento"/>
              <w:jc w:val="center"/>
              <w:rPr>
                <w:rFonts w:ascii="Times New Roman" w:hAnsi="Times New Roman" w:cs="Times New Roman"/>
                <w:b/>
                <w:bCs/>
                <w:sz w:val="24"/>
                <w:szCs w:val="24"/>
              </w:rPr>
            </w:pPr>
            <w:r w:rsidRPr="00BC4993">
              <w:rPr>
                <w:rFonts w:ascii="Times New Roman" w:hAnsi="Times New Roman" w:cs="Times New Roman"/>
                <w:b/>
                <w:bCs/>
                <w:sz w:val="24"/>
                <w:szCs w:val="24"/>
              </w:rPr>
              <w:t>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E767E1C" w14:textId="664560B3" w:rsidR="00D178DC" w:rsidRPr="00BC4993" w:rsidRDefault="00D178DC" w:rsidP="004A2205">
            <w:pPr>
              <w:pStyle w:val="SemEspaamento"/>
              <w:jc w:val="center"/>
              <w:rPr>
                <w:rFonts w:ascii="Times New Roman" w:hAnsi="Times New Roman" w:cs="Times New Roman"/>
                <w:b/>
                <w:bCs/>
                <w:sz w:val="24"/>
                <w:szCs w:val="24"/>
              </w:rPr>
            </w:pPr>
            <w:r w:rsidRPr="00BC4993">
              <w:rPr>
                <w:rFonts w:ascii="Times New Roman" w:hAnsi="Times New Roman" w:cs="Times New Roman"/>
                <w:b/>
                <w:bCs/>
                <w:sz w:val="24"/>
                <w:szCs w:val="24"/>
              </w:rPr>
              <w:t>QTD</w:t>
            </w:r>
          </w:p>
        </w:tc>
        <w:tc>
          <w:tcPr>
            <w:tcW w:w="995" w:type="dxa"/>
            <w:tcBorders>
              <w:top w:val="single" w:sz="4" w:space="0" w:color="auto"/>
              <w:left w:val="single" w:sz="4" w:space="0" w:color="auto"/>
              <w:bottom w:val="single" w:sz="4" w:space="0" w:color="auto"/>
              <w:right w:val="single" w:sz="4" w:space="0" w:color="auto"/>
            </w:tcBorders>
            <w:shd w:val="clear" w:color="auto" w:fill="auto"/>
          </w:tcPr>
          <w:p w14:paraId="54A52AF8" w14:textId="5F6E4FBF" w:rsidR="00D178DC" w:rsidRPr="00BC4993" w:rsidRDefault="00D178DC" w:rsidP="004A2205">
            <w:pPr>
              <w:pStyle w:val="SemEspaamento"/>
              <w:jc w:val="center"/>
              <w:rPr>
                <w:rFonts w:ascii="Times New Roman" w:hAnsi="Times New Roman" w:cs="Times New Roman"/>
                <w:b/>
                <w:bCs/>
                <w:sz w:val="24"/>
                <w:szCs w:val="24"/>
              </w:rPr>
            </w:pPr>
            <w:r w:rsidRPr="00BC4993">
              <w:rPr>
                <w:rFonts w:ascii="Times New Roman" w:hAnsi="Times New Roman" w:cs="Times New Roman"/>
                <w:b/>
                <w:bCs/>
                <w:sz w:val="24"/>
                <w:szCs w:val="24"/>
              </w:rPr>
              <w:t>R$ UNT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463EB7" w14:textId="25F6428E" w:rsidR="00D178DC" w:rsidRPr="00BC4993" w:rsidRDefault="00D178DC" w:rsidP="004A2205">
            <w:pPr>
              <w:pStyle w:val="SemEspaamento"/>
              <w:jc w:val="center"/>
              <w:rPr>
                <w:rFonts w:ascii="Times New Roman" w:hAnsi="Times New Roman" w:cs="Times New Roman"/>
                <w:b/>
                <w:bCs/>
                <w:sz w:val="24"/>
                <w:szCs w:val="24"/>
              </w:rPr>
            </w:pPr>
            <w:r w:rsidRPr="00BC4993">
              <w:rPr>
                <w:rFonts w:ascii="Times New Roman" w:hAnsi="Times New Roman" w:cs="Times New Roman"/>
                <w:b/>
                <w:bCs/>
                <w:sz w:val="24"/>
                <w:szCs w:val="24"/>
              </w:rPr>
              <w:t>R$ TOTAL</w:t>
            </w:r>
          </w:p>
        </w:tc>
      </w:tr>
      <w:tr w:rsidR="00D178DC" w:rsidRPr="00BC4993" w14:paraId="102E3872" w14:textId="620DEE46" w:rsidTr="00BC4993">
        <w:trPr>
          <w:gridAfter w:val="1"/>
          <w:wAfter w:w="16" w:type="dxa"/>
        </w:trPr>
        <w:tc>
          <w:tcPr>
            <w:tcW w:w="776"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vAlign w:val="center"/>
          </w:tcPr>
          <w:p w14:paraId="6B50A747" w14:textId="019A9188" w:rsidR="00D178DC" w:rsidRPr="00BC4993" w:rsidRDefault="00D178DC" w:rsidP="004A2205">
            <w:pPr>
              <w:pStyle w:val="SemEspaamento"/>
              <w:jc w:val="center"/>
              <w:rPr>
                <w:rFonts w:ascii="Times New Roman" w:hAnsi="Times New Roman" w:cs="Times New Roman"/>
                <w:sz w:val="24"/>
                <w:szCs w:val="24"/>
              </w:rPr>
            </w:pPr>
            <w:r w:rsidRPr="00BC4993">
              <w:rPr>
                <w:rFonts w:ascii="Times New Roman" w:hAnsi="Times New Roman" w:cs="Times New Roman"/>
                <w:sz w:val="24"/>
                <w:szCs w:val="24"/>
              </w:rPr>
              <w:t>01</w:t>
            </w:r>
          </w:p>
        </w:tc>
        <w:tc>
          <w:tcPr>
            <w:tcW w:w="5601" w:type="dxa"/>
            <w:tcBorders>
              <w:top w:val="single" w:sz="4" w:space="0" w:color="auto"/>
              <w:left w:val="single" w:sz="4" w:space="0" w:color="auto"/>
              <w:bottom w:val="single" w:sz="4" w:space="0" w:color="auto"/>
              <w:right w:val="single" w:sz="4" w:space="0" w:color="auto"/>
            </w:tcBorders>
          </w:tcPr>
          <w:p w14:paraId="7FB2DFCF" w14:textId="6E636A2D" w:rsidR="00D178DC" w:rsidRPr="00BC4993" w:rsidRDefault="0036028A" w:rsidP="00D178DC">
            <w:pPr>
              <w:pStyle w:val="SemEspaamento"/>
              <w:ind w:right="132"/>
              <w:jc w:val="both"/>
              <w:rPr>
                <w:rFonts w:ascii="Times New Roman" w:eastAsia="Times New Roman" w:hAnsi="Times New Roman" w:cs="Times New Roman"/>
                <w:kern w:val="36"/>
                <w:sz w:val="24"/>
                <w:szCs w:val="24"/>
                <w:lang w:eastAsia="pt-BR"/>
              </w:rPr>
            </w:pPr>
            <w:r w:rsidRPr="00BC4993">
              <w:rPr>
                <w:rFonts w:ascii="Times New Roman" w:eastAsia="Times New Roman" w:hAnsi="Times New Roman" w:cs="Times New Roman"/>
                <w:kern w:val="36"/>
                <w:sz w:val="24"/>
                <w:szCs w:val="24"/>
                <w:lang w:eastAsia="pt-BR"/>
              </w:rPr>
              <w:t>CONTRATAÇÃO DE EMPRESA ESPECIALIZADA NA PRESTAÇÃO DE SERVIÇOS DE PESQUISA E COMPARAÇÃO DE PREÇOS NO SISTEMA ONLINE DO “BANCO DE PREÇOS” COM BASE NOS PREÇOS PRATICADOS PELA ADMINISTRAÇÃO PÚBLICA REFERENTE AOS RESULTADOS DE LICITAÇÃO ADJUDICADOS E HOMOLOGADOS, VISANDO ATENDER AS NECESSIDADES DA PREFEITURA MUNICIPAL DE PIATÃ – BA</w:t>
            </w:r>
          </w:p>
        </w:tc>
        <w:tc>
          <w:tcPr>
            <w:tcW w:w="1276" w:type="dxa"/>
            <w:tcBorders>
              <w:top w:val="single" w:sz="4" w:space="0" w:color="auto"/>
              <w:left w:val="single" w:sz="4" w:space="0" w:color="auto"/>
              <w:bottom w:val="single" w:sz="4" w:space="0" w:color="auto"/>
              <w:right w:val="single" w:sz="4" w:space="0" w:color="auto"/>
            </w:tcBorders>
            <w:vAlign w:val="center"/>
          </w:tcPr>
          <w:p w14:paraId="0184BB17" w14:textId="6DDF62CA" w:rsidR="00D178DC" w:rsidRPr="00BC4993" w:rsidRDefault="00BC4993" w:rsidP="004A2205">
            <w:pPr>
              <w:pStyle w:val="SemEspaamento"/>
              <w:jc w:val="center"/>
              <w:rPr>
                <w:rFonts w:ascii="Times New Roman" w:eastAsia="Times New Roman" w:hAnsi="Times New Roman" w:cs="Times New Roman"/>
                <w:kern w:val="36"/>
                <w:sz w:val="24"/>
                <w:szCs w:val="24"/>
                <w:lang w:eastAsia="pt-BR"/>
              </w:rPr>
            </w:pPr>
            <w:r w:rsidRPr="00BC4993">
              <w:rPr>
                <w:rFonts w:ascii="Times New Roman" w:eastAsia="Times New Roman" w:hAnsi="Times New Roman" w:cs="Times New Roman"/>
                <w:kern w:val="36"/>
                <w:sz w:val="24"/>
                <w:szCs w:val="24"/>
                <w:lang w:eastAsia="pt-BR"/>
              </w:rPr>
              <w:t>USUÁRIOS</w:t>
            </w:r>
          </w:p>
        </w:tc>
        <w:tc>
          <w:tcPr>
            <w:tcW w:w="567" w:type="dxa"/>
            <w:tcBorders>
              <w:top w:val="single" w:sz="4" w:space="0" w:color="auto"/>
              <w:left w:val="single" w:sz="4" w:space="0" w:color="auto"/>
              <w:bottom w:val="single" w:sz="4" w:space="0" w:color="auto"/>
              <w:right w:val="single" w:sz="4" w:space="0" w:color="auto"/>
            </w:tcBorders>
            <w:vAlign w:val="center"/>
          </w:tcPr>
          <w:p w14:paraId="1DC37504" w14:textId="00A0401E" w:rsidR="00D178DC" w:rsidRPr="00BC4993" w:rsidRDefault="00BC4993" w:rsidP="004A2205">
            <w:pPr>
              <w:pStyle w:val="SemEspaamento"/>
              <w:jc w:val="center"/>
              <w:rPr>
                <w:rFonts w:ascii="Times New Roman" w:eastAsia="Times New Roman" w:hAnsi="Times New Roman" w:cs="Times New Roman"/>
                <w:kern w:val="36"/>
                <w:sz w:val="24"/>
                <w:szCs w:val="24"/>
                <w:lang w:eastAsia="pt-BR"/>
              </w:rPr>
            </w:pPr>
            <w:r w:rsidRPr="00BC4993">
              <w:rPr>
                <w:rFonts w:ascii="Times New Roman" w:eastAsia="Times New Roman" w:hAnsi="Times New Roman" w:cs="Times New Roman"/>
                <w:kern w:val="36"/>
                <w:sz w:val="24"/>
                <w:szCs w:val="24"/>
                <w:lang w:eastAsia="pt-BR"/>
              </w:rPr>
              <w:t>2</w:t>
            </w:r>
          </w:p>
        </w:tc>
        <w:tc>
          <w:tcPr>
            <w:tcW w:w="995" w:type="dxa"/>
            <w:tcBorders>
              <w:top w:val="single" w:sz="4" w:space="0" w:color="auto"/>
              <w:left w:val="single" w:sz="4" w:space="0" w:color="auto"/>
              <w:bottom w:val="single" w:sz="4" w:space="0" w:color="auto"/>
              <w:right w:val="single" w:sz="4" w:space="0" w:color="auto"/>
            </w:tcBorders>
            <w:vAlign w:val="center"/>
          </w:tcPr>
          <w:p w14:paraId="6E6CD08D" w14:textId="5C57CF13" w:rsidR="00D178DC" w:rsidRPr="00BC4993" w:rsidRDefault="00BC4993" w:rsidP="004A2205">
            <w:pPr>
              <w:pStyle w:val="SemEspaamento"/>
              <w:jc w:val="center"/>
              <w:rPr>
                <w:rFonts w:ascii="Times New Roman" w:eastAsia="Times New Roman" w:hAnsi="Times New Roman" w:cs="Times New Roman"/>
                <w:kern w:val="36"/>
                <w:sz w:val="24"/>
                <w:szCs w:val="24"/>
                <w:lang w:eastAsia="pt-BR"/>
              </w:rPr>
            </w:pPr>
            <w:r w:rsidRPr="00BC4993">
              <w:rPr>
                <w:rFonts w:ascii="Times New Roman" w:hAnsi="Times New Roman" w:cs="Times New Roman"/>
                <w:color w:val="000000"/>
                <w:sz w:val="24"/>
                <w:szCs w:val="24"/>
              </w:rPr>
              <w:t>11.960,00</w:t>
            </w:r>
          </w:p>
        </w:tc>
        <w:tc>
          <w:tcPr>
            <w:tcW w:w="1134" w:type="dxa"/>
            <w:tcBorders>
              <w:top w:val="single" w:sz="4" w:space="0" w:color="auto"/>
              <w:left w:val="single" w:sz="4" w:space="0" w:color="auto"/>
              <w:bottom w:val="single" w:sz="4" w:space="0" w:color="auto"/>
              <w:right w:val="single" w:sz="4" w:space="0" w:color="auto"/>
            </w:tcBorders>
            <w:vAlign w:val="center"/>
          </w:tcPr>
          <w:p w14:paraId="4B7AED90" w14:textId="21130333" w:rsidR="00D178DC" w:rsidRPr="00BC4993" w:rsidRDefault="00BC4993" w:rsidP="004A2205">
            <w:pPr>
              <w:pStyle w:val="SemEspaamento"/>
              <w:jc w:val="right"/>
              <w:rPr>
                <w:rFonts w:ascii="Times New Roman" w:eastAsia="Times New Roman" w:hAnsi="Times New Roman" w:cs="Times New Roman"/>
                <w:kern w:val="36"/>
                <w:sz w:val="24"/>
                <w:szCs w:val="24"/>
                <w:lang w:eastAsia="pt-BR"/>
              </w:rPr>
            </w:pPr>
            <w:r w:rsidRPr="00BC4993">
              <w:rPr>
                <w:rFonts w:ascii="Times New Roman" w:hAnsi="Times New Roman" w:cs="Times New Roman"/>
                <w:color w:val="000000"/>
                <w:sz w:val="24"/>
                <w:szCs w:val="24"/>
              </w:rPr>
              <w:t>23.920</w:t>
            </w:r>
            <w:r w:rsidR="004A2205" w:rsidRPr="00BC4993">
              <w:rPr>
                <w:rFonts w:ascii="Times New Roman" w:hAnsi="Times New Roman" w:cs="Times New Roman"/>
                <w:color w:val="000000"/>
                <w:sz w:val="24"/>
                <w:szCs w:val="24"/>
              </w:rPr>
              <w:t>,00</w:t>
            </w:r>
          </w:p>
        </w:tc>
      </w:tr>
      <w:tr w:rsidR="00D178DC" w:rsidRPr="00BC4993" w14:paraId="78EB2ED3" w14:textId="45F88A00" w:rsidTr="00BC4993">
        <w:trPr>
          <w:gridAfter w:val="1"/>
          <w:wAfter w:w="16" w:type="dxa"/>
        </w:trPr>
        <w:tc>
          <w:tcPr>
            <w:tcW w:w="9215" w:type="dxa"/>
            <w:gridSpan w:val="5"/>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14:paraId="7D33095C" w14:textId="4287EAF0" w:rsidR="00D178DC" w:rsidRPr="00BC4993" w:rsidRDefault="004A2205" w:rsidP="004A2205">
            <w:pPr>
              <w:pStyle w:val="SemEspaamento"/>
              <w:jc w:val="center"/>
              <w:rPr>
                <w:rFonts w:ascii="Times New Roman" w:eastAsia="Times New Roman" w:hAnsi="Times New Roman" w:cs="Times New Roman"/>
                <w:b/>
                <w:bCs/>
                <w:kern w:val="36"/>
                <w:sz w:val="24"/>
                <w:szCs w:val="24"/>
                <w:lang w:eastAsia="pt-BR"/>
              </w:rPr>
            </w:pPr>
            <w:r w:rsidRPr="00BC4993">
              <w:rPr>
                <w:rFonts w:ascii="Times New Roman" w:eastAsia="Times New Roman" w:hAnsi="Times New Roman" w:cs="Times New Roman"/>
                <w:b/>
                <w:bCs/>
                <w:kern w:val="36"/>
                <w:sz w:val="24"/>
                <w:szCs w:val="24"/>
                <w:lang w:eastAsia="pt-BR"/>
              </w:rPr>
              <w:t>TOTAL DA CONTRATAÇÃO</w:t>
            </w:r>
          </w:p>
        </w:tc>
        <w:tc>
          <w:tcPr>
            <w:tcW w:w="1134" w:type="dxa"/>
            <w:tcBorders>
              <w:top w:val="single" w:sz="4" w:space="0" w:color="auto"/>
              <w:left w:val="single" w:sz="4" w:space="0" w:color="auto"/>
              <w:bottom w:val="single" w:sz="4" w:space="0" w:color="auto"/>
              <w:right w:val="single" w:sz="4" w:space="0" w:color="auto"/>
            </w:tcBorders>
            <w:vAlign w:val="center"/>
          </w:tcPr>
          <w:p w14:paraId="6AD2EFEC" w14:textId="7E5EFEED" w:rsidR="00D178DC" w:rsidRPr="00BC4993" w:rsidRDefault="00BC4993" w:rsidP="00D178DC">
            <w:pPr>
              <w:pStyle w:val="SemEspaamento"/>
              <w:jc w:val="right"/>
              <w:rPr>
                <w:rFonts w:ascii="Times New Roman" w:eastAsia="Times New Roman" w:hAnsi="Times New Roman" w:cs="Times New Roman"/>
                <w:b/>
                <w:bCs/>
                <w:kern w:val="36"/>
                <w:sz w:val="24"/>
                <w:szCs w:val="24"/>
                <w:lang w:eastAsia="pt-BR"/>
              </w:rPr>
            </w:pPr>
            <w:r w:rsidRPr="00BC4993">
              <w:rPr>
                <w:rFonts w:ascii="Times New Roman" w:hAnsi="Times New Roman" w:cs="Times New Roman"/>
                <w:b/>
                <w:bCs/>
                <w:color w:val="000000"/>
                <w:sz w:val="24"/>
                <w:szCs w:val="24"/>
              </w:rPr>
              <w:t>23.920</w:t>
            </w:r>
            <w:r w:rsidR="004A2205" w:rsidRPr="00BC4993">
              <w:rPr>
                <w:rFonts w:ascii="Times New Roman" w:hAnsi="Times New Roman" w:cs="Times New Roman"/>
                <w:b/>
                <w:bCs/>
                <w:color w:val="000000"/>
                <w:sz w:val="24"/>
                <w:szCs w:val="24"/>
              </w:rPr>
              <w:t>,00</w:t>
            </w:r>
          </w:p>
        </w:tc>
      </w:tr>
    </w:tbl>
    <w:p w14:paraId="7AA3A5F1" w14:textId="77777777" w:rsidR="009C2DBF" w:rsidRPr="00C92A57" w:rsidRDefault="009C2DBF" w:rsidP="009C2DBF">
      <w:pPr>
        <w:rPr>
          <w:rFonts w:ascii="Times New Roman" w:hAnsi="Times New Roman" w:cs="Times New Roman"/>
          <w:sz w:val="24"/>
          <w:szCs w:val="24"/>
          <w:highlight w:val="yellow"/>
        </w:rPr>
      </w:pPr>
    </w:p>
    <w:tbl>
      <w:tblPr>
        <w:tblW w:w="8715" w:type="dxa"/>
        <w:tblInd w:w="-13" w:type="dxa"/>
        <w:tblLayout w:type="fixed"/>
        <w:tblCellMar>
          <w:left w:w="10" w:type="dxa"/>
          <w:right w:w="10" w:type="dxa"/>
        </w:tblCellMar>
        <w:tblLook w:val="04A0" w:firstRow="1" w:lastRow="0" w:firstColumn="1" w:lastColumn="0" w:noHBand="0" w:noVBand="1"/>
      </w:tblPr>
      <w:tblGrid>
        <w:gridCol w:w="8715"/>
      </w:tblGrid>
      <w:tr w:rsidR="009C2DBF" w:rsidRPr="00BC4993" w14:paraId="7A63AD77" w14:textId="77777777" w:rsidTr="00D178DC">
        <w:tc>
          <w:tcPr>
            <w:tcW w:w="8715"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hideMark/>
          </w:tcPr>
          <w:p w14:paraId="7321FFEA" w14:textId="55406968" w:rsidR="009C2DBF" w:rsidRPr="00BC4993" w:rsidRDefault="00BC4993" w:rsidP="00D178DC">
            <w:pPr>
              <w:pStyle w:val="Standard"/>
              <w:numPr>
                <w:ilvl w:val="0"/>
                <w:numId w:val="5"/>
              </w:numPr>
              <w:tabs>
                <w:tab w:val="left" w:pos="381"/>
                <w:tab w:val="left" w:pos="1140"/>
                <w:tab w:val="left" w:pos="1395"/>
                <w:tab w:val="left" w:pos="1650"/>
                <w:tab w:val="left" w:pos="1965"/>
                <w:tab w:val="left" w:pos="2220"/>
                <w:tab w:val="left" w:leader="underscore" w:pos="7336"/>
              </w:tabs>
              <w:spacing w:before="57" w:after="57" w:line="254" w:lineRule="auto"/>
              <w:rPr>
                <w:rFonts w:cs="Times New Roman"/>
                <w:b/>
                <w:bCs/>
              </w:rPr>
            </w:pPr>
            <w:r w:rsidRPr="00BC4993">
              <w:rPr>
                <w:rFonts w:cs="Times New Roman"/>
                <w:b/>
                <w:bCs/>
              </w:rPr>
              <w:t>IDENTIFICAÇÃO DA ÁREA REQUISITANTE E RESPONSÁVEIS</w:t>
            </w:r>
          </w:p>
        </w:tc>
      </w:tr>
    </w:tbl>
    <w:p w14:paraId="5D029900" w14:textId="77777777" w:rsidR="009C2DBF" w:rsidRPr="00BC4993" w:rsidRDefault="009C2DBF" w:rsidP="009C2DBF">
      <w:pPr>
        <w:pStyle w:val="Standard"/>
        <w:tabs>
          <w:tab w:val="left" w:pos="952"/>
          <w:tab w:val="left" w:pos="1237"/>
          <w:tab w:val="left" w:pos="1537"/>
          <w:tab w:val="left" w:pos="1792"/>
          <w:tab w:val="left" w:pos="2047"/>
          <w:tab w:val="left" w:pos="2362"/>
          <w:tab w:val="left" w:pos="2617"/>
          <w:tab w:val="left" w:leader="underscore" w:pos="7733"/>
        </w:tabs>
        <w:spacing w:before="57" w:after="57"/>
        <w:jc w:val="both"/>
        <w:rPr>
          <w:rFonts w:cs="Times New Roman"/>
        </w:rPr>
      </w:pPr>
    </w:p>
    <w:p w14:paraId="7D05CB35" w14:textId="3E5D9A02" w:rsidR="009C2DBF" w:rsidRPr="00BC4993" w:rsidRDefault="00BC4993" w:rsidP="002A55F3">
      <w:pPr>
        <w:pStyle w:val="SemEspaamento"/>
        <w:rPr>
          <w:rFonts w:ascii="Times New Roman" w:hAnsi="Times New Roman" w:cs="Times New Roman"/>
          <w:b/>
          <w:bCs/>
          <w:sz w:val="24"/>
          <w:szCs w:val="24"/>
        </w:rPr>
      </w:pPr>
      <w:r w:rsidRPr="00BC4993">
        <w:rPr>
          <w:rFonts w:ascii="Times New Roman" w:hAnsi="Times New Roman" w:cs="Times New Roman"/>
          <w:b/>
          <w:bCs/>
          <w:sz w:val="24"/>
          <w:szCs w:val="24"/>
        </w:rPr>
        <w:t xml:space="preserve">SECRETÁRIA MUNICIPAL DE ADMINISTRAÇÃO E FINANÇAS </w:t>
      </w:r>
    </w:p>
    <w:p w14:paraId="765BE2AF" w14:textId="77777777" w:rsidR="002A55F3" w:rsidRPr="00BC4993" w:rsidRDefault="002A55F3" w:rsidP="002A55F3">
      <w:pPr>
        <w:pStyle w:val="SemEspaamento"/>
        <w:rPr>
          <w:rFonts w:ascii="Times New Roman" w:hAnsi="Times New Roman" w:cs="Times New Roman"/>
          <w:bCs/>
          <w:iCs/>
          <w:sz w:val="24"/>
          <w:szCs w:val="24"/>
        </w:rPr>
      </w:pPr>
    </w:p>
    <w:p w14:paraId="216D6944" w14:textId="7E621EA3" w:rsidR="00CA5DF4" w:rsidRPr="00BC4993" w:rsidRDefault="00CA5DF4" w:rsidP="00CA5DF4">
      <w:pPr>
        <w:jc w:val="right"/>
        <w:rPr>
          <w:rFonts w:ascii="Times New Roman" w:hAnsi="Times New Roman" w:cs="Times New Roman"/>
          <w:sz w:val="24"/>
          <w:szCs w:val="24"/>
        </w:rPr>
      </w:pPr>
      <w:r w:rsidRPr="00BC4993">
        <w:rPr>
          <w:rFonts w:ascii="Times New Roman" w:hAnsi="Times New Roman" w:cs="Times New Roman"/>
          <w:bCs/>
          <w:iCs/>
          <w:sz w:val="24"/>
          <w:szCs w:val="24"/>
        </w:rPr>
        <w:t>Piatã – BA</w:t>
      </w:r>
      <w:r w:rsidR="002A55F3" w:rsidRPr="00BC4993">
        <w:rPr>
          <w:rFonts w:ascii="Times New Roman" w:hAnsi="Times New Roman" w:cs="Times New Roman"/>
          <w:bCs/>
          <w:iCs/>
          <w:sz w:val="24"/>
          <w:szCs w:val="24"/>
        </w:rPr>
        <w:t xml:space="preserve">. </w:t>
      </w:r>
      <w:r w:rsidR="00BC4993" w:rsidRPr="00BC4993">
        <w:rPr>
          <w:rFonts w:ascii="Times New Roman" w:hAnsi="Times New Roman" w:cs="Times New Roman"/>
          <w:bCs/>
          <w:iCs/>
          <w:sz w:val="24"/>
          <w:szCs w:val="24"/>
        </w:rPr>
        <w:t>24</w:t>
      </w:r>
      <w:r w:rsidRPr="00BC4993">
        <w:rPr>
          <w:rFonts w:ascii="Times New Roman" w:hAnsi="Times New Roman" w:cs="Times New Roman"/>
          <w:bCs/>
          <w:iCs/>
          <w:sz w:val="24"/>
          <w:szCs w:val="24"/>
        </w:rPr>
        <w:t xml:space="preserve"> de</w:t>
      </w:r>
      <w:r w:rsidRPr="00BC4993">
        <w:rPr>
          <w:rFonts w:ascii="Times New Roman" w:hAnsi="Times New Roman" w:cs="Times New Roman"/>
          <w:sz w:val="24"/>
          <w:szCs w:val="24"/>
        </w:rPr>
        <w:t xml:space="preserve"> </w:t>
      </w:r>
      <w:proofErr w:type="gramStart"/>
      <w:r w:rsidR="00BC4993" w:rsidRPr="00BC4993">
        <w:rPr>
          <w:rFonts w:ascii="Times New Roman" w:hAnsi="Times New Roman" w:cs="Times New Roman"/>
          <w:sz w:val="24"/>
          <w:szCs w:val="24"/>
        </w:rPr>
        <w:t>Fevereir</w:t>
      </w:r>
      <w:r w:rsidR="002A55F3" w:rsidRPr="00BC4993">
        <w:rPr>
          <w:rFonts w:ascii="Times New Roman" w:hAnsi="Times New Roman" w:cs="Times New Roman"/>
          <w:sz w:val="24"/>
          <w:szCs w:val="24"/>
        </w:rPr>
        <w:t>o</w:t>
      </w:r>
      <w:proofErr w:type="gramEnd"/>
      <w:r w:rsidR="002A55F3" w:rsidRPr="00BC4993">
        <w:rPr>
          <w:rFonts w:ascii="Times New Roman" w:hAnsi="Times New Roman" w:cs="Times New Roman"/>
          <w:sz w:val="24"/>
          <w:szCs w:val="24"/>
        </w:rPr>
        <w:t xml:space="preserve"> </w:t>
      </w:r>
      <w:r w:rsidRPr="00BC4993">
        <w:rPr>
          <w:rFonts w:ascii="Times New Roman" w:hAnsi="Times New Roman" w:cs="Times New Roman"/>
          <w:sz w:val="24"/>
          <w:szCs w:val="24"/>
        </w:rPr>
        <w:t xml:space="preserve">de </w:t>
      </w:r>
      <w:r w:rsidR="00D11F57" w:rsidRPr="00BC4993">
        <w:rPr>
          <w:rFonts w:ascii="Times New Roman" w:hAnsi="Times New Roman" w:cs="Times New Roman"/>
          <w:sz w:val="24"/>
          <w:szCs w:val="24"/>
        </w:rPr>
        <w:t>2025</w:t>
      </w:r>
    </w:p>
    <w:p w14:paraId="476E5F42" w14:textId="77777777" w:rsidR="00D178DC" w:rsidRPr="00C92A57" w:rsidRDefault="00D178DC" w:rsidP="00812890">
      <w:pPr>
        <w:jc w:val="both"/>
        <w:rPr>
          <w:rFonts w:ascii="Times New Roman" w:hAnsi="Times New Roman" w:cs="Times New Roman"/>
          <w:bCs/>
          <w:iCs/>
          <w:sz w:val="24"/>
          <w:szCs w:val="24"/>
          <w:highlight w:val="yellow"/>
        </w:rPr>
      </w:pPr>
    </w:p>
    <w:p w14:paraId="6AC3ED7D" w14:textId="77777777" w:rsidR="002A55F3" w:rsidRPr="00C92A57" w:rsidRDefault="002A55F3" w:rsidP="00812890">
      <w:pPr>
        <w:jc w:val="both"/>
        <w:rPr>
          <w:rFonts w:ascii="Times New Roman" w:hAnsi="Times New Roman" w:cs="Times New Roman"/>
          <w:bCs/>
          <w:iCs/>
          <w:sz w:val="24"/>
          <w:szCs w:val="24"/>
          <w:highlight w:val="yellow"/>
        </w:rPr>
      </w:pPr>
    </w:p>
    <w:p w14:paraId="0F382616" w14:textId="77777777" w:rsidR="002A55F3" w:rsidRPr="00BC4993" w:rsidRDefault="002A55F3" w:rsidP="00812890">
      <w:pPr>
        <w:jc w:val="both"/>
        <w:rPr>
          <w:rFonts w:ascii="Times New Roman" w:hAnsi="Times New Roman" w:cs="Times New Roman"/>
          <w:bCs/>
          <w:iCs/>
          <w:sz w:val="24"/>
          <w:szCs w:val="24"/>
        </w:rPr>
      </w:pPr>
    </w:p>
    <w:p w14:paraId="14A97B34" w14:textId="77777777" w:rsidR="002A55F3" w:rsidRPr="00BC4993" w:rsidRDefault="002A55F3" w:rsidP="00812890">
      <w:pPr>
        <w:jc w:val="both"/>
        <w:rPr>
          <w:rFonts w:ascii="Times New Roman" w:hAnsi="Times New Roman" w:cs="Times New Roman"/>
          <w:bCs/>
          <w:iCs/>
          <w:sz w:val="24"/>
          <w:szCs w:val="24"/>
        </w:rPr>
      </w:pPr>
    </w:p>
    <w:p w14:paraId="5848685A" w14:textId="20C68F38" w:rsidR="00F07AF2" w:rsidRPr="00BC4993" w:rsidRDefault="00BC4993" w:rsidP="00F07AF2">
      <w:pPr>
        <w:pStyle w:val="SemEspaamento"/>
        <w:rPr>
          <w:rFonts w:ascii="Times New Roman" w:hAnsi="Times New Roman" w:cs="Times New Roman"/>
          <w:bCs/>
          <w:sz w:val="24"/>
          <w:szCs w:val="24"/>
        </w:rPr>
      </w:pPr>
      <w:proofErr w:type="spellStart"/>
      <w:r w:rsidRPr="00BC4993">
        <w:rPr>
          <w:rFonts w:ascii="Times New Roman" w:hAnsi="Times New Roman" w:cs="Times New Roman"/>
          <w:bCs/>
          <w:sz w:val="24"/>
          <w:szCs w:val="24"/>
        </w:rPr>
        <w:t>IZAELCIO</w:t>
      </w:r>
      <w:proofErr w:type="spellEnd"/>
      <w:r w:rsidRPr="00BC4993">
        <w:rPr>
          <w:rFonts w:ascii="Times New Roman" w:hAnsi="Times New Roman" w:cs="Times New Roman"/>
          <w:bCs/>
          <w:sz w:val="24"/>
          <w:szCs w:val="24"/>
        </w:rPr>
        <w:t xml:space="preserve"> GOMES GONÇALVES </w:t>
      </w:r>
    </w:p>
    <w:p w14:paraId="64D37269" w14:textId="78BFF00A" w:rsidR="002A55F3" w:rsidRPr="00BC4993" w:rsidRDefault="00BC4993" w:rsidP="002A55F3">
      <w:pPr>
        <w:pStyle w:val="SemEspaamento"/>
        <w:rPr>
          <w:rFonts w:ascii="Times New Roman" w:hAnsi="Times New Roman" w:cs="Times New Roman"/>
          <w:bCs/>
          <w:sz w:val="24"/>
          <w:szCs w:val="24"/>
        </w:rPr>
      </w:pPr>
      <w:r w:rsidRPr="00BC4993">
        <w:rPr>
          <w:rFonts w:ascii="Times New Roman" w:hAnsi="Times New Roman" w:cs="Times New Roman"/>
          <w:bCs/>
          <w:sz w:val="24"/>
          <w:szCs w:val="24"/>
        </w:rPr>
        <w:t>SECRETÁRIO MUNICIPAL DE ADMINISTRAÇÃO E FINANÇAS</w:t>
      </w:r>
    </w:p>
    <w:p w14:paraId="086DBADE" w14:textId="77777777" w:rsidR="002A55F3" w:rsidRPr="00C92A57" w:rsidRDefault="002A55F3" w:rsidP="002A55F3">
      <w:pPr>
        <w:pStyle w:val="SemEspaamento"/>
        <w:rPr>
          <w:rFonts w:ascii="Times New Roman" w:hAnsi="Times New Roman" w:cs="Times New Roman"/>
          <w:bCs/>
          <w:sz w:val="24"/>
          <w:szCs w:val="24"/>
          <w:highlight w:val="yellow"/>
        </w:rPr>
      </w:pPr>
    </w:p>
    <w:p w14:paraId="2F630D49" w14:textId="77777777" w:rsidR="00F07AF2" w:rsidRPr="00C92A57" w:rsidRDefault="00F07AF2" w:rsidP="002A55F3">
      <w:pPr>
        <w:pStyle w:val="SemEspaamento"/>
        <w:rPr>
          <w:rFonts w:ascii="Times New Roman" w:hAnsi="Times New Roman" w:cs="Times New Roman"/>
          <w:bCs/>
          <w:sz w:val="24"/>
          <w:szCs w:val="24"/>
          <w:highlight w:val="yellow"/>
        </w:rPr>
      </w:pPr>
    </w:p>
    <w:p w14:paraId="51E5AF74" w14:textId="77777777" w:rsidR="00BC4993" w:rsidRDefault="00BC4993" w:rsidP="00BC4993">
      <w:pPr>
        <w:pStyle w:val="SemEspaamento"/>
        <w:jc w:val="right"/>
        <w:rPr>
          <w:rFonts w:ascii="Times New Roman" w:hAnsi="Times New Roman" w:cs="Times New Roman"/>
          <w:sz w:val="24"/>
          <w:szCs w:val="24"/>
        </w:rPr>
      </w:pPr>
      <w:r w:rsidRPr="00BC4993">
        <w:rPr>
          <w:rFonts w:ascii="Times New Roman" w:hAnsi="Times New Roman" w:cs="Times New Roman"/>
          <w:sz w:val="24"/>
          <w:szCs w:val="24"/>
        </w:rPr>
        <w:t xml:space="preserve">Piatã – BA. 24 de </w:t>
      </w:r>
      <w:proofErr w:type="gramStart"/>
      <w:r w:rsidRPr="00BC4993">
        <w:rPr>
          <w:rFonts w:ascii="Times New Roman" w:hAnsi="Times New Roman" w:cs="Times New Roman"/>
          <w:sz w:val="24"/>
          <w:szCs w:val="24"/>
        </w:rPr>
        <w:t>Fevereiro</w:t>
      </w:r>
      <w:proofErr w:type="gramEnd"/>
      <w:r w:rsidRPr="00BC4993">
        <w:rPr>
          <w:rFonts w:ascii="Times New Roman" w:hAnsi="Times New Roman" w:cs="Times New Roman"/>
          <w:sz w:val="24"/>
          <w:szCs w:val="24"/>
        </w:rPr>
        <w:t xml:space="preserve"> de 2025</w:t>
      </w:r>
    </w:p>
    <w:p w14:paraId="658441CE" w14:textId="77777777" w:rsidR="00BC4993" w:rsidRDefault="00BC4993" w:rsidP="00BC4993">
      <w:pPr>
        <w:pStyle w:val="SemEspaamento"/>
        <w:jc w:val="right"/>
        <w:rPr>
          <w:rFonts w:ascii="Times New Roman" w:hAnsi="Times New Roman" w:cs="Times New Roman"/>
          <w:sz w:val="24"/>
          <w:szCs w:val="24"/>
        </w:rPr>
      </w:pPr>
    </w:p>
    <w:p w14:paraId="2E6CA7F7" w14:textId="7388E348" w:rsidR="00CA5DF4" w:rsidRPr="00BC4993" w:rsidRDefault="00CA5DF4" w:rsidP="00BC4993">
      <w:pPr>
        <w:pStyle w:val="SemEspaamento"/>
        <w:rPr>
          <w:rFonts w:ascii="Times New Roman" w:hAnsi="Times New Roman" w:cs="Times New Roman"/>
          <w:sz w:val="24"/>
          <w:szCs w:val="24"/>
        </w:rPr>
      </w:pPr>
      <w:r w:rsidRPr="00BC4993">
        <w:rPr>
          <w:rFonts w:ascii="Times New Roman" w:hAnsi="Times New Roman" w:cs="Times New Roman"/>
          <w:sz w:val="24"/>
          <w:szCs w:val="24"/>
        </w:rPr>
        <w:t xml:space="preserve">Ao </w:t>
      </w:r>
    </w:p>
    <w:p w14:paraId="5BCA0F9C" w14:textId="77777777" w:rsidR="00CA5DF4" w:rsidRPr="00BC4993" w:rsidRDefault="00CA5DF4" w:rsidP="00CA5DF4">
      <w:pPr>
        <w:pStyle w:val="SemEspaamento"/>
        <w:rPr>
          <w:rFonts w:ascii="Times New Roman" w:hAnsi="Times New Roman" w:cs="Times New Roman"/>
          <w:sz w:val="24"/>
          <w:szCs w:val="24"/>
        </w:rPr>
      </w:pPr>
      <w:r w:rsidRPr="00BC4993">
        <w:rPr>
          <w:rFonts w:ascii="Times New Roman" w:hAnsi="Times New Roman" w:cs="Times New Roman"/>
          <w:sz w:val="24"/>
          <w:szCs w:val="24"/>
        </w:rPr>
        <w:lastRenderedPageBreak/>
        <w:t>Agente de Contratações</w:t>
      </w:r>
    </w:p>
    <w:p w14:paraId="71C5B932" w14:textId="77777777" w:rsidR="00CA5DF4" w:rsidRPr="00BC4993" w:rsidRDefault="00CA5DF4" w:rsidP="00CA5DF4">
      <w:pPr>
        <w:pStyle w:val="SemEspaamento"/>
        <w:rPr>
          <w:rFonts w:ascii="Times New Roman" w:hAnsi="Times New Roman" w:cs="Times New Roman"/>
          <w:sz w:val="24"/>
          <w:szCs w:val="24"/>
        </w:rPr>
      </w:pPr>
      <w:r w:rsidRPr="00BC4993">
        <w:rPr>
          <w:rFonts w:ascii="Times New Roman" w:hAnsi="Times New Roman" w:cs="Times New Roman"/>
          <w:sz w:val="24"/>
          <w:szCs w:val="24"/>
        </w:rPr>
        <w:t>Setor de Licitações e Contratos</w:t>
      </w:r>
    </w:p>
    <w:p w14:paraId="495EB816" w14:textId="77777777" w:rsidR="00CA5DF4" w:rsidRPr="00BC4993" w:rsidRDefault="00CA5DF4" w:rsidP="00CA5DF4">
      <w:pPr>
        <w:jc w:val="both"/>
        <w:rPr>
          <w:rFonts w:ascii="Times New Roman" w:hAnsi="Times New Roman" w:cs="Times New Roman"/>
          <w:bCs/>
          <w:iCs/>
          <w:sz w:val="24"/>
          <w:szCs w:val="24"/>
        </w:rPr>
      </w:pPr>
    </w:p>
    <w:p w14:paraId="33BD3118" w14:textId="77777777" w:rsidR="00CA5DF4" w:rsidRPr="00BC4993" w:rsidRDefault="00CA5DF4" w:rsidP="00CA5DF4">
      <w:pPr>
        <w:jc w:val="both"/>
        <w:rPr>
          <w:rFonts w:ascii="Times New Roman" w:hAnsi="Times New Roman" w:cs="Times New Roman"/>
          <w:bCs/>
          <w:iCs/>
          <w:sz w:val="24"/>
          <w:szCs w:val="24"/>
        </w:rPr>
      </w:pPr>
    </w:p>
    <w:p w14:paraId="7C1130DE" w14:textId="3D156414" w:rsidR="00CA5DF4" w:rsidRPr="00BC4993" w:rsidRDefault="00CA5DF4" w:rsidP="00CA5DF4">
      <w:pPr>
        <w:jc w:val="both"/>
        <w:rPr>
          <w:rFonts w:ascii="Times New Roman" w:hAnsi="Times New Roman" w:cs="Times New Roman"/>
          <w:bCs/>
          <w:iCs/>
          <w:sz w:val="24"/>
          <w:szCs w:val="24"/>
        </w:rPr>
      </w:pPr>
      <w:r w:rsidRPr="00BC4993">
        <w:rPr>
          <w:rFonts w:ascii="Times New Roman" w:hAnsi="Times New Roman" w:cs="Times New Roman"/>
          <w:bCs/>
          <w:iCs/>
          <w:sz w:val="24"/>
          <w:szCs w:val="24"/>
        </w:rPr>
        <w:t>Prezad</w:t>
      </w:r>
      <w:r w:rsidR="00D77AA8" w:rsidRPr="00BC4993">
        <w:rPr>
          <w:rFonts w:ascii="Times New Roman" w:hAnsi="Times New Roman" w:cs="Times New Roman"/>
          <w:bCs/>
          <w:iCs/>
          <w:sz w:val="24"/>
          <w:szCs w:val="24"/>
        </w:rPr>
        <w:t>o</w:t>
      </w:r>
      <w:r w:rsidRPr="00BC4993">
        <w:rPr>
          <w:rFonts w:ascii="Times New Roman" w:hAnsi="Times New Roman" w:cs="Times New Roman"/>
          <w:bCs/>
          <w:iCs/>
          <w:sz w:val="24"/>
          <w:szCs w:val="24"/>
        </w:rPr>
        <w:t xml:space="preserve"> Senhor,</w:t>
      </w:r>
    </w:p>
    <w:p w14:paraId="3A8CBBF8" w14:textId="77777777" w:rsidR="00CA5DF4" w:rsidRPr="00C92A57" w:rsidRDefault="00CA5DF4" w:rsidP="00CA5DF4">
      <w:pPr>
        <w:jc w:val="both"/>
        <w:rPr>
          <w:rFonts w:ascii="Times New Roman" w:hAnsi="Times New Roman" w:cs="Times New Roman"/>
          <w:bCs/>
          <w:iCs/>
          <w:sz w:val="24"/>
          <w:szCs w:val="24"/>
          <w:highlight w:val="yellow"/>
        </w:rPr>
      </w:pPr>
    </w:p>
    <w:p w14:paraId="4413F4BB" w14:textId="77777777" w:rsidR="00CA5DF4" w:rsidRPr="00C92A57" w:rsidRDefault="00CA5DF4" w:rsidP="00CA5DF4">
      <w:pPr>
        <w:jc w:val="both"/>
        <w:rPr>
          <w:rFonts w:ascii="Times New Roman" w:hAnsi="Times New Roman" w:cs="Times New Roman"/>
          <w:bCs/>
          <w:iCs/>
          <w:sz w:val="24"/>
          <w:szCs w:val="24"/>
          <w:highlight w:val="yellow"/>
        </w:rPr>
      </w:pPr>
    </w:p>
    <w:p w14:paraId="4CA08964" w14:textId="77777777" w:rsidR="00CA5DF4" w:rsidRPr="00C92A57" w:rsidRDefault="00CA5DF4" w:rsidP="00CA5DF4">
      <w:pPr>
        <w:jc w:val="both"/>
        <w:rPr>
          <w:rFonts w:ascii="Times New Roman" w:hAnsi="Times New Roman" w:cs="Times New Roman"/>
          <w:bCs/>
          <w:iCs/>
          <w:sz w:val="24"/>
          <w:szCs w:val="24"/>
          <w:highlight w:val="yellow"/>
        </w:rPr>
      </w:pPr>
    </w:p>
    <w:p w14:paraId="45C3AAE7" w14:textId="7D6681C2" w:rsidR="00CA5DF4" w:rsidRPr="00BC4993" w:rsidRDefault="00CA5DF4" w:rsidP="00CA5DF4">
      <w:pPr>
        <w:jc w:val="both"/>
        <w:rPr>
          <w:rFonts w:ascii="Times New Roman" w:hAnsi="Times New Roman" w:cs="Times New Roman"/>
          <w:bCs/>
          <w:sz w:val="24"/>
          <w:szCs w:val="24"/>
        </w:rPr>
      </w:pPr>
      <w:r w:rsidRPr="00BC4993">
        <w:rPr>
          <w:rFonts w:ascii="Times New Roman" w:hAnsi="Times New Roman" w:cs="Times New Roman"/>
          <w:bCs/>
          <w:iCs/>
          <w:sz w:val="24"/>
          <w:szCs w:val="24"/>
        </w:rPr>
        <w:t xml:space="preserve">Venho através deste expediente, </w:t>
      </w:r>
      <w:r w:rsidRPr="00BC4993">
        <w:rPr>
          <w:rFonts w:ascii="Times New Roman" w:hAnsi="Times New Roman" w:cs="Times New Roman"/>
          <w:b/>
          <w:bCs/>
          <w:iCs/>
          <w:sz w:val="24"/>
          <w:szCs w:val="24"/>
        </w:rPr>
        <w:t>SOLICITAR E AUTORIZAR</w:t>
      </w:r>
      <w:r w:rsidRPr="00BC4993">
        <w:rPr>
          <w:rFonts w:ascii="Times New Roman" w:hAnsi="Times New Roman" w:cs="Times New Roman"/>
          <w:bCs/>
          <w:iCs/>
          <w:sz w:val="24"/>
          <w:szCs w:val="24"/>
        </w:rPr>
        <w:t xml:space="preserve"> a contratação direta, por inexigibilidade de licitação, na forma do Art. 74</w:t>
      </w:r>
      <w:r w:rsidR="00BC4993" w:rsidRPr="00BC4993">
        <w:t xml:space="preserve"> </w:t>
      </w:r>
      <w:r w:rsidR="00BC4993" w:rsidRPr="00BC4993">
        <w:rPr>
          <w:rFonts w:ascii="Times New Roman" w:hAnsi="Times New Roman" w:cs="Times New Roman"/>
          <w:bCs/>
          <w:iCs/>
          <w:sz w:val="24"/>
          <w:szCs w:val="24"/>
        </w:rPr>
        <w:t>alínea “d”, do inciso II, do art. 124, da Lei nº 14.133, de 2021</w:t>
      </w:r>
      <w:r w:rsidRPr="00BC4993">
        <w:rPr>
          <w:rFonts w:ascii="Times New Roman" w:hAnsi="Times New Roman" w:cs="Times New Roman"/>
          <w:bCs/>
          <w:iCs/>
          <w:sz w:val="24"/>
          <w:szCs w:val="24"/>
        </w:rPr>
        <w:t xml:space="preserve">, de </w:t>
      </w:r>
      <w:r w:rsidRPr="00BC4993">
        <w:rPr>
          <w:rFonts w:ascii="Times New Roman" w:eastAsia="Times New Roman" w:hAnsi="Times New Roman" w:cs="Times New Roman"/>
          <w:kern w:val="36"/>
          <w:sz w:val="24"/>
          <w:szCs w:val="24"/>
          <w:lang w:eastAsia="pt-BR"/>
        </w:rPr>
        <w:t xml:space="preserve">empresa especializada para </w:t>
      </w:r>
      <w:r w:rsidR="00BC4993" w:rsidRPr="00BC4993">
        <w:rPr>
          <w:rFonts w:ascii="Times New Roman" w:eastAsia="Times New Roman" w:hAnsi="Times New Roman" w:cs="Times New Roman"/>
          <w:kern w:val="36"/>
          <w:sz w:val="24"/>
          <w:szCs w:val="24"/>
          <w:lang w:eastAsia="pt-BR"/>
        </w:rPr>
        <w:t>CONTRATAÇÃO DE EMPRESA ESPECIALIZADA NA PRESTAÇÃO DE SERVIÇOS DE PESQUISA E COMPARAÇÃO DE PREÇOS NO SISTEMA ONLINE DO “BANCO DE PREÇOS” COM BASE NOS PREÇOS PRATICADOS PELA ADMINISTRAÇÃO PÚBLICA REFERENTE AOS RESULTADOS DE LICITAÇÃO ADJUDICADOS E HOMOLOGADOS, VISANDO ATENDER AS NECESSIDADES DA PREFEITURA MUNICIPAL DE PIATÃ – BA</w:t>
      </w:r>
      <w:r w:rsidRPr="00BC4993">
        <w:rPr>
          <w:rFonts w:ascii="Times New Roman" w:hAnsi="Times New Roman" w:cs="Times New Roman"/>
          <w:bCs/>
          <w:iCs/>
          <w:sz w:val="24"/>
          <w:szCs w:val="24"/>
        </w:rPr>
        <w:t>, de acordo com a proposta da contratada e ato de inexigibilidade de Licitação, nos termos do Art. 74</w:t>
      </w:r>
      <w:r w:rsidR="00BC4993" w:rsidRPr="00BC4993">
        <w:t xml:space="preserve"> </w:t>
      </w:r>
      <w:r w:rsidR="00BC4993" w:rsidRPr="00BC4993">
        <w:rPr>
          <w:rFonts w:ascii="Times New Roman" w:hAnsi="Times New Roman" w:cs="Times New Roman"/>
          <w:bCs/>
          <w:iCs/>
          <w:sz w:val="24"/>
          <w:szCs w:val="24"/>
        </w:rPr>
        <w:t>alínea “d”, do inciso II, do art. 124, da Lei nº 14.133, de 2021</w:t>
      </w:r>
      <w:r w:rsidRPr="00BC4993">
        <w:rPr>
          <w:rFonts w:ascii="Times New Roman" w:hAnsi="Times New Roman" w:cs="Times New Roman"/>
          <w:bCs/>
          <w:iCs/>
          <w:sz w:val="24"/>
          <w:szCs w:val="24"/>
        </w:rPr>
        <w:t xml:space="preserve">, </w:t>
      </w:r>
      <w:r w:rsidRPr="00BC4993">
        <w:rPr>
          <w:rFonts w:ascii="Times New Roman" w:hAnsi="Times New Roman" w:cs="Times New Roman"/>
          <w:bCs/>
          <w:sz w:val="24"/>
          <w:szCs w:val="24"/>
        </w:rPr>
        <w:t>conforme condições,</w:t>
      </w:r>
      <w:r w:rsidRPr="00BC4993">
        <w:rPr>
          <w:rFonts w:ascii="Times New Roman" w:hAnsi="Times New Roman" w:cs="Times New Roman"/>
          <w:sz w:val="24"/>
          <w:szCs w:val="24"/>
        </w:rPr>
        <w:t xml:space="preserve"> </w:t>
      </w:r>
      <w:r w:rsidRPr="00BC4993">
        <w:rPr>
          <w:rFonts w:ascii="Times New Roman" w:hAnsi="Times New Roman" w:cs="Times New Roman"/>
          <w:bCs/>
          <w:sz w:val="24"/>
          <w:szCs w:val="24"/>
        </w:rPr>
        <w:t>quantidades e exigências estabelecidas no Termo de Referência em anexo</w:t>
      </w:r>
      <w:r w:rsidRPr="00BC4993">
        <w:rPr>
          <w:rFonts w:ascii="Times New Roman" w:hAnsi="Times New Roman" w:cs="Times New Roman"/>
          <w:sz w:val="24"/>
          <w:szCs w:val="24"/>
        </w:rPr>
        <w:t>.</w:t>
      </w:r>
    </w:p>
    <w:p w14:paraId="7E803722" w14:textId="77777777" w:rsidR="00CA5DF4" w:rsidRPr="00C92A57" w:rsidRDefault="00CA5DF4" w:rsidP="00CA5DF4">
      <w:pPr>
        <w:jc w:val="both"/>
        <w:rPr>
          <w:rFonts w:ascii="Times New Roman" w:hAnsi="Times New Roman" w:cs="Times New Roman"/>
          <w:bCs/>
          <w:sz w:val="24"/>
          <w:szCs w:val="24"/>
          <w:highlight w:val="yellow"/>
        </w:rPr>
      </w:pPr>
    </w:p>
    <w:p w14:paraId="207022B6" w14:textId="77777777" w:rsidR="00CA5DF4" w:rsidRPr="00C92A57" w:rsidRDefault="00CA5DF4" w:rsidP="00CA5DF4">
      <w:pPr>
        <w:jc w:val="both"/>
        <w:rPr>
          <w:rFonts w:ascii="Times New Roman" w:hAnsi="Times New Roman" w:cs="Times New Roman"/>
          <w:bCs/>
          <w:iCs/>
          <w:sz w:val="24"/>
          <w:szCs w:val="24"/>
          <w:highlight w:val="yellow"/>
        </w:rPr>
      </w:pPr>
    </w:p>
    <w:p w14:paraId="08F0691A" w14:textId="77777777" w:rsidR="00CA5DF4" w:rsidRPr="00C92A57" w:rsidRDefault="00CA5DF4" w:rsidP="00CA5DF4">
      <w:pPr>
        <w:jc w:val="both"/>
        <w:rPr>
          <w:rFonts w:ascii="Times New Roman" w:hAnsi="Times New Roman" w:cs="Times New Roman"/>
          <w:bCs/>
          <w:iCs/>
          <w:sz w:val="24"/>
          <w:szCs w:val="24"/>
          <w:highlight w:val="yellow"/>
        </w:rPr>
      </w:pPr>
    </w:p>
    <w:p w14:paraId="08BAE5E3" w14:textId="77777777" w:rsidR="00CA5DF4" w:rsidRPr="00C92A57" w:rsidRDefault="00CA5DF4" w:rsidP="00CA5DF4">
      <w:pPr>
        <w:jc w:val="both"/>
        <w:rPr>
          <w:rFonts w:ascii="Times New Roman" w:hAnsi="Times New Roman" w:cs="Times New Roman"/>
          <w:bCs/>
          <w:iCs/>
          <w:sz w:val="24"/>
          <w:szCs w:val="24"/>
          <w:highlight w:val="yellow"/>
        </w:rPr>
      </w:pPr>
    </w:p>
    <w:p w14:paraId="7A5A6FFB" w14:textId="77777777" w:rsidR="00BC4993" w:rsidRPr="00BC4993" w:rsidRDefault="00BC4993" w:rsidP="00BC4993">
      <w:pPr>
        <w:jc w:val="both"/>
        <w:rPr>
          <w:rFonts w:ascii="Times New Roman" w:hAnsi="Times New Roman" w:cs="Times New Roman"/>
          <w:bCs/>
          <w:iCs/>
          <w:sz w:val="24"/>
          <w:szCs w:val="24"/>
        </w:rPr>
      </w:pPr>
    </w:p>
    <w:p w14:paraId="7A86EE0F" w14:textId="77777777" w:rsidR="00BC4993" w:rsidRPr="00BC4993" w:rsidRDefault="00BC4993" w:rsidP="00BC4993">
      <w:pPr>
        <w:jc w:val="both"/>
        <w:rPr>
          <w:rFonts w:ascii="Times New Roman" w:hAnsi="Times New Roman" w:cs="Times New Roman"/>
          <w:b/>
          <w:iCs/>
          <w:sz w:val="24"/>
          <w:szCs w:val="24"/>
        </w:rPr>
      </w:pPr>
    </w:p>
    <w:p w14:paraId="2567BBA6" w14:textId="77777777" w:rsidR="00BC4993" w:rsidRPr="00BC4993" w:rsidRDefault="00BC4993" w:rsidP="00BC4993">
      <w:pPr>
        <w:pStyle w:val="SemEspaamento"/>
        <w:rPr>
          <w:rFonts w:ascii="Times New Roman" w:hAnsi="Times New Roman" w:cs="Times New Roman"/>
          <w:b/>
          <w:sz w:val="24"/>
          <w:szCs w:val="24"/>
        </w:rPr>
      </w:pPr>
      <w:proofErr w:type="spellStart"/>
      <w:r w:rsidRPr="00BC4993">
        <w:rPr>
          <w:rFonts w:ascii="Times New Roman" w:hAnsi="Times New Roman" w:cs="Times New Roman"/>
          <w:b/>
          <w:sz w:val="24"/>
          <w:szCs w:val="24"/>
        </w:rPr>
        <w:t>IZAELCIO</w:t>
      </w:r>
      <w:proofErr w:type="spellEnd"/>
      <w:r w:rsidRPr="00BC4993">
        <w:rPr>
          <w:rFonts w:ascii="Times New Roman" w:hAnsi="Times New Roman" w:cs="Times New Roman"/>
          <w:b/>
          <w:sz w:val="24"/>
          <w:szCs w:val="24"/>
        </w:rPr>
        <w:t xml:space="preserve"> GOMES GONÇALVES </w:t>
      </w:r>
    </w:p>
    <w:p w14:paraId="17968F12" w14:textId="77777777" w:rsidR="00BC4993" w:rsidRPr="00BC4993" w:rsidRDefault="00BC4993" w:rsidP="00BC4993">
      <w:pPr>
        <w:pStyle w:val="SemEspaamento"/>
        <w:rPr>
          <w:rFonts w:ascii="Times New Roman" w:hAnsi="Times New Roman" w:cs="Times New Roman"/>
          <w:b/>
          <w:sz w:val="24"/>
          <w:szCs w:val="24"/>
        </w:rPr>
      </w:pPr>
      <w:r w:rsidRPr="00BC4993">
        <w:rPr>
          <w:rFonts w:ascii="Times New Roman" w:hAnsi="Times New Roman" w:cs="Times New Roman"/>
          <w:b/>
          <w:sz w:val="24"/>
          <w:szCs w:val="24"/>
        </w:rPr>
        <w:t>SECRETÁRIO MUNICIPAL DE ADMINISTRAÇÃO E FINANÇAS</w:t>
      </w:r>
    </w:p>
    <w:p w14:paraId="34355A0C" w14:textId="5CC37706" w:rsidR="00CA5DF4" w:rsidRPr="00BC4993" w:rsidRDefault="00CA5DF4">
      <w:pPr>
        <w:rPr>
          <w:rFonts w:ascii="Times New Roman" w:hAnsi="Times New Roman" w:cs="Times New Roman"/>
          <w:b/>
          <w:iCs/>
          <w:sz w:val="24"/>
          <w:szCs w:val="24"/>
          <w:highlight w:val="yellow"/>
        </w:rPr>
      </w:pPr>
      <w:r w:rsidRPr="00BC4993">
        <w:rPr>
          <w:rFonts w:ascii="Times New Roman" w:hAnsi="Times New Roman" w:cs="Times New Roman"/>
          <w:b/>
          <w:iCs/>
          <w:sz w:val="24"/>
          <w:szCs w:val="24"/>
          <w:highlight w:val="yellow"/>
        </w:rPr>
        <w:br w:type="page"/>
      </w:r>
    </w:p>
    <w:p w14:paraId="51B9FF37" w14:textId="58F01260" w:rsidR="00812890" w:rsidRPr="00BC4993" w:rsidRDefault="008979AF" w:rsidP="00EC329B">
      <w:pPr>
        <w:spacing w:line="360" w:lineRule="auto"/>
        <w:jc w:val="center"/>
        <w:rPr>
          <w:rFonts w:ascii="Times New Roman" w:hAnsi="Times New Roman" w:cs="Times New Roman"/>
          <w:b/>
          <w:bCs/>
          <w:iCs/>
          <w:sz w:val="24"/>
          <w:szCs w:val="24"/>
        </w:rPr>
      </w:pPr>
      <w:r w:rsidRPr="00BC4993">
        <w:rPr>
          <w:rFonts w:ascii="Times New Roman" w:hAnsi="Times New Roman" w:cs="Times New Roman"/>
          <w:b/>
          <w:bCs/>
          <w:iCs/>
          <w:sz w:val="24"/>
          <w:szCs w:val="24"/>
        </w:rPr>
        <w:lastRenderedPageBreak/>
        <w:t>TERMO DE REFERÊNCIA</w:t>
      </w:r>
    </w:p>
    <w:p w14:paraId="0B9E7240" w14:textId="77777777" w:rsidR="008979AF" w:rsidRPr="00BC4993" w:rsidRDefault="008979AF" w:rsidP="00EC329B">
      <w:pPr>
        <w:pStyle w:val="PargrafodaLista"/>
        <w:numPr>
          <w:ilvl w:val="0"/>
          <w:numId w:val="7"/>
        </w:numPr>
        <w:shd w:val="clear" w:color="auto" w:fill="D9D9D9"/>
        <w:spacing w:after="0" w:line="360" w:lineRule="auto"/>
        <w:ind w:left="0" w:firstLine="0"/>
        <w:contextualSpacing w:val="0"/>
        <w:jc w:val="both"/>
        <w:rPr>
          <w:rFonts w:ascii="Times New Roman" w:eastAsia="Arial Unicode MS" w:hAnsi="Times New Roman" w:cs="Times New Roman"/>
          <w:b/>
          <w:sz w:val="24"/>
          <w:szCs w:val="24"/>
        </w:rPr>
      </w:pPr>
      <w:r w:rsidRPr="00BC4993">
        <w:rPr>
          <w:rFonts w:ascii="Times New Roman" w:eastAsia="Arial Unicode MS" w:hAnsi="Times New Roman" w:cs="Times New Roman"/>
          <w:b/>
          <w:sz w:val="24"/>
          <w:szCs w:val="24"/>
        </w:rPr>
        <w:t>OBJETO:</w:t>
      </w:r>
    </w:p>
    <w:p w14:paraId="055F7CD1" w14:textId="67C3B681" w:rsidR="008979AF" w:rsidRPr="00814FD3" w:rsidRDefault="00BC4993" w:rsidP="00EC329B">
      <w:pPr>
        <w:spacing w:line="360" w:lineRule="auto"/>
        <w:jc w:val="both"/>
        <w:rPr>
          <w:rFonts w:ascii="Times New Roman" w:hAnsi="Times New Roman" w:cs="Times New Roman"/>
          <w:b/>
          <w:sz w:val="24"/>
          <w:szCs w:val="24"/>
        </w:rPr>
      </w:pPr>
      <w:r w:rsidRPr="00BC4993">
        <w:rPr>
          <w:rFonts w:ascii="Times New Roman" w:eastAsia="Times New Roman" w:hAnsi="Times New Roman" w:cs="Times New Roman"/>
          <w:kern w:val="36"/>
          <w:sz w:val="24"/>
          <w:szCs w:val="24"/>
          <w:lang w:eastAsia="pt-BR"/>
        </w:rPr>
        <w:t>CONTRATAÇÃO DE EMPRESA ESPECIALIZADA NA PRESTAÇÃO DE SERVIÇOS DE PESQUISA E COMPARAÇÃO DE PREÇOS NO SISTEMA ONLINE DO “BANCO DE PREÇOS” COM BASE NOS PREÇOS PRATICADOS PELA ADMINISTRAÇÃO PÚBLICA REFERENTE AOS RESULTADOS DE LICITAÇÃO ADJUDICADOS E HOMOLOGADOS, VISANDO ATENDER AS NECESSIDADES DA PREFEITURA MUNICIPAL DE PIATÃ – BA</w:t>
      </w:r>
      <w:r w:rsidR="00EC329B" w:rsidRPr="00BC4993">
        <w:rPr>
          <w:rFonts w:ascii="Times New Roman" w:hAnsi="Times New Roman" w:cs="Times New Roman"/>
          <w:bCs/>
          <w:iCs/>
          <w:sz w:val="24"/>
          <w:szCs w:val="24"/>
        </w:rPr>
        <w:t xml:space="preserve">, de acordo com a proposta da contratada e ato de inexigibilidade de Licitação, nos termos do Art. 74, </w:t>
      </w:r>
      <w:r w:rsidRPr="00814FD3">
        <w:rPr>
          <w:rFonts w:ascii="Times New Roman" w:hAnsi="Times New Roman" w:cs="Times New Roman"/>
          <w:bCs/>
          <w:iCs/>
          <w:sz w:val="24"/>
          <w:szCs w:val="24"/>
        </w:rPr>
        <w:t>alínea “d”, do inciso II, do art. 124, da Lei nº 14.133, de 2021</w:t>
      </w:r>
      <w:r w:rsidR="00EC329B" w:rsidRPr="00814FD3">
        <w:rPr>
          <w:rFonts w:ascii="Times New Roman" w:hAnsi="Times New Roman" w:cs="Times New Roman"/>
          <w:bCs/>
          <w:iCs/>
          <w:sz w:val="24"/>
          <w:szCs w:val="24"/>
        </w:rPr>
        <w:t>.</w:t>
      </w:r>
    </w:p>
    <w:p w14:paraId="3B440E54" w14:textId="77777777" w:rsidR="008979AF" w:rsidRPr="00814FD3" w:rsidRDefault="008979AF" w:rsidP="00EC329B">
      <w:pPr>
        <w:shd w:val="clear" w:color="auto" w:fill="D9D9D9"/>
        <w:spacing w:line="360" w:lineRule="auto"/>
        <w:jc w:val="both"/>
        <w:rPr>
          <w:rFonts w:ascii="Times New Roman" w:hAnsi="Times New Roman" w:cs="Times New Roman"/>
          <w:b/>
          <w:sz w:val="24"/>
          <w:szCs w:val="24"/>
        </w:rPr>
      </w:pPr>
      <w:r w:rsidRPr="00814FD3">
        <w:rPr>
          <w:rFonts w:ascii="Times New Roman" w:hAnsi="Times New Roman" w:cs="Times New Roman"/>
          <w:b/>
          <w:sz w:val="24"/>
          <w:szCs w:val="24"/>
        </w:rPr>
        <w:t>2 - JUSTIFICATIVA:</w:t>
      </w:r>
    </w:p>
    <w:p w14:paraId="32E1B7FA" w14:textId="77777777" w:rsidR="00814FD3" w:rsidRPr="00C92A57" w:rsidRDefault="00814FD3" w:rsidP="00814FD3">
      <w:pPr>
        <w:pStyle w:val="Corpodetexto"/>
        <w:spacing w:line="360" w:lineRule="auto"/>
        <w:ind w:left="2" w:right="421" w:firstLine="707"/>
        <w:jc w:val="both"/>
        <w:rPr>
          <w:rFonts w:ascii="Times New Roman" w:hAnsi="Times New Roman" w:cs="Times New Roman"/>
          <w:sz w:val="24"/>
          <w:szCs w:val="24"/>
        </w:rPr>
      </w:pPr>
      <w:r w:rsidRPr="00814FD3">
        <w:rPr>
          <w:rFonts w:ascii="Times New Roman" w:hAnsi="Times New Roman" w:cs="Times New Roman"/>
          <w:sz w:val="24"/>
          <w:szCs w:val="24"/>
        </w:rPr>
        <w:t>A pesquisa de preços para</w:t>
      </w:r>
      <w:r w:rsidRPr="00C92A57">
        <w:rPr>
          <w:rFonts w:ascii="Times New Roman" w:hAnsi="Times New Roman" w:cs="Times New Roman"/>
          <w:sz w:val="24"/>
          <w:szCs w:val="24"/>
        </w:rPr>
        <w:t xml:space="preserve"> que a Administração possa avaliar o custo da contratação constitui-se elemento fundamental para instrução dos procedimentos de licitação e de contratação, estando prevista em várias disposições legais, com obrigatoriedade reconhecida pela Jurisprudência.</w:t>
      </w:r>
    </w:p>
    <w:p w14:paraId="185BAE4A" w14:textId="77777777" w:rsidR="00814FD3" w:rsidRPr="00C92A57" w:rsidRDefault="00814FD3" w:rsidP="00814FD3">
      <w:pPr>
        <w:pStyle w:val="Corpodetexto"/>
        <w:spacing w:before="1" w:line="360" w:lineRule="auto"/>
        <w:ind w:left="2" w:right="418" w:firstLine="707"/>
        <w:jc w:val="both"/>
        <w:rPr>
          <w:rFonts w:ascii="Times New Roman" w:hAnsi="Times New Roman" w:cs="Times New Roman"/>
          <w:sz w:val="24"/>
          <w:szCs w:val="24"/>
        </w:rPr>
      </w:pPr>
      <w:r w:rsidRPr="00C92A57">
        <w:rPr>
          <w:rFonts w:ascii="Times New Roman" w:hAnsi="Times New Roman" w:cs="Times New Roman"/>
          <w:sz w:val="24"/>
          <w:szCs w:val="24"/>
        </w:rPr>
        <w:t>Essa fase da pesquisa de mercado quase sempre é demorada, pois implica numa criteriosa busca de preços perante as empresas do ramo do objeto pretendido e em diversos sites da Administração Pública. Assim, vários contatos precisam ser mantidos para que se consiga finalizar a pesquisa, especialmente quando diz respeito à contratação de serviços ou do objeto com poucos fornecedores no mercado. Ademais, há o desafio de identificação da confiabilidade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dos</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preços</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coletados,</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o</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que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exige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ampliação</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da</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captação</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dados</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que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possam servir a uma fidedigna referência dos preços de mercado.</w:t>
      </w:r>
    </w:p>
    <w:p w14:paraId="103A16C4" w14:textId="77777777" w:rsidR="00814FD3" w:rsidRPr="00C92A57" w:rsidRDefault="00814FD3" w:rsidP="00814FD3">
      <w:pPr>
        <w:pStyle w:val="Corpodetexto"/>
        <w:spacing w:line="360" w:lineRule="auto"/>
        <w:ind w:left="2" w:right="419" w:firstLine="707"/>
        <w:jc w:val="both"/>
        <w:rPr>
          <w:rFonts w:ascii="Times New Roman" w:hAnsi="Times New Roman" w:cs="Times New Roman"/>
          <w:sz w:val="24"/>
          <w:szCs w:val="24"/>
        </w:rPr>
      </w:pPr>
      <w:r w:rsidRPr="00C92A57">
        <w:rPr>
          <w:rFonts w:ascii="Times New Roman" w:hAnsi="Times New Roman" w:cs="Times New Roman"/>
          <w:sz w:val="24"/>
          <w:szCs w:val="24"/>
        </w:rPr>
        <w:t xml:space="preserve">Na prática, a fase de pesquisa de preços pode acabar se prolongando, retendo a necessária atuação dos agentes públicos envolvidos por semanas ou meses, o que amplia os custos transacionais, sem necessária garantia de um resultado verdadeiramente eficiente e </w:t>
      </w:r>
      <w:r w:rsidRPr="00C92A57">
        <w:rPr>
          <w:rFonts w:ascii="Times New Roman" w:hAnsi="Times New Roman" w:cs="Times New Roman"/>
          <w:spacing w:val="-2"/>
          <w:sz w:val="24"/>
          <w:szCs w:val="24"/>
        </w:rPr>
        <w:t>eficaz.</w:t>
      </w:r>
    </w:p>
    <w:p w14:paraId="1F88146D" w14:textId="77777777" w:rsidR="00814FD3" w:rsidRPr="00C92A57" w:rsidRDefault="00814FD3" w:rsidP="00814FD3">
      <w:pPr>
        <w:pStyle w:val="Corpodetexto"/>
        <w:spacing w:line="360" w:lineRule="auto"/>
        <w:ind w:left="2" w:right="423" w:firstLine="707"/>
        <w:jc w:val="both"/>
        <w:rPr>
          <w:rFonts w:ascii="Times New Roman" w:hAnsi="Times New Roman" w:cs="Times New Roman"/>
          <w:sz w:val="24"/>
          <w:szCs w:val="24"/>
        </w:rPr>
      </w:pPr>
      <w:r w:rsidRPr="00C92A57">
        <w:rPr>
          <w:rFonts w:ascii="Times New Roman" w:hAnsi="Times New Roman" w:cs="Times New Roman"/>
          <w:sz w:val="24"/>
          <w:szCs w:val="24"/>
        </w:rPr>
        <w:t>Outrossim, a pesquisa de preços deficiente poderá ensejar uma contratação superfaturada ou inexequível, situações que acabam acarretando prejuízos à administração pública e riscos de responsabilização aos agentes públicos envolvidos na contratação. Tal dificuldade</w:t>
      </w:r>
      <w:r w:rsidRPr="00C92A57">
        <w:rPr>
          <w:rFonts w:ascii="Times New Roman" w:hAnsi="Times New Roman" w:cs="Times New Roman"/>
          <w:spacing w:val="-7"/>
          <w:sz w:val="24"/>
          <w:szCs w:val="24"/>
        </w:rPr>
        <w:t xml:space="preserve"> </w:t>
      </w:r>
      <w:r w:rsidRPr="00C92A57">
        <w:rPr>
          <w:rFonts w:ascii="Times New Roman" w:hAnsi="Times New Roman" w:cs="Times New Roman"/>
          <w:sz w:val="24"/>
          <w:szCs w:val="24"/>
        </w:rPr>
        <w:t>faz</w:t>
      </w:r>
      <w:r w:rsidRPr="00C92A57">
        <w:rPr>
          <w:rFonts w:ascii="Times New Roman" w:hAnsi="Times New Roman" w:cs="Times New Roman"/>
          <w:spacing w:val="-7"/>
          <w:sz w:val="24"/>
          <w:szCs w:val="24"/>
        </w:rPr>
        <w:t xml:space="preserve"> </w:t>
      </w:r>
      <w:r w:rsidRPr="00C92A57">
        <w:rPr>
          <w:rFonts w:ascii="Times New Roman" w:hAnsi="Times New Roman" w:cs="Times New Roman"/>
          <w:sz w:val="24"/>
          <w:szCs w:val="24"/>
        </w:rPr>
        <w:t>com</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que</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7"/>
          <w:sz w:val="24"/>
          <w:szCs w:val="24"/>
        </w:rPr>
        <w:t xml:space="preserve"> </w:t>
      </w:r>
      <w:r w:rsidRPr="00C92A57">
        <w:rPr>
          <w:rFonts w:ascii="Times New Roman" w:hAnsi="Times New Roman" w:cs="Times New Roman"/>
          <w:sz w:val="24"/>
          <w:szCs w:val="24"/>
        </w:rPr>
        <w:t>pesquisa</w:t>
      </w:r>
      <w:r w:rsidRPr="00C92A57">
        <w:rPr>
          <w:rFonts w:ascii="Times New Roman" w:hAnsi="Times New Roman" w:cs="Times New Roman"/>
          <w:spacing w:val="-7"/>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7"/>
          <w:sz w:val="24"/>
          <w:szCs w:val="24"/>
        </w:rPr>
        <w:t xml:space="preserve"> </w:t>
      </w:r>
      <w:r w:rsidRPr="00C92A57">
        <w:rPr>
          <w:rFonts w:ascii="Times New Roman" w:hAnsi="Times New Roman" w:cs="Times New Roman"/>
          <w:sz w:val="24"/>
          <w:szCs w:val="24"/>
        </w:rPr>
        <w:t>preços</w:t>
      </w:r>
      <w:r w:rsidRPr="00C92A57">
        <w:rPr>
          <w:rFonts w:ascii="Times New Roman" w:hAnsi="Times New Roman" w:cs="Times New Roman"/>
          <w:spacing w:val="-6"/>
          <w:sz w:val="24"/>
          <w:szCs w:val="24"/>
        </w:rPr>
        <w:t xml:space="preserve"> </w:t>
      </w:r>
      <w:r w:rsidRPr="00C92A57">
        <w:rPr>
          <w:rFonts w:ascii="Times New Roman" w:hAnsi="Times New Roman" w:cs="Times New Roman"/>
          <w:sz w:val="24"/>
          <w:szCs w:val="24"/>
        </w:rPr>
        <w:t>se</w:t>
      </w:r>
      <w:r w:rsidRPr="00C92A57">
        <w:rPr>
          <w:rFonts w:ascii="Times New Roman" w:hAnsi="Times New Roman" w:cs="Times New Roman"/>
          <w:spacing w:val="-7"/>
          <w:sz w:val="24"/>
          <w:szCs w:val="24"/>
        </w:rPr>
        <w:t xml:space="preserve"> </w:t>
      </w:r>
      <w:r w:rsidRPr="00C92A57">
        <w:rPr>
          <w:rFonts w:ascii="Times New Roman" w:hAnsi="Times New Roman" w:cs="Times New Roman"/>
          <w:sz w:val="24"/>
          <w:szCs w:val="24"/>
        </w:rPr>
        <w:t>apresente</w:t>
      </w:r>
      <w:r w:rsidRPr="00C92A57">
        <w:rPr>
          <w:rFonts w:ascii="Times New Roman" w:hAnsi="Times New Roman" w:cs="Times New Roman"/>
          <w:spacing w:val="-6"/>
          <w:sz w:val="24"/>
          <w:szCs w:val="24"/>
        </w:rPr>
        <w:t xml:space="preserve"> </w:t>
      </w:r>
      <w:r w:rsidRPr="00C92A57">
        <w:rPr>
          <w:rFonts w:ascii="Times New Roman" w:hAnsi="Times New Roman" w:cs="Times New Roman"/>
          <w:sz w:val="24"/>
          <w:szCs w:val="24"/>
        </w:rPr>
        <w:t>como</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um</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entrave</w:t>
      </w:r>
      <w:r w:rsidRPr="00C92A57">
        <w:rPr>
          <w:rFonts w:ascii="Times New Roman" w:hAnsi="Times New Roman" w:cs="Times New Roman"/>
          <w:spacing w:val="-7"/>
          <w:sz w:val="24"/>
          <w:szCs w:val="24"/>
        </w:rPr>
        <w:t xml:space="preserve"> </w:t>
      </w:r>
      <w:r w:rsidRPr="00C92A57">
        <w:rPr>
          <w:rFonts w:ascii="Times New Roman" w:hAnsi="Times New Roman" w:cs="Times New Roman"/>
          <w:sz w:val="24"/>
          <w:szCs w:val="24"/>
        </w:rPr>
        <w:t>para</w:t>
      </w:r>
      <w:r w:rsidRPr="00C92A57">
        <w:rPr>
          <w:rFonts w:ascii="Times New Roman" w:hAnsi="Times New Roman" w:cs="Times New Roman"/>
          <w:spacing w:val="-8"/>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 xml:space="preserve">celeridade na tramitação dos procedimentos de contratação e aquisição, um gargalo a ser superado na </w:t>
      </w:r>
      <w:r w:rsidRPr="00C92A57">
        <w:rPr>
          <w:rFonts w:ascii="Times New Roman" w:hAnsi="Times New Roman" w:cs="Times New Roman"/>
          <w:sz w:val="24"/>
          <w:szCs w:val="24"/>
        </w:rPr>
        <w:lastRenderedPageBreak/>
        <w:t>condução dos certames, merecendo análise mais detida e propostas de aperfeiçoamento das rotinas até então estabelecidas.</w:t>
      </w:r>
    </w:p>
    <w:p w14:paraId="42846E6B" w14:textId="77777777" w:rsidR="00814FD3" w:rsidRPr="00C92A57" w:rsidRDefault="00814FD3" w:rsidP="00814FD3">
      <w:pPr>
        <w:pStyle w:val="Corpodetexto"/>
        <w:spacing w:before="88" w:line="360" w:lineRule="auto"/>
        <w:ind w:left="2" w:right="423" w:firstLine="707"/>
        <w:jc w:val="both"/>
        <w:rPr>
          <w:rFonts w:ascii="Times New Roman" w:hAnsi="Times New Roman" w:cs="Times New Roman"/>
          <w:sz w:val="24"/>
          <w:szCs w:val="24"/>
        </w:rPr>
      </w:pPr>
      <w:r w:rsidRPr="00C92A57">
        <w:rPr>
          <w:rFonts w:ascii="Times New Roman" w:hAnsi="Times New Roman" w:cs="Times New Roman"/>
          <w:sz w:val="24"/>
          <w:szCs w:val="24"/>
        </w:rPr>
        <w:t>Em suma, a estimativa de preços é fundamental para a atividade contratual da Administração, como instrumento de baliza aos valores oferecidos nos certames públicos e àqueles executados nas respectivas contratações, com a função precípua de garantir que o Poder</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Público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identifique</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um parâmetro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para</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o valor</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médio de</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mercado, em relação um bem ou serviço.</w:t>
      </w:r>
    </w:p>
    <w:p w14:paraId="6D8CCA06" w14:textId="77777777" w:rsidR="00814FD3" w:rsidRPr="00C92A57" w:rsidRDefault="00814FD3" w:rsidP="00814FD3">
      <w:pPr>
        <w:pStyle w:val="Corpodetexto"/>
        <w:spacing w:before="2" w:line="360" w:lineRule="auto"/>
        <w:ind w:left="2" w:right="421" w:firstLine="707"/>
        <w:jc w:val="both"/>
        <w:rPr>
          <w:rFonts w:ascii="Times New Roman" w:hAnsi="Times New Roman" w:cs="Times New Roman"/>
          <w:sz w:val="24"/>
          <w:szCs w:val="24"/>
        </w:rPr>
      </w:pPr>
      <w:r w:rsidRPr="00C92A57">
        <w:rPr>
          <w:rFonts w:ascii="Times New Roman" w:hAnsi="Times New Roman" w:cs="Times New Roman"/>
          <w:sz w:val="24"/>
          <w:szCs w:val="24"/>
        </w:rPr>
        <w:t>Portanto,</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é</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necessário</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que</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os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agentes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públicos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envolvidos,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na</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fase</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interna</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da</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licitação ou</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na</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gestão</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contratual,</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tenham</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acesso</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mecanismos</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que</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auxiliem</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na</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realização</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da</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pesquisa de preços, imprimindo agilidade aos procedimentos de aferição de custos e identificação dos preços referenciais de mercado.</w:t>
      </w:r>
    </w:p>
    <w:p w14:paraId="4D2F2923" w14:textId="77777777" w:rsidR="00814FD3" w:rsidRPr="00C92A57" w:rsidRDefault="00814FD3" w:rsidP="00814FD3">
      <w:pPr>
        <w:pStyle w:val="Corpodetexto"/>
        <w:spacing w:line="360" w:lineRule="auto"/>
        <w:ind w:left="2" w:right="426" w:firstLine="707"/>
        <w:jc w:val="both"/>
        <w:rPr>
          <w:rFonts w:ascii="Times New Roman" w:hAnsi="Times New Roman" w:cs="Times New Roman"/>
          <w:sz w:val="24"/>
          <w:szCs w:val="24"/>
        </w:rPr>
      </w:pPr>
      <w:r w:rsidRPr="00C92A57">
        <w:rPr>
          <w:rFonts w:ascii="Times New Roman" w:hAnsi="Times New Roman" w:cs="Times New Roman"/>
          <w:sz w:val="24"/>
          <w:szCs w:val="24"/>
        </w:rPr>
        <w:t>Importante registrar que a Nova Lei de Licitações (Lei nº 14.133/2021) exige que a pesquisa</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preços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para</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aquisições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e</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serviços</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em</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geral</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seja</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realizada</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por</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meio</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parâmetros diversos, senão vejamos:</w:t>
      </w:r>
    </w:p>
    <w:p w14:paraId="2549FF5B" w14:textId="77777777" w:rsidR="00814FD3" w:rsidRPr="00C92A57" w:rsidRDefault="00814FD3" w:rsidP="00814FD3">
      <w:pPr>
        <w:pStyle w:val="Corpodetexto"/>
        <w:spacing w:line="360" w:lineRule="auto"/>
        <w:ind w:left="1986" w:right="420"/>
        <w:jc w:val="both"/>
        <w:rPr>
          <w:rFonts w:ascii="Times New Roman" w:hAnsi="Times New Roman" w:cs="Times New Roman"/>
          <w:sz w:val="24"/>
          <w:szCs w:val="24"/>
        </w:rPr>
      </w:pPr>
      <w:r w:rsidRPr="00C92A57">
        <w:rPr>
          <w:rFonts w:ascii="Times New Roman" w:hAnsi="Times New Roman" w:cs="Times New Roman"/>
          <w:sz w:val="24"/>
          <w:szCs w:val="24"/>
        </w:rPr>
        <w:t>Art. 23. O valor previamente estimado da contratação deverá ser compatível com os valores praticados pelo mercado, considerados os preços constantes</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bancos de</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dados públicos e</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as quantidades a</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serem contratadas, observadas a potencial economia de escala e as peculiaridades do local de execução do objeto.</w:t>
      </w:r>
    </w:p>
    <w:p w14:paraId="22D5FF28" w14:textId="77777777" w:rsidR="00814FD3" w:rsidRPr="00C92A57" w:rsidRDefault="00814FD3" w:rsidP="00814FD3">
      <w:pPr>
        <w:pStyle w:val="Corpodetexto"/>
        <w:spacing w:before="1" w:line="360" w:lineRule="auto"/>
        <w:ind w:left="1986" w:right="425"/>
        <w:jc w:val="both"/>
        <w:rPr>
          <w:rFonts w:ascii="Times New Roman" w:hAnsi="Times New Roman" w:cs="Times New Roman"/>
          <w:sz w:val="24"/>
          <w:szCs w:val="24"/>
        </w:rPr>
      </w:pPr>
      <w:r w:rsidRPr="00C92A57">
        <w:rPr>
          <w:rFonts w:ascii="Times New Roman" w:hAnsi="Times New Roman" w:cs="Times New Roman"/>
          <w:sz w:val="24"/>
          <w:szCs w:val="24"/>
        </w:rPr>
        <w:t>§ 1º No processo licitatório para aquisição de bens e contratação de serviços</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em</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geral,</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conforme</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regulamento,</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o</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valor</w:t>
      </w:r>
      <w:r w:rsidRPr="00C92A57">
        <w:rPr>
          <w:rFonts w:ascii="Times New Roman" w:hAnsi="Times New Roman" w:cs="Times New Roman"/>
          <w:spacing w:val="-8"/>
          <w:sz w:val="24"/>
          <w:szCs w:val="24"/>
        </w:rPr>
        <w:t xml:space="preserve"> </w:t>
      </w:r>
      <w:r w:rsidRPr="00C92A57">
        <w:rPr>
          <w:rFonts w:ascii="Times New Roman" w:hAnsi="Times New Roman" w:cs="Times New Roman"/>
          <w:sz w:val="24"/>
          <w:szCs w:val="24"/>
        </w:rPr>
        <w:t>estimado</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será</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definido com base no melhor preço aferido por meio da utilização dos seguintes parâmetros, adotados de forma combinada ou não:</w:t>
      </w:r>
    </w:p>
    <w:p w14:paraId="06AA64BF" w14:textId="77777777" w:rsidR="00814FD3" w:rsidRPr="00C92A57" w:rsidRDefault="00814FD3" w:rsidP="00814FD3">
      <w:pPr>
        <w:pStyle w:val="PargrafodaLista"/>
        <w:widowControl w:val="0"/>
        <w:numPr>
          <w:ilvl w:val="0"/>
          <w:numId w:val="15"/>
        </w:numPr>
        <w:tabs>
          <w:tab w:val="left" w:pos="2127"/>
        </w:tabs>
        <w:autoSpaceDE w:val="0"/>
        <w:autoSpaceDN w:val="0"/>
        <w:spacing w:after="0" w:line="360" w:lineRule="auto"/>
        <w:ind w:right="426"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composição</w:t>
      </w:r>
      <w:proofErr w:type="gramEnd"/>
      <w:r w:rsidRPr="00C92A57">
        <w:rPr>
          <w:rFonts w:ascii="Times New Roman" w:hAnsi="Times New Roman" w:cs="Times New Roman"/>
          <w:sz w:val="24"/>
          <w:szCs w:val="24"/>
        </w:rPr>
        <w:t xml:space="preserve"> de custos unitários</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menores ou</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iguais</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à</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mediana</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do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item correspondente</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no</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painel para</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consulta</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preços ou</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no</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banco</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 xml:space="preserve">preços em saúde disponíveis no Portal Nacional de Contratações Públicas </w:t>
      </w:r>
      <w:r w:rsidRPr="00C92A57">
        <w:rPr>
          <w:rFonts w:ascii="Times New Roman" w:hAnsi="Times New Roman" w:cs="Times New Roman"/>
          <w:spacing w:val="-2"/>
          <w:sz w:val="24"/>
          <w:szCs w:val="24"/>
        </w:rPr>
        <w:t>(</w:t>
      </w:r>
      <w:proofErr w:type="spellStart"/>
      <w:r w:rsidRPr="00C92A57">
        <w:rPr>
          <w:rFonts w:ascii="Times New Roman" w:hAnsi="Times New Roman" w:cs="Times New Roman"/>
          <w:spacing w:val="-2"/>
          <w:sz w:val="24"/>
          <w:szCs w:val="24"/>
        </w:rPr>
        <w:t>PNCP</w:t>
      </w:r>
      <w:proofErr w:type="spellEnd"/>
      <w:r w:rsidRPr="00C92A57">
        <w:rPr>
          <w:rFonts w:ascii="Times New Roman" w:hAnsi="Times New Roman" w:cs="Times New Roman"/>
          <w:spacing w:val="-2"/>
          <w:sz w:val="24"/>
          <w:szCs w:val="24"/>
        </w:rPr>
        <w:t>);</w:t>
      </w:r>
    </w:p>
    <w:p w14:paraId="51E7A43D" w14:textId="77777777" w:rsidR="00814FD3" w:rsidRPr="00C92A57" w:rsidRDefault="00814FD3" w:rsidP="00814FD3">
      <w:pPr>
        <w:pStyle w:val="PargrafodaLista"/>
        <w:widowControl w:val="0"/>
        <w:numPr>
          <w:ilvl w:val="0"/>
          <w:numId w:val="15"/>
        </w:numPr>
        <w:tabs>
          <w:tab w:val="left" w:pos="2297"/>
        </w:tabs>
        <w:autoSpaceDE w:val="0"/>
        <w:autoSpaceDN w:val="0"/>
        <w:spacing w:before="1" w:after="0" w:line="360" w:lineRule="auto"/>
        <w:ind w:right="425"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contratações</w:t>
      </w:r>
      <w:proofErr w:type="gramEnd"/>
      <w:r w:rsidRPr="00C92A57">
        <w:rPr>
          <w:rFonts w:ascii="Times New Roman" w:hAnsi="Times New Roman" w:cs="Times New Roman"/>
          <w:sz w:val="24"/>
          <w:szCs w:val="24"/>
        </w:rPr>
        <w:t xml:space="preserve"> similares feitas pela Administração Pública, em execução ou concluídas no período de 1 (um) ano anterior à data da pesquisa de preços, inclusive mediante sistema de registro de preços, observado o índice de atualização de preços correspondente;</w:t>
      </w:r>
    </w:p>
    <w:p w14:paraId="3E94A27C" w14:textId="77777777" w:rsidR="00814FD3" w:rsidRPr="00C92A57" w:rsidRDefault="00814FD3" w:rsidP="00814FD3">
      <w:pPr>
        <w:pStyle w:val="PargrafodaLista"/>
        <w:widowControl w:val="0"/>
        <w:numPr>
          <w:ilvl w:val="0"/>
          <w:numId w:val="15"/>
        </w:numPr>
        <w:tabs>
          <w:tab w:val="left" w:pos="2297"/>
        </w:tabs>
        <w:autoSpaceDE w:val="0"/>
        <w:autoSpaceDN w:val="0"/>
        <w:spacing w:after="0" w:line="360" w:lineRule="auto"/>
        <w:ind w:right="427"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utilização</w:t>
      </w:r>
      <w:proofErr w:type="gramEnd"/>
      <w:r w:rsidRPr="00C92A57">
        <w:rPr>
          <w:rFonts w:ascii="Times New Roman" w:hAnsi="Times New Roman" w:cs="Times New Roman"/>
          <w:sz w:val="24"/>
          <w:szCs w:val="24"/>
        </w:rPr>
        <w:t xml:space="preserve"> de dados de pesquisa publicada em mídia </w:t>
      </w:r>
      <w:r w:rsidRPr="00C92A57">
        <w:rPr>
          <w:rFonts w:ascii="Times New Roman" w:hAnsi="Times New Roman" w:cs="Times New Roman"/>
          <w:sz w:val="24"/>
          <w:szCs w:val="24"/>
        </w:rPr>
        <w:lastRenderedPageBreak/>
        <w:t>especializada, de</w:t>
      </w:r>
      <w:r w:rsidRPr="00C92A57">
        <w:rPr>
          <w:rFonts w:ascii="Times New Roman" w:hAnsi="Times New Roman" w:cs="Times New Roman"/>
          <w:spacing w:val="40"/>
          <w:sz w:val="24"/>
          <w:szCs w:val="24"/>
        </w:rPr>
        <w:t xml:space="preserve"> </w:t>
      </w:r>
      <w:r w:rsidRPr="00C92A57">
        <w:rPr>
          <w:rFonts w:ascii="Times New Roman" w:hAnsi="Times New Roman" w:cs="Times New Roman"/>
          <w:sz w:val="24"/>
          <w:szCs w:val="24"/>
        </w:rPr>
        <w:t>tabela</w:t>
      </w:r>
      <w:r w:rsidRPr="00C92A57">
        <w:rPr>
          <w:rFonts w:ascii="Times New Roman" w:hAnsi="Times New Roman" w:cs="Times New Roman"/>
          <w:spacing w:val="40"/>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40"/>
          <w:sz w:val="24"/>
          <w:szCs w:val="24"/>
        </w:rPr>
        <w:t xml:space="preserve"> </w:t>
      </w:r>
      <w:r w:rsidRPr="00C92A57">
        <w:rPr>
          <w:rFonts w:ascii="Times New Roman" w:hAnsi="Times New Roman" w:cs="Times New Roman"/>
          <w:sz w:val="24"/>
          <w:szCs w:val="24"/>
        </w:rPr>
        <w:t>referência</w:t>
      </w:r>
      <w:r w:rsidRPr="00C92A57">
        <w:rPr>
          <w:rFonts w:ascii="Times New Roman" w:hAnsi="Times New Roman" w:cs="Times New Roman"/>
          <w:spacing w:val="40"/>
          <w:sz w:val="24"/>
          <w:szCs w:val="24"/>
        </w:rPr>
        <w:t xml:space="preserve"> </w:t>
      </w:r>
      <w:r w:rsidRPr="00C92A57">
        <w:rPr>
          <w:rFonts w:ascii="Times New Roman" w:hAnsi="Times New Roman" w:cs="Times New Roman"/>
          <w:sz w:val="24"/>
          <w:szCs w:val="24"/>
        </w:rPr>
        <w:t>formalmente</w:t>
      </w:r>
      <w:r w:rsidRPr="00C92A57">
        <w:rPr>
          <w:rFonts w:ascii="Times New Roman" w:hAnsi="Times New Roman" w:cs="Times New Roman"/>
          <w:spacing w:val="40"/>
          <w:sz w:val="24"/>
          <w:szCs w:val="24"/>
        </w:rPr>
        <w:t xml:space="preserve"> </w:t>
      </w:r>
      <w:r w:rsidRPr="00C92A57">
        <w:rPr>
          <w:rFonts w:ascii="Times New Roman" w:hAnsi="Times New Roman" w:cs="Times New Roman"/>
          <w:sz w:val="24"/>
          <w:szCs w:val="24"/>
        </w:rPr>
        <w:t>aprovada</w:t>
      </w:r>
      <w:r w:rsidRPr="00C92A57">
        <w:rPr>
          <w:rFonts w:ascii="Times New Roman" w:hAnsi="Times New Roman" w:cs="Times New Roman"/>
          <w:spacing w:val="40"/>
          <w:sz w:val="24"/>
          <w:szCs w:val="24"/>
        </w:rPr>
        <w:t xml:space="preserve"> </w:t>
      </w:r>
      <w:r w:rsidRPr="00C92A57">
        <w:rPr>
          <w:rFonts w:ascii="Times New Roman" w:hAnsi="Times New Roman" w:cs="Times New Roman"/>
          <w:sz w:val="24"/>
          <w:szCs w:val="24"/>
        </w:rPr>
        <w:t>pelo</w:t>
      </w:r>
      <w:r w:rsidRPr="00C92A57">
        <w:rPr>
          <w:rFonts w:ascii="Times New Roman" w:hAnsi="Times New Roman" w:cs="Times New Roman"/>
          <w:spacing w:val="40"/>
          <w:sz w:val="24"/>
          <w:szCs w:val="24"/>
        </w:rPr>
        <w:t xml:space="preserve"> </w:t>
      </w:r>
      <w:r w:rsidRPr="00C92A57">
        <w:rPr>
          <w:rFonts w:ascii="Times New Roman" w:hAnsi="Times New Roman" w:cs="Times New Roman"/>
          <w:sz w:val="24"/>
          <w:szCs w:val="24"/>
        </w:rPr>
        <w:t>Poder</w:t>
      </w:r>
      <w:r w:rsidRPr="00C92A57">
        <w:rPr>
          <w:rFonts w:ascii="Times New Roman" w:hAnsi="Times New Roman" w:cs="Times New Roman"/>
          <w:spacing w:val="40"/>
          <w:sz w:val="24"/>
          <w:szCs w:val="24"/>
        </w:rPr>
        <w:t xml:space="preserve"> </w:t>
      </w:r>
      <w:r w:rsidRPr="00C92A57">
        <w:rPr>
          <w:rFonts w:ascii="Times New Roman" w:hAnsi="Times New Roman" w:cs="Times New Roman"/>
          <w:sz w:val="24"/>
          <w:szCs w:val="24"/>
        </w:rPr>
        <w:t>Executivo</w:t>
      </w:r>
    </w:p>
    <w:p w14:paraId="672A3F38" w14:textId="77777777" w:rsidR="00814FD3" w:rsidRPr="00C92A57" w:rsidRDefault="00814FD3" w:rsidP="00814FD3">
      <w:pPr>
        <w:pStyle w:val="Corpodetexto"/>
        <w:spacing w:before="88" w:line="360" w:lineRule="auto"/>
        <w:ind w:left="1986" w:right="423"/>
        <w:jc w:val="both"/>
        <w:rPr>
          <w:rFonts w:ascii="Times New Roman" w:hAnsi="Times New Roman" w:cs="Times New Roman"/>
          <w:sz w:val="24"/>
          <w:szCs w:val="24"/>
        </w:rPr>
      </w:pPr>
      <w:r w:rsidRPr="00C92A57">
        <w:rPr>
          <w:rFonts w:ascii="Times New Roman" w:hAnsi="Times New Roman" w:cs="Times New Roman"/>
          <w:sz w:val="24"/>
          <w:szCs w:val="24"/>
        </w:rPr>
        <w:t>federal</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e</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sítios</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eletrônicos</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especializados</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ou</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domínio</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amplo,</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desde que contenham a data e hora de acesso;</w:t>
      </w:r>
    </w:p>
    <w:p w14:paraId="5AC82ED2" w14:textId="77777777" w:rsidR="00814FD3" w:rsidRPr="00C92A57" w:rsidRDefault="00814FD3" w:rsidP="00814FD3">
      <w:pPr>
        <w:pStyle w:val="PargrafodaLista"/>
        <w:widowControl w:val="0"/>
        <w:numPr>
          <w:ilvl w:val="0"/>
          <w:numId w:val="15"/>
        </w:numPr>
        <w:tabs>
          <w:tab w:val="left" w:pos="2341"/>
        </w:tabs>
        <w:autoSpaceDE w:val="0"/>
        <w:autoSpaceDN w:val="0"/>
        <w:spacing w:after="0" w:line="360" w:lineRule="auto"/>
        <w:ind w:right="420"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pesquisa</w:t>
      </w:r>
      <w:proofErr w:type="gramEnd"/>
      <w:r w:rsidRPr="00C92A57">
        <w:rPr>
          <w:rFonts w:ascii="Times New Roman" w:hAnsi="Times New Roman" w:cs="Times New Roman"/>
          <w:sz w:val="24"/>
          <w:szCs w:val="24"/>
        </w:rPr>
        <w:t xml:space="preserve"> direta com no mínimo 3 (três) fornecedores, mediante solicitação</w:t>
      </w:r>
      <w:r w:rsidRPr="00C92A57">
        <w:rPr>
          <w:rFonts w:ascii="Times New Roman" w:hAnsi="Times New Roman" w:cs="Times New Roman"/>
          <w:spacing w:val="-8"/>
          <w:sz w:val="24"/>
          <w:szCs w:val="24"/>
        </w:rPr>
        <w:t xml:space="preserve"> </w:t>
      </w:r>
      <w:r w:rsidRPr="00C92A57">
        <w:rPr>
          <w:rFonts w:ascii="Times New Roman" w:hAnsi="Times New Roman" w:cs="Times New Roman"/>
          <w:sz w:val="24"/>
          <w:szCs w:val="24"/>
        </w:rPr>
        <w:t>formal</w:t>
      </w:r>
      <w:r w:rsidRPr="00C92A57">
        <w:rPr>
          <w:rFonts w:ascii="Times New Roman" w:hAnsi="Times New Roman" w:cs="Times New Roman"/>
          <w:spacing w:val="-8"/>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7"/>
          <w:sz w:val="24"/>
          <w:szCs w:val="24"/>
        </w:rPr>
        <w:t xml:space="preserve"> </w:t>
      </w:r>
      <w:r w:rsidRPr="00C92A57">
        <w:rPr>
          <w:rFonts w:ascii="Times New Roman" w:hAnsi="Times New Roman" w:cs="Times New Roman"/>
          <w:sz w:val="24"/>
          <w:szCs w:val="24"/>
        </w:rPr>
        <w:t>cotação,</w:t>
      </w:r>
      <w:r w:rsidRPr="00C92A57">
        <w:rPr>
          <w:rFonts w:ascii="Times New Roman" w:hAnsi="Times New Roman" w:cs="Times New Roman"/>
          <w:spacing w:val="-8"/>
          <w:sz w:val="24"/>
          <w:szCs w:val="24"/>
        </w:rPr>
        <w:t xml:space="preserve"> </w:t>
      </w:r>
      <w:r w:rsidRPr="00C92A57">
        <w:rPr>
          <w:rFonts w:ascii="Times New Roman" w:hAnsi="Times New Roman" w:cs="Times New Roman"/>
          <w:sz w:val="24"/>
          <w:szCs w:val="24"/>
        </w:rPr>
        <w:t>desde</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que</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seja</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apresentada</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justificativa</w:t>
      </w:r>
      <w:r w:rsidRPr="00C92A57">
        <w:rPr>
          <w:rFonts w:ascii="Times New Roman" w:hAnsi="Times New Roman" w:cs="Times New Roman"/>
          <w:spacing w:val="-7"/>
          <w:sz w:val="24"/>
          <w:szCs w:val="24"/>
        </w:rPr>
        <w:t xml:space="preserve"> </w:t>
      </w:r>
      <w:r w:rsidRPr="00C92A57">
        <w:rPr>
          <w:rFonts w:ascii="Times New Roman" w:hAnsi="Times New Roman" w:cs="Times New Roman"/>
          <w:sz w:val="24"/>
          <w:szCs w:val="24"/>
        </w:rPr>
        <w:t>da escolha desses fornecedores e que não tenham sido obtidos os orçamentos com mais de 6 (seis) meses de antecedência da data de divulgação do edital;</w:t>
      </w:r>
    </w:p>
    <w:p w14:paraId="4CB90235" w14:textId="77777777" w:rsidR="00814FD3" w:rsidRPr="00C92A57" w:rsidRDefault="00814FD3" w:rsidP="00814FD3">
      <w:pPr>
        <w:pStyle w:val="PargrafodaLista"/>
        <w:widowControl w:val="0"/>
        <w:numPr>
          <w:ilvl w:val="0"/>
          <w:numId w:val="15"/>
        </w:numPr>
        <w:tabs>
          <w:tab w:val="left" w:pos="2235"/>
        </w:tabs>
        <w:autoSpaceDE w:val="0"/>
        <w:autoSpaceDN w:val="0"/>
        <w:spacing w:before="2" w:after="0" w:line="360" w:lineRule="auto"/>
        <w:ind w:right="427"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pesquisa</w:t>
      </w:r>
      <w:proofErr w:type="gramEnd"/>
      <w:r w:rsidRPr="00C92A57">
        <w:rPr>
          <w:rFonts w:ascii="Times New Roman" w:hAnsi="Times New Roman" w:cs="Times New Roman"/>
          <w:sz w:val="24"/>
          <w:szCs w:val="24"/>
        </w:rPr>
        <w:t xml:space="preserve"> na base nacional de notas fiscais eletrônicas, na forma de </w:t>
      </w:r>
      <w:r w:rsidRPr="00C92A57">
        <w:rPr>
          <w:rFonts w:ascii="Times New Roman" w:hAnsi="Times New Roman" w:cs="Times New Roman"/>
          <w:spacing w:val="-2"/>
          <w:sz w:val="24"/>
          <w:szCs w:val="24"/>
        </w:rPr>
        <w:t>regulamento.</w:t>
      </w:r>
    </w:p>
    <w:p w14:paraId="709695E0" w14:textId="77777777" w:rsidR="00814FD3" w:rsidRPr="00C92A57" w:rsidRDefault="00814FD3" w:rsidP="00814FD3">
      <w:pPr>
        <w:pStyle w:val="Corpodetexto"/>
        <w:spacing w:line="360" w:lineRule="auto"/>
        <w:ind w:left="2" w:right="425" w:firstLine="707"/>
        <w:jc w:val="both"/>
        <w:rPr>
          <w:rFonts w:ascii="Times New Roman" w:hAnsi="Times New Roman" w:cs="Times New Roman"/>
          <w:sz w:val="24"/>
          <w:szCs w:val="24"/>
        </w:rPr>
      </w:pPr>
      <w:r w:rsidRPr="00C92A57">
        <w:rPr>
          <w:rFonts w:ascii="Times New Roman" w:hAnsi="Times New Roman" w:cs="Times New Roman"/>
          <w:sz w:val="24"/>
          <w:szCs w:val="24"/>
        </w:rPr>
        <w:t>A necessidade de realização de pesquisa de preços, notadamente para as aquisições e serviços em geral, foi regulamentada em nível federal pela Instrução Normativa nº 65/2021, que</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passou</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exigir</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adoção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de diversos</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parâmetros</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para</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realização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da</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pesquisa</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preços. Senão, vejamos:</w:t>
      </w:r>
    </w:p>
    <w:p w14:paraId="5C009E6C" w14:textId="77777777" w:rsidR="00814FD3" w:rsidRPr="00C92A57" w:rsidRDefault="00814FD3" w:rsidP="00814FD3">
      <w:pPr>
        <w:pStyle w:val="Corpodetexto"/>
        <w:spacing w:line="360" w:lineRule="auto"/>
        <w:ind w:left="1986" w:right="425"/>
        <w:jc w:val="both"/>
        <w:rPr>
          <w:rFonts w:ascii="Times New Roman" w:hAnsi="Times New Roman" w:cs="Times New Roman"/>
          <w:sz w:val="24"/>
          <w:szCs w:val="24"/>
        </w:rPr>
      </w:pPr>
      <w:r w:rsidRPr="00C92A57">
        <w:rPr>
          <w:rFonts w:ascii="Times New Roman" w:hAnsi="Times New Roman" w:cs="Times New Roman"/>
          <w:sz w:val="24"/>
          <w:szCs w:val="24"/>
        </w:rPr>
        <w:t>Art.</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5º</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pesquisa</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preços</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para</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fins</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determinação</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do</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preço</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estimado em</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processo</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licitatório</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para</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aquisição</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bens</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e</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contratação</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serviços em geral será realizada mediante a utilização dos seguintes parâmetros, empregados de forma combinada ou não:</w:t>
      </w:r>
    </w:p>
    <w:p w14:paraId="1ECA6C61" w14:textId="77777777" w:rsidR="00814FD3" w:rsidRPr="00C92A57" w:rsidRDefault="00814FD3" w:rsidP="00814FD3">
      <w:pPr>
        <w:pStyle w:val="PargrafodaLista"/>
        <w:widowControl w:val="0"/>
        <w:numPr>
          <w:ilvl w:val="0"/>
          <w:numId w:val="17"/>
        </w:numPr>
        <w:tabs>
          <w:tab w:val="left" w:pos="2127"/>
        </w:tabs>
        <w:autoSpaceDE w:val="0"/>
        <w:autoSpaceDN w:val="0"/>
        <w:spacing w:before="1" w:after="0" w:line="360" w:lineRule="auto"/>
        <w:ind w:right="427"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composição</w:t>
      </w:r>
      <w:proofErr w:type="gramEnd"/>
      <w:r w:rsidRPr="00C92A57">
        <w:rPr>
          <w:rFonts w:ascii="Times New Roman" w:hAnsi="Times New Roman" w:cs="Times New Roman"/>
          <w:sz w:val="24"/>
          <w:szCs w:val="24"/>
        </w:rPr>
        <w:t xml:space="preserve"> de custos unitários</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menores ou</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iguais</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à</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mediana</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do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item correspondente</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nos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sistemas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oficiais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governo,</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como</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Painel</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Preços ou banco de preços em saúde, observado o índice de atualização de preços correspondente;</w:t>
      </w:r>
    </w:p>
    <w:p w14:paraId="56AC823B" w14:textId="77777777" w:rsidR="00814FD3" w:rsidRPr="00C92A57" w:rsidRDefault="00814FD3" w:rsidP="00814FD3">
      <w:pPr>
        <w:pStyle w:val="PargrafodaLista"/>
        <w:widowControl w:val="0"/>
        <w:numPr>
          <w:ilvl w:val="0"/>
          <w:numId w:val="17"/>
        </w:numPr>
        <w:tabs>
          <w:tab w:val="left" w:pos="2297"/>
        </w:tabs>
        <w:autoSpaceDE w:val="0"/>
        <w:autoSpaceDN w:val="0"/>
        <w:spacing w:after="0" w:line="360" w:lineRule="auto"/>
        <w:ind w:right="425"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contratações</w:t>
      </w:r>
      <w:proofErr w:type="gramEnd"/>
      <w:r w:rsidRPr="00C92A57">
        <w:rPr>
          <w:rFonts w:ascii="Times New Roman" w:hAnsi="Times New Roman" w:cs="Times New Roman"/>
          <w:sz w:val="24"/>
          <w:szCs w:val="24"/>
        </w:rPr>
        <w:t xml:space="preserve"> similares feitas pela Administração Pública, em execução ou concluídas no período de 1 (um) ano anterior à data da pesquisa de preços, inclusive mediante sistema de registro de preços, observado o índice de atualização de preços correspondente;</w:t>
      </w:r>
    </w:p>
    <w:p w14:paraId="330CE5BB" w14:textId="77777777" w:rsidR="00814FD3" w:rsidRPr="00C92A57" w:rsidRDefault="00814FD3" w:rsidP="00814FD3">
      <w:pPr>
        <w:pStyle w:val="PargrafodaLista"/>
        <w:widowControl w:val="0"/>
        <w:numPr>
          <w:ilvl w:val="0"/>
          <w:numId w:val="17"/>
        </w:numPr>
        <w:tabs>
          <w:tab w:val="left" w:pos="2302"/>
        </w:tabs>
        <w:autoSpaceDE w:val="0"/>
        <w:autoSpaceDN w:val="0"/>
        <w:spacing w:before="1" w:after="0" w:line="360" w:lineRule="auto"/>
        <w:ind w:right="423"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dados</w:t>
      </w:r>
      <w:proofErr w:type="gramEnd"/>
      <w:r w:rsidRPr="00C92A57">
        <w:rPr>
          <w:rFonts w:ascii="Times New Roman" w:hAnsi="Times New Roman" w:cs="Times New Roman"/>
          <w:sz w:val="24"/>
          <w:szCs w:val="24"/>
        </w:rPr>
        <w:t xml:space="preserve"> de pesquisa publicada em mídia especializada, de tabela de referência</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formalmente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aprovada</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pelo</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Poder</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Executivo</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federal</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sítios eletrônicos especializados ou de domínio amplo, desde que atualizados no momento da pesquisa e compreendidos no intervalo de até 6 (seis) meses</w:t>
      </w:r>
      <w:r w:rsidRPr="00C92A57">
        <w:rPr>
          <w:rFonts w:ascii="Times New Roman" w:hAnsi="Times New Roman" w:cs="Times New Roman"/>
          <w:spacing w:val="-8"/>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antecedência</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da</w:t>
      </w:r>
      <w:r w:rsidRPr="00C92A57">
        <w:rPr>
          <w:rFonts w:ascii="Times New Roman" w:hAnsi="Times New Roman" w:cs="Times New Roman"/>
          <w:spacing w:val="-7"/>
          <w:sz w:val="24"/>
          <w:szCs w:val="24"/>
        </w:rPr>
        <w:t xml:space="preserve"> </w:t>
      </w:r>
      <w:r w:rsidRPr="00C92A57">
        <w:rPr>
          <w:rFonts w:ascii="Times New Roman" w:hAnsi="Times New Roman" w:cs="Times New Roman"/>
          <w:sz w:val="24"/>
          <w:szCs w:val="24"/>
        </w:rPr>
        <w:t>data</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divulgação</w:t>
      </w:r>
      <w:r w:rsidRPr="00C92A57">
        <w:rPr>
          <w:rFonts w:ascii="Times New Roman" w:hAnsi="Times New Roman" w:cs="Times New Roman"/>
          <w:spacing w:val="-8"/>
          <w:sz w:val="24"/>
          <w:szCs w:val="24"/>
        </w:rPr>
        <w:t xml:space="preserve"> </w:t>
      </w:r>
      <w:r w:rsidRPr="00C92A57">
        <w:rPr>
          <w:rFonts w:ascii="Times New Roman" w:hAnsi="Times New Roman" w:cs="Times New Roman"/>
          <w:sz w:val="24"/>
          <w:szCs w:val="24"/>
        </w:rPr>
        <w:t>do</w:t>
      </w:r>
      <w:r w:rsidRPr="00C92A57">
        <w:rPr>
          <w:rFonts w:ascii="Times New Roman" w:hAnsi="Times New Roman" w:cs="Times New Roman"/>
          <w:spacing w:val="-8"/>
          <w:sz w:val="24"/>
          <w:szCs w:val="24"/>
        </w:rPr>
        <w:t xml:space="preserve"> </w:t>
      </w:r>
      <w:r w:rsidRPr="00C92A57">
        <w:rPr>
          <w:rFonts w:ascii="Times New Roman" w:hAnsi="Times New Roman" w:cs="Times New Roman"/>
          <w:sz w:val="24"/>
          <w:szCs w:val="24"/>
        </w:rPr>
        <w:t>edital,</w:t>
      </w:r>
      <w:r w:rsidRPr="00C92A57">
        <w:rPr>
          <w:rFonts w:ascii="Times New Roman" w:hAnsi="Times New Roman" w:cs="Times New Roman"/>
          <w:spacing w:val="-8"/>
          <w:sz w:val="24"/>
          <w:szCs w:val="24"/>
        </w:rPr>
        <w:t xml:space="preserve"> </w:t>
      </w:r>
      <w:r w:rsidRPr="00C92A57">
        <w:rPr>
          <w:rFonts w:ascii="Times New Roman" w:hAnsi="Times New Roman" w:cs="Times New Roman"/>
          <w:sz w:val="24"/>
          <w:szCs w:val="24"/>
        </w:rPr>
        <w:t>contendo</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lastRenderedPageBreak/>
        <w:t>a</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data</w:t>
      </w:r>
      <w:r w:rsidRPr="00C92A57">
        <w:rPr>
          <w:rFonts w:ascii="Times New Roman" w:hAnsi="Times New Roman" w:cs="Times New Roman"/>
          <w:spacing w:val="-6"/>
          <w:sz w:val="24"/>
          <w:szCs w:val="24"/>
        </w:rPr>
        <w:t xml:space="preserve"> </w:t>
      </w:r>
      <w:r w:rsidRPr="00C92A57">
        <w:rPr>
          <w:rFonts w:ascii="Times New Roman" w:hAnsi="Times New Roman" w:cs="Times New Roman"/>
          <w:sz w:val="24"/>
          <w:szCs w:val="24"/>
        </w:rPr>
        <w:t>e a hora de acesso;</w:t>
      </w:r>
    </w:p>
    <w:p w14:paraId="10D5F7AD" w14:textId="77777777" w:rsidR="00814FD3" w:rsidRPr="00C92A57" w:rsidRDefault="00814FD3" w:rsidP="00814FD3">
      <w:pPr>
        <w:pStyle w:val="PargrafodaLista"/>
        <w:widowControl w:val="0"/>
        <w:numPr>
          <w:ilvl w:val="0"/>
          <w:numId w:val="17"/>
        </w:numPr>
        <w:tabs>
          <w:tab w:val="left" w:pos="2329"/>
        </w:tabs>
        <w:autoSpaceDE w:val="0"/>
        <w:autoSpaceDN w:val="0"/>
        <w:spacing w:before="88" w:after="0" w:line="360" w:lineRule="auto"/>
        <w:ind w:right="421"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pesquisa</w:t>
      </w:r>
      <w:proofErr w:type="gramEnd"/>
      <w:r w:rsidRPr="00C92A57">
        <w:rPr>
          <w:rFonts w:ascii="Times New Roman" w:hAnsi="Times New Roman" w:cs="Times New Roman"/>
          <w:sz w:val="24"/>
          <w:szCs w:val="24"/>
        </w:rPr>
        <w:t xml:space="preserve"> direta com, no mínimo, 3 (três) fornecedores, mediante solicitação formal de cotação, por meio de ofício ou e-mail, desde que seja apresentada justificativa da escolha desses fornecedores e que não tenham sido obtidos os orçamentos com mais de 6 (seis) meses de antecedência da data de divulgação do edital; ou</w:t>
      </w:r>
    </w:p>
    <w:p w14:paraId="7B8B58EC" w14:textId="77777777" w:rsidR="00814FD3" w:rsidRPr="00C92A57" w:rsidRDefault="00814FD3" w:rsidP="00814FD3">
      <w:pPr>
        <w:pStyle w:val="PargrafodaLista"/>
        <w:widowControl w:val="0"/>
        <w:numPr>
          <w:ilvl w:val="0"/>
          <w:numId w:val="17"/>
        </w:numPr>
        <w:tabs>
          <w:tab w:val="left" w:pos="2238"/>
        </w:tabs>
        <w:autoSpaceDE w:val="0"/>
        <w:autoSpaceDN w:val="0"/>
        <w:spacing w:before="2" w:after="0" w:line="360" w:lineRule="auto"/>
        <w:ind w:right="422"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pesquisa</w:t>
      </w:r>
      <w:proofErr w:type="gramEnd"/>
      <w:r w:rsidRPr="00C92A57">
        <w:rPr>
          <w:rFonts w:ascii="Times New Roman" w:hAnsi="Times New Roman" w:cs="Times New Roman"/>
          <w:sz w:val="24"/>
          <w:szCs w:val="24"/>
        </w:rPr>
        <w:t xml:space="preserve"> na base nacional de notas fiscais eletrônicas, desde que a data das notas fiscais esteja compreendida no período de até 1 (um) ano anterior</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à</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data</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divulgação</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do</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edital,</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conforme</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disposto</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no</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Caderno</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de Logística,</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elaborado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pela Secretaria</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de Gestão</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da Secretaria</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Especial</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 xml:space="preserve">de Desburocratização, Gestão e Governo Digital do Ministério da </w:t>
      </w:r>
      <w:r w:rsidRPr="00C92A57">
        <w:rPr>
          <w:rFonts w:ascii="Times New Roman" w:hAnsi="Times New Roman" w:cs="Times New Roman"/>
          <w:spacing w:val="-2"/>
          <w:sz w:val="24"/>
          <w:szCs w:val="24"/>
        </w:rPr>
        <w:t>Economia.</w:t>
      </w:r>
    </w:p>
    <w:p w14:paraId="2BDF54F7" w14:textId="77777777" w:rsidR="00814FD3" w:rsidRPr="00C92A57" w:rsidRDefault="00814FD3" w:rsidP="00814FD3">
      <w:pPr>
        <w:pStyle w:val="Corpodetexto"/>
        <w:spacing w:line="360" w:lineRule="auto"/>
        <w:ind w:left="1986" w:right="424"/>
        <w:jc w:val="both"/>
        <w:rPr>
          <w:rFonts w:ascii="Times New Roman" w:hAnsi="Times New Roman" w:cs="Times New Roman"/>
          <w:sz w:val="24"/>
          <w:szCs w:val="24"/>
        </w:rPr>
      </w:pPr>
      <w:r w:rsidRPr="00C92A57">
        <w:rPr>
          <w:rFonts w:ascii="Times New Roman" w:hAnsi="Times New Roman" w:cs="Times New Roman"/>
          <w:sz w:val="24"/>
          <w:szCs w:val="24"/>
        </w:rPr>
        <w:t xml:space="preserve">§ 1º Deverão ser priorizados os parâmetros estabelecidos nos incisos I e II, devendo, em caso de impossibilidade, apresentar justificativa nos </w:t>
      </w:r>
      <w:r w:rsidRPr="00C92A57">
        <w:rPr>
          <w:rFonts w:ascii="Times New Roman" w:hAnsi="Times New Roman" w:cs="Times New Roman"/>
          <w:spacing w:val="-2"/>
          <w:sz w:val="24"/>
          <w:szCs w:val="24"/>
        </w:rPr>
        <w:t>autos.</w:t>
      </w:r>
    </w:p>
    <w:p w14:paraId="31CB4BB1" w14:textId="77777777" w:rsidR="00814FD3" w:rsidRPr="00C92A57" w:rsidRDefault="00814FD3" w:rsidP="00814FD3">
      <w:pPr>
        <w:pStyle w:val="Corpodetexto"/>
        <w:spacing w:line="360" w:lineRule="auto"/>
        <w:ind w:left="1986" w:right="426"/>
        <w:jc w:val="both"/>
        <w:rPr>
          <w:rFonts w:ascii="Times New Roman" w:hAnsi="Times New Roman" w:cs="Times New Roman"/>
          <w:sz w:val="24"/>
          <w:szCs w:val="24"/>
        </w:rPr>
      </w:pPr>
      <w:r w:rsidRPr="00C92A57">
        <w:rPr>
          <w:rFonts w:ascii="Times New Roman" w:hAnsi="Times New Roman" w:cs="Times New Roman"/>
          <w:sz w:val="24"/>
          <w:szCs w:val="24"/>
        </w:rPr>
        <w:t>§ 2º Quando a pesquisa de preços for realizada com fornecedores, nos termos do inciso IV, deverá ser observado:</w:t>
      </w:r>
    </w:p>
    <w:p w14:paraId="5F239579" w14:textId="77777777" w:rsidR="00814FD3" w:rsidRPr="00C92A57" w:rsidRDefault="00814FD3" w:rsidP="00814FD3">
      <w:pPr>
        <w:pStyle w:val="PargrafodaLista"/>
        <w:widowControl w:val="0"/>
        <w:numPr>
          <w:ilvl w:val="0"/>
          <w:numId w:val="16"/>
        </w:numPr>
        <w:tabs>
          <w:tab w:val="left" w:pos="2211"/>
        </w:tabs>
        <w:autoSpaceDE w:val="0"/>
        <w:autoSpaceDN w:val="0"/>
        <w:spacing w:after="0" w:line="360" w:lineRule="auto"/>
        <w:ind w:right="424"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prazo</w:t>
      </w:r>
      <w:proofErr w:type="gramEnd"/>
      <w:r w:rsidRPr="00C92A57">
        <w:rPr>
          <w:rFonts w:ascii="Times New Roman" w:hAnsi="Times New Roman" w:cs="Times New Roman"/>
          <w:sz w:val="24"/>
          <w:szCs w:val="24"/>
        </w:rPr>
        <w:t xml:space="preserve"> de resposta conferido ao fornecedor compatível com a complexidade do objeto a ser licitado;</w:t>
      </w:r>
    </w:p>
    <w:p w14:paraId="732A2A6E" w14:textId="77777777" w:rsidR="00814FD3" w:rsidRPr="00C92A57" w:rsidRDefault="00814FD3" w:rsidP="00814FD3">
      <w:pPr>
        <w:pStyle w:val="PargrafodaLista"/>
        <w:widowControl w:val="0"/>
        <w:numPr>
          <w:ilvl w:val="0"/>
          <w:numId w:val="16"/>
        </w:numPr>
        <w:tabs>
          <w:tab w:val="left" w:pos="2203"/>
        </w:tabs>
        <w:autoSpaceDE w:val="0"/>
        <w:autoSpaceDN w:val="0"/>
        <w:spacing w:after="0" w:line="240" w:lineRule="auto"/>
        <w:ind w:left="2203" w:hanging="217"/>
        <w:contextualSpacing w:val="0"/>
        <w:jc w:val="both"/>
        <w:rPr>
          <w:rFonts w:ascii="Times New Roman" w:hAnsi="Times New Roman" w:cs="Times New Roman"/>
          <w:sz w:val="24"/>
          <w:szCs w:val="24"/>
        </w:rPr>
      </w:pPr>
      <w:r w:rsidRPr="00C92A57">
        <w:rPr>
          <w:rFonts w:ascii="Times New Roman" w:hAnsi="Times New Roman" w:cs="Times New Roman"/>
          <w:sz w:val="24"/>
          <w:szCs w:val="24"/>
        </w:rPr>
        <w:t>-</w:t>
      </w:r>
      <w:r w:rsidRPr="00C92A57">
        <w:rPr>
          <w:rFonts w:ascii="Times New Roman" w:hAnsi="Times New Roman" w:cs="Times New Roman"/>
          <w:spacing w:val="-2"/>
          <w:sz w:val="24"/>
          <w:szCs w:val="24"/>
        </w:rPr>
        <w:t xml:space="preserve"> </w:t>
      </w:r>
      <w:proofErr w:type="gramStart"/>
      <w:r w:rsidRPr="00C92A57">
        <w:rPr>
          <w:rFonts w:ascii="Times New Roman" w:hAnsi="Times New Roman" w:cs="Times New Roman"/>
          <w:sz w:val="24"/>
          <w:szCs w:val="24"/>
        </w:rPr>
        <w:t>obtenção</w:t>
      </w:r>
      <w:proofErr w:type="gramEnd"/>
      <w:r w:rsidRPr="00C92A57">
        <w:rPr>
          <w:rFonts w:ascii="Times New Roman" w:hAnsi="Times New Roman" w:cs="Times New Roman"/>
          <w:sz w:val="24"/>
          <w:szCs w:val="24"/>
        </w:rPr>
        <w:t xml:space="preserve"> de</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propostas formais, contendo, no</w:t>
      </w:r>
      <w:r w:rsidRPr="00C92A57">
        <w:rPr>
          <w:rFonts w:ascii="Times New Roman" w:hAnsi="Times New Roman" w:cs="Times New Roman"/>
          <w:spacing w:val="1"/>
          <w:sz w:val="24"/>
          <w:szCs w:val="24"/>
        </w:rPr>
        <w:t xml:space="preserve"> </w:t>
      </w:r>
      <w:r w:rsidRPr="00C92A57">
        <w:rPr>
          <w:rFonts w:ascii="Times New Roman" w:hAnsi="Times New Roman" w:cs="Times New Roman"/>
          <w:spacing w:val="-2"/>
          <w:sz w:val="24"/>
          <w:szCs w:val="24"/>
        </w:rPr>
        <w:t>mínimo:</w:t>
      </w:r>
    </w:p>
    <w:p w14:paraId="33AAB83F" w14:textId="77777777" w:rsidR="00814FD3" w:rsidRPr="00C92A57" w:rsidRDefault="00814FD3" w:rsidP="00814FD3">
      <w:pPr>
        <w:pStyle w:val="PargrafodaLista"/>
        <w:widowControl w:val="0"/>
        <w:numPr>
          <w:ilvl w:val="1"/>
          <w:numId w:val="16"/>
        </w:numPr>
        <w:tabs>
          <w:tab w:val="left" w:pos="2231"/>
        </w:tabs>
        <w:autoSpaceDE w:val="0"/>
        <w:autoSpaceDN w:val="0"/>
        <w:spacing w:before="139" w:after="0" w:line="240" w:lineRule="auto"/>
        <w:ind w:left="2231" w:hanging="245"/>
        <w:contextualSpacing w:val="0"/>
        <w:rPr>
          <w:rFonts w:ascii="Times New Roman" w:hAnsi="Times New Roman" w:cs="Times New Roman"/>
          <w:sz w:val="24"/>
          <w:szCs w:val="24"/>
        </w:rPr>
      </w:pPr>
      <w:r w:rsidRPr="00C92A57">
        <w:rPr>
          <w:rFonts w:ascii="Times New Roman" w:hAnsi="Times New Roman" w:cs="Times New Roman"/>
          <w:sz w:val="24"/>
          <w:szCs w:val="24"/>
        </w:rPr>
        <w:t>descrição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do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objeto,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valor unitário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e</w:t>
      </w:r>
      <w:r w:rsidRPr="00C92A57">
        <w:rPr>
          <w:rFonts w:ascii="Times New Roman" w:hAnsi="Times New Roman" w:cs="Times New Roman"/>
          <w:spacing w:val="-2"/>
          <w:sz w:val="24"/>
          <w:szCs w:val="24"/>
        </w:rPr>
        <w:t xml:space="preserve"> total;</w:t>
      </w:r>
    </w:p>
    <w:p w14:paraId="376B0D26" w14:textId="77777777" w:rsidR="00814FD3" w:rsidRPr="00C92A57" w:rsidRDefault="00814FD3" w:rsidP="00814FD3">
      <w:pPr>
        <w:pStyle w:val="PargrafodaLista"/>
        <w:widowControl w:val="0"/>
        <w:numPr>
          <w:ilvl w:val="1"/>
          <w:numId w:val="16"/>
        </w:numPr>
        <w:tabs>
          <w:tab w:val="left" w:pos="2246"/>
        </w:tabs>
        <w:autoSpaceDE w:val="0"/>
        <w:autoSpaceDN w:val="0"/>
        <w:spacing w:before="137" w:after="0" w:line="360" w:lineRule="auto"/>
        <w:ind w:left="1986" w:right="423" w:firstLine="0"/>
        <w:contextualSpacing w:val="0"/>
        <w:rPr>
          <w:rFonts w:ascii="Times New Roman" w:hAnsi="Times New Roman" w:cs="Times New Roman"/>
          <w:sz w:val="24"/>
          <w:szCs w:val="24"/>
        </w:rPr>
      </w:pPr>
      <w:r w:rsidRPr="00C92A57">
        <w:rPr>
          <w:rFonts w:ascii="Times New Roman" w:hAnsi="Times New Roman" w:cs="Times New Roman"/>
          <w:sz w:val="24"/>
          <w:szCs w:val="24"/>
        </w:rPr>
        <w:t>número do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Cadastro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Pessoa Física -</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CPF</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ou do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Cadastro Nacional de Pessoa Jurídica - CNPJ do proponente;</w:t>
      </w:r>
    </w:p>
    <w:p w14:paraId="20E4307D" w14:textId="77777777" w:rsidR="00814FD3" w:rsidRPr="00C92A57" w:rsidRDefault="00814FD3" w:rsidP="00814FD3">
      <w:pPr>
        <w:pStyle w:val="PargrafodaLista"/>
        <w:widowControl w:val="0"/>
        <w:numPr>
          <w:ilvl w:val="1"/>
          <w:numId w:val="16"/>
        </w:numPr>
        <w:tabs>
          <w:tab w:val="left" w:pos="2231"/>
        </w:tabs>
        <w:autoSpaceDE w:val="0"/>
        <w:autoSpaceDN w:val="0"/>
        <w:spacing w:after="0" w:line="240" w:lineRule="auto"/>
        <w:ind w:left="2231" w:hanging="245"/>
        <w:contextualSpacing w:val="0"/>
        <w:rPr>
          <w:rFonts w:ascii="Times New Roman" w:hAnsi="Times New Roman" w:cs="Times New Roman"/>
          <w:sz w:val="24"/>
          <w:szCs w:val="24"/>
        </w:rPr>
      </w:pPr>
      <w:r w:rsidRPr="00C92A57">
        <w:rPr>
          <w:rFonts w:ascii="Times New Roman" w:hAnsi="Times New Roman" w:cs="Times New Roman"/>
          <w:sz w:val="24"/>
          <w:szCs w:val="24"/>
        </w:rPr>
        <w:t>endereços</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físico e</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eletrônico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e</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telefone</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
          <w:sz w:val="24"/>
          <w:szCs w:val="24"/>
        </w:rPr>
        <w:t xml:space="preserve"> </w:t>
      </w:r>
      <w:r w:rsidRPr="00C92A57">
        <w:rPr>
          <w:rFonts w:ascii="Times New Roman" w:hAnsi="Times New Roman" w:cs="Times New Roman"/>
          <w:spacing w:val="-2"/>
          <w:sz w:val="24"/>
          <w:szCs w:val="24"/>
        </w:rPr>
        <w:t>contato;</w:t>
      </w:r>
    </w:p>
    <w:p w14:paraId="6D250266" w14:textId="77777777" w:rsidR="00814FD3" w:rsidRPr="00C92A57" w:rsidRDefault="00814FD3" w:rsidP="00814FD3">
      <w:pPr>
        <w:pStyle w:val="PargrafodaLista"/>
        <w:widowControl w:val="0"/>
        <w:numPr>
          <w:ilvl w:val="1"/>
          <w:numId w:val="16"/>
        </w:numPr>
        <w:tabs>
          <w:tab w:val="left" w:pos="2245"/>
        </w:tabs>
        <w:autoSpaceDE w:val="0"/>
        <w:autoSpaceDN w:val="0"/>
        <w:spacing w:before="139" w:after="0" w:line="240" w:lineRule="auto"/>
        <w:ind w:left="2245" w:hanging="259"/>
        <w:contextualSpacing w:val="0"/>
        <w:jc w:val="both"/>
        <w:rPr>
          <w:rFonts w:ascii="Times New Roman" w:hAnsi="Times New Roman" w:cs="Times New Roman"/>
          <w:sz w:val="24"/>
          <w:szCs w:val="24"/>
        </w:rPr>
      </w:pPr>
      <w:r w:rsidRPr="00C92A57">
        <w:rPr>
          <w:rFonts w:ascii="Times New Roman" w:hAnsi="Times New Roman" w:cs="Times New Roman"/>
          <w:sz w:val="24"/>
          <w:szCs w:val="24"/>
        </w:rPr>
        <w:t>data</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emissão;</w:t>
      </w:r>
      <w:r w:rsidRPr="00C92A57">
        <w:rPr>
          <w:rFonts w:ascii="Times New Roman" w:hAnsi="Times New Roman" w:cs="Times New Roman"/>
          <w:spacing w:val="-1"/>
          <w:sz w:val="24"/>
          <w:szCs w:val="24"/>
        </w:rPr>
        <w:t xml:space="preserve"> </w:t>
      </w:r>
      <w:r w:rsidRPr="00C92A57">
        <w:rPr>
          <w:rFonts w:ascii="Times New Roman" w:hAnsi="Times New Roman" w:cs="Times New Roman"/>
          <w:spacing w:val="-10"/>
          <w:sz w:val="24"/>
          <w:szCs w:val="24"/>
        </w:rPr>
        <w:t>e</w:t>
      </w:r>
    </w:p>
    <w:p w14:paraId="3FD9FED6" w14:textId="77777777" w:rsidR="00814FD3" w:rsidRPr="00C92A57" w:rsidRDefault="00814FD3" w:rsidP="00814FD3">
      <w:pPr>
        <w:pStyle w:val="PargrafodaLista"/>
        <w:widowControl w:val="0"/>
        <w:numPr>
          <w:ilvl w:val="1"/>
          <w:numId w:val="16"/>
        </w:numPr>
        <w:tabs>
          <w:tab w:val="left" w:pos="2231"/>
        </w:tabs>
        <w:autoSpaceDE w:val="0"/>
        <w:autoSpaceDN w:val="0"/>
        <w:spacing w:before="137" w:after="0" w:line="240" w:lineRule="auto"/>
        <w:ind w:left="2231" w:hanging="245"/>
        <w:contextualSpacing w:val="0"/>
        <w:jc w:val="both"/>
        <w:rPr>
          <w:rFonts w:ascii="Times New Roman" w:hAnsi="Times New Roman" w:cs="Times New Roman"/>
          <w:sz w:val="24"/>
          <w:szCs w:val="24"/>
        </w:rPr>
      </w:pPr>
      <w:r w:rsidRPr="00C92A57">
        <w:rPr>
          <w:rFonts w:ascii="Times New Roman" w:hAnsi="Times New Roman" w:cs="Times New Roman"/>
          <w:sz w:val="24"/>
          <w:szCs w:val="24"/>
        </w:rPr>
        <w:t>nome</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completo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e</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identificação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do</w:t>
      </w:r>
      <w:r w:rsidRPr="00C92A57">
        <w:rPr>
          <w:rFonts w:ascii="Times New Roman" w:hAnsi="Times New Roman" w:cs="Times New Roman"/>
          <w:spacing w:val="1"/>
          <w:sz w:val="24"/>
          <w:szCs w:val="24"/>
        </w:rPr>
        <w:t xml:space="preserve"> </w:t>
      </w:r>
      <w:r w:rsidRPr="00C92A57">
        <w:rPr>
          <w:rFonts w:ascii="Times New Roman" w:hAnsi="Times New Roman" w:cs="Times New Roman"/>
          <w:spacing w:val="-2"/>
          <w:sz w:val="24"/>
          <w:szCs w:val="24"/>
        </w:rPr>
        <w:t>responsável.</w:t>
      </w:r>
    </w:p>
    <w:p w14:paraId="29123448" w14:textId="77777777" w:rsidR="00814FD3" w:rsidRPr="00C92A57" w:rsidRDefault="00814FD3" w:rsidP="00814FD3">
      <w:pPr>
        <w:pStyle w:val="PargrafodaLista"/>
        <w:widowControl w:val="0"/>
        <w:numPr>
          <w:ilvl w:val="0"/>
          <w:numId w:val="16"/>
        </w:numPr>
        <w:tabs>
          <w:tab w:val="left" w:pos="2342"/>
        </w:tabs>
        <w:autoSpaceDE w:val="0"/>
        <w:autoSpaceDN w:val="0"/>
        <w:spacing w:before="140" w:after="0" w:line="360" w:lineRule="auto"/>
        <w:ind w:right="426"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informação</w:t>
      </w:r>
      <w:proofErr w:type="gramEnd"/>
      <w:r w:rsidRPr="00C92A57">
        <w:rPr>
          <w:rFonts w:ascii="Times New Roman" w:hAnsi="Times New Roman" w:cs="Times New Roman"/>
          <w:sz w:val="24"/>
          <w:szCs w:val="24"/>
        </w:rPr>
        <w:t xml:space="preserve"> aos fornecedores das características da contratação contidas no art. 4º, com vistas à melhor caracterização das condições comerciais praticadas para o objeto a ser contratado; e</w:t>
      </w:r>
    </w:p>
    <w:p w14:paraId="3A6C6E25" w14:textId="77777777" w:rsidR="00814FD3" w:rsidRPr="00C92A57" w:rsidRDefault="00814FD3" w:rsidP="00814FD3">
      <w:pPr>
        <w:pStyle w:val="PargrafodaLista"/>
        <w:widowControl w:val="0"/>
        <w:numPr>
          <w:ilvl w:val="0"/>
          <w:numId w:val="16"/>
        </w:numPr>
        <w:tabs>
          <w:tab w:val="left" w:pos="2319"/>
        </w:tabs>
        <w:autoSpaceDE w:val="0"/>
        <w:autoSpaceDN w:val="0"/>
        <w:spacing w:after="0" w:line="360" w:lineRule="auto"/>
        <w:ind w:right="424" w:firstLine="0"/>
        <w:contextualSpacing w:val="0"/>
        <w:jc w:val="both"/>
        <w:rPr>
          <w:rFonts w:ascii="Times New Roman" w:hAnsi="Times New Roman" w:cs="Times New Roman"/>
          <w:sz w:val="24"/>
          <w:szCs w:val="24"/>
        </w:rPr>
      </w:pPr>
      <w:r w:rsidRPr="00C92A57">
        <w:rPr>
          <w:rFonts w:ascii="Times New Roman" w:hAnsi="Times New Roman" w:cs="Times New Roman"/>
          <w:sz w:val="24"/>
          <w:szCs w:val="24"/>
        </w:rPr>
        <w:t xml:space="preserve">- </w:t>
      </w:r>
      <w:proofErr w:type="gramStart"/>
      <w:r w:rsidRPr="00C92A57">
        <w:rPr>
          <w:rFonts w:ascii="Times New Roman" w:hAnsi="Times New Roman" w:cs="Times New Roman"/>
          <w:sz w:val="24"/>
          <w:szCs w:val="24"/>
        </w:rPr>
        <w:t>registro</w:t>
      </w:r>
      <w:proofErr w:type="gramEnd"/>
      <w:r w:rsidRPr="00C92A57">
        <w:rPr>
          <w:rFonts w:ascii="Times New Roman" w:hAnsi="Times New Roman" w:cs="Times New Roman"/>
          <w:sz w:val="24"/>
          <w:szCs w:val="24"/>
        </w:rPr>
        <w:t>, nos autos do processo da contratação correspondente, da relação</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fornecedores</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que</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foram</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consultados</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e</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não</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enviaram</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propostas como resposta à solicitação de que trata o inciso IV do caput.</w:t>
      </w:r>
    </w:p>
    <w:p w14:paraId="6CCA5FEC" w14:textId="77777777" w:rsidR="00814FD3" w:rsidRPr="00C92A57" w:rsidRDefault="00814FD3" w:rsidP="00814FD3">
      <w:pPr>
        <w:pStyle w:val="Corpodetexto"/>
        <w:spacing w:before="88" w:line="360" w:lineRule="auto"/>
        <w:ind w:left="1986" w:right="424"/>
        <w:jc w:val="both"/>
        <w:rPr>
          <w:rFonts w:ascii="Times New Roman" w:hAnsi="Times New Roman" w:cs="Times New Roman"/>
          <w:sz w:val="24"/>
          <w:szCs w:val="24"/>
        </w:rPr>
      </w:pPr>
      <w:r w:rsidRPr="00C92A57">
        <w:rPr>
          <w:rFonts w:ascii="Times New Roman" w:hAnsi="Times New Roman" w:cs="Times New Roman"/>
          <w:sz w:val="24"/>
          <w:szCs w:val="24"/>
        </w:rPr>
        <w:lastRenderedPageBreak/>
        <w:t>§ 3º Excepcionalmente, será admitido o preço estimado com base em orçamento fora do prazo estipulado no inciso II do caput, desde que devidamente</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justificado</w:t>
      </w:r>
      <w:r w:rsidRPr="00C92A57">
        <w:rPr>
          <w:rFonts w:ascii="Times New Roman" w:hAnsi="Times New Roman" w:cs="Times New Roman"/>
          <w:spacing w:val="-8"/>
          <w:sz w:val="24"/>
          <w:szCs w:val="24"/>
        </w:rPr>
        <w:t xml:space="preserve"> </w:t>
      </w:r>
      <w:r w:rsidRPr="00C92A57">
        <w:rPr>
          <w:rFonts w:ascii="Times New Roman" w:hAnsi="Times New Roman" w:cs="Times New Roman"/>
          <w:sz w:val="24"/>
          <w:szCs w:val="24"/>
        </w:rPr>
        <w:t>nos</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autos</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pelo</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agente</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responsável</w:t>
      </w:r>
      <w:r w:rsidRPr="00C92A57">
        <w:rPr>
          <w:rFonts w:ascii="Times New Roman" w:hAnsi="Times New Roman" w:cs="Times New Roman"/>
          <w:spacing w:val="-11"/>
          <w:sz w:val="24"/>
          <w:szCs w:val="24"/>
        </w:rPr>
        <w:t xml:space="preserve"> </w:t>
      </w:r>
      <w:r w:rsidRPr="00C92A57">
        <w:rPr>
          <w:rFonts w:ascii="Times New Roman" w:hAnsi="Times New Roman" w:cs="Times New Roman"/>
          <w:sz w:val="24"/>
          <w:szCs w:val="24"/>
        </w:rPr>
        <w:t>e</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observado</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o índice de atualização de preços correspondente.</w:t>
      </w:r>
    </w:p>
    <w:p w14:paraId="2ACEE2D0" w14:textId="77777777" w:rsidR="00814FD3" w:rsidRPr="00C92A57" w:rsidRDefault="00814FD3" w:rsidP="00814FD3">
      <w:pPr>
        <w:pStyle w:val="Corpodetexto"/>
        <w:spacing w:line="360" w:lineRule="auto"/>
        <w:ind w:left="2" w:right="428" w:firstLine="707"/>
        <w:jc w:val="both"/>
        <w:rPr>
          <w:rFonts w:ascii="Times New Roman" w:hAnsi="Times New Roman" w:cs="Times New Roman"/>
          <w:sz w:val="24"/>
          <w:szCs w:val="24"/>
        </w:rPr>
      </w:pPr>
      <w:r w:rsidRPr="00C92A57">
        <w:rPr>
          <w:rFonts w:ascii="Times New Roman" w:hAnsi="Times New Roman" w:cs="Times New Roman"/>
          <w:sz w:val="24"/>
          <w:szCs w:val="24"/>
        </w:rPr>
        <w:t>Também o Tribunal de Contas da União tem, em diversos Acórdãos, reiterado a necessidade de que a pesquisa de preços adote parâmetros diversos, não se restringindo às cotações realizadas com potenciais fornecedores:</w:t>
      </w:r>
    </w:p>
    <w:p w14:paraId="5DE005A0" w14:textId="77777777" w:rsidR="00814FD3" w:rsidRPr="00C92A57" w:rsidRDefault="00814FD3" w:rsidP="00814FD3">
      <w:pPr>
        <w:pStyle w:val="Corpodetexto"/>
        <w:spacing w:line="360" w:lineRule="auto"/>
        <w:ind w:left="1986" w:right="423"/>
        <w:jc w:val="both"/>
        <w:rPr>
          <w:rFonts w:ascii="Times New Roman" w:hAnsi="Times New Roman" w:cs="Times New Roman"/>
          <w:sz w:val="24"/>
          <w:szCs w:val="24"/>
        </w:rPr>
      </w:pPr>
      <w:r w:rsidRPr="00C92A57">
        <w:rPr>
          <w:rFonts w:ascii="Times New Roman" w:hAnsi="Times New Roman" w:cs="Times New Roman"/>
          <w:sz w:val="24"/>
          <w:szCs w:val="24"/>
        </w:rPr>
        <w:t xml:space="preserve">A pesquisa de preços para elaboração do orçamento estimativo da licitação não deve se restringir a cotações realizadas junto a potenciais fornecedores, devendo ser utilizadas outras fontes como parâmetro, a exemplo de contratações públicas similares, sistemas referenciais de preços disponíveis, pesquisas na internet em sítios especializados e contratos anteriores do próprio órgão </w:t>
      </w:r>
      <w:r w:rsidRPr="00C92A57">
        <w:rPr>
          <w:rFonts w:ascii="Times New Roman" w:hAnsi="Times New Roman" w:cs="Times New Roman"/>
          <w:b/>
          <w:sz w:val="24"/>
          <w:szCs w:val="24"/>
        </w:rPr>
        <w:t>(</w:t>
      </w:r>
      <w:hyperlink r:id="rId10">
        <w:r w:rsidRPr="00C92A57">
          <w:rPr>
            <w:rFonts w:ascii="Times New Roman" w:hAnsi="Times New Roman" w:cs="Times New Roman"/>
            <w:b/>
            <w:sz w:val="24"/>
            <w:szCs w:val="24"/>
          </w:rPr>
          <w:t>Acórdão 713/2019 Plenário</w:t>
        </w:r>
      </w:hyperlink>
      <w:r w:rsidRPr="00C92A57">
        <w:rPr>
          <w:rFonts w:ascii="Times New Roman" w:hAnsi="Times New Roman" w:cs="Times New Roman"/>
          <w:sz w:val="24"/>
          <w:szCs w:val="24"/>
        </w:rPr>
        <w:t>).</w:t>
      </w:r>
    </w:p>
    <w:p w14:paraId="7644B093" w14:textId="77777777" w:rsidR="00814FD3" w:rsidRPr="00C92A57" w:rsidRDefault="00814FD3" w:rsidP="00814FD3">
      <w:pPr>
        <w:pStyle w:val="Corpodetexto"/>
        <w:spacing w:before="1" w:line="360" w:lineRule="auto"/>
        <w:ind w:left="1986" w:right="425"/>
        <w:jc w:val="both"/>
        <w:rPr>
          <w:rFonts w:ascii="Times New Roman" w:hAnsi="Times New Roman" w:cs="Times New Roman"/>
          <w:b/>
          <w:sz w:val="24"/>
          <w:szCs w:val="24"/>
        </w:rPr>
      </w:pPr>
      <w:r w:rsidRPr="00C92A57">
        <w:rPr>
          <w:rFonts w:ascii="Times New Roman" w:hAnsi="Times New Roman" w:cs="Times New Roman"/>
          <w:b/>
          <w:noProof/>
          <w:sz w:val="24"/>
          <w:szCs w:val="24"/>
        </w:rPr>
        <mc:AlternateContent>
          <mc:Choice Requires="wps">
            <w:drawing>
              <wp:anchor distT="0" distB="0" distL="0" distR="0" simplePos="0" relativeHeight="251662336" behindDoc="0" locked="0" layoutInCell="1" allowOverlap="1" wp14:anchorId="131403AE" wp14:editId="01DDF046">
                <wp:simplePos x="0" y="0"/>
                <wp:positionH relativeFrom="page">
                  <wp:posOffset>5017896</wp:posOffset>
                </wp:positionH>
                <wp:positionV relativeFrom="paragraph">
                  <wp:posOffset>949082</wp:posOffset>
                </wp:positionV>
                <wp:extent cx="50800" cy="15240"/>
                <wp:effectExtent l="0" t="0" r="0" b="0"/>
                <wp:wrapNone/>
                <wp:docPr id="1310181521"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15240"/>
                        </a:xfrm>
                        <a:custGeom>
                          <a:avLst/>
                          <a:gdLst/>
                          <a:ahLst/>
                          <a:cxnLst/>
                          <a:rect l="l" t="t" r="r" b="b"/>
                          <a:pathLst>
                            <a:path w="50800" h="15240">
                              <a:moveTo>
                                <a:pt x="50291" y="0"/>
                              </a:moveTo>
                              <a:lnTo>
                                <a:pt x="0" y="0"/>
                              </a:lnTo>
                              <a:lnTo>
                                <a:pt x="0" y="15239"/>
                              </a:lnTo>
                              <a:lnTo>
                                <a:pt x="50291" y="15239"/>
                              </a:lnTo>
                              <a:lnTo>
                                <a:pt x="50291" y="0"/>
                              </a:lnTo>
                              <a:close/>
                            </a:path>
                          </a:pathLst>
                        </a:custGeom>
                        <a:solidFill>
                          <a:srgbClr val="0462C1"/>
                        </a:solidFill>
                      </wps:spPr>
                      <wps:bodyPr wrap="square" lIns="0" tIns="0" rIns="0" bIns="0" rtlCol="0">
                        <a:prstTxWarp prst="textNoShape">
                          <a:avLst/>
                        </a:prstTxWarp>
                        <a:noAutofit/>
                      </wps:bodyPr>
                    </wps:wsp>
                  </a:graphicData>
                </a:graphic>
              </wp:anchor>
            </w:drawing>
          </mc:Choice>
          <mc:Fallback>
            <w:pict>
              <v:shape w14:anchorId="406DC29F" id="Graphic 6" o:spid="_x0000_s1026" style="position:absolute;margin-left:395.1pt;margin-top:74.75pt;width:4pt;height:1.2pt;z-index:251662336;visibility:visible;mso-wrap-style:square;mso-wrap-distance-left:0;mso-wrap-distance-top:0;mso-wrap-distance-right:0;mso-wrap-distance-bottom:0;mso-position-horizontal:absolute;mso-position-horizontal-relative:page;mso-position-vertical:absolute;mso-position-vertical-relative:text;v-text-anchor:top" coordsize="5080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" path="m50291,l,,,15239r50291,l50291,xe" fillcolor="#0462c1" stroked="f">
                <v:path arrowok="t"/>
                <w10:wrap anchorx="page"/>
              </v:shape>
            </w:pict>
          </mc:Fallback>
        </mc:AlternateContent>
      </w:r>
      <w:r w:rsidRPr="00C92A57">
        <w:rPr>
          <w:rFonts w:ascii="Times New Roman" w:hAnsi="Times New Roman" w:cs="Times New Roman"/>
          <w:sz w:val="24"/>
          <w:szCs w:val="24"/>
        </w:rPr>
        <w:t>A pesquisa de preços para elaboração do orçamento estimativo de licitação</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promovida</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por</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empresa</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estatal</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não</w:t>
      </w:r>
      <w:r w:rsidRPr="00C92A57">
        <w:rPr>
          <w:rFonts w:ascii="Times New Roman" w:hAnsi="Times New Roman" w:cs="Times New Roman"/>
          <w:spacing w:val="-9"/>
          <w:sz w:val="24"/>
          <w:szCs w:val="24"/>
        </w:rPr>
        <w:t xml:space="preserve"> </w:t>
      </w:r>
      <w:r w:rsidRPr="00C92A57">
        <w:rPr>
          <w:rFonts w:ascii="Times New Roman" w:hAnsi="Times New Roman" w:cs="Times New Roman"/>
          <w:sz w:val="24"/>
          <w:szCs w:val="24"/>
        </w:rPr>
        <w:t>deve</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se</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restringir</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10"/>
          <w:sz w:val="24"/>
          <w:szCs w:val="24"/>
        </w:rPr>
        <w:t xml:space="preserve"> </w:t>
      </w:r>
      <w:r w:rsidRPr="00C92A57">
        <w:rPr>
          <w:rFonts w:ascii="Times New Roman" w:hAnsi="Times New Roman" w:cs="Times New Roman"/>
          <w:sz w:val="24"/>
          <w:szCs w:val="24"/>
        </w:rPr>
        <w:t>cotações realizadas junto a</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potenciais fornecedores, devendo ser</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 xml:space="preserve">utilizadas outras fontes como </w:t>
      </w:r>
      <w:r w:rsidRPr="00C92A57">
        <w:rPr>
          <w:rFonts w:ascii="Times New Roman" w:hAnsi="Times New Roman" w:cs="Times New Roman"/>
          <w:b/>
          <w:sz w:val="24"/>
          <w:szCs w:val="24"/>
        </w:rPr>
        <w:t>(Acórdão 2102/2019 Plenário</w:t>
      </w:r>
      <w:r w:rsidRPr="00C92A57">
        <w:rPr>
          <w:rFonts w:ascii="Times New Roman" w:hAnsi="Times New Roman" w:cs="Times New Roman"/>
          <w:b/>
          <w:color w:val="0462C1"/>
          <w:sz w:val="24"/>
          <w:szCs w:val="24"/>
        </w:rPr>
        <w:t>)</w:t>
      </w:r>
      <w:r w:rsidRPr="00C92A57">
        <w:rPr>
          <w:rFonts w:ascii="Times New Roman" w:hAnsi="Times New Roman" w:cs="Times New Roman"/>
          <w:b/>
          <w:sz w:val="24"/>
          <w:szCs w:val="24"/>
        </w:rPr>
        <w:t>.</w:t>
      </w:r>
    </w:p>
    <w:p w14:paraId="4436F55B" w14:textId="77777777" w:rsidR="00814FD3" w:rsidRPr="00C92A57" w:rsidRDefault="00814FD3" w:rsidP="00814FD3">
      <w:pPr>
        <w:pStyle w:val="Corpodetexto"/>
        <w:spacing w:line="360" w:lineRule="auto"/>
        <w:ind w:left="1986" w:right="421"/>
        <w:jc w:val="both"/>
        <w:rPr>
          <w:rFonts w:ascii="Times New Roman" w:hAnsi="Times New Roman" w:cs="Times New Roman"/>
          <w:b/>
          <w:sz w:val="24"/>
          <w:szCs w:val="24"/>
        </w:rPr>
      </w:pPr>
      <w:r w:rsidRPr="00C92A57">
        <w:rPr>
          <w:rFonts w:ascii="Times New Roman" w:hAnsi="Times New Roman" w:cs="Times New Roman"/>
          <w:b/>
          <w:noProof/>
          <w:sz w:val="24"/>
          <w:szCs w:val="24"/>
        </w:rPr>
        <mc:AlternateContent>
          <mc:Choice Requires="wps">
            <w:drawing>
              <wp:anchor distT="0" distB="0" distL="0" distR="0" simplePos="0" relativeHeight="251663360" behindDoc="0" locked="0" layoutInCell="1" allowOverlap="1" wp14:anchorId="3A575A8A" wp14:editId="443920F3">
                <wp:simplePos x="0" y="0"/>
                <wp:positionH relativeFrom="page">
                  <wp:posOffset>6528561</wp:posOffset>
                </wp:positionH>
                <wp:positionV relativeFrom="paragraph">
                  <wp:posOffset>1473442</wp:posOffset>
                </wp:positionV>
                <wp:extent cx="50800" cy="15240"/>
                <wp:effectExtent l="0" t="0" r="0" b="0"/>
                <wp:wrapNone/>
                <wp:docPr id="147526240"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15240"/>
                        </a:xfrm>
                        <a:custGeom>
                          <a:avLst/>
                          <a:gdLst/>
                          <a:ahLst/>
                          <a:cxnLst/>
                          <a:rect l="l" t="t" r="r" b="b"/>
                          <a:pathLst>
                            <a:path w="50800" h="15240">
                              <a:moveTo>
                                <a:pt x="50292" y="0"/>
                              </a:moveTo>
                              <a:lnTo>
                                <a:pt x="0" y="0"/>
                              </a:lnTo>
                              <a:lnTo>
                                <a:pt x="0" y="15239"/>
                              </a:lnTo>
                              <a:lnTo>
                                <a:pt x="50292" y="15239"/>
                              </a:lnTo>
                              <a:lnTo>
                                <a:pt x="502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D30463" id="Graphic 7" o:spid="_x0000_s1026" style="position:absolute;margin-left:514.05pt;margin-top:116pt;width:4pt;height:1.2pt;z-index:251663360;visibility:visible;mso-wrap-style:square;mso-wrap-distance-left:0;mso-wrap-distance-top:0;mso-wrap-distance-right:0;mso-wrap-distance-bottom:0;mso-position-horizontal:absolute;mso-position-horizontal-relative:page;mso-position-vertical:absolute;mso-position-vertical-relative:text;v-text-anchor:top" coordsize="5080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" path="m50292,l,,,15239r50292,l50292,xe" fillcolor="black" stroked="f">
                <v:path arrowok="t"/>
                <w10:wrap anchorx="page"/>
              </v:shape>
            </w:pict>
          </mc:Fallback>
        </mc:AlternateContent>
      </w:r>
      <w:r w:rsidRPr="00C92A57">
        <w:rPr>
          <w:rFonts w:ascii="Times New Roman" w:hAnsi="Times New Roman" w:cs="Times New Roman"/>
          <w:sz w:val="24"/>
          <w:szCs w:val="24"/>
        </w:rPr>
        <w:t xml:space="preserve">A pesquisa de preços para elaboração do orçamento estimativo da licitação não deve se restringir a cotações realizadas junto a potenciais fornecedores, devendo ser utilizadas outras fontes como parâmetro, a exemplo de contratações públicas similares, sistemas referenciais de preços disponíveis, pesquisas na internet em sítios especializados e contratos anteriores do próprio órgão </w:t>
      </w:r>
      <w:r w:rsidRPr="00C92A57">
        <w:rPr>
          <w:rFonts w:ascii="Times New Roman" w:hAnsi="Times New Roman" w:cs="Times New Roman"/>
          <w:b/>
          <w:sz w:val="24"/>
          <w:szCs w:val="24"/>
        </w:rPr>
        <w:t>(Acórdão 1548/2018 Plenário).</w:t>
      </w:r>
    </w:p>
    <w:p w14:paraId="0B6F8AF0" w14:textId="77777777" w:rsidR="00814FD3" w:rsidRPr="00C92A57" w:rsidRDefault="00814FD3" w:rsidP="00814FD3">
      <w:pPr>
        <w:pStyle w:val="Corpodetexto"/>
        <w:spacing w:line="360" w:lineRule="auto"/>
        <w:ind w:left="2" w:right="424" w:firstLine="707"/>
        <w:jc w:val="both"/>
        <w:rPr>
          <w:rFonts w:ascii="Times New Roman" w:hAnsi="Times New Roman" w:cs="Times New Roman"/>
          <w:sz w:val="24"/>
          <w:szCs w:val="24"/>
        </w:rPr>
      </w:pPr>
      <w:r w:rsidRPr="00C92A57">
        <w:rPr>
          <w:rFonts w:ascii="Times New Roman" w:hAnsi="Times New Roman" w:cs="Times New Roman"/>
          <w:sz w:val="24"/>
          <w:szCs w:val="24"/>
        </w:rPr>
        <w:t>Ocorre</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que,</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adoção</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parâmetros</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diversos</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pode</w:t>
      </w:r>
      <w:r w:rsidRPr="00C92A57">
        <w:rPr>
          <w:rFonts w:ascii="Times New Roman" w:hAnsi="Times New Roman" w:cs="Times New Roman"/>
          <w:spacing w:val="-12"/>
          <w:sz w:val="24"/>
          <w:szCs w:val="24"/>
        </w:rPr>
        <w:t xml:space="preserve"> </w:t>
      </w:r>
      <w:r w:rsidRPr="00C92A57">
        <w:rPr>
          <w:rFonts w:ascii="Times New Roman" w:hAnsi="Times New Roman" w:cs="Times New Roman"/>
          <w:sz w:val="24"/>
          <w:szCs w:val="24"/>
        </w:rPr>
        <w:t>aumentar</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muito</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o</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tempo</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duração do procedimento e o próprio custo transacional da licitação, caso a Administração não esteja municiada</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com</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ferramentas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que</w:t>
      </w:r>
      <w:r w:rsidRPr="00C92A57">
        <w:rPr>
          <w:rFonts w:ascii="Times New Roman" w:hAnsi="Times New Roman" w:cs="Times New Roman"/>
          <w:spacing w:val="-5"/>
          <w:sz w:val="24"/>
          <w:szCs w:val="24"/>
        </w:rPr>
        <w:t xml:space="preserve"> </w:t>
      </w:r>
      <w:r w:rsidRPr="00C92A57">
        <w:rPr>
          <w:rFonts w:ascii="Times New Roman" w:hAnsi="Times New Roman" w:cs="Times New Roman"/>
          <w:sz w:val="24"/>
          <w:szCs w:val="24"/>
        </w:rPr>
        <w:t>permitam</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captação</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dessas</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referências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diversas,</w:t>
      </w:r>
      <w:r w:rsidRPr="00C92A57">
        <w:rPr>
          <w:rFonts w:ascii="Times New Roman" w:hAnsi="Times New Roman" w:cs="Times New Roman"/>
          <w:spacing w:val="-3"/>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4"/>
          <w:sz w:val="24"/>
          <w:szCs w:val="24"/>
        </w:rPr>
        <w:t xml:space="preserve"> </w:t>
      </w:r>
      <w:r w:rsidRPr="00C92A57">
        <w:rPr>
          <w:rFonts w:ascii="Times New Roman" w:hAnsi="Times New Roman" w:cs="Times New Roman"/>
          <w:sz w:val="24"/>
          <w:szCs w:val="24"/>
        </w:rPr>
        <w:t>maneira célere e eficaz.</w:t>
      </w:r>
    </w:p>
    <w:p w14:paraId="5131DBB9" w14:textId="77777777" w:rsidR="00814FD3" w:rsidRPr="00C92A57" w:rsidRDefault="00814FD3" w:rsidP="00814FD3">
      <w:pPr>
        <w:pStyle w:val="Corpodetexto"/>
        <w:spacing w:line="360" w:lineRule="auto"/>
        <w:jc w:val="both"/>
        <w:rPr>
          <w:rFonts w:ascii="Times New Roman" w:hAnsi="Times New Roman" w:cs="Times New Roman"/>
          <w:sz w:val="24"/>
          <w:szCs w:val="24"/>
        </w:rPr>
        <w:sectPr w:rsidR="00814FD3" w:rsidRPr="00C92A57" w:rsidSect="00814FD3">
          <w:headerReference w:type="default" r:id="rId11"/>
          <w:footerReference w:type="default" r:id="rId12"/>
          <w:pgSz w:w="11910" w:h="16850"/>
          <w:pgMar w:top="1920" w:right="850" w:bottom="1080" w:left="1700" w:header="911" w:footer="890" w:gutter="0"/>
          <w:cols w:space="720"/>
        </w:sectPr>
      </w:pPr>
    </w:p>
    <w:p w14:paraId="00C72D70" w14:textId="77777777" w:rsidR="00814FD3" w:rsidRPr="00C92A57" w:rsidRDefault="00814FD3" w:rsidP="00814FD3">
      <w:pPr>
        <w:pStyle w:val="Corpodetexto"/>
        <w:spacing w:before="88" w:line="360" w:lineRule="auto"/>
        <w:ind w:left="2" w:right="426" w:firstLine="707"/>
        <w:jc w:val="both"/>
        <w:rPr>
          <w:rFonts w:ascii="Times New Roman" w:hAnsi="Times New Roman" w:cs="Times New Roman"/>
          <w:sz w:val="24"/>
          <w:szCs w:val="24"/>
        </w:rPr>
      </w:pPr>
      <w:r w:rsidRPr="00C92A57">
        <w:rPr>
          <w:rFonts w:ascii="Times New Roman" w:hAnsi="Times New Roman" w:cs="Times New Roman"/>
          <w:sz w:val="24"/>
          <w:szCs w:val="24"/>
        </w:rPr>
        <w:lastRenderedPageBreak/>
        <w:t>Se, por um lado, é necessário avançar na realização de pesquisa de preços com parâmetros diversos, por outro, é fundamental adotar soluções que consigam aumentar a eficiência deste procedimento.</w:t>
      </w:r>
    </w:p>
    <w:p w14:paraId="7426E45F" w14:textId="77777777" w:rsidR="00814FD3" w:rsidRPr="00022937" w:rsidRDefault="00814FD3" w:rsidP="00814FD3">
      <w:pPr>
        <w:pStyle w:val="Corpodetexto"/>
        <w:spacing w:before="1" w:line="360" w:lineRule="auto"/>
        <w:ind w:left="2" w:right="422" w:firstLine="707"/>
        <w:jc w:val="both"/>
        <w:rPr>
          <w:rFonts w:ascii="Times New Roman" w:hAnsi="Times New Roman" w:cs="Times New Roman"/>
          <w:sz w:val="24"/>
          <w:szCs w:val="24"/>
        </w:rPr>
      </w:pPr>
      <w:r w:rsidRPr="00C92A57">
        <w:rPr>
          <w:rFonts w:ascii="Times New Roman" w:hAnsi="Times New Roman" w:cs="Times New Roman"/>
          <w:sz w:val="24"/>
          <w:szCs w:val="24"/>
        </w:rPr>
        <w:t>Pensando</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nisso,</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esta</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organização,</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para</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atender</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as</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exigências</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normativas</w:t>
      </w:r>
      <w:r w:rsidRPr="00C92A57">
        <w:rPr>
          <w:rFonts w:ascii="Times New Roman" w:hAnsi="Times New Roman" w:cs="Times New Roman"/>
          <w:spacing w:val="-14"/>
          <w:sz w:val="24"/>
          <w:szCs w:val="24"/>
        </w:rPr>
        <w:t xml:space="preserve"> </w:t>
      </w:r>
      <w:r w:rsidRPr="00C92A57">
        <w:rPr>
          <w:rFonts w:ascii="Times New Roman" w:hAnsi="Times New Roman" w:cs="Times New Roman"/>
          <w:sz w:val="24"/>
          <w:szCs w:val="24"/>
        </w:rPr>
        <w:t>e</w:t>
      </w:r>
      <w:r w:rsidRPr="00C92A57">
        <w:rPr>
          <w:rFonts w:ascii="Times New Roman" w:hAnsi="Times New Roman" w:cs="Times New Roman"/>
          <w:spacing w:val="-15"/>
          <w:sz w:val="24"/>
          <w:szCs w:val="24"/>
        </w:rPr>
        <w:t xml:space="preserve"> </w:t>
      </w:r>
      <w:r w:rsidRPr="00C92A57">
        <w:rPr>
          <w:rFonts w:ascii="Times New Roman" w:hAnsi="Times New Roman" w:cs="Times New Roman"/>
          <w:sz w:val="24"/>
          <w:szCs w:val="24"/>
        </w:rPr>
        <w:t>a</w:t>
      </w:r>
      <w:r w:rsidRPr="00C92A57">
        <w:rPr>
          <w:rFonts w:ascii="Times New Roman" w:hAnsi="Times New Roman" w:cs="Times New Roman"/>
          <w:spacing w:val="-13"/>
          <w:sz w:val="24"/>
          <w:szCs w:val="24"/>
        </w:rPr>
        <w:t xml:space="preserve"> </w:t>
      </w:r>
      <w:r w:rsidRPr="00C92A57">
        <w:rPr>
          <w:rFonts w:ascii="Times New Roman" w:hAnsi="Times New Roman" w:cs="Times New Roman"/>
          <w:sz w:val="24"/>
          <w:szCs w:val="24"/>
        </w:rPr>
        <w:t>orientação dos órgãos de controle, decidiu-se pela contratação de uma solução em tecnologia de informação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que</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permita a</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captação</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eficiente</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de</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preços</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para</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referenciarem</w:t>
      </w:r>
      <w:r w:rsidRPr="00C92A57">
        <w:rPr>
          <w:rFonts w:ascii="Times New Roman" w:hAnsi="Times New Roman" w:cs="Times New Roman"/>
          <w:spacing w:val="-1"/>
          <w:sz w:val="24"/>
          <w:szCs w:val="24"/>
        </w:rPr>
        <w:t xml:space="preserve"> </w:t>
      </w:r>
      <w:r w:rsidRPr="00C92A57">
        <w:rPr>
          <w:rFonts w:ascii="Times New Roman" w:hAnsi="Times New Roman" w:cs="Times New Roman"/>
          <w:sz w:val="24"/>
          <w:szCs w:val="24"/>
        </w:rPr>
        <w:t>nossas</w:t>
      </w:r>
      <w:r w:rsidRPr="00C92A57">
        <w:rPr>
          <w:rFonts w:ascii="Times New Roman" w:hAnsi="Times New Roman" w:cs="Times New Roman"/>
          <w:spacing w:val="-2"/>
          <w:sz w:val="24"/>
          <w:szCs w:val="24"/>
        </w:rPr>
        <w:t xml:space="preserve"> </w:t>
      </w:r>
      <w:r w:rsidRPr="00C92A57">
        <w:rPr>
          <w:rFonts w:ascii="Times New Roman" w:hAnsi="Times New Roman" w:cs="Times New Roman"/>
          <w:sz w:val="24"/>
          <w:szCs w:val="24"/>
        </w:rPr>
        <w:t xml:space="preserve">estimativas de </w:t>
      </w:r>
      <w:r w:rsidRPr="00022937">
        <w:rPr>
          <w:rFonts w:ascii="Times New Roman" w:hAnsi="Times New Roman" w:cs="Times New Roman"/>
          <w:sz w:val="24"/>
          <w:szCs w:val="24"/>
        </w:rPr>
        <w:t>custos.</w:t>
      </w:r>
    </w:p>
    <w:p w14:paraId="0179660E" w14:textId="1393E0E5" w:rsidR="008979AF" w:rsidRPr="00022937" w:rsidRDefault="008979AF" w:rsidP="00EC329B">
      <w:pPr>
        <w:shd w:val="clear" w:color="auto" w:fill="D9D9D9"/>
        <w:spacing w:line="360" w:lineRule="auto"/>
        <w:jc w:val="both"/>
        <w:rPr>
          <w:rFonts w:ascii="Times New Roman" w:hAnsi="Times New Roman" w:cs="Times New Roman"/>
          <w:b/>
          <w:sz w:val="24"/>
          <w:szCs w:val="24"/>
        </w:rPr>
      </w:pPr>
      <w:r w:rsidRPr="00022937">
        <w:rPr>
          <w:rFonts w:ascii="Times New Roman" w:hAnsi="Times New Roman" w:cs="Times New Roman"/>
          <w:b/>
          <w:sz w:val="24"/>
          <w:szCs w:val="24"/>
        </w:rPr>
        <w:t>3 – DO ENQUADRAMENTO LEGAL:</w:t>
      </w:r>
    </w:p>
    <w:p w14:paraId="35B085CF" w14:textId="2AB25D63" w:rsidR="00EC329B" w:rsidRPr="00022937" w:rsidRDefault="008979AF" w:rsidP="00EC329B">
      <w:pPr>
        <w:spacing w:line="360" w:lineRule="auto"/>
        <w:jc w:val="both"/>
        <w:rPr>
          <w:rFonts w:ascii="Times New Roman" w:hAnsi="Times New Roman" w:cs="Times New Roman"/>
          <w:sz w:val="24"/>
          <w:szCs w:val="24"/>
        </w:rPr>
      </w:pPr>
      <w:r w:rsidRPr="00022937">
        <w:rPr>
          <w:rFonts w:ascii="Times New Roman" w:hAnsi="Times New Roman" w:cs="Times New Roman"/>
          <w:sz w:val="24"/>
          <w:szCs w:val="24"/>
        </w:rPr>
        <w:t>O presente termo de referência tem como base legal a Lei Federal 14.133/2021 (Nova Lei de Licitações, especificadamente seu artigo 74, inciso II, alínea “</w:t>
      </w:r>
      <w:r w:rsidR="00022937" w:rsidRPr="00022937">
        <w:rPr>
          <w:rFonts w:ascii="Times New Roman" w:hAnsi="Times New Roman" w:cs="Times New Roman"/>
          <w:sz w:val="24"/>
          <w:szCs w:val="24"/>
        </w:rPr>
        <w:t>d</w:t>
      </w:r>
      <w:r w:rsidRPr="00022937">
        <w:rPr>
          <w:rFonts w:ascii="Times New Roman" w:hAnsi="Times New Roman" w:cs="Times New Roman"/>
          <w:sz w:val="24"/>
          <w:szCs w:val="24"/>
        </w:rPr>
        <w:t>”.</w:t>
      </w:r>
    </w:p>
    <w:p w14:paraId="2281E02F" w14:textId="77777777" w:rsidR="00EC329B" w:rsidRPr="00022937" w:rsidRDefault="008979AF" w:rsidP="00EC329B">
      <w:pPr>
        <w:spacing w:line="360" w:lineRule="auto"/>
        <w:jc w:val="both"/>
        <w:rPr>
          <w:rFonts w:ascii="Times New Roman" w:hAnsi="Times New Roman" w:cs="Times New Roman"/>
          <w:sz w:val="24"/>
          <w:szCs w:val="24"/>
        </w:rPr>
      </w:pPr>
      <w:r w:rsidRPr="00022937">
        <w:rPr>
          <w:rFonts w:ascii="Times New Roman" w:hAnsi="Times New Roman" w:cs="Times New Roman"/>
          <w:sz w:val="24"/>
          <w:szCs w:val="24"/>
        </w:rPr>
        <w:t xml:space="preserve">Nas palavras do ilustre professor Ronny Charles: </w:t>
      </w:r>
      <w:r w:rsidRPr="00022937">
        <w:rPr>
          <w:rFonts w:ascii="Times New Roman" w:hAnsi="Times New Roman" w:cs="Times New Roman"/>
          <w:i/>
          <w:iCs/>
          <w:sz w:val="24"/>
          <w:szCs w:val="24"/>
        </w:rPr>
        <w:t xml:space="preserve">“Quando a lei prevê hipóteses de contratação direta (dispensa e inexigibilidade) é porque admite que nem sempre a realização do certame levará à melhor forma de contratação pela Administração ou que, pelo menos, a sujeição do negócio ao procedimento formal e burocrático previsto pelo estatuto não serve eficaz ao atendimento do interesse público naquela hipótese específica.” </w:t>
      </w:r>
    </w:p>
    <w:p w14:paraId="57372BD0" w14:textId="77777777" w:rsidR="00EC329B" w:rsidRPr="0019132D" w:rsidRDefault="008979AF" w:rsidP="00EC329B">
      <w:pPr>
        <w:spacing w:line="360" w:lineRule="auto"/>
        <w:jc w:val="both"/>
        <w:rPr>
          <w:rFonts w:ascii="Times New Roman" w:hAnsi="Times New Roman" w:cs="Times New Roman"/>
          <w:sz w:val="24"/>
          <w:szCs w:val="24"/>
        </w:rPr>
      </w:pPr>
      <w:r w:rsidRPr="0019132D">
        <w:rPr>
          <w:rFonts w:ascii="Times New Roman" w:hAnsi="Times New Roman" w:cs="Times New Roman"/>
          <w:sz w:val="24"/>
          <w:szCs w:val="24"/>
        </w:rPr>
        <w:t xml:space="preserve">No presente caso, a inexigibilidade de licitação decorre de flagrante inviabilidade de competição porquanto não se afigure possível erigir critérios objetivos idôneos à escolha de proposta mediante prélio seletivo, contudo, deve ser pormenorizada em um procedimento formal, não sendo afastado nenhuma das premissas básicas de um procedimento licitatório, como a busca pelo melhor atendimento à finalidade pública e respeito a princípios basilares como a impessoalidade, moralidade, publicidade dentre outros; </w:t>
      </w:r>
    </w:p>
    <w:p w14:paraId="15AAFEA2" w14:textId="7A989CE8" w:rsidR="008979AF" w:rsidRPr="0019132D" w:rsidRDefault="008979AF" w:rsidP="00EC329B">
      <w:pPr>
        <w:spacing w:line="360" w:lineRule="auto"/>
        <w:jc w:val="both"/>
        <w:rPr>
          <w:rFonts w:ascii="Times New Roman" w:hAnsi="Times New Roman" w:cs="Times New Roman"/>
          <w:sz w:val="24"/>
          <w:szCs w:val="24"/>
        </w:rPr>
      </w:pPr>
      <w:r w:rsidRPr="0019132D">
        <w:rPr>
          <w:rFonts w:ascii="Times New Roman" w:hAnsi="Times New Roman" w:cs="Times New Roman"/>
          <w:sz w:val="24"/>
          <w:szCs w:val="24"/>
        </w:rPr>
        <w:t xml:space="preserve">A contratação, via inexigibilidade de licitação de serviços técnicos e especializados torna mais eficiente a contratação, que visa à consecução do interesse público. </w:t>
      </w:r>
    </w:p>
    <w:p w14:paraId="367A330D" w14:textId="77777777" w:rsidR="008979AF" w:rsidRPr="0019132D" w:rsidRDefault="008979AF" w:rsidP="00EC329B">
      <w:pPr>
        <w:shd w:val="clear" w:color="auto" w:fill="D9D9D9"/>
        <w:spacing w:line="360" w:lineRule="auto"/>
        <w:contextualSpacing/>
        <w:jc w:val="both"/>
        <w:rPr>
          <w:rFonts w:ascii="Times New Roman" w:hAnsi="Times New Roman" w:cs="Times New Roman"/>
          <w:b/>
          <w:sz w:val="24"/>
          <w:szCs w:val="24"/>
        </w:rPr>
      </w:pPr>
      <w:r w:rsidRPr="0019132D">
        <w:rPr>
          <w:rFonts w:ascii="Times New Roman" w:hAnsi="Times New Roman" w:cs="Times New Roman"/>
          <w:b/>
          <w:sz w:val="24"/>
          <w:szCs w:val="24"/>
        </w:rPr>
        <w:t>4 - DO REGIME DE EXECUÇÃO, LOCAL E DA FORMA DE PRESTAÇÃO DE SERVIÇOS</w:t>
      </w:r>
    </w:p>
    <w:p w14:paraId="09055404" w14:textId="77777777" w:rsidR="008979AF" w:rsidRPr="0019132D" w:rsidRDefault="008979AF" w:rsidP="008979AF">
      <w:pPr>
        <w:spacing w:line="360" w:lineRule="auto"/>
        <w:contextualSpacing/>
        <w:jc w:val="both"/>
        <w:rPr>
          <w:rFonts w:ascii="Times New Roman" w:hAnsi="Times New Roman" w:cs="Times New Roman"/>
          <w:sz w:val="24"/>
          <w:szCs w:val="24"/>
        </w:rPr>
      </w:pPr>
    </w:p>
    <w:p w14:paraId="61654FD4" w14:textId="77777777" w:rsidR="00EC329B" w:rsidRPr="0019132D" w:rsidRDefault="008979AF" w:rsidP="00EC329B">
      <w:pPr>
        <w:spacing w:line="360" w:lineRule="auto"/>
        <w:contextualSpacing/>
        <w:jc w:val="both"/>
        <w:rPr>
          <w:rFonts w:ascii="Times New Roman" w:hAnsi="Times New Roman" w:cs="Times New Roman"/>
          <w:sz w:val="24"/>
          <w:szCs w:val="24"/>
        </w:rPr>
      </w:pPr>
      <w:r w:rsidRPr="0019132D">
        <w:rPr>
          <w:rFonts w:ascii="Times New Roman" w:hAnsi="Times New Roman" w:cs="Times New Roman"/>
          <w:sz w:val="24"/>
          <w:szCs w:val="24"/>
        </w:rPr>
        <w:t>4.1. O serviço contratado será realizado por execução indireta.</w:t>
      </w:r>
    </w:p>
    <w:p w14:paraId="1DDBC94C" w14:textId="77777777" w:rsidR="00EC329B" w:rsidRPr="0019132D" w:rsidRDefault="00EC329B" w:rsidP="00EC329B">
      <w:pPr>
        <w:spacing w:line="360" w:lineRule="auto"/>
        <w:contextualSpacing/>
        <w:jc w:val="both"/>
        <w:rPr>
          <w:rFonts w:ascii="Times New Roman" w:hAnsi="Times New Roman" w:cs="Times New Roman"/>
          <w:sz w:val="24"/>
          <w:szCs w:val="24"/>
        </w:rPr>
      </w:pPr>
      <w:r w:rsidRPr="0019132D">
        <w:rPr>
          <w:rFonts w:ascii="Times New Roman" w:hAnsi="Times New Roman" w:cs="Times New Roman"/>
          <w:sz w:val="24"/>
          <w:szCs w:val="24"/>
        </w:rPr>
        <w:t xml:space="preserve">4.2. </w:t>
      </w:r>
      <w:r w:rsidR="008979AF" w:rsidRPr="0019132D">
        <w:rPr>
          <w:rFonts w:ascii="Times New Roman" w:hAnsi="Times New Roman" w:cs="Times New Roman"/>
          <w:sz w:val="24"/>
          <w:szCs w:val="24"/>
        </w:rPr>
        <w:t>A execução do objeto seguirá a seguinte dinâmica:</w:t>
      </w:r>
    </w:p>
    <w:p w14:paraId="06A06CC1" w14:textId="730DB31D" w:rsidR="00EC329B" w:rsidRPr="0019132D" w:rsidRDefault="00EC329B" w:rsidP="00EC329B">
      <w:pPr>
        <w:spacing w:line="360" w:lineRule="auto"/>
        <w:ind w:left="708"/>
        <w:contextualSpacing/>
        <w:jc w:val="both"/>
        <w:rPr>
          <w:rFonts w:ascii="Times New Roman" w:eastAsia="Times New Roman" w:hAnsi="Times New Roman" w:cs="Times New Roman"/>
          <w:bCs/>
          <w:kern w:val="36"/>
          <w:sz w:val="24"/>
          <w:szCs w:val="24"/>
          <w:lang w:eastAsia="pt-BR"/>
        </w:rPr>
      </w:pPr>
      <w:r w:rsidRPr="0019132D">
        <w:rPr>
          <w:rFonts w:ascii="Times New Roman" w:hAnsi="Times New Roman" w:cs="Times New Roman"/>
          <w:sz w:val="24"/>
          <w:szCs w:val="24"/>
        </w:rPr>
        <w:t xml:space="preserve">4.2.1. </w:t>
      </w:r>
      <w:r w:rsidR="009A36ED" w:rsidRPr="0019132D">
        <w:rPr>
          <w:rFonts w:ascii="Times New Roman" w:eastAsia="Times New Roman" w:hAnsi="Times New Roman" w:cs="Times New Roman"/>
          <w:bCs/>
          <w:kern w:val="36"/>
          <w:sz w:val="24"/>
          <w:szCs w:val="24"/>
          <w:lang w:eastAsia="pt-BR"/>
        </w:rPr>
        <w:t xml:space="preserve">Os serviços serão prestados mediante </w:t>
      </w:r>
      <w:r w:rsidR="0019132D" w:rsidRPr="0019132D">
        <w:rPr>
          <w:rFonts w:ascii="Times New Roman" w:eastAsia="Times New Roman" w:hAnsi="Times New Roman" w:cs="Times New Roman"/>
          <w:bCs/>
          <w:kern w:val="36"/>
          <w:sz w:val="24"/>
          <w:szCs w:val="24"/>
          <w:lang w:eastAsia="pt-BR"/>
        </w:rPr>
        <w:t xml:space="preserve">CONTRATAÇÃO DE EMPRESA ESPECIALIZADA NA PRESTAÇÃO DE SERVIÇOS DE PESQUISA E </w:t>
      </w:r>
      <w:r w:rsidR="0019132D" w:rsidRPr="0019132D">
        <w:rPr>
          <w:rFonts w:ascii="Times New Roman" w:eastAsia="Times New Roman" w:hAnsi="Times New Roman" w:cs="Times New Roman"/>
          <w:bCs/>
          <w:kern w:val="36"/>
          <w:sz w:val="24"/>
          <w:szCs w:val="24"/>
          <w:lang w:eastAsia="pt-BR"/>
        </w:rPr>
        <w:lastRenderedPageBreak/>
        <w:t>COMPARAÇÃO DE PREÇOS NO SISTEMA ONLINE DO “BANCO DE PREÇOS” COM BASE NOS PREÇOS PRATICADOS PELA ADMINISTRAÇÃO PÚBLICA REFERENTE AOS RESULTADOS DE LICITAÇÃO ADJUDICADOS E HOMOLOGADOS, VISANDO ATENDER AS NECESSIDADES DA PREFEITURA MUNICIPAL DE PIATÃ – BA</w:t>
      </w:r>
      <w:r w:rsidR="009A36ED" w:rsidRPr="0019132D">
        <w:rPr>
          <w:rFonts w:ascii="Times New Roman" w:eastAsia="Times New Roman" w:hAnsi="Times New Roman" w:cs="Times New Roman"/>
          <w:bCs/>
          <w:kern w:val="36"/>
          <w:sz w:val="24"/>
          <w:szCs w:val="24"/>
          <w:lang w:eastAsia="pt-BR"/>
        </w:rPr>
        <w:t>, devendo os serviços serem necessariamente prestados pelo responsável técnico indicado na habilitação do presente certame</w:t>
      </w:r>
      <w:r w:rsidRPr="0019132D">
        <w:rPr>
          <w:rFonts w:ascii="Times New Roman" w:eastAsia="Times New Roman" w:hAnsi="Times New Roman" w:cs="Times New Roman"/>
          <w:bCs/>
          <w:kern w:val="36"/>
          <w:sz w:val="24"/>
          <w:szCs w:val="24"/>
          <w:lang w:eastAsia="pt-BR"/>
        </w:rPr>
        <w:t>.</w:t>
      </w:r>
    </w:p>
    <w:p w14:paraId="52C40BC6" w14:textId="77777777" w:rsidR="009A36ED" w:rsidRPr="0019132D" w:rsidRDefault="009A36ED" w:rsidP="00EC329B">
      <w:pPr>
        <w:spacing w:line="360" w:lineRule="auto"/>
        <w:ind w:left="708"/>
        <w:contextualSpacing/>
        <w:jc w:val="both"/>
        <w:rPr>
          <w:rFonts w:ascii="Times New Roman" w:eastAsia="Times New Roman" w:hAnsi="Times New Roman" w:cs="Times New Roman"/>
          <w:bCs/>
          <w:kern w:val="36"/>
          <w:sz w:val="24"/>
          <w:szCs w:val="24"/>
          <w:lang w:eastAsia="pt-BR"/>
        </w:rPr>
      </w:pPr>
    </w:p>
    <w:p w14:paraId="5F43B5C5" w14:textId="0ABEBF78" w:rsidR="00EC329B" w:rsidRPr="0019132D" w:rsidRDefault="00EC329B" w:rsidP="00EC329B">
      <w:pPr>
        <w:spacing w:line="360" w:lineRule="auto"/>
        <w:ind w:left="708"/>
        <w:contextualSpacing/>
        <w:jc w:val="both"/>
        <w:rPr>
          <w:rFonts w:ascii="Times New Roman" w:hAnsi="Times New Roman" w:cs="Times New Roman"/>
          <w:sz w:val="24"/>
          <w:szCs w:val="24"/>
        </w:rPr>
      </w:pPr>
      <w:r w:rsidRPr="0019132D">
        <w:rPr>
          <w:rFonts w:ascii="Times New Roman" w:eastAsia="Times New Roman" w:hAnsi="Times New Roman" w:cs="Times New Roman"/>
          <w:bCs/>
          <w:kern w:val="36"/>
          <w:sz w:val="24"/>
          <w:szCs w:val="24"/>
          <w:lang w:eastAsia="pt-BR"/>
        </w:rPr>
        <w:t>4.2.2. Do detalhamento dos serviços:</w:t>
      </w:r>
    </w:p>
    <w:p w14:paraId="261B1CC5" w14:textId="77777777" w:rsidR="0019132D" w:rsidRPr="0019132D" w:rsidRDefault="009A36ED" w:rsidP="0019132D">
      <w:pPr>
        <w:widowControl w:val="0"/>
        <w:tabs>
          <w:tab w:val="left" w:pos="2127"/>
        </w:tabs>
        <w:autoSpaceDE w:val="0"/>
        <w:autoSpaceDN w:val="0"/>
        <w:spacing w:before="1" w:after="0" w:line="360" w:lineRule="auto"/>
        <w:ind w:left="284" w:right="427"/>
        <w:jc w:val="both"/>
        <w:rPr>
          <w:rFonts w:ascii="Times New Roman" w:hAnsi="Times New Roman" w:cs="Times New Roman"/>
          <w:sz w:val="24"/>
          <w:szCs w:val="24"/>
        </w:rPr>
      </w:pPr>
      <w:r w:rsidRPr="0019132D">
        <w:rPr>
          <w:rFonts w:ascii="Times New Roman" w:hAnsi="Times New Roman" w:cs="Times New Roman"/>
          <w:sz w:val="24"/>
          <w:szCs w:val="24"/>
        </w:rPr>
        <w:t>●</w:t>
      </w:r>
      <w:r w:rsidR="0019132D" w:rsidRPr="0019132D">
        <w:rPr>
          <w:rFonts w:ascii="Times New Roman" w:hAnsi="Times New Roman" w:cs="Times New Roman"/>
          <w:sz w:val="24"/>
          <w:szCs w:val="24"/>
        </w:rPr>
        <w:t>- composição de custos unitários</w:t>
      </w:r>
      <w:r w:rsidR="0019132D" w:rsidRPr="0019132D">
        <w:rPr>
          <w:rFonts w:ascii="Times New Roman" w:hAnsi="Times New Roman" w:cs="Times New Roman"/>
          <w:spacing w:val="-1"/>
          <w:sz w:val="24"/>
          <w:szCs w:val="24"/>
        </w:rPr>
        <w:t xml:space="preserve"> </w:t>
      </w:r>
      <w:r w:rsidR="0019132D" w:rsidRPr="0019132D">
        <w:rPr>
          <w:rFonts w:ascii="Times New Roman" w:hAnsi="Times New Roman" w:cs="Times New Roman"/>
          <w:sz w:val="24"/>
          <w:szCs w:val="24"/>
        </w:rPr>
        <w:t>menores ou</w:t>
      </w:r>
      <w:r w:rsidR="0019132D" w:rsidRPr="0019132D">
        <w:rPr>
          <w:rFonts w:ascii="Times New Roman" w:hAnsi="Times New Roman" w:cs="Times New Roman"/>
          <w:spacing w:val="-1"/>
          <w:sz w:val="24"/>
          <w:szCs w:val="24"/>
        </w:rPr>
        <w:t xml:space="preserve"> </w:t>
      </w:r>
      <w:r w:rsidR="0019132D" w:rsidRPr="0019132D">
        <w:rPr>
          <w:rFonts w:ascii="Times New Roman" w:hAnsi="Times New Roman" w:cs="Times New Roman"/>
          <w:sz w:val="24"/>
          <w:szCs w:val="24"/>
        </w:rPr>
        <w:t>iguais</w:t>
      </w:r>
      <w:r w:rsidR="0019132D" w:rsidRPr="0019132D">
        <w:rPr>
          <w:rFonts w:ascii="Times New Roman" w:hAnsi="Times New Roman" w:cs="Times New Roman"/>
          <w:spacing w:val="-1"/>
          <w:sz w:val="24"/>
          <w:szCs w:val="24"/>
        </w:rPr>
        <w:t xml:space="preserve"> </w:t>
      </w:r>
      <w:r w:rsidR="0019132D" w:rsidRPr="0019132D">
        <w:rPr>
          <w:rFonts w:ascii="Times New Roman" w:hAnsi="Times New Roman" w:cs="Times New Roman"/>
          <w:sz w:val="24"/>
          <w:szCs w:val="24"/>
        </w:rPr>
        <w:t>à</w:t>
      </w:r>
      <w:r w:rsidR="0019132D" w:rsidRPr="0019132D">
        <w:rPr>
          <w:rFonts w:ascii="Times New Roman" w:hAnsi="Times New Roman" w:cs="Times New Roman"/>
          <w:spacing w:val="-2"/>
          <w:sz w:val="24"/>
          <w:szCs w:val="24"/>
        </w:rPr>
        <w:t xml:space="preserve"> </w:t>
      </w:r>
      <w:r w:rsidR="0019132D" w:rsidRPr="0019132D">
        <w:rPr>
          <w:rFonts w:ascii="Times New Roman" w:hAnsi="Times New Roman" w:cs="Times New Roman"/>
          <w:sz w:val="24"/>
          <w:szCs w:val="24"/>
        </w:rPr>
        <w:t>mediana</w:t>
      </w:r>
      <w:r w:rsidR="0019132D" w:rsidRPr="0019132D">
        <w:rPr>
          <w:rFonts w:ascii="Times New Roman" w:hAnsi="Times New Roman" w:cs="Times New Roman"/>
          <w:spacing w:val="-1"/>
          <w:sz w:val="24"/>
          <w:szCs w:val="24"/>
        </w:rPr>
        <w:t xml:space="preserve"> </w:t>
      </w:r>
      <w:r w:rsidR="0019132D" w:rsidRPr="0019132D">
        <w:rPr>
          <w:rFonts w:ascii="Times New Roman" w:hAnsi="Times New Roman" w:cs="Times New Roman"/>
          <w:sz w:val="24"/>
          <w:szCs w:val="24"/>
        </w:rPr>
        <w:t>do</w:t>
      </w:r>
      <w:r w:rsidR="0019132D" w:rsidRPr="0019132D">
        <w:rPr>
          <w:rFonts w:ascii="Times New Roman" w:hAnsi="Times New Roman" w:cs="Times New Roman"/>
          <w:spacing w:val="-1"/>
          <w:sz w:val="24"/>
          <w:szCs w:val="24"/>
        </w:rPr>
        <w:t xml:space="preserve"> </w:t>
      </w:r>
      <w:r w:rsidR="0019132D" w:rsidRPr="0019132D">
        <w:rPr>
          <w:rFonts w:ascii="Times New Roman" w:hAnsi="Times New Roman" w:cs="Times New Roman"/>
          <w:sz w:val="24"/>
          <w:szCs w:val="24"/>
        </w:rPr>
        <w:t>item correspondente</w:t>
      </w:r>
      <w:r w:rsidR="0019132D" w:rsidRPr="0019132D">
        <w:rPr>
          <w:rFonts w:ascii="Times New Roman" w:hAnsi="Times New Roman" w:cs="Times New Roman"/>
          <w:spacing w:val="-4"/>
          <w:sz w:val="24"/>
          <w:szCs w:val="24"/>
        </w:rPr>
        <w:t xml:space="preserve"> </w:t>
      </w:r>
      <w:r w:rsidR="0019132D" w:rsidRPr="0019132D">
        <w:rPr>
          <w:rFonts w:ascii="Times New Roman" w:hAnsi="Times New Roman" w:cs="Times New Roman"/>
          <w:sz w:val="24"/>
          <w:szCs w:val="24"/>
        </w:rPr>
        <w:t>nos</w:t>
      </w:r>
      <w:r w:rsidR="0019132D" w:rsidRPr="0019132D">
        <w:rPr>
          <w:rFonts w:ascii="Times New Roman" w:hAnsi="Times New Roman" w:cs="Times New Roman"/>
          <w:spacing w:val="-3"/>
          <w:sz w:val="24"/>
          <w:szCs w:val="24"/>
        </w:rPr>
        <w:t xml:space="preserve"> </w:t>
      </w:r>
      <w:r w:rsidR="0019132D" w:rsidRPr="0019132D">
        <w:rPr>
          <w:rFonts w:ascii="Times New Roman" w:hAnsi="Times New Roman" w:cs="Times New Roman"/>
          <w:sz w:val="24"/>
          <w:szCs w:val="24"/>
        </w:rPr>
        <w:t>sistemas</w:t>
      </w:r>
      <w:r w:rsidR="0019132D" w:rsidRPr="0019132D">
        <w:rPr>
          <w:rFonts w:ascii="Times New Roman" w:hAnsi="Times New Roman" w:cs="Times New Roman"/>
          <w:spacing w:val="-3"/>
          <w:sz w:val="24"/>
          <w:szCs w:val="24"/>
        </w:rPr>
        <w:t xml:space="preserve"> </w:t>
      </w:r>
      <w:r w:rsidR="0019132D" w:rsidRPr="0019132D">
        <w:rPr>
          <w:rFonts w:ascii="Times New Roman" w:hAnsi="Times New Roman" w:cs="Times New Roman"/>
          <w:sz w:val="24"/>
          <w:szCs w:val="24"/>
        </w:rPr>
        <w:t>oficiais</w:t>
      </w:r>
      <w:r w:rsidR="0019132D" w:rsidRPr="0019132D">
        <w:rPr>
          <w:rFonts w:ascii="Times New Roman" w:hAnsi="Times New Roman" w:cs="Times New Roman"/>
          <w:spacing w:val="-3"/>
          <w:sz w:val="24"/>
          <w:szCs w:val="24"/>
        </w:rPr>
        <w:t xml:space="preserve"> </w:t>
      </w:r>
      <w:r w:rsidR="0019132D" w:rsidRPr="0019132D">
        <w:rPr>
          <w:rFonts w:ascii="Times New Roman" w:hAnsi="Times New Roman" w:cs="Times New Roman"/>
          <w:sz w:val="24"/>
          <w:szCs w:val="24"/>
        </w:rPr>
        <w:t>de</w:t>
      </w:r>
      <w:r w:rsidR="0019132D" w:rsidRPr="0019132D">
        <w:rPr>
          <w:rFonts w:ascii="Times New Roman" w:hAnsi="Times New Roman" w:cs="Times New Roman"/>
          <w:spacing w:val="-4"/>
          <w:sz w:val="24"/>
          <w:szCs w:val="24"/>
        </w:rPr>
        <w:t xml:space="preserve"> </w:t>
      </w:r>
      <w:r w:rsidR="0019132D" w:rsidRPr="0019132D">
        <w:rPr>
          <w:rFonts w:ascii="Times New Roman" w:hAnsi="Times New Roman" w:cs="Times New Roman"/>
          <w:sz w:val="24"/>
          <w:szCs w:val="24"/>
        </w:rPr>
        <w:t>governo,</w:t>
      </w:r>
      <w:r w:rsidR="0019132D" w:rsidRPr="0019132D">
        <w:rPr>
          <w:rFonts w:ascii="Times New Roman" w:hAnsi="Times New Roman" w:cs="Times New Roman"/>
          <w:spacing w:val="-4"/>
          <w:sz w:val="24"/>
          <w:szCs w:val="24"/>
        </w:rPr>
        <w:t xml:space="preserve"> </w:t>
      </w:r>
      <w:r w:rsidR="0019132D" w:rsidRPr="0019132D">
        <w:rPr>
          <w:rFonts w:ascii="Times New Roman" w:hAnsi="Times New Roman" w:cs="Times New Roman"/>
          <w:sz w:val="24"/>
          <w:szCs w:val="24"/>
        </w:rPr>
        <w:t>como</w:t>
      </w:r>
      <w:r w:rsidR="0019132D" w:rsidRPr="0019132D">
        <w:rPr>
          <w:rFonts w:ascii="Times New Roman" w:hAnsi="Times New Roman" w:cs="Times New Roman"/>
          <w:spacing w:val="-3"/>
          <w:sz w:val="24"/>
          <w:szCs w:val="24"/>
        </w:rPr>
        <w:t xml:space="preserve"> </w:t>
      </w:r>
      <w:r w:rsidR="0019132D" w:rsidRPr="0019132D">
        <w:rPr>
          <w:rFonts w:ascii="Times New Roman" w:hAnsi="Times New Roman" w:cs="Times New Roman"/>
          <w:sz w:val="24"/>
          <w:szCs w:val="24"/>
        </w:rPr>
        <w:t>Painel</w:t>
      </w:r>
      <w:r w:rsidR="0019132D" w:rsidRPr="0019132D">
        <w:rPr>
          <w:rFonts w:ascii="Times New Roman" w:hAnsi="Times New Roman" w:cs="Times New Roman"/>
          <w:spacing w:val="-3"/>
          <w:sz w:val="24"/>
          <w:szCs w:val="24"/>
        </w:rPr>
        <w:t xml:space="preserve"> </w:t>
      </w:r>
      <w:r w:rsidR="0019132D" w:rsidRPr="0019132D">
        <w:rPr>
          <w:rFonts w:ascii="Times New Roman" w:hAnsi="Times New Roman" w:cs="Times New Roman"/>
          <w:sz w:val="24"/>
          <w:szCs w:val="24"/>
        </w:rPr>
        <w:t>de</w:t>
      </w:r>
      <w:r w:rsidR="0019132D" w:rsidRPr="0019132D">
        <w:rPr>
          <w:rFonts w:ascii="Times New Roman" w:hAnsi="Times New Roman" w:cs="Times New Roman"/>
          <w:spacing w:val="-4"/>
          <w:sz w:val="24"/>
          <w:szCs w:val="24"/>
        </w:rPr>
        <w:t xml:space="preserve"> </w:t>
      </w:r>
      <w:r w:rsidR="0019132D" w:rsidRPr="0019132D">
        <w:rPr>
          <w:rFonts w:ascii="Times New Roman" w:hAnsi="Times New Roman" w:cs="Times New Roman"/>
          <w:sz w:val="24"/>
          <w:szCs w:val="24"/>
        </w:rPr>
        <w:t>Preços ou banco de preços em saúde, observado o índice de atualização de preços correspondente;</w:t>
      </w:r>
    </w:p>
    <w:p w14:paraId="792B86AF" w14:textId="77777777" w:rsidR="0019132D" w:rsidRPr="0019132D" w:rsidRDefault="0019132D" w:rsidP="0019132D">
      <w:pPr>
        <w:pStyle w:val="PargrafodaLista"/>
        <w:widowControl w:val="0"/>
        <w:numPr>
          <w:ilvl w:val="0"/>
          <w:numId w:val="19"/>
        </w:numPr>
        <w:tabs>
          <w:tab w:val="left" w:pos="2297"/>
        </w:tabs>
        <w:autoSpaceDE w:val="0"/>
        <w:autoSpaceDN w:val="0"/>
        <w:spacing w:after="0" w:line="360" w:lineRule="auto"/>
        <w:ind w:right="425"/>
        <w:contextualSpacing w:val="0"/>
        <w:jc w:val="both"/>
        <w:rPr>
          <w:rFonts w:ascii="Times New Roman" w:hAnsi="Times New Roman" w:cs="Times New Roman"/>
          <w:sz w:val="24"/>
          <w:szCs w:val="24"/>
        </w:rPr>
      </w:pPr>
      <w:r w:rsidRPr="0019132D">
        <w:rPr>
          <w:rFonts w:ascii="Times New Roman" w:hAnsi="Times New Roman" w:cs="Times New Roman"/>
          <w:sz w:val="24"/>
          <w:szCs w:val="24"/>
        </w:rPr>
        <w:t xml:space="preserve">- </w:t>
      </w:r>
      <w:proofErr w:type="gramStart"/>
      <w:r w:rsidRPr="0019132D">
        <w:rPr>
          <w:rFonts w:ascii="Times New Roman" w:hAnsi="Times New Roman" w:cs="Times New Roman"/>
          <w:sz w:val="24"/>
          <w:szCs w:val="24"/>
        </w:rPr>
        <w:t>contratações</w:t>
      </w:r>
      <w:proofErr w:type="gramEnd"/>
      <w:r w:rsidRPr="0019132D">
        <w:rPr>
          <w:rFonts w:ascii="Times New Roman" w:hAnsi="Times New Roman" w:cs="Times New Roman"/>
          <w:sz w:val="24"/>
          <w:szCs w:val="24"/>
        </w:rPr>
        <w:t xml:space="preserve"> similares feitas pela Administração Pública, em execução ou concluídas no período de 1 (um) ano anterior à data da pesquisa de preços, inclusive mediante sistema de registro de preços, observado o índice de atualização de preços correspondente;</w:t>
      </w:r>
    </w:p>
    <w:p w14:paraId="15DACE9B" w14:textId="77777777" w:rsidR="0019132D" w:rsidRPr="0019132D" w:rsidRDefault="0019132D" w:rsidP="0019132D">
      <w:pPr>
        <w:pStyle w:val="PargrafodaLista"/>
        <w:widowControl w:val="0"/>
        <w:numPr>
          <w:ilvl w:val="0"/>
          <w:numId w:val="19"/>
        </w:numPr>
        <w:tabs>
          <w:tab w:val="left" w:pos="2302"/>
        </w:tabs>
        <w:autoSpaceDE w:val="0"/>
        <w:autoSpaceDN w:val="0"/>
        <w:spacing w:before="1" w:after="0" w:line="360" w:lineRule="auto"/>
        <w:ind w:right="423"/>
        <w:contextualSpacing w:val="0"/>
        <w:jc w:val="both"/>
        <w:rPr>
          <w:rFonts w:ascii="Times New Roman" w:hAnsi="Times New Roman" w:cs="Times New Roman"/>
          <w:sz w:val="24"/>
          <w:szCs w:val="24"/>
        </w:rPr>
      </w:pPr>
      <w:r w:rsidRPr="0019132D">
        <w:rPr>
          <w:rFonts w:ascii="Times New Roman" w:hAnsi="Times New Roman" w:cs="Times New Roman"/>
          <w:sz w:val="24"/>
          <w:szCs w:val="24"/>
        </w:rPr>
        <w:t xml:space="preserve">- </w:t>
      </w:r>
      <w:proofErr w:type="gramStart"/>
      <w:r w:rsidRPr="0019132D">
        <w:rPr>
          <w:rFonts w:ascii="Times New Roman" w:hAnsi="Times New Roman" w:cs="Times New Roman"/>
          <w:sz w:val="24"/>
          <w:szCs w:val="24"/>
        </w:rPr>
        <w:t>dados</w:t>
      </w:r>
      <w:proofErr w:type="gramEnd"/>
      <w:r w:rsidRPr="0019132D">
        <w:rPr>
          <w:rFonts w:ascii="Times New Roman" w:hAnsi="Times New Roman" w:cs="Times New Roman"/>
          <w:sz w:val="24"/>
          <w:szCs w:val="24"/>
        </w:rPr>
        <w:t xml:space="preserve"> de pesquisa publicada em mídia especializada, de tabela de referência</w:t>
      </w:r>
      <w:r w:rsidRPr="0019132D">
        <w:rPr>
          <w:rFonts w:ascii="Times New Roman" w:hAnsi="Times New Roman" w:cs="Times New Roman"/>
          <w:spacing w:val="-15"/>
          <w:sz w:val="24"/>
          <w:szCs w:val="24"/>
        </w:rPr>
        <w:t xml:space="preserve"> </w:t>
      </w:r>
      <w:r w:rsidRPr="0019132D">
        <w:rPr>
          <w:rFonts w:ascii="Times New Roman" w:hAnsi="Times New Roman" w:cs="Times New Roman"/>
          <w:sz w:val="24"/>
          <w:szCs w:val="24"/>
        </w:rPr>
        <w:t>formalmente</w:t>
      </w:r>
      <w:r w:rsidRPr="0019132D">
        <w:rPr>
          <w:rFonts w:ascii="Times New Roman" w:hAnsi="Times New Roman" w:cs="Times New Roman"/>
          <w:spacing w:val="-15"/>
          <w:sz w:val="24"/>
          <w:szCs w:val="24"/>
        </w:rPr>
        <w:t xml:space="preserve"> </w:t>
      </w:r>
      <w:r w:rsidRPr="0019132D">
        <w:rPr>
          <w:rFonts w:ascii="Times New Roman" w:hAnsi="Times New Roman" w:cs="Times New Roman"/>
          <w:sz w:val="24"/>
          <w:szCs w:val="24"/>
        </w:rPr>
        <w:t>aprovada</w:t>
      </w:r>
      <w:r w:rsidRPr="0019132D">
        <w:rPr>
          <w:rFonts w:ascii="Times New Roman" w:hAnsi="Times New Roman" w:cs="Times New Roman"/>
          <w:spacing w:val="-15"/>
          <w:sz w:val="24"/>
          <w:szCs w:val="24"/>
        </w:rPr>
        <w:t xml:space="preserve"> </w:t>
      </w:r>
      <w:r w:rsidRPr="0019132D">
        <w:rPr>
          <w:rFonts w:ascii="Times New Roman" w:hAnsi="Times New Roman" w:cs="Times New Roman"/>
          <w:sz w:val="24"/>
          <w:szCs w:val="24"/>
        </w:rPr>
        <w:t>pelo</w:t>
      </w:r>
      <w:r w:rsidRPr="0019132D">
        <w:rPr>
          <w:rFonts w:ascii="Times New Roman" w:hAnsi="Times New Roman" w:cs="Times New Roman"/>
          <w:spacing w:val="-15"/>
          <w:sz w:val="24"/>
          <w:szCs w:val="24"/>
        </w:rPr>
        <w:t xml:space="preserve"> </w:t>
      </w:r>
      <w:r w:rsidRPr="0019132D">
        <w:rPr>
          <w:rFonts w:ascii="Times New Roman" w:hAnsi="Times New Roman" w:cs="Times New Roman"/>
          <w:sz w:val="24"/>
          <w:szCs w:val="24"/>
        </w:rPr>
        <w:t>Poder</w:t>
      </w:r>
      <w:r w:rsidRPr="0019132D">
        <w:rPr>
          <w:rFonts w:ascii="Times New Roman" w:hAnsi="Times New Roman" w:cs="Times New Roman"/>
          <w:spacing w:val="-15"/>
          <w:sz w:val="24"/>
          <w:szCs w:val="24"/>
        </w:rPr>
        <w:t xml:space="preserve"> </w:t>
      </w:r>
      <w:r w:rsidRPr="0019132D">
        <w:rPr>
          <w:rFonts w:ascii="Times New Roman" w:hAnsi="Times New Roman" w:cs="Times New Roman"/>
          <w:sz w:val="24"/>
          <w:szCs w:val="24"/>
        </w:rPr>
        <w:t>Executivo</w:t>
      </w:r>
      <w:r w:rsidRPr="0019132D">
        <w:rPr>
          <w:rFonts w:ascii="Times New Roman" w:hAnsi="Times New Roman" w:cs="Times New Roman"/>
          <w:spacing w:val="-15"/>
          <w:sz w:val="24"/>
          <w:szCs w:val="24"/>
        </w:rPr>
        <w:t xml:space="preserve"> </w:t>
      </w:r>
      <w:r w:rsidRPr="0019132D">
        <w:rPr>
          <w:rFonts w:ascii="Times New Roman" w:hAnsi="Times New Roman" w:cs="Times New Roman"/>
          <w:sz w:val="24"/>
          <w:szCs w:val="24"/>
        </w:rPr>
        <w:t>federal</w:t>
      </w:r>
      <w:r w:rsidRPr="0019132D">
        <w:rPr>
          <w:rFonts w:ascii="Times New Roman" w:hAnsi="Times New Roman" w:cs="Times New Roman"/>
          <w:spacing w:val="-15"/>
          <w:sz w:val="24"/>
          <w:szCs w:val="24"/>
        </w:rPr>
        <w:t xml:space="preserve"> </w:t>
      </w:r>
      <w:r w:rsidRPr="0019132D">
        <w:rPr>
          <w:rFonts w:ascii="Times New Roman" w:hAnsi="Times New Roman" w:cs="Times New Roman"/>
          <w:sz w:val="24"/>
          <w:szCs w:val="24"/>
        </w:rPr>
        <w:t>e</w:t>
      </w:r>
      <w:r w:rsidRPr="0019132D">
        <w:rPr>
          <w:rFonts w:ascii="Times New Roman" w:hAnsi="Times New Roman" w:cs="Times New Roman"/>
          <w:spacing w:val="-15"/>
          <w:sz w:val="24"/>
          <w:szCs w:val="24"/>
        </w:rPr>
        <w:t xml:space="preserve"> </w:t>
      </w:r>
      <w:r w:rsidRPr="0019132D">
        <w:rPr>
          <w:rFonts w:ascii="Times New Roman" w:hAnsi="Times New Roman" w:cs="Times New Roman"/>
          <w:sz w:val="24"/>
          <w:szCs w:val="24"/>
        </w:rPr>
        <w:t>de</w:t>
      </w:r>
      <w:r w:rsidRPr="0019132D">
        <w:rPr>
          <w:rFonts w:ascii="Times New Roman" w:hAnsi="Times New Roman" w:cs="Times New Roman"/>
          <w:spacing w:val="-15"/>
          <w:sz w:val="24"/>
          <w:szCs w:val="24"/>
        </w:rPr>
        <w:t xml:space="preserve"> </w:t>
      </w:r>
      <w:r w:rsidRPr="0019132D">
        <w:rPr>
          <w:rFonts w:ascii="Times New Roman" w:hAnsi="Times New Roman" w:cs="Times New Roman"/>
          <w:sz w:val="24"/>
          <w:szCs w:val="24"/>
        </w:rPr>
        <w:t>sítios eletrônicos especializados ou de domínio amplo, desde que atualizados no momento da pesquisa e compreendidos no intervalo de até 6 (seis) meses</w:t>
      </w:r>
      <w:r w:rsidRPr="0019132D">
        <w:rPr>
          <w:rFonts w:ascii="Times New Roman" w:hAnsi="Times New Roman" w:cs="Times New Roman"/>
          <w:spacing w:val="-8"/>
          <w:sz w:val="24"/>
          <w:szCs w:val="24"/>
        </w:rPr>
        <w:t xml:space="preserve"> </w:t>
      </w:r>
      <w:r w:rsidRPr="0019132D">
        <w:rPr>
          <w:rFonts w:ascii="Times New Roman" w:hAnsi="Times New Roman" w:cs="Times New Roman"/>
          <w:sz w:val="24"/>
          <w:szCs w:val="24"/>
        </w:rPr>
        <w:t>de</w:t>
      </w:r>
      <w:r w:rsidRPr="0019132D">
        <w:rPr>
          <w:rFonts w:ascii="Times New Roman" w:hAnsi="Times New Roman" w:cs="Times New Roman"/>
          <w:spacing w:val="-9"/>
          <w:sz w:val="24"/>
          <w:szCs w:val="24"/>
        </w:rPr>
        <w:t xml:space="preserve"> </w:t>
      </w:r>
      <w:r w:rsidRPr="0019132D">
        <w:rPr>
          <w:rFonts w:ascii="Times New Roman" w:hAnsi="Times New Roman" w:cs="Times New Roman"/>
          <w:sz w:val="24"/>
          <w:szCs w:val="24"/>
        </w:rPr>
        <w:t>antecedência</w:t>
      </w:r>
      <w:r w:rsidRPr="0019132D">
        <w:rPr>
          <w:rFonts w:ascii="Times New Roman" w:hAnsi="Times New Roman" w:cs="Times New Roman"/>
          <w:spacing w:val="-9"/>
          <w:sz w:val="24"/>
          <w:szCs w:val="24"/>
        </w:rPr>
        <w:t xml:space="preserve"> </w:t>
      </w:r>
      <w:r w:rsidRPr="0019132D">
        <w:rPr>
          <w:rFonts w:ascii="Times New Roman" w:hAnsi="Times New Roman" w:cs="Times New Roman"/>
          <w:sz w:val="24"/>
          <w:szCs w:val="24"/>
        </w:rPr>
        <w:t>da</w:t>
      </w:r>
      <w:r w:rsidRPr="0019132D">
        <w:rPr>
          <w:rFonts w:ascii="Times New Roman" w:hAnsi="Times New Roman" w:cs="Times New Roman"/>
          <w:spacing w:val="-7"/>
          <w:sz w:val="24"/>
          <w:szCs w:val="24"/>
        </w:rPr>
        <w:t xml:space="preserve"> </w:t>
      </w:r>
      <w:r w:rsidRPr="0019132D">
        <w:rPr>
          <w:rFonts w:ascii="Times New Roman" w:hAnsi="Times New Roman" w:cs="Times New Roman"/>
          <w:sz w:val="24"/>
          <w:szCs w:val="24"/>
        </w:rPr>
        <w:t>data</w:t>
      </w:r>
      <w:r w:rsidRPr="0019132D">
        <w:rPr>
          <w:rFonts w:ascii="Times New Roman" w:hAnsi="Times New Roman" w:cs="Times New Roman"/>
          <w:spacing w:val="-9"/>
          <w:sz w:val="24"/>
          <w:szCs w:val="24"/>
        </w:rPr>
        <w:t xml:space="preserve"> </w:t>
      </w:r>
      <w:r w:rsidRPr="0019132D">
        <w:rPr>
          <w:rFonts w:ascii="Times New Roman" w:hAnsi="Times New Roman" w:cs="Times New Roman"/>
          <w:sz w:val="24"/>
          <w:szCs w:val="24"/>
        </w:rPr>
        <w:t>de</w:t>
      </w:r>
      <w:r w:rsidRPr="0019132D">
        <w:rPr>
          <w:rFonts w:ascii="Times New Roman" w:hAnsi="Times New Roman" w:cs="Times New Roman"/>
          <w:spacing w:val="-9"/>
          <w:sz w:val="24"/>
          <w:szCs w:val="24"/>
        </w:rPr>
        <w:t xml:space="preserve"> </w:t>
      </w:r>
      <w:r w:rsidRPr="0019132D">
        <w:rPr>
          <w:rFonts w:ascii="Times New Roman" w:hAnsi="Times New Roman" w:cs="Times New Roman"/>
          <w:sz w:val="24"/>
          <w:szCs w:val="24"/>
        </w:rPr>
        <w:t>divulgação</w:t>
      </w:r>
      <w:r w:rsidRPr="0019132D">
        <w:rPr>
          <w:rFonts w:ascii="Times New Roman" w:hAnsi="Times New Roman" w:cs="Times New Roman"/>
          <w:spacing w:val="-8"/>
          <w:sz w:val="24"/>
          <w:szCs w:val="24"/>
        </w:rPr>
        <w:t xml:space="preserve"> </w:t>
      </w:r>
      <w:r w:rsidRPr="0019132D">
        <w:rPr>
          <w:rFonts w:ascii="Times New Roman" w:hAnsi="Times New Roman" w:cs="Times New Roman"/>
          <w:sz w:val="24"/>
          <w:szCs w:val="24"/>
        </w:rPr>
        <w:t>do</w:t>
      </w:r>
      <w:r w:rsidRPr="0019132D">
        <w:rPr>
          <w:rFonts w:ascii="Times New Roman" w:hAnsi="Times New Roman" w:cs="Times New Roman"/>
          <w:spacing w:val="-8"/>
          <w:sz w:val="24"/>
          <w:szCs w:val="24"/>
        </w:rPr>
        <w:t xml:space="preserve"> </w:t>
      </w:r>
      <w:r w:rsidRPr="0019132D">
        <w:rPr>
          <w:rFonts w:ascii="Times New Roman" w:hAnsi="Times New Roman" w:cs="Times New Roman"/>
          <w:sz w:val="24"/>
          <w:szCs w:val="24"/>
        </w:rPr>
        <w:t>edital,</w:t>
      </w:r>
      <w:r w:rsidRPr="0019132D">
        <w:rPr>
          <w:rFonts w:ascii="Times New Roman" w:hAnsi="Times New Roman" w:cs="Times New Roman"/>
          <w:spacing w:val="-8"/>
          <w:sz w:val="24"/>
          <w:szCs w:val="24"/>
        </w:rPr>
        <w:t xml:space="preserve"> </w:t>
      </w:r>
      <w:r w:rsidRPr="0019132D">
        <w:rPr>
          <w:rFonts w:ascii="Times New Roman" w:hAnsi="Times New Roman" w:cs="Times New Roman"/>
          <w:sz w:val="24"/>
          <w:szCs w:val="24"/>
        </w:rPr>
        <w:t>contendo</w:t>
      </w:r>
      <w:r w:rsidRPr="0019132D">
        <w:rPr>
          <w:rFonts w:ascii="Times New Roman" w:hAnsi="Times New Roman" w:cs="Times New Roman"/>
          <w:spacing w:val="-9"/>
          <w:sz w:val="24"/>
          <w:szCs w:val="24"/>
        </w:rPr>
        <w:t xml:space="preserve"> </w:t>
      </w:r>
      <w:r w:rsidRPr="0019132D">
        <w:rPr>
          <w:rFonts w:ascii="Times New Roman" w:hAnsi="Times New Roman" w:cs="Times New Roman"/>
          <w:sz w:val="24"/>
          <w:szCs w:val="24"/>
        </w:rPr>
        <w:t>a</w:t>
      </w:r>
      <w:r w:rsidRPr="0019132D">
        <w:rPr>
          <w:rFonts w:ascii="Times New Roman" w:hAnsi="Times New Roman" w:cs="Times New Roman"/>
          <w:spacing w:val="-9"/>
          <w:sz w:val="24"/>
          <w:szCs w:val="24"/>
        </w:rPr>
        <w:t xml:space="preserve"> </w:t>
      </w:r>
      <w:r w:rsidRPr="0019132D">
        <w:rPr>
          <w:rFonts w:ascii="Times New Roman" w:hAnsi="Times New Roman" w:cs="Times New Roman"/>
          <w:sz w:val="24"/>
          <w:szCs w:val="24"/>
        </w:rPr>
        <w:t>data</w:t>
      </w:r>
      <w:r w:rsidRPr="0019132D">
        <w:rPr>
          <w:rFonts w:ascii="Times New Roman" w:hAnsi="Times New Roman" w:cs="Times New Roman"/>
          <w:spacing w:val="-6"/>
          <w:sz w:val="24"/>
          <w:szCs w:val="24"/>
        </w:rPr>
        <w:t xml:space="preserve"> </w:t>
      </w:r>
      <w:r w:rsidRPr="0019132D">
        <w:rPr>
          <w:rFonts w:ascii="Times New Roman" w:hAnsi="Times New Roman" w:cs="Times New Roman"/>
          <w:sz w:val="24"/>
          <w:szCs w:val="24"/>
        </w:rPr>
        <w:t>e a hora de acesso;</w:t>
      </w:r>
    </w:p>
    <w:p w14:paraId="2FE357BB" w14:textId="77777777" w:rsidR="0019132D" w:rsidRPr="0019132D" w:rsidRDefault="0019132D" w:rsidP="0019132D">
      <w:pPr>
        <w:pStyle w:val="PargrafodaLista"/>
        <w:widowControl w:val="0"/>
        <w:numPr>
          <w:ilvl w:val="0"/>
          <w:numId w:val="19"/>
        </w:numPr>
        <w:tabs>
          <w:tab w:val="left" w:pos="2329"/>
        </w:tabs>
        <w:autoSpaceDE w:val="0"/>
        <w:autoSpaceDN w:val="0"/>
        <w:spacing w:before="88" w:after="0" w:line="360" w:lineRule="auto"/>
        <w:ind w:right="421"/>
        <w:contextualSpacing w:val="0"/>
        <w:jc w:val="both"/>
        <w:rPr>
          <w:rFonts w:ascii="Times New Roman" w:hAnsi="Times New Roman" w:cs="Times New Roman"/>
          <w:sz w:val="24"/>
          <w:szCs w:val="24"/>
        </w:rPr>
      </w:pPr>
      <w:r w:rsidRPr="0019132D">
        <w:rPr>
          <w:rFonts w:ascii="Times New Roman" w:hAnsi="Times New Roman" w:cs="Times New Roman"/>
          <w:sz w:val="24"/>
          <w:szCs w:val="24"/>
        </w:rPr>
        <w:t xml:space="preserve">- </w:t>
      </w:r>
      <w:proofErr w:type="gramStart"/>
      <w:r w:rsidRPr="0019132D">
        <w:rPr>
          <w:rFonts w:ascii="Times New Roman" w:hAnsi="Times New Roman" w:cs="Times New Roman"/>
          <w:sz w:val="24"/>
          <w:szCs w:val="24"/>
        </w:rPr>
        <w:t>pesquisa</w:t>
      </w:r>
      <w:proofErr w:type="gramEnd"/>
      <w:r w:rsidRPr="0019132D">
        <w:rPr>
          <w:rFonts w:ascii="Times New Roman" w:hAnsi="Times New Roman" w:cs="Times New Roman"/>
          <w:sz w:val="24"/>
          <w:szCs w:val="24"/>
        </w:rPr>
        <w:t xml:space="preserve"> direta com, no mínimo, 3 (três) fornecedores, mediante solicitação formal de cotação, por meio de ofício ou e-mail, desde que seja apresentada justificativa da escolha desses fornecedores e que não tenham sido obtidos os orçamentos com mais de 6 (seis) meses de antecedência da data de divulgação do edital; ou</w:t>
      </w:r>
    </w:p>
    <w:p w14:paraId="3FA96040" w14:textId="77777777" w:rsidR="0019132D" w:rsidRPr="0019132D" w:rsidRDefault="0019132D" w:rsidP="0019132D">
      <w:pPr>
        <w:pStyle w:val="PargrafodaLista"/>
        <w:widowControl w:val="0"/>
        <w:numPr>
          <w:ilvl w:val="0"/>
          <w:numId w:val="19"/>
        </w:numPr>
        <w:tabs>
          <w:tab w:val="left" w:pos="2238"/>
        </w:tabs>
        <w:autoSpaceDE w:val="0"/>
        <w:autoSpaceDN w:val="0"/>
        <w:spacing w:before="2" w:after="0" w:line="360" w:lineRule="auto"/>
        <w:ind w:right="422"/>
        <w:contextualSpacing w:val="0"/>
        <w:jc w:val="both"/>
        <w:rPr>
          <w:rFonts w:ascii="Times New Roman" w:hAnsi="Times New Roman" w:cs="Times New Roman"/>
          <w:sz w:val="24"/>
          <w:szCs w:val="24"/>
        </w:rPr>
      </w:pPr>
      <w:r w:rsidRPr="0019132D">
        <w:rPr>
          <w:rFonts w:ascii="Times New Roman" w:hAnsi="Times New Roman" w:cs="Times New Roman"/>
          <w:sz w:val="24"/>
          <w:szCs w:val="24"/>
        </w:rPr>
        <w:t xml:space="preserve">- </w:t>
      </w:r>
      <w:proofErr w:type="gramStart"/>
      <w:r w:rsidRPr="0019132D">
        <w:rPr>
          <w:rFonts w:ascii="Times New Roman" w:hAnsi="Times New Roman" w:cs="Times New Roman"/>
          <w:sz w:val="24"/>
          <w:szCs w:val="24"/>
        </w:rPr>
        <w:t>pesquisa</w:t>
      </w:r>
      <w:proofErr w:type="gramEnd"/>
      <w:r w:rsidRPr="0019132D">
        <w:rPr>
          <w:rFonts w:ascii="Times New Roman" w:hAnsi="Times New Roman" w:cs="Times New Roman"/>
          <w:sz w:val="24"/>
          <w:szCs w:val="24"/>
        </w:rPr>
        <w:t xml:space="preserve"> na base nacional de notas fiscais eletrônicas, desde que a data das notas fiscais esteja compreendida no período de até 1 (um) ano anterior</w:t>
      </w:r>
      <w:r w:rsidRPr="0019132D">
        <w:rPr>
          <w:rFonts w:ascii="Times New Roman" w:hAnsi="Times New Roman" w:cs="Times New Roman"/>
          <w:spacing w:val="-11"/>
          <w:sz w:val="24"/>
          <w:szCs w:val="24"/>
        </w:rPr>
        <w:t xml:space="preserve"> </w:t>
      </w:r>
      <w:r w:rsidRPr="0019132D">
        <w:rPr>
          <w:rFonts w:ascii="Times New Roman" w:hAnsi="Times New Roman" w:cs="Times New Roman"/>
          <w:sz w:val="24"/>
          <w:szCs w:val="24"/>
        </w:rPr>
        <w:t>à</w:t>
      </w:r>
      <w:r w:rsidRPr="0019132D">
        <w:rPr>
          <w:rFonts w:ascii="Times New Roman" w:hAnsi="Times New Roman" w:cs="Times New Roman"/>
          <w:spacing w:val="-12"/>
          <w:sz w:val="24"/>
          <w:szCs w:val="24"/>
        </w:rPr>
        <w:t xml:space="preserve"> </w:t>
      </w:r>
      <w:r w:rsidRPr="0019132D">
        <w:rPr>
          <w:rFonts w:ascii="Times New Roman" w:hAnsi="Times New Roman" w:cs="Times New Roman"/>
          <w:sz w:val="24"/>
          <w:szCs w:val="24"/>
        </w:rPr>
        <w:t>data</w:t>
      </w:r>
      <w:r w:rsidRPr="0019132D">
        <w:rPr>
          <w:rFonts w:ascii="Times New Roman" w:hAnsi="Times New Roman" w:cs="Times New Roman"/>
          <w:spacing w:val="-11"/>
          <w:sz w:val="24"/>
          <w:szCs w:val="24"/>
        </w:rPr>
        <w:t xml:space="preserve"> </w:t>
      </w:r>
      <w:r w:rsidRPr="0019132D">
        <w:rPr>
          <w:rFonts w:ascii="Times New Roman" w:hAnsi="Times New Roman" w:cs="Times New Roman"/>
          <w:sz w:val="24"/>
          <w:szCs w:val="24"/>
        </w:rPr>
        <w:t>de</w:t>
      </w:r>
      <w:r w:rsidRPr="0019132D">
        <w:rPr>
          <w:rFonts w:ascii="Times New Roman" w:hAnsi="Times New Roman" w:cs="Times New Roman"/>
          <w:spacing w:val="-12"/>
          <w:sz w:val="24"/>
          <w:szCs w:val="24"/>
        </w:rPr>
        <w:t xml:space="preserve"> </w:t>
      </w:r>
      <w:r w:rsidRPr="0019132D">
        <w:rPr>
          <w:rFonts w:ascii="Times New Roman" w:hAnsi="Times New Roman" w:cs="Times New Roman"/>
          <w:sz w:val="24"/>
          <w:szCs w:val="24"/>
        </w:rPr>
        <w:t>divulgação</w:t>
      </w:r>
      <w:r w:rsidRPr="0019132D">
        <w:rPr>
          <w:rFonts w:ascii="Times New Roman" w:hAnsi="Times New Roman" w:cs="Times New Roman"/>
          <w:spacing w:val="-11"/>
          <w:sz w:val="24"/>
          <w:szCs w:val="24"/>
        </w:rPr>
        <w:t xml:space="preserve"> </w:t>
      </w:r>
      <w:r w:rsidRPr="0019132D">
        <w:rPr>
          <w:rFonts w:ascii="Times New Roman" w:hAnsi="Times New Roman" w:cs="Times New Roman"/>
          <w:sz w:val="24"/>
          <w:szCs w:val="24"/>
        </w:rPr>
        <w:t>do</w:t>
      </w:r>
      <w:r w:rsidRPr="0019132D">
        <w:rPr>
          <w:rFonts w:ascii="Times New Roman" w:hAnsi="Times New Roman" w:cs="Times New Roman"/>
          <w:spacing w:val="-11"/>
          <w:sz w:val="24"/>
          <w:szCs w:val="24"/>
        </w:rPr>
        <w:t xml:space="preserve"> </w:t>
      </w:r>
      <w:r w:rsidRPr="0019132D">
        <w:rPr>
          <w:rFonts w:ascii="Times New Roman" w:hAnsi="Times New Roman" w:cs="Times New Roman"/>
          <w:sz w:val="24"/>
          <w:szCs w:val="24"/>
        </w:rPr>
        <w:t>edital,</w:t>
      </w:r>
      <w:r w:rsidRPr="0019132D">
        <w:rPr>
          <w:rFonts w:ascii="Times New Roman" w:hAnsi="Times New Roman" w:cs="Times New Roman"/>
          <w:spacing w:val="-10"/>
          <w:sz w:val="24"/>
          <w:szCs w:val="24"/>
        </w:rPr>
        <w:t xml:space="preserve"> </w:t>
      </w:r>
      <w:r w:rsidRPr="0019132D">
        <w:rPr>
          <w:rFonts w:ascii="Times New Roman" w:hAnsi="Times New Roman" w:cs="Times New Roman"/>
          <w:sz w:val="24"/>
          <w:szCs w:val="24"/>
        </w:rPr>
        <w:t>conforme</w:t>
      </w:r>
      <w:r w:rsidRPr="0019132D">
        <w:rPr>
          <w:rFonts w:ascii="Times New Roman" w:hAnsi="Times New Roman" w:cs="Times New Roman"/>
          <w:spacing w:val="-11"/>
          <w:sz w:val="24"/>
          <w:szCs w:val="24"/>
        </w:rPr>
        <w:t xml:space="preserve"> </w:t>
      </w:r>
      <w:r w:rsidRPr="0019132D">
        <w:rPr>
          <w:rFonts w:ascii="Times New Roman" w:hAnsi="Times New Roman" w:cs="Times New Roman"/>
          <w:sz w:val="24"/>
          <w:szCs w:val="24"/>
        </w:rPr>
        <w:t>disposto</w:t>
      </w:r>
      <w:r w:rsidRPr="0019132D">
        <w:rPr>
          <w:rFonts w:ascii="Times New Roman" w:hAnsi="Times New Roman" w:cs="Times New Roman"/>
          <w:spacing w:val="-10"/>
          <w:sz w:val="24"/>
          <w:szCs w:val="24"/>
        </w:rPr>
        <w:t xml:space="preserve"> </w:t>
      </w:r>
      <w:r w:rsidRPr="0019132D">
        <w:rPr>
          <w:rFonts w:ascii="Times New Roman" w:hAnsi="Times New Roman" w:cs="Times New Roman"/>
          <w:sz w:val="24"/>
          <w:szCs w:val="24"/>
        </w:rPr>
        <w:t>no</w:t>
      </w:r>
      <w:r w:rsidRPr="0019132D">
        <w:rPr>
          <w:rFonts w:ascii="Times New Roman" w:hAnsi="Times New Roman" w:cs="Times New Roman"/>
          <w:spacing w:val="-11"/>
          <w:sz w:val="24"/>
          <w:szCs w:val="24"/>
        </w:rPr>
        <w:t xml:space="preserve"> </w:t>
      </w:r>
      <w:r w:rsidRPr="0019132D">
        <w:rPr>
          <w:rFonts w:ascii="Times New Roman" w:hAnsi="Times New Roman" w:cs="Times New Roman"/>
          <w:sz w:val="24"/>
          <w:szCs w:val="24"/>
        </w:rPr>
        <w:t>Caderno</w:t>
      </w:r>
      <w:r w:rsidRPr="0019132D">
        <w:rPr>
          <w:rFonts w:ascii="Times New Roman" w:hAnsi="Times New Roman" w:cs="Times New Roman"/>
          <w:spacing w:val="-11"/>
          <w:sz w:val="24"/>
          <w:szCs w:val="24"/>
        </w:rPr>
        <w:t xml:space="preserve"> </w:t>
      </w:r>
      <w:r w:rsidRPr="0019132D">
        <w:rPr>
          <w:rFonts w:ascii="Times New Roman" w:hAnsi="Times New Roman" w:cs="Times New Roman"/>
          <w:sz w:val="24"/>
          <w:szCs w:val="24"/>
        </w:rPr>
        <w:t>de Logística,</w:t>
      </w:r>
      <w:r w:rsidRPr="0019132D">
        <w:rPr>
          <w:rFonts w:ascii="Times New Roman" w:hAnsi="Times New Roman" w:cs="Times New Roman"/>
          <w:spacing w:val="-1"/>
          <w:sz w:val="24"/>
          <w:szCs w:val="24"/>
        </w:rPr>
        <w:t xml:space="preserve"> </w:t>
      </w:r>
      <w:r w:rsidRPr="0019132D">
        <w:rPr>
          <w:rFonts w:ascii="Times New Roman" w:hAnsi="Times New Roman" w:cs="Times New Roman"/>
          <w:sz w:val="24"/>
          <w:szCs w:val="24"/>
        </w:rPr>
        <w:t>elaborado</w:t>
      </w:r>
      <w:r w:rsidRPr="0019132D">
        <w:rPr>
          <w:rFonts w:ascii="Times New Roman" w:hAnsi="Times New Roman" w:cs="Times New Roman"/>
          <w:spacing w:val="-1"/>
          <w:sz w:val="24"/>
          <w:szCs w:val="24"/>
        </w:rPr>
        <w:t xml:space="preserve"> </w:t>
      </w:r>
      <w:r w:rsidRPr="0019132D">
        <w:rPr>
          <w:rFonts w:ascii="Times New Roman" w:hAnsi="Times New Roman" w:cs="Times New Roman"/>
          <w:sz w:val="24"/>
          <w:szCs w:val="24"/>
        </w:rPr>
        <w:t>pela Secretaria</w:t>
      </w:r>
      <w:r w:rsidRPr="0019132D">
        <w:rPr>
          <w:rFonts w:ascii="Times New Roman" w:hAnsi="Times New Roman" w:cs="Times New Roman"/>
          <w:spacing w:val="-3"/>
          <w:sz w:val="24"/>
          <w:szCs w:val="24"/>
        </w:rPr>
        <w:t xml:space="preserve"> </w:t>
      </w:r>
      <w:r w:rsidRPr="0019132D">
        <w:rPr>
          <w:rFonts w:ascii="Times New Roman" w:hAnsi="Times New Roman" w:cs="Times New Roman"/>
          <w:sz w:val="24"/>
          <w:szCs w:val="24"/>
        </w:rPr>
        <w:t>de Gestão</w:t>
      </w:r>
      <w:r w:rsidRPr="0019132D">
        <w:rPr>
          <w:rFonts w:ascii="Times New Roman" w:hAnsi="Times New Roman" w:cs="Times New Roman"/>
          <w:spacing w:val="-2"/>
          <w:sz w:val="24"/>
          <w:szCs w:val="24"/>
        </w:rPr>
        <w:t xml:space="preserve"> </w:t>
      </w:r>
      <w:r w:rsidRPr="0019132D">
        <w:rPr>
          <w:rFonts w:ascii="Times New Roman" w:hAnsi="Times New Roman" w:cs="Times New Roman"/>
          <w:sz w:val="24"/>
          <w:szCs w:val="24"/>
        </w:rPr>
        <w:t>da Secretaria</w:t>
      </w:r>
      <w:r w:rsidRPr="0019132D">
        <w:rPr>
          <w:rFonts w:ascii="Times New Roman" w:hAnsi="Times New Roman" w:cs="Times New Roman"/>
          <w:spacing w:val="-3"/>
          <w:sz w:val="24"/>
          <w:szCs w:val="24"/>
        </w:rPr>
        <w:t xml:space="preserve"> </w:t>
      </w:r>
      <w:r w:rsidRPr="0019132D">
        <w:rPr>
          <w:rFonts w:ascii="Times New Roman" w:hAnsi="Times New Roman" w:cs="Times New Roman"/>
          <w:sz w:val="24"/>
          <w:szCs w:val="24"/>
        </w:rPr>
        <w:t>Especial</w:t>
      </w:r>
      <w:r w:rsidRPr="0019132D">
        <w:rPr>
          <w:rFonts w:ascii="Times New Roman" w:hAnsi="Times New Roman" w:cs="Times New Roman"/>
          <w:spacing w:val="-1"/>
          <w:sz w:val="24"/>
          <w:szCs w:val="24"/>
        </w:rPr>
        <w:t xml:space="preserve"> </w:t>
      </w:r>
      <w:r w:rsidRPr="0019132D">
        <w:rPr>
          <w:rFonts w:ascii="Times New Roman" w:hAnsi="Times New Roman" w:cs="Times New Roman"/>
          <w:sz w:val="24"/>
          <w:szCs w:val="24"/>
        </w:rPr>
        <w:t xml:space="preserve">de Desburocratização, Gestão e Governo Digital do Ministério da </w:t>
      </w:r>
      <w:r w:rsidRPr="0019132D">
        <w:rPr>
          <w:rFonts w:ascii="Times New Roman" w:hAnsi="Times New Roman" w:cs="Times New Roman"/>
          <w:spacing w:val="-2"/>
          <w:sz w:val="24"/>
          <w:szCs w:val="24"/>
        </w:rPr>
        <w:t>Economia.</w:t>
      </w:r>
    </w:p>
    <w:p w14:paraId="65C130C0" w14:textId="366DCCBA" w:rsidR="008979AF" w:rsidRPr="00E31266" w:rsidRDefault="00472D8E" w:rsidP="00472D8E">
      <w:pPr>
        <w:pStyle w:val="PargrafodaLista"/>
        <w:spacing w:line="360" w:lineRule="auto"/>
        <w:ind w:left="0"/>
        <w:jc w:val="both"/>
        <w:rPr>
          <w:rFonts w:ascii="Times New Roman" w:hAnsi="Times New Roman" w:cs="Times New Roman"/>
          <w:sz w:val="24"/>
          <w:szCs w:val="24"/>
        </w:rPr>
      </w:pPr>
      <w:r w:rsidRPr="0019132D">
        <w:rPr>
          <w:rFonts w:ascii="Times New Roman" w:hAnsi="Times New Roman" w:cs="Times New Roman"/>
          <w:sz w:val="24"/>
          <w:szCs w:val="24"/>
        </w:rPr>
        <w:t xml:space="preserve">4.3 </w:t>
      </w:r>
      <w:r w:rsidR="008979AF" w:rsidRPr="0019132D">
        <w:rPr>
          <w:rFonts w:ascii="Times New Roman" w:hAnsi="Times New Roman" w:cs="Times New Roman"/>
          <w:sz w:val="24"/>
          <w:szCs w:val="24"/>
        </w:rPr>
        <w:t xml:space="preserve">A CONTRATADA deverá executar o serviço utilizando-se dos materiais e equipamentos necessários à perfeita execução dos </w:t>
      </w:r>
      <w:r w:rsidR="008979AF" w:rsidRPr="00E31266">
        <w:rPr>
          <w:rFonts w:ascii="Times New Roman" w:hAnsi="Times New Roman" w:cs="Times New Roman"/>
          <w:sz w:val="24"/>
          <w:szCs w:val="24"/>
        </w:rPr>
        <w:t>serviços a serem prestados.</w:t>
      </w:r>
    </w:p>
    <w:p w14:paraId="7F2B40CC" w14:textId="22B15413" w:rsidR="008979AF" w:rsidRPr="00E31266" w:rsidRDefault="000E0420" w:rsidP="008979AF">
      <w:pPr>
        <w:shd w:val="clear" w:color="auto" w:fill="D9D9D9"/>
        <w:spacing w:line="360" w:lineRule="auto"/>
        <w:ind w:left="-142"/>
        <w:jc w:val="both"/>
        <w:rPr>
          <w:rFonts w:ascii="Times New Roman" w:hAnsi="Times New Roman" w:cs="Times New Roman"/>
          <w:b/>
          <w:sz w:val="24"/>
          <w:szCs w:val="24"/>
        </w:rPr>
      </w:pPr>
      <w:r w:rsidRPr="00E31266">
        <w:rPr>
          <w:rFonts w:ascii="Times New Roman" w:hAnsi="Times New Roman" w:cs="Times New Roman"/>
          <w:b/>
          <w:sz w:val="24"/>
          <w:szCs w:val="24"/>
        </w:rPr>
        <w:t>5 – DA DESCRIÇÃO DA SOLUÇÃO E EXECUÇÃO DO OBJETO</w:t>
      </w:r>
    </w:p>
    <w:p w14:paraId="21CA4F7A" w14:textId="1F8D12AF" w:rsidR="00556E39" w:rsidRPr="00E31266" w:rsidRDefault="000E0420" w:rsidP="00556E39">
      <w:pPr>
        <w:spacing w:line="360" w:lineRule="auto"/>
        <w:ind w:left="-142"/>
        <w:jc w:val="both"/>
        <w:rPr>
          <w:rFonts w:ascii="Times New Roman" w:hAnsi="Times New Roman" w:cs="Times New Roman"/>
          <w:bCs/>
          <w:iCs/>
          <w:sz w:val="24"/>
          <w:szCs w:val="24"/>
        </w:rPr>
      </w:pPr>
      <w:r w:rsidRPr="00E31266">
        <w:rPr>
          <w:rFonts w:ascii="Times New Roman" w:hAnsi="Times New Roman" w:cs="Times New Roman"/>
          <w:sz w:val="24"/>
          <w:szCs w:val="24"/>
        </w:rPr>
        <w:lastRenderedPageBreak/>
        <w:t xml:space="preserve">A descrição da solução como um todo, abrange a </w:t>
      </w:r>
      <w:r w:rsidR="00E31266" w:rsidRPr="00E31266">
        <w:rPr>
          <w:rFonts w:ascii="Times New Roman" w:hAnsi="Times New Roman" w:cs="Times New Roman"/>
          <w:sz w:val="24"/>
          <w:szCs w:val="24"/>
        </w:rPr>
        <w:t>CONTRATAÇÃO DE EMPRESA ESPECIALIZADA NA PRESTAÇÃO DE SERVIÇOS DE PESQUISA E COMPARAÇÃO DE PREÇOS NO SISTEMA ONLINE DO “BANCO DE PREÇOS” COM BASE NOS PREÇOS PRATICADOS PELA ADMINISTRAÇÃO PÚBLICA REFERENTE AOS RESULTADOS DE LICITAÇÃO ADJUDICADOS E HOMOLOGADOS, VISANDO ATENDER AS NECESSIDADES DA PREFEITURA MUNICIPAL DE PIATÃ – BA</w:t>
      </w:r>
      <w:r w:rsidRPr="00E31266">
        <w:rPr>
          <w:rFonts w:ascii="Times New Roman" w:hAnsi="Times New Roman" w:cs="Times New Roman"/>
          <w:sz w:val="24"/>
          <w:szCs w:val="24"/>
        </w:rPr>
        <w:t>, de acordo com a proposta da contratada e ato de inexigibilidade de Licitação</w:t>
      </w:r>
      <w:r w:rsidR="00556E39" w:rsidRPr="00E31266">
        <w:rPr>
          <w:rFonts w:ascii="Times New Roman" w:hAnsi="Times New Roman" w:cs="Times New Roman"/>
          <w:bCs/>
          <w:iCs/>
          <w:sz w:val="24"/>
          <w:szCs w:val="24"/>
        </w:rPr>
        <w:t>.</w:t>
      </w:r>
    </w:p>
    <w:p w14:paraId="62D63537" w14:textId="2B3469A2" w:rsidR="00556E39" w:rsidRPr="00C92A57" w:rsidRDefault="009373A8" w:rsidP="00556E39">
      <w:pPr>
        <w:spacing w:line="360" w:lineRule="auto"/>
        <w:ind w:left="-142"/>
        <w:jc w:val="both"/>
        <w:rPr>
          <w:rFonts w:ascii="Times New Roman" w:hAnsi="Times New Roman" w:cs="Times New Roman"/>
          <w:sz w:val="24"/>
          <w:szCs w:val="24"/>
          <w:highlight w:val="yellow"/>
        </w:rPr>
      </w:pPr>
      <w:r w:rsidRPr="009373A8">
        <w:rPr>
          <w:rFonts w:ascii="Times New Roman" w:hAnsi="Times New Roman" w:cs="Times New Roman"/>
          <w:sz w:val="24"/>
          <w:szCs w:val="24"/>
        </w:rPr>
        <w:t>Contratação de empresa que viabilize ferramenta de pesquisa e comparação de preços praticados pela Administração Pública, através de um sistema de busca baseado em resultados de licitações adjudicadas e/ou homologadas, nos termos da legislação vigente.</w:t>
      </w:r>
    </w:p>
    <w:p w14:paraId="0366901A" w14:textId="5859D8AD" w:rsidR="007F3CFA" w:rsidRPr="007F3CFA" w:rsidRDefault="007F3CFA" w:rsidP="007F3CFA">
      <w:pPr>
        <w:spacing w:line="360" w:lineRule="auto"/>
        <w:ind w:left="-142"/>
        <w:jc w:val="both"/>
        <w:rPr>
          <w:rFonts w:ascii="Times New Roman" w:hAnsi="Times New Roman" w:cs="Times New Roman"/>
          <w:sz w:val="24"/>
          <w:szCs w:val="24"/>
        </w:rPr>
      </w:pPr>
      <w:r w:rsidRPr="007F3CFA">
        <w:rPr>
          <w:rFonts w:ascii="Times New Roman" w:hAnsi="Times New Roman" w:cs="Times New Roman"/>
          <w:sz w:val="24"/>
          <w:szCs w:val="24"/>
        </w:rPr>
        <w:t>Treinamento aos servidores designados para operar o sistema, visando o regular funcionamento do “software” com a obtenção dos resultados para quais foi desenvolvido</w:t>
      </w:r>
    </w:p>
    <w:p w14:paraId="16220669" w14:textId="325CB885" w:rsidR="007F3CFA" w:rsidRDefault="007F3CFA" w:rsidP="007F3CFA">
      <w:pPr>
        <w:spacing w:line="360" w:lineRule="auto"/>
        <w:ind w:left="-142"/>
        <w:jc w:val="both"/>
        <w:rPr>
          <w:rFonts w:ascii="Times New Roman" w:hAnsi="Times New Roman" w:cs="Times New Roman"/>
          <w:sz w:val="24"/>
          <w:szCs w:val="24"/>
        </w:rPr>
      </w:pPr>
      <w:r w:rsidRPr="007F3CFA">
        <w:rPr>
          <w:rFonts w:ascii="Times New Roman" w:hAnsi="Times New Roman" w:cs="Times New Roman"/>
          <w:sz w:val="24"/>
          <w:szCs w:val="24"/>
        </w:rPr>
        <w:tab/>
        <w:t>Pesquisa por imagem: Funcionalidade inovadora no Banco de Preços. Possibilidade de analisar imagens e fornecer não apenas uma identificação do objeto, mas também suas especificações técnicas e resultados de licitações relevantes. Esta ferramenta exclusiva permite aos usuários realizarem até 100 pesquisas por imagem por mês, tornando mais fácil e eficiente encontrar informações detalhadas sobre os produtos e serviços desejados.</w:t>
      </w:r>
    </w:p>
    <w:p w14:paraId="24268D82" w14:textId="698674C9" w:rsidR="00AC1E3E" w:rsidRPr="00B65E06" w:rsidRDefault="009373A8" w:rsidP="007F3CFA">
      <w:pPr>
        <w:spacing w:line="360" w:lineRule="auto"/>
        <w:ind w:left="-142"/>
        <w:jc w:val="both"/>
        <w:rPr>
          <w:rFonts w:ascii="Times New Roman" w:hAnsi="Times New Roman" w:cs="Times New Roman"/>
          <w:sz w:val="24"/>
          <w:szCs w:val="24"/>
        </w:rPr>
      </w:pPr>
      <w:r w:rsidRPr="00C41DDD">
        <w:rPr>
          <w:rFonts w:ascii="Times New Roman" w:hAnsi="Times New Roman" w:cs="Times New Roman"/>
          <w:sz w:val="24"/>
          <w:szCs w:val="24"/>
        </w:rPr>
        <w:t xml:space="preserve"> </w:t>
      </w:r>
      <w:r w:rsidR="00556E39" w:rsidRPr="00C41DDD">
        <w:rPr>
          <w:rFonts w:ascii="Times New Roman" w:hAnsi="Times New Roman" w:cs="Times New Roman"/>
          <w:sz w:val="24"/>
          <w:szCs w:val="24"/>
        </w:rPr>
        <w:t xml:space="preserve">Neste contexto, se toma imprescindível, se efetivar a contratação referida e sua posterior despesa, salientando, a Inexigibilidade de Licitação, em razão da pessoa jurídica a ser contratada tratar-se notória especialização, decorrente de desempenho anterior, tomando a sua participação de inviável competição e, indiscutivelmente o mais adequado a plena satisfação dos sérvios a ser realizado, em consonância com o que preceitua o art. </w:t>
      </w:r>
      <w:r w:rsidR="00C41DDD" w:rsidRPr="00C41DDD">
        <w:rPr>
          <w:rFonts w:ascii="Times New Roman" w:hAnsi="Times New Roman" w:cs="Times New Roman"/>
          <w:sz w:val="24"/>
          <w:szCs w:val="24"/>
        </w:rPr>
        <w:t>“d”, do inciso II, do art. 124, da Lei nº 14.133, de 2021</w:t>
      </w:r>
      <w:r w:rsidR="00556E39" w:rsidRPr="00C41DDD">
        <w:rPr>
          <w:rFonts w:ascii="Times New Roman" w:hAnsi="Times New Roman" w:cs="Times New Roman"/>
          <w:sz w:val="24"/>
          <w:szCs w:val="24"/>
        </w:rPr>
        <w:t xml:space="preserve">. Por sua vez, O art. 72, inciso I, da Lei Federal n° 14.133/21, determina a instrução dos processos de contratação direta com Projeto Básico que subsidie a contratação, de modo que a Administração </w:t>
      </w:r>
      <w:r w:rsidR="00556E39" w:rsidRPr="00B65E06">
        <w:rPr>
          <w:rFonts w:ascii="Times New Roman" w:hAnsi="Times New Roman" w:cs="Times New Roman"/>
          <w:sz w:val="24"/>
          <w:szCs w:val="24"/>
        </w:rPr>
        <w:t>possa desta obter a maior eficiência e vantagem.</w:t>
      </w:r>
    </w:p>
    <w:p w14:paraId="1E69A2D3" w14:textId="16FDF26E" w:rsidR="00AC1E3E" w:rsidRPr="00B65E06" w:rsidRDefault="00AC1E3E" w:rsidP="00AC1E3E">
      <w:pPr>
        <w:spacing w:line="360" w:lineRule="auto"/>
        <w:ind w:left="-142"/>
        <w:jc w:val="both"/>
        <w:rPr>
          <w:rFonts w:ascii="Times New Roman" w:hAnsi="Times New Roman" w:cs="Times New Roman"/>
          <w:sz w:val="24"/>
          <w:szCs w:val="24"/>
        </w:rPr>
      </w:pPr>
      <w:r w:rsidRPr="00B65E06">
        <w:rPr>
          <w:rFonts w:ascii="Times New Roman" w:hAnsi="Times New Roman" w:cs="Times New Roman"/>
          <w:sz w:val="24"/>
          <w:szCs w:val="24"/>
        </w:rPr>
        <w:t>De</w:t>
      </w:r>
      <w:r w:rsidR="00C1216A" w:rsidRPr="00B65E06">
        <w:rPr>
          <w:rFonts w:ascii="Times New Roman" w:hAnsi="Times New Roman" w:cs="Times New Roman"/>
          <w:sz w:val="24"/>
          <w:szCs w:val="24"/>
        </w:rPr>
        <w:t xml:space="preserve"> modo que, a</w:t>
      </w:r>
      <w:r w:rsidRPr="00B65E06">
        <w:rPr>
          <w:rFonts w:ascii="Times New Roman" w:hAnsi="Times New Roman" w:cs="Times New Roman"/>
          <w:sz w:val="24"/>
          <w:szCs w:val="24"/>
        </w:rPr>
        <w:t xml:space="preserve"> solução viável encontrada foi a contratação de serviços especializados para o </w:t>
      </w:r>
      <w:r w:rsidR="00B65E06" w:rsidRPr="00B65E06">
        <w:rPr>
          <w:rFonts w:ascii="Times New Roman" w:hAnsi="Times New Roman" w:cs="Times New Roman"/>
          <w:sz w:val="24"/>
          <w:szCs w:val="24"/>
        </w:rPr>
        <w:t>Pesquisa de Preços no Sistema Online</w:t>
      </w:r>
      <w:r w:rsidRPr="00B65E06">
        <w:rPr>
          <w:rFonts w:ascii="Times New Roman" w:hAnsi="Times New Roman" w:cs="Times New Roman"/>
          <w:sz w:val="24"/>
          <w:szCs w:val="24"/>
        </w:rPr>
        <w:t xml:space="preserve">, por meio da contratação direta, sendo esta inexigível de licitação, conforme o </w:t>
      </w:r>
      <w:r w:rsidR="00D27048" w:rsidRPr="00B65E06">
        <w:rPr>
          <w:rFonts w:ascii="Times New Roman" w:hAnsi="Times New Roman" w:cs="Times New Roman"/>
          <w:sz w:val="24"/>
          <w:szCs w:val="24"/>
        </w:rPr>
        <w:t>Capítulo</w:t>
      </w:r>
      <w:r w:rsidRPr="00B65E06">
        <w:rPr>
          <w:rFonts w:ascii="Times New Roman" w:hAnsi="Times New Roman" w:cs="Times New Roman"/>
          <w:sz w:val="24"/>
          <w:szCs w:val="24"/>
        </w:rPr>
        <w:t xml:space="preserve"> VIII do </w:t>
      </w:r>
      <w:r w:rsidR="00D27048" w:rsidRPr="00B65E06">
        <w:rPr>
          <w:rFonts w:ascii="Times New Roman" w:hAnsi="Times New Roman" w:cs="Times New Roman"/>
          <w:sz w:val="24"/>
          <w:szCs w:val="24"/>
        </w:rPr>
        <w:t>Título</w:t>
      </w:r>
      <w:r w:rsidRPr="00B65E06">
        <w:rPr>
          <w:rFonts w:ascii="Times New Roman" w:hAnsi="Times New Roman" w:cs="Times New Roman"/>
          <w:sz w:val="24"/>
          <w:szCs w:val="24"/>
        </w:rPr>
        <w:t xml:space="preserve"> II da Lei n°14.133 de abril de 2021.</w:t>
      </w:r>
    </w:p>
    <w:p w14:paraId="2B62D7F7" w14:textId="4A8849CB" w:rsidR="008979AF" w:rsidRPr="00EB0905" w:rsidRDefault="008979AF" w:rsidP="00F433BD">
      <w:pPr>
        <w:spacing w:line="360" w:lineRule="auto"/>
        <w:ind w:left="-142"/>
        <w:jc w:val="both"/>
        <w:rPr>
          <w:rFonts w:ascii="Times New Roman" w:hAnsi="Times New Roman" w:cs="Times New Roman"/>
          <w:sz w:val="24"/>
          <w:szCs w:val="24"/>
        </w:rPr>
      </w:pPr>
      <w:r w:rsidRPr="00082F4D">
        <w:rPr>
          <w:rFonts w:ascii="Times New Roman" w:hAnsi="Times New Roman" w:cs="Times New Roman"/>
          <w:sz w:val="24"/>
          <w:szCs w:val="24"/>
        </w:rPr>
        <w:t xml:space="preserve">Os serviços deverão ser executados com zelo e destreza, e de acordo com as descrições, detalhamento e especificações contidas nesse Termo de Referência e proposta, não eximindo a </w:t>
      </w:r>
      <w:r w:rsidRPr="00082F4D">
        <w:rPr>
          <w:rFonts w:ascii="Times New Roman" w:hAnsi="Times New Roman" w:cs="Times New Roman"/>
          <w:sz w:val="24"/>
          <w:szCs w:val="24"/>
        </w:rPr>
        <w:lastRenderedPageBreak/>
        <w:t xml:space="preserve">empresa da responsabilidade da execução de outras atividades atinentes ao objeto, a qualquer tempo e a critério </w:t>
      </w:r>
      <w:r w:rsidRPr="00EB0905">
        <w:rPr>
          <w:rFonts w:ascii="Times New Roman" w:hAnsi="Times New Roman" w:cs="Times New Roman"/>
          <w:sz w:val="24"/>
          <w:szCs w:val="24"/>
        </w:rPr>
        <w:t xml:space="preserve">da Administração. </w:t>
      </w:r>
    </w:p>
    <w:p w14:paraId="0A03E3BE" w14:textId="77777777" w:rsidR="008979AF" w:rsidRPr="00EB0905" w:rsidRDefault="008979AF" w:rsidP="008979AF">
      <w:pPr>
        <w:shd w:val="clear" w:color="auto" w:fill="D9D9D9"/>
        <w:spacing w:line="360" w:lineRule="auto"/>
        <w:ind w:left="-142"/>
        <w:jc w:val="both"/>
        <w:rPr>
          <w:rFonts w:ascii="Times New Roman" w:hAnsi="Times New Roman" w:cs="Times New Roman"/>
          <w:b/>
          <w:sz w:val="24"/>
          <w:szCs w:val="24"/>
        </w:rPr>
      </w:pPr>
      <w:r w:rsidRPr="00EB0905">
        <w:rPr>
          <w:rFonts w:ascii="Times New Roman" w:hAnsi="Times New Roman" w:cs="Times New Roman"/>
          <w:b/>
          <w:sz w:val="24"/>
          <w:szCs w:val="24"/>
        </w:rPr>
        <w:t>6 – REQUISITOS DA CONTRATAÇÃO:</w:t>
      </w:r>
    </w:p>
    <w:p w14:paraId="45EA0E15" w14:textId="675B1F0B" w:rsidR="008979AF" w:rsidRPr="00EB0905" w:rsidRDefault="008979AF" w:rsidP="00F433BD">
      <w:pPr>
        <w:spacing w:line="360" w:lineRule="auto"/>
        <w:ind w:left="-142"/>
        <w:jc w:val="both"/>
        <w:rPr>
          <w:rFonts w:ascii="Times New Roman" w:hAnsi="Times New Roman" w:cs="Times New Roman"/>
          <w:sz w:val="24"/>
          <w:szCs w:val="24"/>
        </w:rPr>
      </w:pPr>
      <w:r w:rsidRPr="00EB0905">
        <w:rPr>
          <w:rFonts w:ascii="Times New Roman" w:hAnsi="Times New Roman" w:cs="Times New Roman"/>
          <w:sz w:val="24"/>
          <w:szCs w:val="24"/>
        </w:rPr>
        <w:t>Para que o objeto da contratação seja atendido, é necessário o atendimento de alguns requisitos mínimos necessários, serão exigidos conforme artigo 62 da Lei Federal 14.133/2021 os documentos necessários e suficientes para demonstrar a capacidade do licitante de realizar o objeto desta contratação.</w:t>
      </w:r>
    </w:p>
    <w:p w14:paraId="3F2B1B50" w14:textId="77777777" w:rsidR="008979AF" w:rsidRPr="00EB0905" w:rsidRDefault="008979AF" w:rsidP="008979AF">
      <w:pPr>
        <w:pStyle w:val="SemEspaamento2"/>
        <w:spacing w:line="360" w:lineRule="auto"/>
        <w:ind w:left="-142"/>
        <w:jc w:val="both"/>
        <w:rPr>
          <w:rFonts w:ascii="Times New Roman" w:hAnsi="Times New Roman"/>
          <w:sz w:val="24"/>
          <w:szCs w:val="24"/>
        </w:rPr>
      </w:pPr>
      <w:r w:rsidRPr="00EB0905">
        <w:rPr>
          <w:rFonts w:ascii="Times New Roman" w:hAnsi="Times New Roman"/>
          <w:sz w:val="24"/>
          <w:szCs w:val="24"/>
        </w:rPr>
        <w:t>Sendo assim, os documentos exigidos serão:</w:t>
      </w:r>
    </w:p>
    <w:p w14:paraId="337E4391" w14:textId="77777777" w:rsidR="008979AF" w:rsidRPr="00EB0905" w:rsidRDefault="008979AF" w:rsidP="008979AF">
      <w:pPr>
        <w:pStyle w:val="SemEspaamento2"/>
        <w:numPr>
          <w:ilvl w:val="0"/>
          <w:numId w:val="8"/>
        </w:numPr>
        <w:spacing w:line="360" w:lineRule="auto"/>
        <w:jc w:val="both"/>
        <w:rPr>
          <w:rFonts w:ascii="Times New Roman" w:hAnsi="Times New Roman"/>
          <w:sz w:val="24"/>
          <w:szCs w:val="24"/>
        </w:rPr>
      </w:pPr>
      <w:r w:rsidRPr="00EB0905">
        <w:rPr>
          <w:rFonts w:ascii="Times New Roman" w:hAnsi="Times New Roman"/>
          <w:sz w:val="24"/>
          <w:szCs w:val="24"/>
        </w:rPr>
        <w:t>Contrato social da empresa (todas as alterações ou última consolidação);</w:t>
      </w:r>
    </w:p>
    <w:p w14:paraId="0DF2D6D7" w14:textId="77777777" w:rsidR="008979AF" w:rsidRPr="00EB0905" w:rsidRDefault="008979AF" w:rsidP="008979AF">
      <w:pPr>
        <w:pStyle w:val="SemEspaamento2"/>
        <w:numPr>
          <w:ilvl w:val="0"/>
          <w:numId w:val="8"/>
        </w:numPr>
        <w:spacing w:line="360" w:lineRule="auto"/>
        <w:jc w:val="both"/>
        <w:rPr>
          <w:rFonts w:ascii="Times New Roman" w:hAnsi="Times New Roman"/>
          <w:sz w:val="24"/>
          <w:szCs w:val="24"/>
        </w:rPr>
      </w:pPr>
      <w:r w:rsidRPr="00EB0905">
        <w:rPr>
          <w:rFonts w:ascii="Times New Roman" w:hAnsi="Times New Roman"/>
          <w:sz w:val="24"/>
          <w:szCs w:val="24"/>
        </w:rPr>
        <w:t xml:space="preserve">Documento de Identificação dos sócios da empresa; </w:t>
      </w:r>
    </w:p>
    <w:p w14:paraId="38289C52" w14:textId="77777777" w:rsidR="008979AF" w:rsidRPr="00EB0905" w:rsidRDefault="008979AF" w:rsidP="008979AF">
      <w:pPr>
        <w:pStyle w:val="SemEspaamento2"/>
        <w:numPr>
          <w:ilvl w:val="0"/>
          <w:numId w:val="8"/>
        </w:numPr>
        <w:spacing w:line="360" w:lineRule="auto"/>
        <w:jc w:val="both"/>
        <w:rPr>
          <w:rFonts w:ascii="Times New Roman" w:hAnsi="Times New Roman"/>
          <w:sz w:val="24"/>
          <w:szCs w:val="24"/>
        </w:rPr>
      </w:pPr>
      <w:r w:rsidRPr="00EB0905">
        <w:rPr>
          <w:rFonts w:ascii="Times New Roman" w:hAnsi="Times New Roman"/>
          <w:sz w:val="24"/>
          <w:szCs w:val="24"/>
        </w:rPr>
        <w:t xml:space="preserve">Prova de inscrição no Cadastro Nacional da Pessoa Jurídica (CNPJ);  </w:t>
      </w:r>
    </w:p>
    <w:p w14:paraId="0901C1B2" w14:textId="77777777" w:rsidR="008979AF" w:rsidRPr="00EB0905" w:rsidRDefault="008979AF" w:rsidP="008979AF">
      <w:pPr>
        <w:pStyle w:val="SemEspaamento2"/>
        <w:numPr>
          <w:ilvl w:val="0"/>
          <w:numId w:val="8"/>
        </w:numPr>
        <w:spacing w:line="360" w:lineRule="auto"/>
        <w:jc w:val="both"/>
        <w:rPr>
          <w:rFonts w:ascii="Times New Roman" w:hAnsi="Times New Roman"/>
          <w:sz w:val="24"/>
          <w:szCs w:val="24"/>
        </w:rPr>
      </w:pPr>
      <w:r w:rsidRPr="00EB0905">
        <w:rPr>
          <w:rFonts w:ascii="Times New Roman" w:hAnsi="Times New Roman"/>
          <w:sz w:val="24"/>
          <w:szCs w:val="24"/>
        </w:rPr>
        <w:t>Prova de inscrição no cadastro de contribuintes estadual e/ou municipal</w:t>
      </w:r>
    </w:p>
    <w:p w14:paraId="23707D38" w14:textId="77777777" w:rsidR="008979AF" w:rsidRPr="00EB0905" w:rsidRDefault="008979AF" w:rsidP="008979AF">
      <w:pPr>
        <w:pStyle w:val="SemEspaamento2"/>
        <w:numPr>
          <w:ilvl w:val="0"/>
          <w:numId w:val="8"/>
        </w:numPr>
        <w:spacing w:line="360" w:lineRule="auto"/>
        <w:jc w:val="both"/>
        <w:rPr>
          <w:rFonts w:ascii="Times New Roman" w:hAnsi="Times New Roman"/>
          <w:sz w:val="24"/>
          <w:szCs w:val="24"/>
        </w:rPr>
      </w:pPr>
      <w:r w:rsidRPr="00EB0905">
        <w:rPr>
          <w:rFonts w:ascii="Times New Roman" w:hAnsi="Times New Roman"/>
          <w:sz w:val="24"/>
          <w:szCs w:val="24"/>
        </w:rPr>
        <w:t>Regularidade perante a Fazenda Municipal;</w:t>
      </w:r>
    </w:p>
    <w:p w14:paraId="2D807F9F" w14:textId="77777777" w:rsidR="008979AF" w:rsidRPr="00EB0905" w:rsidRDefault="008979AF" w:rsidP="008979AF">
      <w:pPr>
        <w:pStyle w:val="SemEspaamento2"/>
        <w:numPr>
          <w:ilvl w:val="0"/>
          <w:numId w:val="8"/>
        </w:numPr>
        <w:spacing w:line="360" w:lineRule="auto"/>
        <w:jc w:val="both"/>
        <w:rPr>
          <w:rFonts w:ascii="Times New Roman" w:hAnsi="Times New Roman"/>
          <w:sz w:val="24"/>
          <w:szCs w:val="24"/>
        </w:rPr>
      </w:pPr>
      <w:r w:rsidRPr="00EB0905">
        <w:rPr>
          <w:rFonts w:ascii="Times New Roman" w:hAnsi="Times New Roman"/>
          <w:sz w:val="24"/>
          <w:szCs w:val="24"/>
        </w:rPr>
        <w:t>Regularidade perante a Fazenda Estadual;</w:t>
      </w:r>
    </w:p>
    <w:p w14:paraId="35ACCC08" w14:textId="77777777" w:rsidR="008979AF" w:rsidRPr="00EB0905" w:rsidRDefault="008979AF" w:rsidP="008979AF">
      <w:pPr>
        <w:pStyle w:val="SemEspaamento2"/>
        <w:numPr>
          <w:ilvl w:val="0"/>
          <w:numId w:val="8"/>
        </w:numPr>
        <w:spacing w:line="360" w:lineRule="auto"/>
        <w:jc w:val="both"/>
        <w:rPr>
          <w:rFonts w:ascii="Times New Roman" w:hAnsi="Times New Roman"/>
          <w:sz w:val="24"/>
          <w:szCs w:val="24"/>
        </w:rPr>
      </w:pPr>
      <w:r w:rsidRPr="00EB0905">
        <w:rPr>
          <w:rFonts w:ascii="Times New Roman" w:hAnsi="Times New Roman"/>
          <w:sz w:val="24"/>
          <w:szCs w:val="24"/>
        </w:rPr>
        <w:t>Regularidade perante a Fazenda Federal;</w:t>
      </w:r>
    </w:p>
    <w:p w14:paraId="411C1D82" w14:textId="77777777" w:rsidR="008979AF" w:rsidRPr="00EB0905" w:rsidRDefault="008979AF" w:rsidP="008979AF">
      <w:pPr>
        <w:pStyle w:val="SemEspaamento2"/>
        <w:numPr>
          <w:ilvl w:val="0"/>
          <w:numId w:val="8"/>
        </w:numPr>
        <w:spacing w:line="360" w:lineRule="auto"/>
        <w:jc w:val="both"/>
        <w:rPr>
          <w:rFonts w:ascii="Times New Roman" w:hAnsi="Times New Roman"/>
          <w:sz w:val="24"/>
          <w:szCs w:val="24"/>
        </w:rPr>
      </w:pPr>
      <w:r w:rsidRPr="00EB0905">
        <w:rPr>
          <w:rFonts w:ascii="Times New Roman" w:hAnsi="Times New Roman"/>
          <w:sz w:val="24"/>
          <w:szCs w:val="24"/>
        </w:rPr>
        <w:t>Regularidade perante a Caixa Econômica Federal;</w:t>
      </w:r>
    </w:p>
    <w:p w14:paraId="6EA4CC74" w14:textId="77777777" w:rsidR="008979AF" w:rsidRPr="00EB0905" w:rsidRDefault="008979AF" w:rsidP="008979AF">
      <w:pPr>
        <w:pStyle w:val="SemEspaamento2"/>
        <w:numPr>
          <w:ilvl w:val="0"/>
          <w:numId w:val="8"/>
        </w:numPr>
        <w:spacing w:line="360" w:lineRule="auto"/>
        <w:jc w:val="both"/>
        <w:rPr>
          <w:rFonts w:ascii="Times New Roman" w:hAnsi="Times New Roman"/>
          <w:sz w:val="24"/>
          <w:szCs w:val="24"/>
        </w:rPr>
      </w:pPr>
      <w:r w:rsidRPr="00EB0905">
        <w:rPr>
          <w:rFonts w:ascii="Times New Roman" w:hAnsi="Times New Roman"/>
          <w:sz w:val="24"/>
          <w:szCs w:val="24"/>
        </w:rPr>
        <w:t>Regularidade perante a Justiça do Trabalho;</w:t>
      </w:r>
    </w:p>
    <w:p w14:paraId="4344823D" w14:textId="77777777" w:rsidR="008979AF" w:rsidRPr="00EB0905" w:rsidRDefault="008979AF" w:rsidP="008979AF">
      <w:pPr>
        <w:pStyle w:val="SemEspaamento2"/>
        <w:numPr>
          <w:ilvl w:val="0"/>
          <w:numId w:val="8"/>
        </w:numPr>
        <w:tabs>
          <w:tab w:val="left" w:pos="993"/>
        </w:tabs>
        <w:spacing w:line="360" w:lineRule="auto"/>
        <w:ind w:left="426" w:firstLine="0"/>
        <w:jc w:val="both"/>
        <w:rPr>
          <w:rFonts w:ascii="Times New Roman" w:hAnsi="Times New Roman"/>
          <w:sz w:val="24"/>
          <w:szCs w:val="24"/>
        </w:rPr>
      </w:pPr>
      <w:r w:rsidRPr="00EB0905">
        <w:rPr>
          <w:rFonts w:ascii="Times New Roman" w:hAnsi="Times New Roman"/>
          <w:sz w:val="24"/>
          <w:szCs w:val="24"/>
        </w:rPr>
        <w:t>Atestado de capacidade técnica profissional e/ou operacional;</w:t>
      </w:r>
    </w:p>
    <w:p w14:paraId="364540FE" w14:textId="77777777" w:rsidR="008979AF" w:rsidRPr="00EB0905" w:rsidRDefault="008979AF" w:rsidP="008979AF">
      <w:pPr>
        <w:pStyle w:val="SemEspaamento2"/>
        <w:numPr>
          <w:ilvl w:val="0"/>
          <w:numId w:val="8"/>
        </w:numPr>
        <w:spacing w:line="360" w:lineRule="auto"/>
        <w:jc w:val="both"/>
        <w:rPr>
          <w:rFonts w:ascii="Times New Roman" w:hAnsi="Times New Roman"/>
          <w:sz w:val="24"/>
          <w:szCs w:val="24"/>
        </w:rPr>
      </w:pPr>
      <w:r w:rsidRPr="00EB0905">
        <w:rPr>
          <w:rFonts w:ascii="Times New Roman" w:hAnsi="Times New Roman"/>
          <w:sz w:val="24"/>
          <w:szCs w:val="24"/>
        </w:rPr>
        <w:t xml:space="preserve">Extratos de Contratos anteriores; </w:t>
      </w:r>
    </w:p>
    <w:p w14:paraId="19DB1A28" w14:textId="77777777" w:rsidR="008979AF" w:rsidRPr="00CF37C3" w:rsidRDefault="008979AF" w:rsidP="008979AF">
      <w:pPr>
        <w:pStyle w:val="SemEspaamento2"/>
        <w:numPr>
          <w:ilvl w:val="0"/>
          <w:numId w:val="8"/>
        </w:numPr>
        <w:spacing w:line="360" w:lineRule="auto"/>
        <w:jc w:val="both"/>
        <w:rPr>
          <w:rFonts w:ascii="Times New Roman" w:hAnsi="Times New Roman"/>
          <w:sz w:val="24"/>
          <w:szCs w:val="24"/>
        </w:rPr>
      </w:pPr>
      <w:r w:rsidRPr="00EB0905">
        <w:rPr>
          <w:rFonts w:ascii="Times New Roman" w:hAnsi="Times New Roman"/>
          <w:sz w:val="24"/>
          <w:szCs w:val="24"/>
        </w:rPr>
        <w:t xml:space="preserve">Alvará de localização e </w:t>
      </w:r>
      <w:r w:rsidRPr="00CF37C3">
        <w:rPr>
          <w:rFonts w:ascii="Times New Roman" w:hAnsi="Times New Roman"/>
          <w:sz w:val="24"/>
          <w:szCs w:val="24"/>
        </w:rPr>
        <w:t xml:space="preserve">funcionamento; </w:t>
      </w:r>
    </w:p>
    <w:p w14:paraId="2D0CEBEF" w14:textId="0FBE4432" w:rsidR="008979AF" w:rsidRPr="00CF37C3" w:rsidRDefault="00A94C30" w:rsidP="008979AF">
      <w:pPr>
        <w:shd w:val="clear" w:color="auto" w:fill="D9D9D9"/>
        <w:spacing w:line="360" w:lineRule="auto"/>
        <w:ind w:left="-142"/>
        <w:jc w:val="both"/>
        <w:rPr>
          <w:rFonts w:ascii="Times New Roman" w:hAnsi="Times New Roman" w:cs="Times New Roman"/>
          <w:b/>
          <w:sz w:val="24"/>
          <w:szCs w:val="24"/>
        </w:rPr>
      </w:pPr>
      <w:r w:rsidRPr="00CF37C3">
        <w:rPr>
          <w:rFonts w:ascii="Times New Roman" w:hAnsi="Times New Roman" w:cs="Times New Roman"/>
          <w:b/>
          <w:sz w:val="24"/>
          <w:szCs w:val="24"/>
        </w:rPr>
        <w:t>7</w:t>
      </w:r>
      <w:r w:rsidR="008979AF" w:rsidRPr="00CF37C3">
        <w:rPr>
          <w:rFonts w:ascii="Times New Roman" w:hAnsi="Times New Roman" w:cs="Times New Roman"/>
          <w:b/>
          <w:sz w:val="24"/>
          <w:szCs w:val="24"/>
        </w:rPr>
        <w:t xml:space="preserve"> – MODELO DE GESTÃO DO CONTRATO</w:t>
      </w:r>
    </w:p>
    <w:p w14:paraId="708029C6" w14:textId="77777777" w:rsidR="008979AF" w:rsidRPr="00CF37C3" w:rsidRDefault="008979AF" w:rsidP="008979AF">
      <w:pPr>
        <w:pStyle w:val="SemEspaamento2"/>
        <w:spacing w:line="360" w:lineRule="auto"/>
        <w:ind w:left="-142"/>
        <w:jc w:val="both"/>
        <w:rPr>
          <w:rFonts w:ascii="Times New Roman" w:hAnsi="Times New Roman"/>
          <w:sz w:val="24"/>
          <w:szCs w:val="24"/>
        </w:rPr>
      </w:pPr>
      <w:r w:rsidRPr="00CF37C3">
        <w:rPr>
          <w:rFonts w:ascii="Times New Roman" w:hAnsi="Times New Roman"/>
          <w:sz w:val="24"/>
          <w:szCs w:val="24"/>
        </w:rPr>
        <w:t xml:space="preserve">A fiscalização da contratação, decorrente desta dispensa de licitação, será acompanhada e fiscalizada por servidor da Administração, especialmente designados, nos termos do artigo 117 da Lei Federal 14.133/2021. </w:t>
      </w:r>
    </w:p>
    <w:p w14:paraId="593ED441" w14:textId="4227CCA2" w:rsidR="008979AF" w:rsidRPr="00CF37C3" w:rsidRDefault="008979AF" w:rsidP="008979AF">
      <w:pPr>
        <w:pStyle w:val="SemEspaamento2"/>
        <w:spacing w:line="360" w:lineRule="auto"/>
        <w:ind w:left="-142"/>
        <w:jc w:val="both"/>
        <w:rPr>
          <w:rFonts w:ascii="Times New Roman" w:hAnsi="Times New Roman"/>
          <w:sz w:val="24"/>
          <w:szCs w:val="24"/>
        </w:rPr>
      </w:pPr>
      <w:r w:rsidRPr="00CF37C3">
        <w:rPr>
          <w:rFonts w:ascii="Times New Roman" w:hAnsi="Times New Roman"/>
          <w:sz w:val="24"/>
          <w:szCs w:val="24"/>
        </w:rPr>
        <w:t>A contratante deverá indiciar um responsável legal, através de documento encaminhado para o e-mail "</w:t>
      </w:r>
      <w:r w:rsidR="003771C1" w:rsidRPr="00CF37C3">
        <w:rPr>
          <w:rFonts w:ascii="Times New Roman" w:hAnsi="Times New Roman"/>
          <w:sz w:val="24"/>
          <w:szCs w:val="24"/>
        </w:rPr>
        <w:t xml:space="preserve"> licitapmp@outlook.com </w:t>
      </w:r>
      <w:r w:rsidRPr="00CF37C3">
        <w:rPr>
          <w:rFonts w:ascii="Times New Roman" w:hAnsi="Times New Roman"/>
          <w:sz w:val="24"/>
          <w:szCs w:val="24"/>
        </w:rPr>
        <w:t xml:space="preserve">" ou protocolado pessoalmente no setor de licitações e contratos deste ente, indicando os respectivos contatos (e-mail, celular e Whatsapp), com poderes para representá-lo perante essa municipalidade na execução do contrato decorrente da inexigibilidade de licitação objeto deste termo de referência. </w:t>
      </w:r>
    </w:p>
    <w:p w14:paraId="5A61941C" w14:textId="77777777" w:rsidR="008979AF" w:rsidRPr="00A534AF" w:rsidRDefault="008979AF" w:rsidP="008979AF">
      <w:pPr>
        <w:pStyle w:val="SemEspaamento2"/>
        <w:spacing w:line="360" w:lineRule="auto"/>
        <w:jc w:val="both"/>
        <w:rPr>
          <w:rFonts w:ascii="Times New Roman" w:hAnsi="Times New Roman"/>
          <w:sz w:val="24"/>
          <w:szCs w:val="24"/>
        </w:rPr>
      </w:pPr>
    </w:p>
    <w:p w14:paraId="6C7BCF7C" w14:textId="04A2D05D" w:rsidR="008979AF" w:rsidRPr="00A534AF" w:rsidRDefault="00A94C30" w:rsidP="008979AF">
      <w:pPr>
        <w:shd w:val="clear" w:color="auto" w:fill="D9D9D9"/>
        <w:spacing w:line="360" w:lineRule="auto"/>
        <w:ind w:left="-142"/>
        <w:jc w:val="both"/>
        <w:rPr>
          <w:rFonts w:ascii="Times New Roman" w:hAnsi="Times New Roman" w:cs="Times New Roman"/>
          <w:b/>
          <w:sz w:val="24"/>
          <w:szCs w:val="24"/>
        </w:rPr>
      </w:pPr>
      <w:r w:rsidRPr="00A534AF">
        <w:rPr>
          <w:rFonts w:ascii="Times New Roman" w:hAnsi="Times New Roman" w:cs="Times New Roman"/>
          <w:b/>
          <w:sz w:val="24"/>
          <w:szCs w:val="24"/>
        </w:rPr>
        <w:lastRenderedPageBreak/>
        <w:t>8</w:t>
      </w:r>
      <w:r w:rsidR="008979AF" w:rsidRPr="00A534AF">
        <w:rPr>
          <w:rFonts w:ascii="Times New Roman" w:hAnsi="Times New Roman" w:cs="Times New Roman"/>
          <w:b/>
          <w:sz w:val="24"/>
          <w:szCs w:val="24"/>
        </w:rPr>
        <w:t xml:space="preserve"> – DO RECEBIMENTO DO OBJETO E DOS CRITÉRIOS PARA MEDIÇÃO E PAGAMENTO</w:t>
      </w:r>
    </w:p>
    <w:p w14:paraId="28ED3112" w14:textId="019DFFB6" w:rsidR="008979AF" w:rsidRPr="00A534AF" w:rsidRDefault="008979AF" w:rsidP="008979AF">
      <w:pPr>
        <w:pStyle w:val="SemEspaamento2"/>
        <w:spacing w:line="360" w:lineRule="auto"/>
        <w:jc w:val="both"/>
        <w:rPr>
          <w:rFonts w:ascii="Times New Roman" w:hAnsi="Times New Roman"/>
          <w:sz w:val="24"/>
          <w:szCs w:val="24"/>
        </w:rPr>
      </w:pPr>
      <w:r w:rsidRPr="00A534AF">
        <w:rPr>
          <w:rFonts w:ascii="Times New Roman" w:hAnsi="Times New Roman"/>
          <w:sz w:val="24"/>
          <w:szCs w:val="24"/>
        </w:rPr>
        <w:t xml:space="preserve">O recebimento do objeto do contrato, decorrente da referida </w:t>
      </w:r>
      <w:r w:rsidR="003771C1" w:rsidRPr="00A534AF">
        <w:rPr>
          <w:rFonts w:ascii="Times New Roman" w:hAnsi="Times New Roman"/>
          <w:sz w:val="24"/>
          <w:szCs w:val="24"/>
        </w:rPr>
        <w:t>inexigibilidade</w:t>
      </w:r>
      <w:r w:rsidRPr="00A534AF">
        <w:rPr>
          <w:rFonts w:ascii="Times New Roman" w:hAnsi="Times New Roman"/>
          <w:sz w:val="24"/>
          <w:szCs w:val="24"/>
        </w:rPr>
        <w:t xml:space="preserve"> de licitação, se dará: </w:t>
      </w:r>
    </w:p>
    <w:p w14:paraId="2E80521D" w14:textId="77777777" w:rsidR="008979AF" w:rsidRPr="00A534AF" w:rsidRDefault="008979AF" w:rsidP="008979AF">
      <w:pPr>
        <w:pStyle w:val="SemEspaamento2"/>
        <w:spacing w:line="360" w:lineRule="auto"/>
        <w:jc w:val="both"/>
        <w:rPr>
          <w:rFonts w:ascii="Times New Roman" w:hAnsi="Times New Roman"/>
          <w:sz w:val="24"/>
          <w:szCs w:val="24"/>
        </w:rPr>
      </w:pPr>
      <w:r w:rsidRPr="00A534AF">
        <w:rPr>
          <w:rFonts w:ascii="Times New Roman" w:hAnsi="Times New Roman"/>
          <w:sz w:val="24"/>
          <w:szCs w:val="24"/>
        </w:rPr>
        <w:t>a) provisoriamente, pelo responsável por seu acompanhamento e fiscalização, mediante termo detalhado, quando verificado o cumprimento das exigências de caráter técnico;</w:t>
      </w:r>
    </w:p>
    <w:p w14:paraId="0BDADC75" w14:textId="77777777" w:rsidR="008979AF" w:rsidRPr="00A534AF" w:rsidRDefault="008979AF" w:rsidP="008979AF">
      <w:pPr>
        <w:pStyle w:val="SemEspaamento2"/>
        <w:spacing w:line="360" w:lineRule="auto"/>
        <w:jc w:val="both"/>
        <w:rPr>
          <w:rFonts w:ascii="Times New Roman" w:hAnsi="Times New Roman"/>
          <w:sz w:val="24"/>
          <w:szCs w:val="24"/>
        </w:rPr>
      </w:pPr>
      <w:r w:rsidRPr="00A534AF">
        <w:rPr>
          <w:rFonts w:ascii="Times New Roman" w:hAnsi="Times New Roman"/>
          <w:sz w:val="24"/>
          <w:szCs w:val="24"/>
        </w:rPr>
        <w:t>b) definitivamente, por servidor ou comissão designada pela autoridade competente, mediante termo detalhado que comprove o atendimento das exigências contratuais;</w:t>
      </w:r>
    </w:p>
    <w:p w14:paraId="7B8B5ED3" w14:textId="77777777" w:rsidR="008979AF" w:rsidRPr="00A534AF" w:rsidRDefault="008979AF" w:rsidP="008979AF">
      <w:pPr>
        <w:pStyle w:val="SemEspaamento2"/>
        <w:spacing w:line="360" w:lineRule="auto"/>
        <w:jc w:val="both"/>
        <w:rPr>
          <w:rFonts w:ascii="Times New Roman" w:hAnsi="Times New Roman"/>
          <w:sz w:val="24"/>
          <w:szCs w:val="24"/>
        </w:rPr>
      </w:pPr>
      <w:r w:rsidRPr="00A534AF">
        <w:rPr>
          <w:rFonts w:ascii="Times New Roman" w:hAnsi="Times New Roman"/>
          <w:sz w:val="24"/>
          <w:szCs w:val="24"/>
        </w:rPr>
        <w:t xml:space="preserve">O pagamento será realizado no prazo máximo de até 30 (trinta) dias, contados a partir do recebimento da Nota Fiscal ou Fatura, através de ordem bancária, para crédito em banco, agência e conta corrente indicados pelo contratado, respeitada a ordem cronológica prevista no artigo 142 e seus incisos da Lei Federal 14.133/21. </w:t>
      </w:r>
    </w:p>
    <w:p w14:paraId="1E009608" w14:textId="77777777" w:rsidR="008979AF" w:rsidRPr="00A534AF" w:rsidRDefault="008979AF" w:rsidP="008979AF">
      <w:pPr>
        <w:pStyle w:val="SemEspaamento2"/>
        <w:spacing w:line="360" w:lineRule="auto"/>
        <w:jc w:val="both"/>
        <w:rPr>
          <w:rFonts w:ascii="Times New Roman" w:hAnsi="Times New Roman"/>
          <w:sz w:val="24"/>
          <w:szCs w:val="24"/>
        </w:rPr>
      </w:pPr>
      <w:r w:rsidRPr="00A534AF">
        <w:rPr>
          <w:rFonts w:ascii="Times New Roman" w:hAnsi="Times New Roman"/>
          <w:sz w:val="24"/>
          <w:szCs w:val="24"/>
        </w:rPr>
        <w:t xml:space="preserve">A Nota Fiscal ou Fatura deverá ser obrigatoriamente acompanhada da comprovação da regularidade fiscal, mediante consulta aos sítios eletrônicos oficiais ou à documentação mencionada no art. 68 da Lei Federal 14.133/2021. </w:t>
      </w:r>
    </w:p>
    <w:p w14:paraId="1788837B" w14:textId="77777777" w:rsidR="008979AF" w:rsidRPr="00C92A57" w:rsidRDefault="008979AF" w:rsidP="008979AF">
      <w:pPr>
        <w:pStyle w:val="SemEspaamento2"/>
        <w:spacing w:line="360" w:lineRule="auto"/>
        <w:jc w:val="both"/>
        <w:rPr>
          <w:rFonts w:ascii="Times New Roman" w:hAnsi="Times New Roman"/>
          <w:sz w:val="24"/>
          <w:szCs w:val="24"/>
          <w:highlight w:val="yellow"/>
        </w:rPr>
      </w:pPr>
    </w:p>
    <w:p w14:paraId="64314355" w14:textId="77777777" w:rsidR="009373FE" w:rsidRPr="00C92A57" w:rsidRDefault="009373FE" w:rsidP="008979AF">
      <w:pPr>
        <w:pStyle w:val="SemEspaamento2"/>
        <w:spacing w:line="360" w:lineRule="auto"/>
        <w:jc w:val="both"/>
        <w:rPr>
          <w:rFonts w:ascii="Times New Roman" w:hAnsi="Times New Roman"/>
          <w:sz w:val="24"/>
          <w:szCs w:val="24"/>
          <w:highlight w:val="yellow"/>
        </w:rPr>
      </w:pPr>
    </w:p>
    <w:p w14:paraId="480D044C" w14:textId="77777777" w:rsidR="009373FE" w:rsidRPr="00C92A57" w:rsidRDefault="009373FE" w:rsidP="008979AF">
      <w:pPr>
        <w:pStyle w:val="SemEspaamento2"/>
        <w:spacing w:line="360" w:lineRule="auto"/>
        <w:jc w:val="both"/>
        <w:rPr>
          <w:rFonts w:ascii="Times New Roman" w:hAnsi="Times New Roman"/>
          <w:sz w:val="24"/>
          <w:szCs w:val="24"/>
          <w:highlight w:val="yellow"/>
        </w:rPr>
      </w:pPr>
    </w:p>
    <w:p w14:paraId="3662B7BC" w14:textId="77777777" w:rsidR="009373FE" w:rsidRPr="00C92A57" w:rsidRDefault="009373FE" w:rsidP="008979AF">
      <w:pPr>
        <w:pStyle w:val="SemEspaamento2"/>
        <w:spacing w:line="360" w:lineRule="auto"/>
        <w:jc w:val="both"/>
        <w:rPr>
          <w:rFonts w:ascii="Times New Roman" w:hAnsi="Times New Roman"/>
          <w:sz w:val="24"/>
          <w:szCs w:val="24"/>
          <w:highlight w:val="yellow"/>
        </w:rPr>
      </w:pPr>
    </w:p>
    <w:p w14:paraId="6B28BF9A" w14:textId="6C8FA336" w:rsidR="008979AF" w:rsidRPr="00A534AF" w:rsidRDefault="00A94C30" w:rsidP="00A94C30">
      <w:pPr>
        <w:shd w:val="clear" w:color="auto" w:fill="D9D9D9"/>
        <w:spacing w:line="360" w:lineRule="auto"/>
        <w:jc w:val="both"/>
        <w:rPr>
          <w:rFonts w:ascii="Times New Roman" w:hAnsi="Times New Roman" w:cs="Times New Roman"/>
          <w:b/>
          <w:sz w:val="24"/>
          <w:szCs w:val="24"/>
        </w:rPr>
      </w:pPr>
      <w:r w:rsidRPr="00A534AF">
        <w:rPr>
          <w:rFonts w:ascii="Times New Roman" w:hAnsi="Times New Roman" w:cs="Times New Roman"/>
          <w:b/>
          <w:sz w:val="24"/>
          <w:szCs w:val="24"/>
        </w:rPr>
        <w:t>9</w:t>
      </w:r>
      <w:r w:rsidR="008979AF" w:rsidRPr="00A534AF">
        <w:rPr>
          <w:rFonts w:ascii="Times New Roman" w:hAnsi="Times New Roman" w:cs="Times New Roman"/>
          <w:b/>
          <w:sz w:val="24"/>
          <w:szCs w:val="24"/>
        </w:rPr>
        <w:t xml:space="preserve">– RECURSOS ORCAMENTÁRIOS </w:t>
      </w:r>
    </w:p>
    <w:p w14:paraId="5322677C" w14:textId="77777777" w:rsidR="003771C1" w:rsidRPr="00A534AF" w:rsidRDefault="008979AF" w:rsidP="00A94C30">
      <w:pPr>
        <w:pStyle w:val="SemEspaamento2"/>
        <w:shd w:val="clear" w:color="auto" w:fill="FFFFFF"/>
        <w:spacing w:line="360" w:lineRule="auto"/>
        <w:jc w:val="both"/>
        <w:rPr>
          <w:rFonts w:ascii="Times New Roman" w:hAnsi="Times New Roman"/>
          <w:sz w:val="24"/>
          <w:szCs w:val="24"/>
        </w:rPr>
      </w:pPr>
      <w:r w:rsidRPr="00A534AF">
        <w:rPr>
          <w:rFonts w:ascii="Times New Roman" w:hAnsi="Times New Roman"/>
          <w:sz w:val="24"/>
          <w:szCs w:val="24"/>
        </w:rPr>
        <w:t xml:space="preserve">Os custos com a presente contratação correrão por conta da seguinte dotação </w:t>
      </w:r>
      <w:r w:rsidR="003771C1" w:rsidRPr="00A534AF">
        <w:rPr>
          <w:rFonts w:ascii="Times New Roman" w:hAnsi="Times New Roman"/>
          <w:sz w:val="24"/>
          <w:szCs w:val="24"/>
        </w:rPr>
        <w:t xml:space="preserve">orçamentária: </w:t>
      </w:r>
    </w:p>
    <w:p w14:paraId="0139EA13" w14:textId="77777777" w:rsidR="004D0C94" w:rsidRPr="00A534AF" w:rsidRDefault="003771C1" w:rsidP="004D0C94">
      <w:pPr>
        <w:pStyle w:val="SemEspaamento"/>
        <w:rPr>
          <w:rFonts w:ascii="Times New Roman" w:hAnsi="Times New Roman" w:cs="Times New Roman"/>
          <w:sz w:val="24"/>
          <w:szCs w:val="24"/>
        </w:rPr>
      </w:pPr>
      <w:r w:rsidRPr="00A534AF">
        <w:rPr>
          <w:rFonts w:ascii="Times New Roman" w:hAnsi="Times New Roman" w:cs="Times New Roman"/>
          <w:b/>
          <w:bCs/>
          <w:sz w:val="24"/>
          <w:szCs w:val="24"/>
        </w:rPr>
        <w:t xml:space="preserve">DOTAÇÃO ORÇAMENTÁRIA: </w:t>
      </w:r>
      <w:r w:rsidRPr="00A534AF">
        <w:rPr>
          <w:rFonts w:ascii="Times New Roman" w:hAnsi="Times New Roman" w:cs="Times New Roman"/>
          <w:sz w:val="24"/>
          <w:szCs w:val="24"/>
        </w:rPr>
        <w:t xml:space="preserve">As despesas da referida contratação correrão por conta da seguinte dotação orçamentária: </w:t>
      </w:r>
    </w:p>
    <w:p w14:paraId="63F0081C" w14:textId="77777777" w:rsidR="00A534AF" w:rsidRPr="00A534AF" w:rsidRDefault="00A534AF" w:rsidP="00A534AF">
      <w:pPr>
        <w:pStyle w:val="SemEspaamento"/>
        <w:rPr>
          <w:rFonts w:ascii="Times New Roman" w:hAnsi="Times New Roman" w:cs="Times New Roman"/>
          <w:color w:val="FF0000"/>
          <w:sz w:val="24"/>
          <w:szCs w:val="24"/>
        </w:rPr>
      </w:pPr>
      <w:r w:rsidRPr="00A534AF">
        <w:rPr>
          <w:rFonts w:ascii="Times New Roman" w:hAnsi="Times New Roman" w:cs="Times New Roman"/>
          <w:b/>
          <w:bCs/>
          <w:sz w:val="24"/>
          <w:szCs w:val="24"/>
        </w:rPr>
        <w:t xml:space="preserve">03 </w:t>
      </w:r>
      <w:r w:rsidRPr="00A534AF">
        <w:rPr>
          <w:rFonts w:ascii="Times New Roman" w:hAnsi="Times New Roman" w:cs="Times New Roman"/>
          <w:sz w:val="24"/>
          <w:szCs w:val="24"/>
        </w:rPr>
        <w:t xml:space="preserve">– Secretaria Municipal de Administração e Finanças </w:t>
      </w:r>
    </w:p>
    <w:p w14:paraId="0A73F4FD" w14:textId="77777777" w:rsidR="00A534AF" w:rsidRPr="00A534AF" w:rsidRDefault="00A534AF" w:rsidP="00A534AF">
      <w:pPr>
        <w:pStyle w:val="SemEspaamento"/>
        <w:rPr>
          <w:rFonts w:ascii="Times New Roman" w:hAnsi="Times New Roman" w:cs="Times New Roman"/>
          <w:bCs/>
          <w:sz w:val="24"/>
          <w:szCs w:val="24"/>
        </w:rPr>
      </w:pPr>
      <w:r w:rsidRPr="00A534AF">
        <w:rPr>
          <w:rFonts w:ascii="Times New Roman" w:hAnsi="Times New Roman" w:cs="Times New Roman"/>
          <w:bCs/>
          <w:sz w:val="24"/>
          <w:szCs w:val="24"/>
        </w:rPr>
        <w:t xml:space="preserve">2007 – Manutenção do Departamento da Administração e Finanças </w:t>
      </w:r>
    </w:p>
    <w:p w14:paraId="1D8A4715" w14:textId="77777777" w:rsidR="00A534AF" w:rsidRPr="00A534AF" w:rsidRDefault="00A534AF" w:rsidP="00A534AF">
      <w:pPr>
        <w:pStyle w:val="SemEspaamento"/>
        <w:rPr>
          <w:rFonts w:ascii="Times New Roman" w:hAnsi="Times New Roman" w:cs="Times New Roman"/>
          <w:bCs/>
          <w:sz w:val="24"/>
          <w:szCs w:val="24"/>
        </w:rPr>
      </w:pPr>
      <w:r w:rsidRPr="00A534AF">
        <w:rPr>
          <w:rFonts w:ascii="Times New Roman" w:hAnsi="Times New Roman" w:cs="Times New Roman"/>
          <w:bCs/>
          <w:sz w:val="24"/>
          <w:szCs w:val="24"/>
        </w:rPr>
        <w:t>3.3.90.39.00.00.00.00 – OUTROS SERVIÇOS DE TERCEIROS – PESSOA JURÍDICA</w:t>
      </w:r>
    </w:p>
    <w:p w14:paraId="122F1C29" w14:textId="47BFD256" w:rsidR="008979AF" w:rsidRPr="00A534AF" w:rsidRDefault="00A534AF" w:rsidP="00A534AF">
      <w:pPr>
        <w:spacing w:line="360" w:lineRule="auto"/>
        <w:jc w:val="both"/>
        <w:rPr>
          <w:rFonts w:ascii="Times New Roman" w:hAnsi="Times New Roman" w:cs="Times New Roman"/>
          <w:bCs/>
          <w:sz w:val="24"/>
          <w:szCs w:val="24"/>
        </w:rPr>
      </w:pPr>
      <w:r w:rsidRPr="00A534AF">
        <w:rPr>
          <w:rFonts w:ascii="Times New Roman" w:hAnsi="Times New Roman" w:cs="Times New Roman"/>
          <w:bCs/>
          <w:sz w:val="24"/>
          <w:szCs w:val="24"/>
        </w:rPr>
        <w:t>FONTE – 500</w:t>
      </w:r>
    </w:p>
    <w:p w14:paraId="345801F9" w14:textId="76DC715D" w:rsidR="008979AF" w:rsidRPr="00A534AF" w:rsidRDefault="008979AF" w:rsidP="00A94C30">
      <w:pPr>
        <w:shd w:val="clear" w:color="auto" w:fill="D9D9D9"/>
        <w:spacing w:line="360" w:lineRule="auto"/>
        <w:jc w:val="both"/>
        <w:rPr>
          <w:rFonts w:ascii="Times New Roman" w:hAnsi="Times New Roman" w:cs="Times New Roman"/>
          <w:b/>
          <w:sz w:val="24"/>
          <w:szCs w:val="24"/>
        </w:rPr>
      </w:pPr>
      <w:r w:rsidRPr="00A534AF">
        <w:rPr>
          <w:rFonts w:ascii="Times New Roman" w:hAnsi="Times New Roman" w:cs="Times New Roman"/>
          <w:b/>
          <w:sz w:val="24"/>
          <w:szCs w:val="24"/>
        </w:rPr>
        <w:t>1</w:t>
      </w:r>
      <w:r w:rsidR="00A94C30" w:rsidRPr="00A534AF">
        <w:rPr>
          <w:rFonts w:ascii="Times New Roman" w:hAnsi="Times New Roman" w:cs="Times New Roman"/>
          <w:b/>
          <w:sz w:val="24"/>
          <w:szCs w:val="24"/>
        </w:rPr>
        <w:t>0</w:t>
      </w:r>
      <w:r w:rsidRPr="00A534AF">
        <w:rPr>
          <w:rFonts w:ascii="Times New Roman" w:hAnsi="Times New Roman" w:cs="Times New Roman"/>
          <w:b/>
          <w:sz w:val="24"/>
          <w:szCs w:val="24"/>
        </w:rPr>
        <w:t xml:space="preserve"> – FORMA E CRITÉRIO DE SELEÇÃO DO FORNECEDOR </w:t>
      </w:r>
    </w:p>
    <w:p w14:paraId="3F3DE1F6" w14:textId="77777777" w:rsidR="008979AF" w:rsidRPr="007A41A9" w:rsidRDefault="008979AF" w:rsidP="00A94C30">
      <w:pPr>
        <w:pStyle w:val="SemEspaamento2"/>
        <w:spacing w:line="360" w:lineRule="auto"/>
        <w:jc w:val="both"/>
        <w:rPr>
          <w:rFonts w:ascii="Times New Roman" w:hAnsi="Times New Roman"/>
          <w:sz w:val="24"/>
          <w:szCs w:val="24"/>
        </w:rPr>
      </w:pPr>
      <w:r w:rsidRPr="007A41A9">
        <w:rPr>
          <w:rFonts w:ascii="Times New Roman" w:hAnsi="Times New Roman"/>
          <w:sz w:val="24"/>
          <w:szCs w:val="24"/>
        </w:rPr>
        <w:t xml:space="preserve">A seleção do prestador deverá ser baseada com base nos requisitos previstos neste termo de referência, atrelado a notória especialidade do sujeito cuja contratação se encarece, desvelada a partir dos diplomas, certificados e atestados apresentados atempadamente. </w:t>
      </w:r>
    </w:p>
    <w:p w14:paraId="441282F8" w14:textId="77777777" w:rsidR="008979AF" w:rsidRPr="007A41A9" w:rsidRDefault="008979AF" w:rsidP="00A94C30">
      <w:pPr>
        <w:pStyle w:val="SemEspaamento2"/>
        <w:spacing w:line="360" w:lineRule="auto"/>
        <w:jc w:val="both"/>
        <w:rPr>
          <w:rFonts w:ascii="Times New Roman" w:hAnsi="Times New Roman"/>
          <w:sz w:val="24"/>
          <w:szCs w:val="24"/>
          <w:shd w:val="clear" w:color="auto" w:fill="FFFF99"/>
        </w:rPr>
      </w:pPr>
    </w:p>
    <w:p w14:paraId="15372D74" w14:textId="5276446C" w:rsidR="008979AF" w:rsidRPr="007A41A9" w:rsidRDefault="008979AF" w:rsidP="00A94C30">
      <w:pPr>
        <w:shd w:val="clear" w:color="auto" w:fill="D9D9D9"/>
        <w:spacing w:line="360" w:lineRule="auto"/>
        <w:jc w:val="both"/>
        <w:rPr>
          <w:rFonts w:ascii="Times New Roman" w:hAnsi="Times New Roman" w:cs="Times New Roman"/>
          <w:b/>
          <w:sz w:val="24"/>
          <w:szCs w:val="24"/>
        </w:rPr>
      </w:pPr>
      <w:r w:rsidRPr="007A41A9">
        <w:rPr>
          <w:rFonts w:ascii="Times New Roman" w:hAnsi="Times New Roman" w:cs="Times New Roman"/>
          <w:b/>
          <w:sz w:val="24"/>
          <w:szCs w:val="24"/>
        </w:rPr>
        <w:t>1</w:t>
      </w:r>
      <w:r w:rsidR="00A94C30" w:rsidRPr="007A41A9">
        <w:rPr>
          <w:rFonts w:ascii="Times New Roman" w:hAnsi="Times New Roman" w:cs="Times New Roman"/>
          <w:b/>
          <w:sz w:val="24"/>
          <w:szCs w:val="24"/>
        </w:rPr>
        <w:t>1</w:t>
      </w:r>
      <w:r w:rsidRPr="007A41A9">
        <w:rPr>
          <w:rFonts w:ascii="Times New Roman" w:hAnsi="Times New Roman" w:cs="Times New Roman"/>
          <w:b/>
          <w:sz w:val="24"/>
          <w:szCs w:val="24"/>
        </w:rPr>
        <w:t xml:space="preserve"> – DO PRAZO CONTRATUAL </w:t>
      </w:r>
    </w:p>
    <w:p w14:paraId="62BBA094" w14:textId="5D0CB3D9" w:rsidR="008979AF" w:rsidRPr="007A41A9" w:rsidRDefault="008979AF" w:rsidP="00A94C30">
      <w:pPr>
        <w:pStyle w:val="SemEspaamento2"/>
        <w:spacing w:line="360" w:lineRule="auto"/>
        <w:jc w:val="both"/>
        <w:rPr>
          <w:rFonts w:ascii="Times New Roman" w:hAnsi="Times New Roman"/>
          <w:sz w:val="24"/>
          <w:szCs w:val="24"/>
          <w:shd w:val="clear" w:color="auto" w:fill="FFFF99"/>
        </w:rPr>
      </w:pPr>
      <w:r w:rsidRPr="007A41A9">
        <w:rPr>
          <w:rFonts w:ascii="Times New Roman" w:hAnsi="Times New Roman"/>
          <w:sz w:val="24"/>
          <w:szCs w:val="24"/>
        </w:rPr>
        <w:lastRenderedPageBreak/>
        <w:t xml:space="preserve">O prazo de vigência do contrato é fixado a partir da data da sua assinatura e terá duração </w:t>
      </w:r>
      <w:r w:rsidR="003771C1" w:rsidRPr="007A41A9">
        <w:rPr>
          <w:rFonts w:ascii="Times New Roman" w:hAnsi="Times New Roman"/>
          <w:sz w:val="24"/>
          <w:szCs w:val="24"/>
        </w:rPr>
        <w:t xml:space="preserve">até </w:t>
      </w:r>
      <w:r w:rsidR="009E1DE5" w:rsidRPr="007A41A9">
        <w:rPr>
          <w:rFonts w:ascii="Times New Roman" w:hAnsi="Times New Roman"/>
          <w:sz w:val="24"/>
          <w:szCs w:val="24"/>
        </w:rPr>
        <w:t>12 (doze) meses</w:t>
      </w:r>
      <w:r w:rsidR="003771C1" w:rsidRPr="007A41A9">
        <w:rPr>
          <w:rFonts w:ascii="Times New Roman" w:hAnsi="Times New Roman"/>
          <w:sz w:val="24"/>
          <w:szCs w:val="24"/>
        </w:rPr>
        <w:t xml:space="preserve">, </w:t>
      </w:r>
      <w:r w:rsidRPr="007A41A9">
        <w:rPr>
          <w:rFonts w:ascii="Times New Roman" w:hAnsi="Times New Roman"/>
          <w:sz w:val="24"/>
          <w:szCs w:val="24"/>
        </w:rPr>
        <w:t>podendo ser renovado por igual período.</w:t>
      </w:r>
    </w:p>
    <w:p w14:paraId="530C3CA9" w14:textId="77777777" w:rsidR="008979AF" w:rsidRPr="0015683D" w:rsidRDefault="008979AF" w:rsidP="00A94C30">
      <w:pPr>
        <w:pStyle w:val="SemEspaamento2"/>
        <w:spacing w:line="360" w:lineRule="auto"/>
        <w:jc w:val="both"/>
        <w:rPr>
          <w:rFonts w:ascii="Times New Roman" w:hAnsi="Times New Roman"/>
          <w:sz w:val="24"/>
          <w:szCs w:val="24"/>
        </w:rPr>
      </w:pPr>
    </w:p>
    <w:p w14:paraId="177FFE1B" w14:textId="0EAE0E55" w:rsidR="008979AF" w:rsidRPr="0015683D" w:rsidRDefault="008979AF" w:rsidP="00A94C30">
      <w:pPr>
        <w:shd w:val="clear" w:color="auto" w:fill="D9D9D9"/>
        <w:spacing w:line="360" w:lineRule="auto"/>
        <w:jc w:val="both"/>
        <w:rPr>
          <w:rFonts w:ascii="Times New Roman" w:hAnsi="Times New Roman" w:cs="Times New Roman"/>
          <w:b/>
          <w:sz w:val="24"/>
          <w:szCs w:val="24"/>
        </w:rPr>
      </w:pPr>
      <w:r w:rsidRPr="0015683D">
        <w:rPr>
          <w:rFonts w:ascii="Times New Roman" w:hAnsi="Times New Roman" w:cs="Times New Roman"/>
          <w:b/>
          <w:sz w:val="24"/>
          <w:szCs w:val="24"/>
        </w:rPr>
        <w:t>1</w:t>
      </w:r>
      <w:r w:rsidR="00A94C30" w:rsidRPr="0015683D">
        <w:rPr>
          <w:rFonts w:ascii="Times New Roman" w:hAnsi="Times New Roman" w:cs="Times New Roman"/>
          <w:b/>
          <w:sz w:val="24"/>
          <w:szCs w:val="24"/>
        </w:rPr>
        <w:t>2</w:t>
      </w:r>
      <w:r w:rsidRPr="0015683D">
        <w:rPr>
          <w:rFonts w:ascii="Times New Roman" w:hAnsi="Times New Roman" w:cs="Times New Roman"/>
          <w:b/>
          <w:sz w:val="24"/>
          <w:szCs w:val="24"/>
        </w:rPr>
        <w:t xml:space="preserve"> – DA JUSTIFICATIVA DO PREÇO</w:t>
      </w:r>
    </w:p>
    <w:p w14:paraId="63F56BE0" w14:textId="77777777" w:rsidR="008979AF" w:rsidRPr="008B0450" w:rsidRDefault="008979AF" w:rsidP="00A94C30">
      <w:pPr>
        <w:pStyle w:val="SemEspaamento2"/>
        <w:spacing w:line="360" w:lineRule="auto"/>
        <w:jc w:val="both"/>
        <w:rPr>
          <w:rFonts w:ascii="Times New Roman" w:hAnsi="Times New Roman"/>
          <w:sz w:val="24"/>
          <w:szCs w:val="24"/>
        </w:rPr>
      </w:pPr>
      <w:r w:rsidRPr="008B0450">
        <w:rPr>
          <w:rFonts w:ascii="Times New Roman" w:hAnsi="Times New Roman"/>
          <w:sz w:val="24"/>
          <w:szCs w:val="24"/>
        </w:rPr>
        <w:t>No que respeita à justificativa de preços, em atendimento ao que preconiza o artigo 72, VI, da Lei nº 14.133/2021, cumulado com o teor do artigo 23 do mesmo diploma, há que se perquirir os valores praticados no mercado por conduto de contratações similares.</w:t>
      </w:r>
    </w:p>
    <w:p w14:paraId="0A38A8D5" w14:textId="1249615F" w:rsidR="00A94C30" w:rsidRPr="008B0450" w:rsidRDefault="004C2935" w:rsidP="00A94C30">
      <w:pPr>
        <w:pStyle w:val="SemEspaamento2"/>
        <w:spacing w:line="360" w:lineRule="auto"/>
        <w:jc w:val="both"/>
        <w:rPr>
          <w:rFonts w:ascii="Times New Roman" w:hAnsi="Times New Roman"/>
          <w:sz w:val="24"/>
          <w:szCs w:val="24"/>
        </w:rPr>
      </w:pPr>
      <w:r w:rsidRPr="008B0450">
        <w:rPr>
          <w:rFonts w:ascii="Times New Roman" w:hAnsi="Times New Roman"/>
          <w:sz w:val="24"/>
          <w:szCs w:val="24"/>
        </w:rPr>
        <w:t>A</w:t>
      </w:r>
      <w:r w:rsidR="008979AF" w:rsidRPr="008B0450">
        <w:rPr>
          <w:rFonts w:ascii="Times New Roman" w:hAnsi="Times New Roman"/>
          <w:sz w:val="24"/>
          <w:szCs w:val="24"/>
        </w:rPr>
        <w:t xml:space="preserve"> contratada apresentou extratos de contratos administrativos celebrados, anteriormente, com outros entes públicos, os quais servem a justificar o preço proposto.</w:t>
      </w:r>
    </w:p>
    <w:p w14:paraId="2D3955BC" w14:textId="53F0023E" w:rsidR="00A94C30" w:rsidRPr="008B0450" w:rsidRDefault="00A94C30" w:rsidP="00A94C30">
      <w:pPr>
        <w:pStyle w:val="SemEspaamento2"/>
        <w:spacing w:line="360" w:lineRule="auto"/>
        <w:jc w:val="both"/>
        <w:rPr>
          <w:rFonts w:ascii="Times New Roman" w:hAnsi="Times New Roman"/>
          <w:sz w:val="24"/>
          <w:szCs w:val="24"/>
        </w:rPr>
      </w:pPr>
      <w:r w:rsidRPr="008B0450">
        <w:rPr>
          <w:rFonts w:ascii="Times New Roman" w:eastAsia="Times New Roman" w:hAnsi="Times New Roman"/>
          <w:bCs/>
          <w:kern w:val="36"/>
          <w:sz w:val="24"/>
          <w:szCs w:val="24"/>
          <w:lang w:eastAsia="pt-BR"/>
        </w:rPr>
        <w:t xml:space="preserve">O valor da proposta encontra-se compatível com as pesquisas de preços de mercado, conforme </w:t>
      </w:r>
      <w:r w:rsidR="00DC1291" w:rsidRPr="008B0450">
        <w:rPr>
          <w:rFonts w:ascii="Times New Roman" w:eastAsia="Times New Roman" w:hAnsi="Times New Roman"/>
          <w:bCs/>
          <w:kern w:val="36"/>
          <w:sz w:val="24"/>
          <w:szCs w:val="24"/>
          <w:lang w:eastAsia="pt-BR"/>
        </w:rPr>
        <w:t xml:space="preserve">Notas </w:t>
      </w:r>
      <w:r w:rsidR="008B0450">
        <w:rPr>
          <w:rFonts w:ascii="Times New Roman" w:eastAsia="Times New Roman" w:hAnsi="Times New Roman"/>
          <w:bCs/>
          <w:kern w:val="36"/>
          <w:sz w:val="24"/>
          <w:szCs w:val="24"/>
          <w:lang w:eastAsia="pt-BR"/>
        </w:rPr>
        <w:t>de empenho</w:t>
      </w:r>
      <w:r w:rsidR="00DC1291" w:rsidRPr="008B0450">
        <w:rPr>
          <w:rFonts w:ascii="Times New Roman" w:eastAsia="Times New Roman" w:hAnsi="Times New Roman"/>
          <w:bCs/>
          <w:kern w:val="36"/>
          <w:sz w:val="24"/>
          <w:szCs w:val="24"/>
          <w:lang w:eastAsia="pt-BR"/>
        </w:rPr>
        <w:t xml:space="preserve"> de Nº </w:t>
      </w:r>
      <w:r w:rsidR="008B0450" w:rsidRPr="008B0450">
        <w:rPr>
          <w:rFonts w:ascii="Times New Roman" w:eastAsia="Times New Roman" w:hAnsi="Times New Roman"/>
          <w:bCs/>
          <w:kern w:val="36"/>
          <w:sz w:val="24"/>
          <w:szCs w:val="24"/>
          <w:lang w:eastAsia="pt-BR"/>
        </w:rPr>
        <w:t>22010002</w:t>
      </w:r>
      <w:r w:rsidR="00DC1291" w:rsidRPr="008B0450">
        <w:rPr>
          <w:rFonts w:ascii="Times New Roman" w:eastAsia="Times New Roman" w:hAnsi="Times New Roman"/>
          <w:bCs/>
          <w:kern w:val="36"/>
          <w:sz w:val="24"/>
          <w:szCs w:val="24"/>
          <w:lang w:eastAsia="pt-BR"/>
        </w:rPr>
        <w:t xml:space="preserve">, Nº </w:t>
      </w:r>
      <w:r w:rsidR="008B0450" w:rsidRPr="008B0450">
        <w:rPr>
          <w:rFonts w:ascii="Times New Roman" w:eastAsia="Times New Roman" w:hAnsi="Times New Roman"/>
          <w:bCs/>
          <w:kern w:val="36"/>
          <w:sz w:val="24"/>
          <w:szCs w:val="24"/>
          <w:lang w:eastAsia="pt-BR"/>
        </w:rPr>
        <w:t>17</w:t>
      </w:r>
      <w:r w:rsidR="00DC1291" w:rsidRPr="008B0450">
        <w:rPr>
          <w:rFonts w:ascii="Times New Roman" w:eastAsia="Times New Roman" w:hAnsi="Times New Roman"/>
          <w:bCs/>
          <w:kern w:val="36"/>
          <w:sz w:val="24"/>
          <w:szCs w:val="24"/>
          <w:lang w:eastAsia="pt-BR"/>
        </w:rPr>
        <w:t xml:space="preserve">, Nº </w:t>
      </w:r>
      <w:r w:rsidR="008B0450" w:rsidRPr="008B0450">
        <w:rPr>
          <w:rFonts w:ascii="Times New Roman" w:eastAsia="Times New Roman" w:hAnsi="Times New Roman"/>
          <w:bCs/>
          <w:kern w:val="36"/>
          <w:sz w:val="24"/>
          <w:szCs w:val="24"/>
          <w:lang w:eastAsia="pt-BR"/>
        </w:rPr>
        <w:t>6</w:t>
      </w:r>
      <w:r w:rsidR="00DC1291" w:rsidRPr="008B0450">
        <w:rPr>
          <w:rFonts w:ascii="Times New Roman" w:eastAsia="Times New Roman" w:hAnsi="Times New Roman"/>
          <w:bCs/>
          <w:kern w:val="36"/>
          <w:sz w:val="24"/>
          <w:szCs w:val="24"/>
          <w:lang w:eastAsia="pt-BR"/>
        </w:rPr>
        <w:t xml:space="preserve"> emitidas em favor da administração, portanto aptos a formalmente JUSTIFICAR o preço a ser pago como contraprestação pelos serviços a serem prestados pelo possível contratado, para apreciação e autorização da autoridade competente</w:t>
      </w:r>
      <w:r w:rsidRPr="008B0450">
        <w:rPr>
          <w:rFonts w:ascii="Times New Roman" w:hAnsi="Times New Roman"/>
          <w:sz w:val="24"/>
          <w:szCs w:val="24"/>
        </w:rPr>
        <w:t>.</w:t>
      </w:r>
    </w:p>
    <w:p w14:paraId="6D9216F8" w14:textId="2DF3161E" w:rsidR="00A94C30" w:rsidRPr="008B0450" w:rsidRDefault="00A94C30" w:rsidP="00A94C30">
      <w:pPr>
        <w:pStyle w:val="SemEspaamento2"/>
        <w:spacing w:line="360" w:lineRule="auto"/>
        <w:jc w:val="both"/>
        <w:rPr>
          <w:rFonts w:ascii="Times New Roman" w:hAnsi="Times New Roman"/>
          <w:sz w:val="24"/>
          <w:szCs w:val="24"/>
        </w:rPr>
      </w:pPr>
      <w:r w:rsidRPr="008B0450">
        <w:rPr>
          <w:rFonts w:ascii="Times New Roman" w:eastAsia="Times New Roman" w:hAnsi="Times New Roman"/>
          <w:bCs/>
          <w:kern w:val="36"/>
          <w:sz w:val="24"/>
          <w:szCs w:val="24"/>
          <w:lang w:eastAsia="pt-BR"/>
        </w:rPr>
        <w:t>Foram anexadas Notas Fiscais</w:t>
      </w:r>
      <w:r w:rsidR="00DC1291" w:rsidRPr="008B0450">
        <w:rPr>
          <w:rFonts w:ascii="Times New Roman" w:eastAsia="Times New Roman" w:hAnsi="Times New Roman"/>
          <w:bCs/>
          <w:kern w:val="36"/>
          <w:sz w:val="24"/>
          <w:szCs w:val="24"/>
          <w:lang w:eastAsia="pt-BR"/>
        </w:rPr>
        <w:t>, 03</w:t>
      </w:r>
      <w:r w:rsidRPr="008B0450">
        <w:rPr>
          <w:rFonts w:ascii="Times New Roman" w:hAnsi="Times New Roman"/>
          <w:sz w:val="24"/>
          <w:szCs w:val="24"/>
        </w:rPr>
        <w:t xml:space="preserve"> (três) extratos de contratações recentes, no valor de R$ </w:t>
      </w:r>
      <w:r w:rsidR="008B0450" w:rsidRPr="008B0450">
        <w:rPr>
          <w:rFonts w:ascii="Times New Roman" w:hAnsi="Times New Roman"/>
          <w:sz w:val="24"/>
          <w:szCs w:val="24"/>
        </w:rPr>
        <w:t>15.375</w:t>
      </w:r>
      <w:r w:rsidR="004B579C" w:rsidRPr="008B0450">
        <w:rPr>
          <w:rFonts w:ascii="Times New Roman" w:hAnsi="Times New Roman"/>
          <w:sz w:val="24"/>
          <w:szCs w:val="24"/>
        </w:rPr>
        <w:t>,00</w:t>
      </w:r>
      <w:r w:rsidRPr="008B0450">
        <w:rPr>
          <w:rFonts w:ascii="Times New Roman" w:hAnsi="Times New Roman"/>
          <w:sz w:val="24"/>
          <w:szCs w:val="24"/>
        </w:rPr>
        <w:t xml:space="preserve">, R$ </w:t>
      </w:r>
      <w:r w:rsidR="008B0450" w:rsidRPr="008B0450">
        <w:rPr>
          <w:rFonts w:ascii="Times New Roman" w:hAnsi="Times New Roman"/>
          <w:sz w:val="24"/>
          <w:szCs w:val="24"/>
        </w:rPr>
        <w:t>15.375</w:t>
      </w:r>
      <w:r w:rsidR="004B579C" w:rsidRPr="008B0450">
        <w:rPr>
          <w:rFonts w:ascii="Times New Roman" w:hAnsi="Times New Roman"/>
          <w:sz w:val="24"/>
          <w:szCs w:val="24"/>
        </w:rPr>
        <w:t>,00</w:t>
      </w:r>
      <w:r w:rsidRPr="008B0450">
        <w:rPr>
          <w:rFonts w:ascii="Times New Roman" w:hAnsi="Times New Roman"/>
          <w:sz w:val="24"/>
          <w:szCs w:val="24"/>
        </w:rPr>
        <w:t xml:space="preserve"> e </w:t>
      </w:r>
      <w:r w:rsidR="008B0450" w:rsidRPr="008B0450">
        <w:rPr>
          <w:rFonts w:ascii="Times New Roman" w:hAnsi="Times New Roman"/>
          <w:sz w:val="24"/>
          <w:szCs w:val="24"/>
        </w:rPr>
        <w:t>15.375</w:t>
      </w:r>
      <w:r w:rsidR="004B579C" w:rsidRPr="008B0450">
        <w:rPr>
          <w:rFonts w:ascii="Times New Roman" w:hAnsi="Times New Roman"/>
          <w:sz w:val="24"/>
          <w:szCs w:val="24"/>
        </w:rPr>
        <w:t>,00</w:t>
      </w:r>
      <w:r w:rsidRPr="008B0450">
        <w:rPr>
          <w:rFonts w:ascii="Times New Roman" w:hAnsi="Times New Roman"/>
          <w:sz w:val="24"/>
          <w:szCs w:val="24"/>
        </w:rPr>
        <w:t xml:space="preserve">, respectivamente de </w:t>
      </w:r>
      <w:r w:rsidR="008B0450" w:rsidRPr="008B0450">
        <w:rPr>
          <w:rFonts w:ascii="Times New Roman" w:hAnsi="Times New Roman"/>
          <w:sz w:val="24"/>
          <w:szCs w:val="24"/>
        </w:rPr>
        <w:t>Nº 22010002, Nº 17, Nº 6</w:t>
      </w:r>
      <w:r w:rsidRPr="008B0450">
        <w:rPr>
          <w:rFonts w:ascii="Times New Roman" w:hAnsi="Times New Roman"/>
          <w:sz w:val="24"/>
          <w:szCs w:val="24"/>
        </w:rPr>
        <w:t xml:space="preserve">, comprovando que o valor ofertado </w:t>
      </w:r>
      <w:r w:rsidR="00DC1291" w:rsidRPr="008B0450">
        <w:rPr>
          <w:rFonts w:ascii="Times New Roman" w:hAnsi="Times New Roman"/>
          <w:sz w:val="24"/>
          <w:szCs w:val="24"/>
        </w:rPr>
        <w:t>se encontra</w:t>
      </w:r>
      <w:r w:rsidRPr="008B0450">
        <w:rPr>
          <w:rFonts w:ascii="Times New Roman" w:hAnsi="Times New Roman"/>
          <w:sz w:val="24"/>
          <w:szCs w:val="24"/>
        </w:rPr>
        <w:t xml:space="preserve"> equivalente ao que vem sendo praticado em outros municípios e entes públicos, levando em conta os aumentos decorrentes da atual situação econômica e financeira do país, nos exatos termos do art. 23, § 4º, da Lei nº 14.133/2021.</w:t>
      </w:r>
    </w:p>
    <w:p w14:paraId="616C9BAA" w14:textId="4AFCDE9D" w:rsidR="008979AF" w:rsidRPr="007D4070" w:rsidRDefault="00A94C30" w:rsidP="00A94C30">
      <w:pPr>
        <w:pStyle w:val="SemEspaamento2"/>
        <w:spacing w:line="360" w:lineRule="auto"/>
        <w:jc w:val="both"/>
        <w:rPr>
          <w:rFonts w:ascii="Times New Roman" w:hAnsi="Times New Roman"/>
          <w:b/>
          <w:sz w:val="24"/>
          <w:szCs w:val="24"/>
        </w:rPr>
      </w:pPr>
      <w:r w:rsidRPr="00AD38A7">
        <w:rPr>
          <w:rFonts w:ascii="Times New Roman" w:hAnsi="Times New Roman"/>
          <w:sz w:val="24"/>
          <w:szCs w:val="24"/>
        </w:rPr>
        <w:t xml:space="preserve">Assim, e por entender que se encontram cumpridos os requisitos e fundamentando a contratação em INEXIGIBILIDADE DE LICITAÇÃO, em conformidade com o art. 74, caput, </w:t>
      </w:r>
      <w:r w:rsidR="00AD38A7" w:rsidRPr="00AD38A7">
        <w:rPr>
          <w:rFonts w:ascii="Times New Roman" w:hAnsi="Times New Roman"/>
          <w:sz w:val="24"/>
          <w:szCs w:val="24"/>
        </w:rPr>
        <w:t>alínea “d”, do inciso II, do art. 124, da Lei nº 14.133, de 2021</w:t>
      </w:r>
      <w:r w:rsidRPr="00AD38A7">
        <w:rPr>
          <w:rFonts w:ascii="Times New Roman" w:hAnsi="Times New Roman"/>
          <w:sz w:val="24"/>
          <w:szCs w:val="24"/>
        </w:rPr>
        <w:t>, passa-se a JUSTIFICAR o valor do objeto do contrato.</w:t>
      </w:r>
    </w:p>
    <w:p w14:paraId="1E9CBE79" w14:textId="3233AB87" w:rsidR="008979AF" w:rsidRPr="007D4070" w:rsidRDefault="008979AF" w:rsidP="00A94C30">
      <w:pPr>
        <w:shd w:val="clear" w:color="auto" w:fill="D9D9D9"/>
        <w:spacing w:line="360" w:lineRule="auto"/>
        <w:jc w:val="both"/>
        <w:rPr>
          <w:rFonts w:ascii="Times New Roman" w:hAnsi="Times New Roman" w:cs="Times New Roman"/>
          <w:b/>
          <w:sz w:val="24"/>
          <w:szCs w:val="24"/>
        </w:rPr>
      </w:pPr>
      <w:r w:rsidRPr="007D4070">
        <w:rPr>
          <w:rFonts w:ascii="Times New Roman" w:hAnsi="Times New Roman" w:cs="Times New Roman"/>
          <w:b/>
          <w:sz w:val="24"/>
          <w:szCs w:val="24"/>
        </w:rPr>
        <w:t>1</w:t>
      </w:r>
      <w:r w:rsidR="00A94C30" w:rsidRPr="007D4070">
        <w:rPr>
          <w:rFonts w:ascii="Times New Roman" w:hAnsi="Times New Roman" w:cs="Times New Roman"/>
          <w:b/>
          <w:sz w:val="24"/>
          <w:szCs w:val="24"/>
        </w:rPr>
        <w:t>3</w:t>
      </w:r>
      <w:r w:rsidRPr="007D4070">
        <w:rPr>
          <w:rFonts w:ascii="Times New Roman" w:hAnsi="Times New Roman" w:cs="Times New Roman"/>
          <w:b/>
          <w:sz w:val="24"/>
          <w:szCs w:val="24"/>
        </w:rPr>
        <w:t xml:space="preserve"> – OBRIGAÇÕES DA CONTRATANTE</w:t>
      </w:r>
    </w:p>
    <w:p w14:paraId="0E540B55" w14:textId="7FEAA596" w:rsidR="008979AF" w:rsidRPr="007D4070" w:rsidRDefault="008979AF" w:rsidP="00A94C30">
      <w:pPr>
        <w:spacing w:line="360" w:lineRule="auto"/>
        <w:jc w:val="both"/>
        <w:rPr>
          <w:rFonts w:ascii="Times New Roman" w:hAnsi="Times New Roman" w:cs="Times New Roman"/>
          <w:sz w:val="24"/>
          <w:szCs w:val="24"/>
        </w:rPr>
      </w:pPr>
      <w:r w:rsidRPr="007D4070">
        <w:rPr>
          <w:rFonts w:ascii="Times New Roman" w:hAnsi="Times New Roman" w:cs="Times New Roman"/>
          <w:sz w:val="24"/>
          <w:szCs w:val="24"/>
        </w:rPr>
        <w:t>1</w:t>
      </w:r>
      <w:r w:rsidR="00A94C30" w:rsidRPr="007D4070">
        <w:rPr>
          <w:rFonts w:ascii="Times New Roman" w:hAnsi="Times New Roman" w:cs="Times New Roman"/>
          <w:sz w:val="24"/>
          <w:szCs w:val="24"/>
        </w:rPr>
        <w:t>3</w:t>
      </w:r>
      <w:r w:rsidRPr="007D4070">
        <w:rPr>
          <w:rFonts w:ascii="Times New Roman" w:hAnsi="Times New Roman" w:cs="Times New Roman"/>
          <w:sz w:val="24"/>
          <w:szCs w:val="24"/>
        </w:rPr>
        <w:t>.1. A CONTRATANTE obriga-se a:</w:t>
      </w:r>
    </w:p>
    <w:p w14:paraId="49437C18" w14:textId="1C6884EE" w:rsidR="008979AF" w:rsidRPr="007D4070" w:rsidRDefault="00A94C30" w:rsidP="00A94C30">
      <w:pPr>
        <w:spacing w:line="360" w:lineRule="auto"/>
        <w:jc w:val="both"/>
        <w:rPr>
          <w:rFonts w:ascii="Times New Roman" w:hAnsi="Times New Roman" w:cs="Times New Roman"/>
          <w:sz w:val="24"/>
          <w:szCs w:val="24"/>
        </w:rPr>
      </w:pPr>
      <w:r w:rsidRPr="007D4070">
        <w:rPr>
          <w:rFonts w:ascii="Times New Roman" w:hAnsi="Times New Roman" w:cs="Times New Roman"/>
          <w:sz w:val="24"/>
          <w:szCs w:val="24"/>
        </w:rPr>
        <w:t>13</w:t>
      </w:r>
      <w:r w:rsidR="008979AF" w:rsidRPr="007D4070">
        <w:rPr>
          <w:rFonts w:ascii="Times New Roman" w:hAnsi="Times New Roman" w:cs="Times New Roman"/>
          <w:sz w:val="24"/>
          <w:szCs w:val="24"/>
        </w:rPr>
        <w:t>.1.1 Proporcionar todas as condições para que a CONTRATADA possa desempenhar seus serviços de acordo com as determinações do Contrato e do Termo de Referência;</w:t>
      </w:r>
    </w:p>
    <w:p w14:paraId="3CFC71BF" w14:textId="5A50293F" w:rsidR="008979AF" w:rsidRPr="007D4070" w:rsidRDefault="00A94C30" w:rsidP="00A94C30">
      <w:pPr>
        <w:spacing w:line="360" w:lineRule="auto"/>
        <w:jc w:val="both"/>
        <w:rPr>
          <w:rFonts w:ascii="Times New Roman" w:hAnsi="Times New Roman" w:cs="Times New Roman"/>
          <w:sz w:val="24"/>
          <w:szCs w:val="24"/>
        </w:rPr>
      </w:pPr>
      <w:r w:rsidRPr="007D4070">
        <w:rPr>
          <w:rFonts w:ascii="Times New Roman" w:hAnsi="Times New Roman" w:cs="Times New Roman"/>
          <w:sz w:val="24"/>
          <w:szCs w:val="24"/>
        </w:rPr>
        <w:t>13</w:t>
      </w:r>
      <w:r w:rsidR="008979AF" w:rsidRPr="007D4070">
        <w:rPr>
          <w:rFonts w:ascii="Times New Roman" w:hAnsi="Times New Roman" w:cs="Times New Roman"/>
          <w:sz w:val="24"/>
          <w:szCs w:val="24"/>
        </w:rPr>
        <w:t xml:space="preserve">.1.2. Exigir o cumprimento de todas as obrigações assumidas pela CONTRATADA, de acordo com as cláusulas contratuais e os termos de sua proposta; </w:t>
      </w:r>
    </w:p>
    <w:p w14:paraId="3BA47BBD" w14:textId="6AF7E6F1" w:rsidR="008979AF" w:rsidRPr="007D4070" w:rsidRDefault="00A94C30" w:rsidP="00A94C30">
      <w:pPr>
        <w:spacing w:line="360" w:lineRule="auto"/>
        <w:jc w:val="both"/>
        <w:rPr>
          <w:rFonts w:ascii="Times New Roman" w:hAnsi="Times New Roman" w:cs="Times New Roman"/>
          <w:sz w:val="24"/>
          <w:szCs w:val="24"/>
        </w:rPr>
      </w:pPr>
      <w:r w:rsidRPr="007D4070">
        <w:rPr>
          <w:rFonts w:ascii="Times New Roman" w:hAnsi="Times New Roman" w:cs="Times New Roman"/>
          <w:sz w:val="24"/>
          <w:szCs w:val="24"/>
        </w:rPr>
        <w:t>13</w:t>
      </w:r>
      <w:r w:rsidR="008979AF" w:rsidRPr="007D4070">
        <w:rPr>
          <w:rFonts w:ascii="Times New Roman" w:hAnsi="Times New Roman" w:cs="Times New Roman"/>
          <w:sz w:val="24"/>
          <w:szCs w:val="24"/>
        </w:rPr>
        <w:t xml:space="preserve">.1.3. Exercer o acompanhamento e a fiscalização dos serviços, por servidor especialmente designado, anotando em registro próprio as falhas detectadas, indicando dia, mês e ano, bem como </w:t>
      </w:r>
      <w:r w:rsidR="008979AF" w:rsidRPr="007D4070">
        <w:rPr>
          <w:rFonts w:ascii="Times New Roman" w:hAnsi="Times New Roman" w:cs="Times New Roman"/>
          <w:sz w:val="24"/>
          <w:szCs w:val="24"/>
        </w:rPr>
        <w:lastRenderedPageBreak/>
        <w:t>o nome dos empregados eventualmente envolvidos, e encaminhando os apontamentos à autoridade competente para as providências cabíveis;</w:t>
      </w:r>
    </w:p>
    <w:p w14:paraId="302BC2D9" w14:textId="15FC2616" w:rsidR="008979AF" w:rsidRPr="007D4070" w:rsidRDefault="00A94C30" w:rsidP="00A94C30">
      <w:pPr>
        <w:spacing w:line="360" w:lineRule="auto"/>
        <w:jc w:val="both"/>
        <w:rPr>
          <w:rFonts w:ascii="Times New Roman" w:hAnsi="Times New Roman" w:cs="Times New Roman"/>
          <w:sz w:val="24"/>
          <w:szCs w:val="24"/>
        </w:rPr>
      </w:pPr>
      <w:r w:rsidRPr="007D4070">
        <w:rPr>
          <w:rFonts w:ascii="Times New Roman" w:hAnsi="Times New Roman" w:cs="Times New Roman"/>
          <w:sz w:val="24"/>
          <w:szCs w:val="24"/>
        </w:rPr>
        <w:t>13</w:t>
      </w:r>
      <w:r w:rsidR="008979AF" w:rsidRPr="007D4070">
        <w:rPr>
          <w:rFonts w:ascii="Times New Roman" w:hAnsi="Times New Roman" w:cs="Times New Roman"/>
          <w:sz w:val="24"/>
          <w:szCs w:val="24"/>
        </w:rPr>
        <w:t>.1.4. Notificar a CONTRATADA por escrito da ocorrência de eventuais imperfeições no curso da execução dos serviços, fixando prazo para a sua correção;</w:t>
      </w:r>
    </w:p>
    <w:p w14:paraId="19DED9B9" w14:textId="794CDC20" w:rsidR="008979AF" w:rsidRPr="007D4070" w:rsidRDefault="00A94C30" w:rsidP="00A94C30">
      <w:pPr>
        <w:spacing w:line="360" w:lineRule="auto"/>
        <w:jc w:val="both"/>
        <w:rPr>
          <w:rFonts w:ascii="Times New Roman" w:hAnsi="Times New Roman" w:cs="Times New Roman"/>
          <w:sz w:val="24"/>
          <w:szCs w:val="24"/>
        </w:rPr>
      </w:pPr>
      <w:r w:rsidRPr="007D4070">
        <w:rPr>
          <w:rFonts w:ascii="Times New Roman" w:hAnsi="Times New Roman" w:cs="Times New Roman"/>
          <w:sz w:val="24"/>
          <w:szCs w:val="24"/>
        </w:rPr>
        <w:t>13</w:t>
      </w:r>
      <w:r w:rsidR="008979AF" w:rsidRPr="007D4070">
        <w:rPr>
          <w:rFonts w:ascii="Times New Roman" w:hAnsi="Times New Roman" w:cs="Times New Roman"/>
          <w:sz w:val="24"/>
          <w:szCs w:val="24"/>
        </w:rPr>
        <w:t>.1.5. Pagar à CONTRATADA o valor resultante da prestação do serviço, na forma do contrato;</w:t>
      </w:r>
    </w:p>
    <w:p w14:paraId="44BE39CC" w14:textId="353F29B1" w:rsidR="008979AF" w:rsidRPr="007D4070" w:rsidRDefault="00A94C30" w:rsidP="00A94C30">
      <w:pPr>
        <w:shd w:val="clear" w:color="auto" w:fill="D9D9D9"/>
        <w:spacing w:line="360" w:lineRule="auto"/>
        <w:jc w:val="both"/>
        <w:rPr>
          <w:rFonts w:ascii="Times New Roman" w:hAnsi="Times New Roman" w:cs="Times New Roman"/>
          <w:b/>
          <w:sz w:val="24"/>
          <w:szCs w:val="24"/>
        </w:rPr>
      </w:pPr>
      <w:r w:rsidRPr="007D4070">
        <w:rPr>
          <w:rFonts w:ascii="Times New Roman" w:hAnsi="Times New Roman" w:cs="Times New Roman"/>
          <w:b/>
          <w:sz w:val="24"/>
          <w:szCs w:val="24"/>
        </w:rPr>
        <w:t>14 - OBRIGAÇÕES DA CONTRATADA</w:t>
      </w:r>
    </w:p>
    <w:p w14:paraId="50BC2E49" w14:textId="5518034C" w:rsidR="008979AF" w:rsidRPr="007D4070" w:rsidRDefault="008979AF" w:rsidP="00A94C30">
      <w:pPr>
        <w:spacing w:line="360" w:lineRule="auto"/>
        <w:jc w:val="both"/>
        <w:rPr>
          <w:rFonts w:ascii="Times New Roman" w:hAnsi="Times New Roman" w:cs="Times New Roman"/>
          <w:sz w:val="24"/>
          <w:szCs w:val="24"/>
        </w:rPr>
      </w:pPr>
      <w:r w:rsidRPr="007D4070">
        <w:rPr>
          <w:rFonts w:ascii="Times New Roman" w:hAnsi="Times New Roman" w:cs="Times New Roman"/>
          <w:sz w:val="24"/>
          <w:szCs w:val="24"/>
        </w:rPr>
        <w:t>1</w:t>
      </w:r>
      <w:r w:rsidR="00A94C30" w:rsidRPr="007D4070">
        <w:rPr>
          <w:rFonts w:ascii="Times New Roman" w:hAnsi="Times New Roman" w:cs="Times New Roman"/>
          <w:sz w:val="24"/>
          <w:szCs w:val="24"/>
        </w:rPr>
        <w:t>4</w:t>
      </w:r>
      <w:r w:rsidRPr="007D4070">
        <w:rPr>
          <w:rFonts w:ascii="Times New Roman" w:hAnsi="Times New Roman" w:cs="Times New Roman"/>
          <w:sz w:val="24"/>
          <w:szCs w:val="24"/>
        </w:rPr>
        <w:t>.1. A CONTRATADA obriga-se a:</w:t>
      </w:r>
    </w:p>
    <w:p w14:paraId="5E4884ED" w14:textId="524AFA1D" w:rsidR="008979AF" w:rsidRPr="007D4070" w:rsidRDefault="008979AF" w:rsidP="00A94C30">
      <w:pPr>
        <w:spacing w:line="360" w:lineRule="auto"/>
        <w:jc w:val="both"/>
        <w:rPr>
          <w:rFonts w:ascii="Times New Roman" w:hAnsi="Times New Roman" w:cs="Times New Roman"/>
          <w:sz w:val="24"/>
          <w:szCs w:val="24"/>
        </w:rPr>
      </w:pPr>
      <w:r w:rsidRPr="007D4070">
        <w:rPr>
          <w:rFonts w:ascii="Times New Roman" w:hAnsi="Times New Roman" w:cs="Times New Roman"/>
          <w:sz w:val="24"/>
          <w:szCs w:val="24"/>
        </w:rPr>
        <w:t>1</w:t>
      </w:r>
      <w:r w:rsidR="00A94C30" w:rsidRPr="007D4070">
        <w:rPr>
          <w:rFonts w:ascii="Times New Roman" w:hAnsi="Times New Roman" w:cs="Times New Roman"/>
          <w:sz w:val="24"/>
          <w:szCs w:val="24"/>
        </w:rPr>
        <w:t>4</w:t>
      </w:r>
      <w:r w:rsidRPr="007D4070">
        <w:rPr>
          <w:rFonts w:ascii="Times New Roman" w:hAnsi="Times New Roman" w:cs="Times New Roman"/>
          <w:sz w:val="24"/>
          <w:szCs w:val="24"/>
        </w:rPr>
        <w:t>.1.1. executar os serviços conforme especificações do Termo de Referência e de sua proposta, com os recursos necessários ao perfeito cumprimento das cláusulas contratuais;</w:t>
      </w:r>
    </w:p>
    <w:p w14:paraId="1F207335" w14:textId="7C47BC42" w:rsidR="008979AF" w:rsidRPr="007D4070" w:rsidRDefault="008979AF" w:rsidP="00A94C30">
      <w:pPr>
        <w:spacing w:line="360" w:lineRule="auto"/>
        <w:jc w:val="both"/>
        <w:rPr>
          <w:rFonts w:ascii="Times New Roman" w:hAnsi="Times New Roman" w:cs="Times New Roman"/>
          <w:sz w:val="24"/>
          <w:szCs w:val="24"/>
        </w:rPr>
      </w:pPr>
      <w:r w:rsidRPr="007D4070">
        <w:rPr>
          <w:rFonts w:ascii="Times New Roman" w:hAnsi="Times New Roman" w:cs="Times New Roman"/>
          <w:sz w:val="24"/>
          <w:szCs w:val="24"/>
        </w:rPr>
        <w:t>1</w:t>
      </w:r>
      <w:r w:rsidR="00A94C30" w:rsidRPr="007D4070">
        <w:rPr>
          <w:rFonts w:ascii="Times New Roman" w:hAnsi="Times New Roman" w:cs="Times New Roman"/>
          <w:sz w:val="24"/>
          <w:szCs w:val="24"/>
        </w:rPr>
        <w:t>4</w:t>
      </w:r>
      <w:r w:rsidRPr="007D4070">
        <w:rPr>
          <w:rFonts w:ascii="Times New Roman" w:hAnsi="Times New Roman" w:cs="Times New Roman"/>
          <w:sz w:val="24"/>
          <w:szCs w:val="24"/>
        </w:rPr>
        <w:t>.1.2. reparar, corrigir, remover, reconstruir ou substituir, às suas expensas, no total ou em parte, os serviços efetuados em que se verificarem vícios, defeitos ou incorreções resultantes da execução ou dos materiais empregados, a critério da Administração;</w:t>
      </w:r>
    </w:p>
    <w:p w14:paraId="3AF07C70" w14:textId="251C14BD" w:rsidR="008979AF" w:rsidRPr="00764868" w:rsidRDefault="008979AF" w:rsidP="00A94C30">
      <w:pPr>
        <w:spacing w:line="360" w:lineRule="auto"/>
        <w:jc w:val="both"/>
        <w:rPr>
          <w:rFonts w:ascii="Times New Roman" w:hAnsi="Times New Roman" w:cs="Times New Roman"/>
          <w:sz w:val="24"/>
          <w:szCs w:val="24"/>
        </w:rPr>
      </w:pPr>
      <w:r w:rsidRPr="00764868">
        <w:rPr>
          <w:rFonts w:ascii="Times New Roman" w:hAnsi="Times New Roman" w:cs="Times New Roman"/>
          <w:sz w:val="24"/>
          <w:szCs w:val="24"/>
        </w:rPr>
        <w:t>1</w:t>
      </w:r>
      <w:r w:rsidR="00A94C30" w:rsidRPr="00764868">
        <w:rPr>
          <w:rFonts w:ascii="Times New Roman" w:hAnsi="Times New Roman" w:cs="Times New Roman"/>
          <w:sz w:val="24"/>
          <w:szCs w:val="24"/>
        </w:rPr>
        <w:t>4</w:t>
      </w:r>
      <w:r w:rsidRPr="00764868">
        <w:rPr>
          <w:rFonts w:ascii="Times New Roman" w:hAnsi="Times New Roman" w:cs="Times New Roman"/>
          <w:sz w:val="24"/>
          <w:szCs w:val="24"/>
        </w:rPr>
        <w:t>.1.3. arcar com a responsabilidade civil por todos e quaisquer danos materiais e morais causados pela ação ou omissão de seus empregados, trabalhadores, prepostos ou representantes, dolosa ou culposamente, à Contratante ou a terceiros;</w:t>
      </w:r>
    </w:p>
    <w:p w14:paraId="36E2B9C4" w14:textId="1C7840E8" w:rsidR="008979AF" w:rsidRPr="00764868" w:rsidRDefault="008979AF" w:rsidP="00A94C30">
      <w:pPr>
        <w:spacing w:line="360" w:lineRule="auto"/>
        <w:jc w:val="both"/>
        <w:rPr>
          <w:rFonts w:ascii="Times New Roman" w:hAnsi="Times New Roman" w:cs="Times New Roman"/>
          <w:sz w:val="24"/>
          <w:szCs w:val="24"/>
        </w:rPr>
      </w:pPr>
      <w:r w:rsidRPr="00764868">
        <w:rPr>
          <w:rFonts w:ascii="Times New Roman" w:hAnsi="Times New Roman" w:cs="Times New Roman"/>
          <w:sz w:val="24"/>
          <w:szCs w:val="24"/>
        </w:rPr>
        <w:t>1</w:t>
      </w:r>
      <w:r w:rsidR="00A94C30" w:rsidRPr="00764868">
        <w:rPr>
          <w:rFonts w:ascii="Times New Roman" w:hAnsi="Times New Roman" w:cs="Times New Roman"/>
          <w:sz w:val="24"/>
          <w:szCs w:val="24"/>
        </w:rPr>
        <w:t>4</w:t>
      </w:r>
      <w:r w:rsidRPr="00764868">
        <w:rPr>
          <w:rFonts w:ascii="Times New Roman" w:hAnsi="Times New Roman" w:cs="Times New Roman"/>
          <w:sz w:val="24"/>
          <w:szCs w:val="24"/>
        </w:rPr>
        <w:t>.1.4. utilizar empregados habilitados e com conhecimentos básicos dos serviços a serem executados, de conformidade com as normas e determinações em vigor;</w:t>
      </w:r>
    </w:p>
    <w:p w14:paraId="32FD6F51" w14:textId="39CD54FA" w:rsidR="008979AF" w:rsidRPr="00764868" w:rsidRDefault="008979AF" w:rsidP="00A94C30">
      <w:pPr>
        <w:spacing w:line="360" w:lineRule="auto"/>
        <w:jc w:val="both"/>
        <w:rPr>
          <w:rFonts w:ascii="Times New Roman" w:hAnsi="Times New Roman" w:cs="Times New Roman"/>
          <w:sz w:val="24"/>
          <w:szCs w:val="24"/>
        </w:rPr>
      </w:pPr>
      <w:r w:rsidRPr="00764868">
        <w:rPr>
          <w:rFonts w:ascii="Times New Roman" w:hAnsi="Times New Roman" w:cs="Times New Roman"/>
          <w:sz w:val="24"/>
          <w:szCs w:val="24"/>
        </w:rPr>
        <w:t>1</w:t>
      </w:r>
      <w:r w:rsidR="00A94C30" w:rsidRPr="00764868">
        <w:rPr>
          <w:rFonts w:ascii="Times New Roman" w:hAnsi="Times New Roman" w:cs="Times New Roman"/>
          <w:sz w:val="24"/>
          <w:szCs w:val="24"/>
        </w:rPr>
        <w:t>4</w:t>
      </w:r>
      <w:r w:rsidRPr="00764868">
        <w:rPr>
          <w:rFonts w:ascii="Times New Roman" w:hAnsi="Times New Roman" w:cs="Times New Roman"/>
          <w:sz w:val="24"/>
          <w:szCs w:val="24"/>
        </w:rPr>
        <w:t>.1.5. apresentar à CONTRATANTE, quando for o caso, a relação nominal dos empregados que adentrarão o órgão para a execução do serviço, os quais não precisarão estar identificados por meio de crachá;</w:t>
      </w:r>
    </w:p>
    <w:p w14:paraId="3FA44B78" w14:textId="182C58B8" w:rsidR="008979AF" w:rsidRPr="00EC79A6" w:rsidRDefault="008979AF" w:rsidP="00A94C30">
      <w:pPr>
        <w:spacing w:line="360" w:lineRule="auto"/>
        <w:jc w:val="both"/>
        <w:rPr>
          <w:rFonts w:ascii="Times New Roman" w:hAnsi="Times New Roman" w:cs="Times New Roman"/>
          <w:sz w:val="24"/>
          <w:szCs w:val="24"/>
        </w:rPr>
      </w:pPr>
      <w:r w:rsidRPr="00EC79A6">
        <w:rPr>
          <w:rFonts w:ascii="Times New Roman" w:hAnsi="Times New Roman" w:cs="Times New Roman"/>
          <w:sz w:val="24"/>
          <w:szCs w:val="24"/>
        </w:rPr>
        <w:t>1</w:t>
      </w:r>
      <w:r w:rsidR="00A94C30" w:rsidRPr="00EC79A6">
        <w:rPr>
          <w:rFonts w:ascii="Times New Roman" w:hAnsi="Times New Roman" w:cs="Times New Roman"/>
          <w:sz w:val="24"/>
          <w:szCs w:val="24"/>
        </w:rPr>
        <w:t>4</w:t>
      </w:r>
      <w:r w:rsidRPr="00EC79A6">
        <w:rPr>
          <w:rFonts w:ascii="Times New Roman" w:hAnsi="Times New Roman" w:cs="Times New Roman"/>
          <w:sz w:val="24"/>
          <w:szCs w:val="24"/>
        </w:rPr>
        <w:t>.1.6. responsabilizar-se por todas as obrigações trabalhistas, sociais, previdenciárias, tributárias e as demais previstas na legislação específica;</w:t>
      </w:r>
    </w:p>
    <w:p w14:paraId="1CF01AA7" w14:textId="52D3825E" w:rsidR="008979AF" w:rsidRPr="00733266" w:rsidRDefault="008979AF" w:rsidP="00A94C30">
      <w:pPr>
        <w:spacing w:line="360" w:lineRule="auto"/>
        <w:jc w:val="both"/>
        <w:rPr>
          <w:rFonts w:ascii="Times New Roman" w:hAnsi="Times New Roman" w:cs="Times New Roman"/>
          <w:sz w:val="24"/>
          <w:szCs w:val="24"/>
        </w:rPr>
      </w:pPr>
      <w:r w:rsidRPr="00EC79A6">
        <w:rPr>
          <w:rFonts w:ascii="Times New Roman" w:hAnsi="Times New Roman" w:cs="Times New Roman"/>
          <w:sz w:val="24"/>
          <w:szCs w:val="24"/>
        </w:rPr>
        <w:t>1</w:t>
      </w:r>
      <w:r w:rsidR="00A94C30" w:rsidRPr="00EC79A6">
        <w:rPr>
          <w:rFonts w:ascii="Times New Roman" w:hAnsi="Times New Roman" w:cs="Times New Roman"/>
          <w:sz w:val="24"/>
          <w:szCs w:val="24"/>
        </w:rPr>
        <w:t>4</w:t>
      </w:r>
      <w:r w:rsidRPr="00EC79A6">
        <w:rPr>
          <w:rFonts w:ascii="Times New Roman" w:hAnsi="Times New Roman" w:cs="Times New Roman"/>
          <w:sz w:val="24"/>
          <w:szCs w:val="24"/>
        </w:rPr>
        <w:t xml:space="preserve">.1.7. instruir seus empregados quanto à necessidade de acatar as orientações da </w:t>
      </w:r>
      <w:r w:rsidRPr="00733266">
        <w:rPr>
          <w:rFonts w:ascii="Times New Roman" w:hAnsi="Times New Roman" w:cs="Times New Roman"/>
          <w:sz w:val="24"/>
          <w:szCs w:val="24"/>
        </w:rPr>
        <w:t>Administração, inclusive quanto ao cumprimento das Normas Internas, quando for o caso;</w:t>
      </w:r>
    </w:p>
    <w:p w14:paraId="423B4D43" w14:textId="1F0531A8" w:rsidR="008979AF" w:rsidRPr="00A05114" w:rsidRDefault="008979AF" w:rsidP="00A94C30">
      <w:pPr>
        <w:spacing w:line="360" w:lineRule="auto"/>
        <w:jc w:val="both"/>
        <w:rPr>
          <w:rFonts w:ascii="Times New Roman" w:hAnsi="Times New Roman" w:cs="Times New Roman"/>
          <w:sz w:val="24"/>
          <w:szCs w:val="24"/>
        </w:rPr>
      </w:pPr>
      <w:r w:rsidRPr="00733266">
        <w:rPr>
          <w:rFonts w:ascii="Times New Roman" w:hAnsi="Times New Roman" w:cs="Times New Roman"/>
          <w:sz w:val="24"/>
          <w:szCs w:val="24"/>
        </w:rPr>
        <w:t>1</w:t>
      </w:r>
      <w:r w:rsidR="00A94C30" w:rsidRPr="00733266">
        <w:rPr>
          <w:rFonts w:ascii="Times New Roman" w:hAnsi="Times New Roman" w:cs="Times New Roman"/>
          <w:sz w:val="24"/>
          <w:szCs w:val="24"/>
        </w:rPr>
        <w:t>4</w:t>
      </w:r>
      <w:r w:rsidRPr="00733266">
        <w:rPr>
          <w:rFonts w:ascii="Times New Roman" w:hAnsi="Times New Roman" w:cs="Times New Roman"/>
          <w:sz w:val="24"/>
          <w:szCs w:val="24"/>
        </w:rPr>
        <w:t xml:space="preserve">.1.8. relatar à Contratante toda e qualquer </w:t>
      </w:r>
      <w:r w:rsidRPr="00A05114">
        <w:rPr>
          <w:rFonts w:ascii="Times New Roman" w:hAnsi="Times New Roman" w:cs="Times New Roman"/>
          <w:sz w:val="24"/>
          <w:szCs w:val="24"/>
        </w:rPr>
        <w:t>irregularidade verificada no decorrer da prestação dos serviços;</w:t>
      </w:r>
    </w:p>
    <w:p w14:paraId="780FDFF3" w14:textId="575A5AC6" w:rsidR="008979AF" w:rsidRPr="00A05114" w:rsidRDefault="008979AF" w:rsidP="00A94C30">
      <w:pPr>
        <w:spacing w:line="360" w:lineRule="auto"/>
        <w:jc w:val="both"/>
        <w:rPr>
          <w:rFonts w:ascii="Times New Roman" w:hAnsi="Times New Roman" w:cs="Times New Roman"/>
          <w:sz w:val="24"/>
          <w:szCs w:val="24"/>
        </w:rPr>
      </w:pPr>
      <w:r w:rsidRPr="00A05114">
        <w:rPr>
          <w:rFonts w:ascii="Times New Roman" w:hAnsi="Times New Roman" w:cs="Times New Roman"/>
          <w:sz w:val="24"/>
          <w:szCs w:val="24"/>
        </w:rPr>
        <w:lastRenderedPageBreak/>
        <w:t>1</w:t>
      </w:r>
      <w:r w:rsidR="00A94C30" w:rsidRPr="00A05114">
        <w:rPr>
          <w:rFonts w:ascii="Times New Roman" w:hAnsi="Times New Roman" w:cs="Times New Roman"/>
          <w:sz w:val="24"/>
          <w:szCs w:val="24"/>
        </w:rPr>
        <w:t>4</w:t>
      </w:r>
      <w:r w:rsidRPr="00A05114">
        <w:rPr>
          <w:rFonts w:ascii="Times New Roman" w:hAnsi="Times New Roman" w:cs="Times New Roman"/>
          <w:sz w:val="24"/>
          <w:szCs w:val="24"/>
        </w:rPr>
        <w:t>.1.9. não permitir a utilização de qualquer trabalho do menor de dezesseis anos, exceto na condição de aprendiz para os maiores de quatorze anos; nem permitir a utilização do trabalho do menor de dezoito anos em trabalho noturno, perigoso ou insalubre;</w:t>
      </w:r>
    </w:p>
    <w:p w14:paraId="140F5A9A" w14:textId="3E0D2094" w:rsidR="008979AF" w:rsidRPr="00A05114" w:rsidRDefault="008979AF" w:rsidP="00A94C30">
      <w:pPr>
        <w:spacing w:line="360" w:lineRule="auto"/>
        <w:jc w:val="both"/>
        <w:rPr>
          <w:rFonts w:ascii="Times New Roman" w:hAnsi="Times New Roman" w:cs="Times New Roman"/>
          <w:sz w:val="24"/>
          <w:szCs w:val="24"/>
        </w:rPr>
      </w:pPr>
      <w:r w:rsidRPr="00A05114">
        <w:rPr>
          <w:rFonts w:ascii="Times New Roman" w:hAnsi="Times New Roman" w:cs="Times New Roman"/>
          <w:sz w:val="24"/>
          <w:szCs w:val="24"/>
        </w:rPr>
        <w:t>1</w:t>
      </w:r>
      <w:r w:rsidR="00A94C30" w:rsidRPr="00A05114">
        <w:rPr>
          <w:rFonts w:ascii="Times New Roman" w:hAnsi="Times New Roman" w:cs="Times New Roman"/>
          <w:sz w:val="24"/>
          <w:szCs w:val="24"/>
        </w:rPr>
        <w:t>4</w:t>
      </w:r>
      <w:r w:rsidRPr="00A05114">
        <w:rPr>
          <w:rFonts w:ascii="Times New Roman" w:hAnsi="Times New Roman" w:cs="Times New Roman"/>
          <w:sz w:val="24"/>
          <w:szCs w:val="24"/>
        </w:rPr>
        <w:t>.1.10. manter durante toda a vigência do contrato, em compatibilidade com as obrigações assumidas, todas as condições de habilitação e qualificação exigidas na contratação;</w:t>
      </w:r>
    </w:p>
    <w:p w14:paraId="2C137A06" w14:textId="7154884F" w:rsidR="008979AF" w:rsidRPr="00442425" w:rsidRDefault="008979AF" w:rsidP="00A94C30">
      <w:pPr>
        <w:spacing w:line="360" w:lineRule="auto"/>
        <w:jc w:val="both"/>
        <w:rPr>
          <w:rFonts w:ascii="Times New Roman" w:hAnsi="Times New Roman" w:cs="Times New Roman"/>
          <w:sz w:val="24"/>
          <w:szCs w:val="24"/>
        </w:rPr>
      </w:pPr>
      <w:r w:rsidRPr="00442425">
        <w:rPr>
          <w:rFonts w:ascii="Times New Roman" w:hAnsi="Times New Roman" w:cs="Times New Roman"/>
          <w:sz w:val="24"/>
          <w:szCs w:val="24"/>
        </w:rPr>
        <w:t>1</w:t>
      </w:r>
      <w:r w:rsidR="00A94C30" w:rsidRPr="00442425">
        <w:rPr>
          <w:rFonts w:ascii="Times New Roman" w:hAnsi="Times New Roman" w:cs="Times New Roman"/>
          <w:sz w:val="24"/>
          <w:szCs w:val="24"/>
        </w:rPr>
        <w:t>4</w:t>
      </w:r>
      <w:r w:rsidRPr="00442425">
        <w:rPr>
          <w:rFonts w:ascii="Times New Roman" w:hAnsi="Times New Roman" w:cs="Times New Roman"/>
          <w:sz w:val="24"/>
          <w:szCs w:val="24"/>
        </w:rPr>
        <w:t>.1.11. não transferir a terceiros, por qualquer forma, nem mesmo parcialmente, as obrigações assumidas, nem subcontratar qualquer das prestações a que está obrigada, exceto nas condições se previamente autorizadas pela Administração;</w:t>
      </w:r>
    </w:p>
    <w:p w14:paraId="023CF4E0" w14:textId="7B339E87" w:rsidR="008979AF" w:rsidRPr="00442425" w:rsidRDefault="008979AF" w:rsidP="00A94C30">
      <w:pPr>
        <w:spacing w:line="360" w:lineRule="auto"/>
        <w:jc w:val="both"/>
        <w:rPr>
          <w:rFonts w:ascii="Times New Roman" w:hAnsi="Times New Roman" w:cs="Times New Roman"/>
          <w:sz w:val="24"/>
          <w:szCs w:val="24"/>
        </w:rPr>
      </w:pPr>
      <w:r w:rsidRPr="00442425">
        <w:rPr>
          <w:rFonts w:ascii="Times New Roman" w:hAnsi="Times New Roman" w:cs="Times New Roman"/>
          <w:sz w:val="24"/>
          <w:szCs w:val="24"/>
        </w:rPr>
        <w:t>1</w:t>
      </w:r>
      <w:r w:rsidR="00A94C30" w:rsidRPr="00442425">
        <w:rPr>
          <w:rFonts w:ascii="Times New Roman" w:hAnsi="Times New Roman" w:cs="Times New Roman"/>
          <w:sz w:val="24"/>
          <w:szCs w:val="24"/>
        </w:rPr>
        <w:t>4</w:t>
      </w:r>
      <w:r w:rsidRPr="00442425">
        <w:rPr>
          <w:rFonts w:ascii="Times New Roman" w:hAnsi="Times New Roman" w:cs="Times New Roman"/>
          <w:sz w:val="24"/>
          <w:szCs w:val="24"/>
        </w:rPr>
        <w:t>.2. Os serviços serão executados pela CONTRATADA na forma descrita no Termo de Referência.</w:t>
      </w:r>
    </w:p>
    <w:p w14:paraId="778AEDCB" w14:textId="1EC15815" w:rsidR="008979AF" w:rsidRPr="00442425" w:rsidRDefault="008979AF" w:rsidP="00A94C30">
      <w:pPr>
        <w:spacing w:line="360" w:lineRule="auto"/>
        <w:jc w:val="both"/>
        <w:rPr>
          <w:rFonts w:ascii="Times New Roman" w:hAnsi="Times New Roman" w:cs="Times New Roman"/>
          <w:b/>
          <w:sz w:val="24"/>
          <w:szCs w:val="24"/>
        </w:rPr>
      </w:pPr>
      <w:r w:rsidRPr="00442425">
        <w:rPr>
          <w:rFonts w:ascii="Times New Roman" w:hAnsi="Times New Roman" w:cs="Times New Roman"/>
          <w:sz w:val="24"/>
          <w:szCs w:val="24"/>
        </w:rPr>
        <w:t>1</w:t>
      </w:r>
      <w:r w:rsidR="00A94C30" w:rsidRPr="00442425">
        <w:rPr>
          <w:rFonts w:ascii="Times New Roman" w:hAnsi="Times New Roman" w:cs="Times New Roman"/>
          <w:sz w:val="24"/>
          <w:szCs w:val="24"/>
        </w:rPr>
        <w:t>4</w:t>
      </w:r>
      <w:r w:rsidRPr="00442425">
        <w:rPr>
          <w:rFonts w:ascii="Times New Roman" w:hAnsi="Times New Roman" w:cs="Times New Roman"/>
          <w:sz w:val="24"/>
          <w:szCs w:val="24"/>
        </w:rPr>
        <w:t xml:space="preserve">.3. Os termos indicados na proposta vinculam a referida contratação; </w:t>
      </w:r>
    </w:p>
    <w:p w14:paraId="2A9BB5E7" w14:textId="55E2E993" w:rsidR="008979AF" w:rsidRPr="00442425" w:rsidRDefault="008979AF" w:rsidP="00A94C30">
      <w:pPr>
        <w:shd w:val="clear" w:color="auto" w:fill="D9D9D9"/>
        <w:spacing w:line="360" w:lineRule="auto"/>
        <w:jc w:val="both"/>
        <w:rPr>
          <w:rFonts w:ascii="Times New Roman" w:hAnsi="Times New Roman" w:cs="Times New Roman"/>
          <w:b/>
          <w:sz w:val="24"/>
          <w:szCs w:val="24"/>
        </w:rPr>
      </w:pPr>
      <w:r w:rsidRPr="00442425">
        <w:rPr>
          <w:rFonts w:ascii="Times New Roman" w:hAnsi="Times New Roman" w:cs="Times New Roman"/>
          <w:b/>
          <w:sz w:val="24"/>
          <w:szCs w:val="24"/>
        </w:rPr>
        <w:t>1</w:t>
      </w:r>
      <w:r w:rsidR="00A94C30" w:rsidRPr="00442425">
        <w:rPr>
          <w:rFonts w:ascii="Times New Roman" w:hAnsi="Times New Roman" w:cs="Times New Roman"/>
          <w:b/>
          <w:sz w:val="24"/>
          <w:szCs w:val="24"/>
        </w:rPr>
        <w:t>5</w:t>
      </w:r>
      <w:r w:rsidRPr="00442425">
        <w:rPr>
          <w:rFonts w:ascii="Times New Roman" w:hAnsi="Times New Roman" w:cs="Times New Roman"/>
          <w:b/>
          <w:sz w:val="24"/>
          <w:szCs w:val="24"/>
        </w:rPr>
        <w:t xml:space="preserve"> – DA SUBCONTRATAÇÃO</w:t>
      </w:r>
    </w:p>
    <w:p w14:paraId="4C4F5D1A" w14:textId="60001F48" w:rsidR="008979AF" w:rsidRPr="00442425" w:rsidRDefault="008979AF" w:rsidP="00A94C30">
      <w:pPr>
        <w:shd w:val="clear" w:color="auto" w:fill="FFFFFF"/>
        <w:spacing w:line="360" w:lineRule="auto"/>
        <w:jc w:val="both"/>
        <w:rPr>
          <w:rFonts w:ascii="Times New Roman" w:hAnsi="Times New Roman" w:cs="Times New Roman"/>
          <w:b/>
          <w:sz w:val="24"/>
          <w:szCs w:val="24"/>
        </w:rPr>
      </w:pPr>
      <w:r w:rsidRPr="00442425">
        <w:rPr>
          <w:rFonts w:ascii="Times New Roman" w:hAnsi="Times New Roman" w:cs="Times New Roman"/>
          <w:sz w:val="24"/>
          <w:szCs w:val="24"/>
        </w:rPr>
        <w:t>N</w:t>
      </w:r>
      <w:r w:rsidR="00A94C30" w:rsidRPr="00442425">
        <w:rPr>
          <w:rFonts w:ascii="Times New Roman" w:hAnsi="Times New Roman" w:cs="Times New Roman"/>
          <w:sz w:val="24"/>
          <w:szCs w:val="24"/>
        </w:rPr>
        <w:t>ão será admitida subcontratação, excetuado a contratação pela contratada dos profissionais elencados para a realização da</w:t>
      </w:r>
      <w:r w:rsidR="00D90A51" w:rsidRPr="00442425">
        <w:rPr>
          <w:rFonts w:ascii="Times New Roman" w:hAnsi="Times New Roman" w:cs="Times New Roman"/>
          <w:sz w:val="24"/>
          <w:szCs w:val="24"/>
        </w:rPr>
        <w:t xml:space="preserve"> acessória</w:t>
      </w:r>
      <w:r w:rsidR="00A94C30" w:rsidRPr="00442425">
        <w:rPr>
          <w:rFonts w:ascii="Times New Roman" w:hAnsi="Times New Roman" w:cs="Times New Roman"/>
          <w:sz w:val="24"/>
          <w:szCs w:val="24"/>
        </w:rPr>
        <w:t xml:space="preserve">, o que não caracteriza a subcontratação. </w:t>
      </w:r>
    </w:p>
    <w:p w14:paraId="1BB38D62" w14:textId="71B47A6A" w:rsidR="008979AF" w:rsidRPr="00442425" w:rsidRDefault="008979AF" w:rsidP="00A94C30">
      <w:pPr>
        <w:shd w:val="clear" w:color="auto" w:fill="D9D9D9"/>
        <w:spacing w:line="360" w:lineRule="auto"/>
        <w:jc w:val="both"/>
        <w:rPr>
          <w:rFonts w:ascii="Times New Roman" w:hAnsi="Times New Roman" w:cs="Times New Roman"/>
          <w:b/>
          <w:sz w:val="24"/>
          <w:szCs w:val="24"/>
        </w:rPr>
      </w:pPr>
      <w:r w:rsidRPr="00442425">
        <w:rPr>
          <w:rFonts w:ascii="Times New Roman" w:hAnsi="Times New Roman" w:cs="Times New Roman"/>
          <w:b/>
          <w:sz w:val="24"/>
          <w:szCs w:val="24"/>
        </w:rPr>
        <w:t>1</w:t>
      </w:r>
      <w:r w:rsidR="00A94C30" w:rsidRPr="00442425">
        <w:rPr>
          <w:rFonts w:ascii="Times New Roman" w:hAnsi="Times New Roman" w:cs="Times New Roman"/>
          <w:b/>
          <w:sz w:val="24"/>
          <w:szCs w:val="24"/>
        </w:rPr>
        <w:t>6</w:t>
      </w:r>
      <w:r w:rsidRPr="00442425">
        <w:rPr>
          <w:rFonts w:ascii="Times New Roman" w:hAnsi="Times New Roman" w:cs="Times New Roman"/>
          <w:b/>
          <w:sz w:val="24"/>
          <w:szCs w:val="24"/>
        </w:rPr>
        <w:t xml:space="preserve"> – DO PAGAMENTO E REAJUSTAMENTO</w:t>
      </w:r>
    </w:p>
    <w:p w14:paraId="5083B91F" w14:textId="072A07AE" w:rsidR="00A94C30" w:rsidRPr="00442425" w:rsidRDefault="008979AF" w:rsidP="00A94C30">
      <w:pPr>
        <w:shd w:val="clear" w:color="auto" w:fill="FFFFFF"/>
        <w:spacing w:line="360" w:lineRule="auto"/>
        <w:jc w:val="both"/>
        <w:rPr>
          <w:rFonts w:ascii="Times New Roman" w:hAnsi="Times New Roman" w:cs="Times New Roman"/>
          <w:sz w:val="24"/>
          <w:szCs w:val="24"/>
        </w:rPr>
      </w:pPr>
      <w:r w:rsidRPr="00442425">
        <w:rPr>
          <w:rFonts w:ascii="Times New Roman" w:hAnsi="Times New Roman" w:cs="Times New Roman"/>
          <w:sz w:val="24"/>
          <w:szCs w:val="24"/>
        </w:rPr>
        <w:t xml:space="preserve">Pelos serviços ora contratados, a CONTRATANTE pagará à CONTRATADA o valor total de </w:t>
      </w:r>
      <w:r w:rsidR="00A94C30" w:rsidRPr="00442425">
        <w:rPr>
          <w:rFonts w:ascii="Times New Roman" w:eastAsia="Times New Roman" w:hAnsi="Times New Roman" w:cs="Times New Roman"/>
          <w:bCs/>
          <w:kern w:val="36"/>
          <w:sz w:val="24"/>
          <w:szCs w:val="24"/>
          <w:lang w:eastAsia="pt-BR"/>
        </w:rPr>
        <w:t xml:space="preserve">R$ </w:t>
      </w:r>
      <w:r w:rsidR="00442425" w:rsidRPr="00442425">
        <w:rPr>
          <w:rFonts w:ascii="Times New Roman" w:eastAsia="Times New Roman" w:hAnsi="Times New Roman" w:cs="Times New Roman"/>
          <w:bCs/>
          <w:kern w:val="36"/>
          <w:sz w:val="24"/>
          <w:szCs w:val="24"/>
          <w:lang w:eastAsia="pt-BR"/>
        </w:rPr>
        <w:t>23.920,00 (vinte e três mil novecentos e vinte reais)</w:t>
      </w:r>
      <w:r w:rsidR="00107635" w:rsidRPr="00442425">
        <w:rPr>
          <w:rFonts w:ascii="Times New Roman" w:eastAsia="Times New Roman" w:hAnsi="Times New Roman" w:cs="Times New Roman"/>
          <w:bCs/>
          <w:kern w:val="36"/>
          <w:sz w:val="24"/>
          <w:szCs w:val="24"/>
          <w:lang w:eastAsia="pt-BR"/>
        </w:rPr>
        <w:t xml:space="preserve">, o pagamento será efetuado </w:t>
      </w:r>
      <w:r w:rsidR="00442425" w:rsidRPr="00442425">
        <w:rPr>
          <w:rFonts w:ascii="Times New Roman" w:eastAsia="Times New Roman" w:hAnsi="Times New Roman" w:cs="Times New Roman"/>
          <w:bCs/>
          <w:kern w:val="36"/>
          <w:sz w:val="24"/>
          <w:szCs w:val="24"/>
          <w:lang w:eastAsia="pt-BR"/>
        </w:rPr>
        <w:t xml:space="preserve">após </w:t>
      </w:r>
      <w:r w:rsidR="00BD505D" w:rsidRPr="00442425">
        <w:rPr>
          <w:rFonts w:ascii="Times New Roman" w:eastAsia="Times New Roman" w:hAnsi="Times New Roman" w:cs="Times New Roman"/>
          <w:bCs/>
          <w:kern w:val="36"/>
          <w:sz w:val="24"/>
          <w:szCs w:val="24"/>
          <w:lang w:eastAsia="pt-BR"/>
        </w:rPr>
        <w:t>o serviço</w:t>
      </w:r>
      <w:r w:rsidR="00107635" w:rsidRPr="00442425">
        <w:rPr>
          <w:rFonts w:ascii="Times New Roman" w:eastAsia="Times New Roman" w:hAnsi="Times New Roman" w:cs="Times New Roman"/>
          <w:bCs/>
          <w:kern w:val="36"/>
          <w:sz w:val="24"/>
          <w:szCs w:val="24"/>
          <w:lang w:eastAsia="pt-BR"/>
        </w:rPr>
        <w:t xml:space="preserve"> prestado.</w:t>
      </w:r>
    </w:p>
    <w:p w14:paraId="42152663" w14:textId="77777777" w:rsidR="008979AF" w:rsidRPr="00AB26D0" w:rsidRDefault="008979AF" w:rsidP="00A94C30">
      <w:pPr>
        <w:shd w:val="clear" w:color="auto" w:fill="FFFFFF"/>
        <w:spacing w:line="360" w:lineRule="auto"/>
        <w:jc w:val="both"/>
        <w:rPr>
          <w:rFonts w:ascii="Times New Roman" w:hAnsi="Times New Roman" w:cs="Times New Roman"/>
          <w:sz w:val="24"/>
          <w:szCs w:val="24"/>
        </w:rPr>
      </w:pPr>
      <w:r w:rsidRPr="00AB26D0">
        <w:rPr>
          <w:rFonts w:ascii="Times New Roman" w:hAnsi="Times New Roman" w:cs="Times New Roman"/>
          <w:sz w:val="24"/>
          <w:szCs w:val="24"/>
        </w:rPr>
        <w:t>O valor abrange todas as despesas e custos da CONTRATADA, direta ou indiretamente relacionadas com o objeto contratual, exceto as despesas com alimentação, transporte, hospedagem, e todo o material necessário para impressão de documentos, quando das visitas técnicas presenciais as dependências da Contratante.</w:t>
      </w:r>
    </w:p>
    <w:p w14:paraId="6A86B1E0" w14:textId="77777777" w:rsidR="008979AF" w:rsidRPr="00AB26D0" w:rsidRDefault="008979AF" w:rsidP="00A94C30">
      <w:pPr>
        <w:shd w:val="clear" w:color="auto" w:fill="FFFFFF"/>
        <w:spacing w:line="360" w:lineRule="auto"/>
        <w:jc w:val="both"/>
        <w:rPr>
          <w:rFonts w:ascii="Times New Roman" w:hAnsi="Times New Roman" w:cs="Times New Roman"/>
          <w:sz w:val="24"/>
          <w:szCs w:val="24"/>
        </w:rPr>
      </w:pPr>
      <w:r w:rsidRPr="00AB26D0">
        <w:rPr>
          <w:rFonts w:ascii="Times New Roman" w:hAnsi="Times New Roman" w:cs="Times New Roman"/>
          <w:sz w:val="24"/>
          <w:szCs w:val="24"/>
        </w:rPr>
        <w:t>O pagamento será efetuado após a protocolização da Nota Fiscal/Fatura que deverá ser atestada pelo fiscalizador competente. Na data da apresentação da fatura o contratado deverá estar de posse, em plena vigência, da CND de INSS, da CRF de FGTS, da CNDT, além das certidões de tributos estadual, municipal e federal, sob pena de não pagamento.</w:t>
      </w:r>
    </w:p>
    <w:p w14:paraId="05FF1C97" w14:textId="77777777" w:rsidR="008979AF" w:rsidRPr="00997509" w:rsidRDefault="008979AF" w:rsidP="00A94C30">
      <w:pPr>
        <w:shd w:val="clear" w:color="auto" w:fill="FFFFFF"/>
        <w:spacing w:line="360" w:lineRule="auto"/>
        <w:jc w:val="both"/>
        <w:rPr>
          <w:rFonts w:ascii="Times New Roman" w:hAnsi="Times New Roman" w:cs="Times New Roman"/>
          <w:sz w:val="24"/>
          <w:szCs w:val="24"/>
        </w:rPr>
      </w:pPr>
      <w:r w:rsidRPr="00997509">
        <w:rPr>
          <w:rFonts w:ascii="Times New Roman" w:hAnsi="Times New Roman" w:cs="Times New Roman"/>
          <w:sz w:val="24"/>
          <w:szCs w:val="24"/>
        </w:rPr>
        <w:t xml:space="preserve">Havendo erro na fatura ou descumprimento das condições pactuadas, no todo ou em parte, a tramitação da fatura será suspensa para que a CONTRATADA adote as providências necessárias </w:t>
      </w:r>
      <w:r w:rsidRPr="00997509">
        <w:rPr>
          <w:rFonts w:ascii="Times New Roman" w:hAnsi="Times New Roman" w:cs="Times New Roman"/>
          <w:sz w:val="24"/>
          <w:szCs w:val="24"/>
        </w:rPr>
        <w:lastRenderedPageBreak/>
        <w:t>à sua correção. Passará a ser considerado, para efeito de pagamento, a data de reapresentação da fatura, devidamente corrigida.</w:t>
      </w:r>
    </w:p>
    <w:p w14:paraId="279F2033" w14:textId="77777777" w:rsidR="008979AF" w:rsidRPr="007921E8" w:rsidRDefault="008979AF" w:rsidP="00A94C30">
      <w:pPr>
        <w:shd w:val="clear" w:color="auto" w:fill="FFFFFF"/>
        <w:spacing w:line="360" w:lineRule="auto"/>
        <w:jc w:val="both"/>
        <w:rPr>
          <w:rFonts w:ascii="Times New Roman" w:hAnsi="Times New Roman" w:cs="Times New Roman"/>
          <w:sz w:val="24"/>
          <w:szCs w:val="24"/>
        </w:rPr>
      </w:pPr>
      <w:r w:rsidRPr="007921E8">
        <w:rPr>
          <w:rFonts w:ascii="Times New Roman" w:hAnsi="Times New Roman" w:cs="Times New Roman"/>
          <w:sz w:val="24"/>
          <w:szCs w:val="24"/>
        </w:rPr>
        <w:t>Nenhum pagamento será efetuado à contratada enquanto pendente de liquidação qualquer obrigação financeira que lhe for imposta, em virtude de penalidade ou inadimplência, sem que isso gere direito a reajuste de preço.</w:t>
      </w:r>
    </w:p>
    <w:p w14:paraId="6D6FEBC4" w14:textId="77777777" w:rsidR="008979AF" w:rsidRPr="007921E8" w:rsidRDefault="008979AF" w:rsidP="00A94C30">
      <w:pPr>
        <w:shd w:val="clear" w:color="auto" w:fill="FFFFFF"/>
        <w:spacing w:line="360" w:lineRule="auto"/>
        <w:jc w:val="both"/>
        <w:rPr>
          <w:rFonts w:ascii="Times New Roman" w:hAnsi="Times New Roman" w:cs="Times New Roman"/>
          <w:sz w:val="24"/>
          <w:szCs w:val="24"/>
        </w:rPr>
      </w:pPr>
      <w:r w:rsidRPr="007921E8">
        <w:rPr>
          <w:rFonts w:ascii="Times New Roman" w:hAnsi="Times New Roman" w:cs="Times New Roman"/>
          <w:sz w:val="24"/>
          <w:szCs w:val="24"/>
        </w:rPr>
        <w:t>Os materiais a serem utilizados para realização dos serviços ora contratados, também serão custeados pela CONTRATADA, estando, desta forma, inserido no percentual do parágrafo anterior.</w:t>
      </w:r>
    </w:p>
    <w:p w14:paraId="288AB182" w14:textId="70FA2C7B" w:rsidR="008979AF" w:rsidRPr="007921E8" w:rsidRDefault="008979AF" w:rsidP="00A94C30">
      <w:pPr>
        <w:shd w:val="clear" w:color="auto" w:fill="FFFFFF"/>
        <w:spacing w:line="360" w:lineRule="auto"/>
        <w:jc w:val="both"/>
        <w:rPr>
          <w:rFonts w:ascii="Times New Roman" w:hAnsi="Times New Roman" w:cs="Times New Roman"/>
          <w:sz w:val="24"/>
          <w:szCs w:val="24"/>
        </w:rPr>
      </w:pPr>
      <w:r w:rsidRPr="007921E8">
        <w:rPr>
          <w:rFonts w:ascii="Times New Roman" w:hAnsi="Times New Roman" w:cs="Times New Roman"/>
          <w:sz w:val="24"/>
          <w:szCs w:val="24"/>
        </w:rPr>
        <w:t>O termo contratual poderá durante o seu prazo de execução, caso ocorra uma das situações previstas no art. 124 da Lei 14.133/2021, e em seus incisos e parágrafos, ser alterado, mediante justificativa e autorização da autoridade competente, através de termo de aditamento, cujo extrato deverá, para ter eficácia, ser publicado e</w:t>
      </w:r>
      <w:r w:rsidR="00A94C30" w:rsidRPr="007921E8">
        <w:rPr>
          <w:rFonts w:ascii="Times New Roman" w:hAnsi="Times New Roman" w:cs="Times New Roman"/>
          <w:sz w:val="24"/>
          <w:szCs w:val="24"/>
        </w:rPr>
        <w:t xml:space="preserve">m órgão de imprensa oficial.   </w:t>
      </w:r>
      <w:r w:rsidRPr="007921E8">
        <w:rPr>
          <w:rFonts w:ascii="Times New Roman" w:hAnsi="Times New Roman" w:cs="Times New Roman"/>
          <w:sz w:val="24"/>
          <w:szCs w:val="24"/>
        </w:rPr>
        <w:t xml:space="preserve">     </w:t>
      </w:r>
    </w:p>
    <w:p w14:paraId="6BC89D7E" w14:textId="77777777" w:rsidR="008979AF" w:rsidRPr="00A30452" w:rsidRDefault="008979AF" w:rsidP="00A94C30">
      <w:pPr>
        <w:shd w:val="clear" w:color="auto" w:fill="FFFFFF"/>
        <w:spacing w:line="360" w:lineRule="auto"/>
        <w:jc w:val="both"/>
        <w:rPr>
          <w:rFonts w:ascii="Times New Roman" w:hAnsi="Times New Roman" w:cs="Times New Roman"/>
          <w:sz w:val="24"/>
          <w:szCs w:val="24"/>
        </w:rPr>
      </w:pPr>
      <w:r w:rsidRPr="00A30452">
        <w:rPr>
          <w:rFonts w:ascii="Times New Roman" w:hAnsi="Times New Roman" w:cs="Times New Roman"/>
          <w:sz w:val="24"/>
          <w:szCs w:val="24"/>
        </w:rPr>
        <w:t>Os reajustamentos de preços do objeto a ser contratado, quando e se for o caso, serão efetuados e calculados de acordo com as disposições específicas vigentes, editadas pelo Governo Federal, com aplicação do IPCA.</w:t>
      </w:r>
    </w:p>
    <w:p w14:paraId="0EEA1DF8" w14:textId="77777777" w:rsidR="008979AF" w:rsidRPr="00A30452" w:rsidRDefault="008979AF" w:rsidP="00A94C30">
      <w:pPr>
        <w:shd w:val="clear" w:color="auto" w:fill="FFFFFF"/>
        <w:spacing w:line="360" w:lineRule="auto"/>
        <w:jc w:val="both"/>
        <w:rPr>
          <w:rFonts w:ascii="Times New Roman" w:hAnsi="Times New Roman" w:cs="Times New Roman"/>
          <w:sz w:val="24"/>
          <w:szCs w:val="24"/>
        </w:rPr>
      </w:pPr>
      <w:r w:rsidRPr="00A30452">
        <w:rPr>
          <w:rFonts w:ascii="Times New Roman" w:hAnsi="Times New Roman" w:cs="Times New Roman"/>
          <w:sz w:val="24"/>
          <w:szCs w:val="24"/>
        </w:rPr>
        <w:t xml:space="preserve">Ocorrendo reajustamento de preços, autorizado pela Administração, </w:t>
      </w:r>
      <w:proofErr w:type="gramStart"/>
      <w:r w:rsidRPr="00A30452">
        <w:rPr>
          <w:rFonts w:ascii="Times New Roman" w:hAnsi="Times New Roman" w:cs="Times New Roman"/>
          <w:sz w:val="24"/>
          <w:szCs w:val="24"/>
        </w:rPr>
        <w:t>os mesmos</w:t>
      </w:r>
      <w:proofErr w:type="gramEnd"/>
      <w:r w:rsidRPr="00A30452">
        <w:rPr>
          <w:rFonts w:ascii="Times New Roman" w:hAnsi="Times New Roman" w:cs="Times New Roman"/>
          <w:sz w:val="24"/>
          <w:szCs w:val="24"/>
        </w:rPr>
        <w:t xml:space="preserve"> serão reajustados pela variação do porcentual resultante da diferença do preço fixado para o dia de apresentação da proposta e o dia da entrada em vigor do novo preço, aplicando-se sobre o preço proposto.</w:t>
      </w:r>
    </w:p>
    <w:p w14:paraId="14E88DF6" w14:textId="77777777" w:rsidR="008979AF" w:rsidRPr="00A30452" w:rsidRDefault="008979AF" w:rsidP="00A94C30">
      <w:pPr>
        <w:shd w:val="clear" w:color="auto" w:fill="FFFFFF"/>
        <w:spacing w:line="360" w:lineRule="auto"/>
        <w:jc w:val="both"/>
        <w:rPr>
          <w:rFonts w:ascii="Times New Roman" w:hAnsi="Times New Roman" w:cs="Times New Roman"/>
          <w:sz w:val="24"/>
          <w:szCs w:val="24"/>
        </w:rPr>
      </w:pPr>
      <w:r w:rsidRPr="00A30452">
        <w:rPr>
          <w:rFonts w:ascii="Times New Roman" w:hAnsi="Times New Roman" w:cs="Times New Roman"/>
          <w:sz w:val="24"/>
          <w:szCs w:val="24"/>
        </w:rPr>
        <w:t>A empresa a ser contratada deverá apresentar documento oficial comprovando o reajuste, acompanhado de requerimento.</w:t>
      </w:r>
    </w:p>
    <w:p w14:paraId="279CB9DB" w14:textId="77777777" w:rsidR="008979AF" w:rsidRPr="00A30452" w:rsidRDefault="008979AF" w:rsidP="00A94C30">
      <w:pPr>
        <w:shd w:val="clear" w:color="auto" w:fill="FFFFFF"/>
        <w:spacing w:line="360" w:lineRule="auto"/>
        <w:jc w:val="both"/>
        <w:rPr>
          <w:rFonts w:ascii="Times New Roman" w:hAnsi="Times New Roman" w:cs="Times New Roman"/>
          <w:sz w:val="24"/>
          <w:szCs w:val="24"/>
        </w:rPr>
      </w:pPr>
      <w:r w:rsidRPr="00A30452">
        <w:rPr>
          <w:rFonts w:ascii="Times New Roman" w:hAnsi="Times New Roman" w:cs="Times New Roman"/>
          <w:sz w:val="24"/>
          <w:szCs w:val="24"/>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é calculada mediante a aplicação da seguinte fórmula: </w:t>
      </w:r>
    </w:p>
    <w:p w14:paraId="13D2079B" w14:textId="77777777" w:rsidR="008979AF" w:rsidRPr="00A30452" w:rsidRDefault="008979AF" w:rsidP="00A94C30">
      <w:pPr>
        <w:shd w:val="clear" w:color="auto" w:fill="FFFFFF"/>
        <w:spacing w:line="360" w:lineRule="auto"/>
        <w:rPr>
          <w:rFonts w:ascii="Times New Roman" w:hAnsi="Times New Roman" w:cs="Times New Roman"/>
          <w:sz w:val="24"/>
          <w:szCs w:val="24"/>
        </w:rPr>
      </w:pPr>
      <w:r w:rsidRPr="00A30452">
        <w:rPr>
          <w:rFonts w:ascii="Times New Roman" w:hAnsi="Times New Roman" w:cs="Times New Roman"/>
          <w:sz w:val="24"/>
          <w:szCs w:val="24"/>
        </w:rPr>
        <w:t>EM = I x N x VP, sendo:</w:t>
      </w:r>
      <w:r w:rsidRPr="00A30452">
        <w:rPr>
          <w:rFonts w:ascii="Times New Roman" w:hAnsi="Times New Roman" w:cs="Times New Roman"/>
          <w:sz w:val="24"/>
          <w:szCs w:val="24"/>
        </w:rPr>
        <w:br/>
        <w:t>EM = Encargos moratórios;</w:t>
      </w:r>
      <w:r w:rsidRPr="00A30452">
        <w:rPr>
          <w:rFonts w:ascii="Times New Roman" w:hAnsi="Times New Roman" w:cs="Times New Roman"/>
          <w:sz w:val="24"/>
          <w:szCs w:val="24"/>
        </w:rPr>
        <w:br/>
        <w:t xml:space="preserve">N = Número de dias entre a data prevista para o pagamento e a do efetivo pagamento; </w:t>
      </w:r>
    </w:p>
    <w:p w14:paraId="7B7A82E5" w14:textId="77777777" w:rsidR="008979AF" w:rsidRPr="00A30452" w:rsidRDefault="008979AF" w:rsidP="00A94C30">
      <w:pPr>
        <w:shd w:val="clear" w:color="auto" w:fill="FFFFFF"/>
        <w:spacing w:line="360" w:lineRule="auto"/>
        <w:rPr>
          <w:rFonts w:ascii="Times New Roman" w:hAnsi="Times New Roman" w:cs="Times New Roman"/>
          <w:sz w:val="24"/>
          <w:szCs w:val="24"/>
        </w:rPr>
      </w:pPr>
      <w:r w:rsidRPr="00A30452">
        <w:rPr>
          <w:rFonts w:ascii="Times New Roman" w:hAnsi="Times New Roman" w:cs="Times New Roman"/>
          <w:sz w:val="24"/>
          <w:szCs w:val="24"/>
        </w:rPr>
        <w:t>VP = Valor da parcela a ser paga.</w:t>
      </w:r>
      <w:r w:rsidRPr="00A30452">
        <w:rPr>
          <w:rFonts w:ascii="Times New Roman" w:hAnsi="Times New Roman" w:cs="Times New Roman"/>
          <w:sz w:val="24"/>
          <w:szCs w:val="24"/>
        </w:rPr>
        <w:br/>
        <w:t xml:space="preserve">I = Índice de compensação financeira = 0,00016438, assim apurado: </w:t>
      </w:r>
    </w:p>
    <w:p w14:paraId="25FC973C" w14:textId="77777777" w:rsidR="008979AF" w:rsidRPr="00A30452" w:rsidRDefault="008979AF" w:rsidP="00A94C30">
      <w:pPr>
        <w:shd w:val="clear" w:color="auto" w:fill="FFFFFF"/>
        <w:spacing w:line="360" w:lineRule="auto"/>
        <w:rPr>
          <w:rFonts w:ascii="Times New Roman" w:hAnsi="Times New Roman" w:cs="Times New Roman"/>
          <w:sz w:val="24"/>
          <w:szCs w:val="24"/>
        </w:rPr>
      </w:pPr>
      <w:r w:rsidRPr="00A30452">
        <w:rPr>
          <w:rFonts w:ascii="Times New Roman" w:hAnsi="Times New Roman" w:cs="Times New Roman"/>
          <w:sz w:val="24"/>
          <w:szCs w:val="24"/>
        </w:rPr>
        <w:lastRenderedPageBreak/>
        <w:t xml:space="preserve">I = (TX) I = </w:t>
      </w:r>
    </w:p>
    <w:p w14:paraId="66429F01" w14:textId="77777777" w:rsidR="008979AF" w:rsidRPr="00A30452" w:rsidRDefault="008979AF" w:rsidP="00A94C30">
      <w:pPr>
        <w:shd w:val="clear" w:color="auto" w:fill="FFFFFF"/>
        <w:spacing w:line="360" w:lineRule="auto"/>
        <w:rPr>
          <w:rFonts w:ascii="Times New Roman" w:hAnsi="Times New Roman" w:cs="Times New Roman"/>
          <w:sz w:val="24"/>
          <w:szCs w:val="24"/>
        </w:rPr>
      </w:pPr>
      <w:proofErr w:type="gramStart"/>
      <w:r w:rsidRPr="00A30452">
        <w:rPr>
          <w:rFonts w:ascii="Times New Roman" w:hAnsi="Times New Roman" w:cs="Times New Roman"/>
          <w:sz w:val="24"/>
          <w:szCs w:val="24"/>
        </w:rPr>
        <w:t>( 6</w:t>
      </w:r>
      <w:proofErr w:type="gramEnd"/>
      <w:r w:rsidRPr="00A30452">
        <w:rPr>
          <w:rFonts w:ascii="Times New Roman" w:hAnsi="Times New Roman" w:cs="Times New Roman"/>
          <w:sz w:val="24"/>
          <w:szCs w:val="24"/>
        </w:rPr>
        <w:t xml:space="preserve"> / 100 ) I = 0,00016438</w:t>
      </w:r>
      <w:r w:rsidRPr="00A30452">
        <w:rPr>
          <w:rFonts w:ascii="Times New Roman" w:hAnsi="Times New Roman" w:cs="Times New Roman"/>
          <w:sz w:val="24"/>
          <w:szCs w:val="24"/>
        </w:rPr>
        <w:br/>
        <w:t xml:space="preserve">365 TX = Percentual da taxa anual = 6% </w:t>
      </w:r>
    </w:p>
    <w:p w14:paraId="78A1C67F" w14:textId="484B83A0" w:rsidR="008979AF" w:rsidRPr="00A30452" w:rsidRDefault="008979AF" w:rsidP="00A94C30">
      <w:pPr>
        <w:shd w:val="clear" w:color="auto" w:fill="D9D9D9"/>
        <w:spacing w:line="360" w:lineRule="auto"/>
        <w:jc w:val="both"/>
        <w:rPr>
          <w:rFonts w:ascii="Times New Roman" w:hAnsi="Times New Roman" w:cs="Times New Roman"/>
          <w:b/>
          <w:sz w:val="24"/>
          <w:szCs w:val="24"/>
        </w:rPr>
      </w:pPr>
      <w:r w:rsidRPr="00A30452">
        <w:rPr>
          <w:rFonts w:ascii="Times New Roman" w:hAnsi="Times New Roman" w:cs="Times New Roman"/>
          <w:b/>
          <w:sz w:val="24"/>
          <w:szCs w:val="24"/>
        </w:rPr>
        <w:t>1</w:t>
      </w:r>
      <w:r w:rsidR="00A94C30" w:rsidRPr="00A30452">
        <w:rPr>
          <w:rFonts w:ascii="Times New Roman" w:hAnsi="Times New Roman" w:cs="Times New Roman"/>
          <w:b/>
          <w:sz w:val="24"/>
          <w:szCs w:val="24"/>
        </w:rPr>
        <w:t>7</w:t>
      </w:r>
      <w:r w:rsidRPr="00A30452">
        <w:rPr>
          <w:rFonts w:ascii="Times New Roman" w:hAnsi="Times New Roman" w:cs="Times New Roman"/>
          <w:b/>
          <w:sz w:val="24"/>
          <w:szCs w:val="24"/>
        </w:rPr>
        <w:t xml:space="preserve"> – DAS SANÇÕES</w:t>
      </w:r>
    </w:p>
    <w:p w14:paraId="17EB503F" w14:textId="77777777" w:rsidR="008979AF" w:rsidRPr="00A30452" w:rsidRDefault="008979AF" w:rsidP="00A94C30">
      <w:pPr>
        <w:shd w:val="clear" w:color="auto" w:fill="FFFFFF"/>
        <w:spacing w:line="360" w:lineRule="auto"/>
        <w:jc w:val="both"/>
        <w:rPr>
          <w:rFonts w:ascii="Times New Roman" w:hAnsi="Times New Roman" w:cs="Times New Roman"/>
          <w:sz w:val="24"/>
          <w:szCs w:val="24"/>
        </w:rPr>
      </w:pPr>
      <w:r w:rsidRPr="00A30452">
        <w:rPr>
          <w:rFonts w:ascii="Times New Roman" w:hAnsi="Times New Roman" w:cs="Times New Roman"/>
          <w:sz w:val="24"/>
          <w:szCs w:val="24"/>
        </w:rPr>
        <w:t>A CONTRATADA sujeitar-se-á, no caso de inadimplemento de suas obrigações, às seguintes sanções, graduadas conforme a gravidade da infração, sem prejuízo de sanções civis e criminais, se for o caso, de acordo com a Lei 14.133/21, em sua atual redação, apurado em processo administrativo, garantida a ampla defesa e o contraditório constitucional:</w:t>
      </w:r>
    </w:p>
    <w:p w14:paraId="3972503D" w14:textId="77777777" w:rsidR="008979AF" w:rsidRPr="00C331E8" w:rsidRDefault="008979AF" w:rsidP="00A94C30">
      <w:pPr>
        <w:shd w:val="clear" w:color="auto" w:fill="FFFFFF"/>
        <w:spacing w:line="360" w:lineRule="auto"/>
        <w:jc w:val="both"/>
        <w:rPr>
          <w:rFonts w:ascii="Times New Roman" w:hAnsi="Times New Roman" w:cs="Times New Roman"/>
          <w:sz w:val="24"/>
          <w:szCs w:val="24"/>
        </w:rPr>
      </w:pPr>
      <w:r w:rsidRPr="00A30452">
        <w:rPr>
          <w:rFonts w:ascii="Times New Roman" w:hAnsi="Times New Roman" w:cs="Times New Roman"/>
          <w:sz w:val="24"/>
          <w:szCs w:val="24"/>
        </w:rPr>
        <w:t xml:space="preserve">a) Advertência, por escrito, sempre que ocorrerem pequenas irregularidades, para as quais haja </w:t>
      </w:r>
      <w:r w:rsidRPr="00C331E8">
        <w:rPr>
          <w:rFonts w:ascii="Times New Roman" w:hAnsi="Times New Roman" w:cs="Times New Roman"/>
          <w:sz w:val="24"/>
          <w:szCs w:val="24"/>
        </w:rPr>
        <w:t>concorrido.</w:t>
      </w:r>
    </w:p>
    <w:p w14:paraId="717CF558" w14:textId="77777777" w:rsidR="008979AF" w:rsidRPr="00C331E8" w:rsidRDefault="008979AF" w:rsidP="00A94C30">
      <w:pPr>
        <w:shd w:val="clear" w:color="auto" w:fill="FFFFFF"/>
        <w:spacing w:line="360" w:lineRule="auto"/>
        <w:jc w:val="both"/>
        <w:rPr>
          <w:rFonts w:ascii="Times New Roman" w:hAnsi="Times New Roman" w:cs="Times New Roman"/>
          <w:sz w:val="24"/>
          <w:szCs w:val="24"/>
        </w:rPr>
      </w:pPr>
      <w:r w:rsidRPr="00C331E8">
        <w:rPr>
          <w:rFonts w:ascii="Times New Roman" w:hAnsi="Times New Roman" w:cs="Times New Roman"/>
          <w:sz w:val="24"/>
          <w:szCs w:val="24"/>
        </w:rPr>
        <w:t>b) Multas de até:</w:t>
      </w:r>
    </w:p>
    <w:p w14:paraId="61DD3238" w14:textId="77777777" w:rsidR="008979AF" w:rsidRPr="00C331E8" w:rsidRDefault="008979AF" w:rsidP="00A94C30">
      <w:pPr>
        <w:shd w:val="clear" w:color="auto" w:fill="FFFFFF"/>
        <w:spacing w:line="360" w:lineRule="auto"/>
        <w:jc w:val="both"/>
        <w:rPr>
          <w:rFonts w:ascii="Times New Roman" w:hAnsi="Times New Roman" w:cs="Times New Roman"/>
          <w:sz w:val="24"/>
          <w:szCs w:val="24"/>
        </w:rPr>
      </w:pPr>
      <w:r w:rsidRPr="00C331E8">
        <w:rPr>
          <w:rFonts w:ascii="Times New Roman" w:hAnsi="Times New Roman" w:cs="Times New Roman"/>
          <w:sz w:val="24"/>
          <w:szCs w:val="24"/>
        </w:rPr>
        <w:t>b1) 0,20% (vinte décimos por cento) do valor do contrato, por dia de atraso no prazo contratual, até o trigésimo dia, ou nos prazos parciais das Ordens de Fornecimentos, limitadas a 20% do valor da fatura;</w:t>
      </w:r>
    </w:p>
    <w:p w14:paraId="7DDC74EB" w14:textId="77777777" w:rsidR="008979AF" w:rsidRPr="00C331E8" w:rsidRDefault="008979AF" w:rsidP="00A94C30">
      <w:pPr>
        <w:shd w:val="clear" w:color="auto" w:fill="FFFFFF"/>
        <w:spacing w:line="360" w:lineRule="auto"/>
        <w:jc w:val="both"/>
        <w:rPr>
          <w:rFonts w:ascii="Times New Roman" w:hAnsi="Times New Roman" w:cs="Times New Roman"/>
          <w:sz w:val="24"/>
          <w:szCs w:val="24"/>
        </w:rPr>
      </w:pPr>
      <w:r w:rsidRPr="00C331E8">
        <w:rPr>
          <w:rFonts w:ascii="Times New Roman" w:hAnsi="Times New Roman" w:cs="Times New Roman"/>
          <w:sz w:val="24"/>
          <w:szCs w:val="24"/>
        </w:rPr>
        <w:t>b2) 0,40% (quarenta décimos por cento) do valor deste contrato, por dia de atraso superior a 06 (seis) meses, limitadas a 20% do valor da fatura;</w:t>
      </w:r>
    </w:p>
    <w:p w14:paraId="0D7E4EC4" w14:textId="77777777" w:rsidR="008979AF" w:rsidRPr="00C331E8" w:rsidRDefault="008979AF" w:rsidP="00A94C30">
      <w:pPr>
        <w:shd w:val="clear" w:color="auto" w:fill="FFFFFF"/>
        <w:spacing w:line="360" w:lineRule="auto"/>
        <w:jc w:val="both"/>
        <w:rPr>
          <w:rFonts w:ascii="Times New Roman" w:hAnsi="Times New Roman" w:cs="Times New Roman"/>
          <w:sz w:val="24"/>
          <w:szCs w:val="24"/>
        </w:rPr>
      </w:pPr>
      <w:r w:rsidRPr="00C331E8">
        <w:rPr>
          <w:rFonts w:ascii="Times New Roman" w:hAnsi="Times New Roman" w:cs="Times New Roman"/>
          <w:sz w:val="24"/>
          <w:szCs w:val="24"/>
        </w:rPr>
        <w:t>b3) multa de até 30% (trinta por cento) em caso de descumprimento das normas desse contrato.</w:t>
      </w:r>
    </w:p>
    <w:p w14:paraId="41A05E30" w14:textId="77777777" w:rsidR="008979AF" w:rsidRPr="00C331E8" w:rsidRDefault="008979AF" w:rsidP="00A94C30">
      <w:pPr>
        <w:shd w:val="clear" w:color="auto" w:fill="FFFFFF"/>
        <w:spacing w:line="360" w:lineRule="auto"/>
        <w:jc w:val="both"/>
        <w:rPr>
          <w:rFonts w:ascii="Times New Roman" w:hAnsi="Times New Roman" w:cs="Times New Roman"/>
          <w:sz w:val="24"/>
          <w:szCs w:val="24"/>
        </w:rPr>
      </w:pPr>
      <w:r w:rsidRPr="00C331E8">
        <w:rPr>
          <w:rFonts w:ascii="Times New Roman" w:hAnsi="Times New Roman" w:cs="Times New Roman"/>
          <w:sz w:val="24"/>
          <w:szCs w:val="24"/>
        </w:rPr>
        <w:t>c) A multa dobrará a cada caso de reincidência, não podendo ultrapassar a 30% do valor atualizado do contrato, sem prejuízos da cobrança de perdas e danos que venham a ser causados ao interesse público e da possibilidade da rescisão contratual;</w:t>
      </w:r>
    </w:p>
    <w:p w14:paraId="404A3EFD" w14:textId="77777777" w:rsidR="008979AF" w:rsidRPr="00C331E8" w:rsidRDefault="008979AF" w:rsidP="00A94C30">
      <w:pPr>
        <w:shd w:val="clear" w:color="auto" w:fill="FFFFFF"/>
        <w:spacing w:line="360" w:lineRule="auto"/>
        <w:jc w:val="both"/>
        <w:rPr>
          <w:rFonts w:ascii="Times New Roman" w:hAnsi="Times New Roman" w:cs="Times New Roman"/>
          <w:sz w:val="24"/>
          <w:szCs w:val="24"/>
        </w:rPr>
      </w:pPr>
      <w:r w:rsidRPr="00C331E8">
        <w:rPr>
          <w:rFonts w:ascii="Times New Roman" w:hAnsi="Times New Roman" w:cs="Times New Roman"/>
          <w:sz w:val="24"/>
          <w:szCs w:val="24"/>
        </w:rPr>
        <w:t>d) Impedimento de licitar e contratar com a Administração do Ente Federativo Contratante, por prazo não superior a 03 (três) anos.</w:t>
      </w:r>
    </w:p>
    <w:p w14:paraId="7B5F4ACB" w14:textId="77777777" w:rsidR="008979AF" w:rsidRPr="00C331E8" w:rsidRDefault="008979AF" w:rsidP="00A94C30">
      <w:pPr>
        <w:shd w:val="clear" w:color="auto" w:fill="FFFFFF"/>
        <w:spacing w:line="360" w:lineRule="auto"/>
        <w:jc w:val="both"/>
        <w:rPr>
          <w:rFonts w:ascii="Times New Roman" w:hAnsi="Times New Roman" w:cs="Times New Roman"/>
          <w:sz w:val="24"/>
          <w:szCs w:val="24"/>
        </w:rPr>
      </w:pPr>
      <w:r w:rsidRPr="00C331E8">
        <w:rPr>
          <w:rFonts w:ascii="Times New Roman" w:hAnsi="Times New Roman" w:cs="Times New Roman"/>
          <w:sz w:val="24"/>
          <w:szCs w:val="24"/>
        </w:rPr>
        <w:t>f) Declaração de inidoneidade para licitar ou contratar com a Administração Pública pelo prazo mínimo de 03 (três) anos e máximo de 06 (seis) anos).</w:t>
      </w:r>
    </w:p>
    <w:p w14:paraId="11C55A9D" w14:textId="77777777" w:rsidR="008979AF" w:rsidRPr="00C331E8" w:rsidRDefault="008979AF" w:rsidP="00A94C30">
      <w:pPr>
        <w:shd w:val="clear" w:color="auto" w:fill="FFFFFF"/>
        <w:spacing w:line="360" w:lineRule="auto"/>
        <w:jc w:val="both"/>
        <w:rPr>
          <w:rFonts w:ascii="Times New Roman" w:hAnsi="Times New Roman" w:cs="Times New Roman"/>
          <w:sz w:val="24"/>
          <w:szCs w:val="24"/>
        </w:rPr>
      </w:pPr>
      <w:r w:rsidRPr="00C331E8">
        <w:rPr>
          <w:rFonts w:ascii="Times New Roman" w:hAnsi="Times New Roman" w:cs="Times New Roman"/>
          <w:sz w:val="24"/>
          <w:szCs w:val="24"/>
        </w:rPr>
        <w:t>g) O valor de cada multa será atualizado monetariamente, caso haja fator de reajustamento de preços vigente no mês em que cessar o motivo que lhe deu origem.</w:t>
      </w:r>
    </w:p>
    <w:p w14:paraId="5B31FF17" w14:textId="77777777" w:rsidR="008979AF" w:rsidRPr="0014148D" w:rsidRDefault="008979AF" w:rsidP="00A94C30">
      <w:pPr>
        <w:shd w:val="clear" w:color="auto" w:fill="FFFFFF"/>
        <w:spacing w:line="360" w:lineRule="auto"/>
        <w:jc w:val="both"/>
        <w:rPr>
          <w:rFonts w:ascii="Times New Roman" w:hAnsi="Times New Roman" w:cs="Times New Roman"/>
          <w:sz w:val="24"/>
          <w:szCs w:val="24"/>
        </w:rPr>
      </w:pPr>
      <w:r w:rsidRPr="0014148D">
        <w:rPr>
          <w:rFonts w:ascii="Times New Roman" w:hAnsi="Times New Roman" w:cs="Times New Roman"/>
          <w:sz w:val="24"/>
          <w:szCs w:val="24"/>
        </w:rPr>
        <w:lastRenderedPageBreak/>
        <w:t>h) As multas previstas na alínea “b” poderão, a critério da Administração, serem aplicadas isoladas ou conjuntamente com outras sanções, a depender do grau da infração cometida pelo adjudicatário.</w:t>
      </w:r>
    </w:p>
    <w:p w14:paraId="28140F31" w14:textId="77777777" w:rsidR="008979AF" w:rsidRPr="0014148D" w:rsidRDefault="008979AF" w:rsidP="00A94C30">
      <w:pPr>
        <w:shd w:val="clear" w:color="auto" w:fill="FFFFFF"/>
        <w:spacing w:line="360" w:lineRule="auto"/>
        <w:jc w:val="both"/>
        <w:rPr>
          <w:rFonts w:ascii="Times New Roman" w:hAnsi="Times New Roman" w:cs="Times New Roman"/>
          <w:sz w:val="24"/>
          <w:szCs w:val="24"/>
        </w:rPr>
      </w:pPr>
      <w:r w:rsidRPr="0014148D">
        <w:rPr>
          <w:rFonts w:ascii="Times New Roman" w:hAnsi="Times New Roman" w:cs="Times New Roman"/>
          <w:sz w:val="24"/>
          <w:szCs w:val="24"/>
        </w:rPr>
        <w:t>i) Quando aplicadas, as multas deverão ser pagas espontaneamente no prazo máximo de 05 (cinco) dias úteis ou serem deduzidas do valor correspondente ao valor do serviço, após prévio processo administrativo, garantida a ampla defesa e o contraditório ou, ainda, cobradas judicialmente, a critério do Ente Contratante.</w:t>
      </w:r>
    </w:p>
    <w:p w14:paraId="64D3E471" w14:textId="57893E3B" w:rsidR="008979AF" w:rsidRPr="0014148D" w:rsidRDefault="008979AF" w:rsidP="00A94C30">
      <w:pPr>
        <w:shd w:val="clear" w:color="auto" w:fill="FFFFFF"/>
        <w:spacing w:line="360" w:lineRule="auto"/>
        <w:jc w:val="both"/>
        <w:rPr>
          <w:rFonts w:ascii="Times New Roman" w:hAnsi="Times New Roman" w:cs="Times New Roman"/>
          <w:sz w:val="24"/>
          <w:szCs w:val="24"/>
        </w:rPr>
      </w:pPr>
      <w:r w:rsidRPr="0014148D">
        <w:rPr>
          <w:rFonts w:ascii="Times New Roman" w:hAnsi="Times New Roman" w:cs="Times New Roman"/>
          <w:sz w:val="24"/>
          <w:szCs w:val="24"/>
        </w:rPr>
        <w:t>j) Os danos e prejuízos serão ressarcidos à contratante no prazo máximo de 48 (quarenta e oito) horas, contado da notificação administrativa à</w:t>
      </w:r>
      <w:r w:rsidR="00A94C30" w:rsidRPr="0014148D">
        <w:rPr>
          <w:rFonts w:ascii="Times New Roman" w:hAnsi="Times New Roman" w:cs="Times New Roman"/>
          <w:sz w:val="24"/>
          <w:szCs w:val="24"/>
        </w:rPr>
        <w:t xml:space="preserve"> contratada, sob pena de multa.</w:t>
      </w:r>
    </w:p>
    <w:p w14:paraId="2FEFBE29" w14:textId="2CAF10E2" w:rsidR="008979AF" w:rsidRPr="0014148D" w:rsidRDefault="008979AF" w:rsidP="00A94C30">
      <w:pPr>
        <w:shd w:val="clear" w:color="auto" w:fill="BFBFBF" w:themeFill="background1" w:themeFillShade="BF"/>
        <w:spacing w:line="360" w:lineRule="auto"/>
        <w:jc w:val="both"/>
        <w:rPr>
          <w:rFonts w:ascii="Times New Roman" w:hAnsi="Times New Roman" w:cs="Times New Roman"/>
          <w:sz w:val="24"/>
          <w:szCs w:val="24"/>
        </w:rPr>
      </w:pPr>
      <w:r w:rsidRPr="0014148D">
        <w:rPr>
          <w:rFonts w:ascii="Times New Roman" w:hAnsi="Times New Roman" w:cs="Times New Roman"/>
          <w:sz w:val="24"/>
          <w:szCs w:val="24"/>
        </w:rPr>
        <w:t>1</w:t>
      </w:r>
      <w:r w:rsidR="00A94C30" w:rsidRPr="0014148D">
        <w:rPr>
          <w:rFonts w:ascii="Times New Roman" w:hAnsi="Times New Roman" w:cs="Times New Roman"/>
          <w:sz w:val="24"/>
          <w:szCs w:val="24"/>
        </w:rPr>
        <w:t>8</w:t>
      </w:r>
      <w:r w:rsidRPr="0014148D">
        <w:rPr>
          <w:rFonts w:ascii="Times New Roman" w:hAnsi="Times New Roman" w:cs="Times New Roman"/>
          <w:sz w:val="24"/>
          <w:szCs w:val="24"/>
        </w:rPr>
        <w:t xml:space="preserve"> – DISPOSIÇÕES GERAIS</w:t>
      </w:r>
    </w:p>
    <w:p w14:paraId="2406B759" w14:textId="74E10E47" w:rsidR="008979AF" w:rsidRPr="0014148D" w:rsidRDefault="008979AF" w:rsidP="00A94C30">
      <w:pPr>
        <w:spacing w:line="360" w:lineRule="auto"/>
        <w:jc w:val="both"/>
        <w:rPr>
          <w:rFonts w:ascii="Times New Roman" w:eastAsia="BatangChe" w:hAnsi="Times New Roman" w:cs="Times New Roman"/>
          <w:sz w:val="24"/>
          <w:szCs w:val="24"/>
        </w:rPr>
      </w:pPr>
      <w:r w:rsidRPr="0014148D">
        <w:rPr>
          <w:rFonts w:ascii="Times New Roman" w:eastAsia="BatangChe" w:hAnsi="Times New Roman" w:cs="Times New Roman"/>
          <w:sz w:val="24"/>
          <w:szCs w:val="24"/>
        </w:rPr>
        <w:t xml:space="preserve">O Município de </w:t>
      </w:r>
      <w:r w:rsidR="00A94C30" w:rsidRPr="0014148D">
        <w:rPr>
          <w:rFonts w:ascii="Times New Roman" w:eastAsia="BatangChe" w:hAnsi="Times New Roman" w:cs="Times New Roman"/>
          <w:sz w:val="24"/>
          <w:szCs w:val="24"/>
        </w:rPr>
        <w:t xml:space="preserve">Piatã – BA., </w:t>
      </w:r>
      <w:r w:rsidRPr="0014148D">
        <w:rPr>
          <w:rFonts w:ascii="Times New Roman" w:eastAsia="BatangChe" w:hAnsi="Times New Roman" w:cs="Times New Roman"/>
          <w:sz w:val="24"/>
          <w:szCs w:val="24"/>
        </w:rPr>
        <w:t>reserva-se no direito de impugnar os serviços prestados, se esses não estiverem de acordo com as especificações contidas neste Termo de referência.</w:t>
      </w:r>
    </w:p>
    <w:p w14:paraId="1888A8AD" w14:textId="77777777" w:rsidR="008979AF" w:rsidRPr="0014148D" w:rsidRDefault="008979AF" w:rsidP="00A94C30">
      <w:pPr>
        <w:spacing w:line="360" w:lineRule="auto"/>
        <w:jc w:val="both"/>
        <w:rPr>
          <w:rFonts w:ascii="Times New Roman" w:eastAsia="BatangChe" w:hAnsi="Times New Roman" w:cs="Times New Roman"/>
          <w:sz w:val="24"/>
          <w:szCs w:val="24"/>
        </w:rPr>
      </w:pPr>
      <w:r w:rsidRPr="0014148D">
        <w:rPr>
          <w:rFonts w:ascii="Times New Roman" w:eastAsia="BatangChe" w:hAnsi="Times New Roman" w:cs="Times New Roman"/>
          <w:sz w:val="24"/>
          <w:szCs w:val="24"/>
        </w:rPr>
        <w:t>Os casos omissos serão resolvidos com base nos dispositivos constantes na Lei Federal 14.133/2021.</w:t>
      </w:r>
    </w:p>
    <w:p w14:paraId="66A169E1" w14:textId="4BB03A67" w:rsidR="00A94C30" w:rsidRPr="0014148D" w:rsidRDefault="008979AF" w:rsidP="00A94C30">
      <w:pPr>
        <w:pStyle w:val="SemEspaamento"/>
        <w:jc w:val="both"/>
        <w:rPr>
          <w:rFonts w:ascii="Times New Roman" w:eastAsia="Times New Roman" w:hAnsi="Times New Roman" w:cs="Times New Roman"/>
          <w:bCs/>
          <w:kern w:val="36"/>
          <w:sz w:val="24"/>
          <w:szCs w:val="24"/>
          <w:lang w:eastAsia="pt-BR"/>
        </w:rPr>
      </w:pPr>
      <w:r w:rsidRPr="0014148D">
        <w:rPr>
          <w:rFonts w:ascii="Times New Roman" w:eastAsia="BatangChe" w:hAnsi="Times New Roman" w:cs="Times New Roman"/>
          <w:sz w:val="24"/>
          <w:szCs w:val="24"/>
        </w:rPr>
        <w:t xml:space="preserve">Fica eleito o foro da Comarca de </w:t>
      </w:r>
      <w:r w:rsidR="00A94C30" w:rsidRPr="0014148D">
        <w:rPr>
          <w:rFonts w:ascii="Times New Roman" w:eastAsia="BatangChe" w:hAnsi="Times New Roman" w:cs="Times New Roman"/>
          <w:sz w:val="24"/>
          <w:szCs w:val="24"/>
        </w:rPr>
        <w:t>Piatã-BA.,</w:t>
      </w:r>
      <w:r w:rsidRPr="0014148D">
        <w:rPr>
          <w:rFonts w:ascii="Times New Roman" w:eastAsia="BatangChe" w:hAnsi="Times New Roman" w:cs="Times New Roman"/>
          <w:sz w:val="24"/>
          <w:szCs w:val="24"/>
        </w:rPr>
        <w:t xml:space="preserve"> como único e competente para dirimir quaisquer demandas do presente contrato, por mais pri</w:t>
      </w:r>
      <w:r w:rsidR="00A94C30" w:rsidRPr="0014148D">
        <w:rPr>
          <w:rFonts w:ascii="Times New Roman" w:eastAsia="BatangChe" w:hAnsi="Times New Roman" w:cs="Times New Roman"/>
          <w:sz w:val="24"/>
          <w:szCs w:val="24"/>
        </w:rPr>
        <w:t xml:space="preserve">vilegiado que outro possa </w:t>
      </w:r>
      <w:r w:rsidR="00A94C30" w:rsidRPr="0014148D">
        <w:rPr>
          <w:rFonts w:ascii="Times New Roman" w:eastAsia="Times New Roman" w:hAnsi="Times New Roman" w:cs="Times New Roman"/>
          <w:bCs/>
          <w:kern w:val="36"/>
          <w:sz w:val="24"/>
          <w:szCs w:val="24"/>
          <w:lang w:eastAsia="pt-BR"/>
        </w:rPr>
        <w:t xml:space="preserve">Piatã - BA, </w:t>
      </w:r>
      <w:r w:rsidR="0014148D" w:rsidRPr="0014148D">
        <w:rPr>
          <w:rFonts w:ascii="Times New Roman" w:eastAsia="Times New Roman" w:hAnsi="Times New Roman" w:cs="Times New Roman"/>
          <w:bCs/>
          <w:kern w:val="36"/>
          <w:sz w:val="24"/>
          <w:szCs w:val="24"/>
          <w:lang w:eastAsia="pt-BR"/>
        </w:rPr>
        <w:t>25</w:t>
      </w:r>
      <w:r w:rsidR="00A03B3C" w:rsidRPr="0014148D">
        <w:rPr>
          <w:rFonts w:ascii="Times New Roman" w:eastAsia="Times New Roman" w:hAnsi="Times New Roman" w:cs="Times New Roman"/>
          <w:bCs/>
          <w:kern w:val="36"/>
          <w:sz w:val="24"/>
          <w:szCs w:val="24"/>
          <w:lang w:eastAsia="pt-BR"/>
        </w:rPr>
        <w:t xml:space="preserve"> </w:t>
      </w:r>
      <w:r w:rsidR="00A94C30" w:rsidRPr="0014148D">
        <w:rPr>
          <w:rFonts w:ascii="Times New Roman" w:eastAsia="Times New Roman" w:hAnsi="Times New Roman" w:cs="Times New Roman"/>
          <w:bCs/>
          <w:kern w:val="36"/>
          <w:sz w:val="24"/>
          <w:szCs w:val="24"/>
          <w:lang w:eastAsia="pt-BR"/>
        </w:rPr>
        <w:t xml:space="preserve">de </w:t>
      </w:r>
      <w:proofErr w:type="gramStart"/>
      <w:r w:rsidR="0014148D" w:rsidRPr="0014148D">
        <w:rPr>
          <w:rFonts w:ascii="Times New Roman" w:eastAsia="Times New Roman" w:hAnsi="Times New Roman" w:cs="Times New Roman"/>
          <w:bCs/>
          <w:kern w:val="36"/>
          <w:sz w:val="24"/>
          <w:szCs w:val="24"/>
          <w:lang w:eastAsia="pt-BR"/>
        </w:rPr>
        <w:t>Fevereiro</w:t>
      </w:r>
      <w:proofErr w:type="gramEnd"/>
      <w:r w:rsidR="0014148D" w:rsidRPr="0014148D">
        <w:rPr>
          <w:rFonts w:ascii="Times New Roman" w:eastAsia="Times New Roman" w:hAnsi="Times New Roman" w:cs="Times New Roman"/>
          <w:bCs/>
          <w:kern w:val="36"/>
          <w:sz w:val="24"/>
          <w:szCs w:val="24"/>
          <w:lang w:eastAsia="pt-BR"/>
        </w:rPr>
        <w:t xml:space="preserve"> </w:t>
      </w:r>
      <w:r w:rsidR="00A94C30" w:rsidRPr="0014148D">
        <w:rPr>
          <w:rFonts w:ascii="Times New Roman" w:eastAsia="Times New Roman" w:hAnsi="Times New Roman" w:cs="Times New Roman"/>
          <w:bCs/>
          <w:kern w:val="36"/>
          <w:sz w:val="24"/>
          <w:szCs w:val="24"/>
          <w:lang w:eastAsia="pt-BR"/>
        </w:rPr>
        <w:t xml:space="preserve">de </w:t>
      </w:r>
      <w:r w:rsidR="00D11F57" w:rsidRPr="0014148D">
        <w:rPr>
          <w:rFonts w:ascii="Times New Roman" w:eastAsia="Times New Roman" w:hAnsi="Times New Roman" w:cs="Times New Roman"/>
          <w:bCs/>
          <w:kern w:val="36"/>
          <w:sz w:val="24"/>
          <w:szCs w:val="24"/>
          <w:lang w:eastAsia="pt-BR"/>
        </w:rPr>
        <w:t>2025</w:t>
      </w:r>
      <w:r w:rsidR="00A94C30" w:rsidRPr="0014148D">
        <w:rPr>
          <w:rFonts w:ascii="Times New Roman" w:eastAsia="Times New Roman" w:hAnsi="Times New Roman" w:cs="Times New Roman"/>
          <w:bCs/>
          <w:kern w:val="36"/>
          <w:sz w:val="24"/>
          <w:szCs w:val="24"/>
          <w:lang w:eastAsia="pt-BR"/>
        </w:rPr>
        <w:t>.</w:t>
      </w:r>
    </w:p>
    <w:p w14:paraId="369E4BF1" w14:textId="77777777" w:rsidR="00A94C30" w:rsidRPr="00FF2DA9" w:rsidRDefault="00A94C30" w:rsidP="00A94C30">
      <w:pPr>
        <w:pStyle w:val="SemEspaamento"/>
        <w:jc w:val="both"/>
        <w:rPr>
          <w:rFonts w:ascii="Times New Roman" w:eastAsia="Times New Roman" w:hAnsi="Times New Roman" w:cs="Times New Roman"/>
          <w:bCs/>
          <w:kern w:val="36"/>
          <w:sz w:val="24"/>
          <w:szCs w:val="24"/>
          <w:lang w:eastAsia="pt-BR"/>
        </w:rPr>
      </w:pPr>
    </w:p>
    <w:p w14:paraId="6459D81A" w14:textId="77777777" w:rsidR="00A03B3C" w:rsidRPr="00FF2DA9" w:rsidRDefault="00A03B3C" w:rsidP="00A94C30">
      <w:pPr>
        <w:pStyle w:val="SemEspaamento"/>
        <w:jc w:val="both"/>
        <w:rPr>
          <w:rFonts w:ascii="Times New Roman" w:eastAsia="Times New Roman" w:hAnsi="Times New Roman" w:cs="Times New Roman"/>
          <w:bCs/>
          <w:kern w:val="36"/>
          <w:sz w:val="24"/>
          <w:szCs w:val="24"/>
          <w:lang w:eastAsia="pt-BR"/>
        </w:rPr>
      </w:pPr>
    </w:p>
    <w:p w14:paraId="0800429F" w14:textId="151DE31B" w:rsidR="00A94C30" w:rsidRPr="00FF2DA9" w:rsidRDefault="00A94C30" w:rsidP="00A94C30">
      <w:pPr>
        <w:shd w:val="clear" w:color="auto" w:fill="BFBFBF" w:themeFill="background1" w:themeFillShade="BF"/>
        <w:rPr>
          <w:rFonts w:ascii="Times New Roman" w:hAnsi="Times New Roman" w:cs="Times New Roman"/>
          <w:b/>
          <w:bCs/>
          <w:sz w:val="24"/>
          <w:szCs w:val="24"/>
        </w:rPr>
      </w:pPr>
      <w:r w:rsidRPr="00FF2DA9">
        <w:rPr>
          <w:rFonts w:ascii="Times New Roman" w:eastAsia="Times New Roman" w:hAnsi="Times New Roman" w:cs="Times New Roman"/>
          <w:bCs/>
          <w:kern w:val="36"/>
          <w:sz w:val="24"/>
          <w:szCs w:val="24"/>
          <w:lang w:eastAsia="pt-BR"/>
        </w:rPr>
        <w:t> </w:t>
      </w:r>
      <w:r w:rsidRPr="00FF2DA9">
        <w:rPr>
          <w:rFonts w:ascii="Times New Roman" w:eastAsia="Times New Roman" w:hAnsi="Times New Roman" w:cs="Times New Roman"/>
          <w:b/>
          <w:bCs/>
          <w:kern w:val="36"/>
          <w:sz w:val="24"/>
          <w:szCs w:val="24"/>
          <w:lang w:eastAsia="pt-BR"/>
        </w:rPr>
        <w:t>19. </w:t>
      </w:r>
      <w:r w:rsidRPr="00FF2DA9">
        <w:rPr>
          <w:rFonts w:ascii="Times New Roman" w:hAnsi="Times New Roman" w:cs="Times New Roman"/>
          <w:b/>
          <w:bCs/>
          <w:sz w:val="24"/>
          <w:szCs w:val="24"/>
        </w:rPr>
        <w:t>DA CONCLUSÃO:</w:t>
      </w:r>
    </w:p>
    <w:p w14:paraId="1D27323F" w14:textId="77777777" w:rsidR="00A94C30" w:rsidRPr="00FF2DA9" w:rsidRDefault="00A94C30" w:rsidP="00A94C30">
      <w:pPr>
        <w:jc w:val="both"/>
        <w:rPr>
          <w:rFonts w:ascii="Times New Roman" w:hAnsi="Times New Roman" w:cs="Times New Roman"/>
          <w:sz w:val="24"/>
          <w:szCs w:val="24"/>
        </w:rPr>
      </w:pPr>
      <w:r w:rsidRPr="00FF2DA9">
        <w:rPr>
          <w:rFonts w:ascii="Times New Roman" w:hAnsi="Times New Roman" w:cs="Times New Roman"/>
          <w:sz w:val="24"/>
          <w:szCs w:val="24"/>
        </w:rPr>
        <w:t>Desta forma, após todo o arrazoado sobre os requisitos e princípios que regem a matéria, justifica-se o valor a ser pago e a presente inexigibilidade de licitação, que deverá ainda, após instrução processual e emissão de parecer pela Procuradoria Jurídica, passar pela homologação do gestor e posterior publicação no Diário Oficial do Município, bem como posterior inclusão no Portal Nacional de Contratações Públicas - PNCP, para que produza seus efeitos legais, de acordo com o art. 54, caput e §1° da legislação citada.</w:t>
      </w:r>
    </w:p>
    <w:p w14:paraId="2A167B4D" w14:textId="77777777" w:rsidR="00B70F96" w:rsidRPr="00C92A57" w:rsidRDefault="00B70F96" w:rsidP="00A94C30">
      <w:pPr>
        <w:pStyle w:val="SemEspaamento"/>
        <w:jc w:val="both"/>
        <w:rPr>
          <w:rFonts w:ascii="Times New Roman" w:eastAsia="Times New Roman" w:hAnsi="Times New Roman" w:cs="Times New Roman"/>
          <w:bCs/>
          <w:kern w:val="36"/>
          <w:sz w:val="24"/>
          <w:szCs w:val="24"/>
          <w:highlight w:val="yellow"/>
          <w:lang w:eastAsia="pt-BR"/>
        </w:rPr>
      </w:pPr>
    </w:p>
    <w:p w14:paraId="796C3B89" w14:textId="77777777" w:rsidR="00B70F96" w:rsidRPr="00C92A57" w:rsidRDefault="00B70F96" w:rsidP="00A94C30">
      <w:pPr>
        <w:pStyle w:val="SemEspaamento"/>
        <w:jc w:val="both"/>
        <w:rPr>
          <w:rFonts w:ascii="Times New Roman" w:eastAsia="Times New Roman" w:hAnsi="Times New Roman" w:cs="Times New Roman"/>
          <w:bCs/>
          <w:kern w:val="36"/>
          <w:sz w:val="24"/>
          <w:szCs w:val="24"/>
          <w:highlight w:val="yellow"/>
          <w:lang w:eastAsia="pt-BR"/>
        </w:rPr>
      </w:pPr>
    </w:p>
    <w:p w14:paraId="321BE9D4" w14:textId="77777777" w:rsidR="00B70F96" w:rsidRPr="00C92A57" w:rsidRDefault="00B70F96" w:rsidP="00A94C30">
      <w:pPr>
        <w:pStyle w:val="SemEspaamento"/>
        <w:jc w:val="both"/>
        <w:rPr>
          <w:rFonts w:ascii="Times New Roman" w:eastAsia="Times New Roman" w:hAnsi="Times New Roman" w:cs="Times New Roman"/>
          <w:bCs/>
          <w:kern w:val="36"/>
          <w:sz w:val="24"/>
          <w:szCs w:val="24"/>
          <w:highlight w:val="yellow"/>
          <w:lang w:eastAsia="pt-BR"/>
        </w:rPr>
      </w:pPr>
    </w:p>
    <w:p w14:paraId="7E6BF40D" w14:textId="002BE856" w:rsidR="00A94C30" w:rsidRPr="00FF2DA9" w:rsidRDefault="00A94C30" w:rsidP="00A94C30">
      <w:pPr>
        <w:pStyle w:val="SemEspaamento"/>
        <w:jc w:val="both"/>
        <w:rPr>
          <w:rFonts w:ascii="Times New Roman" w:eastAsia="Times New Roman" w:hAnsi="Times New Roman" w:cs="Times New Roman"/>
          <w:b/>
          <w:kern w:val="36"/>
          <w:sz w:val="24"/>
          <w:szCs w:val="24"/>
          <w:lang w:eastAsia="pt-BR"/>
        </w:rPr>
      </w:pPr>
      <w:r w:rsidRPr="00FF2DA9">
        <w:rPr>
          <w:rFonts w:ascii="Times New Roman" w:eastAsia="Times New Roman" w:hAnsi="Times New Roman" w:cs="Times New Roman"/>
          <w:bCs/>
          <w:kern w:val="36"/>
          <w:sz w:val="24"/>
          <w:szCs w:val="24"/>
          <w:lang w:eastAsia="pt-BR"/>
        </w:rPr>
        <w:t> </w:t>
      </w:r>
      <w:r w:rsidRPr="00FF2DA9">
        <w:rPr>
          <w:rFonts w:ascii="Times New Roman" w:eastAsia="Times New Roman" w:hAnsi="Times New Roman" w:cs="Times New Roman"/>
          <w:b/>
          <w:kern w:val="36"/>
          <w:sz w:val="24"/>
          <w:szCs w:val="24"/>
          <w:lang w:eastAsia="pt-BR"/>
        </w:rPr>
        <w:br/>
      </w:r>
      <w:proofErr w:type="spellStart"/>
      <w:r w:rsidR="00FF2DA9" w:rsidRPr="00FF2DA9">
        <w:rPr>
          <w:rFonts w:ascii="Times New Roman" w:eastAsia="Times New Roman" w:hAnsi="Times New Roman" w:cs="Times New Roman"/>
          <w:b/>
          <w:kern w:val="36"/>
          <w:sz w:val="24"/>
          <w:szCs w:val="24"/>
          <w:lang w:eastAsia="pt-BR"/>
        </w:rPr>
        <w:t>Izaelcio</w:t>
      </w:r>
      <w:proofErr w:type="spellEnd"/>
      <w:r w:rsidR="00FF2DA9" w:rsidRPr="00FF2DA9">
        <w:rPr>
          <w:rFonts w:ascii="Times New Roman" w:eastAsia="Times New Roman" w:hAnsi="Times New Roman" w:cs="Times New Roman"/>
          <w:b/>
          <w:kern w:val="36"/>
          <w:sz w:val="24"/>
          <w:szCs w:val="24"/>
          <w:lang w:eastAsia="pt-BR"/>
        </w:rPr>
        <w:t xml:space="preserve"> Gomes Gonçalves </w:t>
      </w:r>
    </w:p>
    <w:p w14:paraId="71159B97" w14:textId="5A9A42A8" w:rsidR="00A94C30" w:rsidRPr="00C92A57" w:rsidRDefault="00A94C30" w:rsidP="00513C59">
      <w:pPr>
        <w:spacing w:line="360" w:lineRule="auto"/>
        <w:jc w:val="both"/>
        <w:rPr>
          <w:rFonts w:ascii="Times New Roman" w:hAnsi="Times New Roman" w:cs="Times New Roman"/>
          <w:b/>
          <w:bCs/>
          <w:sz w:val="24"/>
          <w:szCs w:val="24"/>
          <w:highlight w:val="yellow"/>
        </w:rPr>
      </w:pPr>
      <w:r w:rsidRPr="00FF2DA9">
        <w:rPr>
          <w:rFonts w:ascii="Times New Roman" w:eastAsia="Times New Roman" w:hAnsi="Times New Roman" w:cs="Times New Roman"/>
          <w:b/>
          <w:kern w:val="36"/>
          <w:sz w:val="24"/>
          <w:szCs w:val="24"/>
          <w:lang w:eastAsia="pt-BR"/>
        </w:rPr>
        <w:t>Secretári</w:t>
      </w:r>
      <w:r w:rsidR="005346B3" w:rsidRPr="00FF2DA9">
        <w:rPr>
          <w:rFonts w:ascii="Times New Roman" w:eastAsia="Times New Roman" w:hAnsi="Times New Roman" w:cs="Times New Roman"/>
          <w:b/>
          <w:kern w:val="36"/>
          <w:sz w:val="24"/>
          <w:szCs w:val="24"/>
          <w:lang w:eastAsia="pt-BR"/>
        </w:rPr>
        <w:t>o</w:t>
      </w:r>
      <w:r w:rsidRPr="00FF2DA9">
        <w:rPr>
          <w:rFonts w:ascii="Times New Roman" w:eastAsia="Times New Roman" w:hAnsi="Times New Roman" w:cs="Times New Roman"/>
          <w:b/>
          <w:kern w:val="36"/>
          <w:sz w:val="24"/>
          <w:szCs w:val="24"/>
          <w:lang w:eastAsia="pt-BR"/>
        </w:rPr>
        <w:t xml:space="preserve"> Municipal de </w:t>
      </w:r>
      <w:r w:rsidR="00FF2DA9" w:rsidRPr="00FF2DA9">
        <w:rPr>
          <w:rFonts w:ascii="Times New Roman" w:eastAsia="Times New Roman" w:hAnsi="Times New Roman" w:cs="Times New Roman"/>
          <w:b/>
          <w:kern w:val="36"/>
          <w:sz w:val="24"/>
          <w:szCs w:val="24"/>
          <w:lang w:eastAsia="pt-BR"/>
        </w:rPr>
        <w:t xml:space="preserve">Administração e Finanças </w:t>
      </w:r>
      <w:r w:rsidR="005346B3" w:rsidRPr="00FF2DA9">
        <w:rPr>
          <w:rFonts w:ascii="Times New Roman" w:eastAsia="Times New Roman" w:hAnsi="Times New Roman" w:cs="Times New Roman"/>
          <w:b/>
          <w:kern w:val="36"/>
          <w:sz w:val="24"/>
          <w:szCs w:val="24"/>
          <w:lang w:eastAsia="pt-BR"/>
        </w:rPr>
        <w:t xml:space="preserve"> </w:t>
      </w:r>
      <w:r w:rsidRPr="00C92A57">
        <w:rPr>
          <w:rFonts w:ascii="Times New Roman" w:hAnsi="Times New Roman" w:cs="Times New Roman"/>
          <w:b/>
          <w:bCs/>
          <w:sz w:val="24"/>
          <w:szCs w:val="24"/>
          <w:highlight w:val="yellow"/>
        </w:rPr>
        <w:br w:type="page"/>
      </w:r>
    </w:p>
    <w:p w14:paraId="549A9C4F" w14:textId="5CD4DC9F" w:rsidR="00A94C30" w:rsidRPr="00FF2DA9" w:rsidRDefault="00FF2DA9" w:rsidP="00812890">
      <w:pPr>
        <w:jc w:val="both"/>
        <w:rPr>
          <w:rFonts w:ascii="Times New Roman" w:hAnsi="Times New Roman" w:cs="Times New Roman"/>
          <w:sz w:val="24"/>
          <w:szCs w:val="24"/>
        </w:rPr>
      </w:pPr>
      <w:r w:rsidRPr="00FF2DA9">
        <w:rPr>
          <w:rFonts w:ascii="Times New Roman" w:hAnsi="Times New Roman" w:cs="Times New Roman"/>
          <w:bCs/>
          <w:iCs/>
          <w:sz w:val="24"/>
          <w:szCs w:val="24"/>
        </w:rPr>
        <w:lastRenderedPageBreak/>
        <w:t>DA:</w:t>
      </w:r>
      <w:r w:rsidRPr="00FF2DA9">
        <w:rPr>
          <w:rFonts w:ascii="Times New Roman" w:hAnsi="Times New Roman" w:cs="Times New Roman"/>
          <w:sz w:val="24"/>
          <w:szCs w:val="24"/>
        </w:rPr>
        <w:t xml:space="preserve"> SECRETARIA MUNICIPAL DE ADMINISTRAÇÃO E FINANÇAS </w:t>
      </w:r>
    </w:p>
    <w:p w14:paraId="25A99A0E" w14:textId="77777777" w:rsidR="00812890" w:rsidRPr="00FF2DA9" w:rsidRDefault="00812890" w:rsidP="00812890">
      <w:pPr>
        <w:jc w:val="both"/>
        <w:rPr>
          <w:rFonts w:ascii="Times New Roman" w:hAnsi="Times New Roman" w:cs="Times New Roman"/>
          <w:bCs/>
          <w:iCs/>
          <w:sz w:val="24"/>
          <w:szCs w:val="24"/>
        </w:rPr>
      </w:pPr>
      <w:r w:rsidRPr="00FF2DA9">
        <w:rPr>
          <w:rFonts w:ascii="Times New Roman" w:hAnsi="Times New Roman" w:cs="Times New Roman"/>
          <w:bCs/>
          <w:iCs/>
          <w:sz w:val="24"/>
          <w:szCs w:val="24"/>
        </w:rPr>
        <w:t>Para: SETOR DE CONTABILIDADE</w:t>
      </w:r>
    </w:p>
    <w:p w14:paraId="7687C77A" w14:textId="77777777" w:rsidR="00812890" w:rsidRPr="00FF2DA9" w:rsidRDefault="00812890" w:rsidP="00812890">
      <w:pPr>
        <w:jc w:val="both"/>
        <w:rPr>
          <w:rFonts w:ascii="Times New Roman" w:hAnsi="Times New Roman" w:cs="Times New Roman"/>
          <w:bCs/>
          <w:iCs/>
          <w:sz w:val="24"/>
          <w:szCs w:val="24"/>
        </w:rPr>
      </w:pPr>
      <w:r w:rsidRPr="00FF2DA9">
        <w:rPr>
          <w:rFonts w:ascii="Times New Roman" w:hAnsi="Times New Roman" w:cs="Times New Roman"/>
          <w:bCs/>
          <w:iCs/>
          <w:sz w:val="24"/>
          <w:szCs w:val="24"/>
        </w:rPr>
        <w:t>Assunto: SOLICITAÇÃO DE INFORMAÇÕES</w:t>
      </w:r>
    </w:p>
    <w:p w14:paraId="51FC7C98" w14:textId="77777777" w:rsidR="00812890" w:rsidRPr="00FF2DA9" w:rsidRDefault="00812890" w:rsidP="00812890">
      <w:pPr>
        <w:jc w:val="both"/>
        <w:rPr>
          <w:rFonts w:ascii="Times New Roman" w:hAnsi="Times New Roman" w:cs="Times New Roman"/>
          <w:bCs/>
          <w:iCs/>
          <w:sz w:val="24"/>
          <w:szCs w:val="24"/>
        </w:rPr>
      </w:pPr>
    </w:p>
    <w:p w14:paraId="5E44B500" w14:textId="77777777" w:rsidR="00812890" w:rsidRPr="00FF2DA9" w:rsidRDefault="00812890" w:rsidP="00812890">
      <w:pPr>
        <w:jc w:val="both"/>
        <w:rPr>
          <w:rFonts w:ascii="Times New Roman" w:hAnsi="Times New Roman" w:cs="Times New Roman"/>
          <w:bCs/>
          <w:iCs/>
          <w:sz w:val="24"/>
          <w:szCs w:val="24"/>
        </w:rPr>
      </w:pPr>
    </w:p>
    <w:p w14:paraId="0CE09C6A" w14:textId="77777777" w:rsidR="00812890" w:rsidRPr="00FF2DA9" w:rsidRDefault="00812890" w:rsidP="00812890">
      <w:pPr>
        <w:jc w:val="both"/>
        <w:rPr>
          <w:rFonts w:ascii="Times New Roman" w:hAnsi="Times New Roman" w:cs="Times New Roman"/>
          <w:bCs/>
          <w:iCs/>
          <w:sz w:val="24"/>
          <w:szCs w:val="24"/>
        </w:rPr>
      </w:pPr>
      <w:r w:rsidRPr="00FF2DA9">
        <w:rPr>
          <w:rFonts w:ascii="Times New Roman" w:hAnsi="Times New Roman" w:cs="Times New Roman"/>
          <w:bCs/>
          <w:iCs/>
          <w:sz w:val="24"/>
          <w:szCs w:val="24"/>
        </w:rPr>
        <w:t>Prezados Senhores,</w:t>
      </w:r>
    </w:p>
    <w:p w14:paraId="1FDD5910" w14:textId="77777777" w:rsidR="00812890" w:rsidRPr="00C92A57" w:rsidRDefault="00812890" w:rsidP="00812890">
      <w:pPr>
        <w:jc w:val="both"/>
        <w:rPr>
          <w:rFonts w:ascii="Times New Roman" w:hAnsi="Times New Roman" w:cs="Times New Roman"/>
          <w:bCs/>
          <w:iCs/>
          <w:sz w:val="24"/>
          <w:szCs w:val="24"/>
          <w:highlight w:val="yellow"/>
        </w:rPr>
      </w:pPr>
    </w:p>
    <w:p w14:paraId="09AE8A64" w14:textId="77777777" w:rsidR="00812890" w:rsidRPr="00FF2DA9" w:rsidRDefault="00812890" w:rsidP="00812890">
      <w:pPr>
        <w:jc w:val="both"/>
        <w:rPr>
          <w:rFonts w:ascii="Times New Roman" w:hAnsi="Times New Roman" w:cs="Times New Roman"/>
          <w:bCs/>
          <w:iCs/>
          <w:sz w:val="24"/>
          <w:szCs w:val="24"/>
        </w:rPr>
      </w:pPr>
    </w:p>
    <w:p w14:paraId="07FFCE10" w14:textId="7D061A9D" w:rsidR="00812890" w:rsidRPr="00FF2DA9" w:rsidRDefault="00812890" w:rsidP="00812890">
      <w:pPr>
        <w:jc w:val="both"/>
        <w:rPr>
          <w:rFonts w:ascii="Times New Roman" w:hAnsi="Times New Roman" w:cs="Times New Roman"/>
          <w:bCs/>
          <w:iCs/>
          <w:sz w:val="24"/>
          <w:szCs w:val="24"/>
        </w:rPr>
      </w:pPr>
      <w:r w:rsidRPr="00FF2DA9">
        <w:rPr>
          <w:rFonts w:ascii="Times New Roman" w:hAnsi="Times New Roman" w:cs="Times New Roman"/>
          <w:bCs/>
          <w:iCs/>
          <w:sz w:val="24"/>
          <w:szCs w:val="24"/>
        </w:rPr>
        <w:t xml:space="preserve">Solicito manifestação prévia do Setor de Contabilidade sobre a existência de recursos orçamentários próprios para cobertura das despesas, com vistas à deflagração do processo de tela, que tem por </w:t>
      </w:r>
      <w:r w:rsidR="005346B3" w:rsidRPr="00FF2DA9">
        <w:rPr>
          <w:rFonts w:ascii="Times New Roman" w:hAnsi="Times New Roman" w:cs="Times New Roman"/>
          <w:bCs/>
          <w:iCs/>
          <w:sz w:val="24"/>
          <w:szCs w:val="24"/>
        </w:rPr>
        <w:t>objetivo a</w:t>
      </w:r>
      <w:r w:rsidRPr="00FF2DA9">
        <w:rPr>
          <w:rFonts w:ascii="Times New Roman" w:hAnsi="Times New Roman" w:cs="Times New Roman"/>
          <w:bCs/>
          <w:iCs/>
          <w:sz w:val="24"/>
          <w:szCs w:val="24"/>
        </w:rPr>
        <w:t xml:space="preserve"> </w:t>
      </w:r>
      <w:r w:rsidR="00FF2DA9" w:rsidRPr="00FF2DA9">
        <w:rPr>
          <w:rFonts w:ascii="Times New Roman" w:eastAsia="Times New Roman" w:hAnsi="Times New Roman" w:cs="Times New Roman"/>
          <w:kern w:val="36"/>
          <w:sz w:val="24"/>
          <w:szCs w:val="24"/>
          <w:lang w:eastAsia="pt-BR"/>
        </w:rPr>
        <w:t>CONTRATAÇÃO DE EMPRESA ESPECIALIZADA NA PRESTAÇÃO DE SERVIÇOS DE PESQUISA E COMPARAÇÃO DE PREÇOS NO SISTEMA ONLINE DO “BANCO DE PREÇOS” COM BASE NOS PREÇOS PRATICADOS PELA ADMINISTRAÇÃO PÚBLICA REFERENTE AOS RESULTADOS DE LICITAÇÃO ADJUDICADOS E HOMOLOGADOS, VISANDO ATENDER AS NECESSIDADES DA PREFEITURA MUNICIPAL DE PIATÃ – BA</w:t>
      </w:r>
      <w:r w:rsidR="008D056A" w:rsidRPr="00FF2DA9">
        <w:rPr>
          <w:rFonts w:ascii="Times New Roman" w:eastAsia="Times New Roman" w:hAnsi="Times New Roman" w:cs="Times New Roman"/>
          <w:kern w:val="36"/>
          <w:sz w:val="24"/>
          <w:szCs w:val="24"/>
          <w:lang w:eastAsia="pt-BR"/>
        </w:rPr>
        <w:t xml:space="preserve">. </w:t>
      </w:r>
    </w:p>
    <w:p w14:paraId="7B90E3F9" w14:textId="53F551E9" w:rsidR="00812890" w:rsidRPr="00FF2DA9" w:rsidRDefault="00812890" w:rsidP="00812890">
      <w:pPr>
        <w:jc w:val="both"/>
        <w:rPr>
          <w:rFonts w:ascii="Times New Roman" w:hAnsi="Times New Roman" w:cs="Times New Roman"/>
          <w:bCs/>
          <w:iCs/>
          <w:sz w:val="24"/>
          <w:szCs w:val="24"/>
        </w:rPr>
      </w:pPr>
      <w:r w:rsidRPr="00FF2DA9">
        <w:rPr>
          <w:rFonts w:ascii="Times New Roman" w:hAnsi="Times New Roman" w:cs="Times New Roman"/>
          <w:bCs/>
          <w:iCs/>
          <w:sz w:val="24"/>
          <w:szCs w:val="24"/>
        </w:rPr>
        <w:t xml:space="preserve">Valor global do contrato: </w:t>
      </w:r>
      <w:r w:rsidR="00065B7C" w:rsidRPr="00FF2DA9">
        <w:rPr>
          <w:rFonts w:ascii="Times New Roman" w:hAnsi="Times New Roman" w:cs="Times New Roman"/>
          <w:bCs/>
          <w:iCs/>
          <w:sz w:val="24"/>
          <w:szCs w:val="24"/>
        </w:rPr>
        <w:t xml:space="preserve">R$ </w:t>
      </w:r>
      <w:r w:rsidR="00FF2DA9" w:rsidRPr="00FF2DA9">
        <w:rPr>
          <w:rFonts w:ascii="Times New Roman" w:hAnsi="Times New Roman" w:cs="Times New Roman"/>
          <w:bCs/>
          <w:iCs/>
          <w:sz w:val="24"/>
          <w:szCs w:val="24"/>
        </w:rPr>
        <w:t>23.920,00 (vinte e três mil novecentos e vinte reais), após</w:t>
      </w:r>
      <w:r w:rsidR="0081249A" w:rsidRPr="00FF2DA9">
        <w:rPr>
          <w:rFonts w:ascii="Times New Roman" w:hAnsi="Times New Roman" w:cs="Times New Roman"/>
          <w:bCs/>
          <w:iCs/>
          <w:sz w:val="24"/>
          <w:szCs w:val="24"/>
        </w:rPr>
        <w:t xml:space="preserve"> o serviço prestado. </w:t>
      </w:r>
    </w:p>
    <w:p w14:paraId="0086AF16" w14:textId="6F996B55" w:rsidR="00812890" w:rsidRPr="00FF2DA9" w:rsidRDefault="00812890" w:rsidP="00812890">
      <w:pPr>
        <w:jc w:val="both"/>
        <w:rPr>
          <w:rFonts w:ascii="Times New Roman" w:hAnsi="Times New Roman" w:cs="Times New Roman"/>
          <w:bCs/>
          <w:iCs/>
          <w:sz w:val="24"/>
          <w:szCs w:val="24"/>
        </w:rPr>
      </w:pPr>
      <w:r w:rsidRPr="00FF2DA9">
        <w:rPr>
          <w:rFonts w:ascii="Times New Roman" w:hAnsi="Times New Roman" w:cs="Times New Roman"/>
          <w:bCs/>
          <w:iCs/>
          <w:sz w:val="24"/>
          <w:szCs w:val="24"/>
        </w:rPr>
        <w:t>Vigência estimad</w:t>
      </w:r>
      <w:r w:rsidR="00065B7C" w:rsidRPr="00FF2DA9">
        <w:rPr>
          <w:rFonts w:ascii="Times New Roman" w:hAnsi="Times New Roman" w:cs="Times New Roman"/>
          <w:bCs/>
          <w:iCs/>
          <w:sz w:val="24"/>
          <w:szCs w:val="24"/>
        </w:rPr>
        <w:t xml:space="preserve">a do contrato: de </w:t>
      </w:r>
      <w:r w:rsidR="00FF2DA9" w:rsidRPr="00FF2DA9">
        <w:rPr>
          <w:rFonts w:ascii="Times New Roman" w:hAnsi="Times New Roman" w:cs="Times New Roman"/>
          <w:bCs/>
          <w:iCs/>
          <w:sz w:val="24"/>
          <w:szCs w:val="24"/>
        </w:rPr>
        <w:t>25</w:t>
      </w:r>
      <w:r w:rsidR="008D056A" w:rsidRPr="00FF2DA9">
        <w:rPr>
          <w:rFonts w:ascii="Times New Roman" w:hAnsi="Times New Roman" w:cs="Times New Roman"/>
          <w:bCs/>
          <w:iCs/>
          <w:sz w:val="24"/>
          <w:szCs w:val="24"/>
        </w:rPr>
        <w:t>/0</w:t>
      </w:r>
      <w:r w:rsidR="00FF2DA9" w:rsidRPr="00FF2DA9">
        <w:rPr>
          <w:rFonts w:ascii="Times New Roman" w:hAnsi="Times New Roman" w:cs="Times New Roman"/>
          <w:bCs/>
          <w:iCs/>
          <w:sz w:val="24"/>
          <w:szCs w:val="24"/>
        </w:rPr>
        <w:t>2</w:t>
      </w:r>
      <w:r w:rsidR="008D056A" w:rsidRPr="00FF2DA9">
        <w:rPr>
          <w:rFonts w:ascii="Times New Roman" w:hAnsi="Times New Roman" w:cs="Times New Roman"/>
          <w:bCs/>
          <w:iCs/>
          <w:sz w:val="24"/>
          <w:szCs w:val="24"/>
        </w:rPr>
        <w:t>/</w:t>
      </w:r>
      <w:r w:rsidR="00D11F57" w:rsidRPr="00FF2DA9">
        <w:rPr>
          <w:rFonts w:ascii="Times New Roman" w:hAnsi="Times New Roman" w:cs="Times New Roman"/>
          <w:bCs/>
          <w:iCs/>
          <w:sz w:val="24"/>
          <w:szCs w:val="24"/>
        </w:rPr>
        <w:t>2025</w:t>
      </w:r>
      <w:r w:rsidR="008D056A" w:rsidRPr="00FF2DA9">
        <w:rPr>
          <w:rFonts w:ascii="Times New Roman" w:hAnsi="Times New Roman" w:cs="Times New Roman"/>
          <w:bCs/>
          <w:iCs/>
          <w:sz w:val="24"/>
          <w:szCs w:val="24"/>
        </w:rPr>
        <w:t xml:space="preserve"> a </w:t>
      </w:r>
      <w:r w:rsidR="00FF2DA9" w:rsidRPr="00FF2DA9">
        <w:rPr>
          <w:rFonts w:ascii="Times New Roman" w:hAnsi="Times New Roman" w:cs="Times New Roman"/>
          <w:bCs/>
          <w:iCs/>
          <w:sz w:val="24"/>
          <w:szCs w:val="24"/>
        </w:rPr>
        <w:t>25</w:t>
      </w:r>
      <w:r w:rsidR="008D056A" w:rsidRPr="00FF2DA9">
        <w:rPr>
          <w:rFonts w:ascii="Times New Roman" w:hAnsi="Times New Roman" w:cs="Times New Roman"/>
          <w:bCs/>
          <w:iCs/>
          <w:sz w:val="24"/>
          <w:szCs w:val="24"/>
        </w:rPr>
        <w:t>/0</w:t>
      </w:r>
      <w:r w:rsidR="00FF2DA9" w:rsidRPr="00FF2DA9">
        <w:rPr>
          <w:rFonts w:ascii="Times New Roman" w:hAnsi="Times New Roman" w:cs="Times New Roman"/>
          <w:bCs/>
          <w:iCs/>
          <w:sz w:val="24"/>
          <w:szCs w:val="24"/>
        </w:rPr>
        <w:t>2</w:t>
      </w:r>
      <w:r w:rsidR="008D056A" w:rsidRPr="00FF2DA9">
        <w:rPr>
          <w:rFonts w:ascii="Times New Roman" w:hAnsi="Times New Roman" w:cs="Times New Roman"/>
          <w:bCs/>
          <w:iCs/>
          <w:sz w:val="24"/>
          <w:szCs w:val="24"/>
        </w:rPr>
        <w:t>/202</w:t>
      </w:r>
      <w:r w:rsidR="00FF2DA9" w:rsidRPr="00FF2DA9">
        <w:rPr>
          <w:rFonts w:ascii="Times New Roman" w:hAnsi="Times New Roman" w:cs="Times New Roman"/>
          <w:bCs/>
          <w:iCs/>
          <w:sz w:val="24"/>
          <w:szCs w:val="24"/>
        </w:rPr>
        <w:t>6</w:t>
      </w:r>
      <w:r w:rsidRPr="00FF2DA9">
        <w:rPr>
          <w:rFonts w:ascii="Times New Roman" w:hAnsi="Times New Roman" w:cs="Times New Roman"/>
          <w:bCs/>
          <w:iCs/>
          <w:sz w:val="24"/>
          <w:szCs w:val="24"/>
        </w:rPr>
        <w:t>.</w:t>
      </w:r>
    </w:p>
    <w:p w14:paraId="49F79A8F" w14:textId="77777777" w:rsidR="00812890" w:rsidRPr="00C92A57" w:rsidRDefault="00812890" w:rsidP="00812890">
      <w:pPr>
        <w:jc w:val="both"/>
        <w:rPr>
          <w:rFonts w:ascii="Times New Roman" w:hAnsi="Times New Roman" w:cs="Times New Roman"/>
          <w:bCs/>
          <w:iCs/>
          <w:sz w:val="24"/>
          <w:szCs w:val="24"/>
          <w:highlight w:val="yellow"/>
        </w:rPr>
      </w:pPr>
    </w:p>
    <w:p w14:paraId="3AF1494D" w14:textId="77777777" w:rsidR="00812890" w:rsidRPr="00FF2DA9" w:rsidRDefault="00812890" w:rsidP="00812890">
      <w:pPr>
        <w:jc w:val="both"/>
        <w:rPr>
          <w:rFonts w:ascii="Times New Roman" w:hAnsi="Times New Roman" w:cs="Times New Roman"/>
          <w:bCs/>
          <w:iCs/>
          <w:sz w:val="24"/>
          <w:szCs w:val="24"/>
        </w:rPr>
      </w:pPr>
    </w:p>
    <w:p w14:paraId="5595DCBF" w14:textId="4B9AFC6A" w:rsidR="00812890" w:rsidRPr="00FF2DA9" w:rsidRDefault="00812890" w:rsidP="00812890">
      <w:pPr>
        <w:jc w:val="both"/>
        <w:rPr>
          <w:rFonts w:ascii="Times New Roman" w:hAnsi="Times New Roman" w:cs="Times New Roman"/>
          <w:bCs/>
          <w:iCs/>
          <w:sz w:val="24"/>
          <w:szCs w:val="24"/>
        </w:rPr>
      </w:pPr>
      <w:r w:rsidRPr="00FF2DA9">
        <w:rPr>
          <w:rFonts w:ascii="Times New Roman" w:hAnsi="Times New Roman" w:cs="Times New Roman"/>
          <w:bCs/>
          <w:iCs/>
          <w:sz w:val="24"/>
          <w:szCs w:val="24"/>
        </w:rPr>
        <w:t>Piatã – BA</w:t>
      </w:r>
      <w:r w:rsidR="008D056A" w:rsidRPr="00FF2DA9">
        <w:rPr>
          <w:rFonts w:ascii="Times New Roman" w:hAnsi="Times New Roman" w:cs="Times New Roman"/>
          <w:bCs/>
          <w:iCs/>
          <w:sz w:val="24"/>
          <w:szCs w:val="24"/>
        </w:rPr>
        <w:t xml:space="preserve">, </w:t>
      </w:r>
      <w:r w:rsidR="00FF2DA9" w:rsidRPr="00FF2DA9">
        <w:rPr>
          <w:rFonts w:ascii="Times New Roman" w:hAnsi="Times New Roman" w:cs="Times New Roman"/>
          <w:bCs/>
          <w:iCs/>
          <w:sz w:val="24"/>
          <w:szCs w:val="24"/>
        </w:rPr>
        <w:t>24</w:t>
      </w:r>
      <w:r w:rsidR="008D056A" w:rsidRPr="00FF2DA9">
        <w:rPr>
          <w:rFonts w:ascii="Times New Roman" w:hAnsi="Times New Roman" w:cs="Times New Roman"/>
          <w:bCs/>
          <w:iCs/>
          <w:sz w:val="24"/>
          <w:szCs w:val="24"/>
        </w:rPr>
        <w:t xml:space="preserve"> </w:t>
      </w:r>
      <w:r w:rsidRPr="00FF2DA9">
        <w:rPr>
          <w:rFonts w:ascii="Times New Roman" w:hAnsi="Times New Roman" w:cs="Times New Roman"/>
          <w:bCs/>
          <w:iCs/>
          <w:sz w:val="24"/>
          <w:szCs w:val="24"/>
        </w:rPr>
        <w:t xml:space="preserve">de </w:t>
      </w:r>
      <w:proofErr w:type="gramStart"/>
      <w:r w:rsidR="00FF2DA9" w:rsidRPr="00FF2DA9">
        <w:rPr>
          <w:rFonts w:ascii="Times New Roman" w:hAnsi="Times New Roman" w:cs="Times New Roman"/>
          <w:bCs/>
          <w:iCs/>
          <w:sz w:val="24"/>
          <w:szCs w:val="24"/>
        </w:rPr>
        <w:t>Fevereir</w:t>
      </w:r>
      <w:r w:rsidR="008D056A" w:rsidRPr="00FF2DA9">
        <w:rPr>
          <w:rFonts w:ascii="Times New Roman" w:hAnsi="Times New Roman" w:cs="Times New Roman"/>
          <w:bCs/>
          <w:iCs/>
          <w:sz w:val="24"/>
          <w:szCs w:val="24"/>
        </w:rPr>
        <w:t>o</w:t>
      </w:r>
      <w:proofErr w:type="gramEnd"/>
      <w:r w:rsidRPr="00FF2DA9">
        <w:rPr>
          <w:rFonts w:ascii="Times New Roman" w:hAnsi="Times New Roman" w:cs="Times New Roman"/>
          <w:bCs/>
          <w:iCs/>
          <w:sz w:val="24"/>
          <w:szCs w:val="24"/>
        </w:rPr>
        <w:t xml:space="preserve"> de </w:t>
      </w:r>
      <w:r w:rsidR="00D11F57" w:rsidRPr="00FF2DA9">
        <w:rPr>
          <w:rFonts w:ascii="Times New Roman" w:hAnsi="Times New Roman" w:cs="Times New Roman"/>
          <w:bCs/>
          <w:iCs/>
          <w:sz w:val="24"/>
          <w:szCs w:val="24"/>
        </w:rPr>
        <w:t>2025</w:t>
      </w:r>
    </w:p>
    <w:p w14:paraId="71427A0E" w14:textId="77777777" w:rsidR="00812890" w:rsidRPr="00C92A57" w:rsidRDefault="00812890" w:rsidP="00812890">
      <w:pPr>
        <w:jc w:val="both"/>
        <w:rPr>
          <w:rFonts w:ascii="Times New Roman" w:hAnsi="Times New Roman" w:cs="Times New Roman"/>
          <w:bCs/>
          <w:iCs/>
          <w:sz w:val="24"/>
          <w:szCs w:val="24"/>
          <w:highlight w:val="yellow"/>
        </w:rPr>
      </w:pPr>
    </w:p>
    <w:p w14:paraId="6450BD0C" w14:textId="77777777" w:rsidR="005346B3" w:rsidRDefault="005346B3" w:rsidP="00812890">
      <w:pPr>
        <w:jc w:val="both"/>
        <w:rPr>
          <w:rFonts w:ascii="Times New Roman" w:hAnsi="Times New Roman" w:cs="Times New Roman"/>
          <w:bCs/>
          <w:iCs/>
          <w:sz w:val="24"/>
          <w:szCs w:val="24"/>
          <w:highlight w:val="yellow"/>
        </w:rPr>
      </w:pPr>
    </w:p>
    <w:p w14:paraId="01E55C96" w14:textId="77777777" w:rsidR="00FF2DA9" w:rsidRPr="00C92A57" w:rsidRDefault="00FF2DA9" w:rsidP="00812890">
      <w:pPr>
        <w:jc w:val="both"/>
        <w:rPr>
          <w:rFonts w:ascii="Times New Roman" w:hAnsi="Times New Roman" w:cs="Times New Roman"/>
          <w:bCs/>
          <w:iCs/>
          <w:sz w:val="24"/>
          <w:szCs w:val="24"/>
          <w:highlight w:val="yellow"/>
        </w:rPr>
      </w:pPr>
    </w:p>
    <w:p w14:paraId="47501D1E" w14:textId="77777777" w:rsidR="00FF2DA9" w:rsidRPr="00FF2DA9" w:rsidRDefault="00FF2DA9" w:rsidP="00FF2DA9">
      <w:pPr>
        <w:pStyle w:val="SemEspaamento"/>
        <w:jc w:val="both"/>
        <w:rPr>
          <w:rFonts w:ascii="Times New Roman" w:eastAsia="Times New Roman" w:hAnsi="Times New Roman" w:cs="Times New Roman"/>
          <w:b/>
          <w:kern w:val="36"/>
          <w:sz w:val="24"/>
          <w:szCs w:val="24"/>
          <w:lang w:eastAsia="pt-BR"/>
        </w:rPr>
      </w:pPr>
      <w:r w:rsidRPr="00FF2DA9">
        <w:rPr>
          <w:rFonts w:ascii="Times New Roman" w:eastAsia="Times New Roman" w:hAnsi="Times New Roman" w:cs="Times New Roman"/>
          <w:b/>
          <w:kern w:val="36"/>
          <w:sz w:val="24"/>
          <w:szCs w:val="24"/>
          <w:lang w:eastAsia="pt-BR"/>
        </w:rPr>
        <w:br/>
      </w:r>
      <w:proofErr w:type="spellStart"/>
      <w:r w:rsidRPr="00FF2DA9">
        <w:rPr>
          <w:rFonts w:ascii="Times New Roman" w:eastAsia="Times New Roman" w:hAnsi="Times New Roman" w:cs="Times New Roman"/>
          <w:b/>
          <w:kern w:val="36"/>
          <w:sz w:val="24"/>
          <w:szCs w:val="24"/>
          <w:lang w:eastAsia="pt-BR"/>
        </w:rPr>
        <w:t>Izaelcio</w:t>
      </w:r>
      <w:proofErr w:type="spellEnd"/>
      <w:r w:rsidRPr="00FF2DA9">
        <w:rPr>
          <w:rFonts w:ascii="Times New Roman" w:eastAsia="Times New Roman" w:hAnsi="Times New Roman" w:cs="Times New Roman"/>
          <w:b/>
          <w:kern w:val="36"/>
          <w:sz w:val="24"/>
          <w:szCs w:val="24"/>
          <w:lang w:eastAsia="pt-BR"/>
        </w:rPr>
        <w:t xml:space="preserve"> Gomes Gonçalves </w:t>
      </w:r>
    </w:p>
    <w:p w14:paraId="20A2EBB1" w14:textId="6779E0D6" w:rsidR="00812890" w:rsidRPr="00383662" w:rsidRDefault="00FF2DA9" w:rsidP="00FF2DA9">
      <w:pPr>
        <w:pStyle w:val="SemEspaamento"/>
        <w:rPr>
          <w:rFonts w:ascii="Times New Roman" w:hAnsi="Times New Roman" w:cs="Times New Roman"/>
          <w:sz w:val="24"/>
          <w:szCs w:val="24"/>
        </w:rPr>
      </w:pPr>
      <w:r w:rsidRPr="00FF2DA9">
        <w:rPr>
          <w:rFonts w:ascii="Times New Roman" w:eastAsia="Times New Roman" w:hAnsi="Times New Roman" w:cs="Times New Roman"/>
          <w:b/>
          <w:kern w:val="36"/>
          <w:sz w:val="24"/>
          <w:szCs w:val="24"/>
          <w:lang w:eastAsia="pt-BR"/>
        </w:rPr>
        <w:t xml:space="preserve">Secretário Municipal de Administração e Finanças  </w:t>
      </w:r>
      <w:r w:rsidR="00812890" w:rsidRPr="00C92A57">
        <w:rPr>
          <w:rFonts w:ascii="Times New Roman" w:hAnsi="Times New Roman" w:cs="Times New Roman"/>
          <w:sz w:val="24"/>
          <w:szCs w:val="24"/>
          <w:highlight w:val="yellow"/>
        </w:rPr>
        <w:br w:type="page"/>
      </w:r>
      <w:r w:rsidR="00812890" w:rsidRPr="00383662">
        <w:rPr>
          <w:rFonts w:ascii="Times New Roman" w:hAnsi="Times New Roman" w:cs="Times New Roman"/>
          <w:sz w:val="24"/>
          <w:szCs w:val="24"/>
        </w:rPr>
        <w:lastRenderedPageBreak/>
        <w:t xml:space="preserve">Do: </w:t>
      </w:r>
      <w:r w:rsidR="0029687E" w:rsidRPr="00383662">
        <w:rPr>
          <w:rFonts w:ascii="Times New Roman" w:hAnsi="Times New Roman" w:cs="Times New Roman"/>
          <w:sz w:val="24"/>
          <w:szCs w:val="24"/>
        </w:rPr>
        <w:t>SETOR DE CONTABILIDADE</w:t>
      </w:r>
    </w:p>
    <w:p w14:paraId="2538B5DA" w14:textId="0FE2F560" w:rsidR="00812890" w:rsidRPr="00383662" w:rsidRDefault="0029687E" w:rsidP="00065B7C">
      <w:pPr>
        <w:pStyle w:val="SemEspaamento"/>
        <w:rPr>
          <w:rFonts w:ascii="Times New Roman" w:hAnsi="Times New Roman" w:cs="Times New Roman"/>
          <w:sz w:val="24"/>
          <w:szCs w:val="24"/>
        </w:rPr>
      </w:pPr>
      <w:r w:rsidRPr="00383662">
        <w:rPr>
          <w:rFonts w:ascii="Times New Roman" w:hAnsi="Times New Roman" w:cs="Times New Roman"/>
          <w:sz w:val="24"/>
          <w:szCs w:val="24"/>
        </w:rPr>
        <w:t xml:space="preserve">PARA: </w:t>
      </w:r>
      <w:r w:rsidR="00383662" w:rsidRPr="00383662">
        <w:rPr>
          <w:rFonts w:ascii="Times New Roman" w:hAnsi="Times New Roman" w:cs="Times New Roman"/>
          <w:sz w:val="24"/>
          <w:szCs w:val="24"/>
        </w:rPr>
        <w:t>SECRETARIA MUNICIPAL DE ADMINISTRAÇÃO E FINANÇAS</w:t>
      </w:r>
    </w:p>
    <w:p w14:paraId="0BA529CA" w14:textId="77777777" w:rsidR="00812890" w:rsidRPr="00383662" w:rsidRDefault="00812890" w:rsidP="00065B7C">
      <w:pPr>
        <w:pStyle w:val="SemEspaamento"/>
        <w:rPr>
          <w:rFonts w:ascii="Times New Roman" w:hAnsi="Times New Roman" w:cs="Times New Roman"/>
          <w:sz w:val="24"/>
          <w:szCs w:val="24"/>
        </w:rPr>
      </w:pPr>
      <w:r w:rsidRPr="00383662">
        <w:rPr>
          <w:rFonts w:ascii="Times New Roman" w:hAnsi="Times New Roman" w:cs="Times New Roman"/>
          <w:sz w:val="24"/>
          <w:szCs w:val="24"/>
        </w:rPr>
        <w:t>Assunto: INFORMAÇÕES DE DISPONIBILIDADE ORÇAMENTÁRIA</w:t>
      </w:r>
    </w:p>
    <w:p w14:paraId="5A40E9B2" w14:textId="77777777" w:rsidR="00812890" w:rsidRPr="00383662" w:rsidRDefault="00812890" w:rsidP="00065B7C">
      <w:pPr>
        <w:pStyle w:val="SemEspaamento"/>
        <w:rPr>
          <w:rFonts w:ascii="Times New Roman" w:hAnsi="Times New Roman" w:cs="Times New Roman"/>
          <w:sz w:val="24"/>
          <w:szCs w:val="24"/>
        </w:rPr>
      </w:pPr>
    </w:p>
    <w:p w14:paraId="07523E2A" w14:textId="77777777" w:rsidR="00812890" w:rsidRPr="00383662" w:rsidRDefault="00812890" w:rsidP="00065B7C">
      <w:pPr>
        <w:pStyle w:val="SemEspaamento"/>
        <w:rPr>
          <w:rFonts w:ascii="Times New Roman" w:hAnsi="Times New Roman" w:cs="Times New Roman"/>
          <w:sz w:val="24"/>
          <w:szCs w:val="24"/>
        </w:rPr>
      </w:pPr>
    </w:p>
    <w:p w14:paraId="79278554" w14:textId="77777777" w:rsidR="00065B7C" w:rsidRPr="00383662" w:rsidRDefault="00065B7C" w:rsidP="00065B7C">
      <w:pPr>
        <w:pStyle w:val="SemEspaamento"/>
        <w:rPr>
          <w:rFonts w:ascii="Times New Roman" w:hAnsi="Times New Roman" w:cs="Times New Roman"/>
          <w:sz w:val="24"/>
          <w:szCs w:val="24"/>
        </w:rPr>
      </w:pPr>
    </w:p>
    <w:p w14:paraId="7C32F0EE" w14:textId="77777777" w:rsidR="00065B7C" w:rsidRPr="00383662" w:rsidRDefault="00065B7C" w:rsidP="00065B7C">
      <w:pPr>
        <w:pStyle w:val="SemEspaamento"/>
        <w:rPr>
          <w:rFonts w:ascii="Times New Roman" w:hAnsi="Times New Roman" w:cs="Times New Roman"/>
          <w:sz w:val="24"/>
          <w:szCs w:val="24"/>
        </w:rPr>
      </w:pPr>
    </w:p>
    <w:p w14:paraId="4951DFC2" w14:textId="77777777" w:rsidR="00065B7C" w:rsidRPr="00383662" w:rsidRDefault="00065B7C" w:rsidP="00065B7C">
      <w:pPr>
        <w:pStyle w:val="SemEspaamento"/>
        <w:rPr>
          <w:rFonts w:ascii="Times New Roman" w:hAnsi="Times New Roman" w:cs="Times New Roman"/>
          <w:sz w:val="24"/>
          <w:szCs w:val="24"/>
        </w:rPr>
      </w:pPr>
    </w:p>
    <w:p w14:paraId="6501F4B5" w14:textId="261ECA08" w:rsidR="00812890" w:rsidRPr="00383662" w:rsidRDefault="00812890" w:rsidP="00065B7C">
      <w:pPr>
        <w:pStyle w:val="SemEspaamento"/>
        <w:rPr>
          <w:rFonts w:ascii="Times New Roman" w:hAnsi="Times New Roman" w:cs="Times New Roman"/>
          <w:sz w:val="24"/>
          <w:szCs w:val="24"/>
        </w:rPr>
      </w:pPr>
      <w:r w:rsidRPr="00383662">
        <w:rPr>
          <w:rFonts w:ascii="Times New Roman" w:hAnsi="Times New Roman" w:cs="Times New Roman"/>
          <w:sz w:val="24"/>
          <w:szCs w:val="24"/>
        </w:rPr>
        <w:t>Senhor</w:t>
      </w:r>
      <w:r w:rsidR="00513C59" w:rsidRPr="00383662">
        <w:rPr>
          <w:rFonts w:ascii="Times New Roman" w:hAnsi="Times New Roman" w:cs="Times New Roman"/>
          <w:sz w:val="24"/>
          <w:szCs w:val="24"/>
        </w:rPr>
        <w:t xml:space="preserve"> Secretári</w:t>
      </w:r>
      <w:r w:rsidR="00383662" w:rsidRPr="00383662">
        <w:rPr>
          <w:rFonts w:ascii="Times New Roman" w:hAnsi="Times New Roman" w:cs="Times New Roman"/>
          <w:sz w:val="24"/>
          <w:szCs w:val="24"/>
        </w:rPr>
        <w:t>o</w:t>
      </w:r>
      <w:r w:rsidRPr="00383662">
        <w:rPr>
          <w:rFonts w:ascii="Times New Roman" w:hAnsi="Times New Roman" w:cs="Times New Roman"/>
          <w:sz w:val="24"/>
          <w:szCs w:val="24"/>
        </w:rPr>
        <w:t>,</w:t>
      </w:r>
    </w:p>
    <w:p w14:paraId="1715BECA" w14:textId="77777777" w:rsidR="00812890" w:rsidRPr="00C92A57" w:rsidRDefault="00812890" w:rsidP="00065B7C">
      <w:pPr>
        <w:pStyle w:val="SemEspaamento"/>
        <w:rPr>
          <w:rFonts w:ascii="Times New Roman" w:hAnsi="Times New Roman" w:cs="Times New Roman"/>
          <w:sz w:val="24"/>
          <w:szCs w:val="24"/>
          <w:highlight w:val="yellow"/>
        </w:rPr>
      </w:pPr>
    </w:p>
    <w:p w14:paraId="3845089A" w14:textId="77777777" w:rsidR="00812890" w:rsidRPr="00C92A57" w:rsidRDefault="00812890" w:rsidP="00065B7C">
      <w:pPr>
        <w:pStyle w:val="SemEspaamento"/>
        <w:rPr>
          <w:rFonts w:ascii="Times New Roman" w:hAnsi="Times New Roman" w:cs="Times New Roman"/>
          <w:sz w:val="24"/>
          <w:szCs w:val="24"/>
          <w:highlight w:val="yellow"/>
        </w:rPr>
      </w:pPr>
    </w:p>
    <w:p w14:paraId="4B67BEC8" w14:textId="77777777" w:rsidR="00065B7C" w:rsidRPr="00C92A57" w:rsidRDefault="00065B7C" w:rsidP="00065B7C">
      <w:pPr>
        <w:pStyle w:val="SemEspaamento"/>
        <w:rPr>
          <w:rFonts w:ascii="Times New Roman" w:hAnsi="Times New Roman" w:cs="Times New Roman"/>
          <w:sz w:val="24"/>
          <w:szCs w:val="24"/>
          <w:highlight w:val="yellow"/>
        </w:rPr>
      </w:pPr>
    </w:p>
    <w:p w14:paraId="660ED964" w14:textId="755943B2" w:rsidR="00812890" w:rsidRPr="00C92A57" w:rsidRDefault="00812890" w:rsidP="00812890">
      <w:pPr>
        <w:jc w:val="both"/>
        <w:rPr>
          <w:rFonts w:ascii="Times New Roman" w:hAnsi="Times New Roman" w:cs="Times New Roman"/>
          <w:bCs/>
          <w:iCs/>
          <w:sz w:val="24"/>
          <w:szCs w:val="24"/>
          <w:highlight w:val="yellow"/>
        </w:rPr>
      </w:pPr>
      <w:r w:rsidRPr="00383662">
        <w:rPr>
          <w:rFonts w:ascii="Times New Roman" w:hAnsi="Times New Roman" w:cs="Times New Roman"/>
          <w:bCs/>
          <w:iCs/>
          <w:sz w:val="24"/>
          <w:szCs w:val="24"/>
        </w:rPr>
        <w:t xml:space="preserve">Em atenção ao despacho de V. </w:t>
      </w:r>
      <w:proofErr w:type="spellStart"/>
      <w:r w:rsidRPr="00383662">
        <w:rPr>
          <w:rFonts w:ascii="Times New Roman" w:hAnsi="Times New Roman" w:cs="Times New Roman"/>
          <w:bCs/>
          <w:iCs/>
          <w:sz w:val="24"/>
          <w:szCs w:val="24"/>
        </w:rPr>
        <w:t>Ex</w:t>
      </w:r>
      <w:proofErr w:type="spellEnd"/>
      <w:r w:rsidRPr="00383662">
        <w:rPr>
          <w:rFonts w:ascii="Times New Roman" w:hAnsi="Times New Roman" w:cs="Times New Roman"/>
          <w:bCs/>
          <w:iCs/>
          <w:sz w:val="24"/>
          <w:szCs w:val="24"/>
        </w:rPr>
        <w:t xml:space="preserve">ª., e objetivando a instrução do presente processo, informamos que existe dotação orçamentária para cobertura da despesa de </w:t>
      </w:r>
      <w:r w:rsidR="00383662" w:rsidRPr="00383662">
        <w:rPr>
          <w:rFonts w:ascii="Times New Roman" w:eastAsia="Times New Roman" w:hAnsi="Times New Roman" w:cs="Times New Roman"/>
          <w:kern w:val="36"/>
          <w:sz w:val="24"/>
          <w:szCs w:val="24"/>
          <w:lang w:eastAsia="pt-BR"/>
        </w:rPr>
        <w:t>CONTRATAÇÃO DE EMPRESA ESPECIALIZADA NA PRESTAÇÃO DE SERVIÇOS DE PESQUISA E COMPARAÇÃO DE PREÇOS NO SISTEMA ONLINE DO “BANCO DE PREÇOS” COM BASE NOS PREÇOS PRATICADOS PELA ADMINISTRAÇÃO PÚBLICA REFERENTE AOS RESULTADOS DE LICITAÇÃO ADJUDICADOS E HOMOLOGADOS, VISANDO ATENDER AS NECESSIDADES DA PREFEITURA MUNICIPAL DE PIATÃ – BA</w:t>
      </w:r>
      <w:r w:rsidRPr="00383662">
        <w:rPr>
          <w:rFonts w:ascii="Times New Roman" w:hAnsi="Times New Roman" w:cs="Times New Roman"/>
          <w:bCs/>
          <w:iCs/>
          <w:sz w:val="24"/>
          <w:szCs w:val="24"/>
        </w:rPr>
        <w:t>, de acordo com a proposta da contratada e ato de inexigibilidade de Licitação, nos termos do Art. 74, Inciso II</w:t>
      </w:r>
      <w:r w:rsidR="00065B7C" w:rsidRPr="00383662">
        <w:rPr>
          <w:rFonts w:ascii="Times New Roman" w:hAnsi="Times New Roman" w:cs="Times New Roman"/>
          <w:bCs/>
          <w:iCs/>
          <w:sz w:val="24"/>
          <w:szCs w:val="24"/>
        </w:rPr>
        <w:t xml:space="preserve">, </w:t>
      </w:r>
      <w:r w:rsidR="00383662" w:rsidRPr="00383662">
        <w:rPr>
          <w:rFonts w:ascii="Times New Roman" w:hAnsi="Times New Roman" w:cs="Times New Roman"/>
          <w:bCs/>
          <w:iCs/>
          <w:sz w:val="24"/>
          <w:szCs w:val="24"/>
        </w:rPr>
        <w:t>“d”, do inciso II, do art. 124, da Lei nº 14.133, de 2021</w:t>
      </w:r>
      <w:r w:rsidRPr="00383662">
        <w:rPr>
          <w:rFonts w:ascii="Times New Roman" w:hAnsi="Times New Roman" w:cs="Times New Roman"/>
          <w:bCs/>
          <w:iCs/>
          <w:sz w:val="24"/>
          <w:szCs w:val="24"/>
        </w:rPr>
        <w:t>, e alterações posteriores,</w:t>
      </w:r>
      <w:r w:rsidR="00065B7C" w:rsidRPr="00383662">
        <w:rPr>
          <w:rFonts w:ascii="Times New Roman" w:hAnsi="Times New Roman" w:cs="Times New Roman"/>
          <w:bCs/>
          <w:iCs/>
          <w:sz w:val="24"/>
          <w:szCs w:val="24"/>
        </w:rPr>
        <w:t xml:space="preserve"> informamos</w:t>
      </w:r>
      <w:r w:rsidRPr="00383662">
        <w:rPr>
          <w:rFonts w:ascii="Times New Roman" w:hAnsi="Times New Roman" w:cs="Times New Roman"/>
          <w:bCs/>
          <w:iCs/>
          <w:sz w:val="24"/>
          <w:szCs w:val="24"/>
        </w:rPr>
        <w:t xml:space="preserve"> a existência de dotação orçamentária para suporte das despesas:</w:t>
      </w:r>
    </w:p>
    <w:p w14:paraId="62B6D041" w14:textId="77777777" w:rsidR="00812890" w:rsidRPr="00383662" w:rsidRDefault="00812890" w:rsidP="00812890">
      <w:pPr>
        <w:jc w:val="both"/>
        <w:rPr>
          <w:rFonts w:ascii="Times New Roman" w:hAnsi="Times New Roman" w:cs="Times New Roman"/>
          <w:b/>
          <w:bCs/>
          <w:color w:val="000000"/>
          <w:sz w:val="24"/>
          <w:szCs w:val="24"/>
        </w:rPr>
      </w:pPr>
      <w:r w:rsidRPr="00383662">
        <w:rPr>
          <w:rFonts w:ascii="Times New Roman" w:hAnsi="Times New Roman" w:cs="Times New Roman"/>
          <w:b/>
          <w:bCs/>
          <w:color w:val="000000"/>
          <w:sz w:val="24"/>
          <w:szCs w:val="24"/>
        </w:rPr>
        <w:t xml:space="preserve">DOTAÇÃO ORÇAMENTÁRIA: </w:t>
      </w:r>
    </w:p>
    <w:p w14:paraId="58EF484F" w14:textId="77777777" w:rsidR="00383662" w:rsidRPr="00383662" w:rsidRDefault="00065B7C" w:rsidP="00383662">
      <w:pPr>
        <w:pStyle w:val="SemEspaamento"/>
        <w:rPr>
          <w:rFonts w:ascii="Times New Roman" w:hAnsi="Times New Roman" w:cs="Times New Roman"/>
          <w:color w:val="FF0000"/>
          <w:sz w:val="24"/>
          <w:szCs w:val="24"/>
        </w:rPr>
      </w:pPr>
      <w:r w:rsidRPr="00383662">
        <w:rPr>
          <w:rFonts w:ascii="Times New Roman" w:hAnsi="Times New Roman" w:cs="Times New Roman"/>
          <w:sz w:val="24"/>
          <w:szCs w:val="24"/>
        </w:rPr>
        <w:t xml:space="preserve">Órgão: </w:t>
      </w:r>
      <w:r w:rsidR="00383662" w:rsidRPr="00383662">
        <w:rPr>
          <w:rFonts w:ascii="Times New Roman" w:hAnsi="Times New Roman" w:cs="Times New Roman"/>
          <w:b/>
          <w:bCs/>
          <w:sz w:val="24"/>
          <w:szCs w:val="24"/>
        </w:rPr>
        <w:t xml:space="preserve">03 </w:t>
      </w:r>
      <w:r w:rsidR="00383662" w:rsidRPr="00383662">
        <w:rPr>
          <w:rFonts w:ascii="Times New Roman" w:hAnsi="Times New Roman" w:cs="Times New Roman"/>
          <w:sz w:val="24"/>
          <w:szCs w:val="24"/>
        </w:rPr>
        <w:t xml:space="preserve">– Secretaria Municipal de Administração e Finanças </w:t>
      </w:r>
    </w:p>
    <w:p w14:paraId="6EB5E93F" w14:textId="77777777" w:rsidR="00383662" w:rsidRPr="00383662" w:rsidRDefault="00383662" w:rsidP="00383662">
      <w:pPr>
        <w:pStyle w:val="SemEspaamento"/>
        <w:rPr>
          <w:rFonts w:ascii="Times New Roman" w:hAnsi="Times New Roman" w:cs="Times New Roman"/>
          <w:sz w:val="24"/>
          <w:szCs w:val="24"/>
        </w:rPr>
      </w:pPr>
      <w:r w:rsidRPr="00383662">
        <w:rPr>
          <w:rFonts w:ascii="Times New Roman" w:hAnsi="Times New Roman" w:cs="Times New Roman"/>
          <w:b/>
          <w:sz w:val="24"/>
          <w:szCs w:val="24"/>
        </w:rPr>
        <w:t>2007</w:t>
      </w:r>
      <w:r w:rsidRPr="00383662">
        <w:rPr>
          <w:rFonts w:ascii="Times New Roman" w:hAnsi="Times New Roman" w:cs="Times New Roman"/>
          <w:sz w:val="24"/>
          <w:szCs w:val="24"/>
        </w:rPr>
        <w:t xml:space="preserve"> – Manutenção do Departamento da Administração e Finanças </w:t>
      </w:r>
    </w:p>
    <w:p w14:paraId="53C1FAF7" w14:textId="77777777" w:rsidR="00383662" w:rsidRPr="00383662" w:rsidRDefault="00383662" w:rsidP="00383662">
      <w:pPr>
        <w:pStyle w:val="SemEspaamento"/>
        <w:rPr>
          <w:rFonts w:ascii="Times New Roman" w:hAnsi="Times New Roman" w:cs="Times New Roman"/>
          <w:b/>
          <w:sz w:val="24"/>
          <w:szCs w:val="24"/>
        </w:rPr>
      </w:pPr>
      <w:r w:rsidRPr="00383662">
        <w:rPr>
          <w:rFonts w:ascii="Times New Roman" w:hAnsi="Times New Roman" w:cs="Times New Roman"/>
          <w:b/>
          <w:sz w:val="24"/>
          <w:szCs w:val="24"/>
        </w:rPr>
        <w:t>3.3.90.39.00.00.00.00 – OUTROS SERVIÇOS DE TERCEIROS – PESSOA JURÍDICA</w:t>
      </w:r>
    </w:p>
    <w:p w14:paraId="53C5B0EB" w14:textId="77777777" w:rsidR="00383662" w:rsidRPr="00383662" w:rsidRDefault="00383662" w:rsidP="00383662">
      <w:pPr>
        <w:spacing w:line="360" w:lineRule="auto"/>
        <w:jc w:val="both"/>
        <w:rPr>
          <w:rFonts w:ascii="Times New Roman" w:hAnsi="Times New Roman" w:cs="Times New Roman"/>
          <w:b/>
          <w:sz w:val="24"/>
          <w:szCs w:val="24"/>
        </w:rPr>
      </w:pPr>
      <w:r w:rsidRPr="00383662">
        <w:rPr>
          <w:rFonts w:ascii="Times New Roman" w:hAnsi="Times New Roman" w:cs="Times New Roman"/>
          <w:b/>
          <w:sz w:val="24"/>
          <w:szCs w:val="24"/>
        </w:rPr>
        <w:t>FONTE</w:t>
      </w:r>
      <w:r w:rsidRPr="00383662">
        <w:rPr>
          <w:rFonts w:ascii="Times New Roman" w:hAnsi="Times New Roman" w:cs="Times New Roman"/>
          <w:sz w:val="24"/>
          <w:szCs w:val="24"/>
        </w:rPr>
        <w:t xml:space="preserve"> –</w:t>
      </w:r>
      <w:r w:rsidRPr="00383662">
        <w:rPr>
          <w:rFonts w:ascii="Times New Roman" w:hAnsi="Times New Roman" w:cs="Times New Roman"/>
          <w:b/>
          <w:sz w:val="24"/>
          <w:szCs w:val="24"/>
        </w:rPr>
        <w:t xml:space="preserve"> 500</w:t>
      </w:r>
    </w:p>
    <w:p w14:paraId="0A34C989" w14:textId="62210362" w:rsidR="00812890" w:rsidRPr="00383662" w:rsidRDefault="00812890" w:rsidP="00383662">
      <w:pPr>
        <w:pStyle w:val="SemEspaamento"/>
        <w:rPr>
          <w:rFonts w:ascii="Times New Roman" w:hAnsi="Times New Roman" w:cs="Times New Roman"/>
          <w:bCs/>
          <w:iCs/>
          <w:sz w:val="24"/>
          <w:szCs w:val="24"/>
        </w:rPr>
      </w:pPr>
      <w:r w:rsidRPr="00383662">
        <w:rPr>
          <w:rFonts w:ascii="Times New Roman" w:hAnsi="Times New Roman" w:cs="Times New Roman"/>
          <w:bCs/>
          <w:iCs/>
          <w:sz w:val="24"/>
          <w:szCs w:val="24"/>
        </w:rPr>
        <w:t>Ratificamos, nestes termos, as informações já prestadas pelo setor requisitante quanto a dotação orçamentária preterida.</w:t>
      </w:r>
    </w:p>
    <w:p w14:paraId="26243E73" w14:textId="77777777" w:rsidR="00812890" w:rsidRPr="00383662" w:rsidRDefault="00812890" w:rsidP="00812890">
      <w:pPr>
        <w:jc w:val="both"/>
        <w:rPr>
          <w:rFonts w:ascii="Times New Roman" w:hAnsi="Times New Roman" w:cs="Times New Roman"/>
          <w:bCs/>
          <w:iCs/>
          <w:sz w:val="24"/>
          <w:szCs w:val="24"/>
        </w:rPr>
      </w:pPr>
    </w:p>
    <w:p w14:paraId="577C85A9" w14:textId="77777777" w:rsidR="00812890" w:rsidRPr="00383662" w:rsidRDefault="00812890" w:rsidP="00812890">
      <w:pPr>
        <w:jc w:val="both"/>
        <w:rPr>
          <w:rFonts w:ascii="Times New Roman" w:hAnsi="Times New Roman" w:cs="Times New Roman"/>
          <w:bCs/>
          <w:iCs/>
          <w:sz w:val="24"/>
          <w:szCs w:val="24"/>
        </w:rPr>
      </w:pPr>
      <w:r w:rsidRPr="00383662">
        <w:rPr>
          <w:rFonts w:ascii="Times New Roman" w:hAnsi="Times New Roman" w:cs="Times New Roman"/>
          <w:bCs/>
          <w:iCs/>
          <w:sz w:val="24"/>
          <w:szCs w:val="24"/>
        </w:rPr>
        <w:t>Atenciosamente,</w:t>
      </w:r>
    </w:p>
    <w:p w14:paraId="5F2093F6" w14:textId="77777777" w:rsidR="00812890" w:rsidRPr="00C92A57" w:rsidRDefault="00812890" w:rsidP="00812890">
      <w:pPr>
        <w:jc w:val="both"/>
        <w:rPr>
          <w:rFonts w:ascii="Times New Roman" w:hAnsi="Times New Roman" w:cs="Times New Roman"/>
          <w:bCs/>
          <w:iCs/>
          <w:sz w:val="24"/>
          <w:szCs w:val="24"/>
          <w:highlight w:val="yellow"/>
        </w:rPr>
      </w:pPr>
    </w:p>
    <w:p w14:paraId="1D8A3BCB" w14:textId="77777777" w:rsidR="00951204" w:rsidRPr="00F72227" w:rsidRDefault="00951204" w:rsidP="00951204">
      <w:pPr>
        <w:jc w:val="center"/>
        <w:rPr>
          <w:rFonts w:ascii="Times New Roman" w:hAnsi="Times New Roman" w:cs="Times New Roman"/>
          <w:sz w:val="24"/>
          <w:szCs w:val="24"/>
        </w:rPr>
      </w:pPr>
    </w:p>
    <w:p w14:paraId="5B24AD3E" w14:textId="77777777" w:rsidR="00951204" w:rsidRPr="00F72227" w:rsidRDefault="00951204" w:rsidP="00951204">
      <w:pPr>
        <w:jc w:val="center"/>
        <w:rPr>
          <w:rFonts w:ascii="Times New Roman" w:hAnsi="Times New Roman" w:cs="Times New Roman"/>
          <w:sz w:val="24"/>
          <w:szCs w:val="24"/>
        </w:rPr>
      </w:pPr>
    </w:p>
    <w:p w14:paraId="645C5A8F" w14:textId="71EE8B5C" w:rsidR="00812890" w:rsidRPr="00C92A57" w:rsidRDefault="00951204" w:rsidP="00951204">
      <w:pPr>
        <w:jc w:val="center"/>
        <w:rPr>
          <w:rFonts w:ascii="Times New Roman" w:hAnsi="Times New Roman" w:cs="Times New Roman"/>
          <w:bCs/>
          <w:iCs/>
          <w:sz w:val="24"/>
          <w:szCs w:val="24"/>
          <w:highlight w:val="yellow"/>
        </w:rPr>
      </w:pPr>
      <w:r w:rsidRPr="00F72227">
        <w:rPr>
          <w:rFonts w:ascii="Times New Roman" w:hAnsi="Times New Roman" w:cs="Times New Roman"/>
          <w:sz w:val="24"/>
          <w:szCs w:val="24"/>
        </w:rPr>
        <w:t>Coordenador do Departamento de Contabilidade</w:t>
      </w:r>
      <w:r w:rsidRPr="00F72227">
        <w:rPr>
          <w:rFonts w:ascii="Times New Roman" w:hAnsi="Times New Roman" w:cs="Times New Roman"/>
          <w:bCs/>
          <w:iCs/>
          <w:sz w:val="24"/>
          <w:szCs w:val="24"/>
        </w:rPr>
        <w:t xml:space="preserve"> </w:t>
      </w:r>
      <w:r w:rsidR="00812890" w:rsidRPr="00C92A57">
        <w:rPr>
          <w:rFonts w:ascii="Times New Roman" w:hAnsi="Times New Roman" w:cs="Times New Roman"/>
          <w:bCs/>
          <w:iCs/>
          <w:sz w:val="24"/>
          <w:szCs w:val="24"/>
          <w:highlight w:val="yellow"/>
        </w:rPr>
        <w:br w:type="page"/>
      </w:r>
    </w:p>
    <w:p w14:paraId="460B174F" w14:textId="77777777" w:rsidR="00812890" w:rsidRPr="00D06ABE" w:rsidRDefault="00812890" w:rsidP="00812890">
      <w:pPr>
        <w:jc w:val="center"/>
        <w:rPr>
          <w:rFonts w:ascii="Times New Roman" w:hAnsi="Times New Roman" w:cs="Times New Roman"/>
          <w:b/>
          <w:iCs/>
          <w:sz w:val="24"/>
          <w:szCs w:val="24"/>
        </w:rPr>
      </w:pPr>
      <w:r w:rsidRPr="00D06ABE">
        <w:rPr>
          <w:rFonts w:ascii="Times New Roman" w:hAnsi="Times New Roman" w:cs="Times New Roman"/>
          <w:b/>
          <w:iCs/>
          <w:sz w:val="24"/>
          <w:szCs w:val="24"/>
        </w:rPr>
        <w:lastRenderedPageBreak/>
        <w:t>AUTORIZAÇÃO PARA ABERTURA DO PROCESSO</w:t>
      </w:r>
    </w:p>
    <w:p w14:paraId="328A191A" w14:textId="6BBEC0B9" w:rsidR="00812890" w:rsidRPr="00D06ABE" w:rsidRDefault="00812890" w:rsidP="00812890">
      <w:pPr>
        <w:jc w:val="both"/>
        <w:rPr>
          <w:rFonts w:ascii="Times New Roman" w:hAnsi="Times New Roman" w:cs="Times New Roman"/>
          <w:bCs/>
          <w:iCs/>
          <w:sz w:val="24"/>
          <w:szCs w:val="24"/>
        </w:rPr>
      </w:pPr>
      <w:r w:rsidRPr="00D06ABE">
        <w:rPr>
          <w:rFonts w:ascii="Times New Roman" w:hAnsi="Times New Roman" w:cs="Times New Roman"/>
          <w:bCs/>
          <w:iCs/>
          <w:sz w:val="24"/>
          <w:szCs w:val="24"/>
        </w:rPr>
        <w:t xml:space="preserve">PROCESSO ADMINISTRATIVO Nº </w:t>
      </w:r>
      <w:r w:rsidR="00DF4FA2" w:rsidRPr="00D06ABE">
        <w:rPr>
          <w:rFonts w:ascii="Times New Roman" w:hAnsi="Times New Roman" w:cs="Times New Roman"/>
          <w:bCs/>
          <w:iCs/>
          <w:sz w:val="24"/>
          <w:szCs w:val="24"/>
        </w:rPr>
        <w:t>00</w:t>
      </w:r>
      <w:r w:rsidR="00D06ABE" w:rsidRPr="00D06ABE">
        <w:rPr>
          <w:rFonts w:ascii="Times New Roman" w:hAnsi="Times New Roman" w:cs="Times New Roman"/>
          <w:bCs/>
          <w:iCs/>
          <w:sz w:val="24"/>
          <w:szCs w:val="24"/>
        </w:rPr>
        <w:t>10</w:t>
      </w:r>
      <w:r w:rsidR="00B13827" w:rsidRPr="00D06ABE">
        <w:rPr>
          <w:rFonts w:ascii="Times New Roman" w:hAnsi="Times New Roman" w:cs="Times New Roman"/>
          <w:bCs/>
          <w:iCs/>
          <w:sz w:val="24"/>
          <w:szCs w:val="24"/>
        </w:rPr>
        <w:t>/</w:t>
      </w:r>
      <w:r w:rsidR="00D11F57" w:rsidRPr="00D06ABE">
        <w:rPr>
          <w:rFonts w:ascii="Times New Roman" w:hAnsi="Times New Roman" w:cs="Times New Roman"/>
          <w:bCs/>
          <w:iCs/>
          <w:sz w:val="24"/>
          <w:szCs w:val="24"/>
        </w:rPr>
        <w:t>2025</w:t>
      </w:r>
    </w:p>
    <w:p w14:paraId="76F1C765" w14:textId="40625086" w:rsidR="00812890" w:rsidRPr="00D06ABE" w:rsidRDefault="00812890" w:rsidP="00812890">
      <w:pPr>
        <w:jc w:val="both"/>
        <w:rPr>
          <w:rFonts w:ascii="Times New Roman" w:hAnsi="Times New Roman" w:cs="Times New Roman"/>
          <w:bCs/>
          <w:iCs/>
          <w:sz w:val="24"/>
          <w:szCs w:val="24"/>
        </w:rPr>
      </w:pPr>
      <w:r w:rsidRPr="00D06ABE">
        <w:rPr>
          <w:rFonts w:ascii="Times New Roman" w:hAnsi="Times New Roman" w:cs="Times New Roman"/>
          <w:bCs/>
          <w:iCs/>
          <w:sz w:val="24"/>
          <w:szCs w:val="24"/>
        </w:rPr>
        <w:t xml:space="preserve">MODALIDADE: INEXIGIBILIDADE DE LICITAÇÃO Nº </w:t>
      </w:r>
      <w:r w:rsidR="00DF4FA2" w:rsidRPr="00D06ABE">
        <w:rPr>
          <w:rFonts w:ascii="Times New Roman" w:hAnsi="Times New Roman" w:cs="Times New Roman"/>
          <w:bCs/>
          <w:iCs/>
          <w:sz w:val="24"/>
          <w:szCs w:val="24"/>
        </w:rPr>
        <w:t>00</w:t>
      </w:r>
      <w:r w:rsidR="00D06ABE" w:rsidRPr="00D06ABE">
        <w:rPr>
          <w:rFonts w:ascii="Times New Roman" w:hAnsi="Times New Roman" w:cs="Times New Roman"/>
          <w:bCs/>
          <w:iCs/>
          <w:sz w:val="24"/>
          <w:szCs w:val="24"/>
        </w:rPr>
        <w:t>17</w:t>
      </w:r>
      <w:r w:rsidRPr="00D06ABE">
        <w:rPr>
          <w:rFonts w:ascii="Times New Roman" w:hAnsi="Times New Roman" w:cs="Times New Roman"/>
          <w:bCs/>
          <w:iCs/>
          <w:sz w:val="24"/>
          <w:szCs w:val="24"/>
        </w:rPr>
        <w:t>/</w:t>
      </w:r>
      <w:r w:rsidR="00D11F57" w:rsidRPr="00D06ABE">
        <w:rPr>
          <w:rFonts w:ascii="Times New Roman" w:hAnsi="Times New Roman" w:cs="Times New Roman"/>
          <w:bCs/>
          <w:iCs/>
          <w:sz w:val="24"/>
          <w:szCs w:val="24"/>
        </w:rPr>
        <w:t>2025</w:t>
      </w:r>
    </w:p>
    <w:p w14:paraId="347B5C70" w14:textId="77777777" w:rsidR="00812890" w:rsidRPr="00D06ABE" w:rsidRDefault="00812890" w:rsidP="00812890">
      <w:pPr>
        <w:jc w:val="both"/>
        <w:rPr>
          <w:rFonts w:ascii="Times New Roman" w:hAnsi="Times New Roman" w:cs="Times New Roman"/>
          <w:bCs/>
          <w:iCs/>
          <w:sz w:val="24"/>
          <w:szCs w:val="24"/>
        </w:rPr>
      </w:pPr>
    </w:p>
    <w:p w14:paraId="7B95FA25" w14:textId="77777777" w:rsidR="00812890" w:rsidRPr="00D06ABE" w:rsidRDefault="00812890" w:rsidP="00812890">
      <w:pPr>
        <w:jc w:val="both"/>
        <w:rPr>
          <w:rFonts w:ascii="Times New Roman" w:hAnsi="Times New Roman" w:cs="Times New Roman"/>
          <w:bCs/>
          <w:iCs/>
          <w:sz w:val="24"/>
          <w:szCs w:val="24"/>
        </w:rPr>
      </w:pPr>
      <w:r w:rsidRPr="00D06ABE">
        <w:rPr>
          <w:rFonts w:ascii="Times New Roman" w:hAnsi="Times New Roman" w:cs="Times New Roman"/>
          <w:bCs/>
          <w:iCs/>
          <w:sz w:val="24"/>
          <w:szCs w:val="24"/>
        </w:rPr>
        <w:t>Ao</w:t>
      </w:r>
    </w:p>
    <w:p w14:paraId="43AA45E4" w14:textId="77777777" w:rsidR="00812890" w:rsidRPr="00D06ABE" w:rsidRDefault="00812890" w:rsidP="00812890">
      <w:pPr>
        <w:jc w:val="both"/>
        <w:rPr>
          <w:rFonts w:ascii="Times New Roman" w:hAnsi="Times New Roman" w:cs="Times New Roman"/>
          <w:bCs/>
          <w:iCs/>
          <w:sz w:val="24"/>
          <w:szCs w:val="24"/>
        </w:rPr>
      </w:pPr>
      <w:r w:rsidRPr="00D06ABE">
        <w:rPr>
          <w:rFonts w:ascii="Times New Roman" w:hAnsi="Times New Roman" w:cs="Times New Roman"/>
          <w:bCs/>
          <w:iCs/>
          <w:sz w:val="24"/>
          <w:szCs w:val="24"/>
        </w:rPr>
        <w:t>Agente de Contratação</w:t>
      </w:r>
    </w:p>
    <w:p w14:paraId="76481DC2" w14:textId="77777777" w:rsidR="00812890" w:rsidRPr="00D06ABE" w:rsidRDefault="00812890" w:rsidP="00812890">
      <w:pPr>
        <w:jc w:val="both"/>
        <w:rPr>
          <w:rFonts w:ascii="Times New Roman" w:hAnsi="Times New Roman" w:cs="Times New Roman"/>
          <w:bCs/>
          <w:iCs/>
          <w:sz w:val="24"/>
          <w:szCs w:val="24"/>
        </w:rPr>
      </w:pPr>
    </w:p>
    <w:p w14:paraId="47AA84D3" w14:textId="77777777" w:rsidR="00812890" w:rsidRPr="00D06ABE" w:rsidRDefault="00812890" w:rsidP="00812890">
      <w:pPr>
        <w:jc w:val="both"/>
        <w:rPr>
          <w:rFonts w:ascii="Times New Roman" w:hAnsi="Times New Roman" w:cs="Times New Roman"/>
          <w:bCs/>
          <w:iCs/>
          <w:sz w:val="24"/>
          <w:szCs w:val="24"/>
        </w:rPr>
      </w:pPr>
    </w:p>
    <w:p w14:paraId="73B67B79" w14:textId="77777777" w:rsidR="00812890" w:rsidRPr="00D06ABE" w:rsidRDefault="00812890" w:rsidP="00812890">
      <w:pPr>
        <w:jc w:val="both"/>
        <w:rPr>
          <w:rFonts w:ascii="Times New Roman" w:hAnsi="Times New Roman" w:cs="Times New Roman"/>
          <w:bCs/>
          <w:iCs/>
          <w:sz w:val="24"/>
          <w:szCs w:val="24"/>
        </w:rPr>
      </w:pPr>
      <w:r w:rsidRPr="00D06ABE">
        <w:rPr>
          <w:rFonts w:ascii="Times New Roman" w:hAnsi="Times New Roman" w:cs="Times New Roman"/>
          <w:bCs/>
          <w:iCs/>
          <w:sz w:val="24"/>
          <w:szCs w:val="24"/>
        </w:rPr>
        <w:t>Prezado(a) Senhor(a),</w:t>
      </w:r>
    </w:p>
    <w:p w14:paraId="3AABD595" w14:textId="77777777" w:rsidR="00812890" w:rsidRPr="00D06ABE" w:rsidRDefault="00812890" w:rsidP="00812890">
      <w:pPr>
        <w:jc w:val="both"/>
        <w:rPr>
          <w:rFonts w:ascii="Times New Roman" w:hAnsi="Times New Roman" w:cs="Times New Roman"/>
          <w:bCs/>
          <w:iCs/>
          <w:sz w:val="24"/>
          <w:szCs w:val="24"/>
        </w:rPr>
      </w:pPr>
    </w:p>
    <w:p w14:paraId="6D2D7C15" w14:textId="232D4021" w:rsidR="00812890" w:rsidRPr="00D5123F" w:rsidRDefault="00812890" w:rsidP="00812890">
      <w:pPr>
        <w:jc w:val="both"/>
        <w:rPr>
          <w:rFonts w:ascii="Times New Roman" w:hAnsi="Times New Roman" w:cs="Times New Roman"/>
          <w:bCs/>
          <w:iCs/>
          <w:sz w:val="24"/>
          <w:szCs w:val="24"/>
        </w:rPr>
      </w:pPr>
      <w:r w:rsidRPr="00D5123F">
        <w:rPr>
          <w:rFonts w:ascii="Times New Roman" w:hAnsi="Times New Roman" w:cs="Times New Roman"/>
          <w:bCs/>
          <w:iCs/>
          <w:sz w:val="24"/>
          <w:szCs w:val="24"/>
        </w:rPr>
        <w:t xml:space="preserve">Estando devidamente cumpridas as formalidades concernentes ao processo administrativo, autuado sob o Processo Administrativo acima descrito, nos termos previstos no art. 74, </w:t>
      </w:r>
      <w:r w:rsidR="00D5123F" w:rsidRPr="00D5123F">
        <w:rPr>
          <w:rFonts w:ascii="Times New Roman" w:hAnsi="Times New Roman" w:cs="Times New Roman"/>
          <w:bCs/>
          <w:iCs/>
          <w:sz w:val="24"/>
          <w:szCs w:val="24"/>
        </w:rPr>
        <w:t>“d”, do inciso II, do art. 124, da Lei nº 14.133, de 2021</w:t>
      </w:r>
      <w:r w:rsidRPr="00D5123F">
        <w:rPr>
          <w:rFonts w:ascii="Times New Roman" w:hAnsi="Times New Roman" w:cs="Times New Roman"/>
          <w:bCs/>
          <w:iCs/>
          <w:sz w:val="24"/>
          <w:szCs w:val="24"/>
        </w:rPr>
        <w:t>, AUTORIZO o andamento do referido processo e encaminho a V. Sa. para as providências decorrentes, elaboração de minuta de contrato, encaminhando-se para o Setor Jurídico para parecer devido.</w:t>
      </w:r>
    </w:p>
    <w:p w14:paraId="04FE325C" w14:textId="77777777" w:rsidR="00812890" w:rsidRPr="00C92A57" w:rsidRDefault="00812890" w:rsidP="00812890">
      <w:pPr>
        <w:jc w:val="both"/>
        <w:rPr>
          <w:rFonts w:ascii="Times New Roman" w:hAnsi="Times New Roman" w:cs="Times New Roman"/>
          <w:bCs/>
          <w:iCs/>
          <w:sz w:val="24"/>
          <w:szCs w:val="24"/>
          <w:highlight w:val="yellow"/>
        </w:rPr>
      </w:pPr>
    </w:p>
    <w:p w14:paraId="26DEA94C" w14:textId="77777777" w:rsidR="00812890" w:rsidRPr="00C92A57" w:rsidRDefault="00812890" w:rsidP="00812890">
      <w:pPr>
        <w:jc w:val="both"/>
        <w:rPr>
          <w:rFonts w:ascii="Times New Roman" w:hAnsi="Times New Roman" w:cs="Times New Roman"/>
          <w:bCs/>
          <w:iCs/>
          <w:sz w:val="24"/>
          <w:szCs w:val="24"/>
          <w:highlight w:val="yellow"/>
        </w:rPr>
      </w:pPr>
    </w:p>
    <w:p w14:paraId="4F64AC71" w14:textId="77777777" w:rsidR="00D5123F" w:rsidRPr="00FF2DA9" w:rsidRDefault="00D5123F" w:rsidP="00D5123F">
      <w:pPr>
        <w:jc w:val="both"/>
        <w:rPr>
          <w:rFonts w:ascii="Times New Roman" w:hAnsi="Times New Roman" w:cs="Times New Roman"/>
          <w:bCs/>
          <w:iCs/>
          <w:sz w:val="24"/>
          <w:szCs w:val="24"/>
        </w:rPr>
      </w:pPr>
    </w:p>
    <w:p w14:paraId="64384F9A" w14:textId="77777777" w:rsidR="00D5123F" w:rsidRPr="00FF2DA9" w:rsidRDefault="00D5123F" w:rsidP="00D5123F">
      <w:pPr>
        <w:jc w:val="both"/>
        <w:rPr>
          <w:rFonts w:ascii="Times New Roman" w:hAnsi="Times New Roman" w:cs="Times New Roman"/>
          <w:bCs/>
          <w:iCs/>
          <w:sz w:val="24"/>
          <w:szCs w:val="24"/>
        </w:rPr>
      </w:pPr>
      <w:r w:rsidRPr="00FF2DA9">
        <w:rPr>
          <w:rFonts w:ascii="Times New Roman" w:hAnsi="Times New Roman" w:cs="Times New Roman"/>
          <w:bCs/>
          <w:iCs/>
          <w:sz w:val="24"/>
          <w:szCs w:val="24"/>
        </w:rPr>
        <w:t xml:space="preserve">Piatã – BA, 24 de </w:t>
      </w:r>
      <w:proofErr w:type="gramStart"/>
      <w:r w:rsidRPr="00FF2DA9">
        <w:rPr>
          <w:rFonts w:ascii="Times New Roman" w:hAnsi="Times New Roman" w:cs="Times New Roman"/>
          <w:bCs/>
          <w:iCs/>
          <w:sz w:val="24"/>
          <w:szCs w:val="24"/>
        </w:rPr>
        <w:t>Fevereiro</w:t>
      </w:r>
      <w:proofErr w:type="gramEnd"/>
      <w:r w:rsidRPr="00FF2DA9">
        <w:rPr>
          <w:rFonts w:ascii="Times New Roman" w:hAnsi="Times New Roman" w:cs="Times New Roman"/>
          <w:bCs/>
          <w:iCs/>
          <w:sz w:val="24"/>
          <w:szCs w:val="24"/>
        </w:rPr>
        <w:t xml:space="preserve"> de 2025</w:t>
      </w:r>
    </w:p>
    <w:p w14:paraId="5F52BE01" w14:textId="77777777" w:rsidR="00D5123F" w:rsidRPr="00C92A57" w:rsidRDefault="00D5123F" w:rsidP="00D5123F">
      <w:pPr>
        <w:jc w:val="both"/>
        <w:rPr>
          <w:rFonts w:ascii="Times New Roman" w:hAnsi="Times New Roman" w:cs="Times New Roman"/>
          <w:bCs/>
          <w:iCs/>
          <w:sz w:val="24"/>
          <w:szCs w:val="24"/>
          <w:highlight w:val="yellow"/>
        </w:rPr>
      </w:pPr>
    </w:p>
    <w:p w14:paraId="04501E42" w14:textId="77777777" w:rsidR="00D5123F" w:rsidRDefault="00D5123F" w:rsidP="00D5123F">
      <w:pPr>
        <w:jc w:val="both"/>
        <w:rPr>
          <w:rFonts w:ascii="Times New Roman" w:hAnsi="Times New Roman" w:cs="Times New Roman"/>
          <w:bCs/>
          <w:iCs/>
          <w:sz w:val="24"/>
          <w:szCs w:val="24"/>
          <w:highlight w:val="yellow"/>
        </w:rPr>
      </w:pPr>
    </w:p>
    <w:p w14:paraId="10A5810D" w14:textId="77777777" w:rsidR="00D5123F" w:rsidRPr="00D5123F" w:rsidRDefault="00D5123F" w:rsidP="00D5123F">
      <w:pPr>
        <w:jc w:val="both"/>
        <w:rPr>
          <w:rFonts w:ascii="Times New Roman" w:hAnsi="Times New Roman" w:cs="Times New Roman"/>
          <w:b/>
          <w:bCs/>
          <w:iCs/>
          <w:sz w:val="24"/>
          <w:szCs w:val="24"/>
          <w:highlight w:val="yellow"/>
        </w:rPr>
      </w:pPr>
    </w:p>
    <w:p w14:paraId="3854969B" w14:textId="77777777" w:rsidR="00D5123F" w:rsidRPr="00D5123F" w:rsidRDefault="00D5123F" w:rsidP="00D5123F">
      <w:pPr>
        <w:pStyle w:val="SemEspaamento"/>
        <w:jc w:val="both"/>
        <w:rPr>
          <w:rFonts w:ascii="Times New Roman" w:eastAsia="Times New Roman" w:hAnsi="Times New Roman" w:cs="Times New Roman"/>
          <w:b/>
          <w:bCs/>
          <w:kern w:val="36"/>
          <w:sz w:val="24"/>
          <w:szCs w:val="24"/>
          <w:lang w:eastAsia="pt-BR"/>
        </w:rPr>
      </w:pPr>
      <w:r w:rsidRPr="00D5123F">
        <w:rPr>
          <w:rFonts w:ascii="Times New Roman" w:eastAsia="Times New Roman" w:hAnsi="Times New Roman" w:cs="Times New Roman"/>
          <w:b/>
          <w:bCs/>
          <w:kern w:val="36"/>
          <w:sz w:val="24"/>
          <w:szCs w:val="24"/>
          <w:lang w:eastAsia="pt-BR"/>
        </w:rPr>
        <w:br/>
      </w:r>
      <w:proofErr w:type="spellStart"/>
      <w:r w:rsidRPr="00D5123F">
        <w:rPr>
          <w:rFonts w:ascii="Times New Roman" w:eastAsia="Times New Roman" w:hAnsi="Times New Roman" w:cs="Times New Roman"/>
          <w:b/>
          <w:bCs/>
          <w:kern w:val="36"/>
          <w:sz w:val="24"/>
          <w:szCs w:val="24"/>
          <w:lang w:eastAsia="pt-BR"/>
        </w:rPr>
        <w:t>Izaelcio</w:t>
      </w:r>
      <w:proofErr w:type="spellEnd"/>
      <w:r w:rsidRPr="00D5123F">
        <w:rPr>
          <w:rFonts w:ascii="Times New Roman" w:eastAsia="Times New Roman" w:hAnsi="Times New Roman" w:cs="Times New Roman"/>
          <w:b/>
          <w:bCs/>
          <w:kern w:val="36"/>
          <w:sz w:val="24"/>
          <w:szCs w:val="24"/>
          <w:lang w:eastAsia="pt-BR"/>
        </w:rPr>
        <w:t xml:space="preserve"> Gomes Gonçalves </w:t>
      </w:r>
    </w:p>
    <w:p w14:paraId="0F5D315F" w14:textId="20228BB5" w:rsidR="00812890" w:rsidRPr="00D5123F" w:rsidRDefault="00D5123F" w:rsidP="00D5123F">
      <w:pPr>
        <w:jc w:val="both"/>
        <w:rPr>
          <w:rFonts w:ascii="Times New Roman" w:hAnsi="Times New Roman" w:cs="Times New Roman"/>
          <w:b/>
          <w:bCs/>
          <w:iCs/>
          <w:sz w:val="24"/>
          <w:szCs w:val="24"/>
          <w:highlight w:val="yellow"/>
        </w:rPr>
      </w:pPr>
      <w:r w:rsidRPr="00D5123F">
        <w:rPr>
          <w:rFonts w:ascii="Times New Roman" w:eastAsia="Times New Roman" w:hAnsi="Times New Roman" w:cs="Times New Roman"/>
          <w:b/>
          <w:bCs/>
          <w:kern w:val="36"/>
          <w:sz w:val="24"/>
          <w:szCs w:val="24"/>
          <w:lang w:eastAsia="pt-BR"/>
        </w:rPr>
        <w:t xml:space="preserve">Secretário Municipal de Administração e Finanças  </w:t>
      </w:r>
      <w:r w:rsidR="00951204" w:rsidRPr="00D5123F">
        <w:rPr>
          <w:rFonts w:ascii="Times New Roman" w:hAnsi="Times New Roman" w:cs="Times New Roman"/>
          <w:b/>
          <w:bCs/>
          <w:sz w:val="24"/>
          <w:szCs w:val="24"/>
          <w:highlight w:val="yellow"/>
        </w:rPr>
        <w:t> </w:t>
      </w:r>
    </w:p>
    <w:p w14:paraId="053BCEC0" w14:textId="77777777" w:rsidR="00A83D66" w:rsidRPr="00D5123F" w:rsidRDefault="00A83D66">
      <w:pPr>
        <w:rPr>
          <w:rFonts w:ascii="Times New Roman" w:eastAsia="Times New Roman" w:hAnsi="Times New Roman" w:cs="Times New Roman"/>
          <w:kern w:val="36"/>
          <w:sz w:val="24"/>
          <w:szCs w:val="24"/>
          <w:highlight w:val="yellow"/>
          <w:lang w:eastAsia="pt-BR"/>
        </w:rPr>
      </w:pPr>
    </w:p>
    <w:p w14:paraId="5391C81D" w14:textId="77777777" w:rsidR="00D5123F" w:rsidRPr="00C92A57" w:rsidRDefault="00D5123F">
      <w:pPr>
        <w:rPr>
          <w:rFonts w:ascii="Times New Roman" w:eastAsia="Times New Roman" w:hAnsi="Times New Roman" w:cs="Times New Roman"/>
          <w:bCs/>
          <w:kern w:val="36"/>
          <w:sz w:val="24"/>
          <w:szCs w:val="24"/>
          <w:highlight w:val="yellow"/>
          <w:lang w:eastAsia="pt-BR"/>
        </w:rPr>
      </w:pPr>
    </w:p>
    <w:p w14:paraId="1535C09C" w14:textId="0D29D81F" w:rsidR="00694079" w:rsidRPr="00475C56" w:rsidRDefault="00694079" w:rsidP="008979AF">
      <w:pPr>
        <w:pStyle w:val="SemEspaamento"/>
        <w:jc w:val="center"/>
        <w:rPr>
          <w:rFonts w:ascii="Times New Roman" w:eastAsia="Times New Roman" w:hAnsi="Times New Roman" w:cs="Times New Roman"/>
          <w:b/>
          <w:bCs/>
          <w:kern w:val="36"/>
          <w:sz w:val="24"/>
          <w:szCs w:val="24"/>
          <w:lang w:eastAsia="pt-BR"/>
        </w:rPr>
      </w:pPr>
      <w:r w:rsidRPr="00475C56">
        <w:rPr>
          <w:rFonts w:ascii="Times New Roman" w:eastAsia="Times New Roman" w:hAnsi="Times New Roman" w:cs="Times New Roman"/>
          <w:b/>
          <w:bCs/>
          <w:kern w:val="36"/>
          <w:sz w:val="24"/>
          <w:szCs w:val="24"/>
          <w:lang w:eastAsia="pt-BR"/>
        </w:rPr>
        <w:t>PROCESSO LICITATÓRIO Nº</w:t>
      </w:r>
      <w:r w:rsidR="00DF4FA2" w:rsidRPr="00475C56">
        <w:rPr>
          <w:rFonts w:ascii="Times New Roman" w:eastAsia="Times New Roman" w:hAnsi="Times New Roman" w:cs="Times New Roman"/>
          <w:b/>
          <w:bCs/>
          <w:kern w:val="36"/>
          <w:sz w:val="24"/>
          <w:szCs w:val="24"/>
          <w:lang w:eastAsia="pt-BR"/>
        </w:rPr>
        <w:t xml:space="preserve"> 00</w:t>
      </w:r>
      <w:r w:rsidR="00475C56" w:rsidRPr="00475C56">
        <w:rPr>
          <w:rFonts w:ascii="Times New Roman" w:eastAsia="Times New Roman" w:hAnsi="Times New Roman" w:cs="Times New Roman"/>
          <w:b/>
          <w:bCs/>
          <w:kern w:val="36"/>
          <w:sz w:val="24"/>
          <w:szCs w:val="24"/>
          <w:lang w:eastAsia="pt-BR"/>
        </w:rPr>
        <w:t>10</w:t>
      </w:r>
      <w:r w:rsidRPr="00475C56">
        <w:rPr>
          <w:rFonts w:ascii="Times New Roman" w:eastAsia="Times New Roman" w:hAnsi="Times New Roman" w:cs="Times New Roman"/>
          <w:b/>
          <w:bCs/>
          <w:kern w:val="36"/>
          <w:sz w:val="24"/>
          <w:szCs w:val="24"/>
          <w:lang w:eastAsia="pt-BR"/>
        </w:rPr>
        <w:t>/</w:t>
      </w:r>
      <w:r w:rsidR="00D11F57" w:rsidRPr="00475C56">
        <w:rPr>
          <w:rFonts w:ascii="Times New Roman" w:eastAsia="Times New Roman" w:hAnsi="Times New Roman" w:cs="Times New Roman"/>
          <w:b/>
          <w:bCs/>
          <w:kern w:val="36"/>
          <w:sz w:val="24"/>
          <w:szCs w:val="24"/>
          <w:lang w:eastAsia="pt-BR"/>
        </w:rPr>
        <w:t>2025</w:t>
      </w:r>
    </w:p>
    <w:p w14:paraId="4A2AD499" w14:textId="260349E9" w:rsidR="00694079" w:rsidRPr="00475C56" w:rsidRDefault="00694079" w:rsidP="008979AF">
      <w:pPr>
        <w:pStyle w:val="SemEspaamento"/>
        <w:jc w:val="center"/>
        <w:rPr>
          <w:rFonts w:ascii="Times New Roman" w:eastAsia="Times New Roman" w:hAnsi="Times New Roman" w:cs="Times New Roman"/>
          <w:b/>
          <w:bCs/>
          <w:kern w:val="36"/>
          <w:sz w:val="24"/>
          <w:szCs w:val="24"/>
          <w:lang w:eastAsia="pt-BR"/>
        </w:rPr>
      </w:pPr>
      <w:r w:rsidRPr="00475C56">
        <w:rPr>
          <w:rFonts w:ascii="Times New Roman" w:eastAsia="Times New Roman" w:hAnsi="Times New Roman" w:cs="Times New Roman"/>
          <w:b/>
          <w:bCs/>
          <w:kern w:val="36"/>
          <w:sz w:val="24"/>
          <w:szCs w:val="24"/>
          <w:lang w:eastAsia="pt-BR"/>
        </w:rPr>
        <w:t xml:space="preserve">INEXIGIBILIDADE DE LICITAÇÃO Nº </w:t>
      </w:r>
      <w:r w:rsidR="00DF4FA2" w:rsidRPr="00475C56">
        <w:rPr>
          <w:rFonts w:ascii="Times New Roman" w:eastAsia="Times New Roman" w:hAnsi="Times New Roman" w:cs="Times New Roman"/>
          <w:b/>
          <w:bCs/>
          <w:kern w:val="36"/>
          <w:sz w:val="24"/>
          <w:szCs w:val="24"/>
          <w:lang w:eastAsia="pt-BR"/>
        </w:rPr>
        <w:t>00</w:t>
      </w:r>
      <w:r w:rsidR="00475C56" w:rsidRPr="00475C56">
        <w:rPr>
          <w:rFonts w:ascii="Times New Roman" w:eastAsia="Times New Roman" w:hAnsi="Times New Roman" w:cs="Times New Roman"/>
          <w:b/>
          <w:bCs/>
          <w:kern w:val="36"/>
          <w:sz w:val="24"/>
          <w:szCs w:val="24"/>
          <w:lang w:eastAsia="pt-BR"/>
        </w:rPr>
        <w:t>17</w:t>
      </w:r>
      <w:r w:rsidRPr="00475C56">
        <w:rPr>
          <w:rFonts w:ascii="Times New Roman" w:eastAsia="Times New Roman" w:hAnsi="Times New Roman" w:cs="Times New Roman"/>
          <w:b/>
          <w:bCs/>
          <w:kern w:val="36"/>
          <w:sz w:val="24"/>
          <w:szCs w:val="24"/>
          <w:lang w:eastAsia="pt-BR"/>
        </w:rPr>
        <w:t>/</w:t>
      </w:r>
      <w:r w:rsidR="00D11F57" w:rsidRPr="00475C56">
        <w:rPr>
          <w:rFonts w:ascii="Times New Roman" w:eastAsia="Times New Roman" w:hAnsi="Times New Roman" w:cs="Times New Roman"/>
          <w:b/>
          <w:bCs/>
          <w:kern w:val="36"/>
          <w:sz w:val="24"/>
          <w:szCs w:val="24"/>
          <w:lang w:eastAsia="pt-BR"/>
        </w:rPr>
        <w:t>2025</w:t>
      </w:r>
    </w:p>
    <w:p w14:paraId="316CE9D0" w14:textId="77777777" w:rsidR="00157AD2" w:rsidRPr="00475C56" w:rsidRDefault="00157AD2" w:rsidP="008979AF">
      <w:pPr>
        <w:pStyle w:val="SemEspaamento"/>
        <w:jc w:val="center"/>
        <w:rPr>
          <w:rFonts w:ascii="Times New Roman" w:eastAsia="Times New Roman" w:hAnsi="Times New Roman" w:cs="Times New Roman"/>
          <w:b/>
          <w:bCs/>
          <w:kern w:val="36"/>
          <w:sz w:val="24"/>
          <w:szCs w:val="24"/>
          <w:lang w:eastAsia="pt-BR"/>
        </w:rPr>
      </w:pPr>
    </w:p>
    <w:p w14:paraId="682AC6B3" w14:textId="618C7082" w:rsidR="00694079" w:rsidRPr="00475C56" w:rsidRDefault="00694079" w:rsidP="00694079">
      <w:pPr>
        <w:pStyle w:val="SemEspaamento"/>
        <w:jc w:val="both"/>
        <w:rPr>
          <w:rFonts w:ascii="Times New Roman" w:eastAsia="Times New Roman" w:hAnsi="Times New Roman" w:cs="Times New Roman"/>
          <w:bCs/>
          <w:kern w:val="36"/>
          <w:sz w:val="24"/>
          <w:szCs w:val="24"/>
          <w:lang w:eastAsia="pt-BR"/>
        </w:rPr>
      </w:pPr>
      <w:r w:rsidRPr="00475C56">
        <w:rPr>
          <w:rFonts w:ascii="Times New Roman" w:eastAsia="Times New Roman" w:hAnsi="Times New Roman" w:cs="Times New Roman"/>
          <w:bCs/>
          <w:kern w:val="36"/>
          <w:sz w:val="24"/>
          <w:szCs w:val="24"/>
          <w:lang w:eastAsia="pt-BR"/>
        </w:rPr>
        <w:t xml:space="preserve">ART. 74, INCISO II, ALÍNEA </w:t>
      </w:r>
      <w:r w:rsidR="00DF4FA2" w:rsidRPr="00475C56">
        <w:rPr>
          <w:rFonts w:ascii="Times New Roman" w:eastAsia="Times New Roman" w:hAnsi="Times New Roman" w:cs="Times New Roman"/>
          <w:bCs/>
          <w:kern w:val="36"/>
          <w:sz w:val="24"/>
          <w:szCs w:val="24"/>
          <w:lang w:eastAsia="pt-BR"/>
        </w:rPr>
        <w:t>“</w:t>
      </w:r>
      <w:r w:rsidR="00475C56" w:rsidRPr="00475C56">
        <w:rPr>
          <w:rFonts w:ascii="Times New Roman" w:eastAsia="Times New Roman" w:hAnsi="Times New Roman" w:cs="Times New Roman"/>
          <w:bCs/>
          <w:kern w:val="36"/>
          <w:sz w:val="24"/>
          <w:szCs w:val="24"/>
          <w:lang w:eastAsia="pt-BR"/>
        </w:rPr>
        <w:t>D</w:t>
      </w:r>
      <w:r w:rsidR="00DF4FA2" w:rsidRPr="00475C56">
        <w:rPr>
          <w:rFonts w:ascii="Times New Roman" w:eastAsia="Times New Roman" w:hAnsi="Times New Roman" w:cs="Times New Roman"/>
          <w:bCs/>
          <w:kern w:val="36"/>
          <w:sz w:val="24"/>
          <w:szCs w:val="24"/>
          <w:lang w:eastAsia="pt-BR"/>
        </w:rPr>
        <w:t>”</w:t>
      </w:r>
      <w:r w:rsidRPr="00475C56">
        <w:rPr>
          <w:rFonts w:ascii="Times New Roman" w:eastAsia="Times New Roman" w:hAnsi="Times New Roman" w:cs="Times New Roman"/>
          <w:bCs/>
          <w:kern w:val="36"/>
          <w:sz w:val="24"/>
          <w:szCs w:val="24"/>
          <w:lang w:eastAsia="pt-BR"/>
        </w:rPr>
        <w:t>, LEI FEDERAL Nº 14.133/2021</w:t>
      </w:r>
    </w:p>
    <w:p w14:paraId="4C15A80E" w14:textId="77777777" w:rsidR="00694079" w:rsidRPr="00475C56" w:rsidRDefault="00694079" w:rsidP="00694079">
      <w:pPr>
        <w:pStyle w:val="SemEspaamento"/>
        <w:jc w:val="both"/>
        <w:rPr>
          <w:rFonts w:ascii="Times New Roman" w:eastAsia="Times New Roman" w:hAnsi="Times New Roman" w:cs="Times New Roman"/>
          <w:bCs/>
          <w:kern w:val="36"/>
          <w:sz w:val="24"/>
          <w:szCs w:val="24"/>
          <w:lang w:eastAsia="pt-BR"/>
        </w:rPr>
      </w:pPr>
    </w:p>
    <w:p w14:paraId="75DCF18E" w14:textId="77777777" w:rsidR="00694079" w:rsidRPr="00475C56" w:rsidRDefault="00694079" w:rsidP="00AE4CA7">
      <w:pPr>
        <w:pStyle w:val="SemEspaamento"/>
        <w:shd w:val="clear" w:color="auto" w:fill="BFBFBF" w:themeFill="background1" w:themeFillShade="BF"/>
        <w:jc w:val="both"/>
        <w:rPr>
          <w:rFonts w:ascii="Times New Roman" w:eastAsia="Times New Roman" w:hAnsi="Times New Roman" w:cs="Times New Roman"/>
          <w:bCs/>
          <w:kern w:val="36"/>
          <w:sz w:val="24"/>
          <w:szCs w:val="24"/>
          <w:lang w:eastAsia="pt-BR"/>
        </w:rPr>
      </w:pPr>
      <w:r w:rsidRPr="00475C56">
        <w:rPr>
          <w:rFonts w:ascii="Times New Roman" w:eastAsia="Times New Roman" w:hAnsi="Times New Roman" w:cs="Times New Roman"/>
          <w:bCs/>
          <w:kern w:val="36"/>
          <w:sz w:val="24"/>
          <w:szCs w:val="24"/>
          <w:lang w:eastAsia="pt-BR"/>
        </w:rPr>
        <w:t>1. DO PREÂMBULO</w:t>
      </w:r>
    </w:p>
    <w:p w14:paraId="382BD7F0" w14:textId="77777777" w:rsidR="00694079" w:rsidRPr="00475C56" w:rsidRDefault="00694079" w:rsidP="00694079">
      <w:pPr>
        <w:pStyle w:val="SemEspaamento"/>
        <w:jc w:val="both"/>
        <w:rPr>
          <w:rFonts w:ascii="Times New Roman" w:eastAsia="Times New Roman" w:hAnsi="Times New Roman" w:cs="Times New Roman"/>
          <w:bCs/>
          <w:kern w:val="36"/>
          <w:sz w:val="24"/>
          <w:szCs w:val="24"/>
          <w:lang w:eastAsia="pt-BR"/>
        </w:rPr>
      </w:pPr>
    </w:p>
    <w:p w14:paraId="0507D5B4" w14:textId="336C5DD9" w:rsidR="00AE4CA7" w:rsidRPr="006E334D" w:rsidRDefault="00364DB2" w:rsidP="00694079">
      <w:pPr>
        <w:pStyle w:val="SemEspaamento"/>
        <w:jc w:val="both"/>
        <w:rPr>
          <w:rFonts w:ascii="Times New Roman" w:eastAsia="Times New Roman" w:hAnsi="Times New Roman" w:cs="Times New Roman"/>
          <w:bCs/>
          <w:kern w:val="36"/>
          <w:sz w:val="24"/>
          <w:szCs w:val="24"/>
          <w:lang w:eastAsia="pt-BR"/>
        </w:rPr>
      </w:pPr>
      <w:r>
        <w:rPr>
          <w:rFonts w:ascii="Times New Roman" w:hAnsi="Times New Roman" w:cs="Times New Roman"/>
          <w:sz w:val="24"/>
          <w:szCs w:val="24"/>
        </w:rPr>
        <w:t xml:space="preserve">A </w:t>
      </w:r>
      <w:r w:rsidR="00475C56" w:rsidRPr="00475C56">
        <w:rPr>
          <w:rFonts w:ascii="Times New Roman" w:hAnsi="Times New Roman" w:cs="Times New Roman"/>
          <w:sz w:val="24"/>
          <w:szCs w:val="24"/>
        </w:rPr>
        <w:t>PREFEITURA MUNICIPAL DE PIATÃ-</w:t>
      </w:r>
      <w:r w:rsidR="00475C56" w:rsidRPr="00364DB2">
        <w:rPr>
          <w:rFonts w:ascii="Times New Roman" w:hAnsi="Times New Roman" w:cs="Times New Roman"/>
          <w:sz w:val="24"/>
          <w:szCs w:val="24"/>
        </w:rPr>
        <w:t xml:space="preserve">BA </w:t>
      </w:r>
      <w:r w:rsidR="00F563DF" w:rsidRPr="00364DB2">
        <w:rPr>
          <w:rFonts w:ascii="Times New Roman" w:hAnsi="Times New Roman" w:cs="Times New Roman"/>
          <w:sz w:val="24"/>
          <w:szCs w:val="24"/>
        </w:rPr>
        <w:t xml:space="preserve">entidade jurídica de direito público interno, com sede </w:t>
      </w:r>
      <w:r w:rsidR="00157AD2" w:rsidRPr="00364DB2">
        <w:rPr>
          <w:rFonts w:ascii="Times New Roman" w:hAnsi="Times New Roman" w:cs="Times New Roman"/>
          <w:sz w:val="24"/>
          <w:szCs w:val="24"/>
        </w:rPr>
        <w:t xml:space="preserve">Praça Isidro Viana, nº 30, </w:t>
      </w:r>
      <w:r w:rsidR="00F563DF" w:rsidRPr="00364DB2">
        <w:rPr>
          <w:rFonts w:ascii="Times New Roman" w:hAnsi="Times New Roman" w:cs="Times New Roman"/>
          <w:sz w:val="24"/>
          <w:szCs w:val="24"/>
        </w:rPr>
        <w:t xml:space="preserve"> Centro, na cidade de Piatã, Estado da Bahia, CEP 46.765-000, inscrito no CNPJ sob o n° </w:t>
      </w:r>
      <w:r w:rsidRPr="00364DB2">
        <w:rPr>
          <w:rFonts w:ascii="Times New Roman" w:hAnsi="Times New Roman" w:cs="Times New Roman"/>
          <w:sz w:val="24"/>
          <w:szCs w:val="24"/>
        </w:rPr>
        <w:t>13.675.681/</w:t>
      </w:r>
      <w:r w:rsidRPr="0099662A">
        <w:rPr>
          <w:rFonts w:ascii="Times New Roman" w:hAnsi="Times New Roman" w:cs="Times New Roman"/>
          <w:sz w:val="24"/>
          <w:szCs w:val="24"/>
        </w:rPr>
        <w:t>0001-30</w:t>
      </w:r>
      <w:r w:rsidR="00F563DF" w:rsidRPr="0099662A">
        <w:rPr>
          <w:rFonts w:ascii="Times New Roman" w:hAnsi="Times New Roman" w:cs="Times New Roman"/>
          <w:sz w:val="24"/>
          <w:szCs w:val="24"/>
        </w:rPr>
        <w:t>, neste ato representado pelo</w:t>
      </w:r>
      <w:r w:rsidRPr="0099662A">
        <w:rPr>
          <w:rFonts w:ascii="Times New Roman" w:hAnsi="Times New Roman" w:cs="Times New Roman"/>
          <w:sz w:val="24"/>
          <w:szCs w:val="24"/>
        </w:rPr>
        <w:t xml:space="preserve"> Chefe do Poder Executivo, o Sr. Marcos Paulo Santos Azevedo</w:t>
      </w:r>
      <w:r w:rsidR="00160E8C" w:rsidRPr="0099662A">
        <w:rPr>
          <w:rFonts w:ascii="Times New Roman" w:hAnsi="Times New Roman" w:cs="Times New Roman"/>
          <w:sz w:val="24"/>
          <w:szCs w:val="24"/>
        </w:rPr>
        <w:t xml:space="preserve">, </w:t>
      </w:r>
      <w:r w:rsidR="00694079" w:rsidRPr="0099662A">
        <w:rPr>
          <w:rFonts w:ascii="Times New Roman" w:eastAsia="Times New Roman" w:hAnsi="Times New Roman" w:cs="Times New Roman"/>
          <w:bCs/>
          <w:kern w:val="36"/>
          <w:sz w:val="24"/>
          <w:szCs w:val="24"/>
          <w:lang w:eastAsia="pt-BR"/>
        </w:rPr>
        <w:t xml:space="preserve"> nos termos do art. 74, inciso II, alínea </w:t>
      </w:r>
      <w:r w:rsidR="00F563DF" w:rsidRPr="0099662A">
        <w:rPr>
          <w:rFonts w:ascii="Times New Roman" w:eastAsia="Times New Roman" w:hAnsi="Times New Roman" w:cs="Times New Roman"/>
          <w:bCs/>
          <w:kern w:val="36"/>
          <w:sz w:val="24"/>
          <w:szCs w:val="24"/>
          <w:lang w:eastAsia="pt-BR"/>
        </w:rPr>
        <w:t>“</w:t>
      </w:r>
      <w:r w:rsidR="0099662A" w:rsidRPr="0099662A">
        <w:rPr>
          <w:rFonts w:ascii="Times New Roman" w:eastAsia="Times New Roman" w:hAnsi="Times New Roman" w:cs="Times New Roman"/>
          <w:bCs/>
          <w:kern w:val="36"/>
          <w:sz w:val="24"/>
          <w:szCs w:val="24"/>
          <w:lang w:eastAsia="pt-BR"/>
        </w:rPr>
        <w:t>d</w:t>
      </w:r>
      <w:r w:rsidR="00F563DF" w:rsidRPr="0099662A">
        <w:rPr>
          <w:rFonts w:ascii="Times New Roman" w:eastAsia="Times New Roman" w:hAnsi="Times New Roman" w:cs="Times New Roman"/>
          <w:bCs/>
          <w:kern w:val="36"/>
          <w:sz w:val="24"/>
          <w:szCs w:val="24"/>
          <w:lang w:eastAsia="pt-BR"/>
        </w:rPr>
        <w:t>”</w:t>
      </w:r>
      <w:r w:rsidR="00694079" w:rsidRPr="0099662A">
        <w:rPr>
          <w:rFonts w:ascii="Times New Roman" w:eastAsia="Times New Roman" w:hAnsi="Times New Roman" w:cs="Times New Roman"/>
          <w:bCs/>
          <w:kern w:val="36"/>
          <w:sz w:val="24"/>
          <w:szCs w:val="24"/>
          <w:lang w:eastAsia="pt-BR"/>
        </w:rPr>
        <w:t>, combinado com o seu §3º, da Lei Federal nº 14.133, de 01 de abril de 2021, torna público que, realiza INEXIGIBILIDADE DE LICITA</w:t>
      </w:r>
      <w:r w:rsidR="00AE4CA7" w:rsidRPr="0099662A">
        <w:rPr>
          <w:rFonts w:ascii="Times New Roman" w:eastAsia="Times New Roman" w:hAnsi="Times New Roman" w:cs="Times New Roman"/>
          <w:bCs/>
          <w:kern w:val="36"/>
          <w:sz w:val="24"/>
          <w:szCs w:val="24"/>
          <w:lang w:eastAsia="pt-BR"/>
        </w:rPr>
        <w:t xml:space="preserve">ÇÃO para </w:t>
      </w:r>
      <w:r w:rsidR="0099662A" w:rsidRPr="0099662A">
        <w:rPr>
          <w:rFonts w:ascii="Times New Roman" w:eastAsia="Times New Roman" w:hAnsi="Times New Roman" w:cs="Times New Roman"/>
          <w:bCs/>
          <w:kern w:val="36"/>
          <w:sz w:val="24"/>
          <w:szCs w:val="24"/>
          <w:lang w:eastAsia="pt-BR"/>
        </w:rPr>
        <w:t xml:space="preserve">CONTRATAÇÃO DE EMPRESA ESPECIALIZADA NA PRESTAÇÃO DE SERVIÇOS DE PESQUISA E COMPARAÇÃO DE PREÇOS NO SISTEMA ONLINE DO “BANCO DE PREÇOS” COM BASE NOS PREÇOS PRATICADOS PELA ADMINISTRAÇÃO PÚBLICA REFERENTE AOS RESULTADOS DE LICITAÇÃO ADJUDICADOS E HOMOLOGADOS, VISANDO ATENDER AS NECESSIDADES DA PREFEITURA MUNICIPAL DE PIATÃ – BA, </w:t>
      </w:r>
      <w:r w:rsidR="00694079" w:rsidRPr="0099662A">
        <w:rPr>
          <w:rFonts w:ascii="Times New Roman" w:eastAsia="Times New Roman" w:hAnsi="Times New Roman" w:cs="Times New Roman"/>
          <w:bCs/>
          <w:kern w:val="36"/>
          <w:sz w:val="24"/>
          <w:szCs w:val="24"/>
          <w:lang w:eastAsia="pt-BR"/>
        </w:rPr>
        <w:t>e com base nas justificativas e disposições legais abaixo fixadas</w:t>
      </w:r>
      <w:r w:rsidR="00AE4CA7" w:rsidRPr="0099662A">
        <w:rPr>
          <w:rFonts w:ascii="Times New Roman" w:eastAsia="Times New Roman" w:hAnsi="Times New Roman" w:cs="Times New Roman"/>
          <w:bCs/>
          <w:kern w:val="36"/>
          <w:sz w:val="24"/>
          <w:szCs w:val="24"/>
          <w:lang w:eastAsia="pt-BR"/>
        </w:rPr>
        <w:t>.</w:t>
      </w:r>
    </w:p>
    <w:p w14:paraId="189E00C2" w14:textId="77777777" w:rsidR="00AE4CA7" w:rsidRPr="006E334D" w:rsidRDefault="00AE4CA7" w:rsidP="00694079">
      <w:pPr>
        <w:pStyle w:val="SemEspaamento"/>
        <w:jc w:val="both"/>
        <w:rPr>
          <w:rFonts w:ascii="Times New Roman" w:eastAsia="Times New Roman" w:hAnsi="Times New Roman" w:cs="Times New Roman"/>
          <w:bCs/>
          <w:kern w:val="36"/>
          <w:sz w:val="24"/>
          <w:szCs w:val="24"/>
          <w:lang w:eastAsia="pt-BR"/>
        </w:rPr>
      </w:pPr>
    </w:p>
    <w:p w14:paraId="008FC5F5" w14:textId="77777777" w:rsidR="00AE4CA7" w:rsidRPr="006E334D" w:rsidRDefault="00AE4CA7" w:rsidP="00AE4CA7">
      <w:pPr>
        <w:pStyle w:val="SemEspaamento"/>
        <w:shd w:val="clear" w:color="auto" w:fill="BFBFBF" w:themeFill="background1" w:themeFillShade="BF"/>
        <w:jc w:val="both"/>
        <w:rPr>
          <w:rFonts w:ascii="Times New Roman" w:eastAsia="Times New Roman" w:hAnsi="Times New Roman" w:cs="Times New Roman"/>
          <w:bCs/>
          <w:kern w:val="36"/>
          <w:sz w:val="24"/>
          <w:szCs w:val="24"/>
          <w:lang w:eastAsia="pt-BR"/>
        </w:rPr>
      </w:pPr>
      <w:r w:rsidRPr="006E334D">
        <w:rPr>
          <w:rFonts w:ascii="Times New Roman" w:eastAsia="Times New Roman" w:hAnsi="Times New Roman" w:cs="Times New Roman"/>
          <w:bCs/>
          <w:kern w:val="36"/>
          <w:sz w:val="24"/>
          <w:szCs w:val="24"/>
          <w:lang w:eastAsia="pt-BR"/>
        </w:rPr>
        <w:t>2. DA FUNDAMENTAÇÃO LEGAL</w:t>
      </w:r>
    </w:p>
    <w:p w14:paraId="60E81D74" w14:textId="77777777" w:rsidR="00AE4CA7" w:rsidRPr="00C92A57" w:rsidRDefault="00AE4CA7" w:rsidP="00694079">
      <w:pPr>
        <w:pStyle w:val="SemEspaamento"/>
        <w:jc w:val="both"/>
        <w:rPr>
          <w:rFonts w:ascii="Times New Roman" w:eastAsia="Times New Roman" w:hAnsi="Times New Roman" w:cs="Times New Roman"/>
          <w:bCs/>
          <w:kern w:val="36"/>
          <w:sz w:val="24"/>
          <w:szCs w:val="24"/>
          <w:highlight w:val="yellow"/>
          <w:lang w:eastAsia="pt-BR"/>
        </w:rPr>
      </w:pPr>
    </w:p>
    <w:p w14:paraId="43BEC4DE" w14:textId="6D513E6C" w:rsidR="00AE4CA7" w:rsidRPr="006E334D" w:rsidRDefault="00AE4CA7" w:rsidP="00AE4CA7">
      <w:pPr>
        <w:pStyle w:val="SemEspaamento"/>
        <w:jc w:val="both"/>
        <w:rPr>
          <w:rFonts w:ascii="Times New Roman" w:eastAsia="Times New Roman" w:hAnsi="Times New Roman" w:cs="Times New Roman"/>
          <w:bCs/>
          <w:kern w:val="36"/>
          <w:sz w:val="24"/>
          <w:szCs w:val="24"/>
          <w:lang w:eastAsia="pt-BR"/>
        </w:rPr>
      </w:pPr>
      <w:r w:rsidRPr="006E334D">
        <w:rPr>
          <w:rFonts w:ascii="Times New Roman" w:eastAsia="Times New Roman" w:hAnsi="Times New Roman" w:cs="Times New Roman"/>
          <w:bCs/>
          <w:kern w:val="36"/>
          <w:sz w:val="24"/>
          <w:szCs w:val="24"/>
          <w:lang w:eastAsia="pt-BR"/>
        </w:rPr>
        <w:t xml:space="preserve">2.1. O objeto pretendido pela Administração e ora processado se caracteriza em hipótese inexigibilidade, amparado no art. 74, inciso II, alínea </w:t>
      </w:r>
      <w:r w:rsidR="00F563DF" w:rsidRPr="006E334D">
        <w:rPr>
          <w:rFonts w:ascii="Times New Roman" w:eastAsia="Times New Roman" w:hAnsi="Times New Roman" w:cs="Times New Roman"/>
          <w:bCs/>
          <w:kern w:val="36"/>
          <w:sz w:val="24"/>
          <w:szCs w:val="24"/>
          <w:lang w:eastAsia="pt-BR"/>
        </w:rPr>
        <w:t>“</w:t>
      </w:r>
      <w:r w:rsidR="006E334D" w:rsidRPr="006E334D">
        <w:rPr>
          <w:rFonts w:ascii="Times New Roman" w:eastAsia="Times New Roman" w:hAnsi="Times New Roman" w:cs="Times New Roman"/>
          <w:bCs/>
          <w:kern w:val="36"/>
          <w:sz w:val="24"/>
          <w:szCs w:val="24"/>
          <w:lang w:eastAsia="pt-BR"/>
        </w:rPr>
        <w:t>d</w:t>
      </w:r>
      <w:r w:rsidR="00F563DF" w:rsidRPr="006E334D">
        <w:rPr>
          <w:rFonts w:ascii="Times New Roman" w:eastAsia="Times New Roman" w:hAnsi="Times New Roman" w:cs="Times New Roman"/>
          <w:bCs/>
          <w:kern w:val="36"/>
          <w:sz w:val="24"/>
          <w:szCs w:val="24"/>
          <w:lang w:eastAsia="pt-BR"/>
        </w:rPr>
        <w:t>”</w:t>
      </w:r>
      <w:r w:rsidRPr="006E334D">
        <w:rPr>
          <w:rFonts w:ascii="Times New Roman" w:eastAsia="Times New Roman" w:hAnsi="Times New Roman" w:cs="Times New Roman"/>
          <w:bCs/>
          <w:kern w:val="36"/>
          <w:sz w:val="24"/>
          <w:szCs w:val="24"/>
          <w:lang w:eastAsia="pt-BR"/>
        </w:rPr>
        <w:t>, da Lei Federal nº 14.133/2021, com as justificativas presentes nos autos.</w:t>
      </w:r>
    </w:p>
    <w:p w14:paraId="08935304" w14:textId="77777777" w:rsidR="00AE4CA7" w:rsidRPr="006E334D" w:rsidRDefault="00AE4CA7" w:rsidP="00AE4CA7">
      <w:pPr>
        <w:pStyle w:val="SemEspaamento"/>
        <w:jc w:val="both"/>
        <w:rPr>
          <w:rFonts w:ascii="Times New Roman" w:eastAsia="Times New Roman" w:hAnsi="Times New Roman" w:cs="Times New Roman"/>
          <w:bCs/>
          <w:kern w:val="36"/>
          <w:sz w:val="24"/>
          <w:szCs w:val="24"/>
          <w:lang w:eastAsia="pt-BR"/>
        </w:rPr>
      </w:pPr>
      <w:r w:rsidRPr="006E334D">
        <w:rPr>
          <w:rFonts w:ascii="Times New Roman" w:eastAsia="Times New Roman" w:hAnsi="Times New Roman" w:cs="Times New Roman"/>
          <w:bCs/>
          <w:kern w:val="36"/>
          <w:sz w:val="24"/>
          <w:szCs w:val="24"/>
          <w:lang w:eastAsia="pt-BR"/>
        </w:rPr>
        <w:t>2.2. Aplica-se ao este Termo de inexigibilidade, a seguinte legislação:</w:t>
      </w:r>
    </w:p>
    <w:p w14:paraId="16E4762E" w14:textId="77777777" w:rsidR="00AE4CA7" w:rsidRPr="006E334D" w:rsidRDefault="00AE4CA7" w:rsidP="00AE4CA7">
      <w:pPr>
        <w:pStyle w:val="SemEspaamento"/>
        <w:jc w:val="both"/>
        <w:rPr>
          <w:rFonts w:ascii="Times New Roman" w:eastAsia="Times New Roman" w:hAnsi="Times New Roman" w:cs="Times New Roman"/>
          <w:bCs/>
          <w:kern w:val="36"/>
          <w:sz w:val="24"/>
          <w:szCs w:val="24"/>
          <w:lang w:eastAsia="pt-BR"/>
        </w:rPr>
      </w:pPr>
      <w:r w:rsidRPr="006E334D">
        <w:rPr>
          <w:rFonts w:ascii="Times New Roman" w:eastAsia="Times New Roman" w:hAnsi="Times New Roman" w:cs="Times New Roman"/>
          <w:bCs/>
          <w:kern w:val="36"/>
          <w:sz w:val="24"/>
          <w:szCs w:val="24"/>
          <w:lang w:eastAsia="pt-BR"/>
        </w:rPr>
        <w:t>• Constituição da República Federativa do Brasil de 1988;</w:t>
      </w:r>
    </w:p>
    <w:p w14:paraId="55967F41" w14:textId="77777777" w:rsidR="00AE4CA7" w:rsidRPr="006E334D" w:rsidRDefault="00AE4CA7" w:rsidP="00AE4CA7">
      <w:pPr>
        <w:pStyle w:val="SemEspaamento"/>
        <w:jc w:val="both"/>
        <w:rPr>
          <w:rFonts w:ascii="Times New Roman" w:eastAsia="Times New Roman" w:hAnsi="Times New Roman" w:cs="Times New Roman"/>
          <w:bCs/>
          <w:kern w:val="36"/>
          <w:sz w:val="24"/>
          <w:szCs w:val="24"/>
          <w:lang w:eastAsia="pt-BR"/>
        </w:rPr>
      </w:pPr>
      <w:r w:rsidRPr="006E334D">
        <w:rPr>
          <w:rFonts w:ascii="Times New Roman" w:eastAsia="Times New Roman" w:hAnsi="Times New Roman" w:cs="Times New Roman"/>
          <w:bCs/>
          <w:kern w:val="36"/>
          <w:sz w:val="24"/>
          <w:szCs w:val="24"/>
          <w:lang w:eastAsia="pt-BR"/>
        </w:rPr>
        <w:t>• Lei Federal nº 14.133, de 2021;</w:t>
      </w:r>
    </w:p>
    <w:p w14:paraId="099CB177" w14:textId="77777777" w:rsidR="00AE4CA7" w:rsidRPr="006E334D" w:rsidRDefault="00AE4CA7" w:rsidP="00AE4CA7">
      <w:pPr>
        <w:pStyle w:val="SemEspaamento"/>
        <w:jc w:val="both"/>
        <w:rPr>
          <w:rFonts w:ascii="Times New Roman" w:eastAsia="Times New Roman" w:hAnsi="Times New Roman" w:cs="Times New Roman"/>
          <w:bCs/>
          <w:kern w:val="36"/>
          <w:sz w:val="24"/>
          <w:szCs w:val="24"/>
          <w:lang w:eastAsia="pt-BR"/>
        </w:rPr>
      </w:pPr>
      <w:r w:rsidRPr="006E334D">
        <w:rPr>
          <w:rFonts w:ascii="Times New Roman" w:eastAsia="Times New Roman" w:hAnsi="Times New Roman" w:cs="Times New Roman"/>
          <w:bCs/>
          <w:kern w:val="36"/>
          <w:sz w:val="24"/>
          <w:szCs w:val="24"/>
          <w:lang w:eastAsia="pt-BR"/>
        </w:rPr>
        <w:t>• Lei Complementar Federal nº 101, de 2000;</w:t>
      </w:r>
    </w:p>
    <w:p w14:paraId="5B50D555" w14:textId="77777777" w:rsidR="00AE4CA7" w:rsidRPr="006E334D" w:rsidRDefault="00AE4CA7" w:rsidP="00AE4CA7">
      <w:pPr>
        <w:pStyle w:val="SemEspaamento"/>
        <w:jc w:val="both"/>
        <w:rPr>
          <w:rFonts w:ascii="Times New Roman" w:eastAsia="Times New Roman" w:hAnsi="Times New Roman" w:cs="Times New Roman"/>
          <w:bCs/>
          <w:kern w:val="36"/>
          <w:sz w:val="24"/>
          <w:szCs w:val="24"/>
          <w:lang w:eastAsia="pt-BR"/>
        </w:rPr>
      </w:pPr>
      <w:r w:rsidRPr="006E334D">
        <w:rPr>
          <w:rFonts w:ascii="Times New Roman" w:eastAsia="Times New Roman" w:hAnsi="Times New Roman" w:cs="Times New Roman"/>
          <w:bCs/>
          <w:kern w:val="36"/>
          <w:sz w:val="24"/>
          <w:szCs w:val="24"/>
          <w:lang w:eastAsia="pt-BR"/>
        </w:rPr>
        <w:t>• Lei Orgânica do Município.</w:t>
      </w:r>
    </w:p>
    <w:p w14:paraId="4714F313" w14:textId="7520C8EE" w:rsidR="00AE4CA7" w:rsidRPr="00C92A57" w:rsidRDefault="00AE4CA7" w:rsidP="00AE4CA7">
      <w:pPr>
        <w:pStyle w:val="SemEspaamento"/>
        <w:jc w:val="both"/>
        <w:rPr>
          <w:rFonts w:ascii="Times New Roman" w:eastAsia="Times New Roman" w:hAnsi="Times New Roman" w:cs="Times New Roman"/>
          <w:bCs/>
          <w:kern w:val="36"/>
          <w:sz w:val="24"/>
          <w:szCs w:val="24"/>
          <w:highlight w:val="yellow"/>
          <w:lang w:eastAsia="pt-BR"/>
        </w:rPr>
      </w:pPr>
      <w:r w:rsidRPr="006E334D">
        <w:rPr>
          <w:rFonts w:ascii="Times New Roman" w:eastAsia="Times New Roman" w:hAnsi="Times New Roman" w:cs="Times New Roman"/>
          <w:bCs/>
          <w:kern w:val="36"/>
          <w:sz w:val="24"/>
          <w:szCs w:val="24"/>
          <w:lang w:eastAsia="pt-BR"/>
        </w:rPr>
        <w:t xml:space="preserve">2.3. Conforme o art. 74, inciso II da Lei Federal nº 14.133/2021 é inexigível a licitação quando inviável a competição, em especial nos casos de: </w:t>
      </w:r>
      <w:r w:rsidR="006E334D" w:rsidRPr="006E334D">
        <w:rPr>
          <w:rFonts w:ascii="Times New Roman" w:eastAsia="Times New Roman" w:hAnsi="Times New Roman" w:cs="Times New Roman"/>
          <w:bCs/>
          <w:kern w:val="36"/>
          <w:sz w:val="24"/>
          <w:szCs w:val="24"/>
          <w:lang w:eastAsia="pt-BR"/>
        </w:rPr>
        <w:t>CONTRATAÇÃO DE EMPRESA ESPECIALIZADA NA PRESTAÇÃO DE SERVIÇOS DE PESQUISA E COMPARAÇÃO DE PREÇOS NO SISTEMA ONLINE DO “BANCO DE PREÇOS” COM BASE NOS PREÇOS PRATICADOS PELA ADMINISTRAÇÃO PÚBLICA REFERENTE AOS RESULTADOS DE LICITAÇÃO ADJUDICADOS E HOMOLOGADOS, VISANDO ATENDER AS NECESSIDADES DA PREFEITURA MUNICIPAL DE PIATÃ – BA</w:t>
      </w:r>
      <w:r w:rsidR="006E334D">
        <w:rPr>
          <w:rFonts w:ascii="Times New Roman" w:eastAsia="Times New Roman" w:hAnsi="Times New Roman" w:cs="Times New Roman"/>
          <w:bCs/>
          <w:kern w:val="36"/>
          <w:sz w:val="24"/>
          <w:szCs w:val="24"/>
          <w:lang w:eastAsia="pt-BR"/>
        </w:rPr>
        <w:t xml:space="preserve">. </w:t>
      </w:r>
    </w:p>
    <w:p w14:paraId="09BDE78A" w14:textId="77777777" w:rsidR="00AE4CA7" w:rsidRPr="00AC3322" w:rsidRDefault="00AE4CA7" w:rsidP="00AE4CA7">
      <w:pPr>
        <w:pStyle w:val="SemEspaamento"/>
        <w:jc w:val="both"/>
        <w:rPr>
          <w:rFonts w:ascii="Times New Roman" w:eastAsia="Times New Roman" w:hAnsi="Times New Roman" w:cs="Times New Roman"/>
          <w:bCs/>
          <w:kern w:val="36"/>
          <w:sz w:val="24"/>
          <w:szCs w:val="24"/>
          <w:lang w:eastAsia="pt-BR"/>
        </w:rPr>
      </w:pPr>
      <w:r w:rsidRPr="009A4D92">
        <w:rPr>
          <w:rFonts w:ascii="Times New Roman" w:eastAsia="Times New Roman" w:hAnsi="Times New Roman" w:cs="Times New Roman"/>
          <w:bCs/>
          <w:kern w:val="36"/>
          <w:sz w:val="24"/>
          <w:szCs w:val="24"/>
          <w:lang w:eastAsia="pt-BR"/>
        </w:rPr>
        <w:t xml:space="preserve">2.4. O professor Joel de Menezes </w:t>
      </w:r>
      <w:proofErr w:type="spellStart"/>
      <w:r w:rsidRPr="009A4D92">
        <w:rPr>
          <w:rFonts w:ascii="Times New Roman" w:eastAsia="Times New Roman" w:hAnsi="Times New Roman" w:cs="Times New Roman"/>
          <w:bCs/>
          <w:kern w:val="36"/>
          <w:sz w:val="24"/>
          <w:szCs w:val="24"/>
          <w:lang w:eastAsia="pt-BR"/>
        </w:rPr>
        <w:t>Niebuhr</w:t>
      </w:r>
      <w:proofErr w:type="spellEnd"/>
      <w:r w:rsidRPr="009A4D92">
        <w:rPr>
          <w:rFonts w:ascii="Times New Roman" w:eastAsia="Times New Roman" w:hAnsi="Times New Roman" w:cs="Times New Roman"/>
          <w:bCs/>
          <w:kern w:val="36"/>
          <w:sz w:val="24"/>
          <w:szCs w:val="24"/>
          <w:lang w:eastAsia="pt-BR"/>
        </w:rPr>
        <w:t xml:space="preserve"> defende a interpretação no sentido de que a redação do inc. III do artigo 74 da Lei n.º 14.133/2021 não permite compreender que todo e qualquer serviço de natureza predominantemente intelectual possa ser contratado por meio de inexigibilidade de licitação, e que bastaria apenas a demonstração da notoriedade do contratado. (</w:t>
      </w:r>
      <w:r w:rsidRPr="009A4D92">
        <w:rPr>
          <w:rFonts w:ascii="Times New Roman" w:eastAsia="Times New Roman" w:hAnsi="Times New Roman" w:cs="Times New Roman"/>
          <w:bCs/>
          <w:i/>
          <w:kern w:val="36"/>
          <w:sz w:val="24"/>
          <w:szCs w:val="24"/>
          <w:lang w:eastAsia="pt-BR"/>
        </w:rPr>
        <w:t xml:space="preserve">NIEBUHR, Joel de Menezes et al., Nova </w:t>
      </w:r>
      <w:r w:rsidRPr="00AC3322">
        <w:rPr>
          <w:rFonts w:ascii="Times New Roman" w:eastAsia="Times New Roman" w:hAnsi="Times New Roman" w:cs="Times New Roman"/>
          <w:bCs/>
          <w:i/>
          <w:kern w:val="36"/>
          <w:sz w:val="24"/>
          <w:szCs w:val="24"/>
          <w:lang w:eastAsia="pt-BR"/>
        </w:rPr>
        <w:t>lei de licitações e contratos administrativos. 2ª ed. Curitiba: Zênite, 2021, p. 45</w:t>
      </w:r>
      <w:r w:rsidRPr="00AC3322">
        <w:rPr>
          <w:rFonts w:ascii="Times New Roman" w:eastAsia="Times New Roman" w:hAnsi="Times New Roman" w:cs="Times New Roman"/>
          <w:bCs/>
          <w:kern w:val="36"/>
          <w:sz w:val="24"/>
          <w:szCs w:val="24"/>
          <w:lang w:eastAsia="pt-BR"/>
        </w:rPr>
        <w:t>).</w:t>
      </w:r>
    </w:p>
    <w:p w14:paraId="55683F1F" w14:textId="77777777" w:rsidR="00AE4CA7" w:rsidRPr="00AC3322" w:rsidRDefault="00AE4CA7" w:rsidP="00AE4CA7">
      <w:pPr>
        <w:pStyle w:val="SemEspaamento"/>
        <w:jc w:val="both"/>
        <w:rPr>
          <w:rFonts w:ascii="Times New Roman" w:eastAsia="Times New Roman" w:hAnsi="Times New Roman" w:cs="Times New Roman"/>
          <w:bCs/>
          <w:kern w:val="36"/>
          <w:sz w:val="24"/>
          <w:szCs w:val="24"/>
          <w:lang w:eastAsia="pt-BR"/>
        </w:rPr>
      </w:pPr>
      <w:r w:rsidRPr="00AC3322">
        <w:rPr>
          <w:rFonts w:ascii="Times New Roman" w:eastAsia="Times New Roman" w:hAnsi="Times New Roman" w:cs="Times New Roman"/>
          <w:bCs/>
          <w:kern w:val="36"/>
          <w:sz w:val="24"/>
          <w:szCs w:val="24"/>
          <w:lang w:eastAsia="pt-BR"/>
        </w:rPr>
        <w:t>2.5. Nesse sentido, convém destacar que § 3º do artigo 74 da Lei n.º 14.133/2021 traz o conceito legal de notória especialização, aduzindo que considerar-se-á detentor de notória especialização o profissional ou a empresa cujo conceito no campo de sua especialidade, decorrente de desempenho anterior, estudos, experiência, publicações, organização, aparelhamento, equipe técnica ou outros requisitos relacionados com suas atividades, permita inferir que o seu trabalho é essencial e reconhecidamente adequado à plena satisfação do objeto do contrato.</w:t>
      </w:r>
    </w:p>
    <w:p w14:paraId="1B4A65A0" w14:textId="77777777" w:rsidR="00AE4CA7" w:rsidRPr="001B41D3" w:rsidRDefault="00AE4CA7" w:rsidP="00AE4CA7">
      <w:pPr>
        <w:pStyle w:val="SemEspaamento"/>
        <w:jc w:val="both"/>
        <w:rPr>
          <w:rFonts w:ascii="Times New Roman" w:eastAsia="Times New Roman" w:hAnsi="Times New Roman" w:cs="Times New Roman"/>
          <w:bCs/>
          <w:kern w:val="36"/>
          <w:sz w:val="24"/>
          <w:szCs w:val="24"/>
          <w:lang w:eastAsia="pt-BR"/>
        </w:rPr>
      </w:pPr>
      <w:r w:rsidRPr="001B41D3">
        <w:rPr>
          <w:rFonts w:ascii="Times New Roman" w:eastAsia="Times New Roman" w:hAnsi="Times New Roman" w:cs="Times New Roman"/>
          <w:bCs/>
          <w:kern w:val="36"/>
          <w:sz w:val="24"/>
          <w:szCs w:val="24"/>
          <w:lang w:eastAsia="pt-BR"/>
        </w:rPr>
        <w:t xml:space="preserve">2.6. De modo que, ainda que não nominada expressamente, nas inexigibilidades reconhecidas com fundamento na Lei n.º 14.133/2021, a singularidade do objeto deverá ser considerada como pressuposto para a escolha do profissional ou empresa contratada dotada de notória especialização, de modo que será necessário demonstrar que o trabalho especializado será essencial à plena </w:t>
      </w:r>
      <w:r w:rsidRPr="001B41D3">
        <w:rPr>
          <w:rFonts w:ascii="Times New Roman" w:eastAsia="Times New Roman" w:hAnsi="Times New Roman" w:cs="Times New Roman"/>
          <w:bCs/>
          <w:kern w:val="36"/>
          <w:sz w:val="24"/>
          <w:szCs w:val="24"/>
          <w:lang w:eastAsia="pt-BR"/>
        </w:rPr>
        <w:lastRenderedPageBreak/>
        <w:t>satisfação do objeto do contrato. Logo, para serviços em que esta especialização não se faz necessária, a licitação é de rigor.</w:t>
      </w:r>
    </w:p>
    <w:p w14:paraId="10296B0B" w14:textId="77777777" w:rsidR="002522DA" w:rsidRPr="001B41D3" w:rsidRDefault="00AE4CA7" w:rsidP="00AE4CA7">
      <w:pPr>
        <w:pStyle w:val="SemEspaamento"/>
        <w:jc w:val="both"/>
        <w:rPr>
          <w:rFonts w:ascii="Times New Roman" w:eastAsia="Times New Roman" w:hAnsi="Times New Roman" w:cs="Times New Roman"/>
          <w:bCs/>
          <w:kern w:val="36"/>
          <w:sz w:val="24"/>
          <w:szCs w:val="24"/>
          <w:lang w:eastAsia="pt-BR"/>
        </w:rPr>
      </w:pPr>
      <w:r w:rsidRPr="001B41D3">
        <w:rPr>
          <w:rFonts w:ascii="Times New Roman" w:eastAsia="Times New Roman" w:hAnsi="Times New Roman" w:cs="Times New Roman"/>
          <w:bCs/>
          <w:kern w:val="36"/>
          <w:sz w:val="24"/>
          <w:szCs w:val="24"/>
          <w:lang w:eastAsia="pt-BR"/>
        </w:rPr>
        <w:t xml:space="preserve">2.7. O professor Ronny Charles Lopes de Torres leciona que (TORRES, Ronny Charles Lopes de. Leis de licitações públicas comentadas. 12ª ed., rev., </w:t>
      </w:r>
      <w:proofErr w:type="spellStart"/>
      <w:r w:rsidRPr="001B41D3">
        <w:rPr>
          <w:rFonts w:ascii="Times New Roman" w:eastAsia="Times New Roman" w:hAnsi="Times New Roman" w:cs="Times New Roman"/>
          <w:bCs/>
          <w:kern w:val="36"/>
          <w:sz w:val="24"/>
          <w:szCs w:val="24"/>
          <w:lang w:eastAsia="pt-BR"/>
        </w:rPr>
        <w:t>ampl</w:t>
      </w:r>
      <w:proofErr w:type="spellEnd"/>
      <w:r w:rsidRPr="001B41D3">
        <w:rPr>
          <w:rFonts w:ascii="Times New Roman" w:eastAsia="Times New Roman" w:hAnsi="Times New Roman" w:cs="Times New Roman"/>
          <w:bCs/>
          <w:kern w:val="36"/>
          <w:sz w:val="24"/>
          <w:szCs w:val="24"/>
          <w:lang w:eastAsia="pt-BR"/>
        </w:rPr>
        <w:t xml:space="preserve">. e atual. São Paulo: Editora </w:t>
      </w:r>
      <w:proofErr w:type="spellStart"/>
      <w:r w:rsidRPr="001B41D3">
        <w:rPr>
          <w:rFonts w:ascii="Times New Roman" w:eastAsia="Times New Roman" w:hAnsi="Times New Roman" w:cs="Times New Roman"/>
          <w:bCs/>
          <w:kern w:val="36"/>
          <w:sz w:val="24"/>
          <w:szCs w:val="24"/>
          <w:lang w:eastAsia="pt-BR"/>
        </w:rPr>
        <w:t>Juspodivm</w:t>
      </w:r>
      <w:proofErr w:type="spellEnd"/>
      <w:r w:rsidRPr="001B41D3">
        <w:rPr>
          <w:rFonts w:ascii="Times New Roman" w:eastAsia="Times New Roman" w:hAnsi="Times New Roman" w:cs="Times New Roman"/>
          <w:bCs/>
          <w:kern w:val="36"/>
          <w:sz w:val="24"/>
          <w:szCs w:val="24"/>
          <w:lang w:eastAsia="pt-BR"/>
        </w:rPr>
        <w:t xml:space="preserve">, 2021, p. 399): </w:t>
      </w:r>
    </w:p>
    <w:p w14:paraId="1FFC3627" w14:textId="56F6B9A7" w:rsidR="00AE4CA7" w:rsidRPr="00483CC4" w:rsidRDefault="00AE4CA7" w:rsidP="002522DA">
      <w:pPr>
        <w:pStyle w:val="SemEspaamento"/>
        <w:ind w:left="2124"/>
        <w:jc w:val="both"/>
        <w:rPr>
          <w:rFonts w:ascii="Times New Roman" w:hAnsi="Times New Roman" w:cs="Times New Roman"/>
          <w:sz w:val="24"/>
          <w:szCs w:val="24"/>
        </w:rPr>
      </w:pPr>
      <w:r w:rsidRPr="008411CE">
        <w:rPr>
          <w:rFonts w:ascii="Times New Roman" w:hAnsi="Times New Roman" w:cs="Times New Roman"/>
          <w:sz w:val="24"/>
          <w:szCs w:val="24"/>
        </w:rPr>
        <w:t xml:space="preserve">“Na prática, a singularidade sempre foi um requisito de definição tormentosa, que oscilava de acordo com o intérprete, existindo quem equivocadamente a confundisse com um requisito subjetivo, relacionado ao fornecedor; na verdade, tratava-se de um requisito objetivo, relacionado ao serviço. O serviço precisava ser singular, não o fornecedor. Nada obstante, é importante destacar que a Lei n.º 14.133/2021 suprimiu esta exigência. A singularidade do serviço não é um requisito necessário na aplicação desta hipótese de inexigibilidade para contratação de serviços técnicos especializados, no regime da Lei n.º 14.133/2021. Tento em vista a evidente supressão deste requisito, pelo legislador, não deve o intérprete ignorar este fato para sublimar a </w:t>
      </w:r>
      <w:r w:rsidRPr="00483CC4">
        <w:rPr>
          <w:rFonts w:ascii="Times New Roman" w:hAnsi="Times New Roman" w:cs="Times New Roman"/>
          <w:sz w:val="24"/>
          <w:szCs w:val="24"/>
        </w:rPr>
        <w:t>vontade do legislador, impondo a sua. Nessa feita, a contratação de serviços técnicos especializados de natureza predominantemente intelectual com profissionais ou empresas de notória especialização por inexigibilidade, com lastro no inciso II do artigo 74, não impõe a demonstração de que o serviço é singular."</w:t>
      </w:r>
    </w:p>
    <w:p w14:paraId="29B62FA4" w14:textId="77777777" w:rsidR="00AE4CA7" w:rsidRPr="00CC2496" w:rsidRDefault="00AE4CA7" w:rsidP="00AE4CA7">
      <w:pPr>
        <w:pStyle w:val="SemEspaamento"/>
        <w:jc w:val="both"/>
        <w:rPr>
          <w:rFonts w:ascii="Times New Roman" w:eastAsia="Times New Roman" w:hAnsi="Times New Roman" w:cs="Times New Roman"/>
          <w:bCs/>
          <w:kern w:val="36"/>
          <w:sz w:val="24"/>
          <w:szCs w:val="24"/>
          <w:lang w:eastAsia="pt-BR"/>
        </w:rPr>
      </w:pPr>
      <w:r w:rsidRPr="00483CC4">
        <w:rPr>
          <w:rFonts w:ascii="Times New Roman" w:eastAsia="Times New Roman" w:hAnsi="Times New Roman" w:cs="Times New Roman"/>
          <w:bCs/>
          <w:kern w:val="36"/>
          <w:sz w:val="24"/>
          <w:szCs w:val="24"/>
          <w:lang w:eastAsia="pt-BR"/>
        </w:rPr>
        <w:t>3.1. A complexidade da Administração Pública torna prudente a assessoria/consult</w:t>
      </w:r>
      <w:r w:rsidR="002522DA" w:rsidRPr="00483CC4">
        <w:rPr>
          <w:rFonts w:ascii="Times New Roman" w:eastAsia="Times New Roman" w:hAnsi="Times New Roman" w:cs="Times New Roman"/>
          <w:bCs/>
          <w:kern w:val="36"/>
          <w:sz w:val="24"/>
          <w:szCs w:val="24"/>
          <w:lang w:eastAsia="pt-BR"/>
        </w:rPr>
        <w:t xml:space="preserve">oria de empresas especializadas </w:t>
      </w:r>
      <w:r w:rsidRPr="00483CC4">
        <w:rPr>
          <w:rFonts w:ascii="Times New Roman" w:eastAsia="Times New Roman" w:hAnsi="Times New Roman" w:cs="Times New Roman"/>
          <w:bCs/>
          <w:kern w:val="36"/>
          <w:sz w:val="24"/>
          <w:szCs w:val="24"/>
          <w:lang w:eastAsia="pt-BR"/>
        </w:rPr>
        <w:t>em determinadas áreas, visando o melhor desempenho e eficácia dos órgãos públicos, de modo que c</w:t>
      </w:r>
      <w:r w:rsidR="002522DA" w:rsidRPr="00483CC4">
        <w:rPr>
          <w:rFonts w:ascii="Times New Roman" w:eastAsia="Times New Roman" w:hAnsi="Times New Roman" w:cs="Times New Roman"/>
          <w:bCs/>
          <w:kern w:val="36"/>
          <w:sz w:val="24"/>
          <w:szCs w:val="24"/>
          <w:lang w:eastAsia="pt-BR"/>
        </w:rPr>
        <w:t xml:space="preserve">ada tomada de </w:t>
      </w:r>
      <w:r w:rsidRPr="00483CC4">
        <w:rPr>
          <w:rFonts w:ascii="Times New Roman" w:eastAsia="Times New Roman" w:hAnsi="Times New Roman" w:cs="Times New Roman"/>
          <w:bCs/>
          <w:kern w:val="36"/>
          <w:sz w:val="24"/>
          <w:szCs w:val="24"/>
          <w:lang w:eastAsia="pt-BR"/>
        </w:rPr>
        <w:t>decisão pode ser realizada com a menor margem de risco e maior margem de se</w:t>
      </w:r>
      <w:r w:rsidR="002522DA" w:rsidRPr="00483CC4">
        <w:rPr>
          <w:rFonts w:ascii="Times New Roman" w:eastAsia="Times New Roman" w:hAnsi="Times New Roman" w:cs="Times New Roman"/>
          <w:bCs/>
          <w:kern w:val="36"/>
          <w:sz w:val="24"/>
          <w:szCs w:val="24"/>
          <w:lang w:eastAsia="pt-BR"/>
        </w:rPr>
        <w:t xml:space="preserve">gurança, pautada em informações </w:t>
      </w:r>
      <w:r w:rsidRPr="00483CC4">
        <w:rPr>
          <w:rFonts w:ascii="Times New Roman" w:eastAsia="Times New Roman" w:hAnsi="Times New Roman" w:cs="Times New Roman"/>
          <w:bCs/>
          <w:kern w:val="36"/>
          <w:sz w:val="24"/>
          <w:szCs w:val="24"/>
          <w:lang w:eastAsia="pt-BR"/>
        </w:rPr>
        <w:t xml:space="preserve">claras, concisas e tempestivas. Assim a contratação de uma empresa especializada </w:t>
      </w:r>
      <w:r w:rsidR="002522DA" w:rsidRPr="00483CC4">
        <w:rPr>
          <w:rFonts w:ascii="Times New Roman" w:eastAsia="Times New Roman" w:hAnsi="Times New Roman" w:cs="Times New Roman"/>
          <w:bCs/>
          <w:kern w:val="36"/>
          <w:sz w:val="24"/>
          <w:szCs w:val="24"/>
          <w:lang w:eastAsia="pt-BR"/>
        </w:rPr>
        <w:t xml:space="preserve">que contribua com a </w:t>
      </w:r>
      <w:r w:rsidR="002522DA" w:rsidRPr="00CC2496">
        <w:rPr>
          <w:rFonts w:ascii="Times New Roman" w:eastAsia="Times New Roman" w:hAnsi="Times New Roman" w:cs="Times New Roman"/>
          <w:bCs/>
          <w:kern w:val="36"/>
          <w:sz w:val="24"/>
          <w:szCs w:val="24"/>
          <w:lang w:eastAsia="pt-BR"/>
        </w:rPr>
        <w:t xml:space="preserve">efetividade </w:t>
      </w:r>
      <w:r w:rsidRPr="00CC2496">
        <w:rPr>
          <w:rFonts w:ascii="Times New Roman" w:eastAsia="Times New Roman" w:hAnsi="Times New Roman" w:cs="Times New Roman"/>
          <w:bCs/>
          <w:kern w:val="36"/>
          <w:sz w:val="24"/>
          <w:szCs w:val="24"/>
          <w:lang w:eastAsia="pt-BR"/>
        </w:rPr>
        <w:t>na prestação dos serviços públicos, é necessária.</w:t>
      </w:r>
    </w:p>
    <w:p w14:paraId="4D4E6644" w14:textId="77777777" w:rsidR="00AE4CA7" w:rsidRPr="00CC2496" w:rsidRDefault="00AE4CA7" w:rsidP="00AE4CA7">
      <w:pPr>
        <w:pStyle w:val="SemEspaamento"/>
        <w:jc w:val="both"/>
        <w:rPr>
          <w:rFonts w:ascii="Times New Roman" w:eastAsia="Times New Roman" w:hAnsi="Times New Roman" w:cs="Times New Roman"/>
          <w:bCs/>
          <w:kern w:val="36"/>
          <w:sz w:val="24"/>
          <w:szCs w:val="24"/>
          <w:lang w:eastAsia="pt-BR"/>
        </w:rPr>
      </w:pPr>
      <w:r w:rsidRPr="00CC2496">
        <w:rPr>
          <w:rFonts w:ascii="Times New Roman" w:eastAsia="Times New Roman" w:hAnsi="Times New Roman" w:cs="Times New Roman"/>
          <w:bCs/>
          <w:kern w:val="36"/>
          <w:sz w:val="24"/>
          <w:szCs w:val="24"/>
          <w:lang w:eastAsia="pt-BR"/>
        </w:rPr>
        <w:t xml:space="preserve">3.2. Embora </w:t>
      </w:r>
      <w:r w:rsidR="0036375B" w:rsidRPr="00CC2496">
        <w:rPr>
          <w:rFonts w:ascii="Times New Roman" w:eastAsia="Times New Roman" w:hAnsi="Times New Roman" w:cs="Times New Roman"/>
          <w:bCs/>
          <w:kern w:val="36"/>
          <w:sz w:val="24"/>
          <w:szCs w:val="24"/>
          <w:lang w:eastAsia="pt-BR"/>
        </w:rPr>
        <w:t>Piatã</w:t>
      </w:r>
      <w:r w:rsidR="002522DA" w:rsidRPr="00CC2496">
        <w:rPr>
          <w:rFonts w:ascii="Times New Roman" w:eastAsia="Times New Roman" w:hAnsi="Times New Roman" w:cs="Times New Roman"/>
          <w:bCs/>
          <w:kern w:val="36"/>
          <w:sz w:val="24"/>
          <w:szCs w:val="24"/>
          <w:lang w:eastAsia="pt-BR"/>
        </w:rPr>
        <w:t xml:space="preserve">/Ba., </w:t>
      </w:r>
      <w:r w:rsidR="0036375B" w:rsidRPr="00CC2496">
        <w:rPr>
          <w:rFonts w:ascii="Times New Roman" w:eastAsia="Times New Roman" w:hAnsi="Times New Roman" w:cs="Times New Roman"/>
          <w:bCs/>
          <w:kern w:val="36"/>
          <w:sz w:val="24"/>
          <w:szCs w:val="24"/>
          <w:lang w:eastAsia="pt-BR"/>
        </w:rPr>
        <w:t xml:space="preserve">seja </w:t>
      </w:r>
      <w:r w:rsidRPr="00CC2496">
        <w:rPr>
          <w:rFonts w:ascii="Times New Roman" w:eastAsia="Times New Roman" w:hAnsi="Times New Roman" w:cs="Times New Roman"/>
          <w:bCs/>
          <w:kern w:val="36"/>
          <w:sz w:val="24"/>
          <w:szCs w:val="24"/>
          <w:lang w:eastAsia="pt-BR"/>
        </w:rPr>
        <w:t>considerado um município pequeno</w:t>
      </w:r>
      <w:r w:rsidR="0036375B" w:rsidRPr="00CC2496">
        <w:rPr>
          <w:rFonts w:ascii="Times New Roman" w:eastAsia="Times New Roman" w:hAnsi="Times New Roman" w:cs="Times New Roman"/>
          <w:bCs/>
          <w:kern w:val="36"/>
          <w:sz w:val="24"/>
          <w:szCs w:val="24"/>
          <w:lang w:eastAsia="pt-BR"/>
        </w:rPr>
        <w:t xml:space="preserve">, possui acima de vinte mil habitantes e, </w:t>
      </w:r>
      <w:r w:rsidR="002522DA" w:rsidRPr="00CC2496">
        <w:rPr>
          <w:rFonts w:ascii="Times New Roman" w:eastAsia="Times New Roman" w:hAnsi="Times New Roman" w:cs="Times New Roman"/>
          <w:bCs/>
          <w:kern w:val="36"/>
          <w:sz w:val="24"/>
          <w:szCs w:val="24"/>
          <w:lang w:eastAsia="pt-BR"/>
        </w:rPr>
        <w:t>no contexto da inexigibilidade de licitações</w:t>
      </w:r>
      <w:r w:rsidRPr="00CC2496">
        <w:rPr>
          <w:rFonts w:ascii="Times New Roman" w:eastAsia="Times New Roman" w:hAnsi="Times New Roman" w:cs="Times New Roman"/>
          <w:bCs/>
          <w:kern w:val="36"/>
          <w:sz w:val="24"/>
          <w:szCs w:val="24"/>
          <w:lang w:eastAsia="pt-BR"/>
        </w:rPr>
        <w:t xml:space="preserve">, </w:t>
      </w:r>
      <w:r w:rsidR="002522DA" w:rsidRPr="00CC2496">
        <w:rPr>
          <w:rFonts w:ascii="Times New Roman" w:eastAsia="Times New Roman" w:hAnsi="Times New Roman" w:cs="Times New Roman"/>
          <w:bCs/>
          <w:kern w:val="36"/>
          <w:sz w:val="24"/>
          <w:szCs w:val="24"/>
          <w:lang w:eastAsia="pt-BR"/>
        </w:rPr>
        <w:t xml:space="preserve">a ele se aplica toda a complexa </w:t>
      </w:r>
      <w:r w:rsidRPr="00CC2496">
        <w:rPr>
          <w:rFonts w:ascii="Times New Roman" w:eastAsia="Times New Roman" w:hAnsi="Times New Roman" w:cs="Times New Roman"/>
          <w:bCs/>
          <w:kern w:val="36"/>
          <w:sz w:val="24"/>
          <w:szCs w:val="24"/>
          <w:lang w:eastAsia="pt-BR"/>
        </w:rPr>
        <w:t xml:space="preserve">Legislação Constitucional e Administrativa advindas da Constituição Federal, </w:t>
      </w:r>
      <w:r w:rsidR="002522DA" w:rsidRPr="00CC2496">
        <w:rPr>
          <w:rFonts w:ascii="Times New Roman" w:eastAsia="Times New Roman" w:hAnsi="Times New Roman" w:cs="Times New Roman"/>
          <w:bCs/>
          <w:kern w:val="36"/>
          <w:sz w:val="24"/>
          <w:szCs w:val="24"/>
          <w:lang w:eastAsia="pt-BR"/>
        </w:rPr>
        <w:t xml:space="preserve">Legislação Infraconstitucional, </w:t>
      </w:r>
      <w:r w:rsidRPr="00CC2496">
        <w:rPr>
          <w:rFonts w:ascii="Times New Roman" w:eastAsia="Times New Roman" w:hAnsi="Times New Roman" w:cs="Times New Roman"/>
          <w:bCs/>
          <w:kern w:val="36"/>
          <w:sz w:val="24"/>
          <w:szCs w:val="24"/>
          <w:lang w:eastAsia="pt-BR"/>
        </w:rPr>
        <w:t>Constituição Estadual, Lei Orgânica do Município, dentre várias outras normas aplicáveis à co</w:t>
      </w:r>
      <w:r w:rsidR="002522DA" w:rsidRPr="00CC2496">
        <w:rPr>
          <w:rFonts w:ascii="Times New Roman" w:eastAsia="Times New Roman" w:hAnsi="Times New Roman" w:cs="Times New Roman"/>
          <w:bCs/>
          <w:kern w:val="36"/>
          <w:sz w:val="24"/>
          <w:szCs w:val="24"/>
          <w:lang w:eastAsia="pt-BR"/>
        </w:rPr>
        <w:t xml:space="preserve">ntratação com particulares pela </w:t>
      </w:r>
      <w:r w:rsidRPr="00CC2496">
        <w:rPr>
          <w:rFonts w:ascii="Times New Roman" w:eastAsia="Times New Roman" w:hAnsi="Times New Roman" w:cs="Times New Roman"/>
          <w:bCs/>
          <w:kern w:val="36"/>
          <w:sz w:val="24"/>
          <w:szCs w:val="24"/>
          <w:lang w:eastAsia="pt-BR"/>
        </w:rPr>
        <w:t>administração pública. Além do mais, temos ainda a nova lei de licitações e contrat</w:t>
      </w:r>
      <w:r w:rsidR="002522DA" w:rsidRPr="00CC2496">
        <w:rPr>
          <w:rFonts w:ascii="Times New Roman" w:eastAsia="Times New Roman" w:hAnsi="Times New Roman" w:cs="Times New Roman"/>
          <w:bCs/>
          <w:kern w:val="36"/>
          <w:sz w:val="24"/>
          <w:szCs w:val="24"/>
          <w:lang w:eastAsia="pt-BR"/>
        </w:rPr>
        <w:t xml:space="preserve">os administrativos (Lei Federal </w:t>
      </w:r>
      <w:r w:rsidRPr="00CC2496">
        <w:rPr>
          <w:rFonts w:ascii="Times New Roman" w:eastAsia="Times New Roman" w:hAnsi="Times New Roman" w:cs="Times New Roman"/>
          <w:bCs/>
          <w:kern w:val="36"/>
          <w:sz w:val="24"/>
          <w:szCs w:val="24"/>
          <w:lang w:eastAsia="pt-BR"/>
        </w:rPr>
        <w:t xml:space="preserve">nº 14.133, de 2021), sancionada em 01/04/2021, </w:t>
      </w:r>
      <w:r w:rsidR="002522DA" w:rsidRPr="00CC2496">
        <w:rPr>
          <w:rFonts w:ascii="Times New Roman" w:eastAsia="Times New Roman" w:hAnsi="Times New Roman" w:cs="Times New Roman"/>
          <w:bCs/>
          <w:kern w:val="36"/>
          <w:sz w:val="24"/>
          <w:szCs w:val="24"/>
          <w:lang w:eastAsia="pt-BR"/>
        </w:rPr>
        <w:t>obrigatoriamente a partir de 31/12/2023</w:t>
      </w:r>
      <w:r w:rsidRPr="00CC2496">
        <w:rPr>
          <w:rFonts w:ascii="Times New Roman" w:eastAsia="Times New Roman" w:hAnsi="Times New Roman" w:cs="Times New Roman"/>
          <w:bCs/>
          <w:kern w:val="36"/>
          <w:sz w:val="24"/>
          <w:szCs w:val="24"/>
          <w:lang w:eastAsia="pt-BR"/>
        </w:rPr>
        <w:t>.</w:t>
      </w:r>
    </w:p>
    <w:p w14:paraId="53B627AD" w14:textId="2F86AB9A" w:rsidR="00AE4CA7" w:rsidRPr="00E052B3" w:rsidRDefault="00AE4CA7" w:rsidP="00AE4CA7">
      <w:pPr>
        <w:pStyle w:val="SemEspaamento"/>
        <w:jc w:val="both"/>
        <w:rPr>
          <w:rFonts w:ascii="Times New Roman" w:eastAsia="Times New Roman" w:hAnsi="Times New Roman" w:cs="Times New Roman"/>
          <w:bCs/>
          <w:kern w:val="36"/>
          <w:sz w:val="24"/>
          <w:szCs w:val="24"/>
          <w:lang w:eastAsia="pt-BR"/>
        </w:rPr>
      </w:pPr>
      <w:r w:rsidRPr="00E052B3">
        <w:rPr>
          <w:rFonts w:ascii="Times New Roman" w:eastAsia="Times New Roman" w:hAnsi="Times New Roman" w:cs="Times New Roman"/>
          <w:bCs/>
          <w:kern w:val="36"/>
          <w:sz w:val="24"/>
          <w:szCs w:val="24"/>
          <w:lang w:eastAsia="pt-BR"/>
        </w:rPr>
        <w:t xml:space="preserve">3.3. </w:t>
      </w:r>
      <w:r w:rsidR="00402472" w:rsidRPr="00E052B3">
        <w:rPr>
          <w:rFonts w:ascii="Times New Roman" w:eastAsia="Times New Roman" w:hAnsi="Times New Roman" w:cs="Times New Roman"/>
          <w:bCs/>
          <w:kern w:val="36"/>
          <w:sz w:val="24"/>
          <w:szCs w:val="24"/>
          <w:lang w:eastAsia="pt-BR"/>
        </w:rPr>
        <w:t>São também inúmeros e complexos os procedimentos, rotinas e aplicativos impostos aos municípios, e por consequência, cabe ainda, como justificativa que a qualificação dos servidores ser muito importante para administração pública, pois atende a finalidade precípua, cuja modicidade se conclui pela conveniência e necessidade imprescindível do serviço a ser contratado. Além de demonstrado que considerando o quadro de funcionários ofertados justifica o valor exigido em observância a qualidade dos profissionais ora explicitados, uma vez que o interesse público pertence a coletividade, jamais a particulares</w:t>
      </w:r>
      <w:r w:rsidRPr="00E052B3">
        <w:rPr>
          <w:rFonts w:ascii="Times New Roman" w:eastAsia="Times New Roman" w:hAnsi="Times New Roman" w:cs="Times New Roman"/>
          <w:bCs/>
          <w:kern w:val="36"/>
          <w:sz w:val="24"/>
          <w:szCs w:val="24"/>
          <w:lang w:eastAsia="pt-BR"/>
        </w:rPr>
        <w:t>.</w:t>
      </w:r>
    </w:p>
    <w:p w14:paraId="1EC93C54" w14:textId="527FA948" w:rsidR="00AF72DF" w:rsidRPr="00C92A57" w:rsidRDefault="00AE4CA7" w:rsidP="00AF72DF">
      <w:pPr>
        <w:pStyle w:val="SemEspaamento"/>
        <w:jc w:val="both"/>
        <w:rPr>
          <w:rFonts w:ascii="Times New Roman" w:eastAsia="Times New Roman" w:hAnsi="Times New Roman" w:cs="Times New Roman"/>
          <w:bCs/>
          <w:kern w:val="36"/>
          <w:sz w:val="24"/>
          <w:szCs w:val="24"/>
          <w:highlight w:val="yellow"/>
          <w:lang w:eastAsia="pt-BR"/>
        </w:rPr>
      </w:pPr>
      <w:r w:rsidRPr="00E052B3">
        <w:rPr>
          <w:rFonts w:ascii="Times New Roman" w:eastAsia="Times New Roman" w:hAnsi="Times New Roman" w:cs="Times New Roman"/>
          <w:bCs/>
          <w:kern w:val="36"/>
          <w:sz w:val="24"/>
          <w:szCs w:val="24"/>
          <w:lang w:eastAsia="pt-BR"/>
        </w:rPr>
        <w:t xml:space="preserve">3.4. </w:t>
      </w:r>
      <w:r w:rsidR="00AF72DF" w:rsidRPr="00E052B3">
        <w:rPr>
          <w:rFonts w:ascii="Times New Roman" w:eastAsia="Times New Roman" w:hAnsi="Times New Roman" w:cs="Times New Roman"/>
          <w:bCs/>
          <w:kern w:val="36"/>
          <w:sz w:val="24"/>
          <w:szCs w:val="24"/>
          <w:lang w:eastAsia="pt-BR"/>
        </w:rPr>
        <w:t xml:space="preserve">A Assessoria, em consonância com a legislação e normas que regulam o processo de </w:t>
      </w:r>
      <w:r w:rsidR="00E052B3" w:rsidRPr="00E052B3">
        <w:rPr>
          <w:rFonts w:ascii="Times New Roman" w:hAnsi="Times New Roman" w:cs="Times New Roman"/>
          <w:bCs/>
          <w:iCs/>
          <w:sz w:val="24"/>
          <w:szCs w:val="24"/>
        </w:rPr>
        <w:t>CONTRATAÇÃO DE EMPRESA ESPECIALIZADA NA PRESTAÇÃO DE SERVIÇOS DE PESQUISA E COMPARAÇÃO DE PREÇOS NO SISTEMA ONLINE DO “BANCO DE PREÇOS” COM BASE NOS PREÇOS PRATICADOS PELA ADMINISTRAÇÃO PÚBLICA REFERENTE AOS RESULTADOS DE LICITAÇÃO ADJUDICADOS E HOMOLOGADOS, VISANDO ATENDER AS NECESSIDADES DA PREFEITURA MUNICIPAL DE PIATÃ – BA</w:t>
      </w:r>
      <w:r w:rsidR="00AF72DF" w:rsidRPr="00E052B3">
        <w:rPr>
          <w:rFonts w:ascii="Times New Roman" w:eastAsia="Times New Roman" w:hAnsi="Times New Roman" w:cs="Times New Roman"/>
          <w:bCs/>
          <w:kern w:val="36"/>
          <w:sz w:val="24"/>
          <w:szCs w:val="24"/>
          <w:lang w:eastAsia="pt-BR"/>
        </w:rPr>
        <w:t xml:space="preserve">. A Secretaria Municipal de </w:t>
      </w:r>
      <w:r w:rsidR="00E052B3" w:rsidRPr="00E052B3">
        <w:rPr>
          <w:rFonts w:ascii="Times New Roman" w:eastAsia="Times New Roman" w:hAnsi="Times New Roman" w:cs="Times New Roman"/>
          <w:bCs/>
          <w:kern w:val="36"/>
          <w:sz w:val="24"/>
          <w:szCs w:val="24"/>
          <w:lang w:eastAsia="pt-BR"/>
        </w:rPr>
        <w:t>Administração e Finanças</w:t>
      </w:r>
      <w:r w:rsidR="00AF72DF" w:rsidRPr="00E052B3">
        <w:rPr>
          <w:rFonts w:ascii="Times New Roman" w:eastAsia="Times New Roman" w:hAnsi="Times New Roman" w:cs="Times New Roman"/>
          <w:bCs/>
          <w:kern w:val="36"/>
          <w:sz w:val="24"/>
          <w:szCs w:val="24"/>
          <w:lang w:eastAsia="pt-BR"/>
        </w:rPr>
        <w:t xml:space="preserve">, decidiu contratar pessoa jurídica </w:t>
      </w:r>
      <w:r w:rsidR="00E052B3" w:rsidRPr="00E052B3">
        <w:rPr>
          <w:rFonts w:ascii="Times New Roman" w:eastAsia="Times New Roman" w:hAnsi="Times New Roman" w:cs="Times New Roman"/>
          <w:bCs/>
          <w:kern w:val="36"/>
          <w:sz w:val="24"/>
          <w:szCs w:val="24"/>
          <w:lang w:eastAsia="pt-BR"/>
        </w:rPr>
        <w:t xml:space="preserve">na prestação de serviços de pesquisa e comparação de preços no sistema online do “banco de </w:t>
      </w:r>
      <w:r w:rsidR="00E052B3" w:rsidRPr="00C20515">
        <w:rPr>
          <w:rFonts w:ascii="Times New Roman" w:eastAsia="Times New Roman" w:hAnsi="Times New Roman" w:cs="Times New Roman"/>
          <w:bCs/>
          <w:kern w:val="36"/>
          <w:sz w:val="24"/>
          <w:szCs w:val="24"/>
          <w:lang w:eastAsia="pt-BR"/>
        </w:rPr>
        <w:t>preços.</w:t>
      </w:r>
      <w:r w:rsidR="00AF72DF" w:rsidRPr="00C20515">
        <w:rPr>
          <w:rFonts w:ascii="Times New Roman" w:eastAsia="Times New Roman" w:hAnsi="Times New Roman" w:cs="Times New Roman"/>
          <w:bCs/>
          <w:kern w:val="36"/>
          <w:sz w:val="24"/>
          <w:szCs w:val="24"/>
          <w:lang w:eastAsia="pt-BR"/>
        </w:rPr>
        <w:t xml:space="preserve"> A decisão foi tomada com base nas demandas especificas da Secretaria Municipal de </w:t>
      </w:r>
      <w:r w:rsidR="00C20515" w:rsidRPr="00C20515">
        <w:rPr>
          <w:rFonts w:ascii="Times New Roman" w:eastAsia="Times New Roman" w:hAnsi="Times New Roman" w:cs="Times New Roman"/>
          <w:bCs/>
          <w:kern w:val="36"/>
          <w:sz w:val="24"/>
          <w:szCs w:val="24"/>
          <w:lang w:eastAsia="pt-BR"/>
        </w:rPr>
        <w:lastRenderedPageBreak/>
        <w:t>Administração e Finanças</w:t>
      </w:r>
      <w:r w:rsidR="00AF72DF" w:rsidRPr="00C20515">
        <w:rPr>
          <w:rFonts w:ascii="Times New Roman" w:eastAsia="Times New Roman" w:hAnsi="Times New Roman" w:cs="Times New Roman"/>
          <w:bCs/>
          <w:kern w:val="36"/>
          <w:sz w:val="24"/>
          <w:szCs w:val="24"/>
          <w:lang w:eastAsia="pt-BR"/>
        </w:rPr>
        <w:t>, neste cenário é que a presente contratação se justifica, com o intuito de</w:t>
      </w:r>
      <w:r w:rsidR="00C20515">
        <w:rPr>
          <w:rFonts w:ascii="Times New Roman" w:eastAsia="Times New Roman" w:hAnsi="Times New Roman" w:cs="Times New Roman"/>
          <w:bCs/>
          <w:kern w:val="36"/>
          <w:sz w:val="24"/>
          <w:szCs w:val="24"/>
          <w:lang w:eastAsia="pt-BR"/>
        </w:rPr>
        <w:t xml:space="preserve"> suprir as necessidades da Secretaria de Administração e Finanças. </w:t>
      </w:r>
      <w:r w:rsidR="00AF72DF" w:rsidRPr="00C92A57">
        <w:rPr>
          <w:rFonts w:ascii="Times New Roman" w:eastAsia="Times New Roman" w:hAnsi="Times New Roman" w:cs="Times New Roman"/>
          <w:bCs/>
          <w:kern w:val="36"/>
          <w:sz w:val="24"/>
          <w:szCs w:val="24"/>
          <w:highlight w:val="yellow"/>
          <w:lang w:eastAsia="pt-BR"/>
        </w:rPr>
        <w:t xml:space="preserve"> </w:t>
      </w:r>
    </w:p>
    <w:p w14:paraId="14B09747" w14:textId="76CE5E7C" w:rsidR="00FC15BE" w:rsidRPr="006F6D95" w:rsidRDefault="00AF72DF" w:rsidP="00AF72DF">
      <w:pPr>
        <w:pStyle w:val="SemEspaamento"/>
        <w:jc w:val="both"/>
        <w:rPr>
          <w:rFonts w:ascii="Times New Roman" w:eastAsia="Times New Roman" w:hAnsi="Times New Roman" w:cs="Times New Roman"/>
          <w:bCs/>
          <w:kern w:val="36"/>
          <w:sz w:val="24"/>
          <w:szCs w:val="24"/>
          <w:lang w:eastAsia="pt-BR"/>
        </w:rPr>
      </w:pPr>
      <w:r w:rsidRPr="006F6D95">
        <w:rPr>
          <w:rFonts w:ascii="Times New Roman" w:eastAsia="Times New Roman" w:hAnsi="Times New Roman" w:cs="Times New Roman"/>
          <w:bCs/>
          <w:kern w:val="36"/>
          <w:sz w:val="24"/>
          <w:szCs w:val="24"/>
          <w:lang w:eastAsia="pt-BR"/>
        </w:rPr>
        <w:t xml:space="preserve">3.5. Então, a solução mais viável técnica e economicamente é a </w:t>
      </w:r>
      <w:r w:rsidR="006F6D95" w:rsidRPr="006F6D95">
        <w:rPr>
          <w:rFonts w:ascii="Times New Roman" w:eastAsia="Times New Roman" w:hAnsi="Times New Roman" w:cs="Times New Roman"/>
          <w:bCs/>
          <w:kern w:val="36"/>
          <w:sz w:val="24"/>
          <w:szCs w:val="24"/>
          <w:lang w:eastAsia="pt-BR"/>
        </w:rPr>
        <w:t>CONTRATAÇÃO DE EMPRESA ESPECIALIZADA NA PRESTAÇÃO DE SERVIÇOS DE PESQUISA E COMPARAÇÃO DE PREÇOS NO SISTEMA ONLINE DO “BANCO DE PREÇOS” COM BASE NOS PREÇOS PRATICADOS PELA ADMINISTRAÇÃO PÚBLICA REFERENTE AOS RESULTADOS DE LICITAÇÃO ADJUDICADOS E HOMOLOGADOS, VISANDO ATENDER AS NECESSIDADES DA PREFEITURA MUNICIPAL DE PIATÃ – BA</w:t>
      </w:r>
      <w:r w:rsidRPr="006F6D95">
        <w:rPr>
          <w:rFonts w:ascii="Times New Roman" w:eastAsia="Times New Roman" w:hAnsi="Times New Roman" w:cs="Times New Roman"/>
          <w:bCs/>
          <w:kern w:val="36"/>
          <w:sz w:val="24"/>
          <w:szCs w:val="24"/>
          <w:lang w:eastAsia="pt-BR"/>
        </w:rPr>
        <w:t>. Assim a contratação de uma empresa especializada que contribua com a efetividade na prestação dos serviços públicos, é necessária.</w:t>
      </w:r>
    </w:p>
    <w:p w14:paraId="55A835B7" w14:textId="77777777" w:rsidR="002522DA" w:rsidRPr="006F6D95" w:rsidRDefault="002522DA" w:rsidP="00AE4CA7">
      <w:pPr>
        <w:pStyle w:val="SemEspaamento"/>
        <w:jc w:val="both"/>
        <w:rPr>
          <w:rFonts w:ascii="Times New Roman" w:eastAsia="Times New Roman" w:hAnsi="Times New Roman" w:cs="Times New Roman"/>
          <w:bCs/>
          <w:kern w:val="36"/>
          <w:sz w:val="24"/>
          <w:szCs w:val="24"/>
          <w:lang w:eastAsia="pt-BR"/>
        </w:rPr>
      </w:pPr>
    </w:p>
    <w:p w14:paraId="31218CCA" w14:textId="77777777" w:rsidR="00AE4CA7" w:rsidRPr="006F6D95" w:rsidRDefault="00AE4CA7" w:rsidP="00FC15BE">
      <w:pPr>
        <w:pStyle w:val="SemEspaamento"/>
        <w:shd w:val="clear" w:color="auto" w:fill="BFBFBF" w:themeFill="background1" w:themeFillShade="BF"/>
        <w:jc w:val="both"/>
        <w:rPr>
          <w:rFonts w:ascii="Times New Roman" w:eastAsia="Times New Roman" w:hAnsi="Times New Roman" w:cs="Times New Roman"/>
          <w:bCs/>
          <w:kern w:val="36"/>
          <w:sz w:val="24"/>
          <w:szCs w:val="24"/>
          <w:lang w:eastAsia="pt-BR"/>
        </w:rPr>
      </w:pPr>
      <w:r w:rsidRPr="006F6D95">
        <w:rPr>
          <w:rFonts w:ascii="Times New Roman" w:eastAsia="Times New Roman" w:hAnsi="Times New Roman" w:cs="Times New Roman"/>
          <w:bCs/>
          <w:kern w:val="36"/>
          <w:sz w:val="24"/>
          <w:szCs w:val="24"/>
          <w:lang w:eastAsia="pt-BR"/>
        </w:rPr>
        <w:t>4. DO OBJETO E DETALHAMENTO DOS SERVIÇOS</w:t>
      </w:r>
    </w:p>
    <w:p w14:paraId="6F22FD04" w14:textId="77777777" w:rsidR="00FC15BE" w:rsidRPr="006F6D95" w:rsidRDefault="00FC15BE" w:rsidP="00AE4CA7">
      <w:pPr>
        <w:pStyle w:val="SemEspaamento"/>
        <w:jc w:val="both"/>
        <w:rPr>
          <w:rFonts w:ascii="Times New Roman" w:eastAsia="Times New Roman" w:hAnsi="Times New Roman" w:cs="Times New Roman"/>
          <w:bCs/>
          <w:kern w:val="36"/>
          <w:sz w:val="24"/>
          <w:szCs w:val="24"/>
          <w:lang w:eastAsia="pt-BR"/>
        </w:rPr>
      </w:pPr>
    </w:p>
    <w:p w14:paraId="1DA772AC" w14:textId="10CDF892" w:rsidR="007852AB" w:rsidRPr="005918DC" w:rsidRDefault="0041423F" w:rsidP="007852AB">
      <w:pPr>
        <w:pStyle w:val="SemEspaamento"/>
        <w:jc w:val="both"/>
        <w:rPr>
          <w:rFonts w:ascii="Times New Roman" w:eastAsia="Times New Roman" w:hAnsi="Times New Roman" w:cs="Times New Roman"/>
          <w:bCs/>
          <w:kern w:val="36"/>
          <w:sz w:val="24"/>
          <w:szCs w:val="24"/>
          <w:lang w:eastAsia="pt-BR"/>
        </w:rPr>
      </w:pPr>
      <w:r w:rsidRPr="005918DC">
        <w:rPr>
          <w:rFonts w:ascii="Times New Roman" w:eastAsia="Times New Roman" w:hAnsi="Times New Roman" w:cs="Times New Roman"/>
          <w:bCs/>
          <w:kern w:val="36"/>
          <w:sz w:val="24"/>
          <w:szCs w:val="24"/>
          <w:lang w:eastAsia="pt-BR"/>
        </w:rPr>
        <w:t xml:space="preserve">4.1. </w:t>
      </w:r>
      <w:r w:rsidR="007852AB" w:rsidRPr="005918DC">
        <w:rPr>
          <w:rFonts w:ascii="Times New Roman" w:eastAsia="Times New Roman" w:hAnsi="Times New Roman" w:cs="Times New Roman"/>
          <w:bCs/>
          <w:kern w:val="36"/>
          <w:sz w:val="24"/>
          <w:szCs w:val="24"/>
          <w:lang w:eastAsia="pt-BR"/>
        </w:rPr>
        <w:t xml:space="preserve">O objeto da presente Inexigibilidade de Licitação é a </w:t>
      </w:r>
      <w:r w:rsidR="005918DC" w:rsidRPr="005918DC">
        <w:rPr>
          <w:rFonts w:ascii="Times New Roman" w:hAnsi="Times New Roman" w:cs="Times New Roman"/>
          <w:bCs/>
          <w:iCs/>
          <w:sz w:val="24"/>
          <w:szCs w:val="24"/>
        </w:rPr>
        <w:t>CONTRATAÇÃO DE EMPRESA ESPECIALIZADA NA PRESTAÇÃO DE SERVIÇOS DE PESQUISA E COMPARAÇÃO DE PREÇOS NO SISTEMA ONLINE DO “BANCO DE PREÇOS” COM BASE NOS PREÇOS PRATICADOS PELA ADMINISTRAÇÃO PÚBLICA REFERENTE AOS RESULTADOS DE LICITAÇÃO ADJUDICADOS E HOMOLOGADOS, VISANDO ATENDER AS NECESSIDADES DA PREFEITURA MUNICIPAL DE PIATÃ – BA</w:t>
      </w:r>
      <w:r w:rsidR="007852AB" w:rsidRPr="005918DC">
        <w:rPr>
          <w:rFonts w:ascii="Times New Roman" w:eastAsia="Times New Roman" w:hAnsi="Times New Roman" w:cs="Times New Roman"/>
          <w:bCs/>
          <w:kern w:val="36"/>
          <w:sz w:val="24"/>
          <w:szCs w:val="24"/>
          <w:lang w:eastAsia="pt-BR"/>
        </w:rPr>
        <w:t>, conforme detalhamento e anexos.</w:t>
      </w:r>
    </w:p>
    <w:p w14:paraId="3BE6EA41" w14:textId="77777777" w:rsidR="007852AB" w:rsidRPr="005918DC" w:rsidRDefault="007852AB" w:rsidP="007852AB">
      <w:pPr>
        <w:pStyle w:val="SemEspaamento"/>
        <w:jc w:val="both"/>
        <w:rPr>
          <w:rFonts w:ascii="Times New Roman" w:eastAsia="Times New Roman" w:hAnsi="Times New Roman" w:cs="Times New Roman"/>
          <w:bCs/>
          <w:kern w:val="36"/>
          <w:sz w:val="24"/>
          <w:szCs w:val="24"/>
          <w:lang w:eastAsia="pt-BR"/>
        </w:rPr>
      </w:pPr>
      <w:r w:rsidRPr="005918DC">
        <w:rPr>
          <w:rFonts w:ascii="Times New Roman" w:eastAsia="Times New Roman" w:hAnsi="Times New Roman" w:cs="Times New Roman"/>
          <w:bCs/>
          <w:kern w:val="36"/>
          <w:sz w:val="24"/>
          <w:szCs w:val="24"/>
          <w:lang w:eastAsia="pt-BR"/>
        </w:rPr>
        <w:t>4.2. Da prestação dos serviços:</w:t>
      </w:r>
    </w:p>
    <w:p w14:paraId="24B59B2D" w14:textId="678FAFA8" w:rsidR="007852AB" w:rsidRPr="005918DC" w:rsidRDefault="007852AB" w:rsidP="007852AB">
      <w:pPr>
        <w:pStyle w:val="SemEspaamento"/>
        <w:jc w:val="both"/>
        <w:rPr>
          <w:rFonts w:ascii="Times New Roman" w:eastAsia="Times New Roman" w:hAnsi="Times New Roman" w:cs="Times New Roman"/>
          <w:bCs/>
          <w:kern w:val="36"/>
          <w:sz w:val="24"/>
          <w:szCs w:val="24"/>
          <w:lang w:eastAsia="pt-BR"/>
        </w:rPr>
      </w:pPr>
      <w:r w:rsidRPr="005918DC">
        <w:rPr>
          <w:rFonts w:ascii="Times New Roman" w:eastAsia="Times New Roman" w:hAnsi="Times New Roman" w:cs="Times New Roman"/>
          <w:bCs/>
          <w:kern w:val="36"/>
          <w:sz w:val="24"/>
          <w:szCs w:val="24"/>
          <w:lang w:eastAsia="pt-BR"/>
        </w:rPr>
        <w:t xml:space="preserve">4.2.1. </w:t>
      </w:r>
      <w:r w:rsidRPr="005918DC">
        <w:rPr>
          <w:rFonts w:ascii="Times New Roman" w:hAnsi="Times New Roman" w:cs="Times New Roman"/>
          <w:sz w:val="24"/>
          <w:szCs w:val="24"/>
        </w:rPr>
        <w:t xml:space="preserve">Por não se tratar de objeto de natureza não contínua, o prazo do contrato será de </w:t>
      </w:r>
      <w:r w:rsidR="005918DC" w:rsidRPr="005918DC">
        <w:rPr>
          <w:rFonts w:ascii="Times New Roman" w:hAnsi="Times New Roman" w:cs="Times New Roman"/>
          <w:sz w:val="24"/>
          <w:szCs w:val="24"/>
        </w:rPr>
        <w:t>12</w:t>
      </w:r>
      <w:r w:rsidRPr="005918DC">
        <w:rPr>
          <w:rFonts w:ascii="Times New Roman" w:hAnsi="Times New Roman" w:cs="Times New Roman"/>
          <w:sz w:val="24"/>
          <w:szCs w:val="24"/>
        </w:rPr>
        <w:t xml:space="preserve"> (</w:t>
      </w:r>
      <w:r w:rsidR="005918DC" w:rsidRPr="005918DC">
        <w:rPr>
          <w:rFonts w:ascii="Times New Roman" w:hAnsi="Times New Roman" w:cs="Times New Roman"/>
          <w:sz w:val="24"/>
          <w:szCs w:val="24"/>
        </w:rPr>
        <w:t>doze</w:t>
      </w:r>
      <w:r w:rsidRPr="005918DC">
        <w:rPr>
          <w:rFonts w:ascii="Times New Roman" w:hAnsi="Times New Roman" w:cs="Times New Roman"/>
          <w:sz w:val="24"/>
          <w:szCs w:val="24"/>
        </w:rPr>
        <w:t>) meses, O objeto não demanda vistoria prévia de local</w:t>
      </w:r>
      <w:r w:rsidRPr="005918DC">
        <w:rPr>
          <w:rFonts w:ascii="Times New Roman" w:eastAsia="Times New Roman" w:hAnsi="Times New Roman" w:cs="Times New Roman"/>
          <w:bCs/>
          <w:kern w:val="36"/>
          <w:sz w:val="24"/>
          <w:szCs w:val="24"/>
          <w:lang w:eastAsia="pt-BR"/>
        </w:rPr>
        <w:t>.</w:t>
      </w:r>
    </w:p>
    <w:p w14:paraId="660EE5D6" w14:textId="77777777" w:rsidR="007852AB" w:rsidRPr="005918DC" w:rsidRDefault="007852AB" w:rsidP="007852AB">
      <w:pPr>
        <w:pStyle w:val="SemEspaamento"/>
        <w:jc w:val="both"/>
        <w:rPr>
          <w:rFonts w:ascii="Times New Roman" w:eastAsia="Times New Roman" w:hAnsi="Times New Roman" w:cs="Times New Roman"/>
          <w:bCs/>
          <w:kern w:val="36"/>
          <w:sz w:val="24"/>
          <w:szCs w:val="24"/>
          <w:lang w:eastAsia="pt-BR"/>
        </w:rPr>
      </w:pPr>
      <w:r w:rsidRPr="005918DC">
        <w:rPr>
          <w:rFonts w:ascii="Times New Roman" w:eastAsia="Times New Roman" w:hAnsi="Times New Roman" w:cs="Times New Roman"/>
          <w:bCs/>
          <w:kern w:val="36"/>
          <w:sz w:val="24"/>
          <w:szCs w:val="24"/>
          <w:lang w:eastAsia="pt-BR"/>
        </w:rPr>
        <w:t>4.3. Do detalhamento dos serviços:</w:t>
      </w:r>
    </w:p>
    <w:p w14:paraId="573A9416" w14:textId="77777777" w:rsidR="005918DC" w:rsidRPr="0019132D" w:rsidRDefault="005918DC" w:rsidP="005918DC">
      <w:pPr>
        <w:widowControl w:val="0"/>
        <w:tabs>
          <w:tab w:val="left" w:pos="2127"/>
        </w:tabs>
        <w:autoSpaceDE w:val="0"/>
        <w:autoSpaceDN w:val="0"/>
        <w:spacing w:before="1" w:after="0" w:line="360" w:lineRule="auto"/>
        <w:ind w:left="284" w:right="427"/>
        <w:jc w:val="both"/>
        <w:rPr>
          <w:rFonts w:ascii="Times New Roman" w:hAnsi="Times New Roman" w:cs="Times New Roman"/>
          <w:sz w:val="24"/>
          <w:szCs w:val="24"/>
        </w:rPr>
      </w:pPr>
      <w:r w:rsidRPr="0019132D">
        <w:rPr>
          <w:rFonts w:ascii="Times New Roman" w:hAnsi="Times New Roman" w:cs="Times New Roman"/>
          <w:sz w:val="24"/>
          <w:szCs w:val="24"/>
        </w:rPr>
        <w:t>composição de custos unitários</w:t>
      </w:r>
      <w:r w:rsidRPr="0019132D">
        <w:rPr>
          <w:rFonts w:ascii="Times New Roman" w:hAnsi="Times New Roman" w:cs="Times New Roman"/>
          <w:spacing w:val="-1"/>
          <w:sz w:val="24"/>
          <w:szCs w:val="24"/>
        </w:rPr>
        <w:t xml:space="preserve"> </w:t>
      </w:r>
      <w:r w:rsidRPr="0019132D">
        <w:rPr>
          <w:rFonts w:ascii="Times New Roman" w:hAnsi="Times New Roman" w:cs="Times New Roman"/>
          <w:sz w:val="24"/>
          <w:szCs w:val="24"/>
        </w:rPr>
        <w:t>menores ou</w:t>
      </w:r>
      <w:r w:rsidRPr="0019132D">
        <w:rPr>
          <w:rFonts w:ascii="Times New Roman" w:hAnsi="Times New Roman" w:cs="Times New Roman"/>
          <w:spacing w:val="-1"/>
          <w:sz w:val="24"/>
          <w:szCs w:val="24"/>
        </w:rPr>
        <w:t xml:space="preserve"> </w:t>
      </w:r>
      <w:r w:rsidRPr="0019132D">
        <w:rPr>
          <w:rFonts w:ascii="Times New Roman" w:hAnsi="Times New Roman" w:cs="Times New Roman"/>
          <w:sz w:val="24"/>
          <w:szCs w:val="24"/>
        </w:rPr>
        <w:t>iguais</w:t>
      </w:r>
      <w:r w:rsidRPr="0019132D">
        <w:rPr>
          <w:rFonts w:ascii="Times New Roman" w:hAnsi="Times New Roman" w:cs="Times New Roman"/>
          <w:spacing w:val="-1"/>
          <w:sz w:val="24"/>
          <w:szCs w:val="24"/>
        </w:rPr>
        <w:t xml:space="preserve"> </w:t>
      </w:r>
      <w:r w:rsidRPr="0019132D">
        <w:rPr>
          <w:rFonts w:ascii="Times New Roman" w:hAnsi="Times New Roman" w:cs="Times New Roman"/>
          <w:sz w:val="24"/>
          <w:szCs w:val="24"/>
        </w:rPr>
        <w:t>à</w:t>
      </w:r>
      <w:r w:rsidRPr="0019132D">
        <w:rPr>
          <w:rFonts w:ascii="Times New Roman" w:hAnsi="Times New Roman" w:cs="Times New Roman"/>
          <w:spacing w:val="-2"/>
          <w:sz w:val="24"/>
          <w:szCs w:val="24"/>
        </w:rPr>
        <w:t xml:space="preserve"> </w:t>
      </w:r>
      <w:r w:rsidRPr="0019132D">
        <w:rPr>
          <w:rFonts w:ascii="Times New Roman" w:hAnsi="Times New Roman" w:cs="Times New Roman"/>
          <w:sz w:val="24"/>
          <w:szCs w:val="24"/>
        </w:rPr>
        <w:t>mediana</w:t>
      </w:r>
      <w:r w:rsidRPr="0019132D">
        <w:rPr>
          <w:rFonts w:ascii="Times New Roman" w:hAnsi="Times New Roman" w:cs="Times New Roman"/>
          <w:spacing w:val="-1"/>
          <w:sz w:val="24"/>
          <w:szCs w:val="24"/>
        </w:rPr>
        <w:t xml:space="preserve"> </w:t>
      </w:r>
      <w:r w:rsidRPr="0019132D">
        <w:rPr>
          <w:rFonts w:ascii="Times New Roman" w:hAnsi="Times New Roman" w:cs="Times New Roman"/>
          <w:sz w:val="24"/>
          <w:szCs w:val="24"/>
        </w:rPr>
        <w:t>do</w:t>
      </w:r>
      <w:r w:rsidRPr="0019132D">
        <w:rPr>
          <w:rFonts w:ascii="Times New Roman" w:hAnsi="Times New Roman" w:cs="Times New Roman"/>
          <w:spacing w:val="-1"/>
          <w:sz w:val="24"/>
          <w:szCs w:val="24"/>
        </w:rPr>
        <w:t xml:space="preserve"> </w:t>
      </w:r>
      <w:r w:rsidRPr="0019132D">
        <w:rPr>
          <w:rFonts w:ascii="Times New Roman" w:hAnsi="Times New Roman" w:cs="Times New Roman"/>
          <w:sz w:val="24"/>
          <w:szCs w:val="24"/>
        </w:rPr>
        <w:t>item correspondente</w:t>
      </w:r>
      <w:r w:rsidRPr="0019132D">
        <w:rPr>
          <w:rFonts w:ascii="Times New Roman" w:hAnsi="Times New Roman" w:cs="Times New Roman"/>
          <w:spacing w:val="-4"/>
          <w:sz w:val="24"/>
          <w:szCs w:val="24"/>
        </w:rPr>
        <w:t xml:space="preserve"> </w:t>
      </w:r>
      <w:r w:rsidRPr="0019132D">
        <w:rPr>
          <w:rFonts w:ascii="Times New Roman" w:hAnsi="Times New Roman" w:cs="Times New Roman"/>
          <w:sz w:val="24"/>
          <w:szCs w:val="24"/>
        </w:rPr>
        <w:t>nos</w:t>
      </w:r>
      <w:r w:rsidRPr="0019132D">
        <w:rPr>
          <w:rFonts w:ascii="Times New Roman" w:hAnsi="Times New Roman" w:cs="Times New Roman"/>
          <w:spacing w:val="-3"/>
          <w:sz w:val="24"/>
          <w:szCs w:val="24"/>
        </w:rPr>
        <w:t xml:space="preserve"> </w:t>
      </w:r>
      <w:r w:rsidRPr="0019132D">
        <w:rPr>
          <w:rFonts w:ascii="Times New Roman" w:hAnsi="Times New Roman" w:cs="Times New Roman"/>
          <w:sz w:val="24"/>
          <w:szCs w:val="24"/>
        </w:rPr>
        <w:t>sistemas</w:t>
      </w:r>
      <w:r w:rsidRPr="0019132D">
        <w:rPr>
          <w:rFonts w:ascii="Times New Roman" w:hAnsi="Times New Roman" w:cs="Times New Roman"/>
          <w:spacing w:val="-3"/>
          <w:sz w:val="24"/>
          <w:szCs w:val="24"/>
        </w:rPr>
        <w:t xml:space="preserve"> </w:t>
      </w:r>
      <w:r w:rsidRPr="0019132D">
        <w:rPr>
          <w:rFonts w:ascii="Times New Roman" w:hAnsi="Times New Roman" w:cs="Times New Roman"/>
          <w:sz w:val="24"/>
          <w:szCs w:val="24"/>
        </w:rPr>
        <w:t>oficiais</w:t>
      </w:r>
      <w:r w:rsidRPr="0019132D">
        <w:rPr>
          <w:rFonts w:ascii="Times New Roman" w:hAnsi="Times New Roman" w:cs="Times New Roman"/>
          <w:spacing w:val="-3"/>
          <w:sz w:val="24"/>
          <w:szCs w:val="24"/>
        </w:rPr>
        <w:t xml:space="preserve"> </w:t>
      </w:r>
      <w:r w:rsidRPr="0019132D">
        <w:rPr>
          <w:rFonts w:ascii="Times New Roman" w:hAnsi="Times New Roman" w:cs="Times New Roman"/>
          <w:sz w:val="24"/>
          <w:szCs w:val="24"/>
        </w:rPr>
        <w:t>de</w:t>
      </w:r>
      <w:r w:rsidRPr="0019132D">
        <w:rPr>
          <w:rFonts w:ascii="Times New Roman" w:hAnsi="Times New Roman" w:cs="Times New Roman"/>
          <w:spacing w:val="-4"/>
          <w:sz w:val="24"/>
          <w:szCs w:val="24"/>
        </w:rPr>
        <w:t xml:space="preserve"> </w:t>
      </w:r>
      <w:r w:rsidRPr="0019132D">
        <w:rPr>
          <w:rFonts w:ascii="Times New Roman" w:hAnsi="Times New Roman" w:cs="Times New Roman"/>
          <w:sz w:val="24"/>
          <w:szCs w:val="24"/>
        </w:rPr>
        <w:t>governo,</w:t>
      </w:r>
      <w:r w:rsidRPr="0019132D">
        <w:rPr>
          <w:rFonts w:ascii="Times New Roman" w:hAnsi="Times New Roman" w:cs="Times New Roman"/>
          <w:spacing w:val="-4"/>
          <w:sz w:val="24"/>
          <w:szCs w:val="24"/>
        </w:rPr>
        <w:t xml:space="preserve"> </w:t>
      </w:r>
      <w:r w:rsidRPr="0019132D">
        <w:rPr>
          <w:rFonts w:ascii="Times New Roman" w:hAnsi="Times New Roman" w:cs="Times New Roman"/>
          <w:sz w:val="24"/>
          <w:szCs w:val="24"/>
        </w:rPr>
        <w:t>como</w:t>
      </w:r>
      <w:r w:rsidRPr="0019132D">
        <w:rPr>
          <w:rFonts w:ascii="Times New Roman" w:hAnsi="Times New Roman" w:cs="Times New Roman"/>
          <w:spacing w:val="-3"/>
          <w:sz w:val="24"/>
          <w:szCs w:val="24"/>
        </w:rPr>
        <w:t xml:space="preserve"> </w:t>
      </w:r>
      <w:r w:rsidRPr="0019132D">
        <w:rPr>
          <w:rFonts w:ascii="Times New Roman" w:hAnsi="Times New Roman" w:cs="Times New Roman"/>
          <w:sz w:val="24"/>
          <w:szCs w:val="24"/>
        </w:rPr>
        <w:t>Painel</w:t>
      </w:r>
      <w:r w:rsidRPr="0019132D">
        <w:rPr>
          <w:rFonts w:ascii="Times New Roman" w:hAnsi="Times New Roman" w:cs="Times New Roman"/>
          <w:spacing w:val="-3"/>
          <w:sz w:val="24"/>
          <w:szCs w:val="24"/>
        </w:rPr>
        <w:t xml:space="preserve"> </w:t>
      </w:r>
      <w:r w:rsidRPr="0019132D">
        <w:rPr>
          <w:rFonts w:ascii="Times New Roman" w:hAnsi="Times New Roman" w:cs="Times New Roman"/>
          <w:sz w:val="24"/>
          <w:szCs w:val="24"/>
        </w:rPr>
        <w:t>de</w:t>
      </w:r>
      <w:r w:rsidRPr="0019132D">
        <w:rPr>
          <w:rFonts w:ascii="Times New Roman" w:hAnsi="Times New Roman" w:cs="Times New Roman"/>
          <w:spacing w:val="-4"/>
          <w:sz w:val="24"/>
          <w:szCs w:val="24"/>
        </w:rPr>
        <w:t xml:space="preserve"> </w:t>
      </w:r>
      <w:r w:rsidRPr="0019132D">
        <w:rPr>
          <w:rFonts w:ascii="Times New Roman" w:hAnsi="Times New Roman" w:cs="Times New Roman"/>
          <w:sz w:val="24"/>
          <w:szCs w:val="24"/>
        </w:rPr>
        <w:t>Preços ou banco de preços em saúde, observado o índice de atualização de preços correspondente;</w:t>
      </w:r>
    </w:p>
    <w:p w14:paraId="7D5004F4" w14:textId="77777777" w:rsidR="005918DC" w:rsidRPr="0019132D" w:rsidRDefault="005918DC" w:rsidP="005918DC">
      <w:pPr>
        <w:pStyle w:val="PargrafodaLista"/>
        <w:widowControl w:val="0"/>
        <w:numPr>
          <w:ilvl w:val="0"/>
          <w:numId w:val="19"/>
        </w:numPr>
        <w:tabs>
          <w:tab w:val="left" w:pos="2297"/>
        </w:tabs>
        <w:autoSpaceDE w:val="0"/>
        <w:autoSpaceDN w:val="0"/>
        <w:spacing w:after="0" w:line="360" w:lineRule="auto"/>
        <w:ind w:right="425"/>
        <w:contextualSpacing w:val="0"/>
        <w:jc w:val="both"/>
        <w:rPr>
          <w:rFonts w:ascii="Times New Roman" w:hAnsi="Times New Roman" w:cs="Times New Roman"/>
          <w:sz w:val="24"/>
          <w:szCs w:val="24"/>
        </w:rPr>
      </w:pPr>
      <w:r w:rsidRPr="0019132D">
        <w:rPr>
          <w:rFonts w:ascii="Times New Roman" w:hAnsi="Times New Roman" w:cs="Times New Roman"/>
          <w:sz w:val="24"/>
          <w:szCs w:val="24"/>
        </w:rPr>
        <w:t xml:space="preserve">- </w:t>
      </w:r>
      <w:proofErr w:type="gramStart"/>
      <w:r w:rsidRPr="0019132D">
        <w:rPr>
          <w:rFonts w:ascii="Times New Roman" w:hAnsi="Times New Roman" w:cs="Times New Roman"/>
          <w:sz w:val="24"/>
          <w:szCs w:val="24"/>
        </w:rPr>
        <w:t>contratações</w:t>
      </w:r>
      <w:proofErr w:type="gramEnd"/>
      <w:r w:rsidRPr="0019132D">
        <w:rPr>
          <w:rFonts w:ascii="Times New Roman" w:hAnsi="Times New Roman" w:cs="Times New Roman"/>
          <w:sz w:val="24"/>
          <w:szCs w:val="24"/>
        </w:rPr>
        <w:t xml:space="preserve"> similares feitas pela Administração Pública, em execução ou concluídas no período de 1 (um) ano anterior à data da pesquisa de preços, inclusive mediante sistema de registro de preços, observado o índice de atualização de preços correspondente;</w:t>
      </w:r>
    </w:p>
    <w:p w14:paraId="01DAF33D" w14:textId="77777777" w:rsidR="005918DC" w:rsidRPr="0019132D" w:rsidRDefault="005918DC" w:rsidP="005918DC">
      <w:pPr>
        <w:pStyle w:val="PargrafodaLista"/>
        <w:widowControl w:val="0"/>
        <w:numPr>
          <w:ilvl w:val="0"/>
          <w:numId w:val="19"/>
        </w:numPr>
        <w:tabs>
          <w:tab w:val="left" w:pos="2302"/>
        </w:tabs>
        <w:autoSpaceDE w:val="0"/>
        <w:autoSpaceDN w:val="0"/>
        <w:spacing w:before="1" w:after="0" w:line="360" w:lineRule="auto"/>
        <w:ind w:right="423"/>
        <w:contextualSpacing w:val="0"/>
        <w:jc w:val="both"/>
        <w:rPr>
          <w:rFonts w:ascii="Times New Roman" w:hAnsi="Times New Roman" w:cs="Times New Roman"/>
          <w:sz w:val="24"/>
          <w:szCs w:val="24"/>
        </w:rPr>
      </w:pPr>
      <w:r w:rsidRPr="0019132D">
        <w:rPr>
          <w:rFonts w:ascii="Times New Roman" w:hAnsi="Times New Roman" w:cs="Times New Roman"/>
          <w:sz w:val="24"/>
          <w:szCs w:val="24"/>
        </w:rPr>
        <w:t xml:space="preserve">- </w:t>
      </w:r>
      <w:proofErr w:type="gramStart"/>
      <w:r w:rsidRPr="0019132D">
        <w:rPr>
          <w:rFonts w:ascii="Times New Roman" w:hAnsi="Times New Roman" w:cs="Times New Roman"/>
          <w:sz w:val="24"/>
          <w:szCs w:val="24"/>
        </w:rPr>
        <w:t>dados</w:t>
      </w:r>
      <w:proofErr w:type="gramEnd"/>
      <w:r w:rsidRPr="0019132D">
        <w:rPr>
          <w:rFonts w:ascii="Times New Roman" w:hAnsi="Times New Roman" w:cs="Times New Roman"/>
          <w:sz w:val="24"/>
          <w:szCs w:val="24"/>
        </w:rPr>
        <w:t xml:space="preserve"> de pesquisa publicada em mídia especializada, de tabela de referência</w:t>
      </w:r>
      <w:r w:rsidRPr="0019132D">
        <w:rPr>
          <w:rFonts w:ascii="Times New Roman" w:hAnsi="Times New Roman" w:cs="Times New Roman"/>
          <w:spacing w:val="-15"/>
          <w:sz w:val="24"/>
          <w:szCs w:val="24"/>
        </w:rPr>
        <w:t xml:space="preserve"> </w:t>
      </w:r>
      <w:r w:rsidRPr="0019132D">
        <w:rPr>
          <w:rFonts w:ascii="Times New Roman" w:hAnsi="Times New Roman" w:cs="Times New Roman"/>
          <w:sz w:val="24"/>
          <w:szCs w:val="24"/>
        </w:rPr>
        <w:t>formalmente</w:t>
      </w:r>
      <w:r w:rsidRPr="0019132D">
        <w:rPr>
          <w:rFonts w:ascii="Times New Roman" w:hAnsi="Times New Roman" w:cs="Times New Roman"/>
          <w:spacing w:val="-15"/>
          <w:sz w:val="24"/>
          <w:szCs w:val="24"/>
        </w:rPr>
        <w:t xml:space="preserve"> </w:t>
      </w:r>
      <w:r w:rsidRPr="0019132D">
        <w:rPr>
          <w:rFonts w:ascii="Times New Roman" w:hAnsi="Times New Roman" w:cs="Times New Roman"/>
          <w:sz w:val="24"/>
          <w:szCs w:val="24"/>
        </w:rPr>
        <w:t>aprovada</w:t>
      </w:r>
      <w:r w:rsidRPr="0019132D">
        <w:rPr>
          <w:rFonts w:ascii="Times New Roman" w:hAnsi="Times New Roman" w:cs="Times New Roman"/>
          <w:spacing w:val="-15"/>
          <w:sz w:val="24"/>
          <w:szCs w:val="24"/>
        </w:rPr>
        <w:t xml:space="preserve"> </w:t>
      </w:r>
      <w:r w:rsidRPr="0019132D">
        <w:rPr>
          <w:rFonts w:ascii="Times New Roman" w:hAnsi="Times New Roman" w:cs="Times New Roman"/>
          <w:sz w:val="24"/>
          <w:szCs w:val="24"/>
        </w:rPr>
        <w:t>pelo</w:t>
      </w:r>
      <w:r w:rsidRPr="0019132D">
        <w:rPr>
          <w:rFonts w:ascii="Times New Roman" w:hAnsi="Times New Roman" w:cs="Times New Roman"/>
          <w:spacing w:val="-15"/>
          <w:sz w:val="24"/>
          <w:szCs w:val="24"/>
        </w:rPr>
        <w:t xml:space="preserve"> </w:t>
      </w:r>
      <w:r w:rsidRPr="0019132D">
        <w:rPr>
          <w:rFonts w:ascii="Times New Roman" w:hAnsi="Times New Roman" w:cs="Times New Roman"/>
          <w:sz w:val="24"/>
          <w:szCs w:val="24"/>
        </w:rPr>
        <w:t>Poder</w:t>
      </w:r>
      <w:r w:rsidRPr="0019132D">
        <w:rPr>
          <w:rFonts w:ascii="Times New Roman" w:hAnsi="Times New Roman" w:cs="Times New Roman"/>
          <w:spacing w:val="-15"/>
          <w:sz w:val="24"/>
          <w:szCs w:val="24"/>
        </w:rPr>
        <w:t xml:space="preserve"> </w:t>
      </w:r>
      <w:r w:rsidRPr="0019132D">
        <w:rPr>
          <w:rFonts w:ascii="Times New Roman" w:hAnsi="Times New Roman" w:cs="Times New Roman"/>
          <w:sz w:val="24"/>
          <w:szCs w:val="24"/>
        </w:rPr>
        <w:t>Executivo</w:t>
      </w:r>
      <w:r w:rsidRPr="0019132D">
        <w:rPr>
          <w:rFonts w:ascii="Times New Roman" w:hAnsi="Times New Roman" w:cs="Times New Roman"/>
          <w:spacing w:val="-15"/>
          <w:sz w:val="24"/>
          <w:szCs w:val="24"/>
        </w:rPr>
        <w:t xml:space="preserve"> </w:t>
      </w:r>
      <w:r w:rsidRPr="0019132D">
        <w:rPr>
          <w:rFonts w:ascii="Times New Roman" w:hAnsi="Times New Roman" w:cs="Times New Roman"/>
          <w:sz w:val="24"/>
          <w:szCs w:val="24"/>
        </w:rPr>
        <w:t>federal</w:t>
      </w:r>
      <w:r w:rsidRPr="0019132D">
        <w:rPr>
          <w:rFonts w:ascii="Times New Roman" w:hAnsi="Times New Roman" w:cs="Times New Roman"/>
          <w:spacing w:val="-15"/>
          <w:sz w:val="24"/>
          <w:szCs w:val="24"/>
        </w:rPr>
        <w:t xml:space="preserve"> </w:t>
      </w:r>
      <w:r w:rsidRPr="0019132D">
        <w:rPr>
          <w:rFonts w:ascii="Times New Roman" w:hAnsi="Times New Roman" w:cs="Times New Roman"/>
          <w:sz w:val="24"/>
          <w:szCs w:val="24"/>
        </w:rPr>
        <w:t>e</w:t>
      </w:r>
      <w:r w:rsidRPr="0019132D">
        <w:rPr>
          <w:rFonts w:ascii="Times New Roman" w:hAnsi="Times New Roman" w:cs="Times New Roman"/>
          <w:spacing w:val="-15"/>
          <w:sz w:val="24"/>
          <w:szCs w:val="24"/>
        </w:rPr>
        <w:t xml:space="preserve"> </w:t>
      </w:r>
      <w:r w:rsidRPr="0019132D">
        <w:rPr>
          <w:rFonts w:ascii="Times New Roman" w:hAnsi="Times New Roman" w:cs="Times New Roman"/>
          <w:sz w:val="24"/>
          <w:szCs w:val="24"/>
        </w:rPr>
        <w:t>de</w:t>
      </w:r>
      <w:r w:rsidRPr="0019132D">
        <w:rPr>
          <w:rFonts w:ascii="Times New Roman" w:hAnsi="Times New Roman" w:cs="Times New Roman"/>
          <w:spacing w:val="-15"/>
          <w:sz w:val="24"/>
          <w:szCs w:val="24"/>
        </w:rPr>
        <w:t xml:space="preserve"> </w:t>
      </w:r>
      <w:r w:rsidRPr="0019132D">
        <w:rPr>
          <w:rFonts w:ascii="Times New Roman" w:hAnsi="Times New Roman" w:cs="Times New Roman"/>
          <w:sz w:val="24"/>
          <w:szCs w:val="24"/>
        </w:rPr>
        <w:t>sítios eletrônicos especializados ou de domínio amplo, desde que atualizados no momento da pesquisa e compreendidos no intervalo de até 6 (seis) meses</w:t>
      </w:r>
      <w:r w:rsidRPr="0019132D">
        <w:rPr>
          <w:rFonts w:ascii="Times New Roman" w:hAnsi="Times New Roman" w:cs="Times New Roman"/>
          <w:spacing w:val="-8"/>
          <w:sz w:val="24"/>
          <w:szCs w:val="24"/>
        </w:rPr>
        <w:t xml:space="preserve"> </w:t>
      </w:r>
      <w:r w:rsidRPr="0019132D">
        <w:rPr>
          <w:rFonts w:ascii="Times New Roman" w:hAnsi="Times New Roman" w:cs="Times New Roman"/>
          <w:sz w:val="24"/>
          <w:szCs w:val="24"/>
        </w:rPr>
        <w:t>de</w:t>
      </w:r>
      <w:r w:rsidRPr="0019132D">
        <w:rPr>
          <w:rFonts w:ascii="Times New Roman" w:hAnsi="Times New Roman" w:cs="Times New Roman"/>
          <w:spacing w:val="-9"/>
          <w:sz w:val="24"/>
          <w:szCs w:val="24"/>
        </w:rPr>
        <w:t xml:space="preserve"> </w:t>
      </w:r>
      <w:r w:rsidRPr="0019132D">
        <w:rPr>
          <w:rFonts w:ascii="Times New Roman" w:hAnsi="Times New Roman" w:cs="Times New Roman"/>
          <w:sz w:val="24"/>
          <w:szCs w:val="24"/>
        </w:rPr>
        <w:t>antecedência</w:t>
      </w:r>
      <w:r w:rsidRPr="0019132D">
        <w:rPr>
          <w:rFonts w:ascii="Times New Roman" w:hAnsi="Times New Roman" w:cs="Times New Roman"/>
          <w:spacing w:val="-9"/>
          <w:sz w:val="24"/>
          <w:szCs w:val="24"/>
        </w:rPr>
        <w:t xml:space="preserve"> </w:t>
      </w:r>
      <w:r w:rsidRPr="0019132D">
        <w:rPr>
          <w:rFonts w:ascii="Times New Roman" w:hAnsi="Times New Roman" w:cs="Times New Roman"/>
          <w:sz w:val="24"/>
          <w:szCs w:val="24"/>
        </w:rPr>
        <w:t>da</w:t>
      </w:r>
      <w:r w:rsidRPr="0019132D">
        <w:rPr>
          <w:rFonts w:ascii="Times New Roman" w:hAnsi="Times New Roman" w:cs="Times New Roman"/>
          <w:spacing w:val="-7"/>
          <w:sz w:val="24"/>
          <w:szCs w:val="24"/>
        </w:rPr>
        <w:t xml:space="preserve"> </w:t>
      </w:r>
      <w:r w:rsidRPr="0019132D">
        <w:rPr>
          <w:rFonts w:ascii="Times New Roman" w:hAnsi="Times New Roman" w:cs="Times New Roman"/>
          <w:sz w:val="24"/>
          <w:szCs w:val="24"/>
        </w:rPr>
        <w:t>data</w:t>
      </w:r>
      <w:r w:rsidRPr="0019132D">
        <w:rPr>
          <w:rFonts w:ascii="Times New Roman" w:hAnsi="Times New Roman" w:cs="Times New Roman"/>
          <w:spacing w:val="-9"/>
          <w:sz w:val="24"/>
          <w:szCs w:val="24"/>
        </w:rPr>
        <w:t xml:space="preserve"> </w:t>
      </w:r>
      <w:r w:rsidRPr="0019132D">
        <w:rPr>
          <w:rFonts w:ascii="Times New Roman" w:hAnsi="Times New Roman" w:cs="Times New Roman"/>
          <w:sz w:val="24"/>
          <w:szCs w:val="24"/>
        </w:rPr>
        <w:t>de</w:t>
      </w:r>
      <w:r w:rsidRPr="0019132D">
        <w:rPr>
          <w:rFonts w:ascii="Times New Roman" w:hAnsi="Times New Roman" w:cs="Times New Roman"/>
          <w:spacing w:val="-9"/>
          <w:sz w:val="24"/>
          <w:szCs w:val="24"/>
        </w:rPr>
        <w:t xml:space="preserve"> </w:t>
      </w:r>
      <w:r w:rsidRPr="0019132D">
        <w:rPr>
          <w:rFonts w:ascii="Times New Roman" w:hAnsi="Times New Roman" w:cs="Times New Roman"/>
          <w:sz w:val="24"/>
          <w:szCs w:val="24"/>
        </w:rPr>
        <w:t>divulgação</w:t>
      </w:r>
      <w:r w:rsidRPr="0019132D">
        <w:rPr>
          <w:rFonts w:ascii="Times New Roman" w:hAnsi="Times New Roman" w:cs="Times New Roman"/>
          <w:spacing w:val="-8"/>
          <w:sz w:val="24"/>
          <w:szCs w:val="24"/>
        </w:rPr>
        <w:t xml:space="preserve"> </w:t>
      </w:r>
      <w:r w:rsidRPr="0019132D">
        <w:rPr>
          <w:rFonts w:ascii="Times New Roman" w:hAnsi="Times New Roman" w:cs="Times New Roman"/>
          <w:sz w:val="24"/>
          <w:szCs w:val="24"/>
        </w:rPr>
        <w:t>do</w:t>
      </w:r>
      <w:r w:rsidRPr="0019132D">
        <w:rPr>
          <w:rFonts w:ascii="Times New Roman" w:hAnsi="Times New Roman" w:cs="Times New Roman"/>
          <w:spacing w:val="-8"/>
          <w:sz w:val="24"/>
          <w:szCs w:val="24"/>
        </w:rPr>
        <w:t xml:space="preserve"> </w:t>
      </w:r>
      <w:r w:rsidRPr="0019132D">
        <w:rPr>
          <w:rFonts w:ascii="Times New Roman" w:hAnsi="Times New Roman" w:cs="Times New Roman"/>
          <w:sz w:val="24"/>
          <w:szCs w:val="24"/>
        </w:rPr>
        <w:t>edital,</w:t>
      </w:r>
      <w:r w:rsidRPr="0019132D">
        <w:rPr>
          <w:rFonts w:ascii="Times New Roman" w:hAnsi="Times New Roman" w:cs="Times New Roman"/>
          <w:spacing w:val="-8"/>
          <w:sz w:val="24"/>
          <w:szCs w:val="24"/>
        </w:rPr>
        <w:t xml:space="preserve"> </w:t>
      </w:r>
      <w:r w:rsidRPr="0019132D">
        <w:rPr>
          <w:rFonts w:ascii="Times New Roman" w:hAnsi="Times New Roman" w:cs="Times New Roman"/>
          <w:sz w:val="24"/>
          <w:szCs w:val="24"/>
        </w:rPr>
        <w:t>contendo</w:t>
      </w:r>
      <w:r w:rsidRPr="0019132D">
        <w:rPr>
          <w:rFonts w:ascii="Times New Roman" w:hAnsi="Times New Roman" w:cs="Times New Roman"/>
          <w:spacing w:val="-9"/>
          <w:sz w:val="24"/>
          <w:szCs w:val="24"/>
        </w:rPr>
        <w:t xml:space="preserve"> </w:t>
      </w:r>
      <w:r w:rsidRPr="0019132D">
        <w:rPr>
          <w:rFonts w:ascii="Times New Roman" w:hAnsi="Times New Roman" w:cs="Times New Roman"/>
          <w:sz w:val="24"/>
          <w:szCs w:val="24"/>
        </w:rPr>
        <w:t>a</w:t>
      </w:r>
      <w:r w:rsidRPr="0019132D">
        <w:rPr>
          <w:rFonts w:ascii="Times New Roman" w:hAnsi="Times New Roman" w:cs="Times New Roman"/>
          <w:spacing w:val="-9"/>
          <w:sz w:val="24"/>
          <w:szCs w:val="24"/>
        </w:rPr>
        <w:t xml:space="preserve"> </w:t>
      </w:r>
      <w:r w:rsidRPr="0019132D">
        <w:rPr>
          <w:rFonts w:ascii="Times New Roman" w:hAnsi="Times New Roman" w:cs="Times New Roman"/>
          <w:sz w:val="24"/>
          <w:szCs w:val="24"/>
        </w:rPr>
        <w:t>data</w:t>
      </w:r>
      <w:r w:rsidRPr="0019132D">
        <w:rPr>
          <w:rFonts w:ascii="Times New Roman" w:hAnsi="Times New Roman" w:cs="Times New Roman"/>
          <w:spacing w:val="-6"/>
          <w:sz w:val="24"/>
          <w:szCs w:val="24"/>
        </w:rPr>
        <w:t xml:space="preserve"> </w:t>
      </w:r>
      <w:r w:rsidRPr="0019132D">
        <w:rPr>
          <w:rFonts w:ascii="Times New Roman" w:hAnsi="Times New Roman" w:cs="Times New Roman"/>
          <w:sz w:val="24"/>
          <w:szCs w:val="24"/>
        </w:rPr>
        <w:t>e a hora de acesso;</w:t>
      </w:r>
    </w:p>
    <w:p w14:paraId="47B22288" w14:textId="77777777" w:rsidR="005918DC" w:rsidRPr="0019132D" w:rsidRDefault="005918DC" w:rsidP="005918DC">
      <w:pPr>
        <w:pStyle w:val="PargrafodaLista"/>
        <w:widowControl w:val="0"/>
        <w:numPr>
          <w:ilvl w:val="0"/>
          <w:numId w:val="19"/>
        </w:numPr>
        <w:tabs>
          <w:tab w:val="left" w:pos="2329"/>
        </w:tabs>
        <w:autoSpaceDE w:val="0"/>
        <w:autoSpaceDN w:val="0"/>
        <w:spacing w:before="88" w:after="0" w:line="360" w:lineRule="auto"/>
        <w:ind w:right="421"/>
        <w:contextualSpacing w:val="0"/>
        <w:jc w:val="both"/>
        <w:rPr>
          <w:rFonts w:ascii="Times New Roman" w:hAnsi="Times New Roman" w:cs="Times New Roman"/>
          <w:sz w:val="24"/>
          <w:szCs w:val="24"/>
        </w:rPr>
      </w:pPr>
      <w:r w:rsidRPr="0019132D">
        <w:rPr>
          <w:rFonts w:ascii="Times New Roman" w:hAnsi="Times New Roman" w:cs="Times New Roman"/>
          <w:sz w:val="24"/>
          <w:szCs w:val="24"/>
        </w:rPr>
        <w:t xml:space="preserve">- </w:t>
      </w:r>
      <w:proofErr w:type="gramStart"/>
      <w:r w:rsidRPr="0019132D">
        <w:rPr>
          <w:rFonts w:ascii="Times New Roman" w:hAnsi="Times New Roman" w:cs="Times New Roman"/>
          <w:sz w:val="24"/>
          <w:szCs w:val="24"/>
        </w:rPr>
        <w:t>pesquisa</w:t>
      </w:r>
      <w:proofErr w:type="gramEnd"/>
      <w:r w:rsidRPr="0019132D">
        <w:rPr>
          <w:rFonts w:ascii="Times New Roman" w:hAnsi="Times New Roman" w:cs="Times New Roman"/>
          <w:sz w:val="24"/>
          <w:szCs w:val="24"/>
        </w:rPr>
        <w:t xml:space="preserve"> direta com, no mínimo, 3 (três) fornecedores, mediante solicitação formal de cotação, por meio de ofício ou e-mail, desde que seja apresentada justificativa da escolha desses fornecedores e que não tenham sido obtidos os orçamentos com mais de 6 (seis) meses de antecedência da data de divulgação do edital; ou</w:t>
      </w:r>
    </w:p>
    <w:p w14:paraId="17E39E2B" w14:textId="77777777" w:rsidR="005918DC" w:rsidRPr="00A34B75" w:rsidRDefault="005918DC" w:rsidP="005918DC">
      <w:pPr>
        <w:pStyle w:val="PargrafodaLista"/>
        <w:widowControl w:val="0"/>
        <w:numPr>
          <w:ilvl w:val="0"/>
          <w:numId w:val="19"/>
        </w:numPr>
        <w:tabs>
          <w:tab w:val="left" w:pos="2238"/>
        </w:tabs>
        <w:autoSpaceDE w:val="0"/>
        <w:autoSpaceDN w:val="0"/>
        <w:spacing w:before="2" w:after="0" w:line="360" w:lineRule="auto"/>
        <w:ind w:right="422"/>
        <w:contextualSpacing w:val="0"/>
        <w:jc w:val="both"/>
        <w:rPr>
          <w:rFonts w:ascii="Times New Roman" w:hAnsi="Times New Roman" w:cs="Times New Roman"/>
          <w:sz w:val="24"/>
          <w:szCs w:val="24"/>
        </w:rPr>
      </w:pPr>
      <w:r w:rsidRPr="0019132D">
        <w:rPr>
          <w:rFonts w:ascii="Times New Roman" w:hAnsi="Times New Roman" w:cs="Times New Roman"/>
          <w:sz w:val="24"/>
          <w:szCs w:val="24"/>
        </w:rPr>
        <w:t xml:space="preserve">- </w:t>
      </w:r>
      <w:proofErr w:type="gramStart"/>
      <w:r w:rsidRPr="0019132D">
        <w:rPr>
          <w:rFonts w:ascii="Times New Roman" w:hAnsi="Times New Roman" w:cs="Times New Roman"/>
          <w:sz w:val="24"/>
          <w:szCs w:val="24"/>
        </w:rPr>
        <w:t>pesquisa</w:t>
      </w:r>
      <w:proofErr w:type="gramEnd"/>
      <w:r w:rsidRPr="0019132D">
        <w:rPr>
          <w:rFonts w:ascii="Times New Roman" w:hAnsi="Times New Roman" w:cs="Times New Roman"/>
          <w:sz w:val="24"/>
          <w:szCs w:val="24"/>
        </w:rPr>
        <w:t xml:space="preserve"> na base nacional de notas fiscais eletrônicas, desde que a data das notas </w:t>
      </w:r>
      <w:r w:rsidRPr="0019132D">
        <w:rPr>
          <w:rFonts w:ascii="Times New Roman" w:hAnsi="Times New Roman" w:cs="Times New Roman"/>
          <w:sz w:val="24"/>
          <w:szCs w:val="24"/>
        </w:rPr>
        <w:lastRenderedPageBreak/>
        <w:t>fiscais esteja compreendida no período de até 1 (um) ano anterior</w:t>
      </w:r>
      <w:r w:rsidRPr="0019132D">
        <w:rPr>
          <w:rFonts w:ascii="Times New Roman" w:hAnsi="Times New Roman" w:cs="Times New Roman"/>
          <w:spacing w:val="-11"/>
          <w:sz w:val="24"/>
          <w:szCs w:val="24"/>
        </w:rPr>
        <w:t xml:space="preserve"> </w:t>
      </w:r>
      <w:r w:rsidRPr="0019132D">
        <w:rPr>
          <w:rFonts w:ascii="Times New Roman" w:hAnsi="Times New Roman" w:cs="Times New Roman"/>
          <w:sz w:val="24"/>
          <w:szCs w:val="24"/>
        </w:rPr>
        <w:t>à</w:t>
      </w:r>
      <w:r w:rsidRPr="0019132D">
        <w:rPr>
          <w:rFonts w:ascii="Times New Roman" w:hAnsi="Times New Roman" w:cs="Times New Roman"/>
          <w:spacing w:val="-12"/>
          <w:sz w:val="24"/>
          <w:szCs w:val="24"/>
        </w:rPr>
        <w:t xml:space="preserve"> </w:t>
      </w:r>
      <w:r w:rsidRPr="0019132D">
        <w:rPr>
          <w:rFonts w:ascii="Times New Roman" w:hAnsi="Times New Roman" w:cs="Times New Roman"/>
          <w:sz w:val="24"/>
          <w:szCs w:val="24"/>
        </w:rPr>
        <w:t>data</w:t>
      </w:r>
      <w:r w:rsidRPr="0019132D">
        <w:rPr>
          <w:rFonts w:ascii="Times New Roman" w:hAnsi="Times New Roman" w:cs="Times New Roman"/>
          <w:spacing w:val="-11"/>
          <w:sz w:val="24"/>
          <w:szCs w:val="24"/>
        </w:rPr>
        <w:t xml:space="preserve"> </w:t>
      </w:r>
      <w:r w:rsidRPr="0019132D">
        <w:rPr>
          <w:rFonts w:ascii="Times New Roman" w:hAnsi="Times New Roman" w:cs="Times New Roman"/>
          <w:sz w:val="24"/>
          <w:szCs w:val="24"/>
        </w:rPr>
        <w:t>de</w:t>
      </w:r>
      <w:r w:rsidRPr="0019132D">
        <w:rPr>
          <w:rFonts w:ascii="Times New Roman" w:hAnsi="Times New Roman" w:cs="Times New Roman"/>
          <w:spacing w:val="-12"/>
          <w:sz w:val="24"/>
          <w:szCs w:val="24"/>
        </w:rPr>
        <w:t xml:space="preserve"> </w:t>
      </w:r>
      <w:r w:rsidRPr="0019132D">
        <w:rPr>
          <w:rFonts w:ascii="Times New Roman" w:hAnsi="Times New Roman" w:cs="Times New Roman"/>
          <w:sz w:val="24"/>
          <w:szCs w:val="24"/>
        </w:rPr>
        <w:t>divulgação</w:t>
      </w:r>
      <w:r w:rsidRPr="0019132D">
        <w:rPr>
          <w:rFonts w:ascii="Times New Roman" w:hAnsi="Times New Roman" w:cs="Times New Roman"/>
          <w:spacing w:val="-11"/>
          <w:sz w:val="24"/>
          <w:szCs w:val="24"/>
        </w:rPr>
        <w:t xml:space="preserve"> </w:t>
      </w:r>
      <w:r w:rsidRPr="0019132D">
        <w:rPr>
          <w:rFonts w:ascii="Times New Roman" w:hAnsi="Times New Roman" w:cs="Times New Roman"/>
          <w:sz w:val="24"/>
          <w:szCs w:val="24"/>
        </w:rPr>
        <w:t>do</w:t>
      </w:r>
      <w:r w:rsidRPr="0019132D">
        <w:rPr>
          <w:rFonts w:ascii="Times New Roman" w:hAnsi="Times New Roman" w:cs="Times New Roman"/>
          <w:spacing w:val="-11"/>
          <w:sz w:val="24"/>
          <w:szCs w:val="24"/>
        </w:rPr>
        <w:t xml:space="preserve"> </w:t>
      </w:r>
      <w:r w:rsidRPr="0019132D">
        <w:rPr>
          <w:rFonts w:ascii="Times New Roman" w:hAnsi="Times New Roman" w:cs="Times New Roman"/>
          <w:sz w:val="24"/>
          <w:szCs w:val="24"/>
        </w:rPr>
        <w:t>edital,</w:t>
      </w:r>
      <w:r w:rsidRPr="0019132D">
        <w:rPr>
          <w:rFonts w:ascii="Times New Roman" w:hAnsi="Times New Roman" w:cs="Times New Roman"/>
          <w:spacing w:val="-10"/>
          <w:sz w:val="24"/>
          <w:szCs w:val="24"/>
        </w:rPr>
        <w:t xml:space="preserve"> </w:t>
      </w:r>
      <w:r w:rsidRPr="0019132D">
        <w:rPr>
          <w:rFonts w:ascii="Times New Roman" w:hAnsi="Times New Roman" w:cs="Times New Roman"/>
          <w:sz w:val="24"/>
          <w:szCs w:val="24"/>
        </w:rPr>
        <w:t>conforme</w:t>
      </w:r>
      <w:r w:rsidRPr="0019132D">
        <w:rPr>
          <w:rFonts w:ascii="Times New Roman" w:hAnsi="Times New Roman" w:cs="Times New Roman"/>
          <w:spacing w:val="-11"/>
          <w:sz w:val="24"/>
          <w:szCs w:val="24"/>
        </w:rPr>
        <w:t xml:space="preserve"> </w:t>
      </w:r>
      <w:r w:rsidRPr="0019132D">
        <w:rPr>
          <w:rFonts w:ascii="Times New Roman" w:hAnsi="Times New Roman" w:cs="Times New Roman"/>
          <w:sz w:val="24"/>
          <w:szCs w:val="24"/>
        </w:rPr>
        <w:t>disposto</w:t>
      </w:r>
      <w:r w:rsidRPr="0019132D">
        <w:rPr>
          <w:rFonts w:ascii="Times New Roman" w:hAnsi="Times New Roman" w:cs="Times New Roman"/>
          <w:spacing w:val="-10"/>
          <w:sz w:val="24"/>
          <w:szCs w:val="24"/>
        </w:rPr>
        <w:t xml:space="preserve"> </w:t>
      </w:r>
      <w:r w:rsidRPr="0019132D">
        <w:rPr>
          <w:rFonts w:ascii="Times New Roman" w:hAnsi="Times New Roman" w:cs="Times New Roman"/>
          <w:sz w:val="24"/>
          <w:szCs w:val="24"/>
        </w:rPr>
        <w:t>no</w:t>
      </w:r>
      <w:r w:rsidRPr="0019132D">
        <w:rPr>
          <w:rFonts w:ascii="Times New Roman" w:hAnsi="Times New Roman" w:cs="Times New Roman"/>
          <w:spacing w:val="-11"/>
          <w:sz w:val="24"/>
          <w:szCs w:val="24"/>
        </w:rPr>
        <w:t xml:space="preserve"> </w:t>
      </w:r>
      <w:r w:rsidRPr="0019132D">
        <w:rPr>
          <w:rFonts w:ascii="Times New Roman" w:hAnsi="Times New Roman" w:cs="Times New Roman"/>
          <w:sz w:val="24"/>
          <w:szCs w:val="24"/>
        </w:rPr>
        <w:t>Caderno</w:t>
      </w:r>
      <w:r w:rsidRPr="0019132D">
        <w:rPr>
          <w:rFonts w:ascii="Times New Roman" w:hAnsi="Times New Roman" w:cs="Times New Roman"/>
          <w:spacing w:val="-11"/>
          <w:sz w:val="24"/>
          <w:szCs w:val="24"/>
        </w:rPr>
        <w:t xml:space="preserve"> </w:t>
      </w:r>
      <w:r w:rsidRPr="0019132D">
        <w:rPr>
          <w:rFonts w:ascii="Times New Roman" w:hAnsi="Times New Roman" w:cs="Times New Roman"/>
          <w:sz w:val="24"/>
          <w:szCs w:val="24"/>
        </w:rPr>
        <w:t>de Logística,</w:t>
      </w:r>
      <w:r w:rsidRPr="0019132D">
        <w:rPr>
          <w:rFonts w:ascii="Times New Roman" w:hAnsi="Times New Roman" w:cs="Times New Roman"/>
          <w:spacing w:val="-1"/>
          <w:sz w:val="24"/>
          <w:szCs w:val="24"/>
        </w:rPr>
        <w:t xml:space="preserve"> </w:t>
      </w:r>
      <w:r w:rsidRPr="0019132D">
        <w:rPr>
          <w:rFonts w:ascii="Times New Roman" w:hAnsi="Times New Roman" w:cs="Times New Roman"/>
          <w:sz w:val="24"/>
          <w:szCs w:val="24"/>
        </w:rPr>
        <w:t>elaborado</w:t>
      </w:r>
      <w:r w:rsidRPr="0019132D">
        <w:rPr>
          <w:rFonts w:ascii="Times New Roman" w:hAnsi="Times New Roman" w:cs="Times New Roman"/>
          <w:spacing w:val="-1"/>
          <w:sz w:val="24"/>
          <w:szCs w:val="24"/>
        </w:rPr>
        <w:t xml:space="preserve"> </w:t>
      </w:r>
      <w:r w:rsidRPr="0019132D">
        <w:rPr>
          <w:rFonts w:ascii="Times New Roman" w:hAnsi="Times New Roman" w:cs="Times New Roman"/>
          <w:sz w:val="24"/>
          <w:szCs w:val="24"/>
        </w:rPr>
        <w:t>pela Secretaria</w:t>
      </w:r>
      <w:r w:rsidRPr="0019132D">
        <w:rPr>
          <w:rFonts w:ascii="Times New Roman" w:hAnsi="Times New Roman" w:cs="Times New Roman"/>
          <w:spacing w:val="-3"/>
          <w:sz w:val="24"/>
          <w:szCs w:val="24"/>
        </w:rPr>
        <w:t xml:space="preserve"> </w:t>
      </w:r>
      <w:r w:rsidRPr="0019132D">
        <w:rPr>
          <w:rFonts w:ascii="Times New Roman" w:hAnsi="Times New Roman" w:cs="Times New Roman"/>
          <w:sz w:val="24"/>
          <w:szCs w:val="24"/>
        </w:rPr>
        <w:t>de Gestão</w:t>
      </w:r>
      <w:r w:rsidRPr="0019132D">
        <w:rPr>
          <w:rFonts w:ascii="Times New Roman" w:hAnsi="Times New Roman" w:cs="Times New Roman"/>
          <w:spacing w:val="-2"/>
          <w:sz w:val="24"/>
          <w:szCs w:val="24"/>
        </w:rPr>
        <w:t xml:space="preserve"> </w:t>
      </w:r>
      <w:r w:rsidRPr="0019132D">
        <w:rPr>
          <w:rFonts w:ascii="Times New Roman" w:hAnsi="Times New Roman" w:cs="Times New Roman"/>
          <w:sz w:val="24"/>
          <w:szCs w:val="24"/>
        </w:rPr>
        <w:t>da Secretaria</w:t>
      </w:r>
      <w:r w:rsidRPr="0019132D">
        <w:rPr>
          <w:rFonts w:ascii="Times New Roman" w:hAnsi="Times New Roman" w:cs="Times New Roman"/>
          <w:spacing w:val="-3"/>
          <w:sz w:val="24"/>
          <w:szCs w:val="24"/>
        </w:rPr>
        <w:t xml:space="preserve"> </w:t>
      </w:r>
      <w:r w:rsidRPr="0019132D">
        <w:rPr>
          <w:rFonts w:ascii="Times New Roman" w:hAnsi="Times New Roman" w:cs="Times New Roman"/>
          <w:sz w:val="24"/>
          <w:szCs w:val="24"/>
        </w:rPr>
        <w:t>Especial</w:t>
      </w:r>
      <w:r w:rsidRPr="0019132D">
        <w:rPr>
          <w:rFonts w:ascii="Times New Roman" w:hAnsi="Times New Roman" w:cs="Times New Roman"/>
          <w:spacing w:val="-1"/>
          <w:sz w:val="24"/>
          <w:szCs w:val="24"/>
        </w:rPr>
        <w:t xml:space="preserve"> </w:t>
      </w:r>
      <w:r w:rsidRPr="0019132D">
        <w:rPr>
          <w:rFonts w:ascii="Times New Roman" w:hAnsi="Times New Roman" w:cs="Times New Roman"/>
          <w:sz w:val="24"/>
          <w:szCs w:val="24"/>
        </w:rPr>
        <w:t xml:space="preserve">de Desburocratização, Gestão e </w:t>
      </w:r>
      <w:r w:rsidRPr="00A34B75">
        <w:rPr>
          <w:rFonts w:ascii="Times New Roman" w:hAnsi="Times New Roman" w:cs="Times New Roman"/>
          <w:sz w:val="24"/>
          <w:szCs w:val="24"/>
        </w:rPr>
        <w:t xml:space="preserve">Governo Digital do Ministério da </w:t>
      </w:r>
      <w:r w:rsidRPr="00A34B75">
        <w:rPr>
          <w:rFonts w:ascii="Times New Roman" w:hAnsi="Times New Roman" w:cs="Times New Roman"/>
          <w:spacing w:val="-2"/>
          <w:sz w:val="24"/>
          <w:szCs w:val="24"/>
        </w:rPr>
        <w:t>Economia.</w:t>
      </w:r>
    </w:p>
    <w:p w14:paraId="6D5F5B4A" w14:textId="5A4B164C" w:rsidR="00BF003E" w:rsidRPr="00C92A57" w:rsidRDefault="00BF003E" w:rsidP="007852AB">
      <w:pPr>
        <w:pStyle w:val="SemEspaamento"/>
        <w:jc w:val="both"/>
        <w:rPr>
          <w:rFonts w:ascii="Times New Roman" w:eastAsia="Times New Roman" w:hAnsi="Times New Roman" w:cs="Times New Roman"/>
          <w:bCs/>
          <w:kern w:val="36"/>
          <w:sz w:val="24"/>
          <w:szCs w:val="24"/>
          <w:highlight w:val="yellow"/>
          <w:lang w:eastAsia="pt-BR"/>
        </w:rPr>
      </w:pPr>
      <w:r w:rsidRPr="00A34B75">
        <w:rPr>
          <w:rFonts w:ascii="Times New Roman" w:eastAsia="Times New Roman" w:hAnsi="Times New Roman" w:cs="Times New Roman"/>
          <w:bCs/>
          <w:kern w:val="36"/>
          <w:sz w:val="24"/>
          <w:szCs w:val="24"/>
          <w:lang w:eastAsia="pt-BR"/>
        </w:rPr>
        <w:t>5. DO CONTRATADO</w:t>
      </w:r>
    </w:p>
    <w:p w14:paraId="7E3E2901" w14:textId="77777777" w:rsidR="00BF003E" w:rsidRPr="00A34B75" w:rsidRDefault="00BF003E" w:rsidP="00AE4CA7">
      <w:pPr>
        <w:pStyle w:val="SemEspaamento"/>
        <w:jc w:val="both"/>
        <w:rPr>
          <w:rFonts w:ascii="Times New Roman" w:eastAsia="Times New Roman" w:hAnsi="Times New Roman" w:cs="Times New Roman"/>
          <w:bCs/>
          <w:kern w:val="36"/>
          <w:sz w:val="24"/>
          <w:szCs w:val="24"/>
          <w:lang w:eastAsia="pt-BR"/>
        </w:rPr>
      </w:pPr>
    </w:p>
    <w:p w14:paraId="31B806C5" w14:textId="43D53855" w:rsidR="00BF003E" w:rsidRPr="009318A1" w:rsidRDefault="00BF003E" w:rsidP="00BF003E">
      <w:pPr>
        <w:pStyle w:val="SemEspaamento"/>
        <w:jc w:val="both"/>
        <w:rPr>
          <w:rFonts w:ascii="Times New Roman" w:eastAsia="Times New Roman" w:hAnsi="Times New Roman" w:cs="Times New Roman"/>
          <w:bCs/>
          <w:kern w:val="36"/>
          <w:sz w:val="24"/>
          <w:szCs w:val="24"/>
          <w:lang w:eastAsia="pt-BR"/>
        </w:rPr>
      </w:pPr>
      <w:r w:rsidRPr="00A34B75">
        <w:rPr>
          <w:rFonts w:ascii="Times New Roman" w:eastAsia="Times New Roman" w:hAnsi="Times New Roman" w:cs="Times New Roman"/>
          <w:bCs/>
          <w:kern w:val="36"/>
          <w:sz w:val="24"/>
          <w:szCs w:val="24"/>
          <w:lang w:eastAsia="pt-BR"/>
        </w:rPr>
        <w:t xml:space="preserve">5.1. A futura CONTRATADA será a empresa </w:t>
      </w:r>
      <w:r w:rsidR="00A34B75" w:rsidRPr="00A34B75">
        <w:rPr>
          <w:rFonts w:ascii="Times New Roman" w:eastAsia="Times New Roman" w:hAnsi="Times New Roman" w:cs="Times New Roman"/>
          <w:bCs/>
          <w:kern w:val="36"/>
          <w:sz w:val="24"/>
          <w:szCs w:val="24"/>
          <w:lang w:eastAsia="pt-BR"/>
        </w:rPr>
        <w:t xml:space="preserve">NP </w:t>
      </w:r>
      <w:proofErr w:type="spellStart"/>
      <w:r w:rsidR="00A34B75" w:rsidRPr="00A34B75">
        <w:rPr>
          <w:rFonts w:ascii="Times New Roman" w:eastAsia="Times New Roman" w:hAnsi="Times New Roman" w:cs="Times New Roman"/>
          <w:bCs/>
          <w:kern w:val="36"/>
          <w:sz w:val="24"/>
          <w:szCs w:val="24"/>
          <w:lang w:eastAsia="pt-BR"/>
        </w:rPr>
        <w:t>TÉCNOLOGIA</w:t>
      </w:r>
      <w:proofErr w:type="spellEnd"/>
      <w:r w:rsidR="00A34B75" w:rsidRPr="00A34B75">
        <w:rPr>
          <w:rFonts w:ascii="Times New Roman" w:eastAsia="Times New Roman" w:hAnsi="Times New Roman" w:cs="Times New Roman"/>
          <w:bCs/>
          <w:kern w:val="36"/>
          <w:sz w:val="24"/>
          <w:szCs w:val="24"/>
          <w:lang w:eastAsia="pt-BR"/>
        </w:rPr>
        <w:t xml:space="preserve"> E GESTÃO DE DADOS LTDA, Inscrito no CNPJ Nº 07.797.967/0001-95, estabelecida à Endereço: Rua Izabel a Redentora, nº 2356, Edif. </w:t>
      </w:r>
      <w:proofErr w:type="spellStart"/>
      <w:r w:rsidR="00A34B75" w:rsidRPr="00A34B75">
        <w:rPr>
          <w:rFonts w:ascii="Times New Roman" w:eastAsia="Times New Roman" w:hAnsi="Times New Roman" w:cs="Times New Roman"/>
          <w:bCs/>
          <w:kern w:val="36"/>
          <w:sz w:val="24"/>
          <w:szCs w:val="24"/>
          <w:lang w:eastAsia="pt-BR"/>
        </w:rPr>
        <w:t>Loewen</w:t>
      </w:r>
      <w:proofErr w:type="spellEnd"/>
      <w:r w:rsidR="00A34B75" w:rsidRPr="00A34B75">
        <w:rPr>
          <w:rFonts w:ascii="Times New Roman" w:eastAsia="Times New Roman" w:hAnsi="Times New Roman" w:cs="Times New Roman"/>
          <w:bCs/>
          <w:kern w:val="36"/>
          <w:sz w:val="24"/>
          <w:szCs w:val="24"/>
          <w:lang w:eastAsia="pt-BR"/>
        </w:rPr>
        <w:t xml:space="preserve"> sala 117, centro, São João dos Pinhais, Paraná, CEP: 83.005-010, neste ato devidamente representada pelo Sr. </w:t>
      </w:r>
      <w:proofErr w:type="spellStart"/>
      <w:r w:rsidR="00A34B75" w:rsidRPr="00A34B75">
        <w:rPr>
          <w:rFonts w:ascii="Times New Roman" w:eastAsia="Times New Roman" w:hAnsi="Times New Roman" w:cs="Times New Roman"/>
          <w:bCs/>
          <w:kern w:val="36"/>
          <w:sz w:val="24"/>
          <w:szCs w:val="24"/>
          <w:lang w:eastAsia="pt-BR"/>
        </w:rPr>
        <w:t>RUDIMAR</w:t>
      </w:r>
      <w:proofErr w:type="spellEnd"/>
      <w:r w:rsidR="00A34B75" w:rsidRPr="00A34B75">
        <w:rPr>
          <w:rFonts w:ascii="Times New Roman" w:eastAsia="Times New Roman" w:hAnsi="Times New Roman" w:cs="Times New Roman"/>
          <w:bCs/>
          <w:kern w:val="36"/>
          <w:sz w:val="24"/>
          <w:szCs w:val="24"/>
          <w:lang w:eastAsia="pt-BR"/>
        </w:rPr>
        <w:t xml:space="preserve"> BARBOSA DOS REIS, brasileiro, casado, empresário, </w:t>
      </w:r>
      <w:r w:rsidR="00A34B75" w:rsidRPr="009318A1">
        <w:rPr>
          <w:rFonts w:ascii="Times New Roman" w:eastAsia="Times New Roman" w:hAnsi="Times New Roman" w:cs="Times New Roman"/>
          <w:bCs/>
          <w:kern w:val="36"/>
          <w:sz w:val="24"/>
          <w:szCs w:val="24"/>
          <w:lang w:eastAsia="pt-BR"/>
        </w:rPr>
        <w:t>inscrito no CPF nº 574.460.249-68, Identidade nº 4.086.763-5</w:t>
      </w:r>
      <w:r w:rsidR="00FA6801" w:rsidRPr="009318A1">
        <w:rPr>
          <w:rFonts w:ascii="Times New Roman" w:eastAsia="Times New Roman" w:hAnsi="Times New Roman" w:cs="Times New Roman"/>
          <w:bCs/>
          <w:kern w:val="36"/>
          <w:sz w:val="24"/>
          <w:szCs w:val="24"/>
          <w:lang w:eastAsia="pt-BR"/>
        </w:rPr>
        <w:t xml:space="preserve">. </w:t>
      </w:r>
    </w:p>
    <w:p w14:paraId="7BE893B2" w14:textId="77777777" w:rsidR="00BF003E" w:rsidRPr="009318A1" w:rsidRDefault="00BF003E" w:rsidP="00BF003E">
      <w:pPr>
        <w:pStyle w:val="SemEspaamento"/>
        <w:jc w:val="both"/>
        <w:rPr>
          <w:rFonts w:ascii="Times New Roman" w:eastAsia="Times New Roman" w:hAnsi="Times New Roman" w:cs="Times New Roman"/>
          <w:bCs/>
          <w:kern w:val="36"/>
          <w:sz w:val="24"/>
          <w:szCs w:val="24"/>
          <w:lang w:eastAsia="pt-BR"/>
        </w:rPr>
      </w:pPr>
      <w:r w:rsidRPr="009318A1">
        <w:rPr>
          <w:rFonts w:ascii="Times New Roman" w:eastAsia="Times New Roman" w:hAnsi="Times New Roman" w:cs="Times New Roman"/>
          <w:bCs/>
          <w:kern w:val="36"/>
          <w:sz w:val="24"/>
          <w:szCs w:val="24"/>
          <w:lang w:eastAsia="pt-BR"/>
        </w:rPr>
        <w:t>5.2. No caso, a escolha do contratado encontra amparo, atendendo de forma satisfatória a necessidade da Administração, devidamente justificada pelo setor requisitante.</w:t>
      </w:r>
    </w:p>
    <w:p w14:paraId="24771597" w14:textId="77777777" w:rsidR="00BF003E" w:rsidRPr="009318A1" w:rsidRDefault="00BF003E" w:rsidP="00BF003E">
      <w:pPr>
        <w:pStyle w:val="SemEspaamento"/>
        <w:jc w:val="both"/>
        <w:rPr>
          <w:rFonts w:ascii="Times New Roman" w:eastAsia="Times New Roman" w:hAnsi="Times New Roman" w:cs="Times New Roman"/>
          <w:bCs/>
          <w:kern w:val="36"/>
          <w:sz w:val="24"/>
          <w:szCs w:val="24"/>
          <w:lang w:eastAsia="pt-BR"/>
        </w:rPr>
      </w:pPr>
      <w:r w:rsidRPr="009318A1">
        <w:rPr>
          <w:rFonts w:ascii="Times New Roman" w:eastAsia="Times New Roman" w:hAnsi="Times New Roman" w:cs="Times New Roman"/>
          <w:bCs/>
          <w:kern w:val="36"/>
          <w:sz w:val="24"/>
          <w:szCs w:val="24"/>
          <w:lang w:eastAsia="pt-BR"/>
        </w:rPr>
        <w:t>5.3. No que se refere a qualificação técnica do futuro contratado, também chamada de capacidade técnico-operacional, trata da comprovação de aptidão para desempenho de atividade pertinente e compatível em características, quantidades e prazos com o objeto da contratação. A empresa contratada, apresentou contratações em outros municípios e demonstrou vasta experiência ao objeto da contratação.</w:t>
      </w:r>
    </w:p>
    <w:p w14:paraId="07841A80" w14:textId="77777777" w:rsidR="00BF003E" w:rsidRPr="009318A1" w:rsidRDefault="00BF003E" w:rsidP="00BF003E">
      <w:pPr>
        <w:pStyle w:val="SemEspaamento"/>
        <w:jc w:val="both"/>
        <w:rPr>
          <w:rFonts w:ascii="Times New Roman" w:eastAsia="Times New Roman" w:hAnsi="Times New Roman" w:cs="Times New Roman"/>
          <w:bCs/>
          <w:kern w:val="36"/>
          <w:sz w:val="24"/>
          <w:szCs w:val="24"/>
          <w:lang w:eastAsia="pt-BR"/>
        </w:rPr>
      </w:pPr>
    </w:p>
    <w:p w14:paraId="71F94F67" w14:textId="77777777" w:rsidR="00BF003E" w:rsidRPr="009318A1" w:rsidRDefault="00BF003E" w:rsidP="00BF003E">
      <w:pPr>
        <w:pStyle w:val="SemEspaamento"/>
        <w:shd w:val="clear" w:color="auto" w:fill="BFBFBF" w:themeFill="background1" w:themeFillShade="BF"/>
        <w:jc w:val="both"/>
        <w:rPr>
          <w:rFonts w:ascii="Times New Roman" w:eastAsia="Times New Roman" w:hAnsi="Times New Roman" w:cs="Times New Roman"/>
          <w:bCs/>
          <w:kern w:val="36"/>
          <w:sz w:val="24"/>
          <w:szCs w:val="24"/>
          <w:lang w:eastAsia="pt-BR"/>
        </w:rPr>
      </w:pPr>
      <w:r w:rsidRPr="009318A1">
        <w:rPr>
          <w:rFonts w:ascii="Times New Roman" w:eastAsia="Times New Roman" w:hAnsi="Times New Roman" w:cs="Times New Roman"/>
          <w:bCs/>
          <w:kern w:val="36"/>
          <w:sz w:val="24"/>
          <w:szCs w:val="24"/>
          <w:lang w:eastAsia="pt-BR"/>
        </w:rPr>
        <w:t>6. DA FORMA DE PAGAMENTO</w:t>
      </w:r>
    </w:p>
    <w:p w14:paraId="04681763" w14:textId="77777777" w:rsidR="00BF003E" w:rsidRPr="009318A1" w:rsidRDefault="00BF003E" w:rsidP="00BF003E">
      <w:pPr>
        <w:pStyle w:val="SemEspaamento"/>
        <w:jc w:val="both"/>
        <w:rPr>
          <w:rFonts w:ascii="Times New Roman" w:eastAsia="Times New Roman" w:hAnsi="Times New Roman" w:cs="Times New Roman"/>
          <w:bCs/>
          <w:kern w:val="36"/>
          <w:sz w:val="24"/>
          <w:szCs w:val="24"/>
          <w:lang w:eastAsia="pt-BR"/>
        </w:rPr>
      </w:pPr>
    </w:p>
    <w:p w14:paraId="2855D2E9" w14:textId="35A11FA4" w:rsidR="00BF003E" w:rsidRPr="009318A1" w:rsidRDefault="00BF003E" w:rsidP="00BF003E">
      <w:pPr>
        <w:pStyle w:val="SemEspaamento"/>
        <w:jc w:val="both"/>
        <w:rPr>
          <w:rFonts w:ascii="Times New Roman" w:eastAsia="Times New Roman" w:hAnsi="Times New Roman" w:cs="Times New Roman"/>
          <w:bCs/>
          <w:kern w:val="36"/>
          <w:sz w:val="24"/>
          <w:szCs w:val="24"/>
          <w:lang w:eastAsia="pt-BR"/>
        </w:rPr>
      </w:pPr>
      <w:r w:rsidRPr="009318A1">
        <w:rPr>
          <w:rFonts w:ascii="Times New Roman" w:eastAsia="Times New Roman" w:hAnsi="Times New Roman" w:cs="Times New Roman"/>
          <w:bCs/>
          <w:kern w:val="36"/>
          <w:sz w:val="24"/>
          <w:szCs w:val="24"/>
          <w:lang w:eastAsia="pt-BR"/>
        </w:rPr>
        <w:t xml:space="preserve">6.1. O valor contratado é de R$ </w:t>
      </w:r>
      <w:r w:rsidR="009318A1" w:rsidRPr="00BE3AEC">
        <w:rPr>
          <w:rFonts w:ascii="Times New Roman" w:eastAsia="Times New Roman" w:hAnsi="Times New Roman" w:cs="Times New Roman"/>
          <w:b/>
          <w:kern w:val="36"/>
          <w:sz w:val="24"/>
          <w:szCs w:val="24"/>
          <w:lang w:eastAsia="pt-BR"/>
        </w:rPr>
        <w:t>23.920,00</w:t>
      </w:r>
      <w:r w:rsidR="009318A1" w:rsidRPr="009318A1">
        <w:rPr>
          <w:rFonts w:ascii="Times New Roman" w:eastAsia="Times New Roman" w:hAnsi="Times New Roman" w:cs="Times New Roman"/>
          <w:bCs/>
          <w:kern w:val="36"/>
          <w:sz w:val="24"/>
          <w:szCs w:val="24"/>
          <w:lang w:eastAsia="pt-BR"/>
        </w:rPr>
        <w:t xml:space="preserve"> (vinte e três mil novecentos e vinte reais), </w:t>
      </w:r>
      <w:r w:rsidR="008A2886" w:rsidRPr="009318A1">
        <w:rPr>
          <w:rFonts w:ascii="Times New Roman" w:eastAsia="Times New Roman" w:hAnsi="Times New Roman" w:cs="Times New Roman"/>
          <w:bCs/>
          <w:kern w:val="36"/>
          <w:sz w:val="24"/>
          <w:szCs w:val="24"/>
          <w:lang w:eastAsia="pt-BR"/>
        </w:rPr>
        <w:t>após o serviço prestado</w:t>
      </w:r>
      <w:r w:rsidRPr="009318A1">
        <w:rPr>
          <w:rFonts w:ascii="Times New Roman" w:eastAsia="Times New Roman" w:hAnsi="Times New Roman" w:cs="Times New Roman"/>
          <w:bCs/>
          <w:kern w:val="36"/>
          <w:sz w:val="24"/>
          <w:szCs w:val="24"/>
          <w:lang w:eastAsia="pt-BR"/>
        </w:rPr>
        <w:t>, “mediante aprovação da Nota fiscal/Fatura”, através de cheque nominal ou através de ordem bancária em favor da CONTRATADA.</w:t>
      </w:r>
    </w:p>
    <w:p w14:paraId="7F88F2FB" w14:textId="77777777" w:rsidR="00BF003E" w:rsidRPr="00834BAB" w:rsidRDefault="00BF003E" w:rsidP="00BF003E">
      <w:pPr>
        <w:pStyle w:val="SemEspaamento"/>
        <w:jc w:val="both"/>
        <w:rPr>
          <w:rFonts w:ascii="Times New Roman" w:eastAsia="Times New Roman" w:hAnsi="Times New Roman" w:cs="Times New Roman"/>
          <w:bCs/>
          <w:kern w:val="36"/>
          <w:sz w:val="24"/>
          <w:szCs w:val="24"/>
          <w:lang w:eastAsia="pt-BR"/>
        </w:rPr>
      </w:pPr>
      <w:r w:rsidRPr="00834BAB">
        <w:rPr>
          <w:rFonts w:ascii="Times New Roman" w:eastAsia="Times New Roman" w:hAnsi="Times New Roman" w:cs="Times New Roman"/>
          <w:bCs/>
          <w:kern w:val="36"/>
          <w:sz w:val="24"/>
          <w:szCs w:val="24"/>
          <w:lang w:eastAsia="pt-BR"/>
        </w:rPr>
        <w:t>6.2. O pagamento somente será autorizado depois de efetuado o “atesto” pelo servidor competente na nota fiscal apresentada.</w:t>
      </w:r>
    </w:p>
    <w:p w14:paraId="43DE8C2E" w14:textId="77777777" w:rsidR="00BF003E" w:rsidRPr="00834BAB" w:rsidRDefault="00BF003E" w:rsidP="00BF003E">
      <w:pPr>
        <w:pStyle w:val="SemEspaamento"/>
        <w:jc w:val="both"/>
        <w:rPr>
          <w:rFonts w:ascii="Times New Roman" w:eastAsia="Times New Roman" w:hAnsi="Times New Roman" w:cs="Times New Roman"/>
          <w:bCs/>
          <w:kern w:val="36"/>
          <w:sz w:val="24"/>
          <w:szCs w:val="24"/>
          <w:lang w:eastAsia="pt-BR"/>
        </w:rPr>
      </w:pPr>
      <w:r w:rsidRPr="00834BAB">
        <w:rPr>
          <w:rFonts w:ascii="Times New Roman" w:eastAsia="Times New Roman" w:hAnsi="Times New Roman" w:cs="Times New Roman"/>
          <w:bCs/>
          <w:kern w:val="36"/>
          <w:sz w:val="24"/>
          <w:szCs w:val="24"/>
          <w:lang w:eastAsia="pt-BR"/>
        </w:rPr>
        <w:t>6.3.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BB4AA6F" w14:textId="77777777" w:rsidR="00BF003E" w:rsidRPr="00CC72CD" w:rsidRDefault="00BF003E" w:rsidP="00BF003E">
      <w:pPr>
        <w:pStyle w:val="SemEspaamento"/>
        <w:jc w:val="both"/>
        <w:rPr>
          <w:rFonts w:ascii="Times New Roman" w:eastAsia="Times New Roman" w:hAnsi="Times New Roman" w:cs="Times New Roman"/>
          <w:bCs/>
          <w:kern w:val="36"/>
          <w:sz w:val="24"/>
          <w:szCs w:val="24"/>
          <w:lang w:eastAsia="pt-BR"/>
        </w:rPr>
      </w:pPr>
    </w:p>
    <w:p w14:paraId="6CFB497A" w14:textId="77777777" w:rsidR="008872F5" w:rsidRPr="00CC72CD" w:rsidRDefault="008872F5" w:rsidP="008872F5">
      <w:pPr>
        <w:pStyle w:val="SemEspaamento"/>
        <w:shd w:val="clear" w:color="auto" w:fill="BFBFBF" w:themeFill="background1" w:themeFillShade="BF"/>
        <w:jc w:val="both"/>
        <w:rPr>
          <w:rFonts w:ascii="Times New Roman" w:eastAsia="Times New Roman" w:hAnsi="Times New Roman" w:cs="Times New Roman"/>
          <w:bCs/>
          <w:kern w:val="36"/>
          <w:sz w:val="24"/>
          <w:szCs w:val="24"/>
          <w:lang w:eastAsia="pt-BR"/>
        </w:rPr>
      </w:pPr>
      <w:r w:rsidRPr="00CC72CD">
        <w:rPr>
          <w:rFonts w:ascii="Times New Roman" w:eastAsia="Times New Roman" w:hAnsi="Times New Roman" w:cs="Times New Roman"/>
          <w:bCs/>
          <w:kern w:val="36"/>
          <w:sz w:val="24"/>
          <w:szCs w:val="24"/>
          <w:lang w:eastAsia="pt-BR"/>
        </w:rPr>
        <w:t>7. DO PRAZO DE EXECUÇÃO</w:t>
      </w:r>
    </w:p>
    <w:p w14:paraId="7F3EAF66" w14:textId="77777777" w:rsidR="008872F5" w:rsidRPr="00CC72CD" w:rsidRDefault="008872F5" w:rsidP="00BF003E">
      <w:pPr>
        <w:pStyle w:val="SemEspaamento"/>
        <w:jc w:val="both"/>
        <w:rPr>
          <w:rFonts w:ascii="Times New Roman" w:eastAsia="Times New Roman" w:hAnsi="Times New Roman" w:cs="Times New Roman"/>
          <w:bCs/>
          <w:kern w:val="36"/>
          <w:sz w:val="24"/>
          <w:szCs w:val="24"/>
          <w:lang w:eastAsia="pt-BR"/>
        </w:rPr>
      </w:pPr>
    </w:p>
    <w:p w14:paraId="22DBD36B" w14:textId="2CB3C551" w:rsidR="008872F5" w:rsidRPr="00CC72CD" w:rsidRDefault="008872F5" w:rsidP="008872F5">
      <w:pPr>
        <w:pStyle w:val="SemEspaamento"/>
        <w:jc w:val="both"/>
        <w:rPr>
          <w:rFonts w:ascii="Times New Roman" w:eastAsia="Times New Roman" w:hAnsi="Times New Roman" w:cs="Times New Roman"/>
          <w:bCs/>
          <w:kern w:val="36"/>
          <w:sz w:val="24"/>
          <w:szCs w:val="24"/>
          <w:lang w:eastAsia="pt-BR"/>
        </w:rPr>
      </w:pPr>
      <w:r w:rsidRPr="00CC72CD">
        <w:rPr>
          <w:rFonts w:ascii="Times New Roman" w:eastAsia="Times New Roman" w:hAnsi="Times New Roman" w:cs="Times New Roman"/>
          <w:bCs/>
          <w:kern w:val="36"/>
          <w:sz w:val="24"/>
          <w:szCs w:val="24"/>
          <w:lang w:eastAsia="pt-BR"/>
        </w:rPr>
        <w:t xml:space="preserve">7.1. O prazo de execução </w:t>
      </w:r>
      <w:r w:rsidR="00FA6801" w:rsidRPr="00CC72CD">
        <w:rPr>
          <w:rFonts w:ascii="Times New Roman" w:eastAsia="Times New Roman" w:hAnsi="Times New Roman" w:cs="Times New Roman"/>
          <w:bCs/>
          <w:kern w:val="36"/>
          <w:sz w:val="24"/>
          <w:szCs w:val="24"/>
          <w:lang w:eastAsia="pt-BR"/>
        </w:rPr>
        <w:t>a partir da assinatura do contrato</w:t>
      </w:r>
      <w:r w:rsidRPr="00CC72CD">
        <w:rPr>
          <w:rFonts w:ascii="Times New Roman" w:eastAsia="Times New Roman" w:hAnsi="Times New Roman" w:cs="Times New Roman"/>
          <w:bCs/>
          <w:kern w:val="36"/>
          <w:sz w:val="24"/>
          <w:szCs w:val="24"/>
          <w:lang w:eastAsia="pt-BR"/>
        </w:rPr>
        <w:t>.</w:t>
      </w:r>
    </w:p>
    <w:p w14:paraId="664A70FB" w14:textId="77777777" w:rsidR="008872F5" w:rsidRPr="00C92A57" w:rsidRDefault="008872F5" w:rsidP="008872F5">
      <w:pPr>
        <w:pStyle w:val="SemEspaamento"/>
        <w:jc w:val="both"/>
        <w:rPr>
          <w:rFonts w:ascii="Times New Roman" w:eastAsia="Times New Roman" w:hAnsi="Times New Roman" w:cs="Times New Roman"/>
          <w:bCs/>
          <w:kern w:val="36"/>
          <w:sz w:val="24"/>
          <w:szCs w:val="24"/>
          <w:highlight w:val="yellow"/>
          <w:lang w:eastAsia="pt-BR"/>
        </w:rPr>
      </w:pPr>
    </w:p>
    <w:p w14:paraId="50DD4777" w14:textId="77777777" w:rsidR="008872F5" w:rsidRPr="00CC72CD" w:rsidRDefault="008872F5" w:rsidP="008872F5">
      <w:pPr>
        <w:pStyle w:val="SemEspaamento"/>
        <w:shd w:val="clear" w:color="auto" w:fill="BFBFBF" w:themeFill="background1" w:themeFillShade="BF"/>
        <w:jc w:val="both"/>
        <w:rPr>
          <w:rFonts w:ascii="Times New Roman" w:eastAsia="Times New Roman" w:hAnsi="Times New Roman" w:cs="Times New Roman"/>
          <w:bCs/>
          <w:kern w:val="36"/>
          <w:sz w:val="24"/>
          <w:szCs w:val="24"/>
          <w:lang w:eastAsia="pt-BR"/>
        </w:rPr>
      </w:pPr>
      <w:r w:rsidRPr="00CC72CD">
        <w:rPr>
          <w:rFonts w:ascii="Times New Roman" w:eastAsia="Times New Roman" w:hAnsi="Times New Roman" w:cs="Times New Roman"/>
          <w:bCs/>
          <w:kern w:val="36"/>
          <w:sz w:val="24"/>
          <w:szCs w:val="24"/>
          <w:lang w:eastAsia="pt-BR"/>
        </w:rPr>
        <w:t>8. DA DOTAÇÃO ORÇAMENTÁRIA</w:t>
      </w:r>
    </w:p>
    <w:p w14:paraId="540B8ADA" w14:textId="77777777" w:rsidR="008872F5" w:rsidRPr="00CC72CD" w:rsidRDefault="008872F5" w:rsidP="008872F5">
      <w:pPr>
        <w:pStyle w:val="SemEspaamento"/>
        <w:jc w:val="both"/>
        <w:rPr>
          <w:rFonts w:ascii="Times New Roman" w:eastAsia="Times New Roman" w:hAnsi="Times New Roman" w:cs="Times New Roman"/>
          <w:bCs/>
          <w:kern w:val="36"/>
          <w:sz w:val="24"/>
          <w:szCs w:val="24"/>
          <w:lang w:eastAsia="pt-BR"/>
        </w:rPr>
      </w:pPr>
    </w:p>
    <w:p w14:paraId="59DAB93E" w14:textId="59E50214" w:rsidR="008872F5" w:rsidRPr="00CC72CD" w:rsidRDefault="008872F5" w:rsidP="008872F5">
      <w:pPr>
        <w:pStyle w:val="SemEspaamento"/>
        <w:jc w:val="both"/>
        <w:rPr>
          <w:rFonts w:ascii="Times New Roman" w:eastAsia="Times New Roman" w:hAnsi="Times New Roman" w:cs="Times New Roman"/>
          <w:bCs/>
          <w:kern w:val="36"/>
          <w:sz w:val="24"/>
          <w:szCs w:val="24"/>
          <w:lang w:eastAsia="pt-BR"/>
        </w:rPr>
      </w:pPr>
      <w:r w:rsidRPr="00CC72CD">
        <w:rPr>
          <w:rFonts w:ascii="Times New Roman" w:eastAsia="Times New Roman" w:hAnsi="Times New Roman" w:cs="Times New Roman"/>
          <w:bCs/>
          <w:kern w:val="36"/>
          <w:sz w:val="24"/>
          <w:szCs w:val="24"/>
          <w:lang w:eastAsia="pt-BR"/>
        </w:rPr>
        <w:t xml:space="preserve">8.1. As despesas decorrentes da presente contratação correrão por conta das dotações orçamentárias previstas no orçamento de </w:t>
      </w:r>
      <w:r w:rsidR="00D11F57" w:rsidRPr="00CC72CD">
        <w:rPr>
          <w:rFonts w:ascii="Times New Roman" w:eastAsia="Times New Roman" w:hAnsi="Times New Roman" w:cs="Times New Roman"/>
          <w:bCs/>
          <w:kern w:val="36"/>
          <w:sz w:val="24"/>
          <w:szCs w:val="24"/>
          <w:lang w:eastAsia="pt-BR"/>
        </w:rPr>
        <w:t>2025</w:t>
      </w:r>
      <w:r w:rsidRPr="00CC72CD">
        <w:rPr>
          <w:rFonts w:ascii="Times New Roman" w:eastAsia="Times New Roman" w:hAnsi="Times New Roman" w:cs="Times New Roman"/>
          <w:bCs/>
          <w:kern w:val="36"/>
          <w:sz w:val="24"/>
          <w:szCs w:val="24"/>
          <w:lang w:eastAsia="pt-BR"/>
        </w:rPr>
        <w:t>.</w:t>
      </w:r>
    </w:p>
    <w:p w14:paraId="02BFEA33" w14:textId="77777777" w:rsidR="00CC72CD" w:rsidRPr="00CC72CD" w:rsidRDefault="00065B7C" w:rsidP="00CC72CD">
      <w:pPr>
        <w:pStyle w:val="SemEspaamento"/>
        <w:rPr>
          <w:rFonts w:ascii="Times New Roman" w:hAnsi="Times New Roman" w:cs="Times New Roman"/>
          <w:color w:val="FF0000"/>
          <w:sz w:val="24"/>
          <w:szCs w:val="24"/>
        </w:rPr>
      </w:pPr>
      <w:r w:rsidRPr="00CC72CD">
        <w:rPr>
          <w:rFonts w:ascii="Times New Roman" w:hAnsi="Times New Roman" w:cs="Times New Roman"/>
          <w:sz w:val="24"/>
          <w:szCs w:val="24"/>
        </w:rPr>
        <w:t xml:space="preserve">Órgão: </w:t>
      </w:r>
      <w:r w:rsidR="00CC72CD" w:rsidRPr="00CC72CD">
        <w:rPr>
          <w:rFonts w:ascii="Times New Roman" w:hAnsi="Times New Roman" w:cs="Times New Roman"/>
          <w:b/>
          <w:bCs/>
          <w:sz w:val="24"/>
          <w:szCs w:val="24"/>
        </w:rPr>
        <w:t xml:space="preserve">03 </w:t>
      </w:r>
      <w:r w:rsidR="00CC72CD" w:rsidRPr="00CC72CD">
        <w:rPr>
          <w:rFonts w:ascii="Times New Roman" w:hAnsi="Times New Roman" w:cs="Times New Roman"/>
          <w:sz w:val="24"/>
          <w:szCs w:val="24"/>
        </w:rPr>
        <w:t xml:space="preserve">– Secretaria Municipal de Administração e Finanças </w:t>
      </w:r>
    </w:p>
    <w:p w14:paraId="1788536A" w14:textId="77777777" w:rsidR="00CC72CD" w:rsidRPr="00CC72CD" w:rsidRDefault="00CC72CD" w:rsidP="00CC72CD">
      <w:pPr>
        <w:pStyle w:val="SemEspaamento"/>
        <w:rPr>
          <w:rFonts w:ascii="Times New Roman" w:hAnsi="Times New Roman" w:cs="Times New Roman"/>
          <w:bCs/>
          <w:sz w:val="24"/>
          <w:szCs w:val="24"/>
        </w:rPr>
      </w:pPr>
      <w:r w:rsidRPr="00CC72CD">
        <w:rPr>
          <w:rFonts w:ascii="Times New Roman" w:hAnsi="Times New Roman" w:cs="Times New Roman"/>
          <w:bCs/>
          <w:sz w:val="24"/>
          <w:szCs w:val="24"/>
        </w:rPr>
        <w:t xml:space="preserve">2007 – Manutenção do Departamento da Administração e Finanças </w:t>
      </w:r>
    </w:p>
    <w:p w14:paraId="63F4B56B" w14:textId="77777777" w:rsidR="00CC72CD" w:rsidRPr="00CC72CD" w:rsidRDefault="00CC72CD" w:rsidP="00CC72CD">
      <w:pPr>
        <w:pStyle w:val="SemEspaamento"/>
        <w:rPr>
          <w:rFonts w:ascii="Times New Roman" w:hAnsi="Times New Roman" w:cs="Times New Roman"/>
          <w:bCs/>
          <w:sz w:val="24"/>
          <w:szCs w:val="24"/>
        </w:rPr>
      </w:pPr>
      <w:r w:rsidRPr="00CC72CD">
        <w:rPr>
          <w:rFonts w:ascii="Times New Roman" w:hAnsi="Times New Roman" w:cs="Times New Roman"/>
          <w:bCs/>
          <w:sz w:val="24"/>
          <w:szCs w:val="24"/>
        </w:rPr>
        <w:t>3.3.90.39.00.00.00.00 – OUTROS SERVIÇOS DE TERCEIROS – PESSOA JURÍDICA</w:t>
      </w:r>
    </w:p>
    <w:p w14:paraId="3E7EE63F" w14:textId="03E2191E" w:rsidR="008A2886" w:rsidRPr="00E251D8" w:rsidRDefault="00CC72CD" w:rsidP="00CC72CD">
      <w:pPr>
        <w:spacing w:line="360" w:lineRule="auto"/>
        <w:jc w:val="both"/>
        <w:rPr>
          <w:rFonts w:ascii="Times New Roman" w:eastAsia="Times New Roman" w:hAnsi="Times New Roman" w:cs="Times New Roman"/>
          <w:bCs/>
          <w:kern w:val="36"/>
          <w:sz w:val="24"/>
          <w:szCs w:val="24"/>
          <w:lang w:eastAsia="pt-BR"/>
        </w:rPr>
      </w:pPr>
      <w:r w:rsidRPr="00CC72CD">
        <w:rPr>
          <w:rFonts w:ascii="Times New Roman" w:hAnsi="Times New Roman" w:cs="Times New Roman"/>
          <w:bCs/>
          <w:sz w:val="24"/>
          <w:szCs w:val="24"/>
        </w:rPr>
        <w:t xml:space="preserve">FONTE </w:t>
      </w:r>
      <w:r w:rsidRPr="00E251D8">
        <w:rPr>
          <w:rFonts w:ascii="Times New Roman" w:hAnsi="Times New Roman" w:cs="Times New Roman"/>
          <w:bCs/>
          <w:sz w:val="24"/>
          <w:szCs w:val="24"/>
        </w:rPr>
        <w:t>– 500</w:t>
      </w:r>
    </w:p>
    <w:p w14:paraId="29A2B69A" w14:textId="77777777" w:rsidR="008872F5" w:rsidRPr="00E251D8" w:rsidRDefault="008872F5" w:rsidP="00CF0C1F">
      <w:pPr>
        <w:pStyle w:val="SemEspaamento"/>
        <w:shd w:val="clear" w:color="auto" w:fill="BFBFBF" w:themeFill="background1" w:themeFillShade="BF"/>
        <w:jc w:val="both"/>
        <w:rPr>
          <w:rFonts w:ascii="Times New Roman" w:eastAsia="Times New Roman" w:hAnsi="Times New Roman" w:cs="Times New Roman"/>
          <w:bCs/>
          <w:kern w:val="36"/>
          <w:sz w:val="24"/>
          <w:szCs w:val="24"/>
          <w:lang w:eastAsia="pt-BR"/>
        </w:rPr>
      </w:pPr>
      <w:r w:rsidRPr="00E251D8">
        <w:rPr>
          <w:rFonts w:ascii="Times New Roman" w:eastAsia="Times New Roman" w:hAnsi="Times New Roman" w:cs="Times New Roman"/>
          <w:bCs/>
          <w:kern w:val="36"/>
          <w:sz w:val="24"/>
          <w:szCs w:val="24"/>
          <w:lang w:eastAsia="pt-BR"/>
        </w:rPr>
        <w:t>9. DO FORO</w:t>
      </w:r>
    </w:p>
    <w:p w14:paraId="62440DBB" w14:textId="77777777" w:rsidR="008872F5" w:rsidRPr="00E251D8" w:rsidRDefault="008872F5" w:rsidP="008872F5">
      <w:pPr>
        <w:pStyle w:val="SemEspaamento"/>
        <w:jc w:val="both"/>
        <w:rPr>
          <w:rFonts w:ascii="Times New Roman" w:eastAsia="Times New Roman" w:hAnsi="Times New Roman" w:cs="Times New Roman"/>
          <w:bCs/>
          <w:kern w:val="36"/>
          <w:sz w:val="24"/>
          <w:szCs w:val="24"/>
          <w:lang w:eastAsia="pt-BR"/>
        </w:rPr>
      </w:pPr>
    </w:p>
    <w:p w14:paraId="67CFAC54" w14:textId="77777777" w:rsidR="008872F5" w:rsidRPr="00E251D8" w:rsidRDefault="008872F5" w:rsidP="008872F5">
      <w:pPr>
        <w:pStyle w:val="SemEspaamento"/>
        <w:jc w:val="both"/>
        <w:rPr>
          <w:rFonts w:ascii="Times New Roman" w:eastAsia="Times New Roman" w:hAnsi="Times New Roman" w:cs="Times New Roman"/>
          <w:bCs/>
          <w:kern w:val="36"/>
          <w:sz w:val="24"/>
          <w:szCs w:val="24"/>
          <w:lang w:eastAsia="pt-BR"/>
        </w:rPr>
      </w:pPr>
      <w:r w:rsidRPr="00E251D8">
        <w:rPr>
          <w:rFonts w:ascii="Times New Roman" w:eastAsia="Times New Roman" w:hAnsi="Times New Roman" w:cs="Times New Roman"/>
          <w:bCs/>
          <w:kern w:val="36"/>
          <w:sz w:val="24"/>
          <w:szCs w:val="24"/>
          <w:lang w:eastAsia="pt-BR"/>
        </w:rPr>
        <w:t xml:space="preserve">9.1. O foro competente para dirimir possíveis dúvidas, após se esgotarem todas as tentativas de composição amigável, e/ou litígios pertinentes ao objeto da presente INEXIGIBILIDADE, independente de outro que por mais privilegiado seja, será o da Comarca de </w:t>
      </w:r>
      <w:proofErr w:type="spellStart"/>
      <w:r w:rsidR="0036375B" w:rsidRPr="00E251D8">
        <w:rPr>
          <w:rFonts w:ascii="Times New Roman" w:eastAsia="Times New Roman" w:hAnsi="Times New Roman" w:cs="Times New Roman"/>
          <w:bCs/>
          <w:kern w:val="36"/>
          <w:sz w:val="24"/>
          <w:szCs w:val="24"/>
          <w:lang w:eastAsia="pt-BR"/>
        </w:rPr>
        <w:t>Pitã</w:t>
      </w:r>
      <w:proofErr w:type="spellEnd"/>
      <w:r w:rsidRPr="00E251D8">
        <w:rPr>
          <w:rFonts w:ascii="Times New Roman" w:eastAsia="Times New Roman" w:hAnsi="Times New Roman" w:cs="Times New Roman"/>
          <w:bCs/>
          <w:kern w:val="36"/>
          <w:sz w:val="24"/>
          <w:szCs w:val="24"/>
          <w:lang w:eastAsia="pt-BR"/>
        </w:rPr>
        <w:t>/BA.</w:t>
      </w:r>
    </w:p>
    <w:p w14:paraId="2512F3D9" w14:textId="77777777" w:rsidR="008872F5" w:rsidRPr="00E251D8" w:rsidRDefault="00533AD0" w:rsidP="008872F5">
      <w:pPr>
        <w:pStyle w:val="SemEspaamento"/>
        <w:jc w:val="both"/>
        <w:rPr>
          <w:rFonts w:ascii="Times New Roman" w:eastAsia="Times New Roman" w:hAnsi="Times New Roman" w:cs="Times New Roman"/>
          <w:bCs/>
          <w:kern w:val="36"/>
          <w:sz w:val="24"/>
          <w:szCs w:val="24"/>
          <w:lang w:eastAsia="pt-BR"/>
        </w:rPr>
      </w:pPr>
      <w:r w:rsidRPr="00E251D8">
        <w:rPr>
          <w:rFonts w:ascii="Times New Roman" w:eastAsia="Times New Roman" w:hAnsi="Times New Roman" w:cs="Times New Roman"/>
          <w:bCs/>
          <w:kern w:val="36"/>
          <w:sz w:val="24"/>
          <w:szCs w:val="24"/>
          <w:lang w:eastAsia="pt-BR"/>
        </w:rPr>
        <w:t> </w:t>
      </w:r>
    </w:p>
    <w:p w14:paraId="6321A3CC" w14:textId="77777777" w:rsidR="008872F5" w:rsidRPr="00E251D8" w:rsidRDefault="008872F5" w:rsidP="00CF0C1F">
      <w:pPr>
        <w:pStyle w:val="SemEspaamento"/>
        <w:shd w:val="clear" w:color="auto" w:fill="BFBFBF" w:themeFill="background1" w:themeFillShade="BF"/>
        <w:jc w:val="both"/>
        <w:rPr>
          <w:rFonts w:ascii="Times New Roman" w:eastAsia="Times New Roman" w:hAnsi="Times New Roman" w:cs="Times New Roman"/>
          <w:bCs/>
          <w:kern w:val="36"/>
          <w:sz w:val="24"/>
          <w:szCs w:val="24"/>
          <w:lang w:eastAsia="pt-BR"/>
        </w:rPr>
      </w:pPr>
      <w:r w:rsidRPr="00E251D8">
        <w:rPr>
          <w:rFonts w:ascii="Times New Roman" w:eastAsia="Times New Roman" w:hAnsi="Times New Roman" w:cs="Times New Roman"/>
          <w:bCs/>
          <w:kern w:val="36"/>
          <w:sz w:val="24"/>
          <w:szCs w:val="24"/>
          <w:lang w:eastAsia="pt-BR"/>
        </w:rPr>
        <w:t>10. DA DELIBERAÇÃO E VINCULAÇÃO</w:t>
      </w:r>
    </w:p>
    <w:p w14:paraId="1C95AC64" w14:textId="77777777" w:rsidR="008872F5" w:rsidRPr="00E251D8" w:rsidRDefault="008872F5" w:rsidP="008872F5">
      <w:pPr>
        <w:pStyle w:val="SemEspaamento"/>
        <w:jc w:val="both"/>
        <w:rPr>
          <w:rFonts w:ascii="Times New Roman" w:eastAsia="Times New Roman" w:hAnsi="Times New Roman" w:cs="Times New Roman"/>
          <w:bCs/>
          <w:kern w:val="36"/>
          <w:sz w:val="24"/>
          <w:szCs w:val="24"/>
          <w:lang w:eastAsia="pt-BR"/>
        </w:rPr>
      </w:pPr>
    </w:p>
    <w:p w14:paraId="350345A8" w14:textId="1BD2FE3A" w:rsidR="008872F5" w:rsidRPr="00E251D8" w:rsidRDefault="008872F5" w:rsidP="008872F5">
      <w:pPr>
        <w:pStyle w:val="SemEspaamento"/>
        <w:jc w:val="both"/>
        <w:rPr>
          <w:rFonts w:ascii="Times New Roman" w:eastAsia="Times New Roman" w:hAnsi="Times New Roman" w:cs="Times New Roman"/>
          <w:bCs/>
          <w:kern w:val="36"/>
          <w:sz w:val="24"/>
          <w:szCs w:val="24"/>
          <w:lang w:eastAsia="pt-BR"/>
        </w:rPr>
      </w:pPr>
      <w:r w:rsidRPr="00E251D8">
        <w:rPr>
          <w:rFonts w:ascii="Times New Roman" w:eastAsia="Times New Roman" w:hAnsi="Times New Roman" w:cs="Times New Roman"/>
          <w:bCs/>
          <w:kern w:val="36"/>
          <w:sz w:val="24"/>
          <w:szCs w:val="24"/>
          <w:lang w:eastAsia="pt-BR"/>
        </w:rPr>
        <w:t xml:space="preserve">10.1. Considerando o acima exposto acolho as justificativas da Inexigibilidade de licitação </w:t>
      </w:r>
      <w:r w:rsidR="007E4A6C" w:rsidRPr="00E251D8">
        <w:rPr>
          <w:rFonts w:ascii="Times New Roman" w:eastAsia="Times New Roman" w:hAnsi="Times New Roman" w:cs="Times New Roman"/>
          <w:bCs/>
          <w:kern w:val="36"/>
          <w:sz w:val="24"/>
          <w:szCs w:val="24"/>
          <w:lang w:eastAsia="pt-BR"/>
        </w:rPr>
        <w:t xml:space="preserve">e da AUTORIZAÇÃO EXPEDIDA pelo gestor, encaminha-se os autos para parecer jurídico e </w:t>
      </w:r>
      <w:r w:rsidRPr="00E251D8">
        <w:rPr>
          <w:rFonts w:ascii="Times New Roman" w:eastAsia="Times New Roman" w:hAnsi="Times New Roman" w:cs="Times New Roman"/>
          <w:bCs/>
          <w:kern w:val="36"/>
          <w:sz w:val="24"/>
          <w:szCs w:val="24"/>
          <w:lang w:eastAsia="pt-BR"/>
        </w:rPr>
        <w:t xml:space="preserve">publicação no </w:t>
      </w:r>
      <w:r w:rsidR="00EE538B" w:rsidRPr="00E251D8">
        <w:rPr>
          <w:rFonts w:ascii="Times New Roman" w:eastAsia="Times New Roman" w:hAnsi="Times New Roman" w:cs="Times New Roman"/>
          <w:bCs/>
          <w:kern w:val="36"/>
          <w:sz w:val="24"/>
          <w:szCs w:val="24"/>
          <w:lang w:eastAsia="pt-BR"/>
        </w:rPr>
        <w:t>sítio</w:t>
      </w:r>
      <w:r w:rsidRPr="00E251D8">
        <w:rPr>
          <w:rFonts w:ascii="Times New Roman" w:eastAsia="Times New Roman" w:hAnsi="Times New Roman" w:cs="Times New Roman"/>
          <w:bCs/>
          <w:kern w:val="36"/>
          <w:sz w:val="24"/>
          <w:szCs w:val="24"/>
          <w:lang w:eastAsia="pt-BR"/>
        </w:rPr>
        <w:t xml:space="preserve"> da </w:t>
      </w:r>
      <w:r w:rsidR="0036375B" w:rsidRPr="00E251D8">
        <w:rPr>
          <w:rFonts w:ascii="Times New Roman" w:eastAsia="Times New Roman" w:hAnsi="Times New Roman" w:cs="Times New Roman"/>
          <w:bCs/>
          <w:kern w:val="36"/>
          <w:sz w:val="24"/>
          <w:szCs w:val="24"/>
          <w:lang w:eastAsia="pt-BR"/>
        </w:rPr>
        <w:t>Prefeitura</w:t>
      </w:r>
      <w:r w:rsidRPr="00E251D8">
        <w:rPr>
          <w:rFonts w:ascii="Times New Roman" w:eastAsia="Times New Roman" w:hAnsi="Times New Roman" w:cs="Times New Roman"/>
          <w:bCs/>
          <w:kern w:val="36"/>
          <w:sz w:val="24"/>
          <w:szCs w:val="24"/>
          <w:lang w:eastAsia="pt-BR"/>
        </w:rPr>
        <w:t xml:space="preserve"> Municipal para surtirem os efeitos legais.</w:t>
      </w:r>
    </w:p>
    <w:p w14:paraId="599402E4" w14:textId="77777777" w:rsidR="008872F5" w:rsidRPr="00E251D8" w:rsidRDefault="008872F5" w:rsidP="008872F5">
      <w:pPr>
        <w:pStyle w:val="SemEspaamento"/>
        <w:jc w:val="both"/>
        <w:rPr>
          <w:rFonts w:ascii="Times New Roman" w:eastAsia="Times New Roman" w:hAnsi="Times New Roman" w:cs="Times New Roman"/>
          <w:bCs/>
          <w:kern w:val="36"/>
          <w:sz w:val="24"/>
          <w:szCs w:val="24"/>
          <w:lang w:eastAsia="pt-BR"/>
        </w:rPr>
      </w:pPr>
    </w:p>
    <w:p w14:paraId="0E181C95" w14:textId="72574BCF" w:rsidR="002B2D6E" w:rsidRPr="00E251D8" w:rsidRDefault="0036375B" w:rsidP="008872F5">
      <w:pPr>
        <w:pStyle w:val="SemEspaamento"/>
        <w:jc w:val="both"/>
        <w:rPr>
          <w:rFonts w:ascii="Times New Roman" w:eastAsia="Times New Roman" w:hAnsi="Times New Roman" w:cs="Times New Roman"/>
          <w:bCs/>
          <w:kern w:val="36"/>
          <w:sz w:val="24"/>
          <w:szCs w:val="24"/>
          <w:lang w:eastAsia="pt-BR"/>
        </w:rPr>
      </w:pPr>
      <w:r w:rsidRPr="00E251D8">
        <w:rPr>
          <w:rFonts w:ascii="Times New Roman" w:eastAsia="Times New Roman" w:hAnsi="Times New Roman" w:cs="Times New Roman"/>
          <w:bCs/>
          <w:kern w:val="36"/>
          <w:sz w:val="24"/>
          <w:szCs w:val="24"/>
          <w:lang w:eastAsia="pt-BR"/>
        </w:rPr>
        <w:t>Piatã - BA</w:t>
      </w:r>
      <w:r w:rsidR="00533AD0" w:rsidRPr="00E251D8">
        <w:rPr>
          <w:rFonts w:ascii="Times New Roman" w:eastAsia="Times New Roman" w:hAnsi="Times New Roman" w:cs="Times New Roman"/>
          <w:bCs/>
          <w:kern w:val="36"/>
          <w:sz w:val="24"/>
          <w:szCs w:val="24"/>
          <w:lang w:eastAsia="pt-BR"/>
        </w:rPr>
        <w:t xml:space="preserve">, </w:t>
      </w:r>
      <w:r w:rsidR="00E251D8" w:rsidRPr="00E251D8">
        <w:rPr>
          <w:rFonts w:ascii="Times New Roman" w:eastAsia="Times New Roman" w:hAnsi="Times New Roman" w:cs="Times New Roman"/>
          <w:bCs/>
          <w:kern w:val="36"/>
          <w:sz w:val="24"/>
          <w:szCs w:val="24"/>
          <w:lang w:eastAsia="pt-BR"/>
        </w:rPr>
        <w:t>24</w:t>
      </w:r>
      <w:r w:rsidR="00FA6801" w:rsidRPr="00E251D8">
        <w:rPr>
          <w:rFonts w:ascii="Times New Roman" w:eastAsia="Times New Roman" w:hAnsi="Times New Roman" w:cs="Times New Roman"/>
          <w:bCs/>
          <w:kern w:val="36"/>
          <w:sz w:val="24"/>
          <w:szCs w:val="24"/>
          <w:lang w:eastAsia="pt-BR"/>
        </w:rPr>
        <w:t xml:space="preserve"> de </w:t>
      </w:r>
      <w:proofErr w:type="gramStart"/>
      <w:r w:rsidR="00E251D8" w:rsidRPr="00E251D8">
        <w:rPr>
          <w:rFonts w:ascii="Times New Roman" w:eastAsia="Times New Roman" w:hAnsi="Times New Roman" w:cs="Times New Roman"/>
          <w:bCs/>
          <w:kern w:val="36"/>
          <w:sz w:val="24"/>
          <w:szCs w:val="24"/>
          <w:lang w:eastAsia="pt-BR"/>
        </w:rPr>
        <w:t>Fevereir</w:t>
      </w:r>
      <w:r w:rsidR="00402472" w:rsidRPr="00E251D8">
        <w:rPr>
          <w:rFonts w:ascii="Times New Roman" w:eastAsia="Times New Roman" w:hAnsi="Times New Roman" w:cs="Times New Roman"/>
          <w:bCs/>
          <w:kern w:val="36"/>
          <w:sz w:val="24"/>
          <w:szCs w:val="24"/>
          <w:lang w:eastAsia="pt-BR"/>
        </w:rPr>
        <w:t>o</w:t>
      </w:r>
      <w:proofErr w:type="gramEnd"/>
      <w:r w:rsidR="00F378C3" w:rsidRPr="00E251D8">
        <w:rPr>
          <w:rFonts w:ascii="Times New Roman" w:eastAsia="Times New Roman" w:hAnsi="Times New Roman" w:cs="Times New Roman"/>
          <w:bCs/>
          <w:kern w:val="36"/>
          <w:sz w:val="24"/>
          <w:szCs w:val="24"/>
          <w:lang w:eastAsia="pt-BR"/>
        </w:rPr>
        <w:t xml:space="preserve"> </w:t>
      </w:r>
      <w:r w:rsidR="00533AD0" w:rsidRPr="00E251D8">
        <w:rPr>
          <w:rFonts w:ascii="Times New Roman" w:eastAsia="Times New Roman" w:hAnsi="Times New Roman" w:cs="Times New Roman"/>
          <w:bCs/>
          <w:kern w:val="36"/>
          <w:sz w:val="24"/>
          <w:szCs w:val="24"/>
          <w:lang w:eastAsia="pt-BR"/>
        </w:rPr>
        <w:t xml:space="preserve">de </w:t>
      </w:r>
      <w:r w:rsidR="00D11F57" w:rsidRPr="00E251D8">
        <w:rPr>
          <w:rFonts w:ascii="Times New Roman" w:eastAsia="Times New Roman" w:hAnsi="Times New Roman" w:cs="Times New Roman"/>
          <w:bCs/>
          <w:kern w:val="36"/>
          <w:sz w:val="24"/>
          <w:szCs w:val="24"/>
          <w:lang w:eastAsia="pt-BR"/>
        </w:rPr>
        <w:t>2025</w:t>
      </w:r>
      <w:r w:rsidR="00533AD0" w:rsidRPr="00E251D8">
        <w:rPr>
          <w:rFonts w:ascii="Times New Roman" w:eastAsia="Times New Roman" w:hAnsi="Times New Roman" w:cs="Times New Roman"/>
          <w:bCs/>
          <w:kern w:val="36"/>
          <w:sz w:val="24"/>
          <w:szCs w:val="24"/>
          <w:lang w:eastAsia="pt-BR"/>
        </w:rPr>
        <w:t>.</w:t>
      </w:r>
    </w:p>
    <w:p w14:paraId="01B05D4F" w14:textId="77777777" w:rsidR="00CF0C1F" w:rsidRPr="00E251D8" w:rsidRDefault="00533AD0" w:rsidP="00FA6801">
      <w:pPr>
        <w:pStyle w:val="SemEspaamento"/>
        <w:jc w:val="both"/>
        <w:rPr>
          <w:rFonts w:ascii="Times New Roman" w:eastAsia="Times New Roman" w:hAnsi="Times New Roman" w:cs="Times New Roman"/>
          <w:bCs/>
          <w:kern w:val="36"/>
          <w:sz w:val="24"/>
          <w:szCs w:val="24"/>
          <w:lang w:eastAsia="pt-BR"/>
        </w:rPr>
      </w:pPr>
      <w:r w:rsidRPr="00E251D8">
        <w:rPr>
          <w:rFonts w:ascii="Times New Roman" w:eastAsia="Times New Roman" w:hAnsi="Times New Roman" w:cs="Times New Roman"/>
          <w:bCs/>
          <w:kern w:val="36"/>
          <w:sz w:val="24"/>
          <w:szCs w:val="24"/>
          <w:lang w:eastAsia="pt-BR"/>
        </w:rPr>
        <w:t> </w:t>
      </w:r>
      <w:r w:rsidRPr="00E251D8">
        <w:rPr>
          <w:rFonts w:ascii="Times New Roman" w:eastAsia="Times New Roman" w:hAnsi="Times New Roman" w:cs="Times New Roman"/>
          <w:bCs/>
          <w:kern w:val="36"/>
          <w:sz w:val="24"/>
          <w:szCs w:val="24"/>
          <w:lang w:eastAsia="pt-BR"/>
        </w:rPr>
        <w:br/>
        <w:t> </w:t>
      </w:r>
    </w:p>
    <w:p w14:paraId="383E2948" w14:textId="77777777" w:rsidR="00E05D9D" w:rsidRPr="00E251D8" w:rsidRDefault="00E05D9D" w:rsidP="00FA6801">
      <w:pPr>
        <w:pStyle w:val="SemEspaamento"/>
        <w:jc w:val="both"/>
        <w:rPr>
          <w:rFonts w:ascii="Times New Roman" w:eastAsia="Times New Roman" w:hAnsi="Times New Roman" w:cs="Times New Roman"/>
          <w:bCs/>
          <w:kern w:val="36"/>
          <w:sz w:val="24"/>
          <w:szCs w:val="24"/>
          <w:lang w:eastAsia="pt-BR"/>
        </w:rPr>
      </w:pPr>
    </w:p>
    <w:p w14:paraId="19564D14" w14:textId="77777777" w:rsidR="00E05D9D" w:rsidRPr="00E251D8" w:rsidRDefault="00E05D9D" w:rsidP="00FA6801">
      <w:pPr>
        <w:pStyle w:val="SemEspaamento"/>
        <w:jc w:val="both"/>
        <w:rPr>
          <w:rFonts w:ascii="Times New Roman" w:eastAsia="Times New Roman" w:hAnsi="Times New Roman" w:cs="Times New Roman"/>
          <w:bCs/>
          <w:kern w:val="36"/>
          <w:sz w:val="24"/>
          <w:szCs w:val="24"/>
          <w:lang w:eastAsia="pt-BR"/>
        </w:rPr>
      </w:pPr>
    </w:p>
    <w:p w14:paraId="54A1F5A6" w14:textId="77777777" w:rsidR="00E05D9D" w:rsidRPr="00E251D8" w:rsidRDefault="00E05D9D" w:rsidP="00FA6801">
      <w:pPr>
        <w:pStyle w:val="SemEspaamento"/>
        <w:jc w:val="both"/>
        <w:rPr>
          <w:rFonts w:ascii="Times New Roman" w:eastAsia="Times New Roman" w:hAnsi="Times New Roman" w:cs="Times New Roman"/>
          <w:bCs/>
          <w:kern w:val="36"/>
          <w:sz w:val="24"/>
          <w:szCs w:val="24"/>
          <w:lang w:eastAsia="pt-BR"/>
        </w:rPr>
      </w:pPr>
    </w:p>
    <w:p w14:paraId="4E9D1DA9" w14:textId="77777777" w:rsidR="007E4A6C" w:rsidRPr="00E251D8" w:rsidRDefault="00533AD0" w:rsidP="007E4A6C">
      <w:pPr>
        <w:pStyle w:val="SemEspaamento"/>
        <w:rPr>
          <w:rFonts w:ascii="Times New Roman" w:hAnsi="Times New Roman" w:cs="Times New Roman"/>
          <w:sz w:val="24"/>
          <w:szCs w:val="24"/>
        </w:rPr>
      </w:pPr>
      <w:r w:rsidRPr="00E251D8">
        <w:rPr>
          <w:rFonts w:ascii="Times New Roman" w:eastAsia="Times New Roman" w:hAnsi="Times New Roman" w:cs="Times New Roman"/>
          <w:bCs/>
          <w:kern w:val="36"/>
          <w:sz w:val="24"/>
          <w:szCs w:val="24"/>
          <w:lang w:eastAsia="pt-BR"/>
        </w:rPr>
        <w:br/>
        <w:t> </w:t>
      </w:r>
      <w:r w:rsidR="00EE538B" w:rsidRPr="00E251D8">
        <w:rPr>
          <w:rFonts w:ascii="Times New Roman" w:eastAsia="Times New Roman" w:hAnsi="Times New Roman" w:cs="Times New Roman"/>
          <w:b/>
          <w:kern w:val="36"/>
          <w:sz w:val="24"/>
          <w:szCs w:val="24"/>
          <w:lang w:eastAsia="pt-BR"/>
        </w:rPr>
        <w:br/>
      </w:r>
      <w:r w:rsidR="007E4A6C" w:rsidRPr="00E251D8">
        <w:rPr>
          <w:rFonts w:ascii="Times New Roman" w:hAnsi="Times New Roman" w:cs="Times New Roman"/>
          <w:sz w:val="24"/>
          <w:szCs w:val="24"/>
        </w:rPr>
        <w:t>ZANDRA ESTÉFANI BRITO GANEM</w:t>
      </w:r>
    </w:p>
    <w:p w14:paraId="2FA20387" w14:textId="77777777" w:rsidR="007E4A6C" w:rsidRPr="00E251D8" w:rsidRDefault="007E4A6C" w:rsidP="007E4A6C">
      <w:pPr>
        <w:pStyle w:val="SemEspaamento"/>
        <w:jc w:val="both"/>
        <w:rPr>
          <w:rFonts w:ascii="Times New Roman" w:eastAsia="Times New Roman" w:hAnsi="Times New Roman" w:cs="Times New Roman"/>
          <w:bCs/>
          <w:kern w:val="36"/>
          <w:sz w:val="24"/>
          <w:szCs w:val="24"/>
          <w:lang w:eastAsia="pt-BR"/>
        </w:rPr>
      </w:pPr>
      <w:r w:rsidRPr="00E251D8">
        <w:rPr>
          <w:rFonts w:ascii="Times New Roman" w:hAnsi="Times New Roman" w:cs="Times New Roman"/>
          <w:iCs/>
          <w:sz w:val="24"/>
          <w:szCs w:val="24"/>
        </w:rPr>
        <w:t>Agente de Contratação</w:t>
      </w:r>
      <w:r w:rsidRPr="00E251D8">
        <w:rPr>
          <w:rFonts w:ascii="Times New Roman" w:eastAsia="Times New Roman" w:hAnsi="Times New Roman" w:cs="Times New Roman"/>
          <w:bCs/>
          <w:kern w:val="36"/>
          <w:sz w:val="24"/>
          <w:szCs w:val="24"/>
          <w:lang w:eastAsia="pt-BR"/>
        </w:rPr>
        <w:t xml:space="preserve"> </w:t>
      </w:r>
    </w:p>
    <w:p w14:paraId="1EC16CD6" w14:textId="77777777" w:rsidR="007E4A6C" w:rsidRPr="00E251D8" w:rsidRDefault="007E4A6C">
      <w:pPr>
        <w:rPr>
          <w:rFonts w:ascii="Times New Roman" w:eastAsia="Times New Roman" w:hAnsi="Times New Roman" w:cs="Times New Roman"/>
          <w:bCs/>
          <w:kern w:val="36"/>
          <w:sz w:val="24"/>
          <w:szCs w:val="24"/>
          <w:lang w:eastAsia="pt-BR"/>
        </w:rPr>
      </w:pPr>
      <w:r w:rsidRPr="00E251D8">
        <w:rPr>
          <w:rFonts w:ascii="Times New Roman" w:eastAsia="Times New Roman" w:hAnsi="Times New Roman" w:cs="Times New Roman"/>
          <w:bCs/>
          <w:kern w:val="36"/>
          <w:sz w:val="24"/>
          <w:szCs w:val="24"/>
          <w:lang w:eastAsia="pt-BR"/>
        </w:rPr>
        <w:br w:type="page"/>
      </w:r>
    </w:p>
    <w:p w14:paraId="226AEC40" w14:textId="57ADB043" w:rsidR="007E4A6C" w:rsidRPr="004723D2" w:rsidRDefault="004723D2" w:rsidP="007E4A6C">
      <w:pPr>
        <w:pStyle w:val="SemEspaamento"/>
        <w:jc w:val="right"/>
        <w:rPr>
          <w:rFonts w:ascii="Times New Roman" w:hAnsi="Times New Roman" w:cs="Times New Roman"/>
          <w:sz w:val="24"/>
          <w:szCs w:val="24"/>
          <w:lang w:eastAsia="pt-BR"/>
        </w:rPr>
      </w:pPr>
      <w:r w:rsidRPr="004723D2">
        <w:rPr>
          <w:rFonts w:ascii="Times New Roman" w:hAnsi="Times New Roman" w:cs="Times New Roman"/>
          <w:sz w:val="24"/>
          <w:szCs w:val="24"/>
          <w:lang w:eastAsia="pt-BR"/>
        </w:rPr>
        <w:lastRenderedPageBreak/>
        <w:t xml:space="preserve">Piatã - BA, 24 de </w:t>
      </w:r>
      <w:proofErr w:type="gramStart"/>
      <w:r w:rsidRPr="004723D2">
        <w:rPr>
          <w:rFonts w:ascii="Times New Roman" w:hAnsi="Times New Roman" w:cs="Times New Roman"/>
          <w:sz w:val="24"/>
          <w:szCs w:val="24"/>
          <w:lang w:eastAsia="pt-BR"/>
        </w:rPr>
        <w:t>Fevereiro</w:t>
      </w:r>
      <w:proofErr w:type="gramEnd"/>
      <w:r w:rsidRPr="004723D2">
        <w:rPr>
          <w:rFonts w:ascii="Times New Roman" w:hAnsi="Times New Roman" w:cs="Times New Roman"/>
          <w:sz w:val="24"/>
          <w:szCs w:val="24"/>
          <w:lang w:eastAsia="pt-BR"/>
        </w:rPr>
        <w:t xml:space="preserve"> de 2025.</w:t>
      </w:r>
    </w:p>
    <w:p w14:paraId="565B07E6" w14:textId="77777777" w:rsidR="007E4A6C" w:rsidRPr="004723D2" w:rsidRDefault="007E4A6C" w:rsidP="007E4A6C">
      <w:pPr>
        <w:pStyle w:val="SemEspaamento"/>
        <w:jc w:val="both"/>
        <w:rPr>
          <w:rFonts w:ascii="Times New Roman" w:hAnsi="Times New Roman" w:cs="Times New Roman"/>
          <w:b/>
          <w:sz w:val="24"/>
          <w:szCs w:val="24"/>
        </w:rPr>
      </w:pPr>
    </w:p>
    <w:p w14:paraId="7D790FC0" w14:textId="77777777" w:rsidR="007E4A6C" w:rsidRPr="004723D2" w:rsidRDefault="007E4A6C" w:rsidP="007E4A6C">
      <w:pPr>
        <w:pStyle w:val="SemEspaamento"/>
        <w:jc w:val="both"/>
        <w:rPr>
          <w:rFonts w:ascii="Times New Roman" w:hAnsi="Times New Roman" w:cs="Times New Roman"/>
          <w:sz w:val="24"/>
          <w:szCs w:val="24"/>
        </w:rPr>
      </w:pPr>
      <w:r w:rsidRPr="004723D2">
        <w:rPr>
          <w:rFonts w:ascii="Times New Roman" w:hAnsi="Times New Roman" w:cs="Times New Roman"/>
          <w:b/>
          <w:sz w:val="24"/>
          <w:szCs w:val="24"/>
        </w:rPr>
        <w:t>DO(A):</w:t>
      </w:r>
      <w:r w:rsidRPr="004723D2">
        <w:rPr>
          <w:rFonts w:ascii="Times New Roman" w:hAnsi="Times New Roman" w:cs="Times New Roman"/>
          <w:sz w:val="24"/>
          <w:szCs w:val="24"/>
        </w:rPr>
        <w:t xml:space="preserve"> Agente de Contratação </w:t>
      </w:r>
    </w:p>
    <w:p w14:paraId="285E39EE" w14:textId="77777777" w:rsidR="007E4A6C" w:rsidRPr="004723D2" w:rsidRDefault="007E4A6C" w:rsidP="007E4A6C">
      <w:pPr>
        <w:pStyle w:val="SemEspaamento"/>
        <w:jc w:val="both"/>
        <w:rPr>
          <w:rFonts w:ascii="Times New Roman" w:hAnsi="Times New Roman" w:cs="Times New Roman"/>
          <w:sz w:val="24"/>
          <w:szCs w:val="24"/>
        </w:rPr>
      </w:pPr>
      <w:r w:rsidRPr="004723D2">
        <w:rPr>
          <w:rFonts w:ascii="Times New Roman" w:hAnsi="Times New Roman" w:cs="Times New Roman"/>
          <w:b/>
          <w:sz w:val="24"/>
          <w:szCs w:val="24"/>
        </w:rPr>
        <w:t>Para:</w:t>
      </w:r>
      <w:r w:rsidRPr="004723D2">
        <w:rPr>
          <w:rFonts w:ascii="Times New Roman" w:hAnsi="Times New Roman" w:cs="Times New Roman"/>
          <w:sz w:val="24"/>
          <w:szCs w:val="24"/>
        </w:rPr>
        <w:t xml:space="preserve"> Procuradoria Jurídica e/ou Assessoria Jurídica.</w:t>
      </w:r>
    </w:p>
    <w:p w14:paraId="41E118A2" w14:textId="0656A5DA" w:rsidR="007E4A6C" w:rsidRPr="004723D2" w:rsidRDefault="007E4A6C" w:rsidP="007E4A6C">
      <w:pPr>
        <w:pStyle w:val="SemEspaamento"/>
        <w:jc w:val="both"/>
        <w:rPr>
          <w:rFonts w:ascii="Times New Roman" w:hAnsi="Times New Roman" w:cs="Times New Roman"/>
          <w:b/>
          <w:sz w:val="24"/>
          <w:szCs w:val="24"/>
        </w:rPr>
      </w:pPr>
      <w:r w:rsidRPr="004723D2">
        <w:rPr>
          <w:rFonts w:ascii="Times New Roman" w:hAnsi="Times New Roman" w:cs="Times New Roman"/>
          <w:b/>
          <w:sz w:val="24"/>
          <w:szCs w:val="24"/>
        </w:rPr>
        <w:t>Assunto:</w:t>
      </w:r>
      <w:r w:rsidRPr="004723D2">
        <w:rPr>
          <w:rFonts w:ascii="Times New Roman" w:hAnsi="Times New Roman" w:cs="Times New Roman"/>
          <w:sz w:val="24"/>
          <w:szCs w:val="24"/>
        </w:rPr>
        <w:t xml:space="preserve"> </w:t>
      </w:r>
      <w:r w:rsidR="004723D2" w:rsidRPr="004723D2">
        <w:rPr>
          <w:rFonts w:ascii="Times New Roman" w:hAnsi="Times New Roman" w:cs="Times New Roman"/>
          <w:sz w:val="24"/>
          <w:szCs w:val="24"/>
          <w:lang w:eastAsia="pt-BR"/>
        </w:rPr>
        <w:t>CONTRATAÇÃO DE EMPRESA ESPECIALIZADA NA PRESTAÇÃO DE SERVIÇOS DE PESQUISA E COMPARAÇÃO DE PREÇOS NO SISTEMA ONLINE DO “BANCO DE PREÇOS” COM BASE NOS PREÇOS PRATICADOS PELA ADMINISTRAÇÃO PÚBLICA REFERENTE AOS RESULTADOS DE LICITAÇÃO ADJUDICADOS E HOMOLOGADOS, VISANDO ATENDER AS NECESSIDADES DA PREFEITURA MUNICIPAL DE PIATÃ – BA</w:t>
      </w:r>
      <w:r w:rsidRPr="004723D2">
        <w:rPr>
          <w:rFonts w:ascii="Times New Roman" w:hAnsi="Times New Roman" w:cs="Times New Roman"/>
          <w:b/>
          <w:sz w:val="24"/>
          <w:szCs w:val="24"/>
        </w:rPr>
        <w:t>.</w:t>
      </w:r>
    </w:p>
    <w:p w14:paraId="737AC907" w14:textId="77777777" w:rsidR="007E4A6C" w:rsidRPr="00C92A57" w:rsidRDefault="007E4A6C" w:rsidP="007E4A6C">
      <w:pPr>
        <w:pStyle w:val="SemEspaamento"/>
        <w:jc w:val="both"/>
        <w:rPr>
          <w:rFonts w:ascii="Times New Roman" w:hAnsi="Times New Roman" w:cs="Times New Roman"/>
          <w:b/>
          <w:sz w:val="24"/>
          <w:szCs w:val="24"/>
          <w:highlight w:val="yellow"/>
        </w:rPr>
      </w:pPr>
    </w:p>
    <w:p w14:paraId="7D4AF664" w14:textId="77777777" w:rsidR="007E4A6C" w:rsidRPr="00C92A57" w:rsidRDefault="007E4A6C" w:rsidP="007E4A6C">
      <w:pPr>
        <w:pStyle w:val="SemEspaamento"/>
        <w:jc w:val="both"/>
        <w:rPr>
          <w:rFonts w:ascii="Times New Roman" w:hAnsi="Times New Roman" w:cs="Times New Roman"/>
          <w:b/>
          <w:sz w:val="24"/>
          <w:szCs w:val="24"/>
          <w:highlight w:val="yellow"/>
        </w:rPr>
      </w:pPr>
    </w:p>
    <w:p w14:paraId="487F0B00" w14:textId="3FB5182D" w:rsidR="007E4A6C" w:rsidRPr="00C92A57" w:rsidRDefault="007E4A6C" w:rsidP="007E4A6C">
      <w:pPr>
        <w:pStyle w:val="SemEspaamento"/>
        <w:jc w:val="both"/>
        <w:rPr>
          <w:rFonts w:ascii="Times New Roman" w:hAnsi="Times New Roman" w:cs="Times New Roman"/>
          <w:sz w:val="24"/>
          <w:szCs w:val="24"/>
          <w:highlight w:val="yellow"/>
        </w:rPr>
      </w:pPr>
      <w:r w:rsidRPr="0051448B">
        <w:rPr>
          <w:rFonts w:ascii="Times New Roman" w:hAnsi="Times New Roman" w:cs="Times New Roman"/>
          <w:sz w:val="24"/>
          <w:szCs w:val="24"/>
        </w:rPr>
        <w:t xml:space="preserve">Processo Administrativo: </w:t>
      </w:r>
      <w:r w:rsidR="00397B0F" w:rsidRPr="0051448B">
        <w:rPr>
          <w:rFonts w:ascii="Times New Roman" w:hAnsi="Times New Roman" w:cs="Times New Roman"/>
          <w:sz w:val="24"/>
          <w:szCs w:val="24"/>
        </w:rPr>
        <w:t>00</w:t>
      </w:r>
      <w:r w:rsidR="0051448B" w:rsidRPr="0051448B">
        <w:rPr>
          <w:rFonts w:ascii="Times New Roman" w:hAnsi="Times New Roman" w:cs="Times New Roman"/>
          <w:sz w:val="24"/>
          <w:szCs w:val="24"/>
        </w:rPr>
        <w:t>10</w:t>
      </w:r>
      <w:r w:rsidRPr="0051448B">
        <w:rPr>
          <w:rFonts w:ascii="Times New Roman" w:hAnsi="Times New Roman" w:cs="Times New Roman"/>
          <w:sz w:val="24"/>
          <w:szCs w:val="24"/>
        </w:rPr>
        <w:t>/</w:t>
      </w:r>
      <w:r w:rsidR="00D11F57" w:rsidRPr="0051448B">
        <w:rPr>
          <w:rFonts w:ascii="Times New Roman" w:hAnsi="Times New Roman" w:cs="Times New Roman"/>
          <w:sz w:val="24"/>
          <w:szCs w:val="24"/>
        </w:rPr>
        <w:t>2025</w:t>
      </w:r>
      <w:r w:rsidRPr="0051448B">
        <w:rPr>
          <w:rFonts w:ascii="Times New Roman" w:hAnsi="Times New Roman" w:cs="Times New Roman"/>
          <w:sz w:val="24"/>
          <w:szCs w:val="24"/>
        </w:rPr>
        <w:t xml:space="preserve">. Em conformidade com Lei Federal 14.133/2021, precisamente </w:t>
      </w:r>
      <w:r w:rsidRPr="0051448B">
        <w:rPr>
          <w:rFonts w:ascii="Times New Roman" w:hAnsi="Times New Roman" w:cs="Times New Roman"/>
          <w:iCs/>
          <w:sz w:val="24"/>
          <w:szCs w:val="24"/>
        </w:rPr>
        <w:t xml:space="preserve">do Art. 74, Inciso II, </w:t>
      </w:r>
      <w:r w:rsidR="007605C0" w:rsidRPr="0051448B">
        <w:rPr>
          <w:rFonts w:ascii="Times New Roman" w:hAnsi="Times New Roman" w:cs="Times New Roman"/>
          <w:iCs/>
          <w:sz w:val="24"/>
          <w:szCs w:val="24"/>
        </w:rPr>
        <w:t>alínea “</w:t>
      </w:r>
      <w:r w:rsidR="0051448B" w:rsidRPr="0051448B">
        <w:rPr>
          <w:rFonts w:ascii="Times New Roman" w:hAnsi="Times New Roman" w:cs="Times New Roman"/>
          <w:iCs/>
          <w:sz w:val="24"/>
          <w:szCs w:val="24"/>
        </w:rPr>
        <w:t>d</w:t>
      </w:r>
      <w:r w:rsidRPr="0051448B">
        <w:rPr>
          <w:rFonts w:ascii="Times New Roman" w:hAnsi="Times New Roman" w:cs="Times New Roman"/>
          <w:iCs/>
          <w:sz w:val="24"/>
          <w:szCs w:val="24"/>
        </w:rPr>
        <w:t>” da Lei14.133 de 01 de Abril de 2021</w:t>
      </w:r>
      <w:r w:rsidRPr="0051448B">
        <w:rPr>
          <w:rFonts w:ascii="Times New Roman" w:hAnsi="Times New Roman" w:cs="Times New Roman"/>
          <w:sz w:val="24"/>
          <w:szCs w:val="24"/>
        </w:rPr>
        <w:t xml:space="preserve">, solicito que seja previamente examinada a solicitação para </w:t>
      </w:r>
      <w:r w:rsidR="0051448B" w:rsidRPr="0051448B">
        <w:rPr>
          <w:rFonts w:ascii="Times New Roman" w:hAnsi="Times New Roman" w:cs="Times New Roman"/>
          <w:sz w:val="24"/>
          <w:szCs w:val="24"/>
        </w:rPr>
        <w:t xml:space="preserve">CONTRATAÇÃO DE EMPRESA ESPECIALIZADA NA PRESTAÇÃO DE SERVIÇOS DE PESQUISA E COMPARAÇÃO DE PREÇOS NO SISTEMA ONLINE DO “BANCO DE PREÇOS” COM BASE NOS PREÇOS PRATICADOS PELA ADMINISTRAÇÃO PÚBLICA REFERENTE AOS RESULTADOS DE LICITAÇÃO ADJUDICADOS E HOMOLOGADOS, </w:t>
      </w:r>
      <w:r w:rsidR="0051448B" w:rsidRPr="00F02491">
        <w:rPr>
          <w:rFonts w:ascii="Times New Roman" w:hAnsi="Times New Roman" w:cs="Times New Roman"/>
          <w:sz w:val="24"/>
          <w:szCs w:val="24"/>
        </w:rPr>
        <w:t>VISANDO ATENDER AS NECESSIDADES DA PREFEITURA MUNICIPAL DE PIATÃ – BA</w:t>
      </w:r>
      <w:r w:rsidRPr="00F02491">
        <w:rPr>
          <w:rFonts w:ascii="Times New Roman" w:hAnsi="Times New Roman" w:cs="Times New Roman"/>
          <w:b/>
          <w:sz w:val="24"/>
          <w:szCs w:val="24"/>
        </w:rPr>
        <w:t xml:space="preserve">. </w:t>
      </w:r>
      <w:r w:rsidRPr="00F02491">
        <w:rPr>
          <w:rFonts w:ascii="Times New Roman" w:hAnsi="Times New Roman" w:cs="Times New Roman"/>
          <w:sz w:val="24"/>
          <w:szCs w:val="24"/>
        </w:rPr>
        <w:t>Segue em anexo todo Processo Administrativo contendo a Solicitação de despesa da Unidade requisitante, cotações, razão da escolha do prestador dos serviços, documentação para habilitação jurídica, fiscal e trabalhista, indicação de recursos orçamentários e minuta de contrato para devida apreciação. Caso opine favoravelmente pela contratação, favor encaminhar parecer jurídico favorável para que a autoridade superior autorize a contratação e proceda com a devida publicidade, nos termos do artigo 72, parágrafo único da Lei Federal 14.133/2021. Sem mais para o momento, aproveito a oportunidade para renovar meus sinceros votos de estima e consideração.</w:t>
      </w:r>
    </w:p>
    <w:p w14:paraId="3FDB537D" w14:textId="77777777" w:rsidR="007E4A6C" w:rsidRPr="00C92A57" w:rsidRDefault="007E4A6C" w:rsidP="007E4A6C">
      <w:pPr>
        <w:pStyle w:val="SemEspaamento"/>
        <w:jc w:val="both"/>
        <w:rPr>
          <w:rFonts w:ascii="Times New Roman" w:hAnsi="Times New Roman" w:cs="Times New Roman"/>
          <w:b/>
          <w:sz w:val="24"/>
          <w:szCs w:val="24"/>
          <w:highlight w:val="yellow"/>
        </w:rPr>
      </w:pPr>
    </w:p>
    <w:p w14:paraId="4CD5E9C6" w14:textId="77777777" w:rsidR="007E4A6C" w:rsidRPr="00C92A57" w:rsidRDefault="007E4A6C" w:rsidP="007E4A6C">
      <w:pPr>
        <w:pStyle w:val="SemEspaamento"/>
        <w:jc w:val="both"/>
        <w:rPr>
          <w:rFonts w:ascii="Times New Roman" w:hAnsi="Times New Roman" w:cs="Times New Roman"/>
          <w:b/>
          <w:sz w:val="24"/>
          <w:szCs w:val="24"/>
          <w:highlight w:val="yellow"/>
        </w:rPr>
      </w:pPr>
    </w:p>
    <w:p w14:paraId="4576248D" w14:textId="77777777" w:rsidR="007E4A6C" w:rsidRPr="0051448B" w:rsidRDefault="007E4A6C" w:rsidP="007E4A6C">
      <w:pPr>
        <w:pStyle w:val="SemEspaamento"/>
        <w:jc w:val="both"/>
        <w:rPr>
          <w:rFonts w:ascii="Times New Roman" w:hAnsi="Times New Roman" w:cs="Times New Roman"/>
          <w:b/>
          <w:sz w:val="24"/>
          <w:szCs w:val="24"/>
        </w:rPr>
      </w:pPr>
      <w:r w:rsidRPr="0051448B">
        <w:rPr>
          <w:rFonts w:ascii="Times New Roman" w:hAnsi="Times New Roman" w:cs="Times New Roman"/>
          <w:b/>
          <w:sz w:val="24"/>
          <w:szCs w:val="24"/>
        </w:rPr>
        <w:t xml:space="preserve"> Atenciosamente, </w:t>
      </w:r>
    </w:p>
    <w:p w14:paraId="1797FDF6" w14:textId="77777777" w:rsidR="007E4A6C" w:rsidRPr="0051448B" w:rsidRDefault="007E4A6C" w:rsidP="007E4A6C">
      <w:pPr>
        <w:pStyle w:val="SemEspaamento"/>
        <w:jc w:val="both"/>
        <w:rPr>
          <w:rFonts w:ascii="Times New Roman" w:hAnsi="Times New Roman" w:cs="Times New Roman"/>
          <w:sz w:val="24"/>
          <w:szCs w:val="24"/>
          <w:lang w:eastAsia="pt-BR"/>
        </w:rPr>
      </w:pPr>
      <w:r w:rsidRPr="0051448B">
        <w:rPr>
          <w:rFonts w:ascii="Times New Roman" w:hAnsi="Times New Roman" w:cs="Times New Roman"/>
          <w:sz w:val="24"/>
          <w:szCs w:val="24"/>
          <w:lang w:eastAsia="pt-BR"/>
        </w:rPr>
        <w:t> </w:t>
      </w:r>
      <w:r w:rsidRPr="0051448B">
        <w:rPr>
          <w:rFonts w:ascii="Times New Roman" w:hAnsi="Times New Roman" w:cs="Times New Roman"/>
          <w:sz w:val="24"/>
          <w:szCs w:val="24"/>
          <w:lang w:eastAsia="pt-BR"/>
        </w:rPr>
        <w:br/>
        <w:t> </w:t>
      </w:r>
    </w:p>
    <w:p w14:paraId="6988DB86" w14:textId="77777777" w:rsidR="007605C0" w:rsidRPr="0051448B" w:rsidRDefault="007605C0" w:rsidP="007E4A6C">
      <w:pPr>
        <w:pStyle w:val="SemEspaamento"/>
        <w:jc w:val="both"/>
        <w:rPr>
          <w:rFonts w:ascii="Times New Roman" w:hAnsi="Times New Roman" w:cs="Times New Roman"/>
          <w:sz w:val="24"/>
          <w:szCs w:val="24"/>
          <w:lang w:eastAsia="pt-BR"/>
        </w:rPr>
      </w:pPr>
    </w:p>
    <w:p w14:paraId="5C1EB14F" w14:textId="03798FA8" w:rsidR="007E4A6C" w:rsidRPr="0051448B" w:rsidRDefault="007E4A6C" w:rsidP="007E4A6C">
      <w:pPr>
        <w:pStyle w:val="SemEspaamento"/>
        <w:jc w:val="both"/>
        <w:rPr>
          <w:rFonts w:ascii="Times New Roman" w:hAnsi="Times New Roman" w:cs="Times New Roman"/>
          <w:sz w:val="24"/>
          <w:szCs w:val="24"/>
          <w:lang w:eastAsia="pt-BR"/>
        </w:rPr>
      </w:pPr>
      <w:r w:rsidRPr="0051448B">
        <w:rPr>
          <w:rFonts w:ascii="Times New Roman" w:hAnsi="Times New Roman" w:cs="Times New Roman"/>
          <w:sz w:val="24"/>
          <w:szCs w:val="24"/>
          <w:lang w:eastAsia="pt-BR"/>
        </w:rPr>
        <w:br/>
        <w:t> </w:t>
      </w:r>
    </w:p>
    <w:p w14:paraId="3CF68575" w14:textId="208507CE" w:rsidR="007E4A6C" w:rsidRPr="0051448B" w:rsidRDefault="007E4A6C" w:rsidP="007E4A6C">
      <w:pPr>
        <w:pStyle w:val="SemEspaamento"/>
        <w:jc w:val="both"/>
        <w:rPr>
          <w:rFonts w:ascii="Times New Roman" w:hAnsi="Times New Roman" w:cs="Times New Roman"/>
          <w:sz w:val="24"/>
          <w:szCs w:val="24"/>
        </w:rPr>
      </w:pPr>
      <w:r w:rsidRPr="0051448B">
        <w:rPr>
          <w:rFonts w:ascii="Times New Roman" w:hAnsi="Times New Roman" w:cs="Times New Roman"/>
          <w:b/>
          <w:sz w:val="24"/>
          <w:szCs w:val="24"/>
          <w:lang w:eastAsia="pt-BR"/>
        </w:rPr>
        <w:br/>
      </w:r>
      <w:r w:rsidRPr="0051448B">
        <w:rPr>
          <w:rFonts w:ascii="Times New Roman" w:hAnsi="Times New Roman" w:cs="Times New Roman"/>
          <w:sz w:val="24"/>
          <w:szCs w:val="24"/>
        </w:rPr>
        <w:t>ZANDRA ESTÉFANI BRITO GANEM</w:t>
      </w:r>
    </w:p>
    <w:p w14:paraId="586AB118" w14:textId="77777777" w:rsidR="007E4A6C" w:rsidRPr="0051448B" w:rsidRDefault="007E4A6C" w:rsidP="007E4A6C">
      <w:pPr>
        <w:pStyle w:val="SemEspaamento"/>
        <w:jc w:val="both"/>
        <w:rPr>
          <w:rFonts w:ascii="Times New Roman" w:hAnsi="Times New Roman" w:cs="Times New Roman"/>
          <w:sz w:val="24"/>
          <w:szCs w:val="24"/>
          <w:lang w:eastAsia="pt-BR"/>
        </w:rPr>
      </w:pPr>
      <w:r w:rsidRPr="0051448B">
        <w:rPr>
          <w:rFonts w:ascii="Times New Roman" w:hAnsi="Times New Roman" w:cs="Times New Roman"/>
          <w:iCs/>
          <w:sz w:val="24"/>
          <w:szCs w:val="24"/>
        </w:rPr>
        <w:t>Agente de Contratação</w:t>
      </w:r>
      <w:r w:rsidRPr="0051448B">
        <w:rPr>
          <w:rFonts w:ascii="Times New Roman" w:hAnsi="Times New Roman" w:cs="Times New Roman"/>
          <w:sz w:val="24"/>
          <w:szCs w:val="24"/>
          <w:lang w:eastAsia="pt-BR"/>
        </w:rPr>
        <w:t xml:space="preserve"> </w:t>
      </w:r>
    </w:p>
    <w:p w14:paraId="76252B2A" w14:textId="77777777" w:rsidR="007E4A6C" w:rsidRPr="00C92A57" w:rsidRDefault="007E4A6C" w:rsidP="007E4A6C">
      <w:pPr>
        <w:spacing w:line="360" w:lineRule="auto"/>
        <w:jc w:val="both"/>
        <w:rPr>
          <w:rFonts w:ascii="Times New Roman" w:hAnsi="Times New Roman" w:cs="Times New Roman"/>
          <w:b/>
          <w:sz w:val="24"/>
          <w:szCs w:val="24"/>
          <w:highlight w:val="yellow"/>
        </w:rPr>
      </w:pPr>
    </w:p>
    <w:p w14:paraId="35B6A4A7" w14:textId="756E2D01" w:rsidR="00A7778D" w:rsidRPr="00C92A57" w:rsidRDefault="00A7778D" w:rsidP="007E4A6C">
      <w:pPr>
        <w:pStyle w:val="SemEspaamento"/>
        <w:jc w:val="both"/>
        <w:rPr>
          <w:rFonts w:ascii="Times New Roman" w:eastAsia="Times New Roman" w:hAnsi="Times New Roman" w:cs="Times New Roman"/>
          <w:bCs/>
          <w:kern w:val="36"/>
          <w:sz w:val="24"/>
          <w:szCs w:val="24"/>
          <w:highlight w:val="yellow"/>
          <w:lang w:eastAsia="pt-BR"/>
        </w:rPr>
      </w:pPr>
      <w:r w:rsidRPr="00C92A57">
        <w:rPr>
          <w:rFonts w:ascii="Times New Roman" w:eastAsia="Times New Roman" w:hAnsi="Times New Roman" w:cs="Times New Roman"/>
          <w:bCs/>
          <w:kern w:val="36"/>
          <w:sz w:val="24"/>
          <w:szCs w:val="24"/>
          <w:highlight w:val="yellow"/>
          <w:lang w:eastAsia="pt-BR"/>
        </w:rPr>
        <w:br w:type="page"/>
      </w:r>
    </w:p>
    <w:p w14:paraId="73D490F8" w14:textId="77777777" w:rsidR="005D190A" w:rsidRPr="001A4E41" w:rsidRDefault="005D190A" w:rsidP="005D190A">
      <w:pPr>
        <w:rPr>
          <w:rFonts w:ascii="Times New Roman" w:hAnsi="Times New Roman" w:cs="Times New Roman"/>
          <w:sz w:val="24"/>
          <w:szCs w:val="24"/>
        </w:rPr>
      </w:pPr>
      <w:r w:rsidRPr="001A4E41">
        <w:rPr>
          <w:rFonts w:ascii="Times New Roman" w:hAnsi="Times New Roman" w:cs="Times New Roman"/>
          <w:sz w:val="24"/>
          <w:szCs w:val="24"/>
        </w:rPr>
        <w:lastRenderedPageBreak/>
        <w:t>ASSESSORIA JURÍDICA DA PREFEITURA DE PIATÃ – BA.</w:t>
      </w:r>
    </w:p>
    <w:p w14:paraId="3CA05FEE" w14:textId="754AD293" w:rsidR="005D190A" w:rsidRPr="001A4E41" w:rsidRDefault="005D190A" w:rsidP="005D190A">
      <w:pPr>
        <w:rPr>
          <w:rFonts w:ascii="Times New Roman" w:hAnsi="Times New Roman" w:cs="Times New Roman"/>
          <w:sz w:val="24"/>
          <w:szCs w:val="24"/>
        </w:rPr>
      </w:pPr>
      <w:r w:rsidRPr="001A4E41">
        <w:rPr>
          <w:rFonts w:ascii="Times New Roman" w:hAnsi="Times New Roman" w:cs="Times New Roman"/>
          <w:sz w:val="24"/>
          <w:szCs w:val="24"/>
        </w:rPr>
        <w:t xml:space="preserve">PROCESSO ADMINISTRATIVO Nº </w:t>
      </w:r>
      <w:r w:rsidR="00BA2EC6" w:rsidRPr="001A4E41">
        <w:rPr>
          <w:rFonts w:ascii="Times New Roman" w:hAnsi="Times New Roman" w:cs="Times New Roman"/>
          <w:sz w:val="24"/>
          <w:szCs w:val="24"/>
        </w:rPr>
        <w:t>00</w:t>
      </w:r>
      <w:r w:rsidR="001A4E41" w:rsidRPr="001A4E41">
        <w:rPr>
          <w:rFonts w:ascii="Times New Roman" w:hAnsi="Times New Roman" w:cs="Times New Roman"/>
          <w:sz w:val="24"/>
          <w:szCs w:val="24"/>
        </w:rPr>
        <w:t>10</w:t>
      </w:r>
      <w:r w:rsidRPr="001A4E41">
        <w:rPr>
          <w:rFonts w:ascii="Times New Roman" w:hAnsi="Times New Roman" w:cs="Times New Roman"/>
          <w:sz w:val="24"/>
          <w:szCs w:val="24"/>
        </w:rPr>
        <w:t>/</w:t>
      </w:r>
      <w:r w:rsidR="00D11F57" w:rsidRPr="001A4E41">
        <w:rPr>
          <w:rFonts w:ascii="Times New Roman" w:hAnsi="Times New Roman" w:cs="Times New Roman"/>
          <w:sz w:val="24"/>
          <w:szCs w:val="24"/>
        </w:rPr>
        <w:t>2025</w:t>
      </w:r>
      <w:r w:rsidRPr="001A4E41">
        <w:rPr>
          <w:rFonts w:ascii="Times New Roman" w:hAnsi="Times New Roman" w:cs="Times New Roman"/>
          <w:sz w:val="24"/>
          <w:szCs w:val="24"/>
        </w:rPr>
        <w:t>.</w:t>
      </w:r>
    </w:p>
    <w:p w14:paraId="6F8CF730" w14:textId="598C40CD" w:rsidR="005D190A" w:rsidRPr="001A4E41" w:rsidRDefault="005D190A" w:rsidP="005D190A">
      <w:pPr>
        <w:ind w:left="2832"/>
        <w:jc w:val="both"/>
        <w:rPr>
          <w:rFonts w:ascii="Times New Roman" w:hAnsi="Times New Roman" w:cs="Times New Roman"/>
          <w:sz w:val="24"/>
          <w:szCs w:val="24"/>
        </w:rPr>
      </w:pPr>
      <w:r w:rsidRPr="001A4E41">
        <w:rPr>
          <w:rFonts w:ascii="Times New Roman" w:hAnsi="Times New Roman" w:cs="Times New Roman"/>
          <w:sz w:val="24"/>
          <w:szCs w:val="24"/>
        </w:rPr>
        <w:t xml:space="preserve">Ementa: </w:t>
      </w:r>
      <w:r w:rsidR="001A4E41" w:rsidRPr="001A4E41">
        <w:rPr>
          <w:rFonts w:ascii="Times New Roman" w:eastAsia="Times New Roman" w:hAnsi="Times New Roman" w:cs="Times New Roman"/>
          <w:kern w:val="36"/>
          <w:sz w:val="24"/>
          <w:szCs w:val="24"/>
          <w:lang w:eastAsia="pt-BR"/>
        </w:rPr>
        <w:t>CONTRATAÇÃO DE EMPRESA ESPECIALIZADA NA PRESTAÇÃO DE SERVIÇOS DE PESQUISA E COMPARAÇÃO DE PREÇOS NO SISTEMA ONLINE DO “BANCO DE PREÇOS” COM BASE NOS PREÇOS PRATICADOS PELA ADMINISTRAÇÃO PÚBLICA REFERENTE AOS RESULTADOS DE LICITAÇÃO ADJUDICADOS E HOMOLOGADOS, VISANDO ATENDER AS NECESSIDADES DA PREFEITURA MUNICIPAL DE PIATÃ – BA</w:t>
      </w:r>
      <w:r w:rsidRPr="001A4E41">
        <w:rPr>
          <w:rFonts w:ascii="Times New Roman" w:eastAsia="Times New Roman" w:hAnsi="Times New Roman" w:cs="Times New Roman"/>
          <w:kern w:val="36"/>
          <w:sz w:val="24"/>
          <w:szCs w:val="24"/>
          <w:lang w:eastAsia="pt-BR"/>
        </w:rPr>
        <w:t>.</w:t>
      </w:r>
      <w:r w:rsidRPr="001A4E41">
        <w:rPr>
          <w:rFonts w:ascii="Times New Roman" w:hAnsi="Times New Roman" w:cs="Times New Roman"/>
          <w:sz w:val="24"/>
          <w:szCs w:val="24"/>
        </w:rPr>
        <w:t xml:space="preserve"> Aplicação do art.  74, inc. II</w:t>
      </w:r>
      <w:r w:rsidR="00EF44CD" w:rsidRPr="001A4E41">
        <w:rPr>
          <w:rFonts w:ascii="Times New Roman" w:hAnsi="Times New Roman" w:cs="Times New Roman"/>
          <w:sz w:val="24"/>
          <w:szCs w:val="24"/>
        </w:rPr>
        <w:t xml:space="preserve"> alínea “</w:t>
      </w:r>
      <w:r w:rsidR="001A4E41" w:rsidRPr="001A4E41">
        <w:rPr>
          <w:rFonts w:ascii="Times New Roman" w:hAnsi="Times New Roman" w:cs="Times New Roman"/>
          <w:sz w:val="24"/>
          <w:szCs w:val="24"/>
        </w:rPr>
        <w:t>d</w:t>
      </w:r>
      <w:r w:rsidR="00EF44CD" w:rsidRPr="001A4E41">
        <w:rPr>
          <w:rFonts w:ascii="Times New Roman" w:hAnsi="Times New Roman" w:cs="Times New Roman"/>
          <w:sz w:val="24"/>
          <w:szCs w:val="24"/>
        </w:rPr>
        <w:t>”</w:t>
      </w:r>
      <w:r w:rsidRPr="001A4E41">
        <w:rPr>
          <w:rFonts w:ascii="Times New Roman" w:hAnsi="Times New Roman" w:cs="Times New Roman"/>
          <w:sz w:val="24"/>
          <w:szCs w:val="24"/>
        </w:rPr>
        <w:t>, ambos da Lei n.º 14.133/2021. Parecer favorável.</w:t>
      </w:r>
    </w:p>
    <w:p w14:paraId="0D050C62" w14:textId="77777777" w:rsidR="005D190A" w:rsidRPr="001A4E41" w:rsidRDefault="005D190A" w:rsidP="005D190A">
      <w:pPr>
        <w:pStyle w:val="PargrafodaLista"/>
        <w:numPr>
          <w:ilvl w:val="0"/>
          <w:numId w:val="2"/>
        </w:numPr>
        <w:ind w:left="0" w:firstLine="0"/>
        <w:rPr>
          <w:rFonts w:ascii="Times New Roman" w:hAnsi="Times New Roman" w:cs="Times New Roman"/>
          <w:sz w:val="24"/>
          <w:szCs w:val="24"/>
        </w:rPr>
      </w:pPr>
      <w:r w:rsidRPr="001A4E41">
        <w:rPr>
          <w:rFonts w:ascii="Times New Roman" w:hAnsi="Times New Roman" w:cs="Times New Roman"/>
          <w:sz w:val="24"/>
          <w:szCs w:val="24"/>
        </w:rPr>
        <w:t>RELATÓRIO</w:t>
      </w:r>
    </w:p>
    <w:p w14:paraId="15B8C91F" w14:textId="26362A2C" w:rsidR="005D190A" w:rsidRPr="007E70FA" w:rsidRDefault="005D190A" w:rsidP="005D190A">
      <w:pPr>
        <w:jc w:val="both"/>
        <w:rPr>
          <w:rFonts w:ascii="Times New Roman" w:hAnsi="Times New Roman" w:cs="Times New Roman"/>
          <w:sz w:val="24"/>
          <w:szCs w:val="24"/>
        </w:rPr>
      </w:pPr>
      <w:r w:rsidRPr="001A4E41">
        <w:rPr>
          <w:rFonts w:ascii="Times New Roman" w:hAnsi="Times New Roman" w:cs="Times New Roman"/>
          <w:sz w:val="24"/>
          <w:szCs w:val="24"/>
        </w:rPr>
        <w:t xml:space="preserve">O presente processo administrativo foi encaminhado a esta Assessoria Jurídica para análise acerca da proposta de contratação direta, por inexigibilidade de licitação, da pessoa jurídica </w:t>
      </w:r>
      <w:r w:rsidR="001A4E41" w:rsidRPr="001A4E41">
        <w:rPr>
          <w:rFonts w:ascii="Times New Roman" w:hAnsi="Times New Roman" w:cs="Times New Roman"/>
          <w:sz w:val="24"/>
          <w:szCs w:val="24"/>
        </w:rPr>
        <w:t xml:space="preserve">NP </w:t>
      </w:r>
      <w:proofErr w:type="spellStart"/>
      <w:r w:rsidR="001A4E41" w:rsidRPr="001A4E41">
        <w:rPr>
          <w:rFonts w:ascii="Times New Roman" w:hAnsi="Times New Roman" w:cs="Times New Roman"/>
          <w:sz w:val="24"/>
          <w:szCs w:val="24"/>
        </w:rPr>
        <w:t>TÉCNOLOGIA</w:t>
      </w:r>
      <w:proofErr w:type="spellEnd"/>
      <w:r w:rsidR="001A4E41" w:rsidRPr="001A4E41">
        <w:rPr>
          <w:rFonts w:ascii="Times New Roman" w:hAnsi="Times New Roman" w:cs="Times New Roman"/>
          <w:sz w:val="24"/>
          <w:szCs w:val="24"/>
        </w:rPr>
        <w:t xml:space="preserve"> E GESTÃO DE DADOS LTDA, Inscrito no CNPJ Nº 07.797.967/0001-95, estabelecida à Endereço: Rua Izabel a Redentora, nº 2356, Edif. </w:t>
      </w:r>
      <w:proofErr w:type="spellStart"/>
      <w:r w:rsidR="001A4E41" w:rsidRPr="001A4E41">
        <w:rPr>
          <w:rFonts w:ascii="Times New Roman" w:hAnsi="Times New Roman" w:cs="Times New Roman"/>
          <w:sz w:val="24"/>
          <w:szCs w:val="24"/>
        </w:rPr>
        <w:t>Loewen</w:t>
      </w:r>
      <w:proofErr w:type="spellEnd"/>
      <w:r w:rsidR="001A4E41" w:rsidRPr="001A4E41">
        <w:rPr>
          <w:rFonts w:ascii="Times New Roman" w:hAnsi="Times New Roman" w:cs="Times New Roman"/>
          <w:sz w:val="24"/>
          <w:szCs w:val="24"/>
        </w:rPr>
        <w:t xml:space="preserve"> sala 117, centro, São João dos Pinhais, Paraná, CEP: 83.005-010</w:t>
      </w:r>
      <w:r w:rsidRPr="001A4E41">
        <w:rPr>
          <w:rFonts w:ascii="Times New Roman" w:hAnsi="Times New Roman" w:cs="Times New Roman"/>
          <w:sz w:val="24"/>
          <w:szCs w:val="24"/>
        </w:rPr>
        <w:t xml:space="preserve">, para a </w:t>
      </w:r>
      <w:r w:rsidR="001A4E41" w:rsidRPr="001A4E41">
        <w:rPr>
          <w:rFonts w:ascii="Times New Roman" w:eastAsia="Times New Roman" w:hAnsi="Times New Roman" w:cs="Times New Roman"/>
          <w:kern w:val="36"/>
          <w:sz w:val="24"/>
          <w:szCs w:val="24"/>
          <w:lang w:eastAsia="pt-BR"/>
        </w:rPr>
        <w:t xml:space="preserve">CONTRATAÇÃO DE EMPRESA ESPECIALIZADA NA PRESTAÇÃO DE SERVIÇOS DE PESQUISA E COMPARAÇÃO DE PREÇOS NO SISTEMA ONLINE DO “BANCO DE PREÇOS” COM BASE NOS PREÇOS PRATICADOS PELA ADMINISTRAÇÃO PÚBLICA REFERENTE AOS RESULTADOS DE LICITAÇÃO ADJUDICADOS E HOMOLOGADOS, VISANDO </w:t>
      </w:r>
      <w:r w:rsidR="001A4E41" w:rsidRPr="007E70FA">
        <w:rPr>
          <w:rFonts w:ascii="Times New Roman" w:eastAsia="Times New Roman" w:hAnsi="Times New Roman" w:cs="Times New Roman"/>
          <w:kern w:val="36"/>
          <w:sz w:val="24"/>
          <w:szCs w:val="24"/>
          <w:lang w:eastAsia="pt-BR"/>
        </w:rPr>
        <w:t>ATENDER AS NECESSIDADES DA PREFEITURA MUNICIPAL DE PIATÃ – BA</w:t>
      </w:r>
      <w:r w:rsidRPr="007E70FA">
        <w:rPr>
          <w:rFonts w:ascii="Times New Roman" w:hAnsi="Times New Roman" w:cs="Times New Roman"/>
          <w:iCs/>
          <w:sz w:val="24"/>
          <w:szCs w:val="24"/>
        </w:rPr>
        <w:t>.</w:t>
      </w:r>
    </w:p>
    <w:p w14:paraId="6D08629B" w14:textId="3695F42A" w:rsidR="005D190A" w:rsidRPr="007E70FA" w:rsidRDefault="005D190A" w:rsidP="005D190A">
      <w:pPr>
        <w:jc w:val="both"/>
        <w:rPr>
          <w:rFonts w:ascii="Times New Roman" w:hAnsi="Times New Roman" w:cs="Times New Roman"/>
          <w:sz w:val="24"/>
          <w:szCs w:val="24"/>
        </w:rPr>
      </w:pPr>
      <w:r w:rsidRPr="007E70FA">
        <w:rPr>
          <w:rFonts w:ascii="Times New Roman" w:hAnsi="Times New Roman" w:cs="Times New Roman"/>
          <w:sz w:val="24"/>
          <w:szCs w:val="24"/>
        </w:rPr>
        <w:t>Com efeito, no caso, a Secretaria Municipal de apresentou o respectivo Documento de Formalização da Demanda Nº</w:t>
      </w:r>
      <w:r w:rsidR="007E4A6C" w:rsidRPr="007E70FA">
        <w:rPr>
          <w:rFonts w:ascii="Times New Roman" w:hAnsi="Times New Roman" w:cs="Times New Roman"/>
          <w:sz w:val="24"/>
          <w:szCs w:val="24"/>
        </w:rPr>
        <w:t xml:space="preserve"> 0</w:t>
      </w:r>
      <w:r w:rsidR="007605C0" w:rsidRPr="007E70FA">
        <w:rPr>
          <w:rFonts w:ascii="Times New Roman" w:hAnsi="Times New Roman" w:cs="Times New Roman"/>
          <w:sz w:val="24"/>
          <w:szCs w:val="24"/>
        </w:rPr>
        <w:t>0</w:t>
      </w:r>
      <w:r w:rsidR="007E70FA" w:rsidRPr="007E70FA">
        <w:rPr>
          <w:rFonts w:ascii="Times New Roman" w:hAnsi="Times New Roman" w:cs="Times New Roman"/>
          <w:sz w:val="24"/>
          <w:szCs w:val="24"/>
        </w:rPr>
        <w:t>10</w:t>
      </w:r>
      <w:r w:rsidRPr="007E70FA">
        <w:rPr>
          <w:rFonts w:ascii="Times New Roman" w:hAnsi="Times New Roman" w:cs="Times New Roman"/>
          <w:sz w:val="24"/>
          <w:szCs w:val="24"/>
        </w:rPr>
        <w:t xml:space="preserve">, </w:t>
      </w:r>
      <w:r w:rsidR="007E4A6C" w:rsidRPr="007E70FA">
        <w:rPr>
          <w:rFonts w:ascii="Times New Roman" w:hAnsi="Times New Roman" w:cs="Times New Roman"/>
          <w:sz w:val="24"/>
          <w:szCs w:val="24"/>
        </w:rPr>
        <w:t xml:space="preserve">nesta </w:t>
      </w:r>
      <w:r w:rsidR="00BA2EC6" w:rsidRPr="007E70FA">
        <w:rPr>
          <w:rFonts w:ascii="Times New Roman" w:hAnsi="Times New Roman" w:cs="Times New Roman"/>
          <w:sz w:val="24"/>
          <w:szCs w:val="24"/>
        </w:rPr>
        <w:t>data, no</w:t>
      </w:r>
      <w:r w:rsidRPr="007E70FA">
        <w:rPr>
          <w:rFonts w:ascii="Times New Roman" w:hAnsi="Times New Roman" w:cs="Times New Roman"/>
          <w:sz w:val="24"/>
          <w:szCs w:val="24"/>
        </w:rPr>
        <w:t xml:space="preserve"> qual apresentou a seguinte justificativa para a contratação:</w:t>
      </w:r>
    </w:p>
    <w:p w14:paraId="0B28C9A5" w14:textId="77777777" w:rsidR="007E70FA" w:rsidRPr="007E70FA" w:rsidRDefault="005D190A" w:rsidP="007E70FA">
      <w:pPr>
        <w:pStyle w:val="Corpodetexto"/>
        <w:spacing w:line="360" w:lineRule="auto"/>
        <w:ind w:left="2" w:right="421" w:firstLine="707"/>
        <w:jc w:val="both"/>
        <w:rPr>
          <w:rFonts w:ascii="Times New Roman" w:hAnsi="Times New Roman" w:cs="Times New Roman"/>
          <w:sz w:val="24"/>
          <w:szCs w:val="24"/>
        </w:rPr>
      </w:pPr>
      <w:r w:rsidRPr="007E70FA">
        <w:rPr>
          <w:rFonts w:ascii="Times New Roman" w:hAnsi="Times New Roman" w:cs="Times New Roman"/>
          <w:i/>
          <w:sz w:val="24"/>
          <w:szCs w:val="24"/>
          <w:highlight w:val="yellow"/>
          <w:lang w:eastAsia="pt-BR"/>
        </w:rPr>
        <w:t>“</w:t>
      </w:r>
      <w:r w:rsidR="007E70FA" w:rsidRPr="007E70FA">
        <w:rPr>
          <w:rFonts w:ascii="Times New Roman" w:hAnsi="Times New Roman" w:cs="Times New Roman"/>
          <w:sz w:val="24"/>
          <w:szCs w:val="24"/>
        </w:rPr>
        <w:t>A pesquisa de preços para que a Administração possa avaliar o custo da contratação constitui-se elemento fundamental para instrução dos procedimentos de licitação e de contratação, estando prevista em várias disposições legais, com obrigatoriedade reconhecida pela Jurisprudência.</w:t>
      </w:r>
    </w:p>
    <w:p w14:paraId="36CC885F" w14:textId="77777777" w:rsidR="007E70FA" w:rsidRPr="007E70FA" w:rsidRDefault="007E70FA" w:rsidP="007E70FA">
      <w:pPr>
        <w:pStyle w:val="Corpodetexto"/>
        <w:spacing w:before="1" w:line="360" w:lineRule="auto"/>
        <w:ind w:left="2" w:right="418" w:firstLine="707"/>
        <w:jc w:val="both"/>
        <w:rPr>
          <w:rFonts w:ascii="Times New Roman" w:hAnsi="Times New Roman" w:cs="Times New Roman"/>
          <w:sz w:val="24"/>
          <w:szCs w:val="24"/>
        </w:rPr>
      </w:pPr>
      <w:r w:rsidRPr="007E70FA">
        <w:rPr>
          <w:rFonts w:ascii="Times New Roman" w:hAnsi="Times New Roman" w:cs="Times New Roman"/>
          <w:sz w:val="24"/>
          <w:szCs w:val="24"/>
        </w:rPr>
        <w:t xml:space="preserve">Essa fase da pesquisa de mercado quase sempre é demorada, pois implica numa criteriosa busca de preços perante as empresas do ramo do objeto pretendido e em diversos sites da Administração Pública. Assim, vários contatos precisam ser mantidos para que se consiga finalizar a pesquisa, especialmente quando diz respeito à contratação de serviços ou do objeto com poucos fornecedores no mercado. Ademais, há o desafio de identificação da </w:t>
      </w:r>
      <w:r w:rsidRPr="007E70FA">
        <w:rPr>
          <w:rFonts w:ascii="Times New Roman" w:hAnsi="Times New Roman" w:cs="Times New Roman"/>
          <w:sz w:val="24"/>
          <w:szCs w:val="24"/>
        </w:rPr>
        <w:lastRenderedPageBreak/>
        <w:t>confiabilidade</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dos</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preços</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coletados,</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o</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que</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exige</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a</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ampliação</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da</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captação</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de</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dados</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que</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possam servir a uma fidedigna referência dos preços de mercado.</w:t>
      </w:r>
    </w:p>
    <w:p w14:paraId="5F987EA6" w14:textId="77777777" w:rsidR="007E70FA" w:rsidRPr="007E70FA" w:rsidRDefault="007E70FA" w:rsidP="007E70FA">
      <w:pPr>
        <w:pStyle w:val="Corpodetexto"/>
        <w:spacing w:line="360" w:lineRule="auto"/>
        <w:ind w:left="2" w:right="419" w:firstLine="707"/>
        <w:jc w:val="both"/>
        <w:rPr>
          <w:rFonts w:ascii="Times New Roman" w:hAnsi="Times New Roman" w:cs="Times New Roman"/>
          <w:sz w:val="24"/>
          <w:szCs w:val="24"/>
        </w:rPr>
      </w:pPr>
      <w:r w:rsidRPr="007E70FA">
        <w:rPr>
          <w:rFonts w:ascii="Times New Roman" w:hAnsi="Times New Roman" w:cs="Times New Roman"/>
          <w:sz w:val="24"/>
          <w:szCs w:val="24"/>
        </w:rPr>
        <w:t xml:space="preserve">Na prática, a fase de pesquisa de preços pode acabar se prolongando, retendo a necessária atuação dos agentes públicos envolvidos por semanas ou meses, o que amplia os custos transacionais, sem necessária garantia de um resultado verdadeiramente eficiente e </w:t>
      </w:r>
      <w:r w:rsidRPr="007E70FA">
        <w:rPr>
          <w:rFonts w:ascii="Times New Roman" w:hAnsi="Times New Roman" w:cs="Times New Roman"/>
          <w:spacing w:val="-2"/>
          <w:sz w:val="24"/>
          <w:szCs w:val="24"/>
        </w:rPr>
        <w:t>eficaz.</w:t>
      </w:r>
    </w:p>
    <w:p w14:paraId="783F93D9" w14:textId="77777777" w:rsidR="007E70FA" w:rsidRPr="007E70FA" w:rsidRDefault="007E70FA" w:rsidP="007E70FA">
      <w:pPr>
        <w:pStyle w:val="Corpodetexto"/>
        <w:spacing w:line="360" w:lineRule="auto"/>
        <w:ind w:left="2" w:right="423" w:firstLine="707"/>
        <w:jc w:val="both"/>
        <w:rPr>
          <w:rFonts w:ascii="Times New Roman" w:hAnsi="Times New Roman" w:cs="Times New Roman"/>
          <w:sz w:val="24"/>
          <w:szCs w:val="24"/>
        </w:rPr>
      </w:pPr>
      <w:r w:rsidRPr="007E70FA">
        <w:rPr>
          <w:rFonts w:ascii="Times New Roman" w:hAnsi="Times New Roman" w:cs="Times New Roman"/>
          <w:sz w:val="24"/>
          <w:szCs w:val="24"/>
        </w:rPr>
        <w:t>Outrossim, a pesquisa de preços deficiente poderá ensejar uma contratação superfaturada ou inexequível, situações que acabam acarretando prejuízos à administração pública e riscos de responsabilização aos agentes públicos envolvidos na contratação. Tal dificuldade</w:t>
      </w:r>
      <w:r w:rsidRPr="007E70FA">
        <w:rPr>
          <w:rFonts w:ascii="Times New Roman" w:hAnsi="Times New Roman" w:cs="Times New Roman"/>
          <w:spacing w:val="-7"/>
          <w:sz w:val="24"/>
          <w:szCs w:val="24"/>
        </w:rPr>
        <w:t xml:space="preserve"> </w:t>
      </w:r>
      <w:r w:rsidRPr="007E70FA">
        <w:rPr>
          <w:rFonts w:ascii="Times New Roman" w:hAnsi="Times New Roman" w:cs="Times New Roman"/>
          <w:sz w:val="24"/>
          <w:szCs w:val="24"/>
        </w:rPr>
        <w:t>faz</w:t>
      </w:r>
      <w:r w:rsidRPr="007E70FA">
        <w:rPr>
          <w:rFonts w:ascii="Times New Roman" w:hAnsi="Times New Roman" w:cs="Times New Roman"/>
          <w:spacing w:val="-7"/>
          <w:sz w:val="24"/>
          <w:szCs w:val="24"/>
        </w:rPr>
        <w:t xml:space="preserve"> </w:t>
      </w:r>
      <w:r w:rsidRPr="007E70FA">
        <w:rPr>
          <w:rFonts w:ascii="Times New Roman" w:hAnsi="Times New Roman" w:cs="Times New Roman"/>
          <w:sz w:val="24"/>
          <w:szCs w:val="24"/>
        </w:rPr>
        <w:t>com</w:t>
      </w:r>
      <w:r w:rsidRPr="007E70FA">
        <w:rPr>
          <w:rFonts w:ascii="Times New Roman" w:hAnsi="Times New Roman" w:cs="Times New Roman"/>
          <w:spacing w:val="-5"/>
          <w:sz w:val="24"/>
          <w:szCs w:val="24"/>
        </w:rPr>
        <w:t xml:space="preserve"> </w:t>
      </w:r>
      <w:r w:rsidRPr="007E70FA">
        <w:rPr>
          <w:rFonts w:ascii="Times New Roman" w:hAnsi="Times New Roman" w:cs="Times New Roman"/>
          <w:sz w:val="24"/>
          <w:szCs w:val="24"/>
        </w:rPr>
        <w:t>que</w:t>
      </w:r>
      <w:r w:rsidRPr="007E70FA">
        <w:rPr>
          <w:rFonts w:ascii="Times New Roman" w:hAnsi="Times New Roman" w:cs="Times New Roman"/>
          <w:spacing w:val="-4"/>
          <w:sz w:val="24"/>
          <w:szCs w:val="24"/>
        </w:rPr>
        <w:t xml:space="preserve"> </w:t>
      </w:r>
      <w:r w:rsidRPr="007E70FA">
        <w:rPr>
          <w:rFonts w:ascii="Times New Roman" w:hAnsi="Times New Roman" w:cs="Times New Roman"/>
          <w:sz w:val="24"/>
          <w:szCs w:val="24"/>
        </w:rPr>
        <w:t>a</w:t>
      </w:r>
      <w:r w:rsidRPr="007E70FA">
        <w:rPr>
          <w:rFonts w:ascii="Times New Roman" w:hAnsi="Times New Roman" w:cs="Times New Roman"/>
          <w:spacing w:val="-7"/>
          <w:sz w:val="24"/>
          <w:szCs w:val="24"/>
        </w:rPr>
        <w:t xml:space="preserve"> </w:t>
      </w:r>
      <w:r w:rsidRPr="007E70FA">
        <w:rPr>
          <w:rFonts w:ascii="Times New Roman" w:hAnsi="Times New Roman" w:cs="Times New Roman"/>
          <w:sz w:val="24"/>
          <w:szCs w:val="24"/>
        </w:rPr>
        <w:t>pesquisa</w:t>
      </w:r>
      <w:r w:rsidRPr="007E70FA">
        <w:rPr>
          <w:rFonts w:ascii="Times New Roman" w:hAnsi="Times New Roman" w:cs="Times New Roman"/>
          <w:spacing w:val="-7"/>
          <w:sz w:val="24"/>
          <w:szCs w:val="24"/>
        </w:rPr>
        <w:t xml:space="preserve"> </w:t>
      </w:r>
      <w:r w:rsidRPr="007E70FA">
        <w:rPr>
          <w:rFonts w:ascii="Times New Roman" w:hAnsi="Times New Roman" w:cs="Times New Roman"/>
          <w:sz w:val="24"/>
          <w:szCs w:val="24"/>
        </w:rPr>
        <w:t>de</w:t>
      </w:r>
      <w:r w:rsidRPr="007E70FA">
        <w:rPr>
          <w:rFonts w:ascii="Times New Roman" w:hAnsi="Times New Roman" w:cs="Times New Roman"/>
          <w:spacing w:val="-7"/>
          <w:sz w:val="24"/>
          <w:szCs w:val="24"/>
        </w:rPr>
        <w:t xml:space="preserve"> </w:t>
      </w:r>
      <w:r w:rsidRPr="007E70FA">
        <w:rPr>
          <w:rFonts w:ascii="Times New Roman" w:hAnsi="Times New Roman" w:cs="Times New Roman"/>
          <w:sz w:val="24"/>
          <w:szCs w:val="24"/>
        </w:rPr>
        <w:t>preços</w:t>
      </w:r>
      <w:r w:rsidRPr="007E70FA">
        <w:rPr>
          <w:rFonts w:ascii="Times New Roman" w:hAnsi="Times New Roman" w:cs="Times New Roman"/>
          <w:spacing w:val="-6"/>
          <w:sz w:val="24"/>
          <w:szCs w:val="24"/>
        </w:rPr>
        <w:t xml:space="preserve"> </w:t>
      </w:r>
      <w:r w:rsidRPr="007E70FA">
        <w:rPr>
          <w:rFonts w:ascii="Times New Roman" w:hAnsi="Times New Roman" w:cs="Times New Roman"/>
          <w:sz w:val="24"/>
          <w:szCs w:val="24"/>
        </w:rPr>
        <w:t>se</w:t>
      </w:r>
      <w:r w:rsidRPr="007E70FA">
        <w:rPr>
          <w:rFonts w:ascii="Times New Roman" w:hAnsi="Times New Roman" w:cs="Times New Roman"/>
          <w:spacing w:val="-7"/>
          <w:sz w:val="24"/>
          <w:szCs w:val="24"/>
        </w:rPr>
        <w:t xml:space="preserve"> </w:t>
      </w:r>
      <w:r w:rsidRPr="007E70FA">
        <w:rPr>
          <w:rFonts w:ascii="Times New Roman" w:hAnsi="Times New Roman" w:cs="Times New Roman"/>
          <w:sz w:val="24"/>
          <w:szCs w:val="24"/>
        </w:rPr>
        <w:t>apresente</w:t>
      </w:r>
      <w:r w:rsidRPr="007E70FA">
        <w:rPr>
          <w:rFonts w:ascii="Times New Roman" w:hAnsi="Times New Roman" w:cs="Times New Roman"/>
          <w:spacing w:val="-6"/>
          <w:sz w:val="24"/>
          <w:szCs w:val="24"/>
        </w:rPr>
        <w:t xml:space="preserve"> </w:t>
      </w:r>
      <w:r w:rsidRPr="007E70FA">
        <w:rPr>
          <w:rFonts w:ascii="Times New Roman" w:hAnsi="Times New Roman" w:cs="Times New Roman"/>
          <w:sz w:val="24"/>
          <w:szCs w:val="24"/>
        </w:rPr>
        <w:t>como</w:t>
      </w:r>
      <w:r w:rsidRPr="007E70FA">
        <w:rPr>
          <w:rFonts w:ascii="Times New Roman" w:hAnsi="Times New Roman" w:cs="Times New Roman"/>
          <w:spacing w:val="-5"/>
          <w:sz w:val="24"/>
          <w:szCs w:val="24"/>
        </w:rPr>
        <w:t xml:space="preserve"> </w:t>
      </w:r>
      <w:r w:rsidRPr="007E70FA">
        <w:rPr>
          <w:rFonts w:ascii="Times New Roman" w:hAnsi="Times New Roman" w:cs="Times New Roman"/>
          <w:sz w:val="24"/>
          <w:szCs w:val="24"/>
        </w:rPr>
        <w:t>um</w:t>
      </w:r>
      <w:r w:rsidRPr="007E70FA">
        <w:rPr>
          <w:rFonts w:ascii="Times New Roman" w:hAnsi="Times New Roman" w:cs="Times New Roman"/>
          <w:spacing w:val="-5"/>
          <w:sz w:val="24"/>
          <w:szCs w:val="24"/>
        </w:rPr>
        <w:t xml:space="preserve"> </w:t>
      </w:r>
      <w:r w:rsidRPr="007E70FA">
        <w:rPr>
          <w:rFonts w:ascii="Times New Roman" w:hAnsi="Times New Roman" w:cs="Times New Roman"/>
          <w:sz w:val="24"/>
          <w:szCs w:val="24"/>
        </w:rPr>
        <w:t>entrave</w:t>
      </w:r>
      <w:r w:rsidRPr="007E70FA">
        <w:rPr>
          <w:rFonts w:ascii="Times New Roman" w:hAnsi="Times New Roman" w:cs="Times New Roman"/>
          <w:spacing w:val="-7"/>
          <w:sz w:val="24"/>
          <w:szCs w:val="24"/>
        </w:rPr>
        <w:t xml:space="preserve"> </w:t>
      </w:r>
      <w:r w:rsidRPr="007E70FA">
        <w:rPr>
          <w:rFonts w:ascii="Times New Roman" w:hAnsi="Times New Roman" w:cs="Times New Roman"/>
          <w:sz w:val="24"/>
          <w:szCs w:val="24"/>
        </w:rPr>
        <w:t>para</w:t>
      </w:r>
      <w:r w:rsidRPr="007E70FA">
        <w:rPr>
          <w:rFonts w:ascii="Times New Roman" w:hAnsi="Times New Roman" w:cs="Times New Roman"/>
          <w:spacing w:val="-8"/>
          <w:sz w:val="24"/>
          <w:szCs w:val="24"/>
        </w:rPr>
        <w:t xml:space="preserve"> </w:t>
      </w:r>
      <w:r w:rsidRPr="007E70FA">
        <w:rPr>
          <w:rFonts w:ascii="Times New Roman" w:hAnsi="Times New Roman" w:cs="Times New Roman"/>
          <w:sz w:val="24"/>
          <w:szCs w:val="24"/>
        </w:rPr>
        <w:t>a</w:t>
      </w:r>
      <w:r w:rsidRPr="007E70FA">
        <w:rPr>
          <w:rFonts w:ascii="Times New Roman" w:hAnsi="Times New Roman" w:cs="Times New Roman"/>
          <w:spacing w:val="-4"/>
          <w:sz w:val="24"/>
          <w:szCs w:val="24"/>
        </w:rPr>
        <w:t xml:space="preserve"> </w:t>
      </w:r>
      <w:r w:rsidRPr="007E70FA">
        <w:rPr>
          <w:rFonts w:ascii="Times New Roman" w:hAnsi="Times New Roman" w:cs="Times New Roman"/>
          <w:sz w:val="24"/>
          <w:szCs w:val="24"/>
        </w:rPr>
        <w:t>celeridade na tramitação dos procedimentos de contratação e aquisição, um gargalo a ser superado na condução dos certames, merecendo análise mais detida e propostas de aperfeiçoamento das rotinas até então estabelecidas.</w:t>
      </w:r>
    </w:p>
    <w:p w14:paraId="723CBCCA" w14:textId="77777777" w:rsidR="007E70FA" w:rsidRPr="007E70FA" w:rsidRDefault="007E70FA" w:rsidP="007E70FA">
      <w:pPr>
        <w:pStyle w:val="Corpodetexto"/>
        <w:spacing w:line="360" w:lineRule="auto"/>
        <w:ind w:left="2" w:right="423" w:firstLine="707"/>
        <w:jc w:val="both"/>
        <w:rPr>
          <w:rFonts w:ascii="Times New Roman" w:hAnsi="Times New Roman" w:cs="Times New Roman"/>
          <w:sz w:val="24"/>
          <w:szCs w:val="24"/>
        </w:rPr>
      </w:pPr>
      <w:r w:rsidRPr="007E70FA">
        <w:rPr>
          <w:rFonts w:ascii="Times New Roman" w:hAnsi="Times New Roman" w:cs="Times New Roman"/>
          <w:sz w:val="24"/>
          <w:szCs w:val="24"/>
        </w:rPr>
        <w:t>Em suma, a estimativa de preços é fundamental para a atividade contratual da Administração, como instrumento de baliza aos valores oferecidos nos certames públicos e àqueles executados nas respectivas contratações, com a função precípua de garantir que o Poder Público identifique um parâmetro para o valor médio de mercado, em relação um bem ou serviço.</w:t>
      </w:r>
    </w:p>
    <w:p w14:paraId="1F239063" w14:textId="77777777" w:rsidR="007E70FA" w:rsidRPr="007E70FA" w:rsidRDefault="007E70FA" w:rsidP="007E70FA">
      <w:pPr>
        <w:pStyle w:val="Corpodetexto"/>
        <w:spacing w:line="360" w:lineRule="auto"/>
        <w:ind w:left="2" w:right="423" w:firstLine="707"/>
        <w:jc w:val="both"/>
        <w:rPr>
          <w:rFonts w:ascii="Times New Roman" w:hAnsi="Times New Roman" w:cs="Times New Roman"/>
          <w:sz w:val="24"/>
          <w:szCs w:val="24"/>
        </w:rPr>
      </w:pPr>
      <w:r w:rsidRPr="007E70FA">
        <w:rPr>
          <w:rFonts w:ascii="Times New Roman" w:hAnsi="Times New Roman" w:cs="Times New Roman"/>
          <w:sz w:val="24"/>
          <w:szCs w:val="24"/>
        </w:rPr>
        <w:t>Portanto, é necessário que os agentes públicos envolvidos, na fase interna da licitação ou na gestão contratual, tenham acesso a mecanismos que auxiliem na realização da pesquisa de preços, imprimindo agilidade aos procedimentos de aferição de custos e identificação dos preços referenciais de mercado.</w:t>
      </w:r>
    </w:p>
    <w:p w14:paraId="3266FB4F" w14:textId="77777777" w:rsidR="007E70FA" w:rsidRPr="007E70FA" w:rsidRDefault="007E70FA" w:rsidP="007E70FA">
      <w:pPr>
        <w:pStyle w:val="Corpodetexto"/>
        <w:spacing w:line="360" w:lineRule="auto"/>
        <w:ind w:left="2" w:right="423" w:firstLine="707"/>
        <w:jc w:val="both"/>
        <w:rPr>
          <w:rFonts w:ascii="Times New Roman" w:hAnsi="Times New Roman" w:cs="Times New Roman"/>
          <w:sz w:val="24"/>
          <w:szCs w:val="24"/>
        </w:rPr>
      </w:pPr>
      <w:r w:rsidRPr="007E70FA">
        <w:rPr>
          <w:rFonts w:ascii="Times New Roman" w:hAnsi="Times New Roman" w:cs="Times New Roman"/>
          <w:sz w:val="24"/>
          <w:szCs w:val="24"/>
        </w:rPr>
        <w:t>Importante registrar que a Nova Lei de Licitações (Lei nº 14.133/2021) exige que a pesquisa de preços para aquisições e serviços em geral seja realizada por meio de parâmetros diversos, senão vejamos:</w:t>
      </w:r>
    </w:p>
    <w:p w14:paraId="33C3DB45" w14:textId="77777777" w:rsidR="007E70FA" w:rsidRPr="007E70FA" w:rsidRDefault="007E70FA" w:rsidP="007E70FA">
      <w:pPr>
        <w:pStyle w:val="Corpodetexto"/>
        <w:spacing w:line="360" w:lineRule="auto"/>
        <w:ind w:left="2" w:right="423" w:firstLine="707"/>
        <w:jc w:val="both"/>
        <w:rPr>
          <w:rFonts w:ascii="Times New Roman" w:hAnsi="Times New Roman" w:cs="Times New Roman"/>
          <w:sz w:val="24"/>
          <w:szCs w:val="24"/>
        </w:rPr>
      </w:pPr>
      <w:r w:rsidRPr="007E70FA">
        <w:rPr>
          <w:rFonts w:ascii="Times New Roman" w:hAnsi="Times New Roman" w:cs="Times New Roman"/>
          <w:sz w:val="24"/>
          <w:szCs w:val="24"/>
        </w:rPr>
        <w:t>Art. 23.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14:paraId="7BBFAA2C" w14:textId="77777777" w:rsidR="007E70FA" w:rsidRPr="007E70FA" w:rsidRDefault="007E70FA" w:rsidP="007E70FA">
      <w:pPr>
        <w:pStyle w:val="Corpodetexto"/>
        <w:spacing w:line="360" w:lineRule="auto"/>
        <w:ind w:left="2" w:right="423" w:firstLine="707"/>
        <w:jc w:val="both"/>
        <w:rPr>
          <w:rFonts w:ascii="Times New Roman" w:hAnsi="Times New Roman" w:cs="Times New Roman"/>
          <w:sz w:val="24"/>
          <w:szCs w:val="24"/>
        </w:rPr>
      </w:pPr>
      <w:r w:rsidRPr="007E70FA">
        <w:rPr>
          <w:rFonts w:ascii="Times New Roman" w:hAnsi="Times New Roman" w:cs="Times New Roman"/>
          <w:sz w:val="24"/>
          <w:szCs w:val="24"/>
        </w:rPr>
        <w:lastRenderedPageBreak/>
        <w:t>§ 1º No processo licitatório para aquisição de bens e contratação de serviços em geral, conforme regulamento, o valor estimado será definido com base no melhor preço aferido por meio da utilização dos seguintes parâmetros, adotados de forma combinada ou não:</w:t>
      </w:r>
    </w:p>
    <w:p w14:paraId="02F05E76" w14:textId="77777777" w:rsidR="007E70FA" w:rsidRPr="007E70FA" w:rsidRDefault="007E70FA" w:rsidP="007E70FA">
      <w:pPr>
        <w:pStyle w:val="Corpodetexto"/>
        <w:spacing w:line="360" w:lineRule="auto"/>
        <w:ind w:left="2" w:right="423" w:firstLine="707"/>
        <w:jc w:val="both"/>
        <w:rPr>
          <w:rFonts w:ascii="Times New Roman" w:hAnsi="Times New Roman" w:cs="Times New Roman"/>
          <w:sz w:val="24"/>
          <w:szCs w:val="24"/>
        </w:rPr>
      </w:pPr>
      <w:r w:rsidRPr="007E70FA">
        <w:rPr>
          <w:rFonts w:ascii="Times New Roman" w:hAnsi="Times New Roman" w:cs="Times New Roman"/>
          <w:sz w:val="24"/>
          <w:szCs w:val="24"/>
        </w:rPr>
        <w:t>I</w:t>
      </w:r>
      <w:r w:rsidRPr="007E70FA">
        <w:rPr>
          <w:rFonts w:ascii="Times New Roman" w:hAnsi="Times New Roman" w:cs="Times New Roman"/>
          <w:sz w:val="24"/>
          <w:szCs w:val="24"/>
        </w:rPr>
        <w:tab/>
        <w:t xml:space="preserve">- </w:t>
      </w:r>
      <w:proofErr w:type="gramStart"/>
      <w:r w:rsidRPr="007E70FA">
        <w:rPr>
          <w:rFonts w:ascii="Times New Roman" w:hAnsi="Times New Roman" w:cs="Times New Roman"/>
          <w:sz w:val="24"/>
          <w:szCs w:val="24"/>
        </w:rPr>
        <w:t>composição</w:t>
      </w:r>
      <w:proofErr w:type="gramEnd"/>
      <w:r w:rsidRPr="007E70FA">
        <w:rPr>
          <w:rFonts w:ascii="Times New Roman" w:hAnsi="Times New Roman" w:cs="Times New Roman"/>
          <w:sz w:val="24"/>
          <w:szCs w:val="24"/>
        </w:rPr>
        <w:t xml:space="preserve"> de custos unitários menores ou iguais à mediana do item correspondente no painel para consulta de preços ou no banco de preços em saúde disponíveis no Portal Nacional de Contratações Públicas (</w:t>
      </w:r>
      <w:proofErr w:type="spellStart"/>
      <w:r w:rsidRPr="007E70FA">
        <w:rPr>
          <w:rFonts w:ascii="Times New Roman" w:hAnsi="Times New Roman" w:cs="Times New Roman"/>
          <w:sz w:val="24"/>
          <w:szCs w:val="24"/>
        </w:rPr>
        <w:t>PNCP</w:t>
      </w:r>
      <w:proofErr w:type="spellEnd"/>
      <w:r w:rsidRPr="007E70FA">
        <w:rPr>
          <w:rFonts w:ascii="Times New Roman" w:hAnsi="Times New Roman" w:cs="Times New Roman"/>
          <w:sz w:val="24"/>
          <w:szCs w:val="24"/>
        </w:rPr>
        <w:t>);</w:t>
      </w:r>
    </w:p>
    <w:p w14:paraId="5A648DBD" w14:textId="77777777" w:rsidR="007E70FA" w:rsidRPr="007E70FA" w:rsidRDefault="007E70FA" w:rsidP="007E70FA">
      <w:pPr>
        <w:pStyle w:val="Corpodetexto"/>
        <w:spacing w:line="360" w:lineRule="auto"/>
        <w:ind w:left="2" w:right="423" w:firstLine="707"/>
        <w:jc w:val="both"/>
        <w:rPr>
          <w:rFonts w:ascii="Times New Roman" w:hAnsi="Times New Roman" w:cs="Times New Roman"/>
          <w:sz w:val="24"/>
          <w:szCs w:val="24"/>
        </w:rPr>
      </w:pPr>
      <w:r w:rsidRPr="007E70FA">
        <w:rPr>
          <w:rFonts w:ascii="Times New Roman" w:hAnsi="Times New Roman" w:cs="Times New Roman"/>
          <w:sz w:val="24"/>
          <w:szCs w:val="24"/>
        </w:rPr>
        <w:t>II</w:t>
      </w:r>
      <w:r w:rsidRPr="007E70FA">
        <w:rPr>
          <w:rFonts w:ascii="Times New Roman" w:hAnsi="Times New Roman" w:cs="Times New Roman"/>
          <w:sz w:val="24"/>
          <w:szCs w:val="24"/>
        </w:rPr>
        <w:tab/>
        <w:t xml:space="preserve">- </w:t>
      </w:r>
      <w:proofErr w:type="gramStart"/>
      <w:r w:rsidRPr="007E70FA">
        <w:rPr>
          <w:rFonts w:ascii="Times New Roman" w:hAnsi="Times New Roman" w:cs="Times New Roman"/>
          <w:sz w:val="24"/>
          <w:szCs w:val="24"/>
        </w:rPr>
        <w:t>contratações</w:t>
      </w:r>
      <w:proofErr w:type="gramEnd"/>
      <w:r w:rsidRPr="007E70FA">
        <w:rPr>
          <w:rFonts w:ascii="Times New Roman" w:hAnsi="Times New Roman" w:cs="Times New Roman"/>
          <w:sz w:val="24"/>
          <w:szCs w:val="24"/>
        </w:rPr>
        <w:t xml:space="preserve"> similares feitas pela Administração Pública, em execução ou concluídas no período de 1 (um) ano anterior à data da pesquisa de preços, inclusive mediante sistema de registro de preços, observado o índice de atualização de preços correspondente;</w:t>
      </w:r>
    </w:p>
    <w:p w14:paraId="76DD4B1B" w14:textId="400B5929" w:rsidR="007E70FA" w:rsidRPr="007E70FA" w:rsidRDefault="007E70FA" w:rsidP="007E70FA">
      <w:pPr>
        <w:pStyle w:val="Corpodetexto"/>
        <w:spacing w:line="360" w:lineRule="auto"/>
        <w:ind w:left="2" w:right="423" w:firstLine="707"/>
        <w:jc w:val="both"/>
        <w:rPr>
          <w:rFonts w:ascii="Times New Roman" w:hAnsi="Times New Roman" w:cs="Times New Roman"/>
          <w:sz w:val="24"/>
          <w:szCs w:val="24"/>
        </w:rPr>
      </w:pPr>
      <w:r w:rsidRPr="007E70FA">
        <w:rPr>
          <w:rFonts w:ascii="Times New Roman" w:hAnsi="Times New Roman" w:cs="Times New Roman"/>
          <w:sz w:val="24"/>
          <w:szCs w:val="24"/>
        </w:rPr>
        <w:t>III</w:t>
      </w:r>
      <w:r w:rsidRPr="007E70FA">
        <w:rPr>
          <w:rFonts w:ascii="Times New Roman" w:hAnsi="Times New Roman" w:cs="Times New Roman"/>
          <w:sz w:val="24"/>
          <w:szCs w:val="24"/>
        </w:rPr>
        <w:tab/>
        <w:t xml:space="preserve">- utilização de dados de pesquisa publicada em mídia especializada, de tabela de referência formalmente aprovada pelo Poder Executivo. </w:t>
      </w:r>
    </w:p>
    <w:p w14:paraId="02DD8E1E" w14:textId="77777777" w:rsidR="007E70FA" w:rsidRPr="007E70FA" w:rsidRDefault="007E70FA" w:rsidP="007E70FA">
      <w:pPr>
        <w:pStyle w:val="Corpodetexto"/>
        <w:spacing w:line="360" w:lineRule="auto"/>
        <w:ind w:left="2" w:right="423" w:firstLine="707"/>
        <w:jc w:val="both"/>
        <w:rPr>
          <w:rFonts w:ascii="Times New Roman" w:hAnsi="Times New Roman" w:cs="Times New Roman"/>
          <w:sz w:val="24"/>
          <w:szCs w:val="24"/>
        </w:rPr>
      </w:pPr>
      <w:r w:rsidRPr="007E70FA">
        <w:rPr>
          <w:rFonts w:ascii="Times New Roman" w:hAnsi="Times New Roman" w:cs="Times New Roman"/>
          <w:sz w:val="24"/>
          <w:szCs w:val="24"/>
        </w:rPr>
        <w:t>federal e de sítios eletrônicos especializados ou de domínio amplo, desde que contenham a data e hora de acesso;</w:t>
      </w:r>
    </w:p>
    <w:p w14:paraId="08A1C96D" w14:textId="77777777" w:rsidR="007E70FA" w:rsidRPr="007E70FA" w:rsidRDefault="007E70FA" w:rsidP="007E70FA">
      <w:pPr>
        <w:pStyle w:val="Corpodetexto"/>
        <w:spacing w:line="360" w:lineRule="auto"/>
        <w:ind w:left="2" w:right="423" w:firstLine="707"/>
        <w:jc w:val="both"/>
        <w:rPr>
          <w:rFonts w:ascii="Times New Roman" w:hAnsi="Times New Roman" w:cs="Times New Roman"/>
          <w:sz w:val="24"/>
          <w:szCs w:val="24"/>
        </w:rPr>
      </w:pPr>
      <w:r w:rsidRPr="007E70FA">
        <w:rPr>
          <w:rFonts w:ascii="Times New Roman" w:hAnsi="Times New Roman" w:cs="Times New Roman"/>
          <w:sz w:val="24"/>
          <w:szCs w:val="24"/>
        </w:rPr>
        <w:t>IV</w:t>
      </w:r>
      <w:r w:rsidRPr="007E70FA">
        <w:rPr>
          <w:rFonts w:ascii="Times New Roman" w:hAnsi="Times New Roman" w:cs="Times New Roman"/>
          <w:sz w:val="24"/>
          <w:szCs w:val="24"/>
        </w:rPr>
        <w:tab/>
        <w:t xml:space="preserve">- </w:t>
      </w:r>
      <w:proofErr w:type="gramStart"/>
      <w:r w:rsidRPr="007E70FA">
        <w:rPr>
          <w:rFonts w:ascii="Times New Roman" w:hAnsi="Times New Roman" w:cs="Times New Roman"/>
          <w:sz w:val="24"/>
          <w:szCs w:val="24"/>
        </w:rPr>
        <w:t>pesquisa</w:t>
      </w:r>
      <w:proofErr w:type="gramEnd"/>
      <w:r w:rsidRPr="007E70FA">
        <w:rPr>
          <w:rFonts w:ascii="Times New Roman" w:hAnsi="Times New Roman" w:cs="Times New Roman"/>
          <w:sz w:val="24"/>
          <w:szCs w:val="24"/>
        </w:rPr>
        <w:t xml:space="preserve">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w:t>
      </w:r>
    </w:p>
    <w:p w14:paraId="41B91ABD" w14:textId="77777777" w:rsidR="007E70FA" w:rsidRPr="007E70FA" w:rsidRDefault="007E70FA" w:rsidP="007E70FA">
      <w:pPr>
        <w:pStyle w:val="Corpodetexto"/>
        <w:spacing w:line="360" w:lineRule="auto"/>
        <w:ind w:left="2" w:right="423" w:firstLine="707"/>
        <w:jc w:val="both"/>
        <w:rPr>
          <w:rFonts w:ascii="Times New Roman" w:hAnsi="Times New Roman" w:cs="Times New Roman"/>
          <w:sz w:val="24"/>
          <w:szCs w:val="24"/>
        </w:rPr>
      </w:pPr>
      <w:r w:rsidRPr="007E70FA">
        <w:rPr>
          <w:rFonts w:ascii="Times New Roman" w:hAnsi="Times New Roman" w:cs="Times New Roman"/>
          <w:sz w:val="24"/>
          <w:szCs w:val="24"/>
        </w:rPr>
        <w:t>V</w:t>
      </w:r>
      <w:r w:rsidRPr="007E70FA">
        <w:rPr>
          <w:rFonts w:ascii="Times New Roman" w:hAnsi="Times New Roman" w:cs="Times New Roman"/>
          <w:sz w:val="24"/>
          <w:szCs w:val="24"/>
        </w:rPr>
        <w:tab/>
        <w:t xml:space="preserve">- </w:t>
      </w:r>
      <w:proofErr w:type="gramStart"/>
      <w:r w:rsidRPr="007E70FA">
        <w:rPr>
          <w:rFonts w:ascii="Times New Roman" w:hAnsi="Times New Roman" w:cs="Times New Roman"/>
          <w:sz w:val="24"/>
          <w:szCs w:val="24"/>
        </w:rPr>
        <w:t>pesquisa</w:t>
      </w:r>
      <w:proofErr w:type="gramEnd"/>
      <w:r w:rsidRPr="007E70FA">
        <w:rPr>
          <w:rFonts w:ascii="Times New Roman" w:hAnsi="Times New Roman" w:cs="Times New Roman"/>
          <w:sz w:val="24"/>
          <w:szCs w:val="24"/>
        </w:rPr>
        <w:t xml:space="preserve"> na base nacional de notas fiscais eletrônicas, na forma de regulamento.</w:t>
      </w:r>
    </w:p>
    <w:p w14:paraId="7543A1B5" w14:textId="77777777" w:rsidR="007E70FA" w:rsidRPr="007E70FA" w:rsidRDefault="007E70FA" w:rsidP="007E70FA">
      <w:pPr>
        <w:pStyle w:val="Corpodetexto"/>
        <w:spacing w:line="360" w:lineRule="auto"/>
        <w:ind w:left="2" w:right="423" w:firstLine="707"/>
        <w:jc w:val="both"/>
        <w:rPr>
          <w:rFonts w:ascii="Times New Roman" w:hAnsi="Times New Roman" w:cs="Times New Roman"/>
          <w:sz w:val="24"/>
          <w:szCs w:val="24"/>
        </w:rPr>
      </w:pPr>
    </w:p>
    <w:p w14:paraId="3E9FA499" w14:textId="77777777" w:rsidR="007E70FA" w:rsidRPr="007E70FA" w:rsidRDefault="007E70FA" w:rsidP="007E70FA">
      <w:pPr>
        <w:pStyle w:val="Corpodetexto"/>
        <w:spacing w:line="360" w:lineRule="auto"/>
        <w:ind w:left="2" w:right="423" w:firstLine="707"/>
        <w:jc w:val="both"/>
        <w:rPr>
          <w:rFonts w:ascii="Times New Roman" w:hAnsi="Times New Roman" w:cs="Times New Roman"/>
          <w:sz w:val="24"/>
          <w:szCs w:val="24"/>
        </w:rPr>
      </w:pPr>
      <w:r w:rsidRPr="007E70FA">
        <w:rPr>
          <w:rFonts w:ascii="Times New Roman" w:hAnsi="Times New Roman" w:cs="Times New Roman"/>
          <w:sz w:val="24"/>
          <w:szCs w:val="24"/>
        </w:rPr>
        <w:t>A necessidade de realização de pesquisa de preços, notadamente para as aquisições e serviços em geral, foi regulamentada em nível federal pela Instrução Normativa nº 65/2021, que passou a exigir a adoção de diversos parâmetros para a realização da pesquisa de preços. Senão, vejamos:</w:t>
      </w:r>
    </w:p>
    <w:p w14:paraId="0D7A6790" w14:textId="77777777" w:rsidR="007E70FA" w:rsidRPr="007E70FA" w:rsidRDefault="007E70FA" w:rsidP="007E70FA">
      <w:pPr>
        <w:pStyle w:val="Corpodetexto"/>
        <w:spacing w:line="360" w:lineRule="auto"/>
        <w:ind w:left="2" w:right="423" w:firstLine="707"/>
        <w:jc w:val="both"/>
        <w:rPr>
          <w:rFonts w:ascii="Times New Roman" w:hAnsi="Times New Roman" w:cs="Times New Roman"/>
          <w:sz w:val="24"/>
          <w:szCs w:val="24"/>
        </w:rPr>
      </w:pPr>
      <w:r w:rsidRPr="007E70FA">
        <w:rPr>
          <w:rFonts w:ascii="Times New Roman" w:hAnsi="Times New Roman" w:cs="Times New Roman"/>
          <w:sz w:val="24"/>
          <w:szCs w:val="24"/>
        </w:rPr>
        <w:t>Art. 5º A pesquisa de preços para fins de determinação do preço estimado em processo licitatório para a aquisição de bens e contratação de serviços em geral será realizada mediante a utilização dos seguintes parâmetros, empregados de forma combinada ou não:</w:t>
      </w:r>
    </w:p>
    <w:p w14:paraId="2BE3BAF5" w14:textId="77777777" w:rsidR="007E70FA" w:rsidRPr="007E70FA" w:rsidRDefault="007E70FA" w:rsidP="007E70FA">
      <w:pPr>
        <w:pStyle w:val="Corpodetexto"/>
        <w:spacing w:line="360" w:lineRule="auto"/>
        <w:ind w:left="2" w:right="423" w:firstLine="707"/>
        <w:jc w:val="both"/>
        <w:rPr>
          <w:rFonts w:ascii="Times New Roman" w:hAnsi="Times New Roman" w:cs="Times New Roman"/>
          <w:sz w:val="24"/>
          <w:szCs w:val="24"/>
        </w:rPr>
      </w:pPr>
      <w:r w:rsidRPr="007E70FA">
        <w:rPr>
          <w:rFonts w:ascii="Times New Roman" w:hAnsi="Times New Roman" w:cs="Times New Roman"/>
          <w:sz w:val="24"/>
          <w:szCs w:val="24"/>
        </w:rPr>
        <w:t>I</w:t>
      </w:r>
      <w:r w:rsidRPr="007E70FA">
        <w:rPr>
          <w:rFonts w:ascii="Times New Roman" w:hAnsi="Times New Roman" w:cs="Times New Roman"/>
          <w:sz w:val="24"/>
          <w:szCs w:val="24"/>
        </w:rPr>
        <w:tab/>
        <w:t xml:space="preserve">- </w:t>
      </w:r>
      <w:proofErr w:type="gramStart"/>
      <w:r w:rsidRPr="007E70FA">
        <w:rPr>
          <w:rFonts w:ascii="Times New Roman" w:hAnsi="Times New Roman" w:cs="Times New Roman"/>
          <w:sz w:val="24"/>
          <w:szCs w:val="24"/>
        </w:rPr>
        <w:t>composição</w:t>
      </w:r>
      <w:proofErr w:type="gramEnd"/>
      <w:r w:rsidRPr="007E70FA">
        <w:rPr>
          <w:rFonts w:ascii="Times New Roman" w:hAnsi="Times New Roman" w:cs="Times New Roman"/>
          <w:sz w:val="24"/>
          <w:szCs w:val="24"/>
        </w:rPr>
        <w:t xml:space="preserve"> de custos unitários menores ou iguais à mediana do item correspondente nos sistemas oficiais de governo, como Painel de Preços ou banco de preços em saúde, observado o índice de atualização de preços correspondente;</w:t>
      </w:r>
    </w:p>
    <w:p w14:paraId="5A8812F5" w14:textId="77777777" w:rsidR="007E70FA" w:rsidRPr="007E70FA" w:rsidRDefault="007E70FA" w:rsidP="007E70FA">
      <w:pPr>
        <w:pStyle w:val="Corpodetexto"/>
        <w:spacing w:line="360" w:lineRule="auto"/>
        <w:ind w:left="2" w:right="423" w:firstLine="707"/>
        <w:jc w:val="both"/>
        <w:rPr>
          <w:rFonts w:ascii="Times New Roman" w:hAnsi="Times New Roman" w:cs="Times New Roman"/>
          <w:sz w:val="24"/>
          <w:szCs w:val="24"/>
        </w:rPr>
      </w:pPr>
      <w:r w:rsidRPr="007E70FA">
        <w:rPr>
          <w:rFonts w:ascii="Times New Roman" w:hAnsi="Times New Roman" w:cs="Times New Roman"/>
          <w:sz w:val="24"/>
          <w:szCs w:val="24"/>
        </w:rPr>
        <w:lastRenderedPageBreak/>
        <w:t>II</w:t>
      </w:r>
      <w:r w:rsidRPr="007E70FA">
        <w:rPr>
          <w:rFonts w:ascii="Times New Roman" w:hAnsi="Times New Roman" w:cs="Times New Roman"/>
          <w:sz w:val="24"/>
          <w:szCs w:val="24"/>
        </w:rPr>
        <w:tab/>
        <w:t xml:space="preserve">- </w:t>
      </w:r>
      <w:proofErr w:type="gramStart"/>
      <w:r w:rsidRPr="007E70FA">
        <w:rPr>
          <w:rFonts w:ascii="Times New Roman" w:hAnsi="Times New Roman" w:cs="Times New Roman"/>
          <w:sz w:val="24"/>
          <w:szCs w:val="24"/>
        </w:rPr>
        <w:t>contratações</w:t>
      </w:r>
      <w:proofErr w:type="gramEnd"/>
      <w:r w:rsidRPr="007E70FA">
        <w:rPr>
          <w:rFonts w:ascii="Times New Roman" w:hAnsi="Times New Roman" w:cs="Times New Roman"/>
          <w:sz w:val="24"/>
          <w:szCs w:val="24"/>
        </w:rPr>
        <w:t xml:space="preserve"> similares feitas pela Administração Pública, em execução ou concluídas no período de 1 (um) ano anterior à data da pesquisa de preços, inclusive mediante sistema de registro de preços, observado o índice de atualização de preços correspondente;</w:t>
      </w:r>
    </w:p>
    <w:p w14:paraId="508FA56E" w14:textId="314C258F" w:rsidR="007E70FA" w:rsidRPr="007E70FA" w:rsidRDefault="007E70FA" w:rsidP="007E70FA">
      <w:pPr>
        <w:pStyle w:val="Corpodetexto"/>
        <w:spacing w:line="360" w:lineRule="auto"/>
        <w:ind w:left="2" w:right="423" w:firstLine="707"/>
        <w:jc w:val="both"/>
        <w:rPr>
          <w:rFonts w:ascii="Times New Roman" w:hAnsi="Times New Roman" w:cs="Times New Roman"/>
          <w:sz w:val="24"/>
          <w:szCs w:val="24"/>
        </w:rPr>
      </w:pPr>
      <w:r w:rsidRPr="007E70FA">
        <w:rPr>
          <w:rFonts w:ascii="Times New Roman" w:hAnsi="Times New Roman" w:cs="Times New Roman"/>
          <w:sz w:val="24"/>
          <w:szCs w:val="24"/>
        </w:rPr>
        <w:t>III</w:t>
      </w:r>
      <w:r w:rsidRPr="007E70FA">
        <w:rPr>
          <w:rFonts w:ascii="Times New Roman" w:hAnsi="Times New Roman" w:cs="Times New Roman"/>
          <w:sz w:val="24"/>
          <w:szCs w:val="24"/>
        </w:rPr>
        <w:tab/>
        <w:t>- dados de pesquisa publicada em mídia especializada, de tabela de referência formalmente aprovada pelo Poder Executivo federal e de sítios eletrônicos especializados ou de domínio amplo, desde que atualizados no momento da pesquisa e compreendidos no intervalo de até 6 (seis) meses de antecedência da data de divulgação do edital, contendo a data e a hora de acesso;</w:t>
      </w:r>
    </w:p>
    <w:p w14:paraId="0CF454BA" w14:textId="77777777" w:rsidR="007E70FA" w:rsidRPr="007E70FA" w:rsidRDefault="007E70FA" w:rsidP="007E70FA">
      <w:pPr>
        <w:pStyle w:val="PargrafodaLista"/>
        <w:widowControl w:val="0"/>
        <w:numPr>
          <w:ilvl w:val="0"/>
          <w:numId w:val="18"/>
        </w:numPr>
        <w:tabs>
          <w:tab w:val="left" w:pos="2329"/>
        </w:tabs>
        <w:autoSpaceDE w:val="0"/>
        <w:autoSpaceDN w:val="0"/>
        <w:spacing w:before="88" w:after="0" w:line="360" w:lineRule="auto"/>
        <w:ind w:right="421" w:firstLine="0"/>
        <w:contextualSpacing w:val="0"/>
        <w:jc w:val="both"/>
        <w:rPr>
          <w:rFonts w:ascii="Times New Roman" w:hAnsi="Times New Roman" w:cs="Times New Roman"/>
          <w:sz w:val="24"/>
          <w:szCs w:val="24"/>
        </w:rPr>
      </w:pPr>
      <w:r w:rsidRPr="007E70FA">
        <w:rPr>
          <w:rFonts w:ascii="Times New Roman" w:hAnsi="Times New Roman" w:cs="Times New Roman"/>
          <w:sz w:val="24"/>
          <w:szCs w:val="24"/>
        </w:rPr>
        <w:t xml:space="preserve">- </w:t>
      </w:r>
      <w:proofErr w:type="gramStart"/>
      <w:r w:rsidRPr="007E70FA">
        <w:rPr>
          <w:rFonts w:ascii="Times New Roman" w:hAnsi="Times New Roman" w:cs="Times New Roman"/>
          <w:sz w:val="24"/>
          <w:szCs w:val="24"/>
        </w:rPr>
        <w:t>pesquisa</w:t>
      </w:r>
      <w:proofErr w:type="gramEnd"/>
      <w:r w:rsidRPr="007E70FA">
        <w:rPr>
          <w:rFonts w:ascii="Times New Roman" w:hAnsi="Times New Roman" w:cs="Times New Roman"/>
          <w:sz w:val="24"/>
          <w:szCs w:val="24"/>
        </w:rPr>
        <w:t xml:space="preserve"> direta com, no mínimo, 3 (três) fornecedores, mediante solicitação formal de cotação, por meio de ofício ou e-mail, desde que seja apresentada justificativa da escolha desses fornecedores e que não tenham sido obtidos os orçamentos com mais de 6 (seis) meses de antecedência da data de divulgação do edital; ou</w:t>
      </w:r>
    </w:p>
    <w:p w14:paraId="146316AD" w14:textId="77777777" w:rsidR="007E70FA" w:rsidRPr="007E70FA" w:rsidRDefault="007E70FA" w:rsidP="007E70FA">
      <w:pPr>
        <w:pStyle w:val="PargrafodaLista"/>
        <w:widowControl w:val="0"/>
        <w:numPr>
          <w:ilvl w:val="0"/>
          <w:numId w:val="18"/>
        </w:numPr>
        <w:tabs>
          <w:tab w:val="left" w:pos="2238"/>
        </w:tabs>
        <w:autoSpaceDE w:val="0"/>
        <w:autoSpaceDN w:val="0"/>
        <w:spacing w:before="2" w:after="0" w:line="360" w:lineRule="auto"/>
        <w:ind w:right="422" w:firstLine="0"/>
        <w:contextualSpacing w:val="0"/>
        <w:jc w:val="both"/>
        <w:rPr>
          <w:rFonts w:ascii="Times New Roman" w:hAnsi="Times New Roman" w:cs="Times New Roman"/>
          <w:sz w:val="24"/>
          <w:szCs w:val="24"/>
        </w:rPr>
      </w:pPr>
      <w:r w:rsidRPr="007E70FA">
        <w:rPr>
          <w:rFonts w:ascii="Times New Roman" w:hAnsi="Times New Roman" w:cs="Times New Roman"/>
          <w:sz w:val="24"/>
          <w:szCs w:val="24"/>
        </w:rPr>
        <w:t xml:space="preserve">- </w:t>
      </w:r>
      <w:proofErr w:type="gramStart"/>
      <w:r w:rsidRPr="007E70FA">
        <w:rPr>
          <w:rFonts w:ascii="Times New Roman" w:hAnsi="Times New Roman" w:cs="Times New Roman"/>
          <w:sz w:val="24"/>
          <w:szCs w:val="24"/>
        </w:rPr>
        <w:t>pesquisa</w:t>
      </w:r>
      <w:proofErr w:type="gramEnd"/>
      <w:r w:rsidRPr="007E70FA">
        <w:rPr>
          <w:rFonts w:ascii="Times New Roman" w:hAnsi="Times New Roman" w:cs="Times New Roman"/>
          <w:sz w:val="24"/>
          <w:szCs w:val="24"/>
        </w:rPr>
        <w:t xml:space="preserve"> na base nacional de notas fiscais eletrônicas, desde que a data das notas fiscais esteja compreendida no período de até 1 (um) ano anterior</w:t>
      </w:r>
      <w:r w:rsidRPr="007E70FA">
        <w:rPr>
          <w:rFonts w:ascii="Times New Roman" w:hAnsi="Times New Roman" w:cs="Times New Roman"/>
          <w:spacing w:val="-11"/>
          <w:sz w:val="24"/>
          <w:szCs w:val="24"/>
        </w:rPr>
        <w:t xml:space="preserve"> </w:t>
      </w:r>
      <w:r w:rsidRPr="007E70FA">
        <w:rPr>
          <w:rFonts w:ascii="Times New Roman" w:hAnsi="Times New Roman" w:cs="Times New Roman"/>
          <w:sz w:val="24"/>
          <w:szCs w:val="24"/>
        </w:rPr>
        <w:t>à</w:t>
      </w:r>
      <w:r w:rsidRPr="007E70FA">
        <w:rPr>
          <w:rFonts w:ascii="Times New Roman" w:hAnsi="Times New Roman" w:cs="Times New Roman"/>
          <w:spacing w:val="-12"/>
          <w:sz w:val="24"/>
          <w:szCs w:val="24"/>
        </w:rPr>
        <w:t xml:space="preserve"> </w:t>
      </w:r>
      <w:r w:rsidRPr="007E70FA">
        <w:rPr>
          <w:rFonts w:ascii="Times New Roman" w:hAnsi="Times New Roman" w:cs="Times New Roman"/>
          <w:sz w:val="24"/>
          <w:szCs w:val="24"/>
        </w:rPr>
        <w:t>data</w:t>
      </w:r>
      <w:r w:rsidRPr="007E70FA">
        <w:rPr>
          <w:rFonts w:ascii="Times New Roman" w:hAnsi="Times New Roman" w:cs="Times New Roman"/>
          <w:spacing w:val="-11"/>
          <w:sz w:val="24"/>
          <w:szCs w:val="24"/>
        </w:rPr>
        <w:t xml:space="preserve"> </w:t>
      </w:r>
      <w:r w:rsidRPr="007E70FA">
        <w:rPr>
          <w:rFonts w:ascii="Times New Roman" w:hAnsi="Times New Roman" w:cs="Times New Roman"/>
          <w:sz w:val="24"/>
          <w:szCs w:val="24"/>
        </w:rPr>
        <w:t>de</w:t>
      </w:r>
      <w:r w:rsidRPr="007E70FA">
        <w:rPr>
          <w:rFonts w:ascii="Times New Roman" w:hAnsi="Times New Roman" w:cs="Times New Roman"/>
          <w:spacing w:val="-12"/>
          <w:sz w:val="24"/>
          <w:szCs w:val="24"/>
        </w:rPr>
        <w:t xml:space="preserve"> </w:t>
      </w:r>
      <w:r w:rsidRPr="007E70FA">
        <w:rPr>
          <w:rFonts w:ascii="Times New Roman" w:hAnsi="Times New Roman" w:cs="Times New Roman"/>
          <w:sz w:val="24"/>
          <w:szCs w:val="24"/>
        </w:rPr>
        <w:t>divulgação</w:t>
      </w:r>
      <w:r w:rsidRPr="007E70FA">
        <w:rPr>
          <w:rFonts w:ascii="Times New Roman" w:hAnsi="Times New Roman" w:cs="Times New Roman"/>
          <w:spacing w:val="-11"/>
          <w:sz w:val="24"/>
          <w:szCs w:val="24"/>
        </w:rPr>
        <w:t xml:space="preserve"> </w:t>
      </w:r>
      <w:r w:rsidRPr="007E70FA">
        <w:rPr>
          <w:rFonts w:ascii="Times New Roman" w:hAnsi="Times New Roman" w:cs="Times New Roman"/>
          <w:sz w:val="24"/>
          <w:szCs w:val="24"/>
        </w:rPr>
        <w:t>do</w:t>
      </w:r>
      <w:r w:rsidRPr="007E70FA">
        <w:rPr>
          <w:rFonts w:ascii="Times New Roman" w:hAnsi="Times New Roman" w:cs="Times New Roman"/>
          <w:spacing w:val="-11"/>
          <w:sz w:val="24"/>
          <w:szCs w:val="24"/>
        </w:rPr>
        <w:t xml:space="preserve"> </w:t>
      </w:r>
      <w:r w:rsidRPr="007E70FA">
        <w:rPr>
          <w:rFonts w:ascii="Times New Roman" w:hAnsi="Times New Roman" w:cs="Times New Roman"/>
          <w:sz w:val="24"/>
          <w:szCs w:val="24"/>
        </w:rPr>
        <w:t>edital,</w:t>
      </w:r>
      <w:r w:rsidRPr="007E70FA">
        <w:rPr>
          <w:rFonts w:ascii="Times New Roman" w:hAnsi="Times New Roman" w:cs="Times New Roman"/>
          <w:spacing w:val="-10"/>
          <w:sz w:val="24"/>
          <w:szCs w:val="24"/>
        </w:rPr>
        <w:t xml:space="preserve"> </w:t>
      </w:r>
      <w:r w:rsidRPr="007E70FA">
        <w:rPr>
          <w:rFonts w:ascii="Times New Roman" w:hAnsi="Times New Roman" w:cs="Times New Roman"/>
          <w:sz w:val="24"/>
          <w:szCs w:val="24"/>
        </w:rPr>
        <w:t>conforme</w:t>
      </w:r>
      <w:r w:rsidRPr="007E70FA">
        <w:rPr>
          <w:rFonts w:ascii="Times New Roman" w:hAnsi="Times New Roman" w:cs="Times New Roman"/>
          <w:spacing w:val="-11"/>
          <w:sz w:val="24"/>
          <w:szCs w:val="24"/>
        </w:rPr>
        <w:t xml:space="preserve"> </w:t>
      </w:r>
      <w:r w:rsidRPr="007E70FA">
        <w:rPr>
          <w:rFonts w:ascii="Times New Roman" w:hAnsi="Times New Roman" w:cs="Times New Roman"/>
          <w:sz w:val="24"/>
          <w:szCs w:val="24"/>
        </w:rPr>
        <w:t>disposto</w:t>
      </w:r>
      <w:r w:rsidRPr="007E70FA">
        <w:rPr>
          <w:rFonts w:ascii="Times New Roman" w:hAnsi="Times New Roman" w:cs="Times New Roman"/>
          <w:spacing w:val="-10"/>
          <w:sz w:val="24"/>
          <w:szCs w:val="24"/>
        </w:rPr>
        <w:t xml:space="preserve"> </w:t>
      </w:r>
      <w:r w:rsidRPr="007E70FA">
        <w:rPr>
          <w:rFonts w:ascii="Times New Roman" w:hAnsi="Times New Roman" w:cs="Times New Roman"/>
          <w:sz w:val="24"/>
          <w:szCs w:val="24"/>
        </w:rPr>
        <w:t>no</w:t>
      </w:r>
      <w:r w:rsidRPr="007E70FA">
        <w:rPr>
          <w:rFonts w:ascii="Times New Roman" w:hAnsi="Times New Roman" w:cs="Times New Roman"/>
          <w:spacing w:val="-11"/>
          <w:sz w:val="24"/>
          <w:szCs w:val="24"/>
        </w:rPr>
        <w:t xml:space="preserve"> </w:t>
      </w:r>
      <w:r w:rsidRPr="007E70FA">
        <w:rPr>
          <w:rFonts w:ascii="Times New Roman" w:hAnsi="Times New Roman" w:cs="Times New Roman"/>
          <w:sz w:val="24"/>
          <w:szCs w:val="24"/>
        </w:rPr>
        <w:t>Caderno</w:t>
      </w:r>
      <w:r w:rsidRPr="007E70FA">
        <w:rPr>
          <w:rFonts w:ascii="Times New Roman" w:hAnsi="Times New Roman" w:cs="Times New Roman"/>
          <w:spacing w:val="-11"/>
          <w:sz w:val="24"/>
          <w:szCs w:val="24"/>
        </w:rPr>
        <w:t xml:space="preserve"> </w:t>
      </w:r>
      <w:r w:rsidRPr="007E70FA">
        <w:rPr>
          <w:rFonts w:ascii="Times New Roman" w:hAnsi="Times New Roman" w:cs="Times New Roman"/>
          <w:sz w:val="24"/>
          <w:szCs w:val="24"/>
        </w:rPr>
        <w:t>de Logística,</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elaborado</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pela Secretaria</w:t>
      </w:r>
      <w:r w:rsidRPr="007E70FA">
        <w:rPr>
          <w:rFonts w:ascii="Times New Roman" w:hAnsi="Times New Roman" w:cs="Times New Roman"/>
          <w:spacing w:val="-3"/>
          <w:sz w:val="24"/>
          <w:szCs w:val="24"/>
        </w:rPr>
        <w:t xml:space="preserve"> </w:t>
      </w:r>
      <w:r w:rsidRPr="007E70FA">
        <w:rPr>
          <w:rFonts w:ascii="Times New Roman" w:hAnsi="Times New Roman" w:cs="Times New Roman"/>
          <w:sz w:val="24"/>
          <w:szCs w:val="24"/>
        </w:rPr>
        <w:t>de Gestão</w:t>
      </w:r>
      <w:r w:rsidRPr="007E70FA">
        <w:rPr>
          <w:rFonts w:ascii="Times New Roman" w:hAnsi="Times New Roman" w:cs="Times New Roman"/>
          <w:spacing w:val="-2"/>
          <w:sz w:val="24"/>
          <w:szCs w:val="24"/>
        </w:rPr>
        <w:t xml:space="preserve"> </w:t>
      </w:r>
      <w:r w:rsidRPr="007E70FA">
        <w:rPr>
          <w:rFonts w:ascii="Times New Roman" w:hAnsi="Times New Roman" w:cs="Times New Roman"/>
          <w:sz w:val="24"/>
          <w:szCs w:val="24"/>
        </w:rPr>
        <w:t>da Secretaria</w:t>
      </w:r>
      <w:r w:rsidRPr="007E70FA">
        <w:rPr>
          <w:rFonts w:ascii="Times New Roman" w:hAnsi="Times New Roman" w:cs="Times New Roman"/>
          <w:spacing w:val="-3"/>
          <w:sz w:val="24"/>
          <w:szCs w:val="24"/>
        </w:rPr>
        <w:t xml:space="preserve"> </w:t>
      </w:r>
      <w:r w:rsidRPr="007E70FA">
        <w:rPr>
          <w:rFonts w:ascii="Times New Roman" w:hAnsi="Times New Roman" w:cs="Times New Roman"/>
          <w:sz w:val="24"/>
          <w:szCs w:val="24"/>
        </w:rPr>
        <w:t>Especial</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 xml:space="preserve">de Desburocratização, Gestão e Governo Digital do Ministério da </w:t>
      </w:r>
      <w:r w:rsidRPr="007E70FA">
        <w:rPr>
          <w:rFonts w:ascii="Times New Roman" w:hAnsi="Times New Roman" w:cs="Times New Roman"/>
          <w:spacing w:val="-2"/>
          <w:sz w:val="24"/>
          <w:szCs w:val="24"/>
        </w:rPr>
        <w:t>Economia.</w:t>
      </w:r>
    </w:p>
    <w:p w14:paraId="386999AE" w14:textId="77777777" w:rsidR="007E70FA" w:rsidRPr="007E70FA" w:rsidRDefault="007E70FA" w:rsidP="007E70FA">
      <w:pPr>
        <w:pStyle w:val="Corpodetexto"/>
        <w:spacing w:line="360" w:lineRule="auto"/>
        <w:ind w:left="1986" w:right="424"/>
        <w:jc w:val="both"/>
        <w:rPr>
          <w:rFonts w:ascii="Times New Roman" w:hAnsi="Times New Roman" w:cs="Times New Roman"/>
          <w:sz w:val="24"/>
          <w:szCs w:val="24"/>
        </w:rPr>
      </w:pPr>
      <w:r w:rsidRPr="007E70FA">
        <w:rPr>
          <w:rFonts w:ascii="Times New Roman" w:hAnsi="Times New Roman" w:cs="Times New Roman"/>
          <w:sz w:val="24"/>
          <w:szCs w:val="24"/>
        </w:rPr>
        <w:t xml:space="preserve">§ 1º Deverão ser priorizados os parâmetros estabelecidos nos incisos I e II, devendo, em caso de impossibilidade, apresentar justificativa nos </w:t>
      </w:r>
      <w:r w:rsidRPr="007E70FA">
        <w:rPr>
          <w:rFonts w:ascii="Times New Roman" w:hAnsi="Times New Roman" w:cs="Times New Roman"/>
          <w:spacing w:val="-2"/>
          <w:sz w:val="24"/>
          <w:szCs w:val="24"/>
        </w:rPr>
        <w:t>autos.</w:t>
      </w:r>
    </w:p>
    <w:p w14:paraId="46396FD8" w14:textId="77777777" w:rsidR="007E70FA" w:rsidRPr="007E70FA" w:rsidRDefault="007E70FA" w:rsidP="007E70FA">
      <w:pPr>
        <w:pStyle w:val="Corpodetexto"/>
        <w:spacing w:line="360" w:lineRule="auto"/>
        <w:ind w:left="1986" w:right="426"/>
        <w:jc w:val="both"/>
        <w:rPr>
          <w:rFonts w:ascii="Times New Roman" w:hAnsi="Times New Roman" w:cs="Times New Roman"/>
          <w:sz w:val="24"/>
          <w:szCs w:val="24"/>
        </w:rPr>
      </w:pPr>
      <w:r w:rsidRPr="007E70FA">
        <w:rPr>
          <w:rFonts w:ascii="Times New Roman" w:hAnsi="Times New Roman" w:cs="Times New Roman"/>
          <w:sz w:val="24"/>
          <w:szCs w:val="24"/>
        </w:rPr>
        <w:t>§ 2º Quando a pesquisa de preços for realizada com fornecedores, nos termos do inciso IV, deverá ser observado:</w:t>
      </w:r>
    </w:p>
    <w:p w14:paraId="24847DD3" w14:textId="77777777" w:rsidR="007E70FA" w:rsidRPr="007E70FA" w:rsidRDefault="007E70FA" w:rsidP="007E70FA">
      <w:pPr>
        <w:pStyle w:val="PargrafodaLista"/>
        <w:widowControl w:val="0"/>
        <w:numPr>
          <w:ilvl w:val="0"/>
          <w:numId w:val="20"/>
        </w:numPr>
        <w:tabs>
          <w:tab w:val="left" w:pos="2211"/>
        </w:tabs>
        <w:autoSpaceDE w:val="0"/>
        <w:autoSpaceDN w:val="0"/>
        <w:spacing w:after="0" w:line="360" w:lineRule="auto"/>
        <w:ind w:right="424" w:firstLine="0"/>
        <w:contextualSpacing w:val="0"/>
        <w:jc w:val="both"/>
        <w:rPr>
          <w:rFonts w:ascii="Times New Roman" w:hAnsi="Times New Roman" w:cs="Times New Roman"/>
          <w:sz w:val="24"/>
          <w:szCs w:val="24"/>
        </w:rPr>
      </w:pPr>
      <w:r w:rsidRPr="007E70FA">
        <w:rPr>
          <w:rFonts w:ascii="Times New Roman" w:hAnsi="Times New Roman" w:cs="Times New Roman"/>
          <w:sz w:val="24"/>
          <w:szCs w:val="24"/>
        </w:rPr>
        <w:t xml:space="preserve">- </w:t>
      </w:r>
      <w:proofErr w:type="gramStart"/>
      <w:r w:rsidRPr="007E70FA">
        <w:rPr>
          <w:rFonts w:ascii="Times New Roman" w:hAnsi="Times New Roman" w:cs="Times New Roman"/>
          <w:sz w:val="24"/>
          <w:szCs w:val="24"/>
        </w:rPr>
        <w:t>prazo</w:t>
      </w:r>
      <w:proofErr w:type="gramEnd"/>
      <w:r w:rsidRPr="007E70FA">
        <w:rPr>
          <w:rFonts w:ascii="Times New Roman" w:hAnsi="Times New Roman" w:cs="Times New Roman"/>
          <w:sz w:val="24"/>
          <w:szCs w:val="24"/>
        </w:rPr>
        <w:t xml:space="preserve"> de resposta conferido ao fornecedor compatível com a complexidade do objeto a ser licitado;</w:t>
      </w:r>
    </w:p>
    <w:p w14:paraId="09DBBEA7" w14:textId="77777777" w:rsidR="007E70FA" w:rsidRPr="007E70FA" w:rsidRDefault="007E70FA" w:rsidP="007E70FA">
      <w:pPr>
        <w:pStyle w:val="PargrafodaLista"/>
        <w:widowControl w:val="0"/>
        <w:numPr>
          <w:ilvl w:val="0"/>
          <w:numId w:val="20"/>
        </w:numPr>
        <w:tabs>
          <w:tab w:val="left" w:pos="2203"/>
        </w:tabs>
        <w:autoSpaceDE w:val="0"/>
        <w:autoSpaceDN w:val="0"/>
        <w:spacing w:after="0" w:line="240" w:lineRule="auto"/>
        <w:ind w:left="2203" w:hanging="217"/>
        <w:contextualSpacing w:val="0"/>
        <w:jc w:val="both"/>
        <w:rPr>
          <w:rFonts w:ascii="Times New Roman" w:hAnsi="Times New Roman" w:cs="Times New Roman"/>
          <w:sz w:val="24"/>
          <w:szCs w:val="24"/>
        </w:rPr>
      </w:pPr>
      <w:r w:rsidRPr="007E70FA">
        <w:rPr>
          <w:rFonts w:ascii="Times New Roman" w:hAnsi="Times New Roman" w:cs="Times New Roman"/>
          <w:sz w:val="24"/>
          <w:szCs w:val="24"/>
        </w:rPr>
        <w:t>-</w:t>
      </w:r>
      <w:r w:rsidRPr="007E70FA">
        <w:rPr>
          <w:rFonts w:ascii="Times New Roman" w:hAnsi="Times New Roman" w:cs="Times New Roman"/>
          <w:spacing w:val="-2"/>
          <w:sz w:val="24"/>
          <w:szCs w:val="24"/>
        </w:rPr>
        <w:t xml:space="preserve"> </w:t>
      </w:r>
      <w:proofErr w:type="gramStart"/>
      <w:r w:rsidRPr="007E70FA">
        <w:rPr>
          <w:rFonts w:ascii="Times New Roman" w:hAnsi="Times New Roman" w:cs="Times New Roman"/>
          <w:sz w:val="24"/>
          <w:szCs w:val="24"/>
        </w:rPr>
        <w:t>obtenção</w:t>
      </w:r>
      <w:proofErr w:type="gramEnd"/>
      <w:r w:rsidRPr="007E70FA">
        <w:rPr>
          <w:rFonts w:ascii="Times New Roman" w:hAnsi="Times New Roman" w:cs="Times New Roman"/>
          <w:sz w:val="24"/>
          <w:szCs w:val="24"/>
        </w:rPr>
        <w:t xml:space="preserve"> de</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propostas formais, contendo, no</w:t>
      </w:r>
      <w:r w:rsidRPr="007E70FA">
        <w:rPr>
          <w:rFonts w:ascii="Times New Roman" w:hAnsi="Times New Roman" w:cs="Times New Roman"/>
          <w:spacing w:val="1"/>
          <w:sz w:val="24"/>
          <w:szCs w:val="24"/>
        </w:rPr>
        <w:t xml:space="preserve"> </w:t>
      </w:r>
      <w:r w:rsidRPr="007E70FA">
        <w:rPr>
          <w:rFonts w:ascii="Times New Roman" w:hAnsi="Times New Roman" w:cs="Times New Roman"/>
          <w:spacing w:val="-2"/>
          <w:sz w:val="24"/>
          <w:szCs w:val="24"/>
        </w:rPr>
        <w:t>mínimo:</w:t>
      </w:r>
    </w:p>
    <w:p w14:paraId="4E2DCC95" w14:textId="77777777" w:rsidR="007E70FA" w:rsidRPr="007E70FA" w:rsidRDefault="007E70FA" w:rsidP="007E70FA">
      <w:pPr>
        <w:pStyle w:val="PargrafodaLista"/>
        <w:widowControl w:val="0"/>
        <w:numPr>
          <w:ilvl w:val="1"/>
          <w:numId w:val="20"/>
        </w:numPr>
        <w:tabs>
          <w:tab w:val="left" w:pos="2231"/>
        </w:tabs>
        <w:autoSpaceDE w:val="0"/>
        <w:autoSpaceDN w:val="0"/>
        <w:spacing w:before="139" w:after="0" w:line="240" w:lineRule="auto"/>
        <w:ind w:left="2231" w:hanging="245"/>
        <w:contextualSpacing w:val="0"/>
        <w:rPr>
          <w:rFonts w:ascii="Times New Roman" w:hAnsi="Times New Roman" w:cs="Times New Roman"/>
          <w:sz w:val="24"/>
          <w:szCs w:val="24"/>
        </w:rPr>
      </w:pPr>
      <w:r w:rsidRPr="007E70FA">
        <w:rPr>
          <w:rFonts w:ascii="Times New Roman" w:hAnsi="Times New Roman" w:cs="Times New Roman"/>
          <w:sz w:val="24"/>
          <w:szCs w:val="24"/>
        </w:rPr>
        <w:t>descrição</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do</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objeto,</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valor unitário</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e</w:t>
      </w:r>
      <w:r w:rsidRPr="007E70FA">
        <w:rPr>
          <w:rFonts w:ascii="Times New Roman" w:hAnsi="Times New Roman" w:cs="Times New Roman"/>
          <w:spacing w:val="-2"/>
          <w:sz w:val="24"/>
          <w:szCs w:val="24"/>
        </w:rPr>
        <w:t xml:space="preserve"> total;</w:t>
      </w:r>
    </w:p>
    <w:p w14:paraId="4E0E47A5" w14:textId="77777777" w:rsidR="007E70FA" w:rsidRPr="007E70FA" w:rsidRDefault="007E70FA" w:rsidP="007E70FA">
      <w:pPr>
        <w:pStyle w:val="PargrafodaLista"/>
        <w:widowControl w:val="0"/>
        <w:numPr>
          <w:ilvl w:val="1"/>
          <w:numId w:val="20"/>
        </w:numPr>
        <w:tabs>
          <w:tab w:val="left" w:pos="2246"/>
        </w:tabs>
        <w:autoSpaceDE w:val="0"/>
        <w:autoSpaceDN w:val="0"/>
        <w:spacing w:before="137" w:after="0" w:line="360" w:lineRule="auto"/>
        <w:ind w:left="1986" w:right="423" w:firstLine="0"/>
        <w:contextualSpacing w:val="0"/>
        <w:rPr>
          <w:rFonts w:ascii="Times New Roman" w:hAnsi="Times New Roman" w:cs="Times New Roman"/>
          <w:sz w:val="24"/>
          <w:szCs w:val="24"/>
        </w:rPr>
      </w:pPr>
      <w:r w:rsidRPr="007E70FA">
        <w:rPr>
          <w:rFonts w:ascii="Times New Roman" w:hAnsi="Times New Roman" w:cs="Times New Roman"/>
          <w:sz w:val="24"/>
          <w:szCs w:val="24"/>
        </w:rPr>
        <w:t>número do</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Cadastro</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de</w:t>
      </w:r>
      <w:r w:rsidRPr="007E70FA">
        <w:rPr>
          <w:rFonts w:ascii="Times New Roman" w:hAnsi="Times New Roman" w:cs="Times New Roman"/>
          <w:spacing w:val="-2"/>
          <w:sz w:val="24"/>
          <w:szCs w:val="24"/>
        </w:rPr>
        <w:t xml:space="preserve"> </w:t>
      </w:r>
      <w:r w:rsidRPr="007E70FA">
        <w:rPr>
          <w:rFonts w:ascii="Times New Roman" w:hAnsi="Times New Roman" w:cs="Times New Roman"/>
          <w:sz w:val="24"/>
          <w:szCs w:val="24"/>
        </w:rPr>
        <w:t>Pessoa Física -</w:t>
      </w:r>
      <w:r w:rsidRPr="007E70FA">
        <w:rPr>
          <w:rFonts w:ascii="Times New Roman" w:hAnsi="Times New Roman" w:cs="Times New Roman"/>
          <w:spacing w:val="-2"/>
          <w:sz w:val="24"/>
          <w:szCs w:val="24"/>
        </w:rPr>
        <w:t xml:space="preserve"> </w:t>
      </w:r>
      <w:r w:rsidRPr="007E70FA">
        <w:rPr>
          <w:rFonts w:ascii="Times New Roman" w:hAnsi="Times New Roman" w:cs="Times New Roman"/>
          <w:sz w:val="24"/>
          <w:szCs w:val="24"/>
        </w:rPr>
        <w:t>CPF</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ou do</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Cadastro Nacional de Pessoa Jurídica - CNPJ do proponente;</w:t>
      </w:r>
    </w:p>
    <w:p w14:paraId="14DF64C7" w14:textId="77777777" w:rsidR="007E70FA" w:rsidRPr="007E70FA" w:rsidRDefault="007E70FA" w:rsidP="007E70FA">
      <w:pPr>
        <w:pStyle w:val="PargrafodaLista"/>
        <w:widowControl w:val="0"/>
        <w:numPr>
          <w:ilvl w:val="1"/>
          <w:numId w:val="20"/>
        </w:numPr>
        <w:tabs>
          <w:tab w:val="left" w:pos="2231"/>
        </w:tabs>
        <w:autoSpaceDE w:val="0"/>
        <w:autoSpaceDN w:val="0"/>
        <w:spacing w:after="0" w:line="240" w:lineRule="auto"/>
        <w:ind w:left="2231" w:hanging="245"/>
        <w:contextualSpacing w:val="0"/>
        <w:rPr>
          <w:rFonts w:ascii="Times New Roman" w:hAnsi="Times New Roman" w:cs="Times New Roman"/>
          <w:sz w:val="24"/>
          <w:szCs w:val="24"/>
        </w:rPr>
      </w:pPr>
      <w:r w:rsidRPr="007E70FA">
        <w:rPr>
          <w:rFonts w:ascii="Times New Roman" w:hAnsi="Times New Roman" w:cs="Times New Roman"/>
          <w:sz w:val="24"/>
          <w:szCs w:val="24"/>
        </w:rPr>
        <w:t>endereços</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físico e</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eletrônico</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e</w:t>
      </w:r>
      <w:r w:rsidRPr="007E70FA">
        <w:rPr>
          <w:rFonts w:ascii="Times New Roman" w:hAnsi="Times New Roman" w:cs="Times New Roman"/>
          <w:spacing w:val="-2"/>
          <w:sz w:val="24"/>
          <w:szCs w:val="24"/>
        </w:rPr>
        <w:t xml:space="preserve"> </w:t>
      </w:r>
      <w:r w:rsidRPr="007E70FA">
        <w:rPr>
          <w:rFonts w:ascii="Times New Roman" w:hAnsi="Times New Roman" w:cs="Times New Roman"/>
          <w:sz w:val="24"/>
          <w:szCs w:val="24"/>
        </w:rPr>
        <w:t>telefone</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de</w:t>
      </w:r>
      <w:r w:rsidRPr="007E70FA">
        <w:rPr>
          <w:rFonts w:ascii="Times New Roman" w:hAnsi="Times New Roman" w:cs="Times New Roman"/>
          <w:spacing w:val="-1"/>
          <w:sz w:val="24"/>
          <w:szCs w:val="24"/>
        </w:rPr>
        <w:t xml:space="preserve"> </w:t>
      </w:r>
      <w:r w:rsidRPr="007E70FA">
        <w:rPr>
          <w:rFonts w:ascii="Times New Roman" w:hAnsi="Times New Roman" w:cs="Times New Roman"/>
          <w:spacing w:val="-2"/>
          <w:sz w:val="24"/>
          <w:szCs w:val="24"/>
        </w:rPr>
        <w:t>contato;</w:t>
      </w:r>
    </w:p>
    <w:p w14:paraId="5929E5FB" w14:textId="77777777" w:rsidR="007E70FA" w:rsidRPr="007E70FA" w:rsidRDefault="007E70FA" w:rsidP="007E70FA">
      <w:pPr>
        <w:pStyle w:val="PargrafodaLista"/>
        <w:widowControl w:val="0"/>
        <w:numPr>
          <w:ilvl w:val="1"/>
          <w:numId w:val="20"/>
        </w:numPr>
        <w:tabs>
          <w:tab w:val="left" w:pos="2245"/>
        </w:tabs>
        <w:autoSpaceDE w:val="0"/>
        <w:autoSpaceDN w:val="0"/>
        <w:spacing w:before="139" w:after="0" w:line="240" w:lineRule="auto"/>
        <w:ind w:left="2245" w:hanging="259"/>
        <w:contextualSpacing w:val="0"/>
        <w:jc w:val="both"/>
        <w:rPr>
          <w:rFonts w:ascii="Times New Roman" w:hAnsi="Times New Roman" w:cs="Times New Roman"/>
          <w:sz w:val="24"/>
          <w:szCs w:val="24"/>
        </w:rPr>
      </w:pPr>
      <w:r w:rsidRPr="007E70FA">
        <w:rPr>
          <w:rFonts w:ascii="Times New Roman" w:hAnsi="Times New Roman" w:cs="Times New Roman"/>
          <w:sz w:val="24"/>
          <w:szCs w:val="24"/>
        </w:rPr>
        <w:t>data</w:t>
      </w:r>
      <w:r w:rsidRPr="007E70FA">
        <w:rPr>
          <w:rFonts w:ascii="Times New Roman" w:hAnsi="Times New Roman" w:cs="Times New Roman"/>
          <w:spacing w:val="-3"/>
          <w:sz w:val="24"/>
          <w:szCs w:val="24"/>
        </w:rPr>
        <w:t xml:space="preserve"> </w:t>
      </w:r>
      <w:r w:rsidRPr="007E70FA">
        <w:rPr>
          <w:rFonts w:ascii="Times New Roman" w:hAnsi="Times New Roman" w:cs="Times New Roman"/>
          <w:sz w:val="24"/>
          <w:szCs w:val="24"/>
        </w:rPr>
        <w:t>de</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emissão;</w:t>
      </w:r>
      <w:r w:rsidRPr="007E70FA">
        <w:rPr>
          <w:rFonts w:ascii="Times New Roman" w:hAnsi="Times New Roman" w:cs="Times New Roman"/>
          <w:spacing w:val="-1"/>
          <w:sz w:val="24"/>
          <w:szCs w:val="24"/>
        </w:rPr>
        <w:t xml:space="preserve"> </w:t>
      </w:r>
      <w:r w:rsidRPr="007E70FA">
        <w:rPr>
          <w:rFonts w:ascii="Times New Roman" w:hAnsi="Times New Roman" w:cs="Times New Roman"/>
          <w:spacing w:val="-10"/>
          <w:sz w:val="24"/>
          <w:szCs w:val="24"/>
        </w:rPr>
        <w:t>e</w:t>
      </w:r>
    </w:p>
    <w:p w14:paraId="3768B729" w14:textId="77777777" w:rsidR="007E70FA" w:rsidRPr="007E70FA" w:rsidRDefault="007E70FA" w:rsidP="007E70FA">
      <w:pPr>
        <w:pStyle w:val="PargrafodaLista"/>
        <w:widowControl w:val="0"/>
        <w:numPr>
          <w:ilvl w:val="1"/>
          <w:numId w:val="20"/>
        </w:numPr>
        <w:tabs>
          <w:tab w:val="left" w:pos="2231"/>
        </w:tabs>
        <w:autoSpaceDE w:val="0"/>
        <w:autoSpaceDN w:val="0"/>
        <w:spacing w:before="137" w:after="0" w:line="240" w:lineRule="auto"/>
        <w:ind w:left="2231" w:hanging="245"/>
        <w:contextualSpacing w:val="0"/>
        <w:jc w:val="both"/>
        <w:rPr>
          <w:rFonts w:ascii="Times New Roman" w:hAnsi="Times New Roman" w:cs="Times New Roman"/>
          <w:sz w:val="24"/>
          <w:szCs w:val="24"/>
        </w:rPr>
      </w:pPr>
      <w:r w:rsidRPr="007E70FA">
        <w:rPr>
          <w:rFonts w:ascii="Times New Roman" w:hAnsi="Times New Roman" w:cs="Times New Roman"/>
          <w:sz w:val="24"/>
          <w:szCs w:val="24"/>
        </w:rPr>
        <w:lastRenderedPageBreak/>
        <w:t>nome</w:t>
      </w:r>
      <w:r w:rsidRPr="007E70FA">
        <w:rPr>
          <w:rFonts w:ascii="Times New Roman" w:hAnsi="Times New Roman" w:cs="Times New Roman"/>
          <w:spacing w:val="-4"/>
          <w:sz w:val="24"/>
          <w:szCs w:val="24"/>
        </w:rPr>
        <w:t xml:space="preserve"> </w:t>
      </w:r>
      <w:r w:rsidRPr="007E70FA">
        <w:rPr>
          <w:rFonts w:ascii="Times New Roman" w:hAnsi="Times New Roman" w:cs="Times New Roman"/>
          <w:sz w:val="24"/>
          <w:szCs w:val="24"/>
        </w:rPr>
        <w:t>completo</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e</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identificação</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do</w:t>
      </w:r>
      <w:r w:rsidRPr="007E70FA">
        <w:rPr>
          <w:rFonts w:ascii="Times New Roman" w:hAnsi="Times New Roman" w:cs="Times New Roman"/>
          <w:spacing w:val="1"/>
          <w:sz w:val="24"/>
          <w:szCs w:val="24"/>
        </w:rPr>
        <w:t xml:space="preserve"> </w:t>
      </w:r>
      <w:r w:rsidRPr="007E70FA">
        <w:rPr>
          <w:rFonts w:ascii="Times New Roman" w:hAnsi="Times New Roman" w:cs="Times New Roman"/>
          <w:spacing w:val="-2"/>
          <w:sz w:val="24"/>
          <w:szCs w:val="24"/>
        </w:rPr>
        <w:t>responsável.</w:t>
      </w:r>
    </w:p>
    <w:p w14:paraId="474765BA" w14:textId="77777777" w:rsidR="007E70FA" w:rsidRPr="007E70FA" w:rsidRDefault="007E70FA" w:rsidP="007E70FA">
      <w:pPr>
        <w:pStyle w:val="PargrafodaLista"/>
        <w:widowControl w:val="0"/>
        <w:numPr>
          <w:ilvl w:val="0"/>
          <w:numId w:val="20"/>
        </w:numPr>
        <w:tabs>
          <w:tab w:val="left" w:pos="2342"/>
        </w:tabs>
        <w:autoSpaceDE w:val="0"/>
        <w:autoSpaceDN w:val="0"/>
        <w:spacing w:before="140" w:after="0" w:line="360" w:lineRule="auto"/>
        <w:ind w:right="426" w:firstLine="0"/>
        <w:contextualSpacing w:val="0"/>
        <w:jc w:val="both"/>
        <w:rPr>
          <w:rFonts w:ascii="Times New Roman" w:hAnsi="Times New Roman" w:cs="Times New Roman"/>
          <w:sz w:val="24"/>
          <w:szCs w:val="24"/>
        </w:rPr>
      </w:pPr>
      <w:r w:rsidRPr="007E70FA">
        <w:rPr>
          <w:rFonts w:ascii="Times New Roman" w:hAnsi="Times New Roman" w:cs="Times New Roman"/>
          <w:sz w:val="24"/>
          <w:szCs w:val="24"/>
        </w:rPr>
        <w:t xml:space="preserve">- </w:t>
      </w:r>
      <w:proofErr w:type="gramStart"/>
      <w:r w:rsidRPr="007E70FA">
        <w:rPr>
          <w:rFonts w:ascii="Times New Roman" w:hAnsi="Times New Roman" w:cs="Times New Roman"/>
          <w:sz w:val="24"/>
          <w:szCs w:val="24"/>
        </w:rPr>
        <w:t>informação</w:t>
      </w:r>
      <w:proofErr w:type="gramEnd"/>
      <w:r w:rsidRPr="007E70FA">
        <w:rPr>
          <w:rFonts w:ascii="Times New Roman" w:hAnsi="Times New Roman" w:cs="Times New Roman"/>
          <w:sz w:val="24"/>
          <w:szCs w:val="24"/>
        </w:rPr>
        <w:t xml:space="preserve"> aos fornecedores das características da contratação contidas no art. 4º, com vistas à melhor caracterização das condições comerciais praticadas para o objeto a ser contratado; e</w:t>
      </w:r>
    </w:p>
    <w:p w14:paraId="19167580" w14:textId="77777777" w:rsidR="007E70FA" w:rsidRPr="007E70FA" w:rsidRDefault="007E70FA" w:rsidP="007E70FA">
      <w:pPr>
        <w:pStyle w:val="PargrafodaLista"/>
        <w:widowControl w:val="0"/>
        <w:numPr>
          <w:ilvl w:val="0"/>
          <w:numId w:val="20"/>
        </w:numPr>
        <w:tabs>
          <w:tab w:val="left" w:pos="2319"/>
        </w:tabs>
        <w:autoSpaceDE w:val="0"/>
        <w:autoSpaceDN w:val="0"/>
        <w:spacing w:after="0" w:line="360" w:lineRule="auto"/>
        <w:ind w:right="424" w:firstLine="0"/>
        <w:contextualSpacing w:val="0"/>
        <w:jc w:val="both"/>
        <w:rPr>
          <w:rFonts w:ascii="Times New Roman" w:hAnsi="Times New Roman" w:cs="Times New Roman"/>
          <w:sz w:val="24"/>
          <w:szCs w:val="24"/>
        </w:rPr>
      </w:pPr>
      <w:r w:rsidRPr="007E70FA">
        <w:rPr>
          <w:rFonts w:ascii="Times New Roman" w:hAnsi="Times New Roman" w:cs="Times New Roman"/>
          <w:sz w:val="24"/>
          <w:szCs w:val="24"/>
        </w:rPr>
        <w:t xml:space="preserve">- </w:t>
      </w:r>
      <w:proofErr w:type="gramStart"/>
      <w:r w:rsidRPr="007E70FA">
        <w:rPr>
          <w:rFonts w:ascii="Times New Roman" w:hAnsi="Times New Roman" w:cs="Times New Roman"/>
          <w:sz w:val="24"/>
          <w:szCs w:val="24"/>
        </w:rPr>
        <w:t>registro</w:t>
      </w:r>
      <w:proofErr w:type="gramEnd"/>
      <w:r w:rsidRPr="007E70FA">
        <w:rPr>
          <w:rFonts w:ascii="Times New Roman" w:hAnsi="Times New Roman" w:cs="Times New Roman"/>
          <w:sz w:val="24"/>
          <w:szCs w:val="24"/>
        </w:rPr>
        <w:t>, nos autos do processo da contratação correspondente, da relação</w:t>
      </w:r>
      <w:r w:rsidRPr="007E70FA">
        <w:rPr>
          <w:rFonts w:ascii="Times New Roman" w:hAnsi="Times New Roman" w:cs="Times New Roman"/>
          <w:spacing w:val="-12"/>
          <w:sz w:val="24"/>
          <w:szCs w:val="24"/>
        </w:rPr>
        <w:t xml:space="preserve"> </w:t>
      </w:r>
      <w:r w:rsidRPr="007E70FA">
        <w:rPr>
          <w:rFonts w:ascii="Times New Roman" w:hAnsi="Times New Roman" w:cs="Times New Roman"/>
          <w:sz w:val="24"/>
          <w:szCs w:val="24"/>
        </w:rPr>
        <w:t>de</w:t>
      </w:r>
      <w:r w:rsidRPr="007E70FA">
        <w:rPr>
          <w:rFonts w:ascii="Times New Roman" w:hAnsi="Times New Roman" w:cs="Times New Roman"/>
          <w:spacing w:val="-13"/>
          <w:sz w:val="24"/>
          <w:szCs w:val="24"/>
        </w:rPr>
        <w:t xml:space="preserve"> </w:t>
      </w:r>
      <w:r w:rsidRPr="007E70FA">
        <w:rPr>
          <w:rFonts w:ascii="Times New Roman" w:hAnsi="Times New Roman" w:cs="Times New Roman"/>
          <w:sz w:val="24"/>
          <w:szCs w:val="24"/>
        </w:rPr>
        <w:t>fornecedores</w:t>
      </w:r>
      <w:r w:rsidRPr="007E70FA">
        <w:rPr>
          <w:rFonts w:ascii="Times New Roman" w:hAnsi="Times New Roman" w:cs="Times New Roman"/>
          <w:spacing w:val="-11"/>
          <w:sz w:val="24"/>
          <w:szCs w:val="24"/>
        </w:rPr>
        <w:t xml:space="preserve"> </w:t>
      </w:r>
      <w:r w:rsidRPr="007E70FA">
        <w:rPr>
          <w:rFonts w:ascii="Times New Roman" w:hAnsi="Times New Roman" w:cs="Times New Roman"/>
          <w:sz w:val="24"/>
          <w:szCs w:val="24"/>
        </w:rPr>
        <w:t>que</w:t>
      </w:r>
      <w:r w:rsidRPr="007E70FA">
        <w:rPr>
          <w:rFonts w:ascii="Times New Roman" w:hAnsi="Times New Roman" w:cs="Times New Roman"/>
          <w:spacing w:val="-13"/>
          <w:sz w:val="24"/>
          <w:szCs w:val="24"/>
        </w:rPr>
        <w:t xml:space="preserve"> </w:t>
      </w:r>
      <w:r w:rsidRPr="007E70FA">
        <w:rPr>
          <w:rFonts w:ascii="Times New Roman" w:hAnsi="Times New Roman" w:cs="Times New Roman"/>
          <w:sz w:val="24"/>
          <w:szCs w:val="24"/>
        </w:rPr>
        <w:t>foram</w:t>
      </w:r>
      <w:r w:rsidRPr="007E70FA">
        <w:rPr>
          <w:rFonts w:ascii="Times New Roman" w:hAnsi="Times New Roman" w:cs="Times New Roman"/>
          <w:spacing w:val="-11"/>
          <w:sz w:val="24"/>
          <w:szCs w:val="24"/>
        </w:rPr>
        <w:t xml:space="preserve"> </w:t>
      </w:r>
      <w:r w:rsidRPr="007E70FA">
        <w:rPr>
          <w:rFonts w:ascii="Times New Roman" w:hAnsi="Times New Roman" w:cs="Times New Roman"/>
          <w:sz w:val="24"/>
          <w:szCs w:val="24"/>
        </w:rPr>
        <w:t>consultados</w:t>
      </w:r>
      <w:r w:rsidRPr="007E70FA">
        <w:rPr>
          <w:rFonts w:ascii="Times New Roman" w:hAnsi="Times New Roman" w:cs="Times New Roman"/>
          <w:spacing w:val="-12"/>
          <w:sz w:val="24"/>
          <w:szCs w:val="24"/>
        </w:rPr>
        <w:t xml:space="preserve"> </w:t>
      </w:r>
      <w:r w:rsidRPr="007E70FA">
        <w:rPr>
          <w:rFonts w:ascii="Times New Roman" w:hAnsi="Times New Roman" w:cs="Times New Roman"/>
          <w:sz w:val="24"/>
          <w:szCs w:val="24"/>
        </w:rPr>
        <w:t>e</w:t>
      </w:r>
      <w:r w:rsidRPr="007E70FA">
        <w:rPr>
          <w:rFonts w:ascii="Times New Roman" w:hAnsi="Times New Roman" w:cs="Times New Roman"/>
          <w:spacing w:val="-13"/>
          <w:sz w:val="24"/>
          <w:szCs w:val="24"/>
        </w:rPr>
        <w:t xml:space="preserve"> </w:t>
      </w:r>
      <w:r w:rsidRPr="007E70FA">
        <w:rPr>
          <w:rFonts w:ascii="Times New Roman" w:hAnsi="Times New Roman" w:cs="Times New Roman"/>
          <w:sz w:val="24"/>
          <w:szCs w:val="24"/>
        </w:rPr>
        <w:t>não</w:t>
      </w:r>
      <w:r w:rsidRPr="007E70FA">
        <w:rPr>
          <w:rFonts w:ascii="Times New Roman" w:hAnsi="Times New Roman" w:cs="Times New Roman"/>
          <w:spacing w:val="-12"/>
          <w:sz w:val="24"/>
          <w:szCs w:val="24"/>
        </w:rPr>
        <w:t xml:space="preserve"> </w:t>
      </w:r>
      <w:r w:rsidRPr="007E70FA">
        <w:rPr>
          <w:rFonts w:ascii="Times New Roman" w:hAnsi="Times New Roman" w:cs="Times New Roman"/>
          <w:sz w:val="24"/>
          <w:szCs w:val="24"/>
        </w:rPr>
        <w:t>enviaram</w:t>
      </w:r>
      <w:r w:rsidRPr="007E70FA">
        <w:rPr>
          <w:rFonts w:ascii="Times New Roman" w:hAnsi="Times New Roman" w:cs="Times New Roman"/>
          <w:spacing w:val="-11"/>
          <w:sz w:val="24"/>
          <w:szCs w:val="24"/>
        </w:rPr>
        <w:t xml:space="preserve"> </w:t>
      </w:r>
      <w:r w:rsidRPr="007E70FA">
        <w:rPr>
          <w:rFonts w:ascii="Times New Roman" w:hAnsi="Times New Roman" w:cs="Times New Roman"/>
          <w:sz w:val="24"/>
          <w:szCs w:val="24"/>
        </w:rPr>
        <w:t>propostas como resposta à solicitação de que trata o inciso IV do caput.</w:t>
      </w:r>
    </w:p>
    <w:p w14:paraId="0DA67CAE" w14:textId="77777777" w:rsidR="007E70FA" w:rsidRPr="007E70FA" w:rsidRDefault="007E70FA" w:rsidP="007E70FA">
      <w:pPr>
        <w:pStyle w:val="PargrafodaLista"/>
        <w:spacing w:line="360" w:lineRule="auto"/>
        <w:jc w:val="both"/>
        <w:rPr>
          <w:rFonts w:ascii="Times New Roman" w:hAnsi="Times New Roman" w:cs="Times New Roman"/>
          <w:sz w:val="24"/>
          <w:szCs w:val="24"/>
        </w:rPr>
        <w:sectPr w:rsidR="007E70FA" w:rsidRPr="007E70FA" w:rsidSect="007E70FA">
          <w:pgSz w:w="11910" w:h="16850"/>
          <w:pgMar w:top="1920" w:right="850" w:bottom="1080" w:left="1700" w:header="911" w:footer="890" w:gutter="0"/>
          <w:cols w:space="720"/>
        </w:sectPr>
      </w:pPr>
    </w:p>
    <w:p w14:paraId="4709D622" w14:textId="77777777" w:rsidR="007E70FA" w:rsidRPr="007E70FA" w:rsidRDefault="007E70FA" w:rsidP="007E70FA">
      <w:pPr>
        <w:pStyle w:val="Corpodetexto"/>
        <w:spacing w:before="88" w:line="360" w:lineRule="auto"/>
        <w:ind w:left="1986" w:right="424"/>
        <w:jc w:val="both"/>
        <w:rPr>
          <w:rFonts w:ascii="Times New Roman" w:hAnsi="Times New Roman" w:cs="Times New Roman"/>
          <w:sz w:val="24"/>
          <w:szCs w:val="24"/>
        </w:rPr>
      </w:pPr>
      <w:r w:rsidRPr="007E70FA">
        <w:rPr>
          <w:rFonts w:ascii="Times New Roman" w:hAnsi="Times New Roman" w:cs="Times New Roman"/>
          <w:sz w:val="24"/>
          <w:szCs w:val="24"/>
        </w:rPr>
        <w:lastRenderedPageBreak/>
        <w:t>§ 3º Excepcionalmente, será admitido o preço estimado com base em orçamento fora do prazo estipulado no inciso II do caput, desde que devidamente</w:t>
      </w:r>
      <w:r w:rsidRPr="007E70FA">
        <w:rPr>
          <w:rFonts w:ascii="Times New Roman" w:hAnsi="Times New Roman" w:cs="Times New Roman"/>
          <w:spacing w:val="-12"/>
          <w:sz w:val="24"/>
          <w:szCs w:val="24"/>
        </w:rPr>
        <w:t xml:space="preserve"> </w:t>
      </w:r>
      <w:r w:rsidRPr="007E70FA">
        <w:rPr>
          <w:rFonts w:ascii="Times New Roman" w:hAnsi="Times New Roman" w:cs="Times New Roman"/>
          <w:sz w:val="24"/>
          <w:szCs w:val="24"/>
        </w:rPr>
        <w:t>justificado</w:t>
      </w:r>
      <w:r w:rsidRPr="007E70FA">
        <w:rPr>
          <w:rFonts w:ascii="Times New Roman" w:hAnsi="Times New Roman" w:cs="Times New Roman"/>
          <w:spacing w:val="-8"/>
          <w:sz w:val="24"/>
          <w:szCs w:val="24"/>
        </w:rPr>
        <w:t xml:space="preserve"> </w:t>
      </w:r>
      <w:r w:rsidRPr="007E70FA">
        <w:rPr>
          <w:rFonts w:ascii="Times New Roman" w:hAnsi="Times New Roman" w:cs="Times New Roman"/>
          <w:sz w:val="24"/>
          <w:szCs w:val="24"/>
        </w:rPr>
        <w:t>nos</w:t>
      </w:r>
      <w:r w:rsidRPr="007E70FA">
        <w:rPr>
          <w:rFonts w:ascii="Times New Roman" w:hAnsi="Times New Roman" w:cs="Times New Roman"/>
          <w:spacing w:val="-11"/>
          <w:sz w:val="24"/>
          <w:szCs w:val="24"/>
        </w:rPr>
        <w:t xml:space="preserve"> </w:t>
      </w:r>
      <w:r w:rsidRPr="007E70FA">
        <w:rPr>
          <w:rFonts w:ascii="Times New Roman" w:hAnsi="Times New Roman" w:cs="Times New Roman"/>
          <w:sz w:val="24"/>
          <w:szCs w:val="24"/>
        </w:rPr>
        <w:t>autos</w:t>
      </w:r>
      <w:r w:rsidRPr="007E70FA">
        <w:rPr>
          <w:rFonts w:ascii="Times New Roman" w:hAnsi="Times New Roman" w:cs="Times New Roman"/>
          <w:spacing w:val="-11"/>
          <w:sz w:val="24"/>
          <w:szCs w:val="24"/>
        </w:rPr>
        <w:t xml:space="preserve"> </w:t>
      </w:r>
      <w:r w:rsidRPr="007E70FA">
        <w:rPr>
          <w:rFonts w:ascii="Times New Roman" w:hAnsi="Times New Roman" w:cs="Times New Roman"/>
          <w:sz w:val="24"/>
          <w:szCs w:val="24"/>
        </w:rPr>
        <w:t>pelo</w:t>
      </w:r>
      <w:r w:rsidRPr="007E70FA">
        <w:rPr>
          <w:rFonts w:ascii="Times New Roman" w:hAnsi="Times New Roman" w:cs="Times New Roman"/>
          <w:spacing w:val="-11"/>
          <w:sz w:val="24"/>
          <w:szCs w:val="24"/>
        </w:rPr>
        <w:t xml:space="preserve"> </w:t>
      </w:r>
      <w:r w:rsidRPr="007E70FA">
        <w:rPr>
          <w:rFonts w:ascii="Times New Roman" w:hAnsi="Times New Roman" w:cs="Times New Roman"/>
          <w:sz w:val="24"/>
          <w:szCs w:val="24"/>
        </w:rPr>
        <w:t>agente</w:t>
      </w:r>
      <w:r w:rsidRPr="007E70FA">
        <w:rPr>
          <w:rFonts w:ascii="Times New Roman" w:hAnsi="Times New Roman" w:cs="Times New Roman"/>
          <w:spacing w:val="-10"/>
          <w:sz w:val="24"/>
          <w:szCs w:val="24"/>
        </w:rPr>
        <w:t xml:space="preserve"> </w:t>
      </w:r>
      <w:r w:rsidRPr="007E70FA">
        <w:rPr>
          <w:rFonts w:ascii="Times New Roman" w:hAnsi="Times New Roman" w:cs="Times New Roman"/>
          <w:sz w:val="24"/>
          <w:szCs w:val="24"/>
        </w:rPr>
        <w:t>responsável</w:t>
      </w:r>
      <w:r w:rsidRPr="007E70FA">
        <w:rPr>
          <w:rFonts w:ascii="Times New Roman" w:hAnsi="Times New Roman" w:cs="Times New Roman"/>
          <w:spacing w:val="-11"/>
          <w:sz w:val="24"/>
          <w:szCs w:val="24"/>
        </w:rPr>
        <w:t xml:space="preserve"> </w:t>
      </w:r>
      <w:r w:rsidRPr="007E70FA">
        <w:rPr>
          <w:rFonts w:ascii="Times New Roman" w:hAnsi="Times New Roman" w:cs="Times New Roman"/>
          <w:sz w:val="24"/>
          <w:szCs w:val="24"/>
        </w:rPr>
        <w:t>e</w:t>
      </w:r>
      <w:r w:rsidRPr="007E70FA">
        <w:rPr>
          <w:rFonts w:ascii="Times New Roman" w:hAnsi="Times New Roman" w:cs="Times New Roman"/>
          <w:spacing w:val="-13"/>
          <w:sz w:val="24"/>
          <w:szCs w:val="24"/>
        </w:rPr>
        <w:t xml:space="preserve"> </w:t>
      </w:r>
      <w:r w:rsidRPr="007E70FA">
        <w:rPr>
          <w:rFonts w:ascii="Times New Roman" w:hAnsi="Times New Roman" w:cs="Times New Roman"/>
          <w:sz w:val="24"/>
          <w:szCs w:val="24"/>
        </w:rPr>
        <w:t>observado</w:t>
      </w:r>
      <w:r w:rsidRPr="007E70FA">
        <w:rPr>
          <w:rFonts w:ascii="Times New Roman" w:hAnsi="Times New Roman" w:cs="Times New Roman"/>
          <w:spacing w:val="-10"/>
          <w:sz w:val="24"/>
          <w:szCs w:val="24"/>
        </w:rPr>
        <w:t xml:space="preserve"> </w:t>
      </w:r>
      <w:r w:rsidRPr="007E70FA">
        <w:rPr>
          <w:rFonts w:ascii="Times New Roman" w:hAnsi="Times New Roman" w:cs="Times New Roman"/>
          <w:sz w:val="24"/>
          <w:szCs w:val="24"/>
        </w:rPr>
        <w:t>o índice de atualização de preços correspondente.</w:t>
      </w:r>
    </w:p>
    <w:p w14:paraId="5F68B5A9" w14:textId="77777777" w:rsidR="007E70FA" w:rsidRPr="007E70FA" w:rsidRDefault="007E70FA" w:rsidP="007E70FA">
      <w:pPr>
        <w:pStyle w:val="Corpodetexto"/>
        <w:spacing w:before="139"/>
        <w:rPr>
          <w:rFonts w:ascii="Times New Roman" w:hAnsi="Times New Roman" w:cs="Times New Roman"/>
          <w:sz w:val="24"/>
          <w:szCs w:val="24"/>
        </w:rPr>
      </w:pPr>
    </w:p>
    <w:p w14:paraId="4F0DF008" w14:textId="77777777" w:rsidR="007E70FA" w:rsidRPr="007E70FA" w:rsidRDefault="007E70FA" w:rsidP="007E70FA">
      <w:pPr>
        <w:pStyle w:val="Corpodetexto"/>
        <w:spacing w:line="360" w:lineRule="auto"/>
        <w:ind w:left="2" w:right="428" w:firstLine="707"/>
        <w:jc w:val="both"/>
        <w:rPr>
          <w:rFonts w:ascii="Times New Roman" w:hAnsi="Times New Roman" w:cs="Times New Roman"/>
          <w:sz w:val="24"/>
          <w:szCs w:val="24"/>
        </w:rPr>
      </w:pPr>
      <w:r w:rsidRPr="007E70FA">
        <w:rPr>
          <w:rFonts w:ascii="Times New Roman" w:hAnsi="Times New Roman" w:cs="Times New Roman"/>
          <w:sz w:val="24"/>
          <w:szCs w:val="24"/>
        </w:rPr>
        <w:t>Também o Tribunal de Contas da União tem, em diversos Acórdãos, reiterado a necessidade de que a pesquisa de preços adote parâmetros diversos, não se restringindo às cotações realizadas com potenciais fornecedores:</w:t>
      </w:r>
    </w:p>
    <w:p w14:paraId="64BE425D" w14:textId="77777777" w:rsidR="007E70FA" w:rsidRPr="007E70FA" w:rsidRDefault="007E70FA" w:rsidP="007E70FA">
      <w:pPr>
        <w:pStyle w:val="Corpodetexto"/>
        <w:spacing w:before="139"/>
        <w:rPr>
          <w:rFonts w:ascii="Times New Roman" w:hAnsi="Times New Roman" w:cs="Times New Roman"/>
          <w:sz w:val="24"/>
          <w:szCs w:val="24"/>
        </w:rPr>
      </w:pPr>
    </w:p>
    <w:p w14:paraId="7204D35B" w14:textId="77777777" w:rsidR="007E70FA" w:rsidRPr="007E70FA" w:rsidRDefault="007E70FA" w:rsidP="007E70FA">
      <w:pPr>
        <w:pStyle w:val="Corpodetexto"/>
        <w:spacing w:line="360" w:lineRule="auto"/>
        <w:ind w:left="1986" w:right="423"/>
        <w:jc w:val="both"/>
        <w:rPr>
          <w:rFonts w:ascii="Times New Roman" w:hAnsi="Times New Roman" w:cs="Times New Roman"/>
          <w:sz w:val="24"/>
          <w:szCs w:val="24"/>
        </w:rPr>
      </w:pPr>
      <w:r w:rsidRPr="007E70FA">
        <w:rPr>
          <w:rFonts w:ascii="Times New Roman" w:hAnsi="Times New Roman" w:cs="Times New Roman"/>
          <w:sz w:val="24"/>
          <w:szCs w:val="24"/>
        </w:rPr>
        <w:t xml:space="preserve">A pesquisa de preços para elaboração do orçamento estimativo da licitação não deve se restringir a cotações realizadas junto a potenciais fornecedores, devendo ser utilizadas outras fontes como parâmetro, a exemplo de contratações públicas similares, sistemas referenciais de preços disponíveis, pesquisas na internet em sítios especializados e contratos anteriores do próprio órgão </w:t>
      </w:r>
      <w:r w:rsidRPr="007E70FA">
        <w:rPr>
          <w:rFonts w:ascii="Times New Roman" w:hAnsi="Times New Roman" w:cs="Times New Roman"/>
          <w:b/>
          <w:sz w:val="24"/>
          <w:szCs w:val="24"/>
        </w:rPr>
        <w:t>(</w:t>
      </w:r>
      <w:hyperlink r:id="rId13">
        <w:r w:rsidRPr="007E70FA">
          <w:rPr>
            <w:rFonts w:ascii="Times New Roman" w:hAnsi="Times New Roman" w:cs="Times New Roman"/>
            <w:b/>
            <w:sz w:val="24"/>
            <w:szCs w:val="24"/>
          </w:rPr>
          <w:t>Acórdão 713/2019 Plenário</w:t>
        </w:r>
      </w:hyperlink>
      <w:r w:rsidRPr="007E70FA">
        <w:rPr>
          <w:rFonts w:ascii="Times New Roman" w:hAnsi="Times New Roman" w:cs="Times New Roman"/>
          <w:sz w:val="24"/>
          <w:szCs w:val="24"/>
        </w:rPr>
        <w:t>).</w:t>
      </w:r>
    </w:p>
    <w:p w14:paraId="3E2D47A4" w14:textId="77777777" w:rsidR="007E70FA" w:rsidRPr="007E70FA" w:rsidRDefault="007E70FA" w:rsidP="007E70FA">
      <w:pPr>
        <w:pStyle w:val="Corpodetexto"/>
        <w:spacing w:before="137"/>
        <w:rPr>
          <w:rFonts w:ascii="Times New Roman" w:hAnsi="Times New Roman" w:cs="Times New Roman"/>
          <w:sz w:val="24"/>
          <w:szCs w:val="24"/>
        </w:rPr>
      </w:pPr>
    </w:p>
    <w:p w14:paraId="6A222289" w14:textId="77777777" w:rsidR="007E70FA" w:rsidRPr="007E70FA" w:rsidRDefault="007E70FA" w:rsidP="007E70FA">
      <w:pPr>
        <w:pStyle w:val="Corpodetexto"/>
        <w:spacing w:before="1" w:line="360" w:lineRule="auto"/>
        <w:ind w:left="1986" w:right="425"/>
        <w:jc w:val="both"/>
        <w:rPr>
          <w:rFonts w:ascii="Times New Roman" w:hAnsi="Times New Roman" w:cs="Times New Roman"/>
          <w:b/>
          <w:sz w:val="24"/>
          <w:szCs w:val="24"/>
        </w:rPr>
      </w:pPr>
      <w:r w:rsidRPr="007E70FA">
        <w:rPr>
          <w:rFonts w:ascii="Times New Roman" w:hAnsi="Times New Roman" w:cs="Times New Roman"/>
          <w:b/>
          <w:noProof/>
          <w:sz w:val="24"/>
          <w:szCs w:val="24"/>
        </w:rPr>
        <mc:AlternateContent>
          <mc:Choice Requires="wps">
            <w:drawing>
              <wp:anchor distT="0" distB="0" distL="0" distR="0" simplePos="0" relativeHeight="251665408" behindDoc="0" locked="0" layoutInCell="1" allowOverlap="1" wp14:anchorId="55676AC0" wp14:editId="7B772E19">
                <wp:simplePos x="0" y="0"/>
                <wp:positionH relativeFrom="page">
                  <wp:posOffset>5017896</wp:posOffset>
                </wp:positionH>
                <wp:positionV relativeFrom="paragraph">
                  <wp:posOffset>949082</wp:posOffset>
                </wp:positionV>
                <wp:extent cx="50800" cy="15240"/>
                <wp:effectExtent l="0" t="0" r="0" b="0"/>
                <wp:wrapNone/>
                <wp:docPr id="46418685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15240"/>
                        </a:xfrm>
                        <a:custGeom>
                          <a:avLst/>
                          <a:gdLst/>
                          <a:ahLst/>
                          <a:cxnLst/>
                          <a:rect l="l" t="t" r="r" b="b"/>
                          <a:pathLst>
                            <a:path w="50800" h="15240">
                              <a:moveTo>
                                <a:pt x="50291" y="0"/>
                              </a:moveTo>
                              <a:lnTo>
                                <a:pt x="0" y="0"/>
                              </a:lnTo>
                              <a:lnTo>
                                <a:pt x="0" y="15239"/>
                              </a:lnTo>
                              <a:lnTo>
                                <a:pt x="50291" y="15239"/>
                              </a:lnTo>
                              <a:lnTo>
                                <a:pt x="50291" y="0"/>
                              </a:lnTo>
                              <a:close/>
                            </a:path>
                          </a:pathLst>
                        </a:custGeom>
                        <a:solidFill>
                          <a:srgbClr val="0462C1"/>
                        </a:solidFill>
                      </wps:spPr>
                      <wps:bodyPr wrap="square" lIns="0" tIns="0" rIns="0" bIns="0" rtlCol="0">
                        <a:prstTxWarp prst="textNoShape">
                          <a:avLst/>
                        </a:prstTxWarp>
                        <a:noAutofit/>
                      </wps:bodyPr>
                    </wps:wsp>
                  </a:graphicData>
                </a:graphic>
              </wp:anchor>
            </w:drawing>
          </mc:Choice>
          <mc:Fallback>
            <w:pict>
              <v:shape w14:anchorId="26A487E4" id="Graphic 6" o:spid="_x0000_s1026" style="position:absolute;margin-left:395.1pt;margin-top:74.75pt;width:4pt;height:1.2pt;z-index:251665408;visibility:visible;mso-wrap-style:square;mso-wrap-distance-left:0;mso-wrap-distance-top:0;mso-wrap-distance-right:0;mso-wrap-distance-bottom:0;mso-position-horizontal:absolute;mso-position-horizontal-relative:page;mso-position-vertical:absolute;mso-position-vertical-relative:text;v-text-anchor:top" coordsize="5080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" path="m50291,l,,,15239r50291,l50291,xe" fillcolor="#0462c1" stroked="f">
                <v:path arrowok="t"/>
                <w10:wrap anchorx="page"/>
              </v:shape>
            </w:pict>
          </mc:Fallback>
        </mc:AlternateContent>
      </w:r>
      <w:r w:rsidRPr="007E70FA">
        <w:rPr>
          <w:rFonts w:ascii="Times New Roman" w:hAnsi="Times New Roman" w:cs="Times New Roman"/>
          <w:sz w:val="24"/>
          <w:szCs w:val="24"/>
        </w:rPr>
        <w:t>A pesquisa de preços para elaboração do orçamento estimativo de licitação</w:t>
      </w:r>
      <w:r w:rsidRPr="007E70FA">
        <w:rPr>
          <w:rFonts w:ascii="Times New Roman" w:hAnsi="Times New Roman" w:cs="Times New Roman"/>
          <w:spacing w:val="-9"/>
          <w:sz w:val="24"/>
          <w:szCs w:val="24"/>
        </w:rPr>
        <w:t xml:space="preserve"> </w:t>
      </w:r>
      <w:r w:rsidRPr="007E70FA">
        <w:rPr>
          <w:rFonts w:ascii="Times New Roman" w:hAnsi="Times New Roman" w:cs="Times New Roman"/>
          <w:sz w:val="24"/>
          <w:szCs w:val="24"/>
        </w:rPr>
        <w:t>promovida</w:t>
      </w:r>
      <w:r w:rsidRPr="007E70FA">
        <w:rPr>
          <w:rFonts w:ascii="Times New Roman" w:hAnsi="Times New Roman" w:cs="Times New Roman"/>
          <w:spacing w:val="-10"/>
          <w:sz w:val="24"/>
          <w:szCs w:val="24"/>
        </w:rPr>
        <w:t xml:space="preserve"> </w:t>
      </w:r>
      <w:r w:rsidRPr="007E70FA">
        <w:rPr>
          <w:rFonts w:ascii="Times New Roman" w:hAnsi="Times New Roman" w:cs="Times New Roman"/>
          <w:sz w:val="24"/>
          <w:szCs w:val="24"/>
        </w:rPr>
        <w:t>por</w:t>
      </w:r>
      <w:r w:rsidRPr="007E70FA">
        <w:rPr>
          <w:rFonts w:ascii="Times New Roman" w:hAnsi="Times New Roman" w:cs="Times New Roman"/>
          <w:spacing w:val="-10"/>
          <w:sz w:val="24"/>
          <w:szCs w:val="24"/>
        </w:rPr>
        <w:t xml:space="preserve"> </w:t>
      </w:r>
      <w:r w:rsidRPr="007E70FA">
        <w:rPr>
          <w:rFonts w:ascii="Times New Roman" w:hAnsi="Times New Roman" w:cs="Times New Roman"/>
          <w:sz w:val="24"/>
          <w:szCs w:val="24"/>
        </w:rPr>
        <w:t>empresa</w:t>
      </w:r>
      <w:r w:rsidRPr="007E70FA">
        <w:rPr>
          <w:rFonts w:ascii="Times New Roman" w:hAnsi="Times New Roman" w:cs="Times New Roman"/>
          <w:spacing w:val="-10"/>
          <w:sz w:val="24"/>
          <w:szCs w:val="24"/>
        </w:rPr>
        <w:t xml:space="preserve"> </w:t>
      </w:r>
      <w:r w:rsidRPr="007E70FA">
        <w:rPr>
          <w:rFonts w:ascii="Times New Roman" w:hAnsi="Times New Roman" w:cs="Times New Roman"/>
          <w:sz w:val="24"/>
          <w:szCs w:val="24"/>
        </w:rPr>
        <w:t>estatal</w:t>
      </w:r>
      <w:r w:rsidRPr="007E70FA">
        <w:rPr>
          <w:rFonts w:ascii="Times New Roman" w:hAnsi="Times New Roman" w:cs="Times New Roman"/>
          <w:spacing w:val="-9"/>
          <w:sz w:val="24"/>
          <w:szCs w:val="24"/>
        </w:rPr>
        <w:t xml:space="preserve"> </w:t>
      </w:r>
      <w:r w:rsidRPr="007E70FA">
        <w:rPr>
          <w:rFonts w:ascii="Times New Roman" w:hAnsi="Times New Roman" w:cs="Times New Roman"/>
          <w:sz w:val="24"/>
          <w:szCs w:val="24"/>
        </w:rPr>
        <w:t>não</w:t>
      </w:r>
      <w:r w:rsidRPr="007E70FA">
        <w:rPr>
          <w:rFonts w:ascii="Times New Roman" w:hAnsi="Times New Roman" w:cs="Times New Roman"/>
          <w:spacing w:val="-9"/>
          <w:sz w:val="24"/>
          <w:szCs w:val="24"/>
        </w:rPr>
        <w:t xml:space="preserve"> </w:t>
      </w:r>
      <w:r w:rsidRPr="007E70FA">
        <w:rPr>
          <w:rFonts w:ascii="Times New Roman" w:hAnsi="Times New Roman" w:cs="Times New Roman"/>
          <w:sz w:val="24"/>
          <w:szCs w:val="24"/>
        </w:rPr>
        <w:t>deve</w:t>
      </w:r>
      <w:r w:rsidRPr="007E70FA">
        <w:rPr>
          <w:rFonts w:ascii="Times New Roman" w:hAnsi="Times New Roman" w:cs="Times New Roman"/>
          <w:spacing w:val="-10"/>
          <w:sz w:val="24"/>
          <w:szCs w:val="24"/>
        </w:rPr>
        <w:t xml:space="preserve"> </w:t>
      </w:r>
      <w:r w:rsidRPr="007E70FA">
        <w:rPr>
          <w:rFonts w:ascii="Times New Roman" w:hAnsi="Times New Roman" w:cs="Times New Roman"/>
          <w:sz w:val="24"/>
          <w:szCs w:val="24"/>
        </w:rPr>
        <w:t>se</w:t>
      </w:r>
      <w:r w:rsidRPr="007E70FA">
        <w:rPr>
          <w:rFonts w:ascii="Times New Roman" w:hAnsi="Times New Roman" w:cs="Times New Roman"/>
          <w:spacing w:val="-10"/>
          <w:sz w:val="24"/>
          <w:szCs w:val="24"/>
        </w:rPr>
        <w:t xml:space="preserve"> </w:t>
      </w:r>
      <w:r w:rsidRPr="007E70FA">
        <w:rPr>
          <w:rFonts w:ascii="Times New Roman" w:hAnsi="Times New Roman" w:cs="Times New Roman"/>
          <w:sz w:val="24"/>
          <w:szCs w:val="24"/>
        </w:rPr>
        <w:t>restringir</w:t>
      </w:r>
      <w:r w:rsidRPr="007E70FA">
        <w:rPr>
          <w:rFonts w:ascii="Times New Roman" w:hAnsi="Times New Roman" w:cs="Times New Roman"/>
          <w:spacing w:val="-10"/>
          <w:sz w:val="24"/>
          <w:szCs w:val="24"/>
        </w:rPr>
        <w:t xml:space="preserve"> </w:t>
      </w:r>
      <w:r w:rsidRPr="007E70FA">
        <w:rPr>
          <w:rFonts w:ascii="Times New Roman" w:hAnsi="Times New Roman" w:cs="Times New Roman"/>
          <w:sz w:val="24"/>
          <w:szCs w:val="24"/>
        </w:rPr>
        <w:t>a</w:t>
      </w:r>
      <w:r w:rsidRPr="007E70FA">
        <w:rPr>
          <w:rFonts w:ascii="Times New Roman" w:hAnsi="Times New Roman" w:cs="Times New Roman"/>
          <w:spacing w:val="-10"/>
          <w:sz w:val="24"/>
          <w:szCs w:val="24"/>
        </w:rPr>
        <w:t xml:space="preserve"> </w:t>
      </w:r>
      <w:r w:rsidRPr="007E70FA">
        <w:rPr>
          <w:rFonts w:ascii="Times New Roman" w:hAnsi="Times New Roman" w:cs="Times New Roman"/>
          <w:sz w:val="24"/>
          <w:szCs w:val="24"/>
        </w:rPr>
        <w:t>cotações realizadas junto a</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potenciais fornecedores, devendo ser</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 xml:space="preserve">utilizadas outras fontes como </w:t>
      </w:r>
      <w:r w:rsidRPr="007E70FA">
        <w:rPr>
          <w:rFonts w:ascii="Times New Roman" w:hAnsi="Times New Roman" w:cs="Times New Roman"/>
          <w:b/>
          <w:sz w:val="24"/>
          <w:szCs w:val="24"/>
        </w:rPr>
        <w:t>(Acórdão 2102/2019 Plenário</w:t>
      </w:r>
      <w:r w:rsidRPr="007E70FA">
        <w:rPr>
          <w:rFonts w:ascii="Times New Roman" w:hAnsi="Times New Roman" w:cs="Times New Roman"/>
          <w:b/>
          <w:color w:val="0462C1"/>
          <w:sz w:val="24"/>
          <w:szCs w:val="24"/>
        </w:rPr>
        <w:t>)</w:t>
      </w:r>
      <w:r w:rsidRPr="007E70FA">
        <w:rPr>
          <w:rFonts w:ascii="Times New Roman" w:hAnsi="Times New Roman" w:cs="Times New Roman"/>
          <w:b/>
          <w:sz w:val="24"/>
          <w:szCs w:val="24"/>
        </w:rPr>
        <w:t>.</w:t>
      </w:r>
    </w:p>
    <w:p w14:paraId="3A93D84F" w14:textId="77777777" w:rsidR="007E70FA" w:rsidRPr="007E70FA" w:rsidRDefault="007E70FA" w:rsidP="007E70FA">
      <w:pPr>
        <w:pStyle w:val="Corpodetexto"/>
        <w:spacing w:before="242"/>
        <w:rPr>
          <w:rFonts w:ascii="Times New Roman" w:hAnsi="Times New Roman" w:cs="Times New Roman"/>
          <w:b/>
          <w:sz w:val="24"/>
          <w:szCs w:val="24"/>
        </w:rPr>
      </w:pPr>
    </w:p>
    <w:p w14:paraId="54DE0FD0" w14:textId="77777777" w:rsidR="007E70FA" w:rsidRPr="007E70FA" w:rsidRDefault="007E70FA" w:rsidP="007E70FA">
      <w:pPr>
        <w:pStyle w:val="Corpodetexto"/>
        <w:spacing w:line="360" w:lineRule="auto"/>
        <w:ind w:left="1986" w:right="421"/>
        <w:jc w:val="both"/>
        <w:rPr>
          <w:rFonts w:ascii="Times New Roman" w:hAnsi="Times New Roman" w:cs="Times New Roman"/>
          <w:b/>
          <w:sz w:val="24"/>
          <w:szCs w:val="24"/>
        </w:rPr>
      </w:pPr>
      <w:r w:rsidRPr="007E70FA">
        <w:rPr>
          <w:rFonts w:ascii="Times New Roman" w:hAnsi="Times New Roman" w:cs="Times New Roman"/>
          <w:b/>
          <w:noProof/>
          <w:sz w:val="24"/>
          <w:szCs w:val="24"/>
        </w:rPr>
        <mc:AlternateContent>
          <mc:Choice Requires="wps">
            <w:drawing>
              <wp:anchor distT="0" distB="0" distL="0" distR="0" simplePos="0" relativeHeight="251666432" behindDoc="0" locked="0" layoutInCell="1" allowOverlap="1" wp14:anchorId="263079EF" wp14:editId="2CC27B40">
                <wp:simplePos x="0" y="0"/>
                <wp:positionH relativeFrom="page">
                  <wp:posOffset>6528561</wp:posOffset>
                </wp:positionH>
                <wp:positionV relativeFrom="paragraph">
                  <wp:posOffset>1473442</wp:posOffset>
                </wp:positionV>
                <wp:extent cx="50800" cy="15240"/>
                <wp:effectExtent l="0" t="0" r="0" b="0"/>
                <wp:wrapNone/>
                <wp:docPr id="1014594722"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15240"/>
                        </a:xfrm>
                        <a:custGeom>
                          <a:avLst/>
                          <a:gdLst/>
                          <a:ahLst/>
                          <a:cxnLst/>
                          <a:rect l="l" t="t" r="r" b="b"/>
                          <a:pathLst>
                            <a:path w="50800" h="15240">
                              <a:moveTo>
                                <a:pt x="50292" y="0"/>
                              </a:moveTo>
                              <a:lnTo>
                                <a:pt x="0" y="0"/>
                              </a:lnTo>
                              <a:lnTo>
                                <a:pt x="0" y="15239"/>
                              </a:lnTo>
                              <a:lnTo>
                                <a:pt x="50292" y="15239"/>
                              </a:lnTo>
                              <a:lnTo>
                                <a:pt x="502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255447" id="Graphic 7" o:spid="_x0000_s1026" style="position:absolute;margin-left:514.05pt;margin-top:116pt;width:4pt;height:1.2pt;z-index:251666432;visibility:visible;mso-wrap-style:square;mso-wrap-distance-left:0;mso-wrap-distance-top:0;mso-wrap-distance-right:0;mso-wrap-distance-bottom:0;mso-position-horizontal:absolute;mso-position-horizontal-relative:page;mso-position-vertical:absolute;mso-position-vertical-relative:text;v-text-anchor:top" coordsize="5080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" path="m50292,l,,,15239r50292,l50292,xe" fillcolor="black" stroked="f">
                <v:path arrowok="t"/>
                <w10:wrap anchorx="page"/>
              </v:shape>
            </w:pict>
          </mc:Fallback>
        </mc:AlternateContent>
      </w:r>
      <w:r w:rsidRPr="007E70FA">
        <w:rPr>
          <w:rFonts w:ascii="Times New Roman" w:hAnsi="Times New Roman" w:cs="Times New Roman"/>
          <w:sz w:val="24"/>
          <w:szCs w:val="24"/>
        </w:rPr>
        <w:t xml:space="preserve">A pesquisa de preços para elaboração do orçamento estimativo da licitação não deve se restringir a cotações realizadas junto a potenciais fornecedores, devendo ser utilizadas outras fontes como parâmetro, a exemplo de contratações públicas similares, sistemas referenciais de preços disponíveis, pesquisas na internet em sítios especializados e contratos anteriores do próprio órgão </w:t>
      </w:r>
      <w:r w:rsidRPr="007E70FA">
        <w:rPr>
          <w:rFonts w:ascii="Times New Roman" w:hAnsi="Times New Roman" w:cs="Times New Roman"/>
          <w:b/>
          <w:sz w:val="24"/>
          <w:szCs w:val="24"/>
        </w:rPr>
        <w:t>(Acórdão 1548/2018 Plenário).</w:t>
      </w:r>
    </w:p>
    <w:p w14:paraId="6611727B" w14:textId="77777777" w:rsidR="007E70FA" w:rsidRPr="007E70FA" w:rsidRDefault="007E70FA" w:rsidP="007E70FA">
      <w:pPr>
        <w:pStyle w:val="Corpodetexto"/>
        <w:spacing w:before="138"/>
        <w:rPr>
          <w:rFonts w:ascii="Times New Roman" w:hAnsi="Times New Roman" w:cs="Times New Roman"/>
          <w:b/>
          <w:sz w:val="24"/>
          <w:szCs w:val="24"/>
        </w:rPr>
      </w:pPr>
    </w:p>
    <w:p w14:paraId="4661C34E" w14:textId="77777777" w:rsidR="007E70FA" w:rsidRPr="007E70FA" w:rsidRDefault="007E70FA" w:rsidP="007E70FA">
      <w:pPr>
        <w:pStyle w:val="Corpodetexto"/>
        <w:spacing w:line="360" w:lineRule="auto"/>
        <w:ind w:left="2" w:right="424" w:firstLine="707"/>
        <w:jc w:val="both"/>
        <w:rPr>
          <w:rFonts w:ascii="Times New Roman" w:hAnsi="Times New Roman" w:cs="Times New Roman"/>
          <w:sz w:val="24"/>
          <w:szCs w:val="24"/>
        </w:rPr>
      </w:pPr>
      <w:r w:rsidRPr="007E70FA">
        <w:rPr>
          <w:rFonts w:ascii="Times New Roman" w:hAnsi="Times New Roman" w:cs="Times New Roman"/>
          <w:sz w:val="24"/>
          <w:szCs w:val="24"/>
        </w:rPr>
        <w:t>Ocorre</w:t>
      </w:r>
      <w:r w:rsidRPr="007E70FA">
        <w:rPr>
          <w:rFonts w:ascii="Times New Roman" w:hAnsi="Times New Roman" w:cs="Times New Roman"/>
          <w:spacing w:val="-14"/>
          <w:sz w:val="24"/>
          <w:szCs w:val="24"/>
        </w:rPr>
        <w:t xml:space="preserve"> </w:t>
      </w:r>
      <w:r w:rsidRPr="007E70FA">
        <w:rPr>
          <w:rFonts w:ascii="Times New Roman" w:hAnsi="Times New Roman" w:cs="Times New Roman"/>
          <w:sz w:val="24"/>
          <w:szCs w:val="24"/>
        </w:rPr>
        <w:t>que,</w:t>
      </w:r>
      <w:r w:rsidRPr="007E70FA">
        <w:rPr>
          <w:rFonts w:ascii="Times New Roman" w:hAnsi="Times New Roman" w:cs="Times New Roman"/>
          <w:spacing w:val="-13"/>
          <w:sz w:val="24"/>
          <w:szCs w:val="24"/>
        </w:rPr>
        <w:t xml:space="preserve"> </w:t>
      </w:r>
      <w:r w:rsidRPr="007E70FA">
        <w:rPr>
          <w:rFonts w:ascii="Times New Roman" w:hAnsi="Times New Roman" w:cs="Times New Roman"/>
          <w:sz w:val="24"/>
          <w:szCs w:val="24"/>
        </w:rPr>
        <w:t>a</w:t>
      </w:r>
      <w:r w:rsidRPr="007E70FA">
        <w:rPr>
          <w:rFonts w:ascii="Times New Roman" w:hAnsi="Times New Roman" w:cs="Times New Roman"/>
          <w:spacing w:val="-14"/>
          <w:sz w:val="24"/>
          <w:szCs w:val="24"/>
        </w:rPr>
        <w:t xml:space="preserve"> </w:t>
      </w:r>
      <w:r w:rsidRPr="007E70FA">
        <w:rPr>
          <w:rFonts w:ascii="Times New Roman" w:hAnsi="Times New Roman" w:cs="Times New Roman"/>
          <w:sz w:val="24"/>
          <w:szCs w:val="24"/>
        </w:rPr>
        <w:t>adoção</w:t>
      </w:r>
      <w:r w:rsidRPr="007E70FA">
        <w:rPr>
          <w:rFonts w:ascii="Times New Roman" w:hAnsi="Times New Roman" w:cs="Times New Roman"/>
          <w:spacing w:val="-13"/>
          <w:sz w:val="24"/>
          <w:szCs w:val="24"/>
        </w:rPr>
        <w:t xml:space="preserve"> </w:t>
      </w:r>
      <w:r w:rsidRPr="007E70FA">
        <w:rPr>
          <w:rFonts w:ascii="Times New Roman" w:hAnsi="Times New Roman" w:cs="Times New Roman"/>
          <w:sz w:val="24"/>
          <w:szCs w:val="24"/>
        </w:rPr>
        <w:t>de</w:t>
      </w:r>
      <w:r w:rsidRPr="007E70FA">
        <w:rPr>
          <w:rFonts w:ascii="Times New Roman" w:hAnsi="Times New Roman" w:cs="Times New Roman"/>
          <w:spacing w:val="-14"/>
          <w:sz w:val="24"/>
          <w:szCs w:val="24"/>
        </w:rPr>
        <w:t xml:space="preserve"> </w:t>
      </w:r>
      <w:r w:rsidRPr="007E70FA">
        <w:rPr>
          <w:rFonts w:ascii="Times New Roman" w:hAnsi="Times New Roman" w:cs="Times New Roman"/>
          <w:sz w:val="24"/>
          <w:szCs w:val="24"/>
        </w:rPr>
        <w:t>parâmetros</w:t>
      </w:r>
      <w:r w:rsidRPr="007E70FA">
        <w:rPr>
          <w:rFonts w:ascii="Times New Roman" w:hAnsi="Times New Roman" w:cs="Times New Roman"/>
          <w:spacing w:val="-13"/>
          <w:sz w:val="24"/>
          <w:szCs w:val="24"/>
        </w:rPr>
        <w:t xml:space="preserve"> </w:t>
      </w:r>
      <w:r w:rsidRPr="007E70FA">
        <w:rPr>
          <w:rFonts w:ascii="Times New Roman" w:hAnsi="Times New Roman" w:cs="Times New Roman"/>
          <w:sz w:val="24"/>
          <w:szCs w:val="24"/>
        </w:rPr>
        <w:t>diversos</w:t>
      </w:r>
      <w:r w:rsidRPr="007E70FA">
        <w:rPr>
          <w:rFonts w:ascii="Times New Roman" w:hAnsi="Times New Roman" w:cs="Times New Roman"/>
          <w:spacing w:val="-13"/>
          <w:sz w:val="24"/>
          <w:szCs w:val="24"/>
        </w:rPr>
        <w:t xml:space="preserve"> </w:t>
      </w:r>
      <w:r w:rsidRPr="007E70FA">
        <w:rPr>
          <w:rFonts w:ascii="Times New Roman" w:hAnsi="Times New Roman" w:cs="Times New Roman"/>
          <w:sz w:val="24"/>
          <w:szCs w:val="24"/>
        </w:rPr>
        <w:t>pode</w:t>
      </w:r>
      <w:r w:rsidRPr="007E70FA">
        <w:rPr>
          <w:rFonts w:ascii="Times New Roman" w:hAnsi="Times New Roman" w:cs="Times New Roman"/>
          <w:spacing w:val="-12"/>
          <w:sz w:val="24"/>
          <w:szCs w:val="24"/>
        </w:rPr>
        <w:t xml:space="preserve"> </w:t>
      </w:r>
      <w:r w:rsidRPr="007E70FA">
        <w:rPr>
          <w:rFonts w:ascii="Times New Roman" w:hAnsi="Times New Roman" w:cs="Times New Roman"/>
          <w:sz w:val="24"/>
          <w:szCs w:val="24"/>
        </w:rPr>
        <w:t>aumentar</w:t>
      </w:r>
      <w:r w:rsidRPr="007E70FA">
        <w:rPr>
          <w:rFonts w:ascii="Times New Roman" w:hAnsi="Times New Roman" w:cs="Times New Roman"/>
          <w:spacing w:val="-14"/>
          <w:sz w:val="24"/>
          <w:szCs w:val="24"/>
        </w:rPr>
        <w:t xml:space="preserve"> </w:t>
      </w:r>
      <w:r w:rsidRPr="007E70FA">
        <w:rPr>
          <w:rFonts w:ascii="Times New Roman" w:hAnsi="Times New Roman" w:cs="Times New Roman"/>
          <w:sz w:val="24"/>
          <w:szCs w:val="24"/>
        </w:rPr>
        <w:t>muito</w:t>
      </w:r>
      <w:r w:rsidRPr="007E70FA">
        <w:rPr>
          <w:rFonts w:ascii="Times New Roman" w:hAnsi="Times New Roman" w:cs="Times New Roman"/>
          <w:spacing w:val="-13"/>
          <w:sz w:val="24"/>
          <w:szCs w:val="24"/>
        </w:rPr>
        <w:t xml:space="preserve"> </w:t>
      </w:r>
      <w:r w:rsidRPr="007E70FA">
        <w:rPr>
          <w:rFonts w:ascii="Times New Roman" w:hAnsi="Times New Roman" w:cs="Times New Roman"/>
          <w:sz w:val="24"/>
          <w:szCs w:val="24"/>
        </w:rPr>
        <w:t>o</w:t>
      </w:r>
      <w:r w:rsidRPr="007E70FA">
        <w:rPr>
          <w:rFonts w:ascii="Times New Roman" w:hAnsi="Times New Roman" w:cs="Times New Roman"/>
          <w:spacing w:val="-13"/>
          <w:sz w:val="24"/>
          <w:szCs w:val="24"/>
        </w:rPr>
        <w:t xml:space="preserve"> </w:t>
      </w:r>
      <w:r w:rsidRPr="007E70FA">
        <w:rPr>
          <w:rFonts w:ascii="Times New Roman" w:hAnsi="Times New Roman" w:cs="Times New Roman"/>
          <w:sz w:val="24"/>
          <w:szCs w:val="24"/>
        </w:rPr>
        <w:t>tempo</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de</w:t>
      </w:r>
      <w:r w:rsidRPr="007E70FA">
        <w:rPr>
          <w:rFonts w:ascii="Times New Roman" w:hAnsi="Times New Roman" w:cs="Times New Roman"/>
          <w:spacing w:val="-14"/>
          <w:sz w:val="24"/>
          <w:szCs w:val="24"/>
        </w:rPr>
        <w:t xml:space="preserve"> </w:t>
      </w:r>
      <w:r w:rsidRPr="007E70FA">
        <w:rPr>
          <w:rFonts w:ascii="Times New Roman" w:hAnsi="Times New Roman" w:cs="Times New Roman"/>
          <w:sz w:val="24"/>
          <w:szCs w:val="24"/>
        </w:rPr>
        <w:t>duração do procedimento e o próprio custo transacional da licitação, caso a Administração não esteja municiada</w:t>
      </w:r>
      <w:r w:rsidRPr="007E70FA">
        <w:rPr>
          <w:rFonts w:ascii="Times New Roman" w:hAnsi="Times New Roman" w:cs="Times New Roman"/>
          <w:spacing w:val="-5"/>
          <w:sz w:val="24"/>
          <w:szCs w:val="24"/>
        </w:rPr>
        <w:t xml:space="preserve"> </w:t>
      </w:r>
      <w:r w:rsidRPr="007E70FA">
        <w:rPr>
          <w:rFonts w:ascii="Times New Roman" w:hAnsi="Times New Roman" w:cs="Times New Roman"/>
          <w:sz w:val="24"/>
          <w:szCs w:val="24"/>
        </w:rPr>
        <w:t>com</w:t>
      </w:r>
      <w:r w:rsidRPr="007E70FA">
        <w:rPr>
          <w:rFonts w:ascii="Times New Roman" w:hAnsi="Times New Roman" w:cs="Times New Roman"/>
          <w:spacing w:val="-3"/>
          <w:sz w:val="24"/>
          <w:szCs w:val="24"/>
        </w:rPr>
        <w:t xml:space="preserve"> </w:t>
      </w:r>
      <w:r w:rsidRPr="007E70FA">
        <w:rPr>
          <w:rFonts w:ascii="Times New Roman" w:hAnsi="Times New Roman" w:cs="Times New Roman"/>
          <w:sz w:val="24"/>
          <w:szCs w:val="24"/>
        </w:rPr>
        <w:t>ferramentas</w:t>
      </w:r>
      <w:r w:rsidRPr="007E70FA">
        <w:rPr>
          <w:rFonts w:ascii="Times New Roman" w:hAnsi="Times New Roman" w:cs="Times New Roman"/>
          <w:spacing w:val="-3"/>
          <w:sz w:val="24"/>
          <w:szCs w:val="24"/>
        </w:rPr>
        <w:t xml:space="preserve"> </w:t>
      </w:r>
      <w:r w:rsidRPr="007E70FA">
        <w:rPr>
          <w:rFonts w:ascii="Times New Roman" w:hAnsi="Times New Roman" w:cs="Times New Roman"/>
          <w:sz w:val="24"/>
          <w:szCs w:val="24"/>
        </w:rPr>
        <w:t>que</w:t>
      </w:r>
      <w:r w:rsidRPr="007E70FA">
        <w:rPr>
          <w:rFonts w:ascii="Times New Roman" w:hAnsi="Times New Roman" w:cs="Times New Roman"/>
          <w:spacing w:val="-5"/>
          <w:sz w:val="24"/>
          <w:szCs w:val="24"/>
        </w:rPr>
        <w:t xml:space="preserve"> </w:t>
      </w:r>
      <w:r w:rsidRPr="007E70FA">
        <w:rPr>
          <w:rFonts w:ascii="Times New Roman" w:hAnsi="Times New Roman" w:cs="Times New Roman"/>
          <w:sz w:val="24"/>
          <w:szCs w:val="24"/>
        </w:rPr>
        <w:t>permitam</w:t>
      </w:r>
      <w:r w:rsidRPr="007E70FA">
        <w:rPr>
          <w:rFonts w:ascii="Times New Roman" w:hAnsi="Times New Roman" w:cs="Times New Roman"/>
          <w:spacing w:val="-3"/>
          <w:sz w:val="24"/>
          <w:szCs w:val="24"/>
        </w:rPr>
        <w:t xml:space="preserve"> </w:t>
      </w:r>
      <w:r w:rsidRPr="007E70FA">
        <w:rPr>
          <w:rFonts w:ascii="Times New Roman" w:hAnsi="Times New Roman" w:cs="Times New Roman"/>
          <w:sz w:val="24"/>
          <w:szCs w:val="24"/>
        </w:rPr>
        <w:t>a</w:t>
      </w:r>
      <w:r w:rsidRPr="007E70FA">
        <w:rPr>
          <w:rFonts w:ascii="Times New Roman" w:hAnsi="Times New Roman" w:cs="Times New Roman"/>
          <w:spacing w:val="-2"/>
          <w:sz w:val="24"/>
          <w:szCs w:val="24"/>
        </w:rPr>
        <w:t xml:space="preserve"> </w:t>
      </w:r>
      <w:r w:rsidRPr="007E70FA">
        <w:rPr>
          <w:rFonts w:ascii="Times New Roman" w:hAnsi="Times New Roman" w:cs="Times New Roman"/>
          <w:sz w:val="24"/>
          <w:szCs w:val="24"/>
        </w:rPr>
        <w:t>captação</w:t>
      </w:r>
      <w:r w:rsidRPr="007E70FA">
        <w:rPr>
          <w:rFonts w:ascii="Times New Roman" w:hAnsi="Times New Roman" w:cs="Times New Roman"/>
          <w:spacing w:val="-3"/>
          <w:sz w:val="24"/>
          <w:szCs w:val="24"/>
        </w:rPr>
        <w:t xml:space="preserve"> </w:t>
      </w:r>
      <w:r w:rsidRPr="007E70FA">
        <w:rPr>
          <w:rFonts w:ascii="Times New Roman" w:hAnsi="Times New Roman" w:cs="Times New Roman"/>
          <w:sz w:val="24"/>
          <w:szCs w:val="24"/>
        </w:rPr>
        <w:t>dessas</w:t>
      </w:r>
      <w:r w:rsidRPr="007E70FA">
        <w:rPr>
          <w:rFonts w:ascii="Times New Roman" w:hAnsi="Times New Roman" w:cs="Times New Roman"/>
          <w:spacing w:val="-2"/>
          <w:sz w:val="24"/>
          <w:szCs w:val="24"/>
        </w:rPr>
        <w:t xml:space="preserve"> </w:t>
      </w:r>
      <w:r w:rsidRPr="007E70FA">
        <w:rPr>
          <w:rFonts w:ascii="Times New Roman" w:hAnsi="Times New Roman" w:cs="Times New Roman"/>
          <w:sz w:val="24"/>
          <w:szCs w:val="24"/>
        </w:rPr>
        <w:t>referências</w:t>
      </w:r>
      <w:r w:rsidRPr="007E70FA">
        <w:rPr>
          <w:rFonts w:ascii="Times New Roman" w:hAnsi="Times New Roman" w:cs="Times New Roman"/>
          <w:spacing w:val="-3"/>
          <w:sz w:val="24"/>
          <w:szCs w:val="24"/>
        </w:rPr>
        <w:t xml:space="preserve"> </w:t>
      </w:r>
      <w:r w:rsidRPr="007E70FA">
        <w:rPr>
          <w:rFonts w:ascii="Times New Roman" w:hAnsi="Times New Roman" w:cs="Times New Roman"/>
          <w:sz w:val="24"/>
          <w:szCs w:val="24"/>
        </w:rPr>
        <w:t>diversas,</w:t>
      </w:r>
      <w:r w:rsidRPr="007E70FA">
        <w:rPr>
          <w:rFonts w:ascii="Times New Roman" w:hAnsi="Times New Roman" w:cs="Times New Roman"/>
          <w:spacing w:val="-3"/>
          <w:sz w:val="24"/>
          <w:szCs w:val="24"/>
        </w:rPr>
        <w:t xml:space="preserve"> </w:t>
      </w:r>
      <w:r w:rsidRPr="007E70FA">
        <w:rPr>
          <w:rFonts w:ascii="Times New Roman" w:hAnsi="Times New Roman" w:cs="Times New Roman"/>
          <w:sz w:val="24"/>
          <w:szCs w:val="24"/>
        </w:rPr>
        <w:t>de</w:t>
      </w:r>
      <w:r w:rsidRPr="007E70FA">
        <w:rPr>
          <w:rFonts w:ascii="Times New Roman" w:hAnsi="Times New Roman" w:cs="Times New Roman"/>
          <w:spacing w:val="-4"/>
          <w:sz w:val="24"/>
          <w:szCs w:val="24"/>
        </w:rPr>
        <w:t xml:space="preserve"> </w:t>
      </w:r>
      <w:r w:rsidRPr="007E70FA">
        <w:rPr>
          <w:rFonts w:ascii="Times New Roman" w:hAnsi="Times New Roman" w:cs="Times New Roman"/>
          <w:sz w:val="24"/>
          <w:szCs w:val="24"/>
        </w:rPr>
        <w:t>maneira célere e eficaz.</w:t>
      </w:r>
    </w:p>
    <w:p w14:paraId="06ED4D99" w14:textId="77777777" w:rsidR="007E70FA" w:rsidRPr="007E70FA" w:rsidRDefault="007E70FA" w:rsidP="007E70FA">
      <w:pPr>
        <w:pStyle w:val="Corpodetexto"/>
        <w:spacing w:before="88" w:line="360" w:lineRule="auto"/>
        <w:ind w:left="2" w:right="426" w:firstLine="707"/>
        <w:jc w:val="both"/>
        <w:rPr>
          <w:rFonts w:ascii="Times New Roman" w:hAnsi="Times New Roman" w:cs="Times New Roman"/>
          <w:sz w:val="24"/>
          <w:szCs w:val="24"/>
        </w:rPr>
      </w:pPr>
      <w:r w:rsidRPr="007E70FA">
        <w:rPr>
          <w:rFonts w:ascii="Times New Roman" w:hAnsi="Times New Roman" w:cs="Times New Roman"/>
          <w:sz w:val="24"/>
          <w:szCs w:val="24"/>
        </w:rPr>
        <w:t>Se, por um lado, é necessário avançar na realização de pesquisa de preços com parâmetros diversos, por outro, é fundamental adotar soluções que consigam aumentar a eficiência deste procedimento.</w:t>
      </w:r>
    </w:p>
    <w:p w14:paraId="6749955F" w14:textId="319E2F6A" w:rsidR="007E70FA" w:rsidRPr="007E70FA" w:rsidRDefault="007E70FA" w:rsidP="007E70FA">
      <w:pPr>
        <w:pStyle w:val="Corpodetexto"/>
        <w:spacing w:before="1" w:line="360" w:lineRule="auto"/>
        <w:ind w:left="2" w:right="422" w:firstLine="707"/>
        <w:jc w:val="both"/>
        <w:rPr>
          <w:rFonts w:ascii="Times New Roman" w:hAnsi="Times New Roman" w:cs="Times New Roman"/>
          <w:sz w:val="24"/>
          <w:szCs w:val="24"/>
        </w:rPr>
      </w:pPr>
      <w:r w:rsidRPr="007E70FA">
        <w:rPr>
          <w:rFonts w:ascii="Times New Roman" w:hAnsi="Times New Roman" w:cs="Times New Roman"/>
          <w:sz w:val="24"/>
          <w:szCs w:val="24"/>
        </w:rPr>
        <w:t>Pensando</w:t>
      </w:r>
      <w:r w:rsidRPr="007E70FA">
        <w:rPr>
          <w:rFonts w:ascii="Times New Roman" w:hAnsi="Times New Roman" w:cs="Times New Roman"/>
          <w:spacing w:val="-14"/>
          <w:sz w:val="24"/>
          <w:szCs w:val="24"/>
        </w:rPr>
        <w:t xml:space="preserve"> </w:t>
      </w:r>
      <w:r w:rsidRPr="007E70FA">
        <w:rPr>
          <w:rFonts w:ascii="Times New Roman" w:hAnsi="Times New Roman" w:cs="Times New Roman"/>
          <w:sz w:val="24"/>
          <w:szCs w:val="24"/>
        </w:rPr>
        <w:t>nisso,</w:t>
      </w:r>
      <w:r w:rsidRPr="007E70FA">
        <w:rPr>
          <w:rFonts w:ascii="Times New Roman" w:hAnsi="Times New Roman" w:cs="Times New Roman"/>
          <w:spacing w:val="-14"/>
          <w:sz w:val="24"/>
          <w:szCs w:val="24"/>
        </w:rPr>
        <w:t xml:space="preserve"> </w:t>
      </w:r>
      <w:r w:rsidRPr="007E70FA">
        <w:rPr>
          <w:rFonts w:ascii="Times New Roman" w:hAnsi="Times New Roman" w:cs="Times New Roman"/>
          <w:sz w:val="24"/>
          <w:szCs w:val="24"/>
        </w:rPr>
        <w:t>esta</w:t>
      </w:r>
      <w:r w:rsidRPr="007E70FA">
        <w:rPr>
          <w:rFonts w:ascii="Times New Roman" w:hAnsi="Times New Roman" w:cs="Times New Roman"/>
          <w:spacing w:val="-14"/>
          <w:sz w:val="24"/>
          <w:szCs w:val="24"/>
        </w:rPr>
        <w:t xml:space="preserve"> </w:t>
      </w:r>
      <w:r w:rsidRPr="007E70FA">
        <w:rPr>
          <w:rFonts w:ascii="Times New Roman" w:hAnsi="Times New Roman" w:cs="Times New Roman"/>
          <w:sz w:val="24"/>
          <w:szCs w:val="24"/>
        </w:rPr>
        <w:t>organização,</w:t>
      </w:r>
      <w:r w:rsidRPr="007E70FA">
        <w:rPr>
          <w:rFonts w:ascii="Times New Roman" w:hAnsi="Times New Roman" w:cs="Times New Roman"/>
          <w:spacing w:val="-14"/>
          <w:sz w:val="24"/>
          <w:szCs w:val="24"/>
        </w:rPr>
        <w:t xml:space="preserve"> </w:t>
      </w:r>
      <w:r w:rsidRPr="007E70FA">
        <w:rPr>
          <w:rFonts w:ascii="Times New Roman" w:hAnsi="Times New Roman" w:cs="Times New Roman"/>
          <w:sz w:val="24"/>
          <w:szCs w:val="24"/>
        </w:rPr>
        <w:t>para</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atender</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as</w:t>
      </w:r>
      <w:r w:rsidRPr="007E70FA">
        <w:rPr>
          <w:rFonts w:ascii="Times New Roman" w:hAnsi="Times New Roman" w:cs="Times New Roman"/>
          <w:spacing w:val="-14"/>
          <w:sz w:val="24"/>
          <w:szCs w:val="24"/>
        </w:rPr>
        <w:t xml:space="preserve"> </w:t>
      </w:r>
      <w:r w:rsidRPr="007E70FA">
        <w:rPr>
          <w:rFonts w:ascii="Times New Roman" w:hAnsi="Times New Roman" w:cs="Times New Roman"/>
          <w:sz w:val="24"/>
          <w:szCs w:val="24"/>
        </w:rPr>
        <w:t>exigências</w:t>
      </w:r>
      <w:r w:rsidRPr="007E70FA">
        <w:rPr>
          <w:rFonts w:ascii="Times New Roman" w:hAnsi="Times New Roman" w:cs="Times New Roman"/>
          <w:spacing w:val="-14"/>
          <w:sz w:val="24"/>
          <w:szCs w:val="24"/>
        </w:rPr>
        <w:t xml:space="preserve"> </w:t>
      </w:r>
      <w:r w:rsidRPr="007E70FA">
        <w:rPr>
          <w:rFonts w:ascii="Times New Roman" w:hAnsi="Times New Roman" w:cs="Times New Roman"/>
          <w:sz w:val="24"/>
          <w:szCs w:val="24"/>
        </w:rPr>
        <w:t>normativas</w:t>
      </w:r>
      <w:r w:rsidRPr="007E70FA">
        <w:rPr>
          <w:rFonts w:ascii="Times New Roman" w:hAnsi="Times New Roman" w:cs="Times New Roman"/>
          <w:spacing w:val="-14"/>
          <w:sz w:val="24"/>
          <w:szCs w:val="24"/>
        </w:rPr>
        <w:t xml:space="preserve"> </w:t>
      </w:r>
      <w:r w:rsidRPr="007E70FA">
        <w:rPr>
          <w:rFonts w:ascii="Times New Roman" w:hAnsi="Times New Roman" w:cs="Times New Roman"/>
          <w:sz w:val="24"/>
          <w:szCs w:val="24"/>
        </w:rPr>
        <w:t>e</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a</w:t>
      </w:r>
      <w:r w:rsidRPr="007E70FA">
        <w:rPr>
          <w:rFonts w:ascii="Times New Roman" w:hAnsi="Times New Roman" w:cs="Times New Roman"/>
          <w:spacing w:val="-13"/>
          <w:sz w:val="24"/>
          <w:szCs w:val="24"/>
        </w:rPr>
        <w:t xml:space="preserve"> </w:t>
      </w:r>
      <w:r w:rsidRPr="007E70FA">
        <w:rPr>
          <w:rFonts w:ascii="Times New Roman" w:hAnsi="Times New Roman" w:cs="Times New Roman"/>
          <w:sz w:val="24"/>
          <w:szCs w:val="24"/>
        </w:rPr>
        <w:t>orientação dos órgãos de controle, decidiu-se pela contratação de uma solução em tecnologia de informação</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que</w:t>
      </w:r>
      <w:r w:rsidRPr="007E70FA">
        <w:rPr>
          <w:rFonts w:ascii="Times New Roman" w:hAnsi="Times New Roman" w:cs="Times New Roman"/>
          <w:spacing w:val="-2"/>
          <w:sz w:val="24"/>
          <w:szCs w:val="24"/>
        </w:rPr>
        <w:t xml:space="preserve"> </w:t>
      </w:r>
      <w:r w:rsidRPr="007E70FA">
        <w:rPr>
          <w:rFonts w:ascii="Times New Roman" w:hAnsi="Times New Roman" w:cs="Times New Roman"/>
          <w:sz w:val="24"/>
          <w:szCs w:val="24"/>
        </w:rPr>
        <w:t>permita a</w:t>
      </w:r>
      <w:r w:rsidRPr="007E70FA">
        <w:rPr>
          <w:rFonts w:ascii="Times New Roman" w:hAnsi="Times New Roman" w:cs="Times New Roman"/>
          <w:spacing w:val="-2"/>
          <w:sz w:val="24"/>
          <w:szCs w:val="24"/>
        </w:rPr>
        <w:t xml:space="preserve"> </w:t>
      </w:r>
      <w:r w:rsidRPr="007E70FA">
        <w:rPr>
          <w:rFonts w:ascii="Times New Roman" w:hAnsi="Times New Roman" w:cs="Times New Roman"/>
          <w:sz w:val="24"/>
          <w:szCs w:val="24"/>
        </w:rPr>
        <w:t>captação</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eficiente</w:t>
      </w:r>
      <w:r w:rsidRPr="007E70FA">
        <w:rPr>
          <w:rFonts w:ascii="Times New Roman" w:hAnsi="Times New Roman" w:cs="Times New Roman"/>
          <w:spacing w:val="-2"/>
          <w:sz w:val="24"/>
          <w:szCs w:val="24"/>
        </w:rPr>
        <w:t xml:space="preserve"> </w:t>
      </w:r>
      <w:r w:rsidRPr="007E70FA">
        <w:rPr>
          <w:rFonts w:ascii="Times New Roman" w:hAnsi="Times New Roman" w:cs="Times New Roman"/>
          <w:sz w:val="24"/>
          <w:szCs w:val="24"/>
        </w:rPr>
        <w:t>de</w:t>
      </w:r>
      <w:r w:rsidRPr="007E70FA">
        <w:rPr>
          <w:rFonts w:ascii="Times New Roman" w:hAnsi="Times New Roman" w:cs="Times New Roman"/>
          <w:spacing w:val="-2"/>
          <w:sz w:val="24"/>
          <w:szCs w:val="24"/>
        </w:rPr>
        <w:t xml:space="preserve"> </w:t>
      </w:r>
      <w:r w:rsidRPr="007E70FA">
        <w:rPr>
          <w:rFonts w:ascii="Times New Roman" w:hAnsi="Times New Roman" w:cs="Times New Roman"/>
          <w:sz w:val="24"/>
          <w:szCs w:val="24"/>
        </w:rPr>
        <w:t>preços</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para</w:t>
      </w:r>
      <w:r w:rsidRPr="007E70FA">
        <w:rPr>
          <w:rFonts w:ascii="Times New Roman" w:hAnsi="Times New Roman" w:cs="Times New Roman"/>
          <w:spacing w:val="-2"/>
          <w:sz w:val="24"/>
          <w:szCs w:val="24"/>
        </w:rPr>
        <w:t xml:space="preserve"> </w:t>
      </w:r>
      <w:r w:rsidRPr="007E70FA">
        <w:rPr>
          <w:rFonts w:ascii="Times New Roman" w:hAnsi="Times New Roman" w:cs="Times New Roman"/>
          <w:sz w:val="24"/>
          <w:szCs w:val="24"/>
        </w:rPr>
        <w:t>referenciarem</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nossas</w:t>
      </w:r>
      <w:r w:rsidRPr="007E70FA">
        <w:rPr>
          <w:rFonts w:ascii="Times New Roman" w:hAnsi="Times New Roman" w:cs="Times New Roman"/>
          <w:spacing w:val="-2"/>
          <w:sz w:val="24"/>
          <w:szCs w:val="24"/>
        </w:rPr>
        <w:t xml:space="preserve"> </w:t>
      </w:r>
      <w:r w:rsidRPr="007E70FA">
        <w:rPr>
          <w:rFonts w:ascii="Times New Roman" w:hAnsi="Times New Roman" w:cs="Times New Roman"/>
          <w:sz w:val="24"/>
          <w:szCs w:val="24"/>
        </w:rPr>
        <w:t>estimativas de custos.</w:t>
      </w:r>
    </w:p>
    <w:p w14:paraId="05A6F13D" w14:textId="77777777" w:rsidR="001B00B0" w:rsidRPr="007E70FA" w:rsidRDefault="00CF0C1F" w:rsidP="007E70FA">
      <w:pPr>
        <w:pStyle w:val="SemEspaamento"/>
        <w:jc w:val="both"/>
        <w:rPr>
          <w:rFonts w:ascii="Times New Roman" w:eastAsia="Times New Roman" w:hAnsi="Times New Roman" w:cs="Times New Roman"/>
          <w:bCs/>
          <w:i/>
          <w:kern w:val="36"/>
          <w:sz w:val="24"/>
          <w:szCs w:val="24"/>
          <w:lang w:eastAsia="pt-BR"/>
        </w:rPr>
      </w:pPr>
      <w:r w:rsidRPr="007E70FA">
        <w:rPr>
          <w:rFonts w:ascii="Times New Roman" w:eastAsia="Times New Roman" w:hAnsi="Times New Roman" w:cs="Times New Roman"/>
          <w:bCs/>
          <w:i/>
          <w:kern w:val="36"/>
          <w:sz w:val="24"/>
          <w:szCs w:val="24"/>
          <w:lang w:eastAsia="pt-BR"/>
        </w:rPr>
        <w:t>Do detalhamento dos serviços:</w:t>
      </w:r>
    </w:p>
    <w:p w14:paraId="75498A93" w14:textId="4263B1C0" w:rsidR="00CF0C1F" w:rsidRPr="007E70FA" w:rsidRDefault="00CF0C1F" w:rsidP="00CF0C1F">
      <w:pPr>
        <w:pStyle w:val="SemEspaamento"/>
        <w:ind w:left="2124"/>
        <w:jc w:val="both"/>
        <w:rPr>
          <w:rFonts w:ascii="Times New Roman" w:hAnsi="Times New Roman" w:cs="Times New Roman"/>
          <w:i/>
          <w:sz w:val="24"/>
          <w:szCs w:val="24"/>
          <w:lang w:eastAsia="pt-BR"/>
        </w:rPr>
      </w:pPr>
      <w:r w:rsidRPr="007E70FA">
        <w:rPr>
          <w:rFonts w:ascii="Times New Roman" w:eastAsia="Times New Roman" w:hAnsi="Times New Roman" w:cs="Times New Roman"/>
          <w:bCs/>
          <w:i/>
          <w:kern w:val="36"/>
          <w:sz w:val="24"/>
          <w:szCs w:val="24"/>
          <w:lang w:eastAsia="pt-BR"/>
        </w:rPr>
        <w:t xml:space="preserve"> </w:t>
      </w:r>
    </w:p>
    <w:p w14:paraId="600A08D5" w14:textId="77777777" w:rsidR="007E70FA" w:rsidRPr="007E70FA" w:rsidRDefault="007605C0" w:rsidP="007E70FA">
      <w:pPr>
        <w:widowControl w:val="0"/>
        <w:tabs>
          <w:tab w:val="left" w:pos="2127"/>
        </w:tabs>
        <w:autoSpaceDE w:val="0"/>
        <w:autoSpaceDN w:val="0"/>
        <w:spacing w:before="1" w:after="0" w:line="360" w:lineRule="auto"/>
        <w:ind w:left="284" w:right="427"/>
        <w:jc w:val="both"/>
        <w:rPr>
          <w:rFonts w:ascii="Times New Roman" w:hAnsi="Times New Roman" w:cs="Times New Roman"/>
          <w:sz w:val="24"/>
          <w:szCs w:val="24"/>
        </w:rPr>
      </w:pPr>
      <w:r w:rsidRPr="007E70FA">
        <w:rPr>
          <w:rFonts w:ascii="Times New Roman" w:hAnsi="Times New Roman" w:cs="Times New Roman"/>
          <w:sz w:val="24"/>
          <w:szCs w:val="24"/>
        </w:rPr>
        <w:t>●</w:t>
      </w:r>
      <w:r w:rsidRPr="007E70FA">
        <w:rPr>
          <w:rFonts w:ascii="Times New Roman" w:hAnsi="Times New Roman" w:cs="Times New Roman"/>
          <w:sz w:val="24"/>
          <w:szCs w:val="24"/>
        </w:rPr>
        <w:tab/>
      </w:r>
      <w:r w:rsidR="007E70FA" w:rsidRPr="007E70FA">
        <w:rPr>
          <w:rFonts w:ascii="Times New Roman" w:hAnsi="Times New Roman" w:cs="Times New Roman"/>
          <w:sz w:val="24"/>
          <w:szCs w:val="24"/>
        </w:rPr>
        <w:t>●- composição de custos unitários</w:t>
      </w:r>
      <w:r w:rsidR="007E70FA" w:rsidRPr="007E70FA">
        <w:rPr>
          <w:rFonts w:ascii="Times New Roman" w:hAnsi="Times New Roman" w:cs="Times New Roman"/>
          <w:spacing w:val="-1"/>
          <w:sz w:val="24"/>
          <w:szCs w:val="24"/>
        </w:rPr>
        <w:t xml:space="preserve"> </w:t>
      </w:r>
      <w:r w:rsidR="007E70FA" w:rsidRPr="007E70FA">
        <w:rPr>
          <w:rFonts w:ascii="Times New Roman" w:hAnsi="Times New Roman" w:cs="Times New Roman"/>
          <w:sz w:val="24"/>
          <w:szCs w:val="24"/>
        </w:rPr>
        <w:t>menores ou</w:t>
      </w:r>
      <w:r w:rsidR="007E70FA" w:rsidRPr="007E70FA">
        <w:rPr>
          <w:rFonts w:ascii="Times New Roman" w:hAnsi="Times New Roman" w:cs="Times New Roman"/>
          <w:spacing w:val="-1"/>
          <w:sz w:val="24"/>
          <w:szCs w:val="24"/>
        </w:rPr>
        <w:t xml:space="preserve"> </w:t>
      </w:r>
      <w:r w:rsidR="007E70FA" w:rsidRPr="007E70FA">
        <w:rPr>
          <w:rFonts w:ascii="Times New Roman" w:hAnsi="Times New Roman" w:cs="Times New Roman"/>
          <w:sz w:val="24"/>
          <w:szCs w:val="24"/>
        </w:rPr>
        <w:t>iguais</w:t>
      </w:r>
      <w:r w:rsidR="007E70FA" w:rsidRPr="007E70FA">
        <w:rPr>
          <w:rFonts w:ascii="Times New Roman" w:hAnsi="Times New Roman" w:cs="Times New Roman"/>
          <w:spacing w:val="-1"/>
          <w:sz w:val="24"/>
          <w:szCs w:val="24"/>
        </w:rPr>
        <w:t xml:space="preserve"> </w:t>
      </w:r>
      <w:r w:rsidR="007E70FA" w:rsidRPr="007E70FA">
        <w:rPr>
          <w:rFonts w:ascii="Times New Roman" w:hAnsi="Times New Roman" w:cs="Times New Roman"/>
          <w:sz w:val="24"/>
          <w:szCs w:val="24"/>
        </w:rPr>
        <w:t>à</w:t>
      </w:r>
      <w:r w:rsidR="007E70FA" w:rsidRPr="007E70FA">
        <w:rPr>
          <w:rFonts w:ascii="Times New Roman" w:hAnsi="Times New Roman" w:cs="Times New Roman"/>
          <w:spacing w:val="-2"/>
          <w:sz w:val="24"/>
          <w:szCs w:val="24"/>
        </w:rPr>
        <w:t xml:space="preserve"> </w:t>
      </w:r>
      <w:r w:rsidR="007E70FA" w:rsidRPr="007E70FA">
        <w:rPr>
          <w:rFonts w:ascii="Times New Roman" w:hAnsi="Times New Roman" w:cs="Times New Roman"/>
          <w:sz w:val="24"/>
          <w:szCs w:val="24"/>
        </w:rPr>
        <w:t>mediana</w:t>
      </w:r>
      <w:r w:rsidR="007E70FA" w:rsidRPr="007E70FA">
        <w:rPr>
          <w:rFonts w:ascii="Times New Roman" w:hAnsi="Times New Roman" w:cs="Times New Roman"/>
          <w:spacing w:val="-1"/>
          <w:sz w:val="24"/>
          <w:szCs w:val="24"/>
        </w:rPr>
        <w:t xml:space="preserve"> </w:t>
      </w:r>
      <w:r w:rsidR="007E70FA" w:rsidRPr="007E70FA">
        <w:rPr>
          <w:rFonts w:ascii="Times New Roman" w:hAnsi="Times New Roman" w:cs="Times New Roman"/>
          <w:sz w:val="24"/>
          <w:szCs w:val="24"/>
        </w:rPr>
        <w:t>do</w:t>
      </w:r>
      <w:r w:rsidR="007E70FA" w:rsidRPr="007E70FA">
        <w:rPr>
          <w:rFonts w:ascii="Times New Roman" w:hAnsi="Times New Roman" w:cs="Times New Roman"/>
          <w:spacing w:val="-1"/>
          <w:sz w:val="24"/>
          <w:szCs w:val="24"/>
        </w:rPr>
        <w:t xml:space="preserve"> </w:t>
      </w:r>
      <w:r w:rsidR="007E70FA" w:rsidRPr="007E70FA">
        <w:rPr>
          <w:rFonts w:ascii="Times New Roman" w:hAnsi="Times New Roman" w:cs="Times New Roman"/>
          <w:sz w:val="24"/>
          <w:szCs w:val="24"/>
        </w:rPr>
        <w:t>item correspondente</w:t>
      </w:r>
      <w:r w:rsidR="007E70FA" w:rsidRPr="007E70FA">
        <w:rPr>
          <w:rFonts w:ascii="Times New Roman" w:hAnsi="Times New Roman" w:cs="Times New Roman"/>
          <w:spacing w:val="-4"/>
          <w:sz w:val="24"/>
          <w:szCs w:val="24"/>
        </w:rPr>
        <w:t xml:space="preserve"> </w:t>
      </w:r>
      <w:r w:rsidR="007E70FA" w:rsidRPr="007E70FA">
        <w:rPr>
          <w:rFonts w:ascii="Times New Roman" w:hAnsi="Times New Roman" w:cs="Times New Roman"/>
          <w:sz w:val="24"/>
          <w:szCs w:val="24"/>
        </w:rPr>
        <w:t>nos</w:t>
      </w:r>
      <w:r w:rsidR="007E70FA" w:rsidRPr="007E70FA">
        <w:rPr>
          <w:rFonts w:ascii="Times New Roman" w:hAnsi="Times New Roman" w:cs="Times New Roman"/>
          <w:spacing w:val="-3"/>
          <w:sz w:val="24"/>
          <w:szCs w:val="24"/>
        </w:rPr>
        <w:t xml:space="preserve"> </w:t>
      </w:r>
      <w:r w:rsidR="007E70FA" w:rsidRPr="007E70FA">
        <w:rPr>
          <w:rFonts w:ascii="Times New Roman" w:hAnsi="Times New Roman" w:cs="Times New Roman"/>
          <w:sz w:val="24"/>
          <w:szCs w:val="24"/>
        </w:rPr>
        <w:t>sistemas</w:t>
      </w:r>
      <w:r w:rsidR="007E70FA" w:rsidRPr="007E70FA">
        <w:rPr>
          <w:rFonts w:ascii="Times New Roman" w:hAnsi="Times New Roman" w:cs="Times New Roman"/>
          <w:spacing w:val="-3"/>
          <w:sz w:val="24"/>
          <w:szCs w:val="24"/>
        </w:rPr>
        <w:t xml:space="preserve"> </w:t>
      </w:r>
      <w:r w:rsidR="007E70FA" w:rsidRPr="007E70FA">
        <w:rPr>
          <w:rFonts w:ascii="Times New Roman" w:hAnsi="Times New Roman" w:cs="Times New Roman"/>
          <w:sz w:val="24"/>
          <w:szCs w:val="24"/>
        </w:rPr>
        <w:t>oficiais</w:t>
      </w:r>
      <w:r w:rsidR="007E70FA" w:rsidRPr="007E70FA">
        <w:rPr>
          <w:rFonts w:ascii="Times New Roman" w:hAnsi="Times New Roman" w:cs="Times New Roman"/>
          <w:spacing w:val="-3"/>
          <w:sz w:val="24"/>
          <w:szCs w:val="24"/>
        </w:rPr>
        <w:t xml:space="preserve"> </w:t>
      </w:r>
      <w:r w:rsidR="007E70FA" w:rsidRPr="007E70FA">
        <w:rPr>
          <w:rFonts w:ascii="Times New Roman" w:hAnsi="Times New Roman" w:cs="Times New Roman"/>
          <w:sz w:val="24"/>
          <w:szCs w:val="24"/>
        </w:rPr>
        <w:t>de</w:t>
      </w:r>
      <w:r w:rsidR="007E70FA" w:rsidRPr="007E70FA">
        <w:rPr>
          <w:rFonts w:ascii="Times New Roman" w:hAnsi="Times New Roman" w:cs="Times New Roman"/>
          <w:spacing w:val="-4"/>
          <w:sz w:val="24"/>
          <w:szCs w:val="24"/>
        </w:rPr>
        <w:t xml:space="preserve"> </w:t>
      </w:r>
      <w:r w:rsidR="007E70FA" w:rsidRPr="007E70FA">
        <w:rPr>
          <w:rFonts w:ascii="Times New Roman" w:hAnsi="Times New Roman" w:cs="Times New Roman"/>
          <w:sz w:val="24"/>
          <w:szCs w:val="24"/>
        </w:rPr>
        <w:t>governo,</w:t>
      </w:r>
      <w:r w:rsidR="007E70FA" w:rsidRPr="007E70FA">
        <w:rPr>
          <w:rFonts w:ascii="Times New Roman" w:hAnsi="Times New Roman" w:cs="Times New Roman"/>
          <w:spacing w:val="-4"/>
          <w:sz w:val="24"/>
          <w:szCs w:val="24"/>
        </w:rPr>
        <w:t xml:space="preserve"> </w:t>
      </w:r>
      <w:r w:rsidR="007E70FA" w:rsidRPr="007E70FA">
        <w:rPr>
          <w:rFonts w:ascii="Times New Roman" w:hAnsi="Times New Roman" w:cs="Times New Roman"/>
          <w:sz w:val="24"/>
          <w:szCs w:val="24"/>
        </w:rPr>
        <w:t>como</w:t>
      </w:r>
      <w:r w:rsidR="007E70FA" w:rsidRPr="007E70FA">
        <w:rPr>
          <w:rFonts w:ascii="Times New Roman" w:hAnsi="Times New Roman" w:cs="Times New Roman"/>
          <w:spacing w:val="-3"/>
          <w:sz w:val="24"/>
          <w:szCs w:val="24"/>
        </w:rPr>
        <w:t xml:space="preserve"> </w:t>
      </w:r>
      <w:r w:rsidR="007E70FA" w:rsidRPr="007E70FA">
        <w:rPr>
          <w:rFonts w:ascii="Times New Roman" w:hAnsi="Times New Roman" w:cs="Times New Roman"/>
          <w:sz w:val="24"/>
          <w:szCs w:val="24"/>
        </w:rPr>
        <w:t>Painel</w:t>
      </w:r>
      <w:r w:rsidR="007E70FA" w:rsidRPr="007E70FA">
        <w:rPr>
          <w:rFonts w:ascii="Times New Roman" w:hAnsi="Times New Roman" w:cs="Times New Roman"/>
          <w:spacing w:val="-3"/>
          <w:sz w:val="24"/>
          <w:szCs w:val="24"/>
        </w:rPr>
        <w:t xml:space="preserve"> </w:t>
      </w:r>
      <w:r w:rsidR="007E70FA" w:rsidRPr="007E70FA">
        <w:rPr>
          <w:rFonts w:ascii="Times New Roman" w:hAnsi="Times New Roman" w:cs="Times New Roman"/>
          <w:sz w:val="24"/>
          <w:szCs w:val="24"/>
        </w:rPr>
        <w:t>de</w:t>
      </w:r>
      <w:r w:rsidR="007E70FA" w:rsidRPr="007E70FA">
        <w:rPr>
          <w:rFonts w:ascii="Times New Roman" w:hAnsi="Times New Roman" w:cs="Times New Roman"/>
          <w:spacing w:val="-4"/>
          <w:sz w:val="24"/>
          <w:szCs w:val="24"/>
        </w:rPr>
        <w:t xml:space="preserve"> </w:t>
      </w:r>
      <w:r w:rsidR="007E70FA" w:rsidRPr="007E70FA">
        <w:rPr>
          <w:rFonts w:ascii="Times New Roman" w:hAnsi="Times New Roman" w:cs="Times New Roman"/>
          <w:sz w:val="24"/>
          <w:szCs w:val="24"/>
        </w:rPr>
        <w:t>Preços ou banco de preços em saúde, observado o índice de atualização de preços correspondente;</w:t>
      </w:r>
    </w:p>
    <w:p w14:paraId="7C01B8C1" w14:textId="77777777" w:rsidR="007E70FA" w:rsidRPr="007E70FA" w:rsidRDefault="007E70FA" w:rsidP="007E70FA">
      <w:pPr>
        <w:pStyle w:val="PargrafodaLista"/>
        <w:widowControl w:val="0"/>
        <w:numPr>
          <w:ilvl w:val="0"/>
          <w:numId w:val="19"/>
        </w:numPr>
        <w:tabs>
          <w:tab w:val="left" w:pos="2297"/>
        </w:tabs>
        <w:autoSpaceDE w:val="0"/>
        <w:autoSpaceDN w:val="0"/>
        <w:spacing w:after="0" w:line="360" w:lineRule="auto"/>
        <w:ind w:right="425"/>
        <w:contextualSpacing w:val="0"/>
        <w:jc w:val="both"/>
        <w:rPr>
          <w:rFonts w:ascii="Times New Roman" w:hAnsi="Times New Roman" w:cs="Times New Roman"/>
          <w:sz w:val="24"/>
          <w:szCs w:val="24"/>
        </w:rPr>
      </w:pPr>
      <w:r w:rsidRPr="007E70FA">
        <w:rPr>
          <w:rFonts w:ascii="Times New Roman" w:hAnsi="Times New Roman" w:cs="Times New Roman"/>
          <w:sz w:val="24"/>
          <w:szCs w:val="24"/>
        </w:rPr>
        <w:t xml:space="preserve">- </w:t>
      </w:r>
      <w:proofErr w:type="gramStart"/>
      <w:r w:rsidRPr="007E70FA">
        <w:rPr>
          <w:rFonts w:ascii="Times New Roman" w:hAnsi="Times New Roman" w:cs="Times New Roman"/>
          <w:sz w:val="24"/>
          <w:szCs w:val="24"/>
        </w:rPr>
        <w:t>contratações</w:t>
      </w:r>
      <w:proofErr w:type="gramEnd"/>
      <w:r w:rsidRPr="007E70FA">
        <w:rPr>
          <w:rFonts w:ascii="Times New Roman" w:hAnsi="Times New Roman" w:cs="Times New Roman"/>
          <w:sz w:val="24"/>
          <w:szCs w:val="24"/>
        </w:rPr>
        <w:t xml:space="preserve"> similares feitas pela Administração Pública, em execução ou concluídas no período de 1 (um) ano anterior à data da pesquisa de preços, inclusive mediante sistema de registro de preços, observado o índice de atualização de preços correspondente;</w:t>
      </w:r>
    </w:p>
    <w:p w14:paraId="6919BB19" w14:textId="77777777" w:rsidR="007E70FA" w:rsidRPr="007E70FA" w:rsidRDefault="007E70FA" w:rsidP="007E70FA">
      <w:pPr>
        <w:pStyle w:val="PargrafodaLista"/>
        <w:widowControl w:val="0"/>
        <w:numPr>
          <w:ilvl w:val="0"/>
          <w:numId w:val="19"/>
        </w:numPr>
        <w:tabs>
          <w:tab w:val="left" w:pos="2302"/>
        </w:tabs>
        <w:autoSpaceDE w:val="0"/>
        <w:autoSpaceDN w:val="0"/>
        <w:spacing w:before="1" w:after="0" w:line="360" w:lineRule="auto"/>
        <w:ind w:right="423"/>
        <w:contextualSpacing w:val="0"/>
        <w:jc w:val="both"/>
        <w:rPr>
          <w:rFonts w:ascii="Times New Roman" w:hAnsi="Times New Roman" w:cs="Times New Roman"/>
          <w:sz w:val="24"/>
          <w:szCs w:val="24"/>
        </w:rPr>
      </w:pPr>
      <w:r w:rsidRPr="007E70FA">
        <w:rPr>
          <w:rFonts w:ascii="Times New Roman" w:hAnsi="Times New Roman" w:cs="Times New Roman"/>
          <w:sz w:val="24"/>
          <w:szCs w:val="24"/>
        </w:rPr>
        <w:t xml:space="preserve">- </w:t>
      </w:r>
      <w:proofErr w:type="gramStart"/>
      <w:r w:rsidRPr="007E70FA">
        <w:rPr>
          <w:rFonts w:ascii="Times New Roman" w:hAnsi="Times New Roman" w:cs="Times New Roman"/>
          <w:sz w:val="24"/>
          <w:szCs w:val="24"/>
        </w:rPr>
        <w:t>dados</w:t>
      </w:r>
      <w:proofErr w:type="gramEnd"/>
      <w:r w:rsidRPr="007E70FA">
        <w:rPr>
          <w:rFonts w:ascii="Times New Roman" w:hAnsi="Times New Roman" w:cs="Times New Roman"/>
          <w:sz w:val="24"/>
          <w:szCs w:val="24"/>
        </w:rPr>
        <w:t xml:space="preserve"> de pesquisa publicada em mídia especializada, de tabela de referência</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formalmente</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aprovada</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pelo</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Poder</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Executivo</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federal</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e</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de</w:t>
      </w:r>
      <w:r w:rsidRPr="007E70FA">
        <w:rPr>
          <w:rFonts w:ascii="Times New Roman" w:hAnsi="Times New Roman" w:cs="Times New Roman"/>
          <w:spacing w:val="-15"/>
          <w:sz w:val="24"/>
          <w:szCs w:val="24"/>
        </w:rPr>
        <w:t xml:space="preserve"> </w:t>
      </w:r>
      <w:r w:rsidRPr="007E70FA">
        <w:rPr>
          <w:rFonts w:ascii="Times New Roman" w:hAnsi="Times New Roman" w:cs="Times New Roman"/>
          <w:sz w:val="24"/>
          <w:szCs w:val="24"/>
        </w:rPr>
        <w:t>sítios eletrônicos especializados ou de domínio amplo, desde que atualizados no momento da pesquisa e compreendidos no intervalo de até 6 (seis) meses</w:t>
      </w:r>
      <w:r w:rsidRPr="007E70FA">
        <w:rPr>
          <w:rFonts w:ascii="Times New Roman" w:hAnsi="Times New Roman" w:cs="Times New Roman"/>
          <w:spacing w:val="-8"/>
          <w:sz w:val="24"/>
          <w:szCs w:val="24"/>
        </w:rPr>
        <w:t xml:space="preserve"> </w:t>
      </w:r>
      <w:r w:rsidRPr="007E70FA">
        <w:rPr>
          <w:rFonts w:ascii="Times New Roman" w:hAnsi="Times New Roman" w:cs="Times New Roman"/>
          <w:sz w:val="24"/>
          <w:szCs w:val="24"/>
        </w:rPr>
        <w:t>de</w:t>
      </w:r>
      <w:r w:rsidRPr="007E70FA">
        <w:rPr>
          <w:rFonts w:ascii="Times New Roman" w:hAnsi="Times New Roman" w:cs="Times New Roman"/>
          <w:spacing w:val="-9"/>
          <w:sz w:val="24"/>
          <w:szCs w:val="24"/>
        </w:rPr>
        <w:t xml:space="preserve"> </w:t>
      </w:r>
      <w:r w:rsidRPr="007E70FA">
        <w:rPr>
          <w:rFonts w:ascii="Times New Roman" w:hAnsi="Times New Roman" w:cs="Times New Roman"/>
          <w:sz w:val="24"/>
          <w:szCs w:val="24"/>
        </w:rPr>
        <w:t>antecedência</w:t>
      </w:r>
      <w:r w:rsidRPr="007E70FA">
        <w:rPr>
          <w:rFonts w:ascii="Times New Roman" w:hAnsi="Times New Roman" w:cs="Times New Roman"/>
          <w:spacing w:val="-9"/>
          <w:sz w:val="24"/>
          <w:szCs w:val="24"/>
        </w:rPr>
        <w:t xml:space="preserve"> </w:t>
      </w:r>
      <w:r w:rsidRPr="007E70FA">
        <w:rPr>
          <w:rFonts w:ascii="Times New Roman" w:hAnsi="Times New Roman" w:cs="Times New Roman"/>
          <w:sz w:val="24"/>
          <w:szCs w:val="24"/>
        </w:rPr>
        <w:t>da</w:t>
      </w:r>
      <w:r w:rsidRPr="007E70FA">
        <w:rPr>
          <w:rFonts w:ascii="Times New Roman" w:hAnsi="Times New Roman" w:cs="Times New Roman"/>
          <w:spacing w:val="-7"/>
          <w:sz w:val="24"/>
          <w:szCs w:val="24"/>
        </w:rPr>
        <w:t xml:space="preserve"> </w:t>
      </w:r>
      <w:r w:rsidRPr="007E70FA">
        <w:rPr>
          <w:rFonts w:ascii="Times New Roman" w:hAnsi="Times New Roman" w:cs="Times New Roman"/>
          <w:sz w:val="24"/>
          <w:szCs w:val="24"/>
        </w:rPr>
        <w:t>data</w:t>
      </w:r>
      <w:r w:rsidRPr="007E70FA">
        <w:rPr>
          <w:rFonts w:ascii="Times New Roman" w:hAnsi="Times New Roman" w:cs="Times New Roman"/>
          <w:spacing w:val="-9"/>
          <w:sz w:val="24"/>
          <w:szCs w:val="24"/>
        </w:rPr>
        <w:t xml:space="preserve"> </w:t>
      </w:r>
      <w:r w:rsidRPr="007E70FA">
        <w:rPr>
          <w:rFonts w:ascii="Times New Roman" w:hAnsi="Times New Roman" w:cs="Times New Roman"/>
          <w:sz w:val="24"/>
          <w:szCs w:val="24"/>
        </w:rPr>
        <w:t>de</w:t>
      </w:r>
      <w:r w:rsidRPr="007E70FA">
        <w:rPr>
          <w:rFonts w:ascii="Times New Roman" w:hAnsi="Times New Roman" w:cs="Times New Roman"/>
          <w:spacing w:val="-9"/>
          <w:sz w:val="24"/>
          <w:szCs w:val="24"/>
        </w:rPr>
        <w:t xml:space="preserve"> </w:t>
      </w:r>
      <w:r w:rsidRPr="007E70FA">
        <w:rPr>
          <w:rFonts w:ascii="Times New Roman" w:hAnsi="Times New Roman" w:cs="Times New Roman"/>
          <w:sz w:val="24"/>
          <w:szCs w:val="24"/>
        </w:rPr>
        <w:t>divulgação</w:t>
      </w:r>
      <w:r w:rsidRPr="007E70FA">
        <w:rPr>
          <w:rFonts w:ascii="Times New Roman" w:hAnsi="Times New Roman" w:cs="Times New Roman"/>
          <w:spacing w:val="-8"/>
          <w:sz w:val="24"/>
          <w:szCs w:val="24"/>
        </w:rPr>
        <w:t xml:space="preserve"> </w:t>
      </w:r>
      <w:r w:rsidRPr="007E70FA">
        <w:rPr>
          <w:rFonts w:ascii="Times New Roman" w:hAnsi="Times New Roman" w:cs="Times New Roman"/>
          <w:sz w:val="24"/>
          <w:szCs w:val="24"/>
        </w:rPr>
        <w:t>do</w:t>
      </w:r>
      <w:r w:rsidRPr="007E70FA">
        <w:rPr>
          <w:rFonts w:ascii="Times New Roman" w:hAnsi="Times New Roman" w:cs="Times New Roman"/>
          <w:spacing w:val="-8"/>
          <w:sz w:val="24"/>
          <w:szCs w:val="24"/>
        </w:rPr>
        <w:t xml:space="preserve"> </w:t>
      </w:r>
      <w:r w:rsidRPr="007E70FA">
        <w:rPr>
          <w:rFonts w:ascii="Times New Roman" w:hAnsi="Times New Roman" w:cs="Times New Roman"/>
          <w:sz w:val="24"/>
          <w:szCs w:val="24"/>
        </w:rPr>
        <w:t>edital,</w:t>
      </w:r>
      <w:r w:rsidRPr="007E70FA">
        <w:rPr>
          <w:rFonts w:ascii="Times New Roman" w:hAnsi="Times New Roman" w:cs="Times New Roman"/>
          <w:spacing w:val="-8"/>
          <w:sz w:val="24"/>
          <w:szCs w:val="24"/>
        </w:rPr>
        <w:t xml:space="preserve"> </w:t>
      </w:r>
      <w:r w:rsidRPr="007E70FA">
        <w:rPr>
          <w:rFonts w:ascii="Times New Roman" w:hAnsi="Times New Roman" w:cs="Times New Roman"/>
          <w:sz w:val="24"/>
          <w:szCs w:val="24"/>
        </w:rPr>
        <w:t>contendo</w:t>
      </w:r>
      <w:r w:rsidRPr="007E70FA">
        <w:rPr>
          <w:rFonts w:ascii="Times New Roman" w:hAnsi="Times New Roman" w:cs="Times New Roman"/>
          <w:spacing w:val="-9"/>
          <w:sz w:val="24"/>
          <w:szCs w:val="24"/>
        </w:rPr>
        <w:t xml:space="preserve"> </w:t>
      </w:r>
      <w:r w:rsidRPr="007E70FA">
        <w:rPr>
          <w:rFonts w:ascii="Times New Roman" w:hAnsi="Times New Roman" w:cs="Times New Roman"/>
          <w:sz w:val="24"/>
          <w:szCs w:val="24"/>
        </w:rPr>
        <w:t>a</w:t>
      </w:r>
      <w:r w:rsidRPr="007E70FA">
        <w:rPr>
          <w:rFonts w:ascii="Times New Roman" w:hAnsi="Times New Roman" w:cs="Times New Roman"/>
          <w:spacing w:val="-9"/>
          <w:sz w:val="24"/>
          <w:szCs w:val="24"/>
        </w:rPr>
        <w:t xml:space="preserve"> </w:t>
      </w:r>
      <w:r w:rsidRPr="007E70FA">
        <w:rPr>
          <w:rFonts w:ascii="Times New Roman" w:hAnsi="Times New Roman" w:cs="Times New Roman"/>
          <w:sz w:val="24"/>
          <w:szCs w:val="24"/>
        </w:rPr>
        <w:t>data</w:t>
      </w:r>
      <w:r w:rsidRPr="007E70FA">
        <w:rPr>
          <w:rFonts w:ascii="Times New Roman" w:hAnsi="Times New Roman" w:cs="Times New Roman"/>
          <w:spacing w:val="-6"/>
          <w:sz w:val="24"/>
          <w:szCs w:val="24"/>
        </w:rPr>
        <w:t xml:space="preserve"> </w:t>
      </w:r>
      <w:r w:rsidRPr="007E70FA">
        <w:rPr>
          <w:rFonts w:ascii="Times New Roman" w:hAnsi="Times New Roman" w:cs="Times New Roman"/>
          <w:sz w:val="24"/>
          <w:szCs w:val="24"/>
        </w:rPr>
        <w:t>e a hora de acesso;</w:t>
      </w:r>
    </w:p>
    <w:p w14:paraId="1B2B9902" w14:textId="77777777" w:rsidR="007E70FA" w:rsidRPr="007E70FA" w:rsidRDefault="007E70FA" w:rsidP="007E70FA">
      <w:pPr>
        <w:pStyle w:val="PargrafodaLista"/>
        <w:widowControl w:val="0"/>
        <w:numPr>
          <w:ilvl w:val="0"/>
          <w:numId w:val="19"/>
        </w:numPr>
        <w:tabs>
          <w:tab w:val="left" w:pos="2329"/>
        </w:tabs>
        <w:autoSpaceDE w:val="0"/>
        <w:autoSpaceDN w:val="0"/>
        <w:spacing w:before="88" w:after="0" w:line="360" w:lineRule="auto"/>
        <w:ind w:right="421"/>
        <w:contextualSpacing w:val="0"/>
        <w:jc w:val="both"/>
        <w:rPr>
          <w:rFonts w:ascii="Times New Roman" w:hAnsi="Times New Roman" w:cs="Times New Roman"/>
          <w:sz w:val="24"/>
          <w:szCs w:val="24"/>
        </w:rPr>
      </w:pPr>
      <w:r w:rsidRPr="007E70FA">
        <w:rPr>
          <w:rFonts w:ascii="Times New Roman" w:hAnsi="Times New Roman" w:cs="Times New Roman"/>
          <w:sz w:val="24"/>
          <w:szCs w:val="24"/>
        </w:rPr>
        <w:t xml:space="preserve">- </w:t>
      </w:r>
      <w:proofErr w:type="gramStart"/>
      <w:r w:rsidRPr="007E70FA">
        <w:rPr>
          <w:rFonts w:ascii="Times New Roman" w:hAnsi="Times New Roman" w:cs="Times New Roman"/>
          <w:sz w:val="24"/>
          <w:szCs w:val="24"/>
        </w:rPr>
        <w:t>pesquisa</w:t>
      </w:r>
      <w:proofErr w:type="gramEnd"/>
      <w:r w:rsidRPr="007E70FA">
        <w:rPr>
          <w:rFonts w:ascii="Times New Roman" w:hAnsi="Times New Roman" w:cs="Times New Roman"/>
          <w:sz w:val="24"/>
          <w:szCs w:val="24"/>
        </w:rPr>
        <w:t xml:space="preserve"> direta com, no mínimo, 3 (três) fornecedores, mediante solicitação formal de cotação, por meio de ofício ou e-mail, desde que seja apresentada justificativa da escolha desses fornecedores e que não tenham sido obtidos os </w:t>
      </w:r>
      <w:r w:rsidRPr="007E70FA">
        <w:rPr>
          <w:rFonts w:ascii="Times New Roman" w:hAnsi="Times New Roman" w:cs="Times New Roman"/>
          <w:sz w:val="24"/>
          <w:szCs w:val="24"/>
        </w:rPr>
        <w:lastRenderedPageBreak/>
        <w:t>orçamentos com mais de 6 (seis) meses de antecedência da data de divulgação do edital; ou</w:t>
      </w:r>
    </w:p>
    <w:p w14:paraId="2A53F978" w14:textId="16F5AEA4" w:rsidR="007605C0" w:rsidRPr="007E70FA" w:rsidRDefault="007E70FA" w:rsidP="00D84031">
      <w:pPr>
        <w:pStyle w:val="PargrafodaLista"/>
        <w:widowControl w:val="0"/>
        <w:numPr>
          <w:ilvl w:val="0"/>
          <w:numId w:val="19"/>
        </w:numPr>
        <w:tabs>
          <w:tab w:val="left" w:pos="2238"/>
        </w:tabs>
        <w:autoSpaceDE w:val="0"/>
        <w:autoSpaceDN w:val="0"/>
        <w:spacing w:before="2" w:after="0" w:line="360" w:lineRule="auto"/>
        <w:ind w:right="422"/>
        <w:contextualSpacing w:val="0"/>
        <w:jc w:val="both"/>
        <w:rPr>
          <w:rFonts w:ascii="Times New Roman" w:hAnsi="Times New Roman" w:cs="Times New Roman"/>
          <w:sz w:val="24"/>
          <w:szCs w:val="24"/>
        </w:rPr>
      </w:pPr>
      <w:r w:rsidRPr="007E70FA">
        <w:rPr>
          <w:rFonts w:ascii="Times New Roman" w:hAnsi="Times New Roman" w:cs="Times New Roman"/>
          <w:sz w:val="24"/>
          <w:szCs w:val="24"/>
        </w:rPr>
        <w:t xml:space="preserve">- </w:t>
      </w:r>
      <w:proofErr w:type="gramStart"/>
      <w:r w:rsidRPr="007E70FA">
        <w:rPr>
          <w:rFonts w:ascii="Times New Roman" w:hAnsi="Times New Roman" w:cs="Times New Roman"/>
          <w:sz w:val="24"/>
          <w:szCs w:val="24"/>
        </w:rPr>
        <w:t>pesquisa</w:t>
      </w:r>
      <w:proofErr w:type="gramEnd"/>
      <w:r w:rsidRPr="007E70FA">
        <w:rPr>
          <w:rFonts w:ascii="Times New Roman" w:hAnsi="Times New Roman" w:cs="Times New Roman"/>
          <w:sz w:val="24"/>
          <w:szCs w:val="24"/>
        </w:rPr>
        <w:t xml:space="preserve"> na base nacional de notas fiscais eletrônicas, desde que a data das notas fiscais esteja compreendida no período de até 1 (um) ano anterior</w:t>
      </w:r>
      <w:r w:rsidRPr="007E70FA">
        <w:rPr>
          <w:rFonts w:ascii="Times New Roman" w:hAnsi="Times New Roman" w:cs="Times New Roman"/>
          <w:spacing w:val="-11"/>
          <w:sz w:val="24"/>
          <w:szCs w:val="24"/>
        </w:rPr>
        <w:t xml:space="preserve"> </w:t>
      </w:r>
      <w:r w:rsidRPr="007E70FA">
        <w:rPr>
          <w:rFonts w:ascii="Times New Roman" w:hAnsi="Times New Roman" w:cs="Times New Roman"/>
          <w:sz w:val="24"/>
          <w:szCs w:val="24"/>
        </w:rPr>
        <w:t>à</w:t>
      </w:r>
      <w:r w:rsidRPr="007E70FA">
        <w:rPr>
          <w:rFonts w:ascii="Times New Roman" w:hAnsi="Times New Roman" w:cs="Times New Roman"/>
          <w:spacing w:val="-12"/>
          <w:sz w:val="24"/>
          <w:szCs w:val="24"/>
        </w:rPr>
        <w:t xml:space="preserve"> </w:t>
      </w:r>
      <w:r w:rsidRPr="007E70FA">
        <w:rPr>
          <w:rFonts w:ascii="Times New Roman" w:hAnsi="Times New Roman" w:cs="Times New Roman"/>
          <w:sz w:val="24"/>
          <w:szCs w:val="24"/>
        </w:rPr>
        <w:t>data</w:t>
      </w:r>
      <w:r w:rsidRPr="007E70FA">
        <w:rPr>
          <w:rFonts w:ascii="Times New Roman" w:hAnsi="Times New Roman" w:cs="Times New Roman"/>
          <w:spacing w:val="-11"/>
          <w:sz w:val="24"/>
          <w:szCs w:val="24"/>
        </w:rPr>
        <w:t xml:space="preserve"> </w:t>
      </w:r>
      <w:r w:rsidRPr="007E70FA">
        <w:rPr>
          <w:rFonts w:ascii="Times New Roman" w:hAnsi="Times New Roman" w:cs="Times New Roman"/>
          <w:sz w:val="24"/>
          <w:szCs w:val="24"/>
        </w:rPr>
        <w:t>de</w:t>
      </w:r>
      <w:r w:rsidRPr="007E70FA">
        <w:rPr>
          <w:rFonts w:ascii="Times New Roman" w:hAnsi="Times New Roman" w:cs="Times New Roman"/>
          <w:spacing w:val="-12"/>
          <w:sz w:val="24"/>
          <w:szCs w:val="24"/>
        </w:rPr>
        <w:t xml:space="preserve"> </w:t>
      </w:r>
      <w:r w:rsidRPr="007E70FA">
        <w:rPr>
          <w:rFonts w:ascii="Times New Roman" w:hAnsi="Times New Roman" w:cs="Times New Roman"/>
          <w:sz w:val="24"/>
          <w:szCs w:val="24"/>
        </w:rPr>
        <w:t>divulgação</w:t>
      </w:r>
      <w:r w:rsidRPr="007E70FA">
        <w:rPr>
          <w:rFonts w:ascii="Times New Roman" w:hAnsi="Times New Roman" w:cs="Times New Roman"/>
          <w:spacing w:val="-11"/>
          <w:sz w:val="24"/>
          <w:szCs w:val="24"/>
        </w:rPr>
        <w:t xml:space="preserve"> </w:t>
      </w:r>
      <w:r w:rsidRPr="007E70FA">
        <w:rPr>
          <w:rFonts w:ascii="Times New Roman" w:hAnsi="Times New Roman" w:cs="Times New Roman"/>
          <w:sz w:val="24"/>
          <w:szCs w:val="24"/>
        </w:rPr>
        <w:t>do</w:t>
      </w:r>
      <w:r w:rsidRPr="007E70FA">
        <w:rPr>
          <w:rFonts w:ascii="Times New Roman" w:hAnsi="Times New Roman" w:cs="Times New Roman"/>
          <w:spacing w:val="-11"/>
          <w:sz w:val="24"/>
          <w:szCs w:val="24"/>
        </w:rPr>
        <w:t xml:space="preserve"> </w:t>
      </w:r>
      <w:r w:rsidRPr="007E70FA">
        <w:rPr>
          <w:rFonts w:ascii="Times New Roman" w:hAnsi="Times New Roman" w:cs="Times New Roman"/>
          <w:sz w:val="24"/>
          <w:szCs w:val="24"/>
        </w:rPr>
        <w:t>edital,</w:t>
      </w:r>
      <w:r w:rsidRPr="007E70FA">
        <w:rPr>
          <w:rFonts w:ascii="Times New Roman" w:hAnsi="Times New Roman" w:cs="Times New Roman"/>
          <w:spacing w:val="-10"/>
          <w:sz w:val="24"/>
          <w:szCs w:val="24"/>
        </w:rPr>
        <w:t xml:space="preserve"> </w:t>
      </w:r>
      <w:r w:rsidRPr="007E70FA">
        <w:rPr>
          <w:rFonts w:ascii="Times New Roman" w:hAnsi="Times New Roman" w:cs="Times New Roman"/>
          <w:sz w:val="24"/>
          <w:szCs w:val="24"/>
        </w:rPr>
        <w:t>conforme</w:t>
      </w:r>
      <w:r w:rsidRPr="007E70FA">
        <w:rPr>
          <w:rFonts w:ascii="Times New Roman" w:hAnsi="Times New Roman" w:cs="Times New Roman"/>
          <w:spacing w:val="-11"/>
          <w:sz w:val="24"/>
          <w:szCs w:val="24"/>
        </w:rPr>
        <w:t xml:space="preserve"> </w:t>
      </w:r>
      <w:r w:rsidRPr="007E70FA">
        <w:rPr>
          <w:rFonts w:ascii="Times New Roman" w:hAnsi="Times New Roman" w:cs="Times New Roman"/>
          <w:sz w:val="24"/>
          <w:szCs w:val="24"/>
        </w:rPr>
        <w:t>disposto</w:t>
      </w:r>
      <w:r w:rsidRPr="007E70FA">
        <w:rPr>
          <w:rFonts w:ascii="Times New Roman" w:hAnsi="Times New Roman" w:cs="Times New Roman"/>
          <w:spacing w:val="-10"/>
          <w:sz w:val="24"/>
          <w:szCs w:val="24"/>
        </w:rPr>
        <w:t xml:space="preserve"> </w:t>
      </w:r>
      <w:r w:rsidRPr="007E70FA">
        <w:rPr>
          <w:rFonts w:ascii="Times New Roman" w:hAnsi="Times New Roman" w:cs="Times New Roman"/>
          <w:sz w:val="24"/>
          <w:szCs w:val="24"/>
        </w:rPr>
        <w:t>no</w:t>
      </w:r>
      <w:r w:rsidRPr="007E70FA">
        <w:rPr>
          <w:rFonts w:ascii="Times New Roman" w:hAnsi="Times New Roman" w:cs="Times New Roman"/>
          <w:spacing w:val="-11"/>
          <w:sz w:val="24"/>
          <w:szCs w:val="24"/>
        </w:rPr>
        <w:t xml:space="preserve"> </w:t>
      </w:r>
      <w:r w:rsidRPr="007E70FA">
        <w:rPr>
          <w:rFonts w:ascii="Times New Roman" w:hAnsi="Times New Roman" w:cs="Times New Roman"/>
          <w:sz w:val="24"/>
          <w:szCs w:val="24"/>
        </w:rPr>
        <w:t>Caderno</w:t>
      </w:r>
      <w:r w:rsidRPr="007E70FA">
        <w:rPr>
          <w:rFonts w:ascii="Times New Roman" w:hAnsi="Times New Roman" w:cs="Times New Roman"/>
          <w:spacing w:val="-11"/>
          <w:sz w:val="24"/>
          <w:szCs w:val="24"/>
        </w:rPr>
        <w:t xml:space="preserve"> </w:t>
      </w:r>
      <w:r w:rsidRPr="007E70FA">
        <w:rPr>
          <w:rFonts w:ascii="Times New Roman" w:hAnsi="Times New Roman" w:cs="Times New Roman"/>
          <w:sz w:val="24"/>
          <w:szCs w:val="24"/>
        </w:rPr>
        <w:t>de Logística,</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elaborado</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pela Secretaria</w:t>
      </w:r>
      <w:r w:rsidRPr="007E70FA">
        <w:rPr>
          <w:rFonts w:ascii="Times New Roman" w:hAnsi="Times New Roman" w:cs="Times New Roman"/>
          <w:spacing w:val="-3"/>
          <w:sz w:val="24"/>
          <w:szCs w:val="24"/>
        </w:rPr>
        <w:t xml:space="preserve"> </w:t>
      </w:r>
      <w:r w:rsidRPr="007E70FA">
        <w:rPr>
          <w:rFonts w:ascii="Times New Roman" w:hAnsi="Times New Roman" w:cs="Times New Roman"/>
          <w:sz w:val="24"/>
          <w:szCs w:val="24"/>
        </w:rPr>
        <w:t>de Gestão</w:t>
      </w:r>
      <w:r w:rsidRPr="007E70FA">
        <w:rPr>
          <w:rFonts w:ascii="Times New Roman" w:hAnsi="Times New Roman" w:cs="Times New Roman"/>
          <w:spacing w:val="-2"/>
          <w:sz w:val="24"/>
          <w:szCs w:val="24"/>
        </w:rPr>
        <w:t xml:space="preserve"> </w:t>
      </w:r>
      <w:r w:rsidRPr="007E70FA">
        <w:rPr>
          <w:rFonts w:ascii="Times New Roman" w:hAnsi="Times New Roman" w:cs="Times New Roman"/>
          <w:sz w:val="24"/>
          <w:szCs w:val="24"/>
        </w:rPr>
        <w:t>da Secretaria</w:t>
      </w:r>
      <w:r w:rsidRPr="007E70FA">
        <w:rPr>
          <w:rFonts w:ascii="Times New Roman" w:hAnsi="Times New Roman" w:cs="Times New Roman"/>
          <w:spacing w:val="-3"/>
          <w:sz w:val="24"/>
          <w:szCs w:val="24"/>
        </w:rPr>
        <w:t xml:space="preserve"> </w:t>
      </w:r>
      <w:r w:rsidRPr="007E70FA">
        <w:rPr>
          <w:rFonts w:ascii="Times New Roman" w:hAnsi="Times New Roman" w:cs="Times New Roman"/>
          <w:sz w:val="24"/>
          <w:szCs w:val="24"/>
        </w:rPr>
        <w:t>Especial</w:t>
      </w:r>
      <w:r w:rsidRPr="007E70FA">
        <w:rPr>
          <w:rFonts w:ascii="Times New Roman" w:hAnsi="Times New Roman" w:cs="Times New Roman"/>
          <w:spacing w:val="-1"/>
          <w:sz w:val="24"/>
          <w:szCs w:val="24"/>
        </w:rPr>
        <w:t xml:space="preserve"> </w:t>
      </w:r>
      <w:r w:rsidRPr="007E70FA">
        <w:rPr>
          <w:rFonts w:ascii="Times New Roman" w:hAnsi="Times New Roman" w:cs="Times New Roman"/>
          <w:sz w:val="24"/>
          <w:szCs w:val="24"/>
        </w:rPr>
        <w:t xml:space="preserve">de Desburocratização, Gestão e Governo Digital do Ministério da </w:t>
      </w:r>
      <w:r w:rsidRPr="007E70FA">
        <w:rPr>
          <w:rFonts w:ascii="Times New Roman" w:hAnsi="Times New Roman" w:cs="Times New Roman"/>
          <w:spacing w:val="-2"/>
          <w:sz w:val="24"/>
          <w:szCs w:val="24"/>
        </w:rPr>
        <w:t>Economia.</w:t>
      </w:r>
    </w:p>
    <w:p w14:paraId="75BCF56A" w14:textId="5A91E6E6" w:rsidR="005D190A" w:rsidRPr="006E09AB" w:rsidRDefault="005D190A" w:rsidP="007605C0">
      <w:pPr>
        <w:rPr>
          <w:rFonts w:ascii="Times New Roman" w:hAnsi="Times New Roman" w:cs="Times New Roman"/>
          <w:sz w:val="24"/>
          <w:szCs w:val="24"/>
        </w:rPr>
      </w:pPr>
      <w:r w:rsidRPr="006E09AB">
        <w:rPr>
          <w:rFonts w:ascii="Times New Roman" w:hAnsi="Times New Roman" w:cs="Times New Roman"/>
          <w:sz w:val="24"/>
          <w:szCs w:val="24"/>
        </w:rPr>
        <w:t>Os autos foram instruídos com os documentos anexados:</w:t>
      </w:r>
    </w:p>
    <w:p w14:paraId="6D1FD9BE" w14:textId="77777777" w:rsidR="005D190A" w:rsidRPr="006E09AB" w:rsidRDefault="005D190A" w:rsidP="005D190A">
      <w:pPr>
        <w:pStyle w:val="PargrafodaLista"/>
        <w:numPr>
          <w:ilvl w:val="0"/>
          <w:numId w:val="1"/>
        </w:numPr>
        <w:jc w:val="both"/>
        <w:rPr>
          <w:rFonts w:ascii="Times New Roman" w:hAnsi="Times New Roman" w:cs="Times New Roman"/>
          <w:sz w:val="24"/>
          <w:szCs w:val="24"/>
        </w:rPr>
      </w:pPr>
      <w:r w:rsidRPr="006E09AB">
        <w:rPr>
          <w:rFonts w:ascii="Times New Roman" w:hAnsi="Times New Roman" w:cs="Times New Roman"/>
          <w:sz w:val="24"/>
          <w:szCs w:val="24"/>
        </w:rPr>
        <w:t>Autuação do processo pelo setor competente;</w:t>
      </w:r>
    </w:p>
    <w:p w14:paraId="79F14023" w14:textId="59929C50" w:rsidR="005D190A" w:rsidRPr="006E09AB" w:rsidRDefault="005D190A" w:rsidP="005D190A">
      <w:pPr>
        <w:pStyle w:val="PargrafodaLista"/>
        <w:numPr>
          <w:ilvl w:val="0"/>
          <w:numId w:val="1"/>
        </w:numPr>
        <w:jc w:val="both"/>
        <w:rPr>
          <w:rFonts w:ascii="Times New Roman" w:hAnsi="Times New Roman" w:cs="Times New Roman"/>
          <w:sz w:val="24"/>
          <w:szCs w:val="24"/>
        </w:rPr>
      </w:pPr>
      <w:r w:rsidRPr="006E09AB">
        <w:rPr>
          <w:rFonts w:ascii="Times New Roman" w:hAnsi="Times New Roman" w:cs="Times New Roman"/>
          <w:sz w:val="24"/>
          <w:szCs w:val="24"/>
        </w:rPr>
        <w:t xml:space="preserve">Documento de Formalização da Demanda Nº </w:t>
      </w:r>
      <w:r w:rsidR="007E4A6C" w:rsidRPr="006E09AB">
        <w:rPr>
          <w:rFonts w:ascii="Times New Roman" w:hAnsi="Times New Roman" w:cs="Times New Roman"/>
          <w:sz w:val="24"/>
          <w:szCs w:val="24"/>
        </w:rPr>
        <w:t>0</w:t>
      </w:r>
      <w:r w:rsidR="001F5F1A" w:rsidRPr="006E09AB">
        <w:rPr>
          <w:rFonts w:ascii="Times New Roman" w:hAnsi="Times New Roman" w:cs="Times New Roman"/>
          <w:sz w:val="24"/>
          <w:szCs w:val="24"/>
        </w:rPr>
        <w:t>0</w:t>
      </w:r>
      <w:r w:rsidR="006E09AB" w:rsidRPr="006E09AB">
        <w:rPr>
          <w:rFonts w:ascii="Times New Roman" w:hAnsi="Times New Roman" w:cs="Times New Roman"/>
          <w:sz w:val="24"/>
          <w:szCs w:val="24"/>
        </w:rPr>
        <w:t>10</w:t>
      </w:r>
      <w:r w:rsidRPr="006E09AB">
        <w:rPr>
          <w:rFonts w:ascii="Times New Roman" w:hAnsi="Times New Roman" w:cs="Times New Roman"/>
          <w:sz w:val="24"/>
          <w:szCs w:val="24"/>
        </w:rPr>
        <w:t>/</w:t>
      </w:r>
      <w:r w:rsidR="00D11F57" w:rsidRPr="006E09AB">
        <w:rPr>
          <w:rFonts w:ascii="Times New Roman" w:hAnsi="Times New Roman" w:cs="Times New Roman"/>
          <w:sz w:val="24"/>
          <w:szCs w:val="24"/>
        </w:rPr>
        <w:t>2025</w:t>
      </w:r>
      <w:r w:rsidRPr="006E09AB">
        <w:rPr>
          <w:rFonts w:ascii="Times New Roman" w:hAnsi="Times New Roman" w:cs="Times New Roman"/>
          <w:sz w:val="24"/>
          <w:szCs w:val="24"/>
        </w:rPr>
        <w:t>;</w:t>
      </w:r>
    </w:p>
    <w:p w14:paraId="37367122" w14:textId="77777777" w:rsidR="005D190A" w:rsidRPr="006E09AB" w:rsidRDefault="005D190A" w:rsidP="005D190A">
      <w:pPr>
        <w:pStyle w:val="PargrafodaLista"/>
        <w:numPr>
          <w:ilvl w:val="0"/>
          <w:numId w:val="1"/>
        </w:numPr>
        <w:jc w:val="both"/>
        <w:rPr>
          <w:rFonts w:ascii="Times New Roman" w:hAnsi="Times New Roman" w:cs="Times New Roman"/>
          <w:sz w:val="24"/>
          <w:szCs w:val="24"/>
        </w:rPr>
      </w:pPr>
      <w:r w:rsidRPr="006E09AB">
        <w:rPr>
          <w:rFonts w:ascii="Times New Roman" w:hAnsi="Times New Roman" w:cs="Times New Roman"/>
          <w:sz w:val="24"/>
          <w:szCs w:val="24"/>
        </w:rPr>
        <w:t xml:space="preserve">Termo de Referência; </w:t>
      </w:r>
    </w:p>
    <w:p w14:paraId="3E9EE6EA" w14:textId="77777777" w:rsidR="005D190A" w:rsidRPr="006E09AB" w:rsidRDefault="005D190A" w:rsidP="005D190A">
      <w:pPr>
        <w:pStyle w:val="PargrafodaLista"/>
        <w:numPr>
          <w:ilvl w:val="0"/>
          <w:numId w:val="1"/>
        </w:numPr>
        <w:jc w:val="both"/>
        <w:rPr>
          <w:rFonts w:ascii="Times New Roman" w:hAnsi="Times New Roman" w:cs="Times New Roman"/>
          <w:sz w:val="24"/>
          <w:szCs w:val="24"/>
        </w:rPr>
      </w:pPr>
      <w:r w:rsidRPr="006E09AB">
        <w:rPr>
          <w:rFonts w:ascii="Times New Roman" w:hAnsi="Times New Roman" w:cs="Times New Roman"/>
          <w:sz w:val="24"/>
          <w:szCs w:val="24"/>
        </w:rPr>
        <w:t>Proposta e documentos da empresa;</w:t>
      </w:r>
    </w:p>
    <w:p w14:paraId="710D765F" w14:textId="77777777" w:rsidR="005D190A" w:rsidRPr="006E09AB" w:rsidRDefault="005D190A" w:rsidP="005D190A">
      <w:pPr>
        <w:pStyle w:val="PargrafodaLista"/>
        <w:numPr>
          <w:ilvl w:val="0"/>
          <w:numId w:val="1"/>
        </w:numPr>
        <w:jc w:val="both"/>
        <w:rPr>
          <w:rFonts w:ascii="Times New Roman" w:hAnsi="Times New Roman" w:cs="Times New Roman"/>
          <w:sz w:val="24"/>
          <w:szCs w:val="24"/>
        </w:rPr>
      </w:pPr>
      <w:r w:rsidRPr="006E09AB">
        <w:rPr>
          <w:rFonts w:ascii="Times New Roman" w:hAnsi="Times New Roman" w:cs="Times New Roman"/>
          <w:sz w:val="24"/>
          <w:szCs w:val="24"/>
        </w:rPr>
        <w:t>Solicitação e informações da contabilidade;</w:t>
      </w:r>
    </w:p>
    <w:p w14:paraId="2C8312C6" w14:textId="77777777" w:rsidR="005D190A" w:rsidRPr="006E09AB" w:rsidRDefault="005D190A" w:rsidP="005D190A">
      <w:pPr>
        <w:pStyle w:val="PargrafodaLista"/>
        <w:numPr>
          <w:ilvl w:val="0"/>
          <w:numId w:val="1"/>
        </w:numPr>
        <w:jc w:val="both"/>
        <w:rPr>
          <w:rFonts w:ascii="Times New Roman" w:hAnsi="Times New Roman" w:cs="Times New Roman"/>
          <w:sz w:val="24"/>
          <w:szCs w:val="24"/>
        </w:rPr>
      </w:pPr>
      <w:r w:rsidRPr="006E09AB">
        <w:rPr>
          <w:rFonts w:ascii="Times New Roman" w:hAnsi="Times New Roman" w:cs="Times New Roman"/>
          <w:sz w:val="24"/>
          <w:szCs w:val="24"/>
        </w:rPr>
        <w:t>Comprovação de valores compatíveis com o mercado;</w:t>
      </w:r>
    </w:p>
    <w:p w14:paraId="3B73FDF0" w14:textId="77777777" w:rsidR="005D190A" w:rsidRPr="006E09AB" w:rsidRDefault="005D190A" w:rsidP="005D190A">
      <w:pPr>
        <w:pStyle w:val="PargrafodaLista"/>
        <w:numPr>
          <w:ilvl w:val="0"/>
          <w:numId w:val="1"/>
        </w:numPr>
        <w:jc w:val="both"/>
        <w:rPr>
          <w:rFonts w:ascii="Times New Roman" w:hAnsi="Times New Roman" w:cs="Times New Roman"/>
          <w:sz w:val="24"/>
          <w:szCs w:val="24"/>
        </w:rPr>
      </w:pPr>
      <w:r w:rsidRPr="006E09AB">
        <w:rPr>
          <w:rFonts w:ascii="Times New Roman" w:hAnsi="Times New Roman" w:cs="Times New Roman"/>
          <w:sz w:val="24"/>
          <w:szCs w:val="24"/>
        </w:rPr>
        <w:t>Autorização do chefe imediato;</w:t>
      </w:r>
    </w:p>
    <w:p w14:paraId="6BE1A904" w14:textId="77777777" w:rsidR="005D190A" w:rsidRPr="006E09AB" w:rsidRDefault="005D190A" w:rsidP="005D190A">
      <w:pPr>
        <w:pStyle w:val="PargrafodaLista"/>
        <w:numPr>
          <w:ilvl w:val="0"/>
          <w:numId w:val="1"/>
        </w:numPr>
        <w:jc w:val="both"/>
        <w:rPr>
          <w:rFonts w:ascii="Times New Roman" w:hAnsi="Times New Roman" w:cs="Times New Roman"/>
          <w:sz w:val="24"/>
          <w:szCs w:val="24"/>
        </w:rPr>
      </w:pPr>
      <w:r w:rsidRPr="006E09AB">
        <w:rPr>
          <w:rFonts w:ascii="Times New Roman" w:hAnsi="Times New Roman" w:cs="Times New Roman"/>
          <w:sz w:val="24"/>
          <w:szCs w:val="24"/>
        </w:rPr>
        <w:t>Atos do Agente de Contratação (Despacho e Minuta de contrato)</w:t>
      </w:r>
    </w:p>
    <w:p w14:paraId="4B1DED92" w14:textId="77777777" w:rsidR="005D190A" w:rsidRPr="006E09AB" w:rsidRDefault="005D190A" w:rsidP="005D190A">
      <w:pPr>
        <w:rPr>
          <w:rFonts w:ascii="Times New Roman" w:hAnsi="Times New Roman" w:cs="Times New Roman"/>
          <w:sz w:val="24"/>
          <w:szCs w:val="24"/>
        </w:rPr>
      </w:pPr>
      <w:r w:rsidRPr="006E09AB">
        <w:rPr>
          <w:rFonts w:ascii="Times New Roman" w:hAnsi="Times New Roman" w:cs="Times New Roman"/>
          <w:sz w:val="24"/>
          <w:szCs w:val="24"/>
        </w:rPr>
        <w:t>É o que cumpre relatar. Passo à fundamentação do parecer.</w:t>
      </w:r>
    </w:p>
    <w:p w14:paraId="7F7D708A" w14:textId="50CA2498" w:rsidR="005D190A" w:rsidRPr="005C0ADC" w:rsidRDefault="005D190A" w:rsidP="00D46B58">
      <w:pPr>
        <w:pStyle w:val="PargrafodaLista"/>
        <w:numPr>
          <w:ilvl w:val="0"/>
          <w:numId w:val="2"/>
        </w:numPr>
        <w:ind w:left="0" w:firstLine="0"/>
        <w:rPr>
          <w:rFonts w:ascii="Times New Roman" w:hAnsi="Times New Roman" w:cs="Times New Roman"/>
          <w:sz w:val="24"/>
          <w:szCs w:val="24"/>
        </w:rPr>
      </w:pPr>
      <w:r w:rsidRPr="005C0ADC">
        <w:rPr>
          <w:rFonts w:ascii="Times New Roman" w:hAnsi="Times New Roman" w:cs="Times New Roman"/>
          <w:sz w:val="24"/>
          <w:szCs w:val="24"/>
        </w:rPr>
        <w:t>ANÁLISE JURÍDICA</w:t>
      </w:r>
    </w:p>
    <w:p w14:paraId="0A534DEE" w14:textId="77777777" w:rsidR="005D190A" w:rsidRPr="00091BCA" w:rsidRDefault="005D190A" w:rsidP="005D190A">
      <w:pPr>
        <w:jc w:val="both"/>
        <w:rPr>
          <w:rFonts w:ascii="Times New Roman" w:hAnsi="Times New Roman" w:cs="Times New Roman"/>
          <w:sz w:val="24"/>
          <w:szCs w:val="24"/>
        </w:rPr>
      </w:pPr>
      <w:r w:rsidRPr="005C0ADC">
        <w:rPr>
          <w:rFonts w:ascii="Times New Roman" w:hAnsi="Times New Roman" w:cs="Times New Roman"/>
          <w:sz w:val="24"/>
          <w:szCs w:val="24"/>
        </w:rPr>
        <w:t xml:space="preserve">Inicialmente é oportuno ressaltar que a </w:t>
      </w:r>
      <w:r w:rsidRPr="00091BCA">
        <w:rPr>
          <w:rFonts w:ascii="Times New Roman" w:hAnsi="Times New Roman" w:cs="Times New Roman"/>
          <w:sz w:val="24"/>
          <w:szCs w:val="24"/>
        </w:rPr>
        <w:t>análise em comento cingir-se-á estritamente aos aspectos jurídico-legais do pedido, vez que as questões técnicas, contábeis e financeiras fogem à competência desta Assessoria Jurídica.</w:t>
      </w:r>
    </w:p>
    <w:p w14:paraId="38E1573D" w14:textId="77777777" w:rsidR="005D190A" w:rsidRPr="00091BCA" w:rsidRDefault="005D190A" w:rsidP="005D190A">
      <w:pPr>
        <w:jc w:val="both"/>
        <w:rPr>
          <w:rFonts w:ascii="Times New Roman" w:hAnsi="Times New Roman" w:cs="Times New Roman"/>
          <w:sz w:val="24"/>
          <w:szCs w:val="24"/>
        </w:rPr>
      </w:pPr>
      <w:r w:rsidRPr="00091BCA">
        <w:rPr>
          <w:rFonts w:ascii="Times New Roman" w:hAnsi="Times New Roman" w:cs="Times New Roman"/>
          <w:sz w:val="24"/>
          <w:szCs w:val="24"/>
        </w:rPr>
        <w:t>O Agente de Contratação emitiu Parecer Referencial e elaborou a minuta de contrato, como uma forma de conferir celeridade aos serviços administrativos das Assessorias Jurídicas bem como desta Procuradoria, que, por vezes, encontram-se com sobrecarga de consultas repetitivas versando sobre assuntos semelhantes.</w:t>
      </w:r>
    </w:p>
    <w:p w14:paraId="3FEAFA2C" w14:textId="23535709" w:rsidR="007E4A6C" w:rsidRPr="00136F16" w:rsidRDefault="005D190A" w:rsidP="0036508A">
      <w:pPr>
        <w:pStyle w:val="PargrafodaLista"/>
        <w:numPr>
          <w:ilvl w:val="1"/>
          <w:numId w:val="3"/>
        </w:numPr>
        <w:ind w:left="0" w:firstLine="0"/>
        <w:jc w:val="both"/>
        <w:rPr>
          <w:rFonts w:ascii="Times New Roman" w:hAnsi="Times New Roman" w:cs="Times New Roman"/>
          <w:sz w:val="24"/>
          <w:szCs w:val="24"/>
        </w:rPr>
      </w:pPr>
      <w:r w:rsidRPr="00136F16">
        <w:rPr>
          <w:rFonts w:ascii="Times New Roman" w:hAnsi="Times New Roman" w:cs="Times New Roman"/>
          <w:sz w:val="24"/>
          <w:szCs w:val="24"/>
        </w:rPr>
        <w:t>DA POSSIBILIDADE JURÍDICA DE CONTRATAÇÃO DIRETA</w:t>
      </w:r>
    </w:p>
    <w:p w14:paraId="2ACA361D" w14:textId="77777777" w:rsidR="005D190A" w:rsidRPr="00136F16" w:rsidRDefault="005D190A" w:rsidP="005D190A">
      <w:pPr>
        <w:jc w:val="both"/>
        <w:rPr>
          <w:rFonts w:ascii="Times New Roman" w:hAnsi="Times New Roman" w:cs="Times New Roman"/>
          <w:sz w:val="24"/>
          <w:szCs w:val="24"/>
        </w:rPr>
      </w:pPr>
      <w:r w:rsidRPr="00136F16">
        <w:rPr>
          <w:rFonts w:ascii="Times New Roman" w:hAnsi="Times New Roman" w:cs="Times New Roman"/>
          <w:sz w:val="24"/>
          <w:szCs w:val="24"/>
        </w:rPr>
        <w:t>Em regra, as obras, serviços, compras e alienações, da Administração Pública submetem-se à obrigatoriedade de realização do procedimento licitatório, nos termos do inciso XXI do artigo 37 da Constituição Federal. A exceção consiste na contratação direta por dispensa de licitação, prevista no art. 75, e por inexigibilidade de licitação, nos termos do art. 74, ambos da Lei n.º 14.133/21.</w:t>
      </w:r>
    </w:p>
    <w:p w14:paraId="2A8ABCE5" w14:textId="00249500" w:rsidR="005D190A" w:rsidRPr="00943976" w:rsidRDefault="005D190A" w:rsidP="005D190A">
      <w:pPr>
        <w:jc w:val="both"/>
        <w:rPr>
          <w:rFonts w:ascii="Times New Roman" w:hAnsi="Times New Roman" w:cs="Times New Roman"/>
          <w:color w:val="000000"/>
          <w:sz w:val="24"/>
          <w:szCs w:val="24"/>
        </w:rPr>
      </w:pPr>
      <w:r w:rsidRPr="00136F16">
        <w:rPr>
          <w:rFonts w:ascii="Times New Roman" w:hAnsi="Times New Roman" w:cs="Times New Roman"/>
          <w:sz w:val="24"/>
          <w:szCs w:val="24"/>
        </w:rPr>
        <w:t xml:space="preserve">No presente caso, dispõe o inciso II do artigo 74 da Lei nº 14.133/2021 que é inexigível a licitação quando inviável a competição, em especial nos casos de </w:t>
      </w:r>
      <w:r w:rsidRPr="00136F16">
        <w:rPr>
          <w:rStyle w:val="fontstyle01"/>
          <w:rFonts w:ascii="Times New Roman" w:hAnsi="Times New Roman" w:cs="Times New Roman"/>
          <w:sz w:val="24"/>
          <w:szCs w:val="24"/>
        </w:rPr>
        <w:t xml:space="preserve">contratação dos seguintes </w:t>
      </w:r>
      <w:r w:rsidRPr="00EC0531">
        <w:rPr>
          <w:rStyle w:val="fontstyle21"/>
          <w:rFonts w:ascii="Times New Roman" w:hAnsi="Times New Roman" w:cs="Times New Roman"/>
          <w:sz w:val="24"/>
          <w:szCs w:val="24"/>
        </w:rPr>
        <w:lastRenderedPageBreak/>
        <w:t xml:space="preserve">serviços técnicos especializados </w:t>
      </w:r>
      <w:r w:rsidRPr="00EC0531">
        <w:rPr>
          <w:rStyle w:val="fontstyle01"/>
          <w:rFonts w:ascii="Times New Roman" w:hAnsi="Times New Roman" w:cs="Times New Roman"/>
          <w:sz w:val="24"/>
          <w:szCs w:val="24"/>
        </w:rPr>
        <w:t xml:space="preserve">de </w:t>
      </w:r>
      <w:r w:rsidRPr="00EC0531">
        <w:rPr>
          <w:rStyle w:val="fontstyle21"/>
          <w:rFonts w:ascii="Times New Roman" w:hAnsi="Times New Roman" w:cs="Times New Roman"/>
          <w:b w:val="0"/>
          <w:sz w:val="24"/>
          <w:szCs w:val="24"/>
        </w:rPr>
        <w:t>natureza predominantemente</w:t>
      </w:r>
      <w:r w:rsidRPr="00EC0531">
        <w:rPr>
          <w:rFonts w:ascii="Times New Roman" w:hAnsi="Times New Roman" w:cs="Times New Roman"/>
          <w:b/>
          <w:bCs/>
          <w:color w:val="000000"/>
          <w:sz w:val="24"/>
          <w:szCs w:val="24"/>
        </w:rPr>
        <w:t xml:space="preserve"> </w:t>
      </w:r>
      <w:r w:rsidRPr="00EC0531">
        <w:rPr>
          <w:rStyle w:val="fontstyle21"/>
          <w:rFonts w:ascii="Times New Roman" w:hAnsi="Times New Roman" w:cs="Times New Roman"/>
          <w:b w:val="0"/>
          <w:sz w:val="24"/>
          <w:szCs w:val="24"/>
        </w:rPr>
        <w:t xml:space="preserve">intelectual </w:t>
      </w:r>
      <w:r w:rsidRPr="00EC0531">
        <w:rPr>
          <w:rStyle w:val="fontstyle01"/>
          <w:rFonts w:ascii="Times New Roman" w:hAnsi="Times New Roman" w:cs="Times New Roman"/>
          <w:b/>
          <w:sz w:val="24"/>
          <w:szCs w:val="24"/>
        </w:rPr>
        <w:t xml:space="preserve">com profissionais ou empresas de </w:t>
      </w:r>
      <w:r w:rsidR="005549A3" w:rsidRPr="00EC0531">
        <w:rPr>
          <w:rStyle w:val="fontstyle21"/>
          <w:rFonts w:ascii="Times New Roman" w:hAnsi="Times New Roman" w:cs="Times New Roman"/>
          <w:b w:val="0"/>
          <w:sz w:val="24"/>
          <w:szCs w:val="24"/>
        </w:rPr>
        <w:t>notória especialização</w:t>
      </w:r>
      <w:r w:rsidRPr="00EC0531">
        <w:rPr>
          <w:rStyle w:val="fontstyle01"/>
          <w:rFonts w:ascii="Times New Roman" w:hAnsi="Times New Roman" w:cs="Times New Roman"/>
          <w:b/>
          <w:sz w:val="24"/>
          <w:szCs w:val="24"/>
        </w:rPr>
        <w:t xml:space="preserve">, </w:t>
      </w:r>
      <w:r w:rsidRPr="00EC0531">
        <w:rPr>
          <w:rStyle w:val="fontstyle21"/>
          <w:rFonts w:ascii="Times New Roman" w:hAnsi="Times New Roman" w:cs="Times New Roman"/>
          <w:b w:val="0"/>
          <w:sz w:val="24"/>
          <w:szCs w:val="24"/>
        </w:rPr>
        <w:t>para a</w:t>
      </w:r>
      <w:r w:rsidRPr="00EC0531">
        <w:rPr>
          <w:rStyle w:val="fontstyle21"/>
          <w:rFonts w:ascii="Times New Roman" w:hAnsi="Times New Roman" w:cs="Times New Roman"/>
          <w:sz w:val="24"/>
          <w:szCs w:val="24"/>
        </w:rPr>
        <w:t xml:space="preserve"> </w:t>
      </w:r>
      <w:r w:rsidRPr="00EC0531">
        <w:rPr>
          <w:rStyle w:val="fontstyle01"/>
          <w:rFonts w:ascii="Times New Roman" w:hAnsi="Times New Roman" w:cs="Times New Roman"/>
          <w:sz w:val="24"/>
          <w:szCs w:val="24"/>
        </w:rPr>
        <w:t xml:space="preserve">assessorias ou consultorias técnicas e auditorias financeiras ou tributárias, bem como para treinamento e aperfeiçoamento de </w:t>
      </w:r>
      <w:r w:rsidRPr="00943976">
        <w:rPr>
          <w:rStyle w:val="fontstyle01"/>
          <w:rFonts w:ascii="Times New Roman" w:hAnsi="Times New Roman" w:cs="Times New Roman"/>
          <w:sz w:val="24"/>
          <w:szCs w:val="24"/>
        </w:rPr>
        <w:t xml:space="preserve">pessoal, </w:t>
      </w:r>
      <w:r w:rsidRPr="00943976">
        <w:rPr>
          <w:rFonts w:ascii="Times New Roman" w:hAnsi="Times New Roman" w:cs="Times New Roman"/>
          <w:sz w:val="24"/>
          <w:szCs w:val="24"/>
        </w:rPr>
        <w:t>senão vejamos:</w:t>
      </w:r>
    </w:p>
    <w:p w14:paraId="277D662C" w14:textId="77777777" w:rsidR="005D190A" w:rsidRPr="00943976" w:rsidRDefault="005D190A" w:rsidP="005D190A">
      <w:pPr>
        <w:pStyle w:val="SemEspaamento"/>
        <w:ind w:left="2124"/>
        <w:jc w:val="both"/>
        <w:rPr>
          <w:rFonts w:ascii="Times New Roman" w:hAnsi="Times New Roman" w:cs="Times New Roman"/>
          <w:i/>
          <w:sz w:val="24"/>
          <w:szCs w:val="24"/>
        </w:rPr>
      </w:pPr>
      <w:r w:rsidRPr="00943976">
        <w:rPr>
          <w:rFonts w:ascii="Times New Roman" w:hAnsi="Times New Roman" w:cs="Times New Roman"/>
          <w:i/>
          <w:sz w:val="24"/>
          <w:szCs w:val="24"/>
        </w:rPr>
        <w:t>“Art. 74. É inexigível a licitação quando inviável a competição, em especial nos casos de:</w:t>
      </w:r>
    </w:p>
    <w:p w14:paraId="10C57CAE" w14:textId="77777777" w:rsidR="005D190A" w:rsidRPr="00943976" w:rsidRDefault="005D190A" w:rsidP="005D190A">
      <w:pPr>
        <w:pStyle w:val="SemEspaamento"/>
        <w:ind w:left="2124"/>
        <w:jc w:val="both"/>
        <w:rPr>
          <w:rFonts w:ascii="Times New Roman" w:hAnsi="Times New Roman" w:cs="Times New Roman"/>
          <w:i/>
          <w:sz w:val="24"/>
          <w:szCs w:val="24"/>
        </w:rPr>
      </w:pPr>
      <w:r w:rsidRPr="00943976">
        <w:rPr>
          <w:rFonts w:ascii="Times New Roman" w:hAnsi="Times New Roman" w:cs="Times New Roman"/>
          <w:i/>
          <w:sz w:val="24"/>
          <w:szCs w:val="24"/>
        </w:rPr>
        <w:t>III – contratação dos seguintes serviços técnicos especializados de natureza predominantemente intelectual com profissionais ou empresas de notória especialização, vedada a inexigibilidade para serviços de publicidade e divulgação:</w:t>
      </w:r>
    </w:p>
    <w:p w14:paraId="034CD8C3" w14:textId="77777777" w:rsidR="005D190A" w:rsidRPr="00943976" w:rsidRDefault="005D190A" w:rsidP="005D190A">
      <w:pPr>
        <w:pStyle w:val="SemEspaamento"/>
        <w:ind w:left="2124"/>
        <w:jc w:val="both"/>
        <w:rPr>
          <w:rFonts w:ascii="Times New Roman" w:hAnsi="Times New Roman" w:cs="Times New Roman"/>
          <w:i/>
          <w:sz w:val="24"/>
          <w:szCs w:val="24"/>
        </w:rPr>
      </w:pPr>
      <w:r w:rsidRPr="00943976">
        <w:rPr>
          <w:rFonts w:ascii="Times New Roman" w:hAnsi="Times New Roman" w:cs="Times New Roman"/>
          <w:i/>
          <w:sz w:val="24"/>
          <w:szCs w:val="24"/>
        </w:rPr>
        <w:t>[...]</w:t>
      </w:r>
    </w:p>
    <w:p w14:paraId="36245123" w14:textId="77777777" w:rsidR="005D190A" w:rsidRPr="00943976" w:rsidRDefault="005D190A" w:rsidP="005D190A">
      <w:pPr>
        <w:pStyle w:val="SemEspaamento"/>
        <w:ind w:left="2124"/>
        <w:jc w:val="both"/>
        <w:rPr>
          <w:rFonts w:ascii="Times New Roman" w:hAnsi="Times New Roman" w:cs="Times New Roman"/>
          <w:i/>
          <w:sz w:val="24"/>
          <w:szCs w:val="24"/>
        </w:rPr>
      </w:pPr>
      <w:r w:rsidRPr="00943976">
        <w:rPr>
          <w:rFonts w:ascii="Times New Roman" w:hAnsi="Times New Roman" w:cs="Times New Roman"/>
          <w:i/>
          <w:sz w:val="24"/>
          <w:szCs w:val="24"/>
        </w:rPr>
        <w:t>c) assessorias ou consultorias técnicas e auditorias financeiras ou tributárias;</w:t>
      </w:r>
      <w:r w:rsidRPr="00943976">
        <w:rPr>
          <w:rFonts w:ascii="Times New Roman" w:hAnsi="Times New Roman" w:cs="Times New Roman"/>
          <w:i/>
          <w:sz w:val="24"/>
          <w:szCs w:val="24"/>
        </w:rPr>
        <w:br/>
        <w:t>[...]</w:t>
      </w:r>
    </w:p>
    <w:p w14:paraId="2A496A36" w14:textId="77777777" w:rsidR="005D190A" w:rsidRPr="00943976" w:rsidRDefault="005D190A" w:rsidP="005D190A">
      <w:pPr>
        <w:pStyle w:val="SemEspaamento"/>
        <w:ind w:left="2124"/>
        <w:jc w:val="both"/>
        <w:rPr>
          <w:rFonts w:ascii="Times New Roman" w:hAnsi="Times New Roman" w:cs="Times New Roman"/>
          <w:i/>
          <w:sz w:val="24"/>
          <w:szCs w:val="24"/>
        </w:rPr>
      </w:pPr>
      <w:r w:rsidRPr="00943976">
        <w:rPr>
          <w:rFonts w:ascii="Times New Roman" w:hAnsi="Times New Roman" w:cs="Times New Roman"/>
          <w:i/>
          <w:sz w:val="24"/>
          <w:szCs w:val="24"/>
        </w:rPr>
        <w:t>e) patrocínio ou defesa de causas judiciais ou administrativas;</w:t>
      </w:r>
      <w:r w:rsidRPr="00943976">
        <w:rPr>
          <w:rFonts w:ascii="Times New Roman" w:hAnsi="Times New Roman" w:cs="Times New Roman"/>
          <w:i/>
          <w:sz w:val="24"/>
          <w:szCs w:val="24"/>
        </w:rPr>
        <w:br/>
        <w:t>f) treinamento e aperfeiçoamento de pessoal;”</w:t>
      </w:r>
    </w:p>
    <w:p w14:paraId="32263704" w14:textId="77777777" w:rsidR="001F5F1A" w:rsidRPr="00943976" w:rsidRDefault="001F5F1A" w:rsidP="005D190A">
      <w:pPr>
        <w:pStyle w:val="SemEspaamento"/>
        <w:ind w:left="2124"/>
        <w:jc w:val="both"/>
        <w:rPr>
          <w:rFonts w:ascii="Times New Roman" w:hAnsi="Times New Roman" w:cs="Times New Roman"/>
          <w:i/>
          <w:sz w:val="24"/>
          <w:szCs w:val="24"/>
        </w:rPr>
      </w:pPr>
    </w:p>
    <w:p w14:paraId="0527BD93" w14:textId="77777777" w:rsidR="005D190A" w:rsidRPr="00943976" w:rsidRDefault="005D190A" w:rsidP="005D190A">
      <w:pPr>
        <w:jc w:val="both"/>
        <w:rPr>
          <w:rFonts w:ascii="Times New Roman" w:hAnsi="Times New Roman" w:cs="Times New Roman"/>
          <w:sz w:val="24"/>
          <w:szCs w:val="24"/>
        </w:rPr>
      </w:pPr>
      <w:r w:rsidRPr="00943976">
        <w:rPr>
          <w:rFonts w:ascii="Times New Roman" w:hAnsi="Times New Roman" w:cs="Times New Roman"/>
          <w:sz w:val="24"/>
          <w:szCs w:val="24"/>
        </w:rPr>
        <w:t xml:space="preserve">Ainda a propósito, é firme o ensinamento doutrinário de que “a contratação direta, em caso de inexigibilidade de licitação, resulta da inviabilidade de competição”, notadamente em razão de ser inviável a competição por meio de certame licitatório, uma vez que “se trata de produtor ou fornecedor exclusivo” do bem a ser adquirido (MARINELA, Fernanda. Manual de Direito Administrativo. 17. ed. Salvador: </w:t>
      </w:r>
      <w:proofErr w:type="spellStart"/>
      <w:r w:rsidRPr="00943976">
        <w:rPr>
          <w:rFonts w:ascii="Times New Roman" w:hAnsi="Times New Roman" w:cs="Times New Roman"/>
          <w:sz w:val="24"/>
          <w:szCs w:val="24"/>
        </w:rPr>
        <w:t>Juspodivm</w:t>
      </w:r>
      <w:proofErr w:type="spellEnd"/>
      <w:r w:rsidRPr="00943976">
        <w:rPr>
          <w:rFonts w:ascii="Times New Roman" w:hAnsi="Times New Roman" w:cs="Times New Roman"/>
          <w:sz w:val="24"/>
          <w:szCs w:val="24"/>
        </w:rPr>
        <w:t>, 2023, p. 433).</w:t>
      </w:r>
    </w:p>
    <w:p w14:paraId="05079633" w14:textId="77777777" w:rsidR="005D190A" w:rsidRPr="00943976" w:rsidRDefault="005D190A" w:rsidP="005D190A">
      <w:pPr>
        <w:pStyle w:val="PargrafodaLista"/>
        <w:numPr>
          <w:ilvl w:val="1"/>
          <w:numId w:val="3"/>
        </w:numPr>
        <w:ind w:left="0" w:firstLine="0"/>
        <w:jc w:val="both"/>
        <w:rPr>
          <w:rFonts w:ascii="Times New Roman" w:hAnsi="Times New Roman" w:cs="Times New Roman"/>
          <w:sz w:val="24"/>
          <w:szCs w:val="24"/>
        </w:rPr>
      </w:pPr>
      <w:r w:rsidRPr="00943976">
        <w:rPr>
          <w:rFonts w:ascii="Times New Roman" w:hAnsi="Times New Roman" w:cs="Times New Roman"/>
          <w:sz w:val="24"/>
          <w:szCs w:val="24"/>
        </w:rPr>
        <w:t>DO PROCESSO DE CONTRATAÇÃO DIRETA POR INEXIGIBILIDADE DE LICITAÇÃO</w:t>
      </w:r>
    </w:p>
    <w:p w14:paraId="0F19C2E6" w14:textId="77777777" w:rsidR="005D190A" w:rsidRPr="00943976" w:rsidRDefault="005D190A" w:rsidP="005D190A">
      <w:pPr>
        <w:jc w:val="both"/>
        <w:rPr>
          <w:rFonts w:ascii="Times New Roman" w:hAnsi="Times New Roman" w:cs="Times New Roman"/>
          <w:sz w:val="24"/>
          <w:szCs w:val="24"/>
        </w:rPr>
      </w:pPr>
      <w:r w:rsidRPr="00943976">
        <w:rPr>
          <w:rFonts w:ascii="Times New Roman" w:hAnsi="Times New Roman" w:cs="Times New Roman"/>
          <w:sz w:val="24"/>
          <w:szCs w:val="24"/>
        </w:rPr>
        <w:t>A realização do processo de contratação direta por inexigibilidade de licitação, fundamentado na Lei n.º 14.133/2021, precisa guardar observância ao artigo 72, que assim dispõe:</w:t>
      </w:r>
    </w:p>
    <w:p w14:paraId="6A56B703" w14:textId="77777777" w:rsidR="005D190A" w:rsidRPr="00943976" w:rsidRDefault="005D190A" w:rsidP="005D190A">
      <w:pPr>
        <w:pStyle w:val="SemEspaamento"/>
        <w:ind w:left="2124"/>
        <w:jc w:val="both"/>
        <w:rPr>
          <w:rFonts w:ascii="Times New Roman" w:hAnsi="Times New Roman" w:cs="Times New Roman"/>
          <w:b/>
          <w:i/>
          <w:sz w:val="24"/>
          <w:szCs w:val="24"/>
        </w:rPr>
      </w:pPr>
      <w:r w:rsidRPr="00943976">
        <w:rPr>
          <w:rFonts w:ascii="Times New Roman" w:hAnsi="Times New Roman" w:cs="Times New Roman"/>
          <w:i/>
          <w:sz w:val="24"/>
          <w:szCs w:val="24"/>
        </w:rPr>
        <w:t xml:space="preserve">“Art. 72. O processo de contratação direta, que compreende os casos de inexigibilidade e de dispensa de licitação, </w:t>
      </w:r>
      <w:r w:rsidRPr="00943976">
        <w:rPr>
          <w:rFonts w:ascii="Times New Roman" w:hAnsi="Times New Roman" w:cs="Times New Roman"/>
          <w:b/>
          <w:i/>
          <w:sz w:val="24"/>
          <w:szCs w:val="24"/>
        </w:rPr>
        <w:t>deverá ser instruído com os seguintes documentos:</w:t>
      </w:r>
    </w:p>
    <w:p w14:paraId="1BB7D68B" w14:textId="77777777" w:rsidR="005D190A" w:rsidRPr="00943976" w:rsidRDefault="005D190A" w:rsidP="005D190A">
      <w:pPr>
        <w:pStyle w:val="SemEspaamento"/>
        <w:ind w:left="2124"/>
        <w:jc w:val="both"/>
        <w:rPr>
          <w:rFonts w:ascii="Times New Roman" w:hAnsi="Times New Roman" w:cs="Times New Roman"/>
          <w:b/>
          <w:i/>
          <w:sz w:val="24"/>
          <w:szCs w:val="24"/>
        </w:rPr>
      </w:pPr>
      <w:r w:rsidRPr="00943976">
        <w:rPr>
          <w:rFonts w:ascii="Times New Roman" w:hAnsi="Times New Roman" w:cs="Times New Roman"/>
          <w:b/>
          <w:i/>
          <w:sz w:val="24"/>
          <w:szCs w:val="24"/>
        </w:rPr>
        <w:t xml:space="preserve">I - </w:t>
      </w:r>
      <w:proofErr w:type="gramStart"/>
      <w:r w:rsidRPr="00943976">
        <w:rPr>
          <w:rFonts w:ascii="Times New Roman" w:hAnsi="Times New Roman" w:cs="Times New Roman"/>
          <w:b/>
          <w:i/>
          <w:sz w:val="24"/>
          <w:szCs w:val="24"/>
        </w:rPr>
        <w:t>documento</w:t>
      </w:r>
      <w:proofErr w:type="gramEnd"/>
      <w:r w:rsidRPr="00943976">
        <w:rPr>
          <w:rFonts w:ascii="Times New Roman" w:hAnsi="Times New Roman" w:cs="Times New Roman"/>
          <w:b/>
          <w:i/>
          <w:sz w:val="24"/>
          <w:szCs w:val="24"/>
        </w:rPr>
        <w:t xml:space="preserve"> de formalização de demanda e, se for o caso, estudo técnico preliminar, análise de riscos, termo de referência, projeto básico ou projeto executivo;</w:t>
      </w:r>
    </w:p>
    <w:p w14:paraId="76AE4DE9" w14:textId="77777777" w:rsidR="005D190A" w:rsidRPr="00943976" w:rsidRDefault="005D190A" w:rsidP="005D190A">
      <w:pPr>
        <w:pStyle w:val="SemEspaamento"/>
        <w:ind w:left="2124"/>
        <w:jc w:val="both"/>
        <w:rPr>
          <w:rFonts w:ascii="Times New Roman" w:hAnsi="Times New Roman" w:cs="Times New Roman"/>
          <w:b/>
          <w:i/>
          <w:sz w:val="24"/>
          <w:szCs w:val="24"/>
        </w:rPr>
      </w:pPr>
      <w:r w:rsidRPr="00943976">
        <w:rPr>
          <w:rFonts w:ascii="Times New Roman" w:hAnsi="Times New Roman" w:cs="Times New Roman"/>
          <w:b/>
          <w:i/>
          <w:sz w:val="24"/>
          <w:szCs w:val="24"/>
        </w:rPr>
        <w:t xml:space="preserve">II - </w:t>
      </w:r>
      <w:proofErr w:type="gramStart"/>
      <w:r w:rsidRPr="00943976">
        <w:rPr>
          <w:rFonts w:ascii="Times New Roman" w:hAnsi="Times New Roman" w:cs="Times New Roman"/>
          <w:b/>
          <w:i/>
          <w:sz w:val="24"/>
          <w:szCs w:val="24"/>
        </w:rPr>
        <w:t>estimativa</w:t>
      </w:r>
      <w:proofErr w:type="gramEnd"/>
      <w:r w:rsidRPr="00943976">
        <w:rPr>
          <w:rFonts w:ascii="Times New Roman" w:hAnsi="Times New Roman" w:cs="Times New Roman"/>
          <w:b/>
          <w:i/>
          <w:sz w:val="24"/>
          <w:szCs w:val="24"/>
        </w:rPr>
        <w:t xml:space="preserve"> de despesa, que deverá ser calculada na forma estabelecida no art. 23 desta Lei;</w:t>
      </w:r>
    </w:p>
    <w:p w14:paraId="17EFE56C" w14:textId="77777777" w:rsidR="005D190A" w:rsidRPr="00943976" w:rsidRDefault="005D190A" w:rsidP="005D190A">
      <w:pPr>
        <w:pStyle w:val="SemEspaamento"/>
        <w:ind w:left="2124"/>
        <w:jc w:val="both"/>
        <w:rPr>
          <w:rFonts w:ascii="Times New Roman" w:hAnsi="Times New Roman" w:cs="Times New Roman"/>
          <w:b/>
          <w:i/>
          <w:sz w:val="24"/>
          <w:szCs w:val="24"/>
        </w:rPr>
      </w:pPr>
      <w:r w:rsidRPr="00943976">
        <w:rPr>
          <w:rFonts w:ascii="Times New Roman" w:hAnsi="Times New Roman" w:cs="Times New Roman"/>
          <w:b/>
          <w:i/>
          <w:sz w:val="24"/>
          <w:szCs w:val="24"/>
        </w:rPr>
        <w:t>III - parecer jurídico e pareceres técnicos, se for o caso, que demonstrem o atendimento dos requisitos exigidos;</w:t>
      </w:r>
    </w:p>
    <w:p w14:paraId="69412AC9" w14:textId="77777777" w:rsidR="005D190A" w:rsidRPr="00943976" w:rsidRDefault="005D190A" w:rsidP="005D190A">
      <w:pPr>
        <w:pStyle w:val="SemEspaamento"/>
        <w:ind w:left="2124"/>
        <w:jc w:val="both"/>
        <w:rPr>
          <w:rFonts w:ascii="Times New Roman" w:hAnsi="Times New Roman" w:cs="Times New Roman"/>
          <w:b/>
          <w:i/>
          <w:sz w:val="24"/>
          <w:szCs w:val="24"/>
        </w:rPr>
      </w:pPr>
      <w:r w:rsidRPr="00943976">
        <w:rPr>
          <w:rFonts w:ascii="Times New Roman" w:hAnsi="Times New Roman" w:cs="Times New Roman"/>
          <w:b/>
          <w:i/>
          <w:sz w:val="24"/>
          <w:szCs w:val="24"/>
        </w:rPr>
        <w:t xml:space="preserve">IV - </w:t>
      </w:r>
      <w:proofErr w:type="gramStart"/>
      <w:r w:rsidRPr="00943976">
        <w:rPr>
          <w:rFonts w:ascii="Times New Roman" w:hAnsi="Times New Roman" w:cs="Times New Roman"/>
          <w:b/>
          <w:i/>
          <w:sz w:val="24"/>
          <w:szCs w:val="24"/>
        </w:rPr>
        <w:t>demonstração</w:t>
      </w:r>
      <w:proofErr w:type="gramEnd"/>
      <w:r w:rsidRPr="00943976">
        <w:rPr>
          <w:rFonts w:ascii="Times New Roman" w:hAnsi="Times New Roman" w:cs="Times New Roman"/>
          <w:b/>
          <w:i/>
          <w:sz w:val="24"/>
          <w:szCs w:val="24"/>
        </w:rPr>
        <w:t xml:space="preserve"> da compatibilidade da previsão de recursos orçamentários com o compromisso a ser assumido;</w:t>
      </w:r>
    </w:p>
    <w:p w14:paraId="041356F6" w14:textId="77777777" w:rsidR="005D190A" w:rsidRPr="00943976" w:rsidRDefault="005D190A" w:rsidP="005D190A">
      <w:pPr>
        <w:pStyle w:val="SemEspaamento"/>
        <w:ind w:left="2124"/>
        <w:jc w:val="both"/>
        <w:rPr>
          <w:rFonts w:ascii="Times New Roman" w:hAnsi="Times New Roman" w:cs="Times New Roman"/>
          <w:b/>
          <w:i/>
          <w:sz w:val="24"/>
          <w:szCs w:val="24"/>
        </w:rPr>
      </w:pPr>
      <w:r w:rsidRPr="00943976">
        <w:rPr>
          <w:rFonts w:ascii="Times New Roman" w:hAnsi="Times New Roman" w:cs="Times New Roman"/>
          <w:b/>
          <w:i/>
          <w:sz w:val="24"/>
          <w:szCs w:val="24"/>
        </w:rPr>
        <w:t xml:space="preserve">V - </w:t>
      </w:r>
      <w:proofErr w:type="gramStart"/>
      <w:r w:rsidRPr="00943976">
        <w:rPr>
          <w:rFonts w:ascii="Times New Roman" w:hAnsi="Times New Roman" w:cs="Times New Roman"/>
          <w:b/>
          <w:i/>
          <w:sz w:val="24"/>
          <w:szCs w:val="24"/>
        </w:rPr>
        <w:t>comprovação</w:t>
      </w:r>
      <w:proofErr w:type="gramEnd"/>
      <w:r w:rsidRPr="00943976">
        <w:rPr>
          <w:rFonts w:ascii="Times New Roman" w:hAnsi="Times New Roman" w:cs="Times New Roman"/>
          <w:b/>
          <w:i/>
          <w:sz w:val="24"/>
          <w:szCs w:val="24"/>
        </w:rPr>
        <w:t xml:space="preserve"> de que o contratado preenche os requisitos de habilitação e qualificação mínima necessária;</w:t>
      </w:r>
    </w:p>
    <w:p w14:paraId="74FBCB18" w14:textId="77777777" w:rsidR="005D190A" w:rsidRPr="00943976" w:rsidRDefault="005D190A" w:rsidP="005D190A">
      <w:pPr>
        <w:pStyle w:val="SemEspaamento"/>
        <w:ind w:left="2124"/>
        <w:jc w:val="both"/>
        <w:rPr>
          <w:rFonts w:ascii="Times New Roman" w:hAnsi="Times New Roman" w:cs="Times New Roman"/>
          <w:b/>
          <w:i/>
          <w:sz w:val="24"/>
          <w:szCs w:val="24"/>
        </w:rPr>
      </w:pPr>
      <w:r w:rsidRPr="00943976">
        <w:rPr>
          <w:rFonts w:ascii="Times New Roman" w:hAnsi="Times New Roman" w:cs="Times New Roman"/>
          <w:b/>
          <w:i/>
          <w:sz w:val="24"/>
          <w:szCs w:val="24"/>
        </w:rPr>
        <w:lastRenderedPageBreak/>
        <w:t xml:space="preserve">VI - </w:t>
      </w:r>
      <w:proofErr w:type="gramStart"/>
      <w:r w:rsidRPr="00943976">
        <w:rPr>
          <w:rFonts w:ascii="Times New Roman" w:hAnsi="Times New Roman" w:cs="Times New Roman"/>
          <w:b/>
          <w:i/>
          <w:sz w:val="24"/>
          <w:szCs w:val="24"/>
        </w:rPr>
        <w:t>razão</w:t>
      </w:r>
      <w:proofErr w:type="gramEnd"/>
      <w:r w:rsidRPr="00943976">
        <w:rPr>
          <w:rFonts w:ascii="Times New Roman" w:hAnsi="Times New Roman" w:cs="Times New Roman"/>
          <w:b/>
          <w:i/>
          <w:sz w:val="24"/>
          <w:szCs w:val="24"/>
        </w:rPr>
        <w:t xml:space="preserve"> da escolha do contratado;</w:t>
      </w:r>
    </w:p>
    <w:p w14:paraId="7AAB4C9B" w14:textId="77777777" w:rsidR="005D190A" w:rsidRPr="00943976" w:rsidRDefault="005D190A" w:rsidP="005D190A">
      <w:pPr>
        <w:pStyle w:val="SemEspaamento"/>
        <w:ind w:left="2124"/>
        <w:jc w:val="both"/>
        <w:rPr>
          <w:rFonts w:ascii="Times New Roman" w:hAnsi="Times New Roman" w:cs="Times New Roman"/>
          <w:b/>
          <w:i/>
          <w:sz w:val="24"/>
          <w:szCs w:val="24"/>
        </w:rPr>
      </w:pPr>
      <w:r w:rsidRPr="00943976">
        <w:rPr>
          <w:rFonts w:ascii="Times New Roman" w:hAnsi="Times New Roman" w:cs="Times New Roman"/>
          <w:b/>
          <w:i/>
          <w:sz w:val="24"/>
          <w:szCs w:val="24"/>
        </w:rPr>
        <w:t>VII - justificativa de preço;</w:t>
      </w:r>
    </w:p>
    <w:p w14:paraId="18A6BDF0" w14:textId="77777777" w:rsidR="005D190A" w:rsidRPr="00943976" w:rsidRDefault="005D190A" w:rsidP="005D190A">
      <w:pPr>
        <w:pStyle w:val="SemEspaamento"/>
        <w:ind w:left="2124"/>
        <w:jc w:val="both"/>
        <w:rPr>
          <w:rFonts w:ascii="Times New Roman" w:hAnsi="Times New Roman" w:cs="Times New Roman"/>
          <w:b/>
          <w:i/>
          <w:sz w:val="24"/>
          <w:szCs w:val="24"/>
        </w:rPr>
      </w:pPr>
      <w:r w:rsidRPr="00943976">
        <w:rPr>
          <w:rFonts w:ascii="Times New Roman" w:hAnsi="Times New Roman" w:cs="Times New Roman"/>
          <w:b/>
          <w:i/>
          <w:sz w:val="24"/>
          <w:szCs w:val="24"/>
        </w:rPr>
        <w:t>VIII - autorização da autoridade competente.</w:t>
      </w:r>
    </w:p>
    <w:p w14:paraId="4FD15BC1" w14:textId="77777777" w:rsidR="005D190A" w:rsidRPr="00943976" w:rsidRDefault="005D190A" w:rsidP="005D190A">
      <w:pPr>
        <w:pStyle w:val="SemEspaamento"/>
        <w:ind w:left="2124"/>
        <w:jc w:val="both"/>
        <w:rPr>
          <w:rFonts w:ascii="Times New Roman" w:hAnsi="Times New Roman" w:cs="Times New Roman"/>
          <w:i/>
          <w:sz w:val="24"/>
          <w:szCs w:val="24"/>
        </w:rPr>
      </w:pPr>
      <w:r w:rsidRPr="00943976">
        <w:rPr>
          <w:rFonts w:ascii="Times New Roman" w:hAnsi="Times New Roman" w:cs="Times New Roman"/>
          <w:i/>
          <w:sz w:val="24"/>
          <w:szCs w:val="24"/>
        </w:rPr>
        <w:t>Parágrafo único. O ato que autoriza a contratação direta ou o extrato decorrente do contrato deverá ser divulgado e mantido à disposição do público em sítio eletrônico oficial.”</w:t>
      </w:r>
    </w:p>
    <w:p w14:paraId="2DB9E477" w14:textId="77777777" w:rsidR="005D190A" w:rsidRPr="00943976" w:rsidRDefault="005D190A" w:rsidP="005D190A">
      <w:pPr>
        <w:pStyle w:val="SemEspaamento"/>
        <w:ind w:left="2124"/>
        <w:jc w:val="both"/>
        <w:rPr>
          <w:rFonts w:ascii="Times New Roman" w:hAnsi="Times New Roman" w:cs="Times New Roman"/>
          <w:sz w:val="24"/>
          <w:szCs w:val="24"/>
        </w:rPr>
      </w:pPr>
      <w:r w:rsidRPr="00943976">
        <w:rPr>
          <w:rFonts w:ascii="Times New Roman" w:hAnsi="Times New Roman" w:cs="Times New Roman"/>
          <w:sz w:val="24"/>
          <w:szCs w:val="24"/>
        </w:rPr>
        <w:t>(Grifamos)</w:t>
      </w:r>
    </w:p>
    <w:p w14:paraId="4F7E6B8B" w14:textId="77777777" w:rsidR="005D190A" w:rsidRPr="00C92A57" w:rsidRDefault="005D190A" w:rsidP="005D190A">
      <w:pPr>
        <w:pStyle w:val="SemEspaamento"/>
        <w:ind w:left="2124"/>
        <w:jc w:val="both"/>
        <w:rPr>
          <w:rFonts w:ascii="Times New Roman" w:hAnsi="Times New Roman" w:cs="Times New Roman"/>
          <w:sz w:val="24"/>
          <w:szCs w:val="24"/>
          <w:highlight w:val="yellow"/>
        </w:rPr>
      </w:pPr>
    </w:p>
    <w:p w14:paraId="3FF083D2" w14:textId="77777777" w:rsidR="005D190A" w:rsidRPr="008664E5" w:rsidRDefault="005D190A" w:rsidP="005D190A">
      <w:pPr>
        <w:rPr>
          <w:rFonts w:ascii="Times New Roman" w:hAnsi="Times New Roman" w:cs="Times New Roman"/>
          <w:sz w:val="24"/>
          <w:szCs w:val="24"/>
        </w:rPr>
      </w:pPr>
      <w:r w:rsidRPr="008664E5">
        <w:rPr>
          <w:rFonts w:ascii="Times New Roman" w:hAnsi="Times New Roman" w:cs="Times New Roman"/>
          <w:sz w:val="24"/>
          <w:szCs w:val="24"/>
        </w:rPr>
        <w:t>Necessário verificar a presença dos elementos enumerados no supracitado art. 72, Lei n.º 14.133/2021, que no presente caso foi atendida.</w:t>
      </w:r>
    </w:p>
    <w:p w14:paraId="08FDDE58" w14:textId="77777777" w:rsidR="005D190A" w:rsidRPr="008664E5" w:rsidRDefault="005D190A" w:rsidP="005D190A">
      <w:pPr>
        <w:jc w:val="both"/>
        <w:rPr>
          <w:rFonts w:ascii="Times New Roman" w:hAnsi="Times New Roman" w:cs="Times New Roman"/>
          <w:sz w:val="24"/>
          <w:szCs w:val="24"/>
        </w:rPr>
      </w:pPr>
      <w:r w:rsidRPr="008664E5">
        <w:rPr>
          <w:rFonts w:ascii="Times New Roman" w:hAnsi="Times New Roman" w:cs="Times New Roman"/>
          <w:sz w:val="24"/>
          <w:szCs w:val="24"/>
        </w:rPr>
        <w:t>No caso, a Secretaria requisitante apresentou o respectivo Documento de Formalização da Demanda devidamente assinado, no qual apresentou as justificativas já transcritas.</w:t>
      </w:r>
    </w:p>
    <w:p w14:paraId="049ABB5E" w14:textId="35796ED9" w:rsidR="005D190A" w:rsidRPr="00C92A57" w:rsidRDefault="005D190A" w:rsidP="00911DB1">
      <w:pPr>
        <w:jc w:val="both"/>
        <w:rPr>
          <w:rFonts w:ascii="Times New Roman" w:hAnsi="Times New Roman" w:cs="Times New Roman"/>
          <w:sz w:val="24"/>
          <w:szCs w:val="24"/>
          <w:highlight w:val="yellow"/>
        </w:rPr>
      </w:pPr>
      <w:r w:rsidRPr="008664E5">
        <w:rPr>
          <w:rFonts w:ascii="Times New Roman" w:hAnsi="Times New Roman" w:cs="Times New Roman"/>
          <w:sz w:val="24"/>
          <w:szCs w:val="24"/>
        </w:rPr>
        <w:t xml:space="preserve">Também foi apresentado o respectivo Termo de Referência, em que se aponta o objeto e necessidade da demanda; prazo de disponibilização e execução dos serviços; regra de que o pagamento será </w:t>
      </w:r>
      <w:r w:rsidR="008664E5" w:rsidRPr="008664E5">
        <w:rPr>
          <w:rFonts w:ascii="Times New Roman" w:hAnsi="Times New Roman" w:cs="Times New Roman"/>
          <w:sz w:val="24"/>
          <w:szCs w:val="24"/>
        </w:rPr>
        <w:t>efetuado, mediante</w:t>
      </w:r>
      <w:r w:rsidRPr="008664E5">
        <w:rPr>
          <w:rFonts w:ascii="Times New Roman" w:hAnsi="Times New Roman" w:cs="Times New Roman"/>
          <w:sz w:val="24"/>
          <w:szCs w:val="24"/>
        </w:rPr>
        <w:t xml:space="preserve"> crédito em conta corrente, até o 10º (décimo) dia útil após o atesto do documento de cobrança e cumprimento da perfeita execução do objeto e prévia verificação da regularidade fiscal e trabalhista da contratada; além dos requisitos da contratação e respectiva minuta do contrato.</w:t>
      </w:r>
    </w:p>
    <w:p w14:paraId="3F12B9C0" w14:textId="77777777" w:rsidR="005D190A" w:rsidRPr="00911DB1" w:rsidRDefault="005D190A" w:rsidP="005D190A">
      <w:pPr>
        <w:pStyle w:val="SemEspaamento"/>
        <w:jc w:val="both"/>
        <w:rPr>
          <w:rFonts w:ascii="Times New Roman" w:hAnsi="Times New Roman" w:cs="Times New Roman"/>
          <w:sz w:val="24"/>
          <w:szCs w:val="24"/>
        </w:rPr>
      </w:pPr>
    </w:p>
    <w:p w14:paraId="4C6CC1DB" w14:textId="77777777" w:rsidR="005D190A" w:rsidRPr="00911DB1" w:rsidRDefault="005D190A" w:rsidP="005D190A">
      <w:pPr>
        <w:pStyle w:val="PargrafodaLista"/>
        <w:numPr>
          <w:ilvl w:val="1"/>
          <w:numId w:val="3"/>
        </w:numPr>
        <w:ind w:left="0" w:firstLine="0"/>
        <w:jc w:val="both"/>
        <w:rPr>
          <w:rFonts w:ascii="Times New Roman" w:hAnsi="Times New Roman" w:cs="Times New Roman"/>
          <w:b/>
          <w:sz w:val="24"/>
          <w:szCs w:val="24"/>
        </w:rPr>
      </w:pPr>
      <w:r w:rsidRPr="00911DB1">
        <w:rPr>
          <w:rFonts w:ascii="Times New Roman" w:hAnsi="Times New Roman" w:cs="Times New Roman"/>
          <w:b/>
          <w:sz w:val="24"/>
          <w:szCs w:val="24"/>
        </w:rPr>
        <w:t>DO PROCEDIMENTO E CHECKLIST</w:t>
      </w:r>
    </w:p>
    <w:p w14:paraId="0355D6DD" w14:textId="77777777" w:rsidR="005D190A" w:rsidRPr="00911DB1" w:rsidRDefault="005D190A" w:rsidP="005D190A">
      <w:pPr>
        <w:jc w:val="both"/>
        <w:rPr>
          <w:rFonts w:ascii="Times New Roman" w:hAnsi="Times New Roman" w:cs="Times New Roman"/>
          <w:sz w:val="24"/>
          <w:szCs w:val="24"/>
        </w:rPr>
      </w:pPr>
      <w:r w:rsidRPr="00911DB1">
        <w:rPr>
          <w:rFonts w:ascii="Times New Roman" w:hAnsi="Times New Roman" w:cs="Times New Roman"/>
          <w:sz w:val="24"/>
          <w:szCs w:val="24"/>
        </w:rPr>
        <w:t>Os casos de contratação direta não dispensam a observância de um procedimento formal prévio, com a apuração e comprovação da hipótese de dispensa ou inexigibilidade de licitação, mediante procedimento administrativo que atenda o art. 72 da Lei n. 14.133/21:</w:t>
      </w:r>
    </w:p>
    <w:p w14:paraId="0F2089C5" w14:textId="2853E77A" w:rsidR="005D190A" w:rsidRPr="00911DB1" w:rsidRDefault="005D190A" w:rsidP="005D190A">
      <w:pPr>
        <w:pStyle w:val="SemEspaamento"/>
        <w:ind w:left="2124"/>
        <w:jc w:val="both"/>
        <w:rPr>
          <w:rFonts w:ascii="Times New Roman" w:hAnsi="Times New Roman" w:cs="Times New Roman"/>
          <w:sz w:val="24"/>
          <w:szCs w:val="24"/>
        </w:rPr>
      </w:pPr>
      <w:r w:rsidRPr="00911DB1">
        <w:rPr>
          <w:rFonts w:ascii="Times New Roman" w:hAnsi="Times New Roman" w:cs="Times New Roman"/>
          <w:sz w:val="24"/>
          <w:szCs w:val="24"/>
        </w:rPr>
        <w:t xml:space="preserve">Art. 72. O processo de contratação </w:t>
      </w:r>
      <w:r w:rsidR="008072D1" w:rsidRPr="00911DB1">
        <w:rPr>
          <w:rFonts w:ascii="Times New Roman" w:hAnsi="Times New Roman" w:cs="Times New Roman"/>
          <w:sz w:val="24"/>
          <w:szCs w:val="24"/>
        </w:rPr>
        <w:t>direta,</w:t>
      </w:r>
      <w:r w:rsidRPr="00911DB1">
        <w:rPr>
          <w:rFonts w:ascii="Times New Roman" w:hAnsi="Times New Roman" w:cs="Times New Roman"/>
          <w:sz w:val="24"/>
          <w:szCs w:val="24"/>
        </w:rPr>
        <w:t xml:space="preserve"> que compreende os casos de inexigibilidade e de dispensa de licitação, deverá ser instruído com os seguintes documentos:</w:t>
      </w:r>
    </w:p>
    <w:p w14:paraId="6E5207DB" w14:textId="77777777" w:rsidR="005D190A" w:rsidRPr="00911DB1" w:rsidRDefault="005D190A" w:rsidP="005D190A">
      <w:pPr>
        <w:pStyle w:val="SemEspaamento"/>
        <w:ind w:left="2124"/>
        <w:jc w:val="both"/>
        <w:rPr>
          <w:rFonts w:ascii="Times New Roman" w:hAnsi="Times New Roman" w:cs="Times New Roman"/>
          <w:sz w:val="24"/>
          <w:szCs w:val="24"/>
        </w:rPr>
      </w:pPr>
      <w:r w:rsidRPr="00911DB1">
        <w:rPr>
          <w:rFonts w:ascii="Times New Roman" w:hAnsi="Times New Roman" w:cs="Times New Roman"/>
          <w:sz w:val="24"/>
          <w:szCs w:val="24"/>
        </w:rPr>
        <w:t xml:space="preserve">I - </w:t>
      </w:r>
      <w:proofErr w:type="gramStart"/>
      <w:r w:rsidRPr="00911DB1">
        <w:rPr>
          <w:rFonts w:ascii="Times New Roman" w:hAnsi="Times New Roman" w:cs="Times New Roman"/>
          <w:sz w:val="24"/>
          <w:szCs w:val="24"/>
        </w:rPr>
        <w:t>documento</w:t>
      </w:r>
      <w:proofErr w:type="gramEnd"/>
      <w:r w:rsidRPr="00911DB1">
        <w:rPr>
          <w:rFonts w:ascii="Times New Roman" w:hAnsi="Times New Roman" w:cs="Times New Roman"/>
          <w:sz w:val="24"/>
          <w:szCs w:val="24"/>
        </w:rPr>
        <w:t xml:space="preserve"> de formalização de demanda e, se for o caso, estudo técnico preliminar, análise de riscos, termo de referência, projeto básico ou projeto executivo;</w:t>
      </w:r>
    </w:p>
    <w:p w14:paraId="5C044CBA" w14:textId="77777777" w:rsidR="005D190A" w:rsidRPr="00911DB1" w:rsidRDefault="005D190A" w:rsidP="005D190A">
      <w:pPr>
        <w:pStyle w:val="SemEspaamento"/>
        <w:ind w:left="2124"/>
        <w:jc w:val="both"/>
        <w:rPr>
          <w:rFonts w:ascii="Times New Roman" w:hAnsi="Times New Roman" w:cs="Times New Roman"/>
          <w:sz w:val="24"/>
          <w:szCs w:val="24"/>
        </w:rPr>
      </w:pPr>
      <w:r w:rsidRPr="00911DB1">
        <w:rPr>
          <w:rFonts w:ascii="Times New Roman" w:hAnsi="Times New Roman" w:cs="Times New Roman"/>
          <w:sz w:val="24"/>
          <w:szCs w:val="24"/>
        </w:rPr>
        <w:t xml:space="preserve">II - </w:t>
      </w:r>
      <w:proofErr w:type="gramStart"/>
      <w:r w:rsidRPr="00911DB1">
        <w:rPr>
          <w:rFonts w:ascii="Times New Roman" w:hAnsi="Times New Roman" w:cs="Times New Roman"/>
          <w:sz w:val="24"/>
          <w:szCs w:val="24"/>
        </w:rPr>
        <w:t>estimativa</w:t>
      </w:r>
      <w:proofErr w:type="gramEnd"/>
      <w:r w:rsidRPr="00911DB1">
        <w:rPr>
          <w:rFonts w:ascii="Times New Roman" w:hAnsi="Times New Roman" w:cs="Times New Roman"/>
          <w:sz w:val="24"/>
          <w:szCs w:val="24"/>
        </w:rPr>
        <w:t xml:space="preserve"> de despesa, que deverá ser calculada na forma estabelecida no art. 23 desta Lei;</w:t>
      </w:r>
    </w:p>
    <w:p w14:paraId="2C005244" w14:textId="77777777" w:rsidR="005D190A" w:rsidRPr="00911DB1" w:rsidRDefault="005D190A" w:rsidP="005D190A">
      <w:pPr>
        <w:pStyle w:val="SemEspaamento"/>
        <w:ind w:left="2124"/>
        <w:jc w:val="both"/>
        <w:rPr>
          <w:rFonts w:ascii="Times New Roman" w:hAnsi="Times New Roman" w:cs="Times New Roman"/>
          <w:sz w:val="24"/>
          <w:szCs w:val="24"/>
        </w:rPr>
      </w:pPr>
      <w:r w:rsidRPr="00911DB1">
        <w:rPr>
          <w:rFonts w:ascii="Times New Roman" w:hAnsi="Times New Roman" w:cs="Times New Roman"/>
          <w:sz w:val="24"/>
          <w:szCs w:val="24"/>
        </w:rPr>
        <w:t>III - parecer jurídico e pareceres técnicos, se for o caso, que demonstrem o atendimento dos requisitos exigidos;</w:t>
      </w:r>
    </w:p>
    <w:p w14:paraId="2360B440" w14:textId="77777777" w:rsidR="005D190A" w:rsidRPr="00911DB1" w:rsidRDefault="005D190A" w:rsidP="005D190A">
      <w:pPr>
        <w:pStyle w:val="SemEspaamento"/>
        <w:ind w:left="2124"/>
        <w:jc w:val="both"/>
        <w:rPr>
          <w:rFonts w:ascii="Times New Roman" w:hAnsi="Times New Roman" w:cs="Times New Roman"/>
          <w:sz w:val="24"/>
          <w:szCs w:val="24"/>
        </w:rPr>
      </w:pPr>
      <w:r w:rsidRPr="00911DB1">
        <w:rPr>
          <w:rFonts w:ascii="Times New Roman" w:hAnsi="Times New Roman" w:cs="Times New Roman"/>
          <w:sz w:val="24"/>
          <w:szCs w:val="24"/>
        </w:rPr>
        <w:t xml:space="preserve">IV - </w:t>
      </w:r>
      <w:proofErr w:type="gramStart"/>
      <w:r w:rsidRPr="00911DB1">
        <w:rPr>
          <w:rFonts w:ascii="Times New Roman" w:hAnsi="Times New Roman" w:cs="Times New Roman"/>
          <w:sz w:val="24"/>
          <w:szCs w:val="24"/>
        </w:rPr>
        <w:t>demonstração</w:t>
      </w:r>
      <w:proofErr w:type="gramEnd"/>
      <w:r w:rsidRPr="00911DB1">
        <w:rPr>
          <w:rFonts w:ascii="Times New Roman" w:hAnsi="Times New Roman" w:cs="Times New Roman"/>
          <w:sz w:val="24"/>
          <w:szCs w:val="24"/>
        </w:rPr>
        <w:t xml:space="preserve"> da compatibilidade da previsão de recursos orçamentários com o compromisso a ser assumido;</w:t>
      </w:r>
    </w:p>
    <w:p w14:paraId="4FEFC1E8" w14:textId="77777777" w:rsidR="005D190A" w:rsidRPr="00911DB1" w:rsidRDefault="005D190A" w:rsidP="005D190A">
      <w:pPr>
        <w:pStyle w:val="SemEspaamento"/>
        <w:ind w:left="2124"/>
        <w:jc w:val="both"/>
        <w:rPr>
          <w:rFonts w:ascii="Times New Roman" w:hAnsi="Times New Roman" w:cs="Times New Roman"/>
          <w:sz w:val="24"/>
          <w:szCs w:val="24"/>
        </w:rPr>
      </w:pPr>
      <w:r w:rsidRPr="00911DB1">
        <w:rPr>
          <w:rFonts w:ascii="Times New Roman" w:hAnsi="Times New Roman" w:cs="Times New Roman"/>
          <w:sz w:val="24"/>
          <w:szCs w:val="24"/>
        </w:rPr>
        <w:t xml:space="preserve">V - </w:t>
      </w:r>
      <w:proofErr w:type="gramStart"/>
      <w:r w:rsidRPr="00911DB1">
        <w:rPr>
          <w:rFonts w:ascii="Times New Roman" w:hAnsi="Times New Roman" w:cs="Times New Roman"/>
          <w:sz w:val="24"/>
          <w:szCs w:val="24"/>
        </w:rPr>
        <w:t>comprovação</w:t>
      </w:r>
      <w:proofErr w:type="gramEnd"/>
      <w:r w:rsidRPr="00911DB1">
        <w:rPr>
          <w:rFonts w:ascii="Times New Roman" w:hAnsi="Times New Roman" w:cs="Times New Roman"/>
          <w:sz w:val="24"/>
          <w:szCs w:val="24"/>
        </w:rPr>
        <w:t xml:space="preserve"> de que o contratado preenche os requisitos de habilitação e qualificação mínima necessária;</w:t>
      </w:r>
    </w:p>
    <w:p w14:paraId="3BEEC623" w14:textId="77777777" w:rsidR="005D190A" w:rsidRPr="00911DB1" w:rsidRDefault="005D190A" w:rsidP="005D190A">
      <w:pPr>
        <w:pStyle w:val="SemEspaamento"/>
        <w:ind w:left="2124"/>
        <w:jc w:val="both"/>
        <w:rPr>
          <w:rFonts w:ascii="Times New Roman" w:hAnsi="Times New Roman" w:cs="Times New Roman"/>
          <w:sz w:val="24"/>
          <w:szCs w:val="24"/>
        </w:rPr>
      </w:pPr>
      <w:r w:rsidRPr="00911DB1">
        <w:rPr>
          <w:rFonts w:ascii="Times New Roman" w:hAnsi="Times New Roman" w:cs="Times New Roman"/>
          <w:sz w:val="24"/>
          <w:szCs w:val="24"/>
        </w:rPr>
        <w:t xml:space="preserve">VI - </w:t>
      </w:r>
      <w:proofErr w:type="gramStart"/>
      <w:r w:rsidRPr="00911DB1">
        <w:rPr>
          <w:rFonts w:ascii="Times New Roman" w:hAnsi="Times New Roman" w:cs="Times New Roman"/>
          <w:sz w:val="24"/>
          <w:szCs w:val="24"/>
        </w:rPr>
        <w:t>razão</w:t>
      </w:r>
      <w:proofErr w:type="gramEnd"/>
      <w:r w:rsidRPr="00911DB1">
        <w:rPr>
          <w:rFonts w:ascii="Times New Roman" w:hAnsi="Times New Roman" w:cs="Times New Roman"/>
          <w:sz w:val="24"/>
          <w:szCs w:val="24"/>
        </w:rPr>
        <w:t xml:space="preserve"> da escolha do contratado;</w:t>
      </w:r>
    </w:p>
    <w:p w14:paraId="5233F2EC" w14:textId="77777777" w:rsidR="005D190A" w:rsidRPr="00911DB1" w:rsidRDefault="005D190A" w:rsidP="005D190A">
      <w:pPr>
        <w:pStyle w:val="SemEspaamento"/>
        <w:ind w:left="2124"/>
        <w:jc w:val="both"/>
        <w:rPr>
          <w:rFonts w:ascii="Times New Roman" w:hAnsi="Times New Roman" w:cs="Times New Roman"/>
          <w:sz w:val="24"/>
          <w:szCs w:val="24"/>
        </w:rPr>
      </w:pPr>
      <w:r w:rsidRPr="00911DB1">
        <w:rPr>
          <w:rFonts w:ascii="Times New Roman" w:hAnsi="Times New Roman" w:cs="Times New Roman"/>
          <w:sz w:val="24"/>
          <w:szCs w:val="24"/>
        </w:rPr>
        <w:t>VII - justificativa de preço;</w:t>
      </w:r>
    </w:p>
    <w:p w14:paraId="2DFB2925" w14:textId="77777777" w:rsidR="005D190A" w:rsidRPr="00911DB1" w:rsidRDefault="005D190A" w:rsidP="005D190A">
      <w:pPr>
        <w:pStyle w:val="SemEspaamento"/>
        <w:ind w:left="2124"/>
        <w:jc w:val="both"/>
        <w:rPr>
          <w:rFonts w:ascii="Times New Roman" w:hAnsi="Times New Roman" w:cs="Times New Roman"/>
          <w:sz w:val="24"/>
          <w:szCs w:val="24"/>
        </w:rPr>
      </w:pPr>
      <w:r w:rsidRPr="00911DB1">
        <w:rPr>
          <w:rFonts w:ascii="Times New Roman" w:hAnsi="Times New Roman" w:cs="Times New Roman"/>
          <w:sz w:val="24"/>
          <w:szCs w:val="24"/>
        </w:rPr>
        <w:t>VIII - autorização da autoridade competente.</w:t>
      </w:r>
    </w:p>
    <w:p w14:paraId="17662904" w14:textId="77777777" w:rsidR="005D190A" w:rsidRPr="00911DB1" w:rsidRDefault="005D190A" w:rsidP="005D190A">
      <w:pPr>
        <w:pStyle w:val="SemEspaamento"/>
        <w:ind w:left="2124"/>
        <w:jc w:val="both"/>
        <w:rPr>
          <w:rFonts w:ascii="Times New Roman" w:hAnsi="Times New Roman" w:cs="Times New Roman"/>
          <w:sz w:val="24"/>
          <w:szCs w:val="24"/>
        </w:rPr>
      </w:pPr>
      <w:r w:rsidRPr="00911DB1">
        <w:rPr>
          <w:rFonts w:ascii="Times New Roman" w:hAnsi="Times New Roman" w:cs="Times New Roman"/>
          <w:sz w:val="24"/>
          <w:szCs w:val="24"/>
        </w:rPr>
        <w:lastRenderedPageBreak/>
        <w:t>Parágrafo único. O ato que autoriza a contratação direta ou o extrato decorrente do contrato deverá ser divulgado e mantido à disposição do público em sítio eletrônico oficial.</w:t>
      </w:r>
    </w:p>
    <w:p w14:paraId="745A1C40" w14:textId="77777777" w:rsidR="00F0717C" w:rsidRPr="00C92A57" w:rsidRDefault="00F0717C" w:rsidP="005D190A">
      <w:pPr>
        <w:pStyle w:val="SemEspaamento"/>
        <w:ind w:left="2124"/>
        <w:jc w:val="both"/>
        <w:rPr>
          <w:rFonts w:ascii="Times New Roman" w:hAnsi="Times New Roman" w:cs="Times New Roman"/>
          <w:sz w:val="24"/>
          <w:szCs w:val="24"/>
          <w:highlight w:val="yellow"/>
        </w:rPr>
      </w:pPr>
    </w:p>
    <w:p w14:paraId="4B945FF3" w14:textId="77777777" w:rsidR="005D190A" w:rsidRPr="00CF5CA6" w:rsidRDefault="005D190A" w:rsidP="005D190A">
      <w:pPr>
        <w:jc w:val="both"/>
        <w:rPr>
          <w:rFonts w:ascii="Times New Roman" w:hAnsi="Times New Roman" w:cs="Times New Roman"/>
          <w:sz w:val="24"/>
          <w:szCs w:val="24"/>
        </w:rPr>
      </w:pPr>
      <w:r w:rsidRPr="00911DB1">
        <w:rPr>
          <w:rFonts w:ascii="Times New Roman" w:hAnsi="Times New Roman" w:cs="Times New Roman"/>
          <w:sz w:val="24"/>
          <w:szCs w:val="24"/>
        </w:rPr>
        <w:t xml:space="preserve">Para tanto, é elaborado por este órgão de consultoria e assessoramento jurídico checklist, que já detalha, com o respectivo fundamento legal, os documentos necessários à regularidade formal do </w:t>
      </w:r>
      <w:r w:rsidRPr="00CF5CA6">
        <w:rPr>
          <w:rFonts w:ascii="Times New Roman" w:hAnsi="Times New Roman" w:cs="Times New Roman"/>
          <w:sz w:val="24"/>
          <w:szCs w:val="24"/>
        </w:rPr>
        <w:t>procedimento a ser adotado.</w:t>
      </w:r>
    </w:p>
    <w:p w14:paraId="10C463A6" w14:textId="3FFAC388" w:rsidR="005D190A" w:rsidRPr="00CF5CA6" w:rsidRDefault="005D190A" w:rsidP="00F0717C">
      <w:pPr>
        <w:jc w:val="both"/>
        <w:rPr>
          <w:rFonts w:ascii="Times New Roman" w:hAnsi="Times New Roman" w:cs="Times New Roman"/>
          <w:b/>
          <w:sz w:val="24"/>
          <w:szCs w:val="24"/>
        </w:rPr>
      </w:pPr>
      <w:r w:rsidRPr="00CF5CA6">
        <w:rPr>
          <w:rFonts w:ascii="Times New Roman" w:hAnsi="Times New Roman" w:cs="Times New Roman"/>
          <w:sz w:val="24"/>
          <w:szCs w:val="24"/>
        </w:rPr>
        <w:t xml:space="preserve"> </w:t>
      </w:r>
      <w:r w:rsidRPr="00CF5CA6">
        <w:rPr>
          <w:rFonts w:ascii="Times New Roman" w:hAnsi="Times New Roman" w:cs="Times New Roman"/>
          <w:b/>
          <w:sz w:val="24"/>
          <w:szCs w:val="24"/>
        </w:rPr>
        <w:t>CONSIDERAÇÕES FINAIS</w:t>
      </w:r>
    </w:p>
    <w:p w14:paraId="592F8F33" w14:textId="77777777" w:rsidR="005D190A" w:rsidRPr="00CF5CA6" w:rsidRDefault="005D190A" w:rsidP="005D190A">
      <w:pPr>
        <w:jc w:val="both"/>
        <w:rPr>
          <w:rFonts w:ascii="Times New Roman" w:hAnsi="Times New Roman" w:cs="Times New Roman"/>
          <w:sz w:val="24"/>
          <w:szCs w:val="24"/>
        </w:rPr>
      </w:pPr>
      <w:r w:rsidRPr="00CF5CA6">
        <w:rPr>
          <w:rFonts w:ascii="Times New Roman" w:hAnsi="Times New Roman" w:cs="Times New Roman"/>
          <w:sz w:val="24"/>
          <w:szCs w:val="24"/>
        </w:rPr>
        <w:t>No que concerne à formalização do contrato, deve ser analisado se o valor da contratação não extrapola os limites da dispensa de licitação em razão do valor (art. 75, III, da Lei n. 14.133/2021) ou se o prazo de duração contrato a ser contratado for de até 30 dias, de maneira a se admitir a utilização de outros instrumentos hábeis para a formação do contrato. Veja-se:</w:t>
      </w:r>
    </w:p>
    <w:p w14:paraId="109584B3" w14:textId="77777777" w:rsidR="005D190A" w:rsidRPr="00CF5CA6" w:rsidRDefault="005D190A" w:rsidP="005D190A">
      <w:pPr>
        <w:pStyle w:val="SemEspaamento"/>
        <w:ind w:left="2124"/>
        <w:jc w:val="both"/>
        <w:rPr>
          <w:rFonts w:ascii="Times New Roman" w:hAnsi="Times New Roman" w:cs="Times New Roman"/>
          <w:sz w:val="24"/>
          <w:szCs w:val="24"/>
        </w:rPr>
      </w:pPr>
      <w:r w:rsidRPr="00CF5CA6">
        <w:rPr>
          <w:rFonts w:ascii="Times New Roman" w:hAnsi="Times New Roman" w:cs="Times New Roman"/>
          <w:sz w:val="24"/>
          <w:szCs w:val="24"/>
        </w:rPr>
        <w:t>Art. 95. O instrumento de contrato é obrigatório, salvo nas seguintes hipóteses, em que a Administração poderá substituí-lo por outro instrumento hábil, como carta-contrato, nota de empenho de despesa, autorização de compra ou ordem de execução de serviço:</w:t>
      </w:r>
    </w:p>
    <w:p w14:paraId="53109374" w14:textId="77777777" w:rsidR="005D190A" w:rsidRPr="00CF5CA6" w:rsidRDefault="005D190A" w:rsidP="005D190A">
      <w:pPr>
        <w:pStyle w:val="SemEspaamento"/>
        <w:ind w:left="2124"/>
        <w:jc w:val="both"/>
        <w:rPr>
          <w:rFonts w:ascii="Times New Roman" w:hAnsi="Times New Roman" w:cs="Times New Roman"/>
          <w:sz w:val="24"/>
          <w:szCs w:val="24"/>
        </w:rPr>
      </w:pPr>
      <w:r w:rsidRPr="00CF5CA6">
        <w:rPr>
          <w:rFonts w:ascii="Times New Roman" w:hAnsi="Times New Roman" w:cs="Times New Roman"/>
          <w:sz w:val="24"/>
          <w:szCs w:val="24"/>
        </w:rPr>
        <w:t xml:space="preserve">I - </w:t>
      </w:r>
      <w:proofErr w:type="gramStart"/>
      <w:r w:rsidRPr="00CF5CA6">
        <w:rPr>
          <w:rFonts w:ascii="Times New Roman" w:hAnsi="Times New Roman" w:cs="Times New Roman"/>
          <w:sz w:val="24"/>
          <w:szCs w:val="24"/>
        </w:rPr>
        <w:t>dispensa</w:t>
      </w:r>
      <w:proofErr w:type="gramEnd"/>
      <w:r w:rsidRPr="00CF5CA6">
        <w:rPr>
          <w:rFonts w:ascii="Times New Roman" w:hAnsi="Times New Roman" w:cs="Times New Roman"/>
          <w:sz w:val="24"/>
          <w:szCs w:val="24"/>
        </w:rPr>
        <w:t xml:space="preserve"> de licitação em razão de valor;</w:t>
      </w:r>
    </w:p>
    <w:p w14:paraId="3DF5AD78" w14:textId="6D975369" w:rsidR="005D190A" w:rsidRPr="00CF5CA6" w:rsidRDefault="005D190A" w:rsidP="005D190A">
      <w:pPr>
        <w:pStyle w:val="SemEspaamento"/>
        <w:ind w:left="2124"/>
        <w:jc w:val="both"/>
        <w:rPr>
          <w:rFonts w:ascii="Times New Roman" w:hAnsi="Times New Roman" w:cs="Times New Roman"/>
          <w:sz w:val="24"/>
          <w:szCs w:val="24"/>
        </w:rPr>
      </w:pPr>
      <w:r w:rsidRPr="00CF5CA6">
        <w:rPr>
          <w:rFonts w:ascii="Times New Roman" w:hAnsi="Times New Roman" w:cs="Times New Roman"/>
          <w:sz w:val="24"/>
          <w:szCs w:val="24"/>
        </w:rPr>
        <w:t xml:space="preserve">II - </w:t>
      </w:r>
      <w:r w:rsidR="0012443B" w:rsidRPr="00CF5CA6">
        <w:rPr>
          <w:rFonts w:ascii="Times New Roman" w:hAnsi="Times New Roman" w:cs="Times New Roman"/>
          <w:sz w:val="24"/>
          <w:szCs w:val="24"/>
        </w:rPr>
        <w:t>Compras</w:t>
      </w:r>
      <w:r w:rsidRPr="00CF5CA6">
        <w:rPr>
          <w:rFonts w:ascii="Times New Roman" w:hAnsi="Times New Roman" w:cs="Times New Roman"/>
          <w:sz w:val="24"/>
          <w:szCs w:val="24"/>
        </w:rPr>
        <w:t xml:space="preserve"> com entrega imediata e integral dos bens adquiridos e dos quais não resultem obrigações futuras, inclusive quanto a assistência técnica, independentemente de seu valor.</w:t>
      </w:r>
    </w:p>
    <w:p w14:paraId="150CB6C1" w14:textId="77777777" w:rsidR="005D190A" w:rsidRPr="00CF5CA6" w:rsidRDefault="005D190A" w:rsidP="005D190A">
      <w:pPr>
        <w:pStyle w:val="SemEspaamento"/>
        <w:ind w:left="2124"/>
        <w:jc w:val="both"/>
        <w:rPr>
          <w:rFonts w:ascii="Times New Roman" w:hAnsi="Times New Roman" w:cs="Times New Roman"/>
          <w:sz w:val="24"/>
          <w:szCs w:val="24"/>
        </w:rPr>
      </w:pPr>
      <w:r w:rsidRPr="00CF5CA6">
        <w:rPr>
          <w:rFonts w:ascii="Times New Roman" w:hAnsi="Times New Roman" w:cs="Times New Roman"/>
          <w:sz w:val="24"/>
          <w:szCs w:val="24"/>
        </w:rPr>
        <w:t>§ 1º Às hipóteses de substituição do instrumento de contrato, aplica-se, no que couber, o disposto no art. 92 desta Lei.</w:t>
      </w:r>
    </w:p>
    <w:p w14:paraId="23CBBBA5" w14:textId="77777777" w:rsidR="005D190A" w:rsidRPr="00CF5CA6" w:rsidRDefault="005D190A" w:rsidP="005D190A">
      <w:pPr>
        <w:pStyle w:val="SemEspaamento"/>
        <w:ind w:left="2124"/>
        <w:jc w:val="both"/>
        <w:rPr>
          <w:rFonts w:ascii="Times New Roman" w:hAnsi="Times New Roman" w:cs="Times New Roman"/>
          <w:sz w:val="24"/>
          <w:szCs w:val="24"/>
        </w:rPr>
      </w:pPr>
      <w:r w:rsidRPr="00CF5CA6">
        <w:rPr>
          <w:rFonts w:ascii="Times New Roman" w:hAnsi="Times New Roman" w:cs="Times New Roman"/>
          <w:sz w:val="24"/>
          <w:szCs w:val="24"/>
        </w:rPr>
        <w:t>§ 2º É nulo e de nenhum efeito o contrato verbal com a Administração, salvo o de pequenas compras ou o de prestação de serviços de pronto pagamento, assim entendidos aqueles de valor não superior a R$ 10.000,00 (dez mil reais).</w:t>
      </w:r>
    </w:p>
    <w:p w14:paraId="5063972E" w14:textId="77777777" w:rsidR="00AA63F7" w:rsidRPr="00C92A57" w:rsidRDefault="00AA63F7" w:rsidP="005D190A">
      <w:pPr>
        <w:pStyle w:val="SemEspaamento"/>
        <w:ind w:left="2124"/>
        <w:jc w:val="both"/>
        <w:rPr>
          <w:rFonts w:ascii="Times New Roman" w:hAnsi="Times New Roman" w:cs="Times New Roman"/>
          <w:sz w:val="24"/>
          <w:szCs w:val="24"/>
          <w:highlight w:val="yellow"/>
        </w:rPr>
      </w:pPr>
    </w:p>
    <w:p w14:paraId="0F472247" w14:textId="77777777" w:rsidR="005D190A" w:rsidRPr="00CF5CA6" w:rsidRDefault="005D190A" w:rsidP="005D190A">
      <w:pPr>
        <w:jc w:val="both"/>
        <w:rPr>
          <w:rFonts w:ascii="Times New Roman" w:hAnsi="Times New Roman" w:cs="Times New Roman"/>
          <w:sz w:val="24"/>
          <w:szCs w:val="24"/>
        </w:rPr>
      </w:pPr>
      <w:r w:rsidRPr="00CF5CA6">
        <w:rPr>
          <w:rFonts w:ascii="Times New Roman" w:hAnsi="Times New Roman" w:cs="Times New Roman"/>
          <w:sz w:val="24"/>
          <w:szCs w:val="24"/>
        </w:rPr>
        <w:t>Embora o inciso II do dispositivo supracitado se refira apenas à compra de bens, a doutrina indica que o texto legal admite interpretação ampliativa, com a possibilidade de substituição do instrumento de contrato por outros instrumentos hábeis também nas hipóteses de contratação de serviços de execução imediata.</w:t>
      </w:r>
    </w:p>
    <w:p w14:paraId="36FAC247" w14:textId="77777777" w:rsidR="005D190A" w:rsidRPr="00CF5CA6" w:rsidRDefault="005D190A" w:rsidP="005D190A">
      <w:pPr>
        <w:jc w:val="both"/>
        <w:rPr>
          <w:rFonts w:ascii="Times New Roman" w:hAnsi="Times New Roman" w:cs="Times New Roman"/>
          <w:sz w:val="24"/>
          <w:szCs w:val="24"/>
        </w:rPr>
      </w:pPr>
      <w:r w:rsidRPr="00CF5CA6">
        <w:rPr>
          <w:rFonts w:ascii="Times New Roman" w:hAnsi="Times New Roman" w:cs="Times New Roman"/>
          <w:sz w:val="24"/>
          <w:szCs w:val="24"/>
        </w:rPr>
        <w:t xml:space="preserve">Percebe-se que a interpretação ampliativa proposta pelo citado autor está fundamentada na ideia de que a exigência de instrumento tradicional de contrato deve ocorrer apenas nas situações em que a complexidade do objeto e os riscos envolvidos na contratação assim recomendarem. Isso porque nas contratações simples, assim entendidas aquelas de baixo risco e complexidade, os custos adicionais com a formalização de instrumento contratual, </w:t>
      </w:r>
      <w:proofErr w:type="gramStart"/>
      <w:r w:rsidRPr="00CF5CA6">
        <w:rPr>
          <w:rFonts w:ascii="Times New Roman" w:hAnsi="Times New Roman" w:cs="Times New Roman"/>
          <w:sz w:val="24"/>
          <w:szCs w:val="24"/>
        </w:rPr>
        <w:t>via de regra</w:t>
      </w:r>
      <w:proofErr w:type="gramEnd"/>
      <w:r w:rsidRPr="00CF5CA6">
        <w:rPr>
          <w:rFonts w:ascii="Times New Roman" w:hAnsi="Times New Roman" w:cs="Times New Roman"/>
          <w:sz w:val="24"/>
          <w:szCs w:val="24"/>
        </w:rPr>
        <w:t>, superam os benefícios a serem alcançados.</w:t>
      </w:r>
    </w:p>
    <w:p w14:paraId="4CFBF861" w14:textId="77777777" w:rsidR="005D190A" w:rsidRPr="00CF5CA6" w:rsidRDefault="005D190A" w:rsidP="005D190A">
      <w:pPr>
        <w:jc w:val="both"/>
        <w:rPr>
          <w:rFonts w:ascii="Times New Roman" w:hAnsi="Times New Roman" w:cs="Times New Roman"/>
          <w:sz w:val="24"/>
          <w:szCs w:val="24"/>
        </w:rPr>
      </w:pPr>
      <w:r w:rsidRPr="00CF5CA6">
        <w:rPr>
          <w:rFonts w:ascii="Times New Roman" w:hAnsi="Times New Roman" w:cs="Times New Roman"/>
          <w:sz w:val="24"/>
          <w:szCs w:val="24"/>
        </w:rPr>
        <w:t xml:space="preserve">No caso específico dos contratos de assessorias ou consultorias técnicas e auditorias financeiras ou tributárias, patrocínio ou defesa de causas judiciais ou administrativas e </w:t>
      </w:r>
      <w:r w:rsidRPr="00CF5CA6">
        <w:rPr>
          <w:rFonts w:ascii="Times New Roman" w:hAnsi="Times New Roman" w:cs="Times New Roman"/>
          <w:sz w:val="24"/>
          <w:szCs w:val="24"/>
        </w:rPr>
        <w:lastRenderedPageBreak/>
        <w:t>treinamento e aperfeiçoamento de pessoal, a sua contratação possui baixa complexidade e baixos riscos envolvidos.</w:t>
      </w:r>
    </w:p>
    <w:p w14:paraId="7974923A" w14:textId="77777777" w:rsidR="005D190A" w:rsidRPr="00CF5CA6" w:rsidRDefault="005D190A" w:rsidP="005D190A">
      <w:pPr>
        <w:jc w:val="both"/>
        <w:rPr>
          <w:rFonts w:ascii="Times New Roman" w:hAnsi="Times New Roman" w:cs="Times New Roman"/>
          <w:sz w:val="24"/>
          <w:szCs w:val="24"/>
        </w:rPr>
      </w:pPr>
      <w:r w:rsidRPr="00CF5CA6">
        <w:rPr>
          <w:rFonts w:ascii="Times New Roman" w:hAnsi="Times New Roman" w:cs="Times New Roman"/>
          <w:sz w:val="24"/>
          <w:szCs w:val="24"/>
        </w:rPr>
        <w:t>Ademais, em relação aos riscos da contratação, estes podem ser mitigados com a inserção de medidas preventivas e corretivas no próprio termo de referência da contratação, que deverá ser encaminhado ao futuro contratado para ciência e concordância.</w:t>
      </w:r>
    </w:p>
    <w:p w14:paraId="081AB7FB" w14:textId="77777777" w:rsidR="005D190A" w:rsidRPr="00CF5CA6" w:rsidRDefault="005D190A" w:rsidP="005D190A">
      <w:pPr>
        <w:jc w:val="both"/>
        <w:rPr>
          <w:rFonts w:ascii="Times New Roman" w:hAnsi="Times New Roman" w:cs="Times New Roman"/>
          <w:sz w:val="24"/>
          <w:szCs w:val="24"/>
        </w:rPr>
      </w:pPr>
      <w:r w:rsidRPr="00CF5CA6">
        <w:rPr>
          <w:rFonts w:ascii="Times New Roman" w:hAnsi="Times New Roman" w:cs="Times New Roman"/>
          <w:sz w:val="24"/>
          <w:szCs w:val="24"/>
        </w:rPr>
        <w:t>No caso de substituição do instrumento contratual por outro instrumento hábil, o Termo de Referência deverá conter, no que couber e for compatível com a contratação, as disposições do art. 92 da Lei n. 14.133/2021.</w:t>
      </w:r>
    </w:p>
    <w:p w14:paraId="0410C3DF" w14:textId="77777777" w:rsidR="005D190A" w:rsidRPr="00CF5CA6" w:rsidRDefault="005D190A" w:rsidP="005D190A">
      <w:pPr>
        <w:jc w:val="both"/>
        <w:rPr>
          <w:rFonts w:ascii="Times New Roman" w:hAnsi="Times New Roman" w:cs="Times New Roman"/>
          <w:sz w:val="24"/>
          <w:szCs w:val="24"/>
        </w:rPr>
      </w:pPr>
      <w:r w:rsidRPr="00CF5CA6">
        <w:rPr>
          <w:rFonts w:ascii="Times New Roman" w:hAnsi="Times New Roman" w:cs="Times New Roman"/>
          <w:sz w:val="24"/>
          <w:szCs w:val="24"/>
        </w:rPr>
        <w:t>Assim sendo, acaso não se enquadre na hipótese acima delimitada, deverá ser o contrato formalizado utilizando-se a minuta contratual que segue em anexo ao parecer preliminar elaborado pelo Agente de Contratação, portanto.</w:t>
      </w:r>
    </w:p>
    <w:p w14:paraId="60DC34EF" w14:textId="77777777" w:rsidR="005D190A" w:rsidRPr="00CF5CA6" w:rsidRDefault="005D190A" w:rsidP="005D190A">
      <w:pPr>
        <w:pStyle w:val="PargrafodaLista"/>
        <w:numPr>
          <w:ilvl w:val="0"/>
          <w:numId w:val="2"/>
        </w:numPr>
        <w:ind w:left="0" w:firstLine="0"/>
        <w:rPr>
          <w:rFonts w:ascii="Times New Roman" w:hAnsi="Times New Roman" w:cs="Times New Roman"/>
          <w:b/>
          <w:sz w:val="24"/>
          <w:szCs w:val="24"/>
        </w:rPr>
      </w:pPr>
      <w:r w:rsidRPr="00CF5CA6">
        <w:rPr>
          <w:rFonts w:ascii="Times New Roman" w:hAnsi="Times New Roman" w:cs="Times New Roman"/>
          <w:b/>
          <w:sz w:val="24"/>
          <w:szCs w:val="24"/>
        </w:rPr>
        <w:t>DA NECESSÁRIA PUBLICIDADE</w:t>
      </w:r>
    </w:p>
    <w:p w14:paraId="2444144C" w14:textId="77777777" w:rsidR="005D190A" w:rsidRPr="00CF5CA6" w:rsidRDefault="005D190A" w:rsidP="005D190A">
      <w:pPr>
        <w:jc w:val="both"/>
        <w:rPr>
          <w:rFonts w:ascii="Times New Roman" w:hAnsi="Times New Roman" w:cs="Times New Roman"/>
          <w:sz w:val="24"/>
          <w:szCs w:val="24"/>
        </w:rPr>
      </w:pPr>
      <w:r w:rsidRPr="00CF5CA6">
        <w:rPr>
          <w:rFonts w:ascii="Times New Roman" w:hAnsi="Times New Roman" w:cs="Times New Roman"/>
          <w:sz w:val="24"/>
          <w:szCs w:val="24"/>
        </w:rPr>
        <w:t>É de se apontar que a Lei n.º 14.133/21 priorizou a divulgação das contratações por meio do Portal Nacional de Contratações Públicas (PNCP), além de o parágrafo único do artigo 72 do supracitado diploma normativo exigir que o ato que autoriza a contratação direta ou o extrato decorrente do contrato deverá ser divulgado e mantido à disposição do público em sítio eletrônico oficial.</w:t>
      </w:r>
    </w:p>
    <w:p w14:paraId="08126EE2" w14:textId="552D56C5" w:rsidR="00BF796F" w:rsidRPr="00CF5CA6" w:rsidRDefault="005D190A" w:rsidP="00522F5B">
      <w:pPr>
        <w:jc w:val="both"/>
        <w:rPr>
          <w:rFonts w:ascii="Times New Roman" w:hAnsi="Times New Roman" w:cs="Times New Roman"/>
          <w:sz w:val="24"/>
          <w:szCs w:val="24"/>
        </w:rPr>
      </w:pPr>
      <w:r w:rsidRPr="00CF5CA6">
        <w:rPr>
          <w:rFonts w:ascii="Times New Roman" w:hAnsi="Times New Roman" w:cs="Times New Roman"/>
          <w:sz w:val="24"/>
          <w:szCs w:val="24"/>
        </w:rPr>
        <w:t>Diante desse cenário, recomenda-se que o ato de contratação direta seja publicado no Diário Eletrônico deste Município, e em observância aos princípios constitucionais da publicidade e da eficiência.</w:t>
      </w:r>
    </w:p>
    <w:p w14:paraId="0AC166F1" w14:textId="4417E1CB" w:rsidR="005D190A" w:rsidRPr="00CF5CA6" w:rsidRDefault="005D190A" w:rsidP="0005432B">
      <w:pPr>
        <w:pStyle w:val="PargrafodaLista"/>
        <w:numPr>
          <w:ilvl w:val="0"/>
          <w:numId w:val="2"/>
        </w:numPr>
        <w:ind w:left="0" w:firstLine="0"/>
        <w:rPr>
          <w:rFonts w:ascii="Times New Roman" w:hAnsi="Times New Roman" w:cs="Times New Roman"/>
          <w:sz w:val="24"/>
          <w:szCs w:val="24"/>
        </w:rPr>
      </w:pPr>
      <w:r w:rsidRPr="00CF5CA6">
        <w:rPr>
          <w:rFonts w:ascii="Times New Roman" w:hAnsi="Times New Roman" w:cs="Times New Roman"/>
          <w:b/>
          <w:sz w:val="24"/>
          <w:szCs w:val="24"/>
        </w:rPr>
        <w:t>CONCLUSÃO</w:t>
      </w:r>
    </w:p>
    <w:p w14:paraId="3896E41F" w14:textId="2A8538C8" w:rsidR="005D190A" w:rsidRPr="00CF5CA6" w:rsidRDefault="005D190A" w:rsidP="005D190A">
      <w:pPr>
        <w:jc w:val="both"/>
        <w:rPr>
          <w:rFonts w:ascii="Times New Roman" w:hAnsi="Times New Roman" w:cs="Times New Roman"/>
          <w:sz w:val="24"/>
          <w:szCs w:val="24"/>
        </w:rPr>
      </w:pPr>
      <w:r w:rsidRPr="00CF5CA6">
        <w:rPr>
          <w:rFonts w:ascii="Times New Roman" w:hAnsi="Times New Roman" w:cs="Times New Roman"/>
          <w:sz w:val="24"/>
          <w:szCs w:val="24"/>
        </w:rPr>
        <w:t>Por todo exposto, observados os preceitos da legislação vigente e os apontamentos acima enumerados, opina-se pela viabilidade jurídica da modelagem de contratação ora apresentada, dispensada a análise individualizada pela Assessoria Jurídica do Município de Piatã – BA</w:t>
      </w:r>
      <w:r w:rsidR="00BF796F" w:rsidRPr="00CF5CA6">
        <w:rPr>
          <w:rFonts w:ascii="Times New Roman" w:hAnsi="Times New Roman" w:cs="Times New Roman"/>
          <w:sz w:val="24"/>
          <w:szCs w:val="24"/>
        </w:rPr>
        <w:t>, consoante</w:t>
      </w:r>
      <w:r w:rsidRPr="00CF5CA6">
        <w:rPr>
          <w:rFonts w:ascii="Times New Roman" w:hAnsi="Times New Roman" w:cs="Times New Roman"/>
          <w:sz w:val="24"/>
          <w:szCs w:val="24"/>
        </w:rPr>
        <w:t xml:space="preserve"> art. 53, §5º, da Lei n. 14.133/2021, desde que respeitadas as condicionantes jurídicas apresentadas neste Parecer Referencial e:</w:t>
      </w:r>
    </w:p>
    <w:p w14:paraId="0FBA586D" w14:textId="77777777" w:rsidR="005D190A" w:rsidRPr="00CF5CA6" w:rsidRDefault="005D190A" w:rsidP="005D190A">
      <w:pPr>
        <w:jc w:val="both"/>
        <w:rPr>
          <w:rFonts w:ascii="Times New Roman" w:hAnsi="Times New Roman" w:cs="Times New Roman"/>
          <w:sz w:val="24"/>
          <w:szCs w:val="24"/>
        </w:rPr>
      </w:pPr>
      <w:r w:rsidRPr="00CF5CA6">
        <w:rPr>
          <w:rFonts w:ascii="Times New Roman" w:hAnsi="Times New Roman" w:cs="Times New Roman"/>
          <w:sz w:val="24"/>
          <w:szCs w:val="24"/>
        </w:rPr>
        <w:t>a) a instrução processual ocorra de acordo com o checklist presente nesta manifestação;</w:t>
      </w:r>
    </w:p>
    <w:p w14:paraId="7ADEF4EF" w14:textId="77777777" w:rsidR="005D190A" w:rsidRPr="00CF5CA6" w:rsidRDefault="005D190A" w:rsidP="005D190A">
      <w:pPr>
        <w:jc w:val="both"/>
        <w:rPr>
          <w:rFonts w:ascii="Times New Roman" w:hAnsi="Times New Roman" w:cs="Times New Roman"/>
          <w:sz w:val="24"/>
          <w:szCs w:val="24"/>
        </w:rPr>
      </w:pPr>
      <w:r w:rsidRPr="00CF5CA6">
        <w:rPr>
          <w:rFonts w:ascii="Times New Roman" w:hAnsi="Times New Roman" w:cs="Times New Roman"/>
          <w:sz w:val="24"/>
          <w:szCs w:val="24"/>
        </w:rPr>
        <w:t>b) não sendo o caso de substituição do instrumento contratual por outro instrumento hábil, na forma do art. 95 da Lei n. 14.133/2021, ou caso se opte por celebração de instrumento contratual, deverá ser adotada a minuta de contrato que consta no Anexo da presente manifestação.</w:t>
      </w:r>
    </w:p>
    <w:p w14:paraId="56675C86" w14:textId="77777777" w:rsidR="005D190A" w:rsidRPr="00C92A57" w:rsidRDefault="005D190A" w:rsidP="005D190A">
      <w:pPr>
        <w:jc w:val="both"/>
        <w:rPr>
          <w:rFonts w:ascii="Times New Roman" w:hAnsi="Times New Roman" w:cs="Times New Roman"/>
          <w:sz w:val="24"/>
          <w:szCs w:val="24"/>
          <w:highlight w:val="yellow"/>
        </w:rPr>
      </w:pPr>
      <w:r w:rsidRPr="00CF5CA6">
        <w:rPr>
          <w:rFonts w:ascii="Times New Roman" w:hAnsi="Times New Roman" w:cs="Times New Roman"/>
          <w:sz w:val="24"/>
          <w:szCs w:val="24"/>
        </w:rPr>
        <w:t xml:space="preserve">Saliente-se, nesse ponto, que a análise jurídica individualizada da inexigibilidade de licitação será dispensada, competindo à Administração atestar, de forma expressa, que o caso concreto </w:t>
      </w:r>
      <w:r w:rsidRPr="00CF5CA6">
        <w:rPr>
          <w:rFonts w:ascii="Times New Roman" w:hAnsi="Times New Roman" w:cs="Times New Roman"/>
          <w:sz w:val="24"/>
          <w:szCs w:val="24"/>
        </w:rPr>
        <w:lastRenderedPageBreak/>
        <w:t>se amolda aos termos da presente manifestação jurídica referencial e adote, se for o caso, a minuta padronizada de contrato.</w:t>
      </w:r>
    </w:p>
    <w:p w14:paraId="56556981" w14:textId="77777777" w:rsidR="005D190A" w:rsidRPr="00CF5CA6" w:rsidRDefault="005D190A" w:rsidP="005D190A">
      <w:pPr>
        <w:jc w:val="both"/>
        <w:rPr>
          <w:rFonts w:ascii="Times New Roman" w:hAnsi="Times New Roman" w:cs="Times New Roman"/>
          <w:sz w:val="24"/>
          <w:szCs w:val="24"/>
        </w:rPr>
      </w:pPr>
      <w:r w:rsidRPr="00CF5CA6">
        <w:rPr>
          <w:rFonts w:ascii="Times New Roman" w:hAnsi="Times New Roman" w:cs="Times New Roman"/>
          <w:sz w:val="24"/>
          <w:szCs w:val="24"/>
        </w:rPr>
        <w:t>Repisa-se que eventual dúvida sobre algum caso específico ou acerca da interpretação ou aplicação de normas deverá ser objeto de consulta singular e objetiva, com a delimitação do(s) ponto(s) a ser(em) elucidado(s).</w:t>
      </w:r>
    </w:p>
    <w:p w14:paraId="25BD5820" w14:textId="77777777" w:rsidR="005D190A" w:rsidRPr="00CF5CA6" w:rsidRDefault="005D190A" w:rsidP="005D190A">
      <w:pPr>
        <w:jc w:val="both"/>
        <w:rPr>
          <w:rFonts w:ascii="Times New Roman" w:hAnsi="Times New Roman" w:cs="Times New Roman"/>
          <w:sz w:val="24"/>
          <w:szCs w:val="24"/>
        </w:rPr>
      </w:pPr>
      <w:r w:rsidRPr="00CF5CA6">
        <w:rPr>
          <w:rFonts w:ascii="Times New Roman" w:hAnsi="Times New Roman" w:cs="Times New Roman"/>
          <w:sz w:val="24"/>
          <w:szCs w:val="24"/>
        </w:rPr>
        <w:t xml:space="preserve">De todo modo, salienta-se que o presente exame </w:t>
      </w:r>
      <w:proofErr w:type="gramStart"/>
      <w:r w:rsidRPr="00CF5CA6">
        <w:rPr>
          <w:rFonts w:ascii="Times New Roman" w:hAnsi="Times New Roman" w:cs="Times New Roman"/>
          <w:sz w:val="24"/>
          <w:szCs w:val="24"/>
        </w:rPr>
        <w:t>limita-se</w:t>
      </w:r>
      <w:proofErr w:type="gramEnd"/>
      <w:r w:rsidRPr="00CF5CA6">
        <w:rPr>
          <w:rFonts w:ascii="Times New Roman" w:hAnsi="Times New Roman" w:cs="Times New Roman"/>
          <w:sz w:val="24"/>
          <w:szCs w:val="24"/>
        </w:rPr>
        <w:t xml:space="preserve"> aos aspectos jurídicos, analisando a matéria em âmbito abstrato, não competindo adentrar na análise de aspectos técnicos e da conveniência e oportunidade que ficam a cargo dos órgãos competentes deste Município.</w:t>
      </w:r>
    </w:p>
    <w:p w14:paraId="6BEA8A6E" w14:textId="77777777" w:rsidR="005D190A" w:rsidRPr="00CF5CA6" w:rsidRDefault="005D190A" w:rsidP="005D190A">
      <w:pPr>
        <w:jc w:val="both"/>
        <w:rPr>
          <w:rFonts w:ascii="Times New Roman" w:hAnsi="Times New Roman" w:cs="Times New Roman"/>
          <w:sz w:val="24"/>
          <w:szCs w:val="24"/>
        </w:rPr>
      </w:pPr>
      <w:r w:rsidRPr="00CF5CA6">
        <w:rPr>
          <w:rFonts w:ascii="Times New Roman" w:hAnsi="Times New Roman" w:cs="Times New Roman"/>
          <w:sz w:val="24"/>
          <w:szCs w:val="24"/>
        </w:rPr>
        <w:t>Cumpre anotar que o “parecer não é ato administrativo, sendo, quando muito, ato de administração consultiva, que visa a informar, elucidar, sugerir providências administrativas a serem estabelecidas nos atos de administração ativa”. (Celso Antônio Bandeira de Mello, “Curso de Direito Administrativo”, Malheiros Ed., 13ª. ed., p. 377). Ou seja, trata-se de ato meramente opinativo.</w:t>
      </w:r>
    </w:p>
    <w:p w14:paraId="1FCD90C1" w14:textId="77777777" w:rsidR="005D190A" w:rsidRPr="00CF5CA6" w:rsidRDefault="005D190A" w:rsidP="005D190A">
      <w:pPr>
        <w:rPr>
          <w:rFonts w:ascii="Times New Roman" w:hAnsi="Times New Roman" w:cs="Times New Roman"/>
          <w:sz w:val="24"/>
          <w:szCs w:val="24"/>
        </w:rPr>
      </w:pPr>
      <w:r w:rsidRPr="00CF5CA6">
        <w:rPr>
          <w:rFonts w:ascii="Times New Roman" w:hAnsi="Times New Roman" w:cs="Times New Roman"/>
          <w:sz w:val="24"/>
          <w:szCs w:val="24"/>
        </w:rPr>
        <w:t>É o parecer, que submetemos à superior apreciação.</w:t>
      </w:r>
    </w:p>
    <w:p w14:paraId="1F040E21" w14:textId="09DE2261" w:rsidR="004768CD" w:rsidRPr="00CF5CA6" w:rsidRDefault="004768CD" w:rsidP="005D190A">
      <w:pPr>
        <w:rPr>
          <w:rFonts w:ascii="Times New Roman" w:hAnsi="Times New Roman" w:cs="Times New Roman"/>
          <w:sz w:val="24"/>
          <w:szCs w:val="24"/>
        </w:rPr>
      </w:pPr>
      <w:r w:rsidRPr="00CF5CA6">
        <w:rPr>
          <w:rFonts w:ascii="Times New Roman" w:hAnsi="Times New Roman" w:cs="Times New Roman"/>
          <w:sz w:val="24"/>
          <w:szCs w:val="24"/>
        </w:rPr>
        <w:t>Piatã – BA</w:t>
      </w:r>
      <w:r w:rsidR="00BF796F" w:rsidRPr="00CF5CA6">
        <w:rPr>
          <w:rFonts w:ascii="Times New Roman" w:hAnsi="Times New Roman" w:cs="Times New Roman"/>
          <w:sz w:val="24"/>
          <w:szCs w:val="24"/>
        </w:rPr>
        <w:t xml:space="preserve">, </w:t>
      </w:r>
      <w:r w:rsidR="00CF5CA6" w:rsidRPr="00CF5CA6">
        <w:rPr>
          <w:rFonts w:ascii="Times New Roman" w:hAnsi="Times New Roman" w:cs="Times New Roman"/>
          <w:sz w:val="24"/>
          <w:szCs w:val="24"/>
        </w:rPr>
        <w:t>25</w:t>
      </w:r>
      <w:r w:rsidR="00BF796F" w:rsidRPr="00CF5CA6">
        <w:rPr>
          <w:rFonts w:ascii="Times New Roman" w:hAnsi="Times New Roman" w:cs="Times New Roman"/>
          <w:sz w:val="24"/>
          <w:szCs w:val="24"/>
        </w:rPr>
        <w:t xml:space="preserve"> de</w:t>
      </w:r>
      <w:r w:rsidRPr="00CF5CA6">
        <w:rPr>
          <w:rFonts w:ascii="Times New Roman" w:hAnsi="Times New Roman" w:cs="Times New Roman"/>
          <w:sz w:val="24"/>
          <w:szCs w:val="24"/>
        </w:rPr>
        <w:t xml:space="preserve"> </w:t>
      </w:r>
      <w:proofErr w:type="gramStart"/>
      <w:r w:rsidR="00CF5CA6" w:rsidRPr="00CF5CA6">
        <w:rPr>
          <w:rFonts w:ascii="Times New Roman" w:hAnsi="Times New Roman" w:cs="Times New Roman"/>
          <w:sz w:val="24"/>
          <w:szCs w:val="24"/>
        </w:rPr>
        <w:t>Fevereiro</w:t>
      </w:r>
      <w:proofErr w:type="gramEnd"/>
      <w:r w:rsidRPr="00CF5CA6">
        <w:rPr>
          <w:rFonts w:ascii="Times New Roman" w:hAnsi="Times New Roman" w:cs="Times New Roman"/>
          <w:sz w:val="24"/>
          <w:szCs w:val="24"/>
        </w:rPr>
        <w:t xml:space="preserve"> de </w:t>
      </w:r>
      <w:r w:rsidR="00D11F57" w:rsidRPr="00CF5CA6">
        <w:rPr>
          <w:rFonts w:ascii="Times New Roman" w:hAnsi="Times New Roman" w:cs="Times New Roman"/>
          <w:sz w:val="24"/>
          <w:szCs w:val="24"/>
        </w:rPr>
        <w:t>2025</w:t>
      </w:r>
      <w:r w:rsidRPr="00CF5CA6">
        <w:rPr>
          <w:rFonts w:ascii="Times New Roman" w:hAnsi="Times New Roman" w:cs="Times New Roman"/>
          <w:sz w:val="24"/>
          <w:szCs w:val="24"/>
        </w:rPr>
        <w:t>.</w:t>
      </w:r>
    </w:p>
    <w:p w14:paraId="799EBDEF" w14:textId="77777777" w:rsidR="004768CD" w:rsidRPr="00CF5CA6" w:rsidRDefault="004768CD" w:rsidP="005D190A">
      <w:pPr>
        <w:rPr>
          <w:rFonts w:ascii="Times New Roman" w:hAnsi="Times New Roman" w:cs="Times New Roman"/>
          <w:sz w:val="24"/>
          <w:szCs w:val="24"/>
        </w:rPr>
      </w:pPr>
    </w:p>
    <w:p w14:paraId="0122A762" w14:textId="77777777" w:rsidR="00076418" w:rsidRPr="00CF5CA6" w:rsidRDefault="00076418" w:rsidP="00076418">
      <w:pPr>
        <w:pStyle w:val="SemEspaamento"/>
        <w:rPr>
          <w:rFonts w:ascii="Times New Roman" w:hAnsi="Times New Roman" w:cs="Times New Roman"/>
          <w:sz w:val="24"/>
          <w:szCs w:val="24"/>
        </w:rPr>
      </w:pPr>
    </w:p>
    <w:p w14:paraId="297BFAAC" w14:textId="77777777" w:rsidR="00076418" w:rsidRPr="00CF5CA6" w:rsidRDefault="00076418" w:rsidP="00076418">
      <w:pPr>
        <w:pStyle w:val="SemEspaamento"/>
        <w:rPr>
          <w:rFonts w:ascii="Times New Roman" w:hAnsi="Times New Roman" w:cs="Times New Roman"/>
          <w:sz w:val="24"/>
          <w:szCs w:val="24"/>
        </w:rPr>
      </w:pPr>
      <w:bookmarkStart w:id="0" w:name="_Hlk157776350"/>
      <w:r w:rsidRPr="00CF5CA6">
        <w:rPr>
          <w:rFonts w:ascii="Times New Roman" w:hAnsi="Times New Roman" w:cs="Times New Roman"/>
          <w:sz w:val="24"/>
          <w:szCs w:val="24"/>
        </w:rPr>
        <w:t>WOLFGANG A.LUZ TERRA</w:t>
      </w:r>
    </w:p>
    <w:p w14:paraId="144C6870" w14:textId="77777777" w:rsidR="00076418" w:rsidRPr="00CF5CA6" w:rsidRDefault="00076418" w:rsidP="00076418">
      <w:pPr>
        <w:pStyle w:val="SemEspaamento"/>
        <w:rPr>
          <w:rFonts w:ascii="Times New Roman" w:hAnsi="Times New Roman" w:cs="Times New Roman"/>
          <w:sz w:val="24"/>
          <w:szCs w:val="24"/>
        </w:rPr>
      </w:pPr>
      <w:r w:rsidRPr="00CF5CA6">
        <w:rPr>
          <w:rFonts w:ascii="Times New Roman" w:hAnsi="Times New Roman" w:cs="Times New Roman"/>
          <w:sz w:val="24"/>
          <w:szCs w:val="24"/>
        </w:rPr>
        <w:t>Procurador do Município de Piatã</w:t>
      </w:r>
    </w:p>
    <w:p w14:paraId="524F4865" w14:textId="77777777" w:rsidR="00076418" w:rsidRPr="00CF5CA6" w:rsidRDefault="00076418" w:rsidP="00076418">
      <w:pPr>
        <w:pStyle w:val="SemEspaamento"/>
        <w:rPr>
          <w:rFonts w:ascii="Times New Roman" w:hAnsi="Times New Roman" w:cs="Times New Roman"/>
          <w:sz w:val="24"/>
          <w:szCs w:val="24"/>
        </w:rPr>
      </w:pPr>
      <w:r w:rsidRPr="00CF5CA6">
        <w:rPr>
          <w:rFonts w:ascii="Times New Roman" w:hAnsi="Times New Roman" w:cs="Times New Roman"/>
          <w:sz w:val="24"/>
          <w:szCs w:val="24"/>
        </w:rPr>
        <w:t>OAB/BA 59.543/BA</w:t>
      </w:r>
    </w:p>
    <w:bookmarkEnd w:id="0"/>
    <w:p w14:paraId="52F8DBF0" w14:textId="3904B64A" w:rsidR="009F5AC7" w:rsidRPr="00191712" w:rsidRDefault="00CF0C1F" w:rsidP="00310F21">
      <w:pPr>
        <w:rPr>
          <w:rFonts w:ascii="Times New Roman" w:hAnsi="Times New Roman" w:cs="Times New Roman"/>
          <w:b/>
          <w:sz w:val="24"/>
          <w:szCs w:val="24"/>
        </w:rPr>
      </w:pPr>
      <w:r w:rsidRPr="00CF5CA6">
        <w:rPr>
          <w:rFonts w:ascii="Times New Roman" w:hAnsi="Times New Roman" w:cs="Times New Roman"/>
          <w:b/>
          <w:sz w:val="24"/>
          <w:szCs w:val="24"/>
        </w:rPr>
        <w:br w:type="page"/>
      </w:r>
      <w:r w:rsidR="009F5AC7" w:rsidRPr="00191712">
        <w:rPr>
          <w:rFonts w:ascii="Times New Roman" w:hAnsi="Times New Roman" w:cs="Times New Roman"/>
          <w:b/>
          <w:sz w:val="24"/>
          <w:szCs w:val="24"/>
        </w:rPr>
        <w:lastRenderedPageBreak/>
        <w:t>RATIFICAÇÃO / HOMOLOGAÇÃO</w:t>
      </w:r>
    </w:p>
    <w:p w14:paraId="1ABA2C07" w14:textId="4FA747A6" w:rsidR="000D2BD1" w:rsidRPr="00191712" w:rsidRDefault="000D2BD1" w:rsidP="000D2BD1">
      <w:pPr>
        <w:pStyle w:val="SemEspaamento"/>
        <w:jc w:val="both"/>
        <w:rPr>
          <w:rFonts w:ascii="Times New Roman" w:eastAsia="Times New Roman" w:hAnsi="Times New Roman" w:cs="Times New Roman"/>
          <w:b/>
          <w:kern w:val="36"/>
          <w:sz w:val="24"/>
          <w:szCs w:val="24"/>
          <w:lang w:eastAsia="pt-BR"/>
        </w:rPr>
      </w:pPr>
      <w:r w:rsidRPr="00191712">
        <w:rPr>
          <w:rFonts w:ascii="Times New Roman" w:eastAsia="Times New Roman" w:hAnsi="Times New Roman" w:cs="Times New Roman"/>
          <w:b/>
          <w:kern w:val="36"/>
          <w:sz w:val="24"/>
          <w:szCs w:val="24"/>
          <w:lang w:eastAsia="pt-BR"/>
        </w:rPr>
        <w:t>PROCESSO LICITATÓRIO Nº</w:t>
      </w:r>
      <w:r w:rsidR="00BF796F" w:rsidRPr="00191712">
        <w:rPr>
          <w:rFonts w:ascii="Times New Roman" w:eastAsia="Times New Roman" w:hAnsi="Times New Roman" w:cs="Times New Roman"/>
          <w:b/>
          <w:kern w:val="36"/>
          <w:sz w:val="24"/>
          <w:szCs w:val="24"/>
          <w:lang w:eastAsia="pt-BR"/>
        </w:rPr>
        <w:t xml:space="preserve"> 00</w:t>
      </w:r>
      <w:r w:rsidR="00191712" w:rsidRPr="00191712">
        <w:rPr>
          <w:rFonts w:ascii="Times New Roman" w:eastAsia="Times New Roman" w:hAnsi="Times New Roman" w:cs="Times New Roman"/>
          <w:b/>
          <w:kern w:val="36"/>
          <w:sz w:val="24"/>
          <w:szCs w:val="24"/>
          <w:lang w:eastAsia="pt-BR"/>
        </w:rPr>
        <w:t>10</w:t>
      </w:r>
      <w:r w:rsidRPr="00191712">
        <w:rPr>
          <w:rFonts w:ascii="Times New Roman" w:eastAsia="Times New Roman" w:hAnsi="Times New Roman" w:cs="Times New Roman"/>
          <w:b/>
          <w:kern w:val="36"/>
          <w:sz w:val="24"/>
          <w:szCs w:val="24"/>
          <w:lang w:eastAsia="pt-BR"/>
        </w:rPr>
        <w:t>/</w:t>
      </w:r>
      <w:r w:rsidR="00D11F57" w:rsidRPr="00191712">
        <w:rPr>
          <w:rFonts w:ascii="Times New Roman" w:eastAsia="Times New Roman" w:hAnsi="Times New Roman" w:cs="Times New Roman"/>
          <w:b/>
          <w:kern w:val="36"/>
          <w:sz w:val="24"/>
          <w:szCs w:val="24"/>
          <w:lang w:eastAsia="pt-BR"/>
        </w:rPr>
        <w:t>2025</w:t>
      </w:r>
    </w:p>
    <w:p w14:paraId="7337C049" w14:textId="6E1E47EB" w:rsidR="000D2BD1" w:rsidRPr="00191712" w:rsidRDefault="000D2BD1" w:rsidP="000D2BD1">
      <w:pPr>
        <w:pStyle w:val="SemEspaamento"/>
        <w:jc w:val="both"/>
        <w:rPr>
          <w:rFonts w:ascii="Times New Roman" w:eastAsia="Times New Roman" w:hAnsi="Times New Roman" w:cs="Times New Roman"/>
          <w:b/>
          <w:kern w:val="36"/>
          <w:sz w:val="24"/>
          <w:szCs w:val="24"/>
          <w:lang w:eastAsia="pt-BR"/>
        </w:rPr>
      </w:pPr>
      <w:r w:rsidRPr="00191712">
        <w:rPr>
          <w:rFonts w:ascii="Times New Roman" w:eastAsia="Times New Roman" w:hAnsi="Times New Roman" w:cs="Times New Roman"/>
          <w:b/>
          <w:kern w:val="36"/>
          <w:sz w:val="24"/>
          <w:szCs w:val="24"/>
          <w:lang w:eastAsia="pt-BR"/>
        </w:rPr>
        <w:t xml:space="preserve">INEXIGIBILIDADE DE LICITAÇÃO Nº </w:t>
      </w:r>
      <w:r w:rsidR="00BF796F" w:rsidRPr="00191712">
        <w:rPr>
          <w:rFonts w:ascii="Times New Roman" w:eastAsia="Times New Roman" w:hAnsi="Times New Roman" w:cs="Times New Roman"/>
          <w:b/>
          <w:kern w:val="36"/>
          <w:sz w:val="24"/>
          <w:szCs w:val="24"/>
          <w:lang w:eastAsia="pt-BR"/>
        </w:rPr>
        <w:t>00</w:t>
      </w:r>
      <w:r w:rsidR="00191712" w:rsidRPr="00191712">
        <w:rPr>
          <w:rFonts w:ascii="Times New Roman" w:eastAsia="Times New Roman" w:hAnsi="Times New Roman" w:cs="Times New Roman"/>
          <w:b/>
          <w:kern w:val="36"/>
          <w:sz w:val="24"/>
          <w:szCs w:val="24"/>
          <w:lang w:eastAsia="pt-BR"/>
        </w:rPr>
        <w:t>17</w:t>
      </w:r>
      <w:r w:rsidRPr="00191712">
        <w:rPr>
          <w:rFonts w:ascii="Times New Roman" w:eastAsia="Times New Roman" w:hAnsi="Times New Roman" w:cs="Times New Roman"/>
          <w:b/>
          <w:kern w:val="36"/>
          <w:sz w:val="24"/>
          <w:szCs w:val="24"/>
          <w:lang w:eastAsia="pt-BR"/>
        </w:rPr>
        <w:t>/</w:t>
      </w:r>
      <w:r w:rsidR="00D11F57" w:rsidRPr="00191712">
        <w:rPr>
          <w:rFonts w:ascii="Times New Roman" w:eastAsia="Times New Roman" w:hAnsi="Times New Roman" w:cs="Times New Roman"/>
          <w:b/>
          <w:kern w:val="36"/>
          <w:sz w:val="24"/>
          <w:szCs w:val="24"/>
          <w:lang w:eastAsia="pt-BR"/>
        </w:rPr>
        <w:t>2025</w:t>
      </w:r>
    </w:p>
    <w:p w14:paraId="3CD8B61E" w14:textId="3368A961" w:rsidR="000D2BD1" w:rsidRPr="00191712" w:rsidRDefault="000D2BD1" w:rsidP="000D2BD1">
      <w:pPr>
        <w:pStyle w:val="SemEspaamento"/>
        <w:jc w:val="both"/>
        <w:rPr>
          <w:rFonts w:ascii="Times New Roman" w:eastAsia="Times New Roman" w:hAnsi="Times New Roman" w:cs="Times New Roman"/>
          <w:b/>
          <w:kern w:val="36"/>
          <w:sz w:val="24"/>
          <w:szCs w:val="24"/>
          <w:lang w:eastAsia="pt-BR"/>
        </w:rPr>
      </w:pPr>
      <w:r w:rsidRPr="00191712">
        <w:rPr>
          <w:rFonts w:ascii="Times New Roman" w:eastAsia="Times New Roman" w:hAnsi="Times New Roman" w:cs="Times New Roman"/>
          <w:b/>
          <w:kern w:val="36"/>
          <w:sz w:val="24"/>
          <w:szCs w:val="24"/>
          <w:lang w:eastAsia="pt-BR"/>
        </w:rPr>
        <w:t xml:space="preserve">ART. 74, INCISO II, ALÍNEA </w:t>
      </w:r>
      <w:r w:rsidR="00191712" w:rsidRPr="00191712">
        <w:rPr>
          <w:rFonts w:ascii="Times New Roman" w:eastAsia="Times New Roman" w:hAnsi="Times New Roman" w:cs="Times New Roman"/>
          <w:b/>
          <w:kern w:val="36"/>
          <w:sz w:val="24"/>
          <w:szCs w:val="24"/>
          <w:lang w:eastAsia="pt-BR"/>
        </w:rPr>
        <w:t>“D”</w:t>
      </w:r>
      <w:r w:rsidRPr="00191712">
        <w:rPr>
          <w:rFonts w:ascii="Times New Roman" w:eastAsia="Times New Roman" w:hAnsi="Times New Roman" w:cs="Times New Roman"/>
          <w:b/>
          <w:kern w:val="36"/>
          <w:sz w:val="24"/>
          <w:szCs w:val="24"/>
          <w:lang w:eastAsia="pt-BR"/>
        </w:rPr>
        <w:t>, LEI FEDERAL Nº 14.133/2021</w:t>
      </w:r>
    </w:p>
    <w:p w14:paraId="60CF71A4" w14:textId="77777777" w:rsidR="000D2BD1" w:rsidRPr="00191712" w:rsidRDefault="000D2BD1">
      <w:pPr>
        <w:rPr>
          <w:rFonts w:ascii="Times New Roman" w:hAnsi="Times New Roman" w:cs="Times New Roman"/>
          <w:sz w:val="24"/>
          <w:szCs w:val="24"/>
        </w:rPr>
      </w:pPr>
    </w:p>
    <w:p w14:paraId="287FE781" w14:textId="77777777" w:rsidR="000D2BD1" w:rsidRPr="00191712" w:rsidRDefault="000D2BD1" w:rsidP="000D2BD1">
      <w:pPr>
        <w:rPr>
          <w:rFonts w:ascii="Times New Roman" w:hAnsi="Times New Roman" w:cs="Times New Roman"/>
          <w:sz w:val="24"/>
          <w:szCs w:val="24"/>
        </w:rPr>
      </w:pPr>
      <w:r w:rsidRPr="00191712">
        <w:rPr>
          <w:rFonts w:ascii="Times New Roman" w:hAnsi="Times New Roman" w:cs="Times New Roman"/>
          <w:sz w:val="24"/>
          <w:szCs w:val="24"/>
        </w:rPr>
        <w:t>1. DO RECONHECIMENTO DA INEXIGIBILIDADE DE LICITAÇÃO</w:t>
      </w:r>
    </w:p>
    <w:p w14:paraId="4DE114E8" w14:textId="1144CCF7" w:rsidR="000D2BD1" w:rsidRPr="007D24EE" w:rsidRDefault="000D2BD1" w:rsidP="001E49B3">
      <w:pPr>
        <w:jc w:val="both"/>
        <w:rPr>
          <w:rFonts w:ascii="Times New Roman" w:hAnsi="Times New Roman" w:cs="Times New Roman"/>
          <w:sz w:val="24"/>
          <w:szCs w:val="24"/>
        </w:rPr>
      </w:pPr>
      <w:r w:rsidRPr="00191712">
        <w:rPr>
          <w:rFonts w:ascii="Times New Roman" w:hAnsi="Times New Roman" w:cs="Times New Roman"/>
          <w:sz w:val="24"/>
          <w:szCs w:val="24"/>
        </w:rPr>
        <w:t xml:space="preserve">1.1. O </w:t>
      </w:r>
      <w:r w:rsidR="0036375B" w:rsidRPr="00191712">
        <w:rPr>
          <w:rFonts w:ascii="Times New Roman" w:hAnsi="Times New Roman" w:cs="Times New Roman"/>
          <w:sz w:val="24"/>
          <w:szCs w:val="24"/>
        </w:rPr>
        <w:t xml:space="preserve">Prefeito do </w:t>
      </w:r>
      <w:r w:rsidR="0036375B" w:rsidRPr="00191712">
        <w:rPr>
          <w:rFonts w:ascii="Times New Roman" w:hAnsi="Times New Roman" w:cs="Times New Roman"/>
          <w:b/>
          <w:sz w:val="24"/>
          <w:szCs w:val="24"/>
        </w:rPr>
        <w:t>MUNICÍPIO DE PIATÃ</w:t>
      </w:r>
      <w:r w:rsidR="0036375B" w:rsidRPr="00191712">
        <w:rPr>
          <w:rFonts w:ascii="Times New Roman" w:hAnsi="Times New Roman" w:cs="Times New Roman"/>
          <w:sz w:val="24"/>
          <w:szCs w:val="24"/>
        </w:rPr>
        <w:t xml:space="preserve"> entidade jurídica de direito público interno, com sede a Praça Izidro Viana, nº 38, Centro, inscrito no CNPJ/MF nº 13.675.681/0001-30, nesse ato representado pelo</w:t>
      </w:r>
      <w:r w:rsidR="0036375B" w:rsidRPr="00191712">
        <w:rPr>
          <w:rFonts w:ascii="Times New Roman" w:eastAsia="Arial Unicode MS" w:hAnsi="Times New Roman" w:cs="Times New Roman"/>
          <w:sz w:val="24"/>
          <w:szCs w:val="24"/>
        </w:rPr>
        <w:t xml:space="preserve"> Chefe do Poder Executivo, o Sr. Marcos Paulo Santos Azevedo</w:t>
      </w:r>
      <w:r w:rsidR="001E49B3" w:rsidRPr="00191712">
        <w:rPr>
          <w:rFonts w:ascii="Times New Roman" w:hAnsi="Times New Roman" w:cs="Times New Roman"/>
          <w:sz w:val="24"/>
          <w:szCs w:val="24"/>
        </w:rPr>
        <w:t xml:space="preserve">, no uso de suas atribuições, </w:t>
      </w:r>
      <w:r w:rsidRPr="00191712">
        <w:rPr>
          <w:rFonts w:ascii="Times New Roman" w:hAnsi="Times New Roman" w:cs="Times New Roman"/>
          <w:sz w:val="24"/>
          <w:szCs w:val="24"/>
        </w:rPr>
        <w:t xml:space="preserve">RECONHECE a situação </w:t>
      </w:r>
      <w:r w:rsidR="001E49B3" w:rsidRPr="00191712">
        <w:rPr>
          <w:rFonts w:ascii="Times New Roman" w:hAnsi="Times New Roman" w:cs="Times New Roman"/>
          <w:sz w:val="24"/>
          <w:szCs w:val="24"/>
        </w:rPr>
        <w:t xml:space="preserve">de INEXIGIBILIDADE DE LICITAÇÃO, </w:t>
      </w:r>
      <w:r w:rsidR="001E49B3" w:rsidRPr="00191712">
        <w:rPr>
          <w:rFonts w:ascii="Times New Roman" w:eastAsia="Times New Roman" w:hAnsi="Times New Roman" w:cs="Times New Roman"/>
          <w:bCs/>
          <w:kern w:val="36"/>
          <w:sz w:val="24"/>
          <w:szCs w:val="24"/>
          <w:lang w:eastAsia="pt-BR"/>
        </w:rPr>
        <w:t>Processo Licitatório Nº</w:t>
      </w:r>
      <w:r w:rsidR="00BF796F" w:rsidRPr="00191712">
        <w:rPr>
          <w:rFonts w:ascii="Times New Roman" w:eastAsia="Times New Roman" w:hAnsi="Times New Roman" w:cs="Times New Roman"/>
          <w:bCs/>
          <w:kern w:val="36"/>
          <w:sz w:val="24"/>
          <w:szCs w:val="24"/>
          <w:lang w:eastAsia="pt-BR"/>
        </w:rPr>
        <w:t xml:space="preserve"> 00</w:t>
      </w:r>
      <w:r w:rsidR="00191712" w:rsidRPr="00191712">
        <w:rPr>
          <w:rFonts w:ascii="Times New Roman" w:eastAsia="Times New Roman" w:hAnsi="Times New Roman" w:cs="Times New Roman"/>
          <w:bCs/>
          <w:kern w:val="36"/>
          <w:sz w:val="24"/>
          <w:szCs w:val="24"/>
          <w:lang w:eastAsia="pt-BR"/>
        </w:rPr>
        <w:t>10</w:t>
      </w:r>
      <w:r w:rsidR="001E49B3" w:rsidRPr="00191712">
        <w:rPr>
          <w:rFonts w:ascii="Times New Roman" w:eastAsia="Times New Roman" w:hAnsi="Times New Roman" w:cs="Times New Roman"/>
          <w:bCs/>
          <w:kern w:val="36"/>
          <w:sz w:val="24"/>
          <w:szCs w:val="24"/>
          <w:lang w:eastAsia="pt-BR"/>
        </w:rPr>
        <w:t>/</w:t>
      </w:r>
      <w:r w:rsidR="00D11F57" w:rsidRPr="00191712">
        <w:rPr>
          <w:rFonts w:ascii="Times New Roman" w:eastAsia="Times New Roman" w:hAnsi="Times New Roman" w:cs="Times New Roman"/>
          <w:bCs/>
          <w:kern w:val="36"/>
          <w:sz w:val="24"/>
          <w:szCs w:val="24"/>
          <w:lang w:eastAsia="pt-BR"/>
        </w:rPr>
        <w:t>2025</w:t>
      </w:r>
      <w:r w:rsidR="001E49B3" w:rsidRPr="00191712">
        <w:rPr>
          <w:rFonts w:ascii="Times New Roman" w:eastAsia="Times New Roman" w:hAnsi="Times New Roman" w:cs="Times New Roman"/>
          <w:bCs/>
          <w:kern w:val="36"/>
          <w:sz w:val="24"/>
          <w:szCs w:val="24"/>
          <w:lang w:eastAsia="pt-BR"/>
        </w:rPr>
        <w:t xml:space="preserve">, Inexigibilidade De Licitação Nº </w:t>
      </w:r>
      <w:r w:rsidR="00BF796F" w:rsidRPr="00191712">
        <w:rPr>
          <w:rFonts w:ascii="Times New Roman" w:eastAsia="Times New Roman" w:hAnsi="Times New Roman" w:cs="Times New Roman"/>
          <w:bCs/>
          <w:kern w:val="36"/>
          <w:sz w:val="24"/>
          <w:szCs w:val="24"/>
          <w:lang w:eastAsia="pt-BR"/>
        </w:rPr>
        <w:t>00</w:t>
      </w:r>
      <w:r w:rsidR="00191712" w:rsidRPr="00191712">
        <w:rPr>
          <w:rFonts w:ascii="Times New Roman" w:eastAsia="Times New Roman" w:hAnsi="Times New Roman" w:cs="Times New Roman"/>
          <w:bCs/>
          <w:kern w:val="36"/>
          <w:sz w:val="24"/>
          <w:szCs w:val="24"/>
          <w:lang w:eastAsia="pt-BR"/>
        </w:rPr>
        <w:t>17</w:t>
      </w:r>
      <w:r w:rsidR="001E49B3" w:rsidRPr="00191712">
        <w:rPr>
          <w:rFonts w:ascii="Times New Roman" w:eastAsia="Times New Roman" w:hAnsi="Times New Roman" w:cs="Times New Roman"/>
          <w:bCs/>
          <w:kern w:val="36"/>
          <w:sz w:val="24"/>
          <w:szCs w:val="24"/>
          <w:lang w:eastAsia="pt-BR"/>
        </w:rPr>
        <w:t>/</w:t>
      </w:r>
      <w:r w:rsidR="00D11F57" w:rsidRPr="00191712">
        <w:rPr>
          <w:rFonts w:ascii="Times New Roman" w:eastAsia="Times New Roman" w:hAnsi="Times New Roman" w:cs="Times New Roman"/>
          <w:bCs/>
          <w:kern w:val="36"/>
          <w:sz w:val="24"/>
          <w:szCs w:val="24"/>
          <w:lang w:eastAsia="pt-BR"/>
        </w:rPr>
        <w:t>2025</w:t>
      </w:r>
      <w:r w:rsidRPr="00191712">
        <w:rPr>
          <w:rFonts w:ascii="Times New Roman" w:hAnsi="Times New Roman" w:cs="Times New Roman"/>
          <w:sz w:val="24"/>
          <w:szCs w:val="24"/>
        </w:rPr>
        <w:t>, fundamentada no Ar</w:t>
      </w:r>
      <w:r w:rsidR="001E49B3" w:rsidRPr="00191712">
        <w:rPr>
          <w:rFonts w:ascii="Times New Roman" w:hAnsi="Times New Roman" w:cs="Times New Roman"/>
          <w:sz w:val="24"/>
          <w:szCs w:val="24"/>
        </w:rPr>
        <w:t>t.</w:t>
      </w:r>
      <w:r w:rsidRPr="00191712">
        <w:rPr>
          <w:rFonts w:ascii="Times New Roman" w:hAnsi="Times New Roman" w:cs="Times New Roman"/>
          <w:sz w:val="24"/>
          <w:szCs w:val="24"/>
        </w:rPr>
        <w:t xml:space="preserve"> 74, II, alínea "</w:t>
      </w:r>
      <w:r w:rsidR="00191712" w:rsidRPr="00191712">
        <w:rPr>
          <w:rFonts w:ascii="Times New Roman" w:hAnsi="Times New Roman" w:cs="Times New Roman"/>
          <w:sz w:val="24"/>
          <w:szCs w:val="24"/>
        </w:rPr>
        <w:t>d</w:t>
      </w:r>
      <w:r w:rsidR="001E49B3" w:rsidRPr="007D24EE">
        <w:rPr>
          <w:rFonts w:ascii="Times New Roman" w:hAnsi="Times New Roman" w:cs="Times New Roman"/>
          <w:sz w:val="24"/>
          <w:szCs w:val="24"/>
        </w:rPr>
        <w:t>" c/c § 3°, da Lei 14.133/2021.</w:t>
      </w:r>
    </w:p>
    <w:p w14:paraId="4EEBF3D7" w14:textId="7D077356" w:rsidR="000D2BD1" w:rsidRPr="00924F60" w:rsidRDefault="000D2BD1" w:rsidP="001E49B3">
      <w:pPr>
        <w:jc w:val="both"/>
        <w:rPr>
          <w:rFonts w:ascii="Times New Roman" w:hAnsi="Times New Roman" w:cs="Times New Roman"/>
          <w:sz w:val="24"/>
          <w:szCs w:val="24"/>
        </w:rPr>
      </w:pPr>
      <w:r w:rsidRPr="007D24EE">
        <w:rPr>
          <w:rFonts w:ascii="Times New Roman" w:hAnsi="Times New Roman" w:cs="Times New Roman"/>
          <w:sz w:val="24"/>
          <w:szCs w:val="24"/>
        </w:rPr>
        <w:t xml:space="preserve">1.2. Do Objeto: </w:t>
      </w:r>
      <w:r w:rsidR="001E49B3" w:rsidRPr="007D24EE">
        <w:rPr>
          <w:rFonts w:ascii="Times New Roman" w:eastAsia="Times New Roman" w:hAnsi="Times New Roman" w:cs="Times New Roman"/>
          <w:bCs/>
          <w:kern w:val="36"/>
          <w:sz w:val="24"/>
          <w:szCs w:val="24"/>
          <w:lang w:eastAsia="pt-BR"/>
        </w:rPr>
        <w:t xml:space="preserve">O objeto da presente Inexigibilidade de Licitação é a </w:t>
      </w:r>
      <w:r w:rsidR="004D2056" w:rsidRPr="007D24EE">
        <w:rPr>
          <w:rFonts w:ascii="Times New Roman" w:eastAsia="Times New Roman" w:hAnsi="Times New Roman" w:cs="Times New Roman"/>
          <w:bCs/>
          <w:kern w:val="36"/>
          <w:sz w:val="24"/>
          <w:szCs w:val="24"/>
          <w:lang w:eastAsia="pt-BR"/>
        </w:rPr>
        <w:t>1.1</w:t>
      </w:r>
      <w:r w:rsidR="004D2056" w:rsidRPr="007D24EE">
        <w:rPr>
          <w:rFonts w:ascii="Times New Roman" w:eastAsia="Times New Roman" w:hAnsi="Times New Roman" w:cs="Times New Roman"/>
          <w:bCs/>
          <w:kern w:val="36"/>
          <w:sz w:val="24"/>
          <w:szCs w:val="24"/>
          <w:lang w:eastAsia="pt-BR"/>
        </w:rPr>
        <w:tab/>
        <w:t xml:space="preserve"> </w:t>
      </w:r>
      <w:r w:rsidR="007D24EE" w:rsidRPr="007D24EE">
        <w:rPr>
          <w:rFonts w:ascii="Times New Roman" w:eastAsia="Times New Roman" w:hAnsi="Times New Roman" w:cs="Times New Roman"/>
          <w:bCs/>
          <w:kern w:val="36"/>
          <w:sz w:val="24"/>
          <w:szCs w:val="24"/>
          <w:lang w:eastAsia="pt-BR"/>
        </w:rPr>
        <w:t>CONTRATAÇÃO DE EMPRESA ESPECIALIZADA NA PRESTAÇÃO DE SERVIÇOS DE PESQUISA E COMPARAÇÃO DE PREÇOS NO SISTEMA ONLINE DO “BANCO DE PREÇOS” COM BASE NOS PREÇOS PRATICADOS PELA ADMINISTRAÇÃO PÚBLICA REFERENTE AOS RESULTADOS DE LICITAÇÃO ADJUDICADOS E HOMOLOGADOS, VISANDO ATENDER AS NECESSIDADES DA PREFEITURA MUNICIPAL DE PIATÃ – BA</w:t>
      </w:r>
      <w:r w:rsidR="001E49B3" w:rsidRPr="007D24EE">
        <w:rPr>
          <w:rFonts w:ascii="Times New Roman" w:eastAsia="Times New Roman" w:hAnsi="Times New Roman" w:cs="Times New Roman"/>
          <w:bCs/>
          <w:kern w:val="36"/>
          <w:sz w:val="24"/>
          <w:szCs w:val="24"/>
          <w:lang w:eastAsia="pt-BR"/>
        </w:rPr>
        <w:t xml:space="preserve">, </w:t>
      </w:r>
      <w:r w:rsidR="001E49B3" w:rsidRPr="00924F60">
        <w:rPr>
          <w:rFonts w:ascii="Times New Roman" w:eastAsia="Times New Roman" w:hAnsi="Times New Roman" w:cs="Times New Roman"/>
          <w:bCs/>
          <w:kern w:val="36"/>
          <w:sz w:val="24"/>
          <w:szCs w:val="24"/>
          <w:lang w:eastAsia="pt-BR"/>
        </w:rPr>
        <w:t>conforme detalhamento e anexos.</w:t>
      </w:r>
    </w:p>
    <w:p w14:paraId="4CF6624F" w14:textId="63CF5155" w:rsidR="004768CD" w:rsidRPr="00924F60" w:rsidRDefault="000D2BD1" w:rsidP="00924F60">
      <w:pPr>
        <w:pStyle w:val="SemEspaamento"/>
        <w:jc w:val="both"/>
        <w:rPr>
          <w:rFonts w:ascii="Times New Roman" w:hAnsi="Times New Roman" w:cs="Times New Roman"/>
          <w:sz w:val="24"/>
          <w:szCs w:val="24"/>
        </w:rPr>
      </w:pPr>
      <w:r w:rsidRPr="00924F60">
        <w:rPr>
          <w:rFonts w:ascii="Times New Roman" w:hAnsi="Times New Roman" w:cs="Times New Roman"/>
          <w:sz w:val="24"/>
          <w:szCs w:val="24"/>
        </w:rPr>
        <w:t xml:space="preserve">1.3. Contratada: </w:t>
      </w:r>
      <w:r w:rsidR="00924F60" w:rsidRPr="00924F60">
        <w:rPr>
          <w:rFonts w:ascii="Times New Roman" w:hAnsi="Times New Roman" w:cs="Times New Roman"/>
          <w:sz w:val="24"/>
          <w:szCs w:val="24"/>
        </w:rPr>
        <w:t xml:space="preserve">NP TECNOLOGIA E GESTÃO DE DADOS LTDA, Inscrito no CNPJ Nº 07.797.967/0001-95, estabelecida à Endereço: Rua Izabel a Redentora, nº 2356, Edif. </w:t>
      </w:r>
      <w:proofErr w:type="spellStart"/>
      <w:r w:rsidR="00924F60" w:rsidRPr="00924F60">
        <w:rPr>
          <w:rFonts w:ascii="Times New Roman" w:hAnsi="Times New Roman" w:cs="Times New Roman"/>
          <w:sz w:val="24"/>
          <w:szCs w:val="24"/>
        </w:rPr>
        <w:t>Loewen</w:t>
      </w:r>
      <w:proofErr w:type="spellEnd"/>
      <w:r w:rsidR="00924F60" w:rsidRPr="00924F60">
        <w:rPr>
          <w:rFonts w:ascii="Times New Roman" w:hAnsi="Times New Roman" w:cs="Times New Roman"/>
          <w:sz w:val="24"/>
          <w:szCs w:val="24"/>
        </w:rPr>
        <w:t xml:space="preserve"> sala 117, centro, São João dos Pinhais, Paraná, CEP: 83.005-010</w:t>
      </w:r>
      <w:r w:rsidR="002B739E" w:rsidRPr="00924F60">
        <w:rPr>
          <w:rFonts w:ascii="Times New Roman" w:hAnsi="Times New Roman" w:cs="Times New Roman"/>
          <w:sz w:val="24"/>
          <w:szCs w:val="24"/>
        </w:rPr>
        <w:t xml:space="preserve">. </w:t>
      </w:r>
    </w:p>
    <w:p w14:paraId="23265D6C" w14:textId="77777777" w:rsidR="001E49B3" w:rsidRPr="00A512C1" w:rsidRDefault="001E49B3" w:rsidP="001E49B3">
      <w:pPr>
        <w:pStyle w:val="SemEspaamento"/>
        <w:jc w:val="both"/>
        <w:rPr>
          <w:rFonts w:ascii="Times New Roman" w:hAnsi="Times New Roman" w:cs="Times New Roman"/>
          <w:sz w:val="24"/>
          <w:szCs w:val="24"/>
        </w:rPr>
      </w:pPr>
    </w:p>
    <w:p w14:paraId="11DAC138" w14:textId="3644D05B" w:rsidR="001E49B3" w:rsidRPr="00A512C1" w:rsidRDefault="000D2BD1" w:rsidP="001E49B3">
      <w:pPr>
        <w:pStyle w:val="SemEspaamento"/>
        <w:jc w:val="both"/>
        <w:rPr>
          <w:rFonts w:ascii="Times New Roman" w:eastAsia="Times New Roman" w:hAnsi="Times New Roman" w:cs="Times New Roman"/>
          <w:bCs/>
          <w:kern w:val="36"/>
          <w:sz w:val="24"/>
          <w:szCs w:val="24"/>
          <w:lang w:eastAsia="pt-BR"/>
        </w:rPr>
      </w:pPr>
      <w:r w:rsidRPr="00A512C1">
        <w:rPr>
          <w:rFonts w:ascii="Times New Roman" w:hAnsi="Times New Roman" w:cs="Times New Roman"/>
          <w:sz w:val="24"/>
          <w:szCs w:val="24"/>
        </w:rPr>
        <w:t xml:space="preserve">1.4. Valor Total da Contratação: </w:t>
      </w:r>
      <w:r w:rsidR="004768CD" w:rsidRPr="00A512C1">
        <w:rPr>
          <w:rFonts w:ascii="Times New Roman" w:hAnsi="Times New Roman" w:cs="Times New Roman"/>
          <w:color w:val="000000"/>
          <w:sz w:val="24"/>
          <w:szCs w:val="24"/>
        </w:rPr>
        <w:t xml:space="preserve">R$ </w:t>
      </w:r>
      <w:r w:rsidR="00A512C1" w:rsidRPr="00A512C1">
        <w:rPr>
          <w:rFonts w:ascii="Times New Roman" w:hAnsi="Times New Roman" w:cs="Times New Roman"/>
          <w:color w:val="000000"/>
          <w:sz w:val="24"/>
          <w:szCs w:val="24"/>
        </w:rPr>
        <w:t xml:space="preserve">23.920,00 (vinte e três mil novecentos e vinte reais), </w:t>
      </w:r>
      <w:r w:rsidR="00310F21" w:rsidRPr="00A512C1">
        <w:rPr>
          <w:rFonts w:ascii="Times New Roman" w:hAnsi="Times New Roman" w:cs="Times New Roman"/>
          <w:color w:val="000000"/>
          <w:sz w:val="24"/>
          <w:szCs w:val="24"/>
        </w:rPr>
        <w:t>o pagamento será efetuado) após o serviço prestado</w:t>
      </w:r>
      <w:r w:rsidR="002A2515" w:rsidRPr="00A512C1">
        <w:rPr>
          <w:rFonts w:ascii="Times New Roman" w:hAnsi="Times New Roman" w:cs="Times New Roman"/>
          <w:color w:val="000000"/>
          <w:sz w:val="24"/>
          <w:szCs w:val="24"/>
        </w:rPr>
        <w:t>.</w:t>
      </w:r>
    </w:p>
    <w:p w14:paraId="103331AD" w14:textId="77777777" w:rsidR="004768CD" w:rsidRPr="00CF5CA6" w:rsidRDefault="004768CD" w:rsidP="001E49B3">
      <w:pPr>
        <w:pStyle w:val="SemEspaamento"/>
        <w:jc w:val="both"/>
        <w:rPr>
          <w:rFonts w:ascii="Times New Roman" w:eastAsia="Times New Roman" w:hAnsi="Times New Roman" w:cs="Times New Roman"/>
          <w:bCs/>
          <w:kern w:val="36"/>
          <w:sz w:val="24"/>
          <w:szCs w:val="24"/>
          <w:lang w:eastAsia="pt-BR"/>
        </w:rPr>
      </w:pPr>
    </w:p>
    <w:p w14:paraId="17057365" w14:textId="1B91EF25" w:rsidR="004768CD" w:rsidRPr="00CF5CA6" w:rsidRDefault="004768CD" w:rsidP="004768CD">
      <w:pPr>
        <w:jc w:val="both"/>
        <w:rPr>
          <w:rFonts w:ascii="Times New Roman" w:hAnsi="Times New Roman" w:cs="Times New Roman"/>
          <w:color w:val="000000"/>
          <w:sz w:val="24"/>
          <w:szCs w:val="24"/>
        </w:rPr>
      </w:pPr>
      <w:r w:rsidRPr="00CF5CA6">
        <w:rPr>
          <w:rFonts w:ascii="Times New Roman" w:eastAsia="Times New Roman" w:hAnsi="Times New Roman" w:cs="Times New Roman"/>
          <w:bCs/>
          <w:kern w:val="36"/>
          <w:sz w:val="24"/>
          <w:szCs w:val="24"/>
          <w:lang w:eastAsia="pt-BR"/>
        </w:rPr>
        <w:t xml:space="preserve">1.5. </w:t>
      </w:r>
      <w:r w:rsidRPr="00CF5CA6">
        <w:rPr>
          <w:rFonts w:ascii="Times New Roman" w:hAnsi="Times New Roman" w:cs="Times New Roman"/>
          <w:b/>
          <w:iCs/>
          <w:sz w:val="24"/>
          <w:szCs w:val="24"/>
        </w:rPr>
        <w:t>Vigência do contrato:</w:t>
      </w:r>
      <w:r w:rsidRPr="00CF5CA6">
        <w:rPr>
          <w:rFonts w:ascii="Times New Roman" w:hAnsi="Times New Roman" w:cs="Times New Roman"/>
          <w:bCs/>
          <w:iCs/>
          <w:sz w:val="24"/>
          <w:szCs w:val="24"/>
        </w:rPr>
        <w:t xml:space="preserve"> </w:t>
      </w:r>
      <w:r w:rsidR="00310F21" w:rsidRPr="00CF5CA6">
        <w:rPr>
          <w:rFonts w:ascii="Times New Roman" w:hAnsi="Times New Roman" w:cs="Times New Roman"/>
          <w:bCs/>
          <w:iCs/>
          <w:sz w:val="24"/>
          <w:szCs w:val="24"/>
        </w:rPr>
        <w:t>12 (doze) meses</w:t>
      </w:r>
      <w:r w:rsidR="002A2515" w:rsidRPr="00CF5CA6">
        <w:rPr>
          <w:rFonts w:ascii="Times New Roman" w:hAnsi="Times New Roman" w:cs="Times New Roman"/>
          <w:bCs/>
          <w:iCs/>
          <w:sz w:val="24"/>
          <w:szCs w:val="24"/>
        </w:rPr>
        <w:t>, contato a partir da assinatura do contrato.</w:t>
      </w:r>
    </w:p>
    <w:p w14:paraId="4728B059" w14:textId="77777777" w:rsidR="001E49B3" w:rsidRPr="00CF5CA6" w:rsidRDefault="004768CD" w:rsidP="001E49B3">
      <w:pPr>
        <w:pStyle w:val="SemEspaamento"/>
        <w:jc w:val="both"/>
        <w:rPr>
          <w:rFonts w:ascii="Times New Roman" w:eastAsia="Times New Roman" w:hAnsi="Times New Roman" w:cs="Times New Roman"/>
          <w:bCs/>
          <w:kern w:val="36"/>
          <w:sz w:val="24"/>
          <w:szCs w:val="24"/>
          <w:lang w:eastAsia="pt-BR"/>
        </w:rPr>
      </w:pPr>
      <w:r w:rsidRPr="00CF5CA6">
        <w:rPr>
          <w:rFonts w:ascii="Times New Roman" w:hAnsi="Times New Roman" w:cs="Times New Roman"/>
          <w:sz w:val="24"/>
          <w:szCs w:val="24"/>
        </w:rPr>
        <w:t>1.6</w:t>
      </w:r>
      <w:r w:rsidR="001E49B3" w:rsidRPr="00CF5CA6">
        <w:rPr>
          <w:rFonts w:ascii="Times New Roman" w:hAnsi="Times New Roman" w:cs="Times New Roman"/>
          <w:sz w:val="24"/>
          <w:szCs w:val="24"/>
        </w:rPr>
        <w:t>.</w:t>
      </w:r>
      <w:r w:rsidR="001E49B3" w:rsidRPr="00CF5CA6">
        <w:rPr>
          <w:rFonts w:ascii="Times New Roman" w:eastAsia="Times New Roman" w:hAnsi="Times New Roman" w:cs="Times New Roman"/>
          <w:bCs/>
          <w:kern w:val="36"/>
          <w:sz w:val="24"/>
          <w:szCs w:val="24"/>
          <w:lang w:eastAsia="pt-BR"/>
        </w:rPr>
        <w:t xml:space="preserve"> Processo de INEXIGIBILIDADE com dispensa da análise prévia pela Procuradoria (se houver decreto neste sentido), em virtude da Orientação Normativa n° 69/2021 da AGU:</w:t>
      </w:r>
    </w:p>
    <w:p w14:paraId="7F022B2F" w14:textId="77777777" w:rsidR="001E49B3" w:rsidRPr="00CF5CA6" w:rsidRDefault="001E49B3" w:rsidP="001E49B3">
      <w:pPr>
        <w:pStyle w:val="SemEspaamento"/>
        <w:ind w:left="2124"/>
        <w:jc w:val="both"/>
        <w:rPr>
          <w:rFonts w:ascii="Times New Roman" w:eastAsia="Times New Roman" w:hAnsi="Times New Roman" w:cs="Times New Roman"/>
          <w:bCs/>
          <w:kern w:val="36"/>
          <w:sz w:val="24"/>
          <w:szCs w:val="24"/>
          <w:lang w:eastAsia="pt-BR"/>
        </w:rPr>
      </w:pPr>
      <w:r w:rsidRPr="00CF5CA6">
        <w:rPr>
          <w:rFonts w:ascii="Times New Roman" w:hAnsi="Times New Roman" w:cs="Times New Roman"/>
          <w:sz w:val="24"/>
          <w:szCs w:val="24"/>
          <w:lang w:eastAsia="pt-BR"/>
        </w:rPr>
        <w:t>NÃO É OBRIGATÓRIA MANIFESTAÇÃO JURÍDICA NAS CONTRA</w:t>
      </w:r>
      <w:r w:rsidRPr="00CF5CA6">
        <w:rPr>
          <w:rFonts w:ascii="Times New Roman" w:hAnsi="Times New Roman" w:cs="Times New Roman"/>
          <w:sz w:val="24"/>
          <w:szCs w:val="24"/>
        </w:rPr>
        <w:t xml:space="preserve">TAÇÕES DIRETAS DE PEQUENO VALOR </w:t>
      </w:r>
      <w:r w:rsidRPr="00CF5CA6">
        <w:rPr>
          <w:rFonts w:ascii="Times New Roman" w:hAnsi="Times New Roman" w:cs="Times New Roman"/>
          <w:sz w:val="24"/>
          <w:szCs w:val="24"/>
          <w:lang w:eastAsia="pt-BR"/>
        </w:rPr>
        <w:t>COM FUNDAMENTO NO ART. 75, I OU II, E § 3º DA LEI Nº 14.133, D</w:t>
      </w:r>
      <w:r w:rsidRPr="00CF5CA6">
        <w:rPr>
          <w:rFonts w:ascii="Times New Roman" w:hAnsi="Times New Roman" w:cs="Times New Roman"/>
          <w:sz w:val="24"/>
          <w:szCs w:val="24"/>
        </w:rPr>
        <w:t xml:space="preserve">E 1º DE ABRIL DE 2021, SALVO SE </w:t>
      </w:r>
      <w:r w:rsidRPr="00CF5CA6">
        <w:rPr>
          <w:rFonts w:ascii="Times New Roman" w:hAnsi="Times New Roman" w:cs="Times New Roman"/>
          <w:sz w:val="24"/>
          <w:szCs w:val="24"/>
          <w:lang w:eastAsia="pt-BR"/>
        </w:rPr>
        <w:t xml:space="preserve">HOUVER CELEBRAÇÃO DE CONTRATO ADMINISTRATIVO </w:t>
      </w:r>
      <w:r w:rsidRPr="00CF5CA6">
        <w:rPr>
          <w:rFonts w:ascii="Times New Roman" w:hAnsi="Times New Roman" w:cs="Times New Roman"/>
          <w:sz w:val="24"/>
          <w:szCs w:val="24"/>
        </w:rPr>
        <w:t xml:space="preserve">E ESTE NÃO FOR PADRONIZADO PELO </w:t>
      </w:r>
      <w:r w:rsidRPr="00CF5CA6">
        <w:rPr>
          <w:rFonts w:ascii="Times New Roman" w:hAnsi="Times New Roman" w:cs="Times New Roman"/>
          <w:sz w:val="24"/>
          <w:szCs w:val="24"/>
          <w:lang w:eastAsia="pt-BR"/>
        </w:rPr>
        <w:t>ÓRGÃO DE ASSESSORAMENTO JURÍDICO, OU NAS HIPÓTESES EM QUE O ADMINISTRADOR TENHA</w:t>
      </w:r>
      <w:r w:rsidRPr="00CF5CA6">
        <w:rPr>
          <w:rFonts w:ascii="Times New Roman" w:hAnsi="Times New Roman" w:cs="Times New Roman"/>
          <w:sz w:val="24"/>
          <w:szCs w:val="24"/>
        </w:rPr>
        <w:t xml:space="preserve"> </w:t>
      </w:r>
      <w:r w:rsidRPr="00CF5CA6">
        <w:rPr>
          <w:rFonts w:ascii="Times New Roman" w:hAnsi="Times New Roman" w:cs="Times New Roman"/>
          <w:sz w:val="24"/>
          <w:szCs w:val="24"/>
          <w:lang w:eastAsia="pt-BR"/>
        </w:rPr>
        <w:t xml:space="preserve">SUSCITADO DÚVIDA A RESPEITO DA LEGALIDADE DA DISPENSA </w:t>
      </w:r>
      <w:r w:rsidRPr="00CF5CA6">
        <w:rPr>
          <w:rFonts w:ascii="Times New Roman" w:hAnsi="Times New Roman" w:cs="Times New Roman"/>
          <w:sz w:val="24"/>
          <w:szCs w:val="24"/>
        </w:rPr>
        <w:t xml:space="preserve">DE LICITAÇÃO. APLICA-SE O MESMO </w:t>
      </w:r>
      <w:r w:rsidRPr="00CF5CA6">
        <w:rPr>
          <w:rFonts w:ascii="Times New Roman" w:hAnsi="Times New Roman" w:cs="Times New Roman"/>
          <w:sz w:val="24"/>
          <w:szCs w:val="24"/>
          <w:lang w:eastAsia="pt-BR"/>
        </w:rPr>
        <w:t xml:space="preserve">ENTENDIMENTO ÀS CONTRATAÇÕES DIRETAS FUNDADAS </w:t>
      </w:r>
      <w:r w:rsidRPr="00CF5CA6">
        <w:rPr>
          <w:rFonts w:ascii="Times New Roman" w:hAnsi="Times New Roman" w:cs="Times New Roman"/>
          <w:sz w:val="24"/>
          <w:szCs w:val="24"/>
          <w:lang w:eastAsia="pt-BR"/>
        </w:rPr>
        <w:lastRenderedPageBreak/>
        <w:t xml:space="preserve">NO ART. 74, </w:t>
      </w:r>
      <w:r w:rsidRPr="00CF5CA6">
        <w:rPr>
          <w:rFonts w:ascii="Times New Roman" w:hAnsi="Times New Roman" w:cs="Times New Roman"/>
          <w:sz w:val="24"/>
          <w:szCs w:val="24"/>
        </w:rPr>
        <w:t xml:space="preserve">DA LEI Nº 14.133, DE 2021, </w:t>
      </w:r>
      <w:r w:rsidRPr="00CF5CA6">
        <w:rPr>
          <w:rFonts w:ascii="Times New Roman" w:hAnsi="Times New Roman" w:cs="Times New Roman"/>
          <w:sz w:val="24"/>
          <w:szCs w:val="24"/>
          <w:lang w:eastAsia="pt-BR"/>
        </w:rPr>
        <w:t>DESDE QUE SEUS VALORES NÃO ULTRAPASSEM OS LIMITES PREVI</w:t>
      </w:r>
      <w:r w:rsidRPr="00CF5CA6">
        <w:rPr>
          <w:rFonts w:ascii="Times New Roman" w:hAnsi="Times New Roman" w:cs="Times New Roman"/>
          <w:sz w:val="24"/>
          <w:szCs w:val="24"/>
        </w:rPr>
        <w:t xml:space="preserve">STOS NOS INCISOS I E II DO ART. </w:t>
      </w:r>
      <w:r w:rsidRPr="00CF5CA6">
        <w:rPr>
          <w:rFonts w:ascii="Times New Roman" w:hAnsi="Times New Roman" w:cs="Times New Roman"/>
          <w:sz w:val="24"/>
          <w:szCs w:val="24"/>
          <w:lang w:eastAsia="pt-BR"/>
        </w:rPr>
        <w:t>75, DA LEI Nº 14.133, DE2021</w:t>
      </w:r>
      <w:r w:rsidRPr="00CF5CA6">
        <w:rPr>
          <w:rFonts w:ascii="Times New Roman" w:eastAsia="Times New Roman" w:hAnsi="Times New Roman" w:cs="Times New Roman"/>
          <w:bCs/>
          <w:kern w:val="36"/>
          <w:sz w:val="24"/>
          <w:szCs w:val="24"/>
          <w:lang w:eastAsia="pt-BR"/>
        </w:rPr>
        <w:t>.</w:t>
      </w:r>
    </w:p>
    <w:p w14:paraId="113F96A6" w14:textId="77777777" w:rsidR="006D4FE0" w:rsidRPr="00C92A57" w:rsidRDefault="006D4FE0" w:rsidP="001E49B3">
      <w:pPr>
        <w:pStyle w:val="SemEspaamento"/>
        <w:jc w:val="both"/>
        <w:rPr>
          <w:rFonts w:ascii="Times New Roman" w:eastAsia="Times New Roman" w:hAnsi="Times New Roman" w:cs="Times New Roman"/>
          <w:bCs/>
          <w:kern w:val="36"/>
          <w:sz w:val="24"/>
          <w:szCs w:val="24"/>
          <w:highlight w:val="yellow"/>
          <w:lang w:eastAsia="pt-BR"/>
        </w:rPr>
      </w:pPr>
    </w:p>
    <w:p w14:paraId="4F83196C" w14:textId="1CAB4E51" w:rsidR="001E49B3" w:rsidRPr="00CF5CA6" w:rsidRDefault="004768CD" w:rsidP="001E49B3">
      <w:pPr>
        <w:pStyle w:val="SemEspaamento"/>
        <w:jc w:val="both"/>
        <w:rPr>
          <w:rFonts w:ascii="Times New Roman" w:eastAsia="Times New Roman" w:hAnsi="Times New Roman" w:cs="Times New Roman"/>
          <w:bCs/>
          <w:kern w:val="36"/>
          <w:sz w:val="24"/>
          <w:szCs w:val="24"/>
          <w:lang w:eastAsia="pt-BR"/>
        </w:rPr>
      </w:pPr>
      <w:r w:rsidRPr="00CF5CA6">
        <w:rPr>
          <w:rFonts w:ascii="Times New Roman" w:eastAsia="Times New Roman" w:hAnsi="Times New Roman" w:cs="Times New Roman"/>
          <w:bCs/>
          <w:kern w:val="36"/>
          <w:sz w:val="24"/>
          <w:szCs w:val="24"/>
          <w:lang w:eastAsia="pt-BR"/>
        </w:rPr>
        <w:t>1.7</w:t>
      </w:r>
      <w:r w:rsidR="001E49B3" w:rsidRPr="00CF5CA6">
        <w:rPr>
          <w:rFonts w:ascii="Times New Roman" w:eastAsia="Times New Roman" w:hAnsi="Times New Roman" w:cs="Times New Roman"/>
          <w:bCs/>
          <w:kern w:val="36"/>
          <w:sz w:val="24"/>
          <w:szCs w:val="24"/>
          <w:lang w:eastAsia="pt-BR"/>
        </w:rPr>
        <w:t xml:space="preserve">. Diante dos dados expostos e da documentação apresentada, </w:t>
      </w:r>
      <w:r w:rsidR="002A2515" w:rsidRPr="00CF5CA6">
        <w:rPr>
          <w:rFonts w:ascii="Times New Roman" w:eastAsia="Times New Roman" w:hAnsi="Times New Roman" w:cs="Times New Roman"/>
          <w:bCs/>
          <w:kern w:val="36"/>
          <w:sz w:val="24"/>
          <w:szCs w:val="24"/>
          <w:lang w:eastAsia="pt-BR"/>
        </w:rPr>
        <w:t>RATIFICO a</w:t>
      </w:r>
      <w:r w:rsidR="001E49B3" w:rsidRPr="00CF5CA6">
        <w:rPr>
          <w:rFonts w:ascii="Times New Roman" w:eastAsia="Times New Roman" w:hAnsi="Times New Roman" w:cs="Times New Roman"/>
          <w:bCs/>
          <w:kern w:val="36"/>
          <w:sz w:val="24"/>
          <w:szCs w:val="24"/>
          <w:lang w:eastAsia="pt-BR"/>
        </w:rPr>
        <w:t xml:space="preserve"> situação de INEXIGIBILIDADE DE LICITAÇÃO, fundamentada no Ar</w:t>
      </w:r>
      <w:r w:rsidRPr="00CF5CA6">
        <w:rPr>
          <w:rFonts w:ascii="Times New Roman" w:eastAsia="Times New Roman" w:hAnsi="Times New Roman" w:cs="Times New Roman"/>
          <w:bCs/>
          <w:kern w:val="36"/>
          <w:sz w:val="24"/>
          <w:szCs w:val="24"/>
          <w:lang w:eastAsia="pt-BR"/>
        </w:rPr>
        <w:t>t.</w:t>
      </w:r>
      <w:r w:rsidR="001E49B3" w:rsidRPr="00CF5CA6">
        <w:rPr>
          <w:rFonts w:ascii="Times New Roman" w:eastAsia="Times New Roman" w:hAnsi="Times New Roman" w:cs="Times New Roman"/>
          <w:bCs/>
          <w:kern w:val="36"/>
          <w:sz w:val="24"/>
          <w:szCs w:val="24"/>
          <w:lang w:eastAsia="pt-BR"/>
        </w:rPr>
        <w:t xml:space="preserve"> 74, I</w:t>
      </w:r>
      <w:r w:rsidR="006D4FE0" w:rsidRPr="00CF5CA6">
        <w:rPr>
          <w:rFonts w:ascii="Times New Roman" w:eastAsia="Times New Roman" w:hAnsi="Times New Roman" w:cs="Times New Roman"/>
          <w:bCs/>
          <w:kern w:val="36"/>
          <w:sz w:val="24"/>
          <w:szCs w:val="24"/>
          <w:lang w:eastAsia="pt-BR"/>
        </w:rPr>
        <w:t>II, alínea "</w:t>
      </w:r>
      <w:r w:rsidR="00CF5CA6" w:rsidRPr="00CF5CA6">
        <w:rPr>
          <w:rFonts w:ascii="Times New Roman" w:eastAsia="Times New Roman" w:hAnsi="Times New Roman" w:cs="Times New Roman"/>
          <w:bCs/>
          <w:kern w:val="36"/>
          <w:sz w:val="24"/>
          <w:szCs w:val="24"/>
          <w:lang w:eastAsia="pt-BR"/>
        </w:rPr>
        <w:t>d</w:t>
      </w:r>
      <w:r w:rsidR="006D4FE0" w:rsidRPr="00CF5CA6">
        <w:rPr>
          <w:rFonts w:ascii="Times New Roman" w:eastAsia="Times New Roman" w:hAnsi="Times New Roman" w:cs="Times New Roman"/>
          <w:bCs/>
          <w:kern w:val="36"/>
          <w:sz w:val="24"/>
          <w:szCs w:val="24"/>
          <w:lang w:eastAsia="pt-BR"/>
        </w:rPr>
        <w:t>" c/c § 3°, da Lei 14.133/2021</w:t>
      </w:r>
      <w:r w:rsidR="001E49B3" w:rsidRPr="00CF5CA6">
        <w:rPr>
          <w:rFonts w:ascii="Times New Roman" w:eastAsia="Times New Roman" w:hAnsi="Times New Roman" w:cs="Times New Roman"/>
          <w:bCs/>
          <w:kern w:val="36"/>
          <w:sz w:val="24"/>
          <w:szCs w:val="24"/>
          <w:lang w:eastAsia="pt-BR"/>
        </w:rPr>
        <w:t>.</w:t>
      </w:r>
    </w:p>
    <w:p w14:paraId="73732A22" w14:textId="77777777" w:rsidR="001E49B3" w:rsidRPr="00C92A57" w:rsidRDefault="001E49B3" w:rsidP="001E49B3">
      <w:pPr>
        <w:pStyle w:val="SemEspaamento"/>
        <w:jc w:val="both"/>
        <w:rPr>
          <w:rFonts w:ascii="Times New Roman" w:eastAsia="Times New Roman" w:hAnsi="Times New Roman" w:cs="Times New Roman"/>
          <w:bCs/>
          <w:kern w:val="36"/>
          <w:sz w:val="24"/>
          <w:szCs w:val="24"/>
          <w:highlight w:val="yellow"/>
          <w:lang w:eastAsia="pt-BR"/>
        </w:rPr>
      </w:pPr>
    </w:p>
    <w:p w14:paraId="24245BC1" w14:textId="77777777" w:rsidR="006D4FE0" w:rsidRPr="003B0F0E" w:rsidRDefault="004768CD" w:rsidP="006D4FE0">
      <w:pPr>
        <w:pStyle w:val="SemEspaamento"/>
        <w:jc w:val="both"/>
        <w:rPr>
          <w:rFonts w:ascii="Times New Roman" w:eastAsia="Times New Roman" w:hAnsi="Times New Roman" w:cs="Times New Roman"/>
          <w:bCs/>
          <w:kern w:val="36"/>
          <w:sz w:val="24"/>
          <w:szCs w:val="24"/>
          <w:lang w:eastAsia="pt-BR"/>
        </w:rPr>
      </w:pPr>
      <w:r w:rsidRPr="003B0F0E">
        <w:rPr>
          <w:rFonts w:ascii="Times New Roman" w:eastAsia="Times New Roman" w:hAnsi="Times New Roman" w:cs="Times New Roman"/>
          <w:bCs/>
          <w:kern w:val="36"/>
          <w:sz w:val="24"/>
          <w:szCs w:val="24"/>
          <w:lang w:eastAsia="pt-BR"/>
        </w:rPr>
        <w:t>1.8</w:t>
      </w:r>
      <w:r w:rsidR="006D4FE0" w:rsidRPr="003B0F0E">
        <w:rPr>
          <w:rFonts w:ascii="Times New Roman" w:eastAsia="Times New Roman" w:hAnsi="Times New Roman" w:cs="Times New Roman"/>
          <w:bCs/>
          <w:kern w:val="36"/>
          <w:sz w:val="24"/>
          <w:szCs w:val="24"/>
          <w:lang w:eastAsia="pt-BR"/>
        </w:rPr>
        <w:t>.</w:t>
      </w:r>
      <w:r w:rsidR="006D4FE0" w:rsidRPr="003B0F0E">
        <w:rPr>
          <w:rFonts w:ascii="Times New Roman" w:hAnsi="Times New Roman" w:cs="Times New Roman"/>
          <w:sz w:val="24"/>
          <w:szCs w:val="24"/>
        </w:rPr>
        <w:t xml:space="preserve"> </w:t>
      </w:r>
      <w:r w:rsidR="006D4FE0" w:rsidRPr="003B0F0E">
        <w:rPr>
          <w:rFonts w:ascii="Times New Roman" w:eastAsia="Times New Roman" w:hAnsi="Times New Roman" w:cs="Times New Roman"/>
          <w:bCs/>
          <w:kern w:val="36"/>
          <w:sz w:val="24"/>
          <w:szCs w:val="24"/>
          <w:lang w:eastAsia="pt-BR"/>
        </w:rPr>
        <w:t xml:space="preserve">DA EXEQUIBILIDADE DO ATO: Objetivando à exequibilidade deste Ato composto, com vistas a torná-lo apto e disponível para produzir seus regulares efeitos, </w:t>
      </w:r>
      <w:proofErr w:type="gramStart"/>
      <w:r w:rsidR="006D4FE0" w:rsidRPr="003B0F0E">
        <w:rPr>
          <w:rFonts w:ascii="Times New Roman" w:eastAsia="Times New Roman" w:hAnsi="Times New Roman" w:cs="Times New Roman"/>
          <w:bCs/>
          <w:kern w:val="36"/>
          <w:sz w:val="24"/>
          <w:szCs w:val="24"/>
          <w:lang w:eastAsia="pt-BR"/>
        </w:rPr>
        <w:t>o mesmo</w:t>
      </w:r>
      <w:proofErr w:type="gramEnd"/>
      <w:r w:rsidR="006D4FE0" w:rsidRPr="003B0F0E">
        <w:rPr>
          <w:rFonts w:ascii="Times New Roman" w:eastAsia="Times New Roman" w:hAnsi="Times New Roman" w:cs="Times New Roman"/>
          <w:bCs/>
          <w:kern w:val="36"/>
          <w:sz w:val="24"/>
          <w:szCs w:val="24"/>
          <w:lang w:eastAsia="pt-BR"/>
        </w:rPr>
        <w:t xml:space="preserve"> é assinado pelas autoridades que procederam ao reconhecimento e à ra</w:t>
      </w:r>
      <w:r w:rsidR="00F378C3" w:rsidRPr="003B0F0E">
        <w:rPr>
          <w:rFonts w:ascii="Times New Roman" w:eastAsia="Times New Roman" w:hAnsi="Times New Roman" w:cs="Times New Roman"/>
          <w:bCs/>
          <w:kern w:val="36"/>
          <w:sz w:val="24"/>
          <w:szCs w:val="24"/>
          <w:lang w:eastAsia="pt-BR"/>
        </w:rPr>
        <w:t>ti</w:t>
      </w:r>
      <w:r w:rsidR="006D4FE0" w:rsidRPr="003B0F0E">
        <w:rPr>
          <w:rFonts w:ascii="Times New Roman" w:eastAsia="Times New Roman" w:hAnsi="Times New Roman" w:cs="Times New Roman"/>
          <w:bCs/>
          <w:kern w:val="36"/>
          <w:sz w:val="24"/>
          <w:szCs w:val="24"/>
          <w:lang w:eastAsia="pt-BR"/>
        </w:rPr>
        <w:t>ficação acima</w:t>
      </w:r>
      <w:r w:rsidR="00F378C3" w:rsidRPr="003B0F0E">
        <w:rPr>
          <w:rFonts w:ascii="Times New Roman" w:eastAsia="Times New Roman" w:hAnsi="Times New Roman" w:cs="Times New Roman"/>
          <w:bCs/>
          <w:kern w:val="36"/>
          <w:sz w:val="24"/>
          <w:szCs w:val="24"/>
          <w:lang w:eastAsia="pt-BR"/>
        </w:rPr>
        <w:t>.</w:t>
      </w:r>
    </w:p>
    <w:p w14:paraId="21E0C944" w14:textId="77777777" w:rsidR="00734C6D" w:rsidRPr="003B0F0E" w:rsidRDefault="00734C6D" w:rsidP="006D4FE0">
      <w:pPr>
        <w:pStyle w:val="SemEspaamento"/>
        <w:jc w:val="both"/>
        <w:rPr>
          <w:rFonts w:ascii="Times New Roman" w:eastAsia="Times New Roman" w:hAnsi="Times New Roman" w:cs="Times New Roman"/>
          <w:bCs/>
          <w:kern w:val="36"/>
          <w:sz w:val="24"/>
          <w:szCs w:val="24"/>
          <w:lang w:eastAsia="pt-BR"/>
        </w:rPr>
      </w:pPr>
    </w:p>
    <w:p w14:paraId="4795FA7D" w14:textId="77777777" w:rsidR="00734C6D" w:rsidRPr="003B0F0E" w:rsidRDefault="00734C6D" w:rsidP="006D4FE0">
      <w:pPr>
        <w:pStyle w:val="SemEspaamento"/>
        <w:jc w:val="both"/>
        <w:rPr>
          <w:rFonts w:ascii="Times New Roman" w:eastAsia="Times New Roman" w:hAnsi="Times New Roman" w:cs="Times New Roman"/>
          <w:bCs/>
          <w:kern w:val="36"/>
          <w:sz w:val="24"/>
          <w:szCs w:val="24"/>
          <w:lang w:eastAsia="pt-BR"/>
        </w:rPr>
      </w:pPr>
      <w:r w:rsidRPr="003B0F0E">
        <w:rPr>
          <w:rFonts w:ascii="Times New Roman" w:eastAsia="Times New Roman" w:hAnsi="Times New Roman" w:cs="Times New Roman"/>
          <w:bCs/>
          <w:kern w:val="36"/>
          <w:sz w:val="24"/>
          <w:szCs w:val="24"/>
          <w:lang w:eastAsia="pt-BR"/>
        </w:rPr>
        <w:t>1.9. DO CONTRATO: Firmar contrato nos termos da Minuta de Contrato elaborado, convocando-se o interessado para assinatura do contrato nos prazos fixados em lei;</w:t>
      </w:r>
    </w:p>
    <w:p w14:paraId="5FB75D82" w14:textId="77777777" w:rsidR="006D4FE0" w:rsidRPr="003B0F0E" w:rsidRDefault="006D4FE0" w:rsidP="001E49B3">
      <w:pPr>
        <w:pStyle w:val="SemEspaamento"/>
        <w:jc w:val="both"/>
        <w:rPr>
          <w:rFonts w:ascii="Times New Roman" w:eastAsia="Times New Roman" w:hAnsi="Times New Roman" w:cs="Times New Roman"/>
          <w:bCs/>
          <w:kern w:val="36"/>
          <w:sz w:val="24"/>
          <w:szCs w:val="24"/>
          <w:lang w:eastAsia="pt-BR"/>
        </w:rPr>
      </w:pPr>
    </w:p>
    <w:p w14:paraId="188B24BD" w14:textId="77777777" w:rsidR="000D2BD1" w:rsidRPr="003B0F0E" w:rsidRDefault="000D2BD1" w:rsidP="001E49B3">
      <w:pPr>
        <w:pStyle w:val="SemEspaamento"/>
        <w:jc w:val="both"/>
        <w:rPr>
          <w:rFonts w:ascii="Times New Roman" w:hAnsi="Times New Roman" w:cs="Times New Roman"/>
          <w:sz w:val="24"/>
          <w:szCs w:val="24"/>
        </w:rPr>
      </w:pPr>
      <w:r w:rsidRPr="003B0F0E">
        <w:rPr>
          <w:rFonts w:ascii="Times New Roman" w:hAnsi="Times New Roman" w:cs="Times New Roman"/>
          <w:sz w:val="24"/>
          <w:szCs w:val="24"/>
        </w:rPr>
        <w:t>1.</w:t>
      </w:r>
      <w:r w:rsidR="00734C6D" w:rsidRPr="003B0F0E">
        <w:rPr>
          <w:rFonts w:ascii="Times New Roman" w:hAnsi="Times New Roman" w:cs="Times New Roman"/>
          <w:sz w:val="24"/>
          <w:szCs w:val="24"/>
        </w:rPr>
        <w:t>10</w:t>
      </w:r>
      <w:r w:rsidRPr="003B0F0E">
        <w:rPr>
          <w:rFonts w:ascii="Times New Roman" w:hAnsi="Times New Roman" w:cs="Times New Roman"/>
          <w:sz w:val="24"/>
          <w:szCs w:val="24"/>
        </w:rPr>
        <w:t xml:space="preserve">. </w:t>
      </w:r>
      <w:r w:rsidR="00F378C3" w:rsidRPr="003B0F0E">
        <w:rPr>
          <w:rFonts w:ascii="Times New Roman" w:hAnsi="Times New Roman" w:cs="Times New Roman"/>
          <w:sz w:val="24"/>
          <w:szCs w:val="24"/>
        </w:rPr>
        <w:t xml:space="preserve">DA PUBLICAÇÃO: </w:t>
      </w:r>
      <w:r w:rsidRPr="003B0F0E">
        <w:rPr>
          <w:rFonts w:ascii="Times New Roman" w:hAnsi="Times New Roman" w:cs="Times New Roman"/>
          <w:sz w:val="24"/>
          <w:szCs w:val="24"/>
        </w:rPr>
        <w:t>A contratação será registrada e publicada no Portal Nacional de Contratações Públicas</w:t>
      </w:r>
      <w:r w:rsidR="001E49B3" w:rsidRPr="003B0F0E">
        <w:rPr>
          <w:rFonts w:ascii="Times New Roman" w:hAnsi="Times New Roman" w:cs="Times New Roman"/>
          <w:sz w:val="24"/>
          <w:szCs w:val="24"/>
        </w:rPr>
        <w:t xml:space="preserve"> </w:t>
      </w:r>
      <w:r w:rsidRPr="003B0F0E">
        <w:rPr>
          <w:rFonts w:ascii="Times New Roman" w:hAnsi="Times New Roman" w:cs="Times New Roman"/>
          <w:sz w:val="24"/>
          <w:szCs w:val="24"/>
        </w:rPr>
        <w:t>(PNCP), na situação de Inexigibilidade de Licitação, com amparo na legislação supracitada.</w:t>
      </w:r>
      <w:r w:rsidR="00F378C3" w:rsidRPr="003B0F0E">
        <w:rPr>
          <w:rFonts w:ascii="Times New Roman" w:hAnsi="Times New Roman" w:cs="Times New Roman"/>
          <w:sz w:val="24"/>
          <w:szCs w:val="24"/>
        </w:rPr>
        <w:t xml:space="preserve"> Publique-se no Portal Nacional de Contratações Públicas (PNCP).</w:t>
      </w:r>
    </w:p>
    <w:p w14:paraId="2D0D1857" w14:textId="77777777" w:rsidR="00F378C3" w:rsidRPr="003B0F0E" w:rsidRDefault="00F378C3" w:rsidP="001E49B3">
      <w:pPr>
        <w:pStyle w:val="SemEspaamento"/>
        <w:jc w:val="both"/>
        <w:rPr>
          <w:rFonts w:ascii="Times New Roman" w:hAnsi="Times New Roman" w:cs="Times New Roman"/>
          <w:sz w:val="24"/>
          <w:szCs w:val="24"/>
        </w:rPr>
      </w:pPr>
    </w:p>
    <w:p w14:paraId="6A6B857D" w14:textId="530312C7" w:rsidR="00F378C3" w:rsidRPr="003B0F0E" w:rsidRDefault="002A2515" w:rsidP="00F378C3">
      <w:pPr>
        <w:pStyle w:val="SemEspaamento"/>
        <w:jc w:val="both"/>
        <w:rPr>
          <w:rFonts w:ascii="Times New Roman" w:eastAsia="Times New Roman" w:hAnsi="Times New Roman" w:cs="Times New Roman"/>
          <w:bCs/>
          <w:kern w:val="36"/>
          <w:sz w:val="24"/>
          <w:szCs w:val="24"/>
          <w:lang w:eastAsia="pt-BR"/>
        </w:rPr>
      </w:pPr>
      <w:r w:rsidRPr="003B0F0E">
        <w:rPr>
          <w:rFonts w:ascii="Times New Roman" w:eastAsia="Times New Roman" w:hAnsi="Times New Roman" w:cs="Times New Roman"/>
          <w:bCs/>
          <w:kern w:val="36"/>
          <w:sz w:val="24"/>
          <w:szCs w:val="24"/>
          <w:lang w:eastAsia="pt-BR"/>
        </w:rPr>
        <w:t xml:space="preserve">Piatã – BA, </w:t>
      </w:r>
      <w:r w:rsidR="003B0F0E" w:rsidRPr="003B0F0E">
        <w:rPr>
          <w:rFonts w:ascii="Times New Roman" w:eastAsia="Times New Roman" w:hAnsi="Times New Roman" w:cs="Times New Roman"/>
          <w:bCs/>
          <w:kern w:val="36"/>
          <w:sz w:val="24"/>
          <w:szCs w:val="24"/>
          <w:lang w:eastAsia="pt-BR"/>
        </w:rPr>
        <w:t>25</w:t>
      </w:r>
      <w:r w:rsidRPr="003B0F0E">
        <w:rPr>
          <w:rFonts w:ascii="Times New Roman" w:eastAsia="Times New Roman" w:hAnsi="Times New Roman" w:cs="Times New Roman"/>
          <w:bCs/>
          <w:kern w:val="36"/>
          <w:sz w:val="24"/>
          <w:szCs w:val="24"/>
          <w:lang w:eastAsia="pt-BR"/>
        </w:rPr>
        <w:t xml:space="preserve"> de </w:t>
      </w:r>
      <w:proofErr w:type="gramStart"/>
      <w:r w:rsidR="003B0F0E" w:rsidRPr="003B0F0E">
        <w:rPr>
          <w:rFonts w:ascii="Times New Roman" w:eastAsia="Times New Roman" w:hAnsi="Times New Roman" w:cs="Times New Roman"/>
          <w:bCs/>
          <w:kern w:val="36"/>
          <w:sz w:val="24"/>
          <w:szCs w:val="24"/>
          <w:lang w:eastAsia="pt-BR"/>
        </w:rPr>
        <w:t>Fevereir</w:t>
      </w:r>
      <w:r w:rsidR="004D2056" w:rsidRPr="003B0F0E">
        <w:rPr>
          <w:rFonts w:ascii="Times New Roman" w:eastAsia="Times New Roman" w:hAnsi="Times New Roman" w:cs="Times New Roman"/>
          <w:bCs/>
          <w:kern w:val="36"/>
          <w:sz w:val="24"/>
          <w:szCs w:val="24"/>
          <w:lang w:eastAsia="pt-BR"/>
        </w:rPr>
        <w:t>o</w:t>
      </w:r>
      <w:proofErr w:type="gramEnd"/>
      <w:r w:rsidRPr="003B0F0E">
        <w:rPr>
          <w:rFonts w:ascii="Times New Roman" w:eastAsia="Times New Roman" w:hAnsi="Times New Roman" w:cs="Times New Roman"/>
          <w:bCs/>
          <w:kern w:val="36"/>
          <w:sz w:val="24"/>
          <w:szCs w:val="24"/>
          <w:lang w:eastAsia="pt-BR"/>
        </w:rPr>
        <w:t xml:space="preserve"> de </w:t>
      </w:r>
      <w:r w:rsidR="00D11F57" w:rsidRPr="003B0F0E">
        <w:rPr>
          <w:rFonts w:ascii="Times New Roman" w:eastAsia="Times New Roman" w:hAnsi="Times New Roman" w:cs="Times New Roman"/>
          <w:bCs/>
          <w:kern w:val="36"/>
          <w:sz w:val="24"/>
          <w:szCs w:val="24"/>
          <w:lang w:eastAsia="pt-BR"/>
        </w:rPr>
        <w:t>2025</w:t>
      </w:r>
      <w:r w:rsidRPr="003B0F0E">
        <w:rPr>
          <w:rFonts w:ascii="Times New Roman" w:eastAsia="Times New Roman" w:hAnsi="Times New Roman" w:cs="Times New Roman"/>
          <w:bCs/>
          <w:kern w:val="36"/>
          <w:sz w:val="24"/>
          <w:szCs w:val="24"/>
          <w:lang w:eastAsia="pt-BR"/>
        </w:rPr>
        <w:t>.</w:t>
      </w:r>
    </w:p>
    <w:p w14:paraId="02F1BE96" w14:textId="77777777" w:rsidR="002A2515" w:rsidRPr="003B0F0E" w:rsidRDefault="00F378C3" w:rsidP="00F378C3">
      <w:pPr>
        <w:pStyle w:val="SemEspaamento"/>
        <w:jc w:val="both"/>
        <w:rPr>
          <w:rFonts w:ascii="Times New Roman" w:eastAsia="Times New Roman" w:hAnsi="Times New Roman" w:cs="Times New Roman"/>
          <w:bCs/>
          <w:kern w:val="36"/>
          <w:sz w:val="24"/>
          <w:szCs w:val="24"/>
          <w:lang w:eastAsia="pt-BR"/>
        </w:rPr>
      </w:pPr>
      <w:r w:rsidRPr="003B0F0E">
        <w:rPr>
          <w:rFonts w:ascii="Times New Roman" w:eastAsia="Times New Roman" w:hAnsi="Times New Roman" w:cs="Times New Roman"/>
          <w:bCs/>
          <w:kern w:val="36"/>
          <w:sz w:val="24"/>
          <w:szCs w:val="24"/>
          <w:lang w:eastAsia="pt-BR"/>
        </w:rPr>
        <w:br/>
        <w:t> </w:t>
      </w:r>
    </w:p>
    <w:p w14:paraId="428966A6" w14:textId="77777777" w:rsidR="003466E0" w:rsidRPr="003B0F0E" w:rsidRDefault="00F378C3" w:rsidP="003466E0">
      <w:pPr>
        <w:pStyle w:val="SemEspaamento"/>
        <w:rPr>
          <w:rFonts w:ascii="Times New Roman" w:eastAsia="Times New Roman" w:hAnsi="Times New Roman" w:cs="Times New Roman"/>
          <w:bCs/>
          <w:kern w:val="36"/>
          <w:sz w:val="24"/>
          <w:szCs w:val="24"/>
          <w:lang w:eastAsia="pt-BR"/>
        </w:rPr>
      </w:pPr>
      <w:r w:rsidRPr="003B0F0E">
        <w:rPr>
          <w:rFonts w:ascii="Times New Roman" w:eastAsia="Times New Roman" w:hAnsi="Times New Roman" w:cs="Times New Roman"/>
          <w:bCs/>
          <w:kern w:val="36"/>
          <w:sz w:val="24"/>
          <w:szCs w:val="24"/>
          <w:lang w:eastAsia="pt-BR"/>
        </w:rPr>
        <w:br/>
        <w:t> </w:t>
      </w:r>
    </w:p>
    <w:p w14:paraId="0787423E" w14:textId="77777777" w:rsidR="00310F21" w:rsidRPr="003B0F0E" w:rsidRDefault="00310F21" w:rsidP="003466E0">
      <w:pPr>
        <w:pStyle w:val="SemEspaamento"/>
        <w:rPr>
          <w:rFonts w:ascii="Times New Roman" w:eastAsia="Times New Roman" w:hAnsi="Times New Roman" w:cs="Times New Roman"/>
          <w:bCs/>
          <w:kern w:val="36"/>
          <w:sz w:val="24"/>
          <w:szCs w:val="24"/>
          <w:lang w:eastAsia="pt-BR"/>
        </w:rPr>
      </w:pPr>
    </w:p>
    <w:p w14:paraId="3C6AB747" w14:textId="77777777" w:rsidR="003B0F0E" w:rsidRPr="003B0F0E" w:rsidRDefault="00F378C3" w:rsidP="003B0F0E">
      <w:pPr>
        <w:pStyle w:val="SemEspaamento"/>
        <w:rPr>
          <w:rFonts w:ascii="Times New Roman" w:eastAsia="Times New Roman" w:hAnsi="Times New Roman" w:cs="Times New Roman"/>
          <w:bCs/>
          <w:kern w:val="36"/>
          <w:sz w:val="24"/>
          <w:szCs w:val="24"/>
          <w:lang w:eastAsia="pt-BR"/>
        </w:rPr>
      </w:pPr>
      <w:r w:rsidRPr="00C92A57">
        <w:rPr>
          <w:rFonts w:ascii="Times New Roman" w:eastAsia="Times New Roman" w:hAnsi="Times New Roman" w:cs="Times New Roman"/>
          <w:bCs/>
          <w:kern w:val="36"/>
          <w:sz w:val="24"/>
          <w:szCs w:val="24"/>
          <w:highlight w:val="yellow"/>
          <w:lang w:eastAsia="pt-BR"/>
        </w:rPr>
        <w:br/>
      </w:r>
    </w:p>
    <w:p w14:paraId="650603CB" w14:textId="77777777" w:rsidR="003B0F0E" w:rsidRPr="003B0F0E" w:rsidRDefault="003B0F0E" w:rsidP="003B0F0E">
      <w:pPr>
        <w:pStyle w:val="SemEspaamento"/>
        <w:rPr>
          <w:rFonts w:ascii="Times New Roman" w:eastAsia="Times New Roman" w:hAnsi="Times New Roman" w:cs="Times New Roman"/>
          <w:bCs/>
          <w:kern w:val="36"/>
          <w:sz w:val="24"/>
          <w:szCs w:val="24"/>
          <w:lang w:eastAsia="pt-BR"/>
        </w:rPr>
      </w:pPr>
    </w:p>
    <w:p w14:paraId="32CC7D41" w14:textId="77777777" w:rsidR="003B0F0E" w:rsidRPr="003B0F0E" w:rsidRDefault="003B0F0E" w:rsidP="003B0F0E">
      <w:pPr>
        <w:pStyle w:val="SemEspaamento"/>
        <w:rPr>
          <w:rFonts w:ascii="Times New Roman" w:eastAsia="Times New Roman" w:hAnsi="Times New Roman" w:cs="Times New Roman"/>
          <w:bCs/>
          <w:kern w:val="36"/>
          <w:sz w:val="24"/>
          <w:szCs w:val="24"/>
          <w:lang w:eastAsia="pt-BR"/>
        </w:rPr>
      </w:pPr>
    </w:p>
    <w:p w14:paraId="69EDFFC7" w14:textId="77777777" w:rsidR="003B0F0E" w:rsidRPr="003B0F0E" w:rsidRDefault="003B0F0E" w:rsidP="003B0F0E">
      <w:pPr>
        <w:pStyle w:val="SemEspaamento"/>
        <w:rPr>
          <w:rFonts w:ascii="Times New Roman" w:eastAsia="Times New Roman" w:hAnsi="Times New Roman" w:cs="Times New Roman"/>
          <w:bCs/>
          <w:kern w:val="36"/>
          <w:sz w:val="24"/>
          <w:szCs w:val="24"/>
          <w:lang w:eastAsia="pt-BR"/>
        </w:rPr>
      </w:pPr>
      <w:r w:rsidRPr="003B0F0E">
        <w:rPr>
          <w:rFonts w:ascii="Times New Roman" w:eastAsia="Times New Roman" w:hAnsi="Times New Roman" w:cs="Times New Roman"/>
          <w:bCs/>
          <w:kern w:val="36"/>
          <w:sz w:val="24"/>
          <w:szCs w:val="24"/>
          <w:lang w:eastAsia="pt-BR"/>
        </w:rPr>
        <w:t>MARCOS PAULO SANTOS AZEVEDO</w:t>
      </w:r>
    </w:p>
    <w:p w14:paraId="6A7A54F9" w14:textId="77777777" w:rsidR="003B0F0E" w:rsidRPr="003B0F0E" w:rsidRDefault="003B0F0E" w:rsidP="003B0F0E">
      <w:pPr>
        <w:pStyle w:val="SemEspaamento"/>
        <w:rPr>
          <w:rFonts w:ascii="Times New Roman" w:eastAsia="Times New Roman" w:hAnsi="Times New Roman" w:cs="Times New Roman"/>
          <w:bCs/>
          <w:kern w:val="36"/>
          <w:sz w:val="24"/>
          <w:szCs w:val="24"/>
          <w:lang w:eastAsia="pt-BR"/>
        </w:rPr>
      </w:pPr>
      <w:r w:rsidRPr="003B0F0E">
        <w:rPr>
          <w:rFonts w:ascii="Times New Roman" w:eastAsia="Times New Roman" w:hAnsi="Times New Roman" w:cs="Times New Roman"/>
          <w:bCs/>
          <w:kern w:val="36"/>
          <w:sz w:val="24"/>
          <w:szCs w:val="24"/>
          <w:lang w:eastAsia="pt-BR"/>
        </w:rPr>
        <w:t>PREFEITO MUNICIPAL</w:t>
      </w:r>
    </w:p>
    <w:p w14:paraId="2C56896B" w14:textId="721AD2EF" w:rsidR="00F378C3" w:rsidRPr="00C92A57" w:rsidRDefault="003B0F0E" w:rsidP="003B0F0E">
      <w:pPr>
        <w:pStyle w:val="SemEspaamento"/>
        <w:rPr>
          <w:rFonts w:ascii="Times New Roman" w:hAnsi="Times New Roman" w:cs="Times New Roman"/>
          <w:sz w:val="24"/>
          <w:szCs w:val="24"/>
        </w:rPr>
      </w:pPr>
      <w:r w:rsidRPr="003B0F0E">
        <w:rPr>
          <w:rFonts w:ascii="Times New Roman" w:eastAsia="Times New Roman" w:hAnsi="Times New Roman" w:cs="Times New Roman"/>
          <w:bCs/>
          <w:kern w:val="36"/>
          <w:sz w:val="24"/>
          <w:szCs w:val="24"/>
          <w:lang w:eastAsia="pt-BR"/>
        </w:rPr>
        <w:t>CONTRATANTE</w:t>
      </w:r>
    </w:p>
    <w:sectPr w:rsidR="00F378C3" w:rsidRPr="00C92A57" w:rsidSect="00513C59">
      <w:headerReference w:type="default" r:id="rId14"/>
      <w:pgSz w:w="11906" w:h="16838"/>
      <w:pgMar w:top="1417" w:right="1416"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66D52" w14:textId="77777777" w:rsidR="000203FA" w:rsidRDefault="000203FA" w:rsidP="00423C38">
      <w:pPr>
        <w:spacing w:after="0" w:line="240" w:lineRule="auto"/>
      </w:pPr>
      <w:r>
        <w:separator/>
      </w:r>
    </w:p>
  </w:endnote>
  <w:endnote w:type="continuationSeparator" w:id="0">
    <w:p w14:paraId="0A99C0F5" w14:textId="77777777" w:rsidR="000203FA" w:rsidRDefault="000203FA" w:rsidP="00423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498E1" w14:textId="77777777" w:rsidR="00C92A57" w:rsidRDefault="00C92A57">
    <w:pPr>
      <w:pStyle w:val="Corpodetexto"/>
      <w:spacing w:line="14" w:lineRule="auto"/>
      <w:rPr>
        <w:sz w:val="20"/>
      </w:rPr>
    </w:pPr>
    <w:r>
      <w:rPr>
        <w:noProof/>
        <w:sz w:val="20"/>
      </w:rPr>
      <mc:AlternateContent>
        <mc:Choice Requires="wps">
          <w:drawing>
            <wp:anchor distT="0" distB="0" distL="0" distR="0" simplePos="0" relativeHeight="251661312" behindDoc="1" locked="0" layoutInCell="1" allowOverlap="1" wp14:anchorId="03F4FC32" wp14:editId="687BC3A2">
              <wp:simplePos x="0" y="0"/>
              <wp:positionH relativeFrom="page">
                <wp:posOffset>6587490</wp:posOffset>
              </wp:positionH>
              <wp:positionV relativeFrom="page">
                <wp:posOffset>9989142</wp:posOffset>
              </wp:positionV>
              <wp:extent cx="215900" cy="1943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94310"/>
                      </a:xfrm>
                      <a:prstGeom prst="rect">
                        <a:avLst/>
                      </a:prstGeom>
                    </wps:spPr>
                    <wps:txbx>
                      <w:txbxContent>
                        <w:p w14:paraId="74741336" w14:textId="77777777" w:rsidR="00C92A57" w:rsidRDefault="00C92A57">
                          <w:pPr>
                            <w:pStyle w:val="NormalWeb"/>
                            <w:spacing w:before="10"/>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03F4FC32" id="_x0000_t202" coordsize="21600,21600" o:spt="202" path="m,l,21600r21600,l21600,xe">
              <v:stroke joinstyle="miter"/>
              <v:path gradientshapeok="t" o:connecttype="rect"/>
            </v:shapetype>
            <v:shape id="Textbox 3" o:spid="_x0000_s1027" type="#_x0000_t202" style="position:absolute;margin-left:518.7pt;margin-top:786.55pt;width:17pt;height:15.3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" filled="f" stroked="f">
              <v:textbox inset="0,0,0,0">
                <w:txbxContent>
                  <w:p w14:paraId="74741336" w14:textId="77777777" w:rsidR="00C92A57" w:rsidRDefault="00C92A57">
                    <w:pPr>
                      <w:pStyle w:val="NormalWeb"/>
                      <w:spacing w:before="10"/>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B02FD" w14:textId="77777777" w:rsidR="00814FD3" w:rsidRDefault="00814FD3">
    <w:pPr>
      <w:pStyle w:val="Corpodetexto"/>
      <w:spacing w:line="14" w:lineRule="auto"/>
      <w:rPr>
        <w:sz w:val="20"/>
      </w:rPr>
    </w:pPr>
    <w:r>
      <w:rPr>
        <w:noProof/>
        <w:sz w:val="20"/>
      </w:rPr>
      <mc:AlternateContent>
        <mc:Choice Requires="wps">
          <w:drawing>
            <wp:anchor distT="0" distB="0" distL="0" distR="0" simplePos="0" relativeHeight="251665408" behindDoc="1" locked="0" layoutInCell="1" allowOverlap="1" wp14:anchorId="281BE0F1" wp14:editId="50914867">
              <wp:simplePos x="0" y="0"/>
              <wp:positionH relativeFrom="page">
                <wp:posOffset>6587490</wp:posOffset>
              </wp:positionH>
              <wp:positionV relativeFrom="page">
                <wp:posOffset>9989142</wp:posOffset>
              </wp:positionV>
              <wp:extent cx="215900" cy="194310"/>
              <wp:effectExtent l="0" t="0" r="0" b="0"/>
              <wp:wrapNone/>
              <wp:docPr id="484488120"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94310"/>
                      </a:xfrm>
                      <a:prstGeom prst="rect">
                        <a:avLst/>
                      </a:prstGeom>
                    </wps:spPr>
                    <wps:txbx>
                      <w:txbxContent>
                        <w:p w14:paraId="5EB1D953" w14:textId="77777777" w:rsidR="00814FD3" w:rsidRDefault="00814FD3">
                          <w:pPr>
                            <w:pStyle w:val="NormalWeb"/>
                            <w:spacing w:before="10"/>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281BE0F1" id="_x0000_t202" coordsize="21600,21600" o:spt="202" path="m,l,21600r21600,l21600,xe">
              <v:stroke joinstyle="miter"/>
              <v:path gradientshapeok="t" o:connecttype="rect"/>
            </v:shapetype>
            <v:shape id="_x0000_s1028" type="#_x0000_t202" style="position:absolute;margin-left:518.7pt;margin-top:786.55pt;width:17pt;height:15.3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" filled="f" stroked="f">
              <v:textbox inset="0,0,0,0">
                <w:txbxContent>
                  <w:p w14:paraId="5EB1D953" w14:textId="77777777" w:rsidR="00814FD3" w:rsidRDefault="00814FD3">
                    <w:pPr>
                      <w:pStyle w:val="NormalWeb"/>
                      <w:spacing w:before="10"/>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5D6C4" w14:textId="77777777" w:rsidR="000203FA" w:rsidRDefault="000203FA" w:rsidP="00423C38">
      <w:pPr>
        <w:spacing w:after="0" w:line="240" w:lineRule="auto"/>
      </w:pPr>
      <w:r>
        <w:separator/>
      </w:r>
    </w:p>
  </w:footnote>
  <w:footnote w:type="continuationSeparator" w:id="0">
    <w:p w14:paraId="20AD4451" w14:textId="77777777" w:rsidR="000203FA" w:rsidRDefault="000203FA" w:rsidP="00423C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79E85" w14:textId="7AA1EDB3" w:rsidR="00C92A57" w:rsidRDefault="00C92A57">
    <w:pPr>
      <w:pStyle w:val="Corpodetexto"/>
      <w:spacing w:line="14" w:lineRule="auto"/>
      <w:rPr>
        <w:sz w:val="20"/>
      </w:rPr>
    </w:pPr>
    <w:r>
      <w:rPr>
        <w:noProof/>
      </w:rPr>
      <w:drawing>
        <wp:anchor distT="0" distB="0" distL="0" distR="0" simplePos="0" relativeHeight="251663360" behindDoc="1" locked="0" layoutInCell="1" allowOverlap="1" wp14:anchorId="3128F4D9" wp14:editId="7D7754BB">
          <wp:simplePos x="0" y="0"/>
          <wp:positionH relativeFrom="page">
            <wp:posOffset>1108075</wp:posOffset>
          </wp:positionH>
          <wp:positionV relativeFrom="page">
            <wp:posOffset>207010</wp:posOffset>
          </wp:positionV>
          <wp:extent cx="5236591" cy="904875"/>
          <wp:effectExtent l="0" t="0" r="0" b="0"/>
          <wp:wrapNone/>
          <wp:docPr id="239091087" name="image1.jpeg"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091087" name="image1.jpeg" descr="Texto&#10;&#10;O conteúdo gerado por IA pode estar incorreto."/>
                  <pic:cNvPicPr/>
                </pic:nvPicPr>
                <pic:blipFill>
                  <a:blip r:embed="rId1" cstate="print"/>
                  <a:stretch>
                    <a:fillRect/>
                  </a:stretch>
                </pic:blipFill>
                <pic:spPr>
                  <a:xfrm>
                    <a:off x="0" y="0"/>
                    <a:ext cx="5236591" cy="90487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B3731" w14:textId="77777777" w:rsidR="00814FD3" w:rsidRDefault="00814FD3">
    <w:pPr>
      <w:pStyle w:val="Corpodetexto"/>
      <w:spacing w:line="14" w:lineRule="auto"/>
      <w:rPr>
        <w:sz w:val="20"/>
      </w:rPr>
    </w:pPr>
    <w:r>
      <w:rPr>
        <w:noProof/>
      </w:rPr>
      <w:drawing>
        <wp:anchor distT="0" distB="0" distL="0" distR="0" simplePos="0" relativeHeight="251666432" behindDoc="1" locked="0" layoutInCell="1" allowOverlap="1" wp14:anchorId="1C708A41" wp14:editId="247498EF">
          <wp:simplePos x="0" y="0"/>
          <wp:positionH relativeFrom="page">
            <wp:posOffset>1108075</wp:posOffset>
          </wp:positionH>
          <wp:positionV relativeFrom="page">
            <wp:posOffset>207010</wp:posOffset>
          </wp:positionV>
          <wp:extent cx="5236591" cy="904875"/>
          <wp:effectExtent l="0" t="0" r="0" b="0"/>
          <wp:wrapNone/>
          <wp:docPr id="1440669648" name="image1.jpeg"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091087" name="image1.jpeg" descr="Texto&#10;&#10;O conteúdo gerado por IA pode estar incorreto."/>
                  <pic:cNvPicPr/>
                </pic:nvPicPr>
                <pic:blipFill>
                  <a:blip r:embed="rId1" cstate="print"/>
                  <a:stretch>
                    <a:fillRect/>
                  </a:stretch>
                </pic:blipFill>
                <pic:spPr>
                  <a:xfrm>
                    <a:off x="0" y="0"/>
                    <a:ext cx="5236591" cy="90487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D4512" w14:textId="77777777" w:rsidR="00EC329B" w:rsidRDefault="00EC329B">
    <w:pPr>
      <w:pStyle w:val="Cabealho"/>
    </w:pPr>
    <w:r>
      <w:rPr>
        <w:noProof/>
        <w:lang w:eastAsia="pt-BR"/>
      </w:rPr>
      <w:drawing>
        <wp:inline distT="0" distB="0" distL="0" distR="0" wp14:anchorId="57C030A2" wp14:editId="03169A96">
          <wp:extent cx="5400040" cy="1038469"/>
          <wp:effectExtent l="0" t="0" r="0" b="9525"/>
          <wp:docPr id="360887143" name="Imagem 360887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38469"/>
                  </a:xfrm>
                  <a:prstGeom prst="rect">
                    <a:avLst/>
                  </a:prstGeom>
                  <a:noFill/>
                  <a:ln>
                    <a:noFill/>
                  </a:ln>
                </pic:spPr>
              </pic:pic>
            </a:graphicData>
          </a:graphic>
        </wp:inline>
      </w:drawing>
    </w:r>
  </w:p>
  <w:p w14:paraId="1DBF62F0" w14:textId="77777777" w:rsidR="00EC329B" w:rsidRDefault="00EC329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46A5D"/>
    <w:multiLevelType w:val="hybridMultilevel"/>
    <w:tmpl w:val="CDA2661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3905E1"/>
    <w:multiLevelType w:val="hybridMultilevel"/>
    <w:tmpl w:val="7460F0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2B84A47"/>
    <w:multiLevelType w:val="hybridMultilevel"/>
    <w:tmpl w:val="6FF44C9C"/>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 w15:restartNumberingAfterBreak="0">
    <w:nsid w:val="12CA050E"/>
    <w:multiLevelType w:val="hybridMultilevel"/>
    <w:tmpl w:val="6BBC6B70"/>
    <w:lvl w:ilvl="0" w:tplc="76588CAE">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15:restartNumberingAfterBreak="0">
    <w:nsid w:val="16FA1E6A"/>
    <w:multiLevelType w:val="hybridMultilevel"/>
    <w:tmpl w:val="E4AC3F3C"/>
    <w:lvl w:ilvl="0" w:tplc="71AEC398">
      <w:start w:val="1"/>
      <w:numFmt w:val="upperRoman"/>
      <w:lvlText w:val="%1"/>
      <w:lvlJc w:val="left"/>
      <w:pPr>
        <w:ind w:left="1986" w:hanging="143"/>
      </w:pPr>
      <w:rPr>
        <w:rFonts w:ascii="Times New Roman" w:eastAsia="Times New Roman" w:hAnsi="Times New Roman" w:cs="Times New Roman" w:hint="default"/>
        <w:b w:val="0"/>
        <w:bCs w:val="0"/>
        <w:i w:val="0"/>
        <w:iCs w:val="0"/>
        <w:spacing w:val="0"/>
        <w:w w:val="100"/>
        <w:sz w:val="24"/>
        <w:szCs w:val="24"/>
        <w:lang w:val="pt-PT" w:eastAsia="en-US" w:bidi="ar-SA"/>
      </w:rPr>
    </w:lvl>
    <w:lvl w:ilvl="1" w:tplc="27DA6376">
      <w:numFmt w:val="bullet"/>
      <w:lvlText w:val="•"/>
      <w:lvlJc w:val="left"/>
      <w:pPr>
        <w:ind w:left="2717" w:hanging="143"/>
      </w:pPr>
      <w:rPr>
        <w:rFonts w:hint="default"/>
        <w:lang w:val="pt-PT" w:eastAsia="en-US" w:bidi="ar-SA"/>
      </w:rPr>
    </w:lvl>
    <w:lvl w:ilvl="2" w:tplc="2D4C0440">
      <w:numFmt w:val="bullet"/>
      <w:lvlText w:val="•"/>
      <w:lvlJc w:val="left"/>
      <w:pPr>
        <w:ind w:left="3455" w:hanging="143"/>
      </w:pPr>
      <w:rPr>
        <w:rFonts w:hint="default"/>
        <w:lang w:val="pt-PT" w:eastAsia="en-US" w:bidi="ar-SA"/>
      </w:rPr>
    </w:lvl>
    <w:lvl w:ilvl="3" w:tplc="499084A0">
      <w:numFmt w:val="bullet"/>
      <w:lvlText w:val="•"/>
      <w:lvlJc w:val="left"/>
      <w:pPr>
        <w:ind w:left="4192" w:hanging="143"/>
      </w:pPr>
      <w:rPr>
        <w:rFonts w:hint="default"/>
        <w:lang w:val="pt-PT" w:eastAsia="en-US" w:bidi="ar-SA"/>
      </w:rPr>
    </w:lvl>
    <w:lvl w:ilvl="4" w:tplc="55B0AD94">
      <w:numFmt w:val="bullet"/>
      <w:lvlText w:val="•"/>
      <w:lvlJc w:val="left"/>
      <w:pPr>
        <w:ind w:left="4930" w:hanging="143"/>
      </w:pPr>
      <w:rPr>
        <w:rFonts w:hint="default"/>
        <w:lang w:val="pt-PT" w:eastAsia="en-US" w:bidi="ar-SA"/>
      </w:rPr>
    </w:lvl>
    <w:lvl w:ilvl="5" w:tplc="7538622A">
      <w:numFmt w:val="bullet"/>
      <w:lvlText w:val="•"/>
      <w:lvlJc w:val="left"/>
      <w:pPr>
        <w:ind w:left="5668" w:hanging="143"/>
      </w:pPr>
      <w:rPr>
        <w:rFonts w:hint="default"/>
        <w:lang w:val="pt-PT" w:eastAsia="en-US" w:bidi="ar-SA"/>
      </w:rPr>
    </w:lvl>
    <w:lvl w:ilvl="6" w:tplc="582C1580">
      <w:numFmt w:val="bullet"/>
      <w:lvlText w:val="•"/>
      <w:lvlJc w:val="left"/>
      <w:pPr>
        <w:ind w:left="6405" w:hanging="143"/>
      </w:pPr>
      <w:rPr>
        <w:rFonts w:hint="default"/>
        <w:lang w:val="pt-PT" w:eastAsia="en-US" w:bidi="ar-SA"/>
      </w:rPr>
    </w:lvl>
    <w:lvl w:ilvl="7" w:tplc="4344F60C">
      <w:numFmt w:val="bullet"/>
      <w:lvlText w:val="•"/>
      <w:lvlJc w:val="left"/>
      <w:pPr>
        <w:ind w:left="7143" w:hanging="143"/>
      </w:pPr>
      <w:rPr>
        <w:rFonts w:hint="default"/>
        <w:lang w:val="pt-PT" w:eastAsia="en-US" w:bidi="ar-SA"/>
      </w:rPr>
    </w:lvl>
    <w:lvl w:ilvl="8" w:tplc="F5660BF0">
      <w:numFmt w:val="bullet"/>
      <w:lvlText w:val="•"/>
      <w:lvlJc w:val="left"/>
      <w:pPr>
        <w:ind w:left="7881" w:hanging="143"/>
      </w:pPr>
      <w:rPr>
        <w:rFonts w:hint="default"/>
        <w:lang w:val="pt-PT" w:eastAsia="en-US" w:bidi="ar-SA"/>
      </w:rPr>
    </w:lvl>
  </w:abstractNum>
  <w:abstractNum w:abstractNumId="6" w15:restartNumberingAfterBreak="0">
    <w:nsid w:val="17A54617"/>
    <w:multiLevelType w:val="multilevel"/>
    <w:tmpl w:val="ABF0880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1E666CD9"/>
    <w:multiLevelType w:val="hybridMultilevel"/>
    <w:tmpl w:val="1C36CE2C"/>
    <w:lvl w:ilvl="0" w:tplc="EE34E528">
      <w:start w:val="1"/>
      <w:numFmt w:val="upperRoman"/>
      <w:lvlText w:val="%1"/>
      <w:lvlJc w:val="left"/>
      <w:pPr>
        <w:ind w:left="1986" w:hanging="22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EB444052">
      <w:start w:val="1"/>
      <w:numFmt w:val="lowerLetter"/>
      <w:lvlText w:val="%2)"/>
      <w:lvlJc w:val="left"/>
      <w:pPr>
        <w:ind w:left="2232" w:hanging="246"/>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2" w:tplc="E2F67B62">
      <w:numFmt w:val="bullet"/>
      <w:lvlText w:val="•"/>
      <w:lvlJc w:val="left"/>
      <w:pPr>
        <w:ind w:left="3030" w:hanging="246"/>
      </w:pPr>
      <w:rPr>
        <w:rFonts w:hint="default"/>
        <w:lang w:val="pt-PT" w:eastAsia="en-US" w:bidi="ar-SA"/>
      </w:rPr>
    </w:lvl>
    <w:lvl w:ilvl="3" w:tplc="C40A624E">
      <w:numFmt w:val="bullet"/>
      <w:lvlText w:val="•"/>
      <w:lvlJc w:val="left"/>
      <w:pPr>
        <w:ind w:left="3821" w:hanging="246"/>
      </w:pPr>
      <w:rPr>
        <w:rFonts w:hint="default"/>
        <w:lang w:val="pt-PT" w:eastAsia="en-US" w:bidi="ar-SA"/>
      </w:rPr>
    </w:lvl>
    <w:lvl w:ilvl="4" w:tplc="AE128C00">
      <w:numFmt w:val="bullet"/>
      <w:lvlText w:val="•"/>
      <w:lvlJc w:val="left"/>
      <w:pPr>
        <w:ind w:left="4612" w:hanging="246"/>
      </w:pPr>
      <w:rPr>
        <w:rFonts w:hint="default"/>
        <w:lang w:val="pt-PT" w:eastAsia="en-US" w:bidi="ar-SA"/>
      </w:rPr>
    </w:lvl>
    <w:lvl w:ilvl="5" w:tplc="5464DDDE">
      <w:numFmt w:val="bullet"/>
      <w:lvlText w:val="•"/>
      <w:lvlJc w:val="left"/>
      <w:pPr>
        <w:ind w:left="5402" w:hanging="246"/>
      </w:pPr>
      <w:rPr>
        <w:rFonts w:hint="default"/>
        <w:lang w:val="pt-PT" w:eastAsia="en-US" w:bidi="ar-SA"/>
      </w:rPr>
    </w:lvl>
    <w:lvl w:ilvl="6" w:tplc="42BED3D4">
      <w:numFmt w:val="bullet"/>
      <w:lvlText w:val="•"/>
      <w:lvlJc w:val="left"/>
      <w:pPr>
        <w:ind w:left="6193" w:hanging="246"/>
      </w:pPr>
      <w:rPr>
        <w:rFonts w:hint="default"/>
        <w:lang w:val="pt-PT" w:eastAsia="en-US" w:bidi="ar-SA"/>
      </w:rPr>
    </w:lvl>
    <w:lvl w:ilvl="7" w:tplc="0994BBA8">
      <w:numFmt w:val="bullet"/>
      <w:lvlText w:val="•"/>
      <w:lvlJc w:val="left"/>
      <w:pPr>
        <w:ind w:left="6984" w:hanging="246"/>
      </w:pPr>
      <w:rPr>
        <w:rFonts w:hint="default"/>
        <w:lang w:val="pt-PT" w:eastAsia="en-US" w:bidi="ar-SA"/>
      </w:rPr>
    </w:lvl>
    <w:lvl w:ilvl="8" w:tplc="D53E5FCC">
      <w:numFmt w:val="bullet"/>
      <w:lvlText w:val="•"/>
      <w:lvlJc w:val="left"/>
      <w:pPr>
        <w:ind w:left="7774" w:hanging="246"/>
      </w:pPr>
      <w:rPr>
        <w:rFonts w:hint="default"/>
        <w:lang w:val="pt-PT" w:eastAsia="en-US" w:bidi="ar-SA"/>
      </w:rPr>
    </w:lvl>
  </w:abstractNum>
  <w:abstractNum w:abstractNumId="8" w15:restartNumberingAfterBreak="0">
    <w:nsid w:val="26315C21"/>
    <w:multiLevelType w:val="multilevel"/>
    <w:tmpl w:val="5A76DB32"/>
    <w:lvl w:ilvl="0">
      <w:start w:val="4"/>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B8E34F6"/>
    <w:multiLevelType w:val="hybridMultilevel"/>
    <w:tmpl w:val="F53A5D4C"/>
    <w:lvl w:ilvl="0" w:tplc="C53AD062">
      <w:start w:val="1"/>
      <w:numFmt w:val="upperRoman"/>
      <w:lvlText w:val="%1"/>
      <w:lvlJc w:val="left"/>
      <w:pPr>
        <w:ind w:left="1986" w:hanging="227"/>
      </w:pPr>
      <w:rPr>
        <w:rFonts w:ascii="Times New Roman" w:eastAsia="Times New Roman" w:hAnsi="Times New Roman" w:cs="Times New Roman" w:hint="default"/>
        <w:b w:val="0"/>
        <w:bCs w:val="0"/>
        <w:i w:val="0"/>
        <w:iCs w:val="0"/>
        <w:spacing w:val="0"/>
        <w:w w:val="100"/>
        <w:sz w:val="24"/>
        <w:szCs w:val="24"/>
        <w:lang w:val="pt-PT" w:eastAsia="en-US" w:bidi="ar-SA"/>
      </w:rPr>
    </w:lvl>
    <w:lvl w:ilvl="1" w:tplc="B52E564E">
      <w:start w:val="1"/>
      <w:numFmt w:val="lowerLetter"/>
      <w:lvlText w:val="%2)"/>
      <w:lvlJc w:val="left"/>
      <w:pPr>
        <w:ind w:left="2232"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2" w:tplc="692051D8">
      <w:numFmt w:val="bullet"/>
      <w:lvlText w:val="•"/>
      <w:lvlJc w:val="left"/>
      <w:pPr>
        <w:ind w:left="3030" w:hanging="246"/>
      </w:pPr>
      <w:rPr>
        <w:rFonts w:hint="default"/>
        <w:lang w:val="pt-PT" w:eastAsia="en-US" w:bidi="ar-SA"/>
      </w:rPr>
    </w:lvl>
    <w:lvl w:ilvl="3" w:tplc="5D04DE8E">
      <w:numFmt w:val="bullet"/>
      <w:lvlText w:val="•"/>
      <w:lvlJc w:val="left"/>
      <w:pPr>
        <w:ind w:left="3821" w:hanging="246"/>
      </w:pPr>
      <w:rPr>
        <w:rFonts w:hint="default"/>
        <w:lang w:val="pt-PT" w:eastAsia="en-US" w:bidi="ar-SA"/>
      </w:rPr>
    </w:lvl>
    <w:lvl w:ilvl="4" w:tplc="97C0206A">
      <w:numFmt w:val="bullet"/>
      <w:lvlText w:val="•"/>
      <w:lvlJc w:val="left"/>
      <w:pPr>
        <w:ind w:left="4612" w:hanging="246"/>
      </w:pPr>
      <w:rPr>
        <w:rFonts w:hint="default"/>
        <w:lang w:val="pt-PT" w:eastAsia="en-US" w:bidi="ar-SA"/>
      </w:rPr>
    </w:lvl>
    <w:lvl w:ilvl="5" w:tplc="E47AAAF4">
      <w:numFmt w:val="bullet"/>
      <w:lvlText w:val="•"/>
      <w:lvlJc w:val="left"/>
      <w:pPr>
        <w:ind w:left="5402" w:hanging="246"/>
      </w:pPr>
      <w:rPr>
        <w:rFonts w:hint="default"/>
        <w:lang w:val="pt-PT" w:eastAsia="en-US" w:bidi="ar-SA"/>
      </w:rPr>
    </w:lvl>
    <w:lvl w:ilvl="6" w:tplc="EB20E0EA">
      <w:numFmt w:val="bullet"/>
      <w:lvlText w:val="•"/>
      <w:lvlJc w:val="left"/>
      <w:pPr>
        <w:ind w:left="6193" w:hanging="246"/>
      </w:pPr>
      <w:rPr>
        <w:rFonts w:hint="default"/>
        <w:lang w:val="pt-PT" w:eastAsia="en-US" w:bidi="ar-SA"/>
      </w:rPr>
    </w:lvl>
    <w:lvl w:ilvl="7" w:tplc="F55EA158">
      <w:numFmt w:val="bullet"/>
      <w:lvlText w:val="•"/>
      <w:lvlJc w:val="left"/>
      <w:pPr>
        <w:ind w:left="6984" w:hanging="246"/>
      </w:pPr>
      <w:rPr>
        <w:rFonts w:hint="default"/>
        <w:lang w:val="pt-PT" w:eastAsia="en-US" w:bidi="ar-SA"/>
      </w:rPr>
    </w:lvl>
    <w:lvl w:ilvl="8" w:tplc="2A22AF36">
      <w:numFmt w:val="bullet"/>
      <w:lvlText w:val="•"/>
      <w:lvlJc w:val="left"/>
      <w:pPr>
        <w:ind w:left="7774" w:hanging="246"/>
      </w:pPr>
      <w:rPr>
        <w:rFonts w:hint="default"/>
        <w:lang w:val="pt-PT" w:eastAsia="en-US" w:bidi="ar-SA"/>
      </w:rPr>
    </w:lvl>
  </w:abstractNum>
  <w:abstractNum w:abstractNumId="10" w15:restartNumberingAfterBreak="0">
    <w:nsid w:val="3B880606"/>
    <w:multiLevelType w:val="multilevel"/>
    <w:tmpl w:val="6D8AB906"/>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F765E49"/>
    <w:multiLevelType w:val="hybridMultilevel"/>
    <w:tmpl w:val="B72ED05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0070AD9"/>
    <w:multiLevelType w:val="hybridMultilevel"/>
    <w:tmpl w:val="A7DC17CA"/>
    <w:lvl w:ilvl="0" w:tplc="04160011">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3" w15:restartNumberingAfterBreak="0">
    <w:nsid w:val="426F6707"/>
    <w:multiLevelType w:val="hybridMultilevel"/>
    <w:tmpl w:val="6E70286E"/>
    <w:lvl w:ilvl="0" w:tplc="04160011">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4" w15:restartNumberingAfterBreak="0">
    <w:nsid w:val="456A2E67"/>
    <w:multiLevelType w:val="multilevel"/>
    <w:tmpl w:val="CAE436CC"/>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E426E76"/>
    <w:multiLevelType w:val="hybridMultilevel"/>
    <w:tmpl w:val="F1FE3A1E"/>
    <w:lvl w:ilvl="0" w:tplc="0E949B82">
      <w:start w:val="1"/>
      <w:numFmt w:val="upperRoman"/>
      <w:lvlText w:val="%1"/>
      <w:lvlJc w:val="left"/>
      <w:pPr>
        <w:ind w:left="1986" w:hanging="143"/>
      </w:pPr>
      <w:rPr>
        <w:rFonts w:ascii="Times New Roman" w:eastAsia="Times New Roman" w:hAnsi="Times New Roman" w:cs="Times New Roman" w:hint="default"/>
        <w:b w:val="0"/>
        <w:bCs w:val="0"/>
        <w:i w:val="0"/>
        <w:iCs w:val="0"/>
        <w:spacing w:val="0"/>
        <w:w w:val="100"/>
        <w:sz w:val="24"/>
        <w:szCs w:val="24"/>
        <w:lang w:val="pt-PT" w:eastAsia="en-US" w:bidi="ar-SA"/>
      </w:rPr>
    </w:lvl>
    <w:lvl w:ilvl="1" w:tplc="3CB40E32">
      <w:numFmt w:val="bullet"/>
      <w:lvlText w:val="•"/>
      <w:lvlJc w:val="left"/>
      <w:pPr>
        <w:ind w:left="2717" w:hanging="143"/>
      </w:pPr>
      <w:rPr>
        <w:rFonts w:hint="default"/>
        <w:lang w:val="pt-PT" w:eastAsia="en-US" w:bidi="ar-SA"/>
      </w:rPr>
    </w:lvl>
    <w:lvl w:ilvl="2" w:tplc="132AA6E4">
      <w:numFmt w:val="bullet"/>
      <w:lvlText w:val="•"/>
      <w:lvlJc w:val="left"/>
      <w:pPr>
        <w:ind w:left="3455" w:hanging="143"/>
      </w:pPr>
      <w:rPr>
        <w:rFonts w:hint="default"/>
        <w:lang w:val="pt-PT" w:eastAsia="en-US" w:bidi="ar-SA"/>
      </w:rPr>
    </w:lvl>
    <w:lvl w:ilvl="3" w:tplc="F7540D4E">
      <w:numFmt w:val="bullet"/>
      <w:lvlText w:val="•"/>
      <w:lvlJc w:val="left"/>
      <w:pPr>
        <w:ind w:left="4192" w:hanging="143"/>
      </w:pPr>
      <w:rPr>
        <w:rFonts w:hint="default"/>
        <w:lang w:val="pt-PT" w:eastAsia="en-US" w:bidi="ar-SA"/>
      </w:rPr>
    </w:lvl>
    <w:lvl w:ilvl="4" w:tplc="CA28D39E">
      <w:numFmt w:val="bullet"/>
      <w:lvlText w:val="•"/>
      <w:lvlJc w:val="left"/>
      <w:pPr>
        <w:ind w:left="4930" w:hanging="143"/>
      </w:pPr>
      <w:rPr>
        <w:rFonts w:hint="default"/>
        <w:lang w:val="pt-PT" w:eastAsia="en-US" w:bidi="ar-SA"/>
      </w:rPr>
    </w:lvl>
    <w:lvl w:ilvl="5" w:tplc="D71A7B38">
      <w:numFmt w:val="bullet"/>
      <w:lvlText w:val="•"/>
      <w:lvlJc w:val="left"/>
      <w:pPr>
        <w:ind w:left="5668" w:hanging="143"/>
      </w:pPr>
      <w:rPr>
        <w:rFonts w:hint="default"/>
        <w:lang w:val="pt-PT" w:eastAsia="en-US" w:bidi="ar-SA"/>
      </w:rPr>
    </w:lvl>
    <w:lvl w:ilvl="6" w:tplc="911698C2">
      <w:numFmt w:val="bullet"/>
      <w:lvlText w:val="•"/>
      <w:lvlJc w:val="left"/>
      <w:pPr>
        <w:ind w:left="6405" w:hanging="143"/>
      </w:pPr>
      <w:rPr>
        <w:rFonts w:hint="default"/>
        <w:lang w:val="pt-PT" w:eastAsia="en-US" w:bidi="ar-SA"/>
      </w:rPr>
    </w:lvl>
    <w:lvl w:ilvl="7" w:tplc="C274924C">
      <w:numFmt w:val="bullet"/>
      <w:lvlText w:val="•"/>
      <w:lvlJc w:val="left"/>
      <w:pPr>
        <w:ind w:left="7143" w:hanging="143"/>
      </w:pPr>
      <w:rPr>
        <w:rFonts w:hint="default"/>
        <w:lang w:val="pt-PT" w:eastAsia="en-US" w:bidi="ar-SA"/>
      </w:rPr>
    </w:lvl>
    <w:lvl w:ilvl="8" w:tplc="E7F4315A">
      <w:numFmt w:val="bullet"/>
      <w:lvlText w:val="•"/>
      <w:lvlJc w:val="left"/>
      <w:pPr>
        <w:ind w:left="7881" w:hanging="143"/>
      </w:pPr>
      <w:rPr>
        <w:rFonts w:hint="default"/>
        <w:lang w:val="pt-PT" w:eastAsia="en-US" w:bidi="ar-SA"/>
      </w:rPr>
    </w:lvl>
  </w:abstractNum>
  <w:abstractNum w:abstractNumId="16" w15:restartNumberingAfterBreak="0">
    <w:nsid w:val="51781E60"/>
    <w:multiLevelType w:val="hybridMultilevel"/>
    <w:tmpl w:val="E44269CE"/>
    <w:lvl w:ilvl="0" w:tplc="7BF4BBEE">
      <w:start w:val="1"/>
      <w:numFmt w:val="upperRoman"/>
      <w:lvlText w:val="%1"/>
      <w:lvlJc w:val="left"/>
      <w:pPr>
        <w:ind w:left="1986" w:hanging="143"/>
      </w:pPr>
      <w:rPr>
        <w:rFonts w:ascii="Times New Roman" w:eastAsia="Times New Roman" w:hAnsi="Times New Roman" w:cs="Times New Roman" w:hint="default"/>
        <w:b w:val="0"/>
        <w:bCs w:val="0"/>
        <w:i w:val="0"/>
        <w:iCs w:val="0"/>
        <w:spacing w:val="0"/>
        <w:w w:val="100"/>
        <w:sz w:val="24"/>
        <w:szCs w:val="24"/>
        <w:lang w:val="pt-PT" w:eastAsia="en-US" w:bidi="ar-SA"/>
      </w:rPr>
    </w:lvl>
    <w:lvl w:ilvl="1" w:tplc="1292E54C">
      <w:numFmt w:val="bullet"/>
      <w:lvlText w:val="•"/>
      <w:lvlJc w:val="left"/>
      <w:pPr>
        <w:ind w:left="2717" w:hanging="143"/>
      </w:pPr>
      <w:rPr>
        <w:rFonts w:hint="default"/>
        <w:lang w:val="pt-PT" w:eastAsia="en-US" w:bidi="ar-SA"/>
      </w:rPr>
    </w:lvl>
    <w:lvl w:ilvl="2" w:tplc="3B50BEAC">
      <w:numFmt w:val="bullet"/>
      <w:lvlText w:val="•"/>
      <w:lvlJc w:val="left"/>
      <w:pPr>
        <w:ind w:left="3455" w:hanging="143"/>
      </w:pPr>
      <w:rPr>
        <w:rFonts w:hint="default"/>
        <w:lang w:val="pt-PT" w:eastAsia="en-US" w:bidi="ar-SA"/>
      </w:rPr>
    </w:lvl>
    <w:lvl w:ilvl="3" w:tplc="5EBE18DA">
      <w:numFmt w:val="bullet"/>
      <w:lvlText w:val="•"/>
      <w:lvlJc w:val="left"/>
      <w:pPr>
        <w:ind w:left="4192" w:hanging="143"/>
      </w:pPr>
      <w:rPr>
        <w:rFonts w:hint="default"/>
        <w:lang w:val="pt-PT" w:eastAsia="en-US" w:bidi="ar-SA"/>
      </w:rPr>
    </w:lvl>
    <w:lvl w:ilvl="4" w:tplc="B5F2B310">
      <w:numFmt w:val="bullet"/>
      <w:lvlText w:val="•"/>
      <w:lvlJc w:val="left"/>
      <w:pPr>
        <w:ind w:left="4930" w:hanging="143"/>
      </w:pPr>
      <w:rPr>
        <w:rFonts w:hint="default"/>
        <w:lang w:val="pt-PT" w:eastAsia="en-US" w:bidi="ar-SA"/>
      </w:rPr>
    </w:lvl>
    <w:lvl w:ilvl="5" w:tplc="1AC8B5A6">
      <w:numFmt w:val="bullet"/>
      <w:lvlText w:val="•"/>
      <w:lvlJc w:val="left"/>
      <w:pPr>
        <w:ind w:left="5668" w:hanging="143"/>
      </w:pPr>
      <w:rPr>
        <w:rFonts w:hint="default"/>
        <w:lang w:val="pt-PT" w:eastAsia="en-US" w:bidi="ar-SA"/>
      </w:rPr>
    </w:lvl>
    <w:lvl w:ilvl="6" w:tplc="16727A18">
      <w:numFmt w:val="bullet"/>
      <w:lvlText w:val="•"/>
      <w:lvlJc w:val="left"/>
      <w:pPr>
        <w:ind w:left="6405" w:hanging="143"/>
      </w:pPr>
      <w:rPr>
        <w:rFonts w:hint="default"/>
        <w:lang w:val="pt-PT" w:eastAsia="en-US" w:bidi="ar-SA"/>
      </w:rPr>
    </w:lvl>
    <w:lvl w:ilvl="7" w:tplc="612C2BCA">
      <w:numFmt w:val="bullet"/>
      <w:lvlText w:val="•"/>
      <w:lvlJc w:val="left"/>
      <w:pPr>
        <w:ind w:left="7143" w:hanging="143"/>
      </w:pPr>
      <w:rPr>
        <w:rFonts w:hint="default"/>
        <w:lang w:val="pt-PT" w:eastAsia="en-US" w:bidi="ar-SA"/>
      </w:rPr>
    </w:lvl>
    <w:lvl w:ilvl="8" w:tplc="6590D434">
      <w:numFmt w:val="bullet"/>
      <w:lvlText w:val="•"/>
      <w:lvlJc w:val="left"/>
      <w:pPr>
        <w:ind w:left="7881" w:hanging="143"/>
      </w:pPr>
      <w:rPr>
        <w:rFonts w:hint="default"/>
        <w:lang w:val="pt-PT" w:eastAsia="en-US" w:bidi="ar-SA"/>
      </w:rPr>
    </w:lvl>
  </w:abstractNum>
  <w:abstractNum w:abstractNumId="17" w15:restartNumberingAfterBreak="0">
    <w:nsid w:val="526C34D0"/>
    <w:multiLevelType w:val="multilevel"/>
    <w:tmpl w:val="A372F4D6"/>
    <w:lvl w:ilvl="0">
      <w:start w:val="1"/>
      <w:numFmt w:val="decimal"/>
      <w:lvlText w:val="%1."/>
      <w:lvlJc w:val="left"/>
      <w:pPr>
        <w:ind w:left="372" w:hanging="37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8" w15:restartNumberingAfterBreak="0">
    <w:nsid w:val="57094285"/>
    <w:multiLevelType w:val="hybridMultilevel"/>
    <w:tmpl w:val="6FF44C9C"/>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9" w15:restartNumberingAfterBreak="0">
    <w:nsid w:val="75186FD5"/>
    <w:multiLevelType w:val="hybridMultilevel"/>
    <w:tmpl w:val="674E9738"/>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89711986">
    <w:abstractNumId w:val="0"/>
  </w:num>
  <w:num w:numId="2" w16cid:durableId="348217988">
    <w:abstractNumId w:val="19"/>
  </w:num>
  <w:num w:numId="3" w16cid:durableId="839849302">
    <w:abstractNumId w:val="10"/>
  </w:num>
  <w:num w:numId="4" w16cid:durableId="1543244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08084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7455595">
    <w:abstractNumId w:val="14"/>
  </w:num>
  <w:num w:numId="7" w16cid:durableId="1260337294">
    <w:abstractNumId w:val="4"/>
  </w:num>
  <w:num w:numId="8" w16cid:durableId="2001495122">
    <w:abstractNumId w:val="6"/>
  </w:num>
  <w:num w:numId="9" w16cid:durableId="1484928691">
    <w:abstractNumId w:val="11"/>
  </w:num>
  <w:num w:numId="10" w16cid:durableId="1082333212">
    <w:abstractNumId w:val="13"/>
  </w:num>
  <w:num w:numId="11" w16cid:durableId="473837301">
    <w:abstractNumId w:val="12"/>
  </w:num>
  <w:num w:numId="12" w16cid:durableId="1277634549">
    <w:abstractNumId w:val="3"/>
  </w:num>
  <w:num w:numId="13" w16cid:durableId="221403359">
    <w:abstractNumId w:val="8"/>
  </w:num>
  <w:num w:numId="14" w16cid:durableId="549264858">
    <w:abstractNumId w:val="18"/>
  </w:num>
  <w:num w:numId="15" w16cid:durableId="866064526">
    <w:abstractNumId w:val="5"/>
  </w:num>
  <w:num w:numId="16" w16cid:durableId="324474290">
    <w:abstractNumId w:val="9"/>
  </w:num>
  <w:num w:numId="17" w16cid:durableId="543979161">
    <w:abstractNumId w:val="16"/>
  </w:num>
  <w:num w:numId="18" w16cid:durableId="1978947797">
    <w:abstractNumId w:val="15"/>
  </w:num>
  <w:num w:numId="19" w16cid:durableId="1093471442">
    <w:abstractNumId w:val="2"/>
  </w:num>
  <w:num w:numId="20" w16cid:durableId="20952774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AD0"/>
    <w:rsid w:val="0000114A"/>
    <w:rsid w:val="00006657"/>
    <w:rsid w:val="000112EE"/>
    <w:rsid w:val="000203FA"/>
    <w:rsid w:val="00022937"/>
    <w:rsid w:val="00035CC3"/>
    <w:rsid w:val="00041E53"/>
    <w:rsid w:val="0005268A"/>
    <w:rsid w:val="00064001"/>
    <w:rsid w:val="00064653"/>
    <w:rsid w:val="00065B7C"/>
    <w:rsid w:val="00076418"/>
    <w:rsid w:val="00082F4D"/>
    <w:rsid w:val="00091BCA"/>
    <w:rsid w:val="00097225"/>
    <w:rsid w:val="00097298"/>
    <w:rsid w:val="000A09E2"/>
    <w:rsid w:val="000B0468"/>
    <w:rsid w:val="000D2BD1"/>
    <w:rsid w:val="000E0420"/>
    <w:rsid w:val="000E2EDA"/>
    <w:rsid w:val="000F4C96"/>
    <w:rsid w:val="00107635"/>
    <w:rsid w:val="00122389"/>
    <w:rsid w:val="0012443B"/>
    <w:rsid w:val="00134420"/>
    <w:rsid w:val="00136F16"/>
    <w:rsid w:val="0014148D"/>
    <w:rsid w:val="0015683D"/>
    <w:rsid w:val="00157AD2"/>
    <w:rsid w:val="00160E8C"/>
    <w:rsid w:val="0019132D"/>
    <w:rsid w:val="00191712"/>
    <w:rsid w:val="001A4E41"/>
    <w:rsid w:val="001B00B0"/>
    <w:rsid w:val="001B41D3"/>
    <w:rsid w:val="001E161A"/>
    <w:rsid w:val="001E49B3"/>
    <w:rsid w:val="001E6BB6"/>
    <w:rsid w:val="001F19BB"/>
    <w:rsid w:val="001F547E"/>
    <w:rsid w:val="001F5F1A"/>
    <w:rsid w:val="001F6878"/>
    <w:rsid w:val="00207B38"/>
    <w:rsid w:val="00215C89"/>
    <w:rsid w:val="0021743D"/>
    <w:rsid w:val="00234204"/>
    <w:rsid w:val="00235161"/>
    <w:rsid w:val="00242BE2"/>
    <w:rsid w:val="002522DA"/>
    <w:rsid w:val="002916BE"/>
    <w:rsid w:val="0029434A"/>
    <w:rsid w:val="0029687E"/>
    <w:rsid w:val="002A2515"/>
    <w:rsid w:val="002A55F3"/>
    <w:rsid w:val="002A687B"/>
    <w:rsid w:val="002B24E2"/>
    <w:rsid w:val="002B2D6E"/>
    <w:rsid w:val="002B739E"/>
    <w:rsid w:val="002C3A6E"/>
    <w:rsid w:val="002E0667"/>
    <w:rsid w:val="002F42D2"/>
    <w:rsid w:val="00310F21"/>
    <w:rsid w:val="00312C29"/>
    <w:rsid w:val="00321480"/>
    <w:rsid w:val="003466E0"/>
    <w:rsid w:val="003517DF"/>
    <w:rsid w:val="00352E41"/>
    <w:rsid w:val="0036028A"/>
    <w:rsid w:val="00361438"/>
    <w:rsid w:val="0036375B"/>
    <w:rsid w:val="00364DB2"/>
    <w:rsid w:val="00376023"/>
    <w:rsid w:val="003771C1"/>
    <w:rsid w:val="00383662"/>
    <w:rsid w:val="00397B0F"/>
    <w:rsid w:val="003A5292"/>
    <w:rsid w:val="003A59D3"/>
    <w:rsid w:val="003B0F0E"/>
    <w:rsid w:val="00402472"/>
    <w:rsid w:val="00410BFB"/>
    <w:rsid w:val="0041423F"/>
    <w:rsid w:val="0041544A"/>
    <w:rsid w:val="00423C38"/>
    <w:rsid w:val="00442425"/>
    <w:rsid w:val="00450481"/>
    <w:rsid w:val="004510B3"/>
    <w:rsid w:val="0045218C"/>
    <w:rsid w:val="00452743"/>
    <w:rsid w:val="0046142A"/>
    <w:rsid w:val="004723D2"/>
    <w:rsid w:val="00472D8E"/>
    <w:rsid w:val="00473C96"/>
    <w:rsid w:val="00475C56"/>
    <w:rsid w:val="004768CD"/>
    <w:rsid w:val="00483CC4"/>
    <w:rsid w:val="004A2205"/>
    <w:rsid w:val="004B579C"/>
    <w:rsid w:val="004C2935"/>
    <w:rsid w:val="004D0C94"/>
    <w:rsid w:val="004D2056"/>
    <w:rsid w:val="00504016"/>
    <w:rsid w:val="00513C59"/>
    <w:rsid w:val="0051448B"/>
    <w:rsid w:val="00522F5B"/>
    <w:rsid w:val="00533AD0"/>
    <w:rsid w:val="005346B3"/>
    <w:rsid w:val="00534BBB"/>
    <w:rsid w:val="00536F34"/>
    <w:rsid w:val="005549A3"/>
    <w:rsid w:val="00556E39"/>
    <w:rsid w:val="00567782"/>
    <w:rsid w:val="00583118"/>
    <w:rsid w:val="00586062"/>
    <w:rsid w:val="005918DC"/>
    <w:rsid w:val="005A1041"/>
    <w:rsid w:val="005C0ADC"/>
    <w:rsid w:val="005C6D18"/>
    <w:rsid w:val="005D190A"/>
    <w:rsid w:val="00601706"/>
    <w:rsid w:val="00632460"/>
    <w:rsid w:val="006344C9"/>
    <w:rsid w:val="0065424F"/>
    <w:rsid w:val="00673E06"/>
    <w:rsid w:val="00694079"/>
    <w:rsid w:val="006A0E03"/>
    <w:rsid w:val="006B00BC"/>
    <w:rsid w:val="006B3DF1"/>
    <w:rsid w:val="006B7170"/>
    <w:rsid w:val="006D4FE0"/>
    <w:rsid w:val="006E09AB"/>
    <w:rsid w:val="006E334D"/>
    <w:rsid w:val="006F6D95"/>
    <w:rsid w:val="006F768C"/>
    <w:rsid w:val="00711197"/>
    <w:rsid w:val="00711488"/>
    <w:rsid w:val="00733266"/>
    <w:rsid w:val="00734C6D"/>
    <w:rsid w:val="007605C0"/>
    <w:rsid w:val="0076159A"/>
    <w:rsid w:val="00764868"/>
    <w:rsid w:val="00764BA6"/>
    <w:rsid w:val="007852AB"/>
    <w:rsid w:val="00791956"/>
    <w:rsid w:val="007921E8"/>
    <w:rsid w:val="00796347"/>
    <w:rsid w:val="007A41A9"/>
    <w:rsid w:val="007B1DF4"/>
    <w:rsid w:val="007D24EE"/>
    <w:rsid w:val="007D4070"/>
    <w:rsid w:val="007D6502"/>
    <w:rsid w:val="007E1799"/>
    <w:rsid w:val="007E4A6C"/>
    <w:rsid w:val="007E64E4"/>
    <w:rsid w:val="007E70FA"/>
    <w:rsid w:val="007F3CFA"/>
    <w:rsid w:val="008072D1"/>
    <w:rsid w:val="0081249A"/>
    <w:rsid w:val="00812890"/>
    <w:rsid w:val="00813E03"/>
    <w:rsid w:val="00814FD3"/>
    <w:rsid w:val="00834BAB"/>
    <w:rsid w:val="0083525D"/>
    <w:rsid w:val="008411CE"/>
    <w:rsid w:val="008547BD"/>
    <w:rsid w:val="008664E5"/>
    <w:rsid w:val="00870476"/>
    <w:rsid w:val="00870AEB"/>
    <w:rsid w:val="00872E66"/>
    <w:rsid w:val="008872F5"/>
    <w:rsid w:val="00891562"/>
    <w:rsid w:val="008979AF"/>
    <w:rsid w:val="008A2886"/>
    <w:rsid w:val="008B0450"/>
    <w:rsid w:val="008B1361"/>
    <w:rsid w:val="008B6E88"/>
    <w:rsid w:val="008C0E34"/>
    <w:rsid w:val="008C7F4B"/>
    <w:rsid w:val="008D056A"/>
    <w:rsid w:val="008E715A"/>
    <w:rsid w:val="00902155"/>
    <w:rsid w:val="00903F03"/>
    <w:rsid w:val="009115E0"/>
    <w:rsid w:val="00911DB1"/>
    <w:rsid w:val="009241DD"/>
    <w:rsid w:val="00924F60"/>
    <w:rsid w:val="009318A1"/>
    <w:rsid w:val="009373A8"/>
    <w:rsid w:val="009373FE"/>
    <w:rsid w:val="00943976"/>
    <w:rsid w:val="00951204"/>
    <w:rsid w:val="0096459A"/>
    <w:rsid w:val="00980471"/>
    <w:rsid w:val="0098377E"/>
    <w:rsid w:val="00985EAD"/>
    <w:rsid w:val="009921CC"/>
    <w:rsid w:val="0099662A"/>
    <w:rsid w:val="00997509"/>
    <w:rsid w:val="009A03F4"/>
    <w:rsid w:val="009A36ED"/>
    <w:rsid w:val="009A4D92"/>
    <w:rsid w:val="009C2DBF"/>
    <w:rsid w:val="009E1DE5"/>
    <w:rsid w:val="009F2A5E"/>
    <w:rsid w:val="009F5AC7"/>
    <w:rsid w:val="00A03B3C"/>
    <w:rsid w:val="00A05114"/>
    <w:rsid w:val="00A21665"/>
    <w:rsid w:val="00A30452"/>
    <w:rsid w:val="00A34B75"/>
    <w:rsid w:val="00A40453"/>
    <w:rsid w:val="00A512C1"/>
    <w:rsid w:val="00A52B38"/>
    <w:rsid w:val="00A534AF"/>
    <w:rsid w:val="00A6472F"/>
    <w:rsid w:val="00A70BAF"/>
    <w:rsid w:val="00A7778D"/>
    <w:rsid w:val="00A83D66"/>
    <w:rsid w:val="00A94C30"/>
    <w:rsid w:val="00AA63F7"/>
    <w:rsid w:val="00AA796E"/>
    <w:rsid w:val="00AB26D0"/>
    <w:rsid w:val="00AC1E3E"/>
    <w:rsid w:val="00AC3322"/>
    <w:rsid w:val="00AD38A7"/>
    <w:rsid w:val="00AD6B71"/>
    <w:rsid w:val="00AE2F8A"/>
    <w:rsid w:val="00AE49F6"/>
    <w:rsid w:val="00AE4CA7"/>
    <w:rsid w:val="00AF0A2B"/>
    <w:rsid w:val="00AF2FED"/>
    <w:rsid w:val="00AF72DF"/>
    <w:rsid w:val="00B10179"/>
    <w:rsid w:val="00B11E71"/>
    <w:rsid w:val="00B13827"/>
    <w:rsid w:val="00B15633"/>
    <w:rsid w:val="00B22DA5"/>
    <w:rsid w:val="00B22FB9"/>
    <w:rsid w:val="00B245BF"/>
    <w:rsid w:val="00B34F79"/>
    <w:rsid w:val="00B51865"/>
    <w:rsid w:val="00B55AB6"/>
    <w:rsid w:val="00B56BEB"/>
    <w:rsid w:val="00B65E06"/>
    <w:rsid w:val="00B70F96"/>
    <w:rsid w:val="00BA2EC6"/>
    <w:rsid w:val="00BB508B"/>
    <w:rsid w:val="00BC4993"/>
    <w:rsid w:val="00BC664C"/>
    <w:rsid w:val="00BD3015"/>
    <w:rsid w:val="00BD505D"/>
    <w:rsid w:val="00BE3AEC"/>
    <w:rsid w:val="00BF003E"/>
    <w:rsid w:val="00BF796F"/>
    <w:rsid w:val="00C103A6"/>
    <w:rsid w:val="00C1216A"/>
    <w:rsid w:val="00C1667D"/>
    <w:rsid w:val="00C20515"/>
    <w:rsid w:val="00C331E8"/>
    <w:rsid w:val="00C34C7A"/>
    <w:rsid w:val="00C41DDD"/>
    <w:rsid w:val="00C65DD7"/>
    <w:rsid w:val="00C71041"/>
    <w:rsid w:val="00C803E4"/>
    <w:rsid w:val="00C92A57"/>
    <w:rsid w:val="00CA5DF4"/>
    <w:rsid w:val="00CB6B77"/>
    <w:rsid w:val="00CC1A38"/>
    <w:rsid w:val="00CC2496"/>
    <w:rsid w:val="00CC4BF1"/>
    <w:rsid w:val="00CC72CD"/>
    <w:rsid w:val="00CF0C1F"/>
    <w:rsid w:val="00CF37C3"/>
    <w:rsid w:val="00CF5CA6"/>
    <w:rsid w:val="00CF75A3"/>
    <w:rsid w:val="00D06ABE"/>
    <w:rsid w:val="00D1078C"/>
    <w:rsid w:val="00D11F57"/>
    <w:rsid w:val="00D178DC"/>
    <w:rsid w:val="00D25FD9"/>
    <w:rsid w:val="00D27048"/>
    <w:rsid w:val="00D31362"/>
    <w:rsid w:val="00D343F3"/>
    <w:rsid w:val="00D44074"/>
    <w:rsid w:val="00D5120D"/>
    <w:rsid w:val="00D5123F"/>
    <w:rsid w:val="00D60274"/>
    <w:rsid w:val="00D77AA8"/>
    <w:rsid w:val="00D90A51"/>
    <w:rsid w:val="00D93799"/>
    <w:rsid w:val="00DB0697"/>
    <w:rsid w:val="00DB22CF"/>
    <w:rsid w:val="00DB27EE"/>
    <w:rsid w:val="00DC1291"/>
    <w:rsid w:val="00DF4FA2"/>
    <w:rsid w:val="00E052B3"/>
    <w:rsid w:val="00E05D9D"/>
    <w:rsid w:val="00E13467"/>
    <w:rsid w:val="00E15D56"/>
    <w:rsid w:val="00E24434"/>
    <w:rsid w:val="00E251D8"/>
    <w:rsid w:val="00E26C3D"/>
    <w:rsid w:val="00E31266"/>
    <w:rsid w:val="00E32FF6"/>
    <w:rsid w:val="00E34AC3"/>
    <w:rsid w:val="00E45B23"/>
    <w:rsid w:val="00E514CE"/>
    <w:rsid w:val="00E528CD"/>
    <w:rsid w:val="00E57EB4"/>
    <w:rsid w:val="00E62D31"/>
    <w:rsid w:val="00E87AB8"/>
    <w:rsid w:val="00E93CB1"/>
    <w:rsid w:val="00E95861"/>
    <w:rsid w:val="00E97B30"/>
    <w:rsid w:val="00EB0905"/>
    <w:rsid w:val="00EC0531"/>
    <w:rsid w:val="00EC11CC"/>
    <w:rsid w:val="00EC329B"/>
    <w:rsid w:val="00EC79A6"/>
    <w:rsid w:val="00EE538B"/>
    <w:rsid w:val="00EF0072"/>
    <w:rsid w:val="00EF44CD"/>
    <w:rsid w:val="00F02491"/>
    <w:rsid w:val="00F0717C"/>
    <w:rsid w:val="00F07AF2"/>
    <w:rsid w:val="00F12485"/>
    <w:rsid w:val="00F13E81"/>
    <w:rsid w:val="00F200B9"/>
    <w:rsid w:val="00F23216"/>
    <w:rsid w:val="00F378C3"/>
    <w:rsid w:val="00F433BD"/>
    <w:rsid w:val="00F563DF"/>
    <w:rsid w:val="00F63455"/>
    <w:rsid w:val="00F72227"/>
    <w:rsid w:val="00FA3419"/>
    <w:rsid w:val="00FA464A"/>
    <w:rsid w:val="00FA58F4"/>
    <w:rsid w:val="00FA6801"/>
    <w:rsid w:val="00FC15BE"/>
    <w:rsid w:val="00FE0104"/>
    <w:rsid w:val="00FE70AD"/>
    <w:rsid w:val="00FF2DA9"/>
    <w:rsid w:val="00FF49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7924FED"/>
  <w15:docId w15:val="{44CD7390-E00C-4285-977E-2871320E0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533AD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33AD0"/>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533A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533AD0"/>
    <w:rPr>
      <w:i/>
      <w:iCs/>
    </w:rPr>
  </w:style>
  <w:style w:type="character" w:styleId="Forte">
    <w:name w:val="Strong"/>
    <w:basedOn w:val="Fontepargpadro"/>
    <w:qFormat/>
    <w:rsid w:val="00533AD0"/>
    <w:rPr>
      <w:b/>
      <w:bCs/>
    </w:rPr>
  </w:style>
  <w:style w:type="paragraph" w:styleId="SemEspaamento">
    <w:name w:val="No Spacing"/>
    <w:uiPriority w:val="1"/>
    <w:qFormat/>
    <w:rsid w:val="00533AD0"/>
    <w:pPr>
      <w:spacing w:after="0" w:line="240" w:lineRule="auto"/>
    </w:pPr>
  </w:style>
  <w:style w:type="paragraph" w:styleId="Cabealho">
    <w:name w:val="header"/>
    <w:basedOn w:val="Normal"/>
    <w:link w:val="CabealhoChar"/>
    <w:uiPriority w:val="99"/>
    <w:unhideWhenUsed/>
    <w:rsid w:val="00423C3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23C38"/>
  </w:style>
  <w:style w:type="paragraph" w:styleId="Rodap">
    <w:name w:val="footer"/>
    <w:basedOn w:val="Normal"/>
    <w:link w:val="RodapChar"/>
    <w:uiPriority w:val="99"/>
    <w:unhideWhenUsed/>
    <w:rsid w:val="00423C38"/>
    <w:pPr>
      <w:tabs>
        <w:tab w:val="center" w:pos="4252"/>
        <w:tab w:val="right" w:pos="8504"/>
      </w:tabs>
      <w:spacing w:after="0" w:line="240" w:lineRule="auto"/>
    </w:pPr>
  </w:style>
  <w:style w:type="character" w:customStyle="1" w:styleId="RodapChar">
    <w:name w:val="Rodapé Char"/>
    <w:basedOn w:val="Fontepargpadro"/>
    <w:link w:val="Rodap"/>
    <w:uiPriority w:val="99"/>
    <w:rsid w:val="00423C38"/>
  </w:style>
  <w:style w:type="paragraph" w:styleId="Textodebalo">
    <w:name w:val="Balloon Text"/>
    <w:basedOn w:val="Normal"/>
    <w:link w:val="TextodebaloChar"/>
    <w:uiPriority w:val="99"/>
    <w:semiHidden/>
    <w:unhideWhenUsed/>
    <w:rsid w:val="00423C3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23C38"/>
    <w:rPr>
      <w:rFonts w:ascii="Tahoma" w:hAnsi="Tahoma" w:cs="Tahoma"/>
      <w:sz w:val="16"/>
      <w:szCs w:val="16"/>
    </w:rPr>
  </w:style>
  <w:style w:type="paragraph" w:styleId="PargrafodaLista">
    <w:name w:val="List Paragraph"/>
    <w:aliases w:val="SheParágrafo da Lista,List I Paragraph"/>
    <w:basedOn w:val="Normal"/>
    <w:link w:val="PargrafodaListaChar"/>
    <w:uiPriority w:val="1"/>
    <w:qFormat/>
    <w:rsid w:val="005D190A"/>
    <w:pPr>
      <w:ind w:left="720"/>
      <w:contextualSpacing/>
    </w:pPr>
  </w:style>
  <w:style w:type="character" w:customStyle="1" w:styleId="fontstyle01">
    <w:name w:val="fontstyle01"/>
    <w:basedOn w:val="Fontepargpadro"/>
    <w:rsid w:val="005D190A"/>
    <w:rPr>
      <w:rFonts w:ascii="Calibri" w:hAnsi="Calibri" w:cs="Calibri" w:hint="default"/>
      <w:b w:val="0"/>
      <w:bCs w:val="0"/>
      <w:i w:val="0"/>
      <w:iCs w:val="0"/>
      <w:color w:val="000000"/>
      <w:sz w:val="26"/>
      <w:szCs w:val="26"/>
    </w:rPr>
  </w:style>
  <w:style w:type="character" w:customStyle="1" w:styleId="fontstyle21">
    <w:name w:val="fontstyle21"/>
    <w:basedOn w:val="Fontepargpadro"/>
    <w:rsid w:val="005D190A"/>
    <w:rPr>
      <w:rFonts w:ascii="Calibri-Bold" w:hAnsi="Calibri-Bold" w:hint="default"/>
      <w:b/>
      <w:bCs/>
      <w:i w:val="0"/>
      <w:iCs w:val="0"/>
      <w:color w:val="000000"/>
      <w:sz w:val="26"/>
      <w:szCs w:val="26"/>
    </w:rPr>
  </w:style>
  <w:style w:type="character" w:customStyle="1" w:styleId="PargrafodaListaChar">
    <w:name w:val="Parágrafo da Lista Char"/>
    <w:aliases w:val="SheParágrafo da Lista Char,List I Paragraph Char"/>
    <w:link w:val="PargrafodaLista"/>
    <w:uiPriority w:val="34"/>
    <w:qFormat/>
    <w:locked/>
    <w:rsid w:val="009C2DBF"/>
  </w:style>
  <w:style w:type="paragraph" w:customStyle="1" w:styleId="Standard">
    <w:name w:val="Standard"/>
    <w:rsid w:val="009C2DBF"/>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Textbody">
    <w:name w:val="Text body"/>
    <w:basedOn w:val="Standard"/>
    <w:rsid w:val="009C2DBF"/>
    <w:pPr>
      <w:spacing w:after="120"/>
    </w:pPr>
  </w:style>
  <w:style w:type="paragraph" w:styleId="Recuodecorpodetexto">
    <w:name w:val="Body Text Indent"/>
    <w:basedOn w:val="Normal"/>
    <w:link w:val="RecuodecorpodetextoChar"/>
    <w:rsid w:val="008979AF"/>
    <w:pPr>
      <w:spacing w:after="0" w:line="240" w:lineRule="auto"/>
      <w:ind w:left="4995" w:hanging="4995"/>
      <w:jc w:val="both"/>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rsid w:val="008979AF"/>
    <w:rPr>
      <w:rFonts w:ascii="Times New Roman" w:eastAsia="Times New Roman" w:hAnsi="Times New Roman" w:cs="Times New Roman"/>
      <w:sz w:val="24"/>
      <w:szCs w:val="20"/>
      <w:lang w:eastAsia="pt-BR"/>
    </w:rPr>
  </w:style>
  <w:style w:type="paragraph" w:customStyle="1" w:styleId="SemEspaamento2">
    <w:name w:val="Sem Espaçamento2"/>
    <w:uiPriority w:val="1"/>
    <w:qFormat/>
    <w:rsid w:val="008979AF"/>
    <w:pPr>
      <w:suppressAutoHyphens/>
      <w:spacing w:after="0" w:line="240" w:lineRule="auto"/>
    </w:pPr>
    <w:rPr>
      <w:rFonts w:ascii="Calibri" w:eastAsia="Calibri" w:hAnsi="Calibri" w:cs="Times New Roman"/>
      <w:kern w:val="2"/>
      <w:lang w:eastAsia="zh-CN"/>
    </w:rPr>
  </w:style>
  <w:style w:type="paragraph" w:styleId="Corpodetexto2">
    <w:name w:val="Body Text 2"/>
    <w:basedOn w:val="Normal"/>
    <w:link w:val="Corpodetexto2Char"/>
    <w:uiPriority w:val="99"/>
    <w:semiHidden/>
    <w:unhideWhenUsed/>
    <w:rsid w:val="00402472"/>
    <w:pPr>
      <w:spacing w:after="120" w:line="480" w:lineRule="auto"/>
    </w:pPr>
  </w:style>
  <w:style w:type="character" w:customStyle="1" w:styleId="Corpodetexto2Char">
    <w:name w:val="Corpo de texto 2 Char"/>
    <w:basedOn w:val="Fontepargpadro"/>
    <w:link w:val="Corpodetexto2"/>
    <w:uiPriority w:val="99"/>
    <w:semiHidden/>
    <w:rsid w:val="00402472"/>
  </w:style>
  <w:style w:type="paragraph" w:styleId="Corpodetexto">
    <w:name w:val="Body Text"/>
    <w:basedOn w:val="Normal"/>
    <w:link w:val="CorpodetextoChar"/>
    <w:uiPriority w:val="99"/>
    <w:semiHidden/>
    <w:unhideWhenUsed/>
    <w:rsid w:val="00E514CE"/>
    <w:pPr>
      <w:spacing w:after="120"/>
    </w:pPr>
  </w:style>
  <w:style w:type="character" w:customStyle="1" w:styleId="CorpodetextoChar">
    <w:name w:val="Corpo de texto Char"/>
    <w:basedOn w:val="Fontepargpadro"/>
    <w:link w:val="Corpodetexto"/>
    <w:uiPriority w:val="99"/>
    <w:semiHidden/>
    <w:rsid w:val="00E514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292372">
      <w:bodyDiv w:val="1"/>
      <w:marLeft w:val="0"/>
      <w:marRight w:val="0"/>
      <w:marTop w:val="0"/>
      <w:marBottom w:val="0"/>
      <w:divBdr>
        <w:top w:val="none" w:sz="0" w:space="0" w:color="auto"/>
        <w:left w:val="none" w:sz="0" w:space="0" w:color="auto"/>
        <w:bottom w:val="none" w:sz="0" w:space="0" w:color="auto"/>
        <w:right w:val="none" w:sz="0" w:space="0" w:color="auto"/>
      </w:divBdr>
      <w:divsChild>
        <w:div w:id="229777285">
          <w:marLeft w:val="0"/>
          <w:marRight w:val="0"/>
          <w:marTop w:val="0"/>
          <w:marBottom w:val="0"/>
          <w:divBdr>
            <w:top w:val="none" w:sz="0" w:space="0" w:color="auto"/>
            <w:left w:val="none" w:sz="0" w:space="0" w:color="auto"/>
            <w:bottom w:val="none" w:sz="0" w:space="0" w:color="auto"/>
            <w:right w:val="none" w:sz="0" w:space="0" w:color="auto"/>
          </w:divBdr>
        </w:div>
        <w:div w:id="1630672920">
          <w:marLeft w:val="0"/>
          <w:marRight w:val="0"/>
          <w:marTop w:val="0"/>
          <w:marBottom w:val="0"/>
          <w:divBdr>
            <w:top w:val="none" w:sz="0" w:space="0" w:color="auto"/>
            <w:left w:val="none" w:sz="0" w:space="0" w:color="auto"/>
            <w:bottom w:val="none" w:sz="0" w:space="0" w:color="auto"/>
            <w:right w:val="none" w:sz="0" w:space="0" w:color="auto"/>
          </w:divBdr>
          <w:divsChild>
            <w:div w:id="1427069220">
              <w:marLeft w:val="0"/>
              <w:marRight w:val="0"/>
              <w:marTop w:val="0"/>
              <w:marBottom w:val="0"/>
              <w:divBdr>
                <w:top w:val="none" w:sz="0" w:space="0" w:color="auto"/>
                <w:left w:val="none" w:sz="0" w:space="0" w:color="auto"/>
                <w:bottom w:val="none" w:sz="0" w:space="0" w:color="auto"/>
                <w:right w:val="none" w:sz="0" w:space="0" w:color="auto"/>
              </w:divBdr>
            </w:div>
          </w:divsChild>
        </w:div>
        <w:div w:id="19202146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ontas.tcu.gov.br/pesquisaJurisprudencia/%23/detalhamento/11/%252a/NUMACORDAO%253A713%2520ANOACORDAO%253A2019%2520COLEGIADO%253A%2522Plen%25C3%25A1rio%2522/DTRELEVANCIA%2520desc/false/1" TargetMode="External"/><Relationship Id="rId3" Type="http://schemas.openxmlformats.org/officeDocument/2006/relationships/settings" Target="settings.xml"/><Relationship Id="rId7" Type="http://schemas.openxmlformats.org/officeDocument/2006/relationships/hyperlink" Target="https://contas.tcu.gov.br/pesquisaJurisprudencia/%23/detalhamento/11/%252a/NUMACORDAO%253A713%2520ANOACORDAO%253A2019%2520COLEGIADO%253A%2522Plen%25C3%25A1rio%2522/DTRELEVANCIA%2520desc/false/1"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contas.tcu.gov.br/pesquisaJurisprudencia/%23/detalhamento/11/%252a/NUMACORDAO%253A713%2520ANOACORDAO%253A2019%2520COLEGIADO%253A%2522Plen%25C3%25A1rio%2522/DTRELEVANCIA%2520desc/false/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49</Pages>
  <Words>14358</Words>
  <Characters>77535</Characters>
  <Application>Microsoft Office Word</Application>
  <DocSecurity>0</DocSecurity>
  <Lines>646</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Enilson</dc:creator>
  <cp:lastModifiedBy>Licitação 2 PMP</cp:lastModifiedBy>
  <cp:revision>87</cp:revision>
  <cp:lastPrinted>2025-03-11T18:28:00Z</cp:lastPrinted>
  <dcterms:created xsi:type="dcterms:W3CDTF">2024-07-29T15:04:00Z</dcterms:created>
  <dcterms:modified xsi:type="dcterms:W3CDTF">2025-03-11T19:03:00Z</dcterms:modified>
</cp:coreProperties>
</file>