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94A3A3" w14:textId="77777777" w:rsidR="002078E4" w:rsidRDefault="002078E4" w:rsidP="002078E4">
      <w:pPr>
        <w:spacing w:line="360" w:lineRule="auto"/>
        <w:ind w:left="-567" w:right="-852"/>
        <w:rPr>
          <w:rFonts w:ascii="Calibri" w:hAnsi="Calibri" w:cs="Calibri"/>
          <w:b/>
          <w:bCs/>
          <w:sz w:val="28"/>
          <w:szCs w:val="28"/>
        </w:rPr>
      </w:pPr>
    </w:p>
    <w:p w14:paraId="025663AF" w14:textId="77777777" w:rsidR="002078E4" w:rsidRPr="00877BD3" w:rsidRDefault="002078E4" w:rsidP="002078E4">
      <w:pPr>
        <w:spacing w:line="360" w:lineRule="auto"/>
        <w:ind w:left="-567" w:right="-852"/>
        <w:jc w:val="center"/>
        <w:rPr>
          <w:b/>
          <w:bCs/>
        </w:rPr>
      </w:pPr>
      <w:r w:rsidRPr="00877BD3">
        <w:rPr>
          <w:b/>
          <w:bCs/>
        </w:rPr>
        <w:t>TERMO DE REFERÊNCIA</w:t>
      </w:r>
    </w:p>
    <w:p w14:paraId="473ADE48" w14:textId="77777777" w:rsidR="002078E4" w:rsidRPr="00877BD3" w:rsidRDefault="002078E4" w:rsidP="002078E4">
      <w:pPr>
        <w:spacing w:line="360" w:lineRule="auto"/>
        <w:ind w:left="-567" w:right="-852"/>
      </w:pPr>
    </w:p>
    <w:p w14:paraId="386E425B" w14:textId="77777777" w:rsidR="002078E4" w:rsidRDefault="002078E4" w:rsidP="002078E4">
      <w:pPr>
        <w:spacing w:line="360" w:lineRule="auto"/>
        <w:ind w:left="-567" w:right="-852"/>
        <w:rPr>
          <w:b/>
          <w:bCs/>
          <w:spacing w:val="-2"/>
        </w:rPr>
      </w:pPr>
      <w:r w:rsidRPr="00877BD3">
        <w:rPr>
          <w:b/>
          <w:bCs/>
        </w:rPr>
        <w:t xml:space="preserve">1. DO </w:t>
      </w:r>
      <w:r w:rsidRPr="00877BD3">
        <w:rPr>
          <w:b/>
          <w:bCs/>
          <w:spacing w:val="-2"/>
        </w:rPr>
        <w:t>OBJETO</w:t>
      </w:r>
    </w:p>
    <w:p w14:paraId="78F47180" w14:textId="77777777" w:rsidR="002078E4" w:rsidRPr="003B2765" w:rsidRDefault="002078E4" w:rsidP="008D25F9">
      <w:pPr>
        <w:pStyle w:val="Corpodetexto"/>
        <w:spacing w:before="13" w:line="360" w:lineRule="auto"/>
        <w:ind w:right="-852"/>
        <w:rPr>
          <w:b/>
          <w:sz w:val="10"/>
          <w:szCs w:val="10"/>
        </w:rPr>
      </w:pPr>
    </w:p>
    <w:p w14:paraId="54B33089" w14:textId="794BBAF8" w:rsidR="002078E4" w:rsidRDefault="008A64C3" w:rsidP="002078E4">
      <w:pPr>
        <w:spacing w:line="360" w:lineRule="auto"/>
        <w:ind w:left="-567" w:right="-852"/>
        <w:jc w:val="both"/>
      </w:pPr>
      <w:r w:rsidRPr="00894EBC">
        <w:t xml:space="preserve">CONTRATAÇÃO DE EMPRESA ESPECIALIZADA PARA PRESTAÇÃO DE SERVIÇOS DE LIMPEZA, HIGIENIZAÇÃO E DESINFECÇÃO DE CAIXAS D’ÁGUA E RESERVATÓRIOS DAS UNIDADES ASSISTENCIAIS PERTENCENTES À SECRETARIA MUNICIPAL DE ASSISTÊNCIA SOCIAL, E DEMAIS SETORES VINCULADOS À REDE MUNICIPAL DE ASSISTÊNCIA SOCIAL, EM FAVOR DO FUNDO MUNICIPAL DE ASSISTÊNCIA SOCIAL DE CAMACÃ/BA, </w:t>
      </w:r>
      <w:r w:rsidRPr="00894EBC">
        <w:rPr>
          <w:bCs/>
        </w:rPr>
        <w:t>PARA O EXERCÍCIO DE 2026</w:t>
      </w:r>
      <w:r w:rsidR="002078E4">
        <w:rPr>
          <w:bCs/>
        </w:rPr>
        <w:t>.</w:t>
      </w:r>
      <w:r w:rsidR="002078E4">
        <w:t xml:space="preserve"> </w:t>
      </w:r>
      <w:r w:rsidR="00091087">
        <w:t xml:space="preserve"> </w:t>
      </w:r>
      <w:r w:rsidR="006F47F0">
        <w:t xml:space="preserve"> </w:t>
      </w:r>
      <w:r w:rsidR="0026176A">
        <w:tab/>
      </w:r>
      <w:r w:rsidR="0085166F">
        <w:t xml:space="preserve"> </w:t>
      </w:r>
      <w:r>
        <w:t xml:space="preserve"> </w:t>
      </w:r>
    </w:p>
    <w:p w14:paraId="7959ED7B" w14:textId="77777777" w:rsidR="002078E4" w:rsidRPr="003B2765" w:rsidRDefault="002078E4" w:rsidP="008D25F9">
      <w:pPr>
        <w:tabs>
          <w:tab w:val="left" w:pos="2655"/>
        </w:tabs>
        <w:spacing w:line="360" w:lineRule="auto"/>
        <w:ind w:right="-852"/>
        <w:jc w:val="both"/>
        <w:rPr>
          <w:bCs/>
          <w:sz w:val="10"/>
          <w:szCs w:val="10"/>
        </w:rPr>
      </w:pPr>
    </w:p>
    <w:p w14:paraId="09F86F3D" w14:textId="77777777" w:rsidR="002078E4" w:rsidRPr="0038520A" w:rsidRDefault="002078E4" w:rsidP="002078E4">
      <w:pPr>
        <w:tabs>
          <w:tab w:val="left" w:pos="2655"/>
        </w:tabs>
        <w:spacing w:line="360" w:lineRule="auto"/>
        <w:ind w:left="-567" w:right="-852"/>
        <w:jc w:val="both"/>
        <w:rPr>
          <w:b/>
        </w:rPr>
      </w:pPr>
      <w:r w:rsidRPr="0038520A">
        <w:rPr>
          <w:b/>
        </w:rPr>
        <w:t>2. JUSTIFICATIVA</w:t>
      </w:r>
    </w:p>
    <w:p w14:paraId="1AD02BD6" w14:textId="77777777" w:rsidR="002078E4" w:rsidRPr="003B2765" w:rsidRDefault="002078E4" w:rsidP="002078E4">
      <w:pPr>
        <w:tabs>
          <w:tab w:val="left" w:pos="2655"/>
        </w:tabs>
        <w:spacing w:line="360" w:lineRule="auto"/>
        <w:ind w:left="-567" w:right="-852"/>
        <w:jc w:val="both"/>
        <w:rPr>
          <w:bCs/>
          <w:sz w:val="10"/>
          <w:szCs w:val="10"/>
        </w:rPr>
      </w:pPr>
    </w:p>
    <w:p w14:paraId="62924CC5" w14:textId="461B4D70" w:rsidR="0051735A" w:rsidRPr="00744384" w:rsidRDefault="0051735A" w:rsidP="004673CB">
      <w:pPr>
        <w:pStyle w:val="isselectedend"/>
        <w:spacing w:line="360" w:lineRule="auto"/>
        <w:ind w:left="-567" w:right="-852"/>
        <w:jc w:val="both"/>
        <w:rPr>
          <w:rFonts w:ascii="Arial" w:hAnsi="Arial" w:cs="Arial"/>
        </w:rPr>
      </w:pPr>
      <w:r w:rsidRPr="00744384">
        <w:rPr>
          <w:rFonts w:ascii="Arial" w:hAnsi="Arial" w:cs="Arial"/>
        </w:rPr>
        <w:t xml:space="preserve">A presente contratação tem por objetivo a prestação de serviços especializados de limpeza, higienização e desinfecção de caixas d’água e reservatórios das unidades pertencentes à Secretaria Municipal de </w:t>
      </w:r>
      <w:r w:rsidR="008B687E">
        <w:rPr>
          <w:rFonts w:ascii="Arial" w:hAnsi="Arial" w:cs="Arial"/>
        </w:rPr>
        <w:t>Assistência Social</w:t>
      </w:r>
      <w:r w:rsidRPr="00744384">
        <w:rPr>
          <w:rFonts w:ascii="Arial" w:hAnsi="Arial" w:cs="Arial"/>
        </w:rPr>
        <w:t xml:space="preserve"> de Camacã/BA</w:t>
      </w:r>
      <w:r w:rsidR="002156B3">
        <w:rPr>
          <w:rFonts w:ascii="Arial" w:hAnsi="Arial" w:cs="Arial"/>
        </w:rPr>
        <w:t xml:space="preserve"> </w:t>
      </w:r>
      <w:r w:rsidRPr="00744384">
        <w:rPr>
          <w:rFonts w:ascii="Arial" w:hAnsi="Arial" w:cs="Arial"/>
        </w:rPr>
        <w:t xml:space="preserve">e demais setores vinculados à Rede Municipal de </w:t>
      </w:r>
      <w:r w:rsidR="002156B3">
        <w:rPr>
          <w:rFonts w:ascii="Arial" w:hAnsi="Arial" w:cs="Arial"/>
        </w:rPr>
        <w:t>Assistência Social</w:t>
      </w:r>
      <w:r w:rsidRPr="00744384">
        <w:rPr>
          <w:rFonts w:ascii="Arial" w:hAnsi="Arial" w:cs="Arial"/>
        </w:rPr>
        <w:t xml:space="preserve">, visando atender às necessidades do Fundo Municipal de </w:t>
      </w:r>
      <w:r w:rsidR="002156B3">
        <w:rPr>
          <w:rFonts w:ascii="Arial" w:hAnsi="Arial" w:cs="Arial"/>
        </w:rPr>
        <w:t>Assistência Social</w:t>
      </w:r>
      <w:r w:rsidRPr="00744384">
        <w:rPr>
          <w:rFonts w:ascii="Arial" w:hAnsi="Arial" w:cs="Arial"/>
        </w:rPr>
        <w:t>, durante o exercício de 2026.</w:t>
      </w:r>
      <w:r w:rsidR="002156B3">
        <w:rPr>
          <w:rFonts w:ascii="Arial" w:hAnsi="Arial" w:cs="Arial"/>
        </w:rPr>
        <w:t xml:space="preserve"> </w:t>
      </w:r>
      <w:r w:rsidR="00946F62">
        <w:rPr>
          <w:rFonts w:ascii="Arial" w:hAnsi="Arial" w:cs="Arial"/>
        </w:rPr>
        <w:t xml:space="preserve"> </w:t>
      </w:r>
    </w:p>
    <w:p w14:paraId="219812A3" w14:textId="1903293F" w:rsidR="0051735A" w:rsidRPr="004673CB" w:rsidRDefault="0051735A" w:rsidP="004673CB">
      <w:pPr>
        <w:pStyle w:val="isselectedend"/>
        <w:spacing w:line="360" w:lineRule="auto"/>
        <w:ind w:left="-567" w:right="-852"/>
        <w:jc w:val="both"/>
        <w:rPr>
          <w:rFonts w:ascii="Arial" w:hAnsi="Arial" w:cs="Arial"/>
        </w:rPr>
      </w:pPr>
      <w:r w:rsidRPr="004673CB">
        <w:rPr>
          <w:rFonts w:ascii="Arial" w:hAnsi="Arial" w:cs="Arial"/>
        </w:rPr>
        <w:t xml:space="preserve">A contratação se faz necessária em razão da imprescindibilidade da manutenção das adequadas condições sanitárias e de salubridade das unidades de </w:t>
      </w:r>
      <w:r w:rsidR="00946F62">
        <w:rPr>
          <w:rFonts w:ascii="Arial" w:hAnsi="Arial" w:cs="Arial"/>
        </w:rPr>
        <w:t>assistência social</w:t>
      </w:r>
      <w:r w:rsidRPr="004673CB">
        <w:rPr>
          <w:rFonts w:ascii="Arial" w:hAnsi="Arial" w:cs="Arial"/>
        </w:rPr>
        <w:t xml:space="preserve"> do município, garantindo que a água utilizada para consumo humano, higiene, procedimentos e demais atividades desempenhadas nos estabelecimentos de </w:t>
      </w:r>
      <w:r w:rsidR="00251220">
        <w:rPr>
          <w:rFonts w:ascii="Arial" w:hAnsi="Arial" w:cs="Arial"/>
        </w:rPr>
        <w:t>assistência social</w:t>
      </w:r>
      <w:r w:rsidRPr="004673CB">
        <w:rPr>
          <w:rFonts w:ascii="Arial" w:hAnsi="Arial" w:cs="Arial"/>
        </w:rPr>
        <w:t xml:space="preserve"> esteja em conformidade com os padrões de qualidade exigidos pelos órgãos de vigilância sanitária e saúde pública.</w:t>
      </w:r>
      <w:r w:rsidR="00251220">
        <w:rPr>
          <w:rFonts w:ascii="Arial" w:hAnsi="Arial" w:cs="Arial"/>
        </w:rPr>
        <w:t xml:space="preserve"> </w:t>
      </w:r>
    </w:p>
    <w:p w14:paraId="620FAE5C" w14:textId="01473EF6" w:rsidR="0051735A" w:rsidRPr="004673CB" w:rsidRDefault="0051735A" w:rsidP="004673CB">
      <w:pPr>
        <w:pStyle w:val="isselectedend"/>
        <w:spacing w:line="360" w:lineRule="auto"/>
        <w:ind w:left="-567" w:right="-852"/>
        <w:jc w:val="both"/>
        <w:rPr>
          <w:rFonts w:ascii="Arial" w:hAnsi="Arial" w:cs="Arial"/>
        </w:rPr>
      </w:pPr>
      <w:r w:rsidRPr="004673CB">
        <w:rPr>
          <w:rFonts w:ascii="Arial" w:hAnsi="Arial" w:cs="Arial"/>
        </w:rPr>
        <w:t xml:space="preserve">A limpeza e desinfecção periódica dos reservatórios de água constituem medida preventiva indispensável para evitar a proliferação de microrganismos, bactérias, fungos e demais agentes contaminantes que possam comprometer a saúde de servidores e usuários do sistema municipal de </w:t>
      </w:r>
      <w:r w:rsidR="00251220">
        <w:rPr>
          <w:rFonts w:ascii="Arial" w:hAnsi="Arial" w:cs="Arial"/>
        </w:rPr>
        <w:t>assistência social</w:t>
      </w:r>
      <w:r w:rsidRPr="004673CB">
        <w:rPr>
          <w:rFonts w:ascii="Arial" w:hAnsi="Arial" w:cs="Arial"/>
        </w:rPr>
        <w:t>, além de assegurar o cumprimento das normas sanitárias vigentes.</w:t>
      </w:r>
      <w:r w:rsidR="00251220">
        <w:rPr>
          <w:rFonts w:ascii="Arial" w:hAnsi="Arial" w:cs="Arial"/>
        </w:rPr>
        <w:t xml:space="preserve"> </w:t>
      </w:r>
    </w:p>
    <w:p w14:paraId="0EA0F3A4" w14:textId="77777777" w:rsidR="0051735A" w:rsidRPr="004673CB" w:rsidRDefault="0051735A" w:rsidP="004673CB">
      <w:pPr>
        <w:pStyle w:val="isselectedend"/>
        <w:spacing w:line="360" w:lineRule="auto"/>
        <w:ind w:left="-567" w:right="-852"/>
        <w:jc w:val="both"/>
        <w:rPr>
          <w:rFonts w:ascii="Arial" w:hAnsi="Arial" w:cs="Arial"/>
        </w:rPr>
      </w:pPr>
      <w:r w:rsidRPr="004673CB">
        <w:rPr>
          <w:rFonts w:ascii="Arial" w:hAnsi="Arial" w:cs="Arial"/>
        </w:rPr>
        <w:t xml:space="preserve">Ressalta-se que a Administração Municipal não dispõe, em sua estrutura funcional, de equipe técnica especializada, equipamentos adequados e materiais específicos necessários para a </w:t>
      </w:r>
      <w:r w:rsidRPr="004673CB">
        <w:rPr>
          <w:rFonts w:ascii="Arial" w:hAnsi="Arial" w:cs="Arial"/>
        </w:rPr>
        <w:lastRenderedPageBreak/>
        <w:t>execução segura e eficiente dos serviços, tornando imprescindível a contratação de empresa especializada para a realização das atividades.</w:t>
      </w:r>
    </w:p>
    <w:p w14:paraId="4FAF837D" w14:textId="77777777" w:rsidR="0051735A" w:rsidRPr="004673CB" w:rsidRDefault="0051735A" w:rsidP="004673CB">
      <w:pPr>
        <w:pStyle w:val="isselectedend"/>
        <w:spacing w:line="360" w:lineRule="auto"/>
        <w:ind w:left="-567" w:right="-852"/>
        <w:jc w:val="both"/>
        <w:rPr>
          <w:rFonts w:ascii="Arial" w:hAnsi="Arial" w:cs="Arial"/>
        </w:rPr>
      </w:pPr>
      <w:r w:rsidRPr="004673CB">
        <w:rPr>
          <w:rFonts w:ascii="Arial" w:hAnsi="Arial" w:cs="Arial"/>
        </w:rPr>
        <w:t>A contratação pretendida encontra respaldo no artigo 75, inciso II, da Lei Federal nº 14.133/2021, considerando tratar-se de contratação de pequeno valor, observados os limites legais estabelecidos para dispensa de licitação, bem como os princípios da economicidade, eficiência, continuidade do serviço público e supremacia do interesse público.</w:t>
      </w:r>
    </w:p>
    <w:p w14:paraId="1B5432FF" w14:textId="6FF1284C" w:rsidR="0051735A" w:rsidRPr="004673CB" w:rsidRDefault="004673CB" w:rsidP="004673CB">
      <w:pPr>
        <w:pStyle w:val="NormalWeb"/>
        <w:spacing w:line="360" w:lineRule="auto"/>
        <w:ind w:left="-567" w:right="-852"/>
        <w:jc w:val="both"/>
        <w:rPr>
          <w:rFonts w:ascii="Arial" w:hAnsi="Arial" w:cs="Arial"/>
        </w:rPr>
      </w:pPr>
      <w:r w:rsidRPr="004673CB">
        <w:rPr>
          <w:rFonts w:ascii="Arial" w:hAnsi="Arial" w:cs="Arial"/>
        </w:rPr>
        <w:t>Portanto</w:t>
      </w:r>
      <w:r w:rsidR="0051735A" w:rsidRPr="004673CB">
        <w:rPr>
          <w:rFonts w:ascii="Arial" w:hAnsi="Arial" w:cs="Arial"/>
        </w:rPr>
        <w:t xml:space="preserve">, a contratação mostra-se necessária e vantajosa para a Administração Pública Municipal, garantindo a preservação da saúde pública, a continuidade dos serviços prestados pelas unidades de </w:t>
      </w:r>
      <w:r w:rsidR="0008114E">
        <w:rPr>
          <w:rFonts w:ascii="Arial" w:hAnsi="Arial" w:cs="Arial"/>
        </w:rPr>
        <w:t>assistência social</w:t>
      </w:r>
      <w:r w:rsidR="0051735A" w:rsidRPr="004673CB">
        <w:rPr>
          <w:rFonts w:ascii="Arial" w:hAnsi="Arial" w:cs="Arial"/>
        </w:rPr>
        <w:t xml:space="preserve"> e o atendimento das exigências legais e sanitárias aplicáveis.</w:t>
      </w:r>
    </w:p>
    <w:p w14:paraId="2AB4A405" w14:textId="03D2802E" w:rsidR="005D43D9" w:rsidRPr="00C623F6" w:rsidRDefault="005D43D9" w:rsidP="00C623F6">
      <w:pPr>
        <w:pStyle w:val="NormalWeb"/>
        <w:spacing w:line="360" w:lineRule="auto"/>
        <w:ind w:left="-567" w:right="-852"/>
        <w:jc w:val="both"/>
        <w:rPr>
          <w:rFonts w:ascii="Arial" w:hAnsi="Arial" w:cs="Arial"/>
        </w:rPr>
      </w:pPr>
      <w:r w:rsidRPr="00C623F6">
        <w:rPr>
          <w:rFonts w:ascii="Arial" w:hAnsi="Arial" w:cs="Arial"/>
        </w:rPr>
        <w:t xml:space="preserve">Ressalta-se que a Administração Pública possui o dever constitucional e legal de garantir ambiente adequado e seguro, especialmente no que se refere às condições sanitárias mínimas para funcionamento das </w:t>
      </w:r>
      <w:r w:rsidR="00AC5C14">
        <w:rPr>
          <w:rFonts w:ascii="Arial" w:hAnsi="Arial" w:cs="Arial"/>
        </w:rPr>
        <w:t xml:space="preserve">unidades de </w:t>
      </w:r>
      <w:r w:rsidR="0008114E">
        <w:rPr>
          <w:rFonts w:ascii="Arial" w:hAnsi="Arial" w:cs="Arial"/>
        </w:rPr>
        <w:t>assistência social</w:t>
      </w:r>
      <w:r w:rsidRPr="00C623F6">
        <w:rPr>
          <w:rFonts w:ascii="Arial" w:hAnsi="Arial" w:cs="Arial"/>
        </w:rPr>
        <w:t>, sendo a manutenção da potabilidade da água medida essencial à preservação da saúde pública e à prevenção de doenças de veiculação hídrica.</w:t>
      </w:r>
      <w:r w:rsidR="0008114E">
        <w:rPr>
          <w:rFonts w:ascii="Arial" w:hAnsi="Arial" w:cs="Arial"/>
        </w:rPr>
        <w:t xml:space="preserve"> </w:t>
      </w:r>
    </w:p>
    <w:p w14:paraId="6F0525DC" w14:textId="77777777" w:rsidR="005D43D9" w:rsidRPr="00C623F6" w:rsidRDefault="005D43D9" w:rsidP="00C623F6">
      <w:pPr>
        <w:pStyle w:val="NormalWeb"/>
        <w:spacing w:line="360" w:lineRule="auto"/>
        <w:ind w:left="-567" w:right="-852"/>
        <w:jc w:val="both"/>
        <w:rPr>
          <w:rFonts w:ascii="Arial" w:hAnsi="Arial" w:cs="Arial"/>
        </w:rPr>
      </w:pPr>
      <w:r w:rsidRPr="00C623F6">
        <w:rPr>
          <w:rFonts w:ascii="Arial" w:hAnsi="Arial" w:cs="Arial"/>
        </w:rPr>
        <w:t>A contratação pretendida enquadra-se na hipótese de dispensa de licitação prevista no art. 75, inciso II, da Lei Federal nº 14.133/2021, em razão do valor estimado da contratação estar dentro do limite legal estabelecido para contratação de serviços e compras de pequeno valor, observados os princípios da legalidade, eficiência, economicidade e interesse público.</w:t>
      </w:r>
    </w:p>
    <w:p w14:paraId="338A6527" w14:textId="0D1995B2" w:rsidR="005D43D9" w:rsidRPr="00C623F6" w:rsidRDefault="005D43D9" w:rsidP="00C623F6">
      <w:pPr>
        <w:pStyle w:val="NormalWeb"/>
        <w:spacing w:line="360" w:lineRule="auto"/>
        <w:ind w:left="-567" w:right="-852"/>
        <w:jc w:val="both"/>
        <w:rPr>
          <w:rFonts w:ascii="Arial" w:hAnsi="Arial" w:cs="Arial"/>
        </w:rPr>
      </w:pPr>
      <w:r w:rsidRPr="00C623F6">
        <w:rPr>
          <w:rFonts w:ascii="Arial" w:hAnsi="Arial" w:cs="Arial"/>
        </w:rPr>
        <w:t>Ademais, a realização do procedimento de dispensa mostra-se mais vantajosa para a Administração, considerando a necessidade de execução periódica e contínua dos serviços ao longo do exercício de 2026, bem como a urgência em manter as condições sanitárias adequadas nas unidades</w:t>
      </w:r>
      <w:r w:rsidR="008508DF">
        <w:rPr>
          <w:rFonts w:ascii="Arial" w:hAnsi="Arial" w:cs="Arial"/>
        </w:rPr>
        <w:t xml:space="preserve"> de</w:t>
      </w:r>
      <w:r w:rsidRPr="00C623F6">
        <w:rPr>
          <w:rFonts w:ascii="Arial" w:hAnsi="Arial" w:cs="Arial"/>
        </w:rPr>
        <w:t xml:space="preserve"> </w:t>
      </w:r>
      <w:r w:rsidR="008508DF">
        <w:rPr>
          <w:rFonts w:ascii="Arial" w:hAnsi="Arial" w:cs="Arial"/>
        </w:rPr>
        <w:t>assistência social</w:t>
      </w:r>
      <w:r w:rsidRPr="00C623F6">
        <w:rPr>
          <w:rFonts w:ascii="Arial" w:hAnsi="Arial" w:cs="Arial"/>
        </w:rPr>
        <w:t>, evitando riscos à saúde d</w:t>
      </w:r>
      <w:r w:rsidR="00D73B0B">
        <w:rPr>
          <w:rFonts w:ascii="Arial" w:hAnsi="Arial" w:cs="Arial"/>
        </w:rPr>
        <w:t xml:space="preserve">os </w:t>
      </w:r>
      <w:r w:rsidR="0008114E">
        <w:rPr>
          <w:rFonts w:ascii="Arial" w:hAnsi="Arial" w:cs="Arial"/>
        </w:rPr>
        <w:t xml:space="preserve">usuários </w:t>
      </w:r>
      <w:r w:rsidR="0008114E" w:rsidRPr="00C623F6">
        <w:rPr>
          <w:rFonts w:ascii="Arial" w:hAnsi="Arial" w:cs="Arial"/>
        </w:rPr>
        <w:t>dos</w:t>
      </w:r>
      <w:r w:rsidR="007F47DF">
        <w:rPr>
          <w:rFonts w:ascii="Arial" w:hAnsi="Arial" w:cs="Arial"/>
        </w:rPr>
        <w:t xml:space="preserve"> serviços </w:t>
      </w:r>
      <w:r w:rsidR="008508DF">
        <w:rPr>
          <w:rFonts w:ascii="Arial" w:hAnsi="Arial" w:cs="Arial"/>
        </w:rPr>
        <w:t>assistenciais</w:t>
      </w:r>
      <w:r w:rsidRPr="00C623F6">
        <w:rPr>
          <w:rFonts w:ascii="Arial" w:hAnsi="Arial" w:cs="Arial"/>
        </w:rPr>
        <w:t xml:space="preserve"> e possíveis interrupções das atividades </w:t>
      </w:r>
      <w:r w:rsidR="007F47DF">
        <w:rPr>
          <w:rFonts w:ascii="Arial" w:hAnsi="Arial" w:cs="Arial"/>
        </w:rPr>
        <w:t xml:space="preserve">das unidades de </w:t>
      </w:r>
      <w:r w:rsidR="008508DF">
        <w:rPr>
          <w:rFonts w:ascii="Arial" w:hAnsi="Arial" w:cs="Arial"/>
        </w:rPr>
        <w:t>assistência social</w:t>
      </w:r>
      <w:r w:rsidR="007F47DF">
        <w:rPr>
          <w:rFonts w:ascii="Arial" w:hAnsi="Arial" w:cs="Arial"/>
        </w:rPr>
        <w:t xml:space="preserve"> deste município</w:t>
      </w:r>
      <w:r w:rsidRPr="00C623F6">
        <w:rPr>
          <w:rFonts w:ascii="Arial" w:hAnsi="Arial" w:cs="Arial"/>
        </w:rPr>
        <w:t>.</w:t>
      </w:r>
    </w:p>
    <w:p w14:paraId="09A4BD0F" w14:textId="352F431E" w:rsidR="009B36B0" w:rsidRPr="00C623F6" w:rsidRDefault="005D43D9" w:rsidP="00C623F6">
      <w:pPr>
        <w:pStyle w:val="NormalWeb"/>
        <w:spacing w:line="360" w:lineRule="auto"/>
        <w:ind w:left="-567" w:right="-852"/>
        <w:jc w:val="both"/>
        <w:rPr>
          <w:rFonts w:ascii="Arial" w:hAnsi="Arial" w:cs="Arial"/>
        </w:rPr>
      </w:pPr>
      <w:r w:rsidRPr="00941AD4">
        <w:rPr>
          <w:rFonts w:ascii="Arial" w:hAnsi="Arial" w:cs="Arial"/>
        </w:rPr>
        <w:t>Cumpre destacar que foram observados os requisitos previstos na Lei nº 14.133/2021, especialmente quanto à formalização da demanda, estimativa de preços, justificativa da necessidade da contratação, demonstração da compatibilidade dos preços praticados no</w:t>
      </w:r>
      <w:r w:rsidRPr="00C623F6">
        <w:rPr>
          <w:rFonts w:ascii="Arial" w:hAnsi="Arial" w:cs="Arial"/>
        </w:rPr>
        <w:t xml:space="preserve"> </w:t>
      </w:r>
      <w:r w:rsidRPr="00C623F6">
        <w:rPr>
          <w:rFonts w:ascii="Arial" w:hAnsi="Arial" w:cs="Arial"/>
        </w:rPr>
        <w:lastRenderedPageBreak/>
        <w:t>mercado e disponibilidade orçamentária, garantindo-se a observância dos princípios que regem a Administração Pública.</w:t>
      </w:r>
    </w:p>
    <w:p w14:paraId="6BCD07F5" w14:textId="2DD0892E" w:rsidR="00190D29" w:rsidRPr="00512D38" w:rsidRDefault="00190D29" w:rsidP="00512D38">
      <w:pPr>
        <w:spacing w:line="360" w:lineRule="auto"/>
        <w:ind w:left="-567" w:right="-852"/>
        <w:jc w:val="both"/>
      </w:pPr>
      <w:r w:rsidRPr="00512D38">
        <w:t xml:space="preserve">Considerando que a Secretaria Municipal de </w:t>
      </w:r>
      <w:r w:rsidR="00941AD4">
        <w:t>Assistência Social</w:t>
      </w:r>
      <w:r w:rsidRPr="00512D38">
        <w:t xml:space="preserve"> é responsável pela gestão de espaços coletivos e pela oferta de </w:t>
      </w:r>
      <w:r w:rsidR="001F5D66">
        <w:t xml:space="preserve">serviços </w:t>
      </w:r>
      <w:r w:rsidR="00152152">
        <w:t xml:space="preserve">de </w:t>
      </w:r>
      <w:r w:rsidR="00941AD4">
        <w:t>assistência social</w:t>
      </w:r>
      <w:r w:rsidRPr="00512D38">
        <w:t>, torna-se indispensável a adoção de práticas contínuas de controle sanitário, com utilização de produtos domissanitários registrados na ANVISA, acompanhamento por Responsável Técnico habilitado e observância dos prazos de carência e das normas ambientais vigentes.</w:t>
      </w:r>
    </w:p>
    <w:p w14:paraId="6609CD9B" w14:textId="77777777" w:rsidR="00983542" w:rsidRPr="002E5369" w:rsidRDefault="00983542" w:rsidP="002E5369">
      <w:pPr>
        <w:spacing w:before="100" w:beforeAutospacing="1" w:after="100" w:afterAutospacing="1" w:line="360" w:lineRule="auto"/>
        <w:ind w:left="-567" w:right="-852"/>
        <w:jc w:val="both"/>
      </w:pPr>
      <w:r w:rsidRPr="002E5369">
        <w:t>Importante destacar que o serviço se enquadra como serviço comum, nos termos da legislação vigente, pois seus padrões de desempenho e qualidade podem ser objetivamente definidos no termo de referência, permitindo a adequada fiscalização contratual.</w:t>
      </w:r>
    </w:p>
    <w:p w14:paraId="21219265" w14:textId="5E9A76E8" w:rsidR="00983542" w:rsidRPr="002E5369" w:rsidRDefault="00983542" w:rsidP="002E5369">
      <w:pPr>
        <w:spacing w:before="100" w:beforeAutospacing="1" w:after="100" w:afterAutospacing="1" w:line="360" w:lineRule="auto"/>
        <w:ind w:left="-567" w:right="-852"/>
        <w:jc w:val="both"/>
      </w:pPr>
      <w:r w:rsidRPr="002E5369">
        <w:t>Por fim, a contratação direta apresenta-se como medida adequada e necessária para assegurar a continuidade das atividades administrativas do Município de Camacã/BA, não havendo prejuízo ao interesse público.</w:t>
      </w:r>
    </w:p>
    <w:p w14:paraId="2F283969" w14:textId="183BDE41" w:rsidR="00C623F6" w:rsidRPr="00C623F6" w:rsidRDefault="00C623F6" w:rsidP="00C623F6">
      <w:pPr>
        <w:pStyle w:val="NormalWeb"/>
        <w:spacing w:line="360" w:lineRule="auto"/>
        <w:ind w:left="-567" w:right="-852"/>
        <w:jc w:val="both"/>
        <w:rPr>
          <w:rFonts w:ascii="Arial" w:hAnsi="Arial" w:cs="Arial"/>
        </w:rPr>
      </w:pPr>
      <w:r w:rsidRPr="00C623F6">
        <w:rPr>
          <w:rFonts w:ascii="Arial" w:hAnsi="Arial" w:cs="Arial"/>
        </w:rPr>
        <w:t xml:space="preserve">Dessa forma, considerando a necessidade pública devidamente caracterizada, a essencialidade dos serviços, a vantajosidade da contratação e o enquadramento legal no art. 75, inciso II, da Lei Federal nº 14.133/2021, justifica-se a realização da presente Dispensa de Licitação para atendimento das demandas do Fundo Municipal de </w:t>
      </w:r>
      <w:r w:rsidR="00EF7B24">
        <w:rPr>
          <w:rFonts w:ascii="Arial" w:hAnsi="Arial" w:cs="Arial"/>
        </w:rPr>
        <w:t>Assistência Social</w:t>
      </w:r>
      <w:r w:rsidRPr="00C623F6">
        <w:rPr>
          <w:rFonts w:ascii="Arial" w:hAnsi="Arial" w:cs="Arial"/>
        </w:rPr>
        <w:t xml:space="preserve"> de Camacã/BA, durante o exercício de 2026.</w:t>
      </w:r>
    </w:p>
    <w:p w14:paraId="5518F1F2" w14:textId="770BC003" w:rsidR="00DF2A1A" w:rsidRPr="003A1628" w:rsidRDefault="00E17D48" w:rsidP="003A1628">
      <w:pPr>
        <w:spacing w:after="200" w:line="360" w:lineRule="auto"/>
        <w:ind w:left="-567" w:right="-852"/>
        <w:jc w:val="both"/>
        <w:rPr>
          <w:bCs/>
        </w:rPr>
      </w:pPr>
      <w:r>
        <w:rPr>
          <w:rFonts w:eastAsia="Calibri"/>
        </w:rPr>
        <w:t>Portanto</w:t>
      </w:r>
      <w:r w:rsidR="002078E4">
        <w:rPr>
          <w:rFonts w:eastAsia="Calibri"/>
        </w:rPr>
        <w:t>,</w:t>
      </w:r>
      <w:r w:rsidR="002078E4" w:rsidRPr="00C1339F">
        <w:rPr>
          <w:rFonts w:eastAsia="Calibri"/>
        </w:rPr>
        <w:t xml:space="preserve"> faz-se necessário a </w:t>
      </w:r>
      <w:r w:rsidR="002078E4" w:rsidRPr="00C1339F">
        <w:t xml:space="preserve">contratação de empresa especializada na </w:t>
      </w:r>
      <w:r w:rsidR="009E2403">
        <w:t>aquisição</w:t>
      </w:r>
      <w:r w:rsidR="002078E4" w:rsidRPr="00C1339F">
        <w:t xml:space="preserve"> d</w:t>
      </w:r>
      <w:r w:rsidR="006D03ED">
        <w:t>o</w:t>
      </w:r>
      <w:r w:rsidR="002078E4" w:rsidRPr="00C1339F">
        <w:t xml:space="preserve"> </w:t>
      </w:r>
      <w:r w:rsidR="009E2403">
        <w:t>objeto</w:t>
      </w:r>
      <w:r w:rsidR="002078E4">
        <w:t xml:space="preserve"> </w:t>
      </w:r>
      <w:r w:rsidR="002078E4" w:rsidRPr="00C1339F">
        <w:t>indicado</w:t>
      </w:r>
      <w:r w:rsidR="002078E4">
        <w:t xml:space="preserve"> </w:t>
      </w:r>
      <w:r w:rsidR="002078E4" w:rsidRPr="009D31C9">
        <w:t>para o fim a que se destina</w:t>
      </w:r>
      <w:r w:rsidR="002078E4" w:rsidRPr="00C1339F">
        <w:rPr>
          <w:rFonts w:eastAsia="Calibri"/>
        </w:rPr>
        <w:t>. Este Termo de Referência está em conformidade com as normas contidas na Lei nº</w:t>
      </w:r>
      <w:r w:rsidR="002078E4">
        <w:rPr>
          <w:rFonts w:eastAsia="Calibri"/>
        </w:rPr>
        <w:t xml:space="preserve"> 14.133/21 </w:t>
      </w:r>
      <w:r w:rsidR="002078E4" w:rsidRPr="00621CC9">
        <w:t xml:space="preserve">e o Decreto Municipal n° </w:t>
      </w:r>
      <w:r w:rsidR="003423B8" w:rsidRPr="00621CC9">
        <w:t>3.632/2024, de 19 de dezembro de 2024</w:t>
      </w:r>
      <w:r w:rsidR="002078E4" w:rsidRPr="00621CC9">
        <w:rPr>
          <w:rFonts w:eastAsia="Calibri"/>
        </w:rPr>
        <w:t>,</w:t>
      </w:r>
      <w:r w:rsidR="002078E4" w:rsidRPr="00C1339F">
        <w:rPr>
          <w:rFonts w:eastAsia="Calibri"/>
        </w:rPr>
        <w:t xml:space="preserve"> vinculando</w:t>
      </w:r>
      <w:r w:rsidR="002078E4" w:rsidRPr="00C1339F">
        <w:t xml:space="preserve">-se, </w:t>
      </w:r>
      <w:r w:rsidR="002078E4" w:rsidRPr="00C1339F">
        <w:rPr>
          <w:rFonts w:eastAsia="Calibri"/>
        </w:rPr>
        <w:t xml:space="preserve">ainda, ao Processo Administrativo </w:t>
      </w:r>
      <w:r w:rsidR="0022131D">
        <w:rPr>
          <w:rFonts w:eastAsia="Calibri"/>
          <w:b/>
          <w:bCs/>
        </w:rPr>
        <w:t>FM</w:t>
      </w:r>
      <w:r w:rsidR="006B5672">
        <w:rPr>
          <w:rFonts w:eastAsia="Calibri"/>
          <w:b/>
          <w:bCs/>
        </w:rPr>
        <w:t>A</w:t>
      </w:r>
      <w:r w:rsidR="0083059B">
        <w:rPr>
          <w:rFonts w:eastAsia="Calibri"/>
          <w:b/>
          <w:bCs/>
        </w:rPr>
        <w:t>S</w:t>
      </w:r>
      <w:r w:rsidR="002078E4">
        <w:rPr>
          <w:rFonts w:eastAsia="Calibri"/>
        </w:rPr>
        <w:t xml:space="preserve"> </w:t>
      </w:r>
      <w:r w:rsidR="002078E4" w:rsidRPr="00C1339F">
        <w:rPr>
          <w:rFonts w:eastAsia="Calibri"/>
          <w:b/>
          <w:bCs/>
        </w:rPr>
        <w:t xml:space="preserve">nº </w:t>
      </w:r>
      <w:r w:rsidR="002078E4">
        <w:rPr>
          <w:rFonts w:eastAsia="Calibri"/>
          <w:b/>
          <w:bCs/>
        </w:rPr>
        <w:t>0</w:t>
      </w:r>
      <w:r w:rsidR="006B5672">
        <w:rPr>
          <w:rFonts w:eastAsia="Calibri"/>
          <w:b/>
          <w:bCs/>
        </w:rPr>
        <w:t>09</w:t>
      </w:r>
      <w:r w:rsidR="002078E4">
        <w:rPr>
          <w:rFonts w:eastAsia="Calibri"/>
          <w:b/>
          <w:bCs/>
        </w:rPr>
        <w:t>/202</w:t>
      </w:r>
      <w:r w:rsidR="00B46DDA">
        <w:rPr>
          <w:rFonts w:eastAsia="Calibri"/>
          <w:b/>
          <w:bCs/>
        </w:rPr>
        <w:t>6</w:t>
      </w:r>
      <w:r w:rsidR="002078E4">
        <w:rPr>
          <w:rFonts w:eastAsia="Calibri"/>
          <w:b/>
          <w:bCs/>
        </w:rPr>
        <w:t xml:space="preserve"> </w:t>
      </w:r>
      <w:r w:rsidR="002078E4" w:rsidRPr="00C1339F">
        <w:rPr>
          <w:rFonts w:eastAsia="Calibri"/>
        </w:rPr>
        <w:t>e à Proposta de Preços da CONTRATADA</w:t>
      </w:r>
      <w:r w:rsidR="002078E4">
        <w:rPr>
          <w:rFonts w:eastAsia="Calibri"/>
        </w:rPr>
        <w:t xml:space="preserve">. </w:t>
      </w:r>
      <w:r w:rsidR="002078E4" w:rsidRPr="002B7299">
        <w:rPr>
          <w:bCs/>
        </w:rPr>
        <w:t>Importante registrar que a Lei nº 14.133/21 reforça a necessidade de realização da pesquisa de preços pela Administração.</w:t>
      </w:r>
    </w:p>
    <w:p w14:paraId="55ED3296" w14:textId="77777777" w:rsidR="002078E4" w:rsidRPr="00877BD3" w:rsidRDefault="002078E4" w:rsidP="002078E4">
      <w:pPr>
        <w:spacing w:before="120" w:after="120" w:line="360" w:lineRule="auto"/>
        <w:ind w:left="-567" w:right="-852"/>
        <w:rPr>
          <w:b/>
          <w:bCs/>
        </w:rPr>
      </w:pPr>
      <w:r>
        <w:rPr>
          <w:b/>
          <w:bCs/>
        </w:rPr>
        <w:t>3</w:t>
      </w:r>
      <w:r w:rsidRPr="00877BD3">
        <w:rPr>
          <w:b/>
          <w:bCs/>
        </w:rPr>
        <w:t>. DA PADRONIZAÇÃO</w:t>
      </w:r>
    </w:p>
    <w:p w14:paraId="1A3F6106" w14:textId="44A435E4" w:rsidR="002078E4" w:rsidRDefault="002078E4" w:rsidP="00524CD6">
      <w:pPr>
        <w:widowControl w:val="0"/>
        <w:tabs>
          <w:tab w:val="left" w:pos="460"/>
        </w:tabs>
        <w:autoSpaceDE w:val="0"/>
        <w:autoSpaceDN w:val="0"/>
        <w:spacing w:after="120" w:line="360" w:lineRule="auto"/>
        <w:ind w:left="-567" w:right="-852"/>
        <w:jc w:val="both"/>
      </w:pPr>
      <w:r w:rsidRPr="00877BD3">
        <w:t>A contratação se dará em observância ao princípio da padronização, em consonância</w:t>
      </w:r>
      <w:r w:rsidRPr="00877BD3">
        <w:rPr>
          <w:spacing w:val="-3"/>
        </w:rPr>
        <w:t xml:space="preserve"> </w:t>
      </w:r>
      <w:r w:rsidRPr="00877BD3">
        <w:t>com o disposto do art. 19, inciso IV da Lei 14.133/2021.</w:t>
      </w:r>
    </w:p>
    <w:p w14:paraId="13F28B56" w14:textId="77777777" w:rsidR="009524BE" w:rsidRPr="009524BE" w:rsidRDefault="009524BE" w:rsidP="00524CD6">
      <w:pPr>
        <w:widowControl w:val="0"/>
        <w:tabs>
          <w:tab w:val="left" w:pos="460"/>
        </w:tabs>
        <w:autoSpaceDE w:val="0"/>
        <w:autoSpaceDN w:val="0"/>
        <w:spacing w:after="120" w:line="360" w:lineRule="auto"/>
        <w:ind w:left="-567" w:right="-852"/>
        <w:jc w:val="both"/>
        <w:rPr>
          <w:sz w:val="10"/>
          <w:szCs w:val="10"/>
        </w:rPr>
      </w:pPr>
    </w:p>
    <w:p w14:paraId="0C79F41B" w14:textId="77777777" w:rsidR="002078E4" w:rsidRDefault="002078E4" w:rsidP="002078E4">
      <w:pPr>
        <w:spacing w:after="120" w:line="360" w:lineRule="auto"/>
        <w:ind w:left="-567" w:right="-852"/>
        <w:rPr>
          <w:b/>
          <w:bCs/>
          <w:spacing w:val="-2"/>
        </w:rPr>
      </w:pPr>
      <w:r>
        <w:rPr>
          <w:b/>
          <w:bCs/>
        </w:rPr>
        <w:t>4</w:t>
      </w:r>
      <w:r w:rsidRPr="00877BD3">
        <w:rPr>
          <w:b/>
          <w:bCs/>
        </w:rPr>
        <w:t xml:space="preserve">. DA NATUREZA DO </w:t>
      </w:r>
      <w:r w:rsidRPr="00877BD3">
        <w:rPr>
          <w:b/>
          <w:bCs/>
          <w:spacing w:val="-2"/>
        </w:rPr>
        <w:t>OBJETO</w:t>
      </w:r>
    </w:p>
    <w:p w14:paraId="2F8C5C98" w14:textId="77777777" w:rsidR="009524BE" w:rsidRPr="009524BE" w:rsidRDefault="009524BE" w:rsidP="002078E4">
      <w:pPr>
        <w:spacing w:after="120" w:line="360" w:lineRule="auto"/>
        <w:ind w:left="-567" w:right="-852"/>
        <w:rPr>
          <w:b/>
          <w:bCs/>
          <w:sz w:val="10"/>
          <w:szCs w:val="10"/>
        </w:rPr>
      </w:pPr>
    </w:p>
    <w:p w14:paraId="52ECBBB9" w14:textId="0604F88A" w:rsidR="00A637B9" w:rsidRDefault="002078E4" w:rsidP="00310666">
      <w:pPr>
        <w:pStyle w:val="PargrafodaLista"/>
        <w:widowControl w:val="0"/>
        <w:autoSpaceDE w:val="0"/>
        <w:autoSpaceDN w:val="0"/>
        <w:spacing w:before="1" w:after="0" w:line="360" w:lineRule="auto"/>
        <w:ind w:left="-567" w:right="-852"/>
        <w:contextualSpacing w:val="0"/>
        <w:jc w:val="both"/>
        <w:rPr>
          <w:rFonts w:ascii="Arial" w:hAnsi="Arial" w:cs="Arial"/>
          <w:sz w:val="24"/>
          <w:szCs w:val="24"/>
        </w:rPr>
      </w:pPr>
      <w:r w:rsidRPr="001D5475">
        <w:rPr>
          <w:rFonts w:ascii="Arial" w:hAnsi="Arial" w:cs="Arial"/>
          <w:sz w:val="24"/>
          <w:szCs w:val="24"/>
        </w:rPr>
        <w:t xml:space="preserve">Considerando as características do serviço a ser contratado, o objeto desta contratação foi caracterizado a partir da hipótese de Dispensa de Licitação prevista no art. 75, inciso II, da Lei 14.133/2021, </w:t>
      </w:r>
      <w:r w:rsidR="009C135C" w:rsidRPr="009C135C">
        <w:rPr>
          <w:rFonts w:ascii="Arial" w:hAnsi="Arial" w:cs="Arial"/>
          <w:sz w:val="24"/>
          <w:szCs w:val="24"/>
        </w:rPr>
        <w:t xml:space="preserve">para a </w:t>
      </w:r>
      <w:r w:rsidR="0022649C" w:rsidRPr="0022649C">
        <w:rPr>
          <w:rFonts w:ascii="Arial" w:hAnsi="Arial" w:cs="Arial"/>
          <w:sz w:val="24"/>
          <w:szCs w:val="24"/>
        </w:rPr>
        <w:t xml:space="preserve">contratação de empresa especializada na prestação de serviços de </w:t>
      </w:r>
      <w:r w:rsidR="002B672B" w:rsidRPr="00A7646E">
        <w:rPr>
          <w:rFonts w:ascii="Arial" w:hAnsi="Arial" w:cs="Arial"/>
          <w:bCs/>
          <w:sz w:val="24"/>
          <w:szCs w:val="24"/>
        </w:rPr>
        <w:t>limpeza, higienização e desinfecção de reservatórios de armazenamento de água potável</w:t>
      </w:r>
      <w:r w:rsidR="002B672B" w:rsidRPr="0022649C">
        <w:rPr>
          <w:rFonts w:ascii="Arial" w:hAnsi="Arial" w:cs="Arial"/>
          <w:sz w:val="24"/>
          <w:szCs w:val="24"/>
        </w:rPr>
        <w:t xml:space="preserve"> </w:t>
      </w:r>
      <w:r w:rsidR="0022649C" w:rsidRPr="0022649C">
        <w:rPr>
          <w:rFonts w:ascii="Arial" w:hAnsi="Arial" w:cs="Arial"/>
          <w:sz w:val="24"/>
          <w:szCs w:val="24"/>
        </w:rPr>
        <w:t xml:space="preserve">(serviço comum contínuo), destinados a atender as demandas da </w:t>
      </w:r>
      <w:r w:rsidR="0022649C">
        <w:rPr>
          <w:rFonts w:ascii="Arial" w:hAnsi="Arial" w:cs="Arial"/>
          <w:sz w:val="24"/>
          <w:szCs w:val="24"/>
        </w:rPr>
        <w:t>S</w:t>
      </w:r>
      <w:r w:rsidR="0022649C" w:rsidRPr="0022649C">
        <w:rPr>
          <w:rFonts w:ascii="Arial" w:hAnsi="Arial" w:cs="Arial"/>
          <w:sz w:val="24"/>
          <w:szCs w:val="24"/>
        </w:rPr>
        <w:t xml:space="preserve">ecretaria </w:t>
      </w:r>
      <w:r w:rsidR="0022649C">
        <w:rPr>
          <w:rFonts w:ascii="Arial" w:hAnsi="Arial" w:cs="Arial"/>
          <w:sz w:val="24"/>
          <w:szCs w:val="24"/>
        </w:rPr>
        <w:t>M</w:t>
      </w:r>
      <w:r w:rsidR="0022649C" w:rsidRPr="0022649C">
        <w:rPr>
          <w:rFonts w:ascii="Arial" w:hAnsi="Arial" w:cs="Arial"/>
          <w:sz w:val="24"/>
          <w:szCs w:val="24"/>
        </w:rPr>
        <w:t xml:space="preserve">unicipal de </w:t>
      </w:r>
      <w:r w:rsidR="002F7F68" w:rsidRPr="002F7F68">
        <w:rPr>
          <w:rFonts w:ascii="Arial" w:hAnsi="Arial" w:cs="Arial"/>
          <w:sz w:val="24"/>
          <w:szCs w:val="24"/>
        </w:rPr>
        <w:t>Assistência Social</w:t>
      </w:r>
      <w:r w:rsidR="00A561AB">
        <w:rPr>
          <w:rFonts w:ascii="Arial" w:hAnsi="Arial" w:cs="Arial"/>
          <w:sz w:val="24"/>
          <w:szCs w:val="24"/>
        </w:rPr>
        <w:t xml:space="preserve">, em favor do Fundo Municipal de </w:t>
      </w:r>
      <w:r w:rsidR="002F7F68" w:rsidRPr="002F7F68">
        <w:rPr>
          <w:rFonts w:ascii="Arial" w:hAnsi="Arial" w:cs="Arial"/>
          <w:sz w:val="24"/>
          <w:szCs w:val="24"/>
        </w:rPr>
        <w:t>Assistência Social</w:t>
      </w:r>
      <w:r w:rsidR="00A561AB">
        <w:rPr>
          <w:rFonts w:ascii="Arial" w:hAnsi="Arial" w:cs="Arial"/>
          <w:sz w:val="24"/>
          <w:szCs w:val="24"/>
        </w:rPr>
        <w:t xml:space="preserve"> de Camacã/BA.</w:t>
      </w:r>
    </w:p>
    <w:p w14:paraId="46273D49" w14:textId="77777777" w:rsidR="00562435" w:rsidRPr="00562435" w:rsidRDefault="00562435" w:rsidP="00310666">
      <w:pPr>
        <w:pStyle w:val="PargrafodaLista"/>
        <w:widowControl w:val="0"/>
        <w:autoSpaceDE w:val="0"/>
        <w:autoSpaceDN w:val="0"/>
        <w:spacing w:before="1" w:after="0" w:line="360" w:lineRule="auto"/>
        <w:ind w:left="-567" w:right="-852"/>
        <w:contextualSpacing w:val="0"/>
        <w:jc w:val="both"/>
        <w:rPr>
          <w:rFonts w:ascii="Arial" w:hAnsi="Arial" w:cs="Arial"/>
          <w:sz w:val="10"/>
          <w:szCs w:val="10"/>
        </w:rPr>
      </w:pPr>
    </w:p>
    <w:p w14:paraId="5187515D" w14:textId="22277EFE" w:rsidR="00A24963" w:rsidRDefault="002078E4" w:rsidP="00A24963">
      <w:pPr>
        <w:spacing w:after="120" w:line="360" w:lineRule="auto"/>
        <w:ind w:left="-567" w:right="-852"/>
        <w:rPr>
          <w:b/>
          <w:bCs/>
          <w:spacing w:val="-2"/>
        </w:rPr>
      </w:pPr>
      <w:r>
        <w:rPr>
          <w:b/>
          <w:bCs/>
        </w:rPr>
        <w:t>5</w:t>
      </w:r>
      <w:r w:rsidRPr="00877BD3">
        <w:rPr>
          <w:b/>
          <w:bCs/>
        </w:rPr>
        <w:t xml:space="preserve">. DESCRIÇÃO E ESPECIFICAÇÃO DO </w:t>
      </w:r>
      <w:r w:rsidRPr="00877BD3">
        <w:rPr>
          <w:b/>
          <w:bCs/>
          <w:spacing w:val="-2"/>
        </w:rPr>
        <w:t>OBJETO</w:t>
      </w:r>
    </w:p>
    <w:p w14:paraId="42C1B27B" w14:textId="5ACC7818" w:rsidR="00A17EE8" w:rsidRPr="00971D39" w:rsidRDefault="009C43AA" w:rsidP="00971D39">
      <w:pPr>
        <w:widowControl w:val="0"/>
        <w:tabs>
          <w:tab w:val="left" w:pos="509"/>
        </w:tabs>
        <w:autoSpaceDE w:val="0"/>
        <w:autoSpaceDN w:val="0"/>
        <w:spacing w:line="360" w:lineRule="auto"/>
        <w:ind w:left="-567" w:right="-852"/>
        <w:jc w:val="both"/>
        <w:rPr>
          <w:bCs/>
        </w:rPr>
      </w:pPr>
      <w:r>
        <w:t>Nos termos do artigo 75,</w:t>
      </w:r>
      <w:r w:rsidR="00C036A2">
        <w:t xml:space="preserve"> </w:t>
      </w:r>
      <w:r w:rsidR="00E67417">
        <w:t>II</w:t>
      </w:r>
      <w:r>
        <w:t xml:space="preserve"> da Lei 14.133/21, o Município de Camacã/BA, informa que pretende a </w:t>
      </w:r>
      <w:r w:rsidR="008D7CDC" w:rsidRPr="0022649C">
        <w:t xml:space="preserve">contratação de empresa especializada na prestação de serviços de </w:t>
      </w:r>
      <w:r w:rsidR="00155D59" w:rsidRPr="00A7646E">
        <w:rPr>
          <w:bCs/>
        </w:rPr>
        <w:t>limpeza, higienização e desinfecção de reservatórios de armazenamento de água potável</w:t>
      </w:r>
      <w:r w:rsidR="00155D59" w:rsidRPr="0022649C">
        <w:t xml:space="preserve"> </w:t>
      </w:r>
      <w:r w:rsidR="008D7CDC" w:rsidRPr="0022649C">
        <w:t xml:space="preserve">(serviço comum contínuo), destinados a atender as demandas da </w:t>
      </w:r>
      <w:r w:rsidR="0055035D">
        <w:t>S</w:t>
      </w:r>
      <w:r w:rsidR="0055035D" w:rsidRPr="0022649C">
        <w:t xml:space="preserve">ecretaria </w:t>
      </w:r>
      <w:r w:rsidR="0055035D">
        <w:t>M</w:t>
      </w:r>
      <w:r w:rsidR="0055035D" w:rsidRPr="0022649C">
        <w:t xml:space="preserve">unicipal de </w:t>
      </w:r>
      <w:r w:rsidR="0050721A" w:rsidRPr="002F7F68">
        <w:t>Assistência Social</w:t>
      </w:r>
      <w:r w:rsidR="0055035D">
        <w:t xml:space="preserve">, em favor do Fundo Municipal de </w:t>
      </w:r>
      <w:r w:rsidR="0050721A" w:rsidRPr="002F7F68">
        <w:t>Assistência Social</w:t>
      </w:r>
      <w:r w:rsidR="0055035D">
        <w:t xml:space="preserve"> de Camacã/BA</w:t>
      </w:r>
      <w:r>
        <w:rPr>
          <w:bCs/>
        </w:rPr>
        <w:t xml:space="preserve">, convidando as empresas interessadas a apresentarem no prazo de 03 (três) dias úteis (até o dia </w:t>
      </w:r>
      <w:r w:rsidR="0050721A">
        <w:rPr>
          <w:bCs/>
        </w:rPr>
        <w:t>11</w:t>
      </w:r>
      <w:r>
        <w:rPr>
          <w:bCs/>
        </w:rPr>
        <w:t>/0</w:t>
      </w:r>
      <w:r w:rsidR="0070393E">
        <w:rPr>
          <w:bCs/>
        </w:rPr>
        <w:t>6</w:t>
      </w:r>
      <w:r>
        <w:rPr>
          <w:bCs/>
        </w:rPr>
        <w:t xml:space="preserve">/2026 às 12:00), suas propostas, que deverão ser enviadas por </w:t>
      </w:r>
      <w:proofErr w:type="spellStart"/>
      <w:r>
        <w:rPr>
          <w:bCs/>
        </w:rPr>
        <w:t>email</w:t>
      </w:r>
      <w:proofErr w:type="spellEnd"/>
      <w:r>
        <w:rPr>
          <w:bCs/>
        </w:rPr>
        <w:t xml:space="preserve"> para o endereço </w:t>
      </w:r>
      <w:r w:rsidRPr="000D72C3">
        <w:rPr>
          <w:u w:val="single"/>
          <w:shd w:val="clear" w:color="auto" w:fill="FFFFFF"/>
        </w:rPr>
        <w:t>dispensalicitacaocamaca@gmail.com</w:t>
      </w:r>
      <w:r w:rsidRPr="00945F4A">
        <w:rPr>
          <w:bCs/>
        </w:rPr>
        <w:t>,</w:t>
      </w:r>
      <w:r>
        <w:rPr>
          <w:bCs/>
        </w:rPr>
        <w:t xml:space="preserve"> até às 12:00 do dia </w:t>
      </w:r>
      <w:r w:rsidR="0050721A">
        <w:rPr>
          <w:bCs/>
        </w:rPr>
        <w:t>11</w:t>
      </w:r>
      <w:r>
        <w:rPr>
          <w:bCs/>
        </w:rPr>
        <w:t xml:space="preserve"> de </w:t>
      </w:r>
      <w:r w:rsidR="0070393E">
        <w:rPr>
          <w:bCs/>
        </w:rPr>
        <w:t>junho</w:t>
      </w:r>
      <w:r>
        <w:rPr>
          <w:bCs/>
        </w:rPr>
        <w:t xml:space="preserve"> de 2026, as quais deverão atender a descrição constante neste Termo de Referência:  </w:t>
      </w:r>
      <w:r w:rsidR="002D5B3C">
        <w:rPr>
          <w:bCs/>
        </w:rPr>
        <w:t xml:space="preserve"> </w:t>
      </w:r>
      <w:r w:rsidR="008D7CDC">
        <w:rPr>
          <w:bCs/>
        </w:rPr>
        <w:t xml:space="preserve"> </w:t>
      </w:r>
      <w:r w:rsidR="003077F1">
        <w:rPr>
          <w:bCs/>
        </w:rPr>
        <w:t xml:space="preserve"> </w:t>
      </w:r>
      <w:r w:rsidR="00155D59">
        <w:rPr>
          <w:bCs/>
        </w:rPr>
        <w:t xml:space="preserve"> </w:t>
      </w:r>
    </w:p>
    <w:p w14:paraId="6D3ECC43" w14:textId="77777777" w:rsidR="00E01CE7" w:rsidRDefault="00E01CE7" w:rsidP="00120DB9">
      <w:pPr>
        <w:widowControl w:val="0"/>
        <w:autoSpaceDE w:val="0"/>
        <w:autoSpaceDN w:val="0"/>
        <w:ind w:right="-852"/>
        <w:jc w:val="both"/>
      </w:pPr>
    </w:p>
    <w:tbl>
      <w:tblPr>
        <w:tblW w:w="992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89"/>
        <w:gridCol w:w="850"/>
        <w:gridCol w:w="5338"/>
        <w:gridCol w:w="2946"/>
      </w:tblGrid>
      <w:tr w:rsidR="002A6552" w:rsidRPr="002672FC" w14:paraId="3DC56487" w14:textId="77777777" w:rsidTr="002A6552">
        <w:tc>
          <w:tcPr>
            <w:tcW w:w="9923" w:type="dxa"/>
            <w:gridSpan w:val="4"/>
            <w:shd w:val="clear" w:color="auto" w:fill="B4C6E7" w:themeFill="accent1" w:themeFillTint="66"/>
            <w:vAlign w:val="center"/>
          </w:tcPr>
          <w:p w14:paraId="38CA239F" w14:textId="77777777" w:rsidR="002A6552" w:rsidRPr="002672FC" w:rsidRDefault="002A6552" w:rsidP="00F04B95">
            <w:pPr>
              <w:spacing w:line="360" w:lineRule="auto"/>
              <w:jc w:val="center"/>
              <w:rPr>
                <w:rFonts w:ascii="Calibri" w:hAnsi="Calibri" w:cs="Calibri"/>
                <w:b/>
                <w:bCs/>
              </w:rPr>
            </w:pPr>
            <w:r w:rsidRPr="002672FC">
              <w:rPr>
                <w:rFonts w:ascii="Calibri" w:hAnsi="Calibri" w:cs="Calibri"/>
                <w:b/>
                <w:bCs/>
              </w:rPr>
              <w:t>SECRETARIA MUNICIPAL DE ASSISTÊNCIA SOCIAL</w:t>
            </w:r>
          </w:p>
        </w:tc>
      </w:tr>
      <w:tr w:rsidR="002A6552" w:rsidRPr="002672FC" w14:paraId="3540ECAB" w14:textId="77777777" w:rsidTr="002A6552">
        <w:tc>
          <w:tcPr>
            <w:tcW w:w="789" w:type="dxa"/>
            <w:shd w:val="clear" w:color="auto" w:fill="B4C6E7" w:themeFill="accent1" w:themeFillTint="66"/>
            <w:vAlign w:val="center"/>
          </w:tcPr>
          <w:p w14:paraId="58AE59BF" w14:textId="77777777" w:rsidR="002A6552" w:rsidRPr="002672FC" w:rsidRDefault="002A6552" w:rsidP="00F04B95">
            <w:pPr>
              <w:spacing w:line="360" w:lineRule="auto"/>
              <w:jc w:val="center"/>
              <w:rPr>
                <w:rFonts w:ascii="Calibri" w:hAnsi="Calibri" w:cs="Calibri"/>
                <w:b/>
                <w:bCs/>
              </w:rPr>
            </w:pPr>
            <w:r w:rsidRPr="002672FC">
              <w:rPr>
                <w:rFonts w:ascii="Calibri" w:hAnsi="Calibri" w:cs="Calibri"/>
                <w:b/>
                <w:bCs/>
              </w:rPr>
              <w:t>ITEM</w:t>
            </w:r>
          </w:p>
        </w:tc>
        <w:tc>
          <w:tcPr>
            <w:tcW w:w="850" w:type="dxa"/>
            <w:shd w:val="clear" w:color="auto" w:fill="B4C6E7" w:themeFill="accent1" w:themeFillTint="66"/>
            <w:vAlign w:val="center"/>
          </w:tcPr>
          <w:p w14:paraId="33B5D1E6" w14:textId="77777777" w:rsidR="002A6552" w:rsidRPr="002672FC" w:rsidRDefault="002A6552" w:rsidP="00F04B95">
            <w:pPr>
              <w:spacing w:line="360" w:lineRule="auto"/>
              <w:jc w:val="center"/>
              <w:rPr>
                <w:rFonts w:ascii="Calibri" w:hAnsi="Calibri" w:cs="Calibri"/>
                <w:b/>
                <w:bCs/>
              </w:rPr>
            </w:pPr>
            <w:r w:rsidRPr="002672FC">
              <w:rPr>
                <w:rFonts w:ascii="Calibri" w:hAnsi="Calibri" w:cs="Calibri"/>
                <w:b/>
                <w:bCs/>
              </w:rPr>
              <w:t>UNID</w:t>
            </w:r>
          </w:p>
        </w:tc>
        <w:tc>
          <w:tcPr>
            <w:tcW w:w="5338" w:type="dxa"/>
            <w:shd w:val="clear" w:color="auto" w:fill="B4C6E7" w:themeFill="accent1" w:themeFillTint="66"/>
            <w:vAlign w:val="center"/>
          </w:tcPr>
          <w:p w14:paraId="61423267" w14:textId="77777777" w:rsidR="002A6552" w:rsidRPr="002672FC" w:rsidRDefault="002A6552" w:rsidP="00F04B95">
            <w:pPr>
              <w:spacing w:line="360" w:lineRule="auto"/>
              <w:jc w:val="center"/>
              <w:rPr>
                <w:rFonts w:ascii="Calibri" w:hAnsi="Calibri" w:cs="Calibri"/>
                <w:b/>
                <w:bCs/>
              </w:rPr>
            </w:pPr>
            <w:r w:rsidRPr="002672FC">
              <w:rPr>
                <w:rFonts w:ascii="Calibri" w:hAnsi="Calibri" w:cs="Calibri"/>
                <w:b/>
                <w:bCs/>
              </w:rPr>
              <w:t>ESPECIFICAÇÃO</w:t>
            </w:r>
          </w:p>
        </w:tc>
        <w:tc>
          <w:tcPr>
            <w:tcW w:w="2946" w:type="dxa"/>
            <w:shd w:val="clear" w:color="auto" w:fill="B4C6E7" w:themeFill="accent1" w:themeFillTint="66"/>
            <w:vAlign w:val="center"/>
          </w:tcPr>
          <w:p w14:paraId="43948F0E" w14:textId="77777777" w:rsidR="002A6552" w:rsidRPr="002672FC" w:rsidRDefault="002A6552" w:rsidP="00F04B95">
            <w:pPr>
              <w:spacing w:line="360" w:lineRule="auto"/>
              <w:jc w:val="center"/>
              <w:rPr>
                <w:rFonts w:ascii="Calibri" w:hAnsi="Calibri" w:cs="Calibri"/>
                <w:b/>
                <w:bCs/>
              </w:rPr>
            </w:pPr>
            <w:r w:rsidRPr="002672FC">
              <w:rPr>
                <w:rFonts w:ascii="Calibri" w:hAnsi="Calibri" w:cs="Calibri"/>
                <w:b/>
                <w:bCs/>
              </w:rPr>
              <w:t>UNID</w:t>
            </w:r>
          </w:p>
        </w:tc>
      </w:tr>
      <w:tr w:rsidR="002A6552" w:rsidRPr="002672FC" w14:paraId="3B546E76" w14:textId="77777777" w:rsidTr="002A6552">
        <w:trPr>
          <w:trHeight w:val="757"/>
        </w:trPr>
        <w:tc>
          <w:tcPr>
            <w:tcW w:w="789" w:type="dxa"/>
            <w:shd w:val="clear" w:color="auto" w:fill="auto"/>
            <w:vAlign w:val="center"/>
          </w:tcPr>
          <w:p w14:paraId="16C43B22" w14:textId="77777777" w:rsidR="002A6552" w:rsidRPr="002672FC" w:rsidRDefault="002A6552" w:rsidP="00F04B95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672FC"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11D471F" w14:textId="77777777" w:rsidR="002A6552" w:rsidRPr="002672FC" w:rsidRDefault="002A6552" w:rsidP="00F04B95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672FC">
              <w:rPr>
                <w:rFonts w:ascii="Calibri" w:hAnsi="Calibri" w:cs="Calibri"/>
                <w:sz w:val="22"/>
                <w:szCs w:val="22"/>
              </w:rPr>
              <w:t>2</w:t>
            </w:r>
          </w:p>
        </w:tc>
        <w:tc>
          <w:tcPr>
            <w:tcW w:w="5338" w:type="dxa"/>
            <w:shd w:val="clear" w:color="auto" w:fill="auto"/>
            <w:vAlign w:val="center"/>
          </w:tcPr>
          <w:p w14:paraId="5B3E137A" w14:textId="77777777" w:rsidR="002A6552" w:rsidRPr="002672FC" w:rsidRDefault="002A6552" w:rsidP="00F04B95">
            <w:p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2672FC">
              <w:rPr>
                <w:rFonts w:ascii="Calibri" w:hAnsi="Calibri" w:cs="Calibri"/>
                <w:sz w:val="22"/>
                <w:szCs w:val="22"/>
              </w:rPr>
              <w:t>CRAS - CENTRO DE REFERÊNCIA DE ASSISTÊNCIA SOCIAL</w:t>
            </w:r>
          </w:p>
        </w:tc>
        <w:tc>
          <w:tcPr>
            <w:tcW w:w="2946" w:type="dxa"/>
            <w:shd w:val="clear" w:color="auto" w:fill="auto"/>
            <w:vAlign w:val="center"/>
          </w:tcPr>
          <w:p w14:paraId="777E1765" w14:textId="77777777" w:rsidR="002A6552" w:rsidRPr="002672FC" w:rsidRDefault="002A6552" w:rsidP="00F04B95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672FC">
              <w:rPr>
                <w:rFonts w:ascii="Calibri" w:hAnsi="Calibri" w:cs="Calibri"/>
                <w:sz w:val="22"/>
                <w:szCs w:val="22"/>
              </w:rPr>
              <w:t>CAIXA 5.000 L</w:t>
            </w:r>
          </w:p>
        </w:tc>
      </w:tr>
      <w:tr w:rsidR="002A6552" w:rsidRPr="002672FC" w14:paraId="52088E85" w14:textId="77777777" w:rsidTr="002A6552">
        <w:trPr>
          <w:trHeight w:val="595"/>
        </w:trPr>
        <w:tc>
          <w:tcPr>
            <w:tcW w:w="789" w:type="dxa"/>
            <w:shd w:val="clear" w:color="auto" w:fill="auto"/>
            <w:vAlign w:val="center"/>
          </w:tcPr>
          <w:p w14:paraId="311E6695" w14:textId="77777777" w:rsidR="002A6552" w:rsidRPr="002672FC" w:rsidRDefault="002A6552" w:rsidP="00F04B95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672FC">
              <w:rPr>
                <w:rFonts w:ascii="Calibri" w:hAnsi="Calibri" w:cs="Calibri"/>
                <w:sz w:val="22"/>
                <w:szCs w:val="22"/>
              </w:rPr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6522111" w14:textId="77777777" w:rsidR="002A6552" w:rsidRPr="002672FC" w:rsidRDefault="002A6552" w:rsidP="00F04B95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672FC">
              <w:rPr>
                <w:rFonts w:ascii="Calibri" w:hAnsi="Calibri" w:cs="Calibri"/>
                <w:sz w:val="22"/>
                <w:szCs w:val="22"/>
              </w:rPr>
              <w:t>2</w:t>
            </w:r>
          </w:p>
        </w:tc>
        <w:tc>
          <w:tcPr>
            <w:tcW w:w="5338" w:type="dxa"/>
            <w:shd w:val="clear" w:color="auto" w:fill="auto"/>
            <w:vAlign w:val="center"/>
          </w:tcPr>
          <w:p w14:paraId="47CB7932" w14:textId="77777777" w:rsidR="002A6552" w:rsidRPr="002672FC" w:rsidRDefault="002A6552" w:rsidP="00F04B95">
            <w:p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2672FC">
              <w:rPr>
                <w:rFonts w:ascii="Calibri" w:hAnsi="Calibri" w:cs="Calibri"/>
                <w:sz w:val="22"/>
                <w:szCs w:val="22"/>
              </w:rPr>
              <w:t>CREAS - CENTRO DE REFERÊNCIA ESPECIALIZADO DE ASSISTÊNCIA SOCIAL</w:t>
            </w:r>
          </w:p>
        </w:tc>
        <w:tc>
          <w:tcPr>
            <w:tcW w:w="2946" w:type="dxa"/>
            <w:shd w:val="clear" w:color="auto" w:fill="auto"/>
            <w:vAlign w:val="center"/>
          </w:tcPr>
          <w:p w14:paraId="63F53BEB" w14:textId="77777777" w:rsidR="002A6552" w:rsidRPr="002672FC" w:rsidRDefault="002A6552" w:rsidP="00F04B95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672FC">
              <w:rPr>
                <w:rFonts w:ascii="Calibri" w:hAnsi="Calibri" w:cs="Calibri"/>
                <w:sz w:val="22"/>
                <w:szCs w:val="22"/>
              </w:rPr>
              <w:t>CAIXA 2.000 L</w:t>
            </w:r>
          </w:p>
        </w:tc>
      </w:tr>
      <w:tr w:rsidR="002A6552" w:rsidRPr="002672FC" w14:paraId="6C625121" w14:textId="77777777" w:rsidTr="002A6552">
        <w:trPr>
          <w:trHeight w:val="765"/>
        </w:trPr>
        <w:tc>
          <w:tcPr>
            <w:tcW w:w="789" w:type="dxa"/>
            <w:shd w:val="clear" w:color="auto" w:fill="auto"/>
            <w:vAlign w:val="center"/>
          </w:tcPr>
          <w:p w14:paraId="2D507097" w14:textId="77777777" w:rsidR="002A6552" w:rsidRPr="002672FC" w:rsidRDefault="002A6552" w:rsidP="00F04B95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672FC">
              <w:rPr>
                <w:rFonts w:ascii="Calibri" w:hAnsi="Calibri" w:cs="Calibri"/>
                <w:sz w:val="22"/>
                <w:szCs w:val="22"/>
              </w:rPr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1FC1665" w14:textId="77777777" w:rsidR="002A6552" w:rsidRPr="002672FC" w:rsidRDefault="002A6552" w:rsidP="00F04B95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672FC">
              <w:rPr>
                <w:rFonts w:ascii="Calibri" w:hAnsi="Calibri" w:cs="Calibri"/>
                <w:sz w:val="22"/>
                <w:szCs w:val="22"/>
              </w:rPr>
              <w:t>2</w:t>
            </w:r>
          </w:p>
        </w:tc>
        <w:tc>
          <w:tcPr>
            <w:tcW w:w="5338" w:type="dxa"/>
            <w:shd w:val="clear" w:color="auto" w:fill="auto"/>
            <w:vAlign w:val="center"/>
          </w:tcPr>
          <w:p w14:paraId="3EF3C362" w14:textId="77777777" w:rsidR="002A6552" w:rsidRPr="002672FC" w:rsidRDefault="002A6552" w:rsidP="00F04B95">
            <w:p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2672FC">
              <w:rPr>
                <w:rFonts w:ascii="Calibri" w:hAnsi="Calibri" w:cs="Calibri"/>
                <w:sz w:val="22"/>
                <w:szCs w:val="22"/>
              </w:rPr>
              <w:t>CRAM - CENTRO DE REFERÊNCIA DE ATENDIMENTO À MULHER</w:t>
            </w:r>
          </w:p>
        </w:tc>
        <w:tc>
          <w:tcPr>
            <w:tcW w:w="2946" w:type="dxa"/>
            <w:shd w:val="clear" w:color="auto" w:fill="auto"/>
            <w:vAlign w:val="center"/>
          </w:tcPr>
          <w:p w14:paraId="289B6444" w14:textId="77777777" w:rsidR="002A6552" w:rsidRPr="002672FC" w:rsidRDefault="002A6552" w:rsidP="00F04B95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672FC">
              <w:rPr>
                <w:rFonts w:ascii="Calibri" w:hAnsi="Calibri" w:cs="Calibri"/>
                <w:sz w:val="22"/>
                <w:szCs w:val="22"/>
              </w:rPr>
              <w:t>CAIXA 1.000 L</w:t>
            </w:r>
          </w:p>
        </w:tc>
      </w:tr>
      <w:tr w:rsidR="002A6552" w:rsidRPr="002672FC" w14:paraId="632117B6" w14:textId="77777777" w:rsidTr="002A6552">
        <w:tc>
          <w:tcPr>
            <w:tcW w:w="789" w:type="dxa"/>
            <w:shd w:val="clear" w:color="auto" w:fill="auto"/>
            <w:vAlign w:val="center"/>
          </w:tcPr>
          <w:p w14:paraId="12CF4352" w14:textId="77777777" w:rsidR="002A6552" w:rsidRPr="002672FC" w:rsidRDefault="002A6552" w:rsidP="00F04B95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672FC">
              <w:rPr>
                <w:rFonts w:ascii="Calibri" w:hAnsi="Calibri" w:cs="Calibri"/>
                <w:sz w:val="22"/>
                <w:szCs w:val="22"/>
              </w:rPr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4565CA8" w14:textId="77777777" w:rsidR="002A6552" w:rsidRPr="002672FC" w:rsidRDefault="002A6552" w:rsidP="00F04B95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672FC">
              <w:rPr>
                <w:rFonts w:ascii="Calibri" w:hAnsi="Calibri" w:cs="Calibri"/>
                <w:sz w:val="22"/>
                <w:szCs w:val="22"/>
              </w:rPr>
              <w:t>2</w:t>
            </w:r>
          </w:p>
        </w:tc>
        <w:tc>
          <w:tcPr>
            <w:tcW w:w="5338" w:type="dxa"/>
            <w:shd w:val="clear" w:color="auto" w:fill="auto"/>
            <w:vAlign w:val="center"/>
          </w:tcPr>
          <w:p w14:paraId="702D77E3" w14:textId="77777777" w:rsidR="002A6552" w:rsidRPr="002672FC" w:rsidRDefault="002A6552" w:rsidP="00F04B95">
            <w:p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2672FC">
              <w:rPr>
                <w:rFonts w:ascii="Calibri" w:hAnsi="Calibri" w:cs="Calibri"/>
                <w:sz w:val="22"/>
                <w:szCs w:val="22"/>
              </w:rPr>
              <w:t>CASA ABRIGO</w:t>
            </w:r>
          </w:p>
        </w:tc>
        <w:tc>
          <w:tcPr>
            <w:tcW w:w="2946" w:type="dxa"/>
            <w:shd w:val="clear" w:color="auto" w:fill="auto"/>
            <w:vAlign w:val="center"/>
          </w:tcPr>
          <w:p w14:paraId="1B5D3E05" w14:textId="77777777" w:rsidR="002A6552" w:rsidRPr="002672FC" w:rsidRDefault="002A6552" w:rsidP="00F04B95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672FC">
              <w:rPr>
                <w:rFonts w:ascii="Calibri" w:hAnsi="Calibri" w:cs="Calibri"/>
                <w:sz w:val="22"/>
                <w:szCs w:val="22"/>
              </w:rPr>
              <w:t>CAIXA 1.000 L</w:t>
            </w:r>
          </w:p>
        </w:tc>
      </w:tr>
      <w:tr w:rsidR="002A6552" w:rsidRPr="002672FC" w14:paraId="281DEF74" w14:textId="77777777" w:rsidTr="002A6552">
        <w:tc>
          <w:tcPr>
            <w:tcW w:w="789" w:type="dxa"/>
            <w:shd w:val="clear" w:color="auto" w:fill="auto"/>
            <w:vAlign w:val="center"/>
          </w:tcPr>
          <w:p w14:paraId="07978F6A" w14:textId="77777777" w:rsidR="002A6552" w:rsidRPr="002672FC" w:rsidRDefault="002A6552" w:rsidP="00F04B95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672FC">
              <w:rPr>
                <w:rFonts w:ascii="Calibri" w:hAnsi="Calibri" w:cs="Calibri"/>
                <w:sz w:val="22"/>
                <w:szCs w:val="22"/>
              </w:rPr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C65975E" w14:textId="77777777" w:rsidR="002A6552" w:rsidRPr="002672FC" w:rsidRDefault="002A6552" w:rsidP="00F04B95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672FC">
              <w:rPr>
                <w:rFonts w:ascii="Calibri" w:hAnsi="Calibri" w:cs="Calibri"/>
                <w:sz w:val="22"/>
                <w:szCs w:val="22"/>
              </w:rPr>
              <w:t>2</w:t>
            </w:r>
          </w:p>
        </w:tc>
        <w:tc>
          <w:tcPr>
            <w:tcW w:w="5338" w:type="dxa"/>
            <w:shd w:val="clear" w:color="auto" w:fill="auto"/>
            <w:vAlign w:val="center"/>
          </w:tcPr>
          <w:p w14:paraId="406CE463" w14:textId="77777777" w:rsidR="002A6552" w:rsidRPr="002672FC" w:rsidRDefault="002A6552" w:rsidP="00F04B95">
            <w:p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2672FC">
              <w:rPr>
                <w:rFonts w:ascii="Calibri" w:hAnsi="Calibri" w:cs="Calibri"/>
                <w:sz w:val="22"/>
                <w:szCs w:val="22"/>
              </w:rPr>
              <w:t>CONSELHO TUTELAR</w:t>
            </w:r>
          </w:p>
        </w:tc>
        <w:tc>
          <w:tcPr>
            <w:tcW w:w="2946" w:type="dxa"/>
            <w:shd w:val="clear" w:color="auto" w:fill="auto"/>
            <w:vAlign w:val="center"/>
          </w:tcPr>
          <w:p w14:paraId="2C8291BE" w14:textId="77777777" w:rsidR="002A6552" w:rsidRPr="002672FC" w:rsidRDefault="002A6552" w:rsidP="00F04B95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672FC">
              <w:rPr>
                <w:rFonts w:ascii="Calibri" w:hAnsi="Calibri" w:cs="Calibri"/>
                <w:sz w:val="22"/>
                <w:szCs w:val="22"/>
              </w:rPr>
              <w:t>CAIXA 1.000 L</w:t>
            </w:r>
          </w:p>
        </w:tc>
      </w:tr>
      <w:tr w:rsidR="002A6552" w:rsidRPr="002672FC" w14:paraId="1EC2E418" w14:textId="77777777" w:rsidTr="002A6552">
        <w:tc>
          <w:tcPr>
            <w:tcW w:w="789" w:type="dxa"/>
            <w:shd w:val="clear" w:color="auto" w:fill="auto"/>
            <w:vAlign w:val="center"/>
          </w:tcPr>
          <w:p w14:paraId="1F780F48" w14:textId="77777777" w:rsidR="002A6552" w:rsidRPr="002672FC" w:rsidRDefault="002A6552" w:rsidP="00F04B95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672FC">
              <w:rPr>
                <w:rFonts w:ascii="Calibri" w:hAnsi="Calibri" w:cs="Calibri"/>
                <w:sz w:val="22"/>
                <w:szCs w:val="22"/>
              </w:rPr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BEF0456" w14:textId="77777777" w:rsidR="002A6552" w:rsidRPr="002672FC" w:rsidRDefault="002A6552" w:rsidP="00F04B95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672FC">
              <w:rPr>
                <w:rFonts w:ascii="Calibri" w:hAnsi="Calibri" w:cs="Calibri"/>
                <w:sz w:val="22"/>
                <w:szCs w:val="22"/>
              </w:rPr>
              <w:t>2</w:t>
            </w:r>
          </w:p>
        </w:tc>
        <w:tc>
          <w:tcPr>
            <w:tcW w:w="5338" w:type="dxa"/>
            <w:shd w:val="clear" w:color="auto" w:fill="auto"/>
            <w:vAlign w:val="center"/>
          </w:tcPr>
          <w:p w14:paraId="7B864682" w14:textId="77777777" w:rsidR="002A6552" w:rsidRPr="002672FC" w:rsidRDefault="002A6552" w:rsidP="00F04B95">
            <w:p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2672FC">
              <w:rPr>
                <w:rFonts w:ascii="Calibri" w:hAnsi="Calibri" w:cs="Calibri"/>
                <w:sz w:val="22"/>
                <w:szCs w:val="22"/>
              </w:rPr>
              <w:t>CRAS - CENTRO DE REFERÊNCIA DE ASSISTÊNCIA SOCIAL - PANELINHA</w:t>
            </w:r>
          </w:p>
        </w:tc>
        <w:tc>
          <w:tcPr>
            <w:tcW w:w="2946" w:type="dxa"/>
            <w:shd w:val="clear" w:color="auto" w:fill="auto"/>
            <w:vAlign w:val="center"/>
          </w:tcPr>
          <w:p w14:paraId="694BDF50" w14:textId="77777777" w:rsidR="002A6552" w:rsidRPr="002672FC" w:rsidRDefault="002A6552" w:rsidP="00F04B95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672FC">
              <w:rPr>
                <w:rFonts w:ascii="Calibri" w:hAnsi="Calibri" w:cs="Calibri"/>
                <w:sz w:val="22"/>
                <w:szCs w:val="22"/>
              </w:rPr>
              <w:t>CAIXA 1.000 L</w:t>
            </w:r>
          </w:p>
        </w:tc>
      </w:tr>
      <w:tr w:rsidR="002A6552" w:rsidRPr="002672FC" w14:paraId="281ADF23" w14:textId="77777777" w:rsidTr="002A6552">
        <w:tc>
          <w:tcPr>
            <w:tcW w:w="789" w:type="dxa"/>
            <w:shd w:val="clear" w:color="auto" w:fill="auto"/>
            <w:vAlign w:val="center"/>
          </w:tcPr>
          <w:p w14:paraId="35B53301" w14:textId="77777777" w:rsidR="002A6552" w:rsidRPr="002672FC" w:rsidRDefault="002A6552" w:rsidP="00F04B95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672FC">
              <w:rPr>
                <w:rFonts w:ascii="Calibri" w:hAnsi="Calibri" w:cs="Calibri"/>
                <w:sz w:val="22"/>
                <w:szCs w:val="22"/>
              </w:rPr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3726F61" w14:textId="77777777" w:rsidR="002A6552" w:rsidRPr="002672FC" w:rsidRDefault="002A6552" w:rsidP="00F04B95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672FC">
              <w:rPr>
                <w:rFonts w:ascii="Calibri" w:hAnsi="Calibri" w:cs="Calibri"/>
                <w:sz w:val="22"/>
                <w:szCs w:val="22"/>
              </w:rPr>
              <w:t>4</w:t>
            </w:r>
          </w:p>
        </w:tc>
        <w:tc>
          <w:tcPr>
            <w:tcW w:w="5338" w:type="dxa"/>
            <w:shd w:val="clear" w:color="auto" w:fill="auto"/>
            <w:vAlign w:val="center"/>
          </w:tcPr>
          <w:p w14:paraId="582790B0" w14:textId="77777777" w:rsidR="002A6552" w:rsidRPr="002672FC" w:rsidRDefault="002A6552" w:rsidP="00F04B95">
            <w:p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2672FC">
              <w:rPr>
                <w:rFonts w:ascii="Calibri" w:hAnsi="Calibri" w:cs="Calibri"/>
                <w:sz w:val="22"/>
                <w:szCs w:val="22"/>
              </w:rPr>
              <w:t>SERVIÇO DE COVIVENCIA E FORTALECIMENTO DE VINCULOS – SCFV - PANELINHA</w:t>
            </w:r>
          </w:p>
        </w:tc>
        <w:tc>
          <w:tcPr>
            <w:tcW w:w="2946" w:type="dxa"/>
            <w:shd w:val="clear" w:color="auto" w:fill="auto"/>
            <w:vAlign w:val="center"/>
          </w:tcPr>
          <w:p w14:paraId="00E68F7A" w14:textId="77777777" w:rsidR="002A6552" w:rsidRPr="002672FC" w:rsidRDefault="002A6552" w:rsidP="00F04B95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672FC">
              <w:rPr>
                <w:rFonts w:ascii="Calibri" w:hAnsi="Calibri" w:cs="Calibri"/>
                <w:sz w:val="22"/>
                <w:szCs w:val="22"/>
              </w:rPr>
              <w:t>CAIXA 500 L</w:t>
            </w:r>
          </w:p>
        </w:tc>
      </w:tr>
    </w:tbl>
    <w:p w14:paraId="58CFE04B" w14:textId="77777777" w:rsidR="005D55E2" w:rsidRDefault="005D55E2" w:rsidP="00120DB9">
      <w:pPr>
        <w:widowControl w:val="0"/>
        <w:autoSpaceDE w:val="0"/>
        <w:autoSpaceDN w:val="0"/>
        <w:ind w:right="-852"/>
        <w:jc w:val="both"/>
      </w:pPr>
    </w:p>
    <w:tbl>
      <w:tblPr>
        <w:tblStyle w:val="Tabelacomgrade"/>
        <w:tblW w:w="9923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850"/>
        <w:gridCol w:w="1985"/>
        <w:gridCol w:w="3402"/>
        <w:gridCol w:w="1843"/>
        <w:gridCol w:w="1843"/>
      </w:tblGrid>
      <w:tr w:rsidR="002A6552" w:rsidRPr="002672FC" w14:paraId="1E5BF409" w14:textId="77777777" w:rsidTr="002A6552">
        <w:tc>
          <w:tcPr>
            <w:tcW w:w="850" w:type="dxa"/>
            <w:shd w:val="clear" w:color="auto" w:fill="B4C6E7" w:themeFill="accent1" w:themeFillTint="66"/>
          </w:tcPr>
          <w:p w14:paraId="174CA078" w14:textId="77777777" w:rsidR="002A6552" w:rsidRPr="002672FC" w:rsidRDefault="002A6552" w:rsidP="00F04B95">
            <w:pPr>
              <w:spacing w:line="360" w:lineRule="auto"/>
              <w:jc w:val="center"/>
              <w:rPr>
                <w:rFonts w:ascii="Calibri" w:hAnsi="Calibri" w:cs="Calibri"/>
                <w:b/>
                <w:bCs/>
              </w:rPr>
            </w:pPr>
            <w:r w:rsidRPr="002672FC">
              <w:rPr>
                <w:rFonts w:ascii="Calibri" w:hAnsi="Calibri" w:cs="Calibri"/>
                <w:b/>
                <w:bCs/>
              </w:rPr>
              <w:lastRenderedPageBreak/>
              <w:t>Item</w:t>
            </w:r>
          </w:p>
        </w:tc>
        <w:tc>
          <w:tcPr>
            <w:tcW w:w="1985" w:type="dxa"/>
            <w:shd w:val="clear" w:color="auto" w:fill="B4C6E7" w:themeFill="accent1" w:themeFillTint="66"/>
          </w:tcPr>
          <w:p w14:paraId="71B4CA92" w14:textId="77777777" w:rsidR="002A6552" w:rsidRPr="002672FC" w:rsidRDefault="002A6552" w:rsidP="00F04B95">
            <w:pPr>
              <w:spacing w:line="360" w:lineRule="auto"/>
              <w:jc w:val="center"/>
              <w:rPr>
                <w:rFonts w:ascii="Calibri" w:hAnsi="Calibri" w:cs="Calibri"/>
                <w:b/>
                <w:bCs/>
              </w:rPr>
            </w:pPr>
            <w:r w:rsidRPr="002672FC">
              <w:rPr>
                <w:rFonts w:ascii="Calibri" w:hAnsi="Calibri" w:cs="Calibri"/>
                <w:b/>
                <w:bCs/>
              </w:rPr>
              <w:t>CAPACIDADE</w:t>
            </w:r>
          </w:p>
        </w:tc>
        <w:tc>
          <w:tcPr>
            <w:tcW w:w="3402" w:type="dxa"/>
            <w:shd w:val="clear" w:color="auto" w:fill="B4C6E7" w:themeFill="accent1" w:themeFillTint="66"/>
          </w:tcPr>
          <w:p w14:paraId="3FCC3EF9" w14:textId="77777777" w:rsidR="002A6552" w:rsidRPr="002672FC" w:rsidRDefault="002A6552" w:rsidP="00F04B95">
            <w:pPr>
              <w:spacing w:line="360" w:lineRule="auto"/>
              <w:jc w:val="center"/>
              <w:rPr>
                <w:rFonts w:ascii="Calibri" w:hAnsi="Calibri" w:cs="Calibri"/>
                <w:b/>
                <w:bCs/>
              </w:rPr>
            </w:pPr>
            <w:r w:rsidRPr="002672FC">
              <w:rPr>
                <w:rFonts w:ascii="Calibri" w:hAnsi="Calibri" w:cs="Calibri"/>
                <w:b/>
                <w:bCs/>
              </w:rPr>
              <w:t>QUANTIDADE</w:t>
            </w:r>
          </w:p>
        </w:tc>
        <w:tc>
          <w:tcPr>
            <w:tcW w:w="1843" w:type="dxa"/>
            <w:shd w:val="clear" w:color="auto" w:fill="B4C6E7" w:themeFill="accent1" w:themeFillTint="66"/>
          </w:tcPr>
          <w:p w14:paraId="19989AB8" w14:textId="77777777" w:rsidR="002A6552" w:rsidRPr="002672FC" w:rsidRDefault="002A6552" w:rsidP="00F04B95">
            <w:pPr>
              <w:spacing w:line="360" w:lineRule="auto"/>
              <w:jc w:val="center"/>
              <w:rPr>
                <w:rFonts w:ascii="Calibri" w:hAnsi="Calibri" w:cs="Calibri"/>
                <w:b/>
                <w:bCs/>
              </w:rPr>
            </w:pPr>
            <w:r w:rsidRPr="002672FC">
              <w:rPr>
                <w:rFonts w:ascii="Calibri" w:hAnsi="Calibri" w:cs="Calibri"/>
                <w:b/>
                <w:bCs/>
              </w:rPr>
              <w:t>Vl. Unit.</w:t>
            </w:r>
          </w:p>
        </w:tc>
        <w:tc>
          <w:tcPr>
            <w:tcW w:w="1843" w:type="dxa"/>
            <w:shd w:val="clear" w:color="auto" w:fill="B4C6E7" w:themeFill="accent1" w:themeFillTint="66"/>
          </w:tcPr>
          <w:p w14:paraId="0E744A88" w14:textId="77777777" w:rsidR="002A6552" w:rsidRPr="002672FC" w:rsidRDefault="002A6552" w:rsidP="00F04B95">
            <w:pPr>
              <w:spacing w:line="360" w:lineRule="auto"/>
              <w:jc w:val="center"/>
              <w:rPr>
                <w:rFonts w:ascii="Calibri" w:hAnsi="Calibri" w:cs="Calibri"/>
                <w:b/>
                <w:bCs/>
              </w:rPr>
            </w:pPr>
            <w:r w:rsidRPr="002672FC">
              <w:rPr>
                <w:rFonts w:ascii="Calibri" w:hAnsi="Calibri" w:cs="Calibri"/>
                <w:b/>
                <w:bCs/>
              </w:rPr>
              <w:t>Vl. Total</w:t>
            </w:r>
          </w:p>
        </w:tc>
      </w:tr>
      <w:tr w:rsidR="002A6552" w:rsidRPr="002672FC" w14:paraId="71BB3E72" w14:textId="77777777" w:rsidTr="002A6552">
        <w:tc>
          <w:tcPr>
            <w:tcW w:w="850" w:type="dxa"/>
            <w:shd w:val="clear" w:color="auto" w:fill="auto"/>
          </w:tcPr>
          <w:p w14:paraId="48ADD2B0" w14:textId="77777777" w:rsidR="002A6552" w:rsidRPr="002672FC" w:rsidRDefault="002A6552" w:rsidP="00F04B95">
            <w:pPr>
              <w:spacing w:line="360" w:lineRule="auto"/>
              <w:jc w:val="center"/>
              <w:rPr>
                <w:rFonts w:ascii="Calibri" w:hAnsi="Calibri" w:cs="Calibri"/>
                <w:b/>
                <w:bCs/>
              </w:rPr>
            </w:pPr>
            <w:r w:rsidRPr="002672FC">
              <w:rPr>
                <w:rFonts w:ascii="Calibri" w:hAnsi="Calibri" w:cs="Calibri"/>
                <w:b/>
                <w:bCs/>
              </w:rPr>
              <w:t>01</w:t>
            </w:r>
          </w:p>
        </w:tc>
        <w:tc>
          <w:tcPr>
            <w:tcW w:w="1985" w:type="dxa"/>
            <w:shd w:val="clear" w:color="auto" w:fill="auto"/>
          </w:tcPr>
          <w:p w14:paraId="4F788679" w14:textId="77777777" w:rsidR="002A6552" w:rsidRPr="002672FC" w:rsidRDefault="002A6552" w:rsidP="00F04B95">
            <w:pPr>
              <w:spacing w:line="360" w:lineRule="auto"/>
              <w:rPr>
                <w:rFonts w:ascii="Calibri" w:hAnsi="Calibri" w:cs="Calibri"/>
              </w:rPr>
            </w:pPr>
            <w:r w:rsidRPr="002672FC">
              <w:rPr>
                <w:rFonts w:ascii="Calibri" w:hAnsi="Calibri" w:cs="Calibri"/>
              </w:rPr>
              <w:t xml:space="preserve">500 Litros, </w:t>
            </w:r>
          </w:p>
        </w:tc>
        <w:tc>
          <w:tcPr>
            <w:tcW w:w="3402" w:type="dxa"/>
            <w:shd w:val="clear" w:color="auto" w:fill="auto"/>
          </w:tcPr>
          <w:p w14:paraId="5DCBB64F" w14:textId="77777777" w:rsidR="002A6552" w:rsidRPr="002672FC" w:rsidRDefault="002A6552" w:rsidP="00F04B95">
            <w:pPr>
              <w:spacing w:line="360" w:lineRule="auto"/>
              <w:rPr>
                <w:rFonts w:ascii="Calibri" w:hAnsi="Calibri" w:cs="Calibri"/>
              </w:rPr>
            </w:pPr>
            <w:r w:rsidRPr="002672FC">
              <w:rPr>
                <w:rFonts w:ascii="Calibri" w:hAnsi="Calibri" w:cs="Calibri"/>
              </w:rPr>
              <w:t>04 unidades</w:t>
            </w:r>
          </w:p>
        </w:tc>
        <w:tc>
          <w:tcPr>
            <w:tcW w:w="1843" w:type="dxa"/>
            <w:vAlign w:val="center"/>
          </w:tcPr>
          <w:p w14:paraId="6B1DD32E" w14:textId="77777777" w:rsidR="002A6552" w:rsidRPr="002672FC" w:rsidRDefault="002A6552" w:rsidP="00F04B95">
            <w:pPr>
              <w:spacing w:line="360" w:lineRule="auto"/>
              <w:jc w:val="right"/>
              <w:rPr>
                <w:rFonts w:ascii="Calibri" w:hAnsi="Calibri" w:cs="Calibri"/>
              </w:rPr>
            </w:pPr>
          </w:p>
        </w:tc>
        <w:tc>
          <w:tcPr>
            <w:tcW w:w="1843" w:type="dxa"/>
            <w:vAlign w:val="center"/>
          </w:tcPr>
          <w:p w14:paraId="723B8DC9" w14:textId="77777777" w:rsidR="002A6552" w:rsidRPr="002672FC" w:rsidRDefault="002A6552" w:rsidP="00F04B95">
            <w:pPr>
              <w:spacing w:line="360" w:lineRule="auto"/>
              <w:jc w:val="right"/>
              <w:rPr>
                <w:rFonts w:ascii="Calibri" w:hAnsi="Calibri" w:cs="Calibri"/>
              </w:rPr>
            </w:pPr>
          </w:p>
        </w:tc>
      </w:tr>
      <w:tr w:rsidR="002A6552" w:rsidRPr="002672FC" w14:paraId="2B8EDAF5" w14:textId="77777777" w:rsidTr="002A6552">
        <w:tc>
          <w:tcPr>
            <w:tcW w:w="850" w:type="dxa"/>
            <w:shd w:val="clear" w:color="auto" w:fill="auto"/>
          </w:tcPr>
          <w:p w14:paraId="375780F1" w14:textId="77777777" w:rsidR="002A6552" w:rsidRPr="002672FC" w:rsidRDefault="002A6552" w:rsidP="00F04B95">
            <w:pPr>
              <w:spacing w:line="360" w:lineRule="auto"/>
              <w:jc w:val="center"/>
              <w:rPr>
                <w:rFonts w:ascii="Calibri" w:hAnsi="Calibri" w:cs="Calibri"/>
                <w:b/>
                <w:bCs/>
              </w:rPr>
            </w:pPr>
            <w:r w:rsidRPr="002672FC">
              <w:rPr>
                <w:rFonts w:ascii="Calibri" w:hAnsi="Calibri" w:cs="Calibri"/>
                <w:b/>
                <w:bCs/>
              </w:rPr>
              <w:t>02</w:t>
            </w:r>
          </w:p>
        </w:tc>
        <w:tc>
          <w:tcPr>
            <w:tcW w:w="1985" w:type="dxa"/>
            <w:shd w:val="clear" w:color="auto" w:fill="auto"/>
          </w:tcPr>
          <w:p w14:paraId="32FA7C30" w14:textId="77777777" w:rsidR="002A6552" w:rsidRPr="002672FC" w:rsidRDefault="002A6552" w:rsidP="00F04B95">
            <w:pPr>
              <w:spacing w:line="360" w:lineRule="auto"/>
              <w:rPr>
                <w:rFonts w:ascii="Calibri" w:hAnsi="Calibri" w:cs="Calibri"/>
              </w:rPr>
            </w:pPr>
            <w:r w:rsidRPr="002672FC">
              <w:rPr>
                <w:rFonts w:ascii="Calibri" w:hAnsi="Calibri" w:cs="Calibri"/>
              </w:rPr>
              <w:t xml:space="preserve">1.000 Litros, </w:t>
            </w:r>
          </w:p>
        </w:tc>
        <w:tc>
          <w:tcPr>
            <w:tcW w:w="3402" w:type="dxa"/>
            <w:shd w:val="clear" w:color="auto" w:fill="auto"/>
          </w:tcPr>
          <w:p w14:paraId="4E7B00B9" w14:textId="77777777" w:rsidR="002A6552" w:rsidRPr="002672FC" w:rsidRDefault="002A6552" w:rsidP="00F04B95">
            <w:pPr>
              <w:spacing w:line="360" w:lineRule="auto"/>
              <w:rPr>
                <w:rFonts w:ascii="Calibri" w:hAnsi="Calibri" w:cs="Calibri"/>
              </w:rPr>
            </w:pPr>
            <w:r w:rsidRPr="002672FC">
              <w:rPr>
                <w:rFonts w:ascii="Calibri" w:hAnsi="Calibri" w:cs="Calibri"/>
              </w:rPr>
              <w:t>08 unidades</w:t>
            </w:r>
          </w:p>
        </w:tc>
        <w:tc>
          <w:tcPr>
            <w:tcW w:w="1843" w:type="dxa"/>
            <w:vAlign w:val="center"/>
          </w:tcPr>
          <w:p w14:paraId="5FD79764" w14:textId="77777777" w:rsidR="002A6552" w:rsidRPr="002672FC" w:rsidRDefault="002A6552" w:rsidP="00F04B95">
            <w:pPr>
              <w:spacing w:line="360" w:lineRule="auto"/>
              <w:jc w:val="right"/>
              <w:rPr>
                <w:rFonts w:ascii="Calibri" w:hAnsi="Calibri" w:cs="Calibri"/>
              </w:rPr>
            </w:pPr>
          </w:p>
        </w:tc>
        <w:tc>
          <w:tcPr>
            <w:tcW w:w="1843" w:type="dxa"/>
            <w:vAlign w:val="center"/>
          </w:tcPr>
          <w:p w14:paraId="6CD7BD87" w14:textId="77777777" w:rsidR="002A6552" w:rsidRPr="002672FC" w:rsidRDefault="002A6552" w:rsidP="00F04B95">
            <w:pPr>
              <w:spacing w:line="360" w:lineRule="auto"/>
              <w:jc w:val="right"/>
              <w:rPr>
                <w:rFonts w:ascii="Calibri" w:hAnsi="Calibri" w:cs="Calibri"/>
              </w:rPr>
            </w:pPr>
          </w:p>
        </w:tc>
      </w:tr>
      <w:tr w:rsidR="002A6552" w:rsidRPr="002672FC" w14:paraId="794EB226" w14:textId="77777777" w:rsidTr="002A6552">
        <w:tc>
          <w:tcPr>
            <w:tcW w:w="850" w:type="dxa"/>
            <w:shd w:val="clear" w:color="auto" w:fill="auto"/>
          </w:tcPr>
          <w:p w14:paraId="2272A6AC" w14:textId="77777777" w:rsidR="002A6552" w:rsidRPr="002672FC" w:rsidRDefault="002A6552" w:rsidP="00F04B95">
            <w:pPr>
              <w:spacing w:line="360" w:lineRule="auto"/>
              <w:jc w:val="center"/>
              <w:rPr>
                <w:rFonts w:ascii="Calibri" w:hAnsi="Calibri" w:cs="Calibri"/>
                <w:b/>
                <w:bCs/>
              </w:rPr>
            </w:pPr>
            <w:r w:rsidRPr="002672FC">
              <w:rPr>
                <w:rFonts w:ascii="Calibri" w:hAnsi="Calibri" w:cs="Calibri"/>
                <w:b/>
                <w:bCs/>
              </w:rPr>
              <w:t>03</w:t>
            </w:r>
          </w:p>
        </w:tc>
        <w:tc>
          <w:tcPr>
            <w:tcW w:w="1985" w:type="dxa"/>
            <w:shd w:val="clear" w:color="auto" w:fill="auto"/>
          </w:tcPr>
          <w:p w14:paraId="2370DAC5" w14:textId="77777777" w:rsidR="002A6552" w:rsidRPr="002672FC" w:rsidRDefault="002A6552" w:rsidP="00F04B95">
            <w:pPr>
              <w:spacing w:line="360" w:lineRule="auto"/>
              <w:rPr>
                <w:rFonts w:ascii="Calibri" w:hAnsi="Calibri" w:cs="Calibri"/>
              </w:rPr>
            </w:pPr>
            <w:r w:rsidRPr="002672FC">
              <w:rPr>
                <w:rFonts w:ascii="Calibri" w:hAnsi="Calibri" w:cs="Calibri"/>
              </w:rPr>
              <w:t>2.000 Litros</w:t>
            </w:r>
          </w:p>
        </w:tc>
        <w:tc>
          <w:tcPr>
            <w:tcW w:w="3402" w:type="dxa"/>
            <w:shd w:val="clear" w:color="auto" w:fill="auto"/>
          </w:tcPr>
          <w:p w14:paraId="3B857994" w14:textId="77777777" w:rsidR="002A6552" w:rsidRPr="002672FC" w:rsidRDefault="002A6552" w:rsidP="00F04B95">
            <w:pPr>
              <w:spacing w:line="360" w:lineRule="auto"/>
              <w:rPr>
                <w:rFonts w:ascii="Calibri" w:hAnsi="Calibri" w:cs="Calibri"/>
              </w:rPr>
            </w:pPr>
            <w:r w:rsidRPr="002672FC">
              <w:rPr>
                <w:rFonts w:ascii="Calibri" w:hAnsi="Calibri" w:cs="Calibri"/>
              </w:rPr>
              <w:t>02 unidades</w:t>
            </w:r>
          </w:p>
        </w:tc>
        <w:tc>
          <w:tcPr>
            <w:tcW w:w="1843" w:type="dxa"/>
            <w:vAlign w:val="center"/>
          </w:tcPr>
          <w:p w14:paraId="0A95FD95" w14:textId="77777777" w:rsidR="002A6552" w:rsidRPr="002672FC" w:rsidRDefault="002A6552" w:rsidP="00F04B95">
            <w:pPr>
              <w:spacing w:line="360" w:lineRule="auto"/>
              <w:jc w:val="right"/>
              <w:rPr>
                <w:rFonts w:ascii="Calibri" w:hAnsi="Calibri" w:cs="Calibri"/>
              </w:rPr>
            </w:pPr>
          </w:p>
        </w:tc>
        <w:tc>
          <w:tcPr>
            <w:tcW w:w="1843" w:type="dxa"/>
            <w:vAlign w:val="center"/>
          </w:tcPr>
          <w:p w14:paraId="372DF64D" w14:textId="77777777" w:rsidR="002A6552" w:rsidRPr="002672FC" w:rsidRDefault="002A6552" w:rsidP="00F04B95">
            <w:pPr>
              <w:spacing w:line="360" w:lineRule="auto"/>
              <w:jc w:val="right"/>
              <w:rPr>
                <w:rFonts w:ascii="Calibri" w:hAnsi="Calibri" w:cs="Calibri"/>
              </w:rPr>
            </w:pPr>
          </w:p>
        </w:tc>
      </w:tr>
      <w:tr w:rsidR="002A6552" w:rsidRPr="002672FC" w14:paraId="7DBCECA5" w14:textId="77777777" w:rsidTr="002A6552">
        <w:tc>
          <w:tcPr>
            <w:tcW w:w="850" w:type="dxa"/>
            <w:shd w:val="clear" w:color="auto" w:fill="auto"/>
          </w:tcPr>
          <w:p w14:paraId="5B155543" w14:textId="77777777" w:rsidR="002A6552" w:rsidRPr="002672FC" w:rsidRDefault="002A6552" w:rsidP="00F04B95">
            <w:pPr>
              <w:spacing w:line="360" w:lineRule="auto"/>
              <w:jc w:val="center"/>
              <w:rPr>
                <w:rFonts w:ascii="Calibri" w:hAnsi="Calibri" w:cs="Calibri"/>
                <w:b/>
                <w:bCs/>
              </w:rPr>
            </w:pPr>
            <w:r w:rsidRPr="002672FC">
              <w:rPr>
                <w:rFonts w:ascii="Calibri" w:hAnsi="Calibri" w:cs="Calibri"/>
                <w:b/>
                <w:bCs/>
              </w:rPr>
              <w:t>04</w:t>
            </w:r>
          </w:p>
        </w:tc>
        <w:tc>
          <w:tcPr>
            <w:tcW w:w="1985" w:type="dxa"/>
            <w:shd w:val="clear" w:color="auto" w:fill="auto"/>
          </w:tcPr>
          <w:p w14:paraId="5C74D61C" w14:textId="77777777" w:rsidR="002A6552" w:rsidRPr="002672FC" w:rsidRDefault="002A6552" w:rsidP="00F04B95">
            <w:pPr>
              <w:spacing w:line="360" w:lineRule="auto"/>
              <w:rPr>
                <w:rFonts w:ascii="Calibri" w:hAnsi="Calibri" w:cs="Calibri"/>
              </w:rPr>
            </w:pPr>
            <w:r w:rsidRPr="002672FC">
              <w:rPr>
                <w:rFonts w:ascii="Calibri" w:hAnsi="Calibri" w:cs="Calibri"/>
              </w:rPr>
              <w:t>5.000 Litros</w:t>
            </w:r>
          </w:p>
        </w:tc>
        <w:tc>
          <w:tcPr>
            <w:tcW w:w="3402" w:type="dxa"/>
            <w:shd w:val="clear" w:color="auto" w:fill="auto"/>
          </w:tcPr>
          <w:p w14:paraId="0946EA29" w14:textId="77777777" w:rsidR="002A6552" w:rsidRPr="002672FC" w:rsidRDefault="002A6552" w:rsidP="00F04B95">
            <w:pPr>
              <w:spacing w:line="360" w:lineRule="auto"/>
              <w:rPr>
                <w:rFonts w:ascii="Calibri" w:hAnsi="Calibri" w:cs="Calibri"/>
              </w:rPr>
            </w:pPr>
            <w:r w:rsidRPr="002672FC">
              <w:rPr>
                <w:rFonts w:ascii="Calibri" w:hAnsi="Calibri" w:cs="Calibri"/>
              </w:rPr>
              <w:t>02 unidades</w:t>
            </w:r>
          </w:p>
        </w:tc>
        <w:tc>
          <w:tcPr>
            <w:tcW w:w="1843" w:type="dxa"/>
            <w:vAlign w:val="center"/>
          </w:tcPr>
          <w:p w14:paraId="0091CF49" w14:textId="77777777" w:rsidR="002A6552" w:rsidRPr="002672FC" w:rsidRDefault="002A6552" w:rsidP="00F04B95">
            <w:pPr>
              <w:spacing w:line="360" w:lineRule="auto"/>
              <w:jc w:val="right"/>
              <w:rPr>
                <w:rFonts w:ascii="Calibri" w:hAnsi="Calibri" w:cs="Calibri"/>
              </w:rPr>
            </w:pPr>
          </w:p>
        </w:tc>
        <w:tc>
          <w:tcPr>
            <w:tcW w:w="1843" w:type="dxa"/>
            <w:vAlign w:val="center"/>
          </w:tcPr>
          <w:p w14:paraId="74C9D352" w14:textId="77777777" w:rsidR="002A6552" w:rsidRPr="002672FC" w:rsidRDefault="002A6552" w:rsidP="00F04B95">
            <w:pPr>
              <w:spacing w:line="360" w:lineRule="auto"/>
              <w:jc w:val="right"/>
              <w:rPr>
                <w:rFonts w:ascii="Calibri" w:hAnsi="Calibri" w:cs="Calibri"/>
              </w:rPr>
            </w:pPr>
          </w:p>
        </w:tc>
      </w:tr>
      <w:tr w:rsidR="002A6552" w:rsidRPr="002672FC" w14:paraId="75D931B9" w14:textId="77777777" w:rsidTr="002A6552">
        <w:tc>
          <w:tcPr>
            <w:tcW w:w="8080" w:type="dxa"/>
            <w:gridSpan w:val="4"/>
            <w:shd w:val="clear" w:color="auto" w:fill="auto"/>
            <w:vAlign w:val="center"/>
          </w:tcPr>
          <w:p w14:paraId="53CF650F" w14:textId="77777777" w:rsidR="002A6552" w:rsidRPr="002672FC" w:rsidRDefault="002A6552" w:rsidP="00F04B95">
            <w:pPr>
              <w:spacing w:line="360" w:lineRule="auto"/>
              <w:jc w:val="right"/>
              <w:rPr>
                <w:rFonts w:ascii="Calibri" w:hAnsi="Calibri" w:cs="Calibri"/>
                <w:b/>
                <w:bCs/>
              </w:rPr>
            </w:pPr>
            <w:r w:rsidRPr="002672FC">
              <w:rPr>
                <w:rFonts w:ascii="Calibri" w:hAnsi="Calibri" w:cs="Calibri"/>
                <w:b/>
                <w:bCs/>
              </w:rPr>
              <w:t>Valor Global R$</w:t>
            </w:r>
          </w:p>
        </w:tc>
        <w:tc>
          <w:tcPr>
            <w:tcW w:w="1843" w:type="dxa"/>
            <w:vAlign w:val="center"/>
          </w:tcPr>
          <w:p w14:paraId="5664D8AC" w14:textId="77777777" w:rsidR="002A6552" w:rsidRPr="002672FC" w:rsidRDefault="002A6552" w:rsidP="00F04B95">
            <w:pPr>
              <w:spacing w:line="360" w:lineRule="auto"/>
              <w:jc w:val="right"/>
              <w:rPr>
                <w:rFonts w:ascii="Calibri" w:hAnsi="Calibri" w:cs="Calibri"/>
              </w:rPr>
            </w:pPr>
          </w:p>
        </w:tc>
      </w:tr>
    </w:tbl>
    <w:p w14:paraId="68BFCB92" w14:textId="77777777" w:rsidR="00F077BD" w:rsidRDefault="00F077BD" w:rsidP="00120DB9">
      <w:pPr>
        <w:widowControl w:val="0"/>
        <w:autoSpaceDE w:val="0"/>
        <w:autoSpaceDN w:val="0"/>
        <w:ind w:right="-852"/>
        <w:jc w:val="both"/>
      </w:pPr>
    </w:p>
    <w:p w14:paraId="7843E94D" w14:textId="4A8CCCE9" w:rsidR="007D2ADF" w:rsidRPr="002F60D5" w:rsidRDefault="007D2ADF" w:rsidP="00120DB9">
      <w:pPr>
        <w:widowControl w:val="0"/>
        <w:autoSpaceDE w:val="0"/>
        <w:autoSpaceDN w:val="0"/>
        <w:spacing w:line="360" w:lineRule="auto"/>
        <w:ind w:left="-567" w:right="-852"/>
        <w:jc w:val="both"/>
      </w:pPr>
      <w:r>
        <w:t xml:space="preserve">O Aviso dessa </w:t>
      </w:r>
      <w:r w:rsidRPr="00593ABF">
        <w:t>Dispensa de Licitação</w:t>
      </w:r>
      <w:r>
        <w:t xml:space="preserve"> será publicado no dia </w:t>
      </w:r>
      <w:r w:rsidR="00934214">
        <w:t>0</w:t>
      </w:r>
      <w:r w:rsidR="002A6552">
        <w:t>8</w:t>
      </w:r>
      <w:r>
        <w:t xml:space="preserve"> de </w:t>
      </w:r>
      <w:r w:rsidR="00934214">
        <w:t>junho</w:t>
      </w:r>
      <w:r>
        <w:t xml:space="preserve"> de 2026</w:t>
      </w:r>
      <w:r w:rsidRPr="00593ABF">
        <w:t xml:space="preserve"> no Diário Oficial do Município e no Portal Nacional de Contratações Públicas - PNCP,</w:t>
      </w:r>
      <w:r>
        <w:t xml:space="preserve"> </w:t>
      </w:r>
      <w:r w:rsidRPr="00593ABF">
        <w:t>para fins de publicidade e transparência, nos termos do artigo 54 da Lei nº 14.133/2021.</w:t>
      </w:r>
    </w:p>
    <w:p w14:paraId="6E0104E8" w14:textId="73135148" w:rsidR="002078E4" w:rsidRPr="00877BD3" w:rsidRDefault="002078E4" w:rsidP="00120DB9">
      <w:pPr>
        <w:spacing w:before="120" w:after="120" w:line="360" w:lineRule="auto"/>
        <w:ind w:left="-567" w:right="-852"/>
        <w:rPr>
          <w:b/>
          <w:bCs/>
        </w:rPr>
      </w:pPr>
      <w:r>
        <w:rPr>
          <w:b/>
          <w:bCs/>
        </w:rPr>
        <w:t>6</w:t>
      </w:r>
      <w:r w:rsidRPr="00877BD3">
        <w:rPr>
          <w:b/>
          <w:bCs/>
        </w:rPr>
        <w:t xml:space="preserve">. PRAZO DE </w:t>
      </w:r>
      <w:r w:rsidRPr="00877BD3">
        <w:rPr>
          <w:b/>
          <w:bCs/>
          <w:spacing w:val="-2"/>
        </w:rPr>
        <w:t>VIGÊNCIA</w:t>
      </w:r>
    </w:p>
    <w:p w14:paraId="4D2E43B4" w14:textId="77777777" w:rsidR="003D38D9" w:rsidRDefault="003D38D9" w:rsidP="00120DB9">
      <w:pPr>
        <w:pStyle w:val="Default"/>
        <w:spacing w:after="120" w:line="360" w:lineRule="auto"/>
        <w:ind w:left="-567" w:right="-852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6.1 </w:t>
      </w:r>
      <w:r>
        <w:rPr>
          <w:rFonts w:ascii="Arial" w:hAnsi="Arial" w:cs="Arial"/>
        </w:rPr>
        <w:t>– Este contrato vigorará pelo período compreendido de 12(Doze) meses a contar da data da assinatura deste contrato.</w:t>
      </w:r>
    </w:p>
    <w:p w14:paraId="1DAC2200" w14:textId="2FAE0F63" w:rsidR="003D38D9" w:rsidRDefault="003D38D9" w:rsidP="00120DB9">
      <w:pPr>
        <w:spacing w:line="360" w:lineRule="auto"/>
        <w:ind w:left="-567" w:right="-852"/>
        <w:jc w:val="both"/>
      </w:pPr>
      <w:r>
        <w:rPr>
          <w:b/>
          <w:bCs/>
        </w:rPr>
        <w:t>6.2</w:t>
      </w:r>
      <w:r>
        <w:t xml:space="preserve"> O objeto do presente contrato caracteriza-se como </w:t>
      </w:r>
      <w:r>
        <w:rPr>
          <w:rStyle w:val="Forte"/>
        </w:rPr>
        <w:t>serviço de natureza contínua</w:t>
      </w:r>
      <w:r>
        <w:t>, nos termos do art. 6º, inciso XV, da Lei nº 14.133/2021, uma vez que sua interrupção compromete a regularidade da prestação dos serviços públicos de saúde.</w:t>
      </w:r>
    </w:p>
    <w:p w14:paraId="6FA10D8D" w14:textId="77777777" w:rsidR="003D38D9" w:rsidRDefault="003D38D9" w:rsidP="0079791C">
      <w:pPr>
        <w:spacing w:line="360" w:lineRule="auto"/>
        <w:ind w:left="-567" w:right="-852"/>
        <w:jc w:val="both"/>
      </w:pPr>
      <w:r>
        <w:rPr>
          <w:b/>
          <w:bCs/>
        </w:rPr>
        <w:t>6.3</w:t>
      </w:r>
      <w:r>
        <w:t xml:space="preserve"> Em razão dessa natureza, a vigência contratual poderá ser </w:t>
      </w:r>
      <w:r>
        <w:rPr>
          <w:rStyle w:val="Forte"/>
        </w:rPr>
        <w:t>prorrogada sucessivamente</w:t>
      </w:r>
      <w:r>
        <w:t>, mediante Termo Aditivo, desde que demonstrada a vantajosidade para a Administração e mantidas as condições iniciais da contratação, observado o disposto no art. 107 da Lei nº 14.133/2021, até o limite de 5 (cinco) anos.</w:t>
      </w:r>
    </w:p>
    <w:p w14:paraId="1091C9DE" w14:textId="77777777" w:rsidR="003D38D9" w:rsidRDefault="003D38D9" w:rsidP="0079791C">
      <w:pPr>
        <w:pStyle w:val="NormalWeb"/>
        <w:spacing w:beforeAutospacing="0" w:afterAutospacing="0" w:line="360" w:lineRule="auto"/>
        <w:ind w:left="-567" w:right="-852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6.4</w:t>
      </w:r>
      <w:r>
        <w:rPr>
          <w:rFonts w:ascii="Arial" w:hAnsi="Arial" w:cs="Arial"/>
        </w:rPr>
        <w:t xml:space="preserve"> A prorrogação do prazo contratual implicará no correspondente </w:t>
      </w:r>
      <w:r>
        <w:rPr>
          <w:rStyle w:val="Forte"/>
          <w:rFonts w:ascii="Arial" w:hAnsi="Arial" w:cs="Arial"/>
        </w:rPr>
        <w:t>aditamento do valor</w:t>
      </w:r>
      <w:r>
        <w:rPr>
          <w:rFonts w:ascii="Arial" w:hAnsi="Arial" w:cs="Arial"/>
        </w:rPr>
        <w:t>, nos termos do art. 124, inciso I, alínea “b”, e art. 125 da Lei nº 14.133/2021, observados os limites legais, a compatibilidade dos preços com o mercado e a existência de dotação orçamentária.</w:t>
      </w:r>
    </w:p>
    <w:p w14:paraId="43FA1600" w14:textId="77777777" w:rsidR="003D38D9" w:rsidRDefault="003D38D9" w:rsidP="0079791C">
      <w:pPr>
        <w:pStyle w:val="NormalWeb"/>
        <w:spacing w:beforeAutospacing="0" w:afterAutospacing="0" w:line="360" w:lineRule="auto"/>
        <w:ind w:left="-567" w:right="-852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6.5</w:t>
      </w:r>
      <w:r>
        <w:rPr>
          <w:rFonts w:ascii="Arial" w:hAnsi="Arial" w:cs="Arial"/>
        </w:rPr>
        <w:t xml:space="preserve"> A formalização da prorrogação e do aditamento dependerá de justificativa técnica da Administração, comprovação da manutenção das condições de habilitação da contratada e celebração do respectivo Termo Aditivo.</w:t>
      </w:r>
    </w:p>
    <w:p w14:paraId="38261D23" w14:textId="1620CE5E" w:rsidR="002078E4" w:rsidRPr="002F60D5" w:rsidRDefault="003D38D9" w:rsidP="0079791C">
      <w:pPr>
        <w:pStyle w:val="NormalWeb"/>
        <w:spacing w:beforeAutospacing="0" w:afterAutospacing="0" w:line="360" w:lineRule="auto"/>
        <w:ind w:left="-567" w:right="-852"/>
        <w:jc w:val="both"/>
        <w:rPr>
          <w:rFonts w:ascii="Arial" w:hAnsi="Arial" w:cs="Arial"/>
        </w:rPr>
      </w:pPr>
      <w:r>
        <w:rPr>
          <w:rFonts w:ascii="Arial" w:hAnsi="Arial" w:cs="Arial"/>
        </w:rPr>
        <w:t>Parágrafo único. A prorrogação prevista nesta cláusula condiciona-se exclusivamente ao interesse público, não constituindo direito subjetivo da contratada.</w:t>
      </w:r>
    </w:p>
    <w:p w14:paraId="136A21EF" w14:textId="4E73C875" w:rsidR="00F75679" w:rsidRPr="002F60D5" w:rsidRDefault="002078E4" w:rsidP="0079791C">
      <w:pPr>
        <w:spacing w:line="360" w:lineRule="auto"/>
        <w:ind w:left="-567" w:right="-852"/>
        <w:rPr>
          <w:b/>
          <w:bCs/>
        </w:rPr>
      </w:pPr>
      <w:r>
        <w:rPr>
          <w:b/>
          <w:bCs/>
        </w:rPr>
        <w:t>7</w:t>
      </w:r>
      <w:r w:rsidRPr="00877BD3">
        <w:rPr>
          <w:b/>
          <w:bCs/>
        </w:rPr>
        <w:t>. DA FUNDAMENTAÇÃO E DA DESCRIÇÃO DA NECESSIDADE DA CONTRATAÇÃO (ART. 6º, INCISO XXIII, ALÍNEA "B", DA LEI Nº 14.133, DE 2021)</w:t>
      </w:r>
    </w:p>
    <w:p w14:paraId="2D07A2DA" w14:textId="321DA03E" w:rsidR="00F75679" w:rsidRPr="00F75679" w:rsidRDefault="002078E4" w:rsidP="0079791C">
      <w:pPr>
        <w:widowControl w:val="0"/>
        <w:tabs>
          <w:tab w:val="left" w:pos="466"/>
        </w:tabs>
        <w:autoSpaceDE w:val="0"/>
        <w:autoSpaceDN w:val="0"/>
        <w:spacing w:before="120" w:after="120" w:line="360" w:lineRule="auto"/>
        <w:ind w:left="-567" w:right="-852"/>
        <w:jc w:val="both"/>
      </w:pPr>
      <w:r w:rsidRPr="00877BD3">
        <w:t xml:space="preserve">A Fundamentação da Contratação e de seus quantitativos encontra-se pormenorizada em </w:t>
      </w:r>
      <w:r w:rsidRPr="00877BD3">
        <w:lastRenderedPageBreak/>
        <w:t>Tópico específico do documento de formalização de demanda, conforme art. 7</w:t>
      </w:r>
      <w:r>
        <w:t>5</w:t>
      </w:r>
      <w:r w:rsidRPr="00877BD3">
        <w:t xml:space="preserve">, inciso </w:t>
      </w:r>
      <w:r>
        <w:t>I</w:t>
      </w:r>
      <w:r w:rsidRPr="00877BD3">
        <w:t>I da Lei 14.133/21.</w:t>
      </w:r>
    </w:p>
    <w:p w14:paraId="1DF87990" w14:textId="1A2C355B" w:rsidR="002078E4" w:rsidRPr="00877BD3" w:rsidRDefault="002078E4" w:rsidP="0079791C">
      <w:pPr>
        <w:spacing w:after="120" w:line="360" w:lineRule="auto"/>
        <w:ind w:left="-567" w:right="-852"/>
        <w:rPr>
          <w:b/>
          <w:bCs/>
        </w:rPr>
      </w:pPr>
      <w:r>
        <w:rPr>
          <w:b/>
          <w:bCs/>
        </w:rPr>
        <w:t>8</w:t>
      </w:r>
      <w:r w:rsidRPr="00877BD3">
        <w:rPr>
          <w:b/>
          <w:bCs/>
        </w:rPr>
        <w:t xml:space="preserve">. REQUISITOS DA </w:t>
      </w:r>
      <w:r w:rsidRPr="00877BD3">
        <w:rPr>
          <w:b/>
          <w:bCs/>
          <w:spacing w:val="-2"/>
        </w:rPr>
        <w:t>CONTRATAÇÃO</w:t>
      </w:r>
    </w:p>
    <w:p w14:paraId="4E9D5728" w14:textId="590C7F38" w:rsidR="002078E4" w:rsidRPr="00877BD3" w:rsidRDefault="002078E4" w:rsidP="0079791C">
      <w:pPr>
        <w:widowControl w:val="0"/>
        <w:tabs>
          <w:tab w:val="left" w:pos="509"/>
        </w:tabs>
        <w:autoSpaceDE w:val="0"/>
        <w:autoSpaceDN w:val="0"/>
        <w:spacing w:line="360" w:lineRule="auto"/>
        <w:ind w:left="-567" w:right="-852"/>
        <w:jc w:val="both"/>
      </w:pPr>
      <w:r w:rsidRPr="00877BD3">
        <w:t>Os requisitos da contratação relacionados a natureza do objeto e a sustentabilidade encontra-se pormenorizado em tópico específico do(s) Estudo(s) Técnico(s) Preliminar(es), apêndice deste Termo de Referência.</w:t>
      </w:r>
    </w:p>
    <w:p w14:paraId="0F6B50E1" w14:textId="28E48379" w:rsidR="00D70F01" w:rsidRPr="00877BD3" w:rsidRDefault="00D70F01" w:rsidP="0079791C">
      <w:pPr>
        <w:spacing w:line="360" w:lineRule="auto"/>
        <w:ind w:left="-567" w:right="-852"/>
        <w:rPr>
          <w:b/>
          <w:bCs/>
        </w:rPr>
      </w:pPr>
      <w:r>
        <w:rPr>
          <w:b/>
          <w:bCs/>
        </w:rPr>
        <w:t>8</w:t>
      </w:r>
      <w:r w:rsidRPr="00877BD3">
        <w:rPr>
          <w:b/>
          <w:bCs/>
        </w:rPr>
        <w:t>.</w:t>
      </w:r>
      <w:r w:rsidR="00683278">
        <w:rPr>
          <w:b/>
          <w:bCs/>
        </w:rPr>
        <w:t>1</w:t>
      </w:r>
      <w:r w:rsidRPr="00877BD3">
        <w:rPr>
          <w:b/>
          <w:bCs/>
        </w:rPr>
        <w:t xml:space="preserve"> SUBCONTRATAÇÃO</w:t>
      </w:r>
    </w:p>
    <w:p w14:paraId="230A827C" w14:textId="77777777" w:rsidR="00D70F01" w:rsidRPr="00A642C7" w:rsidRDefault="00D70F01" w:rsidP="0079791C">
      <w:pPr>
        <w:widowControl w:val="0"/>
        <w:tabs>
          <w:tab w:val="left" w:pos="1225"/>
        </w:tabs>
        <w:autoSpaceDE w:val="0"/>
        <w:autoSpaceDN w:val="0"/>
        <w:spacing w:after="120" w:line="360" w:lineRule="auto"/>
        <w:ind w:left="-567" w:right="-852"/>
        <w:jc w:val="both"/>
        <w:rPr>
          <w:spacing w:val="-2"/>
        </w:rPr>
      </w:pPr>
      <w:r w:rsidRPr="00877BD3">
        <w:rPr>
          <w:u w:val="single"/>
        </w:rPr>
        <w:t>NÃO será</w:t>
      </w:r>
      <w:r w:rsidRPr="00877BD3">
        <w:rPr>
          <w:spacing w:val="-1"/>
        </w:rPr>
        <w:t xml:space="preserve"> </w:t>
      </w:r>
      <w:r w:rsidRPr="00877BD3">
        <w:t xml:space="preserve">admitida a subcontratação do objeto </w:t>
      </w:r>
      <w:r w:rsidRPr="00877BD3">
        <w:rPr>
          <w:spacing w:val="-2"/>
        </w:rPr>
        <w:t>contratual.</w:t>
      </w:r>
    </w:p>
    <w:p w14:paraId="653C921B" w14:textId="77777777" w:rsidR="00D70F01" w:rsidRDefault="00D70F01" w:rsidP="0079791C">
      <w:pPr>
        <w:spacing w:after="120" w:line="360" w:lineRule="auto"/>
        <w:ind w:left="-567" w:right="-852"/>
        <w:rPr>
          <w:b/>
          <w:bCs/>
          <w:spacing w:val="-2"/>
        </w:rPr>
      </w:pPr>
      <w:r>
        <w:rPr>
          <w:b/>
          <w:bCs/>
        </w:rPr>
        <w:t>9</w:t>
      </w:r>
      <w:r w:rsidRPr="00877BD3">
        <w:rPr>
          <w:b/>
          <w:bCs/>
        </w:rPr>
        <w:t xml:space="preserve">. GARANTIA DA </w:t>
      </w:r>
      <w:r w:rsidRPr="00877BD3">
        <w:rPr>
          <w:b/>
          <w:bCs/>
          <w:spacing w:val="-2"/>
        </w:rPr>
        <w:t>CONTRATAÇÃO</w:t>
      </w:r>
    </w:p>
    <w:p w14:paraId="5FBE0573" w14:textId="77777777" w:rsidR="00D70F01" w:rsidRPr="004130E1" w:rsidRDefault="00D70F01" w:rsidP="0079791C">
      <w:pPr>
        <w:spacing w:after="120" w:line="360" w:lineRule="auto"/>
        <w:ind w:left="-567" w:right="-852"/>
        <w:rPr>
          <w:b/>
          <w:bCs/>
          <w:spacing w:val="-2"/>
        </w:rPr>
      </w:pPr>
      <w:r w:rsidRPr="00877BD3">
        <w:t xml:space="preserve">Não haverá exigência de garantia contratual da </w:t>
      </w:r>
      <w:r w:rsidRPr="00877BD3">
        <w:rPr>
          <w:spacing w:val="-2"/>
        </w:rPr>
        <w:t>execução.</w:t>
      </w:r>
    </w:p>
    <w:p w14:paraId="17E3FF58" w14:textId="77777777" w:rsidR="00D70F01" w:rsidRPr="00877BD3" w:rsidRDefault="00D70F01" w:rsidP="0079791C">
      <w:pPr>
        <w:widowControl w:val="0"/>
        <w:tabs>
          <w:tab w:val="left" w:pos="450"/>
        </w:tabs>
        <w:autoSpaceDE w:val="0"/>
        <w:autoSpaceDN w:val="0"/>
        <w:spacing w:after="120" w:line="360" w:lineRule="auto"/>
        <w:ind w:left="-567" w:right="-852"/>
        <w:jc w:val="both"/>
        <w:rPr>
          <w:b/>
        </w:rPr>
      </w:pPr>
      <w:r>
        <w:rPr>
          <w:b/>
        </w:rPr>
        <w:t>10</w:t>
      </w:r>
      <w:r w:rsidRPr="00877BD3">
        <w:rPr>
          <w:b/>
        </w:rPr>
        <w:t xml:space="preserve">. CONDIÇÕES DE </w:t>
      </w:r>
      <w:r w:rsidRPr="00877BD3">
        <w:rPr>
          <w:b/>
          <w:spacing w:val="-2"/>
        </w:rPr>
        <w:t>EXECUÇÃO</w:t>
      </w:r>
    </w:p>
    <w:p w14:paraId="20C7A265" w14:textId="77777777" w:rsidR="00D70F01" w:rsidRDefault="00D70F01" w:rsidP="0079791C">
      <w:pPr>
        <w:widowControl w:val="0"/>
        <w:autoSpaceDE w:val="0"/>
        <w:autoSpaceDN w:val="0"/>
        <w:spacing w:line="360" w:lineRule="auto"/>
        <w:ind w:left="-567" w:right="-852"/>
        <w:jc w:val="both"/>
        <w:rPr>
          <w:spacing w:val="-2"/>
        </w:rPr>
      </w:pPr>
      <w:r w:rsidRPr="00877BD3">
        <w:t xml:space="preserve">A execução do serviço do objeto pela CONTRATADA deverá seguir a seguinte </w:t>
      </w:r>
      <w:r w:rsidRPr="00877BD3">
        <w:rPr>
          <w:spacing w:val="-2"/>
        </w:rPr>
        <w:t>dinâmica:</w:t>
      </w:r>
    </w:p>
    <w:p w14:paraId="25ADC4D9" w14:textId="0765154A" w:rsidR="00D70F01" w:rsidRPr="00CF04AE" w:rsidRDefault="00D70F01" w:rsidP="0079791C">
      <w:pPr>
        <w:pStyle w:val="PargrafodaLista"/>
        <w:spacing w:line="360" w:lineRule="auto"/>
        <w:ind w:left="-567" w:right="-852"/>
        <w:jc w:val="both"/>
        <w:rPr>
          <w:rFonts w:ascii="Arial" w:hAnsi="Arial" w:cs="Arial"/>
          <w:sz w:val="24"/>
          <w:szCs w:val="24"/>
        </w:rPr>
      </w:pPr>
      <w:r w:rsidRPr="002140FB">
        <w:rPr>
          <w:rFonts w:ascii="Arial" w:hAnsi="Arial" w:cs="Arial"/>
          <w:sz w:val="24"/>
          <w:szCs w:val="24"/>
        </w:rPr>
        <w:t xml:space="preserve">O objeto deste termo de referência será executado de forma imediata, sendo aferidos </w:t>
      </w:r>
      <w:r w:rsidR="00F55A1C" w:rsidRPr="00F55A1C">
        <w:rPr>
          <w:rFonts w:ascii="Arial" w:hAnsi="Arial" w:cs="Arial"/>
          <w:b/>
          <w:bCs/>
          <w:sz w:val="24"/>
          <w:szCs w:val="24"/>
        </w:rPr>
        <w:t>02 (duas) vezes por ano, a cada 06(seis) meses</w:t>
      </w:r>
      <w:r w:rsidR="00F55A1C">
        <w:rPr>
          <w:rFonts w:ascii="Arial" w:hAnsi="Arial" w:cs="Arial"/>
          <w:sz w:val="24"/>
          <w:szCs w:val="24"/>
        </w:rPr>
        <w:t xml:space="preserve"> </w:t>
      </w:r>
      <w:r w:rsidRPr="002140FB">
        <w:rPr>
          <w:rFonts w:ascii="Arial" w:hAnsi="Arial" w:cs="Arial"/>
          <w:sz w:val="24"/>
          <w:szCs w:val="24"/>
        </w:rPr>
        <w:t xml:space="preserve">e pagos em parcelas regulares, condicionado a emissão de nota fiscal e certidões negativas </w:t>
      </w:r>
      <w:proofErr w:type="spellStart"/>
      <w:r w:rsidRPr="002140FB">
        <w:rPr>
          <w:rFonts w:ascii="Arial" w:hAnsi="Arial" w:cs="Arial"/>
          <w:sz w:val="24"/>
          <w:szCs w:val="24"/>
        </w:rPr>
        <w:t>habilitatórias</w:t>
      </w:r>
      <w:proofErr w:type="spellEnd"/>
      <w:r w:rsidRPr="002140FB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</w:p>
    <w:p w14:paraId="16658F9A" w14:textId="77777777" w:rsidR="00D70F01" w:rsidRPr="00CF04AE" w:rsidRDefault="00D70F01" w:rsidP="0079791C">
      <w:pPr>
        <w:pStyle w:val="PargrafodaLista"/>
        <w:spacing w:line="360" w:lineRule="auto"/>
        <w:ind w:left="-567" w:right="-852"/>
        <w:jc w:val="both"/>
        <w:rPr>
          <w:rFonts w:ascii="Arial" w:hAnsi="Arial" w:cs="Arial"/>
          <w:sz w:val="24"/>
          <w:szCs w:val="24"/>
        </w:rPr>
      </w:pPr>
      <w:r w:rsidRPr="002140FB">
        <w:rPr>
          <w:rFonts w:ascii="Arial" w:hAnsi="Arial" w:cs="Arial"/>
          <w:sz w:val="24"/>
          <w:szCs w:val="24"/>
        </w:rPr>
        <w:t>O recebimento provisório ou definitivo não excluirá a responsabilidade civil pela solidez e pela segurança do fornecimento nem a responsabilidade ético-profissional pela perfeita execução do contrato.</w:t>
      </w:r>
    </w:p>
    <w:p w14:paraId="5142C775" w14:textId="77777777" w:rsidR="00D70F01" w:rsidRPr="002140FB" w:rsidRDefault="00D70F01" w:rsidP="0079791C">
      <w:pPr>
        <w:pStyle w:val="PargrafodaLista"/>
        <w:spacing w:line="360" w:lineRule="auto"/>
        <w:ind w:left="-567" w:right="-852"/>
        <w:jc w:val="both"/>
        <w:rPr>
          <w:rFonts w:ascii="Arial" w:eastAsiaTheme="minorHAnsi" w:hAnsi="Arial" w:cs="Arial"/>
          <w:color w:val="000000"/>
          <w:sz w:val="24"/>
          <w:szCs w:val="24"/>
        </w:rPr>
      </w:pPr>
      <w:r w:rsidRPr="002140FB">
        <w:rPr>
          <w:rFonts w:ascii="Arial" w:hAnsi="Arial" w:cs="Arial"/>
          <w:sz w:val="24"/>
          <w:szCs w:val="24"/>
        </w:rPr>
        <w:t>Havendo quaisquer circunstâncias na execução, impeditivas da liquidação da despesa, esta ficará sobrestada até que o contratado providencie as medidas saneadoras e corretivas, reiniciando-se o prazo após a comprovação da regularização da situação, sem ônus ao contratante.</w:t>
      </w:r>
      <w:r w:rsidRPr="002140FB">
        <w:rPr>
          <w:rFonts w:ascii="Arial" w:eastAsiaTheme="minorHAnsi" w:hAnsi="Arial" w:cs="Arial"/>
          <w:color w:val="000000"/>
          <w:sz w:val="24"/>
          <w:szCs w:val="24"/>
        </w:rPr>
        <w:t xml:space="preserve"> </w:t>
      </w:r>
    </w:p>
    <w:p w14:paraId="09EABC68" w14:textId="77777777" w:rsidR="00D70F01" w:rsidRPr="00923FD8" w:rsidRDefault="00D70F01" w:rsidP="0079791C">
      <w:pPr>
        <w:pStyle w:val="Corpodetexto"/>
        <w:spacing w:before="120" w:line="360" w:lineRule="auto"/>
        <w:ind w:left="-567" w:right="-852"/>
        <w:rPr>
          <w:sz w:val="24"/>
        </w:rPr>
      </w:pPr>
      <w:r w:rsidRPr="002461A5">
        <w:rPr>
          <w:sz w:val="24"/>
        </w:rPr>
        <w:t>Para</w:t>
      </w:r>
      <w:r w:rsidRPr="008D2783">
        <w:rPr>
          <w:sz w:val="24"/>
        </w:rPr>
        <w:t xml:space="preserve"> a perfeita execução </w:t>
      </w:r>
      <w:r>
        <w:rPr>
          <w:sz w:val="24"/>
        </w:rPr>
        <w:t>da aquisição do objeto contratado</w:t>
      </w:r>
      <w:r w:rsidRPr="008D2783">
        <w:rPr>
          <w:sz w:val="24"/>
        </w:rPr>
        <w:t>,</w:t>
      </w:r>
      <w:r w:rsidRPr="008D2783">
        <w:rPr>
          <w:spacing w:val="-3"/>
          <w:sz w:val="24"/>
        </w:rPr>
        <w:t xml:space="preserve"> </w:t>
      </w:r>
      <w:r w:rsidRPr="008D2783">
        <w:rPr>
          <w:sz w:val="24"/>
        </w:rPr>
        <w:t>a</w:t>
      </w:r>
      <w:r w:rsidRPr="008D2783">
        <w:rPr>
          <w:spacing w:val="-3"/>
          <w:sz w:val="24"/>
        </w:rPr>
        <w:t xml:space="preserve"> c</w:t>
      </w:r>
      <w:r w:rsidRPr="008D2783">
        <w:rPr>
          <w:sz w:val="24"/>
        </w:rPr>
        <w:t>ontratada</w:t>
      </w:r>
      <w:r w:rsidRPr="008D2783">
        <w:rPr>
          <w:spacing w:val="-3"/>
          <w:sz w:val="24"/>
        </w:rPr>
        <w:t xml:space="preserve"> </w:t>
      </w:r>
      <w:r w:rsidRPr="008D2783">
        <w:rPr>
          <w:sz w:val="24"/>
        </w:rPr>
        <w:t>deverá</w:t>
      </w:r>
      <w:r w:rsidRPr="008D2783">
        <w:rPr>
          <w:spacing w:val="-3"/>
          <w:sz w:val="24"/>
        </w:rPr>
        <w:t xml:space="preserve"> </w:t>
      </w:r>
      <w:r w:rsidRPr="008D2783">
        <w:rPr>
          <w:sz w:val="24"/>
        </w:rPr>
        <w:t>executar</w:t>
      </w:r>
      <w:r w:rsidRPr="008D2783">
        <w:rPr>
          <w:spacing w:val="-3"/>
          <w:sz w:val="24"/>
        </w:rPr>
        <w:t xml:space="preserve"> </w:t>
      </w:r>
      <w:r w:rsidRPr="008D2783">
        <w:rPr>
          <w:sz w:val="24"/>
        </w:rPr>
        <w:t>todo</w:t>
      </w:r>
      <w:r w:rsidRPr="008D2783">
        <w:rPr>
          <w:spacing w:val="-3"/>
          <w:sz w:val="24"/>
        </w:rPr>
        <w:t xml:space="preserve"> </w:t>
      </w:r>
      <w:r w:rsidRPr="008D2783">
        <w:rPr>
          <w:sz w:val="24"/>
        </w:rPr>
        <w:t>o</w:t>
      </w:r>
      <w:r w:rsidRPr="008D2783">
        <w:rPr>
          <w:spacing w:val="-3"/>
          <w:sz w:val="24"/>
        </w:rPr>
        <w:t xml:space="preserve"> </w:t>
      </w:r>
      <w:r w:rsidRPr="008D2783">
        <w:rPr>
          <w:sz w:val="24"/>
        </w:rPr>
        <w:t>combinado</w:t>
      </w:r>
      <w:r w:rsidRPr="008D2783">
        <w:rPr>
          <w:spacing w:val="-3"/>
          <w:sz w:val="24"/>
        </w:rPr>
        <w:t xml:space="preserve"> </w:t>
      </w:r>
      <w:r w:rsidRPr="008D2783">
        <w:rPr>
          <w:sz w:val="24"/>
        </w:rPr>
        <w:t>na</w:t>
      </w:r>
      <w:r w:rsidRPr="008D2783">
        <w:rPr>
          <w:spacing w:val="-3"/>
          <w:sz w:val="24"/>
        </w:rPr>
        <w:t xml:space="preserve"> </w:t>
      </w:r>
      <w:r>
        <w:rPr>
          <w:spacing w:val="-3"/>
          <w:sz w:val="24"/>
        </w:rPr>
        <w:t>p</w:t>
      </w:r>
      <w:r w:rsidRPr="008D2783">
        <w:rPr>
          <w:sz w:val="24"/>
        </w:rPr>
        <w:t>roposta</w:t>
      </w:r>
      <w:r w:rsidRPr="008D2783">
        <w:rPr>
          <w:spacing w:val="-3"/>
          <w:sz w:val="24"/>
        </w:rPr>
        <w:t xml:space="preserve"> </w:t>
      </w:r>
      <w:r w:rsidRPr="008D2783">
        <w:rPr>
          <w:sz w:val="24"/>
        </w:rPr>
        <w:t>de</w:t>
      </w:r>
      <w:r w:rsidRPr="008D2783">
        <w:rPr>
          <w:spacing w:val="-3"/>
          <w:sz w:val="24"/>
        </w:rPr>
        <w:t xml:space="preserve"> </w:t>
      </w:r>
      <w:r w:rsidRPr="008D2783">
        <w:rPr>
          <w:sz w:val="24"/>
        </w:rPr>
        <w:t>preço</w:t>
      </w:r>
      <w:r w:rsidRPr="008D2783">
        <w:rPr>
          <w:spacing w:val="-3"/>
          <w:sz w:val="24"/>
        </w:rPr>
        <w:t xml:space="preserve"> </w:t>
      </w:r>
      <w:r w:rsidRPr="008D2783">
        <w:rPr>
          <w:sz w:val="24"/>
        </w:rPr>
        <w:t>que integra esse processo</w:t>
      </w:r>
      <w:r>
        <w:rPr>
          <w:sz w:val="24"/>
        </w:rPr>
        <w:t>.</w:t>
      </w:r>
      <w:r w:rsidRPr="008D2783">
        <w:rPr>
          <w:sz w:val="24"/>
        </w:rPr>
        <w:t xml:space="preserve"> Deverá a contratada executar todas os compromissos assumidos fielmente, a fim de garantir a eficiência e qualidade dos serviços.</w:t>
      </w:r>
      <w:r>
        <w:rPr>
          <w:sz w:val="24"/>
        </w:rPr>
        <w:t xml:space="preserve"> </w:t>
      </w:r>
    </w:p>
    <w:p w14:paraId="0D4AA0A6" w14:textId="77777777" w:rsidR="00D70F01" w:rsidRPr="00C26E25" w:rsidRDefault="00D70F01" w:rsidP="0079791C">
      <w:pPr>
        <w:spacing w:before="120" w:after="120" w:line="360" w:lineRule="auto"/>
        <w:ind w:left="-567" w:right="-852"/>
        <w:rPr>
          <w:b/>
          <w:bCs/>
        </w:rPr>
      </w:pPr>
      <w:r w:rsidRPr="00C26E25">
        <w:rPr>
          <w:b/>
          <w:bCs/>
        </w:rPr>
        <w:t>1</w:t>
      </w:r>
      <w:r>
        <w:rPr>
          <w:b/>
          <w:bCs/>
        </w:rPr>
        <w:t>1</w:t>
      </w:r>
      <w:r w:rsidRPr="00C26E25">
        <w:rPr>
          <w:b/>
          <w:bCs/>
        </w:rPr>
        <w:t xml:space="preserve">. MODELO DE GESTÃO DO </w:t>
      </w:r>
      <w:r w:rsidRPr="00C26E25">
        <w:rPr>
          <w:b/>
          <w:bCs/>
          <w:spacing w:val="-2"/>
        </w:rPr>
        <w:t>CONTRATO</w:t>
      </w:r>
    </w:p>
    <w:p w14:paraId="0301C2FF" w14:textId="77777777" w:rsidR="00D70F01" w:rsidRPr="002C2420" w:rsidRDefault="00D70F01" w:rsidP="0079791C">
      <w:pPr>
        <w:widowControl w:val="0"/>
        <w:tabs>
          <w:tab w:val="left" w:pos="608"/>
        </w:tabs>
        <w:autoSpaceDE w:val="0"/>
        <w:autoSpaceDN w:val="0"/>
        <w:spacing w:before="1" w:line="360" w:lineRule="auto"/>
        <w:ind w:left="-567" w:right="-852"/>
        <w:jc w:val="both"/>
      </w:pPr>
      <w:r w:rsidRPr="002A4171">
        <w:rPr>
          <w:b/>
          <w:bCs/>
        </w:rPr>
        <w:t>1</w:t>
      </w:r>
      <w:r>
        <w:rPr>
          <w:b/>
          <w:bCs/>
        </w:rPr>
        <w:t>1</w:t>
      </w:r>
      <w:r w:rsidRPr="002A4171">
        <w:rPr>
          <w:b/>
          <w:bCs/>
        </w:rPr>
        <w:t>.1</w:t>
      </w:r>
      <w:r w:rsidRPr="00C26E25">
        <w:t xml:space="preserve"> O contrato deverá ser executado fielmente pelas partes, de acordo com as cláusulas avençadas e as normas da Lei nº 14.133, de 2021,</w:t>
      </w:r>
      <w:r>
        <w:t xml:space="preserve"> </w:t>
      </w:r>
      <w:r w:rsidRPr="002C2420">
        <w:t>e o Decreto Municipal n° 3.632/2024, de 19 de dezembro de 2024, e cada parte responderá pelas</w:t>
      </w:r>
      <w:r w:rsidRPr="002C2420">
        <w:rPr>
          <w:spacing w:val="40"/>
        </w:rPr>
        <w:t xml:space="preserve"> </w:t>
      </w:r>
      <w:r w:rsidRPr="002C2420">
        <w:t xml:space="preserve">consequências de sua inexecução </w:t>
      </w:r>
      <w:r w:rsidRPr="002C2420">
        <w:lastRenderedPageBreak/>
        <w:t xml:space="preserve">total ou parcial. </w:t>
      </w:r>
    </w:p>
    <w:p w14:paraId="75A25712" w14:textId="77777777" w:rsidR="00D70F01" w:rsidRPr="00877BD3" w:rsidRDefault="00D70F01" w:rsidP="0079791C">
      <w:pPr>
        <w:widowControl w:val="0"/>
        <w:tabs>
          <w:tab w:val="left" w:pos="606"/>
        </w:tabs>
        <w:autoSpaceDE w:val="0"/>
        <w:autoSpaceDN w:val="0"/>
        <w:spacing w:line="360" w:lineRule="auto"/>
        <w:ind w:left="-567" w:right="-852"/>
        <w:jc w:val="both"/>
      </w:pPr>
      <w:r w:rsidRPr="002A4171">
        <w:rPr>
          <w:b/>
          <w:bCs/>
        </w:rPr>
        <w:t>1</w:t>
      </w:r>
      <w:r>
        <w:rPr>
          <w:b/>
          <w:bCs/>
        </w:rPr>
        <w:t>1</w:t>
      </w:r>
      <w:r w:rsidRPr="002A4171">
        <w:rPr>
          <w:b/>
          <w:bCs/>
        </w:rPr>
        <w:t>.2</w:t>
      </w:r>
      <w:r w:rsidRPr="00C26E25">
        <w:t xml:space="preserve"> A responsabilidade pela gestão e fiscalização do contrato caberá ao(à) servidor(a) ou comissão designados por ato administrativo próprio do Contratante.</w:t>
      </w:r>
    </w:p>
    <w:p w14:paraId="6FF354B6" w14:textId="77777777" w:rsidR="00D70F01" w:rsidRDefault="00D70F01" w:rsidP="00D70F01">
      <w:pPr>
        <w:widowControl w:val="0"/>
        <w:tabs>
          <w:tab w:val="left" w:pos="606"/>
        </w:tabs>
        <w:autoSpaceDE w:val="0"/>
        <w:autoSpaceDN w:val="0"/>
        <w:spacing w:line="360" w:lineRule="auto"/>
        <w:ind w:left="-567" w:right="-852"/>
        <w:jc w:val="both"/>
        <w:rPr>
          <w:bCs/>
        </w:rPr>
      </w:pPr>
      <w:r w:rsidRPr="00C94C83">
        <w:rPr>
          <w:b/>
        </w:rPr>
        <w:t>11.3</w:t>
      </w:r>
      <w:r>
        <w:rPr>
          <w:bCs/>
        </w:rPr>
        <w:t xml:space="preserve"> </w:t>
      </w:r>
      <w:r w:rsidRPr="00E32299">
        <w:rPr>
          <w:bCs/>
        </w:rPr>
        <w:t>A</w:t>
      </w:r>
      <w:r w:rsidRPr="00E32299">
        <w:rPr>
          <w:bCs/>
          <w:spacing w:val="-2"/>
        </w:rPr>
        <w:t xml:space="preserve"> </w:t>
      </w:r>
      <w:r w:rsidRPr="00E32299">
        <w:rPr>
          <w:bCs/>
        </w:rPr>
        <w:t>gestão</w:t>
      </w:r>
      <w:r w:rsidRPr="00E32299">
        <w:rPr>
          <w:bCs/>
          <w:spacing w:val="-2"/>
        </w:rPr>
        <w:t xml:space="preserve"> </w:t>
      </w:r>
      <w:r w:rsidRPr="00E32299">
        <w:rPr>
          <w:bCs/>
        </w:rPr>
        <w:t>e</w:t>
      </w:r>
      <w:r w:rsidRPr="00E32299">
        <w:rPr>
          <w:bCs/>
          <w:spacing w:val="-2"/>
        </w:rPr>
        <w:t xml:space="preserve"> </w:t>
      </w:r>
      <w:r w:rsidRPr="00E32299">
        <w:rPr>
          <w:bCs/>
        </w:rPr>
        <w:t>a</w:t>
      </w:r>
      <w:r w:rsidRPr="00E32299">
        <w:rPr>
          <w:bCs/>
          <w:spacing w:val="-2"/>
        </w:rPr>
        <w:t xml:space="preserve"> </w:t>
      </w:r>
      <w:r w:rsidRPr="00E32299">
        <w:rPr>
          <w:bCs/>
        </w:rPr>
        <w:t>fiscalização</w:t>
      </w:r>
      <w:r w:rsidRPr="00E32299">
        <w:rPr>
          <w:bCs/>
          <w:spacing w:val="-2"/>
        </w:rPr>
        <w:t xml:space="preserve"> </w:t>
      </w:r>
      <w:r w:rsidRPr="00E32299">
        <w:rPr>
          <w:bCs/>
        </w:rPr>
        <w:t>do</w:t>
      </w:r>
      <w:r w:rsidRPr="00E32299">
        <w:rPr>
          <w:bCs/>
          <w:spacing w:val="-2"/>
        </w:rPr>
        <w:t xml:space="preserve"> </w:t>
      </w:r>
      <w:r w:rsidRPr="00E32299">
        <w:rPr>
          <w:bCs/>
        </w:rPr>
        <w:t>contrato</w:t>
      </w:r>
      <w:r w:rsidRPr="00E32299">
        <w:rPr>
          <w:bCs/>
          <w:spacing w:val="-2"/>
        </w:rPr>
        <w:t xml:space="preserve"> </w:t>
      </w:r>
      <w:r w:rsidRPr="00E32299">
        <w:rPr>
          <w:bCs/>
        </w:rPr>
        <w:t>serão</w:t>
      </w:r>
      <w:r w:rsidRPr="00E32299">
        <w:rPr>
          <w:bCs/>
          <w:spacing w:val="-2"/>
        </w:rPr>
        <w:t xml:space="preserve"> </w:t>
      </w:r>
      <w:r w:rsidRPr="00E32299">
        <w:rPr>
          <w:bCs/>
        </w:rPr>
        <w:t>exercidas</w:t>
      </w:r>
      <w:r w:rsidRPr="00E32299">
        <w:rPr>
          <w:bCs/>
          <w:spacing w:val="-2"/>
        </w:rPr>
        <w:t xml:space="preserve"> </w:t>
      </w:r>
      <w:r w:rsidRPr="00E32299">
        <w:rPr>
          <w:bCs/>
        </w:rPr>
        <w:t>pelo</w:t>
      </w:r>
      <w:r w:rsidRPr="00E32299">
        <w:rPr>
          <w:bCs/>
          <w:spacing w:val="-2"/>
        </w:rPr>
        <w:t xml:space="preserve"> </w:t>
      </w:r>
      <w:r w:rsidRPr="00E32299">
        <w:rPr>
          <w:bCs/>
        </w:rPr>
        <w:t>Contratante,</w:t>
      </w:r>
      <w:r w:rsidRPr="00E32299">
        <w:rPr>
          <w:bCs/>
          <w:spacing w:val="-2"/>
        </w:rPr>
        <w:t xml:space="preserve"> </w:t>
      </w:r>
      <w:r w:rsidRPr="00E32299">
        <w:rPr>
          <w:bCs/>
        </w:rPr>
        <w:t>que</w:t>
      </w:r>
      <w:r w:rsidRPr="00E32299">
        <w:rPr>
          <w:bCs/>
          <w:spacing w:val="-2"/>
        </w:rPr>
        <w:t xml:space="preserve"> </w:t>
      </w:r>
      <w:r w:rsidRPr="00E32299">
        <w:rPr>
          <w:bCs/>
        </w:rPr>
        <w:t xml:space="preserve">realizará a fiscalização, o controle e a avaliação dos serviços, bem como aplicará as penalidades, o devido processo legal, caso haja descumprimento das obrigações contratadas. </w:t>
      </w:r>
    </w:p>
    <w:p w14:paraId="6505AEBE" w14:textId="77777777" w:rsidR="00D70F01" w:rsidRPr="00E32299" w:rsidRDefault="00D70F01" w:rsidP="00D70F01">
      <w:pPr>
        <w:widowControl w:val="0"/>
        <w:tabs>
          <w:tab w:val="left" w:pos="606"/>
        </w:tabs>
        <w:autoSpaceDE w:val="0"/>
        <w:autoSpaceDN w:val="0"/>
        <w:spacing w:line="360" w:lineRule="auto"/>
        <w:ind w:left="-567" w:right="-852"/>
        <w:jc w:val="both"/>
        <w:rPr>
          <w:bCs/>
        </w:rPr>
      </w:pPr>
      <w:r w:rsidRPr="00981719">
        <w:rPr>
          <w:b/>
        </w:rPr>
        <w:t>11.4</w:t>
      </w:r>
      <w:r w:rsidRPr="00C94C83">
        <w:rPr>
          <w:bCs/>
        </w:rPr>
        <w:t xml:space="preserve"> </w:t>
      </w:r>
      <w:r w:rsidRPr="00C94C83">
        <w:t>Cumprir fielmente as exigências do Decreto Nº 12.174 de 11 de setembro de 2024, em que dispõe sobre as garantias trabalhistas a serem observadas na execução dos contratos administrativos no âmbito da administração pública federal direta, autárquica e fundacional.</w:t>
      </w:r>
    </w:p>
    <w:p w14:paraId="260DAD21" w14:textId="77777777" w:rsidR="00D70F01" w:rsidRPr="00877BD3" w:rsidRDefault="00D70F01" w:rsidP="00D70F01">
      <w:pPr>
        <w:widowControl w:val="0"/>
        <w:tabs>
          <w:tab w:val="left" w:pos="606"/>
        </w:tabs>
        <w:autoSpaceDE w:val="0"/>
        <w:autoSpaceDN w:val="0"/>
        <w:spacing w:before="120" w:after="120" w:line="360" w:lineRule="auto"/>
        <w:ind w:left="-567" w:right="-852"/>
        <w:jc w:val="both"/>
        <w:rPr>
          <w:b/>
          <w:bCs/>
        </w:rPr>
      </w:pPr>
      <w:r w:rsidRPr="00877BD3">
        <w:rPr>
          <w:b/>
          <w:bCs/>
        </w:rPr>
        <w:t>1</w:t>
      </w:r>
      <w:r>
        <w:rPr>
          <w:b/>
          <w:bCs/>
        </w:rPr>
        <w:t>2</w:t>
      </w:r>
      <w:r w:rsidRPr="00877BD3">
        <w:rPr>
          <w:b/>
          <w:bCs/>
        </w:rPr>
        <w:t>. PRAZO DE PAGAMENTO</w:t>
      </w:r>
    </w:p>
    <w:p w14:paraId="75B7995C" w14:textId="77777777" w:rsidR="00D70F01" w:rsidRPr="001E5600" w:rsidRDefault="00D70F01" w:rsidP="00D70F01">
      <w:pPr>
        <w:widowControl w:val="0"/>
        <w:tabs>
          <w:tab w:val="left" w:pos="606"/>
        </w:tabs>
        <w:autoSpaceDE w:val="0"/>
        <w:autoSpaceDN w:val="0"/>
        <w:spacing w:line="360" w:lineRule="auto"/>
        <w:ind w:left="-567" w:right="-852"/>
        <w:jc w:val="both"/>
      </w:pPr>
      <w:r w:rsidRPr="00877BD3">
        <w:rPr>
          <w:b/>
          <w:bCs/>
        </w:rPr>
        <w:t>1</w:t>
      </w:r>
      <w:r>
        <w:rPr>
          <w:b/>
          <w:bCs/>
        </w:rPr>
        <w:t>2</w:t>
      </w:r>
      <w:r w:rsidRPr="00877BD3">
        <w:rPr>
          <w:b/>
          <w:bCs/>
        </w:rPr>
        <w:t>.1</w:t>
      </w:r>
      <w:r w:rsidRPr="00877BD3">
        <w:t xml:space="preserve"> </w:t>
      </w:r>
      <w:r w:rsidRPr="00AA36F3">
        <w:rPr>
          <w:rFonts w:cs="Calibri"/>
        </w:rPr>
        <w:t xml:space="preserve">O pagamento será efetuado </w:t>
      </w:r>
      <w:r w:rsidRPr="004B5DD8">
        <w:t xml:space="preserve">no prazo de até </w:t>
      </w:r>
      <w:r>
        <w:t>30</w:t>
      </w:r>
      <w:r w:rsidRPr="004B5DD8">
        <w:t xml:space="preserve"> (</w:t>
      </w:r>
      <w:r>
        <w:t>trinta</w:t>
      </w:r>
      <w:r w:rsidRPr="004B5DD8">
        <w:t xml:space="preserve">) dias após </w:t>
      </w:r>
      <w:r>
        <w:t>a prestação do serviço</w:t>
      </w:r>
      <w:r w:rsidRPr="004B5DD8">
        <w:t xml:space="preserve"> do objeto</w:t>
      </w:r>
      <w:r w:rsidRPr="00AA36F3">
        <w:rPr>
          <w:rFonts w:cs="Calibri"/>
        </w:rPr>
        <w:t>, a partir da emissão da Nota Fiscal e atestado os serviços contratados</w:t>
      </w:r>
      <w:r w:rsidRPr="00516053">
        <w:rPr>
          <w:rFonts w:cs="Calibri"/>
        </w:rPr>
        <w:t xml:space="preserve"> ou documento equivalente, e da respectiva atestação pelo Departamento Responsável</w:t>
      </w:r>
      <w:r w:rsidRPr="00516053">
        <w:t>,</w:t>
      </w:r>
      <w:r w:rsidRPr="00206A25">
        <w:t xml:space="preserve"> em moeda corrente nacional, de acordo com a proposta de preços apresentada, em razão da entrega e mediante a certificação do recebimento e qualidade do objeto/serviço</w:t>
      </w:r>
      <w:r w:rsidRPr="00F832B2">
        <w:t>, observando-se o cumprimento por parte da CONTRATADA das obrigações previstas neste Termo de Referência. Nos valores propostos já estão incluídos todos os custos, inclusive pessoal, encargos sociais, financeiros e tributários</w:t>
      </w:r>
      <w:r>
        <w:t>.</w:t>
      </w:r>
    </w:p>
    <w:p w14:paraId="1F835E7A" w14:textId="77777777" w:rsidR="00D70F01" w:rsidRDefault="00D70F01" w:rsidP="00D70F01">
      <w:pPr>
        <w:widowControl w:val="0"/>
        <w:tabs>
          <w:tab w:val="left" w:pos="606"/>
        </w:tabs>
        <w:autoSpaceDE w:val="0"/>
        <w:autoSpaceDN w:val="0"/>
        <w:spacing w:line="360" w:lineRule="auto"/>
        <w:ind w:left="-567" w:right="-852"/>
        <w:jc w:val="both"/>
      </w:pPr>
      <w:r w:rsidRPr="00877BD3">
        <w:rPr>
          <w:b/>
          <w:bCs/>
        </w:rPr>
        <w:t>1</w:t>
      </w:r>
      <w:r>
        <w:rPr>
          <w:b/>
          <w:bCs/>
        </w:rPr>
        <w:t>2</w:t>
      </w:r>
      <w:r w:rsidRPr="00877BD3">
        <w:rPr>
          <w:b/>
          <w:bCs/>
        </w:rPr>
        <w:t>.2</w:t>
      </w:r>
      <w:r w:rsidRPr="00877BD3">
        <w:t xml:space="preserve"> No caso de atraso pelo Contratante, os valores devidos ao contratado </w:t>
      </w:r>
      <w:r>
        <w:t xml:space="preserve">não </w:t>
      </w:r>
      <w:r w:rsidRPr="00877BD3">
        <w:t>serão atualizados monetariamente entre o termo final do prazo de pagamento até a data de sua efetiva realização.</w:t>
      </w:r>
    </w:p>
    <w:p w14:paraId="0DCC3222" w14:textId="77777777" w:rsidR="00D70F01" w:rsidRPr="002B072B" w:rsidRDefault="00D70F01" w:rsidP="00D70F01">
      <w:pPr>
        <w:widowControl w:val="0"/>
        <w:tabs>
          <w:tab w:val="left" w:pos="606"/>
        </w:tabs>
        <w:autoSpaceDE w:val="0"/>
        <w:autoSpaceDN w:val="0"/>
        <w:spacing w:line="360" w:lineRule="auto"/>
        <w:ind w:left="-567" w:right="-852"/>
        <w:jc w:val="both"/>
        <w:rPr>
          <w:b/>
          <w:bCs/>
          <w:sz w:val="10"/>
          <w:szCs w:val="10"/>
        </w:rPr>
      </w:pPr>
    </w:p>
    <w:p w14:paraId="6DAC0496" w14:textId="77777777" w:rsidR="00D70F01" w:rsidRPr="00C55F44" w:rsidRDefault="00D70F01" w:rsidP="00D70F01">
      <w:pPr>
        <w:widowControl w:val="0"/>
        <w:tabs>
          <w:tab w:val="left" w:pos="606"/>
        </w:tabs>
        <w:autoSpaceDE w:val="0"/>
        <w:autoSpaceDN w:val="0"/>
        <w:spacing w:line="360" w:lineRule="auto"/>
        <w:ind w:left="-567" w:right="-852"/>
        <w:jc w:val="both"/>
        <w:rPr>
          <w:b/>
          <w:bCs/>
        </w:rPr>
      </w:pPr>
      <w:r w:rsidRPr="00877BD3">
        <w:rPr>
          <w:b/>
          <w:bCs/>
        </w:rPr>
        <w:t>1</w:t>
      </w:r>
      <w:r>
        <w:rPr>
          <w:b/>
          <w:bCs/>
        </w:rPr>
        <w:t>3</w:t>
      </w:r>
      <w:r w:rsidRPr="00877BD3">
        <w:t xml:space="preserve"> </w:t>
      </w:r>
      <w:r w:rsidRPr="00877BD3">
        <w:rPr>
          <w:b/>
          <w:bCs/>
        </w:rPr>
        <w:t>FORMA DE PAGAMENTO</w:t>
      </w:r>
    </w:p>
    <w:p w14:paraId="7B38DE35" w14:textId="77777777" w:rsidR="00D70F01" w:rsidRPr="001E5600" w:rsidRDefault="00D70F01" w:rsidP="00D70F01">
      <w:pPr>
        <w:widowControl w:val="0"/>
        <w:autoSpaceDE w:val="0"/>
        <w:autoSpaceDN w:val="0"/>
        <w:spacing w:line="360" w:lineRule="auto"/>
        <w:ind w:left="-567" w:right="-852"/>
        <w:jc w:val="both"/>
        <w:rPr>
          <w:b/>
          <w:bCs/>
          <w:sz w:val="10"/>
          <w:szCs w:val="10"/>
        </w:rPr>
      </w:pPr>
    </w:p>
    <w:p w14:paraId="4FB190DD" w14:textId="77777777" w:rsidR="00D70F01" w:rsidRPr="00877BD3" w:rsidRDefault="00D70F01" w:rsidP="00D70F01">
      <w:pPr>
        <w:widowControl w:val="0"/>
        <w:autoSpaceDE w:val="0"/>
        <w:autoSpaceDN w:val="0"/>
        <w:spacing w:line="360" w:lineRule="auto"/>
        <w:ind w:left="-567" w:right="-852"/>
        <w:jc w:val="both"/>
      </w:pPr>
      <w:r w:rsidRPr="00877BD3">
        <w:rPr>
          <w:b/>
          <w:bCs/>
        </w:rPr>
        <w:t>1</w:t>
      </w:r>
      <w:r>
        <w:rPr>
          <w:b/>
          <w:bCs/>
        </w:rPr>
        <w:t>3</w:t>
      </w:r>
      <w:r w:rsidRPr="00877BD3">
        <w:rPr>
          <w:b/>
          <w:bCs/>
        </w:rPr>
        <w:t>.1</w:t>
      </w:r>
      <w:r w:rsidRPr="00877BD3">
        <w:t xml:space="preserve"> O pagamento será realizado através de ordem bancária, para crédito em banco, agência e conta corrente indicados pelo contratado.</w:t>
      </w:r>
    </w:p>
    <w:p w14:paraId="6A0F40A1" w14:textId="77777777" w:rsidR="00D70F01" w:rsidRPr="00877BD3" w:rsidRDefault="00D70F01" w:rsidP="00D70F01">
      <w:pPr>
        <w:widowControl w:val="0"/>
        <w:autoSpaceDE w:val="0"/>
        <w:autoSpaceDN w:val="0"/>
        <w:spacing w:line="360" w:lineRule="auto"/>
        <w:ind w:left="-567" w:right="-852"/>
        <w:jc w:val="both"/>
      </w:pPr>
      <w:r w:rsidRPr="00877BD3">
        <w:rPr>
          <w:b/>
          <w:bCs/>
        </w:rPr>
        <w:t>1</w:t>
      </w:r>
      <w:r>
        <w:rPr>
          <w:b/>
          <w:bCs/>
        </w:rPr>
        <w:t>3</w:t>
      </w:r>
      <w:r w:rsidRPr="00877BD3">
        <w:rPr>
          <w:b/>
          <w:bCs/>
        </w:rPr>
        <w:t>.2</w:t>
      </w:r>
      <w:r w:rsidRPr="00877BD3">
        <w:t xml:space="preserve"> Será considerada data do pagamento o dia em que constar como emitida a ordem bancária para pagamento.</w:t>
      </w:r>
    </w:p>
    <w:p w14:paraId="662F523A" w14:textId="77777777" w:rsidR="00D70F01" w:rsidRPr="001B261D" w:rsidRDefault="00D70F01" w:rsidP="00D70F01">
      <w:pPr>
        <w:widowControl w:val="0"/>
        <w:tabs>
          <w:tab w:val="left" w:pos="606"/>
        </w:tabs>
        <w:autoSpaceDE w:val="0"/>
        <w:autoSpaceDN w:val="0"/>
        <w:spacing w:line="360" w:lineRule="auto"/>
        <w:ind w:left="-567" w:right="-852"/>
        <w:jc w:val="both"/>
      </w:pPr>
      <w:r w:rsidRPr="00877BD3">
        <w:rPr>
          <w:b/>
          <w:bCs/>
        </w:rPr>
        <w:t>1</w:t>
      </w:r>
      <w:r>
        <w:rPr>
          <w:b/>
          <w:bCs/>
        </w:rPr>
        <w:t>3</w:t>
      </w:r>
      <w:r w:rsidRPr="00877BD3">
        <w:rPr>
          <w:b/>
          <w:bCs/>
        </w:rPr>
        <w:t>.3</w:t>
      </w:r>
      <w:r w:rsidRPr="00877BD3">
        <w:t xml:space="preserve"> Quando do pagamento, será efetuada a retenção tributária prevista na legislação aplicável.</w:t>
      </w:r>
    </w:p>
    <w:p w14:paraId="407270EF" w14:textId="77777777" w:rsidR="00D70F01" w:rsidRPr="00877BD3" w:rsidRDefault="00D70F01" w:rsidP="00D70F01">
      <w:pPr>
        <w:widowControl w:val="0"/>
        <w:tabs>
          <w:tab w:val="left" w:pos="606"/>
        </w:tabs>
        <w:autoSpaceDE w:val="0"/>
        <w:autoSpaceDN w:val="0"/>
        <w:spacing w:line="360" w:lineRule="auto"/>
        <w:ind w:left="-567" w:right="-852"/>
        <w:jc w:val="both"/>
      </w:pPr>
      <w:r w:rsidRPr="00877BD3">
        <w:rPr>
          <w:b/>
          <w:bCs/>
        </w:rPr>
        <w:t>1</w:t>
      </w:r>
      <w:r>
        <w:rPr>
          <w:b/>
          <w:bCs/>
        </w:rPr>
        <w:t>3</w:t>
      </w:r>
      <w:r w:rsidRPr="00877BD3">
        <w:rPr>
          <w:b/>
          <w:bCs/>
        </w:rPr>
        <w:t>.3.1</w:t>
      </w:r>
      <w:r w:rsidRPr="00877BD3">
        <w:t xml:space="preserve"> Independentemente do percentual de tributo inserido na planilha, quando houver, serão retidos na fonte, quando da realização do pagamento, os percentuais estabelecidos na legislação vigente.</w:t>
      </w:r>
    </w:p>
    <w:p w14:paraId="01634FF4" w14:textId="77777777" w:rsidR="00D70F01" w:rsidRDefault="00D70F01" w:rsidP="00D70F01">
      <w:pPr>
        <w:widowControl w:val="0"/>
        <w:tabs>
          <w:tab w:val="left" w:pos="606"/>
        </w:tabs>
        <w:autoSpaceDE w:val="0"/>
        <w:autoSpaceDN w:val="0"/>
        <w:spacing w:line="360" w:lineRule="auto"/>
        <w:ind w:left="-567" w:right="-852"/>
        <w:jc w:val="both"/>
      </w:pPr>
      <w:r w:rsidRPr="00877BD3">
        <w:rPr>
          <w:b/>
          <w:bCs/>
        </w:rPr>
        <w:t>1</w:t>
      </w:r>
      <w:r>
        <w:rPr>
          <w:b/>
          <w:bCs/>
        </w:rPr>
        <w:t>3</w:t>
      </w:r>
      <w:r w:rsidRPr="00877BD3">
        <w:rPr>
          <w:b/>
          <w:bCs/>
        </w:rPr>
        <w:t>.3.2</w:t>
      </w:r>
      <w:r w:rsidRPr="00877BD3">
        <w:t xml:space="preserve"> O contratado regularmente optante pelo Simples Nacional, nos termos da Lei </w:t>
      </w:r>
      <w:r w:rsidRPr="00877BD3">
        <w:lastRenderedPageBreak/>
        <w:t>Complementar nº 123, de 2006, não sofrerá a retenção tributária quanto aos impostos e contribuições abrangidas por aquele regime. No entanto, o pagamento ficará condicionado à apresentação de comprovação, por meio de documento oficial, de que faz jus ao tratamento tributário favorecido previsto na referida Lei Complementar.</w:t>
      </w:r>
    </w:p>
    <w:p w14:paraId="59FEEFEC" w14:textId="77777777" w:rsidR="00D70F01" w:rsidRPr="001F3D67" w:rsidRDefault="00D70F01" w:rsidP="00D70F01">
      <w:pPr>
        <w:pStyle w:val="Ttulo2"/>
        <w:numPr>
          <w:ilvl w:val="0"/>
          <w:numId w:val="3"/>
        </w:numPr>
        <w:shd w:val="clear" w:color="auto" w:fill="B4C6E7" w:themeFill="accent1" w:themeFillTint="66"/>
        <w:spacing w:before="240"/>
        <w:ind w:left="-567" w:right="-142" w:firstLine="0"/>
        <w:jc w:val="both"/>
        <w:rPr>
          <w:sz w:val="24"/>
        </w:rPr>
      </w:pPr>
      <w:r w:rsidRPr="001F3D67">
        <w:rPr>
          <w:sz w:val="24"/>
        </w:rPr>
        <w:t>RESPONSABILIDADE ESPECÍFICA DA CONTRATADA</w:t>
      </w:r>
    </w:p>
    <w:p w14:paraId="56700F63" w14:textId="77777777" w:rsidR="00D70F01" w:rsidRPr="00A42214" w:rsidRDefault="00D70F01" w:rsidP="00F16EAE">
      <w:pPr>
        <w:spacing w:line="360" w:lineRule="auto"/>
        <w:ind w:right="-852"/>
        <w:jc w:val="both"/>
        <w:rPr>
          <w:rFonts w:cs="Calibri"/>
          <w:sz w:val="10"/>
          <w:szCs w:val="10"/>
        </w:rPr>
      </w:pPr>
    </w:p>
    <w:p w14:paraId="2FD3AB83" w14:textId="77777777" w:rsidR="0029653C" w:rsidRPr="00AE7799" w:rsidRDefault="0029653C" w:rsidP="00AE7799">
      <w:pPr>
        <w:spacing w:before="100" w:beforeAutospacing="1" w:after="100" w:afterAutospacing="1" w:line="360" w:lineRule="auto"/>
        <w:ind w:left="-567" w:right="-852"/>
        <w:jc w:val="both"/>
      </w:pPr>
      <w:r w:rsidRPr="00AE7799">
        <w:t>A CONTRATADA obriga-se a executar os serviços objeto da presente contratação em conformidade com as disposições da Lei Federal nº 14.133/2021, demais normas aplicáveis, especificações técnicas e condições estabelecidas no Termo de Referência, responsabilizando-se integralmente por sua adequada execução, observando-se, especialmente, as seguintes obrigações:</w:t>
      </w:r>
    </w:p>
    <w:p w14:paraId="2858D0DC" w14:textId="77777777" w:rsidR="008E707E" w:rsidRPr="00F16EAE" w:rsidRDefault="008E707E" w:rsidP="00FC3F5A">
      <w:pPr>
        <w:pStyle w:val="PargrafodaLista"/>
        <w:numPr>
          <w:ilvl w:val="0"/>
          <w:numId w:val="22"/>
        </w:numPr>
        <w:spacing w:line="360" w:lineRule="auto"/>
        <w:ind w:left="-284" w:right="-852" w:hanging="283"/>
        <w:jc w:val="both"/>
        <w:rPr>
          <w:rFonts w:ascii="Arial" w:hAnsi="Arial" w:cs="Arial"/>
          <w:sz w:val="24"/>
          <w:szCs w:val="24"/>
        </w:rPr>
      </w:pPr>
      <w:r w:rsidRPr="00F16EAE">
        <w:rPr>
          <w:rFonts w:ascii="Arial" w:hAnsi="Arial" w:cs="Arial"/>
          <w:sz w:val="24"/>
          <w:szCs w:val="24"/>
        </w:rPr>
        <w:t xml:space="preserve">Realizar a limpeza, higienização e desinfecção das caixas d’água de forma adequada, utilizando produtos regularizados pelos órgãos competentes e apropriados para reservatórios de água potável; </w:t>
      </w:r>
    </w:p>
    <w:p w14:paraId="72515E03" w14:textId="151593D6" w:rsidR="008E707E" w:rsidRPr="00F16EAE" w:rsidRDefault="008E707E" w:rsidP="00FC3F5A">
      <w:pPr>
        <w:numPr>
          <w:ilvl w:val="0"/>
          <w:numId w:val="22"/>
        </w:numPr>
        <w:spacing w:after="160" w:line="360" w:lineRule="auto"/>
        <w:ind w:left="-284" w:right="-852" w:hanging="283"/>
        <w:jc w:val="both"/>
      </w:pPr>
      <w:r w:rsidRPr="00F16EAE">
        <w:t xml:space="preserve">Executar os serviços conforme cronograma previamente estabelecido pela Secretaria Municipal de </w:t>
      </w:r>
      <w:r w:rsidR="00287A49">
        <w:t>Assistência Social</w:t>
      </w:r>
      <w:r w:rsidRPr="00F16EAE">
        <w:t xml:space="preserve">, sem comprometer o funcionamento das unidades; </w:t>
      </w:r>
    </w:p>
    <w:p w14:paraId="36908DFB" w14:textId="77777777" w:rsidR="008E707E" w:rsidRPr="00F16EAE" w:rsidRDefault="008E707E" w:rsidP="00FC3F5A">
      <w:pPr>
        <w:numPr>
          <w:ilvl w:val="0"/>
          <w:numId w:val="22"/>
        </w:numPr>
        <w:spacing w:after="160" w:line="360" w:lineRule="auto"/>
        <w:ind w:left="-284" w:right="-852" w:hanging="283"/>
        <w:jc w:val="both"/>
      </w:pPr>
      <w:r w:rsidRPr="00F16EAE">
        <w:t xml:space="preserve">Disponibilizar mão de obra qualificada, treinada e devidamente equipada com Equipamentos de Proteção Individual – </w:t>
      </w:r>
      <w:proofErr w:type="spellStart"/>
      <w:r w:rsidRPr="00F16EAE">
        <w:t>EPI’s</w:t>
      </w:r>
      <w:proofErr w:type="spellEnd"/>
      <w:r w:rsidRPr="00F16EAE">
        <w:t xml:space="preserve"> e Equipamentos de Proteção Coletiva – </w:t>
      </w:r>
      <w:proofErr w:type="spellStart"/>
      <w:r w:rsidRPr="00F16EAE">
        <w:t>EPC’s</w:t>
      </w:r>
      <w:proofErr w:type="spellEnd"/>
      <w:r w:rsidRPr="00F16EAE">
        <w:t xml:space="preserve"> necessários à execução dos serviços; </w:t>
      </w:r>
    </w:p>
    <w:p w14:paraId="62A39772" w14:textId="77777777" w:rsidR="008E707E" w:rsidRPr="00F16EAE" w:rsidRDefault="008E707E" w:rsidP="00FC3F5A">
      <w:pPr>
        <w:numPr>
          <w:ilvl w:val="0"/>
          <w:numId w:val="22"/>
        </w:numPr>
        <w:spacing w:after="160" w:line="360" w:lineRule="auto"/>
        <w:ind w:left="-284" w:right="-852" w:hanging="283"/>
        <w:jc w:val="both"/>
      </w:pPr>
      <w:r w:rsidRPr="00F16EAE">
        <w:t xml:space="preserve">Cumprir integralmente as normas de segurança do trabalho, especialmente as relacionadas a trabalho em altura, espaços confinados e manipulação de produtos químicos, quando aplicável; </w:t>
      </w:r>
    </w:p>
    <w:p w14:paraId="38F5D245" w14:textId="77777777" w:rsidR="008E707E" w:rsidRPr="00F16EAE" w:rsidRDefault="008E707E" w:rsidP="00FC3F5A">
      <w:pPr>
        <w:numPr>
          <w:ilvl w:val="0"/>
          <w:numId w:val="22"/>
        </w:numPr>
        <w:spacing w:after="160" w:line="360" w:lineRule="auto"/>
        <w:ind w:left="-284" w:right="-852" w:hanging="283"/>
        <w:jc w:val="both"/>
      </w:pPr>
      <w:r w:rsidRPr="00F16EAE">
        <w:t xml:space="preserve">Responsabilizar-se integralmente por quaisquer danos causados ao patrimônio público, servidores, usuários ou terceiros durante a execução dos serviços; </w:t>
      </w:r>
    </w:p>
    <w:p w14:paraId="49908372" w14:textId="77777777" w:rsidR="008E707E" w:rsidRPr="00F16EAE" w:rsidRDefault="008E707E" w:rsidP="00FC3F5A">
      <w:pPr>
        <w:numPr>
          <w:ilvl w:val="0"/>
          <w:numId w:val="22"/>
        </w:numPr>
        <w:spacing w:after="160" w:line="360" w:lineRule="auto"/>
        <w:ind w:left="-284" w:right="-852" w:hanging="283"/>
        <w:jc w:val="both"/>
      </w:pPr>
      <w:r w:rsidRPr="00F16EAE">
        <w:t xml:space="preserve">Emitir certificado e/ou laudo de execução dos serviços realizados em cada unidade atendida, contendo data da execução, condições do reservatório e identificação do responsável técnico; </w:t>
      </w:r>
    </w:p>
    <w:p w14:paraId="480F9936" w14:textId="77777777" w:rsidR="008E707E" w:rsidRPr="00F16EAE" w:rsidRDefault="008E707E" w:rsidP="00FC3F5A">
      <w:pPr>
        <w:numPr>
          <w:ilvl w:val="0"/>
          <w:numId w:val="22"/>
        </w:numPr>
        <w:spacing w:after="160" w:line="360" w:lineRule="auto"/>
        <w:ind w:left="-284" w:right="-852" w:hanging="283"/>
        <w:jc w:val="both"/>
      </w:pPr>
      <w:r w:rsidRPr="00F16EAE">
        <w:t xml:space="preserve">Realizar, quando necessário, a retirada de resíduos sólidos, lodo, incrustações e demais impurezas existentes nos reservatórios; </w:t>
      </w:r>
    </w:p>
    <w:p w14:paraId="19757C91" w14:textId="77777777" w:rsidR="008E707E" w:rsidRPr="00F16EAE" w:rsidRDefault="008E707E" w:rsidP="00FC3F5A">
      <w:pPr>
        <w:numPr>
          <w:ilvl w:val="0"/>
          <w:numId w:val="22"/>
        </w:numPr>
        <w:spacing w:after="160" w:line="360" w:lineRule="auto"/>
        <w:ind w:left="-284" w:right="-852" w:hanging="283"/>
        <w:jc w:val="both"/>
      </w:pPr>
      <w:r w:rsidRPr="00F16EAE">
        <w:lastRenderedPageBreak/>
        <w:t xml:space="preserve">Garantir que os reservatórios sejam devidamente vedados após a conclusão dos serviços, evitando contaminações externas; </w:t>
      </w:r>
    </w:p>
    <w:p w14:paraId="4B38993F" w14:textId="77777777" w:rsidR="008E707E" w:rsidRPr="00F16EAE" w:rsidRDefault="008E707E" w:rsidP="00FC3F5A">
      <w:pPr>
        <w:numPr>
          <w:ilvl w:val="0"/>
          <w:numId w:val="22"/>
        </w:numPr>
        <w:spacing w:after="160" w:line="360" w:lineRule="auto"/>
        <w:ind w:left="-284" w:right="-852" w:hanging="283"/>
        <w:jc w:val="both"/>
      </w:pPr>
      <w:r w:rsidRPr="00F16EAE">
        <w:t xml:space="preserve">Comunicar imediatamente à fiscalização da contratante qualquer irregularidade identificada nos reservatórios, tais como rachaduras, vazamentos, ausência de tampa, infiltrações ou condições inadequadas de conservação; </w:t>
      </w:r>
    </w:p>
    <w:p w14:paraId="555BE62B" w14:textId="77777777" w:rsidR="008E707E" w:rsidRPr="00F16EAE" w:rsidRDefault="008E707E" w:rsidP="00FC3F5A">
      <w:pPr>
        <w:numPr>
          <w:ilvl w:val="0"/>
          <w:numId w:val="22"/>
        </w:numPr>
        <w:spacing w:after="160" w:line="360" w:lineRule="auto"/>
        <w:ind w:left="-284" w:right="-852" w:hanging="283"/>
        <w:jc w:val="both"/>
      </w:pPr>
      <w:r w:rsidRPr="00F16EAE">
        <w:t xml:space="preserve">Responsabilizar-se pelo transporte de materiais, equipamentos, ferramentas e pessoal necessários à perfeita execução dos serviços; </w:t>
      </w:r>
    </w:p>
    <w:p w14:paraId="4199E91F" w14:textId="77777777" w:rsidR="008E707E" w:rsidRPr="00F16EAE" w:rsidRDefault="008E707E" w:rsidP="00FC3F5A">
      <w:pPr>
        <w:numPr>
          <w:ilvl w:val="0"/>
          <w:numId w:val="22"/>
        </w:numPr>
        <w:spacing w:after="160" w:line="360" w:lineRule="auto"/>
        <w:ind w:left="-284" w:right="-852" w:hanging="283"/>
        <w:jc w:val="both"/>
      </w:pPr>
      <w:r w:rsidRPr="00F16EAE">
        <w:t xml:space="preserve">Manter durante toda a execução contratual todas as condições de habilitação e qualificação exigidas no processo de contratação; </w:t>
      </w:r>
    </w:p>
    <w:p w14:paraId="48911A82" w14:textId="77777777" w:rsidR="008E707E" w:rsidRPr="00F16EAE" w:rsidRDefault="008E707E" w:rsidP="00FC3F5A">
      <w:pPr>
        <w:numPr>
          <w:ilvl w:val="0"/>
          <w:numId w:val="22"/>
        </w:numPr>
        <w:spacing w:after="160" w:line="360" w:lineRule="auto"/>
        <w:ind w:left="-284" w:right="-852" w:hanging="283"/>
        <w:jc w:val="both"/>
      </w:pPr>
      <w:r w:rsidRPr="00F16EAE">
        <w:t xml:space="preserve">Atender prontamente às solicitações da contratante referentes a correções, ajustes ou complementações dos serviços executados; </w:t>
      </w:r>
    </w:p>
    <w:p w14:paraId="01B2DBAD" w14:textId="77777777" w:rsidR="008E707E" w:rsidRPr="00F16EAE" w:rsidRDefault="008E707E" w:rsidP="00FC3F5A">
      <w:pPr>
        <w:numPr>
          <w:ilvl w:val="0"/>
          <w:numId w:val="22"/>
        </w:numPr>
        <w:spacing w:after="160" w:line="360" w:lineRule="auto"/>
        <w:ind w:left="-284" w:right="-852" w:hanging="283"/>
        <w:jc w:val="both"/>
      </w:pPr>
      <w:r w:rsidRPr="00F16EAE">
        <w:t xml:space="preserve">Destinar adequadamente os resíduos provenientes da execução dos serviços, em conformidade com a legislação ambiental vigente; </w:t>
      </w:r>
    </w:p>
    <w:p w14:paraId="45A22548" w14:textId="77777777" w:rsidR="008E707E" w:rsidRPr="00F16EAE" w:rsidRDefault="008E707E" w:rsidP="00FC3F5A">
      <w:pPr>
        <w:numPr>
          <w:ilvl w:val="0"/>
          <w:numId w:val="22"/>
        </w:numPr>
        <w:spacing w:after="160" w:line="360" w:lineRule="auto"/>
        <w:ind w:left="-284" w:right="-852" w:hanging="283"/>
        <w:jc w:val="both"/>
      </w:pPr>
      <w:r w:rsidRPr="00F16EAE">
        <w:t>Apresentar documentação comprobatória de regularidade junto aos órgãos competentes, sempre que solicitado pela contratante.</w:t>
      </w:r>
    </w:p>
    <w:p w14:paraId="6643669B" w14:textId="145CCF00" w:rsidR="00D70F01" w:rsidRPr="00B256F1" w:rsidRDefault="00D70F01" w:rsidP="008D6B5A">
      <w:pPr>
        <w:pStyle w:val="Ttulo2"/>
        <w:numPr>
          <w:ilvl w:val="0"/>
          <w:numId w:val="3"/>
        </w:numPr>
        <w:shd w:val="clear" w:color="auto" w:fill="B4C6E7" w:themeFill="accent1" w:themeFillTint="66"/>
        <w:spacing w:before="240" w:line="360" w:lineRule="auto"/>
        <w:ind w:left="-284" w:right="-852" w:hanging="284"/>
        <w:jc w:val="both"/>
        <w:rPr>
          <w:b w:val="0"/>
          <w:bCs w:val="0"/>
          <w:sz w:val="24"/>
        </w:rPr>
      </w:pPr>
      <w:r w:rsidRPr="00B256F1">
        <w:rPr>
          <w:sz w:val="24"/>
        </w:rPr>
        <w:t>RESPONSABILIDADE ESÉCIFICA DA CONTRATANTE</w:t>
      </w:r>
    </w:p>
    <w:p w14:paraId="42C43FE5" w14:textId="77777777" w:rsidR="00D70F01" w:rsidRPr="002D2368" w:rsidRDefault="00D70F01" w:rsidP="00D70F01">
      <w:pPr>
        <w:spacing w:after="120" w:line="360" w:lineRule="auto"/>
        <w:ind w:left="-142" w:right="-852" w:hanging="284"/>
        <w:jc w:val="both"/>
        <w:rPr>
          <w:sz w:val="10"/>
          <w:szCs w:val="10"/>
        </w:rPr>
      </w:pPr>
    </w:p>
    <w:p w14:paraId="0D8B296F" w14:textId="77777777" w:rsidR="009C312F" w:rsidRPr="009C312F" w:rsidRDefault="009C312F" w:rsidP="009C312F">
      <w:pPr>
        <w:spacing w:before="100" w:beforeAutospacing="1" w:after="100" w:afterAutospacing="1" w:line="360" w:lineRule="auto"/>
        <w:ind w:left="-567" w:right="-852"/>
        <w:jc w:val="both"/>
      </w:pPr>
      <w:r w:rsidRPr="009C312F">
        <w:t>Constituem obrigações da CONTRATANTE, sem prejuízo de outras previstas na legislação aplicável e no Termo de Referência:</w:t>
      </w:r>
    </w:p>
    <w:p w14:paraId="392B805C" w14:textId="77777777" w:rsidR="00F16EAE" w:rsidRPr="00F16EAE" w:rsidRDefault="00F16EAE" w:rsidP="00FC3F5A">
      <w:pPr>
        <w:spacing w:line="360" w:lineRule="auto"/>
        <w:ind w:left="-567" w:right="-852"/>
        <w:jc w:val="both"/>
      </w:pPr>
      <w:r w:rsidRPr="00FC3F5A">
        <w:rPr>
          <w:b/>
          <w:bCs/>
        </w:rPr>
        <w:t>a)</w:t>
      </w:r>
      <w:r w:rsidRPr="00F16EAE">
        <w:t xml:space="preserve"> Prestar as informações e esclarecimentos que venham a ser solicitados pela contratada, necessárias ao desenvolvimento das atividades relativas às obrigações da contratada.</w:t>
      </w:r>
    </w:p>
    <w:p w14:paraId="54E82163" w14:textId="77777777" w:rsidR="00F16EAE" w:rsidRPr="00F16EAE" w:rsidRDefault="00F16EAE" w:rsidP="00FC3F5A">
      <w:pPr>
        <w:spacing w:line="360" w:lineRule="auto"/>
        <w:ind w:left="-567" w:right="-852"/>
        <w:jc w:val="both"/>
      </w:pPr>
      <w:r w:rsidRPr="00FC3F5A">
        <w:rPr>
          <w:b/>
          <w:bCs/>
        </w:rPr>
        <w:t>b)</w:t>
      </w:r>
      <w:r w:rsidRPr="00F16EAE">
        <w:t xml:space="preserve"> Notificar a CONTRATADA, imediatamente, acerca da ocorrência de eventuais irregularidades na execução dos serviços, fixando o prazo máximo de 72 (setenta e duas) horas para sua regularização;</w:t>
      </w:r>
    </w:p>
    <w:p w14:paraId="6855B63E" w14:textId="77777777" w:rsidR="00F16EAE" w:rsidRPr="00F16EAE" w:rsidRDefault="00F16EAE" w:rsidP="00FC3F5A">
      <w:pPr>
        <w:spacing w:line="360" w:lineRule="auto"/>
        <w:ind w:left="-567" w:right="-852"/>
        <w:jc w:val="both"/>
      </w:pPr>
      <w:r w:rsidRPr="00FC3F5A">
        <w:rPr>
          <w:b/>
          <w:bCs/>
        </w:rPr>
        <w:t>c)</w:t>
      </w:r>
      <w:r w:rsidRPr="00F16EAE">
        <w:t xml:space="preserve"> Prestar as informações e os esclarecimentos que venham a ser solicitados pelos empregados credenciados da CONTRATADA;  </w:t>
      </w:r>
    </w:p>
    <w:p w14:paraId="3B3D5C37" w14:textId="77777777" w:rsidR="00F16EAE" w:rsidRPr="00F16EAE" w:rsidRDefault="00F16EAE" w:rsidP="00FC3F5A">
      <w:pPr>
        <w:spacing w:line="360" w:lineRule="auto"/>
        <w:ind w:left="-567" w:right="-852"/>
        <w:jc w:val="both"/>
      </w:pPr>
      <w:r w:rsidRPr="00FC3F5A">
        <w:rPr>
          <w:b/>
          <w:bCs/>
        </w:rPr>
        <w:t>d)</w:t>
      </w:r>
      <w:r w:rsidRPr="00F16EAE">
        <w:t xml:space="preserve"> Acompanhar e fiscalizar a execução do presente contrato, através de um funcionário especialmente designado que anotará em registro próprio todas as ocorrências relacionadas com o Contrato.  </w:t>
      </w:r>
    </w:p>
    <w:p w14:paraId="3C076ED7" w14:textId="77777777" w:rsidR="00F16EAE" w:rsidRPr="00F16EAE" w:rsidRDefault="00F16EAE" w:rsidP="00FC3F5A">
      <w:pPr>
        <w:spacing w:line="360" w:lineRule="auto"/>
        <w:ind w:left="-567" w:right="-852"/>
        <w:jc w:val="both"/>
      </w:pPr>
      <w:r w:rsidRPr="00FC3F5A">
        <w:rPr>
          <w:b/>
          <w:bCs/>
        </w:rPr>
        <w:lastRenderedPageBreak/>
        <w:t>e)</w:t>
      </w:r>
      <w:r w:rsidRPr="00F16EAE">
        <w:t xml:space="preserve"> Designar pessoas responsáveis pelo encaminhamento e fiscalização dos serviços ora pactuados; </w:t>
      </w:r>
    </w:p>
    <w:p w14:paraId="0434052D" w14:textId="77777777" w:rsidR="00F16EAE" w:rsidRPr="00F16EAE" w:rsidRDefault="00F16EAE" w:rsidP="00FC3F5A">
      <w:pPr>
        <w:spacing w:line="360" w:lineRule="auto"/>
        <w:ind w:left="-567" w:right="-852"/>
        <w:jc w:val="both"/>
      </w:pPr>
      <w:r w:rsidRPr="004F0D23">
        <w:rPr>
          <w:b/>
          <w:bCs/>
        </w:rPr>
        <w:t>f)</w:t>
      </w:r>
      <w:r w:rsidRPr="00F16EAE">
        <w:t xml:space="preserve"> Efetuar o pagamento devido nas condições estabelecidas neste termo;  </w:t>
      </w:r>
    </w:p>
    <w:p w14:paraId="5AB7455F" w14:textId="77777777" w:rsidR="00F16EAE" w:rsidRPr="00F16EAE" w:rsidRDefault="00F16EAE" w:rsidP="00FC3F5A">
      <w:pPr>
        <w:spacing w:line="360" w:lineRule="auto"/>
        <w:ind w:left="-567" w:right="-852"/>
        <w:jc w:val="both"/>
      </w:pPr>
      <w:r w:rsidRPr="004F0D23">
        <w:rPr>
          <w:b/>
          <w:bCs/>
        </w:rPr>
        <w:t>g)</w:t>
      </w:r>
      <w:r w:rsidRPr="00F16EAE">
        <w:t xml:space="preserve"> Ordenar se for o caso, a imediata substituição de empregado da CONTRATADA que embaraçar ou dificultar a sua fiscalização;  </w:t>
      </w:r>
    </w:p>
    <w:p w14:paraId="43ED25ED" w14:textId="77777777" w:rsidR="00F16EAE" w:rsidRPr="00F16EAE" w:rsidRDefault="00F16EAE" w:rsidP="00FC3F5A">
      <w:pPr>
        <w:spacing w:line="360" w:lineRule="auto"/>
        <w:ind w:left="-567" w:right="-852"/>
        <w:jc w:val="both"/>
      </w:pPr>
      <w:r w:rsidRPr="004F0D23">
        <w:rPr>
          <w:b/>
          <w:bCs/>
        </w:rPr>
        <w:t>h)</w:t>
      </w:r>
      <w:r w:rsidRPr="00F16EAE">
        <w:t xml:space="preserve"> Observar para que durante toda vigência do mencionado contrato sejam mantidas todas as condições de habilitação e qualificação da CONTRATADA, exigíveis no contrato, solicitando desta, quando for o caso, a documentação que substitua aquela com prazo de validade vencida;  </w:t>
      </w:r>
    </w:p>
    <w:p w14:paraId="7BD4DBD2" w14:textId="77777777" w:rsidR="00F16EAE" w:rsidRPr="00F16EAE" w:rsidRDefault="00F16EAE" w:rsidP="00FC3F5A">
      <w:pPr>
        <w:spacing w:line="360" w:lineRule="auto"/>
        <w:ind w:left="-567" w:right="-852"/>
        <w:jc w:val="both"/>
      </w:pPr>
      <w:r w:rsidRPr="004F0D23">
        <w:rPr>
          <w:b/>
          <w:bCs/>
        </w:rPr>
        <w:t>i)</w:t>
      </w:r>
      <w:r w:rsidRPr="00F16EAE">
        <w:t xml:space="preserve"> Fornecer atestados de capacidade técnica quando solicitado, desde que atendidas as obrigações contratuais.  </w:t>
      </w:r>
    </w:p>
    <w:p w14:paraId="172104AA" w14:textId="77777777" w:rsidR="00D70F01" w:rsidRPr="003D4827" w:rsidRDefault="00D70F01" w:rsidP="00D70F01">
      <w:pPr>
        <w:ind w:right="-852"/>
        <w:jc w:val="both"/>
        <w:rPr>
          <w:sz w:val="10"/>
          <w:szCs w:val="10"/>
        </w:rPr>
      </w:pPr>
    </w:p>
    <w:p w14:paraId="68BCAD72" w14:textId="77777777" w:rsidR="00D70F01" w:rsidRPr="002B072B" w:rsidRDefault="00D70F01" w:rsidP="00D70F01">
      <w:pPr>
        <w:pStyle w:val="Recuodecorpodetexto2"/>
        <w:spacing w:line="360" w:lineRule="auto"/>
        <w:ind w:left="0" w:right="-852"/>
        <w:rPr>
          <w:bCs/>
          <w:sz w:val="10"/>
          <w:szCs w:val="10"/>
        </w:rPr>
      </w:pPr>
    </w:p>
    <w:p w14:paraId="2956D764" w14:textId="4384F1DA" w:rsidR="00D70F01" w:rsidRDefault="00D70F01" w:rsidP="00D70F01">
      <w:pPr>
        <w:pStyle w:val="Recuodecorpodetexto2"/>
        <w:numPr>
          <w:ilvl w:val="0"/>
          <w:numId w:val="3"/>
        </w:numPr>
        <w:spacing w:line="360" w:lineRule="auto"/>
        <w:ind w:left="-567" w:right="-852" w:firstLine="0"/>
        <w:rPr>
          <w:b/>
          <w:sz w:val="24"/>
          <w:szCs w:val="24"/>
        </w:rPr>
      </w:pPr>
      <w:r w:rsidRPr="00D54405">
        <w:rPr>
          <w:b/>
          <w:sz w:val="24"/>
          <w:szCs w:val="24"/>
        </w:rPr>
        <w:t>ESTIMATIVA DO VALOR DA CONTRATAÇÃO</w:t>
      </w:r>
      <w:r>
        <w:rPr>
          <w:b/>
          <w:sz w:val="24"/>
          <w:szCs w:val="24"/>
        </w:rPr>
        <w:t>:</w:t>
      </w:r>
    </w:p>
    <w:p w14:paraId="0391DD2A" w14:textId="77777777" w:rsidR="00D70F01" w:rsidRPr="00617BDA" w:rsidRDefault="00D70F01" w:rsidP="00D70F01">
      <w:pPr>
        <w:pStyle w:val="Recuodecorpodetexto2"/>
        <w:spacing w:line="360" w:lineRule="auto"/>
        <w:ind w:left="-567" w:right="-852"/>
        <w:rPr>
          <w:b/>
          <w:sz w:val="10"/>
          <w:szCs w:val="10"/>
        </w:rPr>
      </w:pPr>
    </w:p>
    <w:p w14:paraId="25B79064" w14:textId="3A207E11" w:rsidR="00332D2E" w:rsidRPr="007139C8" w:rsidRDefault="00D70F01" w:rsidP="00710F37">
      <w:pPr>
        <w:pStyle w:val="Corpodetexto"/>
        <w:numPr>
          <w:ilvl w:val="1"/>
          <w:numId w:val="13"/>
        </w:numPr>
        <w:spacing w:before="3" w:after="3" w:line="360" w:lineRule="auto"/>
        <w:ind w:left="-567" w:right="-852" w:firstLine="567"/>
        <w:rPr>
          <w:sz w:val="24"/>
        </w:rPr>
      </w:pPr>
      <w:r>
        <w:rPr>
          <w:w w:val="110"/>
          <w:sz w:val="24"/>
        </w:rPr>
        <w:t xml:space="preserve"> </w:t>
      </w:r>
      <w:r w:rsidRPr="00617BDA">
        <w:rPr>
          <w:w w:val="110"/>
          <w:sz w:val="24"/>
        </w:rPr>
        <w:t>A</w:t>
      </w:r>
      <w:r w:rsidRPr="00617BDA">
        <w:rPr>
          <w:spacing w:val="40"/>
          <w:w w:val="110"/>
          <w:sz w:val="24"/>
        </w:rPr>
        <w:t xml:space="preserve"> </w:t>
      </w:r>
      <w:r w:rsidRPr="00617BDA">
        <w:rPr>
          <w:w w:val="110"/>
          <w:sz w:val="24"/>
        </w:rPr>
        <w:t>metodologia</w:t>
      </w:r>
      <w:r w:rsidRPr="00617BDA">
        <w:rPr>
          <w:spacing w:val="40"/>
          <w:w w:val="110"/>
          <w:sz w:val="24"/>
        </w:rPr>
        <w:t xml:space="preserve"> </w:t>
      </w:r>
      <w:r w:rsidRPr="00617BDA">
        <w:rPr>
          <w:w w:val="110"/>
          <w:sz w:val="24"/>
        </w:rPr>
        <w:t>utilizada</w:t>
      </w:r>
      <w:r w:rsidRPr="00617BDA">
        <w:rPr>
          <w:spacing w:val="40"/>
          <w:w w:val="110"/>
          <w:sz w:val="24"/>
        </w:rPr>
        <w:t xml:space="preserve"> </w:t>
      </w:r>
      <w:r w:rsidRPr="00617BDA">
        <w:rPr>
          <w:w w:val="110"/>
          <w:sz w:val="24"/>
        </w:rPr>
        <w:t>para</w:t>
      </w:r>
      <w:r w:rsidRPr="00617BDA">
        <w:rPr>
          <w:spacing w:val="40"/>
          <w:w w:val="110"/>
          <w:sz w:val="24"/>
        </w:rPr>
        <w:t xml:space="preserve"> </w:t>
      </w:r>
      <w:r w:rsidRPr="00617BDA">
        <w:rPr>
          <w:w w:val="110"/>
          <w:sz w:val="24"/>
        </w:rPr>
        <w:t>obter</w:t>
      </w:r>
      <w:r w:rsidRPr="00617BDA">
        <w:rPr>
          <w:spacing w:val="40"/>
          <w:w w:val="110"/>
          <w:sz w:val="24"/>
        </w:rPr>
        <w:t xml:space="preserve"> </w:t>
      </w:r>
      <w:r w:rsidRPr="00617BDA">
        <w:rPr>
          <w:w w:val="110"/>
          <w:sz w:val="24"/>
        </w:rPr>
        <w:t>a</w:t>
      </w:r>
      <w:r w:rsidRPr="00617BDA">
        <w:rPr>
          <w:spacing w:val="40"/>
          <w:w w:val="110"/>
          <w:sz w:val="24"/>
        </w:rPr>
        <w:t xml:space="preserve"> </w:t>
      </w:r>
      <w:r w:rsidRPr="00617BDA">
        <w:rPr>
          <w:w w:val="110"/>
          <w:sz w:val="24"/>
        </w:rPr>
        <w:t>estimativa</w:t>
      </w:r>
      <w:r w:rsidRPr="00617BDA">
        <w:rPr>
          <w:spacing w:val="40"/>
          <w:w w:val="110"/>
          <w:sz w:val="24"/>
        </w:rPr>
        <w:t xml:space="preserve"> </w:t>
      </w:r>
      <w:r w:rsidRPr="00617BDA">
        <w:rPr>
          <w:w w:val="110"/>
          <w:sz w:val="24"/>
        </w:rPr>
        <w:t>foi</w:t>
      </w:r>
      <w:r w:rsidRPr="00617BDA">
        <w:rPr>
          <w:spacing w:val="40"/>
          <w:w w:val="110"/>
          <w:sz w:val="24"/>
        </w:rPr>
        <w:t xml:space="preserve"> </w:t>
      </w:r>
      <w:r w:rsidRPr="00617BDA">
        <w:rPr>
          <w:w w:val="110"/>
          <w:sz w:val="24"/>
        </w:rPr>
        <w:t>realizada</w:t>
      </w:r>
      <w:r w:rsidRPr="00617BDA">
        <w:rPr>
          <w:spacing w:val="40"/>
          <w:w w:val="110"/>
          <w:sz w:val="24"/>
        </w:rPr>
        <w:t xml:space="preserve"> </w:t>
      </w:r>
      <w:r w:rsidRPr="00617BDA">
        <w:rPr>
          <w:w w:val="110"/>
          <w:sz w:val="24"/>
        </w:rPr>
        <w:t>uma</w:t>
      </w:r>
      <w:r w:rsidRPr="00617BDA">
        <w:rPr>
          <w:spacing w:val="40"/>
          <w:w w:val="110"/>
          <w:sz w:val="24"/>
        </w:rPr>
        <w:t xml:space="preserve"> </w:t>
      </w:r>
      <w:r w:rsidRPr="00617BDA">
        <w:rPr>
          <w:w w:val="110"/>
          <w:sz w:val="24"/>
        </w:rPr>
        <w:t>pesquisa</w:t>
      </w:r>
      <w:r w:rsidRPr="00617BDA">
        <w:rPr>
          <w:spacing w:val="40"/>
          <w:w w:val="110"/>
          <w:sz w:val="24"/>
        </w:rPr>
        <w:t xml:space="preserve"> </w:t>
      </w:r>
      <w:r w:rsidRPr="00617BDA">
        <w:rPr>
          <w:w w:val="110"/>
          <w:sz w:val="24"/>
        </w:rPr>
        <w:t>entre empresas que</w:t>
      </w:r>
      <w:r w:rsidRPr="00617BDA">
        <w:rPr>
          <w:spacing w:val="40"/>
          <w:w w:val="110"/>
          <w:sz w:val="24"/>
        </w:rPr>
        <w:t xml:space="preserve"> </w:t>
      </w:r>
      <w:r w:rsidRPr="00617BDA">
        <w:rPr>
          <w:w w:val="110"/>
          <w:sz w:val="24"/>
        </w:rPr>
        <w:t>fornecem serviços</w:t>
      </w:r>
      <w:r w:rsidRPr="00617BDA">
        <w:rPr>
          <w:spacing w:val="40"/>
          <w:w w:val="110"/>
          <w:sz w:val="24"/>
        </w:rPr>
        <w:t xml:space="preserve"> </w:t>
      </w:r>
      <w:r w:rsidRPr="00617BDA">
        <w:rPr>
          <w:w w:val="110"/>
          <w:sz w:val="24"/>
        </w:rPr>
        <w:t>na região</w:t>
      </w:r>
      <w:r>
        <w:rPr>
          <w:w w:val="110"/>
          <w:sz w:val="24"/>
        </w:rPr>
        <w:t xml:space="preserve"> e Banco de Preços</w:t>
      </w:r>
      <w:r w:rsidRPr="00617BDA">
        <w:rPr>
          <w:w w:val="110"/>
          <w:sz w:val="24"/>
        </w:rPr>
        <w:t>.</w:t>
      </w:r>
    </w:p>
    <w:p w14:paraId="251C35D5" w14:textId="3874F920" w:rsidR="00D70F01" w:rsidRPr="00BA5C2E" w:rsidRDefault="00D70F01" w:rsidP="00D70F01">
      <w:pPr>
        <w:spacing w:before="100" w:beforeAutospacing="1" w:after="100" w:afterAutospacing="1" w:line="360" w:lineRule="auto"/>
        <w:ind w:left="-567" w:right="-852"/>
        <w:jc w:val="both"/>
        <w:rPr>
          <w:bCs/>
        </w:rPr>
      </w:pPr>
      <w:r w:rsidRPr="00A75F22">
        <w:t>Os valores de referência foram obtidos com base em pesquisas de preços de mercado na fase interna do procedimento administrativo, através do painel de preços</w:t>
      </w:r>
      <w:r>
        <w:t xml:space="preserve"> (Banco de Preços)</w:t>
      </w:r>
      <w:r w:rsidRPr="00A75F22">
        <w:t>.</w:t>
      </w:r>
      <w:r w:rsidRPr="002140FB">
        <w:rPr>
          <w:b/>
          <w:bCs/>
        </w:rPr>
        <w:t xml:space="preserve"> </w:t>
      </w:r>
      <w:r w:rsidRPr="00C3089A">
        <w:t xml:space="preserve">Com base nas informações obtidas, a estimativa preliminar para a contratação </w:t>
      </w:r>
      <w:r w:rsidR="00B66818" w:rsidRPr="0022649C">
        <w:t xml:space="preserve">de empresa especializada na prestação de serviços de </w:t>
      </w:r>
      <w:r w:rsidR="00417281" w:rsidRPr="00A7646E">
        <w:rPr>
          <w:bCs/>
        </w:rPr>
        <w:t>limpeza, higienização e desinfecção de reservatórios de armazenamento de água potável</w:t>
      </w:r>
      <w:r w:rsidR="00417281" w:rsidRPr="0022649C">
        <w:t xml:space="preserve"> (serviço comum contínuo)</w:t>
      </w:r>
      <w:r w:rsidR="00417281">
        <w:t>,</w:t>
      </w:r>
      <w:r w:rsidRPr="00C3089A">
        <w:t xml:space="preserve"> em específico aqui neste termo de aproximadamente,</w:t>
      </w:r>
      <w:r w:rsidR="008944D8" w:rsidRPr="0070045D">
        <w:rPr>
          <w:b/>
          <w:bCs/>
        </w:rPr>
        <w:t xml:space="preserve"> </w:t>
      </w:r>
      <w:r w:rsidR="00BA5C2E" w:rsidRPr="00BA5C2E">
        <w:rPr>
          <w:b/>
        </w:rPr>
        <w:t>R$</w:t>
      </w:r>
      <w:r w:rsidR="00E9253D">
        <w:rPr>
          <w:b/>
        </w:rPr>
        <w:t xml:space="preserve"> </w:t>
      </w:r>
      <w:r w:rsidR="00BA5C2E" w:rsidRPr="00BA5C2E">
        <w:rPr>
          <w:b/>
        </w:rPr>
        <w:t>2.435,24(Dois mil, quatrocentos e trinta e cinco reais e vinte e quatro centavos)</w:t>
      </w:r>
      <w:r w:rsidR="00531413" w:rsidRPr="00BA5C2E">
        <w:rPr>
          <w:b/>
        </w:rPr>
        <w:t>.</w:t>
      </w:r>
      <w:r w:rsidR="00417281" w:rsidRPr="00BA5C2E">
        <w:rPr>
          <w:b/>
        </w:rPr>
        <w:t xml:space="preserve"> </w:t>
      </w:r>
    </w:p>
    <w:p w14:paraId="2AAB976E" w14:textId="77777777" w:rsidR="00332D2E" w:rsidRDefault="00332D2E" w:rsidP="00D70F01">
      <w:pPr>
        <w:pStyle w:val="Recuodecorpodetexto2"/>
        <w:spacing w:line="360" w:lineRule="auto"/>
        <w:ind w:left="-567" w:right="-852"/>
        <w:rPr>
          <w:bCs/>
          <w:sz w:val="24"/>
          <w:szCs w:val="24"/>
        </w:rPr>
      </w:pPr>
    </w:p>
    <w:p w14:paraId="4649E34D" w14:textId="0601FBBC" w:rsidR="00D70F01" w:rsidRPr="002B072B" w:rsidRDefault="00D70F01" w:rsidP="00D70F01">
      <w:pPr>
        <w:pStyle w:val="Recuodecorpodetexto2"/>
        <w:spacing w:line="360" w:lineRule="auto"/>
        <w:ind w:left="-567" w:right="-852"/>
        <w:rPr>
          <w:bCs/>
          <w:sz w:val="24"/>
          <w:szCs w:val="24"/>
        </w:rPr>
      </w:pPr>
      <w:r w:rsidRPr="00877BD3">
        <w:rPr>
          <w:bCs/>
          <w:sz w:val="24"/>
          <w:szCs w:val="24"/>
        </w:rPr>
        <w:t xml:space="preserve">Camacã-Ba, </w:t>
      </w:r>
      <w:r w:rsidR="0055594E">
        <w:rPr>
          <w:bCs/>
          <w:sz w:val="24"/>
          <w:szCs w:val="24"/>
        </w:rPr>
        <w:t>22</w:t>
      </w:r>
      <w:r w:rsidRPr="00877BD3">
        <w:rPr>
          <w:bCs/>
          <w:sz w:val="24"/>
          <w:szCs w:val="24"/>
        </w:rPr>
        <w:t xml:space="preserve"> de </w:t>
      </w:r>
      <w:r w:rsidR="0055594E">
        <w:rPr>
          <w:bCs/>
          <w:sz w:val="24"/>
          <w:szCs w:val="24"/>
        </w:rPr>
        <w:t>abril</w:t>
      </w:r>
      <w:r w:rsidRPr="00877BD3">
        <w:rPr>
          <w:bCs/>
          <w:sz w:val="24"/>
          <w:szCs w:val="24"/>
        </w:rPr>
        <w:t xml:space="preserve"> de 202</w:t>
      </w:r>
      <w:r>
        <w:rPr>
          <w:bCs/>
          <w:sz w:val="24"/>
          <w:szCs w:val="24"/>
        </w:rPr>
        <w:t>6</w:t>
      </w:r>
      <w:r w:rsidR="00DB31C8">
        <w:rPr>
          <w:bCs/>
          <w:sz w:val="24"/>
          <w:szCs w:val="24"/>
        </w:rPr>
        <w:t>.</w:t>
      </w:r>
    </w:p>
    <w:p w14:paraId="70562F67" w14:textId="77777777" w:rsidR="002F28DD" w:rsidRDefault="002F28DD" w:rsidP="00CF4F02">
      <w:pPr>
        <w:ind w:left="-709" w:right="-852"/>
        <w:jc w:val="both"/>
        <w:rPr>
          <w:rFonts w:eastAsia="Calibri"/>
          <w:b/>
          <w:bCs/>
        </w:rPr>
      </w:pPr>
    </w:p>
    <w:p w14:paraId="33EE731D" w14:textId="77777777" w:rsidR="00E433C1" w:rsidRDefault="00E433C1" w:rsidP="00CF4F02">
      <w:pPr>
        <w:ind w:left="-709" w:right="-852"/>
        <w:jc w:val="both"/>
        <w:rPr>
          <w:rFonts w:eastAsia="Calibri"/>
          <w:b/>
          <w:bCs/>
        </w:rPr>
      </w:pPr>
    </w:p>
    <w:p w14:paraId="65B9C288" w14:textId="77777777" w:rsidR="000861A6" w:rsidRDefault="000861A6" w:rsidP="00CF4F02">
      <w:pPr>
        <w:ind w:left="-709" w:right="-852"/>
        <w:jc w:val="both"/>
        <w:rPr>
          <w:rFonts w:eastAsia="Calibri"/>
          <w:b/>
          <w:bCs/>
        </w:rPr>
      </w:pPr>
    </w:p>
    <w:p w14:paraId="161F0E52" w14:textId="18496EEC" w:rsidR="00D85D12" w:rsidRPr="005172D5" w:rsidRDefault="00F4278B" w:rsidP="00D85D12">
      <w:pPr>
        <w:jc w:val="center"/>
        <w:rPr>
          <w:b/>
          <w:bCs/>
        </w:rPr>
      </w:pPr>
      <w:r>
        <w:rPr>
          <w:b/>
          <w:bCs/>
        </w:rPr>
        <w:t>Raimundo Nascimento dos Reis</w:t>
      </w:r>
    </w:p>
    <w:p w14:paraId="4D41F268" w14:textId="643521E3" w:rsidR="005E228C" w:rsidRDefault="00D85D12" w:rsidP="00F4278B">
      <w:pPr>
        <w:jc w:val="center"/>
      </w:pPr>
      <w:r w:rsidRPr="00DB31C8">
        <w:rPr>
          <w:sz w:val="22"/>
          <w:szCs w:val="22"/>
        </w:rPr>
        <w:t>Secretário</w:t>
      </w:r>
      <w:r w:rsidRPr="00DB31C8">
        <w:rPr>
          <w:spacing w:val="-3"/>
          <w:sz w:val="22"/>
          <w:szCs w:val="22"/>
        </w:rPr>
        <w:t xml:space="preserve"> </w:t>
      </w:r>
      <w:r w:rsidRPr="00DB31C8">
        <w:rPr>
          <w:sz w:val="22"/>
          <w:szCs w:val="22"/>
        </w:rPr>
        <w:t>Municipal</w:t>
      </w:r>
      <w:r w:rsidRPr="00DB31C8">
        <w:rPr>
          <w:spacing w:val="-4"/>
          <w:sz w:val="22"/>
          <w:szCs w:val="22"/>
        </w:rPr>
        <w:t xml:space="preserve"> </w:t>
      </w:r>
      <w:r w:rsidRPr="00DB31C8">
        <w:rPr>
          <w:sz w:val="22"/>
          <w:szCs w:val="22"/>
        </w:rPr>
        <w:t>de</w:t>
      </w:r>
      <w:r w:rsidRPr="00DB31C8">
        <w:rPr>
          <w:spacing w:val="-4"/>
          <w:sz w:val="22"/>
          <w:szCs w:val="22"/>
        </w:rPr>
        <w:t xml:space="preserve"> </w:t>
      </w:r>
      <w:r w:rsidR="00F4278B">
        <w:rPr>
          <w:sz w:val="22"/>
          <w:szCs w:val="22"/>
        </w:rPr>
        <w:t>Assistência Social</w:t>
      </w:r>
    </w:p>
    <w:sectPr w:rsidR="005E228C" w:rsidSect="00C35117">
      <w:headerReference w:type="default" r:id="rId8"/>
      <w:pgSz w:w="11906" w:h="16838"/>
      <w:pgMar w:top="1418" w:right="170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45DB20" w14:textId="77777777" w:rsidR="00A751A1" w:rsidRDefault="00A751A1" w:rsidP="00CB0E77">
      <w:r>
        <w:separator/>
      </w:r>
    </w:p>
  </w:endnote>
  <w:endnote w:type="continuationSeparator" w:id="0">
    <w:p w14:paraId="0C84EB4B" w14:textId="77777777" w:rsidR="00A751A1" w:rsidRDefault="00A751A1" w:rsidP="00CB0E77">
      <w:r>
        <w:continuationSeparator/>
      </w:r>
    </w:p>
  </w:endnote>
  <w:endnote w:type="continuationNotice" w:id="1">
    <w:p w14:paraId="4D1F4951" w14:textId="77777777" w:rsidR="00A751A1" w:rsidRDefault="00A751A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462CA6" w14:textId="77777777" w:rsidR="00A751A1" w:rsidRDefault="00A751A1" w:rsidP="00CB0E77">
      <w:r>
        <w:separator/>
      </w:r>
    </w:p>
  </w:footnote>
  <w:footnote w:type="continuationSeparator" w:id="0">
    <w:p w14:paraId="274D8BBA" w14:textId="77777777" w:rsidR="00A751A1" w:rsidRDefault="00A751A1" w:rsidP="00CB0E77">
      <w:r>
        <w:continuationSeparator/>
      </w:r>
    </w:p>
  </w:footnote>
  <w:footnote w:type="continuationNotice" w:id="1">
    <w:p w14:paraId="504CFA74" w14:textId="77777777" w:rsidR="00A751A1" w:rsidRDefault="00A751A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846FA1" w14:textId="3A43AE6D" w:rsidR="00D429B4" w:rsidRPr="001C40FE" w:rsidRDefault="008A64C3" w:rsidP="00D429B4">
    <w:pPr>
      <w:pStyle w:val="Cabealho"/>
      <w:rPr>
        <w:sz w:val="34"/>
      </w:rPr>
    </w:pPr>
    <w:r>
      <w:rPr>
        <w:noProof/>
      </w:rPr>
      <w:drawing>
        <wp:anchor distT="0" distB="0" distL="114300" distR="114300" simplePos="0" relativeHeight="251663360" behindDoc="1" locked="0" layoutInCell="1" allowOverlap="1" wp14:anchorId="70184A66" wp14:editId="5ADA72D9">
          <wp:simplePos x="0" y="0"/>
          <wp:positionH relativeFrom="margin">
            <wp:posOffset>2253615</wp:posOffset>
          </wp:positionH>
          <wp:positionV relativeFrom="paragraph">
            <wp:posOffset>-345440</wp:posOffset>
          </wp:positionV>
          <wp:extent cx="1838325" cy="1066800"/>
          <wp:effectExtent l="0" t="0" r="0" b="0"/>
          <wp:wrapNone/>
          <wp:docPr id="416372398" name="Imagem 1" descr="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16372398" name="Imagem 1" descr="Logotipo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8325" cy="1066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719B6">
      <w:rPr>
        <w:noProof/>
      </w:rPr>
      <w:drawing>
        <wp:anchor distT="0" distB="0" distL="114300" distR="114300" simplePos="0" relativeHeight="251661312" behindDoc="0" locked="0" layoutInCell="1" allowOverlap="1" wp14:anchorId="3870B2F1" wp14:editId="3FA15A42">
          <wp:simplePos x="0" y="0"/>
          <wp:positionH relativeFrom="column">
            <wp:posOffset>4139564</wp:posOffset>
          </wp:positionH>
          <wp:positionV relativeFrom="paragraph">
            <wp:posOffset>-373380</wp:posOffset>
          </wp:positionV>
          <wp:extent cx="1857375" cy="1047750"/>
          <wp:effectExtent l="0" t="0" r="9525" b="0"/>
          <wp:wrapNone/>
          <wp:docPr id="779942349" name="Image 5" descr="Texto&#10;&#10;Descrição gerada automa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46510518" name="Image 5" descr="Texto&#10;&#10;Descrição gerada automaticamente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857375" cy="1047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429B4">
      <w:rPr>
        <w:noProof/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40A98C5" wp14:editId="75936AF8">
              <wp:simplePos x="0" y="0"/>
              <wp:positionH relativeFrom="margin">
                <wp:align>left</wp:align>
              </wp:positionH>
              <wp:positionV relativeFrom="paragraph">
                <wp:posOffset>-403225</wp:posOffset>
              </wp:positionV>
              <wp:extent cx="2371725" cy="84709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71725" cy="8470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66D07A8" w14:textId="77777777" w:rsidR="00D429B4" w:rsidRPr="001A019A" w:rsidRDefault="00D429B4" w:rsidP="00D429B4">
                          <w:pPr>
                            <w:pStyle w:val="Ttulo1"/>
                            <w:jc w:val="left"/>
                            <w:rPr>
                              <w:rFonts w:ascii="Calibri" w:hAnsi="Calibri"/>
                              <w:sz w:val="26"/>
                            </w:rPr>
                          </w:pPr>
                          <w:r w:rsidRPr="001A019A">
                            <w:rPr>
                              <w:rFonts w:ascii="Calibri" w:hAnsi="Calibri"/>
                              <w:sz w:val="26"/>
                            </w:rPr>
                            <w:t>Prefeitura Municipal de Camacã</w:t>
                          </w:r>
                        </w:p>
                        <w:p w14:paraId="4FCBB310" w14:textId="77777777" w:rsidR="00D429B4" w:rsidRPr="001A019A" w:rsidRDefault="00D429B4" w:rsidP="00D429B4">
                          <w:pPr>
                            <w:pStyle w:val="Ttulo2"/>
                            <w:rPr>
                              <w:rFonts w:ascii="Calibri" w:hAnsi="Calibri"/>
                              <w:sz w:val="18"/>
                            </w:rPr>
                          </w:pPr>
                          <w:r w:rsidRPr="001A019A">
                            <w:rPr>
                              <w:rFonts w:ascii="Calibri" w:hAnsi="Calibri"/>
                              <w:sz w:val="18"/>
                            </w:rPr>
                            <w:t>ESTADO DA BAHIA</w:t>
                          </w:r>
                        </w:p>
                        <w:p w14:paraId="54A1508B" w14:textId="77777777" w:rsidR="00D429B4" w:rsidRDefault="00D429B4" w:rsidP="00D429B4">
                          <w:pPr>
                            <w:pStyle w:val="Ttulo2"/>
                            <w:rPr>
                              <w:rFonts w:ascii="Calibri" w:hAnsi="Calibri"/>
                              <w:b w:val="0"/>
                              <w:sz w:val="16"/>
                            </w:rPr>
                          </w:pPr>
                          <w:r w:rsidRPr="001A019A">
                            <w:rPr>
                              <w:rFonts w:ascii="Calibri" w:hAnsi="Calibri"/>
                              <w:sz w:val="16"/>
                            </w:rPr>
                            <w:t>A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 xml:space="preserve">venida dos Pioneiros, s/n – Centro. </w:t>
                          </w:r>
                        </w:p>
                        <w:p w14:paraId="4B9BB545" w14:textId="77777777" w:rsidR="00D429B4" w:rsidRDefault="00D429B4" w:rsidP="00D429B4">
                          <w:pPr>
                            <w:pStyle w:val="Ttulo2"/>
                            <w:rPr>
                              <w:rFonts w:ascii="Calibri" w:hAnsi="Calibri"/>
                              <w:sz w:val="16"/>
                            </w:rPr>
                          </w:pPr>
                          <w:r>
                            <w:rPr>
                              <w:rFonts w:ascii="Calibri" w:hAnsi="Calibri"/>
                              <w:sz w:val="16"/>
                            </w:rPr>
                            <w:t>CEP. 45.880-000 CAMACÃ-BAHIA</w:t>
                          </w:r>
                        </w:p>
                        <w:p w14:paraId="2F85EA90" w14:textId="77777777" w:rsidR="00D429B4" w:rsidRPr="001A019A" w:rsidRDefault="00D429B4" w:rsidP="00D429B4">
                          <w:pPr>
                            <w:rPr>
                              <w:lang w:eastAsia="en-US"/>
                            </w:rPr>
                          </w:pPr>
                          <w:r>
                            <w:rPr>
                              <w:rFonts w:ascii="Calibri" w:eastAsiaTheme="minorHAnsi" w:hAnsi="Calibri" w:cs="Calibri"/>
                              <w:sz w:val="20"/>
                              <w:szCs w:val="20"/>
                              <w:lang w:eastAsia="en-US"/>
                            </w:rPr>
                            <w:t>CNPJ: 13.682.398/0001-35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 xmlns:oel="http://schemas.microsoft.com/office/2019/extlst">
          <w:pict>
            <v:shapetype w14:anchorId="140A98C5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-31.75pt;width:186.75pt;height:66.7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2AAf4QEAAKEDAAAOAAAAZHJzL2Uyb0RvYy54bWysU1Fv0zAQfkfiP1h+p2lCR7eo6TQ2DSGN&#10;gTT4AY5jJxaJz5zdJuXXc3a6rsAb4sWy7y7ffd93l831NPRsr9AbsBXPF0vOlJXQGNtW/NvX+zeX&#10;nPkgbCN6sKriB+X59fb1q83oSlVAB32jkBGI9eXoKt6F4Mos87JTg/ALcMpSUgMOItAT26xBMRL6&#10;0GfFcvkuGwEbhyCV9xS9m5N8m/C1VjJ81tqrwPqKE7eQTkxnHc9suxFli8J1Rh5piH9gMQhjqekJ&#10;6k4EwXZo/oIajETwoMNCwpCB1kaqpIHU5Ms/1Dx1wqmkhczx7mST/3+w8nH/5L4gC9N7mGiASYR3&#10;DyC/e2bhthO2VTeIMHZKNNQ4j5Zlo/Pl8dNotS99BKnHT9DQkMUuQAKaNA7RFdLJCJ0GcDiZrqbA&#10;JAWLt+t8XVxwJil3uVovr9JUMlE+f+3Qhw8KBhYvFUcaakIX+wcfIhtRPpfEZhbuTd+nwfb2twAV&#10;xkhiHwnP1MNUT1QdVdTQHEgHwrwntNd06QB/cjbSjlTc/9gJVJz1Hy15cZWvVnGp0mN1sS7ogeeZ&#10;+jwjrCSoigfO5uttmBdx59C0HXWa3bdwQ/5pk6S9sDrypj1Iio87Gxft/J2qXv6s7S8AAAD//wMA&#10;UEsDBBQABgAIAAAAIQAlCMd43AAAAAcBAAAPAAAAZHJzL2Rvd25yZXYueG1sTI/BTsMwEETvSPyD&#10;tUjcWpuWBhKyqRCIK6gtrcTNjbdJ1HgdxW4T/h73RG87mtHM23w52lacqfeNY4SHqQJBXDrTcIXw&#10;vfmYPIPwQbPRrWNC+CUPy+L2JteZcQOv6LwOlYgl7DONUIfQZVL6siar/dR1xNE7uN7qEGVfSdPr&#10;IZbbVs6USqTVDceFWnf0VlN5XJ8swvbz8LN7VF/Vu110gxuVZJtKxPu78fUFRKAx/Ifhgh/RoYhM&#10;e3di40WLEB8JCJNkvgAR7fnT5dgjJGkKssjlNX/xBwAA//8DAFBLAQItABQABgAIAAAAIQC2gziS&#10;/gAAAOEBAAATAAAAAAAAAAAAAAAAAAAAAABbQ29udGVudF9UeXBlc10ueG1sUEsBAi0AFAAGAAgA&#10;AAAhADj9If/WAAAAlAEAAAsAAAAAAAAAAAAAAAAALwEAAF9yZWxzLy5yZWxzUEsBAi0AFAAGAAgA&#10;AAAhAFTYAB/hAQAAoQMAAA4AAAAAAAAAAAAAAAAALgIAAGRycy9lMm9Eb2MueG1sUEsBAi0AFAAG&#10;AAgAAAAhACUIx3jcAAAABwEAAA8AAAAAAAAAAAAAAAAAOwQAAGRycy9kb3ducmV2LnhtbFBLBQYA&#10;AAAABAAEAPMAAABEBQAAAAA=&#10;" filled="f" stroked="f">
              <v:textbox>
                <w:txbxContent>
                  <w:p w14:paraId="766D07A8" w14:textId="77777777" w:rsidR="00D429B4" w:rsidRPr="001A019A" w:rsidRDefault="00D429B4" w:rsidP="00D429B4">
                    <w:pPr>
                      <w:pStyle w:val="Ttulo1"/>
                      <w:jc w:val="left"/>
                      <w:rPr>
                        <w:rFonts w:ascii="Calibri" w:hAnsi="Calibri"/>
                        <w:sz w:val="26"/>
                      </w:rPr>
                    </w:pPr>
                    <w:r w:rsidRPr="001A019A">
                      <w:rPr>
                        <w:rFonts w:ascii="Calibri" w:hAnsi="Calibri"/>
                        <w:sz w:val="26"/>
                      </w:rPr>
                      <w:t>Prefeitura Municipal de Camacã</w:t>
                    </w:r>
                  </w:p>
                  <w:p w14:paraId="4FCBB310" w14:textId="77777777" w:rsidR="00D429B4" w:rsidRPr="001A019A" w:rsidRDefault="00D429B4" w:rsidP="00D429B4">
                    <w:pPr>
                      <w:pStyle w:val="Ttulo2"/>
                      <w:rPr>
                        <w:rFonts w:ascii="Calibri" w:hAnsi="Calibri"/>
                        <w:sz w:val="18"/>
                      </w:rPr>
                    </w:pPr>
                    <w:r w:rsidRPr="001A019A">
                      <w:rPr>
                        <w:rFonts w:ascii="Calibri" w:hAnsi="Calibri"/>
                        <w:sz w:val="18"/>
                      </w:rPr>
                      <w:t>ESTADO DA BAHIA</w:t>
                    </w:r>
                  </w:p>
                  <w:p w14:paraId="54A1508B" w14:textId="77777777" w:rsidR="00D429B4" w:rsidRDefault="00D429B4" w:rsidP="00D429B4">
                    <w:pPr>
                      <w:pStyle w:val="Ttulo2"/>
                      <w:rPr>
                        <w:rFonts w:ascii="Calibri" w:hAnsi="Calibri"/>
                        <w:b w:val="0"/>
                        <w:sz w:val="16"/>
                      </w:rPr>
                    </w:pPr>
                    <w:r w:rsidRPr="001A019A">
                      <w:rPr>
                        <w:rFonts w:ascii="Calibri" w:hAnsi="Calibri"/>
                        <w:sz w:val="16"/>
                      </w:rPr>
                      <w:t>A</w:t>
                    </w:r>
                    <w:r>
                      <w:rPr>
                        <w:rFonts w:ascii="Calibri" w:hAnsi="Calibri"/>
                        <w:sz w:val="16"/>
                      </w:rPr>
                      <w:t xml:space="preserve">venida dos Pioneiros, s/n – Centro. </w:t>
                    </w:r>
                  </w:p>
                  <w:p w14:paraId="4B9BB545" w14:textId="77777777" w:rsidR="00D429B4" w:rsidRDefault="00D429B4" w:rsidP="00D429B4">
                    <w:pPr>
                      <w:pStyle w:val="Ttulo2"/>
                      <w:rPr>
                        <w:rFonts w:ascii="Calibri" w:hAnsi="Calibri"/>
                        <w:sz w:val="16"/>
                      </w:rPr>
                    </w:pPr>
                    <w:r>
                      <w:rPr>
                        <w:rFonts w:ascii="Calibri" w:hAnsi="Calibri"/>
                        <w:sz w:val="16"/>
                      </w:rPr>
                      <w:t>CEP. 45.880-000 CAMACÃ-BAHIA</w:t>
                    </w:r>
                  </w:p>
                  <w:p w14:paraId="2F85EA90" w14:textId="77777777" w:rsidR="00D429B4" w:rsidRPr="001A019A" w:rsidRDefault="00D429B4" w:rsidP="00D429B4">
                    <w:pPr>
                      <w:rPr>
                        <w:lang w:eastAsia="en-US"/>
                      </w:rPr>
                    </w:pPr>
                    <w:r>
                      <w:rPr>
                        <w:rFonts w:ascii="Calibri" w:eastAsiaTheme="minorHAnsi" w:hAnsi="Calibri" w:cs="Calibri"/>
                        <w:sz w:val="20"/>
                        <w:szCs w:val="20"/>
                        <w:lang w:eastAsia="en-US"/>
                      </w:rPr>
                      <w:t>CNPJ: 13.682.398/0001-35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D429B4">
      <w:rPr>
        <w:noProof/>
        <w:sz w:val="20"/>
      </w:rPr>
      <w:drawing>
        <wp:anchor distT="0" distB="0" distL="114300" distR="114300" simplePos="0" relativeHeight="251660288" behindDoc="1" locked="0" layoutInCell="1" allowOverlap="1" wp14:anchorId="337BAF25" wp14:editId="2AFAEC72">
          <wp:simplePos x="0" y="0"/>
          <wp:positionH relativeFrom="leftMargin">
            <wp:align>right</wp:align>
          </wp:positionH>
          <wp:positionV relativeFrom="paragraph">
            <wp:posOffset>-326390</wp:posOffset>
          </wp:positionV>
          <wp:extent cx="756285" cy="772160"/>
          <wp:effectExtent l="0" t="0" r="5715" b="8890"/>
          <wp:wrapNone/>
          <wp:docPr id="587544731" name="Picture 5" descr="Uma imagem contendo azul, mesa, bolo, ru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Uma imagem contendo azul, mesa, bolo, rua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285" cy="772160"/>
                  </a:xfrm>
                  <a:prstGeom prst="rect">
                    <a:avLst/>
                  </a:prstGeom>
                  <a:solidFill>
                    <a:srgbClr val="FFFF00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429B4">
      <w:rPr>
        <w:sz w:val="34"/>
      </w:rPr>
      <w:tab/>
    </w:r>
    <w:r w:rsidR="00D429B4">
      <w:rPr>
        <w:sz w:val="34"/>
      </w:rPr>
      <w:tab/>
    </w:r>
  </w:p>
  <w:p w14:paraId="744762D3" w14:textId="77777777" w:rsidR="00CB0E77" w:rsidRDefault="00CB0E77" w:rsidP="00CB0E77">
    <w:pPr>
      <w:pStyle w:val="Cabealho"/>
      <w:tabs>
        <w:tab w:val="clear" w:pos="4252"/>
        <w:tab w:val="clear" w:pos="8504"/>
      </w:tabs>
      <w:ind w:left="-851" w:right="-852"/>
    </w:pPr>
  </w:p>
  <w:p w14:paraId="42FC8998" w14:textId="77777777" w:rsidR="00CB0E77" w:rsidRDefault="00CB0E77" w:rsidP="00CB0E77">
    <w:pPr>
      <w:pStyle w:val="Cabealho"/>
      <w:tabs>
        <w:tab w:val="clear" w:pos="4252"/>
        <w:tab w:val="clear" w:pos="8504"/>
      </w:tabs>
      <w:ind w:left="-851" w:right="-852"/>
    </w:pPr>
  </w:p>
  <w:p w14:paraId="60F6A85A" w14:textId="77777777" w:rsidR="00CB0E77" w:rsidRDefault="00CB0E7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C2DF3"/>
    <w:multiLevelType w:val="hybridMultilevel"/>
    <w:tmpl w:val="EE388814"/>
    <w:lvl w:ilvl="0" w:tplc="04160013">
      <w:start w:val="1"/>
      <w:numFmt w:val="upperRoman"/>
      <w:lvlText w:val="%1."/>
      <w:lvlJc w:val="right"/>
      <w:pPr>
        <w:ind w:left="66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380" w:hanging="360"/>
      </w:pPr>
    </w:lvl>
    <w:lvl w:ilvl="2" w:tplc="FFFFFFFF" w:tentative="1">
      <w:start w:val="1"/>
      <w:numFmt w:val="lowerRoman"/>
      <w:lvlText w:val="%3."/>
      <w:lvlJc w:val="right"/>
      <w:pPr>
        <w:ind w:left="2100" w:hanging="180"/>
      </w:pPr>
    </w:lvl>
    <w:lvl w:ilvl="3" w:tplc="FFFFFFFF" w:tentative="1">
      <w:start w:val="1"/>
      <w:numFmt w:val="decimal"/>
      <w:lvlText w:val="%4."/>
      <w:lvlJc w:val="left"/>
      <w:pPr>
        <w:ind w:left="2820" w:hanging="360"/>
      </w:pPr>
    </w:lvl>
    <w:lvl w:ilvl="4" w:tplc="FFFFFFFF" w:tentative="1">
      <w:start w:val="1"/>
      <w:numFmt w:val="lowerLetter"/>
      <w:lvlText w:val="%5."/>
      <w:lvlJc w:val="left"/>
      <w:pPr>
        <w:ind w:left="3540" w:hanging="360"/>
      </w:pPr>
    </w:lvl>
    <w:lvl w:ilvl="5" w:tplc="FFFFFFFF" w:tentative="1">
      <w:start w:val="1"/>
      <w:numFmt w:val="lowerRoman"/>
      <w:lvlText w:val="%6."/>
      <w:lvlJc w:val="right"/>
      <w:pPr>
        <w:ind w:left="4260" w:hanging="180"/>
      </w:pPr>
    </w:lvl>
    <w:lvl w:ilvl="6" w:tplc="FFFFFFFF" w:tentative="1">
      <w:start w:val="1"/>
      <w:numFmt w:val="decimal"/>
      <w:lvlText w:val="%7."/>
      <w:lvlJc w:val="left"/>
      <w:pPr>
        <w:ind w:left="4980" w:hanging="360"/>
      </w:pPr>
    </w:lvl>
    <w:lvl w:ilvl="7" w:tplc="FFFFFFFF" w:tentative="1">
      <w:start w:val="1"/>
      <w:numFmt w:val="lowerLetter"/>
      <w:lvlText w:val="%8."/>
      <w:lvlJc w:val="left"/>
      <w:pPr>
        <w:ind w:left="5700" w:hanging="360"/>
      </w:pPr>
    </w:lvl>
    <w:lvl w:ilvl="8" w:tplc="FFFFFFFF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" w15:restartNumberingAfterBreak="0">
    <w:nsid w:val="10D31AE3"/>
    <w:multiLevelType w:val="hybridMultilevel"/>
    <w:tmpl w:val="95B602E6"/>
    <w:lvl w:ilvl="0" w:tplc="1180A048">
      <w:start w:val="1"/>
      <w:numFmt w:val="lowerRoman"/>
      <w:lvlText w:val="%1)"/>
      <w:lvlJc w:val="left"/>
      <w:pPr>
        <w:ind w:left="15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" w15:restartNumberingAfterBreak="0">
    <w:nsid w:val="15564497"/>
    <w:multiLevelType w:val="hybridMultilevel"/>
    <w:tmpl w:val="569CF504"/>
    <w:lvl w:ilvl="0" w:tplc="425AEAE8">
      <w:start w:val="14"/>
      <w:numFmt w:val="decimal"/>
      <w:lvlText w:val="%1."/>
      <w:lvlJc w:val="left"/>
      <w:pPr>
        <w:ind w:left="660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380" w:hanging="360"/>
      </w:pPr>
    </w:lvl>
    <w:lvl w:ilvl="2" w:tplc="0416001B" w:tentative="1">
      <w:start w:val="1"/>
      <w:numFmt w:val="lowerRoman"/>
      <w:lvlText w:val="%3."/>
      <w:lvlJc w:val="right"/>
      <w:pPr>
        <w:ind w:left="2100" w:hanging="180"/>
      </w:pPr>
    </w:lvl>
    <w:lvl w:ilvl="3" w:tplc="0416000F" w:tentative="1">
      <w:start w:val="1"/>
      <w:numFmt w:val="decimal"/>
      <w:lvlText w:val="%4."/>
      <w:lvlJc w:val="left"/>
      <w:pPr>
        <w:ind w:left="2820" w:hanging="360"/>
      </w:pPr>
    </w:lvl>
    <w:lvl w:ilvl="4" w:tplc="04160019" w:tentative="1">
      <w:start w:val="1"/>
      <w:numFmt w:val="lowerLetter"/>
      <w:lvlText w:val="%5."/>
      <w:lvlJc w:val="left"/>
      <w:pPr>
        <w:ind w:left="3540" w:hanging="360"/>
      </w:pPr>
    </w:lvl>
    <w:lvl w:ilvl="5" w:tplc="0416001B" w:tentative="1">
      <w:start w:val="1"/>
      <w:numFmt w:val="lowerRoman"/>
      <w:lvlText w:val="%6."/>
      <w:lvlJc w:val="right"/>
      <w:pPr>
        <w:ind w:left="4260" w:hanging="180"/>
      </w:pPr>
    </w:lvl>
    <w:lvl w:ilvl="6" w:tplc="0416000F" w:tentative="1">
      <w:start w:val="1"/>
      <w:numFmt w:val="decimal"/>
      <w:lvlText w:val="%7."/>
      <w:lvlJc w:val="left"/>
      <w:pPr>
        <w:ind w:left="4980" w:hanging="360"/>
      </w:pPr>
    </w:lvl>
    <w:lvl w:ilvl="7" w:tplc="04160019" w:tentative="1">
      <w:start w:val="1"/>
      <w:numFmt w:val="lowerLetter"/>
      <w:lvlText w:val="%8."/>
      <w:lvlJc w:val="left"/>
      <w:pPr>
        <w:ind w:left="5700" w:hanging="360"/>
      </w:pPr>
    </w:lvl>
    <w:lvl w:ilvl="8" w:tplc="0416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" w15:restartNumberingAfterBreak="0">
    <w:nsid w:val="17CE7EA4"/>
    <w:multiLevelType w:val="multilevel"/>
    <w:tmpl w:val="56124D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196730D8"/>
    <w:multiLevelType w:val="hybridMultilevel"/>
    <w:tmpl w:val="F46EB6A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44652B"/>
    <w:multiLevelType w:val="hybridMultilevel"/>
    <w:tmpl w:val="DF9CEB70"/>
    <w:lvl w:ilvl="0" w:tplc="A8BA5EC0">
      <w:start w:val="1"/>
      <w:numFmt w:val="lowerLetter"/>
      <w:lvlText w:val="%1."/>
      <w:lvlJc w:val="left"/>
      <w:pPr>
        <w:ind w:left="143" w:hanging="303"/>
      </w:pPr>
      <w:rPr>
        <w:rFonts w:ascii="Cambria" w:eastAsia="Cambria" w:hAnsi="Cambria" w:cs="Cambria" w:hint="default"/>
        <w:b w:val="0"/>
        <w:bCs w:val="0"/>
        <w:i w:val="0"/>
        <w:iCs w:val="0"/>
        <w:spacing w:val="0"/>
        <w:w w:val="129"/>
        <w:sz w:val="24"/>
        <w:szCs w:val="24"/>
        <w:lang w:val="pt-PT" w:eastAsia="en-US" w:bidi="ar-SA"/>
      </w:rPr>
    </w:lvl>
    <w:lvl w:ilvl="1" w:tplc="53E023EA">
      <w:numFmt w:val="bullet"/>
      <w:lvlText w:val="•"/>
      <w:lvlJc w:val="left"/>
      <w:pPr>
        <w:ind w:left="1061" w:hanging="303"/>
      </w:pPr>
      <w:rPr>
        <w:rFonts w:hint="default"/>
        <w:lang w:val="pt-PT" w:eastAsia="en-US" w:bidi="ar-SA"/>
      </w:rPr>
    </w:lvl>
    <w:lvl w:ilvl="2" w:tplc="10587AB4">
      <w:numFmt w:val="bullet"/>
      <w:lvlText w:val="•"/>
      <w:lvlJc w:val="left"/>
      <w:pPr>
        <w:ind w:left="1983" w:hanging="303"/>
      </w:pPr>
      <w:rPr>
        <w:rFonts w:hint="default"/>
        <w:lang w:val="pt-PT" w:eastAsia="en-US" w:bidi="ar-SA"/>
      </w:rPr>
    </w:lvl>
    <w:lvl w:ilvl="3" w:tplc="B8CA8D06">
      <w:numFmt w:val="bullet"/>
      <w:lvlText w:val="•"/>
      <w:lvlJc w:val="left"/>
      <w:pPr>
        <w:ind w:left="2904" w:hanging="303"/>
      </w:pPr>
      <w:rPr>
        <w:rFonts w:hint="default"/>
        <w:lang w:val="pt-PT" w:eastAsia="en-US" w:bidi="ar-SA"/>
      </w:rPr>
    </w:lvl>
    <w:lvl w:ilvl="4" w:tplc="8334C7E0">
      <w:numFmt w:val="bullet"/>
      <w:lvlText w:val="•"/>
      <w:lvlJc w:val="left"/>
      <w:pPr>
        <w:ind w:left="3826" w:hanging="303"/>
      </w:pPr>
      <w:rPr>
        <w:rFonts w:hint="default"/>
        <w:lang w:val="pt-PT" w:eastAsia="en-US" w:bidi="ar-SA"/>
      </w:rPr>
    </w:lvl>
    <w:lvl w:ilvl="5" w:tplc="99827C06">
      <w:numFmt w:val="bullet"/>
      <w:lvlText w:val="•"/>
      <w:lvlJc w:val="left"/>
      <w:pPr>
        <w:ind w:left="4747" w:hanging="303"/>
      </w:pPr>
      <w:rPr>
        <w:rFonts w:hint="default"/>
        <w:lang w:val="pt-PT" w:eastAsia="en-US" w:bidi="ar-SA"/>
      </w:rPr>
    </w:lvl>
    <w:lvl w:ilvl="6" w:tplc="5C34C76E">
      <w:numFmt w:val="bullet"/>
      <w:lvlText w:val="•"/>
      <w:lvlJc w:val="left"/>
      <w:pPr>
        <w:ind w:left="5669" w:hanging="303"/>
      </w:pPr>
      <w:rPr>
        <w:rFonts w:hint="default"/>
        <w:lang w:val="pt-PT" w:eastAsia="en-US" w:bidi="ar-SA"/>
      </w:rPr>
    </w:lvl>
    <w:lvl w:ilvl="7" w:tplc="826E24E6">
      <w:numFmt w:val="bullet"/>
      <w:lvlText w:val="•"/>
      <w:lvlJc w:val="left"/>
      <w:pPr>
        <w:ind w:left="6590" w:hanging="303"/>
      </w:pPr>
      <w:rPr>
        <w:rFonts w:hint="default"/>
        <w:lang w:val="pt-PT" w:eastAsia="en-US" w:bidi="ar-SA"/>
      </w:rPr>
    </w:lvl>
    <w:lvl w:ilvl="8" w:tplc="FAAA0562">
      <w:numFmt w:val="bullet"/>
      <w:lvlText w:val="•"/>
      <w:lvlJc w:val="left"/>
      <w:pPr>
        <w:ind w:left="7512" w:hanging="303"/>
      </w:pPr>
      <w:rPr>
        <w:rFonts w:hint="default"/>
        <w:lang w:val="pt-PT" w:eastAsia="en-US" w:bidi="ar-SA"/>
      </w:rPr>
    </w:lvl>
  </w:abstractNum>
  <w:abstractNum w:abstractNumId="6" w15:restartNumberingAfterBreak="0">
    <w:nsid w:val="27C91339"/>
    <w:multiLevelType w:val="hybridMultilevel"/>
    <w:tmpl w:val="0920558E"/>
    <w:lvl w:ilvl="0" w:tplc="A2AE97DA">
      <w:start w:val="1"/>
      <w:numFmt w:val="decimal"/>
      <w:lvlText w:val="%1."/>
      <w:lvlJc w:val="left"/>
      <w:pPr>
        <w:ind w:left="3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112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184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56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328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400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472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44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16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29573467"/>
    <w:multiLevelType w:val="hybridMultilevel"/>
    <w:tmpl w:val="59FA2016"/>
    <w:lvl w:ilvl="0" w:tplc="04160019">
      <w:start w:val="1"/>
      <w:numFmt w:val="lowerLetter"/>
      <w:lvlText w:val="%1."/>
      <w:lvlJc w:val="left"/>
      <w:pPr>
        <w:ind w:left="660" w:hanging="360"/>
      </w:pPr>
      <w:rPr>
        <w:rFonts w:hint="default"/>
        <w:b/>
      </w:rPr>
    </w:lvl>
    <w:lvl w:ilvl="1" w:tplc="FFFFFFFF">
      <w:start w:val="1"/>
      <w:numFmt w:val="lowerLetter"/>
      <w:lvlText w:val="%2."/>
      <w:lvlJc w:val="left"/>
      <w:pPr>
        <w:ind w:left="1380" w:hanging="360"/>
      </w:pPr>
    </w:lvl>
    <w:lvl w:ilvl="2" w:tplc="FFFFFFFF" w:tentative="1">
      <w:start w:val="1"/>
      <w:numFmt w:val="lowerRoman"/>
      <w:lvlText w:val="%3."/>
      <w:lvlJc w:val="right"/>
      <w:pPr>
        <w:ind w:left="2100" w:hanging="180"/>
      </w:pPr>
    </w:lvl>
    <w:lvl w:ilvl="3" w:tplc="FFFFFFFF" w:tentative="1">
      <w:start w:val="1"/>
      <w:numFmt w:val="decimal"/>
      <w:lvlText w:val="%4."/>
      <w:lvlJc w:val="left"/>
      <w:pPr>
        <w:ind w:left="2820" w:hanging="360"/>
      </w:pPr>
    </w:lvl>
    <w:lvl w:ilvl="4" w:tplc="FFFFFFFF" w:tentative="1">
      <w:start w:val="1"/>
      <w:numFmt w:val="lowerLetter"/>
      <w:lvlText w:val="%5."/>
      <w:lvlJc w:val="left"/>
      <w:pPr>
        <w:ind w:left="3540" w:hanging="360"/>
      </w:pPr>
    </w:lvl>
    <w:lvl w:ilvl="5" w:tplc="FFFFFFFF" w:tentative="1">
      <w:start w:val="1"/>
      <w:numFmt w:val="lowerRoman"/>
      <w:lvlText w:val="%6."/>
      <w:lvlJc w:val="right"/>
      <w:pPr>
        <w:ind w:left="4260" w:hanging="180"/>
      </w:pPr>
    </w:lvl>
    <w:lvl w:ilvl="6" w:tplc="FFFFFFFF" w:tentative="1">
      <w:start w:val="1"/>
      <w:numFmt w:val="decimal"/>
      <w:lvlText w:val="%7."/>
      <w:lvlJc w:val="left"/>
      <w:pPr>
        <w:ind w:left="4980" w:hanging="360"/>
      </w:pPr>
    </w:lvl>
    <w:lvl w:ilvl="7" w:tplc="FFFFFFFF" w:tentative="1">
      <w:start w:val="1"/>
      <w:numFmt w:val="lowerLetter"/>
      <w:lvlText w:val="%8."/>
      <w:lvlJc w:val="left"/>
      <w:pPr>
        <w:ind w:left="5700" w:hanging="360"/>
      </w:pPr>
    </w:lvl>
    <w:lvl w:ilvl="8" w:tplc="FFFFFFFF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8" w15:restartNumberingAfterBreak="0">
    <w:nsid w:val="2AE96845"/>
    <w:multiLevelType w:val="hybridMultilevel"/>
    <w:tmpl w:val="17BA7C34"/>
    <w:lvl w:ilvl="0" w:tplc="70529DEA">
      <w:start w:val="1"/>
      <w:numFmt w:val="upperRoman"/>
      <w:lvlText w:val="%1."/>
      <w:lvlJc w:val="right"/>
      <w:pPr>
        <w:ind w:left="720" w:hanging="360"/>
      </w:pPr>
      <w:rPr>
        <w:b w:val="0"/>
        <w:bCs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221BAE"/>
    <w:multiLevelType w:val="multilevel"/>
    <w:tmpl w:val="208C0B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18167F2"/>
    <w:multiLevelType w:val="hybridMultilevel"/>
    <w:tmpl w:val="11AA2744"/>
    <w:lvl w:ilvl="0" w:tplc="04160019">
      <w:start w:val="1"/>
      <w:numFmt w:val="lowerLetter"/>
      <w:lvlText w:val="%1."/>
      <w:lvlJc w:val="left"/>
      <w:pPr>
        <w:ind w:left="784" w:hanging="360"/>
      </w:pPr>
    </w:lvl>
    <w:lvl w:ilvl="1" w:tplc="04160019" w:tentative="1">
      <w:start w:val="1"/>
      <w:numFmt w:val="lowerLetter"/>
      <w:lvlText w:val="%2."/>
      <w:lvlJc w:val="left"/>
      <w:pPr>
        <w:ind w:left="1504" w:hanging="360"/>
      </w:pPr>
    </w:lvl>
    <w:lvl w:ilvl="2" w:tplc="0416001B" w:tentative="1">
      <w:start w:val="1"/>
      <w:numFmt w:val="lowerRoman"/>
      <w:lvlText w:val="%3."/>
      <w:lvlJc w:val="right"/>
      <w:pPr>
        <w:ind w:left="2224" w:hanging="180"/>
      </w:pPr>
    </w:lvl>
    <w:lvl w:ilvl="3" w:tplc="0416000F" w:tentative="1">
      <w:start w:val="1"/>
      <w:numFmt w:val="decimal"/>
      <w:lvlText w:val="%4."/>
      <w:lvlJc w:val="left"/>
      <w:pPr>
        <w:ind w:left="2944" w:hanging="360"/>
      </w:pPr>
    </w:lvl>
    <w:lvl w:ilvl="4" w:tplc="04160019" w:tentative="1">
      <w:start w:val="1"/>
      <w:numFmt w:val="lowerLetter"/>
      <w:lvlText w:val="%5."/>
      <w:lvlJc w:val="left"/>
      <w:pPr>
        <w:ind w:left="3664" w:hanging="360"/>
      </w:pPr>
    </w:lvl>
    <w:lvl w:ilvl="5" w:tplc="0416001B" w:tentative="1">
      <w:start w:val="1"/>
      <w:numFmt w:val="lowerRoman"/>
      <w:lvlText w:val="%6."/>
      <w:lvlJc w:val="right"/>
      <w:pPr>
        <w:ind w:left="4384" w:hanging="180"/>
      </w:pPr>
    </w:lvl>
    <w:lvl w:ilvl="6" w:tplc="0416000F" w:tentative="1">
      <w:start w:val="1"/>
      <w:numFmt w:val="decimal"/>
      <w:lvlText w:val="%7."/>
      <w:lvlJc w:val="left"/>
      <w:pPr>
        <w:ind w:left="5104" w:hanging="360"/>
      </w:pPr>
    </w:lvl>
    <w:lvl w:ilvl="7" w:tplc="04160019" w:tentative="1">
      <w:start w:val="1"/>
      <w:numFmt w:val="lowerLetter"/>
      <w:lvlText w:val="%8."/>
      <w:lvlJc w:val="left"/>
      <w:pPr>
        <w:ind w:left="5824" w:hanging="360"/>
      </w:pPr>
    </w:lvl>
    <w:lvl w:ilvl="8" w:tplc="0416001B" w:tentative="1">
      <w:start w:val="1"/>
      <w:numFmt w:val="lowerRoman"/>
      <w:lvlText w:val="%9."/>
      <w:lvlJc w:val="right"/>
      <w:pPr>
        <w:ind w:left="6544" w:hanging="180"/>
      </w:pPr>
    </w:lvl>
  </w:abstractNum>
  <w:abstractNum w:abstractNumId="11" w15:restartNumberingAfterBreak="0">
    <w:nsid w:val="3F6B1F83"/>
    <w:multiLevelType w:val="hybridMultilevel"/>
    <w:tmpl w:val="198A29B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8C695A"/>
    <w:multiLevelType w:val="hybridMultilevel"/>
    <w:tmpl w:val="D8EEB278"/>
    <w:lvl w:ilvl="0" w:tplc="04160017">
      <w:start w:val="1"/>
      <w:numFmt w:val="lowerLetter"/>
      <w:lvlText w:val="%1)"/>
      <w:lvlJc w:val="left"/>
      <w:pPr>
        <w:ind w:left="2912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8A56C8"/>
    <w:multiLevelType w:val="hybridMultilevel"/>
    <w:tmpl w:val="E9DC2284"/>
    <w:lvl w:ilvl="0" w:tplc="04160013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B276130"/>
    <w:multiLevelType w:val="hybridMultilevel"/>
    <w:tmpl w:val="6C98A134"/>
    <w:lvl w:ilvl="0" w:tplc="AE9AC012">
      <w:start w:val="1"/>
      <w:numFmt w:val="lowerLetter"/>
      <w:lvlText w:val="%1)"/>
      <w:lvlJc w:val="left"/>
      <w:pPr>
        <w:ind w:left="426" w:hanging="401"/>
      </w:pPr>
      <w:rPr>
        <w:rFonts w:ascii="Cambria" w:eastAsia="Cambria" w:hAnsi="Cambria" w:cs="Cambria" w:hint="default"/>
        <w:b w:val="0"/>
        <w:bCs w:val="0"/>
        <w:i w:val="0"/>
        <w:iCs w:val="0"/>
        <w:spacing w:val="0"/>
        <w:w w:val="101"/>
        <w:sz w:val="24"/>
        <w:szCs w:val="24"/>
        <w:lang w:val="pt-PT" w:eastAsia="en-US" w:bidi="ar-SA"/>
      </w:rPr>
    </w:lvl>
    <w:lvl w:ilvl="1" w:tplc="F7A07F3C">
      <w:numFmt w:val="bullet"/>
      <w:lvlText w:val="•"/>
      <w:lvlJc w:val="left"/>
      <w:pPr>
        <w:ind w:left="1313" w:hanging="401"/>
      </w:pPr>
      <w:rPr>
        <w:rFonts w:hint="default"/>
        <w:lang w:val="pt-PT" w:eastAsia="en-US" w:bidi="ar-SA"/>
      </w:rPr>
    </w:lvl>
    <w:lvl w:ilvl="2" w:tplc="B48A8D48">
      <w:numFmt w:val="bullet"/>
      <w:lvlText w:val="•"/>
      <w:lvlJc w:val="left"/>
      <w:pPr>
        <w:ind w:left="2207" w:hanging="401"/>
      </w:pPr>
      <w:rPr>
        <w:rFonts w:hint="default"/>
        <w:lang w:val="pt-PT" w:eastAsia="en-US" w:bidi="ar-SA"/>
      </w:rPr>
    </w:lvl>
    <w:lvl w:ilvl="3" w:tplc="7512B9DC">
      <w:numFmt w:val="bullet"/>
      <w:lvlText w:val="•"/>
      <w:lvlJc w:val="left"/>
      <w:pPr>
        <w:ind w:left="3100" w:hanging="401"/>
      </w:pPr>
      <w:rPr>
        <w:rFonts w:hint="default"/>
        <w:lang w:val="pt-PT" w:eastAsia="en-US" w:bidi="ar-SA"/>
      </w:rPr>
    </w:lvl>
    <w:lvl w:ilvl="4" w:tplc="A350DEE4">
      <w:numFmt w:val="bullet"/>
      <w:lvlText w:val="•"/>
      <w:lvlJc w:val="left"/>
      <w:pPr>
        <w:ind w:left="3994" w:hanging="401"/>
      </w:pPr>
      <w:rPr>
        <w:rFonts w:hint="default"/>
        <w:lang w:val="pt-PT" w:eastAsia="en-US" w:bidi="ar-SA"/>
      </w:rPr>
    </w:lvl>
    <w:lvl w:ilvl="5" w:tplc="8ED4E452">
      <w:numFmt w:val="bullet"/>
      <w:lvlText w:val="•"/>
      <w:lvlJc w:val="left"/>
      <w:pPr>
        <w:ind w:left="4887" w:hanging="401"/>
      </w:pPr>
      <w:rPr>
        <w:rFonts w:hint="default"/>
        <w:lang w:val="pt-PT" w:eastAsia="en-US" w:bidi="ar-SA"/>
      </w:rPr>
    </w:lvl>
    <w:lvl w:ilvl="6" w:tplc="DE329F6C">
      <w:numFmt w:val="bullet"/>
      <w:lvlText w:val="•"/>
      <w:lvlJc w:val="left"/>
      <w:pPr>
        <w:ind w:left="5781" w:hanging="401"/>
      </w:pPr>
      <w:rPr>
        <w:rFonts w:hint="default"/>
        <w:lang w:val="pt-PT" w:eastAsia="en-US" w:bidi="ar-SA"/>
      </w:rPr>
    </w:lvl>
    <w:lvl w:ilvl="7" w:tplc="5934A2F4">
      <w:numFmt w:val="bullet"/>
      <w:lvlText w:val="•"/>
      <w:lvlJc w:val="left"/>
      <w:pPr>
        <w:ind w:left="6674" w:hanging="401"/>
      </w:pPr>
      <w:rPr>
        <w:rFonts w:hint="default"/>
        <w:lang w:val="pt-PT" w:eastAsia="en-US" w:bidi="ar-SA"/>
      </w:rPr>
    </w:lvl>
    <w:lvl w:ilvl="8" w:tplc="03008674">
      <w:numFmt w:val="bullet"/>
      <w:lvlText w:val="•"/>
      <w:lvlJc w:val="left"/>
      <w:pPr>
        <w:ind w:left="7568" w:hanging="401"/>
      </w:pPr>
      <w:rPr>
        <w:rFonts w:hint="default"/>
        <w:lang w:val="pt-PT" w:eastAsia="en-US" w:bidi="ar-SA"/>
      </w:rPr>
    </w:lvl>
  </w:abstractNum>
  <w:abstractNum w:abstractNumId="15" w15:restartNumberingAfterBreak="0">
    <w:nsid w:val="5CEF0F69"/>
    <w:multiLevelType w:val="multilevel"/>
    <w:tmpl w:val="8870CD9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8A971E8"/>
    <w:multiLevelType w:val="hybridMultilevel"/>
    <w:tmpl w:val="4874F99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2D457C"/>
    <w:multiLevelType w:val="hybridMultilevel"/>
    <w:tmpl w:val="6B00699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AF0CF030">
      <w:start w:val="1"/>
      <w:numFmt w:val="lowerLetter"/>
      <w:lvlText w:val="%2."/>
      <w:lvlJc w:val="left"/>
      <w:pPr>
        <w:ind w:left="1440" w:hanging="360"/>
      </w:pPr>
      <w:rPr>
        <w:sz w:val="24"/>
        <w:szCs w:val="24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F4D213B"/>
    <w:multiLevelType w:val="multilevel"/>
    <w:tmpl w:val="A6D024E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Theme="minorHAnsi" w:hAnsiTheme="minorHAnsi" w:cstheme="minorHAnsi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62F3776"/>
    <w:multiLevelType w:val="hybridMultilevel"/>
    <w:tmpl w:val="69B8136A"/>
    <w:lvl w:ilvl="0" w:tplc="04160017">
      <w:start w:val="1"/>
      <w:numFmt w:val="lowerLetter"/>
      <w:lvlText w:val="%1)"/>
      <w:lvlJc w:val="left"/>
      <w:pPr>
        <w:ind w:left="660" w:hanging="360"/>
      </w:pPr>
      <w:rPr>
        <w:rFonts w:hint="default"/>
        <w:b/>
      </w:rPr>
    </w:lvl>
    <w:lvl w:ilvl="1" w:tplc="FFFFFFFF">
      <w:start w:val="1"/>
      <w:numFmt w:val="lowerLetter"/>
      <w:lvlText w:val="%2."/>
      <w:lvlJc w:val="left"/>
      <w:pPr>
        <w:ind w:left="1380" w:hanging="360"/>
      </w:pPr>
    </w:lvl>
    <w:lvl w:ilvl="2" w:tplc="FFFFFFFF" w:tentative="1">
      <w:start w:val="1"/>
      <w:numFmt w:val="lowerRoman"/>
      <w:lvlText w:val="%3."/>
      <w:lvlJc w:val="right"/>
      <w:pPr>
        <w:ind w:left="2100" w:hanging="180"/>
      </w:pPr>
    </w:lvl>
    <w:lvl w:ilvl="3" w:tplc="FFFFFFFF" w:tentative="1">
      <w:start w:val="1"/>
      <w:numFmt w:val="decimal"/>
      <w:lvlText w:val="%4."/>
      <w:lvlJc w:val="left"/>
      <w:pPr>
        <w:ind w:left="2820" w:hanging="360"/>
      </w:pPr>
    </w:lvl>
    <w:lvl w:ilvl="4" w:tplc="FFFFFFFF" w:tentative="1">
      <w:start w:val="1"/>
      <w:numFmt w:val="lowerLetter"/>
      <w:lvlText w:val="%5."/>
      <w:lvlJc w:val="left"/>
      <w:pPr>
        <w:ind w:left="3540" w:hanging="360"/>
      </w:pPr>
    </w:lvl>
    <w:lvl w:ilvl="5" w:tplc="FFFFFFFF" w:tentative="1">
      <w:start w:val="1"/>
      <w:numFmt w:val="lowerRoman"/>
      <w:lvlText w:val="%6."/>
      <w:lvlJc w:val="right"/>
      <w:pPr>
        <w:ind w:left="4260" w:hanging="180"/>
      </w:pPr>
    </w:lvl>
    <w:lvl w:ilvl="6" w:tplc="FFFFFFFF" w:tentative="1">
      <w:start w:val="1"/>
      <w:numFmt w:val="decimal"/>
      <w:lvlText w:val="%7."/>
      <w:lvlJc w:val="left"/>
      <w:pPr>
        <w:ind w:left="4980" w:hanging="360"/>
      </w:pPr>
    </w:lvl>
    <w:lvl w:ilvl="7" w:tplc="FFFFFFFF" w:tentative="1">
      <w:start w:val="1"/>
      <w:numFmt w:val="lowerLetter"/>
      <w:lvlText w:val="%8."/>
      <w:lvlJc w:val="left"/>
      <w:pPr>
        <w:ind w:left="5700" w:hanging="360"/>
      </w:pPr>
    </w:lvl>
    <w:lvl w:ilvl="8" w:tplc="FFFFFFFF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0" w15:restartNumberingAfterBreak="0">
    <w:nsid w:val="7B066B2E"/>
    <w:multiLevelType w:val="multilevel"/>
    <w:tmpl w:val="5656A4AE"/>
    <w:lvl w:ilvl="0">
      <w:start w:val="16"/>
      <w:numFmt w:val="decimal"/>
      <w:lvlText w:val="%1"/>
      <w:lvlJc w:val="left"/>
      <w:pPr>
        <w:ind w:left="570" w:hanging="570"/>
      </w:pPr>
      <w:rPr>
        <w:rFonts w:hint="default"/>
        <w:w w:val="110"/>
      </w:rPr>
    </w:lvl>
    <w:lvl w:ilvl="1">
      <w:start w:val="1"/>
      <w:numFmt w:val="decimal"/>
      <w:lvlText w:val="%1.%2"/>
      <w:lvlJc w:val="left"/>
      <w:pPr>
        <w:ind w:left="1004" w:hanging="720"/>
      </w:pPr>
      <w:rPr>
        <w:rFonts w:hint="default"/>
        <w:b/>
        <w:bCs/>
        <w:w w:val="110"/>
      </w:rPr>
    </w:lvl>
    <w:lvl w:ilvl="2">
      <w:start w:val="1"/>
      <w:numFmt w:val="decimal"/>
      <w:lvlText w:val="%1.%2.%3"/>
      <w:lvlJc w:val="left"/>
      <w:pPr>
        <w:ind w:left="1320" w:hanging="720"/>
      </w:pPr>
      <w:rPr>
        <w:rFonts w:hint="default"/>
        <w:w w:val="110"/>
      </w:rPr>
    </w:lvl>
    <w:lvl w:ilvl="3">
      <w:start w:val="1"/>
      <w:numFmt w:val="decimal"/>
      <w:lvlText w:val="%1.%2.%3.%4"/>
      <w:lvlJc w:val="left"/>
      <w:pPr>
        <w:ind w:left="1980" w:hanging="1080"/>
      </w:pPr>
      <w:rPr>
        <w:rFonts w:hint="default"/>
        <w:w w:val="110"/>
      </w:rPr>
    </w:lvl>
    <w:lvl w:ilvl="4">
      <w:start w:val="1"/>
      <w:numFmt w:val="decimal"/>
      <w:lvlText w:val="%1.%2.%3.%4.%5"/>
      <w:lvlJc w:val="left"/>
      <w:pPr>
        <w:ind w:left="2640" w:hanging="1440"/>
      </w:pPr>
      <w:rPr>
        <w:rFonts w:hint="default"/>
        <w:w w:val="110"/>
      </w:rPr>
    </w:lvl>
    <w:lvl w:ilvl="5">
      <w:start w:val="1"/>
      <w:numFmt w:val="decimal"/>
      <w:lvlText w:val="%1.%2.%3.%4.%5.%6"/>
      <w:lvlJc w:val="left"/>
      <w:pPr>
        <w:ind w:left="2940" w:hanging="1440"/>
      </w:pPr>
      <w:rPr>
        <w:rFonts w:hint="default"/>
        <w:w w:val="110"/>
      </w:rPr>
    </w:lvl>
    <w:lvl w:ilvl="6">
      <w:start w:val="1"/>
      <w:numFmt w:val="decimal"/>
      <w:lvlText w:val="%1.%2.%3.%4.%5.%6.%7"/>
      <w:lvlJc w:val="left"/>
      <w:pPr>
        <w:ind w:left="3600" w:hanging="1800"/>
      </w:pPr>
      <w:rPr>
        <w:rFonts w:hint="default"/>
        <w:w w:val="110"/>
      </w:rPr>
    </w:lvl>
    <w:lvl w:ilvl="7">
      <w:start w:val="1"/>
      <w:numFmt w:val="decimal"/>
      <w:lvlText w:val="%1.%2.%3.%4.%5.%6.%7.%8"/>
      <w:lvlJc w:val="left"/>
      <w:pPr>
        <w:ind w:left="3900" w:hanging="1800"/>
      </w:pPr>
      <w:rPr>
        <w:rFonts w:hint="default"/>
        <w:w w:val="110"/>
      </w:rPr>
    </w:lvl>
    <w:lvl w:ilvl="8">
      <w:start w:val="1"/>
      <w:numFmt w:val="decimal"/>
      <w:lvlText w:val="%1.%2.%3.%4.%5.%6.%7.%8.%9"/>
      <w:lvlJc w:val="left"/>
      <w:pPr>
        <w:ind w:left="4560" w:hanging="2160"/>
      </w:pPr>
      <w:rPr>
        <w:rFonts w:hint="default"/>
        <w:w w:val="110"/>
      </w:rPr>
    </w:lvl>
  </w:abstractNum>
  <w:abstractNum w:abstractNumId="21" w15:restartNumberingAfterBreak="0">
    <w:nsid w:val="7D895263"/>
    <w:multiLevelType w:val="multilevel"/>
    <w:tmpl w:val="B54A87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15"/>
  </w:num>
  <w:num w:numId="3">
    <w:abstractNumId w:val="2"/>
  </w:num>
  <w:num w:numId="4">
    <w:abstractNumId w:val="13"/>
  </w:num>
  <w:num w:numId="5">
    <w:abstractNumId w:val="8"/>
  </w:num>
  <w:num w:numId="6">
    <w:abstractNumId w:val="0"/>
  </w:num>
  <w:num w:numId="7">
    <w:abstractNumId w:val="17"/>
  </w:num>
  <w:num w:numId="8">
    <w:abstractNumId w:val="12"/>
  </w:num>
  <w:num w:numId="9">
    <w:abstractNumId w:val="10"/>
  </w:num>
  <w:num w:numId="10">
    <w:abstractNumId w:val="7"/>
  </w:num>
  <w:num w:numId="11">
    <w:abstractNumId w:val="5"/>
  </w:num>
  <w:num w:numId="12">
    <w:abstractNumId w:val="14"/>
  </w:num>
  <w:num w:numId="13">
    <w:abstractNumId w:val="20"/>
  </w:num>
  <w:num w:numId="14">
    <w:abstractNumId w:val="1"/>
  </w:num>
  <w:num w:numId="15">
    <w:abstractNumId w:val="9"/>
  </w:num>
  <w:num w:numId="16">
    <w:abstractNumId w:val="16"/>
  </w:num>
  <w:num w:numId="17">
    <w:abstractNumId w:val="21"/>
  </w:num>
  <w:num w:numId="18">
    <w:abstractNumId w:val="3"/>
  </w:num>
  <w:num w:numId="19">
    <w:abstractNumId w:val="11"/>
  </w:num>
  <w:num w:numId="20">
    <w:abstractNumId w:val="4"/>
  </w:num>
  <w:num w:numId="21">
    <w:abstractNumId w:val="18"/>
  </w:num>
  <w:num w:numId="2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0E77"/>
    <w:rsid w:val="00003EE6"/>
    <w:rsid w:val="00013FBC"/>
    <w:rsid w:val="00020238"/>
    <w:rsid w:val="00020908"/>
    <w:rsid w:val="00024F39"/>
    <w:rsid w:val="00030A88"/>
    <w:rsid w:val="00034450"/>
    <w:rsid w:val="0004100F"/>
    <w:rsid w:val="00042899"/>
    <w:rsid w:val="00043D9C"/>
    <w:rsid w:val="00044905"/>
    <w:rsid w:val="000462D1"/>
    <w:rsid w:val="00052BD9"/>
    <w:rsid w:val="00055FAD"/>
    <w:rsid w:val="00064DED"/>
    <w:rsid w:val="000675E1"/>
    <w:rsid w:val="000676DE"/>
    <w:rsid w:val="00067D83"/>
    <w:rsid w:val="00073F0C"/>
    <w:rsid w:val="0008114E"/>
    <w:rsid w:val="000861A6"/>
    <w:rsid w:val="00091087"/>
    <w:rsid w:val="00094A2D"/>
    <w:rsid w:val="00097885"/>
    <w:rsid w:val="000A18D9"/>
    <w:rsid w:val="000A2507"/>
    <w:rsid w:val="000B0E40"/>
    <w:rsid w:val="000B4E91"/>
    <w:rsid w:val="000C2FD2"/>
    <w:rsid w:val="000C4887"/>
    <w:rsid w:val="000C4DF7"/>
    <w:rsid w:val="000D14AD"/>
    <w:rsid w:val="000E26E1"/>
    <w:rsid w:val="000E36B4"/>
    <w:rsid w:val="000E483A"/>
    <w:rsid w:val="000E4D56"/>
    <w:rsid w:val="000F043E"/>
    <w:rsid w:val="000F0F03"/>
    <w:rsid w:val="000F32F3"/>
    <w:rsid w:val="000F3DC9"/>
    <w:rsid w:val="000F5D02"/>
    <w:rsid w:val="000F6ABB"/>
    <w:rsid w:val="0010174D"/>
    <w:rsid w:val="00105469"/>
    <w:rsid w:val="00107DA8"/>
    <w:rsid w:val="00107E5B"/>
    <w:rsid w:val="00111E6F"/>
    <w:rsid w:val="001175B9"/>
    <w:rsid w:val="00117621"/>
    <w:rsid w:val="001200F7"/>
    <w:rsid w:val="00120DB9"/>
    <w:rsid w:val="0012300E"/>
    <w:rsid w:val="00125C82"/>
    <w:rsid w:val="001311F8"/>
    <w:rsid w:val="00132D65"/>
    <w:rsid w:val="00135267"/>
    <w:rsid w:val="00142796"/>
    <w:rsid w:val="00144A4D"/>
    <w:rsid w:val="00150A46"/>
    <w:rsid w:val="00152152"/>
    <w:rsid w:val="00155CB5"/>
    <w:rsid w:val="00155D59"/>
    <w:rsid w:val="00156662"/>
    <w:rsid w:val="00156712"/>
    <w:rsid w:val="001626F8"/>
    <w:rsid w:val="0017133E"/>
    <w:rsid w:val="00177DC5"/>
    <w:rsid w:val="00190D29"/>
    <w:rsid w:val="00191501"/>
    <w:rsid w:val="00193A2D"/>
    <w:rsid w:val="00197118"/>
    <w:rsid w:val="001A40BD"/>
    <w:rsid w:val="001A487C"/>
    <w:rsid w:val="001A6563"/>
    <w:rsid w:val="001B2294"/>
    <w:rsid w:val="001B2E58"/>
    <w:rsid w:val="001C6CF4"/>
    <w:rsid w:val="001D12E5"/>
    <w:rsid w:val="001D395D"/>
    <w:rsid w:val="001D4D8A"/>
    <w:rsid w:val="001D5475"/>
    <w:rsid w:val="001E00D4"/>
    <w:rsid w:val="001F3D67"/>
    <w:rsid w:val="001F5D66"/>
    <w:rsid w:val="00201320"/>
    <w:rsid w:val="00204CAC"/>
    <w:rsid w:val="002078E4"/>
    <w:rsid w:val="002156B3"/>
    <w:rsid w:val="0022131D"/>
    <w:rsid w:val="0022649C"/>
    <w:rsid w:val="00231AAC"/>
    <w:rsid w:val="00245E9F"/>
    <w:rsid w:val="00251220"/>
    <w:rsid w:val="002539E6"/>
    <w:rsid w:val="0026176A"/>
    <w:rsid w:val="00261EA9"/>
    <w:rsid w:val="002628D6"/>
    <w:rsid w:val="00272950"/>
    <w:rsid w:val="00273DC9"/>
    <w:rsid w:val="002751F7"/>
    <w:rsid w:val="00275D0D"/>
    <w:rsid w:val="00281EB0"/>
    <w:rsid w:val="002867DE"/>
    <w:rsid w:val="00287A49"/>
    <w:rsid w:val="002919BD"/>
    <w:rsid w:val="00295EE2"/>
    <w:rsid w:val="0029653C"/>
    <w:rsid w:val="002A6552"/>
    <w:rsid w:val="002B072B"/>
    <w:rsid w:val="002B672B"/>
    <w:rsid w:val="002B6F8F"/>
    <w:rsid w:val="002C2420"/>
    <w:rsid w:val="002D1F8E"/>
    <w:rsid w:val="002D2368"/>
    <w:rsid w:val="002D5B3C"/>
    <w:rsid w:val="002E0B10"/>
    <w:rsid w:val="002E5369"/>
    <w:rsid w:val="002E5387"/>
    <w:rsid w:val="002F0026"/>
    <w:rsid w:val="002F28DD"/>
    <w:rsid w:val="002F60D5"/>
    <w:rsid w:val="002F70C9"/>
    <w:rsid w:val="002F7F68"/>
    <w:rsid w:val="00303C6E"/>
    <w:rsid w:val="003077F1"/>
    <w:rsid w:val="00307CD6"/>
    <w:rsid w:val="00310666"/>
    <w:rsid w:val="00320741"/>
    <w:rsid w:val="003224C7"/>
    <w:rsid w:val="003312A7"/>
    <w:rsid w:val="00331E37"/>
    <w:rsid w:val="00332D2E"/>
    <w:rsid w:val="00333464"/>
    <w:rsid w:val="00334724"/>
    <w:rsid w:val="00335ACC"/>
    <w:rsid w:val="003423B8"/>
    <w:rsid w:val="003439B1"/>
    <w:rsid w:val="00346677"/>
    <w:rsid w:val="00347FBD"/>
    <w:rsid w:val="003544B5"/>
    <w:rsid w:val="00361702"/>
    <w:rsid w:val="00364786"/>
    <w:rsid w:val="003653A8"/>
    <w:rsid w:val="0037327C"/>
    <w:rsid w:val="003924F8"/>
    <w:rsid w:val="00395C21"/>
    <w:rsid w:val="0039760E"/>
    <w:rsid w:val="003A1628"/>
    <w:rsid w:val="003A3795"/>
    <w:rsid w:val="003A4CB3"/>
    <w:rsid w:val="003A75F8"/>
    <w:rsid w:val="003B7F21"/>
    <w:rsid w:val="003C38DA"/>
    <w:rsid w:val="003C45C5"/>
    <w:rsid w:val="003D27E7"/>
    <w:rsid w:val="003D38D9"/>
    <w:rsid w:val="003D4827"/>
    <w:rsid w:val="003E5ABC"/>
    <w:rsid w:val="003F1A11"/>
    <w:rsid w:val="003F348E"/>
    <w:rsid w:val="003F6735"/>
    <w:rsid w:val="003F6DDD"/>
    <w:rsid w:val="00400338"/>
    <w:rsid w:val="004015B8"/>
    <w:rsid w:val="004046DA"/>
    <w:rsid w:val="00417281"/>
    <w:rsid w:val="004302A1"/>
    <w:rsid w:val="00431EBC"/>
    <w:rsid w:val="00432EDB"/>
    <w:rsid w:val="004334EE"/>
    <w:rsid w:val="004370C8"/>
    <w:rsid w:val="0044756C"/>
    <w:rsid w:val="004531AB"/>
    <w:rsid w:val="00460A88"/>
    <w:rsid w:val="0046177B"/>
    <w:rsid w:val="0046597D"/>
    <w:rsid w:val="004673CB"/>
    <w:rsid w:val="004719B6"/>
    <w:rsid w:val="0047268E"/>
    <w:rsid w:val="00473816"/>
    <w:rsid w:val="00473AE1"/>
    <w:rsid w:val="004746BE"/>
    <w:rsid w:val="00476F00"/>
    <w:rsid w:val="0048606B"/>
    <w:rsid w:val="00486A82"/>
    <w:rsid w:val="00491720"/>
    <w:rsid w:val="00491DAF"/>
    <w:rsid w:val="00494805"/>
    <w:rsid w:val="00494A04"/>
    <w:rsid w:val="004A0DAC"/>
    <w:rsid w:val="004A1A82"/>
    <w:rsid w:val="004B4944"/>
    <w:rsid w:val="004B5A1E"/>
    <w:rsid w:val="004C5FCC"/>
    <w:rsid w:val="004C701C"/>
    <w:rsid w:val="004F0D23"/>
    <w:rsid w:val="00500551"/>
    <w:rsid w:val="00502133"/>
    <w:rsid w:val="00504394"/>
    <w:rsid w:val="0050721A"/>
    <w:rsid w:val="00511FB0"/>
    <w:rsid w:val="00512D38"/>
    <w:rsid w:val="00516609"/>
    <w:rsid w:val="00516B2F"/>
    <w:rsid w:val="0051735A"/>
    <w:rsid w:val="00522A00"/>
    <w:rsid w:val="00524A5E"/>
    <w:rsid w:val="00524CD6"/>
    <w:rsid w:val="0052615E"/>
    <w:rsid w:val="0053116C"/>
    <w:rsid w:val="00531413"/>
    <w:rsid w:val="005315D8"/>
    <w:rsid w:val="00535378"/>
    <w:rsid w:val="00535800"/>
    <w:rsid w:val="00546F84"/>
    <w:rsid w:val="0055035D"/>
    <w:rsid w:val="00553820"/>
    <w:rsid w:val="0055483C"/>
    <w:rsid w:val="005549AC"/>
    <w:rsid w:val="0055594E"/>
    <w:rsid w:val="00555A0B"/>
    <w:rsid w:val="00560C1B"/>
    <w:rsid w:val="00562435"/>
    <w:rsid w:val="00564C00"/>
    <w:rsid w:val="00566A72"/>
    <w:rsid w:val="00573236"/>
    <w:rsid w:val="00574B06"/>
    <w:rsid w:val="00577872"/>
    <w:rsid w:val="00581722"/>
    <w:rsid w:val="00586FEE"/>
    <w:rsid w:val="005872E6"/>
    <w:rsid w:val="00590BB0"/>
    <w:rsid w:val="00593A29"/>
    <w:rsid w:val="00597F74"/>
    <w:rsid w:val="005A1842"/>
    <w:rsid w:val="005A1885"/>
    <w:rsid w:val="005A56A1"/>
    <w:rsid w:val="005A7E64"/>
    <w:rsid w:val="005B4450"/>
    <w:rsid w:val="005B54A9"/>
    <w:rsid w:val="005C097D"/>
    <w:rsid w:val="005D43D9"/>
    <w:rsid w:val="005D55E2"/>
    <w:rsid w:val="005E03F8"/>
    <w:rsid w:val="005E228C"/>
    <w:rsid w:val="005E24BD"/>
    <w:rsid w:val="005E37A8"/>
    <w:rsid w:val="005E4741"/>
    <w:rsid w:val="005E7439"/>
    <w:rsid w:val="005F2EE9"/>
    <w:rsid w:val="005F542B"/>
    <w:rsid w:val="005F56D9"/>
    <w:rsid w:val="00604694"/>
    <w:rsid w:val="0060470B"/>
    <w:rsid w:val="006068E7"/>
    <w:rsid w:val="0061165E"/>
    <w:rsid w:val="00614A63"/>
    <w:rsid w:val="00617B68"/>
    <w:rsid w:val="00617BDA"/>
    <w:rsid w:val="00621CC9"/>
    <w:rsid w:val="00623D2B"/>
    <w:rsid w:val="00635085"/>
    <w:rsid w:val="0064172D"/>
    <w:rsid w:val="0064193A"/>
    <w:rsid w:val="00644D19"/>
    <w:rsid w:val="006458F9"/>
    <w:rsid w:val="006612B4"/>
    <w:rsid w:val="00683278"/>
    <w:rsid w:val="006847A2"/>
    <w:rsid w:val="00690D80"/>
    <w:rsid w:val="00694794"/>
    <w:rsid w:val="006A04A7"/>
    <w:rsid w:val="006A7C21"/>
    <w:rsid w:val="006B1193"/>
    <w:rsid w:val="006B331F"/>
    <w:rsid w:val="006B5672"/>
    <w:rsid w:val="006B72A0"/>
    <w:rsid w:val="006C0155"/>
    <w:rsid w:val="006D03ED"/>
    <w:rsid w:val="006D044F"/>
    <w:rsid w:val="006D25AB"/>
    <w:rsid w:val="006D2B15"/>
    <w:rsid w:val="006E026F"/>
    <w:rsid w:val="006E55B6"/>
    <w:rsid w:val="006E6FF6"/>
    <w:rsid w:val="006F143F"/>
    <w:rsid w:val="006F1491"/>
    <w:rsid w:val="006F47F0"/>
    <w:rsid w:val="006F4CE3"/>
    <w:rsid w:val="00703005"/>
    <w:rsid w:val="0070393E"/>
    <w:rsid w:val="00705951"/>
    <w:rsid w:val="0070616F"/>
    <w:rsid w:val="00710D04"/>
    <w:rsid w:val="00710F37"/>
    <w:rsid w:val="00713179"/>
    <w:rsid w:val="007139C8"/>
    <w:rsid w:val="0072616D"/>
    <w:rsid w:val="00726CF3"/>
    <w:rsid w:val="00744384"/>
    <w:rsid w:val="00744729"/>
    <w:rsid w:val="00756D0E"/>
    <w:rsid w:val="00763DAF"/>
    <w:rsid w:val="0077253D"/>
    <w:rsid w:val="00773BD6"/>
    <w:rsid w:val="00775A98"/>
    <w:rsid w:val="00776959"/>
    <w:rsid w:val="00780068"/>
    <w:rsid w:val="007846D4"/>
    <w:rsid w:val="00795FE7"/>
    <w:rsid w:val="00796D23"/>
    <w:rsid w:val="0079791C"/>
    <w:rsid w:val="007A6795"/>
    <w:rsid w:val="007A7D6B"/>
    <w:rsid w:val="007A7F7F"/>
    <w:rsid w:val="007B211D"/>
    <w:rsid w:val="007B4043"/>
    <w:rsid w:val="007B4652"/>
    <w:rsid w:val="007B4B82"/>
    <w:rsid w:val="007C168B"/>
    <w:rsid w:val="007C345A"/>
    <w:rsid w:val="007C4063"/>
    <w:rsid w:val="007C77D7"/>
    <w:rsid w:val="007C7BE7"/>
    <w:rsid w:val="007D1B37"/>
    <w:rsid w:val="007D2ADF"/>
    <w:rsid w:val="007D3945"/>
    <w:rsid w:val="007D6C0C"/>
    <w:rsid w:val="007D790F"/>
    <w:rsid w:val="007E2614"/>
    <w:rsid w:val="007E566F"/>
    <w:rsid w:val="007F47DF"/>
    <w:rsid w:val="00801A32"/>
    <w:rsid w:val="00803DA8"/>
    <w:rsid w:val="00804485"/>
    <w:rsid w:val="00810A82"/>
    <w:rsid w:val="00814E5A"/>
    <w:rsid w:val="00815FCB"/>
    <w:rsid w:val="00816400"/>
    <w:rsid w:val="00822A5C"/>
    <w:rsid w:val="0083059B"/>
    <w:rsid w:val="008315EC"/>
    <w:rsid w:val="008352B7"/>
    <w:rsid w:val="008508DF"/>
    <w:rsid w:val="0085166F"/>
    <w:rsid w:val="008577A5"/>
    <w:rsid w:val="00860002"/>
    <w:rsid w:val="00862E28"/>
    <w:rsid w:val="00864466"/>
    <w:rsid w:val="008644EC"/>
    <w:rsid w:val="00871B18"/>
    <w:rsid w:val="0087287F"/>
    <w:rsid w:val="008742B0"/>
    <w:rsid w:val="008944D8"/>
    <w:rsid w:val="008A64C3"/>
    <w:rsid w:val="008B47E9"/>
    <w:rsid w:val="008B687E"/>
    <w:rsid w:val="008C4484"/>
    <w:rsid w:val="008D25F9"/>
    <w:rsid w:val="008D2D6E"/>
    <w:rsid w:val="008D43D8"/>
    <w:rsid w:val="008D5BF9"/>
    <w:rsid w:val="008D641D"/>
    <w:rsid w:val="008D6B5A"/>
    <w:rsid w:val="008D7BCC"/>
    <w:rsid w:val="008D7CDC"/>
    <w:rsid w:val="008E5A8E"/>
    <w:rsid w:val="008E707E"/>
    <w:rsid w:val="008F5B01"/>
    <w:rsid w:val="008F63E3"/>
    <w:rsid w:val="008F7810"/>
    <w:rsid w:val="009024D8"/>
    <w:rsid w:val="00914DC2"/>
    <w:rsid w:val="00915DF2"/>
    <w:rsid w:val="00916013"/>
    <w:rsid w:val="009164C8"/>
    <w:rsid w:val="00916AB9"/>
    <w:rsid w:val="009238BA"/>
    <w:rsid w:val="00931E77"/>
    <w:rsid w:val="00932856"/>
    <w:rsid w:val="00932C29"/>
    <w:rsid w:val="00934214"/>
    <w:rsid w:val="00935E85"/>
    <w:rsid w:val="0093719C"/>
    <w:rsid w:val="00937876"/>
    <w:rsid w:val="009405A9"/>
    <w:rsid w:val="00940C3C"/>
    <w:rsid w:val="00941AD4"/>
    <w:rsid w:val="00943B6B"/>
    <w:rsid w:val="00944A5F"/>
    <w:rsid w:val="00946F62"/>
    <w:rsid w:val="00950CA1"/>
    <w:rsid w:val="00951EF6"/>
    <w:rsid w:val="009524BE"/>
    <w:rsid w:val="0095570C"/>
    <w:rsid w:val="0096449E"/>
    <w:rsid w:val="00971685"/>
    <w:rsid w:val="00971D39"/>
    <w:rsid w:val="00973FED"/>
    <w:rsid w:val="00974FEF"/>
    <w:rsid w:val="00977332"/>
    <w:rsid w:val="00980EFA"/>
    <w:rsid w:val="00981606"/>
    <w:rsid w:val="00983542"/>
    <w:rsid w:val="00983F3A"/>
    <w:rsid w:val="0098404E"/>
    <w:rsid w:val="00985857"/>
    <w:rsid w:val="00995F0B"/>
    <w:rsid w:val="009B36B0"/>
    <w:rsid w:val="009B567D"/>
    <w:rsid w:val="009B6253"/>
    <w:rsid w:val="009C135C"/>
    <w:rsid w:val="009C2329"/>
    <w:rsid w:val="009C27D2"/>
    <w:rsid w:val="009C312F"/>
    <w:rsid w:val="009C43AA"/>
    <w:rsid w:val="009D27C7"/>
    <w:rsid w:val="009D387D"/>
    <w:rsid w:val="009D5C23"/>
    <w:rsid w:val="009D70A8"/>
    <w:rsid w:val="009E10B7"/>
    <w:rsid w:val="009E2403"/>
    <w:rsid w:val="009E6B84"/>
    <w:rsid w:val="00A06082"/>
    <w:rsid w:val="00A11DD2"/>
    <w:rsid w:val="00A13842"/>
    <w:rsid w:val="00A15E76"/>
    <w:rsid w:val="00A16416"/>
    <w:rsid w:val="00A17BF5"/>
    <w:rsid w:val="00A17EE8"/>
    <w:rsid w:val="00A24963"/>
    <w:rsid w:val="00A42214"/>
    <w:rsid w:val="00A46476"/>
    <w:rsid w:val="00A47898"/>
    <w:rsid w:val="00A55222"/>
    <w:rsid w:val="00A561AB"/>
    <w:rsid w:val="00A57567"/>
    <w:rsid w:val="00A607CF"/>
    <w:rsid w:val="00A637B9"/>
    <w:rsid w:val="00A64B94"/>
    <w:rsid w:val="00A65A6F"/>
    <w:rsid w:val="00A66191"/>
    <w:rsid w:val="00A751A1"/>
    <w:rsid w:val="00A75D29"/>
    <w:rsid w:val="00A75F22"/>
    <w:rsid w:val="00A77720"/>
    <w:rsid w:val="00A836FB"/>
    <w:rsid w:val="00A84BCB"/>
    <w:rsid w:val="00A939CE"/>
    <w:rsid w:val="00A967ED"/>
    <w:rsid w:val="00AA2281"/>
    <w:rsid w:val="00AA50DD"/>
    <w:rsid w:val="00AB0EF9"/>
    <w:rsid w:val="00AB1898"/>
    <w:rsid w:val="00AC1ED4"/>
    <w:rsid w:val="00AC5C14"/>
    <w:rsid w:val="00AC5CC3"/>
    <w:rsid w:val="00AC7C0F"/>
    <w:rsid w:val="00AE0F38"/>
    <w:rsid w:val="00AE4E90"/>
    <w:rsid w:val="00AE7799"/>
    <w:rsid w:val="00AF5789"/>
    <w:rsid w:val="00B026D6"/>
    <w:rsid w:val="00B11414"/>
    <w:rsid w:val="00B13466"/>
    <w:rsid w:val="00B256F1"/>
    <w:rsid w:val="00B316B5"/>
    <w:rsid w:val="00B32125"/>
    <w:rsid w:val="00B3442F"/>
    <w:rsid w:val="00B34A1D"/>
    <w:rsid w:val="00B3754E"/>
    <w:rsid w:val="00B41330"/>
    <w:rsid w:val="00B43F55"/>
    <w:rsid w:val="00B45D86"/>
    <w:rsid w:val="00B46DDA"/>
    <w:rsid w:val="00B52837"/>
    <w:rsid w:val="00B55115"/>
    <w:rsid w:val="00B55DBC"/>
    <w:rsid w:val="00B66818"/>
    <w:rsid w:val="00B73F5A"/>
    <w:rsid w:val="00B7676C"/>
    <w:rsid w:val="00B77288"/>
    <w:rsid w:val="00B80E71"/>
    <w:rsid w:val="00B86B45"/>
    <w:rsid w:val="00BA2877"/>
    <w:rsid w:val="00BA2C5C"/>
    <w:rsid w:val="00BA5C2E"/>
    <w:rsid w:val="00BA6792"/>
    <w:rsid w:val="00BB25AD"/>
    <w:rsid w:val="00BB3393"/>
    <w:rsid w:val="00BB5FEB"/>
    <w:rsid w:val="00BB6BDF"/>
    <w:rsid w:val="00BC6505"/>
    <w:rsid w:val="00BC651F"/>
    <w:rsid w:val="00BD7484"/>
    <w:rsid w:val="00BF1BB7"/>
    <w:rsid w:val="00BF20A4"/>
    <w:rsid w:val="00BF2F3C"/>
    <w:rsid w:val="00BF3E5C"/>
    <w:rsid w:val="00BF5231"/>
    <w:rsid w:val="00BF536E"/>
    <w:rsid w:val="00BF5E59"/>
    <w:rsid w:val="00BF75A8"/>
    <w:rsid w:val="00C00CAC"/>
    <w:rsid w:val="00C014D3"/>
    <w:rsid w:val="00C036A2"/>
    <w:rsid w:val="00C05FA1"/>
    <w:rsid w:val="00C24005"/>
    <w:rsid w:val="00C2443F"/>
    <w:rsid w:val="00C249F9"/>
    <w:rsid w:val="00C3089A"/>
    <w:rsid w:val="00C35117"/>
    <w:rsid w:val="00C36CB4"/>
    <w:rsid w:val="00C40CA4"/>
    <w:rsid w:val="00C6230C"/>
    <w:rsid w:val="00C623F6"/>
    <w:rsid w:val="00C7725A"/>
    <w:rsid w:val="00C819F5"/>
    <w:rsid w:val="00C8792A"/>
    <w:rsid w:val="00C87A60"/>
    <w:rsid w:val="00C87FB7"/>
    <w:rsid w:val="00C934EA"/>
    <w:rsid w:val="00C943F1"/>
    <w:rsid w:val="00CA75A2"/>
    <w:rsid w:val="00CA7E2A"/>
    <w:rsid w:val="00CB0E77"/>
    <w:rsid w:val="00CC042C"/>
    <w:rsid w:val="00CC48A2"/>
    <w:rsid w:val="00CD58D9"/>
    <w:rsid w:val="00CD640C"/>
    <w:rsid w:val="00CE5884"/>
    <w:rsid w:val="00CF04AE"/>
    <w:rsid w:val="00CF07E8"/>
    <w:rsid w:val="00CF2F97"/>
    <w:rsid w:val="00CF4F02"/>
    <w:rsid w:val="00D05AF2"/>
    <w:rsid w:val="00D103AE"/>
    <w:rsid w:val="00D11973"/>
    <w:rsid w:val="00D154D9"/>
    <w:rsid w:val="00D2112C"/>
    <w:rsid w:val="00D21629"/>
    <w:rsid w:val="00D21F01"/>
    <w:rsid w:val="00D23EF5"/>
    <w:rsid w:val="00D24547"/>
    <w:rsid w:val="00D307C1"/>
    <w:rsid w:val="00D32B25"/>
    <w:rsid w:val="00D34359"/>
    <w:rsid w:val="00D429B4"/>
    <w:rsid w:val="00D470F8"/>
    <w:rsid w:val="00D50DD9"/>
    <w:rsid w:val="00D54405"/>
    <w:rsid w:val="00D56F4A"/>
    <w:rsid w:val="00D60264"/>
    <w:rsid w:val="00D61494"/>
    <w:rsid w:val="00D62DE2"/>
    <w:rsid w:val="00D640B5"/>
    <w:rsid w:val="00D70F01"/>
    <w:rsid w:val="00D73861"/>
    <w:rsid w:val="00D73B0B"/>
    <w:rsid w:val="00D817CA"/>
    <w:rsid w:val="00D85D12"/>
    <w:rsid w:val="00D94F9C"/>
    <w:rsid w:val="00DA4161"/>
    <w:rsid w:val="00DA6AA4"/>
    <w:rsid w:val="00DB31C8"/>
    <w:rsid w:val="00DC2276"/>
    <w:rsid w:val="00DC74D7"/>
    <w:rsid w:val="00DC78DD"/>
    <w:rsid w:val="00DE0C49"/>
    <w:rsid w:val="00DF2A1A"/>
    <w:rsid w:val="00E00306"/>
    <w:rsid w:val="00E01CE7"/>
    <w:rsid w:val="00E03ACD"/>
    <w:rsid w:val="00E07102"/>
    <w:rsid w:val="00E16233"/>
    <w:rsid w:val="00E17D48"/>
    <w:rsid w:val="00E36D2E"/>
    <w:rsid w:val="00E433C1"/>
    <w:rsid w:val="00E46AE9"/>
    <w:rsid w:val="00E474B7"/>
    <w:rsid w:val="00E47E63"/>
    <w:rsid w:val="00E50CDA"/>
    <w:rsid w:val="00E50ED7"/>
    <w:rsid w:val="00E513A7"/>
    <w:rsid w:val="00E63317"/>
    <w:rsid w:val="00E67417"/>
    <w:rsid w:val="00E67A00"/>
    <w:rsid w:val="00E67E70"/>
    <w:rsid w:val="00E7372E"/>
    <w:rsid w:val="00E73946"/>
    <w:rsid w:val="00E73EDF"/>
    <w:rsid w:val="00E75C23"/>
    <w:rsid w:val="00E770A7"/>
    <w:rsid w:val="00E81D90"/>
    <w:rsid w:val="00E92337"/>
    <w:rsid w:val="00E9253D"/>
    <w:rsid w:val="00E929B3"/>
    <w:rsid w:val="00E94D2F"/>
    <w:rsid w:val="00E954E6"/>
    <w:rsid w:val="00E977D6"/>
    <w:rsid w:val="00EA2728"/>
    <w:rsid w:val="00EA72E3"/>
    <w:rsid w:val="00EB0002"/>
    <w:rsid w:val="00EB1871"/>
    <w:rsid w:val="00EB1B11"/>
    <w:rsid w:val="00EC0EAF"/>
    <w:rsid w:val="00EC275B"/>
    <w:rsid w:val="00EC27E4"/>
    <w:rsid w:val="00EC33DE"/>
    <w:rsid w:val="00EC3A86"/>
    <w:rsid w:val="00ED6E9B"/>
    <w:rsid w:val="00EE049F"/>
    <w:rsid w:val="00EE0CE8"/>
    <w:rsid w:val="00EE41D5"/>
    <w:rsid w:val="00EE4CB3"/>
    <w:rsid w:val="00EE5186"/>
    <w:rsid w:val="00EF046F"/>
    <w:rsid w:val="00EF3E56"/>
    <w:rsid w:val="00EF7B24"/>
    <w:rsid w:val="00F051F1"/>
    <w:rsid w:val="00F077BD"/>
    <w:rsid w:val="00F12083"/>
    <w:rsid w:val="00F16EAE"/>
    <w:rsid w:val="00F26645"/>
    <w:rsid w:val="00F36443"/>
    <w:rsid w:val="00F37231"/>
    <w:rsid w:val="00F40C2A"/>
    <w:rsid w:val="00F4278B"/>
    <w:rsid w:val="00F50162"/>
    <w:rsid w:val="00F54E7F"/>
    <w:rsid w:val="00F55A1C"/>
    <w:rsid w:val="00F5741B"/>
    <w:rsid w:val="00F602E5"/>
    <w:rsid w:val="00F644F5"/>
    <w:rsid w:val="00F67E66"/>
    <w:rsid w:val="00F71DFE"/>
    <w:rsid w:val="00F73136"/>
    <w:rsid w:val="00F740F7"/>
    <w:rsid w:val="00F75679"/>
    <w:rsid w:val="00F76E84"/>
    <w:rsid w:val="00F9373E"/>
    <w:rsid w:val="00FA5D5E"/>
    <w:rsid w:val="00FB25C5"/>
    <w:rsid w:val="00FB38F6"/>
    <w:rsid w:val="00FB3D91"/>
    <w:rsid w:val="00FC3F5A"/>
    <w:rsid w:val="00FD5EB6"/>
    <w:rsid w:val="00FD7346"/>
    <w:rsid w:val="00FE05B4"/>
    <w:rsid w:val="00FF2B76"/>
    <w:rsid w:val="1228F7E1"/>
    <w:rsid w:val="351E7FC1"/>
    <w:rsid w:val="3F75222C"/>
    <w:rsid w:val="62F06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53E4519"/>
  <w15:chartTrackingRefBased/>
  <w15:docId w15:val="{0E2653C3-EC6F-41B7-A460-79BFB1C804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78E4"/>
    <w:pPr>
      <w:spacing w:after="0" w:line="240" w:lineRule="auto"/>
    </w:pPr>
    <w:rPr>
      <w:rFonts w:ascii="Arial" w:eastAsia="Times New Roman" w:hAnsi="Arial" w:cs="Arial"/>
      <w:kern w:val="0"/>
      <w:sz w:val="24"/>
      <w:szCs w:val="24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CB0E77"/>
    <w:pPr>
      <w:keepNext/>
      <w:jc w:val="center"/>
      <w:outlineLvl w:val="0"/>
    </w:pPr>
    <w:rPr>
      <w:i/>
      <w:iCs/>
      <w:sz w:val="36"/>
    </w:rPr>
  </w:style>
  <w:style w:type="paragraph" w:styleId="Ttulo2">
    <w:name w:val="heading 2"/>
    <w:basedOn w:val="Normal"/>
    <w:next w:val="Normal"/>
    <w:link w:val="Ttulo2Char"/>
    <w:qFormat/>
    <w:rsid w:val="00CB0E77"/>
    <w:pPr>
      <w:keepNext/>
      <w:jc w:val="center"/>
      <w:outlineLvl w:val="1"/>
    </w:pPr>
    <w:rPr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CB0E77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CabealhoChar">
    <w:name w:val="Cabeçalho Char"/>
    <w:basedOn w:val="Fontepargpadro"/>
    <w:link w:val="Cabealho"/>
    <w:rsid w:val="00CB0E77"/>
  </w:style>
  <w:style w:type="paragraph" w:styleId="Rodap">
    <w:name w:val="footer"/>
    <w:basedOn w:val="Normal"/>
    <w:link w:val="RodapChar"/>
    <w:uiPriority w:val="99"/>
    <w:unhideWhenUsed/>
    <w:rsid w:val="00CB0E77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CB0E77"/>
  </w:style>
  <w:style w:type="character" w:customStyle="1" w:styleId="Ttulo1Char">
    <w:name w:val="Título 1 Char"/>
    <w:basedOn w:val="Fontepargpadro"/>
    <w:link w:val="Ttulo1"/>
    <w:rsid w:val="00CB0E77"/>
    <w:rPr>
      <w:rFonts w:ascii="Arial" w:eastAsia="Times New Roman" w:hAnsi="Arial" w:cs="Arial"/>
      <w:i/>
      <w:iCs/>
      <w:kern w:val="0"/>
      <w:sz w:val="36"/>
      <w:szCs w:val="24"/>
      <w:lang w:eastAsia="pt-BR"/>
      <w14:ligatures w14:val="none"/>
    </w:rPr>
  </w:style>
  <w:style w:type="character" w:customStyle="1" w:styleId="Ttulo2Char">
    <w:name w:val="Título 2 Char"/>
    <w:basedOn w:val="Fontepargpadro"/>
    <w:link w:val="Ttulo2"/>
    <w:rsid w:val="00CB0E77"/>
    <w:rPr>
      <w:rFonts w:ascii="Arial" w:eastAsia="Times New Roman" w:hAnsi="Arial" w:cs="Arial"/>
      <w:b/>
      <w:bCs/>
      <w:kern w:val="0"/>
      <w:sz w:val="20"/>
      <w:szCs w:val="24"/>
      <w:lang w:eastAsia="pt-BR"/>
      <w14:ligatures w14:val="none"/>
    </w:rPr>
  </w:style>
  <w:style w:type="paragraph" w:styleId="Corpodetexto">
    <w:name w:val="Body Text"/>
    <w:basedOn w:val="Normal"/>
    <w:link w:val="CorpodetextoChar"/>
    <w:semiHidden/>
    <w:rsid w:val="002078E4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semiHidden/>
    <w:rsid w:val="002078E4"/>
    <w:rPr>
      <w:rFonts w:ascii="Arial" w:eastAsia="Times New Roman" w:hAnsi="Arial" w:cs="Arial"/>
      <w:kern w:val="0"/>
      <w:sz w:val="28"/>
      <w:szCs w:val="24"/>
      <w:lang w:eastAsia="pt-BR"/>
      <w14:ligatures w14:val="none"/>
    </w:rPr>
  </w:style>
  <w:style w:type="paragraph" w:styleId="Recuodecorpodetexto2">
    <w:name w:val="Body Text Indent 2"/>
    <w:basedOn w:val="Normal"/>
    <w:link w:val="Recuodecorpodetexto2Char"/>
    <w:semiHidden/>
    <w:rsid w:val="002078E4"/>
    <w:pPr>
      <w:ind w:left="4680"/>
      <w:jc w:val="both"/>
    </w:pPr>
    <w:rPr>
      <w:color w:val="000000"/>
      <w:sz w:val="20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2078E4"/>
    <w:rPr>
      <w:rFonts w:ascii="Arial" w:eastAsia="Times New Roman" w:hAnsi="Arial" w:cs="Arial"/>
      <w:color w:val="000000"/>
      <w:kern w:val="0"/>
      <w:sz w:val="20"/>
      <w:szCs w:val="20"/>
      <w:lang w:eastAsia="pt-BR"/>
      <w14:ligatures w14:val="none"/>
    </w:rPr>
  </w:style>
  <w:style w:type="paragraph" w:styleId="PargrafodaLista">
    <w:name w:val="List Paragraph"/>
    <w:basedOn w:val="Normal"/>
    <w:link w:val="PargrafodaListaChar"/>
    <w:uiPriority w:val="34"/>
    <w:qFormat/>
    <w:rsid w:val="002078E4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Default">
    <w:name w:val="Default"/>
    <w:uiPriority w:val="99"/>
    <w:rsid w:val="00E977D6"/>
    <w:pPr>
      <w:autoSpaceDE w:val="0"/>
      <w:autoSpaceDN w:val="0"/>
      <w:adjustRightInd w:val="0"/>
      <w:spacing w:after="0" w:line="240" w:lineRule="auto"/>
    </w:pPr>
    <w:rPr>
      <w:rFonts w:ascii="Open Sans" w:hAnsi="Open Sans" w:cs="Open Sans"/>
      <w:color w:val="000000"/>
      <w:kern w:val="0"/>
      <w:sz w:val="24"/>
      <w:szCs w:val="24"/>
      <w14:ligatures w14:val="none"/>
    </w:rPr>
  </w:style>
  <w:style w:type="character" w:customStyle="1" w:styleId="PargrafodaListaChar">
    <w:name w:val="Parágrafo da Lista Char"/>
    <w:link w:val="PargrafodaLista"/>
    <w:uiPriority w:val="34"/>
    <w:rsid w:val="001B2E58"/>
    <w:rPr>
      <w:rFonts w:ascii="Calibri" w:eastAsia="Calibri" w:hAnsi="Calibri" w:cs="Times New Roman"/>
      <w:kern w:val="0"/>
      <w14:ligatures w14:val="none"/>
    </w:rPr>
  </w:style>
  <w:style w:type="paragraph" w:customStyle="1" w:styleId="Contedodatabela">
    <w:name w:val="Conteúdo da tabela"/>
    <w:basedOn w:val="Normal"/>
    <w:qFormat/>
    <w:rsid w:val="006E026F"/>
    <w:pPr>
      <w:widowControl w:val="0"/>
      <w:suppressLineNumbers/>
      <w:suppressAutoHyphens/>
      <w:jc w:val="both"/>
    </w:pPr>
    <w:rPr>
      <w:rFonts w:eastAsia="Arial"/>
    </w:rPr>
  </w:style>
  <w:style w:type="paragraph" w:customStyle="1" w:styleId="Ttulodetabela">
    <w:name w:val="Título de tabela"/>
    <w:basedOn w:val="Contedodatabela"/>
    <w:qFormat/>
    <w:rsid w:val="006E026F"/>
    <w:pPr>
      <w:jc w:val="center"/>
    </w:pPr>
    <w:rPr>
      <w:b/>
      <w:bCs/>
    </w:rPr>
  </w:style>
  <w:style w:type="table" w:styleId="Tabelacomgrade">
    <w:name w:val="Table Grid"/>
    <w:basedOn w:val="Tabelanormal"/>
    <w:uiPriority w:val="59"/>
    <w:rsid w:val="000E4D56"/>
    <w:pPr>
      <w:suppressAutoHyphens/>
      <w:spacing w:after="0" w:line="240" w:lineRule="auto"/>
    </w:pPr>
    <w:rPr>
      <w:rFonts w:ascii="Arial" w:eastAsia="Arial" w:hAnsi="Arial" w:cs="Arial"/>
      <w:kern w:val="0"/>
      <w:sz w:val="24"/>
      <w:szCs w:val="24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D11973"/>
    <w:pPr>
      <w:spacing w:after="0" w:line="240" w:lineRule="auto"/>
      <w:ind w:right="1" w:firstLine="555"/>
      <w:jc w:val="both"/>
    </w:pPr>
    <w:rPr>
      <w:rFonts w:ascii="Arial" w:eastAsia="Arial" w:hAnsi="Arial" w:cs="Arial"/>
      <w:kern w:val="0"/>
      <w:sz w:val="24"/>
      <w:szCs w:val="24"/>
      <w:lang w:eastAsia="pt-BR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094A2D"/>
    <w:pPr>
      <w:widowControl w:val="0"/>
      <w:autoSpaceDE w:val="0"/>
      <w:autoSpaceDN w:val="0"/>
      <w:ind w:left="566"/>
    </w:pPr>
    <w:rPr>
      <w:rFonts w:ascii="Times New Roman" w:hAnsi="Times New Roman" w:cs="Times New Roman"/>
      <w:sz w:val="22"/>
      <w:szCs w:val="22"/>
      <w:lang w:val="pt-PT" w:eastAsia="en-US"/>
    </w:rPr>
  </w:style>
  <w:style w:type="table" w:customStyle="1" w:styleId="TableNormal">
    <w:name w:val="Table Normal"/>
    <w:uiPriority w:val="2"/>
    <w:semiHidden/>
    <w:unhideWhenUsed/>
    <w:qFormat/>
    <w:rsid w:val="00915DF2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Forte">
    <w:name w:val="Strong"/>
    <w:basedOn w:val="Fontepargpadro"/>
    <w:uiPriority w:val="22"/>
    <w:qFormat/>
    <w:rsid w:val="00776959"/>
    <w:rPr>
      <w:b/>
      <w:bCs/>
    </w:rPr>
  </w:style>
  <w:style w:type="paragraph" w:styleId="NormalWeb">
    <w:name w:val="Normal (Web)"/>
    <w:basedOn w:val="Normal"/>
    <w:uiPriority w:val="99"/>
    <w:unhideWhenUsed/>
    <w:rsid w:val="00776959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isselectedend">
    <w:name w:val="isselectedend"/>
    <w:basedOn w:val="Normal"/>
    <w:rsid w:val="0051735A"/>
    <w:pPr>
      <w:spacing w:before="100" w:beforeAutospacing="1" w:after="100" w:afterAutospacing="1"/>
    </w:pPr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729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16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65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8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999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F9B9D4-8C8F-42CD-B137-12F86E7D4A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579</TotalTime>
  <Pages>10</Pages>
  <Words>3032</Words>
  <Characters>16379</Characters>
  <Application>Microsoft Office Word</Application>
  <DocSecurity>0</DocSecurity>
  <Lines>136</Lines>
  <Paragraphs>38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Licitação Camacã</dc:creator>
  <cp:keywords/>
  <dc:description/>
  <cp:lastModifiedBy>ALAN SANTOS SILVA</cp:lastModifiedBy>
  <cp:revision>586</cp:revision>
  <cp:lastPrinted>2026-06-02T12:06:00Z</cp:lastPrinted>
  <dcterms:created xsi:type="dcterms:W3CDTF">2025-03-17T11:02:00Z</dcterms:created>
  <dcterms:modified xsi:type="dcterms:W3CDTF">2026-06-08T13:39:00Z</dcterms:modified>
</cp:coreProperties>
</file>