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A3A3" w14:textId="77777777" w:rsidR="002078E4" w:rsidRDefault="002078E4" w:rsidP="002078E4">
      <w:pPr>
        <w:spacing w:line="360" w:lineRule="auto"/>
        <w:ind w:left="-567" w:right="-852"/>
        <w:rPr>
          <w:rFonts w:ascii="Calibri" w:hAnsi="Calibri" w:cs="Calibri"/>
          <w:b/>
          <w:bCs/>
          <w:sz w:val="28"/>
          <w:szCs w:val="28"/>
        </w:rPr>
      </w:pPr>
    </w:p>
    <w:p w14:paraId="025663AF" w14:textId="77777777" w:rsidR="002078E4" w:rsidRPr="00877BD3" w:rsidRDefault="002078E4" w:rsidP="002078E4">
      <w:pPr>
        <w:spacing w:line="360" w:lineRule="auto"/>
        <w:ind w:left="-567" w:right="-852"/>
        <w:jc w:val="center"/>
        <w:rPr>
          <w:b/>
          <w:bCs/>
        </w:rPr>
      </w:pPr>
      <w:r w:rsidRPr="00877BD3">
        <w:rPr>
          <w:b/>
          <w:bCs/>
        </w:rPr>
        <w:t>TERMO DE REFERÊNCIA</w:t>
      </w:r>
    </w:p>
    <w:p w14:paraId="473ADE48" w14:textId="77777777" w:rsidR="002078E4" w:rsidRPr="00877BD3" w:rsidRDefault="002078E4" w:rsidP="002078E4">
      <w:pPr>
        <w:spacing w:line="360" w:lineRule="auto"/>
        <w:ind w:left="-567" w:right="-852"/>
      </w:pPr>
    </w:p>
    <w:p w14:paraId="386E425B" w14:textId="77777777" w:rsidR="002078E4" w:rsidRDefault="002078E4" w:rsidP="002078E4">
      <w:pPr>
        <w:spacing w:line="360" w:lineRule="auto"/>
        <w:ind w:left="-567" w:right="-852"/>
        <w:rPr>
          <w:b/>
          <w:bCs/>
          <w:spacing w:val="-2"/>
        </w:rPr>
      </w:pPr>
      <w:r w:rsidRPr="00877BD3">
        <w:rPr>
          <w:b/>
          <w:bCs/>
        </w:rPr>
        <w:t xml:space="preserve">1. DO </w:t>
      </w:r>
      <w:r w:rsidRPr="00877BD3">
        <w:rPr>
          <w:b/>
          <w:bCs/>
          <w:spacing w:val="-2"/>
        </w:rPr>
        <w:t>OBJETO</w:t>
      </w:r>
    </w:p>
    <w:p w14:paraId="78F47180" w14:textId="77777777" w:rsidR="002078E4" w:rsidRPr="003B2765" w:rsidRDefault="002078E4" w:rsidP="008D25F9">
      <w:pPr>
        <w:pStyle w:val="Corpodetexto"/>
        <w:spacing w:before="13" w:line="360" w:lineRule="auto"/>
        <w:ind w:right="-852"/>
        <w:rPr>
          <w:b/>
          <w:sz w:val="10"/>
          <w:szCs w:val="10"/>
        </w:rPr>
      </w:pPr>
    </w:p>
    <w:p w14:paraId="54B33089" w14:textId="38767AAC" w:rsidR="002078E4" w:rsidRDefault="0085166F" w:rsidP="002078E4">
      <w:pPr>
        <w:spacing w:line="360" w:lineRule="auto"/>
        <w:ind w:left="-567" w:right="-852"/>
        <w:jc w:val="both"/>
      </w:pPr>
      <w:r w:rsidRPr="00A7646E">
        <w:rPr>
          <w:bCs/>
        </w:rPr>
        <w:t>CONTRATAÇÃO DE EMPRESA ESPECIALIZADA PARA A PRESTAÇÃO DE SERVIÇOS DE LIMPEZA, HIGIENIZAÇÃO E DESINFECÇÃO DE RESERVATÓRIOS DE ARMAZENAMENTO DE ÁGUA POTÁVEL, PERTENCENTES ÀS UNIDADES ESCOLARES DA REDE MUNICIPAL DE ENSINO E DEMAIS DEPENDÊNCIAS VINCULADAS À SECRETARIA MUNICIPAL DE EDUCAÇÃO E CULTURA DE CAMACÃ/BA, VISANDO GARANTIR A QUALIDADE DA ÁGUA UTILIZADA PELA COMUNIDADE ESCOLAR E A MANUTENÇÃO DAS CONDIÇÕES SANITÁRIAS ADEQUADAS NAS UNIDADES EDUCACIONAIS</w:t>
      </w:r>
      <w:r w:rsidRPr="00A7646E">
        <w:t xml:space="preserve">, EM FAVOR DO FUNDO MUNICIPAL DE EDUCAÇÃO E CULTURA DE CAMACÃ/BA, </w:t>
      </w:r>
      <w:r w:rsidRPr="00A7646E">
        <w:rPr>
          <w:bCs/>
        </w:rPr>
        <w:t xml:space="preserve"> PARA O EXERCÍCIO DE 2026</w:t>
      </w:r>
      <w:r w:rsidR="002078E4">
        <w:rPr>
          <w:bCs/>
        </w:rPr>
        <w:t>.</w:t>
      </w:r>
      <w:r w:rsidR="002078E4">
        <w:t xml:space="preserve"> </w:t>
      </w:r>
      <w:r w:rsidR="00091087">
        <w:t xml:space="preserve"> </w:t>
      </w:r>
      <w:r w:rsidR="006F47F0">
        <w:t xml:space="preserve"> </w:t>
      </w:r>
      <w:r w:rsidR="0026176A">
        <w:tab/>
      </w:r>
      <w:r>
        <w:t xml:space="preserve"> </w:t>
      </w:r>
    </w:p>
    <w:p w14:paraId="7959ED7B" w14:textId="77777777" w:rsidR="002078E4" w:rsidRPr="003B2765" w:rsidRDefault="002078E4" w:rsidP="008D25F9">
      <w:pPr>
        <w:tabs>
          <w:tab w:val="left" w:pos="2655"/>
        </w:tabs>
        <w:spacing w:line="360" w:lineRule="auto"/>
        <w:ind w:right="-852"/>
        <w:jc w:val="both"/>
        <w:rPr>
          <w:bCs/>
          <w:sz w:val="10"/>
          <w:szCs w:val="10"/>
        </w:rPr>
      </w:pPr>
    </w:p>
    <w:p w14:paraId="09F86F3D" w14:textId="77777777" w:rsidR="002078E4" w:rsidRPr="0038520A" w:rsidRDefault="002078E4" w:rsidP="002078E4">
      <w:pPr>
        <w:tabs>
          <w:tab w:val="left" w:pos="2655"/>
        </w:tabs>
        <w:spacing w:line="360" w:lineRule="auto"/>
        <w:ind w:left="-567" w:right="-852"/>
        <w:jc w:val="both"/>
        <w:rPr>
          <w:b/>
        </w:rPr>
      </w:pPr>
      <w:r w:rsidRPr="0038520A">
        <w:rPr>
          <w:b/>
        </w:rPr>
        <w:t>2. JUSTIFICATIVA</w:t>
      </w:r>
    </w:p>
    <w:p w14:paraId="1AD02BD6" w14:textId="77777777" w:rsidR="002078E4" w:rsidRPr="003B2765" w:rsidRDefault="002078E4" w:rsidP="002078E4">
      <w:pPr>
        <w:tabs>
          <w:tab w:val="left" w:pos="2655"/>
        </w:tabs>
        <w:spacing w:line="360" w:lineRule="auto"/>
        <w:ind w:left="-567" w:right="-852"/>
        <w:jc w:val="both"/>
        <w:rPr>
          <w:bCs/>
          <w:sz w:val="10"/>
          <w:szCs w:val="10"/>
        </w:rPr>
      </w:pPr>
    </w:p>
    <w:p w14:paraId="704ABCA5" w14:textId="77777777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 xml:space="preserve">A presente contratação tem por objeto a </w:t>
      </w:r>
      <w:r w:rsidRPr="00C623F6">
        <w:rPr>
          <w:rStyle w:val="Forte"/>
          <w:rFonts w:ascii="Arial" w:hAnsi="Arial" w:cs="Arial"/>
          <w:b w:val="0"/>
          <w:bCs w:val="0"/>
        </w:rPr>
        <w:t>contratação de empresa especializada para a prestação de serviços de limpeza, higienização e desinfecção de reservatórios de armazenamento de água potável pertencentes às unidades escolares da Rede Municipal de Ensino e demais dependências vinculadas à Secretaria Municipal de Educação e Cultura de Camacã/BA</w:t>
      </w:r>
      <w:r w:rsidRPr="00C623F6">
        <w:rPr>
          <w:rFonts w:ascii="Arial" w:hAnsi="Arial" w:cs="Arial"/>
          <w:b/>
          <w:bCs/>
        </w:rPr>
        <w:t>,</w:t>
      </w:r>
      <w:r w:rsidRPr="00C623F6">
        <w:rPr>
          <w:rFonts w:ascii="Arial" w:hAnsi="Arial" w:cs="Arial"/>
        </w:rPr>
        <w:t xml:space="preserve"> visando garantir a qualidade da água utilizada pela comunidade escolar, bem como assegurar a manutenção das condições sanitárias adequadas nas unidades educacionais, em favor do Fundo Municipal de Educação e Cultura de Camacã/BA, para o exercício de 2026.</w:t>
      </w:r>
    </w:p>
    <w:p w14:paraId="093F3CEB" w14:textId="32AFD6F7" w:rsidR="005D43D9" w:rsidRPr="005D43D9" w:rsidRDefault="005D43D9" w:rsidP="005D43D9">
      <w:pPr>
        <w:spacing w:line="360" w:lineRule="auto"/>
        <w:ind w:left="-567" w:right="-852"/>
        <w:jc w:val="both"/>
      </w:pPr>
      <w:r w:rsidRPr="00512D38">
        <w:t>A Secretaria Municipal de Educação e Cultura de Camacã depende diretamente da manutenção de condições adequadas de salubridade, higiene e segurança sanitária para o pleno funcionamento de suas atividades administrativas e pedagógicas. As unidades escolares e os prédios administrativos vinculados à pasta concentram grande circulação de alunos, servidores e comunidade.</w:t>
      </w:r>
    </w:p>
    <w:p w14:paraId="7E33F7C1" w14:textId="77777777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 xml:space="preserve">A contratação mostra-se indispensável para assegurar condições adequadas de saúde, higiene e salubridade nas unidades escolares municipais, considerando que os reservatórios de água necessitam de limpeza periódica e desinfecção técnica especializada, em </w:t>
      </w:r>
      <w:r w:rsidRPr="00C623F6">
        <w:rPr>
          <w:rFonts w:ascii="Arial" w:hAnsi="Arial" w:cs="Arial"/>
        </w:rPr>
        <w:lastRenderedPageBreak/>
        <w:t>conformidade com as normas sanitárias vigentes e recomendações dos órgãos de vigilância sanitária, prevenindo a proliferação de microrganismos, bactérias, fungos e demais agentes contaminantes que possam comprometer a qualidade da água consumida pelos alunos, professores, servidores e demais usuários das unidades educacionais.</w:t>
      </w:r>
    </w:p>
    <w:p w14:paraId="2AB4A405" w14:textId="77777777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Ressalta-se que a Administração Pública possui o dever constitucional e legal de garantir ambiente escolar adequado e seguro, especialmente no que se refere às condições sanitárias mínimas para funcionamento das instituições de ensino, sendo a manutenção da potabilidade da água medida essencial à preservação da saúde pública e à prevenção de doenças de veiculação hídrica.</w:t>
      </w:r>
    </w:p>
    <w:p w14:paraId="6F0525DC" w14:textId="77777777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A contratação pretendida enquadra-se na hipótese de dispensa de licitação prevista no art. 75, inciso II, da Lei Federal nº 14.133/2021, em razão do valor estimado da contratação estar dentro do limite legal estabelecido para contratação de serviços e compras de pequeno valor, observados os princípios da legalidade, eficiência, economicidade e interesse público.</w:t>
      </w:r>
    </w:p>
    <w:p w14:paraId="338A6527" w14:textId="77777777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Ademais, a realização do procedimento de dispensa mostra-se mais vantajosa para a Administração, considerando a necessidade de execução periódica e contínua dos serviços ao longo do exercício de 2026, bem como a urgência em manter as condições sanitárias adequadas nas unidades escolares municipais, evitando riscos à saúde da comunidade escolar e possíveis interrupções das atividades educacionais.</w:t>
      </w:r>
    </w:p>
    <w:p w14:paraId="09A4BD0F" w14:textId="352F431E" w:rsidR="009B36B0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Cumpre destacar que foram observados os requisitos previstos na Lei nº 14.133/2021, especialmente quanto à formalização da demanda, estimativa de preços, justificativa da necessidade da contratação, demonstração da compatibilidade dos preços praticados no mercado e disponibilidade orçamentária, garantindo-se a observância dos princípios que regem a Administração Pública.</w:t>
      </w:r>
    </w:p>
    <w:p w14:paraId="6BCD07F5" w14:textId="6737023D" w:rsidR="00190D29" w:rsidRPr="00512D38" w:rsidRDefault="00190D29" w:rsidP="00512D38">
      <w:pPr>
        <w:spacing w:line="360" w:lineRule="auto"/>
        <w:ind w:left="-567" w:right="-852"/>
        <w:jc w:val="both"/>
      </w:pPr>
      <w:r w:rsidRPr="00512D38">
        <w:t>Considerando que a Secretaria Municipal de Educação e Cultura é responsável pela gestão de espaços coletivos e pela oferta de alimentação escolar, torna-se indispensável a adoção de práticas contínuas de controle sanitário, com utilização de produtos domissanitários registrados na ANVISA, acompanhamento por Responsável Técnico habilitado e observância dos prazos de carência e das normas ambientais vigentes.</w:t>
      </w:r>
    </w:p>
    <w:p w14:paraId="10E93F86" w14:textId="5A6BF7E1" w:rsidR="00190D29" w:rsidRPr="00512D38" w:rsidRDefault="00190D29" w:rsidP="00512D38">
      <w:pPr>
        <w:spacing w:before="100" w:beforeAutospacing="1" w:after="100" w:afterAutospacing="1" w:line="360" w:lineRule="auto"/>
        <w:ind w:left="-567" w:right="-852"/>
        <w:jc w:val="both"/>
      </w:pPr>
      <w:r w:rsidRPr="00512D38">
        <w:lastRenderedPageBreak/>
        <w:t>Dessa forma, a contratação é imprescindível para assegurar a continuidade dos serviços públicos educacionais, a proteção da saúde de alunos e servidores, a preservação do patrimônio público, o cumprimento das obrigações legais e sanitárias da Administração Pública e a promoção de um ambiente escolar seguro, salubre e adequado ao desenvolvimento educacional no Município de Camacã.</w:t>
      </w:r>
    </w:p>
    <w:p w14:paraId="69B0C5B6" w14:textId="2D88A48C" w:rsidR="00983542" w:rsidRPr="002E5369" w:rsidRDefault="00983542" w:rsidP="00190D29">
      <w:pPr>
        <w:spacing w:before="100" w:beforeAutospacing="1" w:after="100" w:afterAutospacing="1" w:line="360" w:lineRule="auto"/>
        <w:ind w:left="-567" w:right="-852"/>
        <w:jc w:val="both"/>
      </w:pPr>
      <w:r w:rsidRPr="002E5369">
        <w:t xml:space="preserve">Ressalta-se que a Secretaria Municipal de </w:t>
      </w:r>
      <w:r w:rsidR="006F1491">
        <w:t>Educação e Cultura</w:t>
      </w:r>
      <w:r w:rsidRPr="002E5369">
        <w:t xml:space="preserve"> </w:t>
      </w:r>
      <w:r w:rsidRPr="00346677">
        <w:rPr>
          <w:b/>
          <w:bCs/>
        </w:rPr>
        <w:t>não</w:t>
      </w:r>
      <w:r w:rsidRPr="002E5369">
        <w:t xml:space="preserve"> dispõe, em seu quadro funcional, de profissionais com a especialização necessária para atender, de forma eficiente e contínua, às demandas </w:t>
      </w:r>
      <w:r w:rsidR="00190D29">
        <w:t>apresentadas</w:t>
      </w:r>
      <w:r w:rsidRPr="002E5369">
        <w:t>, o que justifica a contratação de empresa especializada.</w:t>
      </w:r>
      <w:r w:rsidR="006F1491">
        <w:t xml:space="preserve"> </w:t>
      </w:r>
    </w:p>
    <w:p w14:paraId="6609CD9B" w14:textId="77777777" w:rsidR="00983542" w:rsidRPr="002E5369" w:rsidRDefault="00983542" w:rsidP="002E5369">
      <w:pPr>
        <w:spacing w:before="100" w:beforeAutospacing="1" w:after="100" w:afterAutospacing="1" w:line="360" w:lineRule="auto"/>
        <w:ind w:left="-567" w:right="-852"/>
        <w:jc w:val="both"/>
      </w:pPr>
      <w:r w:rsidRPr="002E5369">
        <w:t>Importante destacar que o serviço se enquadra como serviço comum, nos termos da legislação vigente, pois seus padrões de desempenho e qualidade podem ser objetivamente definidos no termo de referência, permitindo a adequada fiscalização contratual.</w:t>
      </w:r>
    </w:p>
    <w:p w14:paraId="21219265" w14:textId="5E9A76E8" w:rsidR="00983542" w:rsidRPr="002E5369" w:rsidRDefault="00983542" w:rsidP="002E5369">
      <w:pPr>
        <w:spacing w:before="100" w:beforeAutospacing="1" w:after="100" w:afterAutospacing="1" w:line="360" w:lineRule="auto"/>
        <w:ind w:left="-567" w:right="-852"/>
        <w:jc w:val="both"/>
      </w:pPr>
      <w:r w:rsidRPr="002E5369">
        <w:t>Por fim, a contratação direta apresenta-se como medida adequada e necessária para assegurar a continuidade das atividades administrativas do Município de Camacã/BA, não havendo prejuízo ao interesse público.</w:t>
      </w:r>
    </w:p>
    <w:p w14:paraId="2F283969" w14:textId="77777777" w:rsidR="00C623F6" w:rsidRPr="00C623F6" w:rsidRDefault="00C623F6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Dessa forma, considerando a necessidade pública devidamente caracterizada, a essencialidade dos serviços, a vantajosidade da contratação e o enquadramento legal no art. 75, inciso II, da Lei Federal nº 14.133/2021, justifica-se a realização da presente Dispensa de Licitação para atendimento das demandas do Fundo Municipal de Educação e Cultura de Camacã/BA, durante o exercício de 2026.</w:t>
      </w:r>
    </w:p>
    <w:p w14:paraId="5518F1F2" w14:textId="29979E55" w:rsidR="00DF2A1A" w:rsidRPr="003A1628" w:rsidRDefault="00E17D48" w:rsidP="003A1628">
      <w:pPr>
        <w:spacing w:after="200" w:line="360" w:lineRule="auto"/>
        <w:ind w:left="-567" w:right="-852"/>
        <w:jc w:val="both"/>
        <w:rPr>
          <w:bCs/>
        </w:rPr>
      </w:pPr>
      <w:r>
        <w:rPr>
          <w:rFonts w:eastAsia="Calibri"/>
        </w:rPr>
        <w:t>Portanto</w:t>
      </w:r>
      <w:r w:rsidR="002078E4">
        <w:rPr>
          <w:rFonts w:eastAsia="Calibri"/>
        </w:rPr>
        <w:t>,</w:t>
      </w:r>
      <w:r w:rsidR="002078E4" w:rsidRPr="00C1339F">
        <w:rPr>
          <w:rFonts w:eastAsia="Calibri"/>
        </w:rPr>
        <w:t xml:space="preserve"> faz-se necessário a </w:t>
      </w:r>
      <w:r w:rsidR="002078E4" w:rsidRPr="00C1339F">
        <w:t xml:space="preserve">contratação de empresa especializada na </w:t>
      </w:r>
      <w:r w:rsidR="009E2403">
        <w:t>aquisição</w:t>
      </w:r>
      <w:r w:rsidR="002078E4" w:rsidRPr="00C1339F">
        <w:t xml:space="preserve"> d</w:t>
      </w:r>
      <w:r w:rsidR="006D03ED">
        <w:t>o</w:t>
      </w:r>
      <w:r w:rsidR="002078E4" w:rsidRPr="00C1339F">
        <w:t xml:space="preserve"> </w:t>
      </w:r>
      <w:r w:rsidR="009E2403">
        <w:t>objeto</w:t>
      </w:r>
      <w:r w:rsidR="002078E4">
        <w:t xml:space="preserve"> </w:t>
      </w:r>
      <w:r w:rsidR="002078E4" w:rsidRPr="00C1339F">
        <w:t>indicado</w:t>
      </w:r>
      <w:r w:rsidR="002078E4">
        <w:t xml:space="preserve"> </w:t>
      </w:r>
      <w:r w:rsidR="002078E4" w:rsidRPr="009D31C9">
        <w:t>para o fim a que se destina</w:t>
      </w:r>
      <w:r w:rsidR="002078E4" w:rsidRPr="00C1339F">
        <w:rPr>
          <w:rFonts w:eastAsia="Calibri"/>
        </w:rPr>
        <w:t>. Este Termo de Referência está em conformidade com as normas contidas na Lei nº</w:t>
      </w:r>
      <w:r w:rsidR="002078E4">
        <w:rPr>
          <w:rFonts w:eastAsia="Calibri"/>
        </w:rPr>
        <w:t xml:space="preserve"> 14.133/21 </w:t>
      </w:r>
      <w:r w:rsidR="002078E4" w:rsidRPr="00621CC9">
        <w:t xml:space="preserve">e o Decreto Municipal n° </w:t>
      </w:r>
      <w:r w:rsidR="003423B8" w:rsidRPr="00621CC9">
        <w:t>3.632/2024, de 19 de dezembro de 2024</w:t>
      </w:r>
      <w:r w:rsidR="002078E4" w:rsidRPr="00621CC9">
        <w:rPr>
          <w:rFonts w:eastAsia="Calibri"/>
        </w:rPr>
        <w:t>,</w:t>
      </w:r>
      <w:r w:rsidR="002078E4" w:rsidRPr="00C1339F">
        <w:rPr>
          <w:rFonts w:eastAsia="Calibri"/>
        </w:rPr>
        <w:t xml:space="preserve"> vinculando</w:t>
      </w:r>
      <w:r w:rsidR="002078E4" w:rsidRPr="00C1339F">
        <w:t xml:space="preserve">-se, </w:t>
      </w:r>
      <w:r w:rsidR="002078E4" w:rsidRPr="00C1339F">
        <w:rPr>
          <w:rFonts w:eastAsia="Calibri"/>
        </w:rPr>
        <w:t xml:space="preserve">ainda, ao Processo Administrativo </w:t>
      </w:r>
      <w:r w:rsidR="0022131D">
        <w:rPr>
          <w:rFonts w:eastAsia="Calibri"/>
          <w:b/>
          <w:bCs/>
        </w:rPr>
        <w:t>FM</w:t>
      </w:r>
      <w:r w:rsidR="00CC48A2">
        <w:rPr>
          <w:rFonts w:eastAsia="Calibri"/>
          <w:b/>
          <w:bCs/>
        </w:rPr>
        <w:t>ED</w:t>
      </w:r>
      <w:r w:rsidR="002078E4">
        <w:rPr>
          <w:rFonts w:eastAsia="Calibri"/>
        </w:rPr>
        <w:t xml:space="preserve"> </w:t>
      </w:r>
      <w:r w:rsidR="002078E4" w:rsidRPr="00C1339F">
        <w:rPr>
          <w:rFonts w:eastAsia="Calibri"/>
          <w:b/>
          <w:bCs/>
        </w:rPr>
        <w:t xml:space="preserve">nº </w:t>
      </w:r>
      <w:r w:rsidR="002078E4">
        <w:rPr>
          <w:rFonts w:eastAsia="Calibri"/>
          <w:b/>
          <w:bCs/>
        </w:rPr>
        <w:t>0</w:t>
      </w:r>
      <w:r w:rsidR="00F36443">
        <w:rPr>
          <w:rFonts w:eastAsia="Calibri"/>
          <w:b/>
          <w:bCs/>
        </w:rPr>
        <w:t>1</w:t>
      </w:r>
      <w:r w:rsidR="00C623F6">
        <w:rPr>
          <w:rFonts w:eastAsia="Calibri"/>
          <w:b/>
          <w:bCs/>
        </w:rPr>
        <w:t>1</w:t>
      </w:r>
      <w:r w:rsidR="002078E4">
        <w:rPr>
          <w:rFonts w:eastAsia="Calibri"/>
          <w:b/>
          <w:bCs/>
        </w:rPr>
        <w:t>/202</w:t>
      </w:r>
      <w:r w:rsidR="00B46DDA">
        <w:rPr>
          <w:rFonts w:eastAsia="Calibri"/>
          <w:b/>
          <w:bCs/>
        </w:rPr>
        <w:t>6</w:t>
      </w:r>
      <w:r w:rsidR="002078E4">
        <w:rPr>
          <w:rFonts w:eastAsia="Calibri"/>
          <w:b/>
          <w:bCs/>
        </w:rPr>
        <w:t xml:space="preserve"> </w:t>
      </w:r>
      <w:r w:rsidR="002078E4" w:rsidRPr="00C1339F">
        <w:rPr>
          <w:rFonts w:eastAsia="Calibri"/>
        </w:rPr>
        <w:t>e à Proposta de Preços da CONTRATADA</w:t>
      </w:r>
      <w:r w:rsidR="002078E4">
        <w:rPr>
          <w:rFonts w:eastAsia="Calibri"/>
        </w:rPr>
        <w:t xml:space="preserve">. </w:t>
      </w:r>
      <w:r w:rsidR="002078E4" w:rsidRPr="002B7299">
        <w:rPr>
          <w:bCs/>
        </w:rPr>
        <w:t>Importante registrar que a Lei nº 14.133/21 reforça a necessidade de realização da pesquisa de preços pela Administração.</w:t>
      </w:r>
    </w:p>
    <w:p w14:paraId="55ED3296" w14:textId="77777777" w:rsidR="002078E4" w:rsidRPr="00877BD3" w:rsidRDefault="002078E4" w:rsidP="002078E4">
      <w:pPr>
        <w:spacing w:before="120" w:after="120" w:line="360" w:lineRule="auto"/>
        <w:ind w:left="-567" w:right="-852"/>
        <w:rPr>
          <w:b/>
          <w:bCs/>
        </w:rPr>
      </w:pPr>
      <w:r>
        <w:rPr>
          <w:b/>
          <w:bCs/>
        </w:rPr>
        <w:t>3</w:t>
      </w:r>
      <w:r w:rsidRPr="00877BD3">
        <w:rPr>
          <w:b/>
          <w:bCs/>
        </w:rPr>
        <w:t>. DA PADRONIZAÇÃO</w:t>
      </w:r>
    </w:p>
    <w:p w14:paraId="1A3F6106" w14:textId="44A435E4" w:rsidR="002078E4" w:rsidRDefault="002078E4" w:rsidP="00524CD6">
      <w:pPr>
        <w:widowControl w:val="0"/>
        <w:tabs>
          <w:tab w:val="left" w:pos="460"/>
        </w:tabs>
        <w:autoSpaceDE w:val="0"/>
        <w:autoSpaceDN w:val="0"/>
        <w:spacing w:after="120" w:line="360" w:lineRule="auto"/>
        <w:ind w:left="-567" w:right="-852"/>
        <w:jc w:val="both"/>
      </w:pPr>
      <w:r w:rsidRPr="00877BD3">
        <w:t>A contratação se dará em observância ao princípio da padronização, em consonância</w:t>
      </w:r>
      <w:r w:rsidRPr="00877BD3">
        <w:rPr>
          <w:spacing w:val="-3"/>
        </w:rPr>
        <w:t xml:space="preserve"> </w:t>
      </w:r>
      <w:r w:rsidRPr="00877BD3">
        <w:t>com o disposto do art. 19, inciso IV da Lei 14.133/2021.</w:t>
      </w:r>
    </w:p>
    <w:p w14:paraId="13F28B56" w14:textId="77777777" w:rsidR="009524BE" w:rsidRPr="009524BE" w:rsidRDefault="009524BE" w:rsidP="00524CD6">
      <w:pPr>
        <w:widowControl w:val="0"/>
        <w:tabs>
          <w:tab w:val="left" w:pos="460"/>
        </w:tabs>
        <w:autoSpaceDE w:val="0"/>
        <w:autoSpaceDN w:val="0"/>
        <w:spacing w:after="120" w:line="360" w:lineRule="auto"/>
        <w:ind w:left="-567" w:right="-852"/>
        <w:jc w:val="both"/>
        <w:rPr>
          <w:sz w:val="10"/>
          <w:szCs w:val="10"/>
        </w:rPr>
      </w:pPr>
    </w:p>
    <w:p w14:paraId="0C79F41B" w14:textId="77777777" w:rsidR="002078E4" w:rsidRDefault="002078E4" w:rsidP="002078E4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4</w:t>
      </w:r>
      <w:r w:rsidRPr="00877BD3">
        <w:rPr>
          <w:b/>
          <w:bCs/>
        </w:rPr>
        <w:t xml:space="preserve">. DA NATUREZA DO </w:t>
      </w:r>
      <w:r w:rsidRPr="00877BD3">
        <w:rPr>
          <w:b/>
          <w:bCs/>
          <w:spacing w:val="-2"/>
        </w:rPr>
        <w:t>OBJETO</w:t>
      </w:r>
    </w:p>
    <w:p w14:paraId="2F8C5C98" w14:textId="77777777" w:rsidR="009524BE" w:rsidRPr="009524BE" w:rsidRDefault="009524BE" w:rsidP="002078E4">
      <w:pPr>
        <w:spacing w:after="120" w:line="360" w:lineRule="auto"/>
        <w:ind w:left="-567" w:right="-852"/>
        <w:rPr>
          <w:b/>
          <w:bCs/>
          <w:sz w:val="10"/>
          <w:szCs w:val="10"/>
        </w:rPr>
      </w:pPr>
    </w:p>
    <w:p w14:paraId="52ECBBB9" w14:textId="1C49C7B7" w:rsidR="00A637B9" w:rsidRDefault="002078E4" w:rsidP="00310666">
      <w:pPr>
        <w:pStyle w:val="PargrafodaLista"/>
        <w:widowControl w:val="0"/>
        <w:autoSpaceDE w:val="0"/>
        <w:autoSpaceDN w:val="0"/>
        <w:spacing w:before="1" w:after="0" w:line="360" w:lineRule="auto"/>
        <w:ind w:left="-567" w:right="-852"/>
        <w:contextualSpacing w:val="0"/>
        <w:jc w:val="both"/>
        <w:rPr>
          <w:rFonts w:ascii="Arial" w:hAnsi="Arial" w:cs="Arial"/>
          <w:sz w:val="24"/>
          <w:szCs w:val="24"/>
        </w:rPr>
      </w:pPr>
      <w:r w:rsidRPr="001D5475">
        <w:rPr>
          <w:rFonts w:ascii="Arial" w:hAnsi="Arial" w:cs="Arial"/>
          <w:sz w:val="24"/>
          <w:szCs w:val="24"/>
        </w:rPr>
        <w:t xml:space="preserve">Considerando as características do serviço a ser contratado, o objeto desta contratação foi caracterizado a partir da hipótese de Dispensa de Licitação prevista no art. 75, inciso II, da Lei 14.133/2021, </w:t>
      </w:r>
      <w:r w:rsidR="009C135C" w:rsidRPr="009C135C">
        <w:rPr>
          <w:rFonts w:ascii="Arial" w:hAnsi="Arial" w:cs="Arial"/>
          <w:sz w:val="24"/>
          <w:szCs w:val="24"/>
        </w:rPr>
        <w:t xml:space="preserve">para a </w:t>
      </w:r>
      <w:r w:rsidR="0022649C" w:rsidRPr="0022649C">
        <w:rPr>
          <w:rFonts w:ascii="Arial" w:hAnsi="Arial" w:cs="Arial"/>
          <w:sz w:val="24"/>
          <w:szCs w:val="24"/>
        </w:rPr>
        <w:t xml:space="preserve">contratação de empresa especializada na prestação de serviços de </w:t>
      </w:r>
      <w:r w:rsidR="002B672B" w:rsidRPr="00A7646E">
        <w:rPr>
          <w:rFonts w:ascii="Arial" w:hAnsi="Arial" w:cs="Arial"/>
          <w:bCs/>
          <w:sz w:val="24"/>
          <w:szCs w:val="24"/>
        </w:rPr>
        <w:t>limpeza, higienização e desinfecção de reservatórios de armazenamento de água potável</w:t>
      </w:r>
      <w:r w:rsidR="002B672B" w:rsidRPr="0022649C">
        <w:rPr>
          <w:rFonts w:ascii="Arial" w:hAnsi="Arial" w:cs="Arial"/>
          <w:sz w:val="24"/>
          <w:szCs w:val="24"/>
        </w:rPr>
        <w:t xml:space="preserve"> </w:t>
      </w:r>
      <w:r w:rsidR="0022649C" w:rsidRPr="0022649C">
        <w:rPr>
          <w:rFonts w:ascii="Arial" w:hAnsi="Arial" w:cs="Arial"/>
          <w:sz w:val="24"/>
          <w:szCs w:val="24"/>
        </w:rPr>
        <w:t xml:space="preserve">(serviço comum contínuo), destinados a atender as demandas da </w:t>
      </w:r>
      <w:r w:rsidR="0022649C">
        <w:rPr>
          <w:rFonts w:ascii="Arial" w:hAnsi="Arial" w:cs="Arial"/>
          <w:sz w:val="24"/>
          <w:szCs w:val="24"/>
        </w:rPr>
        <w:t>S</w:t>
      </w:r>
      <w:r w:rsidR="0022649C" w:rsidRPr="0022649C">
        <w:rPr>
          <w:rFonts w:ascii="Arial" w:hAnsi="Arial" w:cs="Arial"/>
          <w:sz w:val="24"/>
          <w:szCs w:val="24"/>
        </w:rPr>
        <w:t xml:space="preserve">ecretaria </w:t>
      </w:r>
      <w:r w:rsidR="0022649C">
        <w:rPr>
          <w:rFonts w:ascii="Arial" w:hAnsi="Arial" w:cs="Arial"/>
          <w:sz w:val="24"/>
          <w:szCs w:val="24"/>
        </w:rPr>
        <w:t>M</w:t>
      </w:r>
      <w:r w:rsidR="0022649C" w:rsidRPr="0022649C">
        <w:rPr>
          <w:rFonts w:ascii="Arial" w:hAnsi="Arial" w:cs="Arial"/>
          <w:sz w:val="24"/>
          <w:szCs w:val="24"/>
        </w:rPr>
        <w:t xml:space="preserve">unicipal de </w:t>
      </w:r>
      <w:r w:rsidR="00CC48A2" w:rsidRPr="00CC48A2">
        <w:rPr>
          <w:rFonts w:ascii="Arial" w:hAnsi="Arial" w:cs="Arial"/>
          <w:sz w:val="24"/>
          <w:szCs w:val="24"/>
        </w:rPr>
        <w:t>Educação e Cultura</w:t>
      </w:r>
      <w:r w:rsidR="00A561AB">
        <w:rPr>
          <w:rFonts w:ascii="Arial" w:hAnsi="Arial" w:cs="Arial"/>
          <w:sz w:val="24"/>
          <w:szCs w:val="24"/>
        </w:rPr>
        <w:t xml:space="preserve">, em favor do Fundo Municipal de </w:t>
      </w:r>
      <w:r w:rsidR="00CC48A2" w:rsidRPr="00CC48A2">
        <w:rPr>
          <w:rFonts w:ascii="Arial" w:hAnsi="Arial" w:cs="Arial"/>
          <w:sz w:val="24"/>
          <w:szCs w:val="24"/>
        </w:rPr>
        <w:t>Educação e Cultura</w:t>
      </w:r>
      <w:r w:rsidR="00A561AB">
        <w:rPr>
          <w:rFonts w:ascii="Arial" w:hAnsi="Arial" w:cs="Arial"/>
          <w:sz w:val="24"/>
          <w:szCs w:val="24"/>
        </w:rPr>
        <w:t xml:space="preserve"> de Camacã/BA.</w:t>
      </w:r>
    </w:p>
    <w:p w14:paraId="46273D49" w14:textId="77777777" w:rsidR="00562435" w:rsidRPr="00562435" w:rsidRDefault="00562435" w:rsidP="00310666">
      <w:pPr>
        <w:pStyle w:val="PargrafodaLista"/>
        <w:widowControl w:val="0"/>
        <w:autoSpaceDE w:val="0"/>
        <w:autoSpaceDN w:val="0"/>
        <w:spacing w:before="1" w:after="0" w:line="360" w:lineRule="auto"/>
        <w:ind w:left="-567" w:right="-852"/>
        <w:contextualSpacing w:val="0"/>
        <w:jc w:val="both"/>
        <w:rPr>
          <w:rFonts w:ascii="Arial" w:hAnsi="Arial" w:cs="Arial"/>
          <w:sz w:val="10"/>
          <w:szCs w:val="10"/>
        </w:rPr>
      </w:pPr>
    </w:p>
    <w:p w14:paraId="5187515D" w14:textId="22277EFE" w:rsidR="00A24963" w:rsidRDefault="002078E4" w:rsidP="00A24963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5</w:t>
      </w:r>
      <w:r w:rsidRPr="00877BD3">
        <w:rPr>
          <w:b/>
          <w:bCs/>
        </w:rPr>
        <w:t xml:space="preserve">. DESCRIÇÃO E ESPECIFICAÇÃO DO </w:t>
      </w:r>
      <w:r w:rsidRPr="00877BD3">
        <w:rPr>
          <w:b/>
          <w:bCs/>
          <w:spacing w:val="-2"/>
        </w:rPr>
        <w:t>OBJETO</w:t>
      </w:r>
    </w:p>
    <w:p w14:paraId="42C1B27B" w14:textId="254A49B2" w:rsidR="00A17EE8" w:rsidRPr="00971D39" w:rsidRDefault="009C43AA" w:rsidP="00971D39">
      <w:pPr>
        <w:widowControl w:val="0"/>
        <w:tabs>
          <w:tab w:val="left" w:pos="509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>
        <w:t>Nos termos do artigo 75,</w:t>
      </w:r>
      <w:r w:rsidR="00C036A2">
        <w:t xml:space="preserve"> </w:t>
      </w:r>
      <w:r w:rsidR="00E67417">
        <w:t>II</w:t>
      </w:r>
      <w:r>
        <w:t xml:space="preserve"> da Lei 14.133/21, o Município de Camacã/BA, informa que pretende a </w:t>
      </w:r>
      <w:r w:rsidR="008D7CDC" w:rsidRPr="0022649C">
        <w:t xml:space="preserve">contratação de empresa especializada na prestação de serviços de </w:t>
      </w:r>
      <w:r w:rsidR="00155D59" w:rsidRPr="00A7646E">
        <w:rPr>
          <w:bCs/>
        </w:rPr>
        <w:t>limpeza, higienização e desinfecção de reservatórios de armazenamento de água potável</w:t>
      </w:r>
      <w:r w:rsidR="00155D59" w:rsidRPr="0022649C">
        <w:t xml:space="preserve"> </w:t>
      </w:r>
      <w:r w:rsidR="008D7CDC" w:rsidRPr="0022649C">
        <w:t xml:space="preserve">(serviço comum contínuo), destinados a atender as demandas da </w:t>
      </w:r>
      <w:r w:rsidR="0055035D">
        <w:t>S</w:t>
      </w:r>
      <w:r w:rsidR="0055035D" w:rsidRPr="0022649C">
        <w:t xml:space="preserve">ecretaria </w:t>
      </w:r>
      <w:r w:rsidR="0055035D">
        <w:t>M</w:t>
      </w:r>
      <w:r w:rsidR="0055035D" w:rsidRPr="0022649C">
        <w:t xml:space="preserve">unicipal de </w:t>
      </w:r>
      <w:r w:rsidR="00763DAF" w:rsidRPr="00CC48A2">
        <w:t>Educação e Cultura</w:t>
      </w:r>
      <w:r w:rsidR="0055035D">
        <w:t xml:space="preserve">, em favor do Fundo Municipal de </w:t>
      </w:r>
      <w:r w:rsidR="00763DAF" w:rsidRPr="00CC48A2">
        <w:t>Educação e Cultura</w:t>
      </w:r>
      <w:r w:rsidR="0055035D">
        <w:t xml:space="preserve"> de Camacã/BA</w:t>
      </w:r>
      <w:r>
        <w:rPr>
          <w:bCs/>
        </w:rPr>
        <w:t xml:space="preserve">, convidando as empresas interessadas a apresentarem no prazo de 03 (três) dias úteis (até o dia </w:t>
      </w:r>
      <w:r w:rsidR="00955205">
        <w:rPr>
          <w:bCs/>
        </w:rPr>
        <w:t>11</w:t>
      </w:r>
      <w:r>
        <w:rPr>
          <w:bCs/>
        </w:rPr>
        <w:t>/0</w:t>
      </w:r>
      <w:r w:rsidR="00746C63">
        <w:rPr>
          <w:bCs/>
        </w:rPr>
        <w:t>6</w:t>
      </w:r>
      <w:r>
        <w:rPr>
          <w:bCs/>
        </w:rPr>
        <w:t xml:space="preserve">/2026 às 12:00), suas propostas, que deverão ser enviadas por email para o endereço </w:t>
      </w:r>
      <w:r w:rsidRPr="000D72C3">
        <w:rPr>
          <w:u w:val="single"/>
          <w:shd w:val="clear" w:color="auto" w:fill="FFFFFF"/>
        </w:rPr>
        <w:t>dispensalicitacaocamaca@gmail.com</w:t>
      </w:r>
      <w:r w:rsidRPr="00945F4A">
        <w:rPr>
          <w:bCs/>
        </w:rPr>
        <w:t>,</w:t>
      </w:r>
      <w:r>
        <w:rPr>
          <w:bCs/>
        </w:rPr>
        <w:t xml:space="preserve"> até às 12:00 do dia </w:t>
      </w:r>
      <w:r w:rsidR="00955205">
        <w:rPr>
          <w:bCs/>
        </w:rPr>
        <w:t>11</w:t>
      </w:r>
      <w:r>
        <w:rPr>
          <w:bCs/>
        </w:rPr>
        <w:t xml:space="preserve"> de </w:t>
      </w:r>
      <w:r w:rsidR="00746C63">
        <w:rPr>
          <w:bCs/>
        </w:rPr>
        <w:t>junho</w:t>
      </w:r>
      <w:r>
        <w:rPr>
          <w:bCs/>
        </w:rPr>
        <w:t xml:space="preserve"> de 2026, as quais deverão atender a descrição constante neste Termo de Referência:  </w:t>
      </w:r>
      <w:r w:rsidR="002D5B3C">
        <w:rPr>
          <w:bCs/>
        </w:rPr>
        <w:t xml:space="preserve"> </w:t>
      </w:r>
      <w:r w:rsidR="008D7CDC">
        <w:rPr>
          <w:bCs/>
        </w:rPr>
        <w:t xml:space="preserve"> </w:t>
      </w:r>
      <w:r w:rsidR="003077F1">
        <w:rPr>
          <w:bCs/>
        </w:rPr>
        <w:t xml:space="preserve"> </w:t>
      </w:r>
      <w:r w:rsidR="00155D59">
        <w:rPr>
          <w:bCs/>
        </w:rPr>
        <w:t xml:space="preserve"> </w:t>
      </w:r>
    </w:p>
    <w:tbl>
      <w:tblPr>
        <w:tblStyle w:val="Tabelacomgrade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993"/>
        <w:gridCol w:w="5245"/>
        <w:gridCol w:w="1843"/>
      </w:tblGrid>
      <w:tr w:rsidR="00810A82" w:rsidRPr="00E01CE7" w14:paraId="6C4B5FC7" w14:textId="77777777" w:rsidTr="002751F7">
        <w:trPr>
          <w:trHeight w:val="407"/>
          <w:tblHeader/>
        </w:trPr>
        <w:tc>
          <w:tcPr>
            <w:tcW w:w="850" w:type="dxa"/>
            <w:shd w:val="clear" w:color="auto" w:fill="B4C6E7" w:themeFill="accent1" w:themeFillTint="66"/>
          </w:tcPr>
          <w:p w14:paraId="01238C7D" w14:textId="4DD3A4C1" w:rsidR="00810A82" w:rsidRPr="00E01CE7" w:rsidRDefault="00810A82" w:rsidP="00490AFC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  <w:r w:rsidR="002751F7">
              <w:rPr>
                <w:b/>
                <w:bCs/>
              </w:rPr>
              <w:t>tem</w:t>
            </w:r>
          </w:p>
        </w:tc>
        <w:tc>
          <w:tcPr>
            <w:tcW w:w="992" w:type="dxa"/>
            <w:shd w:val="clear" w:color="auto" w:fill="B4C6E7" w:themeFill="accent1" w:themeFillTint="66"/>
            <w:vAlign w:val="center"/>
          </w:tcPr>
          <w:p w14:paraId="5A22B407" w14:textId="23D6C3D5" w:rsidR="00810A82" w:rsidRPr="00E01CE7" w:rsidRDefault="00810A82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E01CE7">
              <w:rPr>
                <w:b/>
                <w:bCs/>
              </w:rPr>
              <w:t>Quant.</w:t>
            </w:r>
          </w:p>
        </w:tc>
        <w:tc>
          <w:tcPr>
            <w:tcW w:w="993" w:type="dxa"/>
            <w:shd w:val="clear" w:color="auto" w:fill="B4C6E7" w:themeFill="accent1" w:themeFillTint="66"/>
            <w:vAlign w:val="center"/>
          </w:tcPr>
          <w:p w14:paraId="00615CD2" w14:textId="77777777" w:rsidR="00810A82" w:rsidRPr="00E01CE7" w:rsidRDefault="00810A82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E01CE7">
              <w:rPr>
                <w:b/>
                <w:bCs/>
              </w:rPr>
              <w:t>Unid.</w:t>
            </w:r>
          </w:p>
        </w:tc>
        <w:tc>
          <w:tcPr>
            <w:tcW w:w="5245" w:type="dxa"/>
            <w:shd w:val="clear" w:color="auto" w:fill="B4C6E7" w:themeFill="accent1" w:themeFillTint="66"/>
            <w:vAlign w:val="center"/>
          </w:tcPr>
          <w:p w14:paraId="32328376" w14:textId="77777777" w:rsidR="00810A82" w:rsidRPr="00E01CE7" w:rsidRDefault="00810A82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E01CE7">
              <w:rPr>
                <w:b/>
                <w:bCs/>
              </w:rPr>
              <w:t>Especificação</w:t>
            </w:r>
          </w:p>
        </w:tc>
        <w:tc>
          <w:tcPr>
            <w:tcW w:w="1843" w:type="dxa"/>
            <w:shd w:val="clear" w:color="auto" w:fill="B4C6E7" w:themeFill="accent1" w:themeFillTint="66"/>
            <w:vAlign w:val="center"/>
          </w:tcPr>
          <w:p w14:paraId="56EA0EEC" w14:textId="77777777" w:rsidR="00810A82" w:rsidRPr="00E01CE7" w:rsidRDefault="00810A82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E01CE7">
              <w:rPr>
                <w:b/>
                <w:bCs/>
              </w:rPr>
              <w:t>Unit.</w:t>
            </w:r>
          </w:p>
        </w:tc>
      </w:tr>
      <w:tr w:rsidR="00810A82" w:rsidRPr="00E01CE7" w14:paraId="35528C90" w14:textId="77777777" w:rsidTr="002751F7">
        <w:tc>
          <w:tcPr>
            <w:tcW w:w="850" w:type="dxa"/>
          </w:tcPr>
          <w:p w14:paraId="3524AFCE" w14:textId="663A3C06" w:rsidR="00810A82" w:rsidRPr="00E01CE7" w:rsidRDefault="002751F7" w:rsidP="00331E37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992" w:type="dxa"/>
          </w:tcPr>
          <w:p w14:paraId="22A652A6" w14:textId="4BD13D2C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61BD7FCC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3DDC989D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Colégio Municipal de Camacan</w:t>
            </w:r>
          </w:p>
        </w:tc>
        <w:tc>
          <w:tcPr>
            <w:tcW w:w="1843" w:type="dxa"/>
          </w:tcPr>
          <w:p w14:paraId="52D7A144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20000 L</w:t>
            </w:r>
          </w:p>
        </w:tc>
      </w:tr>
      <w:tr w:rsidR="00810A82" w:rsidRPr="00E01CE7" w14:paraId="348B0792" w14:textId="77777777" w:rsidTr="002751F7">
        <w:tc>
          <w:tcPr>
            <w:tcW w:w="850" w:type="dxa"/>
          </w:tcPr>
          <w:p w14:paraId="57088124" w14:textId="016BB827" w:rsidR="00810A82" w:rsidRPr="00E01CE7" w:rsidRDefault="002751F7" w:rsidP="00331E37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92" w:type="dxa"/>
          </w:tcPr>
          <w:p w14:paraId="3AE74881" w14:textId="5B794993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55D54EAF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733876E6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De 1º Grau Paulo Souto</w:t>
            </w:r>
          </w:p>
        </w:tc>
        <w:tc>
          <w:tcPr>
            <w:tcW w:w="1843" w:type="dxa"/>
          </w:tcPr>
          <w:p w14:paraId="583641E6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3CEAA526" w14:textId="77777777" w:rsidTr="002751F7">
        <w:tc>
          <w:tcPr>
            <w:tcW w:w="850" w:type="dxa"/>
          </w:tcPr>
          <w:p w14:paraId="01E9184E" w14:textId="1F739128" w:rsidR="00810A82" w:rsidRPr="00E01CE7" w:rsidRDefault="002751F7" w:rsidP="00331E37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992" w:type="dxa"/>
          </w:tcPr>
          <w:p w14:paraId="54AE3EE9" w14:textId="7C4F1BC4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03</w:t>
            </w:r>
          </w:p>
        </w:tc>
        <w:tc>
          <w:tcPr>
            <w:tcW w:w="993" w:type="dxa"/>
          </w:tcPr>
          <w:p w14:paraId="3BB04670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748B0FB3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de Tempo Integral Semente Viva</w:t>
            </w:r>
          </w:p>
        </w:tc>
        <w:tc>
          <w:tcPr>
            <w:tcW w:w="1843" w:type="dxa"/>
          </w:tcPr>
          <w:p w14:paraId="15E63E24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44AC063B" w14:textId="77777777" w:rsidTr="002751F7">
        <w:tc>
          <w:tcPr>
            <w:tcW w:w="850" w:type="dxa"/>
          </w:tcPr>
          <w:p w14:paraId="11A0BECA" w14:textId="6E929D58" w:rsidR="00810A82" w:rsidRPr="00E01CE7" w:rsidRDefault="002751F7" w:rsidP="00331E37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992" w:type="dxa"/>
          </w:tcPr>
          <w:p w14:paraId="10CE73E1" w14:textId="6656239A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5B4046BE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4BE6D637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Grupo Escolar Aida Nô da Silva</w:t>
            </w:r>
          </w:p>
        </w:tc>
        <w:tc>
          <w:tcPr>
            <w:tcW w:w="1843" w:type="dxa"/>
          </w:tcPr>
          <w:p w14:paraId="71B4EB19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5000 L</w:t>
            </w:r>
          </w:p>
        </w:tc>
      </w:tr>
      <w:tr w:rsidR="00810A82" w:rsidRPr="00E01CE7" w14:paraId="3A97645C" w14:textId="77777777" w:rsidTr="002751F7">
        <w:tc>
          <w:tcPr>
            <w:tcW w:w="850" w:type="dxa"/>
          </w:tcPr>
          <w:p w14:paraId="2279540D" w14:textId="046EC04B" w:rsidR="00810A82" w:rsidRPr="00E01CE7" w:rsidRDefault="002751F7" w:rsidP="00331E37">
            <w:pPr>
              <w:spacing w:line="360" w:lineRule="auto"/>
              <w:jc w:val="center"/>
            </w:pPr>
            <w:r>
              <w:t>05</w:t>
            </w:r>
          </w:p>
        </w:tc>
        <w:tc>
          <w:tcPr>
            <w:tcW w:w="992" w:type="dxa"/>
          </w:tcPr>
          <w:p w14:paraId="1677F1DC" w14:textId="5EC40ED1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03</w:t>
            </w:r>
          </w:p>
        </w:tc>
        <w:tc>
          <w:tcPr>
            <w:tcW w:w="993" w:type="dxa"/>
          </w:tcPr>
          <w:p w14:paraId="12863208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413A1DB8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Grupo Escolar Boaventura Ribeiro</w:t>
            </w:r>
          </w:p>
        </w:tc>
        <w:tc>
          <w:tcPr>
            <w:tcW w:w="1843" w:type="dxa"/>
          </w:tcPr>
          <w:p w14:paraId="6D92FA40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3948D721" w14:textId="77777777" w:rsidTr="002751F7">
        <w:tc>
          <w:tcPr>
            <w:tcW w:w="850" w:type="dxa"/>
          </w:tcPr>
          <w:p w14:paraId="6CEFD115" w14:textId="00C4C8A6" w:rsidR="00810A82" w:rsidRPr="00E01CE7" w:rsidRDefault="002751F7" w:rsidP="00331E37">
            <w:pPr>
              <w:spacing w:line="360" w:lineRule="auto"/>
              <w:jc w:val="center"/>
            </w:pPr>
            <w:r>
              <w:t>06</w:t>
            </w:r>
          </w:p>
        </w:tc>
        <w:tc>
          <w:tcPr>
            <w:tcW w:w="992" w:type="dxa"/>
          </w:tcPr>
          <w:p w14:paraId="5CF1E1AE" w14:textId="239A2E52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466BBC42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2E2206F8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Grupo Escolar Clériston Andrade</w:t>
            </w:r>
          </w:p>
        </w:tc>
        <w:tc>
          <w:tcPr>
            <w:tcW w:w="1843" w:type="dxa"/>
          </w:tcPr>
          <w:p w14:paraId="6A722D82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5000 L</w:t>
            </w:r>
          </w:p>
        </w:tc>
      </w:tr>
      <w:tr w:rsidR="00810A82" w:rsidRPr="00E01CE7" w14:paraId="60EECF79" w14:textId="77777777" w:rsidTr="002751F7">
        <w:tc>
          <w:tcPr>
            <w:tcW w:w="850" w:type="dxa"/>
          </w:tcPr>
          <w:p w14:paraId="5A9621BF" w14:textId="24E363CE" w:rsidR="00810A82" w:rsidRPr="00E01CE7" w:rsidRDefault="002751F7" w:rsidP="00331E37">
            <w:pPr>
              <w:spacing w:line="360" w:lineRule="auto"/>
              <w:jc w:val="center"/>
            </w:pPr>
            <w:r>
              <w:t>07</w:t>
            </w:r>
          </w:p>
        </w:tc>
        <w:tc>
          <w:tcPr>
            <w:tcW w:w="992" w:type="dxa"/>
          </w:tcPr>
          <w:p w14:paraId="3A71CCFA" w14:textId="473515E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3AD1714E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0FF4990D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Grupo Escolar João XXIII</w:t>
            </w:r>
          </w:p>
        </w:tc>
        <w:tc>
          <w:tcPr>
            <w:tcW w:w="1843" w:type="dxa"/>
          </w:tcPr>
          <w:p w14:paraId="35A047CA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43AF5A2D" w14:textId="77777777" w:rsidTr="002751F7">
        <w:tc>
          <w:tcPr>
            <w:tcW w:w="850" w:type="dxa"/>
          </w:tcPr>
          <w:p w14:paraId="39B4DA13" w14:textId="2AE8823B" w:rsidR="00810A82" w:rsidRPr="00E01CE7" w:rsidRDefault="002751F7" w:rsidP="00331E37">
            <w:pPr>
              <w:spacing w:line="360" w:lineRule="auto"/>
              <w:jc w:val="center"/>
            </w:pPr>
            <w:r>
              <w:t>08</w:t>
            </w:r>
          </w:p>
        </w:tc>
        <w:tc>
          <w:tcPr>
            <w:tcW w:w="992" w:type="dxa"/>
          </w:tcPr>
          <w:p w14:paraId="449A2C8C" w14:textId="4C998CA1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07</w:t>
            </w:r>
          </w:p>
        </w:tc>
        <w:tc>
          <w:tcPr>
            <w:tcW w:w="993" w:type="dxa"/>
          </w:tcPr>
          <w:p w14:paraId="69ABDDA9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01637E54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Grupo Escolar Presidente Médici</w:t>
            </w:r>
          </w:p>
        </w:tc>
        <w:tc>
          <w:tcPr>
            <w:tcW w:w="1843" w:type="dxa"/>
          </w:tcPr>
          <w:p w14:paraId="60F21F80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03530F7C" w14:textId="77777777" w:rsidTr="002751F7">
        <w:tc>
          <w:tcPr>
            <w:tcW w:w="850" w:type="dxa"/>
          </w:tcPr>
          <w:p w14:paraId="3D79875C" w14:textId="013C88CE" w:rsidR="00810A82" w:rsidRPr="00E01CE7" w:rsidRDefault="002751F7" w:rsidP="00331E37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992" w:type="dxa"/>
          </w:tcPr>
          <w:p w14:paraId="39234C23" w14:textId="6A1EDFB8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03</w:t>
            </w:r>
          </w:p>
        </w:tc>
        <w:tc>
          <w:tcPr>
            <w:tcW w:w="993" w:type="dxa"/>
          </w:tcPr>
          <w:p w14:paraId="1A2CA1C0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3D45FDB8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Grupo Escolar Profª Luiza Vargens</w:t>
            </w:r>
          </w:p>
        </w:tc>
        <w:tc>
          <w:tcPr>
            <w:tcW w:w="1843" w:type="dxa"/>
          </w:tcPr>
          <w:p w14:paraId="412353CF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6F39CEE8" w14:textId="77777777" w:rsidTr="002751F7">
        <w:tc>
          <w:tcPr>
            <w:tcW w:w="850" w:type="dxa"/>
          </w:tcPr>
          <w:p w14:paraId="1F1D25BA" w14:textId="10235C49" w:rsidR="00810A82" w:rsidRPr="00E01CE7" w:rsidRDefault="002751F7" w:rsidP="00331E37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992" w:type="dxa"/>
          </w:tcPr>
          <w:p w14:paraId="2485AF03" w14:textId="7A4AB560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3797CAF4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5551BA59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Grupo Escolar Rui Barbosa</w:t>
            </w:r>
          </w:p>
        </w:tc>
        <w:tc>
          <w:tcPr>
            <w:tcW w:w="1843" w:type="dxa"/>
          </w:tcPr>
          <w:p w14:paraId="3B66BBA7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1A071183" w14:textId="77777777" w:rsidTr="002751F7">
        <w:tc>
          <w:tcPr>
            <w:tcW w:w="850" w:type="dxa"/>
          </w:tcPr>
          <w:p w14:paraId="10549E0C" w14:textId="60A3201F" w:rsidR="00810A82" w:rsidRPr="00E01CE7" w:rsidRDefault="002751F7" w:rsidP="00331E37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992" w:type="dxa"/>
          </w:tcPr>
          <w:p w14:paraId="17C380F0" w14:textId="3C3D222B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423624F8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32351742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Creche Aconchego Laurildes A. Alves</w:t>
            </w:r>
          </w:p>
        </w:tc>
        <w:tc>
          <w:tcPr>
            <w:tcW w:w="1843" w:type="dxa"/>
          </w:tcPr>
          <w:p w14:paraId="39CA1EA9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20000 L</w:t>
            </w:r>
          </w:p>
        </w:tc>
      </w:tr>
      <w:tr w:rsidR="00810A82" w:rsidRPr="00E01CE7" w14:paraId="75A0D0B3" w14:textId="77777777" w:rsidTr="002751F7">
        <w:tc>
          <w:tcPr>
            <w:tcW w:w="850" w:type="dxa"/>
          </w:tcPr>
          <w:p w14:paraId="4241A159" w14:textId="391C4D0E" w:rsidR="00810A82" w:rsidRPr="00E01CE7" w:rsidRDefault="002751F7" w:rsidP="00331E37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992" w:type="dxa"/>
          </w:tcPr>
          <w:p w14:paraId="1C379972" w14:textId="193FDE58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1C066F80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3DF0471C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Creche Durvalina Silva Barros</w:t>
            </w:r>
          </w:p>
        </w:tc>
        <w:tc>
          <w:tcPr>
            <w:tcW w:w="1843" w:type="dxa"/>
          </w:tcPr>
          <w:p w14:paraId="45E4CD32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1167C3B7" w14:textId="77777777" w:rsidTr="002751F7">
        <w:tc>
          <w:tcPr>
            <w:tcW w:w="850" w:type="dxa"/>
          </w:tcPr>
          <w:p w14:paraId="6D8E9480" w14:textId="576AAB75" w:rsidR="00810A82" w:rsidRPr="00E01CE7" w:rsidRDefault="002751F7" w:rsidP="00331E37">
            <w:pPr>
              <w:spacing w:line="360" w:lineRule="auto"/>
              <w:jc w:val="center"/>
            </w:pPr>
            <w:r>
              <w:lastRenderedPageBreak/>
              <w:t>13</w:t>
            </w:r>
          </w:p>
        </w:tc>
        <w:tc>
          <w:tcPr>
            <w:tcW w:w="992" w:type="dxa"/>
          </w:tcPr>
          <w:p w14:paraId="3573658E" w14:textId="6AD7A2D4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04</w:t>
            </w:r>
          </w:p>
        </w:tc>
        <w:tc>
          <w:tcPr>
            <w:tcW w:w="993" w:type="dxa"/>
          </w:tcPr>
          <w:p w14:paraId="270BBC3F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0841978E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Creche Gracinha Loureiro</w:t>
            </w:r>
          </w:p>
        </w:tc>
        <w:tc>
          <w:tcPr>
            <w:tcW w:w="1843" w:type="dxa"/>
          </w:tcPr>
          <w:p w14:paraId="575FCDD2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25815ED2" w14:textId="77777777" w:rsidTr="002751F7">
        <w:tc>
          <w:tcPr>
            <w:tcW w:w="850" w:type="dxa"/>
          </w:tcPr>
          <w:p w14:paraId="6FCEC18D" w14:textId="71248DD3" w:rsidR="00810A82" w:rsidRPr="00E01CE7" w:rsidRDefault="002751F7" w:rsidP="00331E37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992" w:type="dxa"/>
          </w:tcPr>
          <w:p w14:paraId="54CBEF76" w14:textId="11E3EB83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2EAE739C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7595F72B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Creche Maria Elisa Seara Carvalho</w:t>
            </w:r>
          </w:p>
        </w:tc>
        <w:tc>
          <w:tcPr>
            <w:tcW w:w="1843" w:type="dxa"/>
          </w:tcPr>
          <w:p w14:paraId="1538221D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20000 L</w:t>
            </w:r>
          </w:p>
        </w:tc>
      </w:tr>
      <w:tr w:rsidR="00810A82" w:rsidRPr="00E01CE7" w14:paraId="7E08ECA7" w14:textId="77777777" w:rsidTr="002751F7">
        <w:tc>
          <w:tcPr>
            <w:tcW w:w="850" w:type="dxa"/>
          </w:tcPr>
          <w:p w14:paraId="7141EFB0" w14:textId="1EC53CC1" w:rsidR="00810A82" w:rsidRPr="00E01CE7" w:rsidRDefault="002751F7" w:rsidP="00331E37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992" w:type="dxa"/>
          </w:tcPr>
          <w:p w14:paraId="6F1F5F2D" w14:textId="69E42A91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219326BA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25417E45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Creche Rosalina Moura Pinto</w:t>
            </w:r>
          </w:p>
        </w:tc>
        <w:tc>
          <w:tcPr>
            <w:tcW w:w="1843" w:type="dxa"/>
          </w:tcPr>
          <w:p w14:paraId="5C95E898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67B9E7CE" w14:textId="77777777" w:rsidTr="002751F7">
        <w:tc>
          <w:tcPr>
            <w:tcW w:w="850" w:type="dxa"/>
          </w:tcPr>
          <w:p w14:paraId="3ACC69EE" w14:textId="3614B734" w:rsidR="00810A82" w:rsidRPr="00E01CE7" w:rsidRDefault="002751F7" w:rsidP="00331E37">
            <w:pPr>
              <w:spacing w:line="360" w:lineRule="auto"/>
              <w:jc w:val="center"/>
            </w:pPr>
            <w:r>
              <w:t>16</w:t>
            </w:r>
          </w:p>
        </w:tc>
        <w:tc>
          <w:tcPr>
            <w:tcW w:w="992" w:type="dxa"/>
          </w:tcPr>
          <w:p w14:paraId="376BAFEA" w14:textId="09952C2D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03</w:t>
            </w:r>
          </w:p>
        </w:tc>
        <w:tc>
          <w:tcPr>
            <w:tcW w:w="993" w:type="dxa"/>
          </w:tcPr>
          <w:p w14:paraId="3948778E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2C1F4A5E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Creche Sofia Peltier</w:t>
            </w:r>
          </w:p>
        </w:tc>
        <w:tc>
          <w:tcPr>
            <w:tcW w:w="1843" w:type="dxa"/>
          </w:tcPr>
          <w:p w14:paraId="4774D270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27C6B1E2" w14:textId="77777777" w:rsidTr="002751F7">
        <w:tc>
          <w:tcPr>
            <w:tcW w:w="850" w:type="dxa"/>
          </w:tcPr>
          <w:p w14:paraId="168B0C3B" w14:textId="49BB98FF" w:rsidR="00810A82" w:rsidRPr="00E01CE7" w:rsidRDefault="002751F7" w:rsidP="00331E37">
            <w:pPr>
              <w:spacing w:line="360" w:lineRule="auto"/>
              <w:jc w:val="center"/>
            </w:pPr>
            <w:r>
              <w:t>17</w:t>
            </w:r>
          </w:p>
        </w:tc>
        <w:tc>
          <w:tcPr>
            <w:tcW w:w="992" w:type="dxa"/>
          </w:tcPr>
          <w:p w14:paraId="61FEB0DC" w14:textId="4F08900C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02</w:t>
            </w:r>
          </w:p>
        </w:tc>
        <w:tc>
          <w:tcPr>
            <w:tcW w:w="993" w:type="dxa"/>
          </w:tcPr>
          <w:p w14:paraId="02D3DEC3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15159577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Adelite Almeida</w:t>
            </w:r>
          </w:p>
        </w:tc>
        <w:tc>
          <w:tcPr>
            <w:tcW w:w="1843" w:type="dxa"/>
          </w:tcPr>
          <w:p w14:paraId="7813B9AA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0ED276D7" w14:textId="77777777" w:rsidTr="002751F7">
        <w:tc>
          <w:tcPr>
            <w:tcW w:w="850" w:type="dxa"/>
          </w:tcPr>
          <w:p w14:paraId="749E1DC5" w14:textId="5DE4529A" w:rsidR="00810A82" w:rsidRPr="00E01CE7" w:rsidRDefault="002751F7" w:rsidP="00331E37">
            <w:pPr>
              <w:spacing w:line="360" w:lineRule="auto"/>
              <w:jc w:val="center"/>
            </w:pPr>
            <w:r>
              <w:t>18</w:t>
            </w:r>
          </w:p>
        </w:tc>
        <w:tc>
          <w:tcPr>
            <w:tcW w:w="992" w:type="dxa"/>
          </w:tcPr>
          <w:p w14:paraId="0CA30026" w14:textId="6F60EE2D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64496B7F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6FADE217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Nossa Senhora Auxiliadora</w:t>
            </w:r>
          </w:p>
        </w:tc>
        <w:tc>
          <w:tcPr>
            <w:tcW w:w="1843" w:type="dxa"/>
          </w:tcPr>
          <w:p w14:paraId="7CC78F54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2000 L</w:t>
            </w:r>
          </w:p>
        </w:tc>
      </w:tr>
      <w:tr w:rsidR="00810A82" w:rsidRPr="00E01CE7" w14:paraId="486F8F4B" w14:textId="77777777" w:rsidTr="002751F7">
        <w:tc>
          <w:tcPr>
            <w:tcW w:w="850" w:type="dxa"/>
          </w:tcPr>
          <w:p w14:paraId="357009C4" w14:textId="44623E1D" w:rsidR="00810A82" w:rsidRPr="00E01CE7" w:rsidRDefault="002751F7" w:rsidP="00331E37">
            <w:pPr>
              <w:spacing w:line="360" w:lineRule="auto"/>
              <w:jc w:val="center"/>
            </w:pPr>
            <w:r>
              <w:t>19</w:t>
            </w:r>
          </w:p>
        </w:tc>
        <w:tc>
          <w:tcPr>
            <w:tcW w:w="992" w:type="dxa"/>
          </w:tcPr>
          <w:p w14:paraId="3B25CA2E" w14:textId="70E8FE48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33CA29C4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6DB122FC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José Maria</w:t>
            </w:r>
          </w:p>
        </w:tc>
        <w:tc>
          <w:tcPr>
            <w:tcW w:w="1843" w:type="dxa"/>
          </w:tcPr>
          <w:p w14:paraId="3F981522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2000 L</w:t>
            </w:r>
          </w:p>
        </w:tc>
      </w:tr>
      <w:tr w:rsidR="00810A82" w:rsidRPr="00E01CE7" w14:paraId="1290E7FF" w14:textId="77777777" w:rsidTr="002751F7">
        <w:tc>
          <w:tcPr>
            <w:tcW w:w="850" w:type="dxa"/>
          </w:tcPr>
          <w:p w14:paraId="1F57CA9A" w14:textId="7702BFD0" w:rsidR="00810A82" w:rsidRPr="00E01CE7" w:rsidRDefault="002751F7" w:rsidP="00331E37">
            <w:pPr>
              <w:spacing w:line="360" w:lineRule="auto"/>
              <w:jc w:val="center"/>
            </w:pPr>
            <w:r>
              <w:t>20</w:t>
            </w:r>
          </w:p>
        </w:tc>
        <w:tc>
          <w:tcPr>
            <w:tcW w:w="992" w:type="dxa"/>
          </w:tcPr>
          <w:p w14:paraId="7AD91732" w14:textId="2633768D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755BC907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5D3C1916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Elza Dessimone</w:t>
            </w:r>
          </w:p>
        </w:tc>
        <w:tc>
          <w:tcPr>
            <w:tcW w:w="1843" w:type="dxa"/>
          </w:tcPr>
          <w:p w14:paraId="659B5175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2000 L</w:t>
            </w:r>
          </w:p>
        </w:tc>
      </w:tr>
      <w:tr w:rsidR="00810A82" w:rsidRPr="00E01CE7" w14:paraId="36EF6590" w14:textId="77777777" w:rsidTr="002751F7">
        <w:tc>
          <w:tcPr>
            <w:tcW w:w="850" w:type="dxa"/>
          </w:tcPr>
          <w:p w14:paraId="6CE8F589" w14:textId="01BA2744" w:rsidR="00810A82" w:rsidRPr="00E01CE7" w:rsidRDefault="002751F7" w:rsidP="00331E37">
            <w:pPr>
              <w:spacing w:line="360" w:lineRule="auto"/>
              <w:jc w:val="center"/>
            </w:pPr>
            <w:r>
              <w:t>21</w:t>
            </w:r>
          </w:p>
        </w:tc>
        <w:tc>
          <w:tcPr>
            <w:tcW w:w="992" w:type="dxa"/>
          </w:tcPr>
          <w:p w14:paraId="5C20EA17" w14:textId="06044573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75C166FE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17991B08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Salustiano José Dos Santos</w:t>
            </w:r>
          </w:p>
        </w:tc>
        <w:tc>
          <w:tcPr>
            <w:tcW w:w="1843" w:type="dxa"/>
          </w:tcPr>
          <w:p w14:paraId="67AEC604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4F2B011B" w14:textId="77777777" w:rsidTr="002751F7">
        <w:tc>
          <w:tcPr>
            <w:tcW w:w="850" w:type="dxa"/>
          </w:tcPr>
          <w:p w14:paraId="3A1F969F" w14:textId="3CF934D3" w:rsidR="00810A82" w:rsidRPr="00E01CE7" w:rsidRDefault="002751F7" w:rsidP="00331E37">
            <w:pPr>
              <w:spacing w:line="360" w:lineRule="auto"/>
              <w:jc w:val="center"/>
            </w:pPr>
            <w:r>
              <w:t>22</w:t>
            </w:r>
          </w:p>
        </w:tc>
        <w:tc>
          <w:tcPr>
            <w:tcW w:w="992" w:type="dxa"/>
          </w:tcPr>
          <w:p w14:paraId="1918248D" w14:textId="402081C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4E3EE387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5DAB959F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Comunitária Evany Galvão</w:t>
            </w:r>
          </w:p>
        </w:tc>
        <w:tc>
          <w:tcPr>
            <w:tcW w:w="1843" w:type="dxa"/>
          </w:tcPr>
          <w:p w14:paraId="1A97DDF7" w14:textId="6CC10E09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3A2334F3" w14:textId="77777777" w:rsidTr="002751F7">
        <w:tc>
          <w:tcPr>
            <w:tcW w:w="850" w:type="dxa"/>
          </w:tcPr>
          <w:p w14:paraId="44B5C6E3" w14:textId="3850C009" w:rsidR="00810A82" w:rsidRPr="00E01CE7" w:rsidRDefault="002751F7" w:rsidP="00331E37">
            <w:pPr>
              <w:spacing w:line="360" w:lineRule="auto"/>
              <w:jc w:val="center"/>
            </w:pPr>
            <w:r>
              <w:t>23</w:t>
            </w:r>
          </w:p>
        </w:tc>
        <w:tc>
          <w:tcPr>
            <w:tcW w:w="992" w:type="dxa"/>
          </w:tcPr>
          <w:p w14:paraId="3FD64160" w14:textId="68E217BE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1996CE2E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49706711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Emil Wildberger</w:t>
            </w:r>
          </w:p>
        </w:tc>
        <w:tc>
          <w:tcPr>
            <w:tcW w:w="1843" w:type="dxa"/>
          </w:tcPr>
          <w:p w14:paraId="782EE564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5000 L</w:t>
            </w:r>
          </w:p>
        </w:tc>
      </w:tr>
      <w:tr w:rsidR="00810A82" w:rsidRPr="00E01CE7" w14:paraId="69275E51" w14:textId="77777777" w:rsidTr="002751F7">
        <w:tc>
          <w:tcPr>
            <w:tcW w:w="850" w:type="dxa"/>
          </w:tcPr>
          <w:p w14:paraId="52975FE0" w14:textId="204886F7" w:rsidR="00810A82" w:rsidRPr="00E01CE7" w:rsidRDefault="002751F7" w:rsidP="00331E37">
            <w:pPr>
              <w:spacing w:line="360" w:lineRule="auto"/>
              <w:jc w:val="center"/>
            </w:pPr>
            <w:r>
              <w:t>24</w:t>
            </w:r>
          </w:p>
        </w:tc>
        <w:tc>
          <w:tcPr>
            <w:tcW w:w="992" w:type="dxa"/>
          </w:tcPr>
          <w:p w14:paraId="73B31F6C" w14:textId="0C9BDDC4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39C96793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</w:tcPr>
          <w:p w14:paraId="7E973742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Emil Wildberger</w:t>
            </w:r>
          </w:p>
        </w:tc>
        <w:tc>
          <w:tcPr>
            <w:tcW w:w="1843" w:type="dxa"/>
          </w:tcPr>
          <w:p w14:paraId="0A2FDC69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  <w:tr w:rsidR="00810A82" w:rsidRPr="00E01CE7" w14:paraId="7187F3D5" w14:textId="77777777" w:rsidTr="002751F7">
        <w:tc>
          <w:tcPr>
            <w:tcW w:w="850" w:type="dxa"/>
          </w:tcPr>
          <w:p w14:paraId="5994285E" w14:textId="3F94413B" w:rsidR="00810A82" w:rsidRPr="00E01CE7" w:rsidRDefault="002751F7" w:rsidP="00331E37">
            <w:pPr>
              <w:spacing w:line="360" w:lineRule="auto"/>
              <w:jc w:val="center"/>
            </w:pPr>
            <w:r>
              <w:t>25</w:t>
            </w:r>
          </w:p>
        </w:tc>
        <w:tc>
          <w:tcPr>
            <w:tcW w:w="992" w:type="dxa"/>
          </w:tcPr>
          <w:p w14:paraId="265A2FC8" w14:textId="1445ECA5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01</w:t>
            </w:r>
          </w:p>
        </w:tc>
        <w:tc>
          <w:tcPr>
            <w:tcW w:w="993" w:type="dxa"/>
          </w:tcPr>
          <w:p w14:paraId="6CE7C3C6" w14:textId="77777777" w:rsidR="00810A82" w:rsidRPr="00E01CE7" w:rsidRDefault="00810A82" w:rsidP="00331E37">
            <w:pPr>
              <w:spacing w:line="360" w:lineRule="auto"/>
              <w:jc w:val="center"/>
              <w:rPr>
                <w:color w:val="FF0000"/>
              </w:rPr>
            </w:pPr>
            <w:r w:rsidRPr="00E01CE7">
              <w:t>UND.</w:t>
            </w:r>
          </w:p>
        </w:tc>
        <w:tc>
          <w:tcPr>
            <w:tcW w:w="5245" w:type="dxa"/>
            <w:vAlign w:val="center"/>
          </w:tcPr>
          <w:p w14:paraId="124E8502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Escola Indígena Samado Santos</w:t>
            </w:r>
          </w:p>
        </w:tc>
        <w:tc>
          <w:tcPr>
            <w:tcW w:w="1843" w:type="dxa"/>
          </w:tcPr>
          <w:p w14:paraId="69515DCA" w14:textId="77777777" w:rsidR="00810A82" w:rsidRPr="00E01CE7" w:rsidRDefault="00810A82" w:rsidP="00490AFC">
            <w:pPr>
              <w:spacing w:line="360" w:lineRule="auto"/>
              <w:rPr>
                <w:color w:val="FF0000"/>
              </w:rPr>
            </w:pPr>
            <w:r w:rsidRPr="00E01CE7">
              <w:t>Caixa 1000 L</w:t>
            </w:r>
          </w:p>
        </w:tc>
      </w:tr>
    </w:tbl>
    <w:p w14:paraId="6D3ECC43" w14:textId="77777777" w:rsidR="00E01CE7" w:rsidRDefault="00E01CE7" w:rsidP="00120DB9">
      <w:pPr>
        <w:widowControl w:val="0"/>
        <w:autoSpaceDE w:val="0"/>
        <w:autoSpaceDN w:val="0"/>
        <w:ind w:right="-852"/>
        <w:jc w:val="both"/>
      </w:pPr>
    </w:p>
    <w:tbl>
      <w:tblPr>
        <w:tblStyle w:val="Tabelacomgrade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0"/>
        <w:gridCol w:w="4962"/>
        <w:gridCol w:w="4111"/>
      </w:tblGrid>
      <w:tr w:rsidR="00F077BD" w:rsidRPr="004C4F1A" w14:paraId="57C967A2" w14:textId="77777777" w:rsidTr="006D2B15">
        <w:tc>
          <w:tcPr>
            <w:tcW w:w="850" w:type="dxa"/>
            <w:shd w:val="clear" w:color="auto" w:fill="B4C6E7" w:themeFill="accent1" w:themeFillTint="66"/>
          </w:tcPr>
          <w:p w14:paraId="20F18C8A" w14:textId="5F67C773" w:rsidR="00F077BD" w:rsidRPr="00F077BD" w:rsidRDefault="00F077BD" w:rsidP="00490AFC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4962" w:type="dxa"/>
            <w:shd w:val="clear" w:color="auto" w:fill="B4C6E7" w:themeFill="accent1" w:themeFillTint="66"/>
          </w:tcPr>
          <w:p w14:paraId="6DA93E35" w14:textId="77777777" w:rsidR="00F077BD" w:rsidRPr="00F077BD" w:rsidRDefault="00F077BD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CAPACIDADE</w:t>
            </w:r>
          </w:p>
        </w:tc>
        <w:tc>
          <w:tcPr>
            <w:tcW w:w="4111" w:type="dxa"/>
            <w:shd w:val="clear" w:color="auto" w:fill="B4C6E7" w:themeFill="accent1" w:themeFillTint="66"/>
          </w:tcPr>
          <w:p w14:paraId="10C45A50" w14:textId="77777777" w:rsidR="00F077BD" w:rsidRPr="00F077BD" w:rsidRDefault="00F077BD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QUANTIDADE</w:t>
            </w:r>
          </w:p>
        </w:tc>
      </w:tr>
      <w:tr w:rsidR="00F077BD" w:rsidRPr="004C4F1A" w14:paraId="1B5C7C75" w14:textId="77777777" w:rsidTr="006D2B15">
        <w:tc>
          <w:tcPr>
            <w:tcW w:w="850" w:type="dxa"/>
            <w:shd w:val="clear" w:color="auto" w:fill="auto"/>
          </w:tcPr>
          <w:p w14:paraId="64999102" w14:textId="77777777" w:rsidR="00F077BD" w:rsidRPr="00F077BD" w:rsidRDefault="00F077BD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01</w:t>
            </w:r>
          </w:p>
        </w:tc>
        <w:tc>
          <w:tcPr>
            <w:tcW w:w="4962" w:type="dxa"/>
            <w:shd w:val="clear" w:color="auto" w:fill="auto"/>
          </w:tcPr>
          <w:p w14:paraId="725CEDCA" w14:textId="77777777" w:rsidR="00F077BD" w:rsidRPr="00F077BD" w:rsidRDefault="00F077BD" w:rsidP="00490AFC">
            <w:pPr>
              <w:spacing w:line="360" w:lineRule="auto"/>
            </w:pPr>
            <w:r w:rsidRPr="00F077BD">
              <w:t xml:space="preserve">1.000 Litros, </w:t>
            </w:r>
          </w:p>
        </w:tc>
        <w:tc>
          <w:tcPr>
            <w:tcW w:w="4111" w:type="dxa"/>
            <w:shd w:val="clear" w:color="auto" w:fill="auto"/>
          </w:tcPr>
          <w:p w14:paraId="721B4615" w14:textId="77777777" w:rsidR="00F077BD" w:rsidRPr="00F077BD" w:rsidRDefault="00F077BD" w:rsidP="00490AFC">
            <w:pPr>
              <w:spacing w:line="360" w:lineRule="auto"/>
            </w:pPr>
            <w:r w:rsidRPr="00F077BD">
              <w:t>40 unidades</w:t>
            </w:r>
          </w:p>
        </w:tc>
      </w:tr>
      <w:tr w:rsidR="00F077BD" w:rsidRPr="004C4F1A" w14:paraId="02C987AC" w14:textId="77777777" w:rsidTr="006D2B15">
        <w:tc>
          <w:tcPr>
            <w:tcW w:w="850" w:type="dxa"/>
            <w:shd w:val="clear" w:color="auto" w:fill="auto"/>
          </w:tcPr>
          <w:p w14:paraId="461F4C7A" w14:textId="77777777" w:rsidR="00F077BD" w:rsidRPr="00F077BD" w:rsidRDefault="00F077BD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02</w:t>
            </w:r>
          </w:p>
        </w:tc>
        <w:tc>
          <w:tcPr>
            <w:tcW w:w="4962" w:type="dxa"/>
            <w:shd w:val="clear" w:color="auto" w:fill="auto"/>
          </w:tcPr>
          <w:p w14:paraId="39C5B219" w14:textId="77777777" w:rsidR="00F077BD" w:rsidRPr="00F077BD" w:rsidRDefault="00F077BD" w:rsidP="00490AFC">
            <w:pPr>
              <w:spacing w:line="360" w:lineRule="auto"/>
            </w:pPr>
            <w:r w:rsidRPr="00F077BD">
              <w:t>2.000 Litros</w:t>
            </w:r>
          </w:p>
        </w:tc>
        <w:tc>
          <w:tcPr>
            <w:tcW w:w="4111" w:type="dxa"/>
            <w:shd w:val="clear" w:color="auto" w:fill="auto"/>
          </w:tcPr>
          <w:p w14:paraId="704E3163" w14:textId="77777777" w:rsidR="00F077BD" w:rsidRPr="00F077BD" w:rsidRDefault="00F077BD" w:rsidP="00490AFC">
            <w:pPr>
              <w:spacing w:line="360" w:lineRule="auto"/>
            </w:pPr>
            <w:r w:rsidRPr="00F077BD">
              <w:t>03 unidades</w:t>
            </w:r>
          </w:p>
        </w:tc>
      </w:tr>
      <w:tr w:rsidR="00F077BD" w:rsidRPr="004C4F1A" w14:paraId="0D562DAC" w14:textId="77777777" w:rsidTr="006D2B15">
        <w:tc>
          <w:tcPr>
            <w:tcW w:w="850" w:type="dxa"/>
            <w:shd w:val="clear" w:color="auto" w:fill="auto"/>
          </w:tcPr>
          <w:p w14:paraId="086689C2" w14:textId="77777777" w:rsidR="00F077BD" w:rsidRPr="00F077BD" w:rsidRDefault="00F077BD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03</w:t>
            </w:r>
          </w:p>
        </w:tc>
        <w:tc>
          <w:tcPr>
            <w:tcW w:w="4962" w:type="dxa"/>
            <w:shd w:val="clear" w:color="auto" w:fill="auto"/>
          </w:tcPr>
          <w:p w14:paraId="60BF9AC3" w14:textId="77777777" w:rsidR="00F077BD" w:rsidRPr="00F077BD" w:rsidRDefault="00F077BD" w:rsidP="00490AFC">
            <w:pPr>
              <w:spacing w:line="360" w:lineRule="auto"/>
            </w:pPr>
            <w:r w:rsidRPr="00F077BD">
              <w:t>5.000 Litros</w:t>
            </w:r>
          </w:p>
        </w:tc>
        <w:tc>
          <w:tcPr>
            <w:tcW w:w="4111" w:type="dxa"/>
            <w:shd w:val="clear" w:color="auto" w:fill="auto"/>
          </w:tcPr>
          <w:p w14:paraId="31A12005" w14:textId="77777777" w:rsidR="00F077BD" w:rsidRPr="00F077BD" w:rsidRDefault="00F077BD" w:rsidP="00490AFC">
            <w:pPr>
              <w:spacing w:line="360" w:lineRule="auto"/>
            </w:pPr>
            <w:r w:rsidRPr="00F077BD">
              <w:t>04 unidades</w:t>
            </w:r>
          </w:p>
        </w:tc>
      </w:tr>
      <w:tr w:rsidR="00F077BD" w:rsidRPr="004C4F1A" w14:paraId="59655DD0" w14:textId="77777777" w:rsidTr="006D2B15">
        <w:tc>
          <w:tcPr>
            <w:tcW w:w="850" w:type="dxa"/>
            <w:shd w:val="clear" w:color="auto" w:fill="auto"/>
          </w:tcPr>
          <w:p w14:paraId="3E22C865" w14:textId="77777777" w:rsidR="00F077BD" w:rsidRPr="00F077BD" w:rsidRDefault="00F077BD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04</w:t>
            </w:r>
          </w:p>
        </w:tc>
        <w:tc>
          <w:tcPr>
            <w:tcW w:w="4962" w:type="dxa"/>
            <w:shd w:val="clear" w:color="auto" w:fill="auto"/>
          </w:tcPr>
          <w:p w14:paraId="576EAB46" w14:textId="77777777" w:rsidR="00F077BD" w:rsidRPr="00F077BD" w:rsidRDefault="00F077BD" w:rsidP="00490AFC">
            <w:pPr>
              <w:spacing w:line="360" w:lineRule="auto"/>
            </w:pPr>
            <w:r w:rsidRPr="00F077BD">
              <w:t>20.000 Litros</w:t>
            </w:r>
          </w:p>
        </w:tc>
        <w:tc>
          <w:tcPr>
            <w:tcW w:w="4111" w:type="dxa"/>
            <w:shd w:val="clear" w:color="auto" w:fill="auto"/>
          </w:tcPr>
          <w:p w14:paraId="4BAD7B70" w14:textId="77777777" w:rsidR="00F077BD" w:rsidRPr="00F077BD" w:rsidRDefault="00F077BD" w:rsidP="00490AFC">
            <w:pPr>
              <w:spacing w:line="360" w:lineRule="auto"/>
            </w:pPr>
            <w:r w:rsidRPr="00F077BD">
              <w:t>06 unidades</w:t>
            </w:r>
          </w:p>
        </w:tc>
      </w:tr>
    </w:tbl>
    <w:p w14:paraId="68BFCB92" w14:textId="77777777" w:rsidR="00F077BD" w:rsidRDefault="00F077BD" w:rsidP="00120DB9">
      <w:pPr>
        <w:widowControl w:val="0"/>
        <w:autoSpaceDE w:val="0"/>
        <w:autoSpaceDN w:val="0"/>
        <w:ind w:right="-852"/>
        <w:jc w:val="both"/>
      </w:pPr>
    </w:p>
    <w:p w14:paraId="7843E94D" w14:textId="6B089782" w:rsidR="007D2ADF" w:rsidRPr="002F60D5" w:rsidRDefault="007D2ADF" w:rsidP="00120DB9">
      <w:pPr>
        <w:widowControl w:val="0"/>
        <w:autoSpaceDE w:val="0"/>
        <w:autoSpaceDN w:val="0"/>
        <w:spacing w:line="360" w:lineRule="auto"/>
        <w:ind w:left="-567" w:right="-852"/>
        <w:jc w:val="both"/>
      </w:pPr>
      <w:r>
        <w:t xml:space="preserve">O Aviso dessa </w:t>
      </w:r>
      <w:r w:rsidRPr="00593ABF">
        <w:t>Dispensa de Licitação</w:t>
      </w:r>
      <w:r>
        <w:t xml:space="preserve"> será publicado no dia </w:t>
      </w:r>
      <w:r w:rsidR="00746C63">
        <w:t>0</w:t>
      </w:r>
      <w:r w:rsidR="00955205">
        <w:t>8</w:t>
      </w:r>
      <w:r>
        <w:t xml:space="preserve"> de </w:t>
      </w:r>
      <w:r w:rsidR="00746C63">
        <w:t>junho</w:t>
      </w:r>
      <w:r>
        <w:t xml:space="preserve"> de 2026</w:t>
      </w:r>
      <w:r w:rsidRPr="00593ABF">
        <w:t xml:space="preserve"> no Diário Oficial do Município e no Portal Nacional de Contratações Públicas - PNCP,</w:t>
      </w:r>
      <w:r>
        <w:t xml:space="preserve"> </w:t>
      </w:r>
      <w:r w:rsidRPr="00593ABF">
        <w:t>para fins de publicidade e transparência, nos termos do artigo 54 da Lei nº 14.133/2021.</w:t>
      </w:r>
    </w:p>
    <w:p w14:paraId="6E0104E8" w14:textId="73135148" w:rsidR="002078E4" w:rsidRPr="00877BD3" w:rsidRDefault="002078E4" w:rsidP="00120DB9">
      <w:pPr>
        <w:spacing w:before="120" w:after="120" w:line="360" w:lineRule="auto"/>
        <w:ind w:left="-567" w:right="-852"/>
        <w:rPr>
          <w:b/>
          <w:bCs/>
        </w:rPr>
      </w:pPr>
      <w:r>
        <w:rPr>
          <w:b/>
          <w:bCs/>
        </w:rPr>
        <w:t>6</w:t>
      </w:r>
      <w:r w:rsidRPr="00877BD3">
        <w:rPr>
          <w:b/>
          <w:bCs/>
        </w:rPr>
        <w:t xml:space="preserve">. PRAZO DE </w:t>
      </w:r>
      <w:r w:rsidRPr="00877BD3">
        <w:rPr>
          <w:b/>
          <w:bCs/>
          <w:spacing w:val="-2"/>
        </w:rPr>
        <w:t>VIGÊNCIA</w:t>
      </w:r>
    </w:p>
    <w:p w14:paraId="4D2E43B4" w14:textId="77777777" w:rsidR="003D38D9" w:rsidRDefault="003D38D9" w:rsidP="00120DB9">
      <w:pPr>
        <w:pStyle w:val="Default"/>
        <w:spacing w:after="12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6.1 </w:t>
      </w:r>
      <w:r>
        <w:rPr>
          <w:rFonts w:ascii="Arial" w:hAnsi="Arial" w:cs="Arial"/>
        </w:rPr>
        <w:t>– Este contrato vigorará pelo período compreendido de 12(Doze) meses a contar da data da assinatura deste contrato.</w:t>
      </w:r>
    </w:p>
    <w:p w14:paraId="1DAC2200" w14:textId="2FAE0F63" w:rsidR="003D38D9" w:rsidRDefault="003D38D9" w:rsidP="00120DB9">
      <w:pPr>
        <w:spacing w:line="360" w:lineRule="auto"/>
        <w:ind w:left="-567" w:right="-852"/>
        <w:jc w:val="both"/>
      </w:pPr>
      <w:r>
        <w:rPr>
          <w:b/>
          <w:bCs/>
        </w:rPr>
        <w:t>6.2</w:t>
      </w:r>
      <w:r>
        <w:t xml:space="preserve"> O objeto do presente contrato caracteriza-se como </w:t>
      </w:r>
      <w:r>
        <w:rPr>
          <w:rStyle w:val="Forte"/>
        </w:rPr>
        <w:t>serviço de natureza contínua</w:t>
      </w:r>
      <w:r>
        <w:t>, nos termos do art. 6º, inciso XV, da Lei nº 14.133/2021, uma vez que sua interrupção compromete a regularidade da prestação dos serviços públicos de saúde.</w:t>
      </w:r>
    </w:p>
    <w:p w14:paraId="6FA10D8D" w14:textId="77777777" w:rsidR="003D38D9" w:rsidRDefault="003D38D9" w:rsidP="0079791C">
      <w:pPr>
        <w:spacing w:line="360" w:lineRule="auto"/>
        <w:ind w:left="-567" w:right="-852"/>
        <w:jc w:val="both"/>
      </w:pPr>
      <w:r>
        <w:rPr>
          <w:b/>
          <w:bCs/>
        </w:rPr>
        <w:t>6.3</w:t>
      </w:r>
      <w:r>
        <w:t xml:space="preserve"> Em razão dessa natureza, a vigência contratual poderá ser </w:t>
      </w:r>
      <w:r>
        <w:rPr>
          <w:rStyle w:val="Forte"/>
        </w:rPr>
        <w:t>prorrogada sucessivamente</w:t>
      </w:r>
      <w:r>
        <w:t xml:space="preserve">, mediante Termo Aditivo, desde que demonstrada a vantajosidade para a Administração e </w:t>
      </w:r>
      <w:r>
        <w:lastRenderedPageBreak/>
        <w:t>mantidas as condições iniciais da contratação, observado o disposto no art. 107 da Lei nº 14.133/2021, até o limite de 5 (cinco) anos.</w:t>
      </w:r>
    </w:p>
    <w:p w14:paraId="1091C9DE" w14:textId="77777777" w:rsidR="003D38D9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6.4</w:t>
      </w:r>
      <w:r>
        <w:rPr>
          <w:rFonts w:ascii="Arial" w:hAnsi="Arial" w:cs="Arial"/>
        </w:rPr>
        <w:t xml:space="preserve"> A prorrogação do prazo contratual implicará no correspondente </w:t>
      </w:r>
      <w:r>
        <w:rPr>
          <w:rStyle w:val="Forte"/>
          <w:rFonts w:ascii="Arial" w:hAnsi="Arial" w:cs="Arial"/>
        </w:rPr>
        <w:t>aditamento do valor</w:t>
      </w:r>
      <w:r>
        <w:rPr>
          <w:rFonts w:ascii="Arial" w:hAnsi="Arial" w:cs="Arial"/>
        </w:rPr>
        <w:t>, nos termos do art. 124, inciso I, alínea “b”, e art. 125 da Lei nº 14.133/2021, observados os limites legais, a compatibilidade dos preços com o mercado e a existência de dotação orçamentária.</w:t>
      </w:r>
    </w:p>
    <w:p w14:paraId="43FA1600" w14:textId="77777777" w:rsidR="003D38D9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6.5</w:t>
      </w:r>
      <w:r>
        <w:rPr>
          <w:rFonts w:ascii="Arial" w:hAnsi="Arial" w:cs="Arial"/>
        </w:rPr>
        <w:t xml:space="preserve"> A formalização da prorrogação e do aditamento dependerá de justificativa técnica da Administração, comprovação da manutenção das condições de habilitação da contratada e celebração do respectivo Termo Aditivo.</w:t>
      </w:r>
    </w:p>
    <w:p w14:paraId="38261D23" w14:textId="1620CE5E" w:rsidR="002078E4" w:rsidRPr="002F60D5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único. A prorrogação prevista nesta cláusula condiciona-se exclusivamente ao interesse público, não constituindo direito subjetivo da contratada.</w:t>
      </w:r>
    </w:p>
    <w:p w14:paraId="136A21EF" w14:textId="4E73C875" w:rsidR="00F75679" w:rsidRPr="002F60D5" w:rsidRDefault="002078E4" w:rsidP="0079791C">
      <w:pPr>
        <w:spacing w:line="360" w:lineRule="auto"/>
        <w:ind w:left="-567" w:right="-852"/>
        <w:rPr>
          <w:b/>
          <w:bCs/>
        </w:rPr>
      </w:pPr>
      <w:r>
        <w:rPr>
          <w:b/>
          <w:bCs/>
        </w:rPr>
        <w:t>7</w:t>
      </w:r>
      <w:r w:rsidRPr="00877BD3">
        <w:rPr>
          <w:b/>
          <w:bCs/>
        </w:rPr>
        <w:t>. DA FUNDAMENTAÇÃO E DA DESCRIÇÃO DA NECESSIDADE DA CONTRATAÇÃO (ART. 6º, INCISO XXIII, ALÍNEA "B", DA LEI Nº 14.133, DE 2021)</w:t>
      </w:r>
    </w:p>
    <w:p w14:paraId="2D07A2DA" w14:textId="321DA03E" w:rsidR="00F75679" w:rsidRPr="00F75679" w:rsidRDefault="002078E4" w:rsidP="0079791C">
      <w:pPr>
        <w:widowControl w:val="0"/>
        <w:tabs>
          <w:tab w:val="left" w:pos="466"/>
        </w:tabs>
        <w:autoSpaceDE w:val="0"/>
        <w:autoSpaceDN w:val="0"/>
        <w:spacing w:before="120" w:after="120" w:line="360" w:lineRule="auto"/>
        <w:ind w:left="-567" w:right="-852"/>
        <w:jc w:val="both"/>
      </w:pPr>
      <w:r w:rsidRPr="00877BD3">
        <w:t>A Fundamentação da Contratação e de seus quantitativos encontra-se pormenorizada em Tópico específico do documento de formalização de demanda, conforme art. 7</w:t>
      </w:r>
      <w:r>
        <w:t>5</w:t>
      </w:r>
      <w:r w:rsidRPr="00877BD3">
        <w:t xml:space="preserve">, inciso </w:t>
      </w:r>
      <w:r>
        <w:t>I</w:t>
      </w:r>
      <w:r w:rsidRPr="00877BD3">
        <w:t>I da Lei 14.133/21.</w:t>
      </w:r>
    </w:p>
    <w:p w14:paraId="1DF87990" w14:textId="1A2C355B" w:rsidR="002078E4" w:rsidRPr="00877BD3" w:rsidRDefault="002078E4" w:rsidP="0079791C">
      <w:pPr>
        <w:spacing w:after="120" w:line="360" w:lineRule="auto"/>
        <w:ind w:left="-567" w:right="-852"/>
        <w:rPr>
          <w:b/>
          <w:bCs/>
        </w:rPr>
      </w:pPr>
      <w:r>
        <w:rPr>
          <w:b/>
          <w:bCs/>
        </w:rPr>
        <w:t>8</w:t>
      </w:r>
      <w:r w:rsidRPr="00877BD3">
        <w:rPr>
          <w:b/>
          <w:bCs/>
        </w:rPr>
        <w:t xml:space="preserve">. REQUISITOS DA </w:t>
      </w:r>
      <w:r w:rsidRPr="00877BD3">
        <w:rPr>
          <w:b/>
          <w:bCs/>
          <w:spacing w:val="-2"/>
        </w:rPr>
        <w:t>CONTRATAÇÃO</w:t>
      </w:r>
    </w:p>
    <w:p w14:paraId="4E9D5728" w14:textId="590C7F38" w:rsidR="002078E4" w:rsidRPr="00877BD3" w:rsidRDefault="002078E4" w:rsidP="0079791C">
      <w:pPr>
        <w:widowControl w:val="0"/>
        <w:tabs>
          <w:tab w:val="left" w:pos="509"/>
        </w:tabs>
        <w:autoSpaceDE w:val="0"/>
        <w:autoSpaceDN w:val="0"/>
        <w:spacing w:line="360" w:lineRule="auto"/>
        <w:ind w:left="-567" w:right="-852"/>
        <w:jc w:val="both"/>
      </w:pPr>
      <w:r w:rsidRPr="00877BD3">
        <w:t>Os requisitos da contratação relacionados a natureza do objeto e a sustentabilidade encontra-se pormenorizado em tópico específico do(s) Estudo(s) Técnico(s) Preliminar(es), apêndice deste Termo de Referência.</w:t>
      </w:r>
    </w:p>
    <w:p w14:paraId="0F6B50E1" w14:textId="28E48379" w:rsidR="00D70F01" w:rsidRPr="00877BD3" w:rsidRDefault="00D70F01" w:rsidP="0079791C">
      <w:pPr>
        <w:spacing w:line="360" w:lineRule="auto"/>
        <w:ind w:left="-567" w:right="-852"/>
        <w:rPr>
          <w:b/>
          <w:bCs/>
        </w:rPr>
      </w:pPr>
      <w:r>
        <w:rPr>
          <w:b/>
          <w:bCs/>
        </w:rPr>
        <w:t>8</w:t>
      </w:r>
      <w:r w:rsidRPr="00877BD3">
        <w:rPr>
          <w:b/>
          <w:bCs/>
        </w:rPr>
        <w:t>.</w:t>
      </w:r>
      <w:r w:rsidR="00683278">
        <w:rPr>
          <w:b/>
          <w:bCs/>
        </w:rPr>
        <w:t>1</w:t>
      </w:r>
      <w:r w:rsidRPr="00877BD3">
        <w:rPr>
          <w:b/>
          <w:bCs/>
        </w:rPr>
        <w:t xml:space="preserve"> SUBCONTRATAÇÃO</w:t>
      </w:r>
    </w:p>
    <w:p w14:paraId="230A827C" w14:textId="77777777" w:rsidR="00D70F01" w:rsidRPr="00A642C7" w:rsidRDefault="00D70F01" w:rsidP="0079791C">
      <w:pPr>
        <w:widowControl w:val="0"/>
        <w:tabs>
          <w:tab w:val="left" w:pos="1225"/>
        </w:tabs>
        <w:autoSpaceDE w:val="0"/>
        <w:autoSpaceDN w:val="0"/>
        <w:spacing w:after="120" w:line="360" w:lineRule="auto"/>
        <w:ind w:left="-567" w:right="-852"/>
        <w:jc w:val="both"/>
        <w:rPr>
          <w:spacing w:val="-2"/>
        </w:rPr>
      </w:pPr>
      <w:r w:rsidRPr="00877BD3">
        <w:rPr>
          <w:u w:val="single"/>
        </w:rPr>
        <w:t>NÃO será</w:t>
      </w:r>
      <w:r w:rsidRPr="00877BD3">
        <w:rPr>
          <w:spacing w:val="-1"/>
        </w:rPr>
        <w:t xml:space="preserve"> </w:t>
      </w:r>
      <w:r w:rsidRPr="00877BD3">
        <w:t xml:space="preserve">admitida a subcontratação do objeto </w:t>
      </w:r>
      <w:r w:rsidRPr="00877BD3">
        <w:rPr>
          <w:spacing w:val="-2"/>
        </w:rPr>
        <w:t>contratual.</w:t>
      </w:r>
    </w:p>
    <w:p w14:paraId="653C921B" w14:textId="77777777" w:rsidR="00D70F01" w:rsidRDefault="00D70F01" w:rsidP="0079791C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9</w:t>
      </w:r>
      <w:r w:rsidRPr="00877BD3">
        <w:rPr>
          <w:b/>
          <w:bCs/>
        </w:rPr>
        <w:t xml:space="preserve">. GARANTIA DA </w:t>
      </w:r>
      <w:r w:rsidRPr="00877BD3">
        <w:rPr>
          <w:b/>
          <w:bCs/>
          <w:spacing w:val="-2"/>
        </w:rPr>
        <w:t>CONTRATAÇÃO</w:t>
      </w:r>
    </w:p>
    <w:p w14:paraId="5FBE0573" w14:textId="77777777" w:rsidR="00D70F01" w:rsidRPr="004130E1" w:rsidRDefault="00D70F01" w:rsidP="0079791C">
      <w:pPr>
        <w:spacing w:after="120" w:line="360" w:lineRule="auto"/>
        <w:ind w:left="-567" w:right="-852"/>
        <w:rPr>
          <w:b/>
          <w:bCs/>
          <w:spacing w:val="-2"/>
        </w:rPr>
      </w:pPr>
      <w:r w:rsidRPr="00877BD3">
        <w:t xml:space="preserve">Não haverá exigência de garantia contratual da </w:t>
      </w:r>
      <w:r w:rsidRPr="00877BD3">
        <w:rPr>
          <w:spacing w:val="-2"/>
        </w:rPr>
        <w:t>execução.</w:t>
      </w:r>
    </w:p>
    <w:p w14:paraId="17E3FF58" w14:textId="77777777" w:rsidR="00D70F01" w:rsidRPr="00877BD3" w:rsidRDefault="00D70F01" w:rsidP="0079791C">
      <w:pPr>
        <w:widowControl w:val="0"/>
        <w:tabs>
          <w:tab w:val="left" w:pos="450"/>
        </w:tabs>
        <w:autoSpaceDE w:val="0"/>
        <w:autoSpaceDN w:val="0"/>
        <w:spacing w:after="120" w:line="360" w:lineRule="auto"/>
        <w:ind w:left="-567" w:right="-852"/>
        <w:jc w:val="both"/>
        <w:rPr>
          <w:b/>
        </w:rPr>
      </w:pPr>
      <w:r>
        <w:rPr>
          <w:b/>
        </w:rPr>
        <w:t>10</w:t>
      </w:r>
      <w:r w:rsidRPr="00877BD3">
        <w:rPr>
          <w:b/>
        </w:rPr>
        <w:t xml:space="preserve">. CONDIÇÕES DE </w:t>
      </w:r>
      <w:r w:rsidRPr="00877BD3">
        <w:rPr>
          <w:b/>
          <w:spacing w:val="-2"/>
        </w:rPr>
        <w:t>EXECUÇÃO</w:t>
      </w:r>
    </w:p>
    <w:p w14:paraId="20C7A265" w14:textId="77777777" w:rsidR="00D70F01" w:rsidRDefault="00D70F01" w:rsidP="0079791C">
      <w:pPr>
        <w:widowControl w:val="0"/>
        <w:autoSpaceDE w:val="0"/>
        <w:autoSpaceDN w:val="0"/>
        <w:spacing w:line="360" w:lineRule="auto"/>
        <w:ind w:left="-567" w:right="-852"/>
        <w:jc w:val="both"/>
        <w:rPr>
          <w:spacing w:val="-2"/>
        </w:rPr>
      </w:pPr>
      <w:r w:rsidRPr="00877BD3">
        <w:t xml:space="preserve">A execução do serviço do objeto pela CONTRATADA deverá seguir a seguinte </w:t>
      </w:r>
      <w:r w:rsidRPr="00877BD3">
        <w:rPr>
          <w:spacing w:val="-2"/>
        </w:rPr>
        <w:t>dinâmica:</w:t>
      </w:r>
    </w:p>
    <w:p w14:paraId="25ADC4D9" w14:textId="126A2873" w:rsidR="00D70F01" w:rsidRPr="00CF04AE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 xml:space="preserve">O objeto deste termo de referência será executado de forma imediata, sendo aferidos </w:t>
      </w:r>
      <w:r w:rsidR="00F55A1C" w:rsidRPr="00F55A1C">
        <w:rPr>
          <w:rFonts w:ascii="Arial" w:hAnsi="Arial" w:cs="Arial"/>
          <w:b/>
          <w:bCs/>
          <w:sz w:val="24"/>
          <w:szCs w:val="24"/>
        </w:rPr>
        <w:t>02 (duas) vezes por ano, a cada 06(seis) meses</w:t>
      </w:r>
      <w:r w:rsidR="00F55A1C">
        <w:rPr>
          <w:rFonts w:ascii="Arial" w:hAnsi="Arial" w:cs="Arial"/>
          <w:sz w:val="24"/>
          <w:szCs w:val="24"/>
        </w:rPr>
        <w:t xml:space="preserve"> </w:t>
      </w:r>
      <w:r w:rsidRPr="002140FB">
        <w:rPr>
          <w:rFonts w:ascii="Arial" w:hAnsi="Arial" w:cs="Arial"/>
          <w:sz w:val="24"/>
          <w:szCs w:val="24"/>
        </w:rPr>
        <w:t>e pagos em parcelas regulares, condicionado a emissão de nota fiscal e certidões negativas habilitatórias.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6658F9A" w14:textId="77777777" w:rsidR="00D70F01" w:rsidRPr="00CF04AE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lastRenderedPageBreak/>
        <w:t>O recebimento provisório ou definitivo não excluirá a responsabilidade civil pela solidez e pela segurança do fornecimento nem a responsabilidade ético-profissional pela perfeita execução do contrato.</w:t>
      </w:r>
    </w:p>
    <w:p w14:paraId="5142C775" w14:textId="77777777" w:rsidR="00D70F01" w:rsidRPr="002140FB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eastAsiaTheme="minorHAnsi" w:hAnsi="Arial" w:cs="Arial"/>
          <w:color w:val="000000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>Havendo quaisquer circunstâncias na execução, impeditivas da liquidação da despesa, esta ficará sobrestada até que o contratado providencie as medidas saneadoras e corretivas, reiniciando-se o prazo após a comprovação da regularização da situação, sem ônus ao contratante.</w:t>
      </w:r>
      <w:r w:rsidRPr="002140FB">
        <w:rPr>
          <w:rFonts w:ascii="Arial" w:eastAsiaTheme="minorHAnsi" w:hAnsi="Arial" w:cs="Arial"/>
          <w:color w:val="000000"/>
          <w:sz w:val="24"/>
          <w:szCs w:val="24"/>
        </w:rPr>
        <w:t xml:space="preserve"> </w:t>
      </w:r>
    </w:p>
    <w:p w14:paraId="09EABC68" w14:textId="77777777" w:rsidR="00D70F01" w:rsidRPr="00923FD8" w:rsidRDefault="00D70F01" w:rsidP="0079791C">
      <w:pPr>
        <w:pStyle w:val="Corpodetexto"/>
        <w:spacing w:before="120" w:line="360" w:lineRule="auto"/>
        <w:ind w:left="-567" w:right="-852"/>
        <w:rPr>
          <w:sz w:val="24"/>
        </w:rPr>
      </w:pPr>
      <w:r w:rsidRPr="002461A5">
        <w:rPr>
          <w:sz w:val="24"/>
        </w:rPr>
        <w:t>Para</w:t>
      </w:r>
      <w:r w:rsidRPr="008D2783">
        <w:rPr>
          <w:sz w:val="24"/>
        </w:rPr>
        <w:t xml:space="preserve"> a perfeita execução </w:t>
      </w:r>
      <w:r>
        <w:rPr>
          <w:sz w:val="24"/>
        </w:rPr>
        <w:t>da aquisição do objeto contratado</w:t>
      </w:r>
      <w:r w:rsidRPr="008D2783">
        <w:rPr>
          <w:sz w:val="24"/>
        </w:rPr>
        <w:t>,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a</w:t>
      </w:r>
      <w:r w:rsidRPr="008D2783">
        <w:rPr>
          <w:spacing w:val="-3"/>
          <w:sz w:val="24"/>
        </w:rPr>
        <w:t xml:space="preserve"> c</w:t>
      </w:r>
      <w:r w:rsidRPr="008D2783">
        <w:rPr>
          <w:sz w:val="24"/>
        </w:rPr>
        <w:t>ontratada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deverá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executar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todo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combinado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na</w:t>
      </w:r>
      <w:r w:rsidRPr="008D2783">
        <w:rPr>
          <w:spacing w:val="-3"/>
          <w:sz w:val="24"/>
        </w:rPr>
        <w:t xml:space="preserve"> </w:t>
      </w:r>
      <w:r>
        <w:rPr>
          <w:spacing w:val="-3"/>
          <w:sz w:val="24"/>
        </w:rPr>
        <w:t>p</w:t>
      </w:r>
      <w:r w:rsidRPr="008D2783">
        <w:rPr>
          <w:sz w:val="24"/>
        </w:rPr>
        <w:t>roposta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de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preço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que integra esse processo</w:t>
      </w:r>
      <w:r>
        <w:rPr>
          <w:sz w:val="24"/>
        </w:rPr>
        <w:t>.</w:t>
      </w:r>
      <w:r w:rsidRPr="008D2783">
        <w:rPr>
          <w:sz w:val="24"/>
        </w:rPr>
        <w:t xml:space="preserve"> Deverá a contratada executar todas os compromissos assumidos fielmente, a fim de garantir a eficiência e qualidade dos serviços.</w:t>
      </w:r>
      <w:r>
        <w:rPr>
          <w:sz w:val="24"/>
        </w:rPr>
        <w:t xml:space="preserve"> </w:t>
      </w:r>
    </w:p>
    <w:p w14:paraId="0D4AA0A6" w14:textId="77777777" w:rsidR="00D70F01" w:rsidRPr="00C26E25" w:rsidRDefault="00D70F01" w:rsidP="0079791C">
      <w:pPr>
        <w:spacing w:before="120" w:after="120" w:line="360" w:lineRule="auto"/>
        <w:ind w:left="-567" w:right="-852"/>
        <w:rPr>
          <w:b/>
          <w:bCs/>
        </w:rPr>
      </w:pPr>
      <w:r w:rsidRPr="00C26E25">
        <w:rPr>
          <w:b/>
          <w:bCs/>
        </w:rPr>
        <w:t>1</w:t>
      </w:r>
      <w:r>
        <w:rPr>
          <w:b/>
          <w:bCs/>
        </w:rPr>
        <w:t>1</w:t>
      </w:r>
      <w:r w:rsidRPr="00C26E25">
        <w:rPr>
          <w:b/>
          <w:bCs/>
        </w:rPr>
        <w:t xml:space="preserve">. MODELO DE GESTÃO DO </w:t>
      </w:r>
      <w:r w:rsidRPr="00C26E25">
        <w:rPr>
          <w:b/>
          <w:bCs/>
          <w:spacing w:val="-2"/>
        </w:rPr>
        <w:t>CONTRATO</w:t>
      </w:r>
    </w:p>
    <w:p w14:paraId="0301C2FF" w14:textId="77777777" w:rsidR="00D70F01" w:rsidRPr="002C2420" w:rsidRDefault="00D70F01" w:rsidP="0079791C">
      <w:pPr>
        <w:widowControl w:val="0"/>
        <w:tabs>
          <w:tab w:val="left" w:pos="608"/>
        </w:tabs>
        <w:autoSpaceDE w:val="0"/>
        <w:autoSpaceDN w:val="0"/>
        <w:spacing w:before="1" w:line="360" w:lineRule="auto"/>
        <w:ind w:left="-567" w:right="-852"/>
        <w:jc w:val="both"/>
      </w:pPr>
      <w:r w:rsidRPr="002A4171">
        <w:rPr>
          <w:b/>
          <w:bCs/>
        </w:rPr>
        <w:t>1</w:t>
      </w:r>
      <w:r>
        <w:rPr>
          <w:b/>
          <w:bCs/>
        </w:rPr>
        <w:t>1</w:t>
      </w:r>
      <w:r w:rsidRPr="002A4171">
        <w:rPr>
          <w:b/>
          <w:bCs/>
        </w:rPr>
        <w:t>.1</w:t>
      </w:r>
      <w:r w:rsidRPr="00C26E25">
        <w:t xml:space="preserve"> O contrato deverá ser executado fielmente pelas partes, de acordo com as cláusulas avençadas e as normas da Lei nº 14.133, de 2021,</w:t>
      </w:r>
      <w:r>
        <w:t xml:space="preserve"> </w:t>
      </w:r>
      <w:r w:rsidRPr="002C2420">
        <w:t>e o Decreto Municipal n° 3.632/2024, de 19 de dezembro de 2024, e cada parte responderá pelas</w:t>
      </w:r>
      <w:r w:rsidRPr="002C2420">
        <w:rPr>
          <w:spacing w:val="40"/>
        </w:rPr>
        <w:t xml:space="preserve"> </w:t>
      </w:r>
      <w:r w:rsidRPr="002C2420">
        <w:t xml:space="preserve">consequências de sua inexecução total ou parcial. </w:t>
      </w:r>
    </w:p>
    <w:p w14:paraId="75A25712" w14:textId="77777777" w:rsidR="00D70F01" w:rsidRPr="00877BD3" w:rsidRDefault="00D70F01" w:rsidP="0079791C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2A4171">
        <w:rPr>
          <w:b/>
          <w:bCs/>
        </w:rPr>
        <w:t>1</w:t>
      </w:r>
      <w:r>
        <w:rPr>
          <w:b/>
          <w:bCs/>
        </w:rPr>
        <w:t>1</w:t>
      </w:r>
      <w:r w:rsidRPr="002A4171">
        <w:rPr>
          <w:b/>
          <w:bCs/>
        </w:rPr>
        <w:t>.2</w:t>
      </w:r>
      <w:r w:rsidRPr="00C26E25">
        <w:t xml:space="preserve"> A responsabilidade pela gestão e fiscalização do contrato caberá ao(à) servidor(a) ou comissão designados por ato administrativo próprio do Contratante.</w:t>
      </w:r>
    </w:p>
    <w:p w14:paraId="6FF354B6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 w:rsidRPr="00C94C83">
        <w:rPr>
          <w:b/>
        </w:rPr>
        <w:t>11.3</w:t>
      </w:r>
      <w:r>
        <w:rPr>
          <w:bCs/>
        </w:rPr>
        <w:t xml:space="preserve"> </w:t>
      </w:r>
      <w:r w:rsidRPr="00E32299">
        <w:rPr>
          <w:bCs/>
        </w:rPr>
        <w:t>A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gestão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e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a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fiscalização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do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contrato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serão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exercidas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pelo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Contratante,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que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 xml:space="preserve">realizará a fiscalização, o controle e a avaliação dos serviços, bem como aplicará as penalidades, o devido processo legal, caso haja descumprimento das obrigações contratadas. </w:t>
      </w:r>
    </w:p>
    <w:p w14:paraId="6505AEBE" w14:textId="77777777" w:rsidR="00D70F01" w:rsidRPr="00E32299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 w:rsidRPr="00981719">
        <w:rPr>
          <w:b/>
        </w:rPr>
        <w:t>11.4</w:t>
      </w:r>
      <w:r w:rsidRPr="00C94C83">
        <w:rPr>
          <w:bCs/>
        </w:rPr>
        <w:t xml:space="preserve"> </w:t>
      </w:r>
      <w:r w:rsidRPr="00C94C83">
        <w:t>Cumprir fielmente as exigências do Decreto Nº 12.174 de 11 de setembro de 2024, em que dispõe sobre as garantias trabalhistas a serem observadas na execução dos contratos administrativos no âmbito da administração pública federal direta, autárquica e fundacional.</w:t>
      </w:r>
    </w:p>
    <w:p w14:paraId="260DAD21" w14:textId="77777777" w:rsidR="00D70F01" w:rsidRPr="00877BD3" w:rsidRDefault="00D70F01" w:rsidP="00D70F01">
      <w:pPr>
        <w:widowControl w:val="0"/>
        <w:tabs>
          <w:tab w:val="left" w:pos="606"/>
        </w:tabs>
        <w:autoSpaceDE w:val="0"/>
        <w:autoSpaceDN w:val="0"/>
        <w:spacing w:before="120" w:after="120" w:line="360" w:lineRule="auto"/>
        <w:ind w:left="-567" w:right="-852"/>
        <w:jc w:val="both"/>
        <w:rPr>
          <w:b/>
          <w:bCs/>
        </w:rPr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 PRAZO DE PAGAMENTO</w:t>
      </w:r>
    </w:p>
    <w:p w14:paraId="75B7995C" w14:textId="77777777" w:rsidR="00D70F01" w:rsidRPr="001E5600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.1</w:t>
      </w:r>
      <w:r w:rsidRPr="00877BD3">
        <w:t xml:space="preserve"> </w:t>
      </w:r>
      <w:r w:rsidRPr="00AA36F3">
        <w:rPr>
          <w:rFonts w:cs="Calibri"/>
        </w:rPr>
        <w:t xml:space="preserve">O pagamento será efetuado </w:t>
      </w:r>
      <w:r w:rsidRPr="004B5DD8">
        <w:t xml:space="preserve">no prazo de até </w:t>
      </w:r>
      <w:r>
        <w:t>30</w:t>
      </w:r>
      <w:r w:rsidRPr="004B5DD8">
        <w:t xml:space="preserve"> (</w:t>
      </w:r>
      <w:r>
        <w:t>trinta</w:t>
      </w:r>
      <w:r w:rsidRPr="004B5DD8">
        <w:t xml:space="preserve">) dias após </w:t>
      </w:r>
      <w:r>
        <w:t>a prestação do serviço</w:t>
      </w:r>
      <w:r w:rsidRPr="004B5DD8">
        <w:t xml:space="preserve"> do objeto</w:t>
      </w:r>
      <w:r w:rsidRPr="00AA36F3">
        <w:rPr>
          <w:rFonts w:cs="Calibri"/>
        </w:rPr>
        <w:t>, a partir da emissão da Nota Fiscal e atestado os serviços contratados</w:t>
      </w:r>
      <w:r w:rsidRPr="00516053">
        <w:rPr>
          <w:rFonts w:cs="Calibri"/>
        </w:rPr>
        <w:t xml:space="preserve"> ou documento equivalente, e da respectiva atestação pelo Departamento Responsável</w:t>
      </w:r>
      <w:r w:rsidRPr="00516053">
        <w:t>,</w:t>
      </w:r>
      <w:r w:rsidRPr="00206A25">
        <w:t xml:space="preserve"> em moeda corrente nacional, de acordo com a proposta de preços apresentada, em razão da entrega e mediante a certificação do recebimento e qualidade do objeto/serviço</w:t>
      </w:r>
      <w:r w:rsidRPr="00F832B2">
        <w:t xml:space="preserve">, observando-se o cumprimento por parte da CONTRATADA das obrigações previstas neste Termo de Referência. Nos valores </w:t>
      </w:r>
      <w:r w:rsidRPr="00F832B2">
        <w:lastRenderedPageBreak/>
        <w:t>propostos já estão incluídos todos os custos, inclusive pessoal, encargos sociais, financeiros e tributários</w:t>
      </w:r>
      <w:r>
        <w:t>.</w:t>
      </w:r>
    </w:p>
    <w:p w14:paraId="1F835E7A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.2</w:t>
      </w:r>
      <w:r w:rsidRPr="00877BD3">
        <w:t xml:space="preserve"> No caso de atraso pelo Contratante, os valores devidos ao contratado </w:t>
      </w:r>
      <w:r>
        <w:t xml:space="preserve">não </w:t>
      </w:r>
      <w:r w:rsidRPr="00877BD3">
        <w:t>serão atualizados monetariamente entre o termo final do prazo de pagamento até a data de sua efetiva realização.</w:t>
      </w:r>
    </w:p>
    <w:p w14:paraId="0DCC3222" w14:textId="77777777" w:rsidR="00D70F01" w:rsidRPr="002B072B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/>
          <w:bCs/>
          <w:sz w:val="10"/>
          <w:szCs w:val="10"/>
        </w:rPr>
      </w:pPr>
    </w:p>
    <w:p w14:paraId="6DAC0496" w14:textId="77777777" w:rsidR="00D70F01" w:rsidRPr="00C55F44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/>
          <w:bCs/>
        </w:rPr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t xml:space="preserve"> </w:t>
      </w:r>
      <w:r w:rsidRPr="00877BD3">
        <w:rPr>
          <w:b/>
          <w:bCs/>
        </w:rPr>
        <w:t>FORMA DE PAGAMENTO</w:t>
      </w:r>
    </w:p>
    <w:p w14:paraId="7B38DE35" w14:textId="77777777" w:rsidR="00D70F01" w:rsidRPr="001E5600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  <w:rPr>
          <w:b/>
          <w:bCs/>
          <w:sz w:val="10"/>
          <w:szCs w:val="10"/>
        </w:rPr>
      </w:pPr>
    </w:p>
    <w:p w14:paraId="4FB190DD" w14:textId="77777777" w:rsidR="00D70F01" w:rsidRPr="00877BD3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.1</w:t>
      </w:r>
      <w:r w:rsidRPr="00877BD3">
        <w:t xml:space="preserve"> O pagamento será realizado através de ordem bancária, para crédito em banco, agência e conta corrente indicados pelo contratado.</w:t>
      </w:r>
    </w:p>
    <w:p w14:paraId="6A0F40A1" w14:textId="77777777" w:rsidR="00D70F01" w:rsidRPr="00877BD3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.2</w:t>
      </w:r>
      <w:r w:rsidRPr="00877BD3">
        <w:t xml:space="preserve"> Será considerada data do pagamento o dia em que constar como emitida a ordem bancária para pagamento.</w:t>
      </w:r>
    </w:p>
    <w:p w14:paraId="662F523A" w14:textId="77777777" w:rsidR="00D70F01" w:rsidRPr="001B261D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</w:t>
      </w:r>
      <w:r w:rsidRPr="00877BD3">
        <w:t xml:space="preserve"> Quando do pagamento, será efetuada a retenção tributária prevista na legislação aplicável.</w:t>
      </w:r>
    </w:p>
    <w:p w14:paraId="407270EF" w14:textId="77777777" w:rsidR="00D70F01" w:rsidRPr="00877BD3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.3.1</w:t>
      </w:r>
      <w:r w:rsidRPr="00877BD3">
        <w:t xml:space="preserve"> Independentemente do percentual de tributo inserido na planilha, quando houver, serão retidos na fonte, quando da realização do pagamento, os percentuais estabelecidos na legislação vigente.</w:t>
      </w:r>
    </w:p>
    <w:p w14:paraId="01634FF4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.3.2</w:t>
      </w:r>
      <w:r w:rsidRPr="00877BD3">
        <w:t xml:space="preserve"> O contratado regularmente optante pelo Simples Nacional, nos termos da Lei Complementar nº 123, de 2006, não sofrerá a retenção tributária quanto aos impostos e contribuições abrangidas por aquele regime. No entanto, o pagamento ficará condicionado à apresentação de comprovação, por meio de documento oficial, de que faz jus ao tratamento tributário favorecido previsto na referida Lei Complementar.</w:t>
      </w:r>
    </w:p>
    <w:p w14:paraId="59FEEFEC" w14:textId="77777777" w:rsidR="00D70F01" w:rsidRPr="001F3D67" w:rsidRDefault="00D70F01" w:rsidP="00D70F01">
      <w:pPr>
        <w:pStyle w:val="Ttulo2"/>
        <w:numPr>
          <w:ilvl w:val="0"/>
          <w:numId w:val="3"/>
        </w:numPr>
        <w:shd w:val="clear" w:color="auto" w:fill="B4C6E7" w:themeFill="accent1" w:themeFillTint="66"/>
        <w:spacing w:before="240"/>
        <w:ind w:left="-567" w:right="-142" w:firstLine="0"/>
        <w:jc w:val="both"/>
        <w:rPr>
          <w:sz w:val="24"/>
        </w:rPr>
      </w:pPr>
      <w:r w:rsidRPr="001F3D67">
        <w:rPr>
          <w:sz w:val="24"/>
        </w:rPr>
        <w:t>RESPONSABILIDADE ESPECÍFICA DA CONTRATADA</w:t>
      </w:r>
    </w:p>
    <w:p w14:paraId="244717FD" w14:textId="77777777" w:rsidR="00D70F01" w:rsidRDefault="00D70F01" w:rsidP="00D70F01">
      <w:pPr>
        <w:spacing w:after="120"/>
        <w:rPr>
          <w:rFonts w:ascii="Cambria" w:hAnsi="Cambria"/>
          <w:sz w:val="22"/>
          <w:szCs w:val="22"/>
        </w:rPr>
      </w:pPr>
    </w:p>
    <w:p w14:paraId="56700F63" w14:textId="77777777" w:rsidR="00D70F01" w:rsidRPr="00A42214" w:rsidRDefault="00D70F01" w:rsidP="00D70F01">
      <w:pPr>
        <w:spacing w:line="360" w:lineRule="auto"/>
        <w:ind w:left="-567" w:right="-852"/>
        <w:jc w:val="both"/>
        <w:rPr>
          <w:rFonts w:cs="Calibri"/>
          <w:sz w:val="10"/>
          <w:szCs w:val="10"/>
        </w:rPr>
      </w:pPr>
    </w:p>
    <w:p w14:paraId="2FD3AB83" w14:textId="77777777" w:rsidR="0029653C" w:rsidRPr="00AE7799" w:rsidRDefault="0029653C" w:rsidP="00AE7799">
      <w:pPr>
        <w:spacing w:before="100" w:beforeAutospacing="1" w:after="100" w:afterAutospacing="1" w:line="360" w:lineRule="auto"/>
        <w:ind w:left="-567" w:right="-852"/>
        <w:jc w:val="both"/>
      </w:pPr>
      <w:r w:rsidRPr="00AE7799">
        <w:t>A CONTRATADA obriga-se a executar os serviços objeto da presente contratação em conformidade com as disposições da Lei Federal nº 14.133/2021, demais normas aplicáveis, especificações técnicas e condições estabelecidas no Termo de Referência, responsabilizando-se integralmente por sua adequada execução, observando-se, especialmente, as seguintes obrigações:</w:t>
      </w:r>
    </w:p>
    <w:p w14:paraId="6667890B" w14:textId="3E09C560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Executar os serviços de limpeza, higienização e desinfecção dos reservatórios de armazenamento de água potável das unidades </w:t>
      </w:r>
      <w:r w:rsidR="00B4653C">
        <w:t>de saúde</w:t>
      </w:r>
      <w:r w:rsidRPr="00AE7799">
        <w:t xml:space="preserve"> e demais dependências vinculadas à Secretaria Municipal de Educação e Cultura de Camacã/BA, de forma </w:t>
      </w:r>
      <w:r w:rsidRPr="00AE7799">
        <w:lastRenderedPageBreak/>
        <w:t xml:space="preserve">contínua, eficiente e segura, conforme cronograma previamente estabelecido pela CONTRATANTE. </w:t>
      </w:r>
    </w:p>
    <w:p w14:paraId="2D015DA3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Utilizar mão de obra qualificada, treinada e devidamente equipada, fornecendo todos os equipamentos, ferramentas, materiais, produtos saneantes, utensílios e Equipamentos de Proteção Individual – EPIs necessários à perfeita execução dos serviços. </w:t>
      </w:r>
    </w:p>
    <w:p w14:paraId="28720C9C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Empregar exclusivamente produtos adequados e autorizados pelos órgãos competentes de vigilância sanitária e controle ambiental, observando rigorosamente as normas técnicas aplicáveis à limpeza e desinfecção de reservatórios de água potável. </w:t>
      </w:r>
    </w:p>
    <w:p w14:paraId="3A5A80B5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Garantir que os serviços sejam executados sem comprometer a potabilidade da água, a segurança dos usuários e a integridade física dos reservatórios e instalações existentes. </w:t>
      </w:r>
    </w:p>
    <w:p w14:paraId="3D0876E5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Responsabilizar-se integralmente por quaisquer danos causados ao patrimônio público, aos reservatórios, às instalações ou a terceiros, em decorrência de dolo, culpa, negligência, imprudência ou imperícia na execução dos serviços. </w:t>
      </w:r>
    </w:p>
    <w:p w14:paraId="08C6128D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Cumprir integralmente a legislação trabalhista, previdenciária, fiscal, ambiental, sanitária e de segurança do trabalho aplicável aos seus empregados e prepostos, não gerando qualquer vínculo empregatício com a CONTRATANTE. </w:t>
      </w:r>
    </w:p>
    <w:p w14:paraId="31C25928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Manter, durante toda a execução contratual, as condições de habilitação e qualificação exigidas no procedimento de contratação. </w:t>
      </w:r>
    </w:p>
    <w:p w14:paraId="07E31446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Apresentar, após a execução dos serviços em cada unidade, relatório técnico contendo, no mínimo: identificação da unidade atendida; data da execução; descrição dos serviços realizados; capacidade do reservatório; produtos utilizados; registros fotográficos, quando solicitado; certificado ou comprovante de higienização e desinfecção. </w:t>
      </w:r>
    </w:p>
    <w:p w14:paraId="2D8D7282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Comunicar imediatamente à CONTRATANTE qualquer irregularidade identificada nos reservatórios, instalações hidráulicas ou condições inadequadas que possam comprometer a qualidade da água ou a segurança sanitária. </w:t>
      </w:r>
    </w:p>
    <w:p w14:paraId="266EBE18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Responsabilizar-se pelo transporte, armazenamento e descarte adequado de resíduos eventualmente gerados durante a execução dos serviços, em conformidade com a legislação ambiental vigente. </w:t>
      </w:r>
    </w:p>
    <w:p w14:paraId="017F6288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Atender prontamente às solicitações da fiscalização da CONTRATANTE, prestando todos os esclarecimentos necessários e corrigindo, sem ônus adicional, eventuais falhas, defeitos ou irregularidades verificadas na execução dos serviços. </w:t>
      </w:r>
    </w:p>
    <w:p w14:paraId="3C133E48" w14:textId="2147FE73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t xml:space="preserve">Não transferir a terceiros, no todo ou em parte, as obrigações assumidas, sem prévia e expressa autorização da CONTRATANTE. </w:t>
      </w:r>
    </w:p>
    <w:p w14:paraId="49492A12" w14:textId="77777777" w:rsidR="0029653C" w:rsidRPr="00AE7799" w:rsidRDefault="0029653C" w:rsidP="00AE7799">
      <w:pPr>
        <w:numPr>
          <w:ilvl w:val="0"/>
          <w:numId w:val="19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AE7799">
        <w:lastRenderedPageBreak/>
        <w:t>Emitir a documentação fiscal correspondente à prestação dos serviços, observando as exigências legais e tributárias pertinentes.</w:t>
      </w:r>
    </w:p>
    <w:p w14:paraId="477DFE14" w14:textId="77777777" w:rsidR="008D6B5A" w:rsidRPr="00361702" w:rsidRDefault="008D6B5A" w:rsidP="00034450">
      <w:pPr>
        <w:pStyle w:val="Ttulo2"/>
        <w:spacing w:before="240" w:line="360" w:lineRule="auto"/>
        <w:ind w:left="-567" w:right="-852"/>
        <w:jc w:val="both"/>
        <w:rPr>
          <w:b w:val="0"/>
          <w:bCs w:val="0"/>
          <w:sz w:val="24"/>
        </w:rPr>
      </w:pPr>
      <w:r w:rsidRPr="00361702">
        <w:rPr>
          <w:b w:val="0"/>
          <w:bCs w:val="0"/>
          <w:sz w:val="24"/>
        </w:rPr>
        <w:t>A inexecução ou execução deficiente de quaisquer das obrigações acima, especialmente a utilização de produtos não autorizados ou o descumprimento das normas de segurança sanitária, poderá ensejar a aplicação das sanções contratuais previstas, sem prejuízo da responsabilização civil, administrativa e ambiental cabível.</w:t>
      </w:r>
    </w:p>
    <w:p w14:paraId="6643669B" w14:textId="145CCF00" w:rsidR="00D70F01" w:rsidRPr="00B256F1" w:rsidRDefault="00D70F01" w:rsidP="008D6B5A">
      <w:pPr>
        <w:pStyle w:val="Ttulo2"/>
        <w:numPr>
          <w:ilvl w:val="0"/>
          <w:numId w:val="3"/>
        </w:numPr>
        <w:shd w:val="clear" w:color="auto" w:fill="B4C6E7" w:themeFill="accent1" w:themeFillTint="66"/>
        <w:spacing w:before="240" w:line="360" w:lineRule="auto"/>
        <w:ind w:left="-284" w:right="-852" w:hanging="284"/>
        <w:jc w:val="both"/>
        <w:rPr>
          <w:b w:val="0"/>
          <w:bCs w:val="0"/>
          <w:sz w:val="24"/>
        </w:rPr>
      </w:pPr>
      <w:r w:rsidRPr="00B256F1">
        <w:rPr>
          <w:sz w:val="24"/>
        </w:rPr>
        <w:t>RESPONSABILIDADE ESÉCIFICA DA CONTRATANTE</w:t>
      </w:r>
    </w:p>
    <w:p w14:paraId="42C43FE5" w14:textId="77777777" w:rsidR="00D70F01" w:rsidRPr="002D2368" w:rsidRDefault="00D70F01" w:rsidP="00D70F01">
      <w:pPr>
        <w:spacing w:after="120" w:line="360" w:lineRule="auto"/>
        <w:ind w:left="-142" w:right="-852" w:hanging="284"/>
        <w:jc w:val="both"/>
        <w:rPr>
          <w:sz w:val="10"/>
          <w:szCs w:val="10"/>
        </w:rPr>
      </w:pPr>
    </w:p>
    <w:p w14:paraId="0D8B296F" w14:textId="77777777" w:rsidR="009C312F" w:rsidRPr="009C312F" w:rsidRDefault="009C312F" w:rsidP="009C312F">
      <w:pPr>
        <w:spacing w:before="100" w:beforeAutospacing="1" w:after="100" w:afterAutospacing="1" w:line="360" w:lineRule="auto"/>
        <w:ind w:left="-567" w:right="-852"/>
        <w:jc w:val="both"/>
      </w:pPr>
      <w:r w:rsidRPr="009C312F">
        <w:t>Constituem obrigações da CONTRATANTE, sem prejuízo de outras previstas na legislação aplicável e no Termo de Referência:</w:t>
      </w:r>
    </w:p>
    <w:p w14:paraId="2EC14DC2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Proporcionar à CONTRATADA todas as condições necessárias à adequada execução dos serviços, disponibilizando acesso às unidades escolares e demais dependências vinculadas à Secretaria Municipal de Educação e Cultura de Camacã/BA. </w:t>
      </w:r>
    </w:p>
    <w:p w14:paraId="48D0DB6D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Fornecer informações, orientações e documentos necessários à execução contratual, inclusive relação das unidades, localização dos reservatórios e cronograma de atendimento. </w:t>
      </w:r>
    </w:p>
    <w:p w14:paraId="0F7EB72C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Designar servidor ou comissão responsável pelo acompanhamento, fiscalização e recebimento dos serviços, nos termos da Lei Federal nº 14.133/2021. </w:t>
      </w:r>
    </w:p>
    <w:p w14:paraId="0B45CCE8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Fiscalizar a execução dos serviços, verificando o cumprimento das obrigações assumidas pela CONTRATADA, podendo rejeitar, no todo ou em parte, os serviços executados em desacordo com as especificações estabelecidas. </w:t>
      </w:r>
    </w:p>
    <w:p w14:paraId="0FD2A36C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Notificar formalmente a CONTRATADA sobre quaisquer irregularidades constatadas na execução dos serviços, fixando prazo para correção ou adequação, quando cabível. </w:t>
      </w:r>
    </w:p>
    <w:p w14:paraId="1ED4101F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Efetuar o pagamento à CONTRATADA no prazo e condições estabelecidos no instrumento contratual, após a apresentação da nota fiscal devidamente atestada pelo setor competente. </w:t>
      </w:r>
    </w:p>
    <w:p w14:paraId="487B3D58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Exigir o cumprimento das normas sanitárias, ambientais, técnicas e de segurança aplicáveis aos serviços contratados. </w:t>
      </w:r>
    </w:p>
    <w:p w14:paraId="3AED28C5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Aplicar as sanções administrativas cabíveis, nos casos de descumprimento contratual, assegurados o contraditório e a ampla defesa, conforme previsto na Lei Federal nº 14.133/2021. </w:t>
      </w:r>
    </w:p>
    <w:p w14:paraId="3741D234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lastRenderedPageBreak/>
        <w:t xml:space="preserve">Receber os serviços provisória e definitivamente, mediante verificação da conformidade da execução com as especificações constantes no Termo de Referência e no contrato. </w:t>
      </w:r>
    </w:p>
    <w:p w14:paraId="7329D70D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Zelar pela guarda e conservação dos documentos relativos à contratação, observando os princípios da legalidade, publicidade, eficiência e transparência administrativa. </w:t>
      </w:r>
    </w:p>
    <w:p w14:paraId="272BF679" w14:textId="36E4E8BE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 xml:space="preserve">Comunicar previamente à </w:t>
      </w:r>
      <w:r w:rsidR="00115CCE" w:rsidRPr="009C312F">
        <w:t>CONTRATADAS eventuais alterações</w:t>
      </w:r>
      <w:r w:rsidRPr="009C312F">
        <w:t xml:space="preserve"> no cronograma de execução dos serviços, desde que não comprometam o equilíbrio contratual. </w:t>
      </w:r>
    </w:p>
    <w:p w14:paraId="5C9B5766" w14:textId="77777777" w:rsidR="009C312F" w:rsidRPr="009C312F" w:rsidRDefault="009C312F" w:rsidP="009C312F">
      <w:pPr>
        <w:numPr>
          <w:ilvl w:val="0"/>
          <w:numId w:val="20"/>
        </w:numPr>
        <w:spacing w:before="100" w:beforeAutospacing="1" w:after="100" w:afterAutospacing="1" w:line="360" w:lineRule="auto"/>
        <w:ind w:left="-284" w:right="-852" w:hanging="283"/>
        <w:jc w:val="both"/>
      </w:pPr>
      <w:r w:rsidRPr="009C312F">
        <w:t>Disponibilizar responsável local para acompanhamento dos serviços nas unidades escolares, quando necessário, visando facilitar o acesso aos reservatórios e o adequado desenvolvimento das atividades.</w:t>
      </w:r>
    </w:p>
    <w:p w14:paraId="172104AA" w14:textId="77777777" w:rsidR="00D70F01" w:rsidRPr="003D4827" w:rsidRDefault="00D70F01" w:rsidP="00D70F01">
      <w:pPr>
        <w:ind w:right="-852"/>
        <w:jc w:val="both"/>
        <w:rPr>
          <w:sz w:val="10"/>
          <w:szCs w:val="10"/>
        </w:rPr>
      </w:pPr>
    </w:p>
    <w:p w14:paraId="68BCAD72" w14:textId="77777777" w:rsidR="00D70F01" w:rsidRPr="002B072B" w:rsidRDefault="00D70F01" w:rsidP="00D70F01">
      <w:pPr>
        <w:pStyle w:val="Recuodecorpodetexto2"/>
        <w:spacing w:line="360" w:lineRule="auto"/>
        <w:ind w:left="0" w:right="-852"/>
        <w:rPr>
          <w:bCs/>
          <w:sz w:val="10"/>
          <w:szCs w:val="10"/>
        </w:rPr>
      </w:pPr>
    </w:p>
    <w:p w14:paraId="2956D764" w14:textId="0B21DD78" w:rsidR="00D70F01" w:rsidRDefault="0093719C" w:rsidP="00D70F01">
      <w:pPr>
        <w:pStyle w:val="Recuodecorpodetexto2"/>
        <w:numPr>
          <w:ilvl w:val="0"/>
          <w:numId w:val="3"/>
        </w:numPr>
        <w:spacing w:line="360" w:lineRule="auto"/>
        <w:ind w:left="-567" w:right="-85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D70F01">
        <w:rPr>
          <w:b/>
          <w:sz w:val="24"/>
          <w:szCs w:val="24"/>
        </w:rPr>
        <w:t xml:space="preserve">TEM E </w:t>
      </w:r>
      <w:r w:rsidR="00D70F01" w:rsidRPr="00D54405">
        <w:rPr>
          <w:b/>
          <w:sz w:val="24"/>
          <w:szCs w:val="24"/>
        </w:rPr>
        <w:t>ESTIMATIVA DO VALOR DA CONTRATAÇÃO</w:t>
      </w:r>
      <w:r w:rsidR="00D70F01">
        <w:rPr>
          <w:b/>
          <w:sz w:val="24"/>
          <w:szCs w:val="24"/>
        </w:rPr>
        <w:t>:</w:t>
      </w:r>
    </w:p>
    <w:p w14:paraId="0391DD2A" w14:textId="77777777" w:rsidR="00D70F01" w:rsidRPr="00617BDA" w:rsidRDefault="00D70F01" w:rsidP="00D70F01">
      <w:pPr>
        <w:pStyle w:val="Recuodecorpodetexto2"/>
        <w:spacing w:line="360" w:lineRule="auto"/>
        <w:ind w:left="-567" w:right="-852"/>
        <w:rPr>
          <w:b/>
          <w:sz w:val="10"/>
          <w:szCs w:val="10"/>
        </w:rPr>
      </w:pPr>
    </w:p>
    <w:p w14:paraId="25B79064" w14:textId="3A207E11" w:rsidR="00332D2E" w:rsidRPr="007139C8" w:rsidRDefault="00D70F01" w:rsidP="00710F37">
      <w:pPr>
        <w:pStyle w:val="Corpodetexto"/>
        <w:numPr>
          <w:ilvl w:val="1"/>
          <w:numId w:val="13"/>
        </w:numPr>
        <w:spacing w:before="3" w:after="3" w:line="360" w:lineRule="auto"/>
        <w:ind w:left="-567" w:right="-852" w:firstLine="567"/>
        <w:rPr>
          <w:sz w:val="24"/>
        </w:rPr>
      </w:pPr>
      <w:r>
        <w:rPr>
          <w:w w:val="110"/>
          <w:sz w:val="24"/>
        </w:rPr>
        <w:t xml:space="preserve"> </w:t>
      </w:r>
      <w:r w:rsidRPr="00617BDA">
        <w:rPr>
          <w:w w:val="110"/>
          <w:sz w:val="24"/>
        </w:rPr>
        <w:t>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metodologia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utilizada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para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obter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estimativa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foi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realizada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uma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pesquisa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entre empresas que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fornecem serviços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na região</w:t>
      </w:r>
      <w:r>
        <w:rPr>
          <w:w w:val="110"/>
          <w:sz w:val="24"/>
        </w:rPr>
        <w:t xml:space="preserve"> e Banco de Preços</w:t>
      </w:r>
      <w:r w:rsidRPr="00617BDA">
        <w:rPr>
          <w:w w:val="110"/>
          <w:sz w:val="24"/>
        </w:rPr>
        <w:t>.</w:t>
      </w:r>
    </w:p>
    <w:p w14:paraId="251C35D5" w14:textId="7E4000BA" w:rsidR="00D70F01" w:rsidRDefault="00D70F01" w:rsidP="00D70F01">
      <w:pPr>
        <w:spacing w:before="100" w:beforeAutospacing="1" w:after="100" w:afterAutospacing="1" w:line="360" w:lineRule="auto"/>
        <w:ind w:left="-567" w:right="-852"/>
        <w:jc w:val="both"/>
        <w:rPr>
          <w:bCs/>
        </w:rPr>
      </w:pPr>
      <w:r w:rsidRPr="00A75F22">
        <w:t>Os valores de referência foram obtidos com base em pesquisas de preços de mercado na fase interna do procedimento administrativo, através do painel de preços</w:t>
      </w:r>
      <w:r>
        <w:t xml:space="preserve"> (Banco de Preços)</w:t>
      </w:r>
      <w:r w:rsidRPr="00A75F22">
        <w:t>.</w:t>
      </w:r>
      <w:r w:rsidRPr="002140FB">
        <w:rPr>
          <w:b/>
          <w:bCs/>
        </w:rPr>
        <w:t xml:space="preserve"> </w:t>
      </w:r>
      <w:r w:rsidRPr="00C3089A">
        <w:t xml:space="preserve">Com base nas informações obtidas, a estimativa preliminar para a contratação </w:t>
      </w:r>
      <w:r w:rsidR="00B66818" w:rsidRPr="0022649C">
        <w:t xml:space="preserve">de empresa especializada na prestação de serviços de </w:t>
      </w:r>
      <w:r w:rsidR="00417281" w:rsidRPr="00A7646E">
        <w:rPr>
          <w:bCs/>
        </w:rPr>
        <w:t>limpeza, higienização e desinfecção de reservatórios de armazenamento de água potável</w:t>
      </w:r>
      <w:r w:rsidR="00417281" w:rsidRPr="0022649C">
        <w:t xml:space="preserve"> (serviço comum contínuo)</w:t>
      </w:r>
      <w:r w:rsidR="00417281">
        <w:t>,</w:t>
      </w:r>
      <w:r w:rsidRPr="00C3089A">
        <w:t xml:space="preserve"> em específico aqui neste termo de aproximadamente</w:t>
      </w:r>
      <w:r w:rsidR="007D7113">
        <w:t xml:space="preserve"> </w:t>
      </w:r>
      <w:r w:rsidR="000A51E1" w:rsidRPr="0070045D">
        <w:rPr>
          <w:b/>
          <w:bCs/>
        </w:rPr>
        <w:t>R$</w:t>
      </w:r>
      <w:r w:rsidR="000A51E1">
        <w:rPr>
          <w:b/>
          <w:bCs/>
        </w:rPr>
        <w:t>13.822,15</w:t>
      </w:r>
      <w:r w:rsidR="007D7113">
        <w:rPr>
          <w:b/>
          <w:bCs/>
        </w:rPr>
        <w:t xml:space="preserve"> </w:t>
      </w:r>
      <w:r w:rsidR="000A51E1">
        <w:rPr>
          <w:b/>
          <w:bCs/>
        </w:rPr>
        <w:t>(Treze mil e oitocentos e vinte e dois reais e quinze centavos)</w:t>
      </w:r>
      <w:r w:rsidR="00531413">
        <w:rPr>
          <w:rFonts w:cstheme="minorHAnsi"/>
          <w:b/>
        </w:rPr>
        <w:t>.</w:t>
      </w:r>
      <w:r w:rsidR="00417281">
        <w:rPr>
          <w:rFonts w:cstheme="minorHAnsi"/>
          <w:b/>
        </w:rPr>
        <w:t xml:space="preserve"> </w:t>
      </w:r>
      <w:r w:rsidR="000A51E1">
        <w:rPr>
          <w:rFonts w:cstheme="minorHAnsi"/>
          <w:b/>
        </w:rPr>
        <w:t xml:space="preserve"> </w:t>
      </w:r>
    </w:p>
    <w:p w14:paraId="2AAB976E" w14:textId="77777777" w:rsidR="00332D2E" w:rsidRDefault="00332D2E" w:rsidP="00D70F01">
      <w:pPr>
        <w:pStyle w:val="Recuodecorpodetexto2"/>
        <w:spacing w:line="360" w:lineRule="auto"/>
        <w:ind w:left="-567" w:right="-852"/>
        <w:rPr>
          <w:bCs/>
          <w:sz w:val="24"/>
          <w:szCs w:val="24"/>
        </w:rPr>
      </w:pPr>
    </w:p>
    <w:p w14:paraId="4649E34D" w14:textId="0601FBBC" w:rsidR="00D70F01" w:rsidRPr="002B072B" w:rsidRDefault="00D70F01" w:rsidP="00D70F01">
      <w:pPr>
        <w:pStyle w:val="Recuodecorpodetexto2"/>
        <w:spacing w:line="360" w:lineRule="auto"/>
        <w:ind w:left="-567" w:right="-852"/>
        <w:rPr>
          <w:bCs/>
          <w:sz w:val="24"/>
          <w:szCs w:val="24"/>
        </w:rPr>
      </w:pPr>
      <w:r w:rsidRPr="00877BD3">
        <w:rPr>
          <w:bCs/>
          <w:sz w:val="24"/>
          <w:szCs w:val="24"/>
        </w:rPr>
        <w:t xml:space="preserve">Camacã-Ba, </w:t>
      </w:r>
      <w:r w:rsidR="0055594E">
        <w:rPr>
          <w:bCs/>
          <w:sz w:val="24"/>
          <w:szCs w:val="24"/>
        </w:rPr>
        <w:t>22</w:t>
      </w:r>
      <w:r w:rsidRPr="00877BD3">
        <w:rPr>
          <w:bCs/>
          <w:sz w:val="24"/>
          <w:szCs w:val="24"/>
        </w:rPr>
        <w:t xml:space="preserve"> de </w:t>
      </w:r>
      <w:r w:rsidR="0055594E">
        <w:rPr>
          <w:bCs/>
          <w:sz w:val="24"/>
          <w:szCs w:val="24"/>
        </w:rPr>
        <w:t>abril</w:t>
      </w:r>
      <w:r w:rsidRPr="00877BD3">
        <w:rPr>
          <w:bCs/>
          <w:sz w:val="24"/>
          <w:szCs w:val="24"/>
        </w:rPr>
        <w:t xml:space="preserve"> de 202</w:t>
      </w:r>
      <w:r>
        <w:rPr>
          <w:bCs/>
          <w:sz w:val="24"/>
          <w:szCs w:val="24"/>
        </w:rPr>
        <w:t>6</w:t>
      </w:r>
      <w:r w:rsidR="00DB31C8">
        <w:rPr>
          <w:bCs/>
          <w:sz w:val="24"/>
          <w:szCs w:val="24"/>
        </w:rPr>
        <w:t>.</w:t>
      </w:r>
    </w:p>
    <w:p w14:paraId="70562F67" w14:textId="77777777" w:rsidR="002F28DD" w:rsidRDefault="002F28DD" w:rsidP="00CF4F02">
      <w:pPr>
        <w:ind w:left="-709" w:right="-852"/>
        <w:jc w:val="both"/>
        <w:rPr>
          <w:rFonts w:eastAsia="Calibri"/>
          <w:b/>
          <w:bCs/>
        </w:rPr>
      </w:pPr>
    </w:p>
    <w:p w14:paraId="33EE731D" w14:textId="77777777" w:rsidR="00E433C1" w:rsidRDefault="00E433C1" w:rsidP="00CF4F02">
      <w:pPr>
        <w:ind w:left="-709" w:right="-852"/>
        <w:jc w:val="both"/>
        <w:rPr>
          <w:rFonts w:eastAsia="Calibri"/>
          <w:b/>
          <w:bCs/>
        </w:rPr>
      </w:pPr>
    </w:p>
    <w:p w14:paraId="65B9C288" w14:textId="77777777" w:rsidR="000861A6" w:rsidRDefault="000861A6" w:rsidP="00CF4F02">
      <w:pPr>
        <w:ind w:left="-709" w:right="-852"/>
        <w:jc w:val="both"/>
        <w:rPr>
          <w:rFonts w:eastAsia="Calibri"/>
          <w:b/>
          <w:bCs/>
        </w:rPr>
      </w:pPr>
    </w:p>
    <w:p w14:paraId="161F0E52" w14:textId="216F841C" w:rsidR="00D85D12" w:rsidRPr="005172D5" w:rsidRDefault="000A18D9" w:rsidP="00D85D12">
      <w:pPr>
        <w:jc w:val="center"/>
        <w:rPr>
          <w:b/>
          <w:bCs/>
        </w:rPr>
      </w:pPr>
      <w:r>
        <w:rPr>
          <w:b/>
          <w:bCs/>
        </w:rPr>
        <w:t>Maurício Morais Pimenta</w:t>
      </w:r>
    </w:p>
    <w:p w14:paraId="40751CDB" w14:textId="05603A6D" w:rsidR="00D85D12" w:rsidRPr="00DB31C8" w:rsidRDefault="00D85D12" w:rsidP="00D85D12">
      <w:pPr>
        <w:jc w:val="center"/>
        <w:rPr>
          <w:sz w:val="22"/>
          <w:szCs w:val="22"/>
        </w:rPr>
      </w:pPr>
      <w:r w:rsidRPr="00DB31C8">
        <w:rPr>
          <w:sz w:val="22"/>
          <w:szCs w:val="22"/>
        </w:rPr>
        <w:t>Secretário</w:t>
      </w:r>
      <w:r w:rsidRPr="00DB31C8">
        <w:rPr>
          <w:spacing w:val="-3"/>
          <w:sz w:val="22"/>
          <w:szCs w:val="22"/>
        </w:rPr>
        <w:t xml:space="preserve"> </w:t>
      </w:r>
      <w:r w:rsidRPr="00DB31C8">
        <w:rPr>
          <w:sz w:val="22"/>
          <w:szCs w:val="22"/>
        </w:rPr>
        <w:t>Municipal</w:t>
      </w:r>
      <w:r w:rsidRPr="00DB31C8">
        <w:rPr>
          <w:spacing w:val="-4"/>
          <w:sz w:val="22"/>
          <w:szCs w:val="22"/>
        </w:rPr>
        <w:t xml:space="preserve"> </w:t>
      </w:r>
      <w:r w:rsidRPr="00DB31C8">
        <w:rPr>
          <w:sz w:val="22"/>
          <w:szCs w:val="22"/>
        </w:rPr>
        <w:t>de</w:t>
      </w:r>
      <w:r w:rsidRPr="00DB31C8">
        <w:rPr>
          <w:spacing w:val="-4"/>
          <w:sz w:val="22"/>
          <w:szCs w:val="22"/>
        </w:rPr>
        <w:t xml:space="preserve"> </w:t>
      </w:r>
      <w:r w:rsidR="000A18D9" w:rsidRPr="00DB31C8">
        <w:rPr>
          <w:sz w:val="22"/>
          <w:szCs w:val="22"/>
        </w:rPr>
        <w:t>Educação e Cultura</w:t>
      </w:r>
    </w:p>
    <w:p w14:paraId="4D41F268" w14:textId="40F4C842" w:rsidR="005E228C" w:rsidRDefault="005E228C" w:rsidP="00CF4F02">
      <w:pPr>
        <w:ind w:left="-709" w:right="-852"/>
      </w:pPr>
    </w:p>
    <w:sectPr w:rsidR="005E228C" w:rsidSect="00C35117">
      <w:headerReference w:type="default" r:id="rId8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9F8F8" w14:textId="77777777" w:rsidR="00B52AF6" w:rsidRDefault="00B52AF6" w:rsidP="00CB0E77">
      <w:r>
        <w:separator/>
      </w:r>
    </w:p>
  </w:endnote>
  <w:endnote w:type="continuationSeparator" w:id="0">
    <w:p w14:paraId="1FCA5B9A" w14:textId="77777777" w:rsidR="00B52AF6" w:rsidRDefault="00B52AF6" w:rsidP="00CB0E77">
      <w:r>
        <w:continuationSeparator/>
      </w:r>
    </w:p>
  </w:endnote>
  <w:endnote w:type="continuationNotice" w:id="1">
    <w:p w14:paraId="09D2FB16" w14:textId="77777777" w:rsidR="00B52AF6" w:rsidRDefault="00B52A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E2434" w14:textId="77777777" w:rsidR="00B52AF6" w:rsidRDefault="00B52AF6" w:rsidP="00CB0E77">
      <w:r>
        <w:separator/>
      </w:r>
    </w:p>
  </w:footnote>
  <w:footnote w:type="continuationSeparator" w:id="0">
    <w:p w14:paraId="2B2FE8AE" w14:textId="77777777" w:rsidR="00B52AF6" w:rsidRDefault="00B52AF6" w:rsidP="00CB0E77">
      <w:r>
        <w:continuationSeparator/>
      </w:r>
    </w:p>
  </w:footnote>
  <w:footnote w:type="continuationNotice" w:id="1">
    <w:p w14:paraId="1C493C4A" w14:textId="77777777" w:rsidR="00B52AF6" w:rsidRDefault="00B52A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6FA1" w14:textId="439B6249" w:rsidR="00D429B4" w:rsidRPr="001C40FE" w:rsidRDefault="004719B6" w:rsidP="00D429B4">
    <w:pPr>
      <w:pStyle w:val="Cabealho"/>
      <w:rPr>
        <w:sz w:val="3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714FE41" wp14:editId="2FB31C77">
          <wp:simplePos x="0" y="0"/>
          <wp:positionH relativeFrom="margin">
            <wp:posOffset>2348865</wp:posOffset>
          </wp:positionH>
          <wp:positionV relativeFrom="paragraph">
            <wp:posOffset>-363855</wp:posOffset>
          </wp:positionV>
          <wp:extent cx="1771650" cy="1038225"/>
          <wp:effectExtent l="0" t="0" r="0" b="9525"/>
          <wp:wrapNone/>
          <wp:docPr id="4" name="Shape 4" descr="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hape 4" descr="Texto&#10;&#10;Descrição gerada automaticamente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771650" cy="1038225"/>
                  </a:xfrm>
                  <a:prstGeom prst="rect">
                    <a:avLst/>
                  </a:prstGeom>
                  <a:noFill/>
                  <a:ln w="0"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870B2F1" wp14:editId="37BB06A3">
          <wp:simplePos x="0" y="0"/>
          <wp:positionH relativeFrom="column">
            <wp:posOffset>4139564</wp:posOffset>
          </wp:positionH>
          <wp:positionV relativeFrom="paragraph">
            <wp:posOffset>-373380</wp:posOffset>
          </wp:positionV>
          <wp:extent cx="1857375" cy="1047750"/>
          <wp:effectExtent l="0" t="0" r="9525" b="0"/>
          <wp:wrapNone/>
          <wp:docPr id="779942349" name="Image 5" descr="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510518" name="Image 5" descr="Texto&#10;&#10;Descrição gerada automa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57375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29B4"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A98C5" wp14:editId="75936AF8">
              <wp:simplePos x="0" y="0"/>
              <wp:positionH relativeFrom="margin">
                <wp:align>left</wp:align>
              </wp:positionH>
              <wp:positionV relativeFrom="paragraph">
                <wp:posOffset>-403225</wp:posOffset>
              </wp:positionV>
              <wp:extent cx="2371725" cy="847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847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6D07A8" w14:textId="77777777" w:rsidR="00D429B4" w:rsidRPr="001A019A" w:rsidRDefault="00D429B4" w:rsidP="00D429B4">
                          <w:pPr>
                            <w:pStyle w:val="Ttulo1"/>
                            <w:jc w:val="left"/>
                            <w:rPr>
                              <w:rFonts w:ascii="Calibri" w:hAnsi="Calibri"/>
                              <w:sz w:val="26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26"/>
                            </w:rPr>
                            <w:t>Prefeitura Municipal de Camacã</w:t>
                          </w:r>
                        </w:p>
                        <w:p w14:paraId="4FCBB310" w14:textId="77777777" w:rsidR="00D429B4" w:rsidRPr="001A019A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sz w:val="18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18"/>
                            </w:rPr>
                            <w:t>ESTADO DA BAHIA</w:t>
                          </w:r>
                        </w:p>
                        <w:p w14:paraId="54A1508B" w14:textId="77777777" w:rsidR="00D429B4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b w:val="0"/>
                              <w:sz w:val="16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 xml:space="preserve">venida dos Pioneiros, s/n – Centro. </w:t>
                          </w:r>
                        </w:p>
                        <w:p w14:paraId="4B9BB545" w14:textId="77777777" w:rsidR="00D429B4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CEP. 45.880-000 CAMACÃ-BAHIA</w:t>
                          </w:r>
                        </w:p>
                        <w:p w14:paraId="2F85EA90" w14:textId="77777777" w:rsidR="00D429B4" w:rsidRPr="001A019A" w:rsidRDefault="00D429B4" w:rsidP="00D429B4">
                          <w:pPr>
                            <w:rPr>
                              <w:lang w:eastAsia="en-US"/>
                            </w:rPr>
                          </w:pPr>
                          <w:r>
                            <w:rPr>
                              <w:rFonts w:ascii="Calibri" w:eastAsiaTheme="minorHAnsi" w:hAnsi="Calibri" w:cs="Calibri"/>
                              <w:sz w:val="20"/>
                              <w:szCs w:val="20"/>
                              <w:lang w:eastAsia="en-US"/>
                            </w:rPr>
                            <w:t>CNPJ: 13.682.398/0001-35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0A9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31.75pt;width:186.75pt;height:66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" filled="f" stroked="f">
              <v:textbox>
                <w:txbxContent>
                  <w:p w14:paraId="766D07A8" w14:textId="77777777" w:rsidR="00D429B4" w:rsidRPr="001A019A" w:rsidRDefault="00D429B4" w:rsidP="00D429B4">
                    <w:pPr>
                      <w:pStyle w:val="Ttulo1"/>
                      <w:jc w:val="left"/>
                      <w:rPr>
                        <w:rFonts w:ascii="Calibri" w:hAnsi="Calibri"/>
                        <w:sz w:val="26"/>
                      </w:rPr>
                    </w:pPr>
                    <w:r w:rsidRPr="001A019A">
                      <w:rPr>
                        <w:rFonts w:ascii="Calibri" w:hAnsi="Calibri"/>
                        <w:sz w:val="26"/>
                      </w:rPr>
                      <w:t>Prefeitura Municipal de Camacã</w:t>
                    </w:r>
                  </w:p>
                  <w:p w14:paraId="4FCBB310" w14:textId="77777777" w:rsidR="00D429B4" w:rsidRPr="001A019A" w:rsidRDefault="00D429B4" w:rsidP="00D429B4">
                    <w:pPr>
                      <w:pStyle w:val="Ttulo2"/>
                      <w:rPr>
                        <w:rFonts w:ascii="Calibri" w:hAnsi="Calibri"/>
                        <w:sz w:val="18"/>
                      </w:rPr>
                    </w:pPr>
                    <w:r w:rsidRPr="001A019A">
                      <w:rPr>
                        <w:rFonts w:ascii="Calibri" w:hAnsi="Calibri"/>
                        <w:sz w:val="18"/>
                      </w:rPr>
                      <w:t>ESTADO DA BAHIA</w:t>
                    </w:r>
                  </w:p>
                  <w:p w14:paraId="54A1508B" w14:textId="77777777" w:rsidR="00D429B4" w:rsidRDefault="00D429B4" w:rsidP="00D429B4">
                    <w:pPr>
                      <w:pStyle w:val="Ttulo2"/>
                      <w:rPr>
                        <w:rFonts w:ascii="Calibri" w:hAnsi="Calibri"/>
                        <w:b w:val="0"/>
                        <w:sz w:val="16"/>
                      </w:rPr>
                    </w:pPr>
                    <w:r w:rsidRPr="001A019A">
                      <w:rPr>
                        <w:rFonts w:ascii="Calibri" w:hAnsi="Calibri"/>
                        <w:sz w:val="16"/>
                      </w:rPr>
                      <w:t>A</w:t>
                    </w:r>
                    <w:r>
                      <w:rPr>
                        <w:rFonts w:ascii="Calibri" w:hAnsi="Calibri"/>
                        <w:sz w:val="16"/>
                      </w:rPr>
                      <w:t xml:space="preserve">venida dos Pioneiros, s/n – Centro. </w:t>
                    </w:r>
                  </w:p>
                  <w:p w14:paraId="4B9BB545" w14:textId="77777777" w:rsidR="00D429B4" w:rsidRDefault="00D429B4" w:rsidP="00D429B4">
                    <w:pPr>
                      <w:pStyle w:val="Ttulo2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CEP. 45.880-000 CAMACÃ-BAHIA</w:t>
                    </w:r>
                  </w:p>
                  <w:p w14:paraId="2F85EA90" w14:textId="77777777" w:rsidR="00D429B4" w:rsidRPr="001A019A" w:rsidRDefault="00D429B4" w:rsidP="00D429B4">
                    <w:pPr>
                      <w:rPr>
                        <w:lang w:eastAsia="en-US"/>
                      </w:rPr>
                    </w:pPr>
                    <w:r>
                      <w:rPr>
                        <w:rFonts w:ascii="Calibri" w:eastAsiaTheme="minorHAnsi" w:hAnsi="Calibri" w:cs="Calibri"/>
                        <w:sz w:val="20"/>
                        <w:szCs w:val="20"/>
                        <w:lang w:eastAsia="en-US"/>
                      </w:rPr>
                      <w:t>CNPJ: 13.682.398/0001-35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429B4">
      <w:rPr>
        <w:noProof/>
        <w:sz w:val="20"/>
      </w:rPr>
      <w:drawing>
        <wp:anchor distT="0" distB="0" distL="114300" distR="114300" simplePos="0" relativeHeight="251660288" behindDoc="1" locked="0" layoutInCell="1" allowOverlap="1" wp14:anchorId="337BAF25" wp14:editId="2AFAEC72">
          <wp:simplePos x="0" y="0"/>
          <wp:positionH relativeFrom="leftMargin">
            <wp:align>right</wp:align>
          </wp:positionH>
          <wp:positionV relativeFrom="paragraph">
            <wp:posOffset>-326390</wp:posOffset>
          </wp:positionV>
          <wp:extent cx="756285" cy="772160"/>
          <wp:effectExtent l="0" t="0" r="5715" b="8890"/>
          <wp:wrapNone/>
          <wp:docPr id="587544731" name="Picture 5" descr="Uma imagem contendo azul, mesa, bolo, ru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Uma imagem contendo azul, mesa, bolo, ru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772160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9B4">
      <w:rPr>
        <w:sz w:val="34"/>
      </w:rPr>
      <w:tab/>
    </w:r>
    <w:r w:rsidR="00D429B4">
      <w:rPr>
        <w:sz w:val="34"/>
      </w:rPr>
      <w:tab/>
    </w:r>
  </w:p>
  <w:p w14:paraId="744762D3" w14:textId="77777777" w:rsidR="00CB0E77" w:rsidRDefault="00CB0E77" w:rsidP="00CB0E77">
    <w:pPr>
      <w:pStyle w:val="Cabealho"/>
      <w:tabs>
        <w:tab w:val="clear" w:pos="4252"/>
        <w:tab w:val="clear" w:pos="8504"/>
      </w:tabs>
      <w:ind w:left="-851" w:right="-852"/>
    </w:pPr>
  </w:p>
  <w:p w14:paraId="42FC8998" w14:textId="77777777" w:rsidR="00CB0E77" w:rsidRDefault="00CB0E77" w:rsidP="00CB0E77">
    <w:pPr>
      <w:pStyle w:val="Cabealho"/>
      <w:tabs>
        <w:tab w:val="clear" w:pos="4252"/>
        <w:tab w:val="clear" w:pos="8504"/>
      </w:tabs>
      <w:ind w:left="-851" w:right="-852"/>
    </w:pPr>
  </w:p>
  <w:p w14:paraId="60F6A85A" w14:textId="77777777" w:rsidR="00CB0E77" w:rsidRDefault="00CB0E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C2DF3"/>
    <w:multiLevelType w:val="hybridMultilevel"/>
    <w:tmpl w:val="EE388814"/>
    <w:lvl w:ilvl="0" w:tplc="04160013">
      <w:start w:val="1"/>
      <w:numFmt w:val="upperRoman"/>
      <w:lvlText w:val="%1."/>
      <w:lvlJc w:val="right"/>
      <w:pPr>
        <w:ind w:left="6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0D31AE3"/>
    <w:multiLevelType w:val="hybridMultilevel"/>
    <w:tmpl w:val="95B602E6"/>
    <w:lvl w:ilvl="0" w:tplc="1180A048">
      <w:start w:val="1"/>
      <w:numFmt w:val="lowerRoman"/>
      <w:lvlText w:val="%1)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5564497"/>
    <w:multiLevelType w:val="hybridMultilevel"/>
    <w:tmpl w:val="569CF504"/>
    <w:lvl w:ilvl="0" w:tplc="425AEAE8">
      <w:start w:val="14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7CE7EA4"/>
    <w:multiLevelType w:val="multilevel"/>
    <w:tmpl w:val="56124D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96730D8"/>
    <w:multiLevelType w:val="hybridMultilevel"/>
    <w:tmpl w:val="F46EB6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4652B"/>
    <w:multiLevelType w:val="hybridMultilevel"/>
    <w:tmpl w:val="DF9CEB70"/>
    <w:lvl w:ilvl="0" w:tplc="A8BA5EC0">
      <w:start w:val="1"/>
      <w:numFmt w:val="lowerLetter"/>
      <w:lvlText w:val="%1."/>
      <w:lvlJc w:val="left"/>
      <w:pPr>
        <w:ind w:left="143" w:hanging="303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29"/>
        <w:sz w:val="24"/>
        <w:szCs w:val="24"/>
        <w:lang w:val="pt-PT" w:eastAsia="en-US" w:bidi="ar-SA"/>
      </w:rPr>
    </w:lvl>
    <w:lvl w:ilvl="1" w:tplc="53E023EA">
      <w:numFmt w:val="bullet"/>
      <w:lvlText w:val="•"/>
      <w:lvlJc w:val="left"/>
      <w:pPr>
        <w:ind w:left="1061" w:hanging="303"/>
      </w:pPr>
      <w:rPr>
        <w:rFonts w:hint="default"/>
        <w:lang w:val="pt-PT" w:eastAsia="en-US" w:bidi="ar-SA"/>
      </w:rPr>
    </w:lvl>
    <w:lvl w:ilvl="2" w:tplc="10587AB4">
      <w:numFmt w:val="bullet"/>
      <w:lvlText w:val="•"/>
      <w:lvlJc w:val="left"/>
      <w:pPr>
        <w:ind w:left="1983" w:hanging="303"/>
      </w:pPr>
      <w:rPr>
        <w:rFonts w:hint="default"/>
        <w:lang w:val="pt-PT" w:eastAsia="en-US" w:bidi="ar-SA"/>
      </w:rPr>
    </w:lvl>
    <w:lvl w:ilvl="3" w:tplc="B8CA8D06">
      <w:numFmt w:val="bullet"/>
      <w:lvlText w:val="•"/>
      <w:lvlJc w:val="left"/>
      <w:pPr>
        <w:ind w:left="2904" w:hanging="303"/>
      </w:pPr>
      <w:rPr>
        <w:rFonts w:hint="default"/>
        <w:lang w:val="pt-PT" w:eastAsia="en-US" w:bidi="ar-SA"/>
      </w:rPr>
    </w:lvl>
    <w:lvl w:ilvl="4" w:tplc="8334C7E0">
      <w:numFmt w:val="bullet"/>
      <w:lvlText w:val="•"/>
      <w:lvlJc w:val="left"/>
      <w:pPr>
        <w:ind w:left="3826" w:hanging="303"/>
      </w:pPr>
      <w:rPr>
        <w:rFonts w:hint="default"/>
        <w:lang w:val="pt-PT" w:eastAsia="en-US" w:bidi="ar-SA"/>
      </w:rPr>
    </w:lvl>
    <w:lvl w:ilvl="5" w:tplc="99827C06">
      <w:numFmt w:val="bullet"/>
      <w:lvlText w:val="•"/>
      <w:lvlJc w:val="left"/>
      <w:pPr>
        <w:ind w:left="4747" w:hanging="303"/>
      </w:pPr>
      <w:rPr>
        <w:rFonts w:hint="default"/>
        <w:lang w:val="pt-PT" w:eastAsia="en-US" w:bidi="ar-SA"/>
      </w:rPr>
    </w:lvl>
    <w:lvl w:ilvl="6" w:tplc="5C34C76E">
      <w:numFmt w:val="bullet"/>
      <w:lvlText w:val="•"/>
      <w:lvlJc w:val="left"/>
      <w:pPr>
        <w:ind w:left="5669" w:hanging="303"/>
      </w:pPr>
      <w:rPr>
        <w:rFonts w:hint="default"/>
        <w:lang w:val="pt-PT" w:eastAsia="en-US" w:bidi="ar-SA"/>
      </w:rPr>
    </w:lvl>
    <w:lvl w:ilvl="7" w:tplc="826E24E6">
      <w:numFmt w:val="bullet"/>
      <w:lvlText w:val="•"/>
      <w:lvlJc w:val="left"/>
      <w:pPr>
        <w:ind w:left="6590" w:hanging="303"/>
      </w:pPr>
      <w:rPr>
        <w:rFonts w:hint="default"/>
        <w:lang w:val="pt-PT" w:eastAsia="en-US" w:bidi="ar-SA"/>
      </w:rPr>
    </w:lvl>
    <w:lvl w:ilvl="8" w:tplc="FAAA0562">
      <w:numFmt w:val="bullet"/>
      <w:lvlText w:val="•"/>
      <w:lvlJc w:val="left"/>
      <w:pPr>
        <w:ind w:left="7512" w:hanging="303"/>
      </w:pPr>
      <w:rPr>
        <w:rFonts w:hint="default"/>
        <w:lang w:val="pt-PT" w:eastAsia="en-US" w:bidi="ar-SA"/>
      </w:rPr>
    </w:lvl>
  </w:abstractNum>
  <w:abstractNum w:abstractNumId="6" w15:restartNumberingAfterBreak="0">
    <w:nsid w:val="27C91339"/>
    <w:multiLevelType w:val="hybridMultilevel"/>
    <w:tmpl w:val="0920558E"/>
    <w:lvl w:ilvl="0" w:tplc="A2AE97DA">
      <w:start w:val="1"/>
      <w:numFmt w:val="decimal"/>
      <w:lvlText w:val="%1."/>
      <w:lvlJc w:val="left"/>
      <w:pPr>
        <w:ind w:left="3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573467"/>
    <w:multiLevelType w:val="hybridMultilevel"/>
    <w:tmpl w:val="59FA2016"/>
    <w:lvl w:ilvl="0" w:tplc="04160019">
      <w:start w:val="1"/>
      <w:numFmt w:val="lowerLetter"/>
      <w:lvlText w:val="%1."/>
      <w:lvlJc w:val="left"/>
      <w:pPr>
        <w:ind w:left="6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2AE96845"/>
    <w:multiLevelType w:val="hybridMultilevel"/>
    <w:tmpl w:val="17BA7C34"/>
    <w:lvl w:ilvl="0" w:tplc="70529DEA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21BAE"/>
    <w:multiLevelType w:val="multilevel"/>
    <w:tmpl w:val="208C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8167F2"/>
    <w:multiLevelType w:val="hybridMultilevel"/>
    <w:tmpl w:val="11AA2744"/>
    <w:lvl w:ilvl="0" w:tplc="04160019">
      <w:start w:val="1"/>
      <w:numFmt w:val="lowerLetter"/>
      <w:lvlText w:val="%1."/>
      <w:lvlJc w:val="left"/>
      <w:pPr>
        <w:ind w:left="784" w:hanging="360"/>
      </w:pPr>
    </w:lvl>
    <w:lvl w:ilvl="1" w:tplc="04160019" w:tentative="1">
      <w:start w:val="1"/>
      <w:numFmt w:val="lowerLetter"/>
      <w:lvlText w:val="%2."/>
      <w:lvlJc w:val="left"/>
      <w:pPr>
        <w:ind w:left="1504" w:hanging="360"/>
      </w:pPr>
    </w:lvl>
    <w:lvl w:ilvl="2" w:tplc="0416001B" w:tentative="1">
      <w:start w:val="1"/>
      <w:numFmt w:val="lowerRoman"/>
      <w:lvlText w:val="%3."/>
      <w:lvlJc w:val="right"/>
      <w:pPr>
        <w:ind w:left="2224" w:hanging="180"/>
      </w:pPr>
    </w:lvl>
    <w:lvl w:ilvl="3" w:tplc="0416000F" w:tentative="1">
      <w:start w:val="1"/>
      <w:numFmt w:val="decimal"/>
      <w:lvlText w:val="%4."/>
      <w:lvlJc w:val="left"/>
      <w:pPr>
        <w:ind w:left="2944" w:hanging="360"/>
      </w:pPr>
    </w:lvl>
    <w:lvl w:ilvl="4" w:tplc="04160019" w:tentative="1">
      <w:start w:val="1"/>
      <w:numFmt w:val="lowerLetter"/>
      <w:lvlText w:val="%5."/>
      <w:lvlJc w:val="left"/>
      <w:pPr>
        <w:ind w:left="3664" w:hanging="360"/>
      </w:pPr>
    </w:lvl>
    <w:lvl w:ilvl="5" w:tplc="0416001B" w:tentative="1">
      <w:start w:val="1"/>
      <w:numFmt w:val="lowerRoman"/>
      <w:lvlText w:val="%6."/>
      <w:lvlJc w:val="right"/>
      <w:pPr>
        <w:ind w:left="4384" w:hanging="180"/>
      </w:pPr>
    </w:lvl>
    <w:lvl w:ilvl="6" w:tplc="0416000F" w:tentative="1">
      <w:start w:val="1"/>
      <w:numFmt w:val="decimal"/>
      <w:lvlText w:val="%7."/>
      <w:lvlJc w:val="left"/>
      <w:pPr>
        <w:ind w:left="5104" w:hanging="360"/>
      </w:pPr>
    </w:lvl>
    <w:lvl w:ilvl="7" w:tplc="04160019" w:tentative="1">
      <w:start w:val="1"/>
      <w:numFmt w:val="lowerLetter"/>
      <w:lvlText w:val="%8."/>
      <w:lvlJc w:val="left"/>
      <w:pPr>
        <w:ind w:left="5824" w:hanging="360"/>
      </w:pPr>
    </w:lvl>
    <w:lvl w:ilvl="8" w:tplc="0416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1" w15:restartNumberingAfterBreak="0">
    <w:nsid w:val="3F6B1F83"/>
    <w:multiLevelType w:val="hybridMultilevel"/>
    <w:tmpl w:val="198A29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8C695A"/>
    <w:multiLevelType w:val="hybridMultilevel"/>
    <w:tmpl w:val="D8EEB278"/>
    <w:lvl w:ilvl="0" w:tplc="04160017">
      <w:start w:val="1"/>
      <w:numFmt w:val="lowerLetter"/>
      <w:lvlText w:val="%1)"/>
      <w:lvlJc w:val="left"/>
      <w:pPr>
        <w:ind w:left="291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A56C8"/>
    <w:multiLevelType w:val="hybridMultilevel"/>
    <w:tmpl w:val="E9DC2284"/>
    <w:lvl w:ilvl="0" w:tplc="04160013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76130"/>
    <w:multiLevelType w:val="hybridMultilevel"/>
    <w:tmpl w:val="6C98A134"/>
    <w:lvl w:ilvl="0" w:tplc="AE9AC012">
      <w:start w:val="1"/>
      <w:numFmt w:val="lowerLetter"/>
      <w:lvlText w:val="%1)"/>
      <w:lvlJc w:val="left"/>
      <w:pPr>
        <w:ind w:left="426" w:hanging="40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1"/>
        <w:sz w:val="24"/>
        <w:szCs w:val="24"/>
        <w:lang w:val="pt-PT" w:eastAsia="en-US" w:bidi="ar-SA"/>
      </w:rPr>
    </w:lvl>
    <w:lvl w:ilvl="1" w:tplc="F7A07F3C">
      <w:numFmt w:val="bullet"/>
      <w:lvlText w:val="•"/>
      <w:lvlJc w:val="left"/>
      <w:pPr>
        <w:ind w:left="1313" w:hanging="401"/>
      </w:pPr>
      <w:rPr>
        <w:rFonts w:hint="default"/>
        <w:lang w:val="pt-PT" w:eastAsia="en-US" w:bidi="ar-SA"/>
      </w:rPr>
    </w:lvl>
    <w:lvl w:ilvl="2" w:tplc="B48A8D48">
      <w:numFmt w:val="bullet"/>
      <w:lvlText w:val="•"/>
      <w:lvlJc w:val="left"/>
      <w:pPr>
        <w:ind w:left="2207" w:hanging="401"/>
      </w:pPr>
      <w:rPr>
        <w:rFonts w:hint="default"/>
        <w:lang w:val="pt-PT" w:eastAsia="en-US" w:bidi="ar-SA"/>
      </w:rPr>
    </w:lvl>
    <w:lvl w:ilvl="3" w:tplc="7512B9DC">
      <w:numFmt w:val="bullet"/>
      <w:lvlText w:val="•"/>
      <w:lvlJc w:val="left"/>
      <w:pPr>
        <w:ind w:left="3100" w:hanging="401"/>
      </w:pPr>
      <w:rPr>
        <w:rFonts w:hint="default"/>
        <w:lang w:val="pt-PT" w:eastAsia="en-US" w:bidi="ar-SA"/>
      </w:rPr>
    </w:lvl>
    <w:lvl w:ilvl="4" w:tplc="A350DEE4">
      <w:numFmt w:val="bullet"/>
      <w:lvlText w:val="•"/>
      <w:lvlJc w:val="left"/>
      <w:pPr>
        <w:ind w:left="3994" w:hanging="401"/>
      </w:pPr>
      <w:rPr>
        <w:rFonts w:hint="default"/>
        <w:lang w:val="pt-PT" w:eastAsia="en-US" w:bidi="ar-SA"/>
      </w:rPr>
    </w:lvl>
    <w:lvl w:ilvl="5" w:tplc="8ED4E452">
      <w:numFmt w:val="bullet"/>
      <w:lvlText w:val="•"/>
      <w:lvlJc w:val="left"/>
      <w:pPr>
        <w:ind w:left="4887" w:hanging="401"/>
      </w:pPr>
      <w:rPr>
        <w:rFonts w:hint="default"/>
        <w:lang w:val="pt-PT" w:eastAsia="en-US" w:bidi="ar-SA"/>
      </w:rPr>
    </w:lvl>
    <w:lvl w:ilvl="6" w:tplc="DE329F6C">
      <w:numFmt w:val="bullet"/>
      <w:lvlText w:val="•"/>
      <w:lvlJc w:val="left"/>
      <w:pPr>
        <w:ind w:left="5781" w:hanging="401"/>
      </w:pPr>
      <w:rPr>
        <w:rFonts w:hint="default"/>
        <w:lang w:val="pt-PT" w:eastAsia="en-US" w:bidi="ar-SA"/>
      </w:rPr>
    </w:lvl>
    <w:lvl w:ilvl="7" w:tplc="5934A2F4">
      <w:numFmt w:val="bullet"/>
      <w:lvlText w:val="•"/>
      <w:lvlJc w:val="left"/>
      <w:pPr>
        <w:ind w:left="6674" w:hanging="401"/>
      </w:pPr>
      <w:rPr>
        <w:rFonts w:hint="default"/>
        <w:lang w:val="pt-PT" w:eastAsia="en-US" w:bidi="ar-SA"/>
      </w:rPr>
    </w:lvl>
    <w:lvl w:ilvl="8" w:tplc="03008674">
      <w:numFmt w:val="bullet"/>
      <w:lvlText w:val="•"/>
      <w:lvlJc w:val="left"/>
      <w:pPr>
        <w:ind w:left="7568" w:hanging="401"/>
      </w:pPr>
      <w:rPr>
        <w:rFonts w:hint="default"/>
        <w:lang w:val="pt-PT" w:eastAsia="en-US" w:bidi="ar-SA"/>
      </w:rPr>
    </w:lvl>
  </w:abstractNum>
  <w:abstractNum w:abstractNumId="15" w15:restartNumberingAfterBreak="0">
    <w:nsid w:val="5CEF0F69"/>
    <w:multiLevelType w:val="multilevel"/>
    <w:tmpl w:val="8870CD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A971E8"/>
    <w:multiLevelType w:val="hybridMultilevel"/>
    <w:tmpl w:val="4874F9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D457C"/>
    <w:multiLevelType w:val="hybridMultilevel"/>
    <w:tmpl w:val="6B0069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AF0CF030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66B2E"/>
    <w:multiLevelType w:val="multilevel"/>
    <w:tmpl w:val="5656A4AE"/>
    <w:lvl w:ilvl="0">
      <w:start w:val="16"/>
      <w:numFmt w:val="decimal"/>
      <w:lvlText w:val="%1"/>
      <w:lvlJc w:val="left"/>
      <w:pPr>
        <w:ind w:left="570" w:hanging="570"/>
      </w:pPr>
      <w:rPr>
        <w:rFonts w:hint="default"/>
        <w:w w:val="110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  <w:bCs/>
        <w:w w:val="110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  <w:w w:val="110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  <w:w w:val="110"/>
      </w:rPr>
    </w:lvl>
    <w:lvl w:ilvl="4">
      <w:start w:val="1"/>
      <w:numFmt w:val="decimal"/>
      <w:lvlText w:val="%1.%2.%3.%4.%5"/>
      <w:lvlJc w:val="left"/>
      <w:pPr>
        <w:ind w:left="2640" w:hanging="1440"/>
      </w:pPr>
      <w:rPr>
        <w:rFonts w:hint="default"/>
        <w:w w:val="110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  <w:w w:val="110"/>
      </w:rPr>
    </w:lvl>
    <w:lvl w:ilvl="6">
      <w:start w:val="1"/>
      <w:numFmt w:val="decimal"/>
      <w:lvlText w:val="%1.%2.%3.%4.%5.%6.%7"/>
      <w:lvlJc w:val="left"/>
      <w:pPr>
        <w:ind w:left="3600" w:hanging="1800"/>
      </w:pPr>
      <w:rPr>
        <w:rFonts w:hint="default"/>
        <w:w w:val="110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  <w:w w:val="110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  <w:w w:val="110"/>
      </w:rPr>
    </w:lvl>
  </w:abstractNum>
  <w:abstractNum w:abstractNumId="19" w15:restartNumberingAfterBreak="0">
    <w:nsid w:val="7D895263"/>
    <w:multiLevelType w:val="multilevel"/>
    <w:tmpl w:val="B54A8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5"/>
  </w:num>
  <w:num w:numId="3">
    <w:abstractNumId w:val="2"/>
  </w:num>
  <w:num w:numId="4">
    <w:abstractNumId w:val="13"/>
  </w:num>
  <w:num w:numId="5">
    <w:abstractNumId w:val="8"/>
  </w:num>
  <w:num w:numId="6">
    <w:abstractNumId w:val="0"/>
  </w:num>
  <w:num w:numId="7">
    <w:abstractNumId w:val="17"/>
  </w:num>
  <w:num w:numId="8">
    <w:abstractNumId w:val="12"/>
  </w:num>
  <w:num w:numId="9">
    <w:abstractNumId w:val="10"/>
  </w:num>
  <w:num w:numId="10">
    <w:abstractNumId w:val="7"/>
  </w:num>
  <w:num w:numId="11">
    <w:abstractNumId w:val="5"/>
  </w:num>
  <w:num w:numId="12">
    <w:abstractNumId w:val="14"/>
  </w:num>
  <w:num w:numId="13">
    <w:abstractNumId w:val="18"/>
  </w:num>
  <w:num w:numId="14">
    <w:abstractNumId w:val="1"/>
  </w:num>
  <w:num w:numId="15">
    <w:abstractNumId w:val="9"/>
  </w:num>
  <w:num w:numId="16">
    <w:abstractNumId w:val="16"/>
  </w:num>
  <w:num w:numId="17">
    <w:abstractNumId w:val="19"/>
  </w:num>
  <w:num w:numId="18">
    <w:abstractNumId w:val="3"/>
  </w:num>
  <w:num w:numId="19">
    <w:abstractNumId w:val="1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77"/>
    <w:rsid w:val="00003EE6"/>
    <w:rsid w:val="00013FBC"/>
    <w:rsid w:val="00020238"/>
    <w:rsid w:val="00020908"/>
    <w:rsid w:val="00030A88"/>
    <w:rsid w:val="00034450"/>
    <w:rsid w:val="0004100F"/>
    <w:rsid w:val="00042899"/>
    <w:rsid w:val="00043D9C"/>
    <w:rsid w:val="000462D1"/>
    <w:rsid w:val="00052BD9"/>
    <w:rsid w:val="00055FAD"/>
    <w:rsid w:val="00064DED"/>
    <w:rsid w:val="000675E1"/>
    <w:rsid w:val="000676DE"/>
    <w:rsid w:val="00067D83"/>
    <w:rsid w:val="00073F0C"/>
    <w:rsid w:val="000861A6"/>
    <w:rsid w:val="00091087"/>
    <w:rsid w:val="00094A2D"/>
    <w:rsid w:val="00097885"/>
    <w:rsid w:val="000A18D9"/>
    <w:rsid w:val="000A2507"/>
    <w:rsid w:val="000A51E1"/>
    <w:rsid w:val="000B0E40"/>
    <w:rsid w:val="000B129C"/>
    <w:rsid w:val="000B4E91"/>
    <w:rsid w:val="000C2FD2"/>
    <w:rsid w:val="000C4887"/>
    <w:rsid w:val="000C4DF7"/>
    <w:rsid w:val="000D14AD"/>
    <w:rsid w:val="000E26E1"/>
    <w:rsid w:val="000E36B4"/>
    <w:rsid w:val="000E483A"/>
    <w:rsid w:val="000E4D56"/>
    <w:rsid w:val="000F043E"/>
    <w:rsid w:val="000F0F03"/>
    <w:rsid w:val="000F32F3"/>
    <w:rsid w:val="000F5D02"/>
    <w:rsid w:val="000F6ABB"/>
    <w:rsid w:val="0010174D"/>
    <w:rsid w:val="00105469"/>
    <w:rsid w:val="00107DA8"/>
    <w:rsid w:val="00107E5B"/>
    <w:rsid w:val="00111E6F"/>
    <w:rsid w:val="00115CCE"/>
    <w:rsid w:val="001175B9"/>
    <w:rsid w:val="00117621"/>
    <w:rsid w:val="00120DB9"/>
    <w:rsid w:val="0012300E"/>
    <w:rsid w:val="00125C82"/>
    <w:rsid w:val="00126E52"/>
    <w:rsid w:val="001311F8"/>
    <w:rsid w:val="00132D65"/>
    <w:rsid w:val="00135267"/>
    <w:rsid w:val="00142796"/>
    <w:rsid w:val="00144A4D"/>
    <w:rsid w:val="00150A46"/>
    <w:rsid w:val="00155CB5"/>
    <w:rsid w:val="00155D59"/>
    <w:rsid w:val="00156662"/>
    <w:rsid w:val="00156712"/>
    <w:rsid w:val="001626F8"/>
    <w:rsid w:val="00177DC5"/>
    <w:rsid w:val="00180716"/>
    <w:rsid w:val="00190D29"/>
    <w:rsid w:val="00191501"/>
    <w:rsid w:val="00193A2D"/>
    <w:rsid w:val="00197118"/>
    <w:rsid w:val="001A40BD"/>
    <w:rsid w:val="001A487C"/>
    <w:rsid w:val="001A6563"/>
    <w:rsid w:val="001B2294"/>
    <w:rsid w:val="001B2E58"/>
    <w:rsid w:val="001C6CF4"/>
    <w:rsid w:val="001D12E5"/>
    <w:rsid w:val="001D395D"/>
    <w:rsid w:val="001D4D8A"/>
    <w:rsid w:val="001D5475"/>
    <w:rsid w:val="001E00D4"/>
    <w:rsid w:val="001F3D67"/>
    <w:rsid w:val="00201320"/>
    <w:rsid w:val="00204CAC"/>
    <w:rsid w:val="002078E4"/>
    <w:rsid w:val="0022131D"/>
    <w:rsid w:val="0022649C"/>
    <w:rsid w:val="00231AAC"/>
    <w:rsid w:val="00245E9F"/>
    <w:rsid w:val="002539E6"/>
    <w:rsid w:val="0026176A"/>
    <w:rsid w:val="00261EA9"/>
    <w:rsid w:val="002628D6"/>
    <w:rsid w:val="00272950"/>
    <w:rsid w:val="00273DC9"/>
    <w:rsid w:val="002751F7"/>
    <w:rsid w:val="00275D0D"/>
    <w:rsid w:val="00281EB0"/>
    <w:rsid w:val="002867DE"/>
    <w:rsid w:val="002919BD"/>
    <w:rsid w:val="00295EE2"/>
    <w:rsid w:val="0029653C"/>
    <w:rsid w:val="002B072B"/>
    <w:rsid w:val="002B672B"/>
    <w:rsid w:val="002B6F8F"/>
    <w:rsid w:val="002C2420"/>
    <w:rsid w:val="002D1F8E"/>
    <w:rsid w:val="002D2368"/>
    <w:rsid w:val="002D5B3C"/>
    <w:rsid w:val="002E0B10"/>
    <w:rsid w:val="002E5369"/>
    <w:rsid w:val="002E5387"/>
    <w:rsid w:val="002F0026"/>
    <w:rsid w:val="002F28DD"/>
    <w:rsid w:val="002F60D5"/>
    <w:rsid w:val="002F70C9"/>
    <w:rsid w:val="00303C6E"/>
    <w:rsid w:val="003077F1"/>
    <w:rsid w:val="00307CD6"/>
    <w:rsid w:val="00310666"/>
    <w:rsid w:val="00320741"/>
    <w:rsid w:val="003224C7"/>
    <w:rsid w:val="003312A7"/>
    <w:rsid w:val="00331E37"/>
    <w:rsid w:val="00332D2E"/>
    <w:rsid w:val="00333464"/>
    <w:rsid w:val="00334724"/>
    <w:rsid w:val="00335ACC"/>
    <w:rsid w:val="00336EC0"/>
    <w:rsid w:val="003423B8"/>
    <w:rsid w:val="003439B1"/>
    <w:rsid w:val="00346677"/>
    <w:rsid w:val="00347FBD"/>
    <w:rsid w:val="003544B5"/>
    <w:rsid w:val="003571A3"/>
    <w:rsid w:val="00361702"/>
    <w:rsid w:val="00364786"/>
    <w:rsid w:val="003653A8"/>
    <w:rsid w:val="00370D7B"/>
    <w:rsid w:val="0037327C"/>
    <w:rsid w:val="003924F8"/>
    <w:rsid w:val="00395C21"/>
    <w:rsid w:val="0039760E"/>
    <w:rsid w:val="003A1628"/>
    <w:rsid w:val="003A3795"/>
    <w:rsid w:val="003A4CB3"/>
    <w:rsid w:val="003A75F8"/>
    <w:rsid w:val="003B7F21"/>
    <w:rsid w:val="003C45C5"/>
    <w:rsid w:val="003D27E7"/>
    <w:rsid w:val="003D38D9"/>
    <w:rsid w:val="003D4827"/>
    <w:rsid w:val="003E5ABC"/>
    <w:rsid w:val="003F1A11"/>
    <w:rsid w:val="003F348E"/>
    <w:rsid w:val="003F6735"/>
    <w:rsid w:val="003F6DDD"/>
    <w:rsid w:val="00400338"/>
    <w:rsid w:val="004015B8"/>
    <w:rsid w:val="004046DA"/>
    <w:rsid w:val="00417281"/>
    <w:rsid w:val="004302A1"/>
    <w:rsid w:val="00431EBC"/>
    <w:rsid w:val="00432EDB"/>
    <w:rsid w:val="004334EE"/>
    <w:rsid w:val="004370C8"/>
    <w:rsid w:val="0044756C"/>
    <w:rsid w:val="004531AB"/>
    <w:rsid w:val="00460A88"/>
    <w:rsid w:val="0046177B"/>
    <w:rsid w:val="0046597D"/>
    <w:rsid w:val="004719B6"/>
    <w:rsid w:val="0047268E"/>
    <w:rsid w:val="00473816"/>
    <w:rsid w:val="004746BE"/>
    <w:rsid w:val="00476F00"/>
    <w:rsid w:val="0048606B"/>
    <w:rsid w:val="00486A82"/>
    <w:rsid w:val="00491720"/>
    <w:rsid w:val="00491DAF"/>
    <w:rsid w:val="00494805"/>
    <w:rsid w:val="00494A04"/>
    <w:rsid w:val="004A0DAC"/>
    <w:rsid w:val="004A1A82"/>
    <w:rsid w:val="004B4944"/>
    <w:rsid w:val="004B5A1E"/>
    <w:rsid w:val="004C5FCC"/>
    <w:rsid w:val="004C701C"/>
    <w:rsid w:val="004F6C05"/>
    <w:rsid w:val="00500551"/>
    <w:rsid w:val="00502133"/>
    <w:rsid w:val="00504394"/>
    <w:rsid w:val="00511FB0"/>
    <w:rsid w:val="00512D38"/>
    <w:rsid w:val="00516609"/>
    <w:rsid w:val="00516B2F"/>
    <w:rsid w:val="00522A00"/>
    <w:rsid w:val="00524A5E"/>
    <w:rsid w:val="00524CD6"/>
    <w:rsid w:val="0052615E"/>
    <w:rsid w:val="0053116C"/>
    <w:rsid w:val="00531413"/>
    <w:rsid w:val="005315D8"/>
    <w:rsid w:val="00535378"/>
    <w:rsid w:val="00535800"/>
    <w:rsid w:val="00546F84"/>
    <w:rsid w:val="0055035D"/>
    <w:rsid w:val="00553820"/>
    <w:rsid w:val="0055483C"/>
    <w:rsid w:val="005549AC"/>
    <w:rsid w:val="0055594E"/>
    <w:rsid w:val="00555A0B"/>
    <w:rsid w:val="00560C1B"/>
    <w:rsid w:val="00562435"/>
    <w:rsid w:val="00566A72"/>
    <w:rsid w:val="00573236"/>
    <w:rsid w:val="00574B06"/>
    <w:rsid w:val="00577872"/>
    <w:rsid w:val="00581722"/>
    <w:rsid w:val="00586FEE"/>
    <w:rsid w:val="00590BB0"/>
    <w:rsid w:val="00593A29"/>
    <w:rsid w:val="00597F74"/>
    <w:rsid w:val="005A1842"/>
    <w:rsid w:val="005A1885"/>
    <w:rsid w:val="005A56A1"/>
    <w:rsid w:val="005A7E64"/>
    <w:rsid w:val="005B4450"/>
    <w:rsid w:val="005B54A9"/>
    <w:rsid w:val="005C097D"/>
    <w:rsid w:val="005D43D9"/>
    <w:rsid w:val="005E03F8"/>
    <w:rsid w:val="005E228C"/>
    <w:rsid w:val="005E24BD"/>
    <w:rsid w:val="005E37A8"/>
    <w:rsid w:val="005E4741"/>
    <w:rsid w:val="005E7439"/>
    <w:rsid w:val="005F2EE9"/>
    <w:rsid w:val="005F542B"/>
    <w:rsid w:val="005F56D9"/>
    <w:rsid w:val="0060223A"/>
    <w:rsid w:val="00604694"/>
    <w:rsid w:val="0060470B"/>
    <w:rsid w:val="006068E7"/>
    <w:rsid w:val="0061165E"/>
    <w:rsid w:val="00614A63"/>
    <w:rsid w:val="00617BDA"/>
    <w:rsid w:val="00621CC9"/>
    <w:rsid w:val="00623D2B"/>
    <w:rsid w:val="0064172D"/>
    <w:rsid w:val="0064193A"/>
    <w:rsid w:val="00644D19"/>
    <w:rsid w:val="006458F9"/>
    <w:rsid w:val="006612B4"/>
    <w:rsid w:val="00683278"/>
    <w:rsid w:val="006847A2"/>
    <w:rsid w:val="00690D80"/>
    <w:rsid w:val="00694794"/>
    <w:rsid w:val="006A04A7"/>
    <w:rsid w:val="006A6B5B"/>
    <w:rsid w:val="006A7C21"/>
    <w:rsid w:val="006B72A0"/>
    <w:rsid w:val="006C0155"/>
    <w:rsid w:val="006D03ED"/>
    <w:rsid w:val="006D044F"/>
    <w:rsid w:val="006D25AB"/>
    <w:rsid w:val="006D2B15"/>
    <w:rsid w:val="006E026F"/>
    <w:rsid w:val="006E55B6"/>
    <w:rsid w:val="006E6FF6"/>
    <w:rsid w:val="006F143F"/>
    <w:rsid w:val="006F1491"/>
    <w:rsid w:val="006F47F0"/>
    <w:rsid w:val="006F4CE3"/>
    <w:rsid w:val="00703005"/>
    <w:rsid w:val="00705951"/>
    <w:rsid w:val="0070616F"/>
    <w:rsid w:val="00710D04"/>
    <w:rsid w:val="00710F37"/>
    <w:rsid w:val="00713179"/>
    <w:rsid w:val="007139C8"/>
    <w:rsid w:val="0072616D"/>
    <w:rsid w:val="00726CF3"/>
    <w:rsid w:val="00744729"/>
    <w:rsid w:val="00746C63"/>
    <w:rsid w:val="00756D0E"/>
    <w:rsid w:val="00763DAF"/>
    <w:rsid w:val="0077253D"/>
    <w:rsid w:val="00773BD6"/>
    <w:rsid w:val="00774ECE"/>
    <w:rsid w:val="00775A98"/>
    <w:rsid w:val="00776959"/>
    <w:rsid w:val="00780068"/>
    <w:rsid w:val="007846D4"/>
    <w:rsid w:val="00795FE7"/>
    <w:rsid w:val="00796D23"/>
    <w:rsid w:val="0079791C"/>
    <w:rsid w:val="007A6795"/>
    <w:rsid w:val="007A7D6B"/>
    <w:rsid w:val="007A7F7F"/>
    <w:rsid w:val="007B211D"/>
    <w:rsid w:val="007B4043"/>
    <w:rsid w:val="007B4652"/>
    <w:rsid w:val="007B4B82"/>
    <w:rsid w:val="007C168B"/>
    <w:rsid w:val="007C345A"/>
    <w:rsid w:val="007C4063"/>
    <w:rsid w:val="007C77D7"/>
    <w:rsid w:val="007C7BE7"/>
    <w:rsid w:val="007D1B37"/>
    <w:rsid w:val="007D2ADF"/>
    <w:rsid w:val="007D3945"/>
    <w:rsid w:val="007D6C0C"/>
    <w:rsid w:val="007D7113"/>
    <w:rsid w:val="007D790F"/>
    <w:rsid w:val="007E2614"/>
    <w:rsid w:val="007E566F"/>
    <w:rsid w:val="00801A32"/>
    <w:rsid w:val="00803DA8"/>
    <w:rsid w:val="00804485"/>
    <w:rsid w:val="00810A82"/>
    <w:rsid w:val="00815FCB"/>
    <w:rsid w:val="00816400"/>
    <w:rsid w:val="00822A5C"/>
    <w:rsid w:val="008315EC"/>
    <w:rsid w:val="008352B7"/>
    <w:rsid w:val="0085166F"/>
    <w:rsid w:val="008577A5"/>
    <w:rsid w:val="00860002"/>
    <w:rsid w:val="00862E28"/>
    <w:rsid w:val="00864466"/>
    <w:rsid w:val="008644EC"/>
    <w:rsid w:val="00871B18"/>
    <w:rsid w:val="0087287F"/>
    <w:rsid w:val="008742B0"/>
    <w:rsid w:val="008944D8"/>
    <w:rsid w:val="008B47E9"/>
    <w:rsid w:val="008C4484"/>
    <w:rsid w:val="008D25F9"/>
    <w:rsid w:val="008D2D6E"/>
    <w:rsid w:val="008D43D8"/>
    <w:rsid w:val="008D5BF9"/>
    <w:rsid w:val="008D641D"/>
    <w:rsid w:val="008D6B5A"/>
    <w:rsid w:val="008D7BCC"/>
    <w:rsid w:val="008D7CDC"/>
    <w:rsid w:val="008E5A8E"/>
    <w:rsid w:val="008F5B01"/>
    <w:rsid w:val="008F63E3"/>
    <w:rsid w:val="008F7810"/>
    <w:rsid w:val="009024D8"/>
    <w:rsid w:val="00914DC2"/>
    <w:rsid w:val="00915DF2"/>
    <w:rsid w:val="00916013"/>
    <w:rsid w:val="009164C8"/>
    <w:rsid w:val="00916AB9"/>
    <w:rsid w:val="009238BA"/>
    <w:rsid w:val="00932856"/>
    <w:rsid w:val="00932C29"/>
    <w:rsid w:val="00935E85"/>
    <w:rsid w:val="0093719C"/>
    <w:rsid w:val="00937876"/>
    <w:rsid w:val="009405A9"/>
    <w:rsid w:val="00940C3C"/>
    <w:rsid w:val="00943B6B"/>
    <w:rsid w:val="00944A5F"/>
    <w:rsid w:val="00950CA1"/>
    <w:rsid w:val="00951EF6"/>
    <w:rsid w:val="009524BE"/>
    <w:rsid w:val="00955205"/>
    <w:rsid w:val="0095570C"/>
    <w:rsid w:val="0096449E"/>
    <w:rsid w:val="00971685"/>
    <w:rsid w:val="00971D39"/>
    <w:rsid w:val="00973FED"/>
    <w:rsid w:val="00974FEF"/>
    <w:rsid w:val="00977332"/>
    <w:rsid w:val="00980EFA"/>
    <w:rsid w:val="00981606"/>
    <w:rsid w:val="00983542"/>
    <w:rsid w:val="00983F3A"/>
    <w:rsid w:val="0098404E"/>
    <w:rsid w:val="00985857"/>
    <w:rsid w:val="00995F0B"/>
    <w:rsid w:val="009B36B0"/>
    <w:rsid w:val="009B567D"/>
    <w:rsid w:val="009B6253"/>
    <w:rsid w:val="009C135C"/>
    <w:rsid w:val="009C2329"/>
    <w:rsid w:val="009C27D2"/>
    <w:rsid w:val="009C312F"/>
    <w:rsid w:val="009C43AA"/>
    <w:rsid w:val="009D27C7"/>
    <w:rsid w:val="009D387D"/>
    <w:rsid w:val="009D426B"/>
    <w:rsid w:val="009D5C23"/>
    <w:rsid w:val="009D70A8"/>
    <w:rsid w:val="009E10B7"/>
    <w:rsid w:val="009E2403"/>
    <w:rsid w:val="009E6B84"/>
    <w:rsid w:val="00A06082"/>
    <w:rsid w:val="00A11DD2"/>
    <w:rsid w:val="00A13842"/>
    <w:rsid w:val="00A15E76"/>
    <w:rsid w:val="00A16416"/>
    <w:rsid w:val="00A17BF5"/>
    <w:rsid w:val="00A17EE8"/>
    <w:rsid w:val="00A24963"/>
    <w:rsid w:val="00A42214"/>
    <w:rsid w:val="00A46476"/>
    <w:rsid w:val="00A47898"/>
    <w:rsid w:val="00A55222"/>
    <w:rsid w:val="00A561AB"/>
    <w:rsid w:val="00A57567"/>
    <w:rsid w:val="00A607CF"/>
    <w:rsid w:val="00A637B9"/>
    <w:rsid w:val="00A64B94"/>
    <w:rsid w:val="00A65A6F"/>
    <w:rsid w:val="00A66191"/>
    <w:rsid w:val="00A75D29"/>
    <w:rsid w:val="00A75F22"/>
    <w:rsid w:val="00A77720"/>
    <w:rsid w:val="00A836FB"/>
    <w:rsid w:val="00A84BCB"/>
    <w:rsid w:val="00A939CE"/>
    <w:rsid w:val="00A967ED"/>
    <w:rsid w:val="00AA2281"/>
    <w:rsid w:val="00AA50DD"/>
    <w:rsid w:val="00AB0EF9"/>
    <w:rsid w:val="00AB1898"/>
    <w:rsid w:val="00AC1ED4"/>
    <w:rsid w:val="00AC5CC3"/>
    <w:rsid w:val="00AC7C0F"/>
    <w:rsid w:val="00AE0F38"/>
    <w:rsid w:val="00AE4E90"/>
    <w:rsid w:val="00AE7799"/>
    <w:rsid w:val="00AF5789"/>
    <w:rsid w:val="00B026D6"/>
    <w:rsid w:val="00B11414"/>
    <w:rsid w:val="00B13466"/>
    <w:rsid w:val="00B256F1"/>
    <w:rsid w:val="00B316B5"/>
    <w:rsid w:val="00B32125"/>
    <w:rsid w:val="00B3442F"/>
    <w:rsid w:val="00B34A1D"/>
    <w:rsid w:val="00B3754E"/>
    <w:rsid w:val="00B41330"/>
    <w:rsid w:val="00B43F55"/>
    <w:rsid w:val="00B4653C"/>
    <w:rsid w:val="00B46DDA"/>
    <w:rsid w:val="00B52837"/>
    <w:rsid w:val="00B52AF6"/>
    <w:rsid w:val="00B55115"/>
    <w:rsid w:val="00B55DBC"/>
    <w:rsid w:val="00B66818"/>
    <w:rsid w:val="00B73F5A"/>
    <w:rsid w:val="00B7676C"/>
    <w:rsid w:val="00B77288"/>
    <w:rsid w:val="00B80E71"/>
    <w:rsid w:val="00B86B45"/>
    <w:rsid w:val="00BA2877"/>
    <w:rsid w:val="00BA2C5C"/>
    <w:rsid w:val="00BA6792"/>
    <w:rsid w:val="00BB25AD"/>
    <w:rsid w:val="00BB3393"/>
    <w:rsid w:val="00BB5FEB"/>
    <w:rsid w:val="00BB6BDF"/>
    <w:rsid w:val="00BC6505"/>
    <w:rsid w:val="00BC651F"/>
    <w:rsid w:val="00BD7484"/>
    <w:rsid w:val="00BF1BB7"/>
    <w:rsid w:val="00BF20A4"/>
    <w:rsid w:val="00BF2F3C"/>
    <w:rsid w:val="00BF3E5C"/>
    <w:rsid w:val="00BF5231"/>
    <w:rsid w:val="00BF536E"/>
    <w:rsid w:val="00BF5E59"/>
    <w:rsid w:val="00BF75A8"/>
    <w:rsid w:val="00C00CAC"/>
    <w:rsid w:val="00C014D3"/>
    <w:rsid w:val="00C036A2"/>
    <w:rsid w:val="00C05FA1"/>
    <w:rsid w:val="00C24005"/>
    <w:rsid w:val="00C2443F"/>
    <w:rsid w:val="00C249F9"/>
    <w:rsid w:val="00C3089A"/>
    <w:rsid w:val="00C35117"/>
    <w:rsid w:val="00C36CB4"/>
    <w:rsid w:val="00C40CA4"/>
    <w:rsid w:val="00C6230C"/>
    <w:rsid w:val="00C623F6"/>
    <w:rsid w:val="00C7725A"/>
    <w:rsid w:val="00C819F5"/>
    <w:rsid w:val="00C8792A"/>
    <w:rsid w:val="00C87A60"/>
    <w:rsid w:val="00C87FB7"/>
    <w:rsid w:val="00C934EA"/>
    <w:rsid w:val="00C943F1"/>
    <w:rsid w:val="00CA75A2"/>
    <w:rsid w:val="00CA7E2A"/>
    <w:rsid w:val="00CB0E77"/>
    <w:rsid w:val="00CC042C"/>
    <w:rsid w:val="00CC48A2"/>
    <w:rsid w:val="00CD58D9"/>
    <w:rsid w:val="00CE5884"/>
    <w:rsid w:val="00CF04AE"/>
    <w:rsid w:val="00CF07E8"/>
    <w:rsid w:val="00CF2F97"/>
    <w:rsid w:val="00CF4F02"/>
    <w:rsid w:val="00D05AF2"/>
    <w:rsid w:val="00D103AE"/>
    <w:rsid w:val="00D11973"/>
    <w:rsid w:val="00D154D9"/>
    <w:rsid w:val="00D2112C"/>
    <w:rsid w:val="00D21629"/>
    <w:rsid w:val="00D21F01"/>
    <w:rsid w:val="00D23EF5"/>
    <w:rsid w:val="00D24547"/>
    <w:rsid w:val="00D307C1"/>
    <w:rsid w:val="00D32B25"/>
    <w:rsid w:val="00D34359"/>
    <w:rsid w:val="00D429B4"/>
    <w:rsid w:val="00D470F8"/>
    <w:rsid w:val="00D50DD9"/>
    <w:rsid w:val="00D54405"/>
    <w:rsid w:val="00D56F4A"/>
    <w:rsid w:val="00D61494"/>
    <w:rsid w:val="00D640B5"/>
    <w:rsid w:val="00D70F01"/>
    <w:rsid w:val="00D73861"/>
    <w:rsid w:val="00D817CA"/>
    <w:rsid w:val="00D85D12"/>
    <w:rsid w:val="00D94F9C"/>
    <w:rsid w:val="00DA4161"/>
    <w:rsid w:val="00DA6AA4"/>
    <w:rsid w:val="00DB31C8"/>
    <w:rsid w:val="00DC74D7"/>
    <w:rsid w:val="00DC78DD"/>
    <w:rsid w:val="00DE0C49"/>
    <w:rsid w:val="00DF2A1A"/>
    <w:rsid w:val="00E01CE7"/>
    <w:rsid w:val="00E03ACD"/>
    <w:rsid w:val="00E07102"/>
    <w:rsid w:val="00E16233"/>
    <w:rsid w:val="00E17D48"/>
    <w:rsid w:val="00E36D2E"/>
    <w:rsid w:val="00E433C1"/>
    <w:rsid w:val="00E46AE9"/>
    <w:rsid w:val="00E474B7"/>
    <w:rsid w:val="00E47E63"/>
    <w:rsid w:val="00E50CDA"/>
    <w:rsid w:val="00E50ED7"/>
    <w:rsid w:val="00E513A7"/>
    <w:rsid w:val="00E63317"/>
    <w:rsid w:val="00E67417"/>
    <w:rsid w:val="00E67A00"/>
    <w:rsid w:val="00E67E70"/>
    <w:rsid w:val="00E7372E"/>
    <w:rsid w:val="00E73946"/>
    <w:rsid w:val="00E73EDF"/>
    <w:rsid w:val="00E770A7"/>
    <w:rsid w:val="00E81D90"/>
    <w:rsid w:val="00E92337"/>
    <w:rsid w:val="00E929B3"/>
    <w:rsid w:val="00E977D6"/>
    <w:rsid w:val="00EA2728"/>
    <w:rsid w:val="00EA72E3"/>
    <w:rsid w:val="00EA7844"/>
    <w:rsid w:val="00EB0002"/>
    <w:rsid w:val="00EB1871"/>
    <w:rsid w:val="00EB1B11"/>
    <w:rsid w:val="00EC275B"/>
    <w:rsid w:val="00EC27E4"/>
    <w:rsid w:val="00EC33DE"/>
    <w:rsid w:val="00EC3A86"/>
    <w:rsid w:val="00ED6E9B"/>
    <w:rsid w:val="00EE049F"/>
    <w:rsid w:val="00EE0CE8"/>
    <w:rsid w:val="00EE41D5"/>
    <w:rsid w:val="00EE4CB3"/>
    <w:rsid w:val="00EE5186"/>
    <w:rsid w:val="00EF046F"/>
    <w:rsid w:val="00EF2A57"/>
    <w:rsid w:val="00EF3E56"/>
    <w:rsid w:val="00F051F1"/>
    <w:rsid w:val="00F077BD"/>
    <w:rsid w:val="00F1119E"/>
    <w:rsid w:val="00F12083"/>
    <w:rsid w:val="00F26645"/>
    <w:rsid w:val="00F36443"/>
    <w:rsid w:val="00F37231"/>
    <w:rsid w:val="00F40C2A"/>
    <w:rsid w:val="00F50162"/>
    <w:rsid w:val="00F54E7F"/>
    <w:rsid w:val="00F55A1C"/>
    <w:rsid w:val="00F5741B"/>
    <w:rsid w:val="00F602E5"/>
    <w:rsid w:val="00F644F5"/>
    <w:rsid w:val="00F67E66"/>
    <w:rsid w:val="00F71DFE"/>
    <w:rsid w:val="00F73136"/>
    <w:rsid w:val="00F740F7"/>
    <w:rsid w:val="00F75679"/>
    <w:rsid w:val="00F76E84"/>
    <w:rsid w:val="00F81026"/>
    <w:rsid w:val="00F9373E"/>
    <w:rsid w:val="00FA5D5E"/>
    <w:rsid w:val="00FB25C5"/>
    <w:rsid w:val="00FB38F6"/>
    <w:rsid w:val="00FB3D91"/>
    <w:rsid w:val="00FD5EB6"/>
    <w:rsid w:val="00FD7346"/>
    <w:rsid w:val="00FE05B4"/>
    <w:rsid w:val="00FF2B76"/>
    <w:rsid w:val="1228F7E1"/>
    <w:rsid w:val="351E7FC1"/>
    <w:rsid w:val="3F75222C"/>
    <w:rsid w:val="62F0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3E4519"/>
  <w15:chartTrackingRefBased/>
  <w15:docId w15:val="{0E2653C3-EC6F-41B7-A460-79BFB1C8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8E4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B0E77"/>
    <w:pPr>
      <w:keepNext/>
      <w:jc w:val="center"/>
      <w:outlineLvl w:val="0"/>
    </w:pPr>
    <w:rPr>
      <w:i/>
      <w:iCs/>
      <w:sz w:val="36"/>
    </w:rPr>
  </w:style>
  <w:style w:type="paragraph" w:styleId="Ttulo2">
    <w:name w:val="heading 2"/>
    <w:basedOn w:val="Normal"/>
    <w:next w:val="Normal"/>
    <w:link w:val="Ttulo2Char"/>
    <w:qFormat/>
    <w:rsid w:val="00CB0E77"/>
    <w:pPr>
      <w:keepNext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B0E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CB0E77"/>
  </w:style>
  <w:style w:type="paragraph" w:styleId="Rodap">
    <w:name w:val="footer"/>
    <w:basedOn w:val="Normal"/>
    <w:link w:val="RodapChar"/>
    <w:uiPriority w:val="99"/>
    <w:unhideWhenUsed/>
    <w:rsid w:val="00CB0E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B0E77"/>
  </w:style>
  <w:style w:type="character" w:customStyle="1" w:styleId="Ttulo1Char">
    <w:name w:val="Título 1 Char"/>
    <w:basedOn w:val="Fontepargpadro"/>
    <w:link w:val="Ttulo1"/>
    <w:rsid w:val="00CB0E77"/>
    <w:rPr>
      <w:rFonts w:ascii="Arial" w:eastAsia="Times New Roman" w:hAnsi="Arial" w:cs="Arial"/>
      <w:i/>
      <w:iCs/>
      <w:kern w:val="0"/>
      <w:sz w:val="36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CB0E77"/>
    <w:rPr>
      <w:rFonts w:ascii="Arial" w:eastAsia="Times New Roman" w:hAnsi="Arial" w:cs="Arial"/>
      <w:b/>
      <w:bCs/>
      <w:kern w:val="0"/>
      <w:sz w:val="20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rsid w:val="002078E4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2078E4"/>
    <w:rPr>
      <w:rFonts w:ascii="Arial" w:eastAsia="Times New Roman" w:hAnsi="Arial" w:cs="Arial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semiHidden/>
    <w:rsid w:val="002078E4"/>
    <w:pPr>
      <w:ind w:left="4680"/>
      <w:jc w:val="both"/>
    </w:pPr>
    <w:rPr>
      <w:color w:val="000000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2078E4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2078E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E977D6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kern w:val="0"/>
      <w:sz w:val="24"/>
      <w:szCs w:val="24"/>
      <w14:ligatures w14:val="none"/>
    </w:rPr>
  </w:style>
  <w:style w:type="character" w:customStyle="1" w:styleId="PargrafodaListaChar">
    <w:name w:val="Parágrafo da Lista Char"/>
    <w:link w:val="PargrafodaLista"/>
    <w:uiPriority w:val="1"/>
    <w:rsid w:val="001B2E58"/>
    <w:rPr>
      <w:rFonts w:ascii="Calibri" w:eastAsia="Calibri" w:hAnsi="Calibri" w:cs="Times New Roman"/>
      <w:kern w:val="0"/>
      <w14:ligatures w14:val="none"/>
    </w:rPr>
  </w:style>
  <w:style w:type="paragraph" w:customStyle="1" w:styleId="Contedodatabela">
    <w:name w:val="Conteúdo da tabela"/>
    <w:basedOn w:val="Normal"/>
    <w:qFormat/>
    <w:rsid w:val="006E026F"/>
    <w:pPr>
      <w:widowControl w:val="0"/>
      <w:suppressLineNumbers/>
      <w:suppressAutoHyphens/>
      <w:jc w:val="both"/>
    </w:pPr>
    <w:rPr>
      <w:rFonts w:eastAsia="Arial"/>
    </w:rPr>
  </w:style>
  <w:style w:type="paragraph" w:customStyle="1" w:styleId="Ttulodetabela">
    <w:name w:val="Título de tabela"/>
    <w:basedOn w:val="Contedodatabela"/>
    <w:qFormat/>
    <w:rsid w:val="006E026F"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0E4D56"/>
    <w:pPr>
      <w:suppressAutoHyphens/>
      <w:spacing w:after="0" w:line="240" w:lineRule="auto"/>
    </w:pPr>
    <w:rPr>
      <w:rFonts w:ascii="Arial" w:eastAsia="Arial" w:hAnsi="Arial" w:cs="Arial"/>
      <w:kern w:val="0"/>
      <w:sz w:val="24"/>
      <w:szCs w:val="24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11973"/>
    <w:pPr>
      <w:spacing w:after="0" w:line="240" w:lineRule="auto"/>
      <w:ind w:right="1" w:firstLine="555"/>
      <w:jc w:val="both"/>
    </w:pPr>
    <w:rPr>
      <w:rFonts w:ascii="Arial" w:eastAsia="Arial" w:hAnsi="Arial" w:cs="Arial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94A2D"/>
    <w:pPr>
      <w:widowControl w:val="0"/>
      <w:autoSpaceDE w:val="0"/>
      <w:autoSpaceDN w:val="0"/>
      <w:ind w:left="566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915DF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776959"/>
    <w:rPr>
      <w:b/>
      <w:bCs/>
    </w:rPr>
  </w:style>
  <w:style w:type="paragraph" w:styleId="NormalWeb">
    <w:name w:val="Normal (Web)"/>
    <w:basedOn w:val="Normal"/>
    <w:uiPriority w:val="99"/>
    <w:unhideWhenUsed/>
    <w:rsid w:val="00776959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2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9B9D4-8C8F-42CD-B137-12F86E7D4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11</Pages>
  <Words>3442</Words>
  <Characters>18588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Camacã</dc:creator>
  <cp:keywords/>
  <dc:description/>
  <cp:lastModifiedBy>ALAN SANTOS SILVA</cp:lastModifiedBy>
  <cp:revision>577</cp:revision>
  <cp:lastPrinted>2026-05-29T14:24:00Z</cp:lastPrinted>
  <dcterms:created xsi:type="dcterms:W3CDTF">2025-03-17T11:02:00Z</dcterms:created>
  <dcterms:modified xsi:type="dcterms:W3CDTF">2026-06-08T13:50:00Z</dcterms:modified>
</cp:coreProperties>
</file>