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6813F07" w14:textId="77777777" w:rsidR="00643BA9" w:rsidRPr="00EC21DC" w:rsidRDefault="00643BA9" w:rsidP="00643BA9">
      <w:pPr>
        <w:jc w:val="center"/>
        <w:rPr>
          <w:rFonts w:ascii="Times New Roman" w:hAnsi="Times New Roman"/>
          <w:b/>
          <w:bCs/>
          <w:color w:val="000000"/>
        </w:rPr>
      </w:pPr>
      <w:r w:rsidRPr="00EC21DC">
        <w:rPr>
          <w:rFonts w:ascii="Times New Roman" w:hAnsi="Times New Roman"/>
          <w:b/>
          <w:bCs/>
          <w:color w:val="000000"/>
        </w:rPr>
        <w:t xml:space="preserve">CONVOCAÇÃO PARA APRESENTAÇÃO DE PROPOSTAS PARA CONTRATAÇÃO DIRETA </w:t>
      </w:r>
    </w:p>
    <w:p w14:paraId="275B9BD4" w14:textId="77777777" w:rsidR="00643BA9" w:rsidRPr="00EC21DC" w:rsidRDefault="00643BA9" w:rsidP="00643BA9">
      <w:pPr>
        <w:jc w:val="center"/>
        <w:rPr>
          <w:rFonts w:ascii="Times New Roman" w:hAnsi="Times New Roman"/>
          <w:b/>
          <w:bCs/>
          <w:color w:val="000000"/>
        </w:rPr>
      </w:pPr>
    </w:p>
    <w:p w14:paraId="0075D4E8" w14:textId="77777777" w:rsidR="00643BA9" w:rsidRPr="00F25908" w:rsidRDefault="00643BA9" w:rsidP="00643BA9">
      <w:pPr>
        <w:pStyle w:val="PargrafodaLista"/>
        <w:spacing w:before="100" w:beforeAutospacing="1" w:after="100" w:afterAutospacing="1" w:line="360" w:lineRule="auto"/>
        <w:ind w:left="0"/>
        <w:jc w:val="both"/>
      </w:pPr>
      <w:r w:rsidRPr="00EC21DC">
        <w:t xml:space="preserve">A Prefeitura Municipal de Euclides da Cunha, </w:t>
      </w:r>
      <w:r w:rsidRPr="00EC21DC">
        <w:rPr>
          <w:shd w:val="clear" w:color="auto" w:fill="FFFFFF"/>
        </w:rPr>
        <w:t xml:space="preserve">em conformidade com Art. 75, inciso II – da Lei Federal n.º 14.133/2022 e </w:t>
      </w:r>
      <w:r w:rsidRPr="00EC21DC">
        <w:t>Decreto  N°587, de 01 de Agosto de 2022, o qual</w:t>
      </w:r>
      <w:r w:rsidRPr="00EC21DC">
        <w:rPr>
          <w:b/>
          <w:bCs/>
          <w:i/>
          <w:iCs/>
        </w:rPr>
        <w:t xml:space="preserve"> </w:t>
      </w:r>
      <w:r w:rsidRPr="00EC21DC">
        <w:rPr>
          <w:lang w:val="pt-PT"/>
        </w:rPr>
        <w:t>Regulamenta a Lei nº 14.133, de 1º de abril de 2021, que dispõe sobre Licitações e Contratos Administrativos, no Município de Euclides da Cunha- Bahia,</w:t>
      </w:r>
      <w:r w:rsidRPr="00EC21DC">
        <w:rPr>
          <w:shd w:val="clear" w:color="auto" w:fill="FFFFFF"/>
        </w:rPr>
        <w:t xml:space="preserve"> torna público aos interessados que pretende realizar Dispensa de Licitação cujo o objeto é</w:t>
      </w:r>
      <w:r w:rsidRPr="008C7002">
        <w:rPr>
          <w:shd w:val="clear" w:color="auto" w:fill="FFFFFF"/>
        </w:rPr>
        <w:t xml:space="preserve">: </w:t>
      </w:r>
      <w:r w:rsidRPr="00F25908">
        <w:t xml:space="preserve">Contratação de empresa para fornecimento de </w:t>
      </w:r>
      <w:proofErr w:type="spellStart"/>
      <w:r w:rsidRPr="00F25908">
        <w:t>coffee</w:t>
      </w:r>
      <w:proofErr w:type="spellEnd"/>
      <w:r w:rsidRPr="00F25908">
        <w:t>-break e bebidas não alcoólicas para atender as necessidades da Secretaria Municipal de Educação do município de Euclides da Cunha – BA.</w:t>
      </w:r>
    </w:p>
    <w:p w14:paraId="4375874C" w14:textId="77777777" w:rsidR="00643BA9" w:rsidRDefault="00643BA9" w:rsidP="00643BA9">
      <w:pPr>
        <w:pBdr>
          <w:bottom w:val="single" w:sz="4" w:space="1" w:color="auto"/>
        </w:pBdr>
      </w:pPr>
    </w:p>
    <w:p w14:paraId="0ED43F3D" w14:textId="77777777" w:rsidR="00643BA9" w:rsidRPr="006D0C50" w:rsidRDefault="00643BA9" w:rsidP="00643BA9">
      <w:pPr>
        <w:jc w:val="both"/>
        <w:rPr>
          <w:rStyle w:val="Forte"/>
          <w:rFonts w:ascii="Times New Roman" w:hAnsi="Times New Roman"/>
          <w:sz w:val="24"/>
          <w:szCs w:val="24"/>
          <w:shd w:val="clear" w:color="auto" w:fill="FFFFFF"/>
        </w:rPr>
      </w:pPr>
      <w:r w:rsidRPr="00EC21DC">
        <w:rPr>
          <w:rStyle w:val="Forte"/>
          <w:rFonts w:ascii="Times New Roman" w:hAnsi="Times New Roman"/>
          <w:shd w:val="clear" w:color="auto" w:fill="FFFFFF"/>
        </w:rPr>
        <w:t xml:space="preserve">Limite para Apresentação da Proposta de Preços: </w:t>
      </w:r>
      <w:r>
        <w:rPr>
          <w:rStyle w:val="Forte"/>
          <w:rFonts w:ascii="Times New Roman" w:hAnsi="Times New Roman"/>
          <w:shd w:val="clear" w:color="auto" w:fill="FFFFFF"/>
        </w:rPr>
        <w:t xml:space="preserve"> 04 </w:t>
      </w:r>
      <w:r w:rsidRPr="00EC21DC">
        <w:rPr>
          <w:rStyle w:val="Forte"/>
          <w:rFonts w:ascii="Times New Roman" w:hAnsi="Times New Roman"/>
          <w:shd w:val="clear" w:color="auto" w:fill="FFFFFF"/>
        </w:rPr>
        <w:t>/</w:t>
      </w:r>
      <w:r>
        <w:rPr>
          <w:rStyle w:val="Forte"/>
          <w:rFonts w:ascii="Times New Roman" w:hAnsi="Times New Roman"/>
          <w:shd w:val="clear" w:color="auto" w:fill="FFFFFF"/>
        </w:rPr>
        <w:t>11</w:t>
      </w:r>
      <w:r w:rsidRPr="00EC21DC">
        <w:rPr>
          <w:rStyle w:val="Forte"/>
          <w:rFonts w:ascii="Times New Roman" w:hAnsi="Times New Roman"/>
          <w:shd w:val="clear" w:color="auto" w:fill="FFFFFF"/>
        </w:rPr>
        <w:t>/</w:t>
      </w:r>
      <w:proofErr w:type="gramStart"/>
      <w:r w:rsidRPr="00EC21DC">
        <w:rPr>
          <w:rStyle w:val="Forte"/>
          <w:rFonts w:ascii="Times New Roman" w:hAnsi="Times New Roman"/>
          <w:shd w:val="clear" w:color="auto" w:fill="FFFFFF"/>
        </w:rPr>
        <w:t>202</w:t>
      </w:r>
      <w:r>
        <w:rPr>
          <w:rStyle w:val="Forte"/>
          <w:rFonts w:ascii="Times New Roman" w:hAnsi="Times New Roman"/>
          <w:shd w:val="clear" w:color="auto" w:fill="FFFFFF"/>
        </w:rPr>
        <w:t>4</w:t>
      </w:r>
      <w:r w:rsidRPr="00EC21DC">
        <w:rPr>
          <w:rStyle w:val="Forte"/>
          <w:rFonts w:ascii="Times New Roman" w:hAnsi="Times New Roman"/>
          <w:shd w:val="clear" w:color="auto" w:fill="FFFFFF"/>
        </w:rPr>
        <w:t xml:space="preserve"> </w:t>
      </w:r>
      <w:r w:rsidRPr="00EC21DC">
        <w:rPr>
          <w:rFonts w:ascii="Times New Roman" w:hAnsi="Times New Roman"/>
          <w:color w:val="212529"/>
        </w:rPr>
        <w:t xml:space="preserve"> </w:t>
      </w:r>
      <w:r w:rsidRPr="006D0C50">
        <w:rPr>
          <w:rFonts w:ascii="Times New Roman" w:hAnsi="Times New Roman"/>
          <w:color w:val="212529"/>
        </w:rPr>
        <w:t>até</w:t>
      </w:r>
      <w:proofErr w:type="gramEnd"/>
      <w:r w:rsidRPr="006D0C50">
        <w:rPr>
          <w:rFonts w:ascii="Times New Roman" w:hAnsi="Times New Roman"/>
          <w:color w:val="212529"/>
        </w:rPr>
        <w:t xml:space="preserve">  </w:t>
      </w:r>
      <w:r w:rsidRPr="006D0C50">
        <w:rPr>
          <w:rStyle w:val="Forte"/>
          <w:rFonts w:ascii="Times New Roman" w:hAnsi="Times New Roman"/>
          <w:sz w:val="24"/>
          <w:szCs w:val="24"/>
          <w:shd w:val="clear" w:color="auto" w:fill="FFFFFF"/>
        </w:rPr>
        <w:t>ás 14:00hrs na forma presencial e 23:59hrs na forma Eletrônica .</w:t>
      </w:r>
    </w:p>
    <w:p w14:paraId="7F8AB0D1" w14:textId="77777777" w:rsidR="00643BA9" w:rsidRDefault="00643BA9" w:rsidP="00643BA9">
      <w:pPr>
        <w:jc w:val="both"/>
        <w:rPr>
          <w:rStyle w:val="Forte"/>
          <w:rFonts w:ascii="Times New Roman" w:hAnsi="Times New Roman"/>
          <w:sz w:val="24"/>
          <w:szCs w:val="24"/>
          <w:shd w:val="clear" w:color="auto" w:fill="FFFFFF"/>
        </w:rPr>
      </w:pPr>
      <w:r w:rsidRPr="00665825">
        <w:rPr>
          <w:rStyle w:val="Forte"/>
          <w:rFonts w:ascii="Times New Roman" w:hAnsi="Times New Roman"/>
          <w:sz w:val="24"/>
          <w:szCs w:val="24"/>
          <w:shd w:val="clear" w:color="auto" w:fill="FFFFFF"/>
        </w:rPr>
        <w:t xml:space="preserve"> </w:t>
      </w:r>
    </w:p>
    <w:p w14:paraId="06AE41D5" w14:textId="77777777" w:rsidR="00643BA9" w:rsidRPr="00EC21DC" w:rsidRDefault="00643BA9" w:rsidP="00643BA9">
      <w:pPr>
        <w:pStyle w:val="SemEspaamento"/>
        <w:jc w:val="both"/>
        <w:rPr>
          <w:rFonts w:ascii="Times New Roman" w:hAnsi="Times New Roman"/>
          <w:color w:val="212529"/>
        </w:rPr>
      </w:pPr>
      <w:r w:rsidRPr="00EC21DC">
        <w:rPr>
          <w:rFonts w:ascii="Times New Roman" w:hAnsi="Times New Roman"/>
          <w:color w:val="201F1E"/>
          <w:shd w:val="clear" w:color="auto" w:fill="FFFFFF"/>
        </w:rPr>
        <w:t xml:space="preserve">O Termo de Referência e documentações complementares                                                                                                                                                                                                                                                                                                                                                                                                                                                                                                                                                                                                                                                                                                                                                                                                                                                                                           podem ser obtidos através do Portal Transparência do Município: </w:t>
      </w:r>
      <w:r w:rsidRPr="00EC21DC">
        <w:rPr>
          <w:rFonts w:ascii="Times New Roman" w:hAnsi="Times New Roman"/>
        </w:rPr>
        <w:t xml:space="preserve"> </w:t>
      </w:r>
      <w:hyperlink r:id="rId8" w:history="1">
        <w:r w:rsidRPr="00EC21DC">
          <w:rPr>
            <w:rStyle w:val="Hyperlink"/>
            <w:rFonts w:ascii="Times New Roman" w:hAnsi="Times New Roman"/>
          </w:rPr>
          <w:t>https://egbanet.egba.ba.gov.br/euclidesdacunha</w:t>
        </w:r>
      </w:hyperlink>
      <w:r w:rsidRPr="00EC21DC">
        <w:rPr>
          <w:rFonts w:ascii="Times New Roman" w:hAnsi="Times New Roman"/>
        </w:rPr>
        <w:t>.</w:t>
      </w:r>
      <w:hyperlink r:id="rId9" w:history="1">
        <w:r w:rsidRPr="00EC21DC">
          <w:rPr>
            <w:rStyle w:val="Hyperlink"/>
            <w:rFonts w:ascii="Times New Roman" w:hAnsi="Times New Roman"/>
          </w:rPr>
          <w:t>https://www.euclidesdacunha.ba.gov.br/transparencia</w:t>
        </w:r>
      </w:hyperlink>
      <w:r w:rsidRPr="00EC21DC">
        <w:rPr>
          <w:rFonts w:ascii="Times New Roman" w:hAnsi="Times New Roman"/>
          <w:color w:val="201F1E"/>
          <w:shd w:val="clear" w:color="auto" w:fill="FFFFFF"/>
        </w:rPr>
        <w:t>, podendo ainda, ser solicitado através d</w:t>
      </w:r>
      <w:r w:rsidRPr="00EC21DC">
        <w:rPr>
          <w:rFonts w:ascii="Times New Roman" w:hAnsi="Times New Roman"/>
          <w:color w:val="212529"/>
        </w:rPr>
        <w:t>o E-mail: </w:t>
      </w:r>
      <w:r w:rsidRPr="00EC21DC">
        <w:rPr>
          <w:rFonts w:ascii="Times New Roman" w:hAnsi="Times New Roman"/>
          <w:color w:val="FF0000"/>
        </w:rPr>
        <w:t xml:space="preserve"> </w:t>
      </w:r>
      <w:r w:rsidRPr="00EC21DC">
        <w:rPr>
          <w:rFonts w:ascii="Times New Roman" w:hAnsi="Times New Roman"/>
        </w:rPr>
        <w:t>licitacao@euclidesdacunha.ba.gov.br.</w:t>
      </w:r>
      <w:r w:rsidRPr="00EC21DC">
        <w:rPr>
          <w:rFonts w:ascii="Times New Roman" w:hAnsi="Times New Roman"/>
          <w:color w:val="FF0000"/>
        </w:rPr>
        <w:t xml:space="preserve"> </w:t>
      </w:r>
      <w:r w:rsidRPr="00EC21DC">
        <w:rPr>
          <w:rFonts w:ascii="Times New Roman" w:hAnsi="Times New Roman"/>
          <w:color w:val="212529"/>
        </w:rPr>
        <w:t xml:space="preserve">Outras informações poderão ser obtidas </w:t>
      </w:r>
      <w:r w:rsidRPr="00EC21DC">
        <w:rPr>
          <w:rFonts w:ascii="Times New Roman" w:hAnsi="Times New Roman"/>
          <w:color w:val="212529"/>
          <w:shd w:val="clear" w:color="auto" w:fill="FFFFFF"/>
        </w:rPr>
        <w:t>no Setor de Licitação da Prefeitura Municipal de Euclides da Cunha/BA,</w:t>
      </w:r>
      <w:r w:rsidRPr="00EC21DC">
        <w:rPr>
          <w:rFonts w:ascii="Times New Roman" w:hAnsi="Times New Roman"/>
          <w:color w:val="212529"/>
        </w:rPr>
        <w:t xml:space="preserve"> no horário das 08h:00 às 14h:00 de segunda a sexta-feira.</w:t>
      </w:r>
    </w:p>
    <w:p w14:paraId="66203E40" w14:textId="77777777" w:rsidR="00643BA9" w:rsidRPr="00EC21DC" w:rsidRDefault="00643BA9" w:rsidP="00643BA9">
      <w:pPr>
        <w:pStyle w:val="SemEspaamento"/>
        <w:jc w:val="both"/>
        <w:rPr>
          <w:rFonts w:ascii="Times New Roman" w:hAnsi="Times New Roman"/>
          <w:color w:val="212529"/>
          <w:shd w:val="clear" w:color="auto" w:fill="FFFFFF"/>
        </w:rPr>
      </w:pPr>
      <w:r w:rsidRPr="00EC21DC">
        <w:rPr>
          <w:rFonts w:ascii="Times New Roman" w:hAnsi="Times New Roman"/>
          <w:color w:val="212529"/>
          <w:shd w:val="clear" w:color="auto" w:fill="FFFFFF"/>
        </w:rPr>
        <w:t xml:space="preserve">A proposta de Preços deverá ser entregue/ enviada, juntamente com a </w:t>
      </w:r>
      <w:r w:rsidRPr="00EC21DC">
        <w:rPr>
          <w:rFonts w:ascii="Times New Roman" w:hAnsi="Times New Roman"/>
          <w:bCs/>
        </w:rPr>
        <w:t xml:space="preserve">documentação pertinente a sua habilitação </w:t>
      </w:r>
      <w:r w:rsidRPr="00EC21DC">
        <w:rPr>
          <w:rFonts w:ascii="Times New Roman" w:hAnsi="Times New Roman"/>
          <w:color w:val="212529"/>
          <w:shd w:val="clear" w:color="auto" w:fill="FFFFFF"/>
        </w:rPr>
        <w:t>através do E-mail: licitação@euclidesdacunha.ba.gov.br,</w:t>
      </w:r>
      <w:r w:rsidRPr="00EC21DC">
        <w:rPr>
          <w:rFonts w:ascii="Times New Roman" w:hAnsi="Times New Roman"/>
        </w:rPr>
        <w:t xml:space="preserve"> ou presencialmente no Setor de Licitações do Município,</w:t>
      </w:r>
      <w:r w:rsidRPr="00EC21DC">
        <w:rPr>
          <w:rFonts w:ascii="Times New Roman" w:hAnsi="Times New Roman"/>
          <w:color w:val="212529"/>
          <w:shd w:val="clear" w:color="auto" w:fill="FFFFFF"/>
        </w:rPr>
        <w:t xml:space="preserve"> no horário de 08:00 às 14:00, em dias uteis e/ou até a data limite estabelecida acima.</w:t>
      </w:r>
    </w:p>
    <w:p w14:paraId="7E010E17" w14:textId="77777777" w:rsidR="00643BA9" w:rsidRPr="00EC21DC" w:rsidRDefault="00643BA9" w:rsidP="00643BA9">
      <w:pPr>
        <w:pStyle w:val="SemEspaamento"/>
        <w:jc w:val="both"/>
        <w:rPr>
          <w:rFonts w:ascii="Times New Roman" w:hAnsi="Times New Roman"/>
          <w:color w:val="212529"/>
          <w:shd w:val="clear" w:color="auto" w:fill="FFFFFF"/>
        </w:rPr>
      </w:pPr>
    </w:p>
    <w:p w14:paraId="09867754" w14:textId="77777777" w:rsidR="00643BA9" w:rsidRDefault="00643BA9" w:rsidP="00643BA9">
      <w:pPr>
        <w:pStyle w:val="SemEspaamento"/>
        <w:jc w:val="both"/>
        <w:rPr>
          <w:rFonts w:ascii="Times New Roman" w:hAnsi="Times New Roman"/>
          <w:b/>
          <w:bCs/>
        </w:rPr>
      </w:pPr>
      <w:r w:rsidRPr="00EC21DC">
        <w:rPr>
          <w:rFonts w:ascii="Times New Roman" w:hAnsi="Times New Roman"/>
          <w:color w:val="000000"/>
        </w:rPr>
        <w:t>Juntamente com a cotação solicitamos que sejam encaminhadas de forma atualizada os seguintes documentos:</w:t>
      </w:r>
      <w:r w:rsidRPr="00EC21DC">
        <w:rPr>
          <w:rFonts w:ascii="Times New Roman" w:hAnsi="Times New Roman"/>
          <w:color w:val="000000"/>
          <w:lang w:eastAsia="pt-BR"/>
        </w:rPr>
        <w:t xml:space="preserve"> </w:t>
      </w:r>
      <w:r w:rsidRPr="00EC21DC">
        <w:rPr>
          <w:rFonts w:ascii="Times New Roman" w:hAnsi="Times New Roman"/>
        </w:rPr>
        <w:t>Documentos relativos à Habilitação Jurídica (Contrato Social Consolidado ou todas as respectivas alterações, documentos dos sócios e Prova de Inscrição no Cadastro Nacional de Pessoa Jurídica (Cartão CNPJ);</w:t>
      </w:r>
      <w:r w:rsidRPr="00EC21DC">
        <w:rPr>
          <w:rFonts w:ascii="Times New Roman" w:hAnsi="Times New Roman"/>
          <w:color w:val="000000"/>
          <w:lang w:eastAsia="pt-BR"/>
        </w:rPr>
        <w:t xml:space="preserve"> </w:t>
      </w:r>
      <w:r w:rsidRPr="00EC21DC">
        <w:rPr>
          <w:rFonts w:ascii="Times New Roman" w:hAnsi="Times New Roman"/>
        </w:rPr>
        <w:t>Documentos de Regularidade Fiscal e Trabalhista – Certidão de Regularidade Municipal, Fazenda Estadual e Fazenda Federal, Certificado de Regularidade relativa com o Fundo de Garantia por Tempo de Serviços (FGTS) e Certidão Negativa de Débitos Trabalhistas</w:t>
      </w:r>
      <w:r>
        <w:rPr>
          <w:rFonts w:ascii="Times New Roman" w:hAnsi="Times New Roman"/>
        </w:rPr>
        <w:t>, certidão de concordata e falência , balanço Patrimonial e Atestado de capacidade técnica</w:t>
      </w:r>
      <w:r w:rsidRPr="00EC21DC">
        <w:rPr>
          <w:rFonts w:ascii="Times New Roman" w:hAnsi="Times New Roman"/>
        </w:rPr>
        <w:t xml:space="preserve">. Euclides da Cunha /BA, </w:t>
      </w:r>
      <w:r>
        <w:rPr>
          <w:rFonts w:ascii="Times New Roman" w:hAnsi="Times New Roman"/>
        </w:rPr>
        <w:t xml:space="preserve">30 </w:t>
      </w:r>
      <w:r w:rsidRPr="00EC21DC">
        <w:rPr>
          <w:rFonts w:ascii="Times New Roman" w:hAnsi="Times New Roman"/>
        </w:rPr>
        <w:t xml:space="preserve">de </w:t>
      </w:r>
      <w:r>
        <w:rPr>
          <w:rFonts w:ascii="Times New Roman" w:hAnsi="Times New Roman"/>
        </w:rPr>
        <w:t>outubro</w:t>
      </w:r>
      <w:r w:rsidRPr="00EC21DC">
        <w:rPr>
          <w:rFonts w:ascii="Times New Roman" w:hAnsi="Times New Roman"/>
        </w:rPr>
        <w:t xml:space="preserve"> de </w:t>
      </w:r>
      <w:proofErr w:type="gramStart"/>
      <w:r w:rsidRPr="00EC21DC">
        <w:rPr>
          <w:rFonts w:ascii="Times New Roman" w:hAnsi="Times New Roman"/>
        </w:rPr>
        <w:t>2024.</w:t>
      </w:r>
      <w:r w:rsidRPr="00EC21DC">
        <w:rPr>
          <w:rFonts w:ascii="Times New Roman" w:hAnsi="Times New Roman"/>
          <w:b/>
          <w:bCs/>
        </w:rPr>
        <w:t>.</w:t>
      </w:r>
      <w:proofErr w:type="gramEnd"/>
      <w:r w:rsidRPr="00EC21DC">
        <w:rPr>
          <w:rFonts w:ascii="Times New Roman" w:hAnsi="Times New Roman"/>
          <w:b/>
          <w:bCs/>
        </w:rPr>
        <w:t xml:space="preserve"> </w:t>
      </w:r>
    </w:p>
    <w:p w14:paraId="069C8572" w14:textId="77777777" w:rsidR="00643BA9" w:rsidRPr="00EC21DC" w:rsidRDefault="00643BA9" w:rsidP="00643BA9">
      <w:pPr>
        <w:pStyle w:val="SemEspaamento"/>
        <w:jc w:val="both"/>
        <w:rPr>
          <w:rFonts w:ascii="Times New Roman" w:hAnsi="Times New Roman"/>
          <w:b/>
          <w:bCs/>
        </w:rPr>
      </w:pPr>
      <w:r>
        <w:rPr>
          <w:rFonts w:ascii="Times New Roman" w:hAnsi="Times New Roman"/>
          <w:b/>
          <w:bCs/>
        </w:rPr>
        <w:t xml:space="preserve">Elaine Oliveira </w:t>
      </w:r>
      <w:proofErr w:type="gramStart"/>
      <w:r>
        <w:rPr>
          <w:rFonts w:ascii="Times New Roman" w:hAnsi="Times New Roman"/>
          <w:b/>
          <w:bCs/>
        </w:rPr>
        <w:t>Rocha ,</w:t>
      </w:r>
      <w:proofErr w:type="gramEnd"/>
      <w:r>
        <w:rPr>
          <w:rFonts w:ascii="Times New Roman" w:hAnsi="Times New Roman"/>
          <w:b/>
          <w:bCs/>
        </w:rPr>
        <w:t xml:space="preserve"> </w:t>
      </w:r>
      <w:r w:rsidRPr="00EC21DC">
        <w:rPr>
          <w:rFonts w:ascii="Times New Roman" w:hAnsi="Times New Roman"/>
        </w:rPr>
        <w:t xml:space="preserve">Decreto </w:t>
      </w:r>
      <w:r>
        <w:rPr>
          <w:rFonts w:ascii="Times New Roman" w:hAnsi="Times New Roman"/>
        </w:rPr>
        <w:t xml:space="preserve"> 1026 </w:t>
      </w:r>
      <w:r w:rsidRPr="00EC21DC">
        <w:rPr>
          <w:rFonts w:ascii="Times New Roman" w:hAnsi="Times New Roman"/>
        </w:rPr>
        <w:t xml:space="preserve">, </w:t>
      </w:r>
      <w:r>
        <w:rPr>
          <w:rFonts w:ascii="Times New Roman" w:hAnsi="Times New Roman"/>
        </w:rPr>
        <w:t xml:space="preserve">  15 </w:t>
      </w:r>
      <w:r w:rsidRPr="00EC21DC">
        <w:rPr>
          <w:rFonts w:ascii="Times New Roman" w:hAnsi="Times New Roman"/>
        </w:rPr>
        <w:t xml:space="preserve">de </w:t>
      </w:r>
      <w:r>
        <w:rPr>
          <w:rFonts w:ascii="Times New Roman" w:hAnsi="Times New Roman"/>
        </w:rPr>
        <w:t xml:space="preserve">março </w:t>
      </w:r>
      <w:r w:rsidRPr="00EC21DC">
        <w:rPr>
          <w:rFonts w:ascii="Times New Roman" w:hAnsi="Times New Roman"/>
        </w:rPr>
        <w:t>de 2024</w:t>
      </w:r>
      <w:r>
        <w:rPr>
          <w:rFonts w:ascii="Times New Roman" w:hAnsi="Times New Roman"/>
        </w:rPr>
        <w:t>-</w:t>
      </w:r>
      <w:r w:rsidRPr="00EC21DC">
        <w:rPr>
          <w:rFonts w:ascii="Times New Roman" w:hAnsi="Times New Roman"/>
        </w:rPr>
        <w:t xml:space="preserve"> Agente de Contratação</w:t>
      </w:r>
    </w:p>
    <w:p w14:paraId="3DB8152B" w14:textId="77777777" w:rsidR="00643BA9" w:rsidRPr="005223F2" w:rsidRDefault="00643BA9" w:rsidP="00643BA9">
      <w:pPr>
        <w:jc w:val="both"/>
        <w:rPr>
          <w:rFonts w:ascii="Times New Roman" w:hAnsi="Times New Roman"/>
          <w:color w:val="000000"/>
        </w:rPr>
      </w:pPr>
    </w:p>
    <w:p w14:paraId="4473621F" w14:textId="77777777" w:rsidR="00643BA9" w:rsidRPr="00F25908" w:rsidRDefault="00643BA9" w:rsidP="00643BA9">
      <w:pPr>
        <w:pStyle w:val="Cabealho"/>
        <w:spacing w:line="276" w:lineRule="auto"/>
        <w:ind w:left="142"/>
        <w:jc w:val="center"/>
        <w:rPr>
          <w:rFonts w:eastAsia="Arial Unicode MS"/>
          <w:b/>
          <w:color w:val="000000"/>
          <w:sz w:val="32"/>
          <w:szCs w:val="32"/>
        </w:rPr>
      </w:pPr>
      <w:r w:rsidRPr="00F25908">
        <w:rPr>
          <w:rFonts w:eastAsia="Arial Unicode MS"/>
          <w:b/>
          <w:color w:val="000000"/>
          <w:sz w:val="32"/>
          <w:szCs w:val="32"/>
        </w:rPr>
        <w:t>TERMO DE REFERÊNCIA</w:t>
      </w:r>
    </w:p>
    <w:p w14:paraId="19880672" w14:textId="77777777" w:rsidR="00643BA9" w:rsidRPr="00F25908" w:rsidRDefault="00643BA9" w:rsidP="00643BA9">
      <w:pPr>
        <w:tabs>
          <w:tab w:val="left" w:pos="672"/>
        </w:tabs>
        <w:ind w:left="142"/>
        <w:jc w:val="both"/>
        <w:rPr>
          <w:rFonts w:ascii="Times New Roman" w:eastAsia="Arial Unicode MS" w:hAnsi="Times New Roman" w:cs="Times New Roman"/>
          <w:b/>
          <w:color w:val="000000"/>
          <w:sz w:val="24"/>
          <w:szCs w:val="24"/>
        </w:rPr>
      </w:pPr>
    </w:p>
    <w:p w14:paraId="126C0C53" w14:textId="77777777" w:rsidR="00643BA9" w:rsidRPr="00F25908" w:rsidRDefault="00643BA9" w:rsidP="00643BA9">
      <w:pPr>
        <w:pStyle w:val="PargrafodaLista"/>
        <w:numPr>
          <w:ilvl w:val="0"/>
          <w:numId w:val="48"/>
        </w:numPr>
        <w:tabs>
          <w:tab w:val="left" w:pos="672"/>
        </w:tabs>
        <w:jc w:val="both"/>
        <w:rPr>
          <w:rFonts w:eastAsia="Arial Unicode MS"/>
          <w:color w:val="000000"/>
        </w:rPr>
      </w:pPr>
      <w:r w:rsidRPr="00F25908">
        <w:rPr>
          <w:rFonts w:eastAsia="Arial Unicode MS"/>
          <w:b/>
          <w:color w:val="000000"/>
        </w:rPr>
        <w:t xml:space="preserve">ÓRGÃO SOLICITANTE: </w:t>
      </w:r>
      <w:r w:rsidRPr="00F25908">
        <w:rPr>
          <w:rFonts w:eastAsia="Arial Unicode MS"/>
          <w:color w:val="000000"/>
        </w:rPr>
        <w:t>Secretaria Municipal de Educação.</w:t>
      </w:r>
    </w:p>
    <w:p w14:paraId="56217583" w14:textId="77777777" w:rsidR="00643BA9" w:rsidRPr="00F25908" w:rsidRDefault="00643BA9" w:rsidP="00643BA9">
      <w:pPr>
        <w:pStyle w:val="Cabealho"/>
        <w:tabs>
          <w:tab w:val="left" w:pos="750"/>
          <w:tab w:val="center" w:pos="5032"/>
        </w:tabs>
        <w:spacing w:line="276" w:lineRule="auto"/>
        <w:ind w:left="142"/>
        <w:jc w:val="center"/>
        <w:rPr>
          <w:rFonts w:eastAsia="Arial Unicode MS"/>
          <w:b/>
          <w:color w:val="000000"/>
        </w:rPr>
      </w:pPr>
    </w:p>
    <w:p w14:paraId="5CA6069E" w14:textId="77777777" w:rsidR="00643BA9" w:rsidRPr="00F25908" w:rsidRDefault="00643BA9" w:rsidP="00643BA9">
      <w:pPr>
        <w:pStyle w:val="PargrafodaLista"/>
        <w:numPr>
          <w:ilvl w:val="0"/>
          <w:numId w:val="49"/>
        </w:numPr>
        <w:shd w:val="clear" w:color="auto" w:fill="B6DDE8" w:themeFill="accent5" w:themeFillTint="66"/>
        <w:spacing w:line="276" w:lineRule="auto"/>
        <w:ind w:hanging="218"/>
        <w:jc w:val="both"/>
        <w:rPr>
          <w:b/>
          <w:color w:val="000000"/>
        </w:rPr>
      </w:pPr>
      <w:r w:rsidRPr="00F25908">
        <w:rPr>
          <w:b/>
          <w:color w:val="000000"/>
        </w:rPr>
        <w:t>DO OBJETO</w:t>
      </w:r>
    </w:p>
    <w:p w14:paraId="6858C80B" w14:textId="77777777" w:rsidR="00643BA9" w:rsidRPr="00F25908" w:rsidRDefault="00643BA9" w:rsidP="00643BA9">
      <w:pPr>
        <w:pStyle w:val="PargrafodaLista"/>
        <w:numPr>
          <w:ilvl w:val="1"/>
          <w:numId w:val="49"/>
        </w:numPr>
        <w:spacing w:before="100" w:beforeAutospacing="1" w:after="100" w:afterAutospacing="1" w:line="360" w:lineRule="auto"/>
        <w:ind w:left="788" w:hanging="431"/>
        <w:contextualSpacing w:val="0"/>
        <w:jc w:val="both"/>
      </w:pPr>
      <w:r w:rsidRPr="00F25908">
        <w:t xml:space="preserve">Contratação de empresa para fornecimento de </w:t>
      </w:r>
      <w:proofErr w:type="spellStart"/>
      <w:r w:rsidRPr="00F25908">
        <w:t>coffee</w:t>
      </w:r>
      <w:proofErr w:type="spellEnd"/>
      <w:r w:rsidRPr="00F25908">
        <w:t>-break e bebidas não alcoólicas para atender as necessidades da Secretaria Municipal de Educação do município de Euclides da Cunha – BA.</w:t>
      </w:r>
    </w:p>
    <w:p w14:paraId="30FF365F" w14:textId="77777777" w:rsidR="00643BA9" w:rsidRPr="00F25908" w:rsidRDefault="00643BA9" w:rsidP="00643BA9">
      <w:pPr>
        <w:numPr>
          <w:ilvl w:val="1"/>
          <w:numId w:val="49"/>
        </w:numPr>
        <w:tabs>
          <w:tab w:val="center" w:pos="709"/>
        </w:tabs>
        <w:spacing w:before="100" w:beforeAutospacing="1" w:after="100" w:afterAutospacing="1" w:line="360" w:lineRule="auto"/>
        <w:ind w:left="788" w:hanging="431"/>
        <w:jc w:val="both"/>
        <w:rPr>
          <w:rFonts w:ascii="Times New Roman" w:hAnsi="Times New Roman" w:cs="Times New Roman"/>
          <w:sz w:val="24"/>
          <w:szCs w:val="24"/>
        </w:rPr>
      </w:pPr>
      <w:r w:rsidRPr="00F25908">
        <w:rPr>
          <w:rFonts w:ascii="Times New Roman" w:hAnsi="Times New Roman" w:cs="Times New Roman"/>
          <w:sz w:val="24"/>
          <w:szCs w:val="24"/>
        </w:rPr>
        <w:t>Os serviços são classificados como comuns uma vez que os padrões de desempenho e qualidade podem ser objetivamente definidos pelo termo de referência por meio de especificações usuais de mercado.</w:t>
      </w:r>
    </w:p>
    <w:p w14:paraId="49D5B553" w14:textId="77777777" w:rsidR="00643BA9" w:rsidRPr="00F25908" w:rsidRDefault="00643BA9" w:rsidP="00643BA9">
      <w:pPr>
        <w:numPr>
          <w:ilvl w:val="1"/>
          <w:numId w:val="49"/>
        </w:numPr>
        <w:tabs>
          <w:tab w:val="center" w:pos="709"/>
        </w:tabs>
        <w:spacing w:before="100" w:beforeAutospacing="1" w:after="100" w:afterAutospacing="1" w:line="360" w:lineRule="auto"/>
        <w:ind w:left="788" w:hanging="431"/>
        <w:jc w:val="both"/>
        <w:rPr>
          <w:rFonts w:ascii="Times New Roman" w:hAnsi="Times New Roman" w:cs="Times New Roman"/>
          <w:sz w:val="24"/>
          <w:szCs w:val="24"/>
        </w:rPr>
      </w:pPr>
      <w:r w:rsidRPr="00F25908">
        <w:rPr>
          <w:rFonts w:ascii="Times New Roman" w:hAnsi="Times New Roman" w:cs="Times New Roman"/>
          <w:sz w:val="24"/>
          <w:szCs w:val="24"/>
        </w:rPr>
        <w:t>O presente termo de referência tem como base legal a Lei 14.133/2021, especificadamente seus artigos 72, incisos I a VIII, bem como 75, inciso II c/c com o Decreto nº 953, de 28 de dezembro de 2023.</w:t>
      </w:r>
    </w:p>
    <w:p w14:paraId="269A10B0" w14:textId="77777777" w:rsidR="00643BA9" w:rsidRPr="00F25908" w:rsidRDefault="00643BA9" w:rsidP="00643BA9">
      <w:pPr>
        <w:numPr>
          <w:ilvl w:val="1"/>
          <w:numId w:val="49"/>
        </w:numPr>
        <w:tabs>
          <w:tab w:val="center" w:pos="709"/>
        </w:tabs>
        <w:spacing w:before="100" w:beforeAutospacing="1" w:after="100" w:afterAutospacing="1" w:line="360" w:lineRule="auto"/>
        <w:ind w:left="788" w:hanging="431"/>
        <w:jc w:val="both"/>
        <w:rPr>
          <w:rFonts w:ascii="Times New Roman" w:hAnsi="Times New Roman" w:cs="Times New Roman"/>
          <w:sz w:val="24"/>
          <w:szCs w:val="24"/>
        </w:rPr>
      </w:pPr>
      <w:r w:rsidRPr="00F25908">
        <w:rPr>
          <w:rFonts w:ascii="Times New Roman" w:hAnsi="Times New Roman" w:cs="Times New Roman"/>
          <w:sz w:val="24"/>
          <w:szCs w:val="24"/>
        </w:rPr>
        <w:t xml:space="preserve">Nas palavras do ilustre professor Ronny Charles: </w:t>
      </w:r>
      <w:r w:rsidRPr="00F25908">
        <w:rPr>
          <w:rFonts w:ascii="Times New Roman" w:hAnsi="Times New Roman" w:cs="Times New Roman"/>
          <w:i/>
          <w:iCs/>
          <w:sz w:val="24"/>
          <w:szCs w:val="24"/>
        </w:rPr>
        <w:t>“Quando a lei prevê hipóteses de contratação direta (dispensa e inexigibilidade) é porque admite que nem sempre a realização do certame levará à melhor forma de contratação pela Administração ou que, pelo menos, a sujeição do negócio ao procedimento formal e burocrático previsto pelo estatuto não serve eficaz ao atendimento do interesse público naquela hipótese específica”.</w:t>
      </w:r>
    </w:p>
    <w:p w14:paraId="7F7EFA1D" w14:textId="77777777" w:rsidR="00643BA9" w:rsidRPr="00F25908" w:rsidRDefault="00643BA9" w:rsidP="00643BA9">
      <w:pPr>
        <w:numPr>
          <w:ilvl w:val="1"/>
          <w:numId w:val="49"/>
        </w:numPr>
        <w:tabs>
          <w:tab w:val="center" w:pos="709"/>
        </w:tabs>
        <w:spacing w:before="100" w:beforeAutospacing="1" w:after="100" w:afterAutospacing="1" w:line="360" w:lineRule="auto"/>
        <w:ind w:left="788" w:hanging="431"/>
        <w:jc w:val="both"/>
        <w:rPr>
          <w:rFonts w:ascii="Times New Roman" w:hAnsi="Times New Roman" w:cs="Times New Roman"/>
          <w:sz w:val="24"/>
          <w:szCs w:val="24"/>
        </w:rPr>
      </w:pPr>
      <w:r w:rsidRPr="00F25908">
        <w:rPr>
          <w:rFonts w:ascii="Times New Roman" w:hAnsi="Times New Roman" w:cs="Times New Roman"/>
          <w:sz w:val="24"/>
          <w:szCs w:val="24"/>
        </w:rPr>
        <w:t xml:space="preserve">No presente caso, a dispensa de licitação torna-se mais viável ao procedimento licitatório, porém deve ser pormenorizada em um procedimento formal, não sendo afastado nenhuma das premissas básicas de um procedimento licitatório, como a busca pelo melhor atendimento à finalidade pública e respeito a princípios basilares como a impessoalidade, moralidade, publicidade dentre outros. </w:t>
      </w:r>
    </w:p>
    <w:p w14:paraId="454E23FE" w14:textId="77777777" w:rsidR="00643BA9" w:rsidRPr="00F25908" w:rsidRDefault="00643BA9" w:rsidP="00643BA9">
      <w:pPr>
        <w:numPr>
          <w:ilvl w:val="1"/>
          <w:numId w:val="49"/>
        </w:numPr>
        <w:tabs>
          <w:tab w:val="center" w:pos="709"/>
        </w:tabs>
        <w:spacing w:before="100" w:beforeAutospacing="1" w:after="100" w:afterAutospacing="1" w:line="360" w:lineRule="auto"/>
        <w:ind w:left="788" w:hanging="431"/>
        <w:jc w:val="both"/>
        <w:rPr>
          <w:rFonts w:ascii="Times New Roman" w:hAnsi="Times New Roman" w:cs="Times New Roman"/>
          <w:sz w:val="24"/>
          <w:szCs w:val="24"/>
        </w:rPr>
      </w:pPr>
      <w:r w:rsidRPr="00F25908">
        <w:rPr>
          <w:rFonts w:ascii="Times New Roman" w:hAnsi="Times New Roman" w:cs="Times New Roman"/>
          <w:sz w:val="24"/>
          <w:szCs w:val="24"/>
        </w:rPr>
        <w:t xml:space="preserve">A contratação, via dispensa de licitação, em razão do montante total e da apresentação da proposta mais vantajosa, dentro dos valores usuais, torna-se menos custosa economicamente e pragmaticamente do que à realização do processo licitatório, além de tornar mais célere e eficiente a contratação, que visa à consecução do interesse público. </w:t>
      </w:r>
    </w:p>
    <w:p w14:paraId="61C7B20B" w14:textId="77777777" w:rsidR="00643BA9" w:rsidRDefault="00643BA9" w:rsidP="00643BA9">
      <w:pPr>
        <w:numPr>
          <w:ilvl w:val="1"/>
          <w:numId w:val="54"/>
        </w:numPr>
        <w:spacing w:after="200" w:line="276" w:lineRule="auto"/>
        <w:ind w:left="567" w:hanging="567"/>
        <w:contextualSpacing/>
        <w:jc w:val="both"/>
        <w:rPr>
          <w:rFonts w:ascii="Times New Roman" w:hAnsi="Times New Roman" w:cs="Times New Roman"/>
          <w:b/>
          <w:color w:val="000000"/>
          <w:sz w:val="23"/>
          <w:szCs w:val="23"/>
        </w:rPr>
      </w:pPr>
      <w:r w:rsidRPr="00F25908">
        <w:rPr>
          <w:rFonts w:ascii="Times New Roman" w:hAnsi="Times New Roman" w:cs="Times New Roman"/>
          <w:sz w:val="24"/>
          <w:szCs w:val="24"/>
        </w:rPr>
        <w:lastRenderedPageBreak/>
        <w:t xml:space="preserve">Por se tratar de uma prestação de um serviço de baixa complexidade/rotineiro/repetido, no qual existe a possibilidade de aferição dos padrões de desempenho e qualidade pretendidos mediante as informações contidas neste termo de referência, </w:t>
      </w:r>
      <w:r>
        <w:rPr>
          <w:rFonts w:ascii="Times New Roman" w:hAnsi="Times New Roman" w:cs="Times New Roman"/>
          <w:sz w:val="24"/>
          <w:szCs w:val="24"/>
        </w:rPr>
        <w:t xml:space="preserve">pela </w:t>
      </w:r>
      <w:r>
        <w:rPr>
          <w:rFonts w:ascii="Times New Roman" w:hAnsi="Times New Roman" w:cs="Times New Roman"/>
          <w:b/>
          <w:sz w:val="23"/>
          <w:szCs w:val="23"/>
        </w:rPr>
        <w:t>desnecessidade do Estudo Técnico Preliminar e Análise de Riscos</w:t>
      </w:r>
      <w:r>
        <w:rPr>
          <w:rFonts w:ascii="Times New Roman" w:hAnsi="Times New Roman" w:cs="Times New Roman"/>
          <w:sz w:val="23"/>
          <w:szCs w:val="23"/>
        </w:rPr>
        <w:t xml:space="preserve">, em conformidade com a regulamentação no </w:t>
      </w:r>
      <w:r>
        <w:rPr>
          <w:rFonts w:ascii="Times New Roman" w:hAnsi="Times New Roman" w:cs="Times New Roman"/>
          <w:b/>
          <w:sz w:val="23"/>
          <w:szCs w:val="23"/>
        </w:rPr>
        <w:t>Decreto Municipal Nº 1.003, de 23 de fevereiro de 2024</w:t>
      </w:r>
      <w:r>
        <w:rPr>
          <w:rFonts w:ascii="Times New Roman" w:hAnsi="Times New Roman" w:cs="Times New Roman"/>
          <w:sz w:val="23"/>
          <w:szCs w:val="23"/>
        </w:rPr>
        <w:t xml:space="preserve">, que dispõe sobre a dispensa destes procedimentos, c/c </w:t>
      </w:r>
      <w:r>
        <w:rPr>
          <w:rFonts w:ascii="Times New Roman" w:hAnsi="Times New Roman" w:cs="Times New Roman"/>
          <w:b/>
          <w:sz w:val="23"/>
          <w:szCs w:val="23"/>
        </w:rPr>
        <w:t>Decreto Municipal Nº 913, de 01 de novembro de 2023</w:t>
      </w:r>
      <w:r>
        <w:rPr>
          <w:rFonts w:ascii="Times New Roman" w:hAnsi="Times New Roman" w:cs="Times New Roman"/>
          <w:sz w:val="23"/>
          <w:szCs w:val="23"/>
        </w:rPr>
        <w:t>, em seu Art. 5º, §1º, onde dispensa ETP em razão do valor, nos termos do Art. 75, inciso II, da Nova Lei de Licitações 14.133/21.</w:t>
      </w:r>
    </w:p>
    <w:p w14:paraId="450649FB" w14:textId="77777777" w:rsidR="00643BA9" w:rsidRPr="00F25908" w:rsidRDefault="00643BA9" w:rsidP="00643BA9">
      <w:pPr>
        <w:numPr>
          <w:ilvl w:val="1"/>
          <w:numId w:val="49"/>
        </w:numPr>
        <w:tabs>
          <w:tab w:val="center" w:pos="709"/>
        </w:tabs>
        <w:spacing w:before="100" w:beforeAutospacing="1" w:after="100" w:afterAutospacing="1" w:line="360" w:lineRule="auto"/>
        <w:ind w:left="788" w:hanging="431"/>
        <w:jc w:val="both"/>
        <w:rPr>
          <w:rFonts w:ascii="Times New Roman" w:hAnsi="Times New Roman" w:cs="Times New Roman"/>
          <w:sz w:val="24"/>
          <w:szCs w:val="24"/>
        </w:rPr>
      </w:pPr>
    </w:p>
    <w:p w14:paraId="1D50F0F0" w14:textId="77777777" w:rsidR="00643BA9" w:rsidRPr="00F25908" w:rsidRDefault="00643BA9" w:rsidP="00643BA9">
      <w:pPr>
        <w:pStyle w:val="PargrafodaLista"/>
        <w:numPr>
          <w:ilvl w:val="0"/>
          <w:numId w:val="49"/>
        </w:numPr>
        <w:shd w:val="clear" w:color="auto" w:fill="B6DDE8" w:themeFill="accent5" w:themeFillTint="66"/>
        <w:spacing w:line="276" w:lineRule="auto"/>
        <w:ind w:left="142" w:firstLine="0"/>
        <w:jc w:val="both"/>
        <w:rPr>
          <w:b/>
          <w:color w:val="000000"/>
        </w:rPr>
      </w:pPr>
      <w:r w:rsidRPr="00F25908">
        <w:rPr>
          <w:b/>
          <w:color w:val="000000"/>
        </w:rPr>
        <w:t>DA JUSTIFICATIVA</w:t>
      </w:r>
    </w:p>
    <w:p w14:paraId="4537D6FE" w14:textId="77777777" w:rsidR="00643BA9" w:rsidRPr="00F25908" w:rsidRDefault="00643BA9" w:rsidP="00643BA9">
      <w:pPr>
        <w:pStyle w:val="PargrafodaLista"/>
        <w:numPr>
          <w:ilvl w:val="1"/>
          <w:numId w:val="49"/>
        </w:numPr>
        <w:spacing w:before="100" w:beforeAutospacing="1" w:after="100" w:afterAutospacing="1" w:line="360" w:lineRule="auto"/>
        <w:ind w:left="788" w:hanging="431"/>
        <w:contextualSpacing w:val="0"/>
        <w:jc w:val="both"/>
      </w:pPr>
      <w:r w:rsidRPr="00F25908">
        <w:t xml:space="preserve">A contratação de uma empresa para o fornecimento de </w:t>
      </w:r>
      <w:proofErr w:type="spellStart"/>
      <w:r w:rsidRPr="00F25908">
        <w:t>coffee</w:t>
      </w:r>
      <w:proofErr w:type="spellEnd"/>
      <w:r w:rsidRPr="00F25908">
        <w:t>-break e bebidas não alcoólicas para atender as necessidades da Secretaria Municipal de Educação do Município de Euclides da Cunha -BA é uma medida justificável pelos seguintes motivos:</w:t>
      </w:r>
    </w:p>
    <w:p w14:paraId="0A3FA3C5" w14:textId="77777777" w:rsidR="00643BA9" w:rsidRPr="00F25908" w:rsidRDefault="00643BA9" w:rsidP="00643BA9">
      <w:pPr>
        <w:pStyle w:val="PargrafodaLista"/>
        <w:numPr>
          <w:ilvl w:val="1"/>
          <w:numId w:val="49"/>
        </w:numPr>
        <w:spacing w:before="100" w:beforeAutospacing="1" w:after="100" w:afterAutospacing="1" w:line="360" w:lineRule="auto"/>
        <w:ind w:left="788" w:hanging="431"/>
        <w:contextualSpacing w:val="0"/>
        <w:jc w:val="both"/>
      </w:pPr>
      <w:r w:rsidRPr="00F25908">
        <w:t xml:space="preserve">Como se sabe, a secretaria frequentemente realiza reuniões, cursos, capacitações e outros eventos oficiais que demandam a disponibilidade de </w:t>
      </w:r>
      <w:proofErr w:type="spellStart"/>
      <w:r w:rsidRPr="00F25908">
        <w:t>coffee</w:t>
      </w:r>
      <w:proofErr w:type="spellEnd"/>
      <w:r w:rsidRPr="00F25908">
        <w:t>-break para os participantes, como é o caso da presente contratação em tela. Dessa forma, o fornecimento de alimentos e bebidas contribui para o conforto e bem-estar dos presentes, permitindo que as atividades sejam realizadas de forma mais produtiva.</w:t>
      </w:r>
    </w:p>
    <w:p w14:paraId="467A79B5" w14:textId="77777777" w:rsidR="00643BA9" w:rsidRPr="00F25908" w:rsidRDefault="00643BA9" w:rsidP="00643BA9">
      <w:pPr>
        <w:pStyle w:val="PargrafodaLista"/>
        <w:numPr>
          <w:ilvl w:val="1"/>
          <w:numId w:val="49"/>
        </w:numPr>
        <w:spacing w:before="100" w:beforeAutospacing="1" w:after="100" w:afterAutospacing="1" w:line="360" w:lineRule="auto"/>
        <w:ind w:left="788" w:hanging="431"/>
        <w:contextualSpacing w:val="0"/>
        <w:jc w:val="both"/>
      </w:pPr>
      <w:r w:rsidRPr="00F25908">
        <w:t xml:space="preserve">Nesse sentido, a oferta de </w:t>
      </w:r>
      <w:proofErr w:type="spellStart"/>
      <w:r w:rsidRPr="00F25908">
        <w:t>coffee</w:t>
      </w:r>
      <w:proofErr w:type="spellEnd"/>
      <w:r w:rsidRPr="00F25908">
        <w:t xml:space="preserve">-break é uma forma de receber e acolher visitantes, autoridades e parceiros que frequentemente têm encontros na secretaria. Essa prática demonstra cortesia e hospitalidade, fortalecendo os laços </w:t>
      </w:r>
      <w:r w:rsidRPr="00F25908">
        <w:lastRenderedPageBreak/>
        <w:t>institucionais e facilitando a realização de negociações e parcerias em prol do desenvolvimento do município.</w:t>
      </w:r>
    </w:p>
    <w:p w14:paraId="639BF6FC" w14:textId="77777777" w:rsidR="00643BA9" w:rsidRPr="00F25908" w:rsidRDefault="00643BA9" w:rsidP="00643BA9">
      <w:pPr>
        <w:pStyle w:val="PargrafodaLista"/>
        <w:numPr>
          <w:ilvl w:val="1"/>
          <w:numId w:val="49"/>
        </w:numPr>
        <w:spacing w:before="100" w:beforeAutospacing="1" w:after="100" w:afterAutospacing="1" w:line="360" w:lineRule="auto"/>
        <w:ind w:left="788" w:hanging="431"/>
        <w:contextualSpacing w:val="0"/>
        <w:jc w:val="both"/>
      </w:pPr>
      <w:r w:rsidRPr="00F25908">
        <w:t xml:space="preserve">Ainda, espera-se que com o fornecimento de </w:t>
      </w:r>
      <w:proofErr w:type="spellStart"/>
      <w:r w:rsidRPr="00F25908">
        <w:t>coffee</w:t>
      </w:r>
      <w:proofErr w:type="spellEnd"/>
      <w:r w:rsidRPr="00F25908">
        <w:t>-break durante intervalos de eventos e reuniões, se estimule a produtividade e a integração entre os participantes, de modo que ao oferecer alimentos e bebidas de qualidade para o público estimado, a secretaria promova um ambiente propício para troca de ideias, networking e discussões construtivas, visando a integração e capacitação de seus serventuários.</w:t>
      </w:r>
    </w:p>
    <w:p w14:paraId="715F0067" w14:textId="77777777" w:rsidR="00643BA9" w:rsidRPr="00F25908" w:rsidRDefault="00643BA9" w:rsidP="00643BA9">
      <w:pPr>
        <w:pStyle w:val="PargrafodaLista"/>
        <w:numPr>
          <w:ilvl w:val="1"/>
          <w:numId w:val="49"/>
        </w:numPr>
        <w:spacing w:before="100" w:beforeAutospacing="1" w:after="100" w:afterAutospacing="1" w:line="360" w:lineRule="auto"/>
        <w:ind w:left="788" w:hanging="431"/>
        <w:contextualSpacing w:val="0"/>
        <w:jc w:val="both"/>
      </w:pPr>
      <w:r w:rsidRPr="00F25908">
        <w:t>Noutro giro, a realização de eventos institucionais exige o cumprimento de normas e regulamentações, incluindo a oferta de alimentos e bebidas seguros e adequados para consumo, o que será melhor explanado no Termo de Referência. Assim, ao contratar uma empresa especializada, a secretaria garante o atendimento às exigências legais e sanitárias aplicáveis.</w:t>
      </w:r>
    </w:p>
    <w:p w14:paraId="649F6DF8" w14:textId="77777777" w:rsidR="00643BA9" w:rsidRPr="00F25908" w:rsidRDefault="00643BA9" w:rsidP="00643BA9">
      <w:pPr>
        <w:pStyle w:val="PargrafodaLista"/>
        <w:numPr>
          <w:ilvl w:val="1"/>
          <w:numId w:val="49"/>
        </w:numPr>
        <w:spacing w:before="100" w:beforeAutospacing="1" w:after="100" w:afterAutospacing="1" w:line="360" w:lineRule="auto"/>
        <w:ind w:left="788" w:hanging="431"/>
        <w:contextualSpacing w:val="0"/>
        <w:jc w:val="both"/>
      </w:pPr>
      <w:r w:rsidRPr="00F25908">
        <w:t xml:space="preserve">Na sequência, a terceirização do serviço de </w:t>
      </w:r>
      <w:proofErr w:type="spellStart"/>
      <w:r w:rsidRPr="00F25908">
        <w:t>coffee</w:t>
      </w:r>
      <w:proofErr w:type="spellEnd"/>
      <w:r w:rsidRPr="00F25908">
        <w:t>-break permite que a secretaria poupe tempo e recursos administrativos, uma vez que a empresa contratada será responsável por todo o processo de preparação, fornecimento e limpeza dos espaços utilizados, permitindo, assim que a equipe da secretaria foque em suas atividades principais.</w:t>
      </w:r>
    </w:p>
    <w:p w14:paraId="534ABB5A" w14:textId="77777777" w:rsidR="00643BA9" w:rsidRPr="00F25908" w:rsidRDefault="00643BA9" w:rsidP="00643BA9">
      <w:pPr>
        <w:pStyle w:val="PargrafodaLista"/>
        <w:numPr>
          <w:ilvl w:val="1"/>
          <w:numId w:val="49"/>
        </w:numPr>
        <w:spacing w:before="100" w:beforeAutospacing="1" w:after="100" w:afterAutospacing="1" w:line="360" w:lineRule="auto"/>
        <w:ind w:left="788" w:hanging="431"/>
        <w:contextualSpacing w:val="0"/>
        <w:jc w:val="both"/>
      </w:pPr>
      <w:r w:rsidRPr="00F25908">
        <w:lastRenderedPageBreak/>
        <w:t xml:space="preserve">Acerca do evento, frise-se que é da mais extrema importância o apoio </w:t>
      </w:r>
      <w:proofErr w:type="spellStart"/>
      <w:r w:rsidRPr="00F25908">
        <w:t>logísitico</w:t>
      </w:r>
      <w:proofErr w:type="spellEnd"/>
      <w:r w:rsidRPr="00F25908">
        <w:t xml:space="preserve"> para com este, vez que além de participar o município na organização, os servidores educacionais locais terão a oportunidade de se capacitarem sobre a gestão dos recursos oriundos do PDDE. Assim, trata-se de momento ímpar para a gestão e seus serventuários educacionais, dado que o evento contará com uma robusta equipe de coordenação do CECAMPE, a qual ministrará o conteúdo.</w:t>
      </w:r>
    </w:p>
    <w:p w14:paraId="750259FD" w14:textId="77777777" w:rsidR="00643BA9" w:rsidRPr="00F25908" w:rsidRDefault="00643BA9" w:rsidP="00643BA9">
      <w:pPr>
        <w:pStyle w:val="PargrafodaLista"/>
        <w:numPr>
          <w:ilvl w:val="1"/>
          <w:numId w:val="49"/>
        </w:numPr>
        <w:spacing w:before="100" w:beforeAutospacing="1" w:after="100" w:afterAutospacing="1" w:line="360" w:lineRule="auto"/>
        <w:ind w:left="788" w:hanging="431"/>
        <w:contextualSpacing w:val="0"/>
        <w:jc w:val="both"/>
      </w:pPr>
      <w:r w:rsidRPr="00F25908">
        <w:t xml:space="preserve">Por fim, considerando os benefícios mencionados acima, a contratação de uma empresa para o fornecimento de </w:t>
      </w:r>
      <w:proofErr w:type="spellStart"/>
      <w:r w:rsidRPr="00F25908">
        <w:t>coffee</w:t>
      </w:r>
      <w:proofErr w:type="spellEnd"/>
      <w:r w:rsidRPr="00F25908">
        <w:t>-break e bebidas não alcoólicas é uma medida importante para atender às necessidades da Secretaria Municipal de Educação de Euclides da Cunha – BA, tal qual garantir o sucesso de suas atividades e eventos institucionais.</w:t>
      </w:r>
    </w:p>
    <w:p w14:paraId="76432722" w14:textId="77777777" w:rsidR="00643BA9" w:rsidRPr="00F25908" w:rsidRDefault="00643BA9" w:rsidP="00643BA9">
      <w:pPr>
        <w:pStyle w:val="Corpodetexto"/>
        <w:numPr>
          <w:ilvl w:val="0"/>
          <w:numId w:val="49"/>
        </w:numPr>
        <w:shd w:val="clear" w:color="auto" w:fill="B6DDE8" w:themeFill="accent5" w:themeFillTint="66"/>
        <w:suppressAutoHyphens/>
        <w:spacing w:line="276" w:lineRule="auto"/>
        <w:ind w:hanging="218"/>
        <w:jc w:val="both"/>
        <w:rPr>
          <w:b/>
          <w:bCs/>
        </w:rPr>
      </w:pPr>
      <w:r w:rsidRPr="00F25908">
        <w:rPr>
          <w:b/>
          <w:bCs/>
        </w:rPr>
        <w:t>DA ESPECIFICAÇÃO E DO VALOR ESTIMADO</w:t>
      </w:r>
    </w:p>
    <w:p w14:paraId="094136AB" w14:textId="77777777" w:rsidR="00643BA9" w:rsidRPr="00F25908" w:rsidRDefault="00643BA9" w:rsidP="00643BA9">
      <w:pPr>
        <w:jc w:val="both"/>
        <w:rPr>
          <w:rFonts w:ascii="Times New Roman" w:hAnsi="Times New Roman" w:cs="Times New Roman"/>
          <w:color w:val="000000"/>
          <w:sz w:val="24"/>
          <w:szCs w:val="24"/>
        </w:rPr>
      </w:pPr>
    </w:p>
    <w:tbl>
      <w:tblPr>
        <w:tblW w:w="0" w:type="auto"/>
        <w:tblInd w:w="134" w:type="dxa"/>
        <w:tblLayout w:type="fixed"/>
        <w:tblCellMar>
          <w:left w:w="30" w:type="dxa"/>
          <w:right w:w="30" w:type="dxa"/>
        </w:tblCellMar>
        <w:tblLook w:val="0000" w:firstRow="0" w:lastRow="0" w:firstColumn="0" w:lastColumn="0" w:noHBand="0" w:noVBand="0"/>
      </w:tblPr>
      <w:tblGrid>
        <w:gridCol w:w="1003"/>
        <w:gridCol w:w="5234"/>
        <w:gridCol w:w="1140"/>
        <w:gridCol w:w="1404"/>
      </w:tblGrid>
      <w:tr w:rsidR="00643BA9" w:rsidRPr="00F25908" w14:paraId="36D3AAED" w14:textId="77777777" w:rsidTr="003014F4">
        <w:trPr>
          <w:trHeight w:val="290"/>
        </w:trPr>
        <w:tc>
          <w:tcPr>
            <w:tcW w:w="1003" w:type="dxa"/>
            <w:tcBorders>
              <w:top w:val="single" w:sz="6" w:space="0" w:color="auto"/>
              <w:left w:val="single" w:sz="6" w:space="0" w:color="auto"/>
              <w:bottom w:val="single" w:sz="6" w:space="0" w:color="auto"/>
              <w:right w:val="single" w:sz="6" w:space="0" w:color="auto"/>
            </w:tcBorders>
            <w:shd w:val="clear" w:color="auto" w:fill="B6DDE8" w:themeFill="accent5" w:themeFillTint="66"/>
            <w:vAlign w:val="center"/>
          </w:tcPr>
          <w:p w14:paraId="25DB0694" w14:textId="77777777" w:rsidR="00643BA9" w:rsidRPr="00911967" w:rsidRDefault="00643BA9" w:rsidP="003014F4">
            <w:pPr>
              <w:autoSpaceDE w:val="0"/>
              <w:autoSpaceDN w:val="0"/>
              <w:adjustRightInd w:val="0"/>
              <w:jc w:val="center"/>
              <w:rPr>
                <w:rFonts w:ascii="Times New Roman" w:eastAsia="Calibri" w:hAnsi="Times New Roman" w:cs="Times New Roman"/>
                <w:b/>
                <w:bCs/>
                <w:color w:val="000000"/>
                <w:sz w:val="20"/>
                <w:szCs w:val="20"/>
              </w:rPr>
            </w:pPr>
            <w:r w:rsidRPr="00911967">
              <w:rPr>
                <w:rFonts w:ascii="Times New Roman" w:eastAsia="Calibri" w:hAnsi="Times New Roman" w:cs="Times New Roman"/>
                <w:b/>
                <w:bCs/>
                <w:color w:val="000000"/>
                <w:sz w:val="20"/>
                <w:szCs w:val="20"/>
              </w:rPr>
              <w:t>ITEM</w:t>
            </w:r>
          </w:p>
        </w:tc>
        <w:tc>
          <w:tcPr>
            <w:tcW w:w="5234" w:type="dxa"/>
            <w:tcBorders>
              <w:top w:val="single" w:sz="6" w:space="0" w:color="auto"/>
              <w:left w:val="single" w:sz="6" w:space="0" w:color="auto"/>
              <w:bottom w:val="single" w:sz="6" w:space="0" w:color="auto"/>
              <w:right w:val="single" w:sz="6" w:space="0" w:color="auto"/>
            </w:tcBorders>
            <w:shd w:val="clear" w:color="auto" w:fill="B6DDE8" w:themeFill="accent5" w:themeFillTint="66"/>
            <w:vAlign w:val="center"/>
          </w:tcPr>
          <w:p w14:paraId="5E98280B" w14:textId="77777777" w:rsidR="00643BA9" w:rsidRPr="00911967" w:rsidRDefault="00643BA9" w:rsidP="003014F4">
            <w:pPr>
              <w:autoSpaceDE w:val="0"/>
              <w:autoSpaceDN w:val="0"/>
              <w:adjustRightInd w:val="0"/>
              <w:jc w:val="center"/>
              <w:rPr>
                <w:rFonts w:ascii="Times New Roman" w:eastAsia="Calibri" w:hAnsi="Times New Roman" w:cs="Times New Roman"/>
                <w:b/>
                <w:bCs/>
                <w:color w:val="000000"/>
                <w:sz w:val="20"/>
                <w:szCs w:val="20"/>
              </w:rPr>
            </w:pPr>
            <w:r w:rsidRPr="00911967">
              <w:rPr>
                <w:rFonts w:ascii="Times New Roman" w:eastAsia="Calibri" w:hAnsi="Times New Roman" w:cs="Times New Roman"/>
                <w:b/>
                <w:bCs/>
                <w:color w:val="000000"/>
                <w:sz w:val="20"/>
                <w:szCs w:val="20"/>
              </w:rPr>
              <w:t>DESCRIÇÃO DETALHADA</w:t>
            </w:r>
          </w:p>
        </w:tc>
        <w:tc>
          <w:tcPr>
            <w:tcW w:w="1140" w:type="dxa"/>
            <w:tcBorders>
              <w:top w:val="single" w:sz="6" w:space="0" w:color="auto"/>
              <w:left w:val="single" w:sz="6" w:space="0" w:color="auto"/>
              <w:bottom w:val="single" w:sz="6" w:space="0" w:color="auto"/>
              <w:right w:val="single" w:sz="6" w:space="0" w:color="auto"/>
            </w:tcBorders>
            <w:shd w:val="clear" w:color="auto" w:fill="B6DDE8" w:themeFill="accent5" w:themeFillTint="66"/>
            <w:vAlign w:val="center"/>
          </w:tcPr>
          <w:p w14:paraId="0E450464" w14:textId="77777777" w:rsidR="00643BA9" w:rsidRPr="00911967" w:rsidRDefault="00643BA9" w:rsidP="003014F4">
            <w:pPr>
              <w:autoSpaceDE w:val="0"/>
              <w:autoSpaceDN w:val="0"/>
              <w:adjustRightInd w:val="0"/>
              <w:jc w:val="center"/>
              <w:rPr>
                <w:rFonts w:ascii="Times New Roman" w:eastAsia="Calibri" w:hAnsi="Times New Roman" w:cs="Times New Roman"/>
                <w:b/>
                <w:bCs/>
                <w:color w:val="000000"/>
                <w:sz w:val="20"/>
                <w:szCs w:val="20"/>
              </w:rPr>
            </w:pPr>
            <w:r w:rsidRPr="00911967">
              <w:rPr>
                <w:rFonts w:ascii="Times New Roman" w:eastAsia="Calibri" w:hAnsi="Times New Roman" w:cs="Times New Roman"/>
                <w:b/>
                <w:bCs/>
                <w:color w:val="000000"/>
                <w:sz w:val="20"/>
                <w:szCs w:val="20"/>
              </w:rPr>
              <w:t>UND.</w:t>
            </w:r>
          </w:p>
        </w:tc>
        <w:tc>
          <w:tcPr>
            <w:tcW w:w="1404" w:type="dxa"/>
            <w:tcBorders>
              <w:top w:val="single" w:sz="6" w:space="0" w:color="auto"/>
              <w:left w:val="single" w:sz="6" w:space="0" w:color="auto"/>
              <w:bottom w:val="single" w:sz="6" w:space="0" w:color="auto"/>
              <w:right w:val="single" w:sz="6" w:space="0" w:color="auto"/>
            </w:tcBorders>
            <w:shd w:val="clear" w:color="auto" w:fill="B6DDE8" w:themeFill="accent5" w:themeFillTint="66"/>
            <w:vAlign w:val="center"/>
          </w:tcPr>
          <w:p w14:paraId="08C6345E" w14:textId="77777777" w:rsidR="00643BA9" w:rsidRPr="00911967" w:rsidRDefault="00643BA9" w:rsidP="003014F4">
            <w:pPr>
              <w:autoSpaceDE w:val="0"/>
              <w:autoSpaceDN w:val="0"/>
              <w:adjustRightInd w:val="0"/>
              <w:jc w:val="center"/>
              <w:rPr>
                <w:rFonts w:ascii="Times New Roman" w:eastAsia="Calibri" w:hAnsi="Times New Roman" w:cs="Times New Roman"/>
                <w:b/>
                <w:bCs/>
                <w:color w:val="000000"/>
                <w:sz w:val="20"/>
                <w:szCs w:val="20"/>
              </w:rPr>
            </w:pPr>
            <w:r w:rsidRPr="00911967">
              <w:rPr>
                <w:rFonts w:ascii="Times New Roman" w:eastAsia="Calibri" w:hAnsi="Times New Roman" w:cs="Times New Roman"/>
                <w:b/>
                <w:bCs/>
                <w:color w:val="000000"/>
                <w:sz w:val="20"/>
                <w:szCs w:val="20"/>
              </w:rPr>
              <w:t>QUANT.</w:t>
            </w:r>
          </w:p>
        </w:tc>
      </w:tr>
      <w:tr w:rsidR="00643BA9" w:rsidRPr="00F25908" w14:paraId="757A3363" w14:textId="77777777" w:rsidTr="003014F4">
        <w:trPr>
          <w:trHeight w:val="290"/>
        </w:trPr>
        <w:tc>
          <w:tcPr>
            <w:tcW w:w="1003" w:type="dxa"/>
            <w:tcBorders>
              <w:top w:val="single" w:sz="6" w:space="0" w:color="auto"/>
              <w:left w:val="single" w:sz="6" w:space="0" w:color="auto"/>
              <w:bottom w:val="single" w:sz="6" w:space="0" w:color="auto"/>
              <w:right w:val="single" w:sz="6" w:space="0" w:color="auto"/>
            </w:tcBorders>
            <w:vAlign w:val="center"/>
          </w:tcPr>
          <w:p w14:paraId="71512973" w14:textId="77777777" w:rsidR="00643BA9" w:rsidRPr="00911967" w:rsidRDefault="00643BA9" w:rsidP="003014F4">
            <w:pPr>
              <w:autoSpaceDE w:val="0"/>
              <w:autoSpaceDN w:val="0"/>
              <w:adjustRightInd w:val="0"/>
              <w:jc w:val="center"/>
              <w:rPr>
                <w:rFonts w:ascii="Times New Roman" w:eastAsia="Calibri" w:hAnsi="Times New Roman" w:cs="Times New Roman"/>
                <w:color w:val="000000"/>
                <w:sz w:val="18"/>
                <w:szCs w:val="18"/>
              </w:rPr>
            </w:pPr>
            <w:r w:rsidRPr="00911967">
              <w:rPr>
                <w:rFonts w:ascii="Times New Roman" w:eastAsia="Calibri" w:hAnsi="Times New Roman" w:cs="Times New Roman"/>
                <w:color w:val="000000"/>
                <w:sz w:val="18"/>
                <w:szCs w:val="18"/>
              </w:rPr>
              <w:t>1</w:t>
            </w:r>
          </w:p>
        </w:tc>
        <w:tc>
          <w:tcPr>
            <w:tcW w:w="5234" w:type="dxa"/>
            <w:tcBorders>
              <w:top w:val="single" w:sz="6" w:space="0" w:color="auto"/>
              <w:left w:val="single" w:sz="6" w:space="0" w:color="auto"/>
              <w:bottom w:val="single" w:sz="6" w:space="0" w:color="auto"/>
              <w:right w:val="single" w:sz="6" w:space="0" w:color="auto"/>
            </w:tcBorders>
            <w:vAlign w:val="center"/>
          </w:tcPr>
          <w:p w14:paraId="51B01B6F" w14:textId="77777777" w:rsidR="00643BA9" w:rsidRPr="00911967" w:rsidRDefault="00643BA9" w:rsidP="003014F4">
            <w:pPr>
              <w:autoSpaceDE w:val="0"/>
              <w:autoSpaceDN w:val="0"/>
              <w:adjustRightInd w:val="0"/>
              <w:jc w:val="center"/>
              <w:rPr>
                <w:rFonts w:ascii="Times New Roman" w:eastAsia="Calibri" w:hAnsi="Times New Roman" w:cs="Times New Roman"/>
                <w:color w:val="000000"/>
                <w:sz w:val="18"/>
                <w:szCs w:val="18"/>
              </w:rPr>
            </w:pPr>
            <w:r w:rsidRPr="00911967">
              <w:rPr>
                <w:rFonts w:ascii="Times New Roman" w:eastAsia="Calibri" w:hAnsi="Times New Roman" w:cs="Times New Roman"/>
                <w:color w:val="000000"/>
                <w:sz w:val="18"/>
                <w:szCs w:val="18"/>
              </w:rPr>
              <w:t>ADOÇANTE DE 200ML</w:t>
            </w:r>
          </w:p>
        </w:tc>
        <w:tc>
          <w:tcPr>
            <w:tcW w:w="1140" w:type="dxa"/>
            <w:tcBorders>
              <w:top w:val="single" w:sz="6" w:space="0" w:color="auto"/>
              <w:left w:val="single" w:sz="6" w:space="0" w:color="auto"/>
              <w:bottom w:val="single" w:sz="6" w:space="0" w:color="auto"/>
              <w:right w:val="single" w:sz="6" w:space="0" w:color="auto"/>
            </w:tcBorders>
            <w:vAlign w:val="center"/>
          </w:tcPr>
          <w:p w14:paraId="6C195880" w14:textId="77777777" w:rsidR="00643BA9" w:rsidRPr="00911967" w:rsidRDefault="00643BA9" w:rsidP="003014F4">
            <w:pPr>
              <w:autoSpaceDE w:val="0"/>
              <w:autoSpaceDN w:val="0"/>
              <w:adjustRightInd w:val="0"/>
              <w:jc w:val="center"/>
              <w:rPr>
                <w:rFonts w:ascii="Times New Roman" w:eastAsia="Calibri" w:hAnsi="Times New Roman" w:cs="Times New Roman"/>
                <w:color w:val="000000"/>
                <w:sz w:val="18"/>
                <w:szCs w:val="18"/>
              </w:rPr>
            </w:pPr>
            <w:r w:rsidRPr="00911967">
              <w:rPr>
                <w:rFonts w:ascii="Times New Roman" w:eastAsia="Calibri" w:hAnsi="Times New Roman" w:cs="Times New Roman"/>
                <w:color w:val="000000"/>
                <w:sz w:val="18"/>
                <w:szCs w:val="18"/>
              </w:rPr>
              <w:t>UND</w:t>
            </w:r>
          </w:p>
        </w:tc>
        <w:tc>
          <w:tcPr>
            <w:tcW w:w="1404" w:type="dxa"/>
            <w:tcBorders>
              <w:top w:val="single" w:sz="6" w:space="0" w:color="auto"/>
              <w:left w:val="single" w:sz="6" w:space="0" w:color="auto"/>
              <w:bottom w:val="single" w:sz="6" w:space="0" w:color="auto"/>
              <w:right w:val="single" w:sz="6" w:space="0" w:color="auto"/>
            </w:tcBorders>
            <w:vAlign w:val="center"/>
          </w:tcPr>
          <w:p w14:paraId="236504E9" w14:textId="77777777" w:rsidR="00643BA9" w:rsidRPr="00911967" w:rsidRDefault="00643BA9" w:rsidP="003014F4">
            <w:pPr>
              <w:autoSpaceDE w:val="0"/>
              <w:autoSpaceDN w:val="0"/>
              <w:adjustRightInd w:val="0"/>
              <w:jc w:val="center"/>
              <w:rPr>
                <w:rFonts w:ascii="Times New Roman" w:eastAsia="Calibri" w:hAnsi="Times New Roman" w:cs="Times New Roman"/>
                <w:color w:val="000000"/>
                <w:sz w:val="18"/>
                <w:szCs w:val="18"/>
              </w:rPr>
            </w:pPr>
            <w:r w:rsidRPr="00911967">
              <w:rPr>
                <w:rFonts w:ascii="Times New Roman" w:eastAsia="Calibri" w:hAnsi="Times New Roman" w:cs="Times New Roman"/>
                <w:color w:val="000000"/>
                <w:sz w:val="18"/>
                <w:szCs w:val="18"/>
              </w:rPr>
              <w:t>8</w:t>
            </w:r>
          </w:p>
        </w:tc>
      </w:tr>
      <w:tr w:rsidR="00643BA9" w:rsidRPr="00F25908" w14:paraId="7AFA9475" w14:textId="77777777" w:rsidTr="003014F4">
        <w:trPr>
          <w:trHeight w:val="290"/>
        </w:trPr>
        <w:tc>
          <w:tcPr>
            <w:tcW w:w="1003" w:type="dxa"/>
            <w:tcBorders>
              <w:top w:val="single" w:sz="6" w:space="0" w:color="auto"/>
              <w:left w:val="single" w:sz="6" w:space="0" w:color="auto"/>
              <w:bottom w:val="single" w:sz="6" w:space="0" w:color="auto"/>
              <w:right w:val="single" w:sz="6" w:space="0" w:color="auto"/>
            </w:tcBorders>
            <w:vAlign w:val="center"/>
          </w:tcPr>
          <w:p w14:paraId="6C124783" w14:textId="77777777" w:rsidR="00643BA9" w:rsidRPr="00911967" w:rsidRDefault="00643BA9" w:rsidP="003014F4">
            <w:pPr>
              <w:autoSpaceDE w:val="0"/>
              <w:autoSpaceDN w:val="0"/>
              <w:adjustRightInd w:val="0"/>
              <w:jc w:val="center"/>
              <w:rPr>
                <w:rFonts w:ascii="Times New Roman" w:eastAsia="Calibri" w:hAnsi="Times New Roman" w:cs="Times New Roman"/>
                <w:color w:val="000000"/>
                <w:sz w:val="18"/>
                <w:szCs w:val="18"/>
              </w:rPr>
            </w:pPr>
            <w:r w:rsidRPr="00911967">
              <w:rPr>
                <w:rFonts w:ascii="Times New Roman" w:eastAsia="Calibri" w:hAnsi="Times New Roman" w:cs="Times New Roman"/>
                <w:color w:val="000000"/>
                <w:sz w:val="18"/>
                <w:szCs w:val="18"/>
              </w:rPr>
              <w:t>2</w:t>
            </w:r>
          </w:p>
        </w:tc>
        <w:tc>
          <w:tcPr>
            <w:tcW w:w="5234" w:type="dxa"/>
            <w:tcBorders>
              <w:top w:val="single" w:sz="6" w:space="0" w:color="auto"/>
              <w:left w:val="single" w:sz="6" w:space="0" w:color="auto"/>
              <w:bottom w:val="single" w:sz="6" w:space="0" w:color="auto"/>
              <w:right w:val="single" w:sz="6" w:space="0" w:color="auto"/>
            </w:tcBorders>
            <w:vAlign w:val="center"/>
          </w:tcPr>
          <w:p w14:paraId="144E51D2" w14:textId="77777777" w:rsidR="00643BA9" w:rsidRPr="00911967" w:rsidRDefault="00643BA9" w:rsidP="003014F4">
            <w:pPr>
              <w:autoSpaceDE w:val="0"/>
              <w:autoSpaceDN w:val="0"/>
              <w:adjustRightInd w:val="0"/>
              <w:jc w:val="center"/>
              <w:rPr>
                <w:rFonts w:ascii="Times New Roman" w:eastAsia="Calibri" w:hAnsi="Times New Roman" w:cs="Times New Roman"/>
                <w:color w:val="000000"/>
                <w:sz w:val="18"/>
                <w:szCs w:val="18"/>
              </w:rPr>
            </w:pPr>
            <w:r w:rsidRPr="00911967">
              <w:rPr>
                <w:rFonts w:ascii="Times New Roman" w:eastAsia="Calibri" w:hAnsi="Times New Roman" w:cs="Times New Roman"/>
                <w:color w:val="000000"/>
                <w:sz w:val="18"/>
                <w:szCs w:val="18"/>
              </w:rPr>
              <w:t>ÁGUA MINERAL EM COPINHO 200ML</w:t>
            </w:r>
          </w:p>
        </w:tc>
        <w:tc>
          <w:tcPr>
            <w:tcW w:w="1140" w:type="dxa"/>
            <w:tcBorders>
              <w:top w:val="single" w:sz="6" w:space="0" w:color="auto"/>
              <w:left w:val="single" w:sz="6" w:space="0" w:color="auto"/>
              <w:bottom w:val="single" w:sz="6" w:space="0" w:color="auto"/>
              <w:right w:val="single" w:sz="6" w:space="0" w:color="auto"/>
            </w:tcBorders>
            <w:vAlign w:val="center"/>
          </w:tcPr>
          <w:p w14:paraId="1BA5A80D" w14:textId="77777777" w:rsidR="00643BA9" w:rsidRPr="00911967" w:rsidRDefault="00643BA9" w:rsidP="003014F4">
            <w:pPr>
              <w:autoSpaceDE w:val="0"/>
              <w:autoSpaceDN w:val="0"/>
              <w:adjustRightInd w:val="0"/>
              <w:jc w:val="center"/>
              <w:rPr>
                <w:rFonts w:ascii="Times New Roman" w:eastAsia="Calibri" w:hAnsi="Times New Roman" w:cs="Times New Roman"/>
                <w:color w:val="000000"/>
                <w:sz w:val="18"/>
                <w:szCs w:val="18"/>
              </w:rPr>
            </w:pPr>
            <w:r w:rsidRPr="00911967">
              <w:rPr>
                <w:rFonts w:ascii="Times New Roman" w:eastAsia="Calibri" w:hAnsi="Times New Roman" w:cs="Times New Roman"/>
                <w:color w:val="000000"/>
                <w:sz w:val="18"/>
                <w:szCs w:val="18"/>
              </w:rPr>
              <w:t>UND</w:t>
            </w:r>
          </w:p>
        </w:tc>
        <w:tc>
          <w:tcPr>
            <w:tcW w:w="1404" w:type="dxa"/>
            <w:tcBorders>
              <w:top w:val="single" w:sz="6" w:space="0" w:color="auto"/>
              <w:left w:val="single" w:sz="6" w:space="0" w:color="auto"/>
              <w:bottom w:val="single" w:sz="6" w:space="0" w:color="auto"/>
              <w:right w:val="single" w:sz="6" w:space="0" w:color="auto"/>
            </w:tcBorders>
            <w:vAlign w:val="center"/>
          </w:tcPr>
          <w:p w14:paraId="3D2CCE7E" w14:textId="77777777" w:rsidR="00643BA9" w:rsidRPr="00911967" w:rsidRDefault="00643BA9" w:rsidP="003014F4">
            <w:pPr>
              <w:autoSpaceDE w:val="0"/>
              <w:autoSpaceDN w:val="0"/>
              <w:adjustRightInd w:val="0"/>
              <w:jc w:val="center"/>
              <w:rPr>
                <w:rFonts w:ascii="Times New Roman" w:eastAsia="Calibri" w:hAnsi="Times New Roman" w:cs="Times New Roman"/>
                <w:color w:val="000000"/>
                <w:sz w:val="18"/>
                <w:szCs w:val="18"/>
              </w:rPr>
            </w:pPr>
            <w:r w:rsidRPr="00911967">
              <w:rPr>
                <w:rFonts w:ascii="Times New Roman" w:eastAsia="Calibri" w:hAnsi="Times New Roman" w:cs="Times New Roman"/>
                <w:color w:val="000000"/>
                <w:sz w:val="18"/>
                <w:szCs w:val="18"/>
              </w:rPr>
              <w:t>1000</w:t>
            </w:r>
          </w:p>
        </w:tc>
      </w:tr>
      <w:tr w:rsidR="00643BA9" w:rsidRPr="00F25908" w14:paraId="3DD3108A" w14:textId="77777777" w:rsidTr="003014F4">
        <w:trPr>
          <w:trHeight w:val="737"/>
        </w:trPr>
        <w:tc>
          <w:tcPr>
            <w:tcW w:w="1003" w:type="dxa"/>
            <w:tcBorders>
              <w:top w:val="single" w:sz="6" w:space="0" w:color="auto"/>
              <w:left w:val="single" w:sz="6" w:space="0" w:color="auto"/>
              <w:bottom w:val="single" w:sz="6" w:space="0" w:color="auto"/>
              <w:right w:val="single" w:sz="6" w:space="0" w:color="auto"/>
            </w:tcBorders>
            <w:vAlign w:val="center"/>
          </w:tcPr>
          <w:p w14:paraId="7A1E40CA" w14:textId="77777777" w:rsidR="00643BA9" w:rsidRPr="00911967" w:rsidRDefault="00643BA9" w:rsidP="003014F4">
            <w:pPr>
              <w:autoSpaceDE w:val="0"/>
              <w:autoSpaceDN w:val="0"/>
              <w:adjustRightInd w:val="0"/>
              <w:jc w:val="center"/>
              <w:rPr>
                <w:rFonts w:ascii="Times New Roman" w:eastAsia="Calibri" w:hAnsi="Times New Roman" w:cs="Times New Roman"/>
                <w:color w:val="000000"/>
                <w:sz w:val="18"/>
                <w:szCs w:val="18"/>
              </w:rPr>
            </w:pPr>
            <w:r w:rsidRPr="00911967">
              <w:rPr>
                <w:rFonts w:ascii="Times New Roman" w:eastAsia="Calibri" w:hAnsi="Times New Roman" w:cs="Times New Roman"/>
                <w:color w:val="000000"/>
                <w:sz w:val="18"/>
                <w:szCs w:val="18"/>
              </w:rPr>
              <w:t>3</w:t>
            </w:r>
          </w:p>
        </w:tc>
        <w:tc>
          <w:tcPr>
            <w:tcW w:w="5234" w:type="dxa"/>
            <w:tcBorders>
              <w:top w:val="single" w:sz="6" w:space="0" w:color="auto"/>
              <w:left w:val="single" w:sz="6" w:space="0" w:color="auto"/>
              <w:bottom w:val="single" w:sz="6" w:space="0" w:color="auto"/>
              <w:right w:val="single" w:sz="6" w:space="0" w:color="auto"/>
            </w:tcBorders>
            <w:vAlign w:val="center"/>
          </w:tcPr>
          <w:p w14:paraId="75A881FC" w14:textId="77777777" w:rsidR="00643BA9" w:rsidRPr="00911967" w:rsidRDefault="00643BA9" w:rsidP="003014F4">
            <w:pPr>
              <w:autoSpaceDE w:val="0"/>
              <w:autoSpaceDN w:val="0"/>
              <w:adjustRightInd w:val="0"/>
              <w:jc w:val="center"/>
              <w:rPr>
                <w:rFonts w:ascii="Times New Roman" w:eastAsia="Calibri" w:hAnsi="Times New Roman" w:cs="Times New Roman"/>
                <w:color w:val="000000"/>
                <w:sz w:val="18"/>
                <w:szCs w:val="18"/>
              </w:rPr>
            </w:pPr>
            <w:r w:rsidRPr="00911967">
              <w:rPr>
                <w:rFonts w:ascii="Times New Roman" w:eastAsia="Calibri" w:hAnsi="Times New Roman" w:cs="Times New Roman"/>
                <w:color w:val="000000"/>
                <w:sz w:val="18"/>
                <w:szCs w:val="18"/>
              </w:rPr>
              <w:t>BOLO CASEIRO NOS SABORES DE CHOCOLATE, FORMIGUEIRO, TRADICIONAL, COCO,</w:t>
            </w:r>
          </w:p>
          <w:p w14:paraId="5C8FA372" w14:textId="77777777" w:rsidR="00643BA9" w:rsidRPr="00911967" w:rsidRDefault="00643BA9" w:rsidP="003014F4">
            <w:pPr>
              <w:autoSpaceDE w:val="0"/>
              <w:autoSpaceDN w:val="0"/>
              <w:adjustRightInd w:val="0"/>
              <w:jc w:val="center"/>
              <w:rPr>
                <w:rFonts w:ascii="Times New Roman" w:eastAsia="Calibri" w:hAnsi="Times New Roman" w:cs="Times New Roman"/>
                <w:color w:val="000000"/>
                <w:sz w:val="18"/>
                <w:szCs w:val="18"/>
              </w:rPr>
            </w:pPr>
            <w:r w:rsidRPr="00911967">
              <w:rPr>
                <w:rFonts w:ascii="Times New Roman" w:eastAsia="Calibri" w:hAnsi="Times New Roman" w:cs="Times New Roman"/>
                <w:color w:val="000000"/>
                <w:sz w:val="18"/>
                <w:szCs w:val="18"/>
              </w:rPr>
              <w:t>CENOURA</w:t>
            </w:r>
          </w:p>
        </w:tc>
        <w:tc>
          <w:tcPr>
            <w:tcW w:w="1140" w:type="dxa"/>
            <w:tcBorders>
              <w:top w:val="single" w:sz="6" w:space="0" w:color="auto"/>
              <w:left w:val="single" w:sz="6" w:space="0" w:color="auto"/>
              <w:bottom w:val="single" w:sz="6" w:space="0" w:color="auto"/>
              <w:right w:val="single" w:sz="6" w:space="0" w:color="auto"/>
            </w:tcBorders>
            <w:vAlign w:val="center"/>
          </w:tcPr>
          <w:p w14:paraId="0D7E32D8" w14:textId="77777777" w:rsidR="00643BA9" w:rsidRPr="00911967" w:rsidRDefault="00643BA9" w:rsidP="003014F4">
            <w:pPr>
              <w:autoSpaceDE w:val="0"/>
              <w:autoSpaceDN w:val="0"/>
              <w:adjustRightInd w:val="0"/>
              <w:jc w:val="center"/>
              <w:rPr>
                <w:rFonts w:ascii="Times New Roman" w:eastAsia="Calibri" w:hAnsi="Times New Roman" w:cs="Times New Roman"/>
                <w:color w:val="000000"/>
                <w:sz w:val="18"/>
                <w:szCs w:val="18"/>
              </w:rPr>
            </w:pPr>
            <w:r w:rsidRPr="00911967">
              <w:rPr>
                <w:rFonts w:ascii="Times New Roman" w:eastAsia="Calibri" w:hAnsi="Times New Roman" w:cs="Times New Roman"/>
                <w:color w:val="000000"/>
                <w:sz w:val="18"/>
                <w:szCs w:val="18"/>
              </w:rPr>
              <w:t>KG</w:t>
            </w:r>
          </w:p>
        </w:tc>
        <w:tc>
          <w:tcPr>
            <w:tcW w:w="1404" w:type="dxa"/>
            <w:tcBorders>
              <w:top w:val="single" w:sz="6" w:space="0" w:color="auto"/>
              <w:left w:val="single" w:sz="6" w:space="0" w:color="auto"/>
              <w:bottom w:val="single" w:sz="6" w:space="0" w:color="auto"/>
              <w:right w:val="single" w:sz="6" w:space="0" w:color="auto"/>
            </w:tcBorders>
            <w:vAlign w:val="center"/>
          </w:tcPr>
          <w:p w14:paraId="3D71478F" w14:textId="77777777" w:rsidR="00643BA9" w:rsidRPr="00911967" w:rsidRDefault="00643BA9" w:rsidP="003014F4">
            <w:pPr>
              <w:autoSpaceDE w:val="0"/>
              <w:autoSpaceDN w:val="0"/>
              <w:adjustRightInd w:val="0"/>
              <w:jc w:val="center"/>
              <w:rPr>
                <w:rFonts w:ascii="Times New Roman" w:eastAsia="Calibri" w:hAnsi="Times New Roman" w:cs="Times New Roman"/>
                <w:color w:val="000000"/>
                <w:sz w:val="18"/>
                <w:szCs w:val="18"/>
              </w:rPr>
            </w:pPr>
            <w:r w:rsidRPr="00911967">
              <w:rPr>
                <w:rFonts w:ascii="Times New Roman" w:eastAsia="Calibri" w:hAnsi="Times New Roman" w:cs="Times New Roman"/>
                <w:color w:val="000000"/>
                <w:sz w:val="18"/>
                <w:szCs w:val="18"/>
              </w:rPr>
              <w:t>60</w:t>
            </w:r>
          </w:p>
        </w:tc>
      </w:tr>
      <w:tr w:rsidR="00643BA9" w:rsidRPr="00F25908" w14:paraId="0AFB1789" w14:textId="77777777" w:rsidTr="003014F4">
        <w:trPr>
          <w:trHeight w:val="1464"/>
        </w:trPr>
        <w:tc>
          <w:tcPr>
            <w:tcW w:w="1003" w:type="dxa"/>
            <w:tcBorders>
              <w:top w:val="single" w:sz="6" w:space="0" w:color="auto"/>
              <w:left w:val="single" w:sz="6" w:space="0" w:color="auto"/>
              <w:bottom w:val="single" w:sz="6" w:space="0" w:color="auto"/>
              <w:right w:val="single" w:sz="6" w:space="0" w:color="auto"/>
            </w:tcBorders>
            <w:vAlign w:val="center"/>
          </w:tcPr>
          <w:p w14:paraId="652E64EF" w14:textId="77777777" w:rsidR="00643BA9" w:rsidRPr="00911967" w:rsidRDefault="00643BA9" w:rsidP="003014F4">
            <w:pPr>
              <w:autoSpaceDE w:val="0"/>
              <w:autoSpaceDN w:val="0"/>
              <w:adjustRightInd w:val="0"/>
              <w:jc w:val="center"/>
              <w:rPr>
                <w:rFonts w:ascii="Times New Roman" w:eastAsia="Calibri" w:hAnsi="Times New Roman" w:cs="Times New Roman"/>
                <w:color w:val="000000"/>
                <w:sz w:val="18"/>
                <w:szCs w:val="18"/>
              </w:rPr>
            </w:pPr>
            <w:r w:rsidRPr="00911967">
              <w:rPr>
                <w:rFonts w:ascii="Times New Roman" w:eastAsia="Calibri" w:hAnsi="Times New Roman" w:cs="Times New Roman"/>
                <w:color w:val="000000"/>
                <w:sz w:val="18"/>
                <w:szCs w:val="18"/>
              </w:rPr>
              <w:t>4</w:t>
            </w:r>
          </w:p>
        </w:tc>
        <w:tc>
          <w:tcPr>
            <w:tcW w:w="5234" w:type="dxa"/>
            <w:tcBorders>
              <w:top w:val="single" w:sz="6" w:space="0" w:color="auto"/>
              <w:left w:val="single" w:sz="6" w:space="0" w:color="auto"/>
              <w:bottom w:val="single" w:sz="6" w:space="0" w:color="auto"/>
              <w:right w:val="single" w:sz="6" w:space="0" w:color="auto"/>
            </w:tcBorders>
            <w:vAlign w:val="center"/>
          </w:tcPr>
          <w:p w14:paraId="3FE306C1" w14:textId="77777777" w:rsidR="00643BA9" w:rsidRPr="00911967" w:rsidRDefault="00643BA9" w:rsidP="003014F4">
            <w:pPr>
              <w:autoSpaceDE w:val="0"/>
              <w:autoSpaceDN w:val="0"/>
              <w:adjustRightInd w:val="0"/>
              <w:jc w:val="center"/>
              <w:rPr>
                <w:rFonts w:ascii="Times New Roman" w:eastAsia="Calibri" w:hAnsi="Times New Roman" w:cs="Times New Roman"/>
                <w:color w:val="000000"/>
                <w:sz w:val="18"/>
                <w:szCs w:val="18"/>
              </w:rPr>
            </w:pPr>
            <w:r w:rsidRPr="00911967">
              <w:rPr>
                <w:rFonts w:ascii="Times New Roman" w:eastAsia="Calibri" w:hAnsi="Times New Roman" w:cs="Times New Roman"/>
                <w:color w:val="000000"/>
                <w:sz w:val="18"/>
                <w:szCs w:val="18"/>
              </w:rPr>
              <w:t>BUFFET ALMOÇO. CARDÁPIO: FEIJÃO TROPEIRO, ARROZ,</w:t>
            </w:r>
          </w:p>
          <w:p w14:paraId="03870377" w14:textId="77777777" w:rsidR="00643BA9" w:rsidRPr="00911967" w:rsidRDefault="00643BA9" w:rsidP="003014F4">
            <w:pPr>
              <w:autoSpaceDE w:val="0"/>
              <w:autoSpaceDN w:val="0"/>
              <w:adjustRightInd w:val="0"/>
              <w:jc w:val="center"/>
              <w:rPr>
                <w:rFonts w:ascii="Times New Roman" w:eastAsia="Calibri" w:hAnsi="Times New Roman" w:cs="Times New Roman"/>
                <w:color w:val="000000"/>
                <w:sz w:val="18"/>
                <w:szCs w:val="18"/>
              </w:rPr>
            </w:pPr>
            <w:r w:rsidRPr="00911967">
              <w:rPr>
                <w:rFonts w:ascii="Times New Roman" w:eastAsia="Calibri" w:hAnsi="Times New Roman" w:cs="Times New Roman"/>
                <w:color w:val="000000"/>
                <w:sz w:val="18"/>
                <w:szCs w:val="18"/>
              </w:rPr>
              <w:t>MACARRÃO, ENSOPADO DE BOI COM LEGUMES (OU</w:t>
            </w:r>
          </w:p>
          <w:p w14:paraId="6D9CAE8A" w14:textId="77777777" w:rsidR="00643BA9" w:rsidRPr="00911967" w:rsidRDefault="00643BA9" w:rsidP="003014F4">
            <w:pPr>
              <w:autoSpaceDE w:val="0"/>
              <w:autoSpaceDN w:val="0"/>
              <w:adjustRightInd w:val="0"/>
              <w:jc w:val="center"/>
              <w:rPr>
                <w:rFonts w:ascii="Times New Roman" w:eastAsia="Calibri" w:hAnsi="Times New Roman" w:cs="Times New Roman"/>
                <w:color w:val="000000"/>
                <w:sz w:val="18"/>
                <w:szCs w:val="18"/>
              </w:rPr>
            </w:pPr>
            <w:r w:rsidRPr="00911967">
              <w:rPr>
                <w:rFonts w:ascii="Times New Roman" w:eastAsia="Calibri" w:hAnsi="Times New Roman" w:cs="Times New Roman"/>
                <w:color w:val="000000"/>
                <w:sz w:val="18"/>
                <w:szCs w:val="18"/>
              </w:rPr>
              <w:t>PEDACINHO DE CARNE BOVINA) SALADA DE REPOLHO E</w:t>
            </w:r>
          </w:p>
          <w:p w14:paraId="2EE0DAD2" w14:textId="77777777" w:rsidR="00643BA9" w:rsidRPr="00911967" w:rsidRDefault="00643BA9" w:rsidP="003014F4">
            <w:pPr>
              <w:autoSpaceDE w:val="0"/>
              <w:autoSpaceDN w:val="0"/>
              <w:adjustRightInd w:val="0"/>
              <w:jc w:val="center"/>
              <w:rPr>
                <w:rFonts w:ascii="Times New Roman" w:eastAsia="Calibri" w:hAnsi="Times New Roman" w:cs="Times New Roman"/>
                <w:color w:val="000000"/>
                <w:sz w:val="18"/>
                <w:szCs w:val="18"/>
              </w:rPr>
            </w:pPr>
            <w:r w:rsidRPr="00911967">
              <w:rPr>
                <w:rFonts w:ascii="Times New Roman" w:eastAsia="Calibri" w:hAnsi="Times New Roman" w:cs="Times New Roman"/>
                <w:color w:val="000000"/>
                <w:sz w:val="18"/>
                <w:szCs w:val="18"/>
              </w:rPr>
              <w:t>CENOURA, FRANGO ASSADO/GRELHADO</w:t>
            </w:r>
          </w:p>
        </w:tc>
        <w:tc>
          <w:tcPr>
            <w:tcW w:w="1140" w:type="dxa"/>
            <w:tcBorders>
              <w:top w:val="single" w:sz="6" w:space="0" w:color="auto"/>
              <w:left w:val="single" w:sz="6" w:space="0" w:color="auto"/>
              <w:bottom w:val="single" w:sz="6" w:space="0" w:color="auto"/>
              <w:right w:val="single" w:sz="6" w:space="0" w:color="auto"/>
            </w:tcBorders>
            <w:vAlign w:val="center"/>
          </w:tcPr>
          <w:p w14:paraId="03377958" w14:textId="77777777" w:rsidR="00643BA9" w:rsidRPr="00911967" w:rsidRDefault="00643BA9" w:rsidP="003014F4">
            <w:pPr>
              <w:autoSpaceDE w:val="0"/>
              <w:autoSpaceDN w:val="0"/>
              <w:adjustRightInd w:val="0"/>
              <w:jc w:val="center"/>
              <w:rPr>
                <w:rFonts w:ascii="Times New Roman" w:eastAsia="Calibri" w:hAnsi="Times New Roman" w:cs="Times New Roman"/>
                <w:color w:val="000000"/>
                <w:sz w:val="18"/>
                <w:szCs w:val="18"/>
              </w:rPr>
            </w:pPr>
            <w:r w:rsidRPr="00911967">
              <w:rPr>
                <w:rFonts w:ascii="Times New Roman" w:eastAsia="Calibri" w:hAnsi="Times New Roman" w:cs="Times New Roman"/>
                <w:color w:val="000000"/>
                <w:sz w:val="18"/>
                <w:szCs w:val="18"/>
              </w:rPr>
              <w:t>KG</w:t>
            </w:r>
          </w:p>
        </w:tc>
        <w:tc>
          <w:tcPr>
            <w:tcW w:w="1404" w:type="dxa"/>
            <w:tcBorders>
              <w:top w:val="single" w:sz="6" w:space="0" w:color="auto"/>
              <w:left w:val="single" w:sz="6" w:space="0" w:color="auto"/>
              <w:bottom w:val="single" w:sz="6" w:space="0" w:color="auto"/>
              <w:right w:val="single" w:sz="6" w:space="0" w:color="auto"/>
            </w:tcBorders>
            <w:vAlign w:val="center"/>
          </w:tcPr>
          <w:p w14:paraId="0236CA4A" w14:textId="77777777" w:rsidR="00643BA9" w:rsidRPr="00911967" w:rsidRDefault="00643BA9" w:rsidP="003014F4">
            <w:pPr>
              <w:autoSpaceDE w:val="0"/>
              <w:autoSpaceDN w:val="0"/>
              <w:adjustRightInd w:val="0"/>
              <w:jc w:val="center"/>
              <w:rPr>
                <w:rFonts w:ascii="Times New Roman" w:eastAsia="Calibri" w:hAnsi="Times New Roman" w:cs="Times New Roman"/>
                <w:color w:val="000000"/>
                <w:sz w:val="18"/>
                <w:szCs w:val="18"/>
              </w:rPr>
            </w:pPr>
            <w:r w:rsidRPr="00911967">
              <w:rPr>
                <w:rFonts w:ascii="Times New Roman" w:eastAsia="Calibri" w:hAnsi="Times New Roman" w:cs="Times New Roman"/>
                <w:color w:val="000000"/>
                <w:sz w:val="18"/>
                <w:szCs w:val="18"/>
              </w:rPr>
              <w:t>300</w:t>
            </w:r>
          </w:p>
        </w:tc>
      </w:tr>
      <w:tr w:rsidR="00643BA9" w:rsidRPr="00F25908" w14:paraId="6F0E518B" w14:textId="77777777" w:rsidTr="003014F4">
        <w:trPr>
          <w:trHeight w:val="290"/>
        </w:trPr>
        <w:tc>
          <w:tcPr>
            <w:tcW w:w="1003" w:type="dxa"/>
            <w:tcBorders>
              <w:top w:val="single" w:sz="6" w:space="0" w:color="auto"/>
              <w:left w:val="single" w:sz="6" w:space="0" w:color="auto"/>
              <w:bottom w:val="single" w:sz="6" w:space="0" w:color="auto"/>
              <w:right w:val="single" w:sz="6" w:space="0" w:color="auto"/>
            </w:tcBorders>
            <w:vAlign w:val="center"/>
          </w:tcPr>
          <w:p w14:paraId="5DC2920B" w14:textId="77777777" w:rsidR="00643BA9" w:rsidRPr="00911967" w:rsidRDefault="00643BA9" w:rsidP="003014F4">
            <w:pPr>
              <w:autoSpaceDE w:val="0"/>
              <w:autoSpaceDN w:val="0"/>
              <w:adjustRightInd w:val="0"/>
              <w:jc w:val="center"/>
              <w:rPr>
                <w:rFonts w:ascii="Times New Roman" w:eastAsia="Calibri" w:hAnsi="Times New Roman" w:cs="Times New Roman"/>
                <w:color w:val="000000"/>
                <w:sz w:val="18"/>
                <w:szCs w:val="18"/>
              </w:rPr>
            </w:pPr>
            <w:r w:rsidRPr="00911967">
              <w:rPr>
                <w:rFonts w:ascii="Times New Roman" w:eastAsia="Calibri" w:hAnsi="Times New Roman" w:cs="Times New Roman"/>
                <w:color w:val="000000"/>
                <w:sz w:val="18"/>
                <w:szCs w:val="18"/>
              </w:rPr>
              <w:t>5</w:t>
            </w:r>
          </w:p>
        </w:tc>
        <w:tc>
          <w:tcPr>
            <w:tcW w:w="5234" w:type="dxa"/>
            <w:tcBorders>
              <w:top w:val="single" w:sz="6" w:space="0" w:color="auto"/>
              <w:left w:val="single" w:sz="6" w:space="0" w:color="auto"/>
              <w:bottom w:val="single" w:sz="6" w:space="0" w:color="auto"/>
              <w:right w:val="single" w:sz="6" w:space="0" w:color="auto"/>
            </w:tcBorders>
            <w:vAlign w:val="center"/>
          </w:tcPr>
          <w:p w14:paraId="0C6999D1" w14:textId="77777777" w:rsidR="00643BA9" w:rsidRPr="00911967" w:rsidRDefault="00643BA9" w:rsidP="003014F4">
            <w:pPr>
              <w:autoSpaceDE w:val="0"/>
              <w:autoSpaceDN w:val="0"/>
              <w:adjustRightInd w:val="0"/>
              <w:jc w:val="center"/>
              <w:rPr>
                <w:rFonts w:ascii="Times New Roman" w:eastAsia="Calibri" w:hAnsi="Times New Roman" w:cs="Times New Roman"/>
                <w:color w:val="000000"/>
                <w:sz w:val="18"/>
                <w:szCs w:val="18"/>
              </w:rPr>
            </w:pPr>
            <w:r w:rsidRPr="00911967">
              <w:rPr>
                <w:rFonts w:ascii="Times New Roman" w:eastAsia="Calibri" w:hAnsi="Times New Roman" w:cs="Times New Roman"/>
                <w:color w:val="000000"/>
                <w:sz w:val="18"/>
                <w:szCs w:val="18"/>
              </w:rPr>
              <w:t>CACHORRO QUENTE: PÃO, SALSICHA, MOLHO E MILHO VERDE</w:t>
            </w:r>
          </w:p>
        </w:tc>
        <w:tc>
          <w:tcPr>
            <w:tcW w:w="1140" w:type="dxa"/>
            <w:tcBorders>
              <w:top w:val="single" w:sz="6" w:space="0" w:color="auto"/>
              <w:left w:val="single" w:sz="6" w:space="0" w:color="auto"/>
              <w:bottom w:val="single" w:sz="6" w:space="0" w:color="auto"/>
              <w:right w:val="single" w:sz="6" w:space="0" w:color="auto"/>
            </w:tcBorders>
            <w:vAlign w:val="center"/>
          </w:tcPr>
          <w:p w14:paraId="4A3EA4D1" w14:textId="77777777" w:rsidR="00643BA9" w:rsidRPr="00911967" w:rsidRDefault="00643BA9" w:rsidP="003014F4">
            <w:pPr>
              <w:autoSpaceDE w:val="0"/>
              <w:autoSpaceDN w:val="0"/>
              <w:adjustRightInd w:val="0"/>
              <w:jc w:val="center"/>
              <w:rPr>
                <w:rFonts w:ascii="Times New Roman" w:eastAsia="Calibri" w:hAnsi="Times New Roman" w:cs="Times New Roman"/>
                <w:color w:val="000000"/>
                <w:sz w:val="18"/>
                <w:szCs w:val="18"/>
              </w:rPr>
            </w:pPr>
            <w:r w:rsidRPr="00911967">
              <w:rPr>
                <w:rFonts w:ascii="Times New Roman" w:eastAsia="Calibri" w:hAnsi="Times New Roman" w:cs="Times New Roman"/>
                <w:color w:val="000000"/>
                <w:sz w:val="18"/>
                <w:szCs w:val="18"/>
              </w:rPr>
              <w:t>UND</w:t>
            </w:r>
          </w:p>
        </w:tc>
        <w:tc>
          <w:tcPr>
            <w:tcW w:w="1404" w:type="dxa"/>
            <w:tcBorders>
              <w:top w:val="single" w:sz="6" w:space="0" w:color="auto"/>
              <w:left w:val="single" w:sz="6" w:space="0" w:color="auto"/>
              <w:bottom w:val="single" w:sz="6" w:space="0" w:color="auto"/>
              <w:right w:val="single" w:sz="6" w:space="0" w:color="auto"/>
            </w:tcBorders>
            <w:vAlign w:val="center"/>
          </w:tcPr>
          <w:p w14:paraId="6045C11D" w14:textId="77777777" w:rsidR="00643BA9" w:rsidRPr="00911967" w:rsidRDefault="00643BA9" w:rsidP="003014F4">
            <w:pPr>
              <w:autoSpaceDE w:val="0"/>
              <w:autoSpaceDN w:val="0"/>
              <w:adjustRightInd w:val="0"/>
              <w:jc w:val="center"/>
              <w:rPr>
                <w:rFonts w:ascii="Times New Roman" w:eastAsia="Calibri" w:hAnsi="Times New Roman" w:cs="Times New Roman"/>
                <w:color w:val="000000"/>
                <w:sz w:val="18"/>
                <w:szCs w:val="18"/>
              </w:rPr>
            </w:pPr>
            <w:r w:rsidRPr="00911967">
              <w:rPr>
                <w:rFonts w:ascii="Times New Roman" w:eastAsia="Calibri" w:hAnsi="Times New Roman" w:cs="Times New Roman"/>
                <w:color w:val="000000"/>
                <w:sz w:val="18"/>
                <w:szCs w:val="18"/>
              </w:rPr>
              <w:t>800</w:t>
            </w:r>
          </w:p>
        </w:tc>
      </w:tr>
      <w:tr w:rsidR="00643BA9" w:rsidRPr="00F25908" w14:paraId="3A07D572" w14:textId="77777777" w:rsidTr="003014F4">
        <w:trPr>
          <w:trHeight w:val="290"/>
        </w:trPr>
        <w:tc>
          <w:tcPr>
            <w:tcW w:w="1003" w:type="dxa"/>
            <w:tcBorders>
              <w:top w:val="single" w:sz="6" w:space="0" w:color="auto"/>
              <w:left w:val="single" w:sz="6" w:space="0" w:color="auto"/>
              <w:bottom w:val="single" w:sz="6" w:space="0" w:color="auto"/>
              <w:right w:val="single" w:sz="6" w:space="0" w:color="auto"/>
            </w:tcBorders>
            <w:vAlign w:val="center"/>
          </w:tcPr>
          <w:p w14:paraId="135B43CD" w14:textId="77777777" w:rsidR="00643BA9" w:rsidRPr="00911967" w:rsidRDefault="00643BA9" w:rsidP="003014F4">
            <w:pPr>
              <w:autoSpaceDE w:val="0"/>
              <w:autoSpaceDN w:val="0"/>
              <w:adjustRightInd w:val="0"/>
              <w:jc w:val="center"/>
              <w:rPr>
                <w:rFonts w:ascii="Times New Roman" w:eastAsia="Calibri" w:hAnsi="Times New Roman" w:cs="Times New Roman"/>
                <w:color w:val="000000"/>
                <w:sz w:val="18"/>
                <w:szCs w:val="18"/>
              </w:rPr>
            </w:pPr>
            <w:r w:rsidRPr="00911967">
              <w:rPr>
                <w:rFonts w:ascii="Times New Roman" w:eastAsia="Calibri" w:hAnsi="Times New Roman" w:cs="Times New Roman"/>
                <w:color w:val="000000"/>
                <w:sz w:val="18"/>
                <w:szCs w:val="18"/>
              </w:rPr>
              <w:t>6</w:t>
            </w:r>
          </w:p>
        </w:tc>
        <w:tc>
          <w:tcPr>
            <w:tcW w:w="5234" w:type="dxa"/>
            <w:tcBorders>
              <w:top w:val="single" w:sz="6" w:space="0" w:color="auto"/>
              <w:left w:val="single" w:sz="6" w:space="0" w:color="auto"/>
              <w:bottom w:val="single" w:sz="6" w:space="0" w:color="auto"/>
              <w:right w:val="single" w:sz="6" w:space="0" w:color="auto"/>
            </w:tcBorders>
            <w:vAlign w:val="center"/>
          </w:tcPr>
          <w:p w14:paraId="2F44BE28" w14:textId="77777777" w:rsidR="00643BA9" w:rsidRPr="00911967" w:rsidRDefault="00643BA9" w:rsidP="003014F4">
            <w:pPr>
              <w:autoSpaceDE w:val="0"/>
              <w:autoSpaceDN w:val="0"/>
              <w:adjustRightInd w:val="0"/>
              <w:jc w:val="center"/>
              <w:rPr>
                <w:rFonts w:ascii="Times New Roman" w:eastAsia="Calibri" w:hAnsi="Times New Roman" w:cs="Times New Roman"/>
                <w:color w:val="000000"/>
                <w:sz w:val="18"/>
                <w:szCs w:val="18"/>
              </w:rPr>
            </w:pPr>
            <w:r w:rsidRPr="00911967">
              <w:rPr>
                <w:rFonts w:ascii="Times New Roman" w:eastAsia="Calibri" w:hAnsi="Times New Roman" w:cs="Times New Roman"/>
                <w:color w:val="000000"/>
                <w:sz w:val="18"/>
                <w:szCs w:val="18"/>
              </w:rPr>
              <w:t>LEITE   DA VACA</w:t>
            </w:r>
          </w:p>
        </w:tc>
        <w:tc>
          <w:tcPr>
            <w:tcW w:w="1140" w:type="dxa"/>
            <w:tcBorders>
              <w:top w:val="single" w:sz="6" w:space="0" w:color="auto"/>
              <w:left w:val="single" w:sz="6" w:space="0" w:color="auto"/>
              <w:bottom w:val="single" w:sz="6" w:space="0" w:color="auto"/>
              <w:right w:val="single" w:sz="6" w:space="0" w:color="auto"/>
            </w:tcBorders>
            <w:vAlign w:val="center"/>
          </w:tcPr>
          <w:p w14:paraId="7B3FBE39" w14:textId="77777777" w:rsidR="00643BA9" w:rsidRPr="00911967" w:rsidRDefault="00643BA9" w:rsidP="003014F4">
            <w:pPr>
              <w:autoSpaceDE w:val="0"/>
              <w:autoSpaceDN w:val="0"/>
              <w:adjustRightInd w:val="0"/>
              <w:jc w:val="center"/>
              <w:rPr>
                <w:rFonts w:ascii="Times New Roman" w:eastAsia="Calibri" w:hAnsi="Times New Roman" w:cs="Times New Roman"/>
                <w:color w:val="000000"/>
                <w:sz w:val="18"/>
                <w:szCs w:val="18"/>
              </w:rPr>
            </w:pPr>
            <w:r w:rsidRPr="00911967">
              <w:rPr>
                <w:rFonts w:ascii="Times New Roman" w:eastAsia="Calibri" w:hAnsi="Times New Roman" w:cs="Times New Roman"/>
                <w:color w:val="000000"/>
                <w:sz w:val="18"/>
                <w:szCs w:val="18"/>
              </w:rPr>
              <w:t>LT</w:t>
            </w:r>
          </w:p>
        </w:tc>
        <w:tc>
          <w:tcPr>
            <w:tcW w:w="1404" w:type="dxa"/>
            <w:tcBorders>
              <w:top w:val="single" w:sz="6" w:space="0" w:color="auto"/>
              <w:left w:val="single" w:sz="6" w:space="0" w:color="auto"/>
              <w:bottom w:val="single" w:sz="6" w:space="0" w:color="auto"/>
              <w:right w:val="single" w:sz="6" w:space="0" w:color="auto"/>
            </w:tcBorders>
            <w:vAlign w:val="center"/>
          </w:tcPr>
          <w:p w14:paraId="57718BAA" w14:textId="77777777" w:rsidR="00643BA9" w:rsidRPr="00911967" w:rsidRDefault="00643BA9" w:rsidP="003014F4">
            <w:pPr>
              <w:autoSpaceDE w:val="0"/>
              <w:autoSpaceDN w:val="0"/>
              <w:adjustRightInd w:val="0"/>
              <w:jc w:val="center"/>
              <w:rPr>
                <w:rFonts w:ascii="Times New Roman" w:eastAsia="Calibri" w:hAnsi="Times New Roman" w:cs="Times New Roman"/>
                <w:color w:val="000000"/>
                <w:sz w:val="18"/>
                <w:szCs w:val="18"/>
              </w:rPr>
            </w:pPr>
            <w:r w:rsidRPr="00911967">
              <w:rPr>
                <w:rFonts w:ascii="Times New Roman" w:eastAsia="Calibri" w:hAnsi="Times New Roman" w:cs="Times New Roman"/>
                <w:color w:val="000000"/>
                <w:sz w:val="18"/>
                <w:szCs w:val="18"/>
              </w:rPr>
              <w:t>20</w:t>
            </w:r>
          </w:p>
        </w:tc>
      </w:tr>
      <w:tr w:rsidR="00643BA9" w:rsidRPr="00F25908" w14:paraId="116E3719" w14:textId="77777777" w:rsidTr="003014F4">
        <w:trPr>
          <w:trHeight w:val="290"/>
        </w:trPr>
        <w:tc>
          <w:tcPr>
            <w:tcW w:w="1003" w:type="dxa"/>
            <w:tcBorders>
              <w:top w:val="single" w:sz="6" w:space="0" w:color="auto"/>
              <w:left w:val="single" w:sz="6" w:space="0" w:color="auto"/>
              <w:bottom w:val="single" w:sz="6" w:space="0" w:color="auto"/>
              <w:right w:val="single" w:sz="6" w:space="0" w:color="auto"/>
            </w:tcBorders>
            <w:vAlign w:val="center"/>
          </w:tcPr>
          <w:p w14:paraId="59944457" w14:textId="77777777" w:rsidR="00643BA9" w:rsidRPr="00911967" w:rsidRDefault="00643BA9" w:rsidP="003014F4">
            <w:pPr>
              <w:autoSpaceDE w:val="0"/>
              <w:autoSpaceDN w:val="0"/>
              <w:adjustRightInd w:val="0"/>
              <w:jc w:val="center"/>
              <w:rPr>
                <w:rFonts w:ascii="Times New Roman" w:eastAsia="Calibri" w:hAnsi="Times New Roman" w:cs="Times New Roman"/>
                <w:color w:val="000000"/>
                <w:sz w:val="18"/>
                <w:szCs w:val="18"/>
              </w:rPr>
            </w:pPr>
            <w:r w:rsidRPr="00911967">
              <w:rPr>
                <w:rFonts w:ascii="Times New Roman" w:eastAsia="Calibri" w:hAnsi="Times New Roman" w:cs="Times New Roman"/>
                <w:color w:val="000000"/>
                <w:sz w:val="18"/>
                <w:szCs w:val="18"/>
              </w:rPr>
              <w:lastRenderedPageBreak/>
              <w:t>7</w:t>
            </w:r>
          </w:p>
        </w:tc>
        <w:tc>
          <w:tcPr>
            <w:tcW w:w="5234" w:type="dxa"/>
            <w:tcBorders>
              <w:top w:val="single" w:sz="6" w:space="0" w:color="auto"/>
              <w:left w:val="single" w:sz="6" w:space="0" w:color="auto"/>
              <w:bottom w:val="single" w:sz="6" w:space="0" w:color="auto"/>
              <w:right w:val="single" w:sz="6" w:space="0" w:color="auto"/>
            </w:tcBorders>
            <w:vAlign w:val="center"/>
          </w:tcPr>
          <w:p w14:paraId="280E93DA" w14:textId="77777777" w:rsidR="00643BA9" w:rsidRPr="00911967" w:rsidRDefault="00643BA9" w:rsidP="003014F4">
            <w:pPr>
              <w:autoSpaceDE w:val="0"/>
              <w:autoSpaceDN w:val="0"/>
              <w:adjustRightInd w:val="0"/>
              <w:jc w:val="center"/>
              <w:rPr>
                <w:rFonts w:ascii="Times New Roman" w:eastAsia="Calibri" w:hAnsi="Times New Roman" w:cs="Times New Roman"/>
                <w:color w:val="000000"/>
                <w:sz w:val="18"/>
                <w:szCs w:val="18"/>
              </w:rPr>
            </w:pPr>
            <w:r w:rsidRPr="00911967">
              <w:rPr>
                <w:rFonts w:ascii="Times New Roman" w:eastAsia="Calibri" w:hAnsi="Times New Roman" w:cs="Times New Roman"/>
                <w:color w:val="000000"/>
                <w:sz w:val="18"/>
                <w:szCs w:val="18"/>
              </w:rPr>
              <w:t>ACHOCOLATADO - LEITE COM CHOCOLATE</w:t>
            </w:r>
          </w:p>
        </w:tc>
        <w:tc>
          <w:tcPr>
            <w:tcW w:w="1140" w:type="dxa"/>
            <w:tcBorders>
              <w:top w:val="single" w:sz="6" w:space="0" w:color="auto"/>
              <w:left w:val="single" w:sz="6" w:space="0" w:color="auto"/>
              <w:bottom w:val="single" w:sz="6" w:space="0" w:color="auto"/>
              <w:right w:val="single" w:sz="6" w:space="0" w:color="auto"/>
            </w:tcBorders>
            <w:vAlign w:val="center"/>
          </w:tcPr>
          <w:p w14:paraId="524AC84B" w14:textId="77777777" w:rsidR="00643BA9" w:rsidRPr="00911967" w:rsidRDefault="00643BA9" w:rsidP="003014F4">
            <w:pPr>
              <w:autoSpaceDE w:val="0"/>
              <w:autoSpaceDN w:val="0"/>
              <w:adjustRightInd w:val="0"/>
              <w:jc w:val="center"/>
              <w:rPr>
                <w:rFonts w:ascii="Times New Roman" w:eastAsia="Calibri" w:hAnsi="Times New Roman" w:cs="Times New Roman"/>
                <w:color w:val="000000"/>
                <w:sz w:val="18"/>
                <w:szCs w:val="18"/>
              </w:rPr>
            </w:pPr>
            <w:r w:rsidRPr="00911967">
              <w:rPr>
                <w:rFonts w:ascii="Times New Roman" w:eastAsia="Calibri" w:hAnsi="Times New Roman" w:cs="Times New Roman"/>
                <w:color w:val="000000"/>
                <w:sz w:val="18"/>
                <w:szCs w:val="18"/>
              </w:rPr>
              <w:t>LT</w:t>
            </w:r>
          </w:p>
        </w:tc>
        <w:tc>
          <w:tcPr>
            <w:tcW w:w="1404" w:type="dxa"/>
            <w:tcBorders>
              <w:top w:val="single" w:sz="6" w:space="0" w:color="auto"/>
              <w:left w:val="single" w:sz="6" w:space="0" w:color="auto"/>
              <w:bottom w:val="single" w:sz="6" w:space="0" w:color="auto"/>
              <w:right w:val="single" w:sz="6" w:space="0" w:color="auto"/>
            </w:tcBorders>
            <w:vAlign w:val="center"/>
          </w:tcPr>
          <w:p w14:paraId="19F2C4A2" w14:textId="77777777" w:rsidR="00643BA9" w:rsidRPr="00911967" w:rsidRDefault="00643BA9" w:rsidP="003014F4">
            <w:pPr>
              <w:autoSpaceDE w:val="0"/>
              <w:autoSpaceDN w:val="0"/>
              <w:adjustRightInd w:val="0"/>
              <w:jc w:val="center"/>
              <w:rPr>
                <w:rFonts w:ascii="Times New Roman" w:eastAsia="Calibri" w:hAnsi="Times New Roman" w:cs="Times New Roman"/>
                <w:color w:val="000000"/>
                <w:sz w:val="18"/>
                <w:szCs w:val="18"/>
              </w:rPr>
            </w:pPr>
            <w:r w:rsidRPr="00911967">
              <w:rPr>
                <w:rFonts w:ascii="Times New Roman" w:eastAsia="Calibri" w:hAnsi="Times New Roman" w:cs="Times New Roman"/>
                <w:color w:val="000000"/>
                <w:sz w:val="18"/>
                <w:szCs w:val="18"/>
              </w:rPr>
              <w:t>30</w:t>
            </w:r>
          </w:p>
        </w:tc>
      </w:tr>
      <w:tr w:rsidR="00643BA9" w:rsidRPr="00F25908" w14:paraId="5239FCB2" w14:textId="77777777" w:rsidTr="003014F4">
        <w:trPr>
          <w:trHeight w:val="290"/>
        </w:trPr>
        <w:tc>
          <w:tcPr>
            <w:tcW w:w="1003" w:type="dxa"/>
            <w:tcBorders>
              <w:top w:val="single" w:sz="6" w:space="0" w:color="auto"/>
              <w:left w:val="single" w:sz="6" w:space="0" w:color="auto"/>
              <w:bottom w:val="single" w:sz="6" w:space="0" w:color="auto"/>
              <w:right w:val="single" w:sz="6" w:space="0" w:color="auto"/>
            </w:tcBorders>
            <w:vAlign w:val="center"/>
          </w:tcPr>
          <w:p w14:paraId="4C446F0E" w14:textId="77777777" w:rsidR="00643BA9" w:rsidRPr="00911967" w:rsidRDefault="00643BA9" w:rsidP="003014F4">
            <w:pPr>
              <w:autoSpaceDE w:val="0"/>
              <w:autoSpaceDN w:val="0"/>
              <w:adjustRightInd w:val="0"/>
              <w:jc w:val="center"/>
              <w:rPr>
                <w:rFonts w:ascii="Times New Roman" w:eastAsia="Calibri" w:hAnsi="Times New Roman" w:cs="Times New Roman"/>
                <w:color w:val="000000"/>
                <w:sz w:val="18"/>
                <w:szCs w:val="18"/>
              </w:rPr>
            </w:pPr>
            <w:r w:rsidRPr="00911967">
              <w:rPr>
                <w:rFonts w:ascii="Times New Roman" w:eastAsia="Calibri" w:hAnsi="Times New Roman" w:cs="Times New Roman"/>
                <w:color w:val="000000"/>
                <w:sz w:val="18"/>
                <w:szCs w:val="18"/>
              </w:rPr>
              <w:t>8</w:t>
            </w:r>
          </w:p>
        </w:tc>
        <w:tc>
          <w:tcPr>
            <w:tcW w:w="5234" w:type="dxa"/>
            <w:tcBorders>
              <w:top w:val="single" w:sz="6" w:space="0" w:color="auto"/>
              <w:left w:val="single" w:sz="6" w:space="0" w:color="auto"/>
              <w:bottom w:val="single" w:sz="6" w:space="0" w:color="auto"/>
              <w:right w:val="single" w:sz="6" w:space="0" w:color="auto"/>
            </w:tcBorders>
            <w:vAlign w:val="center"/>
          </w:tcPr>
          <w:p w14:paraId="78655608" w14:textId="77777777" w:rsidR="00643BA9" w:rsidRPr="00911967" w:rsidRDefault="00643BA9" w:rsidP="003014F4">
            <w:pPr>
              <w:autoSpaceDE w:val="0"/>
              <w:autoSpaceDN w:val="0"/>
              <w:adjustRightInd w:val="0"/>
              <w:jc w:val="center"/>
              <w:rPr>
                <w:rFonts w:ascii="Times New Roman" w:eastAsia="Calibri" w:hAnsi="Times New Roman" w:cs="Times New Roman"/>
                <w:color w:val="000000"/>
                <w:sz w:val="18"/>
                <w:szCs w:val="18"/>
              </w:rPr>
            </w:pPr>
            <w:r w:rsidRPr="00911967">
              <w:rPr>
                <w:rFonts w:ascii="Times New Roman" w:eastAsia="Calibri" w:hAnsi="Times New Roman" w:cs="Times New Roman"/>
                <w:color w:val="000000"/>
                <w:sz w:val="18"/>
                <w:szCs w:val="18"/>
              </w:rPr>
              <w:t>CAFÉ ADOÇADO</w:t>
            </w:r>
          </w:p>
        </w:tc>
        <w:tc>
          <w:tcPr>
            <w:tcW w:w="1140" w:type="dxa"/>
            <w:tcBorders>
              <w:top w:val="single" w:sz="6" w:space="0" w:color="auto"/>
              <w:left w:val="single" w:sz="6" w:space="0" w:color="auto"/>
              <w:bottom w:val="single" w:sz="6" w:space="0" w:color="auto"/>
              <w:right w:val="single" w:sz="6" w:space="0" w:color="auto"/>
            </w:tcBorders>
            <w:vAlign w:val="center"/>
          </w:tcPr>
          <w:p w14:paraId="62A26AF6" w14:textId="77777777" w:rsidR="00643BA9" w:rsidRPr="00911967" w:rsidRDefault="00643BA9" w:rsidP="003014F4">
            <w:pPr>
              <w:autoSpaceDE w:val="0"/>
              <w:autoSpaceDN w:val="0"/>
              <w:adjustRightInd w:val="0"/>
              <w:jc w:val="center"/>
              <w:rPr>
                <w:rFonts w:ascii="Times New Roman" w:eastAsia="Calibri" w:hAnsi="Times New Roman" w:cs="Times New Roman"/>
                <w:color w:val="000000"/>
                <w:sz w:val="18"/>
                <w:szCs w:val="18"/>
              </w:rPr>
            </w:pPr>
            <w:r w:rsidRPr="00911967">
              <w:rPr>
                <w:rFonts w:ascii="Times New Roman" w:eastAsia="Calibri" w:hAnsi="Times New Roman" w:cs="Times New Roman"/>
                <w:color w:val="000000"/>
                <w:sz w:val="18"/>
                <w:szCs w:val="18"/>
              </w:rPr>
              <w:t>LT</w:t>
            </w:r>
          </w:p>
        </w:tc>
        <w:tc>
          <w:tcPr>
            <w:tcW w:w="1404" w:type="dxa"/>
            <w:tcBorders>
              <w:top w:val="single" w:sz="6" w:space="0" w:color="auto"/>
              <w:left w:val="single" w:sz="6" w:space="0" w:color="auto"/>
              <w:bottom w:val="single" w:sz="6" w:space="0" w:color="auto"/>
              <w:right w:val="single" w:sz="6" w:space="0" w:color="auto"/>
            </w:tcBorders>
            <w:vAlign w:val="center"/>
          </w:tcPr>
          <w:p w14:paraId="0BEE5B87" w14:textId="77777777" w:rsidR="00643BA9" w:rsidRPr="00911967" w:rsidRDefault="00643BA9" w:rsidP="003014F4">
            <w:pPr>
              <w:autoSpaceDE w:val="0"/>
              <w:autoSpaceDN w:val="0"/>
              <w:adjustRightInd w:val="0"/>
              <w:jc w:val="center"/>
              <w:rPr>
                <w:rFonts w:ascii="Times New Roman" w:eastAsia="Calibri" w:hAnsi="Times New Roman" w:cs="Times New Roman"/>
                <w:color w:val="000000"/>
                <w:sz w:val="18"/>
                <w:szCs w:val="18"/>
              </w:rPr>
            </w:pPr>
            <w:r w:rsidRPr="00911967">
              <w:rPr>
                <w:rFonts w:ascii="Times New Roman" w:eastAsia="Calibri" w:hAnsi="Times New Roman" w:cs="Times New Roman"/>
                <w:color w:val="000000"/>
                <w:sz w:val="18"/>
                <w:szCs w:val="18"/>
              </w:rPr>
              <w:t>20</w:t>
            </w:r>
          </w:p>
        </w:tc>
      </w:tr>
      <w:tr w:rsidR="00643BA9" w:rsidRPr="00F25908" w14:paraId="0C3A752B" w14:textId="77777777" w:rsidTr="003014F4">
        <w:trPr>
          <w:trHeight w:val="290"/>
        </w:trPr>
        <w:tc>
          <w:tcPr>
            <w:tcW w:w="1003" w:type="dxa"/>
            <w:tcBorders>
              <w:top w:val="single" w:sz="6" w:space="0" w:color="auto"/>
              <w:left w:val="single" w:sz="6" w:space="0" w:color="auto"/>
              <w:bottom w:val="single" w:sz="6" w:space="0" w:color="auto"/>
              <w:right w:val="single" w:sz="6" w:space="0" w:color="auto"/>
            </w:tcBorders>
            <w:vAlign w:val="center"/>
          </w:tcPr>
          <w:p w14:paraId="15A00A6A" w14:textId="77777777" w:rsidR="00643BA9" w:rsidRPr="00911967" w:rsidRDefault="00643BA9" w:rsidP="003014F4">
            <w:pPr>
              <w:autoSpaceDE w:val="0"/>
              <w:autoSpaceDN w:val="0"/>
              <w:adjustRightInd w:val="0"/>
              <w:jc w:val="center"/>
              <w:rPr>
                <w:rFonts w:ascii="Times New Roman" w:eastAsia="Calibri" w:hAnsi="Times New Roman" w:cs="Times New Roman"/>
                <w:color w:val="000000"/>
                <w:sz w:val="18"/>
                <w:szCs w:val="18"/>
              </w:rPr>
            </w:pPr>
            <w:r w:rsidRPr="00911967">
              <w:rPr>
                <w:rFonts w:ascii="Times New Roman" w:eastAsia="Calibri" w:hAnsi="Times New Roman" w:cs="Times New Roman"/>
                <w:color w:val="000000"/>
                <w:sz w:val="18"/>
                <w:szCs w:val="18"/>
              </w:rPr>
              <w:t>9</w:t>
            </w:r>
          </w:p>
        </w:tc>
        <w:tc>
          <w:tcPr>
            <w:tcW w:w="5234" w:type="dxa"/>
            <w:tcBorders>
              <w:top w:val="single" w:sz="6" w:space="0" w:color="auto"/>
              <w:left w:val="single" w:sz="6" w:space="0" w:color="auto"/>
              <w:bottom w:val="single" w:sz="6" w:space="0" w:color="auto"/>
              <w:right w:val="single" w:sz="6" w:space="0" w:color="auto"/>
            </w:tcBorders>
            <w:vAlign w:val="center"/>
          </w:tcPr>
          <w:p w14:paraId="37BC3E81" w14:textId="77777777" w:rsidR="00643BA9" w:rsidRPr="00911967" w:rsidRDefault="00643BA9" w:rsidP="003014F4">
            <w:pPr>
              <w:autoSpaceDE w:val="0"/>
              <w:autoSpaceDN w:val="0"/>
              <w:adjustRightInd w:val="0"/>
              <w:jc w:val="center"/>
              <w:rPr>
                <w:rFonts w:ascii="Times New Roman" w:eastAsia="Calibri" w:hAnsi="Times New Roman" w:cs="Times New Roman"/>
                <w:color w:val="000000"/>
                <w:sz w:val="18"/>
                <w:szCs w:val="18"/>
              </w:rPr>
            </w:pPr>
            <w:r w:rsidRPr="00911967">
              <w:rPr>
                <w:rFonts w:ascii="Times New Roman" w:eastAsia="Calibri" w:hAnsi="Times New Roman" w:cs="Times New Roman"/>
                <w:color w:val="000000"/>
                <w:sz w:val="18"/>
                <w:szCs w:val="18"/>
              </w:rPr>
              <w:t>SANDUICHE NATURAL, RECHEADO COM PÃO DE FORMA</w:t>
            </w:r>
          </w:p>
        </w:tc>
        <w:tc>
          <w:tcPr>
            <w:tcW w:w="1140" w:type="dxa"/>
            <w:tcBorders>
              <w:top w:val="single" w:sz="6" w:space="0" w:color="auto"/>
              <w:left w:val="single" w:sz="6" w:space="0" w:color="auto"/>
              <w:bottom w:val="single" w:sz="6" w:space="0" w:color="auto"/>
              <w:right w:val="single" w:sz="6" w:space="0" w:color="auto"/>
            </w:tcBorders>
            <w:vAlign w:val="center"/>
          </w:tcPr>
          <w:p w14:paraId="4BB6A4F8" w14:textId="77777777" w:rsidR="00643BA9" w:rsidRPr="00911967" w:rsidRDefault="00643BA9" w:rsidP="003014F4">
            <w:pPr>
              <w:autoSpaceDE w:val="0"/>
              <w:autoSpaceDN w:val="0"/>
              <w:adjustRightInd w:val="0"/>
              <w:jc w:val="center"/>
              <w:rPr>
                <w:rFonts w:ascii="Times New Roman" w:eastAsia="Calibri" w:hAnsi="Times New Roman" w:cs="Times New Roman"/>
                <w:color w:val="000000"/>
                <w:sz w:val="18"/>
                <w:szCs w:val="18"/>
              </w:rPr>
            </w:pPr>
            <w:r w:rsidRPr="00911967">
              <w:rPr>
                <w:rFonts w:ascii="Times New Roman" w:eastAsia="Calibri" w:hAnsi="Times New Roman" w:cs="Times New Roman"/>
                <w:color w:val="000000"/>
                <w:sz w:val="18"/>
                <w:szCs w:val="18"/>
              </w:rPr>
              <w:t>UND</w:t>
            </w:r>
          </w:p>
        </w:tc>
        <w:tc>
          <w:tcPr>
            <w:tcW w:w="1404" w:type="dxa"/>
            <w:tcBorders>
              <w:top w:val="single" w:sz="6" w:space="0" w:color="auto"/>
              <w:left w:val="single" w:sz="6" w:space="0" w:color="auto"/>
              <w:bottom w:val="single" w:sz="6" w:space="0" w:color="auto"/>
              <w:right w:val="single" w:sz="6" w:space="0" w:color="auto"/>
            </w:tcBorders>
            <w:vAlign w:val="center"/>
          </w:tcPr>
          <w:p w14:paraId="38E38A39" w14:textId="77777777" w:rsidR="00643BA9" w:rsidRPr="00911967" w:rsidRDefault="00643BA9" w:rsidP="003014F4">
            <w:pPr>
              <w:autoSpaceDE w:val="0"/>
              <w:autoSpaceDN w:val="0"/>
              <w:adjustRightInd w:val="0"/>
              <w:jc w:val="center"/>
              <w:rPr>
                <w:rFonts w:ascii="Times New Roman" w:eastAsia="Calibri" w:hAnsi="Times New Roman" w:cs="Times New Roman"/>
                <w:color w:val="000000"/>
                <w:sz w:val="18"/>
                <w:szCs w:val="18"/>
              </w:rPr>
            </w:pPr>
            <w:r w:rsidRPr="00911967">
              <w:rPr>
                <w:rFonts w:ascii="Times New Roman" w:eastAsia="Calibri" w:hAnsi="Times New Roman" w:cs="Times New Roman"/>
                <w:color w:val="000000"/>
                <w:sz w:val="18"/>
                <w:szCs w:val="18"/>
              </w:rPr>
              <w:t>600</w:t>
            </w:r>
          </w:p>
        </w:tc>
      </w:tr>
      <w:tr w:rsidR="00643BA9" w:rsidRPr="00F25908" w14:paraId="26DB4160" w14:textId="77777777" w:rsidTr="003014F4">
        <w:trPr>
          <w:trHeight w:val="1706"/>
        </w:trPr>
        <w:tc>
          <w:tcPr>
            <w:tcW w:w="1003" w:type="dxa"/>
            <w:tcBorders>
              <w:top w:val="single" w:sz="6" w:space="0" w:color="auto"/>
              <w:left w:val="single" w:sz="6" w:space="0" w:color="auto"/>
              <w:bottom w:val="single" w:sz="6" w:space="0" w:color="auto"/>
              <w:right w:val="single" w:sz="6" w:space="0" w:color="auto"/>
            </w:tcBorders>
            <w:vAlign w:val="center"/>
          </w:tcPr>
          <w:p w14:paraId="39AD9889" w14:textId="77777777" w:rsidR="00643BA9" w:rsidRPr="00911967" w:rsidRDefault="00643BA9" w:rsidP="003014F4">
            <w:pPr>
              <w:autoSpaceDE w:val="0"/>
              <w:autoSpaceDN w:val="0"/>
              <w:adjustRightInd w:val="0"/>
              <w:jc w:val="center"/>
              <w:rPr>
                <w:rFonts w:ascii="Times New Roman" w:eastAsia="Calibri" w:hAnsi="Times New Roman" w:cs="Times New Roman"/>
                <w:color w:val="000000"/>
                <w:sz w:val="18"/>
                <w:szCs w:val="18"/>
              </w:rPr>
            </w:pPr>
            <w:r w:rsidRPr="00911967">
              <w:rPr>
                <w:rFonts w:ascii="Times New Roman" w:eastAsia="Calibri" w:hAnsi="Times New Roman" w:cs="Times New Roman"/>
                <w:color w:val="000000"/>
                <w:sz w:val="18"/>
                <w:szCs w:val="18"/>
              </w:rPr>
              <w:t>10</w:t>
            </w:r>
          </w:p>
        </w:tc>
        <w:tc>
          <w:tcPr>
            <w:tcW w:w="5234" w:type="dxa"/>
            <w:tcBorders>
              <w:top w:val="single" w:sz="6" w:space="0" w:color="auto"/>
              <w:left w:val="single" w:sz="6" w:space="0" w:color="auto"/>
              <w:bottom w:val="single" w:sz="6" w:space="0" w:color="auto"/>
              <w:right w:val="single" w:sz="6" w:space="0" w:color="auto"/>
            </w:tcBorders>
            <w:vAlign w:val="center"/>
          </w:tcPr>
          <w:p w14:paraId="53C19629" w14:textId="77777777" w:rsidR="00643BA9" w:rsidRPr="00911967" w:rsidRDefault="00643BA9" w:rsidP="003014F4">
            <w:pPr>
              <w:autoSpaceDE w:val="0"/>
              <w:autoSpaceDN w:val="0"/>
              <w:adjustRightInd w:val="0"/>
              <w:jc w:val="center"/>
              <w:rPr>
                <w:rFonts w:ascii="Times New Roman" w:eastAsia="Calibri" w:hAnsi="Times New Roman" w:cs="Times New Roman"/>
                <w:color w:val="000000"/>
                <w:sz w:val="18"/>
                <w:szCs w:val="18"/>
              </w:rPr>
            </w:pPr>
            <w:r w:rsidRPr="00911967">
              <w:rPr>
                <w:rFonts w:ascii="Times New Roman" w:eastAsia="Calibri" w:hAnsi="Times New Roman" w:cs="Times New Roman"/>
                <w:color w:val="000000"/>
                <w:sz w:val="18"/>
                <w:szCs w:val="18"/>
              </w:rPr>
              <w:t>CESTAS DE FRUTAS DIVERSIFICADAS: BANANA 1 (UMA)</w:t>
            </w:r>
          </w:p>
          <w:p w14:paraId="44AA8D4B" w14:textId="77777777" w:rsidR="00643BA9" w:rsidRPr="00911967" w:rsidRDefault="00643BA9" w:rsidP="003014F4">
            <w:pPr>
              <w:autoSpaceDE w:val="0"/>
              <w:autoSpaceDN w:val="0"/>
              <w:adjustRightInd w:val="0"/>
              <w:jc w:val="center"/>
              <w:rPr>
                <w:rFonts w:ascii="Times New Roman" w:eastAsia="Calibri" w:hAnsi="Times New Roman" w:cs="Times New Roman"/>
                <w:color w:val="000000"/>
                <w:sz w:val="18"/>
                <w:szCs w:val="18"/>
              </w:rPr>
            </w:pPr>
            <w:r w:rsidRPr="00911967">
              <w:rPr>
                <w:rFonts w:ascii="Times New Roman" w:eastAsia="Calibri" w:hAnsi="Times New Roman" w:cs="Times New Roman"/>
                <w:color w:val="000000"/>
                <w:sz w:val="18"/>
                <w:szCs w:val="18"/>
              </w:rPr>
              <w:t>DÚZIA, TANGERINA 12 (DOZE) UNIDADES, UVA 1 (UM) KG,</w:t>
            </w:r>
          </w:p>
          <w:p w14:paraId="5DFB4D63" w14:textId="77777777" w:rsidR="00643BA9" w:rsidRPr="00911967" w:rsidRDefault="00643BA9" w:rsidP="003014F4">
            <w:pPr>
              <w:autoSpaceDE w:val="0"/>
              <w:autoSpaceDN w:val="0"/>
              <w:adjustRightInd w:val="0"/>
              <w:jc w:val="center"/>
              <w:rPr>
                <w:rFonts w:ascii="Times New Roman" w:eastAsia="Calibri" w:hAnsi="Times New Roman" w:cs="Times New Roman"/>
                <w:color w:val="000000"/>
                <w:sz w:val="18"/>
                <w:szCs w:val="18"/>
              </w:rPr>
            </w:pPr>
            <w:r w:rsidRPr="00911967">
              <w:rPr>
                <w:rFonts w:ascii="Times New Roman" w:eastAsia="Calibri" w:hAnsi="Times New Roman" w:cs="Times New Roman"/>
                <w:color w:val="000000"/>
                <w:sz w:val="18"/>
                <w:szCs w:val="18"/>
              </w:rPr>
              <w:t>MELÃO 2 (DOIS) KG, MAÇÃ 2 (DOIS) KG, GOIABA 1 (UM) KG,</w:t>
            </w:r>
          </w:p>
          <w:p w14:paraId="0CD4B253" w14:textId="77777777" w:rsidR="00643BA9" w:rsidRPr="00911967" w:rsidRDefault="00643BA9" w:rsidP="003014F4">
            <w:pPr>
              <w:autoSpaceDE w:val="0"/>
              <w:autoSpaceDN w:val="0"/>
              <w:adjustRightInd w:val="0"/>
              <w:jc w:val="center"/>
              <w:rPr>
                <w:rFonts w:ascii="Times New Roman" w:eastAsia="Calibri" w:hAnsi="Times New Roman" w:cs="Times New Roman"/>
                <w:color w:val="000000"/>
                <w:sz w:val="18"/>
                <w:szCs w:val="18"/>
              </w:rPr>
            </w:pPr>
            <w:r w:rsidRPr="00911967">
              <w:rPr>
                <w:rFonts w:ascii="Times New Roman" w:eastAsia="Calibri" w:hAnsi="Times New Roman" w:cs="Times New Roman"/>
                <w:color w:val="000000"/>
                <w:sz w:val="18"/>
                <w:szCs w:val="18"/>
              </w:rPr>
              <w:t>PERA 3 (TRÊS) KG, MANGA 1 (UM) KG E KIWI 1 (UM) KG</w:t>
            </w:r>
          </w:p>
        </w:tc>
        <w:tc>
          <w:tcPr>
            <w:tcW w:w="1140" w:type="dxa"/>
            <w:tcBorders>
              <w:top w:val="single" w:sz="6" w:space="0" w:color="auto"/>
              <w:left w:val="single" w:sz="6" w:space="0" w:color="auto"/>
              <w:bottom w:val="single" w:sz="6" w:space="0" w:color="auto"/>
              <w:right w:val="single" w:sz="6" w:space="0" w:color="auto"/>
            </w:tcBorders>
            <w:vAlign w:val="center"/>
          </w:tcPr>
          <w:p w14:paraId="56C9C815" w14:textId="77777777" w:rsidR="00643BA9" w:rsidRPr="00911967" w:rsidRDefault="00643BA9" w:rsidP="003014F4">
            <w:pPr>
              <w:autoSpaceDE w:val="0"/>
              <w:autoSpaceDN w:val="0"/>
              <w:adjustRightInd w:val="0"/>
              <w:jc w:val="center"/>
              <w:rPr>
                <w:rFonts w:ascii="Times New Roman" w:eastAsia="Calibri" w:hAnsi="Times New Roman" w:cs="Times New Roman"/>
                <w:color w:val="000000"/>
                <w:sz w:val="18"/>
                <w:szCs w:val="18"/>
              </w:rPr>
            </w:pPr>
            <w:r w:rsidRPr="00911967">
              <w:rPr>
                <w:rFonts w:ascii="Times New Roman" w:eastAsia="Calibri" w:hAnsi="Times New Roman" w:cs="Times New Roman"/>
                <w:color w:val="000000"/>
                <w:sz w:val="18"/>
                <w:szCs w:val="18"/>
              </w:rPr>
              <w:t>UND</w:t>
            </w:r>
          </w:p>
        </w:tc>
        <w:tc>
          <w:tcPr>
            <w:tcW w:w="1404" w:type="dxa"/>
            <w:tcBorders>
              <w:top w:val="single" w:sz="6" w:space="0" w:color="auto"/>
              <w:left w:val="single" w:sz="6" w:space="0" w:color="auto"/>
              <w:bottom w:val="single" w:sz="6" w:space="0" w:color="auto"/>
              <w:right w:val="single" w:sz="6" w:space="0" w:color="auto"/>
            </w:tcBorders>
            <w:vAlign w:val="center"/>
          </w:tcPr>
          <w:p w14:paraId="160DB4BC" w14:textId="77777777" w:rsidR="00643BA9" w:rsidRPr="00911967" w:rsidRDefault="00643BA9" w:rsidP="003014F4">
            <w:pPr>
              <w:autoSpaceDE w:val="0"/>
              <w:autoSpaceDN w:val="0"/>
              <w:adjustRightInd w:val="0"/>
              <w:jc w:val="center"/>
              <w:rPr>
                <w:rFonts w:ascii="Times New Roman" w:eastAsia="Calibri" w:hAnsi="Times New Roman" w:cs="Times New Roman"/>
                <w:color w:val="000000"/>
                <w:sz w:val="18"/>
                <w:szCs w:val="18"/>
              </w:rPr>
            </w:pPr>
            <w:r w:rsidRPr="00911967">
              <w:rPr>
                <w:rFonts w:ascii="Times New Roman" w:eastAsia="Calibri" w:hAnsi="Times New Roman" w:cs="Times New Roman"/>
                <w:color w:val="000000"/>
                <w:sz w:val="18"/>
                <w:szCs w:val="18"/>
              </w:rPr>
              <w:t>10</w:t>
            </w:r>
          </w:p>
        </w:tc>
      </w:tr>
      <w:tr w:rsidR="00643BA9" w:rsidRPr="00F25908" w14:paraId="25EABE4E" w14:textId="77777777" w:rsidTr="003014F4">
        <w:trPr>
          <w:trHeight w:val="290"/>
        </w:trPr>
        <w:tc>
          <w:tcPr>
            <w:tcW w:w="1003" w:type="dxa"/>
            <w:tcBorders>
              <w:top w:val="single" w:sz="6" w:space="0" w:color="auto"/>
              <w:left w:val="single" w:sz="6" w:space="0" w:color="auto"/>
              <w:bottom w:val="single" w:sz="6" w:space="0" w:color="auto"/>
              <w:right w:val="single" w:sz="6" w:space="0" w:color="auto"/>
            </w:tcBorders>
            <w:vAlign w:val="center"/>
          </w:tcPr>
          <w:p w14:paraId="4467D8BD" w14:textId="77777777" w:rsidR="00643BA9" w:rsidRPr="00911967" w:rsidRDefault="00643BA9" w:rsidP="003014F4">
            <w:pPr>
              <w:autoSpaceDE w:val="0"/>
              <w:autoSpaceDN w:val="0"/>
              <w:adjustRightInd w:val="0"/>
              <w:jc w:val="center"/>
              <w:rPr>
                <w:rFonts w:ascii="Times New Roman" w:eastAsia="Calibri" w:hAnsi="Times New Roman" w:cs="Times New Roman"/>
                <w:color w:val="000000"/>
                <w:sz w:val="18"/>
                <w:szCs w:val="18"/>
              </w:rPr>
            </w:pPr>
            <w:r w:rsidRPr="00911967">
              <w:rPr>
                <w:rFonts w:ascii="Times New Roman" w:eastAsia="Calibri" w:hAnsi="Times New Roman" w:cs="Times New Roman"/>
                <w:color w:val="000000"/>
                <w:sz w:val="18"/>
                <w:szCs w:val="18"/>
              </w:rPr>
              <w:t>11</w:t>
            </w:r>
          </w:p>
        </w:tc>
        <w:tc>
          <w:tcPr>
            <w:tcW w:w="5234" w:type="dxa"/>
            <w:tcBorders>
              <w:top w:val="single" w:sz="6" w:space="0" w:color="auto"/>
              <w:left w:val="single" w:sz="6" w:space="0" w:color="auto"/>
              <w:bottom w:val="single" w:sz="6" w:space="0" w:color="auto"/>
              <w:right w:val="single" w:sz="6" w:space="0" w:color="auto"/>
            </w:tcBorders>
            <w:vAlign w:val="center"/>
          </w:tcPr>
          <w:p w14:paraId="5EF2B4D5" w14:textId="77777777" w:rsidR="00643BA9" w:rsidRPr="00911967" w:rsidRDefault="00643BA9" w:rsidP="003014F4">
            <w:pPr>
              <w:autoSpaceDE w:val="0"/>
              <w:autoSpaceDN w:val="0"/>
              <w:adjustRightInd w:val="0"/>
              <w:jc w:val="center"/>
              <w:rPr>
                <w:rFonts w:ascii="Times New Roman" w:eastAsia="Calibri" w:hAnsi="Times New Roman" w:cs="Times New Roman"/>
                <w:color w:val="000000"/>
                <w:sz w:val="18"/>
                <w:szCs w:val="18"/>
              </w:rPr>
            </w:pPr>
            <w:r w:rsidRPr="00911967">
              <w:rPr>
                <w:rFonts w:ascii="Times New Roman" w:eastAsia="Calibri" w:hAnsi="Times New Roman" w:cs="Times New Roman"/>
                <w:color w:val="000000"/>
                <w:sz w:val="18"/>
                <w:szCs w:val="18"/>
              </w:rPr>
              <w:t>DOCES FINOS</w:t>
            </w:r>
          </w:p>
        </w:tc>
        <w:tc>
          <w:tcPr>
            <w:tcW w:w="1140" w:type="dxa"/>
            <w:tcBorders>
              <w:top w:val="single" w:sz="6" w:space="0" w:color="auto"/>
              <w:left w:val="single" w:sz="6" w:space="0" w:color="auto"/>
              <w:bottom w:val="single" w:sz="6" w:space="0" w:color="auto"/>
              <w:right w:val="single" w:sz="6" w:space="0" w:color="auto"/>
            </w:tcBorders>
            <w:vAlign w:val="center"/>
          </w:tcPr>
          <w:p w14:paraId="201037FB" w14:textId="77777777" w:rsidR="00643BA9" w:rsidRPr="00911967" w:rsidRDefault="00643BA9" w:rsidP="003014F4">
            <w:pPr>
              <w:autoSpaceDE w:val="0"/>
              <w:autoSpaceDN w:val="0"/>
              <w:adjustRightInd w:val="0"/>
              <w:jc w:val="center"/>
              <w:rPr>
                <w:rFonts w:ascii="Times New Roman" w:eastAsia="Calibri" w:hAnsi="Times New Roman" w:cs="Times New Roman"/>
                <w:color w:val="000000"/>
                <w:sz w:val="18"/>
                <w:szCs w:val="18"/>
              </w:rPr>
            </w:pPr>
            <w:r w:rsidRPr="00911967">
              <w:rPr>
                <w:rFonts w:ascii="Times New Roman" w:eastAsia="Calibri" w:hAnsi="Times New Roman" w:cs="Times New Roman"/>
                <w:color w:val="000000"/>
                <w:sz w:val="18"/>
                <w:szCs w:val="18"/>
              </w:rPr>
              <w:t>UND</w:t>
            </w:r>
          </w:p>
        </w:tc>
        <w:tc>
          <w:tcPr>
            <w:tcW w:w="1404" w:type="dxa"/>
            <w:tcBorders>
              <w:top w:val="single" w:sz="6" w:space="0" w:color="auto"/>
              <w:left w:val="single" w:sz="6" w:space="0" w:color="auto"/>
              <w:bottom w:val="single" w:sz="6" w:space="0" w:color="auto"/>
              <w:right w:val="single" w:sz="6" w:space="0" w:color="auto"/>
            </w:tcBorders>
            <w:vAlign w:val="center"/>
          </w:tcPr>
          <w:p w14:paraId="2940618A" w14:textId="77777777" w:rsidR="00643BA9" w:rsidRPr="00911967" w:rsidRDefault="00643BA9" w:rsidP="003014F4">
            <w:pPr>
              <w:autoSpaceDE w:val="0"/>
              <w:autoSpaceDN w:val="0"/>
              <w:adjustRightInd w:val="0"/>
              <w:jc w:val="center"/>
              <w:rPr>
                <w:rFonts w:ascii="Times New Roman" w:eastAsia="Calibri" w:hAnsi="Times New Roman" w:cs="Times New Roman"/>
                <w:color w:val="000000"/>
                <w:sz w:val="18"/>
                <w:szCs w:val="18"/>
              </w:rPr>
            </w:pPr>
            <w:r w:rsidRPr="00911967">
              <w:rPr>
                <w:rFonts w:ascii="Times New Roman" w:eastAsia="Calibri" w:hAnsi="Times New Roman" w:cs="Times New Roman"/>
                <w:color w:val="000000"/>
                <w:sz w:val="18"/>
                <w:szCs w:val="18"/>
              </w:rPr>
              <w:t>2000</w:t>
            </w:r>
          </w:p>
        </w:tc>
      </w:tr>
      <w:tr w:rsidR="00643BA9" w:rsidRPr="00F25908" w14:paraId="4F0EC8B9" w14:textId="77777777" w:rsidTr="003014F4">
        <w:trPr>
          <w:trHeight w:val="290"/>
        </w:trPr>
        <w:tc>
          <w:tcPr>
            <w:tcW w:w="1003" w:type="dxa"/>
            <w:tcBorders>
              <w:top w:val="single" w:sz="6" w:space="0" w:color="auto"/>
              <w:left w:val="single" w:sz="6" w:space="0" w:color="auto"/>
              <w:bottom w:val="single" w:sz="6" w:space="0" w:color="auto"/>
              <w:right w:val="single" w:sz="6" w:space="0" w:color="auto"/>
            </w:tcBorders>
            <w:vAlign w:val="center"/>
          </w:tcPr>
          <w:p w14:paraId="399381A4" w14:textId="77777777" w:rsidR="00643BA9" w:rsidRPr="00911967" w:rsidRDefault="00643BA9" w:rsidP="003014F4">
            <w:pPr>
              <w:autoSpaceDE w:val="0"/>
              <w:autoSpaceDN w:val="0"/>
              <w:adjustRightInd w:val="0"/>
              <w:jc w:val="center"/>
              <w:rPr>
                <w:rFonts w:ascii="Times New Roman" w:eastAsia="Calibri" w:hAnsi="Times New Roman" w:cs="Times New Roman"/>
                <w:color w:val="000000"/>
                <w:sz w:val="18"/>
                <w:szCs w:val="18"/>
              </w:rPr>
            </w:pPr>
            <w:r w:rsidRPr="00911967">
              <w:rPr>
                <w:rFonts w:ascii="Times New Roman" w:eastAsia="Calibri" w:hAnsi="Times New Roman" w:cs="Times New Roman"/>
                <w:color w:val="000000"/>
                <w:sz w:val="18"/>
                <w:szCs w:val="18"/>
              </w:rPr>
              <w:t>12</w:t>
            </w:r>
          </w:p>
        </w:tc>
        <w:tc>
          <w:tcPr>
            <w:tcW w:w="5234" w:type="dxa"/>
            <w:tcBorders>
              <w:top w:val="single" w:sz="6" w:space="0" w:color="auto"/>
              <w:left w:val="single" w:sz="6" w:space="0" w:color="auto"/>
              <w:bottom w:val="single" w:sz="6" w:space="0" w:color="auto"/>
              <w:right w:val="single" w:sz="6" w:space="0" w:color="auto"/>
            </w:tcBorders>
            <w:vAlign w:val="center"/>
          </w:tcPr>
          <w:p w14:paraId="6AE1391B" w14:textId="77777777" w:rsidR="00643BA9" w:rsidRPr="00911967" w:rsidRDefault="00643BA9" w:rsidP="003014F4">
            <w:pPr>
              <w:autoSpaceDE w:val="0"/>
              <w:autoSpaceDN w:val="0"/>
              <w:adjustRightInd w:val="0"/>
              <w:jc w:val="center"/>
              <w:rPr>
                <w:rFonts w:ascii="Times New Roman" w:eastAsia="Calibri" w:hAnsi="Times New Roman" w:cs="Times New Roman"/>
                <w:color w:val="000000"/>
                <w:sz w:val="18"/>
                <w:szCs w:val="18"/>
              </w:rPr>
            </w:pPr>
            <w:r w:rsidRPr="00911967">
              <w:rPr>
                <w:rFonts w:ascii="Times New Roman" w:eastAsia="Calibri" w:hAnsi="Times New Roman" w:cs="Times New Roman"/>
                <w:color w:val="000000"/>
                <w:sz w:val="18"/>
                <w:szCs w:val="18"/>
              </w:rPr>
              <w:t>DOCES SIMPLES</w:t>
            </w:r>
          </w:p>
        </w:tc>
        <w:tc>
          <w:tcPr>
            <w:tcW w:w="1140" w:type="dxa"/>
            <w:tcBorders>
              <w:top w:val="single" w:sz="6" w:space="0" w:color="auto"/>
              <w:left w:val="single" w:sz="6" w:space="0" w:color="auto"/>
              <w:bottom w:val="single" w:sz="6" w:space="0" w:color="auto"/>
              <w:right w:val="single" w:sz="6" w:space="0" w:color="auto"/>
            </w:tcBorders>
            <w:vAlign w:val="center"/>
          </w:tcPr>
          <w:p w14:paraId="5D58BA6A" w14:textId="77777777" w:rsidR="00643BA9" w:rsidRPr="00911967" w:rsidRDefault="00643BA9" w:rsidP="003014F4">
            <w:pPr>
              <w:autoSpaceDE w:val="0"/>
              <w:autoSpaceDN w:val="0"/>
              <w:adjustRightInd w:val="0"/>
              <w:jc w:val="center"/>
              <w:rPr>
                <w:rFonts w:ascii="Times New Roman" w:eastAsia="Calibri" w:hAnsi="Times New Roman" w:cs="Times New Roman"/>
                <w:color w:val="000000"/>
                <w:sz w:val="18"/>
                <w:szCs w:val="18"/>
              </w:rPr>
            </w:pPr>
            <w:r w:rsidRPr="00911967">
              <w:rPr>
                <w:rFonts w:ascii="Times New Roman" w:eastAsia="Calibri" w:hAnsi="Times New Roman" w:cs="Times New Roman"/>
                <w:color w:val="000000"/>
                <w:sz w:val="18"/>
                <w:szCs w:val="18"/>
              </w:rPr>
              <w:t>UND</w:t>
            </w:r>
          </w:p>
        </w:tc>
        <w:tc>
          <w:tcPr>
            <w:tcW w:w="1404" w:type="dxa"/>
            <w:tcBorders>
              <w:top w:val="single" w:sz="6" w:space="0" w:color="auto"/>
              <w:left w:val="single" w:sz="6" w:space="0" w:color="auto"/>
              <w:bottom w:val="single" w:sz="6" w:space="0" w:color="auto"/>
              <w:right w:val="single" w:sz="6" w:space="0" w:color="auto"/>
            </w:tcBorders>
            <w:vAlign w:val="center"/>
          </w:tcPr>
          <w:p w14:paraId="2FF46D38" w14:textId="77777777" w:rsidR="00643BA9" w:rsidRPr="00911967" w:rsidRDefault="00643BA9" w:rsidP="003014F4">
            <w:pPr>
              <w:autoSpaceDE w:val="0"/>
              <w:autoSpaceDN w:val="0"/>
              <w:adjustRightInd w:val="0"/>
              <w:jc w:val="center"/>
              <w:rPr>
                <w:rFonts w:ascii="Times New Roman" w:eastAsia="Calibri" w:hAnsi="Times New Roman" w:cs="Times New Roman"/>
                <w:color w:val="000000"/>
                <w:sz w:val="18"/>
                <w:szCs w:val="18"/>
              </w:rPr>
            </w:pPr>
            <w:r w:rsidRPr="00911967">
              <w:rPr>
                <w:rFonts w:ascii="Times New Roman" w:eastAsia="Calibri" w:hAnsi="Times New Roman" w:cs="Times New Roman"/>
                <w:color w:val="000000"/>
                <w:sz w:val="18"/>
                <w:szCs w:val="18"/>
              </w:rPr>
              <w:t>2000</w:t>
            </w:r>
          </w:p>
        </w:tc>
      </w:tr>
      <w:tr w:rsidR="00643BA9" w:rsidRPr="00F25908" w14:paraId="0FF93E94" w14:textId="77777777" w:rsidTr="003014F4">
        <w:trPr>
          <w:trHeight w:val="290"/>
        </w:trPr>
        <w:tc>
          <w:tcPr>
            <w:tcW w:w="1003" w:type="dxa"/>
            <w:tcBorders>
              <w:top w:val="single" w:sz="6" w:space="0" w:color="auto"/>
              <w:left w:val="single" w:sz="6" w:space="0" w:color="auto"/>
              <w:bottom w:val="single" w:sz="6" w:space="0" w:color="auto"/>
              <w:right w:val="single" w:sz="6" w:space="0" w:color="auto"/>
            </w:tcBorders>
            <w:vAlign w:val="center"/>
          </w:tcPr>
          <w:p w14:paraId="053730B6" w14:textId="77777777" w:rsidR="00643BA9" w:rsidRPr="00911967" w:rsidRDefault="00643BA9" w:rsidP="003014F4">
            <w:pPr>
              <w:autoSpaceDE w:val="0"/>
              <w:autoSpaceDN w:val="0"/>
              <w:adjustRightInd w:val="0"/>
              <w:jc w:val="center"/>
              <w:rPr>
                <w:rFonts w:ascii="Times New Roman" w:eastAsia="Calibri" w:hAnsi="Times New Roman" w:cs="Times New Roman"/>
                <w:color w:val="000000"/>
                <w:sz w:val="18"/>
                <w:szCs w:val="18"/>
              </w:rPr>
            </w:pPr>
            <w:r w:rsidRPr="00911967">
              <w:rPr>
                <w:rFonts w:ascii="Times New Roman" w:eastAsia="Calibri" w:hAnsi="Times New Roman" w:cs="Times New Roman"/>
                <w:color w:val="000000"/>
                <w:sz w:val="18"/>
                <w:szCs w:val="18"/>
              </w:rPr>
              <w:t>13</w:t>
            </w:r>
          </w:p>
        </w:tc>
        <w:tc>
          <w:tcPr>
            <w:tcW w:w="5234" w:type="dxa"/>
            <w:tcBorders>
              <w:top w:val="single" w:sz="6" w:space="0" w:color="auto"/>
              <w:left w:val="single" w:sz="6" w:space="0" w:color="auto"/>
              <w:bottom w:val="single" w:sz="6" w:space="0" w:color="auto"/>
              <w:right w:val="single" w:sz="6" w:space="0" w:color="auto"/>
            </w:tcBorders>
            <w:vAlign w:val="center"/>
          </w:tcPr>
          <w:p w14:paraId="31545EE1" w14:textId="77777777" w:rsidR="00643BA9" w:rsidRPr="00911967" w:rsidRDefault="00643BA9" w:rsidP="003014F4">
            <w:pPr>
              <w:autoSpaceDE w:val="0"/>
              <w:autoSpaceDN w:val="0"/>
              <w:adjustRightInd w:val="0"/>
              <w:jc w:val="center"/>
              <w:rPr>
                <w:rFonts w:ascii="Times New Roman" w:eastAsia="Calibri" w:hAnsi="Times New Roman" w:cs="Times New Roman"/>
                <w:color w:val="000000"/>
                <w:sz w:val="18"/>
                <w:szCs w:val="18"/>
              </w:rPr>
            </w:pPr>
            <w:r w:rsidRPr="00911967">
              <w:rPr>
                <w:rFonts w:ascii="Times New Roman" w:eastAsia="Calibri" w:hAnsi="Times New Roman" w:cs="Times New Roman"/>
                <w:color w:val="000000"/>
                <w:sz w:val="18"/>
                <w:szCs w:val="18"/>
              </w:rPr>
              <w:t>MINI PÃO DOCE COM RECHEIO DE GOIABADA DE 50G</w:t>
            </w:r>
          </w:p>
        </w:tc>
        <w:tc>
          <w:tcPr>
            <w:tcW w:w="1140" w:type="dxa"/>
            <w:tcBorders>
              <w:top w:val="single" w:sz="6" w:space="0" w:color="auto"/>
              <w:left w:val="single" w:sz="6" w:space="0" w:color="auto"/>
              <w:bottom w:val="single" w:sz="6" w:space="0" w:color="auto"/>
              <w:right w:val="single" w:sz="6" w:space="0" w:color="auto"/>
            </w:tcBorders>
            <w:vAlign w:val="center"/>
          </w:tcPr>
          <w:p w14:paraId="0CC8B063" w14:textId="77777777" w:rsidR="00643BA9" w:rsidRPr="00911967" w:rsidRDefault="00643BA9" w:rsidP="003014F4">
            <w:pPr>
              <w:autoSpaceDE w:val="0"/>
              <w:autoSpaceDN w:val="0"/>
              <w:adjustRightInd w:val="0"/>
              <w:jc w:val="center"/>
              <w:rPr>
                <w:rFonts w:ascii="Times New Roman" w:eastAsia="Calibri" w:hAnsi="Times New Roman" w:cs="Times New Roman"/>
                <w:color w:val="000000"/>
                <w:sz w:val="18"/>
                <w:szCs w:val="18"/>
              </w:rPr>
            </w:pPr>
            <w:r w:rsidRPr="00911967">
              <w:rPr>
                <w:rFonts w:ascii="Times New Roman" w:eastAsia="Calibri" w:hAnsi="Times New Roman" w:cs="Times New Roman"/>
                <w:color w:val="000000"/>
                <w:sz w:val="18"/>
                <w:szCs w:val="18"/>
              </w:rPr>
              <w:t>UND</w:t>
            </w:r>
          </w:p>
        </w:tc>
        <w:tc>
          <w:tcPr>
            <w:tcW w:w="1404" w:type="dxa"/>
            <w:tcBorders>
              <w:top w:val="single" w:sz="6" w:space="0" w:color="auto"/>
              <w:left w:val="single" w:sz="6" w:space="0" w:color="auto"/>
              <w:bottom w:val="single" w:sz="6" w:space="0" w:color="auto"/>
              <w:right w:val="single" w:sz="6" w:space="0" w:color="auto"/>
            </w:tcBorders>
            <w:vAlign w:val="center"/>
          </w:tcPr>
          <w:p w14:paraId="0A2386DB" w14:textId="77777777" w:rsidR="00643BA9" w:rsidRPr="00911967" w:rsidRDefault="00643BA9" w:rsidP="003014F4">
            <w:pPr>
              <w:autoSpaceDE w:val="0"/>
              <w:autoSpaceDN w:val="0"/>
              <w:adjustRightInd w:val="0"/>
              <w:jc w:val="center"/>
              <w:rPr>
                <w:rFonts w:ascii="Times New Roman" w:eastAsia="Calibri" w:hAnsi="Times New Roman" w:cs="Times New Roman"/>
                <w:color w:val="000000"/>
                <w:sz w:val="18"/>
                <w:szCs w:val="18"/>
              </w:rPr>
            </w:pPr>
            <w:r w:rsidRPr="00911967">
              <w:rPr>
                <w:rFonts w:ascii="Times New Roman" w:eastAsia="Calibri" w:hAnsi="Times New Roman" w:cs="Times New Roman"/>
                <w:color w:val="000000"/>
                <w:sz w:val="18"/>
                <w:szCs w:val="18"/>
              </w:rPr>
              <w:t>300</w:t>
            </w:r>
          </w:p>
        </w:tc>
      </w:tr>
      <w:tr w:rsidR="00643BA9" w:rsidRPr="00F25908" w14:paraId="2F32CFAC" w14:textId="77777777" w:rsidTr="003014F4">
        <w:trPr>
          <w:trHeight w:val="290"/>
        </w:trPr>
        <w:tc>
          <w:tcPr>
            <w:tcW w:w="1003" w:type="dxa"/>
            <w:tcBorders>
              <w:top w:val="single" w:sz="6" w:space="0" w:color="auto"/>
              <w:left w:val="single" w:sz="6" w:space="0" w:color="auto"/>
              <w:bottom w:val="single" w:sz="6" w:space="0" w:color="auto"/>
              <w:right w:val="single" w:sz="6" w:space="0" w:color="auto"/>
            </w:tcBorders>
            <w:vAlign w:val="center"/>
          </w:tcPr>
          <w:p w14:paraId="67E25E06" w14:textId="77777777" w:rsidR="00643BA9" w:rsidRPr="00911967" w:rsidRDefault="00643BA9" w:rsidP="003014F4">
            <w:pPr>
              <w:autoSpaceDE w:val="0"/>
              <w:autoSpaceDN w:val="0"/>
              <w:adjustRightInd w:val="0"/>
              <w:jc w:val="center"/>
              <w:rPr>
                <w:rFonts w:ascii="Times New Roman" w:eastAsia="Calibri" w:hAnsi="Times New Roman" w:cs="Times New Roman"/>
                <w:color w:val="000000"/>
                <w:sz w:val="18"/>
                <w:szCs w:val="18"/>
              </w:rPr>
            </w:pPr>
            <w:r w:rsidRPr="00911967">
              <w:rPr>
                <w:rFonts w:ascii="Times New Roman" w:eastAsia="Calibri" w:hAnsi="Times New Roman" w:cs="Times New Roman"/>
                <w:color w:val="000000"/>
                <w:sz w:val="18"/>
                <w:szCs w:val="18"/>
              </w:rPr>
              <w:t>14</w:t>
            </w:r>
          </w:p>
        </w:tc>
        <w:tc>
          <w:tcPr>
            <w:tcW w:w="5234" w:type="dxa"/>
            <w:tcBorders>
              <w:top w:val="single" w:sz="6" w:space="0" w:color="auto"/>
              <w:left w:val="single" w:sz="6" w:space="0" w:color="auto"/>
              <w:bottom w:val="single" w:sz="6" w:space="0" w:color="auto"/>
              <w:right w:val="single" w:sz="6" w:space="0" w:color="auto"/>
            </w:tcBorders>
            <w:vAlign w:val="center"/>
          </w:tcPr>
          <w:p w14:paraId="723DF71A" w14:textId="77777777" w:rsidR="00643BA9" w:rsidRPr="00911967" w:rsidRDefault="00643BA9" w:rsidP="003014F4">
            <w:pPr>
              <w:autoSpaceDE w:val="0"/>
              <w:autoSpaceDN w:val="0"/>
              <w:adjustRightInd w:val="0"/>
              <w:jc w:val="center"/>
              <w:rPr>
                <w:rFonts w:ascii="Times New Roman" w:eastAsia="Calibri" w:hAnsi="Times New Roman" w:cs="Times New Roman"/>
                <w:color w:val="000000"/>
                <w:sz w:val="18"/>
                <w:szCs w:val="18"/>
              </w:rPr>
            </w:pPr>
            <w:r w:rsidRPr="00911967">
              <w:rPr>
                <w:rFonts w:ascii="Times New Roman" w:eastAsia="Calibri" w:hAnsi="Times New Roman" w:cs="Times New Roman"/>
                <w:color w:val="000000"/>
                <w:sz w:val="18"/>
                <w:szCs w:val="18"/>
              </w:rPr>
              <w:t>MISTO - CONTENDO PÃO, QUEIJO E PRESUNTO</w:t>
            </w:r>
          </w:p>
        </w:tc>
        <w:tc>
          <w:tcPr>
            <w:tcW w:w="1140" w:type="dxa"/>
            <w:tcBorders>
              <w:top w:val="single" w:sz="6" w:space="0" w:color="auto"/>
              <w:left w:val="single" w:sz="6" w:space="0" w:color="auto"/>
              <w:bottom w:val="single" w:sz="6" w:space="0" w:color="auto"/>
              <w:right w:val="single" w:sz="6" w:space="0" w:color="auto"/>
            </w:tcBorders>
            <w:vAlign w:val="center"/>
          </w:tcPr>
          <w:p w14:paraId="4E3D8200" w14:textId="77777777" w:rsidR="00643BA9" w:rsidRPr="00911967" w:rsidRDefault="00643BA9" w:rsidP="003014F4">
            <w:pPr>
              <w:autoSpaceDE w:val="0"/>
              <w:autoSpaceDN w:val="0"/>
              <w:adjustRightInd w:val="0"/>
              <w:jc w:val="center"/>
              <w:rPr>
                <w:rFonts w:ascii="Times New Roman" w:eastAsia="Calibri" w:hAnsi="Times New Roman" w:cs="Times New Roman"/>
                <w:color w:val="000000"/>
                <w:sz w:val="18"/>
                <w:szCs w:val="18"/>
              </w:rPr>
            </w:pPr>
            <w:r w:rsidRPr="00911967">
              <w:rPr>
                <w:rFonts w:ascii="Times New Roman" w:eastAsia="Calibri" w:hAnsi="Times New Roman" w:cs="Times New Roman"/>
                <w:color w:val="000000"/>
                <w:sz w:val="18"/>
                <w:szCs w:val="18"/>
              </w:rPr>
              <w:t>UND</w:t>
            </w:r>
          </w:p>
        </w:tc>
        <w:tc>
          <w:tcPr>
            <w:tcW w:w="1404" w:type="dxa"/>
            <w:tcBorders>
              <w:top w:val="single" w:sz="6" w:space="0" w:color="auto"/>
              <w:left w:val="single" w:sz="6" w:space="0" w:color="auto"/>
              <w:bottom w:val="single" w:sz="6" w:space="0" w:color="auto"/>
              <w:right w:val="single" w:sz="6" w:space="0" w:color="auto"/>
            </w:tcBorders>
            <w:vAlign w:val="center"/>
          </w:tcPr>
          <w:p w14:paraId="28B12706" w14:textId="77777777" w:rsidR="00643BA9" w:rsidRPr="00911967" w:rsidRDefault="00643BA9" w:rsidP="003014F4">
            <w:pPr>
              <w:autoSpaceDE w:val="0"/>
              <w:autoSpaceDN w:val="0"/>
              <w:adjustRightInd w:val="0"/>
              <w:jc w:val="center"/>
              <w:rPr>
                <w:rFonts w:ascii="Times New Roman" w:eastAsia="Calibri" w:hAnsi="Times New Roman" w:cs="Times New Roman"/>
                <w:color w:val="000000"/>
                <w:sz w:val="18"/>
                <w:szCs w:val="18"/>
              </w:rPr>
            </w:pPr>
            <w:r w:rsidRPr="00911967">
              <w:rPr>
                <w:rFonts w:ascii="Times New Roman" w:eastAsia="Calibri" w:hAnsi="Times New Roman" w:cs="Times New Roman"/>
                <w:color w:val="000000"/>
                <w:sz w:val="18"/>
                <w:szCs w:val="18"/>
              </w:rPr>
              <w:t>600</w:t>
            </w:r>
          </w:p>
        </w:tc>
      </w:tr>
      <w:tr w:rsidR="00643BA9" w:rsidRPr="00F25908" w14:paraId="3CAFCFC8" w14:textId="77777777" w:rsidTr="003014F4">
        <w:trPr>
          <w:trHeight w:val="482"/>
        </w:trPr>
        <w:tc>
          <w:tcPr>
            <w:tcW w:w="1003" w:type="dxa"/>
            <w:tcBorders>
              <w:top w:val="single" w:sz="6" w:space="0" w:color="auto"/>
              <w:left w:val="single" w:sz="6" w:space="0" w:color="auto"/>
              <w:bottom w:val="single" w:sz="6" w:space="0" w:color="auto"/>
              <w:right w:val="single" w:sz="6" w:space="0" w:color="auto"/>
            </w:tcBorders>
            <w:vAlign w:val="center"/>
          </w:tcPr>
          <w:p w14:paraId="4B55BFB1" w14:textId="77777777" w:rsidR="00643BA9" w:rsidRPr="00911967" w:rsidRDefault="00643BA9" w:rsidP="003014F4">
            <w:pPr>
              <w:autoSpaceDE w:val="0"/>
              <w:autoSpaceDN w:val="0"/>
              <w:adjustRightInd w:val="0"/>
              <w:jc w:val="center"/>
              <w:rPr>
                <w:rFonts w:ascii="Times New Roman" w:eastAsia="Calibri" w:hAnsi="Times New Roman" w:cs="Times New Roman"/>
                <w:color w:val="000000"/>
                <w:sz w:val="18"/>
                <w:szCs w:val="18"/>
              </w:rPr>
            </w:pPr>
            <w:r w:rsidRPr="00911967">
              <w:rPr>
                <w:rFonts w:ascii="Times New Roman" w:eastAsia="Calibri" w:hAnsi="Times New Roman" w:cs="Times New Roman"/>
                <w:color w:val="000000"/>
                <w:sz w:val="18"/>
                <w:szCs w:val="18"/>
              </w:rPr>
              <w:t>15</w:t>
            </w:r>
          </w:p>
        </w:tc>
        <w:tc>
          <w:tcPr>
            <w:tcW w:w="5234" w:type="dxa"/>
            <w:tcBorders>
              <w:top w:val="single" w:sz="6" w:space="0" w:color="auto"/>
              <w:left w:val="single" w:sz="6" w:space="0" w:color="auto"/>
              <w:bottom w:val="single" w:sz="6" w:space="0" w:color="auto"/>
              <w:right w:val="single" w:sz="6" w:space="0" w:color="auto"/>
            </w:tcBorders>
            <w:vAlign w:val="center"/>
          </w:tcPr>
          <w:p w14:paraId="33A7CAB5" w14:textId="77777777" w:rsidR="00643BA9" w:rsidRPr="00911967" w:rsidRDefault="00643BA9" w:rsidP="003014F4">
            <w:pPr>
              <w:autoSpaceDE w:val="0"/>
              <w:autoSpaceDN w:val="0"/>
              <w:adjustRightInd w:val="0"/>
              <w:jc w:val="center"/>
              <w:rPr>
                <w:rFonts w:ascii="Times New Roman" w:eastAsia="Calibri" w:hAnsi="Times New Roman" w:cs="Times New Roman"/>
                <w:color w:val="000000"/>
                <w:sz w:val="18"/>
                <w:szCs w:val="18"/>
              </w:rPr>
            </w:pPr>
            <w:r w:rsidRPr="00911967">
              <w:rPr>
                <w:rFonts w:ascii="Times New Roman" w:eastAsia="Calibri" w:hAnsi="Times New Roman" w:cs="Times New Roman"/>
                <w:color w:val="000000"/>
                <w:sz w:val="18"/>
                <w:szCs w:val="18"/>
              </w:rPr>
              <w:t>REFRIGERANTE DE EM LATA 350ML SABORES DIVERSOS</w:t>
            </w:r>
          </w:p>
        </w:tc>
        <w:tc>
          <w:tcPr>
            <w:tcW w:w="1140" w:type="dxa"/>
            <w:tcBorders>
              <w:top w:val="single" w:sz="6" w:space="0" w:color="auto"/>
              <w:left w:val="single" w:sz="6" w:space="0" w:color="auto"/>
              <w:bottom w:val="single" w:sz="6" w:space="0" w:color="auto"/>
              <w:right w:val="single" w:sz="6" w:space="0" w:color="auto"/>
            </w:tcBorders>
            <w:vAlign w:val="center"/>
          </w:tcPr>
          <w:p w14:paraId="471860B0" w14:textId="77777777" w:rsidR="00643BA9" w:rsidRPr="00911967" w:rsidRDefault="00643BA9" w:rsidP="003014F4">
            <w:pPr>
              <w:autoSpaceDE w:val="0"/>
              <w:autoSpaceDN w:val="0"/>
              <w:adjustRightInd w:val="0"/>
              <w:jc w:val="center"/>
              <w:rPr>
                <w:rFonts w:ascii="Times New Roman" w:eastAsia="Calibri" w:hAnsi="Times New Roman" w:cs="Times New Roman"/>
                <w:color w:val="000000"/>
                <w:sz w:val="18"/>
                <w:szCs w:val="18"/>
              </w:rPr>
            </w:pPr>
            <w:r w:rsidRPr="00911967">
              <w:rPr>
                <w:rFonts w:ascii="Times New Roman" w:eastAsia="Calibri" w:hAnsi="Times New Roman" w:cs="Times New Roman"/>
                <w:color w:val="000000"/>
                <w:sz w:val="18"/>
                <w:szCs w:val="18"/>
              </w:rPr>
              <w:t>UND</w:t>
            </w:r>
          </w:p>
        </w:tc>
        <w:tc>
          <w:tcPr>
            <w:tcW w:w="1404" w:type="dxa"/>
            <w:tcBorders>
              <w:top w:val="single" w:sz="6" w:space="0" w:color="auto"/>
              <w:left w:val="single" w:sz="6" w:space="0" w:color="auto"/>
              <w:bottom w:val="single" w:sz="6" w:space="0" w:color="auto"/>
              <w:right w:val="single" w:sz="6" w:space="0" w:color="auto"/>
            </w:tcBorders>
            <w:vAlign w:val="center"/>
          </w:tcPr>
          <w:p w14:paraId="0D421F1A" w14:textId="77777777" w:rsidR="00643BA9" w:rsidRPr="00911967" w:rsidRDefault="00643BA9" w:rsidP="003014F4">
            <w:pPr>
              <w:autoSpaceDE w:val="0"/>
              <w:autoSpaceDN w:val="0"/>
              <w:adjustRightInd w:val="0"/>
              <w:jc w:val="center"/>
              <w:rPr>
                <w:rFonts w:ascii="Times New Roman" w:eastAsia="Calibri" w:hAnsi="Times New Roman" w:cs="Times New Roman"/>
                <w:color w:val="000000"/>
                <w:sz w:val="18"/>
                <w:szCs w:val="18"/>
              </w:rPr>
            </w:pPr>
            <w:r w:rsidRPr="00911967">
              <w:rPr>
                <w:rFonts w:ascii="Times New Roman" w:eastAsia="Calibri" w:hAnsi="Times New Roman" w:cs="Times New Roman"/>
                <w:color w:val="000000"/>
                <w:sz w:val="18"/>
                <w:szCs w:val="18"/>
              </w:rPr>
              <w:t>800</w:t>
            </w:r>
          </w:p>
        </w:tc>
      </w:tr>
      <w:tr w:rsidR="00643BA9" w:rsidRPr="00F25908" w14:paraId="475D87A5" w14:textId="77777777" w:rsidTr="003014F4">
        <w:trPr>
          <w:trHeight w:val="290"/>
        </w:trPr>
        <w:tc>
          <w:tcPr>
            <w:tcW w:w="1003" w:type="dxa"/>
            <w:tcBorders>
              <w:top w:val="single" w:sz="6" w:space="0" w:color="auto"/>
              <w:left w:val="single" w:sz="6" w:space="0" w:color="auto"/>
              <w:bottom w:val="single" w:sz="6" w:space="0" w:color="auto"/>
              <w:right w:val="single" w:sz="6" w:space="0" w:color="auto"/>
            </w:tcBorders>
            <w:vAlign w:val="center"/>
          </w:tcPr>
          <w:p w14:paraId="3FC3135B" w14:textId="77777777" w:rsidR="00643BA9" w:rsidRPr="00911967" w:rsidRDefault="00643BA9" w:rsidP="003014F4">
            <w:pPr>
              <w:autoSpaceDE w:val="0"/>
              <w:autoSpaceDN w:val="0"/>
              <w:adjustRightInd w:val="0"/>
              <w:jc w:val="center"/>
              <w:rPr>
                <w:rFonts w:ascii="Times New Roman" w:eastAsia="Calibri" w:hAnsi="Times New Roman" w:cs="Times New Roman"/>
                <w:color w:val="000000"/>
                <w:sz w:val="18"/>
                <w:szCs w:val="18"/>
              </w:rPr>
            </w:pPr>
            <w:r w:rsidRPr="00911967">
              <w:rPr>
                <w:rFonts w:ascii="Times New Roman" w:eastAsia="Calibri" w:hAnsi="Times New Roman" w:cs="Times New Roman"/>
                <w:color w:val="000000"/>
                <w:sz w:val="18"/>
                <w:szCs w:val="18"/>
              </w:rPr>
              <w:t>16</w:t>
            </w:r>
          </w:p>
        </w:tc>
        <w:tc>
          <w:tcPr>
            <w:tcW w:w="5234" w:type="dxa"/>
            <w:tcBorders>
              <w:top w:val="single" w:sz="6" w:space="0" w:color="auto"/>
              <w:left w:val="single" w:sz="6" w:space="0" w:color="auto"/>
              <w:bottom w:val="single" w:sz="6" w:space="0" w:color="auto"/>
              <w:right w:val="single" w:sz="6" w:space="0" w:color="auto"/>
            </w:tcBorders>
            <w:vAlign w:val="center"/>
          </w:tcPr>
          <w:p w14:paraId="39CA72E2" w14:textId="77777777" w:rsidR="00643BA9" w:rsidRPr="00911967" w:rsidRDefault="00643BA9" w:rsidP="003014F4">
            <w:pPr>
              <w:autoSpaceDE w:val="0"/>
              <w:autoSpaceDN w:val="0"/>
              <w:adjustRightInd w:val="0"/>
              <w:jc w:val="center"/>
              <w:rPr>
                <w:rFonts w:ascii="Times New Roman" w:eastAsia="Calibri" w:hAnsi="Times New Roman" w:cs="Times New Roman"/>
                <w:color w:val="000000"/>
                <w:sz w:val="18"/>
                <w:szCs w:val="18"/>
              </w:rPr>
            </w:pPr>
            <w:r w:rsidRPr="00911967">
              <w:rPr>
                <w:rFonts w:ascii="Times New Roman" w:eastAsia="Calibri" w:hAnsi="Times New Roman" w:cs="Times New Roman"/>
                <w:color w:val="000000"/>
                <w:sz w:val="18"/>
                <w:szCs w:val="18"/>
              </w:rPr>
              <w:t>SALGADOS FINOS VARIADOS:  PESO APROXIMADO DE 30G CADA SALGADO.</w:t>
            </w:r>
          </w:p>
        </w:tc>
        <w:tc>
          <w:tcPr>
            <w:tcW w:w="1140" w:type="dxa"/>
            <w:tcBorders>
              <w:top w:val="single" w:sz="6" w:space="0" w:color="auto"/>
              <w:left w:val="single" w:sz="6" w:space="0" w:color="auto"/>
              <w:bottom w:val="single" w:sz="6" w:space="0" w:color="auto"/>
              <w:right w:val="single" w:sz="6" w:space="0" w:color="auto"/>
            </w:tcBorders>
            <w:vAlign w:val="center"/>
          </w:tcPr>
          <w:p w14:paraId="26A6265D" w14:textId="77777777" w:rsidR="00643BA9" w:rsidRPr="00911967" w:rsidRDefault="00643BA9" w:rsidP="003014F4">
            <w:pPr>
              <w:autoSpaceDE w:val="0"/>
              <w:autoSpaceDN w:val="0"/>
              <w:adjustRightInd w:val="0"/>
              <w:jc w:val="center"/>
              <w:rPr>
                <w:rFonts w:ascii="Times New Roman" w:eastAsia="Calibri" w:hAnsi="Times New Roman" w:cs="Times New Roman"/>
                <w:color w:val="000000"/>
                <w:sz w:val="18"/>
                <w:szCs w:val="18"/>
              </w:rPr>
            </w:pPr>
            <w:r w:rsidRPr="00911967">
              <w:rPr>
                <w:rFonts w:ascii="Times New Roman" w:eastAsia="Calibri" w:hAnsi="Times New Roman" w:cs="Times New Roman"/>
                <w:color w:val="000000"/>
                <w:sz w:val="18"/>
                <w:szCs w:val="18"/>
              </w:rPr>
              <w:t>UND</w:t>
            </w:r>
          </w:p>
        </w:tc>
        <w:tc>
          <w:tcPr>
            <w:tcW w:w="1404" w:type="dxa"/>
            <w:tcBorders>
              <w:top w:val="single" w:sz="6" w:space="0" w:color="auto"/>
              <w:left w:val="single" w:sz="6" w:space="0" w:color="auto"/>
              <w:bottom w:val="single" w:sz="6" w:space="0" w:color="auto"/>
              <w:right w:val="single" w:sz="6" w:space="0" w:color="auto"/>
            </w:tcBorders>
            <w:vAlign w:val="center"/>
          </w:tcPr>
          <w:p w14:paraId="4F1A8498" w14:textId="77777777" w:rsidR="00643BA9" w:rsidRPr="00911967" w:rsidRDefault="00643BA9" w:rsidP="003014F4">
            <w:pPr>
              <w:autoSpaceDE w:val="0"/>
              <w:autoSpaceDN w:val="0"/>
              <w:adjustRightInd w:val="0"/>
              <w:jc w:val="center"/>
              <w:rPr>
                <w:rFonts w:ascii="Times New Roman" w:eastAsia="Calibri" w:hAnsi="Times New Roman" w:cs="Times New Roman"/>
                <w:color w:val="000000"/>
                <w:sz w:val="18"/>
                <w:szCs w:val="18"/>
              </w:rPr>
            </w:pPr>
            <w:r w:rsidRPr="00911967">
              <w:rPr>
                <w:rFonts w:ascii="Times New Roman" w:eastAsia="Calibri" w:hAnsi="Times New Roman" w:cs="Times New Roman"/>
                <w:color w:val="000000"/>
                <w:sz w:val="18"/>
                <w:szCs w:val="18"/>
              </w:rPr>
              <w:t>2000</w:t>
            </w:r>
          </w:p>
        </w:tc>
      </w:tr>
      <w:tr w:rsidR="00643BA9" w:rsidRPr="00F25908" w14:paraId="28272FA4" w14:textId="77777777" w:rsidTr="003014F4">
        <w:trPr>
          <w:trHeight w:val="737"/>
        </w:trPr>
        <w:tc>
          <w:tcPr>
            <w:tcW w:w="1003" w:type="dxa"/>
            <w:tcBorders>
              <w:top w:val="single" w:sz="6" w:space="0" w:color="auto"/>
              <w:left w:val="single" w:sz="6" w:space="0" w:color="auto"/>
              <w:bottom w:val="single" w:sz="6" w:space="0" w:color="auto"/>
              <w:right w:val="single" w:sz="6" w:space="0" w:color="auto"/>
            </w:tcBorders>
            <w:vAlign w:val="center"/>
          </w:tcPr>
          <w:p w14:paraId="6A29A945" w14:textId="77777777" w:rsidR="00643BA9" w:rsidRPr="00911967" w:rsidRDefault="00643BA9" w:rsidP="003014F4">
            <w:pPr>
              <w:autoSpaceDE w:val="0"/>
              <w:autoSpaceDN w:val="0"/>
              <w:adjustRightInd w:val="0"/>
              <w:jc w:val="center"/>
              <w:rPr>
                <w:rFonts w:ascii="Times New Roman" w:eastAsia="Calibri" w:hAnsi="Times New Roman" w:cs="Times New Roman"/>
                <w:color w:val="000000"/>
                <w:sz w:val="18"/>
                <w:szCs w:val="18"/>
              </w:rPr>
            </w:pPr>
            <w:r w:rsidRPr="00911967">
              <w:rPr>
                <w:rFonts w:ascii="Times New Roman" w:eastAsia="Calibri" w:hAnsi="Times New Roman" w:cs="Times New Roman"/>
                <w:color w:val="000000"/>
                <w:sz w:val="18"/>
                <w:szCs w:val="18"/>
              </w:rPr>
              <w:t>17</w:t>
            </w:r>
          </w:p>
        </w:tc>
        <w:tc>
          <w:tcPr>
            <w:tcW w:w="5234" w:type="dxa"/>
            <w:tcBorders>
              <w:top w:val="single" w:sz="6" w:space="0" w:color="auto"/>
              <w:left w:val="single" w:sz="6" w:space="0" w:color="auto"/>
              <w:bottom w:val="single" w:sz="6" w:space="0" w:color="auto"/>
              <w:right w:val="single" w:sz="6" w:space="0" w:color="auto"/>
            </w:tcBorders>
            <w:vAlign w:val="center"/>
          </w:tcPr>
          <w:p w14:paraId="5B4F9E39" w14:textId="77777777" w:rsidR="00643BA9" w:rsidRPr="00911967" w:rsidRDefault="00643BA9" w:rsidP="003014F4">
            <w:pPr>
              <w:autoSpaceDE w:val="0"/>
              <w:autoSpaceDN w:val="0"/>
              <w:adjustRightInd w:val="0"/>
              <w:jc w:val="center"/>
              <w:rPr>
                <w:rFonts w:ascii="Times New Roman" w:eastAsia="Calibri" w:hAnsi="Times New Roman" w:cs="Times New Roman"/>
                <w:color w:val="000000"/>
                <w:sz w:val="18"/>
                <w:szCs w:val="18"/>
              </w:rPr>
            </w:pPr>
            <w:r w:rsidRPr="00911967">
              <w:rPr>
                <w:rFonts w:ascii="Times New Roman" w:eastAsia="Calibri" w:hAnsi="Times New Roman" w:cs="Times New Roman"/>
                <w:color w:val="000000"/>
                <w:sz w:val="18"/>
                <w:szCs w:val="18"/>
              </w:rPr>
              <w:t>SALGADOS SIMPLES E VARIADOS:  COM PESO APROXIMADO DE 30G CADA SALGADO</w:t>
            </w:r>
          </w:p>
        </w:tc>
        <w:tc>
          <w:tcPr>
            <w:tcW w:w="1140" w:type="dxa"/>
            <w:tcBorders>
              <w:top w:val="single" w:sz="6" w:space="0" w:color="auto"/>
              <w:left w:val="single" w:sz="6" w:space="0" w:color="auto"/>
              <w:bottom w:val="single" w:sz="6" w:space="0" w:color="auto"/>
              <w:right w:val="single" w:sz="6" w:space="0" w:color="auto"/>
            </w:tcBorders>
            <w:vAlign w:val="center"/>
          </w:tcPr>
          <w:p w14:paraId="1875C89A" w14:textId="77777777" w:rsidR="00643BA9" w:rsidRPr="00911967" w:rsidRDefault="00643BA9" w:rsidP="003014F4">
            <w:pPr>
              <w:autoSpaceDE w:val="0"/>
              <w:autoSpaceDN w:val="0"/>
              <w:adjustRightInd w:val="0"/>
              <w:jc w:val="center"/>
              <w:rPr>
                <w:rFonts w:ascii="Times New Roman" w:eastAsia="Calibri" w:hAnsi="Times New Roman" w:cs="Times New Roman"/>
                <w:color w:val="000000"/>
                <w:sz w:val="18"/>
                <w:szCs w:val="18"/>
              </w:rPr>
            </w:pPr>
            <w:r w:rsidRPr="00911967">
              <w:rPr>
                <w:rFonts w:ascii="Times New Roman" w:eastAsia="Calibri" w:hAnsi="Times New Roman" w:cs="Times New Roman"/>
                <w:color w:val="000000"/>
                <w:sz w:val="18"/>
                <w:szCs w:val="18"/>
              </w:rPr>
              <w:t>UND</w:t>
            </w:r>
          </w:p>
        </w:tc>
        <w:tc>
          <w:tcPr>
            <w:tcW w:w="1404" w:type="dxa"/>
            <w:tcBorders>
              <w:top w:val="single" w:sz="6" w:space="0" w:color="auto"/>
              <w:left w:val="single" w:sz="6" w:space="0" w:color="auto"/>
              <w:bottom w:val="single" w:sz="6" w:space="0" w:color="auto"/>
              <w:right w:val="single" w:sz="6" w:space="0" w:color="auto"/>
            </w:tcBorders>
            <w:vAlign w:val="center"/>
          </w:tcPr>
          <w:p w14:paraId="799D71E4" w14:textId="77777777" w:rsidR="00643BA9" w:rsidRPr="00911967" w:rsidRDefault="00643BA9" w:rsidP="003014F4">
            <w:pPr>
              <w:autoSpaceDE w:val="0"/>
              <w:autoSpaceDN w:val="0"/>
              <w:adjustRightInd w:val="0"/>
              <w:jc w:val="center"/>
              <w:rPr>
                <w:rFonts w:ascii="Times New Roman" w:eastAsia="Calibri" w:hAnsi="Times New Roman" w:cs="Times New Roman"/>
                <w:color w:val="000000"/>
                <w:sz w:val="18"/>
                <w:szCs w:val="18"/>
              </w:rPr>
            </w:pPr>
            <w:r w:rsidRPr="00911967">
              <w:rPr>
                <w:rFonts w:ascii="Times New Roman" w:eastAsia="Calibri" w:hAnsi="Times New Roman" w:cs="Times New Roman"/>
                <w:color w:val="000000"/>
                <w:sz w:val="18"/>
                <w:szCs w:val="18"/>
              </w:rPr>
              <w:t>4000</w:t>
            </w:r>
          </w:p>
        </w:tc>
      </w:tr>
      <w:tr w:rsidR="00643BA9" w:rsidRPr="00F25908" w14:paraId="114F4DE2" w14:textId="77777777" w:rsidTr="003014F4">
        <w:trPr>
          <w:trHeight w:val="494"/>
        </w:trPr>
        <w:tc>
          <w:tcPr>
            <w:tcW w:w="1003" w:type="dxa"/>
            <w:tcBorders>
              <w:top w:val="single" w:sz="6" w:space="0" w:color="auto"/>
              <w:left w:val="single" w:sz="6" w:space="0" w:color="auto"/>
              <w:bottom w:val="single" w:sz="6" w:space="0" w:color="auto"/>
              <w:right w:val="single" w:sz="6" w:space="0" w:color="auto"/>
            </w:tcBorders>
            <w:vAlign w:val="center"/>
          </w:tcPr>
          <w:p w14:paraId="025B6B24" w14:textId="77777777" w:rsidR="00643BA9" w:rsidRPr="00911967" w:rsidRDefault="00643BA9" w:rsidP="003014F4">
            <w:pPr>
              <w:autoSpaceDE w:val="0"/>
              <w:autoSpaceDN w:val="0"/>
              <w:adjustRightInd w:val="0"/>
              <w:jc w:val="center"/>
              <w:rPr>
                <w:rFonts w:ascii="Times New Roman" w:eastAsia="Calibri" w:hAnsi="Times New Roman" w:cs="Times New Roman"/>
                <w:color w:val="000000"/>
                <w:sz w:val="18"/>
                <w:szCs w:val="18"/>
              </w:rPr>
            </w:pPr>
            <w:r w:rsidRPr="00911967">
              <w:rPr>
                <w:rFonts w:ascii="Times New Roman" w:eastAsia="Calibri" w:hAnsi="Times New Roman" w:cs="Times New Roman"/>
                <w:color w:val="000000"/>
                <w:sz w:val="18"/>
                <w:szCs w:val="18"/>
              </w:rPr>
              <w:t>18</w:t>
            </w:r>
          </w:p>
        </w:tc>
        <w:tc>
          <w:tcPr>
            <w:tcW w:w="5234" w:type="dxa"/>
            <w:tcBorders>
              <w:top w:val="single" w:sz="6" w:space="0" w:color="auto"/>
              <w:left w:val="single" w:sz="6" w:space="0" w:color="auto"/>
              <w:bottom w:val="single" w:sz="6" w:space="0" w:color="auto"/>
              <w:right w:val="single" w:sz="6" w:space="0" w:color="auto"/>
            </w:tcBorders>
            <w:vAlign w:val="center"/>
          </w:tcPr>
          <w:p w14:paraId="0829FF46" w14:textId="77777777" w:rsidR="00643BA9" w:rsidRPr="00911967" w:rsidRDefault="00643BA9" w:rsidP="003014F4">
            <w:pPr>
              <w:autoSpaceDE w:val="0"/>
              <w:autoSpaceDN w:val="0"/>
              <w:adjustRightInd w:val="0"/>
              <w:jc w:val="center"/>
              <w:rPr>
                <w:rFonts w:ascii="Times New Roman" w:eastAsia="Calibri" w:hAnsi="Times New Roman" w:cs="Times New Roman"/>
                <w:color w:val="000000"/>
                <w:sz w:val="18"/>
                <w:szCs w:val="18"/>
              </w:rPr>
            </w:pPr>
            <w:r w:rsidRPr="00911967">
              <w:rPr>
                <w:rFonts w:ascii="Times New Roman" w:eastAsia="Calibri" w:hAnsi="Times New Roman" w:cs="Times New Roman"/>
                <w:color w:val="000000"/>
                <w:sz w:val="18"/>
                <w:szCs w:val="18"/>
              </w:rPr>
              <w:t>SUCO DE FRUTAS NATURAL DE GOIABA, MARACUJÁ,</w:t>
            </w:r>
          </w:p>
          <w:p w14:paraId="4E32E6F0" w14:textId="77777777" w:rsidR="00643BA9" w:rsidRPr="00911967" w:rsidRDefault="00643BA9" w:rsidP="003014F4">
            <w:pPr>
              <w:autoSpaceDE w:val="0"/>
              <w:autoSpaceDN w:val="0"/>
              <w:adjustRightInd w:val="0"/>
              <w:jc w:val="center"/>
              <w:rPr>
                <w:rFonts w:ascii="Times New Roman" w:eastAsia="Calibri" w:hAnsi="Times New Roman" w:cs="Times New Roman"/>
                <w:color w:val="000000"/>
                <w:sz w:val="18"/>
                <w:szCs w:val="18"/>
              </w:rPr>
            </w:pPr>
            <w:r w:rsidRPr="00911967">
              <w:rPr>
                <w:rFonts w:ascii="Times New Roman" w:eastAsia="Calibri" w:hAnsi="Times New Roman" w:cs="Times New Roman"/>
                <w:color w:val="000000"/>
                <w:sz w:val="18"/>
                <w:szCs w:val="18"/>
              </w:rPr>
              <w:t>LARANJA E MANGA, EM COPOS DESC. 300ML</w:t>
            </w:r>
          </w:p>
        </w:tc>
        <w:tc>
          <w:tcPr>
            <w:tcW w:w="1140" w:type="dxa"/>
            <w:tcBorders>
              <w:top w:val="single" w:sz="6" w:space="0" w:color="auto"/>
              <w:left w:val="single" w:sz="6" w:space="0" w:color="auto"/>
              <w:bottom w:val="single" w:sz="6" w:space="0" w:color="auto"/>
              <w:right w:val="single" w:sz="6" w:space="0" w:color="auto"/>
            </w:tcBorders>
            <w:vAlign w:val="center"/>
          </w:tcPr>
          <w:p w14:paraId="11D2731A" w14:textId="77777777" w:rsidR="00643BA9" w:rsidRPr="00911967" w:rsidRDefault="00643BA9" w:rsidP="003014F4">
            <w:pPr>
              <w:autoSpaceDE w:val="0"/>
              <w:autoSpaceDN w:val="0"/>
              <w:adjustRightInd w:val="0"/>
              <w:jc w:val="center"/>
              <w:rPr>
                <w:rFonts w:ascii="Times New Roman" w:eastAsia="Calibri" w:hAnsi="Times New Roman" w:cs="Times New Roman"/>
                <w:color w:val="000000"/>
                <w:sz w:val="18"/>
                <w:szCs w:val="18"/>
              </w:rPr>
            </w:pPr>
            <w:r w:rsidRPr="00911967">
              <w:rPr>
                <w:rFonts w:ascii="Times New Roman" w:eastAsia="Calibri" w:hAnsi="Times New Roman" w:cs="Times New Roman"/>
                <w:color w:val="000000"/>
                <w:sz w:val="18"/>
                <w:szCs w:val="18"/>
              </w:rPr>
              <w:t>UND</w:t>
            </w:r>
          </w:p>
        </w:tc>
        <w:tc>
          <w:tcPr>
            <w:tcW w:w="1404" w:type="dxa"/>
            <w:tcBorders>
              <w:top w:val="single" w:sz="6" w:space="0" w:color="auto"/>
              <w:left w:val="single" w:sz="6" w:space="0" w:color="auto"/>
              <w:bottom w:val="single" w:sz="6" w:space="0" w:color="auto"/>
              <w:right w:val="single" w:sz="6" w:space="0" w:color="auto"/>
            </w:tcBorders>
            <w:vAlign w:val="center"/>
          </w:tcPr>
          <w:p w14:paraId="5196628B" w14:textId="77777777" w:rsidR="00643BA9" w:rsidRPr="00911967" w:rsidRDefault="00643BA9" w:rsidP="003014F4">
            <w:pPr>
              <w:autoSpaceDE w:val="0"/>
              <w:autoSpaceDN w:val="0"/>
              <w:adjustRightInd w:val="0"/>
              <w:jc w:val="center"/>
              <w:rPr>
                <w:rFonts w:ascii="Times New Roman" w:eastAsia="Calibri" w:hAnsi="Times New Roman" w:cs="Times New Roman"/>
                <w:color w:val="000000"/>
                <w:sz w:val="18"/>
                <w:szCs w:val="18"/>
              </w:rPr>
            </w:pPr>
            <w:r w:rsidRPr="00911967">
              <w:rPr>
                <w:rFonts w:ascii="Times New Roman" w:eastAsia="Calibri" w:hAnsi="Times New Roman" w:cs="Times New Roman"/>
                <w:color w:val="000000"/>
                <w:sz w:val="18"/>
                <w:szCs w:val="18"/>
              </w:rPr>
              <w:t>800</w:t>
            </w:r>
          </w:p>
        </w:tc>
      </w:tr>
      <w:tr w:rsidR="00643BA9" w:rsidRPr="00F25908" w14:paraId="549157DB" w14:textId="77777777" w:rsidTr="003014F4">
        <w:trPr>
          <w:trHeight w:val="494"/>
        </w:trPr>
        <w:tc>
          <w:tcPr>
            <w:tcW w:w="1003" w:type="dxa"/>
            <w:tcBorders>
              <w:top w:val="single" w:sz="6" w:space="0" w:color="auto"/>
              <w:left w:val="single" w:sz="6" w:space="0" w:color="auto"/>
              <w:bottom w:val="single" w:sz="6" w:space="0" w:color="auto"/>
              <w:right w:val="single" w:sz="6" w:space="0" w:color="auto"/>
            </w:tcBorders>
            <w:vAlign w:val="center"/>
          </w:tcPr>
          <w:p w14:paraId="2A6B9358" w14:textId="77777777" w:rsidR="00643BA9" w:rsidRPr="00911967" w:rsidRDefault="00643BA9" w:rsidP="003014F4">
            <w:pPr>
              <w:autoSpaceDE w:val="0"/>
              <w:autoSpaceDN w:val="0"/>
              <w:adjustRightInd w:val="0"/>
              <w:jc w:val="center"/>
              <w:rPr>
                <w:rFonts w:ascii="Times New Roman" w:eastAsia="Calibri" w:hAnsi="Times New Roman" w:cs="Times New Roman"/>
                <w:color w:val="000000"/>
                <w:sz w:val="18"/>
                <w:szCs w:val="18"/>
              </w:rPr>
            </w:pPr>
            <w:r w:rsidRPr="00911967">
              <w:rPr>
                <w:rFonts w:ascii="Times New Roman" w:eastAsia="Calibri" w:hAnsi="Times New Roman" w:cs="Times New Roman"/>
                <w:color w:val="000000"/>
                <w:sz w:val="18"/>
                <w:szCs w:val="18"/>
              </w:rPr>
              <w:t>19</w:t>
            </w:r>
          </w:p>
        </w:tc>
        <w:tc>
          <w:tcPr>
            <w:tcW w:w="5234" w:type="dxa"/>
            <w:tcBorders>
              <w:top w:val="single" w:sz="6" w:space="0" w:color="auto"/>
              <w:left w:val="single" w:sz="6" w:space="0" w:color="auto"/>
              <w:bottom w:val="single" w:sz="6" w:space="0" w:color="auto"/>
              <w:right w:val="single" w:sz="6" w:space="0" w:color="auto"/>
            </w:tcBorders>
            <w:vAlign w:val="center"/>
          </w:tcPr>
          <w:p w14:paraId="7C00724E" w14:textId="77777777" w:rsidR="00643BA9" w:rsidRPr="00911967" w:rsidRDefault="00643BA9" w:rsidP="003014F4">
            <w:pPr>
              <w:autoSpaceDE w:val="0"/>
              <w:autoSpaceDN w:val="0"/>
              <w:adjustRightInd w:val="0"/>
              <w:jc w:val="center"/>
              <w:rPr>
                <w:rFonts w:ascii="Times New Roman" w:eastAsia="Calibri" w:hAnsi="Times New Roman" w:cs="Times New Roman"/>
                <w:color w:val="000000"/>
                <w:sz w:val="18"/>
                <w:szCs w:val="18"/>
              </w:rPr>
            </w:pPr>
            <w:r w:rsidRPr="00911967">
              <w:rPr>
                <w:rFonts w:ascii="Times New Roman" w:eastAsia="Calibri" w:hAnsi="Times New Roman" w:cs="Times New Roman"/>
                <w:color w:val="000000"/>
                <w:sz w:val="18"/>
                <w:szCs w:val="18"/>
              </w:rPr>
              <w:t>TÁBUAS DE FRIOS DE 600G COM QUEIJO, PRESUNTO E</w:t>
            </w:r>
          </w:p>
          <w:p w14:paraId="382E0449" w14:textId="77777777" w:rsidR="00643BA9" w:rsidRPr="00911967" w:rsidRDefault="00643BA9" w:rsidP="003014F4">
            <w:pPr>
              <w:autoSpaceDE w:val="0"/>
              <w:autoSpaceDN w:val="0"/>
              <w:adjustRightInd w:val="0"/>
              <w:jc w:val="center"/>
              <w:rPr>
                <w:rFonts w:ascii="Times New Roman" w:eastAsia="Calibri" w:hAnsi="Times New Roman" w:cs="Times New Roman"/>
                <w:color w:val="000000"/>
                <w:sz w:val="18"/>
                <w:szCs w:val="18"/>
              </w:rPr>
            </w:pPr>
            <w:r w:rsidRPr="00911967">
              <w:rPr>
                <w:rFonts w:ascii="Times New Roman" w:eastAsia="Calibri" w:hAnsi="Times New Roman" w:cs="Times New Roman"/>
                <w:color w:val="000000"/>
                <w:sz w:val="18"/>
                <w:szCs w:val="18"/>
              </w:rPr>
              <w:t>SALAME E AZEITONA</w:t>
            </w:r>
          </w:p>
        </w:tc>
        <w:tc>
          <w:tcPr>
            <w:tcW w:w="1140" w:type="dxa"/>
            <w:tcBorders>
              <w:top w:val="single" w:sz="6" w:space="0" w:color="auto"/>
              <w:left w:val="single" w:sz="6" w:space="0" w:color="auto"/>
              <w:bottom w:val="single" w:sz="6" w:space="0" w:color="auto"/>
              <w:right w:val="single" w:sz="6" w:space="0" w:color="auto"/>
            </w:tcBorders>
            <w:vAlign w:val="center"/>
          </w:tcPr>
          <w:p w14:paraId="5867385D" w14:textId="77777777" w:rsidR="00643BA9" w:rsidRPr="00911967" w:rsidRDefault="00643BA9" w:rsidP="003014F4">
            <w:pPr>
              <w:autoSpaceDE w:val="0"/>
              <w:autoSpaceDN w:val="0"/>
              <w:adjustRightInd w:val="0"/>
              <w:jc w:val="center"/>
              <w:rPr>
                <w:rFonts w:ascii="Times New Roman" w:eastAsia="Calibri" w:hAnsi="Times New Roman" w:cs="Times New Roman"/>
                <w:color w:val="000000"/>
                <w:sz w:val="18"/>
                <w:szCs w:val="18"/>
              </w:rPr>
            </w:pPr>
            <w:r w:rsidRPr="00911967">
              <w:rPr>
                <w:rFonts w:ascii="Times New Roman" w:eastAsia="Calibri" w:hAnsi="Times New Roman" w:cs="Times New Roman"/>
                <w:color w:val="000000"/>
                <w:sz w:val="18"/>
                <w:szCs w:val="18"/>
              </w:rPr>
              <w:t>UND</w:t>
            </w:r>
          </w:p>
        </w:tc>
        <w:tc>
          <w:tcPr>
            <w:tcW w:w="1404" w:type="dxa"/>
            <w:tcBorders>
              <w:top w:val="single" w:sz="6" w:space="0" w:color="auto"/>
              <w:left w:val="single" w:sz="6" w:space="0" w:color="auto"/>
              <w:bottom w:val="single" w:sz="6" w:space="0" w:color="auto"/>
              <w:right w:val="single" w:sz="6" w:space="0" w:color="auto"/>
            </w:tcBorders>
            <w:vAlign w:val="center"/>
          </w:tcPr>
          <w:p w14:paraId="0AEA2B71" w14:textId="77777777" w:rsidR="00643BA9" w:rsidRPr="00911967" w:rsidRDefault="00643BA9" w:rsidP="003014F4">
            <w:pPr>
              <w:autoSpaceDE w:val="0"/>
              <w:autoSpaceDN w:val="0"/>
              <w:adjustRightInd w:val="0"/>
              <w:jc w:val="center"/>
              <w:rPr>
                <w:rFonts w:ascii="Times New Roman" w:eastAsia="Calibri" w:hAnsi="Times New Roman" w:cs="Times New Roman"/>
                <w:color w:val="000000"/>
                <w:sz w:val="18"/>
                <w:szCs w:val="18"/>
              </w:rPr>
            </w:pPr>
            <w:r w:rsidRPr="00911967">
              <w:rPr>
                <w:rFonts w:ascii="Times New Roman" w:eastAsia="Calibri" w:hAnsi="Times New Roman" w:cs="Times New Roman"/>
                <w:color w:val="000000"/>
                <w:sz w:val="18"/>
                <w:szCs w:val="18"/>
              </w:rPr>
              <w:t>12</w:t>
            </w:r>
          </w:p>
        </w:tc>
      </w:tr>
      <w:tr w:rsidR="00643BA9" w:rsidRPr="00F25908" w14:paraId="588ACC75" w14:textId="77777777" w:rsidTr="003014F4">
        <w:trPr>
          <w:trHeight w:val="494"/>
        </w:trPr>
        <w:tc>
          <w:tcPr>
            <w:tcW w:w="1003" w:type="dxa"/>
            <w:tcBorders>
              <w:top w:val="single" w:sz="6" w:space="0" w:color="auto"/>
              <w:left w:val="single" w:sz="6" w:space="0" w:color="auto"/>
              <w:bottom w:val="single" w:sz="6" w:space="0" w:color="auto"/>
              <w:right w:val="single" w:sz="6" w:space="0" w:color="auto"/>
            </w:tcBorders>
            <w:vAlign w:val="center"/>
          </w:tcPr>
          <w:p w14:paraId="66E4432C" w14:textId="77777777" w:rsidR="00643BA9" w:rsidRPr="00911967" w:rsidRDefault="00643BA9" w:rsidP="003014F4">
            <w:pPr>
              <w:autoSpaceDE w:val="0"/>
              <w:autoSpaceDN w:val="0"/>
              <w:adjustRightInd w:val="0"/>
              <w:jc w:val="center"/>
              <w:rPr>
                <w:rFonts w:ascii="Times New Roman" w:eastAsia="Calibri" w:hAnsi="Times New Roman" w:cs="Times New Roman"/>
                <w:color w:val="000000"/>
                <w:sz w:val="18"/>
                <w:szCs w:val="18"/>
              </w:rPr>
            </w:pPr>
            <w:r w:rsidRPr="00911967">
              <w:rPr>
                <w:rFonts w:ascii="Times New Roman" w:eastAsia="Calibri" w:hAnsi="Times New Roman" w:cs="Times New Roman"/>
                <w:color w:val="000000"/>
                <w:sz w:val="18"/>
                <w:szCs w:val="18"/>
              </w:rPr>
              <w:t>20</w:t>
            </w:r>
          </w:p>
        </w:tc>
        <w:tc>
          <w:tcPr>
            <w:tcW w:w="5234" w:type="dxa"/>
            <w:tcBorders>
              <w:top w:val="single" w:sz="6" w:space="0" w:color="auto"/>
              <w:left w:val="single" w:sz="6" w:space="0" w:color="auto"/>
              <w:bottom w:val="single" w:sz="6" w:space="0" w:color="auto"/>
              <w:right w:val="single" w:sz="6" w:space="0" w:color="auto"/>
            </w:tcBorders>
            <w:vAlign w:val="center"/>
          </w:tcPr>
          <w:p w14:paraId="5DF1EE49" w14:textId="77777777" w:rsidR="00643BA9" w:rsidRPr="00911967" w:rsidRDefault="00643BA9" w:rsidP="003014F4">
            <w:pPr>
              <w:autoSpaceDE w:val="0"/>
              <w:autoSpaceDN w:val="0"/>
              <w:adjustRightInd w:val="0"/>
              <w:jc w:val="center"/>
              <w:rPr>
                <w:rFonts w:ascii="Times New Roman" w:eastAsia="Calibri" w:hAnsi="Times New Roman" w:cs="Times New Roman"/>
                <w:color w:val="000000"/>
                <w:sz w:val="18"/>
                <w:szCs w:val="18"/>
              </w:rPr>
            </w:pPr>
            <w:r w:rsidRPr="00911967">
              <w:rPr>
                <w:rFonts w:ascii="Times New Roman" w:eastAsia="Calibri" w:hAnsi="Times New Roman" w:cs="Times New Roman"/>
                <w:color w:val="000000"/>
                <w:sz w:val="18"/>
                <w:szCs w:val="18"/>
              </w:rPr>
              <w:t>TORTA SALGADA COM RECHEIO DE CAMARÃO COM</w:t>
            </w:r>
          </w:p>
          <w:p w14:paraId="254F57AA" w14:textId="77777777" w:rsidR="00643BA9" w:rsidRPr="00911967" w:rsidRDefault="00643BA9" w:rsidP="003014F4">
            <w:pPr>
              <w:autoSpaceDE w:val="0"/>
              <w:autoSpaceDN w:val="0"/>
              <w:adjustRightInd w:val="0"/>
              <w:jc w:val="center"/>
              <w:rPr>
                <w:rFonts w:ascii="Times New Roman" w:eastAsia="Calibri" w:hAnsi="Times New Roman" w:cs="Times New Roman"/>
                <w:color w:val="000000"/>
                <w:sz w:val="18"/>
                <w:szCs w:val="18"/>
              </w:rPr>
            </w:pPr>
            <w:r w:rsidRPr="00911967">
              <w:rPr>
                <w:rFonts w:ascii="Times New Roman" w:eastAsia="Calibri" w:hAnsi="Times New Roman" w:cs="Times New Roman"/>
                <w:color w:val="000000"/>
                <w:sz w:val="18"/>
                <w:szCs w:val="18"/>
              </w:rPr>
              <w:t>CATUPRY  800G</w:t>
            </w:r>
          </w:p>
        </w:tc>
        <w:tc>
          <w:tcPr>
            <w:tcW w:w="1140" w:type="dxa"/>
            <w:tcBorders>
              <w:top w:val="single" w:sz="6" w:space="0" w:color="auto"/>
              <w:left w:val="single" w:sz="6" w:space="0" w:color="auto"/>
              <w:bottom w:val="single" w:sz="6" w:space="0" w:color="auto"/>
              <w:right w:val="single" w:sz="6" w:space="0" w:color="auto"/>
            </w:tcBorders>
            <w:vAlign w:val="center"/>
          </w:tcPr>
          <w:p w14:paraId="6FE2D2DF" w14:textId="77777777" w:rsidR="00643BA9" w:rsidRPr="00911967" w:rsidRDefault="00643BA9" w:rsidP="003014F4">
            <w:pPr>
              <w:autoSpaceDE w:val="0"/>
              <w:autoSpaceDN w:val="0"/>
              <w:adjustRightInd w:val="0"/>
              <w:jc w:val="center"/>
              <w:rPr>
                <w:rFonts w:ascii="Times New Roman" w:eastAsia="Calibri" w:hAnsi="Times New Roman" w:cs="Times New Roman"/>
                <w:color w:val="000000"/>
                <w:sz w:val="18"/>
                <w:szCs w:val="18"/>
              </w:rPr>
            </w:pPr>
            <w:r w:rsidRPr="00911967">
              <w:rPr>
                <w:rFonts w:ascii="Times New Roman" w:eastAsia="Calibri" w:hAnsi="Times New Roman" w:cs="Times New Roman"/>
                <w:color w:val="000000"/>
                <w:sz w:val="18"/>
                <w:szCs w:val="18"/>
              </w:rPr>
              <w:t>UND</w:t>
            </w:r>
          </w:p>
        </w:tc>
        <w:tc>
          <w:tcPr>
            <w:tcW w:w="1404" w:type="dxa"/>
            <w:tcBorders>
              <w:top w:val="single" w:sz="6" w:space="0" w:color="auto"/>
              <w:left w:val="single" w:sz="6" w:space="0" w:color="auto"/>
              <w:bottom w:val="single" w:sz="6" w:space="0" w:color="auto"/>
              <w:right w:val="single" w:sz="6" w:space="0" w:color="auto"/>
            </w:tcBorders>
            <w:vAlign w:val="center"/>
          </w:tcPr>
          <w:p w14:paraId="6BC0A51A" w14:textId="77777777" w:rsidR="00643BA9" w:rsidRPr="00911967" w:rsidRDefault="00643BA9" w:rsidP="003014F4">
            <w:pPr>
              <w:autoSpaceDE w:val="0"/>
              <w:autoSpaceDN w:val="0"/>
              <w:adjustRightInd w:val="0"/>
              <w:jc w:val="center"/>
              <w:rPr>
                <w:rFonts w:ascii="Times New Roman" w:eastAsia="Calibri" w:hAnsi="Times New Roman" w:cs="Times New Roman"/>
                <w:color w:val="000000"/>
                <w:sz w:val="18"/>
                <w:szCs w:val="18"/>
              </w:rPr>
            </w:pPr>
            <w:r w:rsidRPr="00911967">
              <w:rPr>
                <w:rFonts w:ascii="Times New Roman" w:eastAsia="Calibri" w:hAnsi="Times New Roman" w:cs="Times New Roman"/>
                <w:color w:val="000000"/>
                <w:sz w:val="18"/>
                <w:szCs w:val="18"/>
              </w:rPr>
              <w:t>12</w:t>
            </w:r>
          </w:p>
        </w:tc>
      </w:tr>
      <w:tr w:rsidR="00643BA9" w:rsidRPr="00F25908" w14:paraId="66A7E0C6" w14:textId="77777777" w:rsidTr="003014F4">
        <w:trPr>
          <w:trHeight w:val="290"/>
        </w:trPr>
        <w:tc>
          <w:tcPr>
            <w:tcW w:w="1003" w:type="dxa"/>
            <w:tcBorders>
              <w:top w:val="single" w:sz="6" w:space="0" w:color="auto"/>
              <w:left w:val="single" w:sz="6" w:space="0" w:color="auto"/>
              <w:bottom w:val="single" w:sz="6" w:space="0" w:color="auto"/>
              <w:right w:val="single" w:sz="6" w:space="0" w:color="auto"/>
            </w:tcBorders>
            <w:vAlign w:val="center"/>
          </w:tcPr>
          <w:p w14:paraId="5FD281A3" w14:textId="77777777" w:rsidR="00643BA9" w:rsidRPr="00911967" w:rsidRDefault="00643BA9" w:rsidP="003014F4">
            <w:pPr>
              <w:autoSpaceDE w:val="0"/>
              <w:autoSpaceDN w:val="0"/>
              <w:adjustRightInd w:val="0"/>
              <w:jc w:val="center"/>
              <w:rPr>
                <w:rFonts w:ascii="Times New Roman" w:eastAsia="Calibri" w:hAnsi="Times New Roman" w:cs="Times New Roman"/>
                <w:color w:val="000000"/>
                <w:sz w:val="18"/>
                <w:szCs w:val="18"/>
              </w:rPr>
            </w:pPr>
            <w:r w:rsidRPr="00911967">
              <w:rPr>
                <w:rFonts w:ascii="Times New Roman" w:eastAsia="Calibri" w:hAnsi="Times New Roman" w:cs="Times New Roman"/>
                <w:color w:val="000000"/>
                <w:sz w:val="18"/>
                <w:szCs w:val="18"/>
              </w:rPr>
              <w:t>21</w:t>
            </w:r>
          </w:p>
        </w:tc>
        <w:tc>
          <w:tcPr>
            <w:tcW w:w="5234" w:type="dxa"/>
            <w:tcBorders>
              <w:top w:val="single" w:sz="6" w:space="0" w:color="auto"/>
              <w:left w:val="single" w:sz="6" w:space="0" w:color="auto"/>
              <w:bottom w:val="single" w:sz="6" w:space="0" w:color="auto"/>
              <w:right w:val="single" w:sz="6" w:space="0" w:color="auto"/>
            </w:tcBorders>
            <w:vAlign w:val="center"/>
          </w:tcPr>
          <w:p w14:paraId="29C441F4" w14:textId="77777777" w:rsidR="00643BA9" w:rsidRPr="00911967" w:rsidRDefault="00643BA9" w:rsidP="003014F4">
            <w:pPr>
              <w:autoSpaceDE w:val="0"/>
              <w:autoSpaceDN w:val="0"/>
              <w:adjustRightInd w:val="0"/>
              <w:jc w:val="center"/>
              <w:rPr>
                <w:rFonts w:ascii="Times New Roman" w:eastAsia="Calibri" w:hAnsi="Times New Roman" w:cs="Times New Roman"/>
                <w:color w:val="000000"/>
                <w:sz w:val="18"/>
                <w:szCs w:val="18"/>
              </w:rPr>
            </w:pPr>
            <w:r w:rsidRPr="00911967">
              <w:rPr>
                <w:rFonts w:ascii="Times New Roman" w:eastAsia="Calibri" w:hAnsi="Times New Roman" w:cs="Times New Roman"/>
                <w:color w:val="000000"/>
                <w:sz w:val="18"/>
                <w:szCs w:val="18"/>
              </w:rPr>
              <w:t>TORTA SALGADA COM RECHEIO DE FRANGO COM QUEIJO  800G</w:t>
            </w:r>
          </w:p>
        </w:tc>
        <w:tc>
          <w:tcPr>
            <w:tcW w:w="1140" w:type="dxa"/>
            <w:tcBorders>
              <w:top w:val="single" w:sz="6" w:space="0" w:color="auto"/>
              <w:left w:val="single" w:sz="6" w:space="0" w:color="auto"/>
              <w:bottom w:val="single" w:sz="6" w:space="0" w:color="auto"/>
              <w:right w:val="single" w:sz="6" w:space="0" w:color="auto"/>
            </w:tcBorders>
            <w:vAlign w:val="center"/>
          </w:tcPr>
          <w:p w14:paraId="6922EB28" w14:textId="77777777" w:rsidR="00643BA9" w:rsidRPr="00911967" w:rsidRDefault="00643BA9" w:rsidP="003014F4">
            <w:pPr>
              <w:autoSpaceDE w:val="0"/>
              <w:autoSpaceDN w:val="0"/>
              <w:adjustRightInd w:val="0"/>
              <w:jc w:val="center"/>
              <w:rPr>
                <w:rFonts w:ascii="Times New Roman" w:eastAsia="Calibri" w:hAnsi="Times New Roman" w:cs="Times New Roman"/>
                <w:color w:val="000000"/>
                <w:sz w:val="18"/>
                <w:szCs w:val="18"/>
              </w:rPr>
            </w:pPr>
            <w:r w:rsidRPr="00911967">
              <w:rPr>
                <w:rFonts w:ascii="Times New Roman" w:eastAsia="Calibri" w:hAnsi="Times New Roman" w:cs="Times New Roman"/>
                <w:color w:val="000000"/>
                <w:sz w:val="18"/>
                <w:szCs w:val="18"/>
              </w:rPr>
              <w:t>UND</w:t>
            </w:r>
          </w:p>
        </w:tc>
        <w:tc>
          <w:tcPr>
            <w:tcW w:w="1404" w:type="dxa"/>
            <w:tcBorders>
              <w:top w:val="single" w:sz="6" w:space="0" w:color="auto"/>
              <w:left w:val="single" w:sz="6" w:space="0" w:color="auto"/>
              <w:bottom w:val="single" w:sz="6" w:space="0" w:color="auto"/>
              <w:right w:val="single" w:sz="6" w:space="0" w:color="auto"/>
            </w:tcBorders>
            <w:vAlign w:val="center"/>
          </w:tcPr>
          <w:p w14:paraId="7BA43C3D" w14:textId="77777777" w:rsidR="00643BA9" w:rsidRPr="00911967" w:rsidRDefault="00643BA9" w:rsidP="003014F4">
            <w:pPr>
              <w:autoSpaceDE w:val="0"/>
              <w:autoSpaceDN w:val="0"/>
              <w:adjustRightInd w:val="0"/>
              <w:jc w:val="center"/>
              <w:rPr>
                <w:rFonts w:ascii="Times New Roman" w:eastAsia="Calibri" w:hAnsi="Times New Roman" w:cs="Times New Roman"/>
                <w:color w:val="000000"/>
                <w:sz w:val="18"/>
                <w:szCs w:val="18"/>
              </w:rPr>
            </w:pPr>
            <w:r w:rsidRPr="00911967">
              <w:rPr>
                <w:rFonts w:ascii="Times New Roman" w:eastAsia="Calibri" w:hAnsi="Times New Roman" w:cs="Times New Roman"/>
                <w:color w:val="000000"/>
                <w:sz w:val="18"/>
                <w:szCs w:val="18"/>
              </w:rPr>
              <w:t>12</w:t>
            </w:r>
          </w:p>
        </w:tc>
      </w:tr>
      <w:tr w:rsidR="00643BA9" w:rsidRPr="00F25908" w14:paraId="57A69DFF" w14:textId="77777777" w:rsidTr="003014F4">
        <w:trPr>
          <w:trHeight w:val="737"/>
        </w:trPr>
        <w:tc>
          <w:tcPr>
            <w:tcW w:w="1003" w:type="dxa"/>
            <w:tcBorders>
              <w:top w:val="single" w:sz="6" w:space="0" w:color="auto"/>
              <w:left w:val="single" w:sz="6" w:space="0" w:color="auto"/>
              <w:bottom w:val="single" w:sz="6" w:space="0" w:color="auto"/>
              <w:right w:val="single" w:sz="6" w:space="0" w:color="auto"/>
            </w:tcBorders>
            <w:vAlign w:val="center"/>
          </w:tcPr>
          <w:p w14:paraId="51670C6E" w14:textId="77777777" w:rsidR="00643BA9" w:rsidRPr="00911967" w:rsidRDefault="00643BA9" w:rsidP="003014F4">
            <w:pPr>
              <w:autoSpaceDE w:val="0"/>
              <w:autoSpaceDN w:val="0"/>
              <w:adjustRightInd w:val="0"/>
              <w:jc w:val="center"/>
              <w:rPr>
                <w:rFonts w:ascii="Times New Roman" w:eastAsia="Calibri" w:hAnsi="Times New Roman" w:cs="Times New Roman"/>
                <w:color w:val="000000"/>
                <w:sz w:val="18"/>
                <w:szCs w:val="18"/>
              </w:rPr>
            </w:pPr>
            <w:r w:rsidRPr="00911967">
              <w:rPr>
                <w:rFonts w:ascii="Times New Roman" w:eastAsia="Calibri" w:hAnsi="Times New Roman" w:cs="Times New Roman"/>
                <w:color w:val="000000"/>
                <w:sz w:val="18"/>
                <w:szCs w:val="18"/>
              </w:rPr>
              <w:t>22</w:t>
            </w:r>
          </w:p>
        </w:tc>
        <w:tc>
          <w:tcPr>
            <w:tcW w:w="5234" w:type="dxa"/>
            <w:tcBorders>
              <w:top w:val="single" w:sz="6" w:space="0" w:color="auto"/>
              <w:left w:val="single" w:sz="6" w:space="0" w:color="auto"/>
              <w:bottom w:val="single" w:sz="6" w:space="0" w:color="auto"/>
              <w:right w:val="single" w:sz="6" w:space="0" w:color="auto"/>
            </w:tcBorders>
            <w:vAlign w:val="center"/>
          </w:tcPr>
          <w:p w14:paraId="7954C581" w14:textId="77777777" w:rsidR="00643BA9" w:rsidRPr="00911967" w:rsidRDefault="00643BA9" w:rsidP="003014F4">
            <w:pPr>
              <w:autoSpaceDE w:val="0"/>
              <w:autoSpaceDN w:val="0"/>
              <w:adjustRightInd w:val="0"/>
              <w:jc w:val="center"/>
              <w:rPr>
                <w:rFonts w:ascii="Times New Roman" w:eastAsia="Calibri" w:hAnsi="Times New Roman" w:cs="Times New Roman"/>
                <w:color w:val="000000"/>
                <w:sz w:val="18"/>
                <w:szCs w:val="18"/>
              </w:rPr>
            </w:pPr>
            <w:r w:rsidRPr="00911967">
              <w:rPr>
                <w:rFonts w:ascii="Times New Roman" w:eastAsia="Calibri" w:hAnsi="Times New Roman" w:cs="Times New Roman"/>
                <w:color w:val="000000"/>
                <w:sz w:val="18"/>
                <w:szCs w:val="18"/>
              </w:rPr>
              <w:t>TORTA SALGADA COM RECHEIO DE CARNE SECA COM</w:t>
            </w:r>
          </w:p>
          <w:p w14:paraId="4429D522" w14:textId="77777777" w:rsidR="00643BA9" w:rsidRPr="00911967" w:rsidRDefault="00643BA9" w:rsidP="003014F4">
            <w:pPr>
              <w:autoSpaceDE w:val="0"/>
              <w:autoSpaceDN w:val="0"/>
              <w:adjustRightInd w:val="0"/>
              <w:jc w:val="center"/>
              <w:rPr>
                <w:rFonts w:ascii="Times New Roman" w:eastAsia="Calibri" w:hAnsi="Times New Roman" w:cs="Times New Roman"/>
                <w:color w:val="000000"/>
                <w:sz w:val="18"/>
                <w:szCs w:val="18"/>
              </w:rPr>
            </w:pPr>
            <w:r w:rsidRPr="00911967">
              <w:rPr>
                <w:rFonts w:ascii="Times New Roman" w:eastAsia="Calibri" w:hAnsi="Times New Roman" w:cs="Times New Roman"/>
                <w:color w:val="000000"/>
                <w:sz w:val="18"/>
                <w:szCs w:val="18"/>
              </w:rPr>
              <w:t>QUEIJO   800G</w:t>
            </w:r>
          </w:p>
        </w:tc>
        <w:tc>
          <w:tcPr>
            <w:tcW w:w="1140" w:type="dxa"/>
            <w:tcBorders>
              <w:top w:val="single" w:sz="6" w:space="0" w:color="auto"/>
              <w:left w:val="single" w:sz="6" w:space="0" w:color="auto"/>
              <w:bottom w:val="single" w:sz="6" w:space="0" w:color="auto"/>
              <w:right w:val="single" w:sz="6" w:space="0" w:color="auto"/>
            </w:tcBorders>
            <w:vAlign w:val="center"/>
          </w:tcPr>
          <w:p w14:paraId="13E24927" w14:textId="77777777" w:rsidR="00643BA9" w:rsidRPr="00911967" w:rsidRDefault="00643BA9" w:rsidP="003014F4">
            <w:pPr>
              <w:autoSpaceDE w:val="0"/>
              <w:autoSpaceDN w:val="0"/>
              <w:adjustRightInd w:val="0"/>
              <w:jc w:val="center"/>
              <w:rPr>
                <w:rFonts w:ascii="Times New Roman" w:eastAsia="Calibri" w:hAnsi="Times New Roman" w:cs="Times New Roman"/>
                <w:color w:val="000000"/>
                <w:sz w:val="18"/>
                <w:szCs w:val="18"/>
              </w:rPr>
            </w:pPr>
            <w:r w:rsidRPr="00911967">
              <w:rPr>
                <w:rFonts w:ascii="Times New Roman" w:eastAsia="Calibri" w:hAnsi="Times New Roman" w:cs="Times New Roman"/>
                <w:color w:val="000000"/>
                <w:sz w:val="18"/>
                <w:szCs w:val="18"/>
              </w:rPr>
              <w:t>UND</w:t>
            </w:r>
          </w:p>
        </w:tc>
        <w:tc>
          <w:tcPr>
            <w:tcW w:w="1404" w:type="dxa"/>
            <w:tcBorders>
              <w:top w:val="single" w:sz="6" w:space="0" w:color="auto"/>
              <w:left w:val="single" w:sz="6" w:space="0" w:color="auto"/>
              <w:bottom w:val="single" w:sz="6" w:space="0" w:color="auto"/>
              <w:right w:val="single" w:sz="6" w:space="0" w:color="auto"/>
            </w:tcBorders>
            <w:vAlign w:val="center"/>
          </w:tcPr>
          <w:p w14:paraId="6B1D21CD" w14:textId="77777777" w:rsidR="00643BA9" w:rsidRPr="00911967" w:rsidRDefault="00643BA9" w:rsidP="003014F4">
            <w:pPr>
              <w:autoSpaceDE w:val="0"/>
              <w:autoSpaceDN w:val="0"/>
              <w:adjustRightInd w:val="0"/>
              <w:jc w:val="center"/>
              <w:rPr>
                <w:rFonts w:ascii="Times New Roman" w:eastAsia="Calibri" w:hAnsi="Times New Roman" w:cs="Times New Roman"/>
                <w:color w:val="000000"/>
                <w:sz w:val="18"/>
                <w:szCs w:val="18"/>
              </w:rPr>
            </w:pPr>
            <w:r w:rsidRPr="00911967">
              <w:rPr>
                <w:rFonts w:ascii="Times New Roman" w:eastAsia="Calibri" w:hAnsi="Times New Roman" w:cs="Times New Roman"/>
                <w:color w:val="000000"/>
                <w:sz w:val="18"/>
                <w:szCs w:val="18"/>
              </w:rPr>
              <w:t>12</w:t>
            </w:r>
          </w:p>
        </w:tc>
      </w:tr>
    </w:tbl>
    <w:p w14:paraId="2E082876" w14:textId="77777777" w:rsidR="00643BA9" w:rsidRPr="00F25908" w:rsidRDefault="00643BA9" w:rsidP="00643BA9">
      <w:pPr>
        <w:ind w:left="142"/>
        <w:jc w:val="both"/>
        <w:rPr>
          <w:rFonts w:ascii="Times New Roman" w:hAnsi="Times New Roman" w:cs="Times New Roman"/>
          <w:color w:val="000000"/>
          <w:sz w:val="24"/>
          <w:szCs w:val="24"/>
        </w:rPr>
      </w:pPr>
    </w:p>
    <w:p w14:paraId="0A051521" w14:textId="77777777" w:rsidR="00643BA9" w:rsidRPr="00F25908" w:rsidRDefault="00643BA9" w:rsidP="00643BA9">
      <w:pPr>
        <w:pStyle w:val="SemEspaamento"/>
        <w:numPr>
          <w:ilvl w:val="1"/>
          <w:numId w:val="49"/>
        </w:numPr>
        <w:tabs>
          <w:tab w:val="center" w:pos="851"/>
        </w:tabs>
        <w:spacing w:after="150" w:line="360" w:lineRule="auto"/>
        <w:jc w:val="both"/>
        <w:rPr>
          <w:sz w:val="24"/>
          <w:szCs w:val="24"/>
        </w:rPr>
      </w:pPr>
      <w:r w:rsidRPr="00F25908">
        <w:rPr>
          <w:sz w:val="24"/>
          <w:szCs w:val="24"/>
        </w:rPr>
        <w:t xml:space="preserve">O valor médio total da contratação </w:t>
      </w:r>
      <w:r>
        <w:rPr>
          <w:color w:val="000000" w:themeColor="text1"/>
        </w:rPr>
        <w:t xml:space="preserve">conforme levantamento de preços realizado pelo Setor </w:t>
      </w:r>
      <w:r>
        <w:t xml:space="preserve">de Compras ficou  </w:t>
      </w:r>
      <w:r>
        <w:rPr>
          <w:b/>
          <w:sz w:val="23"/>
          <w:szCs w:val="23"/>
        </w:rPr>
        <w:t xml:space="preserve"> </w:t>
      </w:r>
      <w:r>
        <w:rPr>
          <w:b/>
          <w:sz w:val="23"/>
          <w:szCs w:val="23"/>
          <w:shd w:val="clear" w:color="auto" w:fill="FFFFFF" w:themeFill="background1"/>
        </w:rPr>
        <w:t>abaixo de R$ 59.906,02</w:t>
      </w:r>
      <w:r>
        <w:rPr>
          <w:sz w:val="23"/>
          <w:szCs w:val="23"/>
          <w:shd w:val="clear" w:color="auto" w:fill="FFFFFF" w:themeFill="background1"/>
        </w:rPr>
        <w:t>, limite</w:t>
      </w:r>
      <w:r>
        <w:rPr>
          <w:sz w:val="23"/>
          <w:szCs w:val="23"/>
        </w:rPr>
        <w:t xml:space="preserve"> estabelecido</w:t>
      </w:r>
      <w:r>
        <w:rPr>
          <w:spacing w:val="1"/>
          <w:sz w:val="23"/>
          <w:szCs w:val="23"/>
        </w:rPr>
        <w:t xml:space="preserve"> </w:t>
      </w:r>
      <w:r>
        <w:rPr>
          <w:sz w:val="23"/>
          <w:szCs w:val="23"/>
        </w:rPr>
        <w:t>no artigo 75, inciso II da Lei nº 14.133/2021,</w:t>
      </w:r>
    </w:p>
    <w:p w14:paraId="000859CD" w14:textId="77777777" w:rsidR="00643BA9" w:rsidRPr="00F25908" w:rsidRDefault="00643BA9" w:rsidP="00643BA9">
      <w:pPr>
        <w:pStyle w:val="SemEspaamento"/>
        <w:numPr>
          <w:ilvl w:val="1"/>
          <w:numId w:val="49"/>
        </w:numPr>
        <w:tabs>
          <w:tab w:val="center" w:pos="851"/>
        </w:tabs>
        <w:spacing w:after="150" w:line="360" w:lineRule="auto"/>
        <w:ind w:hanging="435"/>
        <w:jc w:val="both"/>
        <w:rPr>
          <w:sz w:val="24"/>
          <w:szCs w:val="24"/>
        </w:rPr>
      </w:pPr>
      <w:r w:rsidRPr="00F25908">
        <w:rPr>
          <w:sz w:val="24"/>
          <w:szCs w:val="24"/>
        </w:rPr>
        <w:t>A pesquisa de preço foi realizada pelo Setor de Compras desta urbe, na qual consultou-se contratações similares, tal qual solicitação de orçamentos a fornecedores atuantes na área. De mais a mais, foram realizadas pesquisas de preços em sites de fornecedores, valendo-se de metodologias em conformidade com a Instrução Normativa nº 65, de 07 de julho de 2021, tudo isto apensado aos presentes autos.</w:t>
      </w:r>
    </w:p>
    <w:p w14:paraId="5B69B389" w14:textId="77777777" w:rsidR="00643BA9" w:rsidRPr="00F25908" w:rsidRDefault="00643BA9" w:rsidP="00643BA9">
      <w:pPr>
        <w:pStyle w:val="SemEspaamento"/>
        <w:numPr>
          <w:ilvl w:val="1"/>
          <w:numId w:val="49"/>
        </w:numPr>
        <w:tabs>
          <w:tab w:val="center" w:pos="851"/>
        </w:tabs>
        <w:spacing w:after="150" w:line="360" w:lineRule="auto"/>
        <w:ind w:hanging="435"/>
        <w:jc w:val="both"/>
        <w:rPr>
          <w:sz w:val="24"/>
          <w:szCs w:val="24"/>
        </w:rPr>
      </w:pPr>
      <w:r w:rsidRPr="00F25908">
        <w:rPr>
          <w:sz w:val="24"/>
          <w:szCs w:val="24"/>
        </w:rPr>
        <w:t>Para definição do quantitativo, foram analisadas as demandas deste Órgão. Assim, as quantidades acima estão em consonância com o tamanho do público esperado para o evento, qual seja: cerca de 200 (duzentas) pessoas, dentre espectadores e participantes.</w:t>
      </w:r>
    </w:p>
    <w:p w14:paraId="0119731B" w14:textId="77777777" w:rsidR="00643BA9" w:rsidRPr="00F25908" w:rsidRDefault="00643BA9" w:rsidP="00643BA9">
      <w:pPr>
        <w:pStyle w:val="Corpodetexto"/>
        <w:numPr>
          <w:ilvl w:val="0"/>
          <w:numId w:val="49"/>
        </w:numPr>
        <w:shd w:val="clear" w:color="auto" w:fill="B6DDE8" w:themeFill="accent5" w:themeFillTint="66"/>
        <w:suppressAutoHyphens/>
        <w:spacing w:line="276" w:lineRule="auto"/>
        <w:ind w:hanging="218"/>
        <w:jc w:val="both"/>
        <w:rPr>
          <w:b/>
          <w:bCs/>
        </w:rPr>
      </w:pPr>
      <w:r w:rsidRPr="00F25908">
        <w:rPr>
          <w:b/>
        </w:rPr>
        <w:t xml:space="preserve"> DO REGIME DE EXECUÇÃO, LOCAL E DA FORMA DA PRESTAÇÃO</w:t>
      </w:r>
    </w:p>
    <w:p w14:paraId="486175E0" w14:textId="77777777" w:rsidR="00643BA9" w:rsidRPr="00F25908" w:rsidRDefault="00643BA9" w:rsidP="00643BA9">
      <w:pPr>
        <w:tabs>
          <w:tab w:val="left" w:pos="426"/>
        </w:tabs>
        <w:spacing w:line="360" w:lineRule="auto"/>
        <w:ind w:left="850" w:hanging="425"/>
        <w:jc w:val="both"/>
        <w:rPr>
          <w:rFonts w:ascii="Times New Roman" w:hAnsi="Times New Roman" w:cs="Times New Roman"/>
          <w:sz w:val="24"/>
          <w:szCs w:val="24"/>
        </w:rPr>
      </w:pPr>
      <w:r w:rsidRPr="00F25908">
        <w:rPr>
          <w:rFonts w:ascii="Times New Roman" w:eastAsia="Arial Unicode MS" w:hAnsi="Times New Roman" w:cs="Times New Roman"/>
          <w:sz w:val="24"/>
          <w:szCs w:val="24"/>
        </w:rPr>
        <w:lastRenderedPageBreak/>
        <w:t>4.1.</w:t>
      </w:r>
      <w:r w:rsidRPr="00F25908">
        <w:rPr>
          <w:rFonts w:ascii="Times New Roman" w:eastAsia="Arial Unicode MS" w:hAnsi="Times New Roman" w:cs="Times New Roman"/>
          <w:sz w:val="24"/>
          <w:szCs w:val="24"/>
        </w:rPr>
        <w:tab/>
      </w:r>
      <w:r w:rsidRPr="00F25908">
        <w:rPr>
          <w:rFonts w:ascii="Times New Roman" w:hAnsi="Times New Roman" w:cs="Times New Roman"/>
          <w:sz w:val="24"/>
          <w:szCs w:val="24"/>
        </w:rPr>
        <w:t>A Secretaria Municipal de Educação, reserva-se o direito de impugnar os serviços, se esses não estiverem de acordo com as especificações;</w:t>
      </w:r>
    </w:p>
    <w:p w14:paraId="5DF3EC83" w14:textId="77777777" w:rsidR="00643BA9" w:rsidRPr="00F25908" w:rsidRDefault="00643BA9" w:rsidP="00643BA9">
      <w:pPr>
        <w:tabs>
          <w:tab w:val="left" w:pos="567"/>
        </w:tabs>
        <w:autoSpaceDE w:val="0"/>
        <w:autoSpaceDN w:val="0"/>
        <w:adjustRightInd w:val="0"/>
        <w:spacing w:line="360" w:lineRule="auto"/>
        <w:ind w:left="850" w:hanging="425"/>
        <w:jc w:val="both"/>
        <w:rPr>
          <w:rFonts w:ascii="Times New Roman" w:hAnsi="Times New Roman" w:cs="Times New Roman"/>
          <w:sz w:val="24"/>
          <w:szCs w:val="24"/>
        </w:rPr>
      </w:pPr>
      <w:r w:rsidRPr="00F25908">
        <w:rPr>
          <w:rFonts w:ascii="Times New Roman" w:hAnsi="Times New Roman" w:cs="Times New Roman"/>
          <w:sz w:val="24"/>
          <w:szCs w:val="24"/>
        </w:rPr>
        <w:t>4.2.</w:t>
      </w:r>
      <w:r w:rsidRPr="00F25908">
        <w:rPr>
          <w:rFonts w:ascii="Times New Roman" w:hAnsi="Times New Roman" w:cs="Times New Roman"/>
          <w:sz w:val="24"/>
          <w:szCs w:val="24"/>
        </w:rPr>
        <w:tab/>
        <w:t xml:space="preserve">Os serviços deverão atender as especificações constantes na planilha; </w:t>
      </w:r>
    </w:p>
    <w:p w14:paraId="71C55699" w14:textId="77777777" w:rsidR="00643BA9" w:rsidRPr="00F25908" w:rsidRDefault="00643BA9" w:rsidP="00643BA9">
      <w:pPr>
        <w:tabs>
          <w:tab w:val="left" w:pos="567"/>
        </w:tabs>
        <w:autoSpaceDE w:val="0"/>
        <w:autoSpaceDN w:val="0"/>
        <w:adjustRightInd w:val="0"/>
        <w:spacing w:line="360" w:lineRule="auto"/>
        <w:ind w:left="850" w:hanging="425"/>
        <w:jc w:val="both"/>
        <w:rPr>
          <w:rFonts w:ascii="Times New Roman" w:hAnsi="Times New Roman" w:cs="Times New Roman"/>
          <w:sz w:val="24"/>
          <w:szCs w:val="24"/>
        </w:rPr>
      </w:pPr>
      <w:r w:rsidRPr="00F25908">
        <w:rPr>
          <w:rFonts w:ascii="Times New Roman" w:hAnsi="Times New Roman" w:cs="Times New Roman"/>
          <w:sz w:val="24"/>
          <w:szCs w:val="24"/>
        </w:rPr>
        <w:t>4.3.</w:t>
      </w:r>
      <w:r w:rsidRPr="00F25908">
        <w:rPr>
          <w:rFonts w:ascii="Times New Roman" w:hAnsi="Times New Roman" w:cs="Times New Roman"/>
          <w:sz w:val="24"/>
          <w:szCs w:val="24"/>
        </w:rPr>
        <w:tab/>
        <w:t>A execução deverá seguir o cronograma e o local indicado na ordem de fornecimento;</w:t>
      </w:r>
    </w:p>
    <w:p w14:paraId="3A9812D5" w14:textId="77777777" w:rsidR="00643BA9" w:rsidRPr="00F25908" w:rsidRDefault="00643BA9" w:rsidP="00643BA9">
      <w:pPr>
        <w:tabs>
          <w:tab w:val="left" w:pos="567"/>
        </w:tabs>
        <w:autoSpaceDE w:val="0"/>
        <w:autoSpaceDN w:val="0"/>
        <w:adjustRightInd w:val="0"/>
        <w:spacing w:line="360" w:lineRule="auto"/>
        <w:ind w:left="850" w:hanging="425"/>
        <w:jc w:val="both"/>
        <w:rPr>
          <w:rFonts w:ascii="Times New Roman" w:hAnsi="Times New Roman" w:cs="Times New Roman"/>
          <w:sz w:val="24"/>
          <w:szCs w:val="24"/>
        </w:rPr>
      </w:pPr>
      <w:r w:rsidRPr="00F25908">
        <w:rPr>
          <w:rFonts w:ascii="Times New Roman" w:hAnsi="Times New Roman" w:cs="Times New Roman"/>
          <w:sz w:val="24"/>
          <w:szCs w:val="24"/>
        </w:rPr>
        <w:t>4.4.</w:t>
      </w:r>
      <w:r w:rsidRPr="00F25908">
        <w:rPr>
          <w:rFonts w:ascii="Times New Roman" w:hAnsi="Times New Roman" w:cs="Times New Roman"/>
          <w:sz w:val="24"/>
          <w:szCs w:val="24"/>
        </w:rPr>
        <w:tab/>
        <w:t xml:space="preserve">Serão recusados os serviços que não atenderem as especificações constantes neste Termo de Referência e/ou que não esteja adequado para o uso, devendo a empresa contratada substituir imediatamente o recusado; </w:t>
      </w:r>
    </w:p>
    <w:p w14:paraId="77175AE7" w14:textId="77777777" w:rsidR="00643BA9" w:rsidRPr="00F25908" w:rsidRDefault="00643BA9" w:rsidP="00643BA9">
      <w:pPr>
        <w:tabs>
          <w:tab w:val="left" w:pos="567"/>
        </w:tabs>
        <w:autoSpaceDE w:val="0"/>
        <w:autoSpaceDN w:val="0"/>
        <w:adjustRightInd w:val="0"/>
        <w:spacing w:line="360" w:lineRule="auto"/>
        <w:ind w:left="850" w:hanging="425"/>
        <w:jc w:val="both"/>
        <w:rPr>
          <w:rFonts w:ascii="Times New Roman" w:hAnsi="Times New Roman" w:cs="Times New Roman"/>
          <w:sz w:val="24"/>
          <w:szCs w:val="24"/>
        </w:rPr>
      </w:pPr>
      <w:r w:rsidRPr="00F25908">
        <w:rPr>
          <w:rFonts w:ascii="Times New Roman" w:hAnsi="Times New Roman" w:cs="Times New Roman"/>
          <w:sz w:val="24"/>
          <w:szCs w:val="24"/>
        </w:rPr>
        <w:t>4.5.</w:t>
      </w:r>
      <w:r w:rsidRPr="00F25908">
        <w:rPr>
          <w:rFonts w:ascii="Times New Roman" w:hAnsi="Times New Roman" w:cs="Times New Roman"/>
          <w:sz w:val="24"/>
          <w:szCs w:val="24"/>
        </w:rPr>
        <w:tab/>
        <w:t>O prazo para a execução será de até 08 (oito) dias, contados do recebimento da solicitação de serviço/fornecimento expedido por esta Secretaria.</w:t>
      </w:r>
    </w:p>
    <w:p w14:paraId="560754D7" w14:textId="77777777" w:rsidR="00643BA9" w:rsidRPr="00F25908" w:rsidRDefault="00643BA9" w:rsidP="00643BA9">
      <w:pPr>
        <w:pStyle w:val="PargrafodaLista"/>
        <w:numPr>
          <w:ilvl w:val="0"/>
          <w:numId w:val="49"/>
        </w:numPr>
        <w:shd w:val="clear" w:color="auto" w:fill="B6DDE8" w:themeFill="accent5" w:themeFillTint="66"/>
        <w:tabs>
          <w:tab w:val="left" w:pos="851"/>
        </w:tabs>
        <w:spacing w:line="276" w:lineRule="auto"/>
        <w:ind w:hanging="218"/>
        <w:jc w:val="both"/>
        <w:rPr>
          <w:b/>
          <w:color w:val="000000"/>
        </w:rPr>
      </w:pPr>
      <w:r w:rsidRPr="00F25908">
        <w:rPr>
          <w:b/>
          <w:color w:val="000000"/>
        </w:rPr>
        <w:t>DA DESCRIÇÃO DA SOLUÇÃO COMO UM TODO</w:t>
      </w:r>
    </w:p>
    <w:p w14:paraId="724E9EEF" w14:textId="77777777" w:rsidR="00643BA9" w:rsidRPr="00F25908" w:rsidRDefault="00643BA9" w:rsidP="00643BA9">
      <w:pPr>
        <w:pStyle w:val="PargrafodaLista"/>
        <w:numPr>
          <w:ilvl w:val="1"/>
          <w:numId w:val="49"/>
        </w:numPr>
        <w:spacing w:before="240" w:after="240" w:line="360" w:lineRule="auto"/>
        <w:ind w:left="851" w:hanging="425"/>
        <w:jc w:val="both"/>
        <w:rPr>
          <w:rFonts w:eastAsia="Calibri"/>
        </w:rPr>
      </w:pPr>
      <w:r w:rsidRPr="00F25908">
        <w:rPr>
          <w:rFonts w:eastAsia="Calibri"/>
        </w:rPr>
        <w:t xml:space="preserve">A descrição da solução como um todo abrange a contratação de empresa especializada no fornecimento de </w:t>
      </w:r>
      <w:proofErr w:type="spellStart"/>
      <w:r w:rsidRPr="00F25908">
        <w:rPr>
          <w:rFonts w:eastAsia="Calibri"/>
        </w:rPr>
        <w:t>coffee</w:t>
      </w:r>
      <w:proofErr w:type="spellEnd"/>
      <w:r w:rsidRPr="00F25908">
        <w:rPr>
          <w:rFonts w:eastAsia="Calibri"/>
        </w:rPr>
        <w:t>-break e bebidas não alcoólicas para atender as necessidades da Secretaria Municipal de Educação do município de Euclides da Cunha – BA nos dias 07 e 08 de novembro, no evento a ser realizado na Câmara Municipal de Vereadores de Euclides da Cunha – BA.</w:t>
      </w:r>
    </w:p>
    <w:p w14:paraId="4D342711" w14:textId="77777777" w:rsidR="00643BA9" w:rsidRPr="00F25908" w:rsidRDefault="00643BA9" w:rsidP="00643BA9">
      <w:pPr>
        <w:pStyle w:val="PargrafodaLista"/>
        <w:numPr>
          <w:ilvl w:val="1"/>
          <w:numId w:val="49"/>
        </w:numPr>
        <w:spacing w:before="240" w:after="240" w:line="360" w:lineRule="auto"/>
        <w:ind w:left="851" w:hanging="425"/>
        <w:jc w:val="both"/>
        <w:rPr>
          <w:rFonts w:eastAsia="Calibri"/>
        </w:rPr>
      </w:pPr>
      <w:r w:rsidRPr="00F25908">
        <w:rPr>
          <w:rFonts w:eastAsia="Calibri"/>
        </w:rPr>
        <w:t xml:space="preserve">A contratação em tela visa dar continuidade às atividades da Administração Pública, em suas atribuições finalísticas, cabendo o prazo da prestação do serviço/fornecimento do </w:t>
      </w:r>
      <w:proofErr w:type="spellStart"/>
      <w:r w:rsidRPr="00F25908">
        <w:rPr>
          <w:rFonts w:eastAsia="Calibri"/>
        </w:rPr>
        <w:t>coffee</w:t>
      </w:r>
      <w:proofErr w:type="spellEnd"/>
      <w:r w:rsidRPr="00F25908">
        <w:rPr>
          <w:rFonts w:eastAsia="Calibri"/>
        </w:rPr>
        <w:t>-break ser mediante as necessidades apresentadas pela Administração Pública.</w:t>
      </w:r>
    </w:p>
    <w:p w14:paraId="64CB94E9" w14:textId="77777777" w:rsidR="00643BA9" w:rsidRPr="00F25908" w:rsidRDefault="00643BA9" w:rsidP="00643BA9">
      <w:pPr>
        <w:pStyle w:val="PargrafodaLista"/>
        <w:numPr>
          <w:ilvl w:val="0"/>
          <w:numId w:val="49"/>
        </w:numPr>
        <w:shd w:val="clear" w:color="auto" w:fill="B6DDE8" w:themeFill="accent5" w:themeFillTint="66"/>
        <w:autoSpaceDE w:val="0"/>
        <w:autoSpaceDN w:val="0"/>
        <w:adjustRightInd w:val="0"/>
        <w:ind w:hanging="218"/>
        <w:rPr>
          <w:rFonts w:eastAsia="Calibri"/>
          <w:b/>
          <w:bCs/>
        </w:rPr>
      </w:pPr>
      <w:r w:rsidRPr="00F25908">
        <w:rPr>
          <w:rFonts w:eastAsia="Calibri"/>
          <w:b/>
          <w:bCs/>
        </w:rPr>
        <w:t>DA DOTAÇÃO ORÇAMENTÁRIA</w:t>
      </w:r>
    </w:p>
    <w:p w14:paraId="711C9166" w14:textId="77777777" w:rsidR="00643BA9" w:rsidRPr="00F25908" w:rsidRDefault="00643BA9" w:rsidP="00643BA9">
      <w:pPr>
        <w:pStyle w:val="Corpodetexto"/>
        <w:spacing w:line="200" w:lineRule="atLeast"/>
        <w:ind w:left="142"/>
        <w:outlineLvl w:val="0"/>
        <w:rPr>
          <w:b/>
          <w:bCs/>
          <w:color w:val="000000"/>
        </w:rPr>
      </w:pPr>
    </w:p>
    <w:tbl>
      <w:tblPr>
        <w:tblW w:w="9242"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2"/>
      </w:tblGrid>
      <w:tr w:rsidR="00643BA9" w:rsidRPr="00F25908" w14:paraId="393E7B4C" w14:textId="77777777" w:rsidTr="003014F4">
        <w:tc>
          <w:tcPr>
            <w:tcW w:w="9242" w:type="dxa"/>
            <w:shd w:val="clear" w:color="auto" w:fill="auto"/>
          </w:tcPr>
          <w:p w14:paraId="7002DF54" w14:textId="77777777" w:rsidR="00643BA9" w:rsidRPr="00F25908" w:rsidRDefault="00643BA9" w:rsidP="003014F4">
            <w:pPr>
              <w:pStyle w:val="Corpodetexto"/>
              <w:tabs>
                <w:tab w:val="center" w:pos="4419"/>
              </w:tabs>
              <w:spacing w:line="276" w:lineRule="auto"/>
              <w:rPr>
                <w:rFonts w:eastAsia="BatangChe"/>
                <w:b/>
                <w:szCs w:val="22"/>
                <w:lang w:val="pt-BR"/>
              </w:rPr>
            </w:pPr>
            <w:r w:rsidRPr="00F25908">
              <w:rPr>
                <w:rFonts w:eastAsia="BatangChe"/>
                <w:b/>
                <w:szCs w:val="22"/>
                <w:lang w:val="pt-BR"/>
              </w:rPr>
              <w:t xml:space="preserve">Secretaria: </w:t>
            </w:r>
            <w:r w:rsidRPr="00F25908">
              <w:rPr>
                <w:rFonts w:eastAsia="BatangChe"/>
                <w:bCs/>
                <w:szCs w:val="22"/>
                <w:lang w:val="pt-BR"/>
              </w:rPr>
              <w:t>05 – Secretaria Municipal de Educação</w:t>
            </w:r>
          </w:p>
        </w:tc>
      </w:tr>
      <w:tr w:rsidR="00643BA9" w:rsidRPr="00F25908" w14:paraId="6417069A" w14:textId="77777777" w:rsidTr="003014F4">
        <w:tc>
          <w:tcPr>
            <w:tcW w:w="9242" w:type="dxa"/>
            <w:shd w:val="clear" w:color="auto" w:fill="auto"/>
          </w:tcPr>
          <w:p w14:paraId="2D0CEE19" w14:textId="77777777" w:rsidR="00643BA9" w:rsidRPr="00F25908" w:rsidRDefault="00643BA9" w:rsidP="003014F4">
            <w:pPr>
              <w:pStyle w:val="Corpodetexto"/>
              <w:tabs>
                <w:tab w:val="center" w:pos="4419"/>
              </w:tabs>
              <w:spacing w:line="276" w:lineRule="auto"/>
              <w:rPr>
                <w:rFonts w:eastAsia="BatangChe"/>
                <w:szCs w:val="22"/>
                <w:lang w:val="pt-BR"/>
              </w:rPr>
            </w:pPr>
            <w:r w:rsidRPr="00F25908">
              <w:rPr>
                <w:rFonts w:eastAsia="BatangChe"/>
                <w:b/>
                <w:szCs w:val="22"/>
              </w:rPr>
              <w:t>Órgão:</w:t>
            </w:r>
            <w:r w:rsidRPr="00F25908">
              <w:rPr>
                <w:rFonts w:eastAsia="BatangChe"/>
                <w:szCs w:val="22"/>
              </w:rPr>
              <w:t xml:space="preserve"> 2 – Prefeitura</w:t>
            </w:r>
            <w:r w:rsidRPr="00F25908">
              <w:rPr>
                <w:rFonts w:eastAsia="BatangChe"/>
                <w:szCs w:val="22"/>
                <w:lang w:val="pt-BR"/>
              </w:rPr>
              <w:t xml:space="preserve"> </w:t>
            </w:r>
            <w:r w:rsidRPr="00F25908">
              <w:rPr>
                <w:rFonts w:eastAsia="BatangChe"/>
                <w:szCs w:val="22"/>
              </w:rPr>
              <w:t xml:space="preserve">Municipal </w:t>
            </w:r>
            <w:r w:rsidRPr="00F25908">
              <w:rPr>
                <w:rFonts w:eastAsia="BatangChe"/>
                <w:szCs w:val="22"/>
                <w:lang w:val="pt-BR"/>
              </w:rPr>
              <w:t>de Euclides da Cunha</w:t>
            </w:r>
          </w:p>
        </w:tc>
      </w:tr>
      <w:tr w:rsidR="00643BA9" w:rsidRPr="00F25908" w14:paraId="5F7F964E" w14:textId="77777777" w:rsidTr="003014F4">
        <w:tc>
          <w:tcPr>
            <w:tcW w:w="9242" w:type="dxa"/>
            <w:shd w:val="clear" w:color="auto" w:fill="auto"/>
          </w:tcPr>
          <w:p w14:paraId="626533C2" w14:textId="77777777" w:rsidR="00643BA9" w:rsidRPr="00F25908" w:rsidRDefault="00643BA9" w:rsidP="003014F4">
            <w:pPr>
              <w:pStyle w:val="Corpodetexto"/>
              <w:tabs>
                <w:tab w:val="center" w:pos="4419"/>
              </w:tabs>
              <w:spacing w:line="276" w:lineRule="auto"/>
              <w:rPr>
                <w:rFonts w:eastAsia="BatangChe"/>
                <w:b/>
                <w:szCs w:val="22"/>
              </w:rPr>
            </w:pPr>
            <w:r w:rsidRPr="00F25908">
              <w:rPr>
                <w:rFonts w:eastAsia="BatangChe"/>
                <w:b/>
                <w:szCs w:val="22"/>
              </w:rPr>
              <w:t xml:space="preserve">Unidade: </w:t>
            </w:r>
            <w:r w:rsidRPr="00F25908">
              <w:rPr>
                <w:rFonts w:eastAsia="BatangChe"/>
                <w:bCs/>
                <w:szCs w:val="22"/>
              </w:rPr>
              <w:t>05.06 – Fundo Municipal de Educação</w:t>
            </w:r>
          </w:p>
        </w:tc>
      </w:tr>
      <w:tr w:rsidR="00643BA9" w:rsidRPr="00F25908" w14:paraId="21BB12E0" w14:textId="77777777" w:rsidTr="003014F4">
        <w:tc>
          <w:tcPr>
            <w:tcW w:w="9242" w:type="dxa"/>
            <w:shd w:val="clear" w:color="auto" w:fill="auto"/>
          </w:tcPr>
          <w:p w14:paraId="3CB61FB4" w14:textId="77777777" w:rsidR="00643BA9" w:rsidRPr="00F25908" w:rsidRDefault="00643BA9" w:rsidP="003014F4">
            <w:pPr>
              <w:pStyle w:val="Corpodetexto"/>
              <w:tabs>
                <w:tab w:val="center" w:pos="4419"/>
              </w:tabs>
              <w:spacing w:line="276" w:lineRule="auto"/>
              <w:rPr>
                <w:rFonts w:eastAsia="BatangChe"/>
                <w:szCs w:val="22"/>
                <w:lang w:val="pt-BR"/>
              </w:rPr>
            </w:pPr>
            <w:r w:rsidRPr="00F25908">
              <w:rPr>
                <w:rFonts w:eastAsia="BatangChe"/>
                <w:b/>
                <w:szCs w:val="22"/>
              </w:rPr>
              <w:t>Projeto Atividade:</w:t>
            </w:r>
            <w:r w:rsidRPr="00F25908">
              <w:rPr>
                <w:rFonts w:eastAsia="BatangChe"/>
                <w:szCs w:val="22"/>
                <w:lang w:val="pt-BR"/>
              </w:rPr>
              <w:t xml:space="preserve"> </w:t>
            </w:r>
          </w:p>
          <w:p w14:paraId="31EB0F6A" w14:textId="77777777" w:rsidR="00643BA9" w:rsidRPr="00F25908" w:rsidRDefault="00643BA9" w:rsidP="003014F4">
            <w:pPr>
              <w:pStyle w:val="Corpodetexto"/>
              <w:tabs>
                <w:tab w:val="center" w:pos="4419"/>
              </w:tabs>
              <w:spacing w:line="276" w:lineRule="auto"/>
              <w:rPr>
                <w:rFonts w:eastAsia="BatangChe"/>
                <w:szCs w:val="22"/>
                <w:lang w:val="pt-BR"/>
              </w:rPr>
            </w:pPr>
            <w:r w:rsidRPr="00F25908">
              <w:rPr>
                <w:rFonts w:eastAsia="BatangChe"/>
                <w:szCs w:val="22"/>
                <w:lang w:val="pt-BR"/>
              </w:rPr>
              <w:t>- 2.018 (Manutenção e Administração de Pessoal/Serviços Técnico-Administrativo e Encargos Gerais – Sec. Educação)</w:t>
            </w:r>
          </w:p>
        </w:tc>
      </w:tr>
      <w:tr w:rsidR="00643BA9" w:rsidRPr="00F25908" w14:paraId="63A3404D" w14:textId="77777777" w:rsidTr="003014F4">
        <w:tc>
          <w:tcPr>
            <w:tcW w:w="9242" w:type="dxa"/>
            <w:shd w:val="clear" w:color="auto" w:fill="auto"/>
          </w:tcPr>
          <w:p w14:paraId="20CFEC26" w14:textId="77777777" w:rsidR="00643BA9" w:rsidRPr="00F25908" w:rsidRDefault="00643BA9" w:rsidP="003014F4">
            <w:pPr>
              <w:pStyle w:val="Corpodetexto"/>
              <w:tabs>
                <w:tab w:val="center" w:pos="4419"/>
              </w:tabs>
              <w:spacing w:line="276" w:lineRule="auto"/>
              <w:rPr>
                <w:rFonts w:eastAsia="BatangChe"/>
                <w:szCs w:val="22"/>
                <w:lang w:val="pt-BR"/>
              </w:rPr>
            </w:pPr>
            <w:r w:rsidRPr="00F25908">
              <w:rPr>
                <w:rFonts w:eastAsia="BatangChe"/>
                <w:b/>
                <w:szCs w:val="22"/>
              </w:rPr>
              <w:lastRenderedPageBreak/>
              <w:t xml:space="preserve">Elemento Despesa: </w:t>
            </w:r>
            <w:r w:rsidRPr="00F25908">
              <w:rPr>
                <w:rFonts w:eastAsia="BatangChe"/>
                <w:bCs/>
                <w:szCs w:val="22"/>
              </w:rPr>
              <w:t>3.3.90.39.00 – 1500</w:t>
            </w:r>
          </w:p>
        </w:tc>
      </w:tr>
    </w:tbl>
    <w:p w14:paraId="08E6A34A" w14:textId="77777777" w:rsidR="00643BA9" w:rsidRPr="00F25908" w:rsidRDefault="00643BA9" w:rsidP="00643BA9">
      <w:pPr>
        <w:jc w:val="both"/>
        <w:rPr>
          <w:rFonts w:ascii="Times New Roman" w:hAnsi="Times New Roman" w:cs="Times New Roman"/>
          <w:sz w:val="24"/>
          <w:szCs w:val="24"/>
        </w:rPr>
      </w:pPr>
    </w:p>
    <w:p w14:paraId="13131525" w14:textId="77777777" w:rsidR="00643BA9" w:rsidRPr="00F25908" w:rsidRDefault="00643BA9" w:rsidP="00643BA9">
      <w:pPr>
        <w:pStyle w:val="PargrafodaLista"/>
        <w:numPr>
          <w:ilvl w:val="0"/>
          <w:numId w:val="49"/>
        </w:numPr>
        <w:shd w:val="clear" w:color="auto" w:fill="95B3D7" w:themeFill="accent1" w:themeFillTint="99"/>
        <w:tabs>
          <w:tab w:val="center" w:pos="284"/>
        </w:tabs>
        <w:spacing w:line="276" w:lineRule="auto"/>
        <w:ind w:hanging="218"/>
        <w:rPr>
          <w:b/>
        </w:rPr>
      </w:pPr>
      <w:r w:rsidRPr="00F25908">
        <w:rPr>
          <w:b/>
        </w:rPr>
        <w:t>DO PRAZO DE EXECUÇÃO E VIGÊNCIA</w:t>
      </w:r>
    </w:p>
    <w:p w14:paraId="5E1ED5F3" w14:textId="77777777" w:rsidR="00643BA9" w:rsidRPr="00F25908" w:rsidRDefault="00643BA9" w:rsidP="00643BA9">
      <w:pPr>
        <w:pStyle w:val="PargrafodaLista"/>
        <w:numPr>
          <w:ilvl w:val="0"/>
          <w:numId w:val="47"/>
        </w:numPr>
        <w:tabs>
          <w:tab w:val="center" w:pos="709"/>
        </w:tabs>
        <w:spacing w:after="240" w:line="276" w:lineRule="auto"/>
        <w:ind w:right="-284"/>
        <w:contextualSpacing w:val="0"/>
        <w:jc w:val="both"/>
        <w:rPr>
          <w:rFonts w:eastAsiaTheme="minorHAnsi"/>
          <w:vanish/>
          <w:lang w:eastAsia="en-US"/>
        </w:rPr>
      </w:pPr>
    </w:p>
    <w:p w14:paraId="6002BD3E" w14:textId="77777777" w:rsidR="00643BA9" w:rsidRPr="00F25908" w:rsidRDefault="00643BA9" w:rsidP="00643BA9">
      <w:pPr>
        <w:pStyle w:val="PargrafodaLista"/>
        <w:numPr>
          <w:ilvl w:val="0"/>
          <w:numId w:val="47"/>
        </w:numPr>
        <w:tabs>
          <w:tab w:val="center" w:pos="709"/>
        </w:tabs>
        <w:spacing w:after="240" w:line="276" w:lineRule="auto"/>
        <w:ind w:right="-284"/>
        <w:contextualSpacing w:val="0"/>
        <w:jc w:val="both"/>
        <w:rPr>
          <w:rFonts w:eastAsiaTheme="minorHAnsi"/>
          <w:vanish/>
          <w:lang w:eastAsia="en-US"/>
        </w:rPr>
      </w:pPr>
    </w:p>
    <w:p w14:paraId="6422D7ED" w14:textId="77777777" w:rsidR="00643BA9" w:rsidRPr="00F25908" w:rsidRDefault="00643BA9" w:rsidP="00643BA9">
      <w:pPr>
        <w:pStyle w:val="PargrafodaLista"/>
        <w:numPr>
          <w:ilvl w:val="0"/>
          <w:numId w:val="47"/>
        </w:numPr>
        <w:tabs>
          <w:tab w:val="center" w:pos="709"/>
        </w:tabs>
        <w:spacing w:after="240" w:line="276" w:lineRule="auto"/>
        <w:ind w:right="-284"/>
        <w:contextualSpacing w:val="0"/>
        <w:jc w:val="both"/>
        <w:rPr>
          <w:rFonts w:eastAsiaTheme="minorHAnsi"/>
          <w:vanish/>
          <w:lang w:eastAsia="en-US"/>
        </w:rPr>
      </w:pPr>
    </w:p>
    <w:p w14:paraId="27C28839" w14:textId="77777777" w:rsidR="00643BA9" w:rsidRPr="00F25908" w:rsidRDefault="00643BA9" w:rsidP="00643BA9">
      <w:pPr>
        <w:pStyle w:val="PargrafodaLista"/>
        <w:numPr>
          <w:ilvl w:val="0"/>
          <w:numId w:val="47"/>
        </w:numPr>
        <w:tabs>
          <w:tab w:val="center" w:pos="709"/>
        </w:tabs>
        <w:spacing w:after="240" w:line="276" w:lineRule="auto"/>
        <w:ind w:right="-284"/>
        <w:contextualSpacing w:val="0"/>
        <w:jc w:val="both"/>
        <w:rPr>
          <w:rFonts w:eastAsiaTheme="minorHAnsi"/>
          <w:vanish/>
          <w:lang w:eastAsia="en-US"/>
        </w:rPr>
      </w:pPr>
    </w:p>
    <w:p w14:paraId="6CF0C679" w14:textId="77777777" w:rsidR="00643BA9" w:rsidRPr="00F25908" w:rsidRDefault="00643BA9" w:rsidP="00643BA9">
      <w:pPr>
        <w:pStyle w:val="PargrafodaLista"/>
        <w:numPr>
          <w:ilvl w:val="0"/>
          <w:numId w:val="47"/>
        </w:numPr>
        <w:tabs>
          <w:tab w:val="center" w:pos="709"/>
        </w:tabs>
        <w:spacing w:after="240" w:line="276" w:lineRule="auto"/>
        <w:ind w:right="-284"/>
        <w:contextualSpacing w:val="0"/>
        <w:jc w:val="both"/>
        <w:rPr>
          <w:rFonts w:eastAsiaTheme="minorHAnsi"/>
          <w:vanish/>
          <w:lang w:eastAsia="en-US"/>
        </w:rPr>
      </w:pPr>
    </w:p>
    <w:p w14:paraId="6BFB1301" w14:textId="77777777" w:rsidR="00643BA9" w:rsidRPr="00F25908" w:rsidRDefault="00643BA9" w:rsidP="00643BA9">
      <w:pPr>
        <w:pStyle w:val="PargrafodaLista"/>
        <w:numPr>
          <w:ilvl w:val="0"/>
          <w:numId w:val="47"/>
        </w:numPr>
        <w:tabs>
          <w:tab w:val="center" w:pos="709"/>
        </w:tabs>
        <w:spacing w:after="240" w:line="276" w:lineRule="auto"/>
        <w:ind w:right="-284"/>
        <w:contextualSpacing w:val="0"/>
        <w:jc w:val="both"/>
        <w:rPr>
          <w:rFonts w:eastAsiaTheme="minorHAnsi"/>
          <w:vanish/>
          <w:lang w:eastAsia="en-US"/>
        </w:rPr>
      </w:pPr>
    </w:p>
    <w:p w14:paraId="1A1501BB" w14:textId="77777777" w:rsidR="00643BA9" w:rsidRPr="00F25908" w:rsidRDefault="00643BA9" w:rsidP="00643BA9">
      <w:pPr>
        <w:pStyle w:val="PargrafodaLista"/>
        <w:numPr>
          <w:ilvl w:val="0"/>
          <w:numId w:val="47"/>
        </w:numPr>
        <w:tabs>
          <w:tab w:val="center" w:pos="709"/>
        </w:tabs>
        <w:spacing w:after="240" w:line="276" w:lineRule="auto"/>
        <w:ind w:right="-284"/>
        <w:contextualSpacing w:val="0"/>
        <w:jc w:val="both"/>
        <w:rPr>
          <w:rFonts w:eastAsiaTheme="minorHAnsi"/>
          <w:vanish/>
          <w:lang w:eastAsia="en-US"/>
        </w:rPr>
      </w:pPr>
    </w:p>
    <w:p w14:paraId="32F019DB" w14:textId="77777777" w:rsidR="00643BA9" w:rsidRPr="00F25908" w:rsidRDefault="00643BA9" w:rsidP="00643BA9">
      <w:pPr>
        <w:numPr>
          <w:ilvl w:val="1"/>
          <w:numId w:val="47"/>
        </w:numPr>
        <w:tabs>
          <w:tab w:val="center" w:pos="709"/>
        </w:tabs>
        <w:spacing w:after="240" w:line="360" w:lineRule="auto"/>
        <w:jc w:val="both"/>
        <w:rPr>
          <w:rFonts w:ascii="Times New Roman" w:hAnsi="Times New Roman" w:cs="Times New Roman"/>
          <w:sz w:val="24"/>
          <w:szCs w:val="24"/>
        </w:rPr>
      </w:pPr>
      <w:r w:rsidRPr="00F25908">
        <w:rPr>
          <w:rFonts w:ascii="Times New Roman" w:hAnsi="Times New Roman" w:cs="Times New Roman"/>
          <w:sz w:val="24"/>
          <w:szCs w:val="24"/>
        </w:rPr>
        <w:t>O prazo de execução deverá ser de até 30 (trinta) dias, a contar da assinatura do contrato, e o prazo de vigência de 12 (doze) meses, podendo ocorrer a prorrogação de vigência do contrato, caso cumpra os requisitos do artigo 107, da Lei nº 14.133/2021.</w:t>
      </w:r>
    </w:p>
    <w:p w14:paraId="401CC5DE" w14:textId="77777777" w:rsidR="00643BA9" w:rsidRPr="00F25908" w:rsidRDefault="00643BA9" w:rsidP="00643BA9">
      <w:pPr>
        <w:pStyle w:val="PargrafodaLista"/>
        <w:numPr>
          <w:ilvl w:val="0"/>
          <w:numId w:val="47"/>
        </w:numPr>
        <w:shd w:val="clear" w:color="auto" w:fill="95B3D7" w:themeFill="accent1" w:themeFillTint="99"/>
        <w:tabs>
          <w:tab w:val="center" w:pos="567"/>
        </w:tabs>
        <w:spacing w:line="276" w:lineRule="auto"/>
        <w:ind w:left="142" w:firstLine="142"/>
        <w:jc w:val="both"/>
        <w:rPr>
          <w:b/>
        </w:rPr>
      </w:pPr>
      <w:r w:rsidRPr="00F25908">
        <w:rPr>
          <w:b/>
        </w:rPr>
        <w:t xml:space="preserve"> </w:t>
      </w:r>
      <w:r w:rsidRPr="00F25908">
        <w:rPr>
          <w:b/>
        </w:rPr>
        <w:tab/>
        <w:t>DOS REQUISITOS DA CONTRATAÇÃO</w:t>
      </w:r>
    </w:p>
    <w:p w14:paraId="2ADFB14A" w14:textId="77777777" w:rsidR="00643BA9" w:rsidRPr="00F25908" w:rsidRDefault="00643BA9" w:rsidP="00643BA9">
      <w:pPr>
        <w:numPr>
          <w:ilvl w:val="1"/>
          <w:numId w:val="47"/>
        </w:numPr>
        <w:spacing w:line="360" w:lineRule="auto"/>
        <w:jc w:val="both"/>
        <w:rPr>
          <w:rFonts w:ascii="Times New Roman" w:hAnsi="Times New Roman" w:cs="Times New Roman"/>
          <w:iCs/>
          <w:sz w:val="24"/>
          <w:szCs w:val="24"/>
        </w:rPr>
      </w:pPr>
      <w:r w:rsidRPr="00F25908">
        <w:rPr>
          <w:rFonts w:ascii="Times New Roman" w:hAnsi="Times New Roman" w:cs="Times New Roman"/>
          <w:iCs/>
          <w:sz w:val="24"/>
          <w:szCs w:val="24"/>
        </w:rPr>
        <w:t xml:space="preserve">Para que o objeto da contratação seja efetivado, é necessário o atendimento de alguns requisitos de acordo com as características do objeto, dentre eles os de qualidade e capacidade de execução pelo contratado, minimamente os dispostos nos artigos 62, 66, 67, 68 e 69 da Lei nº 14.133/2021. </w:t>
      </w:r>
    </w:p>
    <w:p w14:paraId="62A11CFA" w14:textId="77777777" w:rsidR="00643BA9" w:rsidRPr="00F25908" w:rsidRDefault="00643BA9" w:rsidP="00643BA9">
      <w:pPr>
        <w:numPr>
          <w:ilvl w:val="1"/>
          <w:numId w:val="47"/>
        </w:numPr>
        <w:spacing w:line="360" w:lineRule="auto"/>
        <w:jc w:val="both"/>
        <w:rPr>
          <w:rFonts w:ascii="Times New Roman" w:hAnsi="Times New Roman" w:cs="Times New Roman"/>
          <w:iCs/>
          <w:sz w:val="24"/>
          <w:szCs w:val="24"/>
        </w:rPr>
      </w:pPr>
      <w:r w:rsidRPr="00F25908">
        <w:rPr>
          <w:rFonts w:ascii="Times New Roman" w:hAnsi="Times New Roman" w:cs="Times New Roman"/>
          <w:iCs/>
          <w:sz w:val="24"/>
          <w:szCs w:val="24"/>
        </w:rPr>
        <w:t xml:space="preserve">Sendo assim, os documentos exigidos serão: </w:t>
      </w:r>
    </w:p>
    <w:p w14:paraId="59E18C65" w14:textId="77777777" w:rsidR="00643BA9" w:rsidRPr="00F25908" w:rsidRDefault="00643BA9" w:rsidP="00643BA9">
      <w:pPr>
        <w:numPr>
          <w:ilvl w:val="1"/>
          <w:numId w:val="47"/>
        </w:numPr>
        <w:spacing w:line="360" w:lineRule="auto"/>
        <w:jc w:val="both"/>
        <w:rPr>
          <w:rFonts w:ascii="Times New Roman" w:hAnsi="Times New Roman" w:cs="Times New Roman"/>
          <w:b/>
          <w:bCs/>
          <w:iCs/>
          <w:sz w:val="24"/>
          <w:szCs w:val="24"/>
        </w:rPr>
      </w:pPr>
      <w:r>
        <w:rPr>
          <w:rFonts w:ascii="Times New Roman" w:hAnsi="Times New Roman" w:cs="Times New Roman"/>
          <w:b/>
          <w:bCs/>
          <w:iCs/>
          <w:sz w:val="24"/>
          <w:szCs w:val="24"/>
        </w:rPr>
        <w:t xml:space="preserve">Da </w:t>
      </w:r>
      <w:r w:rsidRPr="00F25908">
        <w:rPr>
          <w:rFonts w:ascii="Times New Roman" w:hAnsi="Times New Roman" w:cs="Times New Roman"/>
          <w:b/>
          <w:bCs/>
          <w:iCs/>
          <w:sz w:val="24"/>
          <w:szCs w:val="24"/>
        </w:rPr>
        <w:t xml:space="preserve">Habilitação </w:t>
      </w:r>
      <w:r>
        <w:rPr>
          <w:rFonts w:ascii="Times New Roman" w:hAnsi="Times New Roman" w:cs="Times New Roman"/>
          <w:b/>
          <w:bCs/>
          <w:iCs/>
          <w:sz w:val="24"/>
          <w:szCs w:val="24"/>
        </w:rPr>
        <w:t>J</w:t>
      </w:r>
      <w:r w:rsidRPr="00F25908">
        <w:rPr>
          <w:rFonts w:ascii="Times New Roman" w:hAnsi="Times New Roman" w:cs="Times New Roman"/>
          <w:b/>
          <w:bCs/>
          <w:iCs/>
          <w:sz w:val="24"/>
          <w:szCs w:val="24"/>
        </w:rPr>
        <w:t xml:space="preserve">urídica: </w:t>
      </w:r>
    </w:p>
    <w:p w14:paraId="3CD3D5E9" w14:textId="77777777" w:rsidR="00643BA9" w:rsidRPr="00F25908" w:rsidRDefault="00643BA9" w:rsidP="00643BA9">
      <w:pPr>
        <w:numPr>
          <w:ilvl w:val="0"/>
          <w:numId w:val="50"/>
        </w:numPr>
        <w:spacing w:line="360" w:lineRule="auto"/>
        <w:jc w:val="both"/>
        <w:rPr>
          <w:rFonts w:ascii="Times New Roman" w:hAnsi="Times New Roman" w:cs="Times New Roman"/>
          <w:iCs/>
          <w:sz w:val="24"/>
          <w:szCs w:val="24"/>
        </w:rPr>
      </w:pPr>
      <w:r w:rsidRPr="00F25908">
        <w:rPr>
          <w:rFonts w:ascii="Times New Roman" w:hAnsi="Times New Roman" w:cs="Times New Roman"/>
          <w:iCs/>
          <w:sz w:val="24"/>
          <w:szCs w:val="24"/>
        </w:rPr>
        <w:t>No caso de empresário individual, inscrição no Registro Público de Empresas Mercantis, a cargo da Junta Comercial da respectiva sede;</w:t>
      </w:r>
    </w:p>
    <w:p w14:paraId="25C20F9B" w14:textId="77777777" w:rsidR="00643BA9" w:rsidRPr="00F25908" w:rsidRDefault="00643BA9" w:rsidP="00643BA9">
      <w:pPr>
        <w:numPr>
          <w:ilvl w:val="0"/>
          <w:numId w:val="50"/>
        </w:numPr>
        <w:spacing w:line="360" w:lineRule="auto"/>
        <w:jc w:val="both"/>
        <w:rPr>
          <w:rFonts w:ascii="Times New Roman" w:hAnsi="Times New Roman" w:cs="Times New Roman"/>
          <w:iCs/>
          <w:sz w:val="24"/>
          <w:szCs w:val="24"/>
        </w:rPr>
      </w:pPr>
      <w:r w:rsidRPr="00F25908">
        <w:rPr>
          <w:rFonts w:ascii="Times New Roman" w:hAnsi="Times New Roman" w:cs="Times New Roman"/>
          <w:iCs/>
          <w:sz w:val="24"/>
          <w:szCs w:val="24"/>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20DD7D7C" w14:textId="77777777" w:rsidR="00643BA9" w:rsidRPr="00F25908" w:rsidRDefault="00643BA9" w:rsidP="00643BA9">
      <w:pPr>
        <w:numPr>
          <w:ilvl w:val="0"/>
          <w:numId w:val="50"/>
        </w:numPr>
        <w:spacing w:line="360" w:lineRule="auto"/>
        <w:jc w:val="both"/>
        <w:rPr>
          <w:rFonts w:ascii="Times New Roman" w:hAnsi="Times New Roman" w:cs="Times New Roman"/>
          <w:iCs/>
          <w:sz w:val="24"/>
          <w:szCs w:val="24"/>
        </w:rPr>
      </w:pPr>
      <w:r w:rsidRPr="00F25908">
        <w:rPr>
          <w:rFonts w:ascii="Times New Roman" w:hAnsi="Times New Roman" w:cs="Times New Roman"/>
          <w:iCs/>
          <w:sz w:val="24"/>
          <w:szCs w:val="24"/>
        </w:rPr>
        <w:t>Inscrição no Registro Público de Empresas Mercantis onde opera, com averbação no Registro onde tem sede a matriz, no caso de ser o participante sucursal, filial ou agência;</w:t>
      </w:r>
    </w:p>
    <w:p w14:paraId="6C23BF28" w14:textId="77777777" w:rsidR="00643BA9" w:rsidRPr="00F25908" w:rsidRDefault="00643BA9" w:rsidP="00643BA9">
      <w:pPr>
        <w:numPr>
          <w:ilvl w:val="0"/>
          <w:numId w:val="50"/>
        </w:numPr>
        <w:spacing w:line="360" w:lineRule="auto"/>
        <w:jc w:val="both"/>
        <w:rPr>
          <w:rFonts w:ascii="Times New Roman" w:hAnsi="Times New Roman" w:cs="Times New Roman"/>
          <w:iCs/>
          <w:sz w:val="24"/>
          <w:szCs w:val="24"/>
        </w:rPr>
      </w:pPr>
      <w:r w:rsidRPr="00F25908">
        <w:rPr>
          <w:rFonts w:ascii="Times New Roman" w:hAnsi="Times New Roman" w:cs="Times New Roman"/>
          <w:iCs/>
          <w:sz w:val="24"/>
          <w:szCs w:val="24"/>
        </w:rPr>
        <w:t>No caso de sociedade simples: inscrição do ato constitutivo no Registro Civil das Pessoas Jurídicas do local de sua sede, acompanhada de prova da indicação dos seus administradores;</w:t>
      </w:r>
    </w:p>
    <w:p w14:paraId="32695BD1" w14:textId="77777777" w:rsidR="00643BA9" w:rsidRPr="00F25908" w:rsidRDefault="00643BA9" w:rsidP="00643BA9">
      <w:pPr>
        <w:numPr>
          <w:ilvl w:val="0"/>
          <w:numId w:val="50"/>
        </w:numPr>
        <w:spacing w:line="360" w:lineRule="auto"/>
        <w:jc w:val="both"/>
        <w:rPr>
          <w:rFonts w:ascii="Times New Roman" w:hAnsi="Times New Roman" w:cs="Times New Roman"/>
          <w:iCs/>
          <w:sz w:val="24"/>
          <w:szCs w:val="24"/>
        </w:rPr>
      </w:pPr>
      <w:r w:rsidRPr="00F25908">
        <w:rPr>
          <w:rFonts w:ascii="Times New Roman" w:hAnsi="Times New Roman" w:cs="Times New Roman"/>
          <w:iCs/>
          <w:sz w:val="24"/>
          <w:szCs w:val="24"/>
        </w:rPr>
        <w:t>Decreto de autorização, em se tratando de sociedade empresária estrangeira em funcionamento no País;</w:t>
      </w:r>
    </w:p>
    <w:p w14:paraId="0EF42530" w14:textId="77777777" w:rsidR="00643BA9" w:rsidRPr="00F25908" w:rsidRDefault="00643BA9" w:rsidP="00643BA9">
      <w:pPr>
        <w:numPr>
          <w:ilvl w:val="0"/>
          <w:numId w:val="50"/>
        </w:numPr>
        <w:spacing w:line="360" w:lineRule="auto"/>
        <w:jc w:val="both"/>
        <w:rPr>
          <w:rFonts w:ascii="Times New Roman" w:hAnsi="Times New Roman" w:cs="Times New Roman"/>
          <w:iCs/>
          <w:sz w:val="24"/>
          <w:szCs w:val="24"/>
        </w:rPr>
      </w:pPr>
      <w:r w:rsidRPr="00F25908">
        <w:rPr>
          <w:rFonts w:ascii="Times New Roman" w:hAnsi="Times New Roman" w:cs="Times New Roman"/>
          <w:iCs/>
          <w:sz w:val="24"/>
          <w:szCs w:val="24"/>
        </w:rPr>
        <w:t>No caso de exercício de atividade não listadas nos itens acima: ato de registro ou autorização para funcionamento expedido pelo órgão competente, nos termos da legislação pertinente.</w:t>
      </w:r>
    </w:p>
    <w:p w14:paraId="4743681F" w14:textId="77777777" w:rsidR="00643BA9" w:rsidRPr="00F25908" w:rsidRDefault="00643BA9" w:rsidP="00643BA9">
      <w:pPr>
        <w:numPr>
          <w:ilvl w:val="0"/>
          <w:numId w:val="50"/>
        </w:numPr>
        <w:spacing w:line="360" w:lineRule="auto"/>
        <w:jc w:val="both"/>
        <w:rPr>
          <w:rFonts w:ascii="Times New Roman" w:hAnsi="Times New Roman" w:cs="Times New Roman"/>
          <w:iCs/>
          <w:sz w:val="24"/>
          <w:szCs w:val="24"/>
        </w:rPr>
      </w:pPr>
      <w:r w:rsidRPr="00F25908">
        <w:rPr>
          <w:rFonts w:ascii="Times New Roman" w:hAnsi="Times New Roman" w:cs="Times New Roman"/>
          <w:iCs/>
          <w:sz w:val="24"/>
          <w:szCs w:val="24"/>
        </w:rPr>
        <w:t xml:space="preserve">No caso de 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1971. </w:t>
      </w:r>
    </w:p>
    <w:p w14:paraId="7FFE4440" w14:textId="77777777" w:rsidR="00643BA9" w:rsidRPr="00F25908" w:rsidRDefault="00643BA9" w:rsidP="00643BA9">
      <w:pPr>
        <w:numPr>
          <w:ilvl w:val="1"/>
          <w:numId w:val="47"/>
        </w:numPr>
        <w:spacing w:line="360" w:lineRule="auto"/>
        <w:jc w:val="both"/>
        <w:rPr>
          <w:rFonts w:ascii="Times New Roman" w:hAnsi="Times New Roman" w:cs="Times New Roman"/>
          <w:iCs/>
          <w:sz w:val="24"/>
          <w:szCs w:val="24"/>
        </w:rPr>
      </w:pPr>
      <w:r w:rsidRPr="00F25908">
        <w:rPr>
          <w:rFonts w:ascii="Times New Roman" w:hAnsi="Times New Roman" w:cs="Times New Roman"/>
          <w:iCs/>
          <w:sz w:val="24"/>
          <w:szCs w:val="24"/>
        </w:rPr>
        <w:lastRenderedPageBreak/>
        <w:t>Os documentos acima deverão estar acompanhados de todas as alterações ou da consolidação respectiva.</w:t>
      </w:r>
    </w:p>
    <w:p w14:paraId="588D4708" w14:textId="77777777" w:rsidR="00643BA9" w:rsidRPr="00F25908" w:rsidRDefault="00643BA9" w:rsidP="00643BA9">
      <w:pPr>
        <w:numPr>
          <w:ilvl w:val="1"/>
          <w:numId w:val="47"/>
        </w:numPr>
        <w:spacing w:line="360" w:lineRule="auto"/>
        <w:jc w:val="both"/>
        <w:rPr>
          <w:rFonts w:ascii="Times New Roman" w:hAnsi="Times New Roman" w:cs="Times New Roman"/>
          <w:b/>
          <w:bCs/>
          <w:iCs/>
          <w:sz w:val="24"/>
          <w:szCs w:val="24"/>
        </w:rPr>
      </w:pPr>
      <w:r>
        <w:rPr>
          <w:rFonts w:ascii="Times New Roman" w:hAnsi="Times New Roman" w:cs="Times New Roman"/>
          <w:b/>
          <w:bCs/>
          <w:iCs/>
          <w:sz w:val="24"/>
          <w:szCs w:val="24"/>
        </w:rPr>
        <w:t xml:space="preserve">Da </w:t>
      </w:r>
      <w:r w:rsidRPr="00F25908">
        <w:rPr>
          <w:rFonts w:ascii="Times New Roman" w:hAnsi="Times New Roman" w:cs="Times New Roman"/>
          <w:b/>
          <w:bCs/>
          <w:iCs/>
          <w:sz w:val="24"/>
          <w:szCs w:val="24"/>
        </w:rPr>
        <w:t xml:space="preserve">Regularidade </w:t>
      </w:r>
      <w:r>
        <w:rPr>
          <w:rFonts w:ascii="Times New Roman" w:hAnsi="Times New Roman" w:cs="Times New Roman"/>
          <w:b/>
          <w:bCs/>
          <w:iCs/>
          <w:sz w:val="24"/>
          <w:szCs w:val="24"/>
        </w:rPr>
        <w:t>F</w:t>
      </w:r>
      <w:r w:rsidRPr="00F25908">
        <w:rPr>
          <w:rFonts w:ascii="Times New Roman" w:hAnsi="Times New Roman" w:cs="Times New Roman"/>
          <w:b/>
          <w:bCs/>
          <w:iCs/>
          <w:sz w:val="24"/>
          <w:szCs w:val="24"/>
        </w:rPr>
        <w:t xml:space="preserve">iscal, </w:t>
      </w:r>
      <w:r>
        <w:rPr>
          <w:rFonts w:ascii="Times New Roman" w:hAnsi="Times New Roman" w:cs="Times New Roman"/>
          <w:b/>
          <w:bCs/>
          <w:iCs/>
          <w:sz w:val="24"/>
          <w:szCs w:val="24"/>
        </w:rPr>
        <w:t>S</w:t>
      </w:r>
      <w:r w:rsidRPr="00F25908">
        <w:rPr>
          <w:rFonts w:ascii="Times New Roman" w:hAnsi="Times New Roman" w:cs="Times New Roman"/>
          <w:b/>
          <w:bCs/>
          <w:iCs/>
          <w:sz w:val="24"/>
          <w:szCs w:val="24"/>
        </w:rPr>
        <w:t xml:space="preserve">ocial e </w:t>
      </w:r>
      <w:r>
        <w:rPr>
          <w:rFonts w:ascii="Times New Roman" w:hAnsi="Times New Roman" w:cs="Times New Roman"/>
          <w:b/>
          <w:bCs/>
          <w:iCs/>
          <w:sz w:val="24"/>
          <w:szCs w:val="24"/>
        </w:rPr>
        <w:t>T</w:t>
      </w:r>
      <w:r w:rsidRPr="00F25908">
        <w:rPr>
          <w:rFonts w:ascii="Times New Roman" w:hAnsi="Times New Roman" w:cs="Times New Roman"/>
          <w:b/>
          <w:bCs/>
          <w:iCs/>
          <w:sz w:val="24"/>
          <w:szCs w:val="24"/>
        </w:rPr>
        <w:t>rabalhista:</w:t>
      </w:r>
    </w:p>
    <w:p w14:paraId="3EEADA71" w14:textId="77777777" w:rsidR="00643BA9" w:rsidRPr="00F25908" w:rsidRDefault="00643BA9" w:rsidP="00643BA9">
      <w:pPr>
        <w:numPr>
          <w:ilvl w:val="0"/>
          <w:numId w:val="51"/>
        </w:numPr>
        <w:spacing w:line="360" w:lineRule="auto"/>
        <w:jc w:val="both"/>
        <w:rPr>
          <w:rFonts w:ascii="Times New Roman" w:hAnsi="Times New Roman" w:cs="Times New Roman"/>
          <w:iCs/>
          <w:sz w:val="24"/>
          <w:szCs w:val="24"/>
        </w:rPr>
      </w:pPr>
      <w:r w:rsidRPr="00F25908">
        <w:rPr>
          <w:rFonts w:ascii="Times New Roman" w:hAnsi="Times New Roman" w:cs="Times New Roman"/>
          <w:iCs/>
          <w:sz w:val="24"/>
          <w:szCs w:val="24"/>
        </w:rPr>
        <w:t>Prova de inscrição no Cadastro de Pessoas Físicas ou no Cadastro Nacional de Pessoas Jurídicas;</w:t>
      </w:r>
    </w:p>
    <w:p w14:paraId="52CB0767" w14:textId="77777777" w:rsidR="00643BA9" w:rsidRPr="00F25908" w:rsidRDefault="00643BA9" w:rsidP="00643BA9">
      <w:pPr>
        <w:numPr>
          <w:ilvl w:val="0"/>
          <w:numId w:val="51"/>
        </w:numPr>
        <w:spacing w:line="360" w:lineRule="auto"/>
        <w:jc w:val="both"/>
        <w:rPr>
          <w:rFonts w:ascii="Times New Roman" w:hAnsi="Times New Roman" w:cs="Times New Roman"/>
          <w:iCs/>
          <w:sz w:val="24"/>
          <w:szCs w:val="24"/>
        </w:rPr>
      </w:pPr>
      <w:r w:rsidRPr="00F25908">
        <w:rPr>
          <w:rFonts w:ascii="Times New Roman" w:hAnsi="Times New Roman" w:cs="Times New Roman"/>
          <w:iCs/>
          <w:sz w:val="24"/>
          <w:szCs w:val="24"/>
        </w:rPr>
        <w:t>Certidão negativa de débitos relativos aos tributos federais e à dívida ativa da União;</w:t>
      </w:r>
    </w:p>
    <w:p w14:paraId="51E7D8E7" w14:textId="77777777" w:rsidR="00643BA9" w:rsidRPr="00F25908" w:rsidRDefault="00643BA9" w:rsidP="00643BA9">
      <w:pPr>
        <w:numPr>
          <w:ilvl w:val="0"/>
          <w:numId w:val="51"/>
        </w:numPr>
        <w:spacing w:line="360" w:lineRule="auto"/>
        <w:jc w:val="both"/>
        <w:rPr>
          <w:rFonts w:ascii="Times New Roman" w:hAnsi="Times New Roman" w:cs="Times New Roman"/>
          <w:iCs/>
          <w:sz w:val="24"/>
          <w:szCs w:val="24"/>
        </w:rPr>
      </w:pPr>
      <w:r w:rsidRPr="00F25908">
        <w:rPr>
          <w:rFonts w:ascii="Times New Roman" w:hAnsi="Times New Roman" w:cs="Times New Roman"/>
          <w:iCs/>
          <w:sz w:val="24"/>
          <w:szCs w:val="24"/>
        </w:rPr>
        <w:t>Prova de regularidade com o Fundo de Garantia do Tempo de Serviço (FGTS);</w:t>
      </w:r>
    </w:p>
    <w:p w14:paraId="4678F1A1" w14:textId="77777777" w:rsidR="00643BA9" w:rsidRPr="00F25908" w:rsidRDefault="00643BA9" w:rsidP="00643BA9">
      <w:pPr>
        <w:numPr>
          <w:ilvl w:val="0"/>
          <w:numId w:val="51"/>
        </w:numPr>
        <w:spacing w:line="360" w:lineRule="auto"/>
        <w:jc w:val="both"/>
        <w:rPr>
          <w:rFonts w:ascii="Times New Roman" w:hAnsi="Times New Roman" w:cs="Times New Roman"/>
          <w:iCs/>
          <w:sz w:val="24"/>
          <w:szCs w:val="24"/>
        </w:rPr>
      </w:pPr>
      <w:r w:rsidRPr="00F25908">
        <w:rPr>
          <w:rFonts w:ascii="Times New Roman" w:hAnsi="Times New Roman" w:cs="Times New Roman"/>
          <w:iCs/>
          <w:sz w:val="24"/>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8DA93EB" w14:textId="77777777" w:rsidR="00643BA9" w:rsidRPr="00F25908" w:rsidRDefault="00643BA9" w:rsidP="00643BA9">
      <w:pPr>
        <w:numPr>
          <w:ilvl w:val="0"/>
          <w:numId w:val="51"/>
        </w:numPr>
        <w:spacing w:line="360" w:lineRule="auto"/>
        <w:jc w:val="both"/>
        <w:rPr>
          <w:rFonts w:ascii="Times New Roman" w:hAnsi="Times New Roman" w:cs="Times New Roman"/>
          <w:iCs/>
          <w:sz w:val="24"/>
          <w:szCs w:val="24"/>
        </w:rPr>
      </w:pPr>
      <w:r w:rsidRPr="00F25908">
        <w:rPr>
          <w:rFonts w:ascii="Times New Roman" w:hAnsi="Times New Roman" w:cs="Times New Roman"/>
          <w:iCs/>
          <w:sz w:val="24"/>
          <w:szCs w:val="24"/>
        </w:rPr>
        <w:t xml:space="preserve">Prova de inscrição no cadastro de contribuintes municipal ou estadual, relativo ao domicílio ou sede do prestador, pertinente ao seu ramo de atividade e compatível com o objeto contratual; </w:t>
      </w:r>
    </w:p>
    <w:p w14:paraId="64695D75" w14:textId="77777777" w:rsidR="00643BA9" w:rsidRPr="00F25908" w:rsidRDefault="00643BA9" w:rsidP="00643BA9">
      <w:pPr>
        <w:numPr>
          <w:ilvl w:val="0"/>
          <w:numId w:val="51"/>
        </w:numPr>
        <w:spacing w:line="360" w:lineRule="auto"/>
        <w:jc w:val="both"/>
        <w:rPr>
          <w:rFonts w:ascii="Times New Roman" w:hAnsi="Times New Roman" w:cs="Times New Roman"/>
          <w:iCs/>
          <w:sz w:val="24"/>
          <w:szCs w:val="24"/>
        </w:rPr>
      </w:pPr>
      <w:r w:rsidRPr="00F25908">
        <w:rPr>
          <w:rFonts w:ascii="Times New Roman" w:hAnsi="Times New Roman" w:cs="Times New Roman"/>
          <w:iCs/>
          <w:sz w:val="24"/>
          <w:szCs w:val="24"/>
        </w:rPr>
        <w:t>Prova de regularidade com a Fazenda Estadual do domicílio ou sede do prestador, relativa à atividade em cujo exercício contrata ou concorre;</w:t>
      </w:r>
    </w:p>
    <w:p w14:paraId="39334F76" w14:textId="77777777" w:rsidR="00643BA9" w:rsidRPr="00F25908" w:rsidRDefault="00643BA9" w:rsidP="00643BA9">
      <w:pPr>
        <w:numPr>
          <w:ilvl w:val="0"/>
          <w:numId w:val="51"/>
        </w:numPr>
        <w:spacing w:line="360" w:lineRule="auto"/>
        <w:jc w:val="both"/>
        <w:rPr>
          <w:rFonts w:ascii="Times New Roman" w:hAnsi="Times New Roman" w:cs="Times New Roman"/>
          <w:iCs/>
          <w:sz w:val="24"/>
          <w:szCs w:val="24"/>
        </w:rPr>
      </w:pPr>
      <w:r w:rsidRPr="00F25908">
        <w:rPr>
          <w:rFonts w:ascii="Times New Roman" w:hAnsi="Times New Roman" w:cs="Times New Roman"/>
          <w:iCs/>
          <w:sz w:val="24"/>
          <w:szCs w:val="24"/>
        </w:rPr>
        <w:t>Prova de regularidade com a Fazenda Municipal do domicílio ou sede do prestador, relativa à atividade em cujo exercício contrata ou concorre;</w:t>
      </w:r>
    </w:p>
    <w:p w14:paraId="007C224F" w14:textId="77777777" w:rsidR="00643BA9" w:rsidRPr="00F25908" w:rsidRDefault="00643BA9" w:rsidP="00643BA9">
      <w:pPr>
        <w:numPr>
          <w:ilvl w:val="0"/>
          <w:numId w:val="51"/>
        </w:numPr>
        <w:spacing w:line="360" w:lineRule="auto"/>
        <w:jc w:val="both"/>
        <w:rPr>
          <w:rFonts w:ascii="Times New Roman" w:hAnsi="Times New Roman" w:cs="Times New Roman"/>
          <w:iCs/>
          <w:sz w:val="24"/>
          <w:szCs w:val="24"/>
        </w:rPr>
      </w:pPr>
      <w:r w:rsidRPr="00F25908">
        <w:rPr>
          <w:rFonts w:ascii="Times New Roman" w:hAnsi="Times New Roman" w:cs="Times New Roman"/>
          <w:iCs/>
          <w:sz w:val="24"/>
          <w:szCs w:val="24"/>
        </w:rPr>
        <w:t xml:space="preserve">Declaração de cumprimento ao disposto no Inciso XXXIII do artigo 7º da Constituição Federal e outras que forem necessárias. </w:t>
      </w:r>
    </w:p>
    <w:p w14:paraId="353CEC45" w14:textId="77777777" w:rsidR="00643BA9" w:rsidRPr="00F25908" w:rsidRDefault="00643BA9" w:rsidP="00643BA9">
      <w:pPr>
        <w:numPr>
          <w:ilvl w:val="1"/>
          <w:numId w:val="47"/>
        </w:numPr>
        <w:spacing w:line="360" w:lineRule="auto"/>
        <w:jc w:val="both"/>
        <w:rPr>
          <w:rFonts w:ascii="Times New Roman" w:hAnsi="Times New Roman" w:cs="Times New Roman"/>
          <w:b/>
          <w:bCs/>
          <w:iCs/>
          <w:sz w:val="24"/>
          <w:szCs w:val="24"/>
        </w:rPr>
      </w:pPr>
      <w:r>
        <w:rPr>
          <w:rFonts w:ascii="Times New Roman" w:hAnsi="Times New Roman" w:cs="Times New Roman"/>
          <w:b/>
          <w:bCs/>
          <w:iCs/>
          <w:sz w:val="24"/>
          <w:szCs w:val="24"/>
        </w:rPr>
        <w:t xml:space="preserve">Da </w:t>
      </w:r>
      <w:r w:rsidRPr="00F25908">
        <w:rPr>
          <w:rFonts w:ascii="Times New Roman" w:hAnsi="Times New Roman" w:cs="Times New Roman"/>
          <w:b/>
          <w:bCs/>
          <w:iCs/>
          <w:sz w:val="24"/>
          <w:szCs w:val="24"/>
        </w:rPr>
        <w:t xml:space="preserve">Qualificação Econômico-Financeira: </w:t>
      </w:r>
    </w:p>
    <w:p w14:paraId="7D40D60D" w14:textId="77777777" w:rsidR="00643BA9" w:rsidRPr="00F25908" w:rsidRDefault="00643BA9" w:rsidP="00643BA9">
      <w:pPr>
        <w:numPr>
          <w:ilvl w:val="0"/>
          <w:numId w:val="52"/>
        </w:numPr>
        <w:spacing w:after="240" w:line="360" w:lineRule="auto"/>
        <w:jc w:val="both"/>
        <w:rPr>
          <w:rFonts w:ascii="Times New Roman" w:hAnsi="Times New Roman" w:cs="Times New Roman"/>
          <w:iCs/>
          <w:sz w:val="24"/>
          <w:szCs w:val="24"/>
        </w:rPr>
      </w:pPr>
      <w:r w:rsidRPr="00F25908">
        <w:rPr>
          <w:rFonts w:ascii="Times New Roman" w:hAnsi="Times New Roman" w:cs="Times New Roman"/>
          <w:iCs/>
          <w:sz w:val="24"/>
          <w:szCs w:val="24"/>
        </w:rPr>
        <w:t>Certidão negativa de falência expedida pelo distribuidor da sede do prestador;</w:t>
      </w:r>
    </w:p>
    <w:p w14:paraId="3B60A4E6" w14:textId="77777777" w:rsidR="00643BA9" w:rsidRPr="00F25908" w:rsidRDefault="00643BA9" w:rsidP="00643BA9">
      <w:pPr>
        <w:numPr>
          <w:ilvl w:val="1"/>
          <w:numId w:val="47"/>
        </w:numPr>
        <w:spacing w:line="360" w:lineRule="auto"/>
        <w:jc w:val="both"/>
        <w:rPr>
          <w:rFonts w:ascii="Times New Roman" w:hAnsi="Times New Roman" w:cs="Times New Roman"/>
          <w:b/>
          <w:bCs/>
          <w:iCs/>
          <w:sz w:val="24"/>
          <w:szCs w:val="24"/>
        </w:rPr>
      </w:pPr>
      <w:r>
        <w:rPr>
          <w:rFonts w:ascii="Times New Roman" w:hAnsi="Times New Roman" w:cs="Times New Roman"/>
          <w:b/>
          <w:bCs/>
          <w:iCs/>
          <w:sz w:val="24"/>
          <w:szCs w:val="24"/>
        </w:rPr>
        <w:t xml:space="preserve">Da </w:t>
      </w:r>
      <w:r w:rsidRPr="00F25908">
        <w:rPr>
          <w:rFonts w:ascii="Times New Roman" w:hAnsi="Times New Roman" w:cs="Times New Roman"/>
          <w:b/>
          <w:bCs/>
          <w:iCs/>
          <w:sz w:val="24"/>
          <w:szCs w:val="24"/>
        </w:rPr>
        <w:t xml:space="preserve">Qualificação Técnica: </w:t>
      </w:r>
    </w:p>
    <w:p w14:paraId="05A2EAA4" w14:textId="77777777" w:rsidR="00643BA9" w:rsidRPr="00F25908" w:rsidRDefault="00643BA9" w:rsidP="00643BA9">
      <w:pPr>
        <w:numPr>
          <w:ilvl w:val="0"/>
          <w:numId w:val="53"/>
        </w:numPr>
        <w:spacing w:line="360" w:lineRule="auto"/>
        <w:jc w:val="both"/>
        <w:rPr>
          <w:rFonts w:ascii="Times New Roman" w:hAnsi="Times New Roman" w:cs="Times New Roman"/>
          <w:iCs/>
          <w:sz w:val="24"/>
          <w:szCs w:val="24"/>
        </w:rPr>
      </w:pPr>
      <w:r w:rsidRPr="00F25908">
        <w:rPr>
          <w:rFonts w:ascii="Times New Roman" w:hAnsi="Times New Roman" w:cs="Times New Roman"/>
          <w:iCs/>
          <w:sz w:val="24"/>
          <w:szCs w:val="24"/>
        </w:rPr>
        <w:t xml:space="preserve">Apresentação de um ou mais atestados fornecidos por pessoas jurídicas de direito público ou privado, que comprove que o prestador executou ou está executando, de maneira satisfatória e a contento, fornecimentos da natureza e vulto similares com o objeto da presente contratação; </w:t>
      </w:r>
    </w:p>
    <w:p w14:paraId="56105C4F" w14:textId="77777777" w:rsidR="00643BA9" w:rsidRPr="00F25908" w:rsidRDefault="00643BA9" w:rsidP="00643BA9">
      <w:pPr>
        <w:numPr>
          <w:ilvl w:val="1"/>
          <w:numId w:val="47"/>
        </w:numPr>
        <w:spacing w:after="240" w:line="360" w:lineRule="auto"/>
        <w:jc w:val="both"/>
        <w:rPr>
          <w:rFonts w:ascii="Times New Roman" w:eastAsia="Arial Unicode MS" w:hAnsi="Times New Roman" w:cs="Times New Roman"/>
          <w:iCs/>
          <w:sz w:val="24"/>
          <w:szCs w:val="24"/>
        </w:rPr>
      </w:pPr>
      <w:r w:rsidRPr="00F25908">
        <w:rPr>
          <w:rFonts w:ascii="Times New Roman" w:hAnsi="Times New Roman" w:cs="Times New Roman"/>
          <w:iCs/>
          <w:sz w:val="24"/>
          <w:szCs w:val="24"/>
        </w:rPr>
        <w:t>Os atestados poderão ser diligenciados de acordo com o art. 64 da Lei 14.133/21.</w:t>
      </w:r>
    </w:p>
    <w:p w14:paraId="4CB22E85" w14:textId="77777777" w:rsidR="00643BA9" w:rsidRPr="00F25908" w:rsidRDefault="00643BA9" w:rsidP="00643BA9">
      <w:pPr>
        <w:pStyle w:val="PargrafodaLista"/>
        <w:numPr>
          <w:ilvl w:val="0"/>
          <w:numId w:val="47"/>
        </w:numPr>
        <w:shd w:val="clear" w:color="auto" w:fill="95B3D7" w:themeFill="accent1" w:themeFillTint="99"/>
        <w:tabs>
          <w:tab w:val="left" w:pos="0"/>
          <w:tab w:val="center" w:pos="567"/>
        </w:tabs>
        <w:spacing w:line="276" w:lineRule="auto"/>
        <w:ind w:left="284" w:firstLine="0"/>
        <w:jc w:val="both"/>
        <w:rPr>
          <w:b/>
        </w:rPr>
      </w:pPr>
      <w:r w:rsidRPr="00F25908">
        <w:rPr>
          <w:b/>
        </w:rPr>
        <w:t>DAS FORMAS E CRITÉRIOS DE SELEÇÃO DO FORNECEDOR</w:t>
      </w:r>
    </w:p>
    <w:p w14:paraId="6AAF8CC4" w14:textId="77777777" w:rsidR="00643BA9" w:rsidRPr="00F25908" w:rsidRDefault="00643BA9" w:rsidP="00643BA9">
      <w:pPr>
        <w:pStyle w:val="Corpodetexto"/>
        <w:numPr>
          <w:ilvl w:val="1"/>
          <w:numId w:val="47"/>
        </w:numPr>
        <w:tabs>
          <w:tab w:val="left" w:pos="142"/>
          <w:tab w:val="left" w:pos="426"/>
          <w:tab w:val="center" w:pos="709"/>
        </w:tabs>
        <w:spacing w:before="240" w:line="276" w:lineRule="auto"/>
        <w:jc w:val="both"/>
        <w:rPr>
          <w:lang w:val="pt-BR" w:eastAsia="pt-BR"/>
        </w:rPr>
      </w:pPr>
      <w:r w:rsidRPr="00F25908">
        <w:rPr>
          <w:lang w:val="pt-BR" w:eastAsia="pt-BR"/>
        </w:rPr>
        <w:t xml:space="preserve">No que diz respeito à RAZÃO DA ESCOLHA DO FORNECEDOR, em atendimento ao que preconiza o artigo 72, VI da Lei 14.133/2021, justifica-se por se tratar de empresas do </w:t>
      </w:r>
      <w:r w:rsidRPr="00F25908">
        <w:rPr>
          <w:lang w:val="pt-BR" w:eastAsia="pt-BR"/>
        </w:rPr>
        <w:lastRenderedPageBreak/>
        <w:t>ramo da atividade do objeto de pretensão contratual, as quais devem preencher os requisitos de habilitação e qualificação mínima necessárias.</w:t>
      </w:r>
    </w:p>
    <w:p w14:paraId="6BB81CFB" w14:textId="77777777" w:rsidR="00643BA9" w:rsidRPr="00F25908" w:rsidRDefault="00643BA9" w:rsidP="00643BA9">
      <w:pPr>
        <w:pStyle w:val="Corpodetexto"/>
        <w:tabs>
          <w:tab w:val="left" w:pos="142"/>
          <w:tab w:val="left" w:pos="426"/>
          <w:tab w:val="center" w:pos="851"/>
        </w:tabs>
        <w:spacing w:line="276" w:lineRule="auto"/>
        <w:ind w:left="284" w:firstLine="60"/>
        <w:rPr>
          <w:lang w:val="pt-BR" w:eastAsia="pt-BR"/>
        </w:rPr>
      </w:pPr>
    </w:p>
    <w:p w14:paraId="113CCAF6" w14:textId="77777777" w:rsidR="00643BA9" w:rsidRPr="00F25908" w:rsidRDefault="00643BA9" w:rsidP="00643BA9">
      <w:pPr>
        <w:pStyle w:val="PargrafodaLista"/>
        <w:numPr>
          <w:ilvl w:val="0"/>
          <w:numId w:val="47"/>
        </w:numPr>
        <w:shd w:val="clear" w:color="auto" w:fill="95B3D7" w:themeFill="accent1" w:themeFillTint="99"/>
        <w:tabs>
          <w:tab w:val="left" w:pos="0"/>
          <w:tab w:val="center" w:pos="426"/>
        </w:tabs>
        <w:spacing w:line="276" w:lineRule="auto"/>
        <w:ind w:left="284" w:firstLine="0"/>
        <w:jc w:val="both"/>
        <w:rPr>
          <w:b/>
        </w:rPr>
      </w:pPr>
      <w:r w:rsidRPr="00F25908">
        <w:rPr>
          <w:b/>
        </w:rPr>
        <w:t xml:space="preserve">MODELO DE GESTÃO E FISCALIZAÇÃO DO CONTRATO </w:t>
      </w:r>
    </w:p>
    <w:p w14:paraId="644309EB" w14:textId="77777777" w:rsidR="00643BA9" w:rsidRPr="00F25908" w:rsidRDefault="00643BA9" w:rsidP="00643BA9">
      <w:pPr>
        <w:numPr>
          <w:ilvl w:val="1"/>
          <w:numId w:val="47"/>
        </w:numPr>
        <w:tabs>
          <w:tab w:val="center" w:pos="993"/>
        </w:tabs>
        <w:spacing w:before="240" w:line="360" w:lineRule="auto"/>
        <w:ind w:hanging="508"/>
        <w:jc w:val="both"/>
        <w:rPr>
          <w:rFonts w:ascii="Times New Roman" w:eastAsia="Arial Unicode MS" w:hAnsi="Times New Roman" w:cs="Times New Roman"/>
          <w:sz w:val="24"/>
          <w:szCs w:val="24"/>
        </w:rPr>
      </w:pPr>
      <w:r w:rsidRPr="00F25908">
        <w:rPr>
          <w:rFonts w:ascii="Times New Roman" w:eastAsia="Arial Unicode MS" w:hAnsi="Times New Roman" w:cs="Times New Roman"/>
          <w:sz w:val="24"/>
          <w:szCs w:val="24"/>
        </w:rPr>
        <w:t>O contrato deverá ser executado fielmente pelas partes, de acordo com as cláusulas avençadas e as normas da Lei nº 14.133, de 2021, e cada parte responderá pelas consequências de sua inexecução total ou parcial;</w:t>
      </w:r>
    </w:p>
    <w:p w14:paraId="7AE0724E" w14:textId="77777777" w:rsidR="00643BA9" w:rsidRPr="00F25908" w:rsidRDefault="00643BA9" w:rsidP="00643BA9">
      <w:pPr>
        <w:numPr>
          <w:ilvl w:val="1"/>
          <w:numId w:val="47"/>
        </w:numPr>
        <w:tabs>
          <w:tab w:val="center" w:pos="993"/>
        </w:tabs>
        <w:spacing w:before="240" w:line="360" w:lineRule="auto"/>
        <w:ind w:hanging="508"/>
        <w:jc w:val="both"/>
        <w:rPr>
          <w:rFonts w:ascii="Times New Roman" w:eastAsia="Arial Unicode MS" w:hAnsi="Times New Roman" w:cs="Times New Roman"/>
          <w:sz w:val="24"/>
          <w:szCs w:val="24"/>
        </w:rPr>
      </w:pPr>
      <w:r w:rsidRPr="00F25908">
        <w:rPr>
          <w:rFonts w:ascii="Times New Roman" w:eastAsia="Arial Unicode MS" w:hAnsi="Times New Roman" w:cs="Times New Roman"/>
          <w:sz w:val="24"/>
          <w:szCs w:val="24"/>
        </w:rPr>
        <w:t>Em caso de impedimento, ordem de paralisação ou suspensão do contrato, o cronograma de execução será prorrogado automaticamente pelo tempo correspondente, anotadas tais circunstâncias mediante simples apostila;</w:t>
      </w:r>
    </w:p>
    <w:p w14:paraId="0F8E16CC" w14:textId="77777777" w:rsidR="00643BA9" w:rsidRPr="00F25908" w:rsidRDefault="00643BA9" w:rsidP="00643BA9">
      <w:pPr>
        <w:numPr>
          <w:ilvl w:val="1"/>
          <w:numId w:val="47"/>
        </w:numPr>
        <w:tabs>
          <w:tab w:val="center" w:pos="993"/>
        </w:tabs>
        <w:spacing w:before="240" w:line="360" w:lineRule="auto"/>
        <w:ind w:hanging="508"/>
        <w:jc w:val="both"/>
        <w:rPr>
          <w:rFonts w:ascii="Times New Roman" w:eastAsia="Arial Unicode MS" w:hAnsi="Times New Roman" w:cs="Times New Roman"/>
          <w:sz w:val="24"/>
          <w:szCs w:val="24"/>
        </w:rPr>
      </w:pPr>
      <w:r w:rsidRPr="00F25908">
        <w:rPr>
          <w:rFonts w:ascii="Times New Roman" w:eastAsia="Arial Unicode MS" w:hAnsi="Times New Roman" w:cs="Times New Roman"/>
          <w:sz w:val="24"/>
          <w:szCs w:val="24"/>
        </w:rPr>
        <w:t>As comunicações entre o órgão ou entidade e a contratada devem ser realizadas por escrito sempre que o ato exigir tal formalidade, admitindo-se o uso de mensagem eletrônica para esse fim;</w:t>
      </w:r>
    </w:p>
    <w:p w14:paraId="590D3858" w14:textId="77777777" w:rsidR="00643BA9" w:rsidRPr="00F25908" w:rsidRDefault="00643BA9" w:rsidP="00643BA9">
      <w:pPr>
        <w:numPr>
          <w:ilvl w:val="1"/>
          <w:numId w:val="47"/>
        </w:numPr>
        <w:tabs>
          <w:tab w:val="center" w:pos="993"/>
        </w:tabs>
        <w:spacing w:before="240" w:line="360" w:lineRule="auto"/>
        <w:ind w:hanging="508"/>
        <w:jc w:val="both"/>
        <w:rPr>
          <w:rFonts w:ascii="Times New Roman" w:eastAsia="Arial Unicode MS" w:hAnsi="Times New Roman" w:cs="Times New Roman"/>
          <w:sz w:val="24"/>
          <w:szCs w:val="24"/>
        </w:rPr>
      </w:pPr>
      <w:r w:rsidRPr="00F25908">
        <w:rPr>
          <w:rFonts w:ascii="Times New Roman" w:eastAsia="Arial Unicode MS" w:hAnsi="Times New Roman" w:cs="Times New Roman"/>
          <w:sz w:val="24"/>
          <w:szCs w:val="24"/>
        </w:rPr>
        <w:t>O órgão ou entidade poderá convocar representante da empresa para adoção de providências que devam ser cumpridas de imediato;</w:t>
      </w:r>
    </w:p>
    <w:p w14:paraId="6B377690" w14:textId="77777777" w:rsidR="00643BA9" w:rsidRPr="00F25908" w:rsidRDefault="00643BA9" w:rsidP="00643BA9">
      <w:pPr>
        <w:numPr>
          <w:ilvl w:val="1"/>
          <w:numId w:val="47"/>
        </w:numPr>
        <w:tabs>
          <w:tab w:val="center" w:pos="993"/>
        </w:tabs>
        <w:spacing w:before="240" w:line="360" w:lineRule="auto"/>
        <w:ind w:hanging="508"/>
        <w:jc w:val="both"/>
        <w:rPr>
          <w:rFonts w:ascii="Times New Roman" w:eastAsia="Arial Unicode MS" w:hAnsi="Times New Roman" w:cs="Times New Roman"/>
          <w:sz w:val="24"/>
          <w:szCs w:val="24"/>
        </w:rPr>
      </w:pPr>
      <w:r w:rsidRPr="00F25908">
        <w:rPr>
          <w:rFonts w:ascii="Times New Roman" w:eastAsia="Arial Unicode MS" w:hAnsi="Times New Roman" w:cs="Times New Roman"/>
          <w:sz w:val="24"/>
          <w:szCs w:val="24"/>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9CC500C" w14:textId="77777777" w:rsidR="00643BA9" w:rsidRPr="00F25908" w:rsidRDefault="00643BA9" w:rsidP="00643BA9">
      <w:pPr>
        <w:numPr>
          <w:ilvl w:val="1"/>
          <w:numId w:val="47"/>
        </w:numPr>
        <w:tabs>
          <w:tab w:val="center" w:pos="993"/>
        </w:tabs>
        <w:spacing w:before="240" w:line="360" w:lineRule="auto"/>
        <w:ind w:hanging="508"/>
        <w:jc w:val="both"/>
        <w:rPr>
          <w:rFonts w:ascii="Times New Roman" w:eastAsia="Arial Unicode MS" w:hAnsi="Times New Roman" w:cs="Times New Roman"/>
          <w:sz w:val="24"/>
          <w:szCs w:val="24"/>
        </w:rPr>
      </w:pPr>
      <w:r w:rsidRPr="00F25908">
        <w:rPr>
          <w:rFonts w:ascii="Times New Roman" w:eastAsia="Arial Unicode MS" w:hAnsi="Times New Roman" w:cs="Times New Roman"/>
          <w:sz w:val="24"/>
          <w:szCs w:val="24"/>
        </w:rPr>
        <w:t>A fiscalização decorrente desta contratação, será acompanhada e fiscalizada pelo</w:t>
      </w:r>
      <w:r>
        <w:rPr>
          <w:rFonts w:ascii="Times New Roman" w:eastAsia="Arial Unicode MS" w:hAnsi="Times New Roman" w:cs="Times New Roman"/>
          <w:sz w:val="24"/>
          <w:szCs w:val="24"/>
        </w:rPr>
        <w:t xml:space="preserve"> (os)</w:t>
      </w:r>
      <w:r w:rsidRPr="00F25908">
        <w:rPr>
          <w:rFonts w:ascii="Times New Roman" w:eastAsia="Arial Unicode MS" w:hAnsi="Times New Roman" w:cs="Times New Roman"/>
          <w:sz w:val="24"/>
          <w:szCs w:val="24"/>
        </w:rPr>
        <w:t xml:space="preserve"> servidor</w:t>
      </w:r>
      <w:r>
        <w:rPr>
          <w:rFonts w:ascii="Times New Roman" w:eastAsia="Arial Unicode MS" w:hAnsi="Times New Roman" w:cs="Times New Roman"/>
          <w:sz w:val="24"/>
          <w:szCs w:val="24"/>
        </w:rPr>
        <w:t xml:space="preserve"> (es)</w:t>
      </w:r>
      <w:r w:rsidRPr="00F25908">
        <w:rPr>
          <w:rFonts w:ascii="Times New Roman" w:eastAsia="Arial Unicode MS" w:hAnsi="Times New Roman" w:cs="Times New Roman"/>
          <w:sz w:val="24"/>
          <w:szCs w:val="24"/>
        </w:rPr>
        <w:t xml:space="preserve">, conforme </w:t>
      </w:r>
      <w:r w:rsidRPr="00F25908">
        <w:rPr>
          <w:rFonts w:ascii="Times New Roman" w:eastAsia="Arial Unicode MS" w:hAnsi="Times New Roman" w:cs="Times New Roman"/>
          <w:b/>
          <w:bCs/>
          <w:sz w:val="24"/>
          <w:szCs w:val="24"/>
        </w:rPr>
        <w:t>Portaria nº 00</w:t>
      </w:r>
      <w:r>
        <w:rPr>
          <w:rFonts w:ascii="Times New Roman" w:eastAsia="Arial Unicode MS" w:hAnsi="Times New Roman" w:cs="Times New Roman"/>
          <w:b/>
          <w:bCs/>
          <w:sz w:val="24"/>
          <w:szCs w:val="24"/>
        </w:rPr>
        <w:t>5</w:t>
      </w:r>
      <w:r w:rsidRPr="00F25908">
        <w:rPr>
          <w:rFonts w:ascii="Times New Roman" w:eastAsia="Arial Unicode MS" w:hAnsi="Times New Roman" w:cs="Times New Roman"/>
          <w:b/>
          <w:bCs/>
          <w:sz w:val="24"/>
          <w:szCs w:val="24"/>
        </w:rPr>
        <w:t xml:space="preserve">, de </w:t>
      </w:r>
      <w:r>
        <w:rPr>
          <w:rFonts w:ascii="Times New Roman" w:eastAsia="Arial Unicode MS" w:hAnsi="Times New Roman" w:cs="Times New Roman"/>
          <w:b/>
          <w:bCs/>
          <w:sz w:val="24"/>
          <w:szCs w:val="24"/>
        </w:rPr>
        <w:t>29</w:t>
      </w:r>
      <w:r w:rsidRPr="00F25908">
        <w:rPr>
          <w:rFonts w:ascii="Times New Roman" w:eastAsia="Arial Unicode MS" w:hAnsi="Times New Roman" w:cs="Times New Roman"/>
          <w:b/>
          <w:bCs/>
          <w:sz w:val="24"/>
          <w:szCs w:val="24"/>
        </w:rPr>
        <w:t xml:space="preserve"> de janeiro de 2024</w:t>
      </w:r>
      <w:r>
        <w:rPr>
          <w:rFonts w:ascii="Times New Roman" w:eastAsia="Arial Unicode MS" w:hAnsi="Times New Roman" w:cs="Times New Roman"/>
          <w:sz w:val="24"/>
          <w:szCs w:val="24"/>
        </w:rPr>
        <w:t xml:space="preserve"> </w:t>
      </w:r>
      <w:r w:rsidRPr="00F25908">
        <w:rPr>
          <w:rFonts w:ascii="Times New Roman" w:eastAsia="Arial Unicode MS" w:hAnsi="Times New Roman" w:cs="Times New Roman"/>
          <w:sz w:val="24"/>
          <w:szCs w:val="24"/>
        </w:rPr>
        <w:t xml:space="preserve">dessa </w:t>
      </w:r>
      <w:r>
        <w:rPr>
          <w:rFonts w:ascii="Times New Roman" w:eastAsia="Arial Unicode MS" w:hAnsi="Times New Roman" w:cs="Times New Roman"/>
          <w:sz w:val="24"/>
          <w:szCs w:val="24"/>
        </w:rPr>
        <w:t>Secretaria</w:t>
      </w:r>
      <w:r w:rsidRPr="00F25908">
        <w:rPr>
          <w:rFonts w:ascii="Times New Roman" w:eastAsia="Arial Unicode MS" w:hAnsi="Times New Roman" w:cs="Times New Roman"/>
          <w:sz w:val="24"/>
          <w:szCs w:val="24"/>
        </w:rPr>
        <w:t xml:space="preserve">, ou pelo respectivo substituto designado, permitida a </w:t>
      </w:r>
      <w:proofErr w:type="spellStart"/>
      <w:r w:rsidRPr="00F25908">
        <w:rPr>
          <w:rFonts w:ascii="Times New Roman" w:eastAsia="Arial Unicode MS" w:hAnsi="Times New Roman" w:cs="Times New Roman"/>
          <w:sz w:val="24"/>
          <w:szCs w:val="24"/>
        </w:rPr>
        <w:t>contratação</w:t>
      </w:r>
      <w:proofErr w:type="spellEnd"/>
      <w:r w:rsidRPr="00F25908">
        <w:rPr>
          <w:rFonts w:ascii="Times New Roman" w:eastAsia="Arial Unicode MS" w:hAnsi="Times New Roman" w:cs="Times New Roman"/>
          <w:sz w:val="24"/>
          <w:szCs w:val="24"/>
        </w:rPr>
        <w:t xml:space="preserve"> de terceiros para assisti-los e subsidiá-</w:t>
      </w:r>
      <w:proofErr w:type="spellStart"/>
      <w:r w:rsidRPr="00F25908">
        <w:rPr>
          <w:rFonts w:ascii="Times New Roman" w:eastAsia="Arial Unicode MS" w:hAnsi="Times New Roman" w:cs="Times New Roman"/>
          <w:sz w:val="24"/>
          <w:szCs w:val="24"/>
        </w:rPr>
        <w:t>los</w:t>
      </w:r>
      <w:proofErr w:type="spellEnd"/>
      <w:r w:rsidRPr="00F25908">
        <w:rPr>
          <w:rFonts w:ascii="Times New Roman" w:eastAsia="Arial Unicode MS" w:hAnsi="Times New Roman" w:cs="Times New Roman"/>
          <w:sz w:val="24"/>
          <w:szCs w:val="24"/>
        </w:rPr>
        <w:t xml:space="preserve"> com </w:t>
      </w:r>
      <w:proofErr w:type="spellStart"/>
      <w:r w:rsidRPr="00F25908">
        <w:rPr>
          <w:rFonts w:ascii="Times New Roman" w:eastAsia="Arial Unicode MS" w:hAnsi="Times New Roman" w:cs="Times New Roman"/>
          <w:sz w:val="24"/>
          <w:szCs w:val="24"/>
        </w:rPr>
        <w:t>informações</w:t>
      </w:r>
      <w:proofErr w:type="spellEnd"/>
      <w:r w:rsidRPr="00F25908">
        <w:rPr>
          <w:rFonts w:ascii="Times New Roman" w:eastAsia="Arial Unicode MS" w:hAnsi="Times New Roman" w:cs="Times New Roman"/>
          <w:sz w:val="24"/>
          <w:szCs w:val="24"/>
        </w:rPr>
        <w:t xml:space="preserve"> pertinentes a essa </w:t>
      </w:r>
      <w:proofErr w:type="spellStart"/>
      <w:r w:rsidRPr="00F25908">
        <w:rPr>
          <w:rFonts w:ascii="Times New Roman" w:eastAsia="Arial Unicode MS" w:hAnsi="Times New Roman" w:cs="Times New Roman"/>
          <w:sz w:val="24"/>
          <w:szCs w:val="24"/>
        </w:rPr>
        <w:t>atribuição</w:t>
      </w:r>
      <w:proofErr w:type="spellEnd"/>
      <w:r w:rsidRPr="00F25908">
        <w:rPr>
          <w:rFonts w:ascii="Times New Roman" w:eastAsia="Arial Unicode MS" w:hAnsi="Times New Roman" w:cs="Times New Roman"/>
          <w:sz w:val="24"/>
          <w:szCs w:val="24"/>
        </w:rPr>
        <w:t>, nos termos do artigo 117 da Lei 14.133/2021.</w:t>
      </w:r>
    </w:p>
    <w:p w14:paraId="3E27BF31" w14:textId="77777777" w:rsidR="00643BA9" w:rsidRPr="00F25908" w:rsidRDefault="00643BA9" w:rsidP="00643BA9">
      <w:pPr>
        <w:numPr>
          <w:ilvl w:val="1"/>
          <w:numId w:val="47"/>
        </w:numPr>
        <w:tabs>
          <w:tab w:val="center" w:pos="993"/>
        </w:tabs>
        <w:spacing w:before="240" w:line="360" w:lineRule="auto"/>
        <w:ind w:hanging="508"/>
        <w:jc w:val="both"/>
        <w:rPr>
          <w:rFonts w:ascii="Times New Roman" w:eastAsia="Arial Unicode MS" w:hAnsi="Times New Roman" w:cs="Times New Roman"/>
          <w:sz w:val="24"/>
          <w:szCs w:val="24"/>
        </w:rPr>
      </w:pPr>
      <w:r w:rsidRPr="00F25908">
        <w:rPr>
          <w:rFonts w:ascii="Times New Roman" w:eastAsia="Arial Unicode MS" w:hAnsi="Times New Roman" w:cs="Times New Roman"/>
          <w:sz w:val="24"/>
          <w:szCs w:val="24"/>
        </w:rPr>
        <w:t xml:space="preserve">O fiscal do contrato anotará em registro </w:t>
      </w:r>
      <w:proofErr w:type="spellStart"/>
      <w:r w:rsidRPr="00F25908">
        <w:rPr>
          <w:rFonts w:ascii="Times New Roman" w:eastAsia="Arial Unicode MS" w:hAnsi="Times New Roman" w:cs="Times New Roman"/>
          <w:sz w:val="24"/>
          <w:szCs w:val="24"/>
        </w:rPr>
        <w:t>próprio</w:t>
      </w:r>
      <w:proofErr w:type="spellEnd"/>
      <w:r w:rsidRPr="00F25908">
        <w:rPr>
          <w:rFonts w:ascii="Times New Roman" w:eastAsia="Arial Unicode MS" w:hAnsi="Times New Roman" w:cs="Times New Roman"/>
          <w:sz w:val="24"/>
          <w:szCs w:val="24"/>
        </w:rPr>
        <w:t xml:space="preserve"> todas as </w:t>
      </w:r>
      <w:proofErr w:type="spellStart"/>
      <w:r w:rsidRPr="00F25908">
        <w:rPr>
          <w:rFonts w:ascii="Times New Roman" w:eastAsia="Arial Unicode MS" w:hAnsi="Times New Roman" w:cs="Times New Roman"/>
          <w:sz w:val="24"/>
          <w:szCs w:val="24"/>
        </w:rPr>
        <w:t>ocorrências</w:t>
      </w:r>
      <w:proofErr w:type="spellEnd"/>
      <w:r w:rsidRPr="00F25908">
        <w:rPr>
          <w:rFonts w:ascii="Times New Roman" w:eastAsia="Arial Unicode MS" w:hAnsi="Times New Roman" w:cs="Times New Roman"/>
          <w:sz w:val="24"/>
          <w:szCs w:val="24"/>
        </w:rPr>
        <w:t xml:space="preserve"> relacionadas à </w:t>
      </w:r>
      <w:proofErr w:type="spellStart"/>
      <w:r w:rsidRPr="00F25908">
        <w:rPr>
          <w:rFonts w:ascii="Times New Roman" w:eastAsia="Arial Unicode MS" w:hAnsi="Times New Roman" w:cs="Times New Roman"/>
          <w:sz w:val="24"/>
          <w:szCs w:val="24"/>
        </w:rPr>
        <w:t>execução</w:t>
      </w:r>
      <w:proofErr w:type="spellEnd"/>
      <w:r w:rsidRPr="00F25908">
        <w:rPr>
          <w:rFonts w:ascii="Times New Roman" w:eastAsia="Arial Unicode MS" w:hAnsi="Times New Roman" w:cs="Times New Roman"/>
          <w:sz w:val="24"/>
          <w:szCs w:val="24"/>
        </w:rPr>
        <w:t xml:space="preserve"> do contrato, determinando o que for </w:t>
      </w:r>
      <w:proofErr w:type="spellStart"/>
      <w:r w:rsidRPr="00F25908">
        <w:rPr>
          <w:rFonts w:ascii="Times New Roman" w:eastAsia="Arial Unicode MS" w:hAnsi="Times New Roman" w:cs="Times New Roman"/>
          <w:sz w:val="24"/>
          <w:szCs w:val="24"/>
        </w:rPr>
        <w:t>necessário</w:t>
      </w:r>
      <w:proofErr w:type="spellEnd"/>
      <w:r w:rsidRPr="00F25908">
        <w:rPr>
          <w:rFonts w:ascii="Times New Roman" w:eastAsia="Arial Unicode MS" w:hAnsi="Times New Roman" w:cs="Times New Roman"/>
          <w:sz w:val="24"/>
          <w:szCs w:val="24"/>
        </w:rPr>
        <w:t xml:space="preserve"> para a </w:t>
      </w:r>
      <w:proofErr w:type="spellStart"/>
      <w:r w:rsidRPr="00F25908">
        <w:rPr>
          <w:rFonts w:ascii="Times New Roman" w:eastAsia="Arial Unicode MS" w:hAnsi="Times New Roman" w:cs="Times New Roman"/>
          <w:sz w:val="24"/>
          <w:szCs w:val="24"/>
        </w:rPr>
        <w:t>regularização</w:t>
      </w:r>
      <w:proofErr w:type="spellEnd"/>
      <w:r w:rsidRPr="00F25908">
        <w:rPr>
          <w:rFonts w:ascii="Times New Roman" w:eastAsia="Arial Unicode MS" w:hAnsi="Times New Roman" w:cs="Times New Roman"/>
          <w:sz w:val="24"/>
          <w:szCs w:val="24"/>
        </w:rPr>
        <w:t xml:space="preserve"> das faltas ou dos defeitos observados.</w:t>
      </w:r>
    </w:p>
    <w:p w14:paraId="15DE84AF" w14:textId="77777777" w:rsidR="00643BA9" w:rsidRPr="00F25908" w:rsidRDefault="00643BA9" w:rsidP="00643BA9">
      <w:pPr>
        <w:numPr>
          <w:ilvl w:val="1"/>
          <w:numId w:val="47"/>
        </w:numPr>
        <w:tabs>
          <w:tab w:val="center" w:pos="993"/>
        </w:tabs>
        <w:spacing w:before="240" w:line="360" w:lineRule="auto"/>
        <w:ind w:hanging="508"/>
        <w:jc w:val="both"/>
        <w:rPr>
          <w:rFonts w:ascii="Times New Roman" w:eastAsia="Arial Unicode MS" w:hAnsi="Times New Roman" w:cs="Times New Roman"/>
          <w:sz w:val="24"/>
          <w:szCs w:val="24"/>
        </w:rPr>
      </w:pPr>
      <w:r w:rsidRPr="00F25908">
        <w:rPr>
          <w:rFonts w:ascii="Times New Roman" w:eastAsia="Arial Unicode MS" w:hAnsi="Times New Roman" w:cs="Times New Roman"/>
          <w:sz w:val="24"/>
          <w:szCs w:val="24"/>
        </w:rPr>
        <w:lastRenderedPageBreak/>
        <w:t>Identificada qualquer inexatidão ou irregularidade, o fiscal do contrato emitirá notificações para a correção da execução do contrato, determinando prazo para a correção.</w:t>
      </w:r>
    </w:p>
    <w:p w14:paraId="1494E4CD" w14:textId="77777777" w:rsidR="00643BA9" w:rsidRPr="00F25908" w:rsidRDefault="00643BA9" w:rsidP="00643BA9">
      <w:pPr>
        <w:numPr>
          <w:ilvl w:val="1"/>
          <w:numId w:val="47"/>
        </w:numPr>
        <w:tabs>
          <w:tab w:val="center" w:pos="993"/>
        </w:tabs>
        <w:spacing w:before="240" w:line="360" w:lineRule="auto"/>
        <w:ind w:hanging="508"/>
        <w:jc w:val="both"/>
        <w:rPr>
          <w:rFonts w:ascii="Times New Roman" w:eastAsia="Arial Unicode MS" w:hAnsi="Times New Roman" w:cs="Times New Roman"/>
          <w:sz w:val="24"/>
          <w:szCs w:val="24"/>
        </w:rPr>
      </w:pPr>
      <w:r w:rsidRPr="00F25908">
        <w:rPr>
          <w:rFonts w:ascii="Times New Roman" w:eastAsia="Arial Unicode MS" w:hAnsi="Times New Roman" w:cs="Times New Roman"/>
          <w:sz w:val="24"/>
          <w:szCs w:val="24"/>
        </w:rPr>
        <w:t xml:space="preserve">O fiscal do contrato informará ao gestor do contato, em tempo hábil, a situação que demandar decisão ou adoção de medidas que ultrapassem sua competência, para que adote as medidas necessárias e saneadoras, se for o caso. </w:t>
      </w:r>
    </w:p>
    <w:p w14:paraId="2F1A3AEE" w14:textId="77777777" w:rsidR="00643BA9" w:rsidRPr="00F25908" w:rsidRDefault="00643BA9" w:rsidP="00643BA9">
      <w:pPr>
        <w:numPr>
          <w:ilvl w:val="1"/>
          <w:numId w:val="47"/>
        </w:numPr>
        <w:tabs>
          <w:tab w:val="center" w:pos="993"/>
        </w:tabs>
        <w:spacing w:before="240" w:line="360" w:lineRule="auto"/>
        <w:ind w:hanging="508"/>
        <w:jc w:val="both"/>
        <w:rPr>
          <w:rFonts w:ascii="Times New Roman" w:eastAsia="Arial Unicode MS" w:hAnsi="Times New Roman" w:cs="Times New Roman"/>
          <w:sz w:val="24"/>
          <w:szCs w:val="24"/>
        </w:rPr>
      </w:pPr>
      <w:r w:rsidRPr="00F25908">
        <w:rPr>
          <w:rFonts w:ascii="Times New Roman" w:eastAsia="Arial Unicode MS" w:hAnsi="Times New Roman" w:cs="Times New Roman"/>
          <w:sz w:val="24"/>
          <w:szCs w:val="24"/>
        </w:rPr>
        <w:t xml:space="preserve">No caso de ocorrências que possam inviabilizar a execução do contrato nas datas aprazadas, o fiscal técnico do contrato comunicará o fato imediatamente ao gestor do contrato. </w:t>
      </w:r>
    </w:p>
    <w:p w14:paraId="1C53879E" w14:textId="77777777" w:rsidR="00643BA9" w:rsidRPr="00F25908" w:rsidRDefault="00643BA9" w:rsidP="00643BA9">
      <w:pPr>
        <w:numPr>
          <w:ilvl w:val="1"/>
          <w:numId w:val="47"/>
        </w:numPr>
        <w:tabs>
          <w:tab w:val="center" w:pos="993"/>
        </w:tabs>
        <w:spacing w:before="240" w:line="360" w:lineRule="auto"/>
        <w:ind w:hanging="508"/>
        <w:jc w:val="both"/>
        <w:rPr>
          <w:rFonts w:ascii="Times New Roman" w:eastAsia="Arial Unicode MS" w:hAnsi="Times New Roman" w:cs="Times New Roman"/>
          <w:sz w:val="24"/>
          <w:szCs w:val="24"/>
        </w:rPr>
      </w:pPr>
      <w:r w:rsidRPr="00F25908">
        <w:rPr>
          <w:rFonts w:ascii="Times New Roman" w:eastAsia="Arial Unicode MS" w:hAnsi="Times New Roman" w:cs="Times New Roman"/>
          <w:sz w:val="24"/>
          <w:szCs w:val="24"/>
        </w:rPr>
        <w:t xml:space="preserve">O fiscal do contrato comunicará ao gestor do contrato, em tempo hábil, o término do contrato sob sua responsabilidade, com vistas à tempestiva renovação ou à prorrogação contratual </w:t>
      </w:r>
    </w:p>
    <w:p w14:paraId="4B8672FE" w14:textId="77777777" w:rsidR="00643BA9" w:rsidRPr="00F25908" w:rsidRDefault="00643BA9" w:rsidP="00643BA9">
      <w:pPr>
        <w:numPr>
          <w:ilvl w:val="1"/>
          <w:numId w:val="47"/>
        </w:numPr>
        <w:tabs>
          <w:tab w:val="center" w:pos="993"/>
        </w:tabs>
        <w:spacing w:before="240" w:line="360" w:lineRule="auto"/>
        <w:ind w:hanging="508"/>
        <w:jc w:val="both"/>
        <w:rPr>
          <w:rFonts w:ascii="Times New Roman" w:eastAsia="Arial Unicode MS" w:hAnsi="Times New Roman" w:cs="Times New Roman"/>
          <w:sz w:val="24"/>
          <w:szCs w:val="24"/>
        </w:rPr>
      </w:pPr>
      <w:r w:rsidRPr="00F25908">
        <w:rPr>
          <w:rFonts w:ascii="Times New Roman" w:eastAsia="Arial Unicode MS" w:hAnsi="Times New Roman" w:cs="Times New Roman"/>
          <w:sz w:val="24"/>
          <w:szCs w:val="24"/>
        </w:rPr>
        <w:t xml:space="preserve">O fiscal do contrato </w:t>
      </w:r>
      <w:proofErr w:type="spellStart"/>
      <w:r w:rsidRPr="00F25908">
        <w:rPr>
          <w:rFonts w:ascii="Times New Roman" w:eastAsia="Arial Unicode MS" w:hAnsi="Times New Roman" w:cs="Times New Roman"/>
          <w:sz w:val="24"/>
          <w:szCs w:val="24"/>
        </w:rPr>
        <w:t>sera</w:t>
      </w:r>
      <w:proofErr w:type="spellEnd"/>
      <w:r w:rsidRPr="00F25908">
        <w:rPr>
          <w:rFonts w:ascii="Times New Roman" w:eastAsia="Arial Unicode MS" w:hAnsi="Times New Roman" w:cs="Times New Roman"/>
          <w:sz w:val="24"/>
          <w:szCs w:val="24"/>
        </w:rPr>
        <w:t xml:space="preserve">́ auxiliado pelos </w:t>
      </w:r>
      <w:proofErr w:type="spellStart"/>
      <w:r w:rsidRPr="00F25908">
        <w:rPr>
          <w:rFonts w:ascii="Times New Roman" w:eastAsia="Arial Unicode MS" w:hAnsi="Times New Roman" w:cs="Times New Roman"/>
          <w:sz w:val="24"/>
          <w:szCs w:val="24"/>
        </w:rPr>
        <w:t>órgãos</w:t>
      </w:r>
      <w:proofErr w:type="spellEnd"/>
      <w:r w:rsidRPr="00F25908">
        <w:rPr>
          <w:rFonts w:ascii="Times New Roman" w:eastAsia="Arial Unicode MS" w:hAnsi="Times New Roman" w:cs="Times New Roman"/>
          <w:sz w:val="24"/>
          <w:szCs w:val="24"/>
        </w:rPr>
        <w:t xml:space="preserve"> de assessoramento </w:t>
      </w:r>
      <w:proofErr w:type="spellStart"/>
      <w:r w:rsidRPr="00F25908">
        <w:rPr>
          <w:rFonts w:ascii="Times New Roman" w:eastAsia="Arial Unicode MS" w:hAnsi="Times New Roman" w:cs="Times New Roman"/>
          <w:sz w:val="24"/>
          <w:szCs w:val="24"/>
        </w:rPr>
        <w:t>jurídico</w:t>
      </w:r>
      <w:proofErr w:type="spellEnd"/>
      <w:r w:rsidRPr="00F25908">
        <w:rPr>
          <w:rFonts w:ascii="Times New Roman" w:eastAsia="Arial Unicode MS" w:hAnsi="Times New Roman" w:cs="Times New Roman"/>
          <w:sz w:val="24"/>
          <w:szCs w:val="24"/>
        </w:rPr>
        <w:t xml:space="preserve"> e de controle interno da </w:t>
      </w:r>
      <w:proofErr w:type="spellStart"/>
      <w:r w:rsidRPr="00F25908">
        <w:rPr>
          <w:rFonts w:ascii="Times New Roman" w:eastAsia="Arial Unicode MS" w:hAnsi="Times New Roman" w:cs="Times New Roman"/>
          <w:sz w:val="24"/>
          <w:szCs w:val="24"/>
        </w:rPr>
        <w:t>Administração</w:t>
      </w:r>
      <w:proofErr w:type="spellEnd"/>
      <w:r w:rsidRPr="00F25908">
        <w:rPr>
          <w:rFonts w:ascii="Times New Roman" w:eastAsia="Arial Unicode MS" w:hAnsi="Times New Roman" w:cs="Times New Roman"/>
          <w:sz w:val="24"/>
          <w:szCs w:val="24"/>
        </w:rPr>
        <w:t xml:space="preserve">, que </w:t>
      </w:r>
      <w:proofErr w:type="spellStart"/>
      <w:r w:rsidRPr="00F25908">
        <w:rPr>
          <w:rFonts w:ascii="Times New Roman" w:eastAsia="Arial Unicode MS" w:hAnsi="Times New Roman" w:cs="Times New Roman"/>
          <w:sz w:val="24"/>
          <w:szCs w:val="24"/>
        </w:rPr>
        <w:t>deverão</w:t>
      </w:r>
      <w:proofErr w:type="spellEnd"/>
      <w:r w:rsidRPr="00F25908">
        <w:rPr>
          <w:rFonts w:ascii="Times New Roman" w:eastAsia="Arial Unicode MS" w:hAnsi="Times New Roman" w:cs="Times New Roman"/>
          <w:sz w:val="24"/>
          <w:szCs w:val="24"/>
        </w:rPr>
        <w:t xml:space="preserve"> dirimir </w:t>
      </w:r>
      <w:proofErr w:type="spellStart"/>
      <w:r w:rsidRPr="00F25908">
        <w:rPr>
          <w:rFonts w:ascii="Times New Roman" w:eastAsia="Arial Unicode MS" w:hAnsi="Times New Roman" w:cs="Times New Roman"/>
          <w:sz w:val="24"/>
          <w:szCs w:val="24"/>
        </w:rPr>
        <w:t>dúvidas</w:t>
      </w:r>
      <w:proofErr w:type="spellEnd"/>
      <w:r w:rsidRPr="00F25908">
        <w:rPr>
          <w:rFonts w:ascii="Times New Roman" w:eastAsia="Arial Unicode MS" w:hAnsi="Times New Roman" w:cs="Times New Roman"/>
          <w:sz w:val="24"/>
          <w:szCs w:val="24"/>
        </w:rPr>
        <w:t xml:space="preserve"> e subsidiá-</w:t>
      </w:r>
      <w:proofErr w:type="spellStart"/>
      <w:r w:rsidRPr="00F25908">
        <w:rPr>
          <w:rFonts w:ascii="Times New Roman" w:eastAsia="Arial Unicode MS" w:hAnsi="Times New Roman" w:cs="Times New Roman"/>
          <w:sz w:val="24"/>
          <w:szCs w:val="24"/>
        </w:rPr>
        <w:t>lo</w:t>
      </w:r>
      <w:proofErr w:type="spellEnd"/>
      <w:r w:rsidRPr="00F25908">
        <w:rPr>
          <w:rFonts w:ascii="Times New Roman" w:eastAsia="Arial Unicode MS" w:hAnsi="Times New Roman" w:cs="Times New Roman"/>
          <w:sz w:val="24"/>
          <w:szCs w:val="24"/>
        </w:rPr>
        <w:t xml:space="preserve"> com </w:t>
      </w:r>
      <w:proofErr w:type="spellStart"/>
      <w:r w:rsidRPr="00F25908">
        <w:rPr>
          <w:rFonts w:ascii="Times New Roman" w:eastAsia="Arial Unicode MS" w:hAnsi="Times New Roman" w:cs="Times New Roman"/>
          <w:sz w:val="24"/>
          <w:szCs w:val="24"/>
        </w:rPr>
        <w:t>informações</w:t>
      </w:r>
      <w:proofErr w:type="spellEnd"/>
      <w:r w:rsidRPr="00F25908">
        <w:rPr>
          <w:rFonts w:ascii="Times New Roman" w:eastAsia="Arial Unicode MS" w:hAnsi="Times New Roman" w:cs="Times New Roman"/>
          <w:sz w:val="24"/>
          <w:szCs w:val="24"/>
        </w:rPr>
        <w:t xml:space="preserve"> relevantes para prevenir riscos na </w:t>
      </w:r>
      <w:proofErr w:type="spellStart"/>
      <w:r w:rsidRPr="00F25908">
        <w:rPr>
          <w:rFonts w:ascii="Times New Roman" w:eastAsia="Arial Unicode MS" w:hAnsi="Times New Roman" w:cs="Times New Roman"/>
          <w:sz w:val="24"/>
          <w:szCs w:val="24"/>
        </w:rPr>
        <w:t>execução</w:t>
      </w:r>
      <w:proofErr w:type="spellEnd"/>
      <w:r w:rsidRPr="00F25908">
        <w:rPr>
          <w:rFonts w:ascii="Times New Roman" w:eastAsia="Arial Unicode MS" w:hAnsi="Times New Roman" w:cs="Times New Roman"/>
          <w:sz w:val="24"/>
          <w:szCs w:val="24"/>
        </w:rPr>
        <w:t xml:space="preserve"> contratual.</w:t>
      </w:r>
    </w:p>
    <w:p w14:paraId="7FF655C2" w14:textId="77777777" w:rsidR="00643BA9" w:rsidRPr="00F25908" w:rsidRDefault="00643BA9" w:rsidP="00643BA9">
      <w:pPr>
        <w:numPr>
          <w:ilvl w:val="1"/>
          <w:numId w:val="47"/>
        </w:numPr>
        <w:tabs>
          <w:tab w:val="center" w:pos="993"/>
        </w:tabs>
        <w:spacing w:before="240" w:line="360" w:lineRule="auto"/>
        <w:ind w:hanging="508"/>
        <w:jc w:val="both"/>
        <w:rPr>
          <w:rFonts w:ascii="Times New Roman" w:eastAsia="Arial Unicode MS" w:hAnsi="Times New Roman" w:cs="Times New Roman"/>
          <w:sz w:val="24"/>
          <w:szCs w:val="24"/>
        </w:rPr>
      </w:pPr>
      <w:r w:rsidRPr="00F25908">
        <w:rPr>
          <w:rFonts w:ascii="Times New Roman" w:eastAsia="Arial Unicode MS" w:hAnsi="Times New Roman" w:cs="Times New Roman"/>
          <w:sz w:val="24"/>
          <w:szCs w:val="24"/>
        </w:rPr>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w:t>
      </w:r>
    </w:p>
    <w:p w14:paraId="2844EB5D" w14:textId="77777777" w:rsidR="00643BA9" w:rsidRPr="00F25908" w:rsidRDefault="00643BA9" w:rsidP="00643BA9">
      <w:pPr>
        <w:numPr>
          <w:ilvl w:val="1"/>
          <w:numId w:val="47"/>
        </w:numPr>
        <w:tabs>
          <w:tab w:val="center" w:pos="993"/>
        </w:tabs>
        <w:spacing w:before="240" w:line="360" w:lineRule="auto"/>
        <w:ind w:hanging="508"/>
        <w:jc w:val="both"/>
        <w:rPr>
          <w:rFonts w:ascii="Times New Roman" w:eastAsia="Arial Unicode MS" w:hAnsi="Times New Roman" w:cs="Times New Roman"/>
          <w:sz w:val="24"/>
          <w:szCs w:val="24"/>
        </w:rPr>
      </w:pPr>
      <w:r w:rsidRPr="00F25908">
        <w:rPr>
          <w:rFonts w:ascii="Times New Roman" w:eastAsia="Arial Unicode MS" w:hAnsi="Times New Roman" w:cs="Times New Roman"/>
          <w:sz w:val="24"/>
          <w:szCs w:val="24"/>
        </w:rPr>
        <w:t xml:space="preserve">O gestor do contrato, será </w:t>
      </w:r>
      <w:r>
        <w:rPr>
          <w:rFonts w:ascii="Times New Roman" w:eastAsia="Arial Unicode MS" w:hAnsi="Times New Roman" w:cs="Times New Roman"/>
          <w:sz w:val="24"/>
          <w:szCs w:val="24"/>
        </w:rPr>
        <w:t>a</w:t>
      </w:r>
      <w:r w:rsidRPr="00F25908">
        <w:rPr>
          <w:rFonts w:ascii="Times New Roman" w:eastAsia="Arial Unicode MS" w:hAnsi="Times New Roman" w:cs="Times New Roman"/>
          <w:sz w:val="24"/>
          <w:szCs w:val="24"/>
        </w:rPr>
        <w:t xml:space="preserve"> Secretári</w:t>
      </w:r>
      <w:r>
        <w:rPr>
          <w:rFonts w:ascii="Times New Roman" w:eastAsia="Arial Unicode MS" w:hAnsi="Times New Roman" w:cs="Times New Roman"/>
          <w:sz w:val="24"/>
          <w:szCs w:val="24"/>
        </w:rPr>
        <w:t>a</w:t>
      </w:r>
      <w:r w:rsidRPr="00F25908">
        <w:rPr>
          <w:rFonts w:ascii="Times New Roman" w:eastAsia="Arial Unicode MS" w:hAnsi="Times New Roman" w:cs="Times New Roman"/>
          <w:sz w:val="24"/>
          <w:szCs w:val="24"/>
        </w:rPr>
        <w:t xml:space="preserve"> Municipal de </w:t>
      </w:r>
      <w:r>
        <w:rPr>
          <w:rFonts w:ascii="Times New Roman" w:eastAsia="Arial Unicode MS" w:hAnsi="Times New Roman" w:cs="Times New Roman"/>
          <w:sz w:val="24"/>
          <w:szCs w:val="24"/>
        </w:rPr>
        <w:t>Educação</w:t>
      </w:r>
      <w:r w:rsidRPr="00F25908">
        <w:rPr>
          <w:rFonts w:ascii="Times New Roman" w:eastAsia="Arial Unicode MS" w:hAnsi="Times New Roman" w:cs="Times New Roman"/>
          <w:sz w:val="24"/>
          <w:szCs w:val="24"/>
        </w:rPr>
        <w:t>, na pessoa d</w:t>
      </w:r>
      <w:r>
        <w:rPr>
          <w:rFonts w:ascii="Times New Roman" w:eastAsia="Arial Unicode MS" w:hAnsi="Times New Roman" w:cs="Times New Roman"/>
          <w:sz w:val="24"/>
          <w:szCs w:val="24"/>
        </w:rPr>
        <w:t>a</w:t>
      </w:r>
      <w:r w:rsidRPr="00F25908">
        <w:rPr>
          <w:rFonts w:ascii="Times New Roman" w:eastAsia="Arial Unicode MS" w:hAnsi="Times New Roman" w:cs="Times New Roman"/>
          <w:sz w:val="24"/>
          <w:szCs w:val="24"/>
        </w:rPr>
        <w:t xml:space="preserve"> </w:t>
      </w:r>
      <w:r w:rsidRPr="00F25908">
        <w:rPr>
          <w:rFonts w:ascii="Times New Roman" w:eastAsia="Arial Unicode MS" w:hAnsi="Times New Roman" w:cs="Times New Roman"/>
          <w:b/>
          <w:bCs/>
          <w:sz w:val="24"/>
          <w:szCs w:val="24"/>
        </w:rPr>
        <w:t>Sr</w:t>
      </w:r>
      <w:r>
        <w:rPr>
          <w:rFonts w:ascii="Times New Roman" w:eastAsia="Arial Unicode MS" w:hAnsi="Times New Roman" w:cs="Times New Roman"/>
          <w:b/>
          <w:bCs/>
          <w:sz w:val="24"/>
          <w:szCs w:val="24"/>
        </w:rPr>
        <w:t>a</w:t>
      </w:r>
      <w:r w:rsidRPr="00F25908">
        <w:rPr>
          <w:rFonts w:ascii="Times New Roman" w:eastAsia="Arial Unicode MS" w:hAnsi="Times New Roman" w:cs="Times New Roman"/>
          <w:b/>
          <w:bCs/>
          <w:sz w:val="24"/>
          <w:szCs w:val="24"/>
        </w:rPr>
        <w:t xml:space="preserve">. </w:t>
      </w:r>
      <w:proofErr w:type="spellStart"/>
      <w:r>
        <w:rPr>
          <w:rFonts w:ascii="Times New Roman" w:eastAsia="Arial Unicode MS" w:hAnsi="Times New Roman" w:cs="Times New Roman"/>
          <w:b/>
          <w:bCs/>
          <w:sz w:val="24"/>
          <w:szCs w:val="24"/>
        </w:rPr>
        <w:t>Alvany</w:t>
      </w:r>
      <w:proofErr w:type="spellEnd"/>
      <w:r>
        <w:rPr>
          <w:rFonts w:ascii="Times New Roman" w:eastAsia="Arial Unicode MS" w:hAnsi="Times New Roman" w:cs="Times New Roman"/>
          <w:b/>
          <w:bCs/>
          <w:sz w:val="24"/>
          <w:szCs w:val="24"/>
        </w:rPr>
        <w:t xml:space="preserve"> Morais da Silva</w:t>
      </w:r>
      <w:r w:rsidRPr="00F25908">
        <w:rPr>
          <w:rFonts w:ascii="Times New Roman" w:eastAsia="Arial Unicode MS" w:hAnsi="Times New Roman" w:cs="Times New Roman"/>
          <w:sz w:val="24"/>
          <w:szCs w:val="24"/>
        </w:rPr>
        <w:t xml:space="preserve">, conforme </w:t>
      </w:r>
      <w:r w:rsidRPr="00F25908">
        <w:rPr>
          <w:rFonts w:ascii="Times New Roman" w:eastAsia="Arial Unicode MS" w:hAnsi="Times New Roman" w:cs="Times New Roman"/>
          <w:b/>
          <w:bCs/>
          <w:sz w:val="24"/>
          <w:szCs w:val="24"/>
        </w:rPr>
        <w:t>Portaria nº 430, de 09 de abril de 2024</w:t>
      </w:r>
      <w:r w:rsidRPr="00F25908">
        <w:rPr>
          <w:rFonts w:ascii="Times New Roman" w:eastAsia="Arial Unicode MS" w:hAnsi="Times New Roman" w:cs="Times New Roman"/>
          <w:sz w:val="24"/>
          <w:szCs w:val="24"/>
        </w:rPr>
        <w:t>, com atribuições administrativas e a função de administrar o contrato, desde sua concepção até a finalização, especialmente:</w:t>
      </w:r>
    </w:p>
    <w:p w14:paraId="77061A3C" w14:textId="77777777" w:rsidR="00643BA9" w:rsidRPr="00F25908" w:rsidRDefault="00643BA9" w:rsidP="00643BA9">
      <w:pPr>
        <w:numPr>
          <w:ilvl w:val="2"/>
          <w:numId w:val="47"/>
        </w:numPr>
        <w:tabs>
          <w:tab w:val="center" w:pos="993"/>
        </w:tabs>
        <w:spacing w:before="240" w:line="360" w:lineRule="auto"/>
        <w:ind w:left="1276" w:hanging="508"/>
        <w:jc w:val="both"/>
        <w:rPr>
          <w:rFonts w:ascii="Times New Roman" w:eastAsia="Arial Unicode MS" w:hAnsi="Times New Roman" w:cs="Times New Roman"/>
          <w:sz w:val="24"/>
          <w:szCs w:val="24"/>
        </w:rPr>
      </w:pPr>
      <w:r w:rsidRPr="00F25908">
        <w:rPr>
          <w:rFonts w:ascii="Times New Roman" w:eastAsia="Arial Unicode MS" w:hAnsi="Times New Roman" w:cs="Times New Roman"/>
          <w:sz w:val="24"/>
          <w:szCs w:val="24"/>
        </w:rPr>
        <w:t>analisar a documentação que antecede o pagamento;</w:t>
      </w:r>
    </w:p>
    <w:p w14:paraId="40296CA1" w14:textId="77777777" w:rsidR="00643BA9" w:rsidRPr="00F25908" w:rsidRDefault="00643BA9" w:rsidP="00643BA9">
      <w:pPr>
        <w:numPr>
          <w:ilvl w:val="2"/>
          <w:numId w:val="47"/>
        </w:numPr>
        <w:tabs>
          <w:tab w:val="center" w:pos="993"/>
        </w:tabs>
        <w:spacing w:before="240" w:line="360" w:lineRule="auto"/>
        <w:ind w:left="1276" w:hanging="508"/>
        <w:jc w:val="both"/>
        <w:rPr>
          <w:rFonts w:ascii="Times New Roman" w:eastAsia="Arial Unicode MS" w:hAnsi="Times New Roman" w:cs="Times New Roman"/>
          <w:sz w:val="24"/>
          <w:szCs w:val="24"/>
        </w:rPr>
      </w:pPr>
      <w:r w:rsidRPr="00F25908">
        <w:rPr>
          <w:rFonts w:ascii="Times New Roman" w:eastAsia="Arial Unicode MS" w:hAnsi="Times New Roman" w:cs="Times New Roman"/>
          <w:sz w:val="24"/>
          <w:szCs w:val="24"/>
        </w:rPr>
        <w:t>analisar os pedidos de reequilíbrio econômico-financeiro do contrato;</w:t>
      </w:r>
    </w:p>
    <w:p w14:paraId="103927A5" w14:textId="77777777" w:rsidR="00643BA9" w:rsidRPr="00F25908" w:rsidRDefault="00643BA9" w:rsidP="00643BA9">
      <w:pPr>
        <w:numPr>
          <w:ilvl w:val="2"/>
          <w:numId w:val="47"/>
        </w:numPr>
        <w:tabs>
          <w:tab w:val="center" w:pos="993"/>
        </w:tabs>
        <w:spacing w:before="240" w:line="360" w:lineRule="auto"/>
        <w:ind w:left="1276" w:hanging="508"/>
        <w:jc w:val="both"/>
        <w:rPr>
          <w:rFonts w:ascii="Times New Roman" w:eastAsia="Arial Unicode MS" w:hAnsi="Times New Roman" w:cs="Times New Roman"/>
          <w:sz w:val="24"/>
          <w:szCs w:val="24"/>
        </w:rPr>
      </w:pPr>
      <w:r w:rsidRPr="00F25908">
        <w:rPr>
          <w:rFonts w:ascii="Times New Roman" w:eastAsia="Arial Unicode MS" w:hAnsi="Times New Roman" w:cs="Times New Roman"/>
          <w:sz w:val="24"/>
          <w:szCs w:val="24"/>
        </w:rPr>
        <w:t>analisar eventuais alterações contratuais, após ouvido o fiscal do contrato;</w:t>
      </w:r>
    </w:p>
    <w:p w14:paraId="7BB29F88" w14:textId="77777777" w:rsidR="00643BA9" w:rsidRPr="00F25908" w:rsidRDefault="00643BA9" w:rsidP="00643BA9">
      <w:pPr>
        <w:numPr>
          <w:ilvl w:val="2"/>
          <w:numId w:val="47"/>
        </w:numPr>
        <w:tabs>
          <w:tab w:val="center" w:pos="993"/>
        </w:tabs>
        <w:spacing w:before="240" w:line="360" w:lineRule="auto"/>
        <w:ind w:left="1276" w:hanging="508"/>
        <w:jc w:val="both"/>
        <w:rPr>
          <w:rFonts w:ascii="Times New Roman" w:eastAsia="Arial Unicode MS" w:hAnsi="Times New Roman" w:cs="Times New Roman"/>
          <w:sz w:val="24"/>
          <w:szCs w:val="24"/>
        </w:rPr>
      </w:pPr>
      <w:r w:rsidRPr="00F25908">
        <w:rPr>
          <w:rFonts w:ascii="Times New Roman" w:eastAsia="Arial Unicode MS" w:hAnsi="Times New Roman" w:cs="Times New Roman"/>
          <w:sz w:val="24"/>
          <w:szCs w:val="24"/>
        </w:rPr>
        <w:t>analisar os documentos referentes ao recebimento do objeto contratado;</w:t>
      </w:r>
    </w:p>
    <w:p w14:paraId="0E9F2643" w14:textId="77777777" w:rsidR="00643BA9" w:rsidRPr="00F25908" w:rsidRDefault="00643BA9" w:rsidP="00643BA9">
      <w:pPr>
        <w:numPr>
          <w:ilvl w:val="2"/>
          <w:numId w:val="47"/>
        </w:numPr>
        <w:tabs>
          <w:tab w:val="center" w:pos="993"/>
        </w:tabs>
        <w:spacing w:before="240" w:line="360" w:lineRule="auto"/>
        <w:ind w:left="1276" w:hanging="508"/>
        <w:jc w:val="both"/>
        <w:rPr>
          <w:rFonts w:ascii="Times New Roman" w:eastAsia="Arial Unicode MS" w:hAnsi="Times New Roman" w:cs="Times New Roman"/>
          <w:sz w:val="24"/>
          <w:szCs w:val="24"/>
        </w:rPr>
      </w:pPr>
      <w:r w:rsidRPr="00F25908">
        <w:rPr>
          <w:rFonts w:ascii="Times New Roman" w:eastAsia="Arial Unicode MS" w:hAnsi="Times New Roman" w:cs="Times New Roman"/>
          <w:sz w:val="24"/>
          <w:szCs w:val="24"/>
        </w:rPr>
        <w:t>acompanhar o desenvolvimento da execução através de relatórios e demais documentos relativos ao objeto contratado;</w:t>
      </w:r>
    </w:p>
    <w:p w14:paraId="0A8B8394" w14:textId="77777777" w:rsidR="00643BA9" w:rsidRPr="00F25908" w:rsidRDefault="00643BA9" w:rsidP="00643BA9">
      <w:pPr>
        <w:numPr>
          <w:ilvl w:val="2"/>
          <w:numId w:val="47"/>
        </w:numPr>
        <w:tabs>
          <w:tab w:val="center" w:pos="993"/>
        </w:tabs>
        <w:spacing w:before="240" w:line="360" w:lineRule="auto"/>
        <w:ind w:left="1276" w:hanging="508"/>
        <w:jc w:val="both"/>
        <w:rPr>
          <w:rFonts w:ascii="Times New Roman" w:eastAsia="Arial Unicode MS" w:hAnsi="Times New Roman" w:cs="Times New Roman"/>
          <w:sz w:val="24"/>
          <w:szCs w:val="24"/>
        </w:rPr>
      </w:pPr>
      <w:r w:rsidRPr="00F25908">
        <w:rPr>
          <w:rFonts w:ascii="Times New Roman" w:eastAsia="Arial Unicode MS" w:hAnsi="Times New Roman" w:cs="Times New Roman"/>
          <w:sz w:val="24"/>
          <w:szCs w:val="24"/>
        </w:rPr>
        <w:lastRenderedPageBreak/>
        <w:t>decidir provisoriamente a suspensão da entrega de bens ou a realização de serviços;</w:t>
      </w:r>
    </w:p>
    <w:p w14:paraId="254370D3" w14:textId="77777777" w:rsidR="00643BA9" w:rsidRPr="00F25908" w:rsidRDefault="00643BA9" w:rsidP="00643BA9">
      <w:pPr>
        <w:numPr>
          <w:ilvl w:val="1"/>
          <w:numId w:val="47"/>
        </w:numPr>
        <w:tabs>
          <w:tab w:val="center" w:pos="993"/>
        </w:tabs>
        <w:spacing w:before="240" w:line="360" w:lineRule="auto"/>
        <w:ind w:hanging="508"/>
        <w:jc w:val="both"/>
        <w:rPr>
          <w:rFonts w:ascii="Times New Roman" w:eastAsia="Arial Unicode MS" w:hAnsi="Times New Roman" w:cs="Times New Roman"/>
          <w:sz w:val="24"/>
          <w:szCs w:val="24"/>
        </w:rPr>
      </w:pPr>
      <w:r w:rsidRPr="00F25908">
        <w:rPr>
          <w:rFonts w:ascii="Times New Roman" w:eastAsia="Arial Unicode MS" w:hAnsi="Times New Roman" w:cs="Times New Roman"/>
          <w:sz w:val="24"/>
          <w:szCs w:val="24"/>
        </w:rPr>
        <w:t xml:space="preserve"> O contratado deverá indiciar um responsável legal com respectivos contatos (e-mail, celular e </w:t>
      </w:r>
      <w:proofErr w:type="spellStart"/>
      <w:r w:rsidRPr="00F25908">
        <w:rPr>
          <w:rFonts w:ascii="Times New Roman" w:eastAsia="Arial Unicode MS" w:hAnsi="Times New Roman" w:cs="Times New Roman"/>
          <w:sz w:val="24"/>
          <w:szCs w:val="24"/>
        </w:rPr>
        <w:t>Whatsapp</w:t>
      </w:r>
      <w:proofErr w:type="spellEnd"/>
      <w:r w:rsidRPr="00F25908">
        <w:rPr>
          <w:rFonts w:ascii="Times New Roman" w:eastAsia="Arial Unicode MS" w:hAnsi="Times New Roman" w:cs="Times New Roman"/>
          <w:sz w:val="24"/>
          <w:szCs w:val="24"/>
        </w:rPr>
        <w:t xml:space="preserve">), com poderes para representá-lo perante essa Municipalidade na execução do contrato decorrente da contratação objeto deste termo de referência. </w:t>
      </w:r>
    </w:p>
    <w:p w14:paraId="274C2100" w14:textId="77777777" w:rsidR="00643BA9" w:rsidRPr="00F25908" w:rsidRDefault="00643BA9" w:rsidP="00643BA9">
      <w:pPr>
        <w:numPr>
          <w:ilvl w:val="1"/>
          <w:numId w:val="47"/>
        </w:numPr>
        <w:tabs>
          <w:tab w:val="center" w:pos="993"/>
        </w:tabs>
        <w:spacing w:before="240" w:after="240" w:line="360" w:lineRule="auto"/>
        <w:ind w:hanging="508"/>
        <w:jc w:val="both"/>
        <w:rPr>
          <w:rFonts w:ascii="Times New Roman" w:eastAsia="Arial Unicode MS" w:hAnsi="Times New Roman" w:cs="Times New Roman"/>
          <w:sz w:val="24"/>
          <w:szCs w:val="24"/>
        </w:rPr>
      </w:pPr>
      <w:r w:rsidRPr="00F25908">
        <w:rPr>
          <w:rFonts w:ascii="Times New Roman" w:eastAsia="Arial Unicode MS" w:hAnsi="Times New Roman" w:cs="Times New Roman"/>
          <w:sz w:val="24"/>
          <w:szCs w:val="24"/>
        </w:rPr>
        <w:t xml:space="preserve">O contratado deverá manter preposto aceito pela </w:t>
      </w:r>
      <w:proofErr w:type="spellStart"/>
      <w:r w:rsidRPr="00F25908">
        <w:rPr>
          <w:rFonts w:ascii="Times New Roman" w:eastAsia="Arial Unicode MS" w:hAnsi="Times New Roman" w:cs="Times New Roman"/>
          <w:sz w:val="24"/>
          <w:szCs w:val="24"/>
        </w:rPr>
        <w:t>Administração</w:t>
      </w:r>
      <w:proofErr w:type="spellEnd"/>
      <w:r w:rsidRPr="00F25908">
        <w:rPr>
          <w:rFonts w:ascii="Times New Roman" w:eastAsia="Arial Unicode MS" w:hAnsi="Times New Roman" w:cs="Times New Roman"/>
          <w:sz w:val="24"/>
          <w:szCs w:val="24"/>
        </w:rPr>
        <w:t xml:space="preserve"> durante a </w:t>
      </w:r>
      <w:proofErr w:type="spellStart"/>
      <w:r w:rsidRPr="00F25908">
        <w:rPr>
          <w:rFonts w:ascii="Times New Roman" w:eastAsia="Arial Unicode MS" w:hAnsi="Times New Roman" w:cs="Times New Roman"/>
          <w:sz w:val="24"/>
          <w:szCs w:val="24"/>
        </w:rPr>
        <w:t>prestação</w:t>
      </w:r>
      <w:proofErr w:type="spellEnd"/>
      <w:r w:rsidRPr="00F25908">
        <w:rPr>
          <w:rFonts w:ascii="Times New Roman" w:eastAsia="Arial Unicode MS" w:hAnsi="Times New Roman" w:cs="Times New Roman"/>
          <w:sz w:val="24"/>
          <w:szCs w:val="24"/>
        </w:rPr>
        <w:t xml:space="preserve"> do </w:t>
      </w:r>
      <w:proofErr w:type="spellStart"/>
      <w:r w:rsidRPr="00F25908">
        <w:rPr>
          <w:rFonts w:ascii="Times New Roman" w:eastAsia="Arial Unicode MS" w:hAnsi="Times New Roman" w:cs="Times New Roman"/>
          <w:sz w:val="24"/>
          <w:szCs w:val="24"/>
        </w:rPr>
        <w:t>serviço</w:t>
      </w:r>
      <w:proofErr w:type="spellEnd"/>
      <w:r w:rsidRPr="00F25908">
        <w:rPr>
          <w:rFonts w:ascii="Times New Roman" w:eastAsia="Arial Unicode MS" w:hAnsi="Times New Roman" w:cs="Times New Roman"/>
          <w:sz w:val="24"/>
          <w:szCs w:val="24"/>
        </w:rPr>
        <w:t xml:space="preserve"> e/ou fornecimento do bem para representá-</w:t>
      </w:r>
      <w:proofErr w:type="spellStart"/>
      <w:r w:rsidRPr="00F25908">
        <w:rPr>
          <w:rFonts w:ascii="Times New Roman" w:eastAsia="Arial Unicode MS" w:hAnsi="Times New Roman" w:cs="Times New Roman"/>
          <w:sz w:val="24"/>
          <w:szCs w:val="24"/>
        </w:rPr>
        <w:t>lo</w:t>
      </w:r>
      <w:proofErr w:type="spellEnd"/>
      <w:r w:rsidRPr="00F25908">
        <w:rPr>
          <w:rFonts w:ascii="Times New Roman" w:eastAsia="Arial Unicode MS" w:hAnsi="Times New Roman" w:cs="Times New Roman"/>
          <w:sz w:val="24"/>
          <w:szCs w:val="24"/>
        </w:rPr>
        <w:t xml:space="preserve"> na </w:t>
      </w:r>
      <w:proofErr w:type="spellStart"/>
      <w:r w:rsidRPr="00F25908">
        <w:rPr>
          <w:rFonts w:ascii="Times New Roman" w:eastAsia="Arial Unicode MS" w:hAnsi="Times New Roman" w:cs="Times New Roman"/>
          <w:sz w:val="24"/>
          <w:szCs w:val="24"/>
        </w:rPr>
        <w:t>execução</w:t>
      </w:r>
      <w:proofErr w:type="spellEnd"/>
      <w:r w:rsidRPr="00F25908">
        <w:rPr>
          <w:rFonts w:ascii="Times New Roman" w:eastAsia="Arial Unicode MS" w:hAnsi="Times New Roman" w:cs="Times New Roman"/>
          <w:sz w:val="24"/>
          <w:szCs w:val="24"/>
        </w:rPr>
        <w:t xml:space="preserve"> do contrato.</w:t>
      </w:r>
    </w:p>
    <w:p w14:paraId="2E9AC861" w14:textId="77777777" w:rsidR="00643BA9" w:rsidRPr="00F25908" w:rsidRDefault="00643BA9" w:rsidP="00643BA9">
      <w:pPr>
        <w:pStyle w:val="PargrafodaLista"/>
        <w:numPr>
          <w:ilvl w:val="0"/>
          <w:numId w:val="47"/>
        </w:numPr>
        <w:shd w:val="clear" w:color="auto" w:fill="95B3D7" w:themeFill="accent1" w:themeFillTint="99"/>
        <w:tabs>
          <w:tab w:val="left" w:pos="0"/>
          <w:tab w:val="center" w:pos="426"/>
        </w:tabs>
        <w:spacing w:line="276" w:lineRule="auto"/>
        <w:ind w:left="284" w:firstLine="0"/>
        <w:jc w:val="both"/>
        <w:rPr>
          <w:b/>
        </w:rPr>
      </w:pPr>
      <w:r w:rsidRPr="00F25908">
        <w:rPr>
          <w:b/>
        </w:rPr>
        <w:t xml:space="preserve">DO RECEBIMENTO DO OBJETO E DOS CRITÉRIO PARA MEDIÇÃO E PAGAMENTO </w:t>
      </w:r>
    </w:p>
    <w:p w14:paraId="030600BE" w14:textId="77777777" w:rsidR="00643BA9" w:rsidRPr="00F25908" w:rsidRDefault="00643BA9" w:rsidP="00643BA9">
      <w:pPr>
        <w:numPr>
          <w:ilvl w:val="1"/>
          <w:numId w:val="47"/>
        </w:numPr>
        <w:tabs>
          <w:tab w:val="center" w:pos="993"/>
        </w:tabs>
        <w:spacing w:before="120" w:after="120" w:line="360" w:lineRule="auto"/>
        <w:jc w:val="both"/>
        <w:rPr>
          <w:rFonts w:ascii="Times New Roman" w:hAnsi="Times New Roman" w:cs="Times New Roman"/>
          <w:sz w:val="24"/>
          <w:szCs w:val="24"/>
        </w:rPr>
      </w:pPr>
      <w:r w:rsidRPr="00F25908">
        <w:rPr>
          <w:rFonts w:ascii="Times New Roman" w:hAnsi="Times New Roman" w:cs="Times New Roman"/>
          <w:sz w:val="24"/>
          <w:szCs w:val="24"/>
        </w:rPr>
        <w:t>Será indicada a retenção ou glosa no pagamento, proporcional à irregularidade verificada, sem prejuízo das sanções cabíveis, caso se constate que o Contratado:</w:t>
      </w:r>
    </w:p>
    <w:p w14:paraId="185721CA" w14:textId="77777777" w:rsidR="00643BA9" w:rsidRPr="00F25908" w:rsidRDefault="00643BA9" w:rsidP="00643BA9">
      <w:pPr>
        <w:numPr>
          <w:ilvl w:val="2"/>
          <w:numId w:val="47"/>
        </w:numPr>
        <w:tabs>
          <w:tab w:val="center" w:pos="993"/>
        </w:tabs>
        <w:spacing w:before="120" w:after="120" w:line="360" w:lineRule="auto"/>
        <w:jc w:val="both"/>
        <w:rPr>
          <w:rFonts w:ascii="Times New Roman" w:hAnsi="Times New Roman" w:cs="Times New Roman"/>
          <w:sz w:val="24"/>
          <w:szCs w:val="24"/>
        </w:rPr>
      </w:pPr>
      <w:r w:rsidRPr="00F25908">
        <w:rPr>
          <w:rFonts w:ascii="Times New Roman" w:hAnsi="Times New Roman" w:cs="Times New Roman"/>
          <w:sz w:val="24"/>
          <w:szCs w:val="24"/>
        </w:rPr>
        <w:t>não produzir os resultados acordados,</w:t>
      </w:r>
    </w:p>
    <w:p w14:paraId="61B7EEAB" w14:textId="77777777" w:rsidR="00643BA9" w:rsidRPr="00F25908" w:rsidRDefault="00643BA9" w:rsidP="00643BA9">
      <w:pPr>
        <w:numPr>
          <w:ilvl w:val="2"/>
          <w:numId w:val="47"/>
        </w:numPr>
        <w:tabs>
          <w:tab w:val="center" w:pos="993"/>
        </w:tabs>
        <w:spacing w:before="120" w:after="120" w:line="360" w:lineRule="auto"/>
        <w:jc w:val="both"/>
        <w:rPr>
          <w:rFonts w:ascii="Times New Roman" w:hAnsi="Times New Roman" w:cs="Times New Roman"/>
          <w:sz w:val="24"/>
          <w:szCs w:val="24"/>
        </w:rPr>
      </w:pPr>
      <w:r w:rsidRPr="00F25908">
        <w:rPr>
          <w:rFonts w:ascii="Times New Roman" w:hAnsi="Times New Roman" w:cs="Times New Roman"/>
          <w:sz w:val="24"/>
          <w:szCs w:val="24"/>
        </w:rPr>
        <w:t>deixar de executar, ou não executar com a qualidade mínima exigida as atividades contratadas; ou</w:t>
      </w:r>
    </w:p>
    <w:p w14:paraId="684BEE03" w14:textId="77777777" w:rsidR="00643BA9" w:rsidRPr="00F25908" w:rsidRDefault="00643BA9" w:rsidP="00643BA9">
      <w:pPr>
        <w:numPr>
          <w:ilvl w:val="2"/>
          <w:numId w:val="47"/>
        </w:numPr>
        <w:tabs>
          <w:tab w:val="center" w:pos="993"/>
        </w:tabs>
        <w:spacing w:before="120" w:after="120" w:line="360" w:lineRule="auto"/>
        <w:jc w:val="both"/>
        <w:rPr>
          <w:rFonts w:ascii="Times New Roman" w:hAnsi="Times New Roman" w:cs="Times New Roman"/>
          <w:sz w:val="24"/>
          <w:szCs w:val="24"/>
        </w:rPr>
      </w:pPr>
      <w:r w:rsidRPr="00F25908">
        <w:rPr>
          <w:rFonts w:ascii="Times New Roman" w:hAnsi="Times New Roman" w:cs="Times New Roman"/>
          <w:sz w:val="24"/>
          <w:szCs w:val="24"/>
        </w:rPr>
        <w:t>deixar de utilizar materiais e recursos humanos exigidos para a execução do serviço, ou utilizá-los com qualidade ou quantidade inferior à demandada.</w:t>
      </w:r>
    </w:p>
    <w:p w14:paraId="43F6C567" w14:textId="77777777" w:rsidR="00643BA9" w:rsidRPr="00F25908" w:rsidRDefault="00643BA9" w:rsidP="00643BA9">
      <w:pPr>
        <w:numPr>
          <w:ilvl w:val="1"/>
          <w:numId w:val="47"/>
        </w:numPr>
        <w:tabs>
          <w:tab w:val="left" w:pos="993"/>
          <w:tab w:val="left" w:pos="1276"/>
        </w:tabs>
        <w:spacing w:before="240" w:after="240" w:line="360" w:lineRule="auto"/>
        <w:jc w:val="both"/>
        <w:rPr>
          <w:rFonts w:ascii="Times New Roman" w:hAnsi="Times New Roman" w:cs="Times New Roman"/>
          <w:b/>
          <w:bCs/>
          <w:sz w:val="24"/>
          <w:szCs w:val="24"/>
        </w:rPr>
      </w:pPr>
      <w:r w:rsidRPr="00F25908">
        <w:rPr>
          <w:rFonts w:ascii="Times New Roman" w:hAnsi="Times New Roman" w:cs="Times New Roman"/>
          <w:b/>
          <w:bCs/>
          <w:sz w:val="24"/>
          <w:szCs w:val="24"/>
        </w:rPr>
        <w:t>Do recebimento</w:t>
      </w:r>
    </w:p>
    <w:p w14:paraId="6CFFD1DD" w14:textId="77777777" w:rsidR="00643BA9" w:rsidRPr="00F25908" w:rsidRDefault="00643BA9" w:rsidP="00643BA9">
      <w:pPr>
        <w:numPr>
          <w:ilvl w:val="2"/>
          <w:numId w:val="47"/>
        </w:numPr>
        <w:tabs>
          <w:tab w:val="left" w:pos="993"/>
          <w:tab w:val="left" w:pos="1276"/>
        </w:tabs>
        <w:spacing w:before="120" w:after="120" w:line="360" w:lineRule="auto"/>
        <w:jc w:val="both"/>
        <w:rPr>
          <w:rFonts w:ascii="Times New Roman" w:hAnsi="Times New Roman" w:cs="Times New Roman"/>
          <w:sz w:val="24"/>
          <w:szCs w:val="24"/>
        </w:rPr>
      </w:pPr>
      <w:r w:rsidRPr="00F25908">
        <w:rPr>
          <w:rFonts w:ascii="Times New Roman" w:hAnsi="Times New Roman" w:cs="Times New Roman"/>
          <w:sz w:val="24"/>
          <w:szCs w:val="24"/>
        </w:rPr>
        <w:t>Os serviços serão recebidos provisoriamente, no prazo de até 15 (quinze) dias da comunicação escrita do contratado de término da execução, pelo fiscal do contrato, mediante termos detalhados, quando verificado o cumprimento das exigências de caráter técnico e administrativo</w:t>
      </w:r>
    </w:p>
    <w:p w14:paraId="2D22F622" w14:textId="77777777" w:rsidR="00643BA9" w:rsidRPr="00F25908" w:rsidRDefault="00643BA9" w:rsidP="00643BA9">
      <w:pPr>
        <w:numPr>
          <w:ilvl w:val="2"/>
          <w:numId w:val="47"/>
        </w:numPr>
        <w:tabs>
          <w:tab w:val="left" w:pos="993"/>
          <w:tab w:val="left" w:pos="1276"/>
        </w:tabs>
        <w:spacing w:before="120" w:after="120" w:line="360" w:lineRule="auto"/>
        <w:jc w:val="both"/>
        <w:rPr>
          <w:rFonts w:ascii="Times New Roman" w:hAnsi="Times New Roman" w:cs="Times New Roman"/>
          <w:sz w:val="24"/>
          <w:szCs w:val="24"/>
        </w:rPr>
      </w:pPr>
      <w:r w:rsidRPr="00F25908">
        <w:rPr>
          <w:rFonts w:ascii="Times New Roman" w:hAnsi="Times New Roman" w:cs="Times New Roman"/>
          <w:sz w:val="24"/>
          <w:szCs w:val="24"/>
        </w:rPr>
        <w:t>O prazo da disposição acima será contado do recebimento de comunicação de cobrança oriunda do contratado com a comprovação da prestação dos serviços a que se referem a parcela a ser paga.</w:t>
      </w:r>
    </w:p>
    <w:p w14:paraId="31495117" w14:textId="77777777" w:rsidR="00643BA9" w:rsidRPr="00F25908" w:rsidRDefault="00643BA9" w:rsidP="00643BA9">
      <w:pPr>
        <w:numPr>
          <w:ilvl w:val="2"/>
          <w:numId w:val="47"/>
        </w:numPr>
        <w:tabs>
          <w:tab w:val="left" w:pos="993"/>
          <w:tab w:val="left" w:pos="1276"/>
        </w:tabs>
        <w:spacing w:before="120" w:after="120" w:line="360" w:lineRule="auto"/>
        <w:jc w:val="both"/>
        <w:rPr>
          <w:rFonts w:ascii="Times New Roman" w:hAnsi="Times New Roman" w:cs="Times New Roman"/>
          <w:sz w:val="24"/>
          <w:szCs w:val="24"/>
        </w:rPr>
      </w:pPr>
      <w:r w:rsidRPr="00F25908">
        <w:rPr>
          <w:rFonts w:ascii="Times New Roman" w:hAnsi="Times New Roman" w:cs="Times New Roman"/>
          <w:sz w:val="24"/>
          <w:szCs w:val="24"/>
        </w:rPr>
        <w:t xml:space="preserve">O fiscal do contrato realizará o recebimento provisório do objeto do contrato mediante termo detalhado que comprove o cumprimento das exigências de caráter técnico e administrativo. </w:t>
      </w:r>
    </w:p>
    <w:p w14:paraId="64B8B7EB" w14:textId="77777777" w:rsidR="00643BA9" w:rsidRPr="00F25908" w:rsidRDefault="00643BA9" w:rsidP="00643BA9">
      <w:pPr>
        <w:numPr>
          <w:ilvl w:val="2"/>
          <w:numId w:val="47"/>
        </w:numPr>
        <w:tabs>
          <w:tab w:val="left" w:pos="993"/>
          <w:tab w:val="left" w:pos="1276"/>
        </w:tabs>
        <w:spacing w:before="120" w:after="120" w:line="360" w:lineRule="auto"/>
        <w:jc w:val="both"/>
        <w:rPr>
          <w:rFonts w:ascii="Times New Roman" w:hAnsi="Times New Roman" w:cs="Times New Roman"/>
          <w:sz w:val="24"/>
          <w:szCs w:val="24"/>
        </w:rPr>
      </w:pPr>
      <w:r w:rsidRPr="00F25908">
        <w:rPr>
          <w:rFonts w:ascii="Times New Roman" w:hAnsi="Times New Roman" w:cs="Times New Roman"/>
          <w:sz w:val="24"/>
          <w:szCs w:val="24"/>
        </w:rPr>
        <w:t xml:space="preserve">Para efeito de recebimento provisório, ao final de cada período de faturamento, o fiscal do contrato poderá apurar o resultado das avaliações da execução do objeto, </w:t>
      </w:r>
      <w:r w:rsidRPr="00F25908">
        <w:rPr>
          <w:rFonts w:ascii="Times New Roman" w:hAnsi="Times New Roman" w:cs="Times New Roman"/>
          <w:sz w:val="24"/>
          <w:szCs w:val="24"/>
        </w:rPr>
        <w:lastRenderedPageBreak/>
        <w:t>que poderá resultar no redimensionamento de valores a serem pagos ao contratado, registrando em relatório a ser encaminhado ao gestor do contrato.</w:t>
      </w:r>
    </w:p>
    <w:p w14:paraId="1D74A709" w14:textId="77777777" w:rsidR="00643BA9" w:rsidRPr="00F25908" w:rsidRDefault="00643BA9" w:rsidP="00643BA9">
      <w:pPr>
        <w:numPr>
          <w:ilvl w:val="2"/>
          <w:numId w:val="47"/>
        </w:numPr>
        <w:tabs>
          <w:tab w:val="left" w:pos="993"/>
          <w:tab w:val="left" w:pos="1276"/>
        </w:tabs>
        <w:spacing w:before="120" w:after="120" w:line="360" w:lineRule="auto"/>
        <w:jc w:val="both"/>
        <w:rPr>
          <w:rFonts w:ascii="Times New Roman" w:hAnsi="Times New Roman" w:cs="Times New Roman"/>
          <w:sz w:val="24"/>
          <w:szCs w:val="24"/>
        </w:rPr>
      </w:pPr>
      <w:r w:rsidRPr="00F25908">
        <w:rPr>
          <w:rFonts w:ascii="Times New Roman" w:hAnsi="Times New Roman" w:cs="Times New Roman"/>
          <w:sz w:val="24"/>
          <w:szCs w:val="24"/>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1F38D6FE" w14:textId="77777777" w:rsidR="00643BA9" w:rsidRPr="00F25908" w:rsidRDefault="00643BA9" w:rsidP="00643BA9">
      <w:pPr>
        <w:numPr>
          <w:ilvl w:val="2"/>
          <w:numId w:val="47"/>
        </w:numPr>
        <w:tabs>
          <w:tab w:val="left" w:pos="993"/>
          <w:tab w:val="left" w:pos="1276"/>
        </w:tabs>
        <w:spacing w:before="120" w:after="120" w:line="360" w:lineRule="auto"/>
        <w:jc w:val="both"/>
        <w:rPr>
          <w:rFonts w:ascii="Times New Roman" w:hAnsi="Times New Roman" w:cs="Times New Roman"/>
          <w:sz w:val="24"/>
          <w:szCs w:val="24"/>
        </w:rPr>
      </w:pPr>
      <w:r w:rsidRPr="00F25908">
        <w:rPr>
          <w:rFonts w:ascii="Times New Roman" w:hAnsi="Times New Roman" w:cs="Times New Roman"/>
          <w:sz w:val="24"/>
          <w:szCs w:val="24"/>
        </w:rPr>
        <w:t>O recebimento provisório também ficará sujeito, quando cabível, à conclusão de todos os testes de campo e à entrega dos Manuais e Instruções exigíveis, quando for o caso.</w:t>
      </w:r>
    </w:p>
    <w:p w14:paraId="629C9621" w14:textId="77777777" w:rsidR="00643BA9" w:rsidRPr="00F25908" w:rsidRDefault="00643BA9" w:rsidP="00643BA9">
      <w:pPr>
        <w:numPr>
          <w:ilvl w:val="2"/>
          <w:numId w:val="47"/>
        </w:numPr>
        <w:tabs>
          <w:tab w:val="left" w:pos="993"/>
          <w:tab w:val="left" w:pos="1276"/>
        </w:tabs>
        <w:spacing w:before="120" w:after="120" w:line="360" w:lineRule="auto"/>
        <w:jc w:val="both"/>
        <w:rPr>
          <w:rFonts w:ascii="Times New Roman" w:hAnsi="Times New Roman" w:cs="Times New Roman"/>
          <w:sz w:val="24"/>
          <w:szCs w:val="24"/>
        </w:rPr>
      </w:pPr>
      <w:r w:rsidRPr="00F25908">
        <w:rPr>
          <w:rFonts w:ascii="Times New Roman" w:hAnsi="Times New Roman" w:cs="Times New Roman"/>
          <w:sz w:val="24"/>
          <w:szCs w:val="24"/>
        </w:rPr>
        <w:t>Os serviços poderão ser rejeitados, no todo ou em parte, quando em desacordo com as especificações constantes no Termo de Referência e na proposta, sem prejuízo da aplicação das penalidades.</w:t>
      </w:r>
    </w:p>
    <w:p w14:paraId="2C38513F" w14:textId="77777777" w:rsidR="00643BA9" w:rsidRPr="00F25908" w:rsidRDefault="00643BA9" w:rsidP="00643BA9">
      <w:pPr>
        <w:numPr>
          <w:ilvl w:val="2"/>
          <w:numId w:val="47"/>
        </w:numPr>
        <w:tabs>
          <w:tab w:val="left" w:pos="993"/>
          <w:tab w:val="left" w:pos="1276"/>
        </w:tabs>
        <w:spacing w:before="120" w:after="120" w:line="360" w:lineRule="auto"/>
        <w:jc w:val="both"/>
        <w:rPr>
          <w:rFonts w:ascii="Times New Roman" w:hAnsi="Times New Roman" w:cs="Times New Roman"/>
          <w:sz w:val="24"/>
          <w:szCs w:val="24"/>
        </w:rPr>
      </w:pPr>
      <w:r w:rsidRPr="00F25908">
        <w:rPr>
          <w:rFonts w:ascii="Times New Roman" w:hAnsi="Times New Roman" w:cs="Times New Roman"/>
          <w:sz w:val="24"/>
          <w:szCs w:val="24"/>
        </w:rPr>
        <w:t>Quando a fiscalização for exercida por um único servidor, o Termo Detalhado deverá conter o registro, a análise e a conclusão acerca das ocorrências na execução do contrato, em relação à fiscalização e demais documentos que julgar necessários, devendo encaminhá-los ao gestor do contrato para recebimento definitivo.</w:t>
      </w:r>
    </w:p>
    <w:p w14:paraId="0791AEE3" w14:textId="77777777" w:rsidR="00643BA9" w:rsidRPr="00F25908" w:rsidRDefault="00643BA9" w:rsidP="00643BA9">
      <w:pPr>
        <w:numPr>
          <w:ilvl w:val="2"/>
          <w:numId w:val="47"/>
        </w:numPr>
        <w:tabs>
          <w:tab w:val="left" w:pos="993"/>
          <w:tab w:val="left" w:pos="1276"/>
        </w:tabs>
        <w:spacing w:before="120" w:after="120" w:line="360" w:lineRule="auto"/>
        <w:jc w:val="both"/>
        <w:rPr>
          <w:rFonts w:ascii="Times New Roman" w:hAnsi="Times New Roman" w:cs="Times New Roman"/>
          <w:sz w:val="24"/>
          <w:szCs w:val="24"/>
        </w:rPr>
      </w:pPr>
      <w:r w:rsidRPr="00F25908">
        <w:rPr>
          <w:rFonts w:ascii="Times New Roman" w:hAnsi="Times New Roman" w:cs="Times New Roman"/>
          <w:sz w:val="24"/>
          <w:szCs w:val="24"/>
        </w:rPr>
        <w:t>Os serviços serão recebidos definitivamente no prazo não superior a 90 (noventa) dias, contados do recebimento provisório, por servidor ou comissão designada pela autoridade competente, após a verificação da qualidade e quantidade do serviço e consequente aceitação mediante termo detalhado, obedecendo os seguintes procedimentos:</w:t>
      </w:r>
    </w:p>
    <w:p w14:paraId="7AEEFB80" w14:textId="77777777" w:rsidR="00643BA9" w:rsidRPr="00F25908" w:rsidRDefault="00643BA9" w:rsidP="00643BA9">
      <w:pPr>
        <w:numPr>
          <w:ilvl w:val="3"/>
          <w:numId w:val="47"/>
        </w:numPr>
        <w:tabs>
          <w:tab w:val="left" w:pos="993"/>
          <w:tab w:val="left" w:pos="1276"/>
        </w:tabs>
        <w:spacing w:before="120" w:after="120" w:line="360" w:lineRule="auto"/>
        <w:jc w:val="both"/>
        <w:rPr>
          <w:rFonts w:ascii="Times New Roman" w:hAnsi="Times New Roman" w:cs="Times New Roman"/>
          <w:sz w:val="24"/>
          <w:szCs w:val="24"/>
        </w:rPr>
      </w:pPr>
      <w:r w:rsidRPr="00F25908">
        <w:rPr>
          <w:rFonts w:ascii="Times New Roman" w:hAnsi="Times New Roman" w:cs="Times New Roman"/>
          <w:sz w:val="24"/>
          <w:szCs w:val="24"/>
        </w:rPr>
        <w:t>Realizar a análise dos relatórios e de toda a documentação apresentada pela fiscalização e, caso haja irregularidades que impeçam a liquidação e o pagamento da despesa, indicar as cláusulas contratuais pertinentes, solicitando ao CONTRATADO, por escrito, as respectivas correções;</w:t>
      </w:r>
    </w:p>
    <w:p w14:paraId="3D3350D1" w14:textId="77777777" w:rsidR="00643BA9" w:rsidRPr="00F25908" w:rsidRDefault="00643BA9" w:rsidP="00643BA9">
      <w:pPr>
        <w:numPr>
          <w:ilvl w:val="3"/>
          <w:numId w:val="47"/>
        </w:numPr>
        <w:tabs>
          <w:tab w:val="left" w:pos="993"/>
          <w:tab w:val="left" w:pos="1276"/>
        </w:tabs>
        <w:spacing w:before="120" w:after="120" w:line="360" w:lineRule="auto"/>
        <w:jc w:val="both"/>
        <w:rPr>
          <w:rFonts w:ascii="Times New Roman" w:hAnsi="Times New Roman" w:cs="Times New Roman"/>
          <w:sz w:val="24"/>
          <w:szCs w:val="24"/>
        </w:rPr>
      </w:pPr>
      <w:r w:rsidRPr="00F25908">
        <w:rPr>
          <w:rFonts w:ascii="Times New Roman" w:hAnsi="Times New Roman" w:cs="Times New Roman"/>
          <w:sz w:val="24"/>
          <w:szCs w:val="24"/>
        </w:rPr>
        <w:t>Emitir Termo Circunstanciado para efeito de recebimento definitivo dos serviços prestados, com base nos relatórios e documentações apresentadas; e</w:t>
      </w:r>
    </w:p>
    <w:p w14:paraId="74B02A61" w14:textId="77777777" w:rsidR="00643BA9" w:rsidRPr="00F25908" w:rsidRDefault="00643BA9" w:rsidP="00643BA9">
      <w:pPr>
        <w:numPr>
          <w:ilvl w:val="3"/>
          <w:numId w:val="47"/>
        </w:numPr>
        <w:tabs>
          <w:tab w:val="left" w:pos="993"/>
          <w:tab w:val="left" w:pos="1276"/>
        </w:tabs>
        <w:spacing w:before="120" w:after="120" w:line="360" w:lineRule="auto"/>
        <w:jc w:val="both"/>
        <w:rPr>
          <w:rFonts w:ascii="Times New Roman" w:hAnsi="Times New Roman" w:cs="Times New Roman"/>
          <w:sz w:val="24"/>
          <w:szCs w:val="24"/>
        </w:rPr>
      </w:pPr>
      <w:r w:rsidRPr="00F25908">
        <w:rPr>
          <w:rFonts w:ascii="Times New Roman" w:hAnsi="Times New Roman" w:cs="Times New Roman"/>
          <w:sz w:val="24"/>
          <w:szCs w:val="24"/>
        </w:rPr>
        <w:t>Comunicar a empresa para que emita a Nota Fiscal ou Fatura, com o valor exato dimensionado pela fiscalização.</w:t>
      </w:r>
    </w:p>
    <w:p w14:paraId="2556BDE1" w14:textId="77777777" w:rsidR="00643BA9" w:rsidRPr="00F25908" w:rsidRDefault="00643BA9" w:rsidP="00643BA9">
      <w:pPr>
        <w:numPr>
          <w:ilvl w:val="3"/>
          <w:numId w:val="47"/>
        </w:numPr>
        <w:tabs>
          <w:tab w:val="left" w:pos="993"/>
          <w:tab w:val="left" w:pos="1276"/>
        </w:tabs>
        <w:spacing w:before="120" w:after="120" w:line="360" w:lineRule="auto"/>
        <w:jc w:val="both"/>
        <w:rPr>
          <w:rFonts w:ascii="Times New Roman" w:hAnsi="Times New Roman" w:cs="Times New Roman"/>
          <w:sz w:val="24"/>
          <w:szCs w:val="24"/>
        </w:rPr>
      </w:pPr>
      <w:r w:rsidRPr="00F25908">
        <w:rPr>
          <w:rFonts w:ascii="Times New Roman" w:hAnsi="Times New Roman" w:cs="Times New Roman"/>
          <w:sz w:val="24"/>
          <w:szCs w:val="24"/>
        </w:rPr>
        <w:lastRenderedPageBreak/>
        <w:t>Enviar a documentação pertinente ao setor de contratos ou outro indicado para a formalização dos procedimentos de liquidação e pagamento, no valor dimensionado pela fiscalização e gestão.</w:t>
      </w:r>
    </w:p>
    <w:p w14:paraId="0BBF3749" w14:textId="77777777" w:rsidR="00643BA9" w:rsidRPr="00F25908" w:rsidRDefault="00643BA9" w:rsidP="00643BA9">
      <w:pPr>
        <w:numPr>
          <w:ilvl w:val="1"/>
          <w:numId w:val="47"/>
        </w:numPr>
        <w:tabs>
          <w:tab w:val="left" w:pos="993"/>
          <w:tab w:val="left" w:pos="1276"/>
        </w:tabs>
        <w:spacing w:before="120" w:after="120" w:line="360" w:lineRule="auto"/>
        <w:jc w:val="both"/>
        <w:rPr>
          <w:rFonts w:ascii="Times New Roman" w:hAnsi="Times New Roman" w:cs="Times New Roman"/>
          <w:sz w:val="24"/>
          <w:szCs w:val="24"/>
        </w:rPr>
      </w:pPr>
      <w:r w:rsidRPr="00F25908">
        <w:rPr>
          <w:rFonts w:ascii="Times New Roman" w:hAnsi="Times New Roman" w:cs="Times New Roman"/>
          <w:sz w:val="24"/>
          <w:szCs w:val="24"/>
        </w:rPr>
        <w:t>No caso de controvérsia sobre a execução do objeto, quanto à dimensão, qualidade e quantidade, deverá ser observado o teor do art. 143 da Lei nº 14.133, de 2021, comunicando-se à empresa para emissão de Nota Fiscal no que atine à parcela incontroversa da execução do objeto, para efeito de liquidação e pagamento.</w:t>
      </w:r>
    </w:p>
    <w:p w14:paraId="41B89721" w14:textId="77777777" w:rsidR="00643BA9" w:rsidRPr="00F25908" w:rsidRDefault="00643BA9" w:rsidP="00643BA9">
      <w:pPr>
        <w:numPr>
          <w:ilvl w:val="1"/>
          <w:numId w:val="47"/>
        </w:numPr>
        <w:tabs>
          <w:tab w:val="left" w:pos="993"/>
          <w:tab w:val="left" w:pos="1276"/>
        </w:tabs>
        <w:spacing w:before="120" w:after="120" w:line="360" w:lineRule="auto"/>
        <w:jc w:val="both"/>
        <w:rPr>
          <w:rFonts w:ascii="Times New Roman" w:hAnsi="Times New Roman" w:cs="Times New Roman"/>
          <w:sz w:val="24"/>
          <w:szCs w:val="24"/>
        </w:rPr>
      </w:pPr>
      <w:r w:rsidRPr="00F25908">
        <w:rPr>
          <w:rFonts w:ascii="Times New Roman" w:hAnsi="Times New Roman" w:cs="Times New Roman"/>
          <w:sz w:val="24"/>
          <w:szCs w:val="24"/>
        </w:rPr>
        <w:t>Nenhum prazo de recebimento ocorrerá enquanto pendente a solução, pelo contratado, de inconsistências verificadas na execução do objeto ou no instrumento de cobrança.</w:t>
      </w:r>
    </w:p>
    <w:p w14:paraId="618A9BE3" w14:textId="77777777" w:rsidR="00643BA9" w:rsidRPr="00F25908" w:rsidRDefault="00643BA9" w:rsidP="00643BA9">
      <w:pPr>
        <w:numPr>
          <w:ilvl w:val="1"/>
          <w:numId w:val="47"/>
        </w:numPr>
        <w:tabs>
          <w:tab w:val="left" w:pos="993"/>
          <w:tab w:val="left" w:pos="1276"/>
        </w:tabs>
        <w:spacing w:before="120" w:after="120" w:line="360" w:lineRule="auto"/>
        <w:jc w:val="both"/>
        <w:rPr>
          <w:rFonts w:ascii="Times New Roman" w:hAnsi="Times New Roman" w:cs="Times New Roman"/>
          <w:sz w:val="24"/>
          <w:szCs w:val="24"/>
        </w:rPr>
      </w:pPr>
      <w:r w:rsidRPr="00F25908">
        <w:rPr>
          <w:rFonts w:ascii="Times New Roman" w:hAnsi="Times New Roman" w:cs="Times New Roman"/>
          <w:sz w:val="24"/>
          <w:szCs w:val="24"/>
        </w:rPr>
        <w:t>O recebimento provisório ou definitivo não excluirá a responsabilidade civil pela solidez e pela segurança do serviço nem a responsabilidade ético-profissional pela perfeita execução do contrato.</w:t>
      </w:r>
    </w:p>
    <w:p w14:paraId="1D8B3792" w14:textId="77777777" w:rsidR="00643BA9" w:rsidRPr="00F25908" w:rsidRDefault="00643BA9" w:rsidP="00643BA9">
      <w:pPr>
        <w:numPr>
          <w:ilvl w:val="1"/>
          <w:numId w:val="47"/>
        </w:numPr>
        <w:tabs>
          <w:tab w:val="left" w:pos="993"/>
          <w:tab w:val="left" w:pos="1276"/>
        </w:tabs>
        <w:spacing w:before="240" w:after="240" w:line="360" w:lineRule="auto"/>
        <w:jc w:val="both"/>
        <w:rPr>
          <w:rFonts w:ascii="Times New Roman" w:hAnsi="Times New Roman" w:cs="Times New Roman"/>
          <w:b/>
          <w:bCs/>
          <w:sz w:val="24"/>
          <w:szCs w:val="24"/>
        </w:rPr>
      </w:pPr>
      <w:r w:rsidRPr="00F25908">
        <w:rPr>
          <w:rFonts w:ascii="Times New Roman" w:hAnsi="Times New Roman" w:cs="Times New Roman"/>
          <w:b/>
          <w:bCs/>
          <w:sz w:val="24"/>
          <w:szCs w:val="24"/>
        </w:rPr>
        <w:t>Liquidação</w:t>
      </w:r>
    </w:p>
    <w:p w14:paraId="00DFA94B" w14:textId="77777777" w:rsidR="00643BA9" w:rsidRPr="00F25908" w:rsidRDefault="00643BA9" w:rsidP="00643BA9">
      <w:pPr>
        <w:numPr>
          <w:ilvl w:val="2"/>
          <w:numId w:val="47"/>
        </w:numPr>
        <w:tabs>
          <w:tab w:val="left" w:pos="993"/>
          <w:tab w:val="left" w:pos="1276"/>
        </w:tabs>
        <w:spacing w:before="120" w:after="120" w:line="360" w:lineRule="auto"/>
        <w:jc w:val="both"/>
        <w:rPr>
          <w:rFonts w:ascii="Times New Roman" w:hAnsi="Times New Roman" w:cs="Times New Roman"/>
          <w:sz w:val="24"/>
          <w:szCs w:val="24"/>
        </w:rPr>
      </w:pPr>
      <w:r w:rsidRPr="00F25908">
        <w:rPr>
          <w:rFonts w:ascii="Times New Roman" w:hAnsi="Times New Roman" w:cs="Times New Roman"/>
          <w:sz w:val="24"/>
          <w:szCs w:val="24"/>
        </w:rPr>
        <w:t>Recebida a Nota Fiscal ou documento de cobrança equivalente, correrá o prazo de 10 (dez) dias úteis para fins de liquidação, na forma desta seção, prorrogáveis por igual período.</w:t>
      </w:r>
    </w:p>
    <w:p w14:paraId="1F6E6024" w14:textId="77777777" w:rsidR="00643BA9" w:rsidRPr="00F25908" w:rsidRDefault="00643BA9" w:rsidP="00643BA9">
      <w:pPr>
        <w:numPr>
          <w:ilvl w:val="2"/>
          <w:numId w:val="47"/>
        </w:numPr>
        <w:tabs>
          <w:tab w:val="left" w:pos="993"/>
          <w:tab w:val="left" w:pos="1276"/>
        </w:tabs>
        <w:spacing w:before="120" w:after="120" w:line="360" w:lineRule="auto"/>
        <w:jc w:val="both"/>
        <w:rPr>
          <w:rFonts w:ascii="Times New Roman" w:hAnsi="Times New Roman" w:cs="Times New Roman"/>
          <w:sz w:val="24"/>
          <w:szCs w:val="24"/>
        </w:rPr>
      </w:pPr>
      <w:r w:rsidRPr="00F25908">
        <w:rPr>
          <w:rFonts w:ascii="Times New Roman" w:hAnsi="Times New Roman" w:cs="Times New Roman"/>
          <w:sz w:val="24"/>
          <w:szCs w:val="24"/>
        </w:rPr>
        <w:t>Para fins de liquidação, o setor competente deve verificar se a Nota Fiscal ou Fatura apresentada expressa os elementos necessários e essenciais do documento, tais como:</w:t>
      </w:r>
    </w:p>
    <w:p w14:paraId="686AF9E7" w14:textId="77777777" w:rsidR="00643BA9" w:rsidRPr="00F25908" w:rsidRDefault="00643BA9" w:rsidP="00643BA9">
      <w:pPr>
        <w:numPr>
          <w:ilvl w:val="3"/>
          <w:numId w:val="47"/>
        </w:numPr>
        <w:tabs>
          <w:tab w:val="left" w:pos="993"/>
          <w:tab w:val="left" w:pos="1276"/>
        </w:tabs>
        <w:spacing w:before="120" w:after="120" w:line="360" w:lineRule="auto"/>
        <w:ind w:hanging="452"/>
        <w:jc w:val="both"/>
        <w:rPr>
          <w:rFonts w:ascii="Times New Roman" w:hAnsi="Times New Roman" w:cs="Times New Roman"/>
          <w:sz w:val="24"/>
          <w:szCs w:val="24"/>
        </w:rPr>
      </w:pPr>
      <w:r w:rsidRPr="00F25908">
        <w:rPr>
          <w:rFonts w:ascii="Times New Roman" w:hAnsi="Times New Roman" w:cs="Times New Roman"/>
          <w:sz w:val="24"/>
          <w:szCs w:val="24"/>
        </w:rPr>
        <w:t>o prazo de validade;</w:t>
      </w:r>
    </w:p>
    <w:p w14:paraId="6B01FA6E" w14:textId="77777777" w:rsidR="00643BA9" w:rsidRPr="00F25908" w:rsidRDefault="00643BA9" w:rsidP="00643BA9">
      <w:pPr>
        <w:numPr>
          <w:ilvl w:val="3"/>
          <w:numId w:val="47"/>
        </w:numPr>
        <w:tabs>
          <w:tab w:val="left" w:pos="993"/>
          <w:tab w:val="left" w:pos="1276"/>
        </w:tabs>
        <w:spacing w:before="120" w:after="120" w:line="360" w:lineRule="auto"/>
        <w:ind w:hanging="452"/>
        <w:jc w:val="both"/>
        <w:rPr>
          <w:rFonts w:ascii="Times New Roman" w:hAnsi="Times New Roman" w:cs="Times New Roman"/>
          <w:sz w:val="24"/>
          <w:szCs w:val="24"/>
        </w:rPr>
      </w:pPr>
      <w:r w:rsidRPr="00F25908">
        <w:rPr>
          <w:rFonts w:ascii="Times New Roman" w:hAnsi="Times New Roman" w:cs="Times New Roman"/>
          <w:sz w:val="24"/>
          <w:szCs w:val="24"/>
        </w:rPr>
        <w:t>a data da emissão;</w:t>
      </w:r>
    </w:p>
    <w:p w14:paraId="45F13882" w14:textId="77777777" w:rsidR="00643BA9" w:rsidRPr="00F25908" w:rsidRDefault="00643BA9" w:rsidP="00643BA9">
      <w:pPr>
        <w:numPr>
          <w:ilvl w:val="3"/>
          <w:numId w:val="47"/>
        </w:numPr>
        <w:tabs>
          <w:tab w:val="left" w:pos="993"/>
          <w:tab w:val="left" w:pos="1276"/>
        </w:tabs>
        <w:spacing w:before="120" w:after="120" w:line="360" w:lineRule="auto"/>
        <w:ind w:hanging="452"/>
        <w:jc w:val="both"/>
        <w:rPr>
          <w:rFonts w:ascii="Times New Roman" w:hAnsi="Times New Roman" w:cs="Times New Roman"/>
          <w:sz w:val="24"/>
          <w:szCs w:val="24"/>
        </w:rPr>
      </w:pPr>
      <w:r w:rsidRPr="00F25908">
        <w:rPr>
          <w:rFonts w:ascii="Times New Roman" w:hAnsi="Times New Roman" w:cs="Times New Roman"/>
          <w:sz w:val="24"/>
          <w:szCs w:val="24"/>
        </w:rPr>
        <w:t>os dados do contrato e do órgão contratante;</w:t>
      </w:r>
    </w:p>
    <w:p w14:paraId="5211B874" w14:textId="77777777" w:rsidR="00643BA9" w:rsidRPr="00F25908" w:rsidRDefault="00643BA9" w:rsidP="00643BA9">
      <w:pPr>
        <w:numPr>
          <w:ilvl w:val="3"/>
          <w:numId w:val="47"/>
        </w:numPr>
        <w:tabs>
          <w:tab w:val="left" w:pos="993"/>
          <w:tab w:val="left" w:pos="1276"/>
        </w:tabs>
        <w:spacing w:before="120" w:after="120" w:line="360" w:lineRule="auto"/>
        <w:ind w:hanging="452"/>
        <w:jc w:val="both"/>
        <w:rPr>
          <w:rFonts w:ascii="Times New Roman" w:hAnsi="Times New Roman" w:cs="Times New Roman"/>
          <w:sz w:val="24"/>
          <w:szCs w:val="24"/>
        </w:rPr>
      </w:pPr>
      <w:r w:rsidRPr="00F25908">
        <w:rPr>
          <w:rFonts w:ascii="Times New Roman" w:hAnsi="Times New Roman" w:cs="Times New Roman"/>
          <w:sz w:val="24"/>
          <w:szCs w:val="24"/>
        </w:rPr>
        <w:t>o período respectivo de execução do contrato;</w:t>
      </w:r>
    </w:p>
    <w:p w14:paraId="0CDE2332" w14:textId="77777777" w:rsidR="00643BA9" w:rsidRPr="00F25908" w:rsidRDefault="00643BA9" w:rsidP="00643BA9">
      <w:pPr>
        <w:numPr>
          <w:ilvl w:val="3"/>
          <w:numId w:val="47"/>
        </w:numPr>
        <w:tabs>
          <w:tab w:val="left" w:pos="993"/>
          <w:tab w:val="left" w:pos="1276"/>
        </w:tabs>
        <w:spacing w:before="120" w:after="120" w:line="360" w:lineRule="auto"/>
        <w:ind w:hanging="452"/>
        <w:jc w:val="both"/>
        <w:rPr>
          <w:rFonts w:ascii="Times New Roman" w:hAnsi="Times New Roman" w:cs="Times New Roman"/>
          <w:sz w:val="24"/>
          <w:szCs w:val="24"/>
        </w:rPr>
      </w:pPr>
      <w:r w:rsidRPr="00F25908">
        <w:rPr>
          <w:rFonts w:ascii="Times New Roman" w:hAnsi="Times New Roman" w:cs="Times New Roman"/>
          <w:sz w:val="24"/>
          <w:szCs w:val="24"/>
        </w:rPr>
        <w:t>o valor a pagar; e</w:t>
      </w:r>
    </w:p>
    <w:p w14:paraId="40F8DB9A" w14:textId="77777777" w:rsidR="00643BA9" w:rsidRPr="00F25908" w:rsidRDefault="00643BA9" w:rsidP="00643BA9">
      <w:pPr>
        <w:numPr>
          <w:ilvl w:val="3"/>
          <w:numId w:val="47"/>
        </w:numPr>
        <w:tabs>
          <w:tab w:val="left" w:pos="993"/>
          <w:tab w:val="left" w:pos="1276"/>
        </w:tabs>
        <w:spacing w:before="120" w:after="120" w:line="360" w:lineRule="auto"/>
        <w:ind w:hanging="452"/>
        <w:jc w:val="both"/>
        <w:rPr>
          <w:rFonts w:ascii="Times New Roman" w:hAnsi="Times New Roman" w:cs="Times New Roman"/>
          <w:sz w:val="24"/>
          <w:szCs w:val="24"/>
        </w:rPr>
      </w:pPr>
      <w:r w:rsidRPr="00F25908">
        <w:rPr>
          <w:rFonts w:ascii="Times New Roman" w:hAnsi="Times New Roman" w:cs="Times New Roman"/>
          <w:sz w:val="24"/>
          <w:szCs w:val="24"/>
        </w:rPr>
        <w:t>eventual destaque do valor de retenções tributárias cabíveis.</w:t>
      </w:r>
    </w:p>
    <w:p w14:paraId="260D83C1" w14:textId="77777777" w:rsidR="00643BA9" w:rsidRPr="00F25908" w:rsidRDefault="00643BA9" w:rsidP="00643BA9">
      <w:pPr>
        <w:numPr>
          <w:ilvl w:val="1"/>
          <w:numId w:val="47"/>
        </w:numPr>
        <w:tabs>
          <w:tab w:val="left" w:pos="993"/>
          <w:tab w:val="left" w:pos="1276"/>
        </w:tabs>
        <w:spacing w:before="120" w:after="120" w:line="360" w:lineRule="auto"/>
        <w:jc w:val="both"/>
        <w:rPr>
          <w:rFonts w:ascii="Times New Roman" w:hAnsi="Times New Roman" w:cs="Times New Roman"/>
          <w:sz w:val="24"/>
          <w:szCs w:val="24"/>
        </w:rPr>
      </w:pPr>
      <w:r w:rsidRPr="00F25908">
        <w:rPr>
          <w:rFonts w:ascii="Times New Roman" w:hAnsi="Times New Roman" w:cs="Times New Roman"/>
          <w:sz w:val="24"/>
          <w:szCs w:val="24"/>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6F8450A9" w14:textId="77777777" w:rsidR="00643BA9" w:rsidRPr="00F25908" w:rsidRDefault="00643BA9" w:rsidP="00643BA9">
      <w:pPr>
        <w:numPr>
          <w:ilvl w:val="1"/>
          <w:numId w:val="47"/>
        </w:numPr>
        <w:tabs>
          <w:tab w:val="left" w:pos="993"/>
          <w:tab w:val="left" w:pos="1276"/>
        </w:tabs>
        <w:spacing w:before="120" w:after="120" w:line="360" w:lineRule="auto"/>
        <w:jc w:val="both"/>
        <w:rPr>
          <w:rFonts w:ascii="Times New Roman" w:hAnsi="Times New Roman" w:cs="Times New Roman"/>
          <w:sz w:val="24"/>
          <w:szCs w:val="24"/>
        </w:rPr>
      </w:pPr>
      <w:r w:rsidRPr="00F25908">
        <w:rPr>
          <w:rFonts w:ascii="Times New Roman" w:hAnsi="Times New Roman" w:cs="Times New Roman"/>
          <w:sz w:val="24"/>
          <w:szCs w:val="24"/>
        </w:rPr>
        <w:t xml:space="preserve">A Nota Fiscal ou Fatura deverá ser obrigatoriamente acompanhada da comprovação da regularidade fiscal, constatada por meio de consulta própria do Município, mediante </w:t>
      </w:r>
      <w:r w:rsidRPr="00F25908">
        <w:rPr>
          <w:rFonts w:ascii="Times New Roman" w:hAnsi="Times New Roman" w:cs="Times New Roman"/>
          <w:sz w:val="24"/>
          <w:szCs w:val="24"/>
        </w:rPr>
        <w:lastRenderedPageBreak/>
        <w:t>consulta aos sítios eletrônicos oficiais ou à documentação mencionada no art. 68 da Lei nº 14.133/2021.</w:t>
      </w:r>
    </w:p>
    <w:p w14:paraId="42176386" w14:textId="77777777" w:rsidR="00643BA9" w:rsidRPr="00F25908" w:rsidRDefault="00643BA9" w:rsidP="00643BA9">
      <w:pPr>
        <w:numPr>
          <w:ilvl w:val="1"/>
          <w:numId w:val="47"/>
        </w:numPr>
        <w:tabs>
          <w:tab w:val="left" w:pos="993"/>
          <w:tab w:val="left" w:pos="1276"/>
        </w:tabs>
        <w:spacing w:before="120" w:after="120" w:line="360" w:lineRule="auto"/>
        <w:jc w:val="both"/>
        <w:rPr>
          <w:rFonts w:ascii="Times New Roman" w:hAnsi="Times New Roman" w:cs="Times New Roman"/>
          <w:sz w:val="24"/>
          <w:szCs w:val="24"/>
        </w:rPr>
      </w:pPr>
      <w:r w:rsidRPr="00F25908">
        <w:rPr>
          <w:rFonts w:ascii="Times New Roman" w:hAnsi="Times New Roman" w:cs="Times New Roman"/>
          <w:sz w:val="24"/>
          <w:szCs w:val="24"/>
        </w:rPr>
        <w:t xml:space="preserve">A Administração deverá: </w:t>
      </w:r>
    </w:p>
    <w:p w14:paraId="1651D689" w14:textId="77777777" w:rsidR="00643BA9" w:rsidRPr="00F25908" w:rsidRDefault="00643BA9" w:rsidP="00643BA9">
      <w:pPr>
        <w:numPr>
          <w:ilvl w:val="2"/>
          <w:numId w:val="47"/>
        </w:numPr>
        <w:tabs>
          <w:tab w:val="left" w:pos="993"/>
          <w:tab w:val="left" w:pos="1276"/>
        </w:tabs>
        <w:spacing w:before="120" w:after="120" w:line="360" w:lineRule="auto"/>
        <w:jc w:val="both"/>
        <w:rPr>
          <w:rFonts w:ascii="Times New Roman" w:hAnsi="Times New Roman" w:cs="Times New Roman"/>
          <w:sz w:val="24"/>
          <w:szCs w:val="24"/>
        </w:rPr>
      </w:pPr>
      <w:r w:rsidRPr="00F25908">
        <w:rPr>
          <w:rFonts w:ascii="Times New Roman" w:hAnsi="Times New Roman" w:cs="Times New Roman"/>
          <w:sz w:val="24"/>
          <w:szCs w:val="24"/>
        </w:rPr>
        <w:t xml:space="preserve">verificar a manutenção das condições de habilitação exigidas; </w:t>
      </w:r>
    </w:p>
    <w:p w14:paraId="5CA00ADA" w14:textId="77777777" w:rsidR="00643BA9" w:rsidRPr="00F25908" w:rsidRDefault="00643BA9" w:rsidP="00643BA9">
      <w:pPr>
        <w:numPr>
          <w:ilvl w:val="2"/>
          <w:numId w:val="47"/>
        </w:numPr>
        <w:tabs>
          <w:tab w:val="left" w:pos="993"/>
          <w:tab w:val="left" w:pos="1276"/>
        </w:tabs>
        <w:spacing w:before="120" w:after="120" w:line="360" w:lineRule="auto"/>
        <w:jc w:val="both"/>
        <w:rPr>
          <w:rFonts w:ascii="Times New Roman" w:hAnsi="Times New Roman" w:cs="Times New Roman"/>
          <w:sz w:val="24"/>
          <w:szCs w:val="24"/>
        </w:rPr>
      </w:pPr>
      <w:r w:rsidRPr="00F25908">
        <w:rPr>
          <w:rFonts w:ascii="Times New Roman" w:hAnsi="Times New Roman" w:cs="Times New Roman"/>
          <w:sz w:val="24"/>
          <w:szCs w:val="24"/>
        </w:rPr>
        <w:t>identificar possível razão que impeça a participação em licitação/ contratação, no âmbito do órgão ou entidade, proibição de contratar com o Poder Público, bem como ocorrências impeditivas indiretas.</w:t>
      </w:r>
    </w:p>
    <w:p w14:paraId="02CD392C" w14:textId="77777777" w:rsidR="00643BA9" w:rsidRPr="00F25908" w:rsidRDefault="00643BA9" w:rsidP="00643BA9">
      <w:pPr>
        <w:numPr>
          <w:ilvl w:val="1"/>
          <w:numId w:val="47"/>
        </w:numPr>
        <w:tabs>
          <w:tab w:val="left" w:pos="993"/>
          <w:tab w:val="left" w:pos="1276"/>
        </w:tabs>
        <w:spacing w:before="120" w:after="120" w:line="360" w:lineRule="auto"/>
        <w:jc w:val="both"/>
        <w:rPr>
          <w:rFonts w:ascii="Times New Roman" w:hAnsi="Times New Roman" w:cs="Times New Roman"/>
          <w:sz w:val="24"/>
          <w:szCs w:val="24"/>
        </w:rPr>
      </w:pPr>
      <w:r w:rsidRPr="00F25908">
        <w:rPr>
          <w:rFonts w:ascii="Times New Roman" w:hAnsi="Times New Roman" w:cs="Times New Roman"/>
          <w:sz w:val="24"/>
          <w:szCs w:val="24"/>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1616F6A6" w14:textId="77777777" w:rsidR="00643BA9" w:rsidRPr="00F25908" w:rsidRDefault="00643BA9" w:rsidP="00643BA9">
      <w:pPr>
        <w:numPr>
          <w:ilvl w:val="1"/>
          <w:numId w:val="47"/>
        </w:numPr>
        <w:tabs>
          <w:tab w:val="left" w:pos="993"/>
          <w:tab w:val="left" w:pos="1276"/>
        </w:tabs>
        <w:spacing w:before="120" w:after="120" w:line="360" w:lineRule="auto"/>
        <w:jc w:val="both"/>
        <w:rPr>
          <w:rFonts w:ascii="Times New Roman" w:hAnsi="Times New Roman" w:cs="Times New Roman"/>
          <w:sz w:val="24"/>
          <w:szCs w:val="24"/>
        </w:rPr>
      </w:pPr>
      <w:r w:rsidRPr="00F25908">
        <w:rPr>
          <w:rFonts w:ascii="Times New Roman" w:hAnsi="Times New Roman" w:cs="Times New Roman"/>
          <w:sz w:val="24"/>
          <w:szCs w:val="24"/>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0A00F17D" w14:textId="77777777" w:rsidR="00643BA9" w:rsidRPr="00F25908" w:rsidRDefault="00643BA9" w:rsidP="00643BA9">
      <w:pPr>
        <w:numPr>
          <w:ilvl w:val="1"/>
          <w:numId w:val="47"/>
        </w:numPr>
        <w:tabs>
          <w:tab w:val="left" w:pos="993"/>
          <w:tab w:val="left" w:pos="1276"/>
        </w:tabs>
        <w:spacing w:before="120" w:after="120" w:line="360" w:lineRule="auto"/>
        <w:jc w:val="both"/>
        <w:rPr>
          <w:rFonts w:ascii="Times New Roman" w:hAnsi="Times New Roman" w:cs="Times New Roman"/>
          <w:sz w:val="24"/>
          <w:szCs w:val="24"/>
        </w:rPr>
      </w:pPr>
      <w:r w:rsidRPr="00F25908">
        <w:rPr>
          <w:rFonts w:ascii="Times New Roman" w:hAnsi="Times New Roman" w:cs="Times New Roman"/>
          <w:sz w:val="24"/>
          <w:szCs w:val="24"/>
        </w:rPr>
        <w:t>Persistindo a irregularidade, o contratante deverá adotar as medidas necessárias à rescisão contratual nos autos do processo administrativo correspondente, assegurada ao contratado a ampla defesa.</w:t>
      </w:r>
    </w:p>
    <w:p w14:paraId="613CEED9" w14:textId="77777777" w:rsidR="00643BA9" w:rsidRPr="00F25908" w:rsidRDefault="00643BA9" w:rsidP="00643BA9">
      <w:pPr>
        <w:numPr>
          <w:ilvl w:val="1"/>
          <w:numId w:val="47"/>
        </w:numPr>
        <w:tabs>
          <w:tab w:val="left" w:pos="993"/>
          <w:tab w:val="left" w:pos="1276"/>
        </w:tabs>
        <w:spacing w:before="120" w:after="120" w:line="360" w:lineRule="auto"/>
        <w:jc w:val="both"/>
        <w:rPr>
          <w:rFonts w:ascii="Times New Roman" w:hAnsi="Times New Roman" w:cs="Times New Roman"/>
          <w:sz w:val="24"/>
          <w:szCs w:val="24"/>
        </w:rPr>
      </w:pPr>
      <w:r w:rsidRPr="00F25908">
        <w:rPr>
          <w:rFonts w:ascii="Times New Roman" w:hAnsi="Times New Roman" w:cs="Times New Roman"/>
          <w:sz w:val="24"/>
          <w:szCs w:val="24"/>
        </w:rPr>
        <w:t xml:space="preserve">Havendo a efetiva execução do objeto, os pagamentos serão realizados normalmente, até que se decida pela rescisão do contrato, caso o contratado não regularize sua situação. </w:t>
      </w:r>
    </w:p>
    <w:p w14:paraId="79A3DBA3" w14:textId="77777777" w:rsidR="00643BA9" w:rsidRPr="00F25908" w:rsidRDefault="00643BA9" w:rsidP="00643BA9">
      <w:pPr>
        <w:numPr>
          <w:ilvl w:val="1"/>
          <w:numId w:val="47"/>
        </w:numPr>
        <w:tabs>
          <w:tab w:val="left" w:pos="993"/>
          <w:tab w:val="left" w:pos="1276"/>
        </w:tabs>
        <w:spacing w:before="240" w:after="240" w:line="360" w:lineRule="auto"/>
        <w:jc w:val="both"/>
        <w:rPr>
          <w:rFonts w:ascii="Times New Roman" w:hAnsi="Times New Roman" w:cs="Times New Roman"/>
          <w:b/>
          <w:bCs/>
          <w:sz w:val="24"/>
          <w:szCs w:val="24"/>
        </w:rPr>
      </w:pPr>
      <w:r w:rsidRPr="00F25908">
        <w:rPr>
          <w:rFonts w:ascii="Times New Roman" w:hAnsi="Times New Roman" w:cs="Times New Roman"/>
          <w:b/>
          <w:bCs/>
          <w:sz w:val="24"/>
          <w:szCs w:val="24"/>
        </w:rPr>
        <w:t>Prazo de pagamento</w:t>
      </w:r>
    </w:p>
    <w:p w14:paraId="1E2DF022" w14:textId="77777777" w:rsidR="00643BA9" w:rsidRPr="00F25908" w:rsidRDefault="00643BA9" w:rsidP="00643BA9">
      <w:pPr>
        <w:numPr>
          <w:ilvl w:val="2"/>
          <w:numId w:val="47"/>
        </w:numPr>
        <w:tabs>
          <w:tab w:val="left" w:pos="993"/>
          <w:tab w:val="left" w:pos="1276"/>
        </w:tabs>
        <w:spacing w:before="120" w:after="120" w:line="360" w:lineRule="auto"/>
        <w:ind w:left="1225" w:hanging="505"/>
        <w:jc w:val="both"/>
        <w:rPr>
          <w:rFonts w:ascii="Times New Roman" w:hAnsi="Times New Roman" w:cs="Times New Roman"/>
          <w:sz w:val="24"/>
          <w:szCs w:val="24"/>
        </w:rPr>
      </w:pPr>
      <w:r w:rsidRPr="00F25908">
        <w:rPr>
          <w:rFonts w:ascii="Times New Roman" w:hAnsi="Times New Roman" w:cs="Times New Roman"/>
          <w:sz w:val="24"/>
          <w:szCs w:val="24"/>
        </w:rPr>
        <w:t>O pagamento será efetuado no prazo máximo de até 10 (dez) dias úteis, contados da finalização da liquidação da despesa, conforme seção anterior.</w:t>
      </w:r>
    </w:p>
    <w:p w14:paraId="6361FBD3" w14:textId="77777777" w:rsidR="00643BA9" w:rsidRPr="00F25908" w:rsidRDefault="00643BA9" w:rsidP="00643BA9">
      <w:pPr>
        <w:numPr>
          <w:ilvl w:val="2"/>
          <w:numId w:val="47"/>
        </w:numPr>
        <w:tabs>
          <w:tab w:val="left" w:pos="993"/>
          <w:tab w:val="left" w:pos="1276"/>
        </w:tabs>
        <w:spacing w:before="120" w:after="120" w:line="360" w:lineRule="auto"/>
        <w:ind w:left="1225" w:hanging="505"/>
        <w:jc w:val="both"/>
        <w:rPr>
          <w:rFonts w:ascii="Times New Roman" w:hAnsi="Times New Roman" w:cs="Times New Roman"/>
          <w:sz w:val="24"/>
          <w:szCs w:val="24"/>
        </w:rPr>
      </w:pPr>
      <w:r w:rsidRPr="00F25908">
        <w:rPr>
          <w:rFonts w:ascii="Times New Roman" w:hAnsi="Times New Roman" w:cs="Times New Roman"/>
          <w:sz w:val="24"/>
          <w:szCs w:val="24"/>
        </w:rPr>
        <w:t>No caso de atraso pelo Contratante, os valores devidos ao contratado serão atualizados monetariamente entre o termo final do prazo de pagamento até a data de sua efetiva realização, mediante aplicação do índice IGP-M (Índice Geral de Preços - Mercado) de correção monetária.</w:t>
      </w:r>
    </w:p>
    <w:p w14:paraId="4106C5B0" w14:textId="77777777" w:rsidR="00643BA9" w:rsidRPr="00F25908" w:rsidRDefault="00643BA9" w:rsidP="00643BA9">
      <w:pPr>
        <w:numPr>
          <w:ilvl w:val="1"/>
          <w:numId w:val="47"/>
        </w:numPr>
        <w:tabs>
          <w:tab w:val="left" w:pos="993"/>
          <w:tab w:val="left" w:pos="1276"/>
        </w:tabs>
        <w:spacing w:before="240" w:after="240" w:line="360" w:lineRule="auto"/>
        <w:jc w:val="both"/>
        <w:rPr>
          <w:rFonts w:ascii="Times New Roman" w:hAnsi="Times New Roman" w:cs="Times New Roman"/>
          <w:b/>
          <w:bCs/>
          <w:sz w:val="24"/>
          <w:szCs w:val="24"/>
        </w:rPr>
      </w:pPr>
      <w:r w:rsidRPr="00F25908">
        <w:rPr>
          <w:rFonts w:ascii="Times New Roman" w:hAnsi="Times New Roman" w:cs="Times New Roman"/>
          <w:b/>
          <w:bCs/>
          <w:sz w:val="24"/>
          <w:szCs w:val="24"/>
        </w:rPr>
        <w:t>Forma de pagamento</w:t>
      </w:r>
    </w:p>
    <w:p w14:paraId="3BDACA54" w14:textId="77777777" w:rsidR="00643BA9" w:rsidRPr="00F25908" w:rsidRDefault="00643BA9" w:rsidP="00643BA9">
      <w:pPr>
        <w:numPr>
          <w:ilvl w:val="2"/>
          <w:numId w:val="47"/>
        </w:numPr>
        <w:tabs>
          <w:tab w:val="left" w:pos="993"/>
          <w:tab w:val="left" w:pos="1276"/>
        </w:tabs>
        <w:spacing w:before="120" w:after="120" w:line="360" w:lineRule="auto"/>
        <w:ind w:hanging="231"/>
        <w:jc w:val="both"/>
        <w:rPr>
          <w:rFonts w:ascii="Times New Roman" w:hAnsi="Times New Roman" w:cs="Times New Roman"/>
          <w:sz w:val="24"/>
          <w:szCs w:val="24"/>
        </w:rPr>
      </w:pPr>
      <w:r w:rsidRPr="00F25908">
        <w:rPr>
          <w:rFonts w:ascii="Times New Roman" w:hAnsi="Times New Roman" w:cs="Times New Roman"/>
          <w:sz w:val="24"/>
          <w:szCs w:val="24"/>
        </w:rPr>
        <w:lastRenderedPageBreak/>
        <w:t>O pagamento será realizado através de ordem bancária, para crédito em banco, agência e conta corrente indicados pelo contratado.</w:t>
      </w:r>
    </w:p>
    <w:p w14:paraId="5390C6BD" w14:textId="77777777" w:rsidR="00643BA9" w:rsidRPr="00F25908" w:rsidRDefault="00643BA9" w:rsidP="00643BA9">
      <w:pPr>
        <w:numPr>
          <w:ilvl w:val="2"/>
          <w:numId w:val="47"/>
        </w:numPr>
        <w:tabs>
          <w:tab w:val="left" w:pos="993"/>
          <w:tab w:val="left" w:pos="1276"/>
        </w:tabs>
        <w:spacing w:before="120" w:after="120" w:line="360" w:lineRule="auto"/>
        <w:ind w:hanging="231"/>
        <w:jc w:val="both"/>
        <w:rPr>
          <w:rFonts w:ascii="Times New Roman" w:hAnsi="Times New Roman" w:cs="Times New Roman"/>
          <w:sz w:val="24"/>
          <w:szCs w:val="24"/>
        </w:rPr>
      </w:pPr>
      <w:r w:rsidRPr="00F25908">
        <w:rPr>
          <w:rFonts w:ascii="Times New Roman" w:hAnsi="Times New Roman" w:cs="Times New Roman"/>
          <w:sz w:val="24"/>
          <w:szCs w:val="24"/>
        </w:rPr>
        <w:t>Será considerada data do pagamento o dia em que constar como emitida a ordem bancária para pagamento.</w:t>
      </w:r>
    </w:p>
    <w:p w14:paraId="742532C6" w14:textId="77777777" w:rsidR="00643BA9" w:rsidRPr="00F25908" w:rsidRDefault="00643BA9" w:rsidP="00643BA9">
      <w:pPr>
        <w:numPr>
          <w:ilvl w:val="2"/>
          <w:numId w:val="47"/>
        </w:numPr>
        <w:tabs>
          <w:tab w:val="left" w:pos="993"/>
          <w:tab w:val="left" w:pos="1276"/>
        </w:tabs>
        <w:spacing w:before="120" w:after="120" w:line="360" w:lineRule="auto"/>
        <w:ind w:hanging="231"/>
        <w:jc w:val="both"/>
        <w:rPr>
          <w:rFonts w:ascii="Times New Roman" w:hAnsi="Times New Roman" w:cs="Times New Roman"/>
          <w:sz w:val="24"/>
          <w:szCs w:val="24"/>
        </w:rPr>
      </w:pPr>
      <w:r w:rsidRPr="00F25908">
        <w:rPr>
          <w:rFonts w:ascii="Times New Roman" w:hAnsi="Times New Roman" w:cs="Times New Roman"/>
          <w:sz w:val="24"/>
          <w:szCs w:val="24"/>
        </w:rPr>
        <w:t>Quando do pagamento, será efetuada a retenção tributária prevista na legislação aplicável.</w:t>
      </w:r>
    </w:p>
    <w:p w14:paraId="5219C845" w14:textId="77777777" w:rsidR="00643BA9" w:rsidRPr="00F25908" w:rsidRDefault="00643BA9" w:rsidP="00643BA9">
      <w:pPr>
        <w:numPr>
          <w:ilvl w:val="2"/>
          <w:numId w:val="47"/>
        </w:numPr>
        <w:tabs>
          <w:tab w:val="left" w:pos="993"/>
          <w:tab w:val="left" w:pos="1276"/>
        </w:tabs>
        <w:spacing w:before="120" w:after="120" w:line="360" w:lineRule="auto"/>
        <w:ind w:hanging="231"/>
        <w:jc w:val="both"/>
        <w:rPr>
          <w:rFonts w:ascii="Times New Roman" w:hAnsi="Times New Roman" w:cs="Times New Roman"/>
          <w:sz w:val="24"/>
          <w:szCs w:val="24"/>
        </w:rPr>
      </w:pPr>
      <w:r w:rsidRPr="00F25908">
        <w:rPr>
          <w:rFonts w:ascii="Times New Roman" w:hAnsi="Times New Roman" w:cs="Times New Roman"/>
          <w:sz w:val="24"/>
          <w:szCs w:val="24"/>
        </w:rPr>
        <w:t xml:space="preserve">Imposto de Renda das Pessoas Jurídicas (IRPJ), Contribuição Social sobre </w:t>
      </w:r>
      <w:proofErr w:type="gramStart"/>
      <w:r w:rsidRPr="00F25908">
        <w:rPr>
          <w:rFonts w:ascii="Times New Roman" w:hAnsi="Times New Roman" w:cs="Times New Roman"/>
          <w:sz w:val="24"/>
          <w:szCs w:val="24"/>
        </w:rPr>
        <w:t>o  Lucro</w:t>
      </w:r>
      <w:proofErr w:type="gramEnd"/>
      <w:r w:rsidRPr="00F25908">
        <w:rPr>
          <w:rFonts w:ascii="Times New Roman" w:hAnsi="Times New Roman" w:cs="Times New Roman"/>
          <w:sz w:val="24"/>
          <w:szCs w:val="24"/>
        </w:rPr>
        <w:t xml:space="preserve"> Líquido (CSLL), Contribuição para o Financiamento da Seguridade Social (</w:t>
      </w:r>
      <w:proofErr w:type="spellStart"/>
      <w:r w:rsidRPr="00F25908">
        <w:rPr>
          <w:rFonts w:ascii="Times New Roman" w:hAnsi="Times New Roman" w:cs="Times New Roman"/>
          <w:sz w:val="24"/>
          <w:szCs w:val="24"/>
        </w:rPr>
        <w:t>Cofins</w:t>
      </w:r>
      <w:proofErr w:type="spellEnd"/>
      <w:r w:rsidRPr="00F25908">
        <w:rPr>
          <w:rFonts w:ascii="Times New Roman" w:hAnsi="Times New Roman" w:cs="Times New Roman"/>
          <w:sz w:val="24"/>
          <w:szCs w:val="24"/>
        </w:rPr>
        <w:t>), e Contribuição para os Programas de Integração Social e Formação do Patrimônio do Servidor Público (PIS/Pasep), na forma da Instrução Normativa RFB nº1.234 de 11 de janeiro de 2012, conforme determina o art. 64 da Lei nº 9.430, de 27 de dezembro de 1996;</w:t>
      </w:r>
    </w:p>
    <w:p w14:paraId="4224E019" w14:textId="77777777" w:rsidR="00643BA9" w:rsidRPr="00F25908" w:rsidRDefault="00643BA9" w:rsidP="00643BA9">
      <w:pPr>
        <w:numPr>
          <w:ilvl w:val="2"/>
          <w:numId w:val="47"/>
        </w:numPr>
        <w:tabs>
          <w:tab w:val="left" w:pos="993"/>
          <w:tab w:val="left" w:pos="1276"/>
        </w:tabs>
        <w:spacing w:before="120" w:after="120" w:line="360" w:lineRule="auto"/>
        <w:ind w:hanging="231"/>
        <w:jc w:val="both"/>
        <w:rPr>
          <w:rFonts w:ascii="Times New Roman" w:hAnsi="Times New Roman" w:cs="Times New Roman"/>
          <w:sz w:val="24"/>
          <w:szCs w:val="24"/>
        </w:rPr>
      </w:pPr>
      <w:r w:rsidRPr="00F25908">
        <w:rPr>
          <w:rFonts w:ascii="Times New Roman" w:hAnsi="Times New Roman" w:cs="Times New Roman"/>
          <w:sz w:val="24"/>
          <w:szCs w:val="24"/>
        </w:rPr>
        <w:t>Contribuição previdenciária, correspondente a 11% (onze por cento), na forma da Instrução Normativa RFB nº 971 de 13 de novembro de 2009, conforme determina a Lei nº 8.212, de 24 de julho de 1991; e,</w:t>
      </w:r>
    </w:p>
    <w:p w14:paraId="1BB6018A" w14:textId="77777777" w:rsidR="00643BA9" w:rsidRPr="00F25908" w:rsidRDefault="00643BA9" w:rsidP="00643BA9">
      <w:pPr>
        <w:numPr>
          <w:ilvl w:val="2"/>
          <w:numId w:val="47"/>
        </w:numPr>
        <w:tabs>
          <w:tab w:val="left" w:pos="993"/>
          <w:tab w:val="left" w:pos="1276"/>
        </w:tabs>
        <w:spacing w:before="120" w:after="120" w:line="360" w:lineRule="auto"/>
        <w:ind w:hanging="231"/>
        <w:jc w:val="both"/>
        <w:rPr>
          <w:rFonts w:ascii="Times New Roman" w:hAnsi="Times New Roman" w:cs="Times New Roman"/>
          <w:sz w:val="24"/>
          <w:szCs w:val="24"/>
        </w:rPr>
      </w:pPr>
      <w:r w:rsidRPr="00F25908">
        <w:rPr>
          <w:rFonts w:ascii="Times New Roman" w:hAnsi="Times New Roman" w:cs="Times New Roman"/>
          <w:sz w:val="24"/>
          <w:szCs w:val="24"/>
        </w:rPr>
        <w:t xml:space="preserve">Imposto Sobre Serviços de Qualquer Natureza (ISSQN), na forma da Lei Complementar nº 116, de 31 de julho de 2003, combinada com a legislação pertinente. </w:t>
      </w:r>
    </w:p>
    <w:p w14:paraId="3065D889" w14:textId="77777777" w:rsidR="00643BA9" w:rsidRPr="00F25908" w:rsidRDefault="00643BA9" w:rsidP="00643BA9">
      <w:pPr>
        <w:numPr>
          <w:ilvl w:val="2"/>
          <w:numId w:val="47"/>
        </w:numPr>
        <w:tabs>
          <w:tab w:val="left" w:pos="993"/>
          <w:tab w:val="left" w:pos="1276"/>
        </w:tabs>
        <w:spacing w:before="120" w:after="120" w:line="360" w:lineRule="auto"/>
        <w:ind w:hanging="231"/>
        <w:jc w:val="both"/>
        <w:rPr>
          <w:rFonts w:ascii="Times New Roman" w:hAnsi="Times New Roman" w:cs="Times New Roman"/>
          <w:sz w:val="24"/>
          <w:szCs w:val="24"/>
        </w:rPr>
      </w:pPr>
      <w:r w:rsidRPr="00F25908">
        <w:rPr>
          <w:rFonts w:ascii="Times New Roman" w:hAnsi="Times New Roman" w:cs="Times New Roman"/>
          <w:sz w:val="24"/>
          <w:szCs w:val="24"/>
        </w:rPr>
        <w:t>Independentemente do percentual de tributo inserido na planilha, quando houver, serão retidos na fonte, quando da realização do pagamento, os percentuais estabelecidos na legislação vigente.</w:t>
      </w:r>
    </w:p>
    <w:p w14:paraId="4E30CB99" w14:textId="77777777" w:rsidR="00643BA9" w:rsidRPr="00F25908" w:rsidRDefault="00643BA9" w:rsidP="00643BA9">
      <w:pPr>
        <w:numPr>
          <w:ilvl w:val="1"/>
          <w:numId w:val="47"/>
        </w:numPr>
        <w:tabs>
          <w:tab w:val="left" w:pos="993"/>
          <w:tab w:val="left" w:pos="1276"/>
        </w:tabs>
        <w:spacing w:before="120" w:after="120" w:line="360" w:lineRule="auto"/>
        <w:jc w:val="both"/>
        <w:rPr>
          <w:rFonts w:ascii="Times New Roman" w:hAnsi="Times New Roman" w:cs="Times New Roman"/>
          <w:sz w:val="24"/>
          <w:szCs w:val="24"/>
        </w:rPr>
      </w:pPr>
      <w:r w:rsidRPr="00F25908">
        <w:rPr>
          <w:rFonts w:ascii="Times New Roman" w:hAnsi="Times New Roman" w:cs="Times New Roman"/>
          <w:sz w:val="24"/>
          <w:szCs w:val="24"/>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0FF7F87" w14:textId="77777777" w:rsidR="00643BA9" w:rsidRPr="00F25908" w:rsidRDefault="00643BA9" w:rsidP="00643BA9">
      <w:pPr>
        <w:pStyle w:val="PargrafodaLista"/>
        <w:numPr>
          <w:ilvl w:val="0"/>
          <w:numId w:val="47"/>
        </w:numPr>
        <w:shd w:val="clear" w:color="auto" w:fill="95B3D7" w:themeFill="accent1" w:themeFillTint="99"/>
        <w:tabs>
          <w:tab w:val="left" w:pos="0"/>
          <w:tab w:val="center" w:pos="426"/>
        </w:tabs>
        <w:spacing w:line="276" w:lineRule="auto"/>
        <w:ind w:left="284" w:firstLine="0"/>
        <w:jc w:val="both"/>
        <w:rPr>
          <w:b/>
        </w:rPr>
      </w:pPr>
      <w:r w:rsidRPr="00F25908">
        <w:rPr>
          <w:b/>
        </w:rPr>
        <w:t>DAS OBRIGAÇÕES DA CONTRATADA</w:t>
      </w:r>
    </w:p>
    <w:p w14:paraId="24CC3ACE" w14:textId="77777777" w:rsidR="00643BA9" w:rsidRPr="00F25908" w:rsidRDefault="00643BA9" w:rsidP="00643BA9">
      <w:pPr>
        <w:numPr>
          <w:ilvl w:val="1"/>
          <w:numId w:val="47"/>
        </w:numPr>
        <w:tabs>
          <w:tab w:val="center" w:pos="993"/>
        </w:tabs>
        <w:spacing w:before="240" w:line="360" w:lineRule="auto"/>
        <w:jc w:val="both"/>
        <w:rPr>
          <w:rFonts w:ascii="Times New Roman" w:hAnsi="Times New Roman" w:cs="Times New Roman"/>
          <w:sz w:val="24"/>
          <w:szCs w:val="24"/>
        </w:rPr>
      </w:pPr>
      <w:r w:rsidRPr="00F25908">
        <w:rPr>
          <w:rFonts w:ascii="Times New Roman" w:hAnsi="Times New Roman" w:cs="Times New Roman"/>
          <w:sz w:val="24"/>
          <w:szCs w:val="24"/>
        </w:rPr>
        <w:t>A CONTRATADA obriga-se a:</w:t>
      </w:r>
    </w:p>
    <w:p w14:paraId="49F8C5BB" w14:textId="77777777" w:rsidR="00643BA9" w:rsidRPr="00F25908" w:rsidRDefault="00643BA9" w:rsidP="00643BA9">
      <w:pPr>
        <w:numPr>
          <w:ilvl w:val="2"/>
          <w:numId w:val="47"/>
        </w:numPr>
        <w:tabs>
          <w:tab w:val="center" w:pos="993"/>
        </w:tabs>
        <w:spacing w:before="240" w:line="360" w:lineRule="auto"/>
        <w:jc w:val="both"/>
        <w:rPr>
          <w:rFonts w:ascii="Times New Roman" w:hAnsi="Times New Roman" w:cs="Times New Roman"/>
          <w:sz w:val="24"/>
          <w:szCs w:val="24"/>
        </w:rPr>
      </w:pPr>
      <w:r w:rsidRPr="00F25908">
        <w:rPr>
          <w:rFonts w:ascii="Times New Roman" w:hAnsi="Times New Roman" w:cs="Times New Roman"/>
          <w:sz w:val="24"/>
          <w:szCs w:val="24"/>
        </w:rPr>
        <w:t xml:space="preserve">Efetuar a entrega do objeto em perfeitas condições, no prazo e local indicados pela Administração, em estrita observância das especificações do Termo de Referência e </w:t>
      </w:r>
      <w:r w:rsidRPr="00F25908">
        <w:rPr>
          <w:rFonts w:ascii="Times New Roman" w:hAnsi="Times New Roman" w:cs="Times New Roman"/>
          <w:sz w:val="24"/>
          <w:szCs w:val="24"/>
        </w:rPr>
        <w:lastRenderedPageBreak/>
        <w:t>de sua proposta, com os recursos necessários ao perfeito cumprimento das cláusulas contratuais;</w:t>
      </w:r>
    </w:p>
    <w:p w14:paraId="67C6690E" w14:textId="77777777" w:rsidR="00643BA9" w:rsidRPr="00F25908" w:rsidRDefault="00643BA9" w:rsidP="00643BA9">
      <w:pPr>
        <w:numPr>
          <w:ilvl w:val="2"/>
          <w:numId w:val="47"/>
        </w:numPr>
        <w:tabs>
          <w:tab w:val="center" w:pos="993"/>
        </w:tabs>
        <w:spacing w:before="240" w:line="360" w:lineRule="auto"/>
        <w:jc w:val="both"/>
        <w:rPr>
          <w:rFonts w:ascii="Times New Roman" w:hAnsi="Times New Roman" w:cs="Times New Roman"/>
          <w:sz w:val="24"/>
          <w:szCs w:val="24"/>
        </w:rPr>
      </w:pPr>
      <w:r w:rsidRPr="00F25908">
        <w:rPr>
          <w:rFonts w:ascii="Times New Roman" w:hAnsi="Times New Roman" w:cs="Times New Roman"/>
          <w:sz w:val="24"/>
          <w:szCs w:val="24"/>
        </w:rPr>
        <w:t>Responsabilizar-se pelos vícios e danos decorrentes do produto, de acordo com os artigos 12, 13, 18 e 26, do Código de Defesa do Consumidor (Lei nº 8.078, de 1990);</w:t>
      </w:r>
    </w:p>
    <w:p w14:paraId="41B91AEC" w14:textId="77777777" w:rsidR="00643BA9" w:rsidRPr="00F25908" w:rsidRDefault="00643BA9" w:rsidP="00643BA9">
      <w:pPr>
        <w:numPr>
          <w:ilvl w:val="2"/>
          <w:numId w:val="47"/>
        </w:numPr>
        <w:tabs>
          <w:tab w:val="center" w:pos="993"/>
        </w:tabs>
        <w:spacing w:before="240" w:line="360" w:lineRule="auto"/>
        <w:jc w:val="both"/>
        <w:rPr>
          <w:rFonts w:ascii="Times New Roman" w:hAnsi="Times New Roman" w:cs="Times New Roman"/>
          <w:sz w:val="24"/>
          <w:szCs w:val="24"/>
        </w:rPr>
      </w:pPr>
      <w:r w:rsidRPr="00F25908">
        <w:rPr>
          <w:rFonts w:ascii="Times New Roman" w:hAnsi="Times New Roman" w:cs="Times New Roman"/>
          <w:sz w:val="24"/>
          <w:szCs w:val="24"/>
        </w:rPr>
        <w:t>O dever previsto no subitem anterior implica na obrigação de, a critério da Administração, substituir, reparar, corrigir, remover, ou reconstruir, às suas expensas, no prazo máximo de 30 (trinta) dias, o produto com avarias ou defeitos;</w:t>
      </w:r>
    </w:p>
    <w:p w14:paraId="754AAB98" w14:textId="77777777" w:rsidR="00643BA9" w:rsidRPr="00F25908" w:rsidRDefault="00643BA9" w:rsidP="00643BA9">
      <w:pPr>
        <w:numPr>
          <w:ilvl w:val="2"/>
          <w:numId w:val="47"/>
        </w:numPr>
        <w:tabs>
          <w:tab w:val="center" w:pos="993"/>
        </w:tabs>
        <w:spacing w:before="240" w:line="360" w:lineRule="auto"/>
        <w:jc w:val="both"/>
        <w:rPr>
          <w:rFonts w:ascii="Times New Roman" w:hAnsi="Times New Roman" w:cs="Times New Roman"/>
          <w:sz w:val="24"/>
          <w:szCs w:val="24"/>
        </w:rPr>
      </w:pPr>
      <w:r w:rsidRPr="00F25908">
        <w:rPr>
          <w:rFonts w:ascii="Times New Roman" w:hAnsi="Times New Roman" w:cs="Times New Roman"/>
          <w:sz w:val="24"/>
          <w:szCs w:val="24"/>
        </w:rPr>
        <w:t>Atender prontamente a quaisquer exigências da Administração, inerentes ao objeto da presente contratação;</w:t>
      </w:r>
    </w:p>
    <w:p w14:paraId="4CA5DA95" w14:textId="77777777" w:rsidR="00643BA9" w:rsidRPr="00F25908" w:rsidRDefault="00643BA9" w:rsidP="00643BA9">
      <w:pPr>
        <w:numPr>
          <w:ilvl w:val="2"/>
          <w:numId w:val="47"/>
        </w:numPr>
        <w:tabs>
          <w:tab w:val="center" w:pos="993"/>
        </w:tabs>
        <w:spacing w:before="240" w:line="360" w:lineRule="auto"/>
        <w:jc w:val="both"/>
        <w:rPr>
          <w:rFonts w:ascii="Times New Roman" w:hAnsi="Times New Roman" w:cs="Times New Roman"/>
          <w:sz w:val="24"/>
          <w:szCs w:val="24"/>
        </w:rPr>
      </w:pPr>
      <w:r w:rsidRPr="00F25908">
        <w:rPr>
          <w:rFonts w:ascii="Times New Roman" w:hAnsi="Times New Roman" w:cs="Times New Roman"/>
          <w:sz w:val="24"/>
          <w:szCs w:val="24"/>
        </w:rPr>
        <w:t>Comunicar à Administração, no prazo máximo de 24 (vinte e quatro) horas que antecede a data da entrega, os motivos que impossibilitem o cumprimento do prazo previsto, com a devida comprovação;</w:t>
      </w:r>
    </w:p>
    <w:p w14:paraId="11BF636B" w14:textId="77777777" w:rsidR="00643BA9" w:rsidRPr="00F25908" w:rsidRDefault="00643BA9" w:rsidP="00643BA9">
      <w:pPr>
        <w:numPr>
          <w:ilvl w:val="2"/>
          <w:numId w:val="47"/>
        </w:numPr>
        <w:tabs>
          <w:tab w:val="center" w:pos="993"/>
        </w:tabs>
        <w:spacing w:before="240" w:line="360" w:lineRule="auto"/>
        <w:jc w:val="both"/>
        <w:rPr>
          <w:rFonts w:ascii="Times New Roman" w:hAnsi="Times New Roman" w:cs="Times New Roman"/>
          <w:sz w:val="24"/>
          <w:szCs w:val="24"/>
        </w:rPr>
      </w:pPr>
      <w:r w:rsidRPr="00F25908">
        <w:rPr>
          <w:rFonts w:ascii="Times New Roman" w:hAnsi="Times New Roman" w:cs="Times New Roman"/>
          <w:sz w:val="24"/>
          <w:szCs w:val="24"/>
        </w:rPr>
        <w:t>Manter, durante toda a execução do contrato, em compatibilidade com as obrigações assumidas, todas as condições de habilitação e qualificação exigidas na contratação;</w:t>
      </w:r>
    </w:p>
    <w:p w14:paraId="7655B8D0" w14:textId="77777777" w:rsidR="00643BA9" w:rsidRPr="00F25908" w:rsidRDefault="00643BA9" w:rsidP="00643BA9">
      <w:pPr>
        <w:numPr>
          <w:ilvl w:val="2"/>
          <w:numId w:val="47"/>
        </w:numPr>
        <w:tabs>
          <w:tab w:val="center" w:pos="993"/>
        </w:tabs>
        <w:spacing w:before="240" w:line="360" w:lineRule="auto"/>
        <w:jc w:val="both"/>
        <w:rPr>
          <w:rFonts w:ascii="Times New Roman" w:hAnsi="Times New Roman" w:cs="Times New Roman"/>
          <w:sz w:val="24"/>
          <w:szCs w:val="24"/>
        </w:rPr>
      </w:pPr>
      <w:r w:rsidRPr="00F25908">
        <w:rPr>
          <w:rFonts w:ascii="Times New Roman" w:hAnsi="Times New Roman" w:cs="Times New Roman"/>
          <w:sz w:val="24"/>
          <w:szCs w:val="24"/>
        </w:rPr>
        <w:t>Não transferir a terceiros, por qualquer forma, nem mesmo parcialmente, as obrigações assumidas, nem subcontratar qualquer das prestações a que está obrigada, exceto nas condições autorizadas no Termo de Referência ou na minuta de contrato;</w:t>
      </w:r>
    </w:p>
    <w:p w14:paraId="51A00590" w14:textId="77777777" w:rsidR="00643BA9" w:rsidRPr="00F25908" w:rsidRDefault="00643BA9" w:rsidP="00643BA9">
      <w:pPr>
        <w:numPr>
          <w:ilvl w:val="2"/>
          <w:numId w:val="47"/>
        </w:numPr>
        <w:tabs>
          <w:tab w:val="center" w:pos="993"/>
        </w:tabs>
        <w:spacing w:before="240" w:line="360" w:lineRule="auto"/>
        <w:jc w:val="both"/>
        <w:rPr>
          <w:rFonts w:ascii="Times New Roman" w:hAnsi="Times New Roman" w:cs="Times New Roman"/>
          <w:sz w:val="24"/>
          <w:szCs w:val="24"/>
        </w:rPr>
      </w:pPr>
      <w:r w:rsidRPr="00F25908">
        <w:rPr>
          <w:rFonts w:ascii="Times New Roman" w:hAnsi="Times New Roman" w:cs="Times New Roman"/>
          <w:sz w:val="24"/>
          <w:szCs w:val="24"/>
        </w:rPr>
        <w:t>Não permitir a utilização de qualquer trabalho do menor de dezesseis anos, exceto na condição de aprendiz para os maiores de quatorze anos; nem permitir a utilização do trabalho do menor de dezoito anos em trabalho noturno, perigoso ou insalubre;</w:t>
      </w:r>
    </w:p>
    <w:p w14:paraId="030244DA" w14:textId="77777777" w:rsidR="00643BA9" w:rsidRPr="00F25908" w:rsidRDefault="00643BA9" w:rsidP="00643BA9">
      <w:pPr>
        <w:numPr>
          <w:ilvl w:val="2"/>
          <w:numId w:val="47"/>
        </w:numPr>
        <w:tabs>
          <w:tab w:val="center" w:pos="993"/>
        </w:tabs>
        <w:spacing w:before="240" w:after="240" w:line="360" w:lineRule="auto"/>
        <w:jc w:val="both"/>
        <w:rPr>
          <w:rFonts w:ascii="Times New Roman" w:hAnsi="Times New Roman" w:cs="Times New Roman"/>
          <w:sz w:val="24"/>
          <w:szCs w:val="24"/>
        </w:rPr>
      </w:pPr>
      <w:r w:rsidRPr="00F25908">
        <w:rPr>
          <w:rFonts w:ascii="Times New Roman" w:hAnsi="Times New Roman" w:cs="Times New Roman"/>
          <w:sz w:val="24"/>
          <w:szCs w:val="24"/>
        </w:rPr>
        <w:t>Responsabilizar-se pelas despesas dos tributos, encargos trabalhistas, previdenciários, fiscais, comerciais, taxas, fretes, seguros, deslocamento de pessoal, prestação de garantia e quaisquer outras que incidam ou venham a incidir na execução do contrato.</w:t>
      </w:r>
    </w:p>
    <w:p w14:paraId="09180304" w14:textId="77777777" w:rsidR="00643BA9" w:rsidRPr="00F25908" w:rsidRDefault="00643BA9" w:rsidP="00643BA9">
      <w:pPr>
        <w:numPr>
          <w:ilvl w:val="2"/>
          <w:numId w:val="47"/>
        </w:numPr>
        <w:tabs>
          <w:tab w:val="center" w:pos="993"/>
        </w:tabs>
        <w:spacing w:before="240" w:after="240" w:line="360" w:lineRule="auto"/>
        <w:jc w:val="both"/>
        <w:rPr>
          <w:rFonts w:ascii="Times New Roman" w:hAnsi="Times New Roman" w:cs="Times New Roman"/>
          <w:sz w:val="24"/>
          <w:szCs w:val="24"/>
        </w:rPr>
      </w:pPr>
      <w:r w:rsidRPr="00F25908">
        <w:rPr>
          <w:rFonts w:ascii="Times New Roman" w:hAnsi="Times New Roman" w:cs="Times New Roman"/>
          <w:sz w:val="24"/>
          <w:szCs w:val="24"/>
        </w:rPr>
        <w:t>Cumprir as exigências de reserva de cargos prevista em lei, bem como em outras normas específicas, para pessoa com deficiência, para reabilitado da Previdência Social e para aprendiz.</w:t>
      </w:r>
    </w:p>
    <w:p w14:paraId="79385D2F" w14:textId="77777777" w:rsidR="00643BA9" w:rsidRPr="00F25908" w:rsidRDefault="00643BA9" w:rsidP="00643BA9">
      <w:pPr>
        <w:pStyle w:val="PargrafodaLista"/>
        <w:numPr>
          <w:ilvl w:val="0"/>
          <w:numId w:val="47"/>
        </w:numPr>
        <w:shd w:val="clear" w:color="auto" w:fill="95B3D7" w:themeFill="accent1" w:themeFillTint="99"/>
        <w:tabs>
          <w:tab w:val="left" w:pos="0"/>
          <w:tab w:val="center" w:pos="426"/>
        </w:tabs>
        <w:spacing w:line="276" w:lineRule="auto"/>
        <w:ind w:left="284" w:firstLine="0"/>
        <w:jc w:val="both"/>
        <w:rPr>
          <w:b/>
        </w:rPr>
      </w:pPr>
      <w:r w:rsidRPr="00F25908">
        <w:rPr>
          <w:b/>
        </w:rPr>
        <w:lastRenderedPageBreak/>
        <w:t>DAS OBRIGAÇÕES DA CONTRATANTE</w:t>
      </w:r>
    </w:p>
    <w:p w14:paraId="025BD5C5" w14:textId="77777777" w:rsidR="00643BA9" w:rsidRPr="00F25908" w:rsidRDefault="00643BA9" w:rsidP="00643BA9">
      <w:pPr>
        <w:numPr>
          <w:ilvl w:val="1"/>
          <w:numId w:val="47"/>
        </w:numPr>
        <w:tabs>
          <w:tab w:val="center" w:pos="1134"/>
        </w:tabs>
        <w:spacing w:before="240" w:after="240" w:line="360" w:lineRule="auto"/>
        <w:ind w:firstLine="59"/>
        <w:jc w:val="both"/>
        <w:rPr>
          <w:rFonts w:ascii="Times New Roman" w:hAnsi="Times New Roman" w:cs="Times New Roman"/>
          <w:sz w:val="24"/>
          <w:szCs w:val="24"/>
        </w:rPr>
      </w:pPr>
      <w:r w:rsidRPr="00F25908">
        <w:rPr>
          <w:rFonts w:ascii="Times New Roman" w:hAnsi="Times New Roman" w:cs="Times New Roman"/>
          <w:sz w:val="24"/>
          <w:szCs w:val="24"/>
        </w:rPr>
        <w:t>A CONTRATANTE obriga-se a:</w:t>
      </w:r>
    </w:p>
    <w:p w14:paraId="18249AF2" w14:textId="77777777" w:rsidR="00643BA9" w:rsidRPr="00F25908" w:rsidRDefault="00643BA9" w:rsidP="00643BA9">
      <w:pPr>
        <w:numPr>
          <w:ilvl w:val="2"/>
          <w:numId w:val="47"/>
        </w:numPr>
        <w:tabs>
          <w:tab w:val="center" w:pos="1134"/>
        </w:tabs>
        <w:spacing w:after="240" w:line="360" w:lineRule="auto"/>
        <w:ind w:left="1934" w:hanging="709"/>
        <w:jc w:val="both"/>
        <w:rPr>
          <w:rFonts w:ascii="Times New Roman" w:hAnsi="Times New Roman" w:cs="Times New Roman"/>
          <w:sz w:val="24"/>
          <w:szCs w:val="24"/>
        </w:rPr>
      </w:pPr>
      <w:r w:rsidRPr="00F25908">
        <w:rPr>
          <w:rFonts w:ascii="Times New Roman" w:hAnsi="Times New Roman" w:cs="Times New Roman"/>
          <w:sz w:val="24"/>
          <w:szCs w:val="24"/>
        </w:rPr>
        <w:t>Receber provisoriamente o objeto disponibilizando local, data e horário e demais condições estabelecidas;</w:t>
      </w:r>
    </w:p>
    <w:p w14:paraId="4F58E81E" w14:textId="77777777" w:rsidR="00643BA9" w:rsidRPr="00F25908" w:rsidRDefault="00643BA9" w:rsidP="00643BA9">
      <w:pPr>
        <w:numPr>
          <w:ilvl w:val="2"/>
          <w:numId w:val="47"/>
        </w:numPr>
        <w:tabs>
          <w:tab w:val="center" w:pos="1134"/>
        </w:tabs>
        <w:spacing w:after="240" w:line="360" w:lineRule="auto"/>
        <w:ind w:left="1934" w:hanging="709"/>
        <w:jc w:val="both"/>
        <w:rPr>
          <w:rFonts w:ascii="Times New Roman" w:hAnsi="Times New Roman" w:cs="Times New Roman"/>
          <w:sz w:val="24"/>
          <w:szCs w:val="24"/>
        </w:rPr>
      </w:pPr>
      <w:r w:rsidRPr="00F25908">
        <w:rPr>
          <w:rFonts w:ascii="Times New Roman" w:hAnsi="Times New Roman" w:cs="Times New Roman"/>
          <w:sz w:val="24"/>
          <w:szCs w:val="24"/>
        </w:rPr>
        <w:t xml:space="preserve">Verificar minuciosamente, no prazo fixado, a conformidade dos bens recebidos provisoriamente com as especificações constantes no Termo de Referência, para fins de aceitação e recebimento definitivos; </w:t>
      </w:r>
    </w:p>
    <w:p w14:paraId="20CDAC34" w14:textId="77777777" w:rsidR="00643BA9" w:rsidRPr="00F25908" w:rsidRDefault="00643BA9" w:rsidP="00643BA9">
      <w:pPr>
        <w:numPr>
          <w:ilvl w:val="2"/>
          <w:numId w:val="47"/>
        </w:numPr>
        <w:tabs>
          <w:tab w:val="center" w:pos="1134"/>
        </w:tabs>
        <w:spacing w:after="240" w:line="360" w:lineRule="auto"/>
        <w:ind w:left="1934" w:hanging="709"/>
        <w:jc w:val="both"/>
        <w:rPr>
          <w:rFonts w:ascii="Times New Roman" w:hAnsi="Times New Roman" w:cs="Times New Roman"/>
          <w:sz w:val="24"/>
          <w:szCs w:val="24"/>
        </w:rPr>
      </w:pPr>
      <w:r w:rsidRPr="00F25908">
        <w:rPr>
          <w:rFonts w:ascii="Times New Roman" w:hAnsi="Times New Roman" w:cs="Times New Roman"/>
          <w:sz w:val="24"/>
          <w:szCs w:val="24"/>
        </w:rPr>
        <w:t>Acompanhar e fiscalizar o cumprimento das obrigações da Contratada, através de servidor especialmente designado;</w:t>
      </w:r>
    </w:p>
    <w:p w14:paraId="0D54108C" w14:textId="77777777" w:rsidR="00643BA9" w:rsidRPr="00F25908" w:rsidRDefault="00643BA9" w:rsidP="00643BA9">
      <w:pPr>
        <w:numPr>
          <w:ilvl w:val="2"/>
          <w:numId w:val="47"/>
        </w:numPr>
        <w:tabs>
          <w:tab w:val="center" w:pos="1134"/>
        </w:tabs>
        <w:spacing w:after="240" w:line="360" w:lineRule="auto"/>
        <w:ind w:left="1934" w:hanging="709"/>
        <w:jc w:val="both"/>
        <w:rPr>
          <w:rFonts w:ascii="Times New Roman" w:hAnsi="Times New Roman" w:cs="Times New Roman"/>
          <w:sz w:val="24"/>
          <w:szCs w:val="24"/>
        </w:rPr>
      </w:pPr>
      <w:r w:rsidRPr="00F25908">
        <w:rPr>
          <w:rFonts w:ascii="Times New Roman" w:hAnsi="Times New Roman" w:cs="Times New Roman"/>
          <w:sz w:val="24"/>
          <w:szCs w:val="24"/>
        </w:rPr>
        <w:t>Comunicar à Contratada, por escrito, sobre imperfeições, falhas ou irregularidades verificadas no objeto prestado, para que seja substituído, reparado ou corrigido;</w:t>
      </w:r>
    </w:p>
    <w:p w14:paraId="6D0B938A" w14:textId="77777777" w:rsidR="00643BA9" w:rsidRPr="00F25908" w:rsidRDefault="00643BA9" w:rsidP="00643BA9">
      <w:pPr>
        <w:numPr>
          <w:ilvl w:val="2"/>
          <w:numId w:val="47"/>
        </w:numPr>
        <w:tabs>
          <w:tab w:val="center" w:pos="1134"/>
        </w:tabs>
        <w:spacing w:after="240" w:line="360" w:lineRule="auto"/>
        <w:ind w:left="1934" w:hanging="709"/>
        <w:jc w:val="both"/>
        <w:rPr>
          <w:rFonts w:ascii="Times New Roman" w:hAnsi="Times New Roman" w:cs="Times New Roman"/>
          <w:sz w:val="24"/>
          <w:szCs w:val="24"/>
        </w:rPr>
      </w:pPr>
      <w:r w:rsidRPr="00F25908">
        <w:rPr>
          <w:rFonts w:ascii="Times New Roman" w:hAnsi="Times New Roman" w:cs="Times New Roman"/>
          <w:sz w:val="24"/>
          <w:szCs w:val="24"/>
        </w:rPr>
        <w:t>Efetuar o pagamento à Contratada no valor correspondente a prestação do objeto, no prazo e na forma estabelecidos nesse termo.</w:t>
      </w:r>
    </w:p>
    <w:p w14:paraId="7027F650" w14:textId="77777777" w:rsidR="00643BA9" w:rsidRPr="00F25908" w:rsidRDefault="00643BA9" w:rsidP="00643BA9">
      <w:pPr>
        <w:numPr>
          <w:ilvl w:val="1"/>
          <w:numId w:val="47"/>
        </w:numPr>
        <w:tabs>
          <w:tab w:val="center" w:pos="1134"/>
        </w:tabs>
        <w:spacing w:after="240" w:line="360" w:lineRule="auto"/>
        <w:ind w:left="1418" w:hanging="709"/>
        <w:jc w:val="both"/>
        <w:rPr>
          <w:rFonts w:ascii="Times New Roman" w:hAnsi="Times New Roman" w:cs="Times New Roman"/>
          <w:sz w:val="24"/>
          <w:szCs w:val="24"/>
        </w:rPr>
      </w:pPr>
      <w:r w:rsidRPr="00F25908">
        <w:rPr>
          <w:rFonts w:ascii="Times New Roman" w:hAnsi="Times New Roman" w:cs="Times New Roman"/>
          <w:sz w:val="24"/>
          <w:szCs w:val="24"/>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48214B88" w14:textId="77777777" w:rsidR="00643BA9" w:rsidRPr="00F25908" w:rsidRDefault="00643BA9" w:rsidP="00643BA9">
      <w:pPr>
        <w:pStyle w:val="PargrafodaLista"/>
        <w:numPr>
          <w:ilvl w:val="0"/>
          <w:numId w:val="47"/>
        </w:numPr>
        <w:shd w:val="clear" w:color="auto" w:fill="95B3D7" w:themeFill="accent1" w:themeFillTint="99"/>
        <w:tabs>
          <w:tab w:val="left" w:pos="0"/>
          <w:tab w:val="center" w:pos="426"/>
        </w:tabs>
        <w:spacing w:line="276" w:lineRule="auto"/>
        <w:ind w:left="284" w:firstLine="0"/>
        <w:jc w:val="both"/>
        <w:rPr>
          <w:b/>
        </w:rPr>
      </w:pPr>
      <w:r w:rsidRPr="00F25908">
        <w:rPr>
          <w:b/>
        </w:rPr>
        <w:t>DA SUBCONTRATAÇÃO</w:t>
      </w:r>
    </w:p>
    <w:p w14:paraId="405B6C9C" w14:textId="77777777" w:rsidR="00643BA9" w:rsidRPr="00F25908" w:rsidRDefault="00643BA9" w:rsidP="00643BA9">
      <w:pPr>
        <w:numPr>
          <w:ilvl w:val="1"/>
          <w:numId w:val="47"/>
        </w:numPr>
        <w:tabs>
          <w:tab w:val="center" w:pos="1134"/>
        </w:tabs>
        <w:spacing w:before="240" w:after="240" w:line="276" w:lineRule="auto"/>
        <w:ind w:left="851" w:hanging="142"/>
        <w:jc w:val="both"/>
        <w:rPr>
          <w:rFonts w:ascii="Times New Roman" w:hAnsi="Times New Roman" w:cs="Times New Roman"/>
          <w:sz w:val="24"/>
          <w:szCs w:val="24"/>
        </w:rPr>
      </w:pPr>
      <w:r w:rsidRPr="00F25908">
        <w:rPr>
          <w:rFonts w:ascii="Times New Roman" w:hAnsi="Times New Roman" w:cs="Times New Roman"/>
          <w:sz w:val="24"/>
          <w:szCs w:val="24"/>
        </w:rPr>
        <w:t>Não será admitida a subcontratação.</w:t>
      </w:r>
    </w:p>
    <w:p w14:paraId="0E626C19" w14:textId="77777777" w:rsidR="00643BA9" w:rsidRPr="00F25908" w:rsidRDefault="00643BA9" w:rsidP="00643BA9">
      <w:pPr>
        <w:pStyle w:val="PargrafodaLista"/>
        <w:numPr>
          <w:ilvl w:val="0"/>
          <w:numId w:val="47"/>
        </w:numPr>
        <w:shd w:val="clear" w:color="auto" w:fill="95B3D7" w:themeFill="accent1" w:themeFillTint="99"/>
        <w:tabs>
          <w:tab w:val="left" w:pos="0"/>
          <w:tab w:val="center" w:pos="426"/>
        </w:tabs>
        <w:spacing w:line="276" w:lineRule="auto"/>
        <w:ind w:left="284" w:firstLine="0"/>
        <w:jc w:val="both"/>
        <w:rPr>
          <w:b/>
        </w:rPr>
      </w:pPr>
      <w:r w:rsidRPr="00F25908">
        <w:rPr>
          <w:b/>
        </w:rPr>
        <w:t>DAS DISPOSIÇÕES GERAIS</w:t>
      </w:r>
    </w:p>
    <w:p w14:paraId="70D9C33C" w14:textId="77777777" w:rsidR="00643BA9" w:rsidRPr="00F25908" w:rsidRDefault="00643BA9" w:rsidP="00643BA9">
      <w:pPr>
        <w:numPr>
          <w:ilvl w:val="1"/>
          <w:numId w:val="47"/>
        </w:numPr>
        <w:tabs>
          <w:tab w:val="center" w:pos="709"/>
        </w:tabs>
        <w:spacing w:before="240" w:after="240" w:line="360" w:lineRule="auto"/>
        <w:ind w:left="1418" w:hanging="709"/>
        <w:jc w:val="both"/>
        <w:rPr>
          <w:rFonts w:ascii="Times New Roman" w:hAnsi="Times New Roman" w:cs="Times New Roman"/>
          <w:sz w:val="24"/>
          <w:szCs w:val="24"/>
        </w:rPr>
      </w:pPr>
      <w:r w:rsidRPr="00F25908">
        <w:rPr>
          <w:rFonts w:ascii="Times New Roman" w:hAnsi="Times New Roman" w:cs="Times New Roman"/>
          <w:sz w:val="24"/>
          <w:szCs w:val="24"/>
        </w:rPr>
        <w:t>O Município de Euclides da Cunha – BA reserva-se no direito de impugnar a prestação de serviços, se esses não estiverem de acordo com as especificações contidas neste Termo de referência.</w:t>
      </w:r>
    </w:p>
    <w:p w14:paraId="6D23D1ED" w14:textId="77777777" w:rsidR="00643BA9" w:rsidRPr="00F25908" w:rsidRDefault="00643BA9" w:rsidP="00643BA9">
      <w:pPr>
        <w:numPr>
          <w:ilvl w:val="1"/>
          <w:numId w:val="47"/>
        </w:numPr>
        <w:tabs>
          <w:tab w:val="center" w:pos="709"/>
        </w:tabs>
        <w:spacing w:before="240" w:after="240" w:line="360" w:lineRule="auto"/>
        <w:ind w:left="1418" w:hanging="709"/>
        <w:jc w:val="both"/>
        <w:rPr>
          <w:rFonts w:ascii="Times New Roman" w:hAnsi="Times New Roman" w:cs="Times New Roman"/>
          <w:sz w:val="24"/>
          <w:szCs w:val="24"/>
        </w:rPr>
      </w:pPr>
      <w:r w:rsidRPr="00F25908">
        <w:rPr>
          <w:rFonts w:ascii="Times New Roman" w:hAnsi="Times New Roman" w:cs="Times New Roman"/>
          <w:sz w:val="24"/>
          <w:szCs w:val="24"/>
        </w:rPr>
        <w:t xml:space="preserve">Os casos omissos serão resolvidos com base nos dispositivos constantes na Lei 14.133/2021 e no Decreto Municipal nº </w:t>
      </w:r>
      <w:r>
        <w:rPr>
          <w:rFonts w:ascii="Times New Roman" w:hAnsi="Times New Roman" w:cs="Times New Roman"/>
          <w:sz w:val="24"/>
          <w:szCs w:val="24"/>
        </w:rPr>
        <w:t>1003</w:t>
      </w:r>
      <w:r w:rsidRPr="00F25908">
        <w:rPr>
          <w:rFonts w:ascii="Times New Roman" w:hAnsi="Times New Roman" w:cs="Times New Roman"/>
          <w:sz w:val="24"/>
          <w:szCs w:val="24"/>
        </w:rPr>
        <w:t>/2024.</w:t>
      </w:r>
    </w:p>
    <w:p w14:paraId="12395821" w14:textId="77777777" w:rsidR="00643BA9" w:rsidRPr="000E387A" w:rsidRDefault="00643BA9" w:rsidP="00643BA9">
      <w:pPr>
        <w:numPr>
          <w:ilvl w:val="1"/>
          <w:numId w:val="47"/>
        </w:numPr>
        <w:tabs>
          <w:tab w:val="center" w:pos="709"/>
        </w:tabs>
        <w:spacing w:before="240" w:after="240" w:line="360" w:lineRule="auto"/>
        <w:ind w:left="1418" w:hanging="709"/>
        <w:jc w:val="both"/>
        <w:rPr>
          <w:rFonts w:ascii="Times New Roman" w:hAnsi="Times New Roman" w:cs="Times New Roman"/>
          <w:sz w:val="24"/>
          <w:szCs w:val="24"/>
        </w:rPr>
      </w:pPr>
      <w:r w:rsidRPr="00F25908">
        <w:rPr>
          <w:rFonts w:ascii="Times New Roman" w:hAnsi="Times New Roman" w:cs="Times New Roman"/>
          <w:sz w:val="24"/>
          <w:szCs w:val="24"/>
        </w:rPr>
        <w:lastRenderedPageBreak/>
        <w:t>Fica eleito o foro da Comarca de Euclides da Cunha – BA, como único e competente para dirimir quaisquer demandas do presente contrato, por mais privilegiado que outro possa ser.</w:t>
      </w:r>
    </w:p>
    <w:p w14:paraId="3CF6942C" w14:textId="77777777" w:rsidR="00643BA9" w:rsidRPr="00F25908" w:rsidRDefault="00643BA9" w:rsidP="00643BA9">
      <w:pPr>
        <w:pStyle w:val="Corpodetexto"/>
        <w:spacing w:line="276" w:lineRule="auto"/>
        <w:ind w:left="142"/>
        <w:jc w:val="right"/>
        <w:rPr>
          <w:color w:val="000000"/>
        </w:rPr>
      </w:pPr>
      <w:r w:rsidRPr="00F25908">
        <w:rPr>
          <w:color w:val="000000"/>
        </w:rPr>
        <w:t xml:space="preserve">Euclides da Cunha/BA, </w:t>
      </w:r>
      <w:r>
        <w:rPr>
          <w:color w:val="000000"/>
        </w:rPr>
        <w:t xml:space="preserve">30 </w:t>
      </w:r>
      <w:r w:rsidRPr="00F25908">
        <w:rPr>
          <w:color w:val="000000"/>
        </w:rPr>
        <w:t xml:space="preserve">de </w:t>
      </w:r>
      <w:r>
        <w:rPr>
          <w:color w:val="000000"/>
        </w:rPr>
        <w:t>outubro</w:t>
      </w:r>
      <w:r w:rsidRPr="00F25908">
        <w:rPr>
          <w:color w:val="000000"/>
        </w:rPr>
        <w:t xml:space="preserve"> de 202</w:t>
      </w:r>
      <w:r>
        <w:rPr>
          <w:color w:val="000000"/>
        </w:rPr>
        <w:t>4</w:t>
      </w:r>
      <w:r w:rsidRPr="00F25908">
        <w:rPr>
          <w:color w:val="000000"/>
        </w:rPr>
        <w:t>.</w:t>
      </w:r>
    </w:p>
    <w:p w14:paraId="5A9F3FF0" w14:textId="77777777" w:rsidR="00643BA9" w:rsidRPr="00F25908" w:rsidRDefault="00643BA9" w:rsidP="00643BA9">
      <w:pPr>
        <w:pStyle w:val="Corpodetexto"/>
        <w:spacing w:line="276" w:lineRule="auto"/>
        <w:ind w:left="142"/>
        <w:rPr>
          <w:color w:val="000000"/>
        </w:rPr>
      </w:pPr>
    </w:p>
    <w:p w14:paraId="2A64BFDE" w14:textId="77777777" w:rsidR="00643BA9" w:rsidRPr="00F25908" w:rsidRDefault="00643BA9" w:rsidP="00643BA9">
      <w:pPr>
        <w:pStyle w:val="Corpodetexto"/>
        <w:spacing w:line="276" w:lineRule="auto"/>
        <w:ind w:left="142"/>
        <w:rPr>
          <w:color w:val="000000"/>
        </w:rPr>
      </w:pPr>
    </w:p>
    <w:p w14:paraId="254C137C" w14:textId="77777777" w:rsidR="00A74D90" w:rsidRPr="00643BA9" w:rsidRDefault="00A74D90" w:rsidP="00643BA9">
      <w:pPr>
        <w:rPr>
          <w:rFonts w:eastAsia="Arial Unicode MS"/>
        </w:rPr>
      </w:pPr>
    </w:p>
    <w:sectPr w:rsidR="00A74D90" w:rsidRPr="00643BA9" w:rsidSect="003D245E">
      <w:headerReference w:type="default" r:id="rId10"/>
      <w:pgSz w:w="11906" w:h="16838" w:code="9"/>
      <w:pgMar w:top="103" w:right="1133" w:bottom="340" w:left="1276" w:header="142" w:footer="544" w:gutter="0"/>
      <w:cols w:space="708"/>
      <w:docGrid w:linePitch="44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1790E4F" w14:textId="77777777" w:rsidR="004E3386" w:rsidRDefault="004E3386" w:rsidP="0097620D">
      <w:r>
        <w:separator/>
      </w:r>
    </w:p>
  </w:endnote>
  <w:endnote w:type="continuationSeparator" w:id="0">
    <w:p w14:paraId="4622B33C" w14:textId="77777777" w:rsidR="004E3386" w:rsidRDefault="004E3386" w:rsidP="009762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mic Sans MS">
    <w:panose1 w:val="030F0702030302020204"/>
    <w:charset w:val="00"/>
    <w:family w:val="script"/>
    <w:pitch w:val="variable"/>
    <w:sig w:usb0="00000287" w:usb1="00000013" w:usb2="00000000" w:usb3="00000000" w:csb0="0000009F" w:csb1="00000000"/>
  </w:font>
  <w:font w:name="Lucida Sans Typewriter">
    <w:charset w:val="00"/>
    <w:family w:val="modern"/>
    <w:pitch w:val="fixed"/>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F457609" w14:textId="77777777" w:rsidR="004E3386" w:rsidRDefault="004E3386" w:rsidP="0097620D">
      <w:r>
        <w:separator/>
      </w:r>
    </w:p>
  </w:footnote>
  <w:footnote w:type="continuationSeparator" w:id="0">
    <w:p w14:paraId="2A4AF2A8" w14:textId="77777777" w:rsidR="004E3386" w:rsidRDefault="004E3386" w:rsidP="009762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92CC0A" w14:textId="04C23177" w:rsidR="00C369FB" w:rsidRPr="000E3846" w:rsidRDefault="00C369FB" w:rsidP="00C369FB">
    <w:pPr>
      <w:tabs>
        <w:tab w:val="left" w:pos="-142"/>
      </w:tabs>
      <w:ind w:left="-284"/>
      <w:jc w:val="center"/>
      <w:rPr>
        <w:i/>
        <w:sz w:val="18"/>
        <w:szCs w:val="18"/>
      </w:rPr>
    </w:pPr>
    <w:r>
      <w:rPr>
        <w:noProof/>
      </w:rPr>
      <w:drawing>
        <wp:inline distT="0" distB="0" distL="0" distR="0" wp14:anchorId="24BAE292" wp14:editId="1CA1C2FD">
          <wp:extent cx="632460" cy="647700"/>
          <wp:effectExtent l="0" t="0" r="0" b="0"/>
          <wp:docPr id="1932794029" name="Imagem 1" descr="BRASÃO EUCLIDES DA CUNH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BRASÃO EUCLIDES DA CUNH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2460" cy="647700"/>
                  </a:xfrm>
                  <a:prstGeom prst="rect">
                    <a:avLst/>
                  </a:prstGeom>
                  <a:noFill/>
                  <a:ln>
                    <a:noFill/>
                  </a:ln>
                </pic:spPr>
              </pic:pic>
            </a:graphicData>
          </a:graphic>
        </wp:inline>
      </w:drawing>
    </w:r>
  </w:p>
  <w:p w14:paraId="0AAA5CAD" w14:textId="77777777" w:rsidR="00C369FB" w:rsidRPr="000E3846" w:rsidRDefault="00C369FB" w:rsidP="00C369FB">
    <w:pPr>
      <w:tabs>
        <w:tab w:val="left" w:pos="-142"/>
      </w:tabs>
      <w:ind w:left="-284"/>
      <w:jc w:val="center"/>
      <w:rPr>
        <w:i/>
        <w:sz w:val="18"/>
        <w:szCs w:val="18"/>
      </w:rPr>
    </w:pPr>
    <w:r w:rsidRPr="000E3846">
      <w:rPr>
        <w:i/>
        <w:sz w:val="18"/>
        <w:szCs w:val="18"/>
      </w:rPr>
      <w:t>ESTADO DA BAHIA</w:t>
    </w:r>
  </w:p>
  <w:p w14:paraId="44B1FF70" w14:textId="77777777" w:rsidR="00C369FB" w:rsidRPr="00C369FB" w:rsidRDefault="00C369FB" w:rsidP="00C369FB">
    <w:pPr>
      <w:tabs>
        <w:tab w:val="left" w:pos="-142"/>
      </w:tabs>
      <w:ind w:left="-284"/>
      <w:jc w:val="center"/>
      <w:rPr>
        <w:b/>
        <w:i/>
        <w:sz w:val="22"/>
        <w:szCs w:val="22"/>
      </w:rPr>
    </w:pPr>
    <w:r w:rsidRPr="00C369FB">
      <w:rPr>
        <w:b/>
        <w:i/>
        <w:sz w:val="22"/>
        <w:szCs w:val="22"/>
      </w:rPr>
      <w:t>Prefeitura Municipal de Euclides da Cunha – BA</w:t>
    </w:r>
  </w:p>
  <w:p w14:paraId="7BA13411" w14:textId="77777777" w:rsidR="00C369FB" w:rsidRDefault="00C369FB" w:rsidP="00C369FB">
    <w:pPr>
      <w:rPr>
        <w:rFonts w:ascii="Arial" w:hAnsi="Arial" w:cs="Arial"/>
        <w:color w:val="000000"/>
        <w:sz w:val="20"/>
        <w:szCs w:val="20"/>
        <w:shd w:val="clear" w:color="auto" w:fill="FFFFFF"/>
      </w:rPr>
    </w:pPr>
  </w:p>
  <w:p w14:paraId="292387C9" w14:textId="73492BD4" w:rsidR="000D7168" w:rsidRDefault="00C369FB" w:rsidP="00C369FB">
    <w:pPr>
      <w:tabs>
        <w:tab w:val="left" w:pos="3684"/>
      </w:tabs>
      <w:rPr>
        <w:rFonts w:ascii="Arial" w:hAnsi="Arial" w:cs="Arial"/>
        <w:i/>
        <w:sz w:val="24"/>
        <w:szCs w:val="24"/>
      </w:rPr>
    </w:pPr>
    <w:r>
      <w:tab/>
    </w:r>
    <w:r w:rsidR="000D7168">
      <w:rPr>
        <w:rFonts w:ascii="Arial" w:hAnsi="Arial" w:cs="Arial"/>
        <w:i/>
        <w:noProof/>
        <w:sz w:val="24"/>
        <w:szCs w:val="24"/>
      </w:rPr>
      <w:drawing>
        <wp:anchor distT="0" distB="0" distL="114300" distR="114300" simplePos="0" relativeHeight="251672576" behindDoc="0" locked="0" layoutInCell="1" allowOverlap="1" wp14:anchorId="65FABC7A" wp14:editId="5F1D7174">
          <wp:simplePos x="0" y="0"/>
          <wp:positionH relativeFrom="column">
            <wp:posOffset>5153660</wp:posOffset>
          </wp:positionH>
          <wp:positionV relativeFrom="paragraph">
            <wp:posOffset>45085</wp:posOffset>
          </wp:positionV>
          <wp:extent cx="1419225" cy="704850"/>
          <wp:effectExtent l="19050" t="0" r="9525" b="0"/>
          <wp:wrapNone/>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srcRect/>
                  <a:stretch>
                    <a:fillRect/>
                  </a:stretch>
                </pic:blipFill>
                <pic:spPr bwMode="auto">
                  <a:xfrm>
                    <a:off x="0" y="0"/>
                    <a:ext cx="1419225" cy="704850"/>
                  </a:xfrm>
                  <a:prstGeom prst="rect">
                    <a:avLst/>
                  </a:prstGeom>
                  <a:noFill/>
                  <a:ln w="9525">
                    <a:noFill/>
                    <a:miter lim="800000"/>
                    <a:headEnd/>
                    <a:tailEnd/>
                  </a:ln>
                </pic:spPr>
              </pic:pic>
            </a:graphicData>
          </a:graphic>
        </wp:anchor>
      </w:drawing>
    </w:r>
  </w:p>
  <w:p w14:paraId="531CF266" w14:textId="77777777" w:rsidR="000D7168" w:rsidRPr="002270EE" w:rsidRDefault="000D7168" w:rsidP="005A0CCF">
    <w:pPr>
      <w:ind w:left="1260"/>
      <w:jc w:val="right"/>
      <w:rPr>
        <w:rFonts w:ascii="Arial" w:hAnsi="Arial" w:cs="Arial"/>
        <w:i/>
        <w:sz w:val="10"/>
        <w:szCs w:val="1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D13AA1"/>
    <w:multiLevelType w:val="hybridMultilevel"/>
    <w:tmpl w:val="E4E81FE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FEB4BCA"/>
    <w:multiLevelType w:val="hybridMultilevel"/>
    <w:tmpl w:val="A03246EE"/>
    <w:lvl w:ilvl="0" w:tplc="CD60797A">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2697BBE"/>
    <w:multiLevelType w:val="hybridMultilevel"/>
    <w:tmpl w:val="CA42D3A4"/>
    <w:lvl w:ilvl="0" w:tplc="AC5A90AE">
      <w:start w:val="4"/>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3" w15:restartNumberingAfterBreak="0">
    <w:nsid w:val="12AB6680"/>
    <w:multiLevelType w:val="hybridMultilevel"/>
    <w:tmpl w:val="5860DCE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2CA050E"/>
    <w:multiLevelType w:val="hybridMultilevel"/>
    <w:tmpl w:val="6BBC6B70"/>
    <w:lvl w:ilvl="0" w:tplc="76588CAE">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15:restartNumberingAfterBreak="0">
    <w:nsid w:val="1A6B40BB"/>
    <w:multiLevelType w:val="hybridMultilevel"/>
    <w:tmpl w:val="396C645C"/>
    <w:lvl w:ilvl="0" w:tplc="FADA087E">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6" w15:restartNumberingAfterBreak="0">
    <w:nsid w:val="1C40780A"/>
    <w:multiLevelType w:val="multilevel"/>
    <w:tmpl w:val="B6182392"/>
    <w:lvl w:ilvl="0">
      <w:start w:val="8"/>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1920" w:hanging="720"/>
      </w:pPr>
      <w:rPr>
        <w:rFonts w:hint="default"/>
      </w:rPr>
    </w:lvl>
    <w:lvl w:ilvl="3">
      <w:start w:val="1"/>
      <w:numFmt w:val="decimal"/>
      <w:lvlText w:val="%1.%2.%3.%4."/>
      <w:lvlJc w:val="left"/>
      <w:pPr>
        <w:ind w:left="2520" w:hanging="720"/>
      </w:pPr>
      <w:rPr>
        <w:rFonts w:hint="default"/>
      </w:rPr>
    </w:lvl>
    <w:lvl w:ilvl="4">
      <w:start w:val="1"/>
      <w:numFmt w:val="decimal"/>
      <w:lvlText w:val="%1.%2.%3.%4.%5."/>
      <w:lvlJc w:val="left"/>
      <w:pPr>
        <w:ind w:left="3480" w:hanging="1080"/>
      </w:pPr>
      <w:rPr>
        <w:rFonts w:hint="default"/>
      </w:rPr>
    </w:lvl>
    <w:lvl w:ilvl="5">
      <w:start w:val="1"/>
      <w:numFmt w:val="decimal"/>
      <w:lvlText w:val="%1.%2.%3.%4.%5.%6."/>
      <w:lvlJc w:val="left"/>
      <w:pPr>
        <w:ind w:left="4080" w:hanging="1080"/>
      </w:pPr>
      <w:rPr>
        <w:rFonts w:hint="default"/>
      </w:rPr>
    </w:lvl>
    <w:lvl w:ilvl="6">
      <w:start w:val="1"/>
      <w:numFmt w:val="decimal"/>
      <w:lvlText w:val="%1.%2.%3.%4.%5.%6.%7."/>
      <w:lvlJc w:val="left"/>
      <w:pPr>
        <w:ind w:left="5040" w:hanging="1440"/>
      </w:pPr>
      <w:rPr>
        <w:rFonts w:hint="default"/>
      </w:rPr>
    </w:lvl>
    <w:lvl w:ilvl="7">
      <w:start w:val="1"/>
      <w:numFmt w:val="decimal"/>
      <w:lvlText w:val="%1.%2.%3.%4.%5.%6.%7.%8."/>
      <w:lvlJc w:val="left"/>
      <w:pPr>
        <w:ind w:left="5640" w:hanging="1440"/>
      </w:pPr>
      <w:rPr>
        <w:rFonts w:hint="default"/>
      </w:rPr>
    </w:lvl>
    <w:lvl w:ilvl="8">
      <w:start w:val="1"/>
      <w:numFmt w:val="decimal"/>
      <w:lvlText w:val="%1.%2.%3.%4.%5.%6.%7.%8.%9."/>
      <w:lvlJc w:val="left"/>
      <w:pPr>
        <w:ind w:left="6600" w:hanging="1800"/>
      </w:pPr>
      <w:rPr>
        <w:rFonts w:hint="default"/>
      </w:rPr>
    </w:lvl>
  </w:abstractNum>
  <w:abstractNum w:abstractNumId="7" w15:restartNumberingAfterBreak="0">
    <w:nsid w:val="1E2B7C85"/>
    <w:multiLevelType w:val="multilevel"/>
    <w:tmpl w:val="B778F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28D276C"/>
    <w:multiLevelType w:val="multilevel"/>
    <w:tmpl w:val="E9AAAA34"/>
    <w:lvl w:ilvl="0">
      <w:start w:val="1"/>
      <w:numFmt w:val="decimal"/>
      <w:lvlText w:val="%1."/>
      <w:lvlJc w:val="left"/>
      <w:pPr>
        <w:ind w:left="360" w:hanging="360"/>
      </w:pPr>
      <w:rPr>
        <w:rFonts w:hint="default"/>
      </w:rPr>
    </w:lvl>
    <w:lvl w:ilvl="1">
      <w:start w:val="1"/>
      <w:numFmt w:val="decimal"/>
      <w:isLgl/>
      <w:lvlText w:val="%1.%2."/>
      <w:lvlJc w:val="left"/>
      <w:pPr>
        <w:ind w:left="795" w:hanging="795"/>
      </w:pPr>
      <w:rPr>
        <w:rFonts w:hint="default"/>
      </w:rPr>
    </w:lvl>
    <w:lvl w:ilvl="2">
      <w:start w:val="4"/>
      <w:numFmt w:val="decimal"/>
      <w:isLgl/>
      <w:lvlText w:val="%1.%2.%3."/>
      <w:lvlJc w:val="left"/>
      <w:pPr>
        <w:ind w:left="795" w:hanging="795"/>
      </w:pPr>
      <w:rPr>
        <w:rFonts w:hint="default"/>
      </w:rPr>
    </w:lvl>
    <w:lvl w:ilvl="3">
      <w:start w:val="1"/>
      <w:numFmt w:val="decimal"/>
      <w:isLgl/>
      <w:lvlText w:val="%1.%2.%3.%4."/>
      <w:lvlJc w:val="left"/>
      <w:pPr>
        <w:ind w:left="795" w:hanging="795"/>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9" w15:restartNumberingAfterBreak="0">
    <w:nsid w:val="24017267"/>
    <w:multiLevelType w:val="multilevel"/>
    <w:tmpl w:val="455A0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8866920"/>
    <w:multiLevelType w:val="multilevel"/>
    <w:tmpl w:val="97FC1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A455C48"/>
    <w:multiLevelType w:val="multilevel"/>
    <w:tmpl w:val="36886ADC"/>
    <w:lvl w:ilvl="0">
      <w:start w:val="1"/>
      <w:numFmt w:val="bullet"/>
      <w:lvlText w:val=""/>
      <w:lvlJc w:val="left"/>
      <w:pPr>
        <w:ind w:left="360" w:hanging="360"/>
      </w:pPr>
      <w:rPr>
        <w:rFonts w:ascii="Symbol" w:hAnsi="Symbol" w:hint="default"/>
      </w:rPr>
    </w:lvl>
    <w:lvl w:ilvl="1">
      <w:start w:val="1"/>
      <w:numFmt w:val="decimal"/>
      <w:isLgl/>
      <w:lvlText w:val="%1.%2."/>
      <w:lvlJc w:val="left"/>
      <w:pPr>
        <w:ind w:left="795" w:hanging="795"/>
      </w:pPr>
      <w:rPr>
        <w:rFonts w:hint="default"/>
      </w:rPr>
    </w:lvl>
    <w:lvl w:ilvl="2">
      <w:start w:val="4"/>
      <w:numFmt w:val="decimal"/>
      <w:isLgl/>
      <w:lvlText w:val="%1.%2.%3."/>
      <w:lvlJc w:val="left"/>
      <w:pPr>
        <w:ind w:left="795" w:hanging="795"/>
      </w:pPr>
      <w:rPr>
        <w:rFonts w:hint="default"/>
      </w:rPr>
    </w:lvl>
    <w:lvl w:ilvl="3">
      <w:start w:val="1"/>
      <w:numFmt w:val="decimal"/>
      <w:isLgl/>
      <w:lvlText w:val="%1.%2.%3.%4."/>
      <w:lvlJc w:val="left"/>
      <w:pPr>
        <w:ind w:left="795" w:hanging="795"/>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2" w15:restartNumberingAfterBreak="0">
    <w:nsid w:val="2A761DE1"/>
    <w:multiLevelType w:val="multilevel"/>
    <w:tmpl w:val="078C003C"/>
    <w:lvl w:ilvl="0">
      <w:start w:val="1"/>
      <w:numFmt w:val="decimal"/>
      <w:lvlText w:val="%1."/>
      <w:lvlJc w:val="left"/>
      <w:pPr>
        <w:ind w:left="360" w:hanging="360"/>
      </w:pPr>
      <w:rPr>
        <w:b/>
        <w:b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D2222E8"/>
    <w:multiLevelType w:val="multilevel"/>
    <w:tmpl w:val="9B98B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875C91"/>
    <w:multiLevelType w:val="hybridMultilevel"/>
    <w:tmpl w:val="04EC3326"/>
    <w:lvl w:ilvl="0" w:tplc="C9D80E68">
      <w:start w:val="12"/>
      <w:numFmt w:val="bullet"/>
      <w:lvlText w:val=""/>
      <w:lvlJc w:val="left"/>
      <w:pPr>
        <w:ind w:left="1080" w:hanging="360"/>
      </w:pPr>
      <w:rPr>
        <w:rFonts w:ascii="Symbol" w:eastAsia="Times New Roman" w:hAnsi="Symbol" w:cs="Times New Roman"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5" w15:restartNumberingAfterBreak="0">
    <w:nsid w:val="2E233A72"/>
    <w:multiLevelType w:val="hybridMultilevel"/>
    <w:tmpl w:val="D6D4095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328B498F"/>
    <w:multiLevelType w:val="multilevel"/>
    <w:tmpl w:val="6A3E547E"/>
    <w:lvl w:ilvl="0">
      <w:start w:val="1"/>
      <w:numFmt w:val="decimal"/>
      <w:lvlText w:val="%1."/>
      <w:lvlJc w:val="left"/>
      <w:pPr>
        <w:ind w:left="3054" w:hanging="360"/>
      </w:pPr>
      <w:rPr>
        <w:rFonts w:ascii="Arial" w:hAnsi="Arial" w:cs="Arial" w:hint="default"/>
        <w:b/>
        <w:sz w:val="20"/>
        <w:szCs w:val="20"/>
      </w:rPr>
    </w:lvl>
    <w:lvl w:ilvl="1">
      <w:start w:val="1"/>
      <w:numFmt w:val="decimal"/>
      <w:isLgl/>
      <w:lvlText w:val="%1.%2."/>
      <w:lvlJc w:val="left"/>
      <w:pPr>
        <w:ind w:left="9008" w:hanging="360"/>
      </w:pPr>
      <w:rPr>
        <w:rFonts w:hint="default"/>
        <w:b w:val="0"/>
      </w:rPr>
    </w:lvl>
    <w:lvl w:ilvl="2">
      <w:start w:val="1"/>
      <w:numFmt w:val="decimal"/>
      <w:isLgl/>
      <w:lvlText w:val="%1.%2.%3."/>
      <w:lvlJc w:val="left"/>
      <w:pPr>
        <w:ind w:left="8517"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34247ECA"/>
    <w:multiLevelType w:val="multilevel"/>
    <w:tmpl w:val="CD245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BB25A9B"/>
    <w:multiLevelType w:val="hybridMultilevel"/>
    <w:tmpl w:val="7236FF0A"/>
    <w:lvl w:ilvl="0" w:tplc="04160017">
      <w:start w:val="1"/>
      <w:numFmt w:val="lowerLetter"/>
      <w:lvlText w:val="%1)"/>
      <w:lvlJc w:val="left"/>
      <w:pPr>
        <w:ind w:left="578" w:hanging="360"/>
      </w:pPr>
    </w:lvl>
    <w:lvl w:ilvl="1" w:tplc="04160019">
      <w:start w:val="1"/>
      <w:numFmt w:val="lowerLetter"/>
      <w:lvlText w:val="%2."/>
      <w:lvlJc w:val="left"/>
      <w:pPr>
        <w:ind w:left="1298" w:hanging="360"/>
      </w:pPr>
    </w:lvl>
    <w:lvl w:ilvl="2" w:tplc="0416001B">
      <w:start w:val="1"/>
      <w:numFmt w:val="lowerRoman"/>
      <w:lvlText w:val="%3."/>
      <w:lvlJc w:val="right"/>
      <w:pPr>
        <w:ind w:left="2018" w:hanging="180"/>
      </w:pPr>
    </w:lvl>
    <w:lvl w:ilvl="3" w:tplc="0416000F">
      <w:start w:val="1"/>
      <w:numFmt w:val="decimal"/>
      <w:lvlText w:val="%4."/>
      <w:lvlJc w:val="left"/>
      <w:pPr>
        <w:ind w:left="2738" w:hanging="360"/>
      </w:pPr>
    </w:lvl>
    <w:lvl w:ilvl="4" w:tplc="04160019">
      <w:start w:val="1"/>
      <w:numFmt w:val="lowerLetter"/>
      <w:lvlText w:val="%5."/>
      <w:lvlJc w:val="left"/>
      <w:pPr>
        <w:ind w:left="3458" w:hanging="360"/>
      </w:pPr>
    </w:lvl>
    <w:lvl w:ilvl="5" w:tplc="0416001B">
      <w:start w:val="1"/>
      <w:numFmt w:val="lowerRoman"/>
      <w:lvlText w:val="%6."/>
      <w:lvlJc w:val="right"/>
      <w:pPr>
        <w:ind w:left="4178" w:hanging="180"/>
      </w:pPr>
    </w:lvl>
    <w:lvl w:ilvl="6" w:tplc="0416000F">
      <w:start w:val="1"/>
      <w:numFmt w:val="decimal"/>
      <w:lvlText w:val="%7."/>
      <w:lvlJc w:val="left"/>
      <w:pPr>
        <w:ind w:left="4898" w:hanging="360"/>
      </w:pPr>
    </w:lvl>
    <w:lvl w:ilvl="7" w:tplc="04160019">
      <w:start w:val="1"/>
      <w:numFmt w:val="lowerLetter"/>
      <w:lvlText w:val="%8."/>
      <w:lvlJc w:val="left"/>
      <w:pPr>
        <w:ind w:left="5618" w:hanging="360"/>
      </w:pPr>
    </w:lvl>
    <w:lvl w:ilvl="8" w:tplc="0416001B">
      <w:start w:val="1"/>
      <w:numFmt w:val="lowerRoman"/>
      <w:lvlText w:val="%9."/>
      <w:lvlJc w:val="right"/>
      <w:pPr>
        <w:ind w:left="6338" w:hanging="180"/>
      </w:pPr>
    </w:lvl>
  </w:abstractNum>
  <w:abstractNum w:abstractNumId="19" w15:restartNumberingAfterBreak="0">
    <w:nsid w:val="3C4F73AA"/>
    <w:multiLevelType w:val="multilevel"/>
    <w:tmpl w:val="36886ADC"/>
    <w:lvl w:ilvl="0">
      <w:start w:val="1"/>
      <w:numFmt w:val="bullet"/>
      <w:lvlText w:val=""/>
      <w:lvlJc w:val="left"/>
      <w:pPr>
        <w:ind w:left="360" w:hanging="360"/>
      </w:pPr>
      <w:rPr>
        <w:rFonts w:ascii="Symbol" w:hAnsi="Symbol" w:hint="default"/>
      </w:rPr>
    </w:lvl>
    <w:lvl w:ilvl="1">
      <w:start w:val="1"/>
      <w:numFmt w:val="decimal"/>
      <w:isLgl/>
      <w:lvlText w:val="%1.%2."/>
      <w:lvlJc w:val="left"/>
      <w:pPr>
        <w:ind w:left="795" w:hanging="795"/>
      </w:pPr>
      <w:rPr>
        <w:rFonts w:hint="default"/>
      </w:rPr>
    </w:lvl>
    <w:lvl w:ilvl="2">
      <w:start w:val="4"/>
      <w:numFmt w:val="decimal"/>
      <w:isLgl/>
      <w:lvlText w:val="%1.%2.%3."/>
      <w:lvlJc w:val="left"/>
      <w:pPr>
        <w:ind w:left="795" w:hanging="795"/>
      </w:pPr>
      <w:rPr>
        <w:rFonts w:hint="default"/>
      </w:rPr>
    </w:lvl>
    <w:lvl w:ilvl="3">
      <w:start w:val="1"/>
      <w:numFmt w:val="decimal"/>
      <w:isLgl/>
      <w:lvlText w:val="%1.%2.%3.%4."/>
      <w:lvlJc w:val="left"/>
      <w:pPr>
        <w:ind w:left="795" w:hanging="795"/>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0" w15:restartNumberingAfterBreak="0">
    <w:nsid w:val="3C6078C3"/>
    <w:multiLevelType w:val="multilevel"/>
    <w:tmpl w:val="387674E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D1C163A"/>
    <w:multiLevelType w:val="multilevel"/>
    <w:tmpl w:val="B0A41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E452D6D"/>
    <w:multiLevelType w:val="multilevel"/>
    <w:tmpl w:val="D4F8B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F7954B0"/>
    <w:multiLevelType w:val="multilevel"/>
    <w:tmpl w:val="501A8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26024CE"/>
    <w:multiLevelType w:val="hybridMultilevel"/>
    <w:tmpl w:val="45EC013C"/>
    <w:lvl w:ilvl="0" w:tplc="0416000F">
      <w:start w:val="1"/>
      <w:numFmt w:val="decimal"/>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5" w15:restartNumberingAfterBreak="0">
    <w:nsid w:val="42FF70C9"/>
    <w:multiLevelType w:val="hybridMultilevel"/>
    <w:tmpl w:val="FE4A1D14"/>
    <w:lvl w:ilvl="0" w:tplc="F74A6486">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26" w15:restartNumberingAfterBreak="0">
    <w:nsid w:val="43AD10A2"/>
    <w:multiLevelType w:val="multilevel"/>
    <w:tmpl w:val="6FA8F73E"/>
    <w:lvl w:ilvl="0">
      <w:start w:val="1"/>
      <w:numFmt w:val="decimal"/>
      <w:lvlText w:val="%1."/>
      <w:lvlJc w:val="left"/>
      <w:pPr>
        <w:ind w:left="938" w:hanging="360"/>
      </w:pPr>
      <w:rPr>
        <w:b/>
      </w:rPr>
    </w:lvl>
    <w:lvl w:ilvl="1">
      <w:start w:val="1"/>
      <w:numFmt w:val="lowerLetter"/>
      <w:lvlText w:val="%2."/>
      <w:lvlJc w:val="left"/>
      <w:pPr>
        <w:ind w:left="1658" w:hanging="360"/>
      </w:pPr>
    </w:lvl>
    <w:lvl w:ilvl="2">
      <w:start w:val="1"/>
      <w:numFmt w:val="lowerRoman"/>
      <w:lvlText w:val="%3."/>
      <w:lvlJc w:val="right"/>
      <w:pPr>
        <w:ind w:left="2378" w:hanging="180"/>
      </w:pPr>
    </w:lvl>
    <w:lvl w:ilvl="3">
      <w:start w:val="1"/>
      <w:numFmt w:val="decimal"/>
      <w:lvlText w:val="%4."/>
      <w:lvlJc w:val="left"/>
      <w:pPr>
        <w:ind w:left="3098" w:hanging="360"/>
      </w:pPr>
    </w:lvl>
    <w:lvl w:ilvl="4">
      <w:start w:val="1"/>
      <w:numFmt w:val="lowerLetter"/>
      <w:lvlText w:val="%5."/>
      <w:lvlJc w:val="left"/>
      <w:pPr>
        <w:ind w:left="3818" w:hanging="360"/>
      </w:pPr>
    </w:lvl>
    <w:lvl w:ilvl="5">
      <w:start w:val="1"/>
      <w:numFmt w:val="lowerRoman"/>
      <w:lvlText w:val="%6."/>
      <w:lvlJc w:val="right"/>
      <w:pPr>
        <w:ind w:left="4538" w:hanging="180"/>
      </w:pPr>
    </w:lvl>
    <w:lvl w:ilvl="6">
      <w:start w:val="1"/>
      <w:numFmt w:val="decimal"/>
      <w:lvlText w:val="%7."/>
      <w:lvlJc w:val="left"/>
      <w:pPr>
        <w:ind w:left="5258" w:hanging="360"/>
      </w:pPr>
    </w:lvl>
    <w:lvl w:ilvl="7">
      <w:start w:val="1"/>
      <w:numFmt w:val="lowerLetter"/>
      <w:lvlText w:val="%8."/>
      <w:lvlJc w:val="left"/>
      <w:pPr>
        <w:ind w:left="5978" w:hanging="360"/>
      </w:pPr>
    </w:lvl>
    <w:lvl w:ilvl="8">
      <w:start w:val="1"/>
      <w:numFmt w:val="lowerRoman"/>
      <w:lvlText w:val="%9."/>
      <w:lvlJc w:val="right"/>
      <w:pPr>
        <w:ind w:left="6698" w:hanging="180"/>
      </w:pPr>
    </w:lvl>
  </w:abstractNum>
  <w:abstractNum w:abstractNumId="27" w15:restartNumberingAfterBreak="0">
    <w:nsid w:val="4AEB4C9B"/>
    <w:multiLevelType w:val="hybridMultilevel"/>
    <w:tmpl w:val="5B88CD7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4B634818"/>
    <w:multiLevelType w:val="hybridMultilevel"/>
    <w:tmpl w:val="1A6CE562"/>
    <w:lvl w:ilvl="0" w:tplc="04160001">
      <w:start w:val="12"/>
      <w:numFmt w:val="bullet"/>
      <w:lvlText w:val=""/>
      <w:lvlJc w:val="left"/>
      <w:pPr>
        <w:ind w:left="720" w:hanging="360"/>
      </w:pPr>
      <w:rPr>
        <w:rFonts w:ascii="Symbol" w:eastAsia="Times New Roman"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15:restartNumberingAfterBreak="0">
    <w:nsid w:val="4D2C4D74"/>
    <w:multiLevelType w:val="hybridMultilevel"/>
    <w:tmpl w:val="5A12E7C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4FC157D0"/>
    <w:multiLevelType w:val="hybridMultilevel"/>
    <w:tmpl w:val="2550E58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15:restartNumberingAfterBreak="0">
    <w:nsid w:val="56402B90"/>
    <w:multiLevelType w:val="multilevel"/>
    <w:tmpl w:val="C3FE62C4"/>
    <w:lvl w:ilvl="0">
      <w:start w:val="10"/>
      <w:numFmt w:val="decimal"/>
      <w:lvlText w:val="%1"/>
      <w:lvlJc w:val="left"/>
      <w:pPr>
        <w:ind w:left="420" w:hanging="420"/>
      </w:pPr>
      <w:rPr>
        <w:rFonts w:hint="default"/>
      </w:rPr>
    </w:lvl>
    <w:lvl w:ilvl="1">
      <w:start w:val="1"/>
      <w:numFmt w:val="decimal"/>
      <w:lvlText w:val="%1.%2"/>
      <w:lvlJc w:val="left"/>
      <w:pPr>
        <w:ind w:left="660" w:hanging="420"/>
      </w:pPr>
      <w:rPr>
        <w:rFonts w:hint="default"/>
      </w:rPr>
    </w:lvl>
    <w:lvl w:ilvl="2">
      <w:start w:val="1"/>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32" w15:restartNumberingAfterBreak="0">
    <w:nsid w:val="56720CAF"/>
    <w:multiLevelType w:val="hybridMultilevel"/>
    <w:tmpl w:val="B2BED43C"/>
    <w:lvl w:ilvl="0" w:tplc="04160017">
      <w:start w:val="1"/>
      <w:numFmt w:val="lowerLetter"/>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3" w15:restartNumberingAfterBreak="0">
    <w:nsid w:val="56F531B0"/>
    <w:multiLevelType w:val="hybridMultilevel"/>
    <w:tmpl w:val="CDA0151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4" w15:restartNumberingAfterBreak="0">
    <w:nsid w:val="57D25D1C"/>
    <w:multiLevelType w:val="hybridMultilevel"/>
    <w:tmpl w:val="7B363FC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 w15:restartNumberingAfterBreak="0">
    <w:nsid w:val="5CD947C7"/>
    <w:multiLevelType w:val="hybridMultilevel"/>
    <w:tmpl w:val="E4E81FE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5E7503AB"/>
    <w:multiLevelType w:val="multilevel"/>
    <w:tmpl w:val="E932A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E873EAA"/>
    <w:multiLevelType w:val="multilevel"/>
    <w:tmpl w:val="69B8599E"/>
    <w:lvl w:ilvl="0">
      <w:start w:val="10"/>
      <w:numFmt w:val="decimal"/>
      <w:lvlText w:val="%1."/>
      <w:lvlJc w:val="left"/>
      <w:pPr>
        <w:ind w:left="644" w:hanging="360"/>
      </w:pPr>
      <w:rPr>
        <w:b/>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38" w15:restartNumberingAfterBreak="0">
    <w:nsid w:val="5FED43F9"/>
    <w:multiLevelType w:val="hybridMultilevel"/>
    <w:tmpl w:val="C7A47BE8"/>
    <w:lvl w:ilvl="0" w:tplc="04160001">
      <w:start w:val="1"/>
      <w:numFmt w:val="bullet"/>
      <w:lvlText w:val=""/>
      <w:lvlJc w:val="left"/>
      <w:pPr>
        <w:ind w:left="783" w:hanging="360"/>
      </w:pPr>
      <w:rPr>
        <w:rFonts w:ascii="Symbol" w:hAnsi="Symbol" w:hint="default"/>
      </w:rPr>
    </w:lvl>
    <w:lvl w:ilvl="1" w:tplc="04160003" w:tentative="1">
      <w:start w:val="1"/>
      <w:numFmt w:val="bullet"/>
      <w:lvlText w:val="o"/>
      <w:lvlJc w:val="left"/>
      <w:pPr>
        <w:ind w:left="1503" w:hanging="360"/>
      </w:pPr>
      <w:rPr>
        <w:rFonts w:ascii="Courier New" w:hAnsi="Courier New" w:cs="Courier New" w:hint="default"/>
      </w:rPr>
    </w:lvl>
    <w:lvl w:ilvl="2" w:tplc="04160005" w:tentative="1">
      <w:start w:val="1"/>
      <w:numFmt w:val="bullet"/>
      <w:lvlText w:val=""/>
      <w:lvlJc w:val="left"/>
      <w:pPr>
        <w:ind w:left="2223" w:hanging="360"/>
      </w:pPr>
      <w:rPr>
        <w:rFonts w:ascii="Wingdings" w:hAnsi="Wingdings" w:hint="default"/>
      </w:rPr>
    </w:lvl>
    <w:lvl w:ilvl="3" w:tplc="04160001" w:tentative="1">
      <w:start w:val="1"/>
      <w:numFmt w:val="bullet"/>
      <w:lvlText w:val=""/>
      <w:lvlJc w:val="left"/>
      <w:pPr>
        <w:ind w:left="2943" w:hanging="360"/>
      </w:pPr>
      <w:rPr>
        <w:rFonts w:ascii="Symbol" w:hAnsi="Symbol" w:hint="default"/>
      </w:rPr>
    </w:lvl>
    <w:lvl w:ilvl="4" w:tplc="04160003" w:tentative="1">
      <w:start w:val="1"/>
      <w:numFmt w:val="bullet"/>
      <w:lvlText w:val="o"/>
      <w:lvlJc w:val="left"/>
      <w:pPr>
        <w:ind w:left="3663" w:hanging="360"/>
      </w:pPr>
      <w:rPr>
        <w:rFonts w:ascii="Courier New" w:hAnsi="Courier New" w:cs="Courier New" w:hint="default"/>
      </w:rPr>
    </w:lvl>
    <w:lvl w:ilvl="5" w:tplc="04160005" w:tentative="1">
      <w:start w:val="1"/>
      <w:numFmt w:val="bullet"/>
      <w:lvlText w:val=""/>
      <w:lvlJc w:val="left"/>
      <w:pPr>
        <w:ind w:left="4383" w:hanging="360"/>
      </w:pPr>
      <w:rPr>
        <w:rFonts w:ascii="Wingdings" w:hAnsi="Wingdings" w:hint="default"/>
      </w:rPr>
    </w:lvl>
    <w:lvl w:ilvl="6" w:tplc="04160001" w:tentative="1">
      <w:start w:val="1"/>
      <w:numFmt w:val="bullet"/>
      <w:lvlText w:val=""/>
      <w:lvlJc w:val="left"/>
      <w:pPr>
        <w:ind w:left="5103" w:hanging="360"/>
      </w:pPr>
      <w:rPr>
        <w:rFonts w:ascii="Symbol" w:hAnsi="Symbol" w:hint="default"/>
      </w:rPr>
    </w:lvl>
    <w:lvl w:ilvl="7" w:tplc="04160003" w:tentative="1">
      <w:start w:val="1"/>
      <w:numFmt w:val="bullet"/>
      <w:lvlText w:val="o"/>
      <w:lvlJc w:val="left"/>
      <w:pPr>
        <w:ind w:left="5823" w:hanging="360"/>
      </w:pPr>
      <w:rPr>
        <w:rFonts w:ascii="Courier New" w:hAnsi="Courier New" w:cs="Courier New" w:hint="default"/>
      </w:rPr>
    </w:lvl>
    <w:lvl w:ilvl="8" w:tplc="04160005" w:tentative="1">
      <w:start w:val="1"/>
      <w:numFmt w:val="bullet"/>
      <w:lvlText w:val=""/>
      <w:lvlJc w:val="left"/>
      <w:pPr>
        <w:ind w:left="6543" w:hanging="360"/>
      </w:pPr>
      <w:rPr>
        <w:rFonts w:ascii="Wingdings" w:hAnsi="Wingdings" w:hint="default"/>
      </w:rPr>
    </w:lvl>
  </w:abstractNum>
  <w:abstractNum w:abstractNumId="39" w15:restartNumberingAfterBreak="0">
    <w:nsid w:val="62C32A5E"/>
    <w:multiLevelType w:val="multilevel"/>
    <w:tmpl w:val="21645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48053F1"/>
    <w:multiLevelType w:val="hybridMultilevel"/>
    <w:tmpl w:val="2C144582"/>
    <w:lvl w:ilvl="0" w:tplc="53F44F28">
      <w:start w:val="12"/>
      <w:numFmt w:val="bullet"/>
      <w:lvlText w:val=""/>
      <w:lvlJc w:val="left"/>
      <w:pPr>
        <w:ind w:left="1440" w:hanging="360"/>
      </w:pPr>
      <w:rPr>
        <w:rFonts w:ascii="Symbol" w:eastAsia="Times New Roman" w:hAnsi="Symbol" w:cs="Times New Roman"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41" w15:restartNumberingAfterBreak="0">
    <w:nsid w:val="66D70F72"/>
    <w:multiLevelType w:val="hybridMultilevel"/>
    <w:tmpl w:val="39F4C390"/>
    <w:lvl w:ilvl="0" w:tplc="22428F0C">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42" w15:restartNumberingAfterBreak="0">
    <w:nsid w:val="69652344"/>
    <w:multiLevelType w:val="multilevel"/>
    <w:tmpl w:val="66CABDF0"/>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6A1C0833"/>
    <w:multiLevelType w:val="multilevel"/>
    <w:tmpl w:val="5CC8D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DE5384A"/>
    <w:multiLevelType w:val="multilevel"/>
    <w:tmpl w:val="0416001F"/>
    <w:lvl w:ilvl="0">
      <w:start w:val="1"/>
      <w:numFmt w:val="decimal"/>
      <w:lvlText w:val="%1."/>
      <w:lvlJc w:val="left"/>
      <w:pPr>
        <w:ind w:left="5464"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71A17DB8"/>
    <w:multiLevelType w:val="hybridMultilevel"/>
    <w:tmpl w:val="F4C841D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742C0EEA"/>
    <w:multiLevelType w:val="hybridMultilevel"/>
    <w:tmpl w:val="233E49C0"/>
    <w:lvl w:ilvl="0" w:tplc="D6D40982">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47" w15:restartNumberingAfterBreak="0">
    <w:nsid w:val="755B749E"/>
    <w:multiLevelType w:val="hybridMultilevel"/>
    <w:tmpl w:val="34BEDEF4"/>
    <w:lvl w:ilvl="0" w:tplc="04160001">
      <w:start w:val="1"/>
      <w:numFmt w:val="bullet"/>
      <w:lvlText w:val=""/>
      <w:lvlJc w:val="left"/>
      <w:pPr>
        <w:ind w:left="862" w:hanging="360"/>
      </w:pPr>
      <w:rPr>
        <w:rFonts w:ascii="Symbol" w:hAnsi="Symbol" w:hint="default"/>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48" w15:restartNumberingAfterBreak="0">
    <w:nsid w:val="7A305934"/>
    <w:multiLevelType w:val="multilevel"/>
    <w:tmpl w:val="CAEA0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B6F2D7E"/>
    <w:multiLevelType w:val="hybridMultilevel"/>
    <w:tmpl w:val="F49E0E22"/>
    <w:lvl w:ilvl="0" w:tplc="04160017">
      <w:start w:val="1"/>
      <w:numFmt w:val="lowerLetter"/>
      <w:lvlText w:val="%1)"/>
      <w:lvlJc w:val="left"/>
      <w:pPr>
        <w:ind w:left="960" w:hanging="360"/>
      </w:pPr>
    </w:lvl>
    <w:lvl w:ilvl="1" w:tplc="04160019" w:tentative="1">
      <w:start w:val="1"/>
      <w:numFmt w:val="lowerLetter"/>
      <w:lvlText w:val="%2."/>
      <w:lvlJc w:val="left"/>
      <w:pPr>
        <w:ind w:left="1680" w:hanging="360"/>
      </w:pPr>
    </w:lvl>
    <w:lvl w:ilvl="2" w:tplc="0416001B" w:tentative="1">
      <w:start w:val="1"/>
      <w:numFmt w:val="lowerRoman"/>
      <w:lvlText w:val="%3."/>
      <w:lvlJc w:val="right"/>
      <w:pPr>
        <w:ind w:left="2400" w:hanging="180"/>
      </w:pPr>
    </w:lvl>
    <w:lvl w:ilvl="3" w:tplc="0416000F" w:tentative="1">
      <w:start w:val="1"/>
      <w:numFmt w:val="decimal"/>
      <w:lvlText w:val="%4."/>
      <w:lvlJc w:val="left"/>
      <w:pPr>
        <w:ind w:left="3120" w:hanging="360"/>
      </w:pPr>
    </w:lvl>
    <w:lvl w:ilvl="4" w:tplc="04160019" w:tentative="1">
      <w:start w:val="1"/>
      <w:numFmt w:val="lowerLetter"/>
      <w:lvlText w:val="%5."/>
      <w:lvlJc w:val="left"/>
      <w:pPr>
        <w:ind w:left="3840" w:hanging="360"/>
      </w:pPr>
    </w:lvl>
    <w:lvl w:ilvl="5" w:tplc="0416001B" w:tentative="1">
      <w:start w:val="1"/>
      <w:numFmt w:val="lowerRoman"/>
      <w:lvlText w:val="%6."/>
      <w:lvlJc w:val="right"/>
      <w:pPr>
        <w:ind w:left="4560" w:hanging="180"/>
      </w:pPr>
    </w:lvl>
    <w:lvl w:ilvl="6" w:tplc="0416000F" w:tentative="1">
      <w:start w:val="1"/>
      <w:numFmt w:val="decimal"/>
      <w:lvlText w:val="%7."/>
      <w:lvlJc w:val="left"/>
      <w:pPr>
        <w:ind w:left="5280" w:hanging="360"/>
      </w:pPr>
    </w:lvl>
    <w:lvl w:ilvl="7" w:tplc="04160019" w:tentative="1">
      <w:start w:val="1"/>
      <w:numFmt w:val="lowerLetter"/>
      <w:lvlText w:val="%8."/>
      <w:lvlJc w:val="left"/>
      <w:pPr>
        <w:ind w:left="6000" w:hanging="360"/>
      </w:pPr>
    </w:lvl>
    <w:lvl w:ilvl="8" w:tplc="0416001B" w:tentative="1">
      <w:start w:val="1"/>
      <w:numFmt w:val="lowerRoman"/>
      <w:lvlText w:val="%9."/>
      <w:lvlJc w:val="right"/>
      <w:pPr>
        <w:ind w:left="6720" w:hanging="180"/>
      </w:pPr>
    </w:lvl>
  </w:abstractNum>
  <w:abstractNum w:abstractNumId="50" w15:restartNumberingAfterBreak="0">
    <w:nsid w:val="7C0C280F"/>
    <w:multiLevelType w:val="hybridMultilevel"/>
    <w:tmpl w:val="F4C841D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1" w15:restartNumberingAfterBreak="0">
    <w:nsid w:val="7C675458"/>
    <w:multiLevelType w:val="hybridMultilevel"/>
    <w:tmpl w:val="F2FC650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424648295">
    <w:abstractNumId w:val="35"/>
  </w:num>
  <w:num w:numId="2" w16cid:durableId="900824315">
    <w:abstractNumId w:val="0"/>
  </w:num>
  <w:num w:numId="3" w16cid:durableId="1719476160">
    <w:abstractNumId w:val="24"/>
  </w:num>
  <w:num w:numId="4" w16cid:durableId="39206766">
    <w:abstractNumId w:val="28"/>
  </w:num>
  <w:num w:numId="5" w16cid:durableId="618531187">
    <w:abstractNumId w:val="14"/>
  </w:num>
  <w:num w:numId="6" w16cid:durableId="1682581673">
    <w:abstractNumId w:val="40"/>
  </w:num>
  <w:num w:numId="7" w16cid:durableId="1465657751">
    <w:abstractNumId w:val="50"/>
  </w:num>
  <w:num w:numId="8" w16cid:durableId="203175641">
    <w:abstractNumId w:val="45"/>
  </w:num>
  <w:num w:numId="9" w16cid:durableId="810712925">
    <w:abstractNumId w:val="30"/>
  </w:num>
  <w:num w:numId="10" w16cid:durableId="1341812914">
    <w:abstractNumId w:val="33"/>
  </w:num>
  <w:num w:numId="11" w16cid:durableId="122371665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912302380">
    <w:abstractNumId w:val="8"/>
  </w:num>
  <w:num w:numId="13" w16cid:durableId="704018845">
    <w:abstractNumId w:val="18"/>
  </w:num>
  <w:num w:numId="14" w16cid:durableId="1085108470">
    <w:abstractNumId w:val="51"/>
  </w:num>
  <w:num w:numId="15" w16cid:durableId="890381419">
    <w:abstractNumId w:val="19"/>
  </w:num>
  <w:num w:numId="16" w16cid:durableId="1770466336">
    <w:abstractNumId w:val="11"/>
  </w:num>
  <w:num w:numId="17" w16cid:durableId="937326778">
    <w:abstractNumId w:val="15"/>
  </w:num>
  <w:num w:numId="18" w16cid:durableId="1091513662">
    <w:abstractNumId w:val="34"/>
  </w:num>
  <w:num w:numId="19" w16cid:durableId="897013703">
    <w:abstractNumId w:val="3"/>
  </w:num>
  <w:num w:numId="20" w16cid:durableId="809438618">
    <w:abstractNumId w:val="1"/>
  </w:num>
  <w:num w:numId="21" w16cid:durableId="208152595">
    <w:abstractNumId w:val="38"/>
  </w:num>
  <w:num w:numId="22" w16cid:durableId="930308937">
    <w:abstractNumId w:val="39"/>
  </w:num>
  <w:num w:numId="23" w16cid:durableId="356584495">
    <w:abstractNumId w:val="29"/>
  </w:num>
  <w:num w:numId="24" w16cid:durableId="823357537">
    <w:abstractNumId w:val="4"/>
  </w:num>
  <w:num w:numId="25" w16cid:durableId="746456672">
    <w:abstractNumId w:val="2"/>
  </w:num>
  <w:num w:numId="26" w16cid:durableId="294604019">
    <w:abstractNumId w:val="10"/>
  </w:num>
  <w:num w:numId="27" w16cid:durableId="1416785107">
    <w:abstractNumId w:val="36"/>
  </w:num>
  <w:num w:numId="28" w16cid:durableId="2001613218">
    <w:abstractNumId w:val="7"/>
  </w:num>
  <w:num w:numId="29" w16cid:durableId="2030711808">
    <w:abstractNumId w:val="23"/>
  </w:num>
  <w:num w:numId="30" w16cid:durableId="198010911">
    <w:abstractNumId w:val="13"/>
  </w:num>
  <w:num w:numId="31" w16cid:durableId="851266219">
    <w:abstractNumId w:val="21"/>
  </w:num>
  <w:num w:numId="32" w16cid:durableId="1395541412">
    <w:abstractNumId w:val="22"/>
  </w:num>
  <w:num w:numId="33" w16cid:durableId="594635916">
    <w:abstractNumId w:val="9"/>
  </w:num>
  <w:num w:numId="34" w16cid:durableId="2143957972">
    <w:abstractNumId w:val="48"/>
  </w:num>
  <w:num w:numId="35" w16cid:durableId="2101758076">
    <w:abstractNumId w:val="17"/>
  </w:num>
  <w:num w:numId="36" w16cid:durableId="2058506185">
    <w:abstractNumId w:val="43"/>
  </w:num>
  <w:num w:numId="37" w16cid:durableId="1983729293">
    <w:abstractNumId w:val="16"/>
  </w:num>
  <w:num w:numId="38" w16cid:durableId="1885368711">
    <w:abstractNumId w:val="26"/>
  </w:num>
  <w:num w:numId="39" w16cid:durableId="1363558724">
    <w:abstractNumId w:val="32"/>
  </w:num>
  <w:num w:numId="40" w16cid:durableId="555091254">
    <w:abstractNumId w:val="49"/>
  </w:num>
  <w:num w:numId="41" w16cid:durableId="128207948">
    <w:abstractNumId w:val="27"/>
  </w:num>
  <w:num w:numId="42" w16cid:durableId="1879004442">
    <w:abstractNumId w:val="6"/>
  </w:num>
  <w:num w:numId="43" w16cid:durableId="421267796">
    <w:abstractNumId w:val="20"/>
  </w:num>
  <w:num w:numId="44" w16cid:durableId="1187258932">
    <w:abstractNumId w:val="37"/>
  </w:num>
  <w:num w:numId="45" w16cid:durableId="1858079138">
    <w:abstractNumId w:val="31"/>
  </w:num>
  <w:num w:numId="46" w16cid:durableId="1217620729">
    <w:abstractNumId w:val="42"/>
  </w:num>
  <w:num w:numId="47" w16cid:durableId="276833090">
    <w:abstractNumId w:val="44"/>
  </w:num>
  <w:num w:numId="48" w16cid:durableId="1507942125">
    <w:abstractNumId w:val="47"/>
  </w:num>
  <w:num w:numId="49" w16cid:durableId="1693265810">
    <w:abstractNumId w:val="12"/>
  </w:num>
  <w:num w:numId="50" w16cid:durableId="71317156">
    <w:abstractNumId w:val="25"/>
  </w:num>
  <w:num w:numId="51" w16cid:durableId="1933052668">
    <w:abstractNumId w:val="5"/>
  </w:num>
  <w:num w:numId="52" w16cid:durableId="521094018">
    <w:abstractNumId w:val="46"/>
  </w:num>
  <w:num w:numId="53" w16cid:durableId="66460228">
    <w:abstractNumId w:val="41"/>
  </w:num>
  <w:num w:numId="54" w16cid:durableId="39505744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1C33"/>
    <w:rsid w:val="00002160"/>
    <w:rsid w:val="00003B50"/>
    <w:rsid w:val="000043C9"/>
    <w:rsid w:val="00005AD5"/>
    <w:rsid w:val="00006AE5"/>
    <w:rsid w:val="0000787B"/>
    <w:rsid w:val="00007AFB"/>
    <w:rsid w:val="00010924"/>
    <w:rsid w:val="000153E2"/>
    <w:rsid w:val="00021CC5"/>
    <w:rsid w:val="00021EC7"/>
    <w:rsid w:val="00022109"/>
    <w:rsid w:val="00023A5B"/>
    <w:rsid w:val="00024F23"/>
    <w:rsid w:val="00032B04"/>
    <w:rsid w:val="000401B7"/>
    <w:rsid w:val="00044F96"/>
    <w:rsid w:val="00045869"/>
    <w:rsid w:val="00056507"/>
    <w:rsid w:val="00060159"/>
    <w:rsid w:val="000643B2"/>
    <w:rsid w:val="00064C85"/>
    <w:rsid w:val="00067C52"/>
    <w:rsid w:val="00077DB5"/>
    <w:rsid w:val="00081BD9"/>
    <w:rsid w:val="00082B88"/>
    <w:rsid w:val="000830C6"/>
    <w:rsid w:val="00090B64"/>
    <w:rsid w:val="0009418F"/>
    <w:rsid w:val="000A25B8"/>
    <w:rsid w:val="000A36FB"/>
    <w:rsid w:val="000B1B52"/>
    <w:rsid w:val="000B701E"/>
    <w:rsid w:val="000B77CE"/>
    <w:rsid w:val="000C01CF"/>
    <w:rsid w:val="000C38AA"/>
    <w:rsid w:val="000C502D"/>
    <w:rsid w:val="000D3749"/>
    <w:rsid w:val="000D6AE0"/>
    <w:rsid w:val="000D7168"/>
    <w:rsid w:val="000E3C91"/>
    <w:rsid w:val="000E3F6F"/>
    <w:rsid w:val="000E74DE"/>
    <w:rsid w:val="000F0B48"/>
    <w:rsid w:val="000F6D93"/>
    <w:rsid w:val="0010036B"/>
    <w:rsid w:val="00100457"/>
    <w:rsid w:val="00101B51"/>
    <w:rsid w:val="0010223F"/>
    <w:rsid w:val="001023F3"/>
    <w:rsid w:val="0010581C"/>
    <w:rsid w:val="00110B9C"/>
    <w:rsid w:val="001131CA"/>
    <w:rsid w:val="00113992"/>
    <w:rsid w:val="001212AA"/>
    <w:rsid w:val="00122F28"/>
    <w:rsid w:val="0012476D"/>
    <w:rsid w:val="00125932"/>
    <w:rsid w:val="0012672F"/>
    <w:rsid w:val="0012776A"/>
    <w:rsid w:val="001318B4"/>
    <w:rsid w:val="001347D4"/>
    <w:rsid w:val="00160191"/>
    <w:rsid w:val="00160A63"/>
    <w:rsid w:val="00162D53"/>
    <w:rsid w:val="00172B8D"/>
    <w:rsid w:val="001735AA"/>
    <w:rsid w:val="001951DD"/>
    <w:rsid w:val="0019533B"/>
    <w:rsid w:val="001A3025"/>
    <w:rsid w:val="001B06EA"/>
    <w:rsid w:val="001B0A07"/>
    <w:rsid w:val="001B44DE"/>
    <w:rsid w:val="001B7650"/>
    <w:rsid w:val="001B78A9"/>
    <w:rsid w:val="001B7D03"/>
    <w:rsid w:val="001C382F"/>
    <w:rsid w:val="001C7D61"/>
    <w:rsid w:val="001D006A"/>
    <w:rsid w:val="001D1D03"/>
    <w:rsid w:val="001D3A36"/>
    <w:rsid w:val="001D4D88"/>
    <w:rsid w:val="001D5902"/>
    <w:rsid w:val="001E0F3B"/>
    <w:rsid w:val="001E4E18"/>
    <w:rsid w:val="001F2345"/>
    <w:rsid w:val="001F39DD"/>
    <w:rsid w:val="001F49E1"/>
    <w:rsid w:val="001F6192"/>
    <w:rsid w:val="00206A77"/>
    <w:rsid w:val="00207DDF"/>
    <w:rsid w:val="00214C53"/>
    <w:rsid w:val="00215A84"/>
    <w:rsid w:val="00222331"/>
    <w:rsid w:val="0022278C"/>
    <w:rsid w:val="00223BA8"/>
    <w:rsid w:val="002240E8"/>
    <w:rsid w:val="00225DDC"/>
    <w:rsid w:val="002270EE"/>
    <w:rsid w:val="00230575"/>
    <w:rsid w:val="002327A2"/>
    <w:rsid w:val="0024045B"/>
    <w:rsid w:val="002513AE"/>
    <w:rsid w:val="002531E3"/>
    <w:rsid w:val="0025460A"/>
    <w:rsid w:val="00254EFC"/>
    <w:rsid w:val="002556ED"/>
    <w:rsid w:val="00256116"/>
    <w:rsid w:val="00257B35"/>
    <w:rsid w:val="0026117F"/>
    <w:rsid w:val="0026796C"/>
    <w:rsid w:val="00271701"/>
    <w:rsid w:val="00273580"/>
    <w:rsid w:val="00274673"/>
    <w:rsid w:val="00277164"/>
    <w:rsid w:val="002863ED"/>
    <w:rsid w:val="002864CC"/>
    <w:rsid w:val="002873ED"/>
    <w:rsid w:val="00290456"/>
    <w:rsid w:val="00292E69"/>
    <w:rsid w:val="002936F2"/>
    <w:rsid w:val="002949BF"/>
    <w:rsid w:val="00296B81"/>
    <w:rsid w:val="002A1D47"/>
    <w:rsid w:val="002A5B19"/>
    <w:rsid w:val="002B4B44"/>
    <w:rsid w:val="002C0D4D"/>
    <w:rsid w:val="002C2394"/>
    <w:rsid w:val="002C5004"/>
    <w:rsid w:val="002D0B5A"/>
    <w:rsid w:val="002D2155"/>
    <w:rsid w:val="002D284C"/>
    <w:rsid w:val="002D336E"/>
    <w:rsid w:val="002D472B"/>
    <w:rsid w:val="002E3E25"/>
    <w:rsid w:val="002E6228"/>
    <w:rsid w:val="002F257E"/>
    <w:rsid w:val="002F2AB8"/>
    <w:rsid w:val="002F6E35"/>
    <w:rsid w:val="002F6FB7"/>
    <w:rsid w:val="002F79D6"/>
    <w:rsid w:val="0031419C"/>
    <w:rsid w:val="00314D2F"/>
    <w:rsid w:val="00326018"/>
    <w:rsid w:val="003330C3"/>
    <w:rsid w:val="003345B5"/>
    <w:rsid w:val="00340451"/>
    <w:rsid w:val="003430B6"/>
    <w:rsid w:val="00352013"/>
    <w:rsid w:val="00352117"/>
    <w:rsid w:val="003536A5"/>
    <w:rsid w:val="003579A0"/>
    <w:rsid w:val="00363998"/>
    <w:rsid w:val="00364044"/>
    <w:rsid w:val="00365508"/>
    <w:rsid w:val="0036644F"/>
    <w:rsid w:val="00366A1F"/>
    <w:rsid w:val="003671C5"/>
    <w:rsid w:val="0037069C"/>
    <w:rsid w:val="00371B6D"/>
    <w:rsid w:val="0037389C"/>
    <w:rsid w:val="00374B36"/>
    <w:rsid w:val="00377836"/>
    <w:rsid w:val="00380F74"/>
    <w:rsid w:val="003826DB"/>
    <w:rsid w:val="00382DB6"/>
    <w:rsid w:val="00385F4E"/>
    <w:rsid w:val="003862DA"/>
    <w:rsid w:val="00393C39"/>
    <w:rsid w:val="003945AE"/>
    <w:rsid w:val="003951C4"/>
    <w:rsid w:val="00396CD8"/>
    <w:rsid w:val="003A14D8"/>
    <w:rsid w:val="003A3C92"/>
    <w:rsid w:val="003A3DE2"/>
    <w:rsid w:val="003A3F63"/>
    <w:rsid w:val="003A55B4"/>
    <w:rsid w:val="003A55C4"/>
    <w:rsid w:val="003A5C93"/>
    <w:rsid w:val="003A69F6"/>
    <w:rsid w:val="003B0258"/>
    <w:rsid w:val="003B17FD"/>
    <w:rsid w:val="003B686B"/>
    <w:rsid w:val="003C6D29"/>
    <w:rsid w:val="003C7ADA"/>
    <w:rsid w:val="003D245E"/>
    <w:rsid w:val="003D3FE6"/>
    <w:rsid w:val="003D47AD"/>
    <w:rsid w:val="003E0F80"/>
    <w:rsid w:val="003E63C9"/>
    <w:rsid w:val="003F0239"/>
    <w:rsid w:val="003F085F"/>
    <w:rsid w:val="003F438F"/>
    <w:rsid w:val="003F4FA6"/>
    <w:rsid w:val="003F5BB6"/>
    <w:rsid w:val="003F7CE3"/>
    <w:rsid w:val="00403C1A"/>
    <w:rsid w:val="00404F30"/>
    <w:rsid w:val="004115FF"/>
    <w:rsid w:val="004128AA"/>
    <w:rsid w:val="00420EFA"/>
    <w:rsid w:val="00423C03"/>
    <w:rsid w:val="0042505A"/>
    <w:rsid w:val="0042531D"/>
    <w:rsid w:val="00425417"/>
    <w:rsid w:val="004257F2"/>
    <w:rsid w:val="0042691A"/>
    <w:rsid w:val="00427FAA"/>
    <w:rsid w:val="00430ADB"/>
    <w:rsid w:val="00437F2F"/>
    <w:rsid w:val="00440446"/>
    <w:rsid w:val="004420BF"/>
    <w:rsid w:val="00442401"/>
    <w:rsid w:val="00443AAC"/>
    <w:rsid w:val="004461B3"/>
    <w:rsid w:val="00452309"/>
    <w:rsid w:val="004533B6"/>
    <w:rsid w:val="0045443F"/>
    <w:rsid w:val="00455B42"/>
    <w:rsid w:val="00456323"/>
    <w:rsid w:val="00457DE5"/>
    <w:rsid w:val="004609A7"/>
    <w:rsid w:val="004628F6"/>
    <w:rsid w:val="00477586"/>
    <w:rsid w:val="004874F2"/>
    <w:rsid w:val="00487F56"/>
    <w:rsid w:val="004928BA"/>
    <w:rsid w:val="00496A53"/>
    <w:rsid w:val="004979E3"/>
    <w:rsid w:val="004A2C9C"/>
    <w:rsid w:val="004A37E4"/>
    <w:rsid w:val="004A40DC"/>
    <w:rsid w:val="004A634B"/>
    <w:rsid w:val="004B156E"/>
    <w:rsid w:val="004B1D22"/>
    <w:rsid w:val="004B207D"/>
    <w:rsid w:val="004C0C60"/>
    <w:rsid w:val="004C7498"/>
    <w:rsid w:val="004D467C"/>
    <w:rsid w:val="004D77B6"/>
    <w:rsid w:val="004E2502"/>
    <w:rsid w:val="004E3386"/>
    <w:rsid w:val="004E575F"/>
    <w:rsid w:val="004F2BB8"/>
    <w:rsid w:val="004F57C2"/>
    <w:rsid w:val="00504A5E"/>
    <w:rsid w:val="00505641"/>
    <w:rsid w:val="00505DDF"/>
    <w:rsid w:val="00507CB6"/>
    <w:rsid w:val="00512189"/>
    <w:rsid w:val="00516134"/>
    <w:rsid w:val="00521593"/>
    <w:rsid w:val="00522C66"/>
    <w:rsid w:val="005242A8"/>
    <w:rsid w:val="00524C9B"/>
    <w:rsid w:val="0053035B"/>
    <w:rsid w:val="0053269C"/>
    <w:rsid w:val="00532C43"/>
    <w:rsid w:val="00533DD8"/>
    <w:rsid w:val="0053409E"/>
    <w:rsid w:val="00540EAE"/>
    <w:rsid w:val="005418C7"/>
    <w:rsid w:val="00541D36"/>
    <w:rsid w:val="00541D70"/>
    <w:rsid w:val="00543F19"/>
    <w:rsid w:val="00552C7C"/>
    <w:rsid w:val="00557F02"/>
    <w:rsid w:val="00562596"/>
    <w:rsid w:val="00564962"/>
    <w:rsid w:val="00570A81"/>
    <w:rsid w:val="00574A06"/>
    <w:rsid w:val="00577C0C"/>
    <w:rsid w:val="00581799"/>
    <w:rsid w:val="00582292"/>
    <w:rsid w:val="005855F4"/>
    <w:rsid w:val="00585EFA"/>
    <w:rsid w:val="00591B3B"/>
    <w:rsid w:val="00593BEE"/>
    <w:rsid w:val="00595543"/>
    <w:rsid w:val="0059619E"/>
    <w:rsid w:val="005965EE"/>
    <w:rsid w:val="005A0904"/>
    <w:rsid w:val="005A0CCF"/>
    <w:rsid w:val="005A1B48"/>
    <w:rsid w:val="005A5B5F"/>
    <w:rsid w:val="005A7B7B"/>
    <w:rsid w:val="005A7D2A"/>
    <w:rsid w:val="005B09C4"/>
    <w:rsid w:val="005B1C54"/>
    <w:rsid w:val="005B5065"/>
    <w:rsid w:val="005B581B"/>
    <w:rsid w:val="005B630E"/>
    <w:rsid w:val="005B7E3D"/>
    <w:rsid w:val="005C2365"/>
    <w:rsid w:val="005C4132"/>
    <w:rsid w:val="005C4E57"/>
    <w:rsid w:val="005D1D78"/>
    <w:rsid w:val="005D264B"/>
    <w:rsid w:val="005D32C8"/>
    <w:rsid w:val="005E5027"/>
    <w:rsid w:val="005F4EAC"/>
    <w:rsid w:val="006007E0"/>
    <w:rsid w:val="006027EC"/>
    <w:rsid w:val="00612439"/>
    <w:rsid w:val="006137FE"/>
    <w:rsid w:val="00614434"/>
    <w:rsid w:val="0061526C"/>
    <w:rsid w:val="00616479"/>
    <w:rsid w:val="006206FB"/>
    <w:rsid w:val="00623429"/>
    <w:rsid w:val="00624E0B"/>
    <w:rsid w:val="006319F8"/>
    <w:rsid w:val="00633CE5"/>
    <w:rsid w:val="00635110"/>
    <w:rsid w:val="00636B13"/>
    <w:rsid w:val="00643BA9"/>
    <w:rsid w:val="00645657"/>
    <w:rsid w:val="00646CA1"/>
    <w:rsid w:val="00647595"/>
    <w:rsid w:val="006522F7"/>
    <w:rsid w:val="00652847"/>
    <w:rsid w:val="00653DC4"/>
    <w:rsid w:val="0066069D"/>
    <w:rsid w:val="00662D90"/>
    <w:rsid w:val="006737B3"/>
    <w:rsid w:val="006746BB"/>
    <w:rsid w:val="006800A3"/>
    <w:rsid w:val="00680A48"/>
    <w:rsid w:val="00684759"/>
    <w:rsid w:val="006909DE"/>
    <w:rsid w:val="0069763B"/>
    <w:rsid w:val="006A1182"/>
    <w:rsid w:val="006A1FF0"/>
    <w:rsid w:val="006A3346"/>
    <w:rsid w:val="006A3FA4"/>
    <w:rsid w:val="006A5A7A"/>
    <w:rsid w:val="006A7A89"/>
    <w:rsid w:val="006B4961"/>
    <w:rsid w:val="006C4536"/>
    <w:rsid w:val="006D4453"/>
    <w:rsid w:val="006D515A"/>
    <w:rsid w:val="006D527F"/>
    <w:rsid w:val="006D5CE6"/>
    <w:rsid w:val="006D6085"/>
    <w:rsid w:val="006E09C7"/>
    <w:rsid w:val="006E122F"/>
    <w:rsid w:val="006E2E7D"/>
    <w:rsid w:val="0070501C"/>
    <w:rsid w:val="00706372"/>
    <w:rsid w:val="00706C0D"/>
    <w:rsid w:val="0070723B"/>
    <w:rsid w:val="00714B22"/>
    <w:rsid w:val="0071567A"/>
    <w:rsid w:val="0071728B"/>
    <w:rsid w:val="00717FA5"/>
    <w:rsid w:val="0072005E"/>
    <w:rsid w:val="00720093"/>
    <w:rsid w:val="00721508"/>
    <w:rsid w:val="00722A1E"/>
    <w:rsid w:val="00723F0C"/>
    <w:rsid w:val="007263BD"/>
    <w:rsid w:val="00727E1B"/>
    <w:rsid w:val="00735DEC"/>
    <w:rsid w:val="007360CA"/>
    <w:rsid w:val="00736164"/>
    <w:rsid w:val="00737397"/>
    <w:rsid w:val="00737970"/>
    <w:rsid w:val="00740971"/>
    <w:rsid w:val="00743326"/>
    <w:rsid w:val="00745CDE"/>
    <w:rsid w:val="00750EB9"/>
    <w:rsid w:val="00757BEA"/>
    <w:rsid w:val="00757D33"/>
    <w:rsid w:val="0077357C"/>
    <w:rsid w:val="00774A51"/>
    <w:rsid w:val="00776FAE"/>
    <w:rsid w:val="00783151"/>
    <w:rsid w:val="00784CFE"/>
    <w:rsid w:val="007901FF"/>
    <w:rsid w:val="0079063D"/>
    <w:rsid w:val="00791293"/>
    <w:rsid w:val="007912B3"/>
    <w:rsid w:val="00793E53"/>
    <w:rsid w:val="007A168C"/>
    <w:rsid w:val="007A17CA"/>
    <w:rsid w:val="007A3803"/>
    <w:rsid w:val="007B0DCE"/>
    <w:rsid w:val="007B48F1"/>
    <w:rsid w:val="007C1C4C"/>
    <w:rsid w:val="007C1F5D"/>
    <w:rsid w:val="007C4321"/>
    <w:rsid w:val="007C67E7"/>
    <w:rsid w:val="007D0C67"/>
    <w:rsid w:val="007D1741"/>
    <w:rsid w:val="007D1A61"/>
    <w:rsid w:val="007D3F2F"/>
    <w:rsid w:val="007E12B6"/>
    <w:rsid w:val="007E252D"/>
    <w:rsid w:val="007E36A6"/>
    <w:rsid w:val="007E49AB"/>
    <w:rsid w:val="007F405D"/>
    <w:rsid w:val="007F5104"/>
    <w:rsid w:val="007F6EDC"/>
    <w:rsid w:val="00800100"/>
    <w:rsid w:val="008013B9"/>
    <w:rsid w:val="00802E43"/>
    <w:rsid w:val="008034A0"/>
    <w:rsid w:val="0080496C"/>
    <w:rsid w:val="00804D5F"/>
    <w:rsid w:val="00810401"/>
    <w:rsid w:val="00811573"/>
    <w:rsid w:val="00812338"/>
    <w:rsid w:val="0081607C"/>
    <w:rsid w:val="008205EA"/>
    <w:rsid w:val="008243F0"/>
    <w:rsid w:val="00824973"/>
    <w:rsid w:val="00825894"/>
    <w:rsid w:val="008322E3"/>
    <w:rsid w:val="0083320B"/>
    <w:rsid w:val="008352D8"/>
    <w:rsid w:val="00837AFD"/>
    <w:rsid w:val="00841A09"/>
    <w:rsid w:val="00841CEC"/>
    <w:rsid w:val="0084310C"/>
    <w:rsid w:val="008501A5"/>
    <w:rsid w:val="00850ADE"/>
    <w:rsid w:val="00850D18"/>
    <w:rsid w:val="00853020"/>
    <w:rsid w:val="0085347B"/>
    <w:rsid w:val="00854B3C"/>
    <w:rsid w:val="00855A69"/>
    <w:rsid w:val="00855AAD"/>
    <w:rsid w:val="0086236E"/>
    <w:rsid w:val="00863C71"/>
    <w:rsid w:val="00865C83"/>
    <w:rsid w:val="00866672"/>
    <w:rsid w:val="00883BAC"/>
    <w:rsid w:val="00887D7F"/>
    <w:rsid w:val="008A02BF"/>
    <w:rsid w:val="008A18CB"/>
    <w:rsid w:val="008A1925"/>
    <w:rsid w:val="008A1FBA"/>
    <w:rsid w:val="008A425E"/>
    <w:rsid w:val="008A5190"/>
    <w:rsid w:val="008B0326"/>
    <w:rsid w:val="008B604E"/>
    <w:rsid w:val="008B750E"/>
    <w:rsid w:val="008C2A96"/>
    <w:rsid w:val="008C3840"/>
    <w:rsid w:val="008C3AD5"/>
    <w:rsid w:val="008C6D0C"/>
    <w:rsid w:val="008C7DAB"/>
    <w:rsid w:val="008C7EA7"/>
    <w:rsid w:val="008D044D"/>
    <w:rsid w:val="008D15E4"/>
    <w:rsid w:val="008D454A"/>
    <w:rsid w:val="008D4568"/>
    <w:rsid w:val="008E1059"/>
    <w:rsid w:val="008E118B"/>
    <w:rsid w:val="008E1771"/>
    <w:rsid w:val="008E2831"/>
    <w:rsid w:val="008E34CC"/>
    <w:rsid w:val="008E5D49"/>
    <w:rsid w:val="008F70EE"/>
    <w:rsid w:val="008F7288"/>
    <w:rsid w:val="00900159"/>
    <w:rsid w:val="00910053"/>
    <w:rsid w:val="00910B0A"/>
    <w:rsid w:val="00910DB7"/>
    <w:rsid w:val="0092068E"/>
    <w:rsid w:val="00922FB2"/>
    <w:rsid w:val="00926DDC"/>
    <w:rsid w:val="009330D7"/>
    <w:rsid w:val="009342D4"/>
    <w:rsid w:val="00941718"/>
    <w:rsid w:val="00941BD1"/>
    <w:rsid w:val="009432C7"/>
    <w:rsid w:val="00943747"/>
    <w:rsid w:val="009459E7"/>
    <w:rsid w:val="00951E2A"/>
    <w:rsid w:val="00952F15"/>
    <w:rsid w:val="0095566D"/>
    <w:rsid w:val="0096280D"/>
    <w:rsid w:val="00964634"/>
    <w:rsid w:val="009659BC"/>
    <w:rsid w:val="009703B9"/>
    <w:rsid w:val="00971C33"/>
    <w:rsid w:val="00973F11"/>
    <w:rsid w:val="00974DD2"/>
    <w:rsid w:val="0097620D"/>
    <w:rsid w:val="0097673C"/>
    <w:rsid w:val="00976883"/>
    <w:rsid w:val="00977E70"/>
    <w:rsid w:val="00980E26"/>
    <w:rsid w:val="00981163"/>
    <w:rsid w:val="00983385"/>
    <w:rsid w:val="00985085"/>
    <w:rsid w:val="009854BD"/>
    <w:rsid w:val="009867D2"/>
    <w:rsid w:val="00991AD7"/>
    <w:rsid w:val="00993BD3"/>
    <w:rsid w:val="009961DE"/>
    <w:rsid w:val="009A1C9D"/>
    <w:rsid w:val="009A3A0B"/>
    <w:rsid w:val="009B4DC9"/>
    <w:rsid w:val="009B4FE8"/>
    <w:rsid w:val="009C49AC"/>
    <w:rsid w:val="009C6490"/>
    <w:rsid w:val="009D0BDE"/>
    <w:rsid w:val="009E1154"/>
    <w:rsid w:val="009E43A6"/>
    <w:rsid w:val="009E5C1B"/>
    <w:rsid w:val="009E7B47"/>
    <w:rsid w:val="009F7196"/>
    <w:rsid w:val="00A008F3"/>
    <w:rsid w:val="00A03800"/>
    <w:rsid w:val="00A04F92"/>
    <w:rsid w:val="00A06C0F"/>
    <w:rsid w:val="00A1158E"/>
    <w:rsid w:val="00A1378E"/>
    <w:rsid w:val="00A1437E"/>
    <w:rsid w:val="00A15864"/>
    <w:rsid w:val="00A16107"/>
    <w:rsid w:val="00A16B1C"/>
    <w:rsid w:val="00A21E36"/>
    <w:rsid w:val="00A2279E"/>
    <w:rsid w:val="00A362F7"/>
    <w:rsid w:val="00A43083"/>
    <w:rsid w:val="00A433F9"/>
    <w:rsid w:val="00A43E63"/>
    <w:rsid w:val="00A47E72"/>
    <w:rsid w:val="00A63476"/>
    <w:rsid w:val="00A639B9"/>
    <w:rsid w:val="00A64248"/>
    <w:rsid w:val="00A6731E"/>
    <w:rsid w:val="00A73B7A"/>
    <w:rsid w:val="00A74D90"/>
    <w:rsid w:val="00A76722"/>
    <w:rsid w:val="00A768C8"/>
    <w:rsid w:val="00A857F2"/>
    <w:rsid w:val="00A86161"/>
    <w:rsid w:val="00A91267"/>
    <w:rsid w:val="00A9151F"/>
    <w:rsid w:val="00A9412E"/>
    <w:rsid w:val="00A94169"/>
    <w:rsid w:val="00A95207"/>
    <w:rsid w:val="00A96C58"/>
    <w:rsid w:val="00A96D32"/>
    <w:rsid w:val="00AA08E1"/>
    <w:rsid w:val="00AA130D"/>
    <w:rsid w:val="00AA18C8"/>
    <w:rsid w:val="00AA7A97"/>
    <w:rsid w:val="00AB7BA6"/>
    <w:rsid w:val="00AC4888"/>
    <w:rsid w:val="00AC61C0"/>
    <w:rsid w:val="00AC6837"/>
    <w:rsid w:val="00AC7137"/>
    <w:rsid w:val="00AD5609"/>
    <w:rsid w:val="00AD66D5"/>
    <w:rsid w:val="00AD7E73"/>
    <w:rsid w:val="00AE1DB3"/>
    <w:rsid w:val="00AE308F"/>
    <w:rsid w:val="00AE50E1"/>
    <w:rsid w:val="00AE5757"/>
    <w:rsid w:val="00AF39E8"/>
    <w:rsid w:val="00AF4A54"/>
    <w:rsid w:val="00AF5DA9"/>
    <w:rsid w:val="00AF607D"/>
    <w:rsid w:val="00AF63F9"/>
    <w:rsid w:val="00B01A5C"/>
    <w:rsid w:val="00B04A1B"/>
    <w:rsid w:val="00B04B3E"/>
    <w:rsid w:val="00B12F79"/>
    <w:rsid w:val="00B13528"/>
    <w:rsid w:val="00B13E91"/>
    <w:rsid w:val="00B16074"/>
    <w:rsid w:val="00B20935"/>
    <w:rsid w:val="00B22F37"/>
    <w:rsid w:val="00B24D66"/>
    <w:rsid w:val="00B310AF"/>
    <w:rsid w:val="00B322E5"/>
    <w:rsid w:val="00B348C7"/>
    <w:rsid w:val="00B35FF6"/>
    <w:rsid w:val="00B374B0"/>
    <w:rsid w:val="00B4120D"/>
    <w:rsid w:val="00B41834"/>
    <w:rsid w:val="00B4222B"/>
    <w:rsid w:val="00B46210"/>
    <w:rsid w:val="00B472E9"/>
    <w:rsid w:val="00B5173A"/>
    <w:rsid w:val="00B56827"/>
    <w:rsid w:val="00B60480"/>
    <w:rsid w:val="00B610DC"/>
    <w:rsid w:val="00B63CAD"/>
    <w:rsid w:val="00B642CF"/>
    <w:rsid w:val="00B64C27"/>
    <w:rsid w:val="00B71582"/>
    <w:rsid w:val="00B813B0"/>
    <w:rsid w:val="00B81B7F"/>
    <w:rsid w:val="00B81F2F"/>
    <w:rsid w:val="00B81FAA"/>
    <w:rsid w:val="00B82F5F"/>
    <w:rsid w:val="00B8622D"/>
    <w:rsid w:val="00B90D75"/>
    <w:rsid w:val="00B919BA"/>
    <w:rsid w:val="00B930B2"/>
    <w:rsid w:val="00BA0EB8"/>
    <w:rsid w:val="00BB0349"/>
    <w:rsid w:val="00BB322B"/>
    <w:rsid w:val="00BC45F8"/>
    <w:rsid w:val="00BC497C"/>
    <w:rsid w:val="00BC5D89"/>
    <w:rsid w:val="00BC7C1F"/>
    <w:rsid w:val="00BD1CE7"/>
    <w:rsid w:val="00BD2B2D"/>
    <w:rsid w:val="00BD3A70"/>
    <w:rsid w:val="00BE50BB"/>
    <w:rsid w:val="00BE7A3C"/>
    <w:rsid w:val="00BF45FD"/>
    <w:rsid w:val="00BF73F7"/>
    <w:rsid w:val="00C02A23"/>
    <w:rsid w:val="00C055B6"/>
    <w:rsid w:val="00C1084F"/>
    <w:rsid w:val="00C10E61"/>
    <w:rsid w:val="00C16252"/>
    <w:rsid w:val="00C1798F"/>
    <w:rsid w:val="00C248A9"/>
    <w:rsid w:val="00C31192"/>
    <w:rsid w:val="00C31D4E"/>
    <w:rsid w:val="00C354E3"/>
    <w:rsid w:val="00C369FB"/>
    <w:rsid w:val="00C37CF6"/>
    <w:rsid w:val="00C414CF"/>
    <w:rsid w:val="00C509D1"/>
    <w:rsid w:val="00C56FB8"/>
    <w:rsid w:val="00C572F3"/>
    <w:rsid w:val="00C6030F"/>
    <w:rsid w:val="00C60D8F"/>
    <w:rsid w:val="00C61F3A"/>
    <w:rsid w:val="00C62A5E"/>
    <w:rsid w:val="00C66BBE"/>
    <w:rsid w:val="00C67526"/>
    <w:rsid w:val="00C72B6A"/>
    <w:rsid w:val="00C72C00"/>
    <w:rsid w:val="00C74197"/>
    <w:rsid w:val="00C74C6B"/>
    <w:rsid w:val="00C76345"/>
    <w:rsid w:val="00C76947"/>
    <w:rsid w:val="00C81E30"/>
    <w:rsid w:val="00C87057"/>
    <w:rsid w:val="00C93667"/>
    <w:rsid w:val="00C9655F"/>
    <w:rsid w:val="00CA2C01"/>
    <w:rsid w:val="00CA59BB"/>
    <w:rsid w:val="00CA75AB"/>
    <w:rsid w:val="00CB24F4"/>
    <w:rsid w:val="00CB590D"/>
    <w:rsid w:val="00CB6F7D"/>
    <w:rsid w:val="00CC0569"/>
    <w:rsid w:val="00CC09EF"/>
    <w:rsid w:val="00CC245E"/>
    <w:rsid w:val="00CC665F"/>
    <w:rsid w:val="00CD1A90"/>
    <w:rsid w:val="00CD3480"/>
    <w:rsid w:val="00CD6523"/>
    <w:rsid w:val="00CE115A"/>
    <w:rsid w:val="00CE2C15"/>
    <w:rsid w:val="00CF32B7"/>
    <w:rsid w:val="00CF38C2"/>
    <w:rsid w:val="00CF4363"/>
    <w:rsid w:val="00CF4465"/>
    <w:rsid w:val="00D007AD"/>
    <w:rsid w:val="00D0498A"/>
    <w:rsid w:val="00D05DBD"/>
    <w:rsid w:val="00D20F54"/>
    <w:rsid w:val="00D2111D"/>
    <w:rsid w:val="00D216A5"/>
    <w:rsid w:val="00D23968"/>
    <w:rsid w:val="00D24FAC"/>
    <w:rsid w:val="00D24FB4"/>
    <w:rsid w:val="00D25D6D"/>
    <w:rsid w:val="00D25DD7"/>
    <w:rsid w:val="00D33FBF"/>
    <w:rsid w:val="00D352F4"/>
    <w:rsid w:val="00D36666"/>
    <w:rsid w:val="00D400FF"/>
    <w:rsid w:val="00D4719E"/>
    <w:rsid w:val="00D5524A"/>
    <w:rsid w:val="00D563A7"/>
    <w:rsid w:val="00D610AF"/>
    <w:rsid w:val="00D62C10"/>
    <w:rsid w:val="00D6349C"/>
    <w:rsid w:val="00D6437D"/>
    <w:rsid w:val="00D71EBF"/>
    <w:rsid w:val="00D72510"/>
    <w:rsid w:val="00D77601"/>
    <w:rsid w:val="00D808B3"/>
    <w:rsid w:val="00D8373F"/>
    <w:rsid w:val="00D92591"/>
    <w:rsid w:val="00D92AE6"/>
    <w:rsid w:val="00D9433B"/>
    <w:rsid w:val="00D9615D"/>
    <w:rsid w:val="00DA2987"/>
    <w:rsid w:val="00DA5153"/>
    <w:rsid w:val="00DA60E9"/>
    <w:rsid w:val="00DA6D30"/>
    <w:rsid w:val="00DB0CCD"/>
    <w:rsid w:val="00DB2802"/>
    <w:rsid w:val="00DB28B5"/>
    <w:rsid w:val="00DB38BE"/>
    <w:rsid w:val="00DB547F"/>
    <w:rsid w:val="00DC36B2"/>
    <w:rsid w:val="00DC5F0B"/>
    <w:rsid w:val="00DC65C0"/>
    <w:rsid w:val="00DC6B28"/>
    <w:rsid w:val="00DC7902"/>
    <w:rsid w:val="00DD044C"/>
    <w:rsid w:val="00DD36D1"/>
    <w:rsid w:val="00DD7FCD"/>
    <w:rsid w:val="00DE397B"/>
    <w:rsid w:val="00DE3FCE"/>
    <w:rsid w:val="00DE5A5F"/>
    <w:rsid w:val="00DF0FDF"/>
    <w:rsid w:val="00DF7998"/>
    <w:rsid w:val="00E06518"/>
    <w:rsid w:val="00E06FA5"/>
    <w:rsid w:val="00E102D3"/>
    <w:rsid w:val="00E10D56"/>
    <w:rsid w:val="00E10FD7"/>
    <w:rsid w:val="00E174B7"/>
    <w:rsid w:val="00E2133F"/>
    <w:rsid w:val="00E23B0D"/>
    <w:rsid w:val="00E30DC4"/>
    <w:rsid w:val="00E31D12"/>
    <w:rsid w:val="00E33AB7"/>
    <w:rsid w:val="00E3511F"/>
    <w:rsid w:val="00E376F8"/>
    <w:rsid w:val="00E43357"/>
    <w:rsid w:val="00E46C1C"/>
    <w:rsid w:val="00E50F83"/>
    <w:rsid w:val="00E5191C"/>
    <w:rsid w:val="00E56B87"/>
    <w:rsid w:val="00E60B37"/>
    <w:rsid w:val="00E621BE"/>
    <w:rsid w:val="00E62B1F"/>
    <w:rsid w:val="00E62E68"/>
    <w:rsid w:val="00E64BF3"/>
    <w:rsid w:val="00E64FA0"/>
    <w:rsid w:val="00E71366"/>
    <w:rsid w:val="00E74897"/>
    <w:rsid w:val="00E749B6"/>
    <w:rsid w:val="00E77C2D"/>
    <w:rsid w:val="00E815BD"/>
    <w:rsid w:val="00E8418E"/>
    <w:rsid w:val="00E842D0"/>
    <w:rsid w:val="00E86464"/>
    <w:rsid w:val="00E877E1"/>
    <w:rsid w:val="00E91300"/>
    <w:rsid w:val="00E91EEE"/>
    <w:rsid w:val="00E93D45"/>
    <w:rsid w:val="00E94270"/>
    <w:rsid w:val="00E949D4"/>
    <w:rsid w:val="00E95C40"/>
    <w:rsid w:val="00E97F71"/>
    <w:rsid w:val="00EA0D0A"/>
    <w:rsid w:val="00EA415D"/>
    <w:rsid w:val="00EA60FE"/>
    <w:rsid w:val="00EB05B6"/>
    <w:rsid w:val="00EB2FAA"/>
    <w:rsid w:val="00EB6146"/>
    <w:rsid w:val="00EB716F"/>
    <w:rsid w:val="00EB73B4"/>
    <w:rsid w:val="00EC0738"/>
    <w:rsid w:val="00EC1BD3"/>
    <w:rsid w:val="00EC1DD0"/>
    <w:rsid w:val="00EC2141"/>
    <w:rsid w:val="00EC641A"/>
    <w:rsid w:val="00EC6999"/>
    <w:rsid w:val="00ED1E21"/>
    <w:rsid w:val="00ED2C8C"/>
    <w:rsid w:val="00ED3DD4"/>
    <w:rsid w:val="00ED7BDF"/>
    <w:rsid w:val="00EE478F"/>
    <w:rsid w:val="00EE7B8D"/>
    <w:rsid w:val="00EF4EF5"/>
    <w:rsid w:val="00EF69CF"/>
    <w:rsid w:val="00EF721D"/>
    <w:rsid w:val="00F0015F"/>
    <w:rsid w:val="00F00895"/>
    <w:rsid w:val="00F0148C"/>
    <w:rsid w:val="00F03D21"/>
    <w:rsid w:val="00F0468B"/>
    <w:rsid w:val="00F05137"/>
    <w:rsid w:val="00F06CA7"/>
    <w:rsid w:val="00F10CB7"/>
    <w:rsid w:val="00F11EF7"/>
    <w:rsid w:val="00F2263D"/>
    <w:rsid w:val="00F248AA"/>
    <w:rsid w:val="00F26E12"/>
    <w:rsid w:val="00F276EC"/>
    <w:rsid w:val="00F3209A"/>
    <w:rsid w:val="00F343B3"/>
    <w:rsid w:val="00F34BC9"/>
    <w:rsid w:val="00F41E4B"/>
    <w:rsid w:val="00F451D1"/>
    <w:rsid w:val="00F45C23"/>
    <w:rsid w:val="00F55233"/>
    <w:rsid w:val="00F56C98"/>
    <w:rsid w:val="00F61B54"/>
    <w:rsid w:val="00F628D7"/>
    <w:rsid w:val="00F6770B"/>
    <w:rsid w:val="00F71219"/>
    <w:rsid w:val="00F74A6B"/>
    <w:rsid w:val="00F76FEC"/>
    <w:rsid w:val="00F874E8"/>
    <w:rsid w:val="00F91E99"/>
    <w:rsid w:val="00F94418"/>
    <w:rsid w:val="00F94CC5"/>
    <w:rsid w:val="00F958EB"/>
    <w:rsid w:val="00F96892"/>
    <w:rsid w:val="00FA0C09"/>
    <w:rsid w:val="00FA1DC1"/>
    <w:rsid w:val="00FB121A"/>
    <w:rsid w:val="00FB157D"/>
    <w:rsid w:val="00FB42E1"/>
    <w:rsid w:val="00FB4A54"/>
    <w:rsid w:val="00FB549D"/>
    <w:rsid w:val="00FC1B47"/>
    <w:rsid w:val="00FC32B3"/>
    <w:rsid w:val="00FC5E39"/>
    <w:rsid w:val="00FD1A39"/>
    <w:rsid w:val="00FD7F20"/>
    <w:rsid w:val="00FE0146"/>
    <w:rsid w:val="00FE14FD"/>
    <w:rsid w:val="00FE17DF"/>
    <w:rsid w:val="00FE5226"/>
    <w:rsid w:val="00FF0BB5"/>
    <w:rsid w:val="00FF339B"/>
    <w:rsid w:val="00FF4D6A"/>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F2C167"/>
  <w15:docId w15:val="{56D28E94-6112-46B2-B9CE-9BF0297A6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1C33"/>
    <w:pPr>
      <w:spacing w:after="0" w:line="240" w:lineRule="auto"/>
    </w:pPr>
    <w:rPr>
      <w:rFonts w:ascii="Tahoma" w:eastAsia="Times New Roman" w:hAnsi="Tahoma" w:cs="Tahoma"/>
      <w:sz w:val="33"/>
      <w:szCs w:val="33"/>
      <w:lang w:eastAsia="pt-BR"/>
    </w:rPr>
  </w:style>
  <w:style w:type="paragraph" w:styleId="Ttulo1">
    <w:name w:val="heading 1"/>
    <w:basedOn w:val="Normal"/>
    <w:next w:val="Normal"/>
    <w:link w:val="Ttulo1Char"/>
    <w:uiPriority w:val="9"/>
    <w:qFormat/>
    <w:rsid w:val="00714B2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link w:val="Ttulo2Char"/>
    <w:uiPriority w:val="9"/>
    <w:qFormat/>
    <w:rsid w:val="00721508"/>
    <w:pPr>
      <w:spacing w:before="100" w:beforeAutospacing="1" w:after="100" w:afterAutospacing="1"/>
      <w:outlineLvl w:val="1"/>
    </w:pPr>
    <w:rPr>
      <w:rFonts w:ascii="Times New Roman" w:hAnsi="Times New Roman" w:cs="Times New Roman"/>
      <w:b/>
      <w:bCs/>
      <w:sz w:val="36"/>
      <w:szCs w:val="36"/>
    </w:rPr>
  </w:style>
  <w:style w:type="paragraph" w:styleId="Ttulo3">
    <w:name w:val="heading 3"/>
    <w:basedOn w:val="Normal"/>
    <w:next w:val="Normal"/>
    <w:link w:val="Ttulo3Char"/>
    <w:qFormat/>
    <w:rsid w:val="00C369FB"/>
    <w:pPr>
      <w:keepNext/>
      <w:spacing w:before="240" w:after="60"/>
      <w:outlineLvl w:val="2"/>
    </w:pPr>
    <w:rPr>
      <w:rFonts w:ascii="Cambria" w:eastAsia="Calibri" w:hAnsi="Cambria" w:cs="Times New Roman"/>
      <w:b/>
      <w:bCs/>
      <w:sz w:val="26"/>
      <w:szCs w:val="26"/>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714B22"/>
    <w:rPr>
      <w:rFonts w:asciiTheme="majorHAnsi" w:eastAsiaTheme="majorEastAsia" w:hAnsiTheme="majorHAnsi" w:cstheme="majorBidi"/>
      <w:b/>
      <w:bCs/>
      <w:color w:val="365F91" w:themeColor="accent1" w:themeShade="BF"/>
      <w:sz w:val="28"/>
      <w:szCs w:val="28"/>
      <w:lang w:eastAsia="pt-BR"/>
    </w:rPr>
  </w:style>
  <w:style w:type="character" w:customStyle="1" w:styleId="Ttulo2Char">
    <w:name w:val="Título 2 Char"/>
    <w:basedOn w:val="Fontepargpadro"/>
    <w:link w:val="Ttulo2"/>
    <w:uiPriority w:val="9"/>
    <w:rsid w:val="00721508"/>
    <w:rPr>
      <w:rFonts w:ascii="Times New Roman" w:eastAsia="Times New Roman" w:hAnsi="Times New Roman" w:cs="Times New Roman"/>
      <w:b/>
      <w:bCs/>
      <w:sz w:val="36"/>
      <w:szCs w:val="36"/>
      <w:lang w:eastAsia="pt-BR"/>
    </w:rPr>
  </w:style>
  <w:style w:type="paragraph" w:styleId="Rodap">
    <w:name w:val="footer"/>
    <w:basedOn w:val="Normal"/>
    <w:link w:val="RodapChar"/>
    <w:uiPriority w:val="99"/>
    <w:rsid w:val="00971C33"/>
    <w:pPr>
      <w:tabs>
        <w:tab w:val="center" w:pos="4252"/>
        <w:tab w:val="right" w:pos="8504"/>
      </w:tabs>
      <w:jc w:val="center"/>
    </w:pPr>
    <w:rPr>
      <w:rFonts w:ascii="Comic Sans MS" w:hAnsi="Comic Sans MS" w:cs="Arial"/>
      <w:b/>
      <w:i/>
      <w:sz w:val="22"/>
      <w:szCs w:val="20"/>
    </w:rPr>
  </w:style>
  <w:style w:type="character" w:customStyle="1" w:styleId="RodapChar">
    <w:name w:val="Rodapé Char"/>
    <w:basedOn w:val="Fontepargpadro"/>
    <w:link w:val="Rodap"/>
    <w:uiPriority w:val="99"/>
    <w:rsid w:val="00971C33"/>
    <w:rPr>
      <w:rFonts w:ascii="Comic Sans MS" w:eastAsia="Times New Roman" w:hAnsi="Comic Sans MS" w:cs="Arial"/>
      <w:b/>
      <w:i/>
      <w:szCs w:val="20"/>
      <w:lang w:eastAsia="pt-BR"/>
    </w:rPr>
  </w:style>
  <w:style w:type="paragraph" w:styleId="Cabealho">
    <w:name w:val="header"/>
    <w:basedOn w:val="Normal"/>
    <w:link w:val="CabealhoChar"/>
    <w:uiPriority w:val="99"/>
    <w:unhideWhenUsed/>
    <w:rsid w:val="00971C33"/>
    <w:pPr>
      <w:tabs>
        <w:tab w:val="center" w:pos="4252"/>
        <w:tab w:val="right" w:pos="8504"/>
      </w:tabs>
    </w:pPr>
  </w:style>
  <w:style w:type="character" w:customStyle="1" w:styleId="CabealhoChar">
    <w:name w:val="Cabeçalho Char"/>
    <w:basedOn w:val="Fontepargpadro"/>
    <w:link w:val="Cabealho"/>
    <w:uiPriority w:val="99"/>
    <w:rsid w:val="00971C33"/>
    <w:rPr>
      <w:rFonts w:ascii="Tahoma" w:eastAsia="Times New Roman" w:hAnsi="Tahoma" w:cs="Tahoma"/>
      <w:sz w:val="33"/>
      <w:szCs w:val="33"/>
      <w:lang w:eastAsia="pt-BR"/>
    </w:rPr>
  </w:style>
  <w:style w:type="paragraph" w:styleId="Textodebalo">
    <w:name w:val="Balloon Text"/>
    <w:basedOn w:val="Normal"/>
    <w:link w:val="TextodebaloChar"/>
    <w:uiPriority w:val="99"/>
    <w:semiHidden/>
    <w:unhideWhenUsed/>
    <w:rsid w:val="008A425E"/>
    <w:rPr>
      <w:sz w:val="16"/>
      <w:szCs w:val="16"/>
    </w:rPr>
  </w:style>
  <w:style w:type="character" w:customStyle="1" w:styleId="TextodebaloChar">
    <w:name w:val="Texto de balão Char"/>
    <w:basedOn w:val="Fontepargpadro"/>
    <w:link w:val="Textodebalo"/>
    <w:uiPriority w:val="99"/>
    <w:semiHidden/>
    <w:rsid w:val="008A425E"/>
    <w:rPr>
      <w:rFonts w:ascii="Tahoma" w:eastAsia="Times New Roman" w:hAnsi="Tahoma" w:cs="Tahoma"/>
      <w:sz w:val="16"/>
      <w:szCs w:val="16"/>
      <w:lang w:eastAsia="pt-BR"/>
    </w:rPr>
  </w:style>
  <w:style w:type="paragraph" w:styleId="PargrafodaLista">
    <w:name w:val="List Paragraph"/>
    <w:aliases w:val="descritivo,Due date"/>
    <w:basedOn w:val="Normal"/>
    <w:link w:val="PargrafodaListaChar"/>
    <w:uiPriority w:val="34"/>
    <w:qFormat/>
    <w:rsid w:val="0025460A"/>
    <w:pPr>
      <w:ind w:left="720"/>
      <w:contextualSpacing/>
    </w:pPr>
  </w:style>
  <w:style w:type="table" w:styleId="Tabelacomgrade">
    <w:name w:val="Table Grid"/>
    <w:basedOn w:val="Tabelanormal"/>
    <w:uiPriority w:val="59"/>
    <w:rsid w:val="00C72C00"/>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SemEspaamento1">
    <w:name w:val="Sem Espaçamento1"/>
    <w:uiPriority w:val="1"/>
    <w:qFormat/>
    <w:rsid w:val="00A96C58"/>
    <w:pPr>
      <w:spacing w:after="0" w:line="240" w:lineRule="auto"/>
    </w:pPr>
    <w:rPr>
      <w:rFonts w:ascii="Calibri" w:eastAsia="Calibri" w:hAnsi="Calibri" w:cs="Times New Roman"/>
    </w:rPr>
  </w:style>
  <w:style w:type="character" w:styleId="Hyperlink">
    <w:name w:val="Hyperlink"/>
    <w:uiPriority w:val="99"/>
    <w:unhideWhenUsed/>
    <w:rsid w:val="00A96C58"/>
    <w:rPr>
      <w:color w:val="0000FF"/>
      <w:u w:val="single"/>
    </w:rPr>
  </w:style>
  <w:style w:type="character" w:styleId="nfase">
    <w:name w:val="Emphasis"/>
    <w:uiPriority w:val="20"/>
    <w:qFormat/>
    <w:rsid w:val="001B44DE"/>
    <w:rPr>
      <w:i/>
      <w:iCs/>
    </w:rPr>
  </w:style>
  <w:style w:type="character" w:styleId="Forte">
    <w:name w:val="Strong"/>
    <w:basedOn w:val="Fontepargpadro"/>
    <w:uiPriority w:val="22"/>
    <w:qFormat/>
    <w:rsid w:val="00C572F3"/>
    <w:rPr>
      <w:b/>
      <w:bCs/>
    </w:rPr>
  </w:style>
  <w:style w:type="paragraph" w:styleId="NormalWeb">
    <w:name w:val="Normal (Web)"/>
    <w:basedOn w:val="Normal"/>
    <w:uiPriority w:val="99"/>
    <w:unhideWhenUsed/>
    <w:rsid w:val="00DF0FDF"/>
    <w:pPr>
      <w:spacing w:before="100" w:beforeAutospacing="1" w:after="100" w:afterAutospacing="1"/>
    </w:pPr>
    <w:rPr>
      <w:rFonts w:ascii="Times New Roman" w:hAnsi="Times New Roman" w:cs="Times New Roman"/>
      <w:sz w:val="24"/>
      <w:szCs w:val="24"/>
    </w:rPr>
  </w:style>
  <w:style w:type="paragraph" w:styleId="Ttulo">
    <w:name w:val="Title"/>
    <w:link w:val="TtuloChar"/>
    <w:uiPriority w:val="10"/>
    <w:qFormat/>
    <w:rsid w:val="00EA60FE"/>
    <w:pPr>
      <w:spacing w:after="0" w:line="264" w:lineRule="auto"/>
    </w:pPr>
    <w:rPr>
      <w:rFonts w:ascii="Lucida Sans Typewriter" w:eastAsia="Times New Roman" w:hAnsi="Lucida Sans Typewriter" w:cs="Times New Roman"/>
      <w:color w:val="6633FF"/>
      <w:kern w:val="28"/>
      <w:sz w:val="56"/>
      <w:szCs w:val="56"/>
      <w:lang w:eastAsia="pt-BR"/>
      <w14:ligatures w14:val="standard"/>
      <w14:cntxtAlts/>
    </w:rPr>
  </w:style>
  <w:style w:type="character" w:customStyle="1" w:styleId="TtuloChar">
    <w:name w:val="Título Char"/>
    <w:basedOn w:val="Fontepargpadro"/>
    <w:link w:val="Ttulo"/>
    <w:uiPriority w:val="10"/>
    <w:rsid w:val="00EA60FE"/>
    <w:rPr>
      <w:rFonts w:ascii="Lucida Sans Typewriter" w:eastAsia="Times New Roman" w:hAnsi="Lucida Sans Typewriter" w:cs="Times New Roman"/>
      <w:color w:val="6633FF"/>
      <w:kern w:val="28"/>
      <w:sz w:val="56"/>
      <w:szCs w:val="56"/>
      <w:lang w:eastAsia="pt-BR"/>
      <w14:ligatures w14:val="standard"/>
      <w14:cntxtAlts/>
    </w:rPr>
  </w:style>
  <w:style w:type="paragraph" w:styleId="Corpodetexto">
    <w:name w:val="Body Text"/>
    <w:basedOn w:val="Normal"/>
    <w:link w:val="CorpodetextoChar"/>
    <w:rsid w:val="00750EB9"/>
    <w:rPr>
      <w:rFonts w:ascii="Times New Roman" w:eastAsia="Calibri" w:hAnsi="Times New Roman" w:cs="Times New Roman"/>
      <w:sz w:val="24"/>
      <w:szCs w:val="24"/>
      <w:lang w:val="x-none" w:eastAsia="x-none"/>
    </w:rPr>
  </w:style>
  <w:style w:type="character" w:customStyle="1" w:styleId="CorpodetextoChar">
    <w:name w:val="Corpo de texto Char"/>
    <w:basedOn w:val="Fontepargpadro"/>
    <w:link w:val="Corpodetexto"/>
    <w:rsid w:val="00750EB9"/>
    <w:rPr>
      <w:rFonts w:ascii="Times New Roman" w:eastAsia="Calibri" w:hAnsi="Times New Roman" w:cs="Times New Roman"/>
      <w:sz w:val="24"/>
      <w:szCs w:val="24"/>
      <w:lang w:val="x-none" w:eastAsia="x-none"/>
    </w:rPr>
  </w:style>
  <w:style w:type="character" w:customStyle="1" w:styleId="Ttulo3Char">
    <w:name w:val="Título 3 Char"/>
    <w:basedOn w:val="Fontepargpadro"/>
    <w:link w:val="Ttulo3"/>
    <w:rsid w:val="00C369FB"/>
    <w:rPr>
      <w:rFonts w:ascii="Cambria" w:eastAsia="Calibri" w:hAnsi="Cambria" w:cs="Times New Roman"/>
      <w:b/>
      <w:bCs/>
      <w:sz w:val="26"/>
      <w:szCs w:val="26"/>
      <w:lang w:val="x-none" w:eastAsia="x-none"/>
    </w:rPr>
  </w:style>
  <w:style w:type="paragraph" w:styleId="SemEspaamento">
    <w:name w:val="No Spacing"/>
    <w:uiPriority w:val="1"/>
    <w:qFormat/>
    <w:rsid w:val="00A74D90"/>
    <w:pPr>
      <w:spacing w:after="0" w:line="240" w:lineRule="auto"/>
    </w:pPr>
    <w:rPr>
      <w:rFonts w:ascii="Calibri" w:eastAsia="Calibri" w:hAnsi="Calibri" w:cs="Times New Roman"/>
    </w:rPr>
  </w:style>
  <w:style w:type="character" w:customStyle="1" w:styleId="PargrafodaListaChar">
    <w:name w:val="Parágrafo da Lista Char"/>
    <w:aliases w:val="descritivo Char,Due date Char"/>
    <w:link w:val="PargrafodaLista"/>
    <w:uiPriority w:val="34"/>
    <w:locked/>
    <w:rsid w:val="00643BA9"/>
    <w:rPr>
      <w:rFonts w:ascii="Tahoma" w:eastAsia="Times New Roman" w:hAnsi="Tahoma" w:cs="Tahoma"/>
      <w:sz w:val="33"/>
      <w:szCs w:val="33"/>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1236301">
      <w:bodyDiv w:val="1"/>
      <w:marLeft w:val="0"/>
      <w:marRight w:val="0"/>
      <w:marTop w:val="0"/>
      <w:marBottom w:val="0"/>
      <w:divBdr>
        <w:top w:val="none" w:sz="0" w:space="0" w:color="auto"/>
        <w:left w:val="none" w:sz="0" w:space="0" w:color="auto"/>
        <w:bottom w:val="none" w:sz="0" w:space="0" w:color="auto"/>
        <w:right w:val="none" w:sz="0" w:space="0" w:color="auto"/>
      </w:divBdr>
    </w:div>
    <w:div w:id="180630104">
      <w:bodyDiv w:val="1"/>
      <w:marLeft w:val="0"/>
      <w:marRight w:val="0"/>
      <w:marTop w:val="0"/>
      <w:marBottom w:val="0"/>
      <w:divBdr>
        <w:top w:val="none" w:sz="0" w:space="0" w:color="auto"/>
        <w:left w:val="none" w:sz="0" w:space="0" w:color="auto"/>
        <w:bottom w:val="none" w:sz="0" w:space="0" w:color="auto"/>
        <w:right w:val="none" w:sz="0" w:space="0" w:color="auto"/>
      </w:divBdr>
    </w:div>
    <w:div w:id="280958061">
      <w:bodyDiv w:val="1"/>
      <w:marLeft w:val="0"/>
      <w:marRight w:val="0"/>
      <w:marTop w:val="0"/>
      <w:marBottom w:val="0"/>
      <w:divBdr>
        <w:top w:val="none" w:sz="0" w:space="0" w:color="auto"/>
        <w:left w:val="none" w:sz="0" w:space="0" w:color="auto"/>
        <w:bottom w:val="none" w:sz="0" w:space="0" w:color="auto"/>
        <w:right w:val="none" w:sz="0" w:space="0" w:color="auto"/>
      </w:divBdr>
    </w:div>
    <w:div w:id="374544683">
      <w:bodyDiv w:val="1"/>
      <w:marLeft w:val="0"/>
      <w:marRight w:val="0"/>
      <w:marTop w:val="0"/>
      <w:marBottom w:val="0"/>
      <w:divBdr>
        <w:top w:val="none" w:sz="0" w:space="0" w:color="auto"/>
        <w:left w:val="none" w:sz="0" w:space="0" w:color="auto"/>
        <w:bottom w:val="none" w:sz="0" w:space="0" w:color="auto"/>
        <w:right w:val="none" w:sz="0" w:space="0" w:color="auto"/>
      </w:divBdr>
    </w:div>
    <w:div w:id="485365606">
      <w:bodyDiv w:val="1"/>
      <w:marLeft w:val="0"/>
      <w:marRight w:val="0"/>
      <w:marTop w:val="0"/>
      <w:marBottom w:val="0"/>
      <w:divBdr>
        <w:top w:val="none" w:sz="0" w:space="0" w:color="auto"/>
        <w:left w:val="none" w:sz="0" w:space="0" w:color="auto"/>
        <w:bottom w:val="none" w:sz="0" w:space="0" w:color="auto"/>
        <w:right w:val="none" w:sz="0" w:space="0" w:color="auto"/>
      </w:divBdr>
    </w:div>
    <w:div w:id="549809824">
      <w:bodyDiv w:val="1"/>
      <w:marLeft w:val="0"/>
      <w:marRight w:val="0"/>
      <w:marTop w:val="0"/>
      <w:marBottom w:val="0"/>
      <w:divBdr>
        <w:top w:val="none" w:sz="0" w:space="0" w:color="auto"/>
        <w:left w:val="none" w:sz="0" w:space="0" w:color="auto"/>
        <w:bottom w:val="none" w:sz="0" w:space="0" w:color="auto"/>
        <w:right w:val="none" w:sz="0" w:space="0" w:color="auto"/>
      </w:divBdr>
    </w:div>
    <w:div w:id="574556849">
      <w:bodyDiv w:val="1"/>
      <w:marLeft w:val="0"/>
      <w:marRight w:val="0"/>
      <w:marTop w:val="0"/>
      <w:marBottom w:val="0"/>
      <w:divBdr>
        <w:top w:val="none" w:sz="0" w:space="0" w:color="auto"/>
        <w:left w:val="none" w:sz="0" w:space="0" w:color="auto"/>
        <w:bottom w:val="none" w:sz="0" w:space="0" w:color="auto"/>
        <w:right w:val="none" w:sz="0" w:space="0" w:color="auto"/>
      </w:divBdr>
    </w:div>
    <w:div w:id="677848688">
      <w:bodyDiv w:val="1"/>
      <w:marLeft w:val="0"/>
      <w:marRight w:val="0"/>
      <w:marTop w:val="0"/>
      <w:marBottom w:val="0"/>
      <w:divBdr>
        <w:top w:val="none" w:sz="0" w:space="0" w:color="auto"/>
        <w:left w:val="none" w:sz="0" w:space="0" w:color="auto"/>
        <w:bottom w:val="none" w:sz="0" w:space="0" w:color="auto"/>
        <w:right w:val="none" w:sz="0" w:space="0" w:color="auto"/>
      </w:divBdr>
    </w:div>
    <w:div w:id="843514994">
      <w:bodyDiv w:val="1"/>
      <w:marLeft w:val="0"/>
      <w:marRight w:val="0"/>
      <w:marTop w:val="0"/>
      <w:marBottom w:val="0"/>
      <w:divBdr>
        <w:top w:val="none" w:sz="0" w:space="0" w:color="auto"/>
        <w:left w:val="none" w:sz="0" w:space="0" w:color="auto"/>
        <w:bottom w:val="none" w:sz="0" w:space="0" w:color="auto"/>
        <w:right w:val="none" w:sz="0" w:space="0" w:color="auto"/>
      </w:divBdr>
    </w:div>
    <w:div w:id="843787253">
      <w:bodyDiv w:val="1"/>
      <w:marLeft w:val="0"/>
      <w:marRight w:val="0"/>
      <w:marTop w:val="0"/>
      <w:marBottom w:val="0"/>
      <w:divBdr>
        <w:top w:val="none" w:sz="0" w:space="0" w:color="auto"/>
        <w:left w:val="none" w:sz="0" w:space="0" w:color="auto"/>
        <w:bottom w:val="none" w:sz="0" w:space="0" w:color="auto"/>
        <w:right w:val="none" w:sz="0" w:space="0" w:color="auto"/>
      </w:divBdr>
    </w:div>
    <w:div w:id="930238079">
      <w:bodyDiv w:val="1"/>
      <w:marLeft w:val="0"/>
      <w:marRight w:val="0"/>
      <w:marTop w:val="0"/>
      <w:marBottom w:val="0"/>
      <w:divBdr>
        <w:top w:val="none" w:sz="0" w:space="0" w:color="auto"/>
        <w:left w:val="none" w:sz="0" w:space="0" w:color="auto"/>
        <w:bottom w:val="none" w:sz="0" w:space="0" w:color="auto"/>
        <w:right w:val="none" w:sz="0" w:space="0" w:color="auto"/>
      </w:divBdr>
    </w:div>
    <w:div w:id="958806078">
      <w:bodyDiv w:val="1"/>
      <w:marLeft w:val="0"/>
      <w:marRight w:val="0"/>
      <w:marTop w:val="0"/>
      <w:marBottom w:val="0"/>
      <w:divBdr>
        <w:top w:val="none" w:sz="0" w:space="0" w:color="auto"/>
        <w:left w:val="none" w:sz="0" w:space="0" w:color="auto"/>
        <w:bottom w:val="none" w:sz="0" w:space="0" w:color="auto"/>
        <w:right w:val="none" w:sz="0" w:space="0" w:color="auto"/>
      </w:divBdr>
    </w:div>
    <w:div w:id="973369548">
      <w:bodyDiv w:val="1"/>
      <w:marLeft w:val="0"/>
      <w:marRight w:val="0"/>
      <w:marTop w:val="0"/>
      <w:marBottom w:val="0"/>
      <w:divBdr>
        <w:top w:val="none" w:sz="0" w:space="0" w:color="auto"/>
        <w:left w:val="none" w:sz="0" w:space="0" w:color="auto"/>
        <w:bottom w:val="none" w:sz="0" w:space="0" w:color="auto"/>
        <w:right w:val="none" w:sz="0" w:space="0" w:color="auto"/>
      </w:divBdr>
    </w:div>
    <w:div w:id="1153713659">
      <w:bodyDiv w:val="1"/>
      <w:marLeft w:val="0"/>
      <w:marRight w:val="0"/>
      <w:marTop w:val="0"/>
      <w:marBottom w:val="0"/>
      <w:divBdr>
        <w:top w:val="none" w:sz="0" w:space="0" w:color="auto"/>
        <w:left w:val="none" w:sz="0" w:space="0" w:color="auto"/>
        <w:bottom w:val="none" w:sz="0" w:space="0" w:color="auto"/>
        <w:right w:val="none" w:sz="0" w:space="0" w:color="auto"/>
      </w:divBdr>
    </w:div>
    <w:div w:id="1167281784">
      <w:bodyDiv w:val="1"/>
      <w:marLeft w:val="0"/>
      <w:marRight w:val="0"/>
      <w:marTop w:val="0"/>
      <w:marBottom w:val="0"/>
      <w:divBdr>
        <w:top w:val="none" w:sz="0" w:space="0" w:color="auto"/>
        <w:left w:val="none" w:sz="0" w:space="0" w:color="auto"/>
        <w:bottom w:val="none" w:sz="0" w:space="0" w:color="auto"/>
        <w:right w:val="none" w:sz="0" w:space="0" w:color="auto"/>
      </w:divBdr>
    </w:div>
    <w:div w:id="1182666214">
      <w:bodyDiv w:val="1"/>
      <w:marLeft w:val="0"/>
      <w:marRight w:val="0"/>
      <w:marTop w:val="0"/>
      <w:marBottom w:val="0"/>
      <w:divBdr>
        <w:top w:val="none" w:sz="0" w:space="0" w:color="auto"/>
        <w:left w:val="none" w:sz="0" w:space="0" w:color="auto"/>
        <w:bottom w:val="none" w:sz="0" w:space="0" w:color="auto"/>
        <w:right w:val="none" w:sz="0" w:space="0" w:color="auto"/>
      </w:divBdr>
    </w:div>
    <w:div w:id="1423406557">
      <w:bodyDiv w:val="1"/>
      <w:marLeft w:val="0"/>
      <w:marRight w:val="0"/>
      <w:marTop w:val="0"/>
      <w:marBottom w:val="0"/>
      <w:divBdr>
        <w:top w:val="none" w:sz="0" w:space="0" w:color="auto"/>
        <w:left w:val="none" w:sz="0" w:space="0" w:color="auto"/>
        <w:bottom w:val="none" w:sz="0" w:space="0" w:color="auto"/>
        <w:right w:val="none" w:sz="0" w:space="0" w:color="auto"/>
      </w:divBdr>
    </w:div>
    <w:div w:id="1476147518">
      <w:bodyDiv w:val="1"/>
      <w:marLeft w:val="0"/>
      <w:marRight w:val="0"/>
      <w:marTop w:val="0"/>
      <w:marBottom w:val="0"/>
      <w:divBdr>
        <w:top w:val="none" w:sz="0" w:space="0" w:color="auto"/>
        <w:left w:val="none" w:sz="0" w:space="0" w:color="auto"/>
        <w:bottom w:val="none" w:sz="0" w:space="0" w:color="auto"/>
        <w:right w:val="none" w:sz="0" w:space="0" w:color="auto"/>
      </w:divBdr>
    </w:div>
    <w:div w:id="1610354843">
      <w:bodyDiv w:val="1"/>
      <w:marLeft w:val="0"/>
      <w:marRight w:val="0"/>
      <w:marTop w:val="0"/>
      <w:marBottom w:val="0"/>
      <w:divBdr>
        <w:top w:val="none" w:sz="0" w:space="0" w:color="auto"/>
        <w:left w:val="none" w:sz="0" w:space="0" w:color="auto"/>
        <w:bottom w:val="none" w:sz="0" w:space="0" w:color="auto"/>
        <w:right w:val="none" w:sz="0" w:space="0" w:color="auto"/>
      </w:divBdr>
    </w:div>
    <w:div w:id="1849367066">
      <w:bodyDiv w:val="1"/>
      <w:marLeft w:val="0"/>
      <w:marRight w:val="0"/>
      <w:marTop w:val="0"/>
      <w:marBottom w:val="0"/>
      <w:divBdr>
        <w:top w:val="none" w:sz="0" w:space="0" w:color="auto"/>
        <w:left w:val="none" w:sz="0" w:space="0" w:color="auto"/>
        <w:bottom w:val="none" w:sz="0" w:space="0" w:color="auto"/>
        <w:right w:val="none" w:sz="0" w:space="0" w:color="auto"/>
      </w:divBdr>
    </w:div>
    <w:div w:id="1878156090">
      <w:bodyDiv w:val="1"/>
      <w:marLeft w:val="0"/>
      <w:marRight w:val="0"/>
      <w:marTop w:val="0"/>
      <w:marBottom w:val="0"/>
      <w:divBdr>
        <w:top w:val="none" w:sz="0" w:space="0" w:color="auto"/>
        <w:left w:val="none" w:sz="0" w:space="0" w:color="auto"/>
        <w:bottom w:val="none" w:sz="0" w:space="0" w:color="auto"/>
        <w:right w:val="none" w:sz="0" w:space="0" w:color="auto"/>
      </w:divBdr>
    </w:div>
    <w:div w:id="20862987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gbanet.egba.ba.gov.br/euclidesdacunh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euclidesdacunha.ba.gov.br/transparencia"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FFB5FA-5C6A-41F5-83C2-0C949E2FEC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5329</Words>
  <Characters>28780</Characters>
  <Application>Microsoft Office Word</Application>
  <DocSecurity>0</DocSecurity>
  <Lines>239</Lines>
  <Paragraphs>68</Paragraphs>
  <ScaleCrop>false</ScaleCrop>
  <HeadingPairs>
    <vt:vector size="2" baseType="variant">
      <vt:variant>
        <vt:lpstr>Título</vt:lpstr>
      </vt:variant>
      <vt:variant>
        <vt:i4>1</vt:i4>
      </vt:variant>
    </vt:vector>
  </HeadingPairs>
  <TitlesOfParts>
    <vt:vector size="1" baseType="lpstr">
      <vt:lpstr/>
    </vt:vector>
  </TitlesOfParts>
  <Company>-</Company>
  <LinksUpToDate>false</LinksUpToDate>
  <CharactersWithSpaces>34041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Usuario</cp:lastModifiedBy>
  <cp:revision>2</cp:revision>
  <cp:lastPrinted>2021-12-22T12:20:00Z</cp:lastPrinted>
  <dcterms:created xsi:type="dcterms:W3CDTF">2024-10-30T21:00:00Z</dcterms:created>
  <dcterms:modified xsi:type="dcterms:W3CDTF">2024-10-30T21:00:00Z</dcterms:modified>
</cp:coreProperties>
</file>